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BB4C0" w14:textId="77777777" w:rsidR="003F4E5A" w:rsidRDefault="003F4E5A" w:rsidP="003F4E5A">
      <w:pPr>
        <w:pStyle w:val="Heading4"/>
      </w:pPr>
      <w:bookmarkStart w:id="0" w:name="_Hlk25311797"/>
      <w:r>
        <w:t>Consensus of the best theoretical and empirical research concludes US deep engagement deters conventional conflict and nuclear proliferation cascades that cause extinction – nuclear optimism is phony baloney and proves retrenchment fails</w:t>
      </w:r>
    </w:p>
    <w:p w14:paraId="0421F249" w14:textId="77777777" w:rsidR="003F4E5A" w:rsidRPr="00D03DE3" w:rsidRDefault="003F4E5A" w:rsidP="003F4E5A">
      <w:r>
        <w:rPr>
          <w:rStyle w:val="Style13ptBold"/>
        </w:rPr>
        <w:t xml:space="preserve">Brooks and Wohlforth ’16 </w:t>
      </w:r>
      <w:r w:rsidRPr="00D03DE3">
        <w:t>– Professor of Government at Dartmouth College, PhD from Yale University</w:t>
      </w:r>
    </w:p>
    <w:p w14:paraId="25588767" w14:textId="77777777" w:rsidR="003F4E5A" w:rsidRDefault="003F4E5A" w:rsidP="003F4E5A">
      <w:r w:rsidRPr="00D03DE3">
        <w:t>Stephen Brooks, William C. Wohlforth is Daniel Webster Professor of Government in the Dartmouth College Department of Government, America Abroad: Why the Sole Superpower Should Not Pull Back from the World (Oxford, New York: Oxford University Press, 2016):</w:t>
      </w:r>
      <w:r>
        <w:t xml:space="preserve"> 103-110.</w:t>
      </w:r>
    </w:p>
    <w:bookmarkEnd w:id="0"/>
    <w:p w14:paraId="504F4CB0" w14:textId="77777777" w:rsidR="003F4E5A" w:rsidRPr="00C5741A" w:rsidRDefault="003F4E5A" w:rsidP="003F4E5A"/>
    <w:p w14:paraId="0D3DE6B7" w14:textId="77777777" w:rsidR="003F4E5A" w:rsidRPr="00F91D08" w:rsidRDefault="003F4E5A" w:rsidP="003F4E5A">
      <w:pPr>
        <w:rPr>
          <w:rStyle w:val="StyleUnderline"/>
        </w:rPr>
      </w:pPr>
      <w:r w:rsidRPr="00E22AD4">
        <w:rPr>
          <w:rStyle w:val="Emphasis"/>
          <w:highlight w:val="green"/>
        </w:rPr>
        <w:t>Consistency with influential</w:t>
      </w:r>
      <w:r w:rsidRPr="00F91D08">
        <w:rPr>
          <w:rStyle w:val="Emphasis"/>
        </w:rPr>
        <w:t xml:space="preserve"> </w:t>
      </w:r>
      <w:r w:rsidRPr="00E22AD4">
        <w:rPr>
          <w:rStyle w:val="Emphasis"/>
          <w:highlight w:val="green"/>
        </w:rPr>
        <w:t>relevant theories lends credence</w:t>
      </w:r>
      <w:r w:rsidRPr="00F91D08">
        <w:rPr>
          <w:rStyle w:val="Emphasis"/>
        </w:rPr>
        <w:t xml:space="preserve"> </w:t>
      </w:r>
      <w:r w:rsidRPr="00F91D08">
        <w:rPr>
          <w:rStyle w:val="StyleUnderline"/>
        </w:rPr>
        <w:t xml:space="preserve">to the expectation that </w:t>
      </w:r>
      <w:r w:rsidRPr="00E22AD4">
        <w:rPr>
          <w:rStyle w:val="StyleUnderline"/>
          <w:highlight w:val="green"/>
        </w:rPr>
        <w:t>US security commitments</w:t>
      </w:r>
      <w:r w:rsidRPr="00F91D08">
        <w:rPr>
          <w:rStyle w:val="StyleUnderline"/>
        </w:rPr>
        <w:t xml:space="preserve"> </w:t>
      </w:r>
      <w:r w:rsidRPr="00E576DB">
        <w:rPr>
          <w:sz w:val="16"/>
        </w:rPr>
        <w:t xml:space="preserve">actually can </w:t>
      </w:r>
      <w:r w:rsidRPr="00E22AD4">
        <w:rPr>
          <w:rStyle w:val="StyleUnderline"/>
          <w:highlight w:val="green"/>
        </w:rPr>
        <w:t>shape the strategic environment</w:t>
      </w:r>
      <w:r w:rsidRPr="00E576DB">
        <w:rPr>
          <w:sz w:val="16"/>
        </w:rPr>
        <w:t xml:space="preserve"> as deep engagement </w:t>
      </w:r>
      <w:r w:rsidRPr="0080593C">
        <w:rPr>
          <w:sz w:val="16"/>
        </w:rPr>
        <w:t xml:space="preserve">presupposes. </w:t>
      </w:r>
      <w:r w:rsidRPr="0080593C">
        <w:rPr>
          <w:rStyle w:val="Emphasis"/>
        </w:rPr>
        <w:t>But it is far from conclusive</w:t>
      </w:r>
      <w:r w:rsidRPr="0080593C">
        <w:rPr>
          <w:rStyle w:val="StyleUnderline"/>
        </w:rPr>
        <w:t>. Not all analysts endorse the theories we discussed</w:t>
      </w:r>
      <w:r w:rsidRPr="0080593C">
        <w:rPr>
          <w:sz w:val="16"/>
        </w:rPr>
        <w:t xml:space="preserve"> in chapter 5. </w:t>
      </w:r>
      <w:r w:rsidRPr="0080593C">
        <w:rPr>
          <w:rStyle w:val="Emphasis"/>
        </w:rPr>
        <w:t>These theories make strong assumptions</w:t>
      </w:r>
      <w:r w:rsidRPr="0080593C">
        <w:rPr>
          <w:sz w:val="16"/>
        </w:rPr>
        <w:t xml:space="preserve"> </w:t>
      </w:r>
      <w:r w:rsidRPr="0080593C">
        <w:rPr>
          <w:rStyle w:val="StyleUnderline"/>
        </w:rPr>
        <w:t>that states generally act rationally and focus primarily on security</w:t>
      </w:r>
      <w:r w:rsidRPr="0080593C">
        <w:rPr>
          <w:sz w:val="16"/>
        </w:rPr>
        <w:t xml:space="preserve">. </w:t>
      </w:r>
      <w:r w:rsidRPr="0080593C">
        <w:rPr>
          <w:rStyle w:val="StyleUnderline"/>
        </w:rPr>
        <w:t>Allowing misperceptions, emotions, domestic politics, desire for status, or concern for honor into the picture might alter the verdict on the strategy’s net expected effects.</w:t>
      </w:r>
      <w:r w:rsidRPr="0080593C">
        <w:rPr>
          <w:sz w:val="16"/>
        </w:rPr>
        <w:t xml:space="preserve"> </w:t>
      </w:r>
      <w:r w:rsidRPr="0080593C">
        <w:rPr>
          <w:rStyle w:val="StyleUnderline"/>
        </w:rPr>
        <w:t>And to model the strategy’s expected effects we had to simplify things by selecting two mechanisms</w:t>
      </w:r>
      <w:r w:rsidRPr="0080593C">
        <w:rPr>
          <w:sz w:val="16"/>
        </w:rPr>
        <w:t xml:space="preserve">— </w:t>
      </w:r>
      <w:r w:rsidRPr="0080593C">
        <w:rPr>
          <w:rStyle w:val="StyleUnderline"/>
        </w:rPr>
        <w:t>assurance and deterrence</w:t>
      </w:r>
      <w:r w:rsidRPr="003A0779">
        <w:rPr>
          <w:rStyle w:val="StyleUnderline"/>
        </w:rPr>
        <w:t>—and examining their effects independently, thus missing potentially powerful positive interactions</w:t>
      </w:r>
      <w:r w:rsidRPr="00F91D08">
        <w:rPr>
          <w:rStyle w:val="StyleUnderline"/>
        </w:rPr>
        <w:t xml:space="preserve"> between them.</w:t>
      </w:r>
    </w:p>
    <w:p w14:paraId="1AC8A7BD" w14:textId="77777777" w:rsidR="003F4E5A" w:rsidRPr="00E576DB" w:rsidRDefault="003F4E5A" w:rsidP="003F4E5A">
      <w:pPr>
        <w:rPr>
          <w:sz w:val="16"/>
        </w:rPr>
      </w:pPr>
      <w:r w:rsidRPr="00E22AD4">
        <w:rPr>
          <w:rStyle w:val="Emphasis"/>
          <w:highlight w:val="green"/>
        </w:rPr>
        <w:t xml:space="preserve">This chapter moves beyond theory to examine </w:t>
      </w:r>
      <w:r w:rsidRPr="003A0779">
        <w:rPr>
          <w:rStyle w:val="Emphasis"/>
        </w:rPr>
        <w:t>patterns of evidence</w:t>
      </w:r>
      <w:r w:rsidRPr="00E576DB">
        <w:rPr>
          <w:sz w:val="16"/>
        </w:rPr>
        <w:t xml:space="preserve">. </w:t>
      </w:r>
      <w:r w:rsidRPr="00F91D08">
        <w:rPr>
          <w:rStyle w:val="StyleUnderline"/>
        </w:rPr>
        <w:t>If the theoretical arguments</w:t>
      </w:r>
      <w:r w:rsidRPr="00E576DB">
        <w:rPr>
          <w:sz w:val="16"/>
        </w:rPr>
        <w:t xml:space="preserve"> about the security effects of deep engagement </w:t>
      </w:r>
      <w:r w:rsidRPr="00F91D08">
        <w:rPr>
          <w:rStyle w:val="StyleUnderline"/>
        </w:rPr>
        <w:t>are right, what sort of evidence should we see?</w:t>
      </w:r>
      <w:r w:rsidRPr="00E576DB">
        <w:rPr>
          <w:sz w:val="16"/>
        </w:rPr>
        <w:t xml:space="preserve"> </w:t>
      </w:r>
      <w:r w:rsidRPr="003A0779">
        <w:rPr>
          <w:rStyle w:val="Emphasis"/>
        </w:rPr>
        <w:t>Two</w:t>
      </w:r>
      <w:r w:rsidRPr="00E576DB">
        <w:rPr>
          <w:sz w:val="16"/>
        </w:rPr>
        <w:t xml:space="preserve"> major </w:t>
      </w:r>
      <w:r w:rsidRPr="00F91D08">
        <w:rPr>
          <w:rStyle w:val="StyleUnderline"/>
        </w:rPr>
        <w:t>bodies</w:t>
      </w:r>
      <w:r w:rsidRPr="00E576DB">
        <w:rPr>
          <w:sz w:val="16"/>
        </w:rPr>
        <w:t xml:space="preserve"> of evidence </w:t>
      </w:r>
      <w:r w:rsidRPr="00F91D08">
        <w:rPr>
          <w:rStyle w:val="Emphasis"/>
        </w:rPr>
        <w:t>are most important</w:t>
      </w:r>
      <w:r w:rsidRPr="00E576DB">
        <w:rPr>
          <w:sz w:val="16"/>
        </w:rPr>
        <w:t>: </w:t>
      </w:r>
      <w:r w:rsidRPr="00F91D08">
        <w:rPr>
          <w:rStyle w:val="StyleUnderline"/>
        </w:rPr>
        <w:t xml:space="preserve">general </w:t>
      </w:r>
      <w:r w:rsidRPr="00E22AD4">
        <w:rPr>
          <w:rStyle w:val="Emphasis"/>
          <w:highlight w:val="green"/>
        </w:rPr>
        <w:t>empirical findings</w:t>
      </w:r>
      <w:r w:rsidRPr="00E576DB">
        <w:rPr>
          <w:sz w:val="16"/>
        </w:rPr>
        <w:t xml:space="preserve"> concerning the strategy’s key mechanisms </w:t>
      </w:r>
      <w:r w:rsidRPr="00F91D08">
        <w:rPr>
          <w:rStyle w:val="Emphasis"/>
        </w:rPr>
        <w:t>and regionally focused research.</w:t>
      </w:r>
    </w:p>
    <w:p w14:paraId="1ED7CC6A" w14:textId="77777777" w:rsidR="003F4E5A" w:rsidRPr="003A0779" w:rsidRDefault="003F4E5A" w:rsidP="003F4E5A">
      <w:pPr>
        <w:rPr>
          <w:rStyle w:val="Emphasis"/>
        </w:rPr>
      </w:pPr>
      <w:r w:rsidRPr="00E22AD4">
        <w:rPr>
          <w:rStyle w:val="Emphasis"/>
          <w:highlight w:val="green"/>
        </w:rPr>
        <w:t>General Patterns of Evidence</w:t>
      </w:r>
    </w:p>
    <w:p w14:paraId="57C9AE50" w14:textId="77777777" w:rsidR="003F4E5A" w:rsidRPr="00F91D08" w:rsidRDefault="003F4E5A" w:rsidP="003F4E5A">
      <w:pPr>
        <w:rPr>
          <w:rStyle w:val="StyleUnderline"/>
        </w:rPr>
      </w:pPr>
      <w:r w:rsidRPr="003A0779">
        <w:rPr>
          <w:rStyle w:val="StyleUnderline"/>
        </w:rPr>
        <w:t>Three key questions</w:t>
      </w:r>
      <w:r w:rsidRPr="003A0779">
        <w:rPr>
          <w:sz w:val="16"/>
        </w:rPr>
        <w:t xml:space="preserve"> about US security</w:t>
      </w:r>
      <w:r w:rsidRPr="00E576DB">
        <w:rPr>
          <w:sz w:val="16"/>
        </w:rPr>
        <w:t xml:space="preserve"> provision </w:t>
      </w:r>
      <w:r w:rsidRPr="00F91D08">
        <w:rPr>
          <w:rStyle w:val="StyleUnderline"/>
        </w:rPr>
        <w:t>have received the most extensive analysis</w:t>
      </w:r>
      <w:r w:rsidRPr="00E576DB">
        <w:rPr>
          <w:sz w:val="16"/>
        </w:rPr>
        <w:t xml:space="preserve">. First, </w:t>
      </w:r>
      <w:r w:rsidRPr="00F91D08">
        <w:rPr>
          <w:rStyle w:val="StyleUnderline"/>
        </w:rPr>
        <w:t>do alliances</w:t>
      </w:r>
      <w:r w:rsidRPr="00E576DB">
        <w:rPr>
          <w:sz w:val="16"/>
        </w:rPr>
        <w:t xml:space="preserve"> such as those sustained by the United States </w:t>
      </w:r>
      <w:r w:rsidRPr="00F91D08">
        <w:rPr>
          <w:rStyle w:val="StyleUnderline"/>
        </w:rPr>
        <w:t>actually deter war and increase security?</w:t>
      </w:r>
      <w:r w:rsidRPr="00E576DB">
        <w:rPr>
          <w:sz w:val="16"/>
        </w:rPr>
        <w:t xml:space="preserve"> Second, </w:t>
      </w:r>
      <w:r w:rsidRPr="00F91D08">
        <w:rPr>
          <w:rStyle w:val="StyleUnderline"/>
        </w:rPr>
        <w:t>does</w:t>
      </w:r>
      <w:r w:rsidRPr="00E576DB">
        <w:rPr>
          <w:sz w:val="16"/>
        </w:rPr>
        <w:t xml:space="preserve"> such </w:t>
      </w:r>
      <w:r w:rsidRPr="00F91D08">
        <w:rPr>
          <w:rStyle w:val="StyleUnderline"/>
        </w:rPr>
        <w:t>security provision actually hinder nuclear proliferation?</w:t>
      </w:r>
      <w:r w:rsidRPr="00E576DB">
        <w:rPr>
          <w:sz w:val="16"/>
        </w:rPr>
        <w:t xml:space="preserve"> And third, </w:t>
      </w:r>
      <w:r w:rsidRPr="00F91D08">
        <w:rPr>
          <w:rStyle w:val="StyleUnderline"/>
        </w:rPr>
        <w:t>does limiting proliferation actually increase security?</w:t>
      </w:r>
    </w:p>
    <w:p w14:paraId="6F31088E" w14:textId="77777777" w:rsidR="003F4E5A" w:rsidRPr="00F91D08" w:rsidRDefault="003F4E5A" w:rsidP="003F4E5A">
      <w:pPr>
        <w:rPr>
          <w:rStyle w:val="Emphasis"/>
        </w:rPr>
      </w:pPr>
      <w:r w:rsidRPr="00E22AD4">
        <w:rPr>
          <w:rStyle w:val="Emphasis"/>
          <w:highlight w:val="green"/>
        </w:rPr>
        <w:t>Deterrence Effectiveness</w:t>
      </w:r>
    </w:p>
    <w:p w14:paraId="47221317" w14:textId="77777777" w:rsidR="003F4E5A" w:rsidRPr="00F91D08" w:rsidRDefault="003F4E5A" w:rsidP="003F4E5A">
      <w:pPr>
        <w:rPr>
          <w:rStyle w:val="Emphasis"/>
        </w:rPr>
      </w:pPr>
      <w:r w:rsidRPr="00E576DB">
        <w:rPr>
          <w:sz w:val="16"/>
        </w:rPr>
        <w:lastRenderedPageBreak/>
        <w:t xml:space="preserve">The determinants of deterrence success and failure have attracted scores of quantitative and case study tests. Much of the case study work yields a cautionary finding: that deterrence is much harder in practice than in theory, because standard models assume away the complexities of human psychology and domestic politics that tend to make some states hard to deter and might cause deterrence policies to backfire.1 Many quantitative findings, meanwhile, are mutually contradictory or are clearly not relevant to extended deterrence. But </w:t>
      </w:r>
      <w:r w:rsidRPr="00F91D08">
        <w:rPr>
          <w:rStyle w:val="Emphasis"/>
        </w:rPr>
        <w:t xml:space="preserve">some </w:t>
      </w:r>
      <w:r w:rsidRPr="00E22AD4">
        <w:rPr>
          <w:rStyle w:val="Emphasis"/>
          <w:highlight w:val="green"/>
        </w:rPr>
        <w:t>relevant results receive broad support:</w:t>
      </w:r>
    </w:p>
    <w:p w14:paraId="01433B97" w14:textId="77777777" w:rsidR="003F4E5A" w:rsidRPr="00E576DB" w:rsidRDefault="003F4E5A" w:rsidP="003F4E5A">
      <w:pPr>
        <w:rPr>
          <w:sz w:val="16"/>
        </w:rPr>
      </w:pPr>
      <w:r w:rsidRPr="00E576DB">
        <w:rPr>
          <w:sz w:val="16"/>
        </w:rPr>
        <w:t xml:space="preserve">• </w:t>
      </w:r>
      <w:r w:rsidRPr="00F91D08">
        <w:rPr>
          <w:rStyle w:val="StyleUnderline"/>
        </w:rPr>
        <w:t>Alliances generally do have a deterrent effect</w:t>
      </w:r>
      <w:r w:rsidRPr="00E576DB">
        <w:rPr>
          <w:sz w:val="16"/>
        </w:rPr>
        <w:t xml:space="preserve">. </w:t>
      </w:r>
      <w:r w:rsidRPr="00E22AD4">
        <w:rPr>
          <w:rStyle w:val="StyleUnderline"/>
          <w:highlight w:val="green"/>
        </w:rPr>
        <w:t xml:space="preserve">In a </w:t>
      </w:r>
      <w:r w:rsidRPr="00E22AD4">
        <w:rPr>
          <w:rStyle w:val="Emphasis"/>
          <w:highlight w:val="green"/>
        </w:rPr>
        <w:t>study spanning nearly two centuries</w:t>
      </w:r>
      <w:r w:rsidRPr="00E576DB">
        <w:rPr>
          <w:sz w:val="16"/>
        </w:rPr>
        <w:t xml:space="preserve">, Johnson and Leeds found “support for the hypothesis that defensive alliances deter the initiation of disputes.” </w:t>
      </w:r>
      <w:r w:rsidRPr="00E22AD4">
        <w:rPr>
          <w:rStyle w:val="StyleUnderline"/>
          <w:highlight w:val="green"/>
        </w:rPr>
        <w:t>They conclude</w:t>
      </w:r>
      <w:r w:rsidRPr="00E576DB">
        <w:rPr>
          <w:sz w:val="16"/>
        </w:rPr>
        <w:t xml:space="preserve"> that “defensive </w:t>
      </w:r>
      <w:r w:rsidRPr="00E22AD4">
        <w:rPr>
          <w:rStyle w:val="StyleUnderline"/>
          <w:highlight w:val="green"/>
        </w:rPr>
        <w:t>alliances</w:t>
      </w:r>
      <w:r w:rsidRPr="00F91D08">
        <w:rPr>
          <w:rStyle w:val="StyleUnderline"/>
        </w:rPr>
        <w:t xml:space="preserve"> </w:t>
      </w:r>
      <w:r w:rsidRPr="00E22AD4">
        <w:rPr>
          <w:rStyle w:val="StyleUnderline"/>
          <w:highlight w:val="green"/>
        </w:rPr>
        <w:t>lower the probability of</w:t>
      </w:r>
      <w:r w:rsidRPr="00F91D08">
        <w:rPr>
          <w:rStyle w:val="StyleUnderline"/>
        </w:rPr>
        <w:t xml:space="preserve"> international </w:t>
      </w:r>
      <w:r w:rsidRPr="00E22AD4">
        <w:rPr>
          <w:rStyle w:val="StyleUnderline"/>
          <w:highlight w:val="green"/>
        </w:rPr>
        <w:t>conflict</w:t>
      </w:r>
      <w:r w:rsidRPr="00E576DB">
        <w:rPr>
          <w:sz w:val="16"/>
        </w:rPr>
        <w:t xml:space="preserve"> and are thus a good policy option for states seeking to maintain peace in the world.”2 Sechser and Fuhrmann similarly find that </w:t>
      </w:r>
      <w:r w:rsidRPr="00F91D08">
        <w:rPr>
          <w:rStyle w:val="StyleUnderline"/>
        </w:rPr>
        <w:t>formal defense pacts with nuclear states have significant deterrence benefits</w:t>
      </w:r>
      <w:r w:rsidRPr="00E576DB">
        <w:rPr>
          <w:sz w:val="16"/>
        </w:rPr>
        <w:t xml:space="preserve">.3 </w:t>
      </w:r>
    </w:p>
    <w:p w14:paraId="0B51C85B" w14:textId="77777777" w:rsidR="003F4E5A" w:rsidRPr="00E576DB" w:rsidRDefault="003F4E5A" w:rsidP="003F4E5A">
      <w:pPr>
        <w:rPr>
          <w:sz w:val="16"/>
        </w:rPr>
      </w:pPr>
      <w:r w:rsidRPr="00E576DB">
        <w:rPr>
          <w:sz w:val="16"/>
        </w:rPr>
        <w:t xml:space="preserve">• The overall balance of military forces (including nuclear) between states does not appear to influence deterrence; the local balance of military forces in the specific theater in which deterrence is actually practiced, however, is key.4 </w:t>
      </w:r>
    </w:p>
    <w:p w14:paraId="5B7FFCE3" w14:textId="77777777" w:rsidR="003F4E5A" w:rsidRPr="00E576DB" w:rsidRDefault="003F4E5A" w:rsidP="003F4E5A">
      <w:pPr>
        <w:rPr>
          <w:sz w:val="16"/>
        </w:rPr>
      </w:pPr>
      <w:r w:rsidRPr="00E576DB">
        <w:rPr>
          <w:sz w:val="16"/>
        </w:rPr>
        <w:t xml:space="preserve">• </w:t>
      </w:r>
      <w:r w:rsidRPr="00F91D08">
        <w:rPr>
          <w:rStyle w:val="StyleUnderline"/>
        </w:rPr>
        <w:t>Forward-deployed troops enhance the deterrent effect of alliances</w:t>
      </w:r>
      <w:r w:rsidRPr="00E576DB">
        <w:rPr>
          <w:sz w:val="16"/>
        </w:rPr>
        <w:t xml:space="preserve"> with overseas allies.5 </w:t>
      </w:r>
    </w:p>
    <w:p w14:paraId="58156DC9" w14:textId="77777777" w:rsidR="003F4E5A" w:rsidRPr="00E576DB" w:rsidRDefault="003F4E5A" w:rsidP="003F4E5A">
      <w:pPr>
        <w:rPr>
          <w:sz w:val="16"/>
        </w:rPr>
      </w:pPr>
      <w:r w:rsidRPr="00E576DB">
        <w:rPr>
          <w:sz w:val="16"/>
        </w:rPr>
        <w:t xml:space="preserve">• </w:t>
      </w:r>
      <w:r w:rsidRPr="00F91D08">
        <w:rPr>
          <w:rStyle w:val="StyleUnderline"/>
        </w:rPr>
        <w:t>Strong mutual interests and ties enhance deterrence</w:t>
      </w:r>
      <w:r w:rsidRPr="00E576DB">
        <w:rPr>
          <w:sz w:val="16"/>
        </w:rPr>
        <w:t xml:space="preserve">.6 </w:t>
      </w:r>
    </w:p>
    <w:p w14:paraId="4921ADF5" w14:textId="77777777" w:rsidR="003F4E5A" w:rsidRPr="00E576DB" w:rsidRDefault="003F4E5A" w:rsidP="003F4E5A">
      <w:pPr>
        <w:rPr>
          <w:sz w:val="16"/>
        </w:rPr>
      </w:pPr>
      <w:r w:rsidRPr="00E576DB">
        <w:rPr>
          <w:sz w:val="16"/>
        </w:rPr>
        <w:t>• Case studies strongly ratify the theoretical expectation that it is easier to defend a given status quo than to challenge it forcefully: compellence (sometimes termed “coercion” or “coercive diplomacy”) is extremely hard.7</w:t>
      </w:r>
    </w:p>
    <w:p w14:paraId="2C1B6619" w14:textId="77777777" w:rsidR="003F4E5A" w:rsidRPr="00E576DB" w:rsidRDefault="003F4E5A" w:rsidP="003F4E5A">
      <w:pPr>
        <w:rPr>
          <w:sz w:val="16"/>
        </w:rPr>
      </w:pPr>
      <w:r w:rsidRPr="00E22AD4">
        <w:rPr>
          <w:rStyle w:val="Emphasis"/>
          <w:highlight w:val="green"/>
        </w:rPr>
        <w:t>The most important finding</w:t>
      </w:r>
      <w:r w:rsidRPr="00E576DB">
        <w:rPr>
          <w:sz w:val="16"/>
        </w:rPr>
        <w:t xml:space="preserve"> to emerge </w:t>
      </w:r>
      <w:r w:rsidRPr="00E22AD4">
        <w:rPr>
          <w:rStyle w:val="Emphasis"/>
          <w:highlight w:val="green"/>
        </w:rPr>
        <w:t>from</w:t>
      </w:r>
      <w:r w:rsidRPr="00E576DB">
        <w:rPr>
          <w:sz w:val="16"/>
        </w:rPr>
        <w:t xml:space="preserve"> this </w:t>
      </w:r>
      <w:r w:rsidRPr="00E22AD4">
        <w:rPr>
          <w:rStyle w:val="Emphasis"/>
          <w:highlight w:val="green"/>
        </w:rPr>
        <w:t>voluminous research is</w:t>
      </w:r>
      <w:r w:rsidRPr="00E576DB">
        <w:rPr>
          <w:sz w:val="16"/>
        </w:rPr>
        <w:t xml:space="preserve"> that </w:t>
      </w:r>
      <w:r w:rsidRPr="00E22AD4">
        <w:rPr>
          <w:rStyle w:val="Emphasis"/>
          <w:highlight w:val="green"/>
        </w:rPr>
        <w:t>alliances</w:t>
      </w:r>
      <w:r w:rsidRPr="00E576DB">
        <w:rPr>
          <w:sz w:val="16"/>
        </w:rPr>
        <w:t>—</w:t>
      </w:r>
      <w:r w:rsidRPr="00F91D08">
        <w:rPr>
          <w:rStyle w:val="StyleUnderline"/>
        </w:rPr>
        <w:t>especially with</w:t>
      </w:r>
      <w:r w:rsidRPr="00E576DB">
        <w:rPr>
          <w:sz w:val="16"/>
        </w:rPr>
        <w:t xml:space="preserve"> </w:t>
      </w:r>
      <w:r w:rsidRPr="00F91D08">
        <w:rPr>
          <w:rStyle w:val="StyleUnderline"/>
        </w:rPr>
        <w:t>nuclear</w:t>
      </w:r>
      <w:r w:rsidRPr="00E576DB">
        <w:rPr>
          <w:sz w:val="16"/>
        </w:rPr>
        <w:t xml:space="preserve">-armed allies like the </w:t>
      </w:r>
      <w:r w:rsidRPr="00F91D08">
        <w:rPr>
          <w:rStyle w:val="StyleUnderline"/>
        </w:rPr>
        <w:t>U</w:t>
      </w:r>
      <w:r w:rsidRPr="00E576DB">
        <w:rPr>
          <w:sz w:val="16"/>
        </w:rPr>
        <w:t xml:space="preserve">nited </w:t>
      </w:r>
      <w:r w:rsidRPr="00F91D08">
        <w:rPr>
          <w:rStyle w:val="StyleUnderline"/>
        </w:rPr>
        <w:t>S</w:t>
      </w:r>
      <w:r w:rsidRPr="00E576DB">
        <w:rPr>
          <w:sz w:val="16"/>
        </w:rPr>
        <w:t xml:space="preserve">tates— </w:t>
      </w:r>
      <w:r w:rsidRPr="00E22AD4">
        <w:rPr>
          <w:rStyle w:val="Emphasis"/>
          <w:highlight w:val="green"/>
        </w:rPr>
        <w:t xml:space="preserve">actually work </w:t>
      </w:r>
      <w:r w:rsidRPr="0080593C">
        <w:rPr>
          <w:rStyle w:val="Emphasis"/>
        </w:rPr>
        <w:t>in deterring conflict.</w:t>
      </w:r>
      <w:r w:rsidRPr="0080593C">
        <w:rPr>
          <w:sz w:val="16"/>
        </w:rPr>
        <w:t xml:space="preserve"> </w:t>
      </w:r>
      <w:r w:rsidRPr="0080593C">
        <w:rPr>
          <w:rStyle w:val="StyleUnderline"/>
        </w:rPr>
        <w:t xml:space="preserve">This is </w:t>
      </w:r>
      <w:r w:rsidRPr="0080593C">
        <w:rPr>
          <w:rStyle w:val="Emphasis"/>
        </w:rPr>
        <w:t>all the more striking in</w:t>
      </w:r>
      <w:r w:rsidRPr="0080593C">
        <w:rPr>
          <w:rStyle w:val="StyleUnderline"/>
        </w:rPr>
        <w:t xml:space="preserve"> view of the fact </w:t>
      </w:r>
      <w:r w:rsidRPr="0080593C">
        <w:rPr>
          <w:rStyle w:val="Emphasis"/>
        </w:rPr>
        <w:t>that</w:t>
      </w:r>
      <w:r w:rsidRPr="0080593C">
        <w:rPr>
          <w:rStyle w:val="StyleUnderline"/>
        </w:rPr>
        <w:t xml:space="preserve"> what scholars call </w:t>
      </w:r>
      <w:r w:rsidRPr="0080593C">
        <w:rPr>
          <w:rStyle w:val="Emphasis"/>
        </w:rPr>
        <w:t>“selection bias”</w:t>
      </w:r>
      <w:r w:rsidRPr="0080593C">
        <w:rPr>
          <w:rStyle w:val="StyleUnderline"/>
        </w:rPr>
        <w:t xml:space="preserve"> probably </w:t>
      </w:r>
      <w:r w:rsidRPr="0080593C">
        <w:rPr>
          <w:rStyle w:val="Emphasis"/>
        </w:rPr>
        <w:t>works against it.</w:t>
      </w:r>
      <w:r w:rsidRPr="0080593C">
        <w:rPr>
          <w:sz w:val="16"/>
        </w:rPr>
        <w:t xml:space="preserve"> The United States is more inclined to offer—and protégés to seek—alliance relationships in settings where the probability of military conflicts is higher than average. The fact that </w:t>
      </w:r>
      <w:r w:rsidRPr="0080593C">
        <w:rPr>
          <w:rStyle w:val="StyleUnderline"/>
        </w:rPr>
        <w:t>alliances work</w:t>
      </w:r>
      <w:r w:rsidRPr="0080593C">
        <w:rPr>
          <w:sz w:val="16"/>
        </w:rPr>
        <w:t xml:space="preserve"> to deter conflict </w:t>
      </w:r>
      <w:r w:rsidRPr="0080593C">
        <w:rPr>
          <w:rStyle w:val="StyleUnderline"/>
        </w:rPr>
        <w:t>in precisely the</w:t>
      </w:r>
      <w:r w:rsidRPr="0080593C">
        <w:rPr>
          <w:sz w:val="16"/>
        </w:rPr>
        <w:t xml:space="preserve"> </w:t>
      </w:r>
      <w:r w:rsidRPr="0080593C">
        <w:rPr>
          <w:rStyle w:val="StyleUnderline"/>
        </w:rPr>
        <w:t>situations where deterrence is likely to be especially</w:t>
      </w:r>
      <w:r w:rsidRPr="00F91D08">
        <w:rPr>
          <w:rStyle w:val="StyleUnderline"/>
        </w:rPr>
        <w:t xml:space="preserve"> hard</w:t>
      </w:r>
      <w:r w:rsidRPr="00E576DB">
        <w:rPr>
          <w:sz w:val="16"/>
        </w:rPr>
        <w:t xml:space="preserve"> is noteworthy.</w:t>
      </w:r>
    </w:p>
    <w:p w14:paraId="32289B9C" w14:textId="77777777" w:rsidR="003F4E5A" w:rsidRPr="00F91D08" w:rsidRDefault="003F4E5A" w:rsidP="003F4E5A">
      <w:pPr>
        <w:rPr>
          <w:rStyle w:val="StyleUnderline"/>
        </w:rPr>
      </w:pPr>
      <w:r w:rsidRPr="00E576DB">
        <w:rPr>
          <w:sz w:val="16"/>
        </w:rPr>
        <w:t xml:space="preserve">More specifically, these findings buttress the key theoretical implication that </w:t>
      </w:r>
      <w:r w:rsidRPr="00F91D08">
        <w:rPr>
          <w:rStyle w:val="StyleUnderline"/>
        </w:rPr>
        <w:t>if the</w:t>
      </w:r>
      <w:r w:rsidRPr="00E576DB">
        <w:rPr>
          <w:sz w:val="16"/>
        </w:rPr>
        <w:t xml:space="preserve"> </w:t>
      </w:r>
      <w:r w:rsidRPr="00F91D08">
        <w:rPr>
          <w:rStyle w:val="StyleUnderline"/>
        </w:rPr>
        <w:t>U</w:t>
      </w:r>
      <w:r w:rsidRPr="00E576DB">
        <w:rPr>
          <w:sz w:val="16"/>
        </w:rPr>
        <w:t xml:space="preserve">nited </w:t>
      </w:r>
      <w:r w:rsidRPr="00F91D08">
        <w:rPr>
          <w:rStyle w:val="StyleUnderline"/>
        </w:rPr>
        <w:t>S</w:t>
      </w:r>
      <w:r w:rsidRPr="00E576DB">
        <w:rPr>
          <w:sz w:val="16"/>
        </w:rPr>
        <w:t xml:space="preserve">tates </w:t>
      </w:r>
      <w:r w:rsidRPr="00F91D08">
        <w:rPr>
          <w:rStyle w:val="StyleUnderline"/>
        </w:rPr>
        <w:t>is interested in deterring military challenges</w:t>
      </w:r>
      <w:r w:rsidRPr="00E576DB">
        <w:rPr>
          <w:sz w:val="16"/>
        </w:rPr>
        <w:t xml:space="preserve"> to the status quo in key regions, </w:t>
      </w:r>
      <w:r w:rsidRPr="00E22AD4">
        <w:rPr>
          <w:rStyle w:val="StyleUnderline"/>
          <w:highlight w:val="green"/>
        </w:rPr>
        <w:t>relying only on latent</w:t>
      </w:r>
      <w:r w:rsidRPr="00F91D08">
        <w:rPr>
          <w:rStyle w:val="StyleUnderline"/>
        </w:rPr>
        <w:t xml:space="preserve"> military </w:t>
      </w:r>
      <w:r w:rsidRPr="00E22AD4">
        <w:rPr>
          <w:rStyle w:val="StyleUnderline"/>
          <w:highlight w:val="green"/>
        </w:rPr>
        <w:t>capabilities</w:t>
      </w:r>
      <w:r w:rsidRPr="00E576DB">
        <w:rPr>
          <w:sz w:val="16"/>
        </w:rPr>
        <w:t xml:space="preserve"> in the US homeland </w:t>
      </w:r>
      <w:r w:rsidRPr="00E22AD4">
        <w:rPr>
          <w:rStyle w:val="StyleUnderline"/>
          <w:highlight w:val="green"/>
        </w:rPr>
        <w:t>is</w:t>
      </w:r>
      <w:r w:rsidRPr="00F91D08">
        <w:rPr>
          <w:rStyle w:val="StyleUnderline"/>
        </w:rPr>
        <w:t xml:space="preserve"> likely to be </w:t>
      </w:r>
      <w:r w:rsidRPr="00E22AD4">
        <w:rPr>
          <w:rStyle w:val="StyleUnderline"/>
          <w:highlight w:val="green"/>
        </w:rPr>
        <w:t>far less effective than</w:t>
      </w:r>
      <w:r w:rsidRPr="00F91D08">
        <w:rPr>
          <w:rStyle w:val="StyleUnderline"/>
        </w:rPr>
        <w:t xml:space="preserve"> having </w:t>
      </w:r>
      <w:r w:rsidRPr="00E22AD4">
        <w:rPr>
          <w:rStyle w:val="StyleUnderline"/>
          <w:highlight w:val="green"/>
        </w:rPr>
        <w:t>an overseas military posture</w:t>
      </w:r>
      <w:r w:rsidRPr="00E576DB">
        <w:rPr>
          <w:sz w:val="16"/>
        </w:rPr>
        <w:t xml:space="preserve">. Similarly, they lend support to the general proposition that </w:t>
      </w:r>
      <w:r w:rsidRPr="00F91D08">
        <w:rPr>
          <w:rStyle w:val="StyleUnderline"/>
        </w:rPr>
        <w:t>a forward deterrence posture is strongly appealing to a status quo power, because defending a given status quo is far cheaper than overturning it</w:t>
      </w:r>
      <w:r w:rsidRPr="00E576DB">
        <w:rPr>
          <w:sz w:val="16"/>
        </w:rPr>
        <w:t xml:space="preserve">, and, once a favorable status quo is successfully overturned, restoring the status quo ante can be expected to be fearsomely costly. Recognizing the significance of </w:t>
      </w:r>
      <w:r w:rsidRPr="00F91D08">
        <w:rPr>
          <w:rStyle w:val="StyleUnderline"/>
        </w:rPr>
        <w:t xml:space="preserve">these </w:t>
      </w:r>
      <w:r w:rsidRPr="00E22AD4">
        <w:rPr>
          <w:rStyle w:val="StyleUnderline"/>
          <w:highlight w:val="green"/>
        </w:rPr>
        <w:t>findings</w:t>
      </w:r>
      <w:r w:rsidRPr="00F91D08">
        <w:rPr>
          <w:rStyle w:val="StyleUnderline"/>
        </w:rPr>
        <w:t xml:space="preserve"> </w:t>
      </w:r>
      <w:r w:rsidRPr="00E22AD4">
        <w:rPr>
          <w:rStyle w:val="StyleUnderline"/>
          <w:highlight w:val="green"/>
        </w:rPr>
        <w:t>clearly</w:t>
      </w:r>
      <w:r w:rsidRPr="00E576DB">
        <w:rPr>
          <w:sz w:val="16"/>
        </w:rPr>
        <w:t xml:space="preserve"> </w:t>
      </w:r>
      <w:r w:rsidRPr="00E22AD4">
        <w:rPr>
          <w:rStyle w:val="StyleUnderline"/>
          <w:highlight w:val="green"/>
        </w:rPr>
        <w:t>cast</w:t>
      </w:r>
      <w:r w:rsidRPr="0080593C">
        <w:rPr>
          <w:sz w:val="16"/>
        </w:rPr>
        <w:t>s</w:t>
      </w:r>
      <w:r w:rsidRPr="00E22AD4">
        <w:rPr>
          <w:sz w:val="16"/>
          <w:highlight w:val="green"/>
        </w:rPr>
        <w:t xml:space="preserve"> </w:t>
      </w:r>
      <w:r w:rsidRPr="00E22AD4">
        <w:rPr>
          <w:rStyle w:val="StyleUnderline"/>
          <w:highlight w:val="green"/>
        </w:rPr>
        <w:t>doubt on</w:t>
      </w:r>
      <w:r w:rsidRPr="00E576DB">
        <w:rPr>
          <w:sz w:val="16"/>
        </w:rPr>
        <w:t xml:space="preserve"> the “wait on the sidelines and decide whether to intervene later” approach that is so strongly favored by </w:t>
      </w:r>
      <w:r w:rsidRPr="00E22AD4">
        <w:rPr>
          <w:rStyle w:val="StyleUnderline"/>
          <w:highlight w:val="green"/>
        </w:rPr>
        <w:t>retrenchment</w:t>
      </w:r>
      <w:r w:rsidRPr="00F91D08">
        <w:rPr>
          <w:rStyle w:val="StyleUnderline"/>
        </w:rPr>
        <w:t xml:space="preserve"> proponents.</w:t>
      </w:r>
    </w:p>
    <w:p w14:paraId="5AE670EF" w14:textId="77777777" w:rsidR="003F4E5A" w:rsidRPr="00F91D08" w:rsidRDefault="003F4E5A" w:rsidP="003F4E5A">
      <w:pPr>
        <w:rPr>
          <w:rStyle w:val="Emphasis"/>
        </w:rPr>
      </w:pPr>
      <w:r w:rsidRPr="00E22AD4">
        <w:rPr>
          <w:rStyle w:val="Emphasis"/>
          <w:highlight w:val="green"/>
        </w:rPr>
        <w:t>The Causes of Nuclear Proliferation</w:t>
      </w:r>
    </w:p>
    <w:p w14:paraId="558762AE" w14:textId="77777777" w:rsidR="003F4E5A" w:rsidRPr="00E576DB" w:rsidRDefault="003F4E5A" w:rsidP="003F4E5A">
      <w:pPr>
        <w:rPr>
          <w:sz w:val="16"/>
        </w:rPr>
      </w:pPr>
      <w:r w:rsidRPr="00E576DB">
        <w:rPr>
          <w:sz w:val="16"/>
        </w:rPr>
        <w:t xml:space="preserve">Matthew Kroenig highlights a number of reasons why US policymakers seek to limit the spread of nuclear weapons: “Fear that nuclear proliferation might deter [US leaders] from using military intervention to pursue their interests, reduce the effectiveness of their coercive diplomacy, trigger regional instability, undermine their alliance structures, dissipate their strategic attention, and set </w:t>
      </w:r>
      <w:r w:rsidRPr="00E576DB">
        <w:rPr>
          <w:sz w:val="16"/>
        </w:rPr>
        <w:lastRenderedPageBreak/>
        <w:t>off further nuclear proliferation within their sphere of influence.”8 These are not the only reasons for concern about nuclear proliferation; also notable are the enhanced prospects of nuclear accidents and the greater risk of leakage of nuclear material to terrorists.9</w:t>
      </w:r>
    </w:p>
    <w:p w14:paraId="45E18F97" w14:textId="77777777" w:rsidR="003F4E5A" w:rsidRPr="00F91D08" w:rsidRDefault="003F4E5A" w:rsidP="003F4E5A">
      <w:pPr>
        <w:rPr>
          <w:rStyle w:val="StyleUnderline"/>
        </w:rPr>
      </w:pPr>
      <w:r w:rsidRPr="00F91D08">
        <w:rPr>
          <w:rStyle w:val="StyleUnderline"/>
        </w:rPr>
        <w:t>Do deep engagement’s security ties serve to contain the spread of nuclear weapons?</w:t>
      </w:r>
      <w:r w:rsidRPr="00E576DB">
        <w:rPr>
          <w:sz w:val="16"/>
        </w:rPr>
        <w:t xml:space="preserve"> </w:t>
      </w:r>
      <w:r w:rsidRPr="00F91D08">
        <w:rPr>
          <w:rStyle w:val="StyleUnderline"/>
        </w:rPr>
        <w:t>The literature on the causes of proliferation is massive and faces challenges</w:t>
      </w:r>
      <w:r w:rsidRPr="00E576DB">
        <w:rPr>
          <w:sz w:val="16"/>
        </w:rPr>
        <w:t xml:space="preserve"> as great as any in international relations. With few cases to study, severe challenges in gathering evidence about inevitably secretive nuclear programs, and a large number of factors in play on both the demand and the supply sides, </w:t>
      </w:r>
      <w:r w:rsidRPr="00F91D08">
        <w:rPr>
          <w:rStyle w:val="StyleUnderline"/>
        </w:rPr>
        <w:t>findings are decidedly mixed</w:t>
      </w:r>
      <w:r w:rsidRPr="00E576DB">
        <w:rPr>
          <w:sz w:val="16"/>
        </w:rPr>
        <w:t xml:space="preserve">.10 Alliance relationships are just one piece of this complex puzzle, one that is hard to </w:t>
      </w:r>
      <w:r w:rsidRPr="0017225D">
        <w:rPr>
          <w:sz w:val="16"/>
        </w:rPr>
        <w:t xml:space="preserve">isolate from all the other factors in play. And empirical studies face the same selection bias problem just discussed: Nuclear powers are more likely to offer security guarantees to states confronting a serious threat and thus facing above-average incentives to acquire nuclear weapons. Indeed, </w:t>
      </w:r>
      <w:r w:rsidRPr="0017225D">
        <w:rPr>
          <w:rStyle w:val="StyleUnderline"/>
        </w:rPr>
        <w:t>alliance guarantees might be offered to states actively considering the nuclear option precisely in order to try to forestall that decision. Like a strong drug given only to very sick patients, alliances thus may have a powerful effect even if they sometimes fail to work as hoped.</w:t>
      </w:r>
    </w:p>
    <w:p w14:paraId="794E80A6" w14:textId="77777777" w:rsidR="003F4E5A" w:rsidRPr="00F91D08" w:rsidRDefault="003F4E5A" w:rsidP="003F4E5A">
      <w:pPr>
        <w:rPr>
          <w:rStyle w:val="Emphasis"/>
        </w:rPr>
      </w:pPr>
      <w:r w:rsidRPr="00E22AD4">
        <w:rPr>
          <w:rStyle w:val="Emphasis"/>
          <w:highlight w:val="green"/>
        </w:rPr>
        <w:t>Bearing</w:t>
      </w:r>
      <w:r w:rsidRPr="00E576DB">
        <w:rPr>
          <w:sz w:val="16"/>
        </w:rPr>
        <w:t xml:space="preserve"> these </w:t>
      </w:r>
      <w:r w:rsidRPr="00E22AD4">
        <w:rPr>
          <w:rStyle w:val="Emphasis"/>
          <w:highlight w:val="green"/>
        </w:rPr>
        <w:t>challenges in mind, the most relevant findings</w:t>
      </w:r>
      <w:r w:rsidRPr="00E576DB">
        <w:rPr>
          <w:sz w:val="16"/>
        </w:rPr>
        <w:t xml:space="preserve"> that emerge from this literature </w:t>
      </w:r>
      <w:r w:rsidRPr="00E22AD4">
        <w:rPr>
          <w:rStyle w:val="Emphasis"/>
          <w:highlight w:val="green"/>
        </w:rPr>
        <w:t>are:</w:t>
      </w:r>
    </w:p>
    <w:p w14:paraId="53AA569E" w14:textId="77777777" w:rsidR="003F4E5A" w:rsidRPr="0080593C" w:rsidRDefault="003F4E5A" w:rsidP="003F4E5A">
      <w:pPr>
        <w:rPr>
          <w:sz w:val="16"/>
        </w:rPr>
      </w:pPr>
      <w:r w:rsidRPr="00E576DB">
        <w:rPr>
          <w:sz w:val="16"/>
        </w:rPr>
        <w:t xml:space="preserve">• </w:t>
      </w:r>
      <w:r w:rsidRPr="00085077">
        <w:rPr>
          <w:rStyle w:val="StyleUnderline"/>
        </w:rPr>
        <w:t xml:space="preserve">The most recent </w:t>
      </w:r>
      <w:r w:rsidRPr="00E22AD4">
        <w:rPr>
          <w:rStyle w:val="Emphasis"/>
          <w:highlight w:val="green"/>
        </w:rPr>
        <w:t>statistical analysis</w:t>
      </w:r>
      <w:r w:rsidRPr="00E576DB">
        <w:rPr>
          <w:sz w:val="16"/>
        </w:rPr>
        <w:t xml:space="preserve"> of the precise question at issue </w:t>
      </w:r>
      <w:r w:rsidRPr="00E22AD4">
        <w:rPr>
          <w:rStyle w:val="Emphasis"/>
          <w:highlight w:val="green"/>
        </w:rPr>
        <w:t>concludes</w:t>
      </w:r>
      <w:r w:rsidRPr="00E576DB">
        <w:rPr>
          <w:sz w:val="16"/>
        </w:rPr>
        <w:t xml:space="preserve"> that “</w:t>
      </w:r>
      <w:r w:rsidRPr="00E22AD4">
        <w:rPr>
          <w:rStyle w:val="Emphasis"/>
          <w:highlight w:val="green"/>
        </w:rPr>
        <w:t>security guarantees significantly reduce proliferation proclivity</w:t>
      </w:r>
      <w:r w:rsidRPr="00085077">
        <w:rPr>
          <w:rStyle w:val="Emphasis"/>
        </w:rPr>
        <w:t xml:space="preserve"> among their recipients</w:t>
      </w:r>
      <w:r w:rsidRPr="00E576DB">
        <w:rPr>
          <w:sz w:val="16"/>
        </w:rPr>
        <w:t xml:space="preserve">.”11 In addition, </w:t>
      </w:r>
      <w:r w:rsidRPr="0080593C">
        <w:rPr>
          <w:rStyle w:val="StyleUnderline"/>
        </w:rPr>
        <w:t>states with such guarantees are less likely to export sensitive nuclear material</w:t>
      </w:r>
      <w:r w:rsidRPr="0080593C">
        <w:rPr>
          <w:sz w:val="16"/>
        </w:rPr>
        <w:t xml:space="preserve"> and technology to other nonnuclear states.12 </w:t>
      </w:r>
    </w:p>
    <w:p w14:paraId="48C9BE0B" w14:textId="77777777" w:rsidR="003F4E5A" w:rsidRPr="00E576DB" w:rsidRDefault="003F4E5A" w:rsidP="003F4E5A">
      <w:pPr>
        <w:rPr>
          <w:sz w:val="16"/>
        </w:rPr>
      </w:pPr>
      <w:r w:rsidRPr="0080593C">
        <w:rPr>
          <w:sz w:val="16"/>
        </w:rPr>
        <w:t>• Case study research undersco</w:t>
      </w:r>
      <w:r w:rsidRPr="00E576DB">
        <w:rPr>
          <w:sz w:val="16"/>
        </w:rPr>
        <w:t xml:space="preserve">res that </w:t>
      </w:r>
      <w:r w:rsidRPr="00085077">
        <w:rPr>
          <w:rStyle w:val="StyleUnderline"/>
        </w:rPr>
        <w:t xml:space="preserve">the </w:t>
      </w:r>
      <w:r w:rsidRPr="00E22AD4">
        <w:rPr>
          <w:rStyle w:val="Emphasis"/>
          <w:highlight w:val="green"/>
        </w:rPr>
        <w:t>complexity</w:t>
      </w:r>
      <w:r w:rsidRPr="00085077">
        <w:rPr>
          <w:rStyle w:val="StyleUnderline"/>
        </w:rPr>
        <w:t xml:space="preserve"> </w:t>
      </w:r>
      <w:r w:rsidRPr="00E22AD4">
        <w:rPr>
          <w:rStyle w:val="StyleUnderline"/>
          <w:highlight w:val="green"/>
        </w:rPr>
        <w:t>of motivations</w:t>
      </w:r>
      <w:r w:rsidRPr="00085077">
        <w:rPr>
          <w:rStyle w:val="StyleUnderline"/>
        </w:rPr>
        <w:t xml:space="preserve"> for acquiring nuclear weapons </w:t>
      </w:r>
      <w:r w:rsidRPr="00E22AD4">
        <w:rPr>
          <w:rStyle w:val="Emphasis"/>
          <w:highlight w:val="green"/>
        </w:rPr>
        <w:t>cannot be reduced to security</w:t>
      </w:r>
      <w:r w:rsidRPr="00085077">
        <w:rPr>
          <w:rStyle w:val="StyleUnderline"/>
        </w:rPr>
        <w:t>: domestic politics, economic interests, and prestige all matter.</w:t>
      </w:r>
      <w:r w:rsidRPr="00E576DB">
        <w:rPr>
          <w:sz w:val="16"/>
        </w:rPr>
        <w:t xml:space="preserve">13 </w:t>
      </w:r>
    </w:p>
    <w:p w14:paraId="7E8C933E" w14:textId="77777777" w:rsidR="003F4E5A" w:rsidRPr="00E576DB" w:rsidRDefault="003F4E5A" w:rsidP="003F4E5A">
      <w:pPr>
        <w:rPr>
          <w:sz w:val="16"/>
        </w:rPr>
      </w:pPr>
      <w:r w:rsidRPr="00E576DB">
        <w:rPr>
          <w:sz w:val="16"/>
        </w:rPr>
        <w:t xml:space="preserve">• </w:t>
      </w:r>
      <w:r w:rsidRPr="00E22AD4">
        <w:rPr>
          <w:rStyle w:val="StyleUnderline"/>
          <w:highlight w:val="green"/>
        </w:rPr>
        <w:t>Multiple</w:t>
      </w:r>
      <w:r w:rsidRPr="00E576DB">
        <w:rPr>
          <w:sz w:val="16"/>
        </w:rPr>
        <w:t xml:space="preserve"> independently conceived and executed recent case </w:t>
      </w:r>
      <w:r w:rsidRPr="00E22AD4">
        <w:rPr>
          <w:rStyle w:val="StyleUnderline"/>
          <w:highlight w:val="green"/>
        </w:rPr>
        <w:t xml:space="preserve">studies nonetheless reveal that </w:t>
      </w:r>
      <w:r w:rsidRPr="00E22AD4">
        <w:rPr>
          <w:rStyle w:val="Emphasis"/>
          <w:highlight w:val="green"/>
        </w:rPr>
        <w:t>security alliances</w:t>
      </w:r>
      <w:r w:rsidRPr="00085077">
        <w:rPr>
          <w:rStyle w:val="StyleUnderline"/>
        </w:rPr>
        <w:t xml:space="preserve"> help </w:t>
      </w:r>
      <w:r w:rsidRPr="00E22AD4">
        <w:rPr>
          <w:rStyle w:val="Emphasis"/>
          <w:highlight w:val="green"/>
        </w:rPr>
        <w:t>explain</w:t>
      </w:r>
      <w:r w:rsidRPr="00085077">
        <w:rPr>
          <w:rStyle w:val="StyleUnderline"/>
        </w:rPr>
        <w:t xml:space="preserve"> numerous allied </w:t>
      </w:r>
      <w:r w:rsidRPr="00E22AD4">
        <w:rPr>
          <w:rStyle w:val="Emphasis"/>
          <w:highlight w:val="green"/>
        </w:rPr>
        <w:t>decisions not to proliferate even when</w:t>
      </w:r>
      <w:r w:rsidRPr="00E22AD4">
        <w:rPr>
          <w:rStyle w:val="StyleUnderline"/>
          <w:highlight w:val="green"/>
        </w:rPr>
        <w:t xml:space="preserve"> </w:t>
      </w:r>
      <w:r w:rsidRPr="00E22AD4">
        <w:rPr>
          <w:rStyle w:val="Emphasis"/>
          <w:highlight w:val="green"/>
        </w:rPr>
        <w:t>security is not always the main driver</w:t>
      </w:r>
      <w:r w:rsidRPr="00085077">
        <w:rPr>
          <w:rStyle w:val="StyleUnderline"/>
        </w:rPr>
        <w:t xml:space="preserve"> of leaders’ interest in a nuclear program</w:t>
      </w:r>
      <w:r w:rsidRPr="00E576DB">
        <w:rPr>
          <w:sz w:val="16"/>
        </w:rPr>
        <w:t>.14 As Nuno Monteiro and Alexandre Debs stress, “</w:t>
      </w:r>
      <w:r w:rsidRPr="00085077">
        <w:rPr>
          <w:rStyle w:val="StyleUnderline"/>
        </w:rPr>
        <w:t>States whose security goals are subsumed</w:t>
      </w:r>
      <w:r w:rsidRPr="00E576DB">
        <w:rPr>
          <w:sz w:val="16"/>
        </w:rPr>
        <w:t xml:space="preserve"> </w:t>
      </w:r>
      <w:r w:rsidRPr="00085077">
        <w:rPr>
          <w:rStyle w:val="StyleUnderline"/>
        </w:rPr>
        <w:t>by their sponsors’ own</w:t>
      </w:r>
      <w:r w:rsidRPr="00E576DB">
        <w:rPr>
          <w:sz w:val="16"/>
        </w:rPr>
        <w:t xml:space="preserve"> aims </w:t>
      </w:r>
      <w:r w:rsidRPr="00085077">
        <w:rPr>
          <w:rStyle w:val="StyleUnderline"/>
        </w:rPr>
        <w:t>have never acquired the bomb</w:t>
      </w:r>
      <w:r w:rsidRPr="00E576DB">
        <w:rPr>
          <w:sz w:val="16"/>
        </w:rPr>
        <w:t>. … This finding highlights the role of U.S.  security commitments in stymieing nuclear proliferation: </w:t>
      </w:r>
      <w:r w:rsidRPr="00085077">
        <w:rPr>
          <w:rStyle w:val="StyleUnderline"/>
        </w:rPr>
        <w:t>U.S. protégés will only seek the bomb if they doubt U.S. protection of their core security goals</w:t>
      </w:r>
      <w:r w:rsidRPr="00E576DB">
        <w:rPr>
          <w:sz w:val="16"/>
        </w:rPr>
        <w:t xml:space="preserve">.”15 </w:t>
      </w:r>
    </w:p>
    <w:p w14:paraId="71F9BD43" w14:textId="77777777" w:rsidR="003F4E5A" w:rsidRPr="00E576DB" w:rsidRDefault="003F4E5A" w:rsidP="003F4E5A">
      <w:pPr>
        <w:rPr>
          <w:sz w:val="16"/>
        </w:rPr>
      </w:pPr>
      <w:r w:rsidRPr="00E576DB">
        <w:rPr>
          <w:sz w:val="16"/>
        </w:rPr>
        <w:t xml:space="preserve">• </w:t>
      </w:r>
      <w:r w:rsidRPr="00085077">
        <w:rPr>
          <w:rStyle w:val="StyleUnderline"/>
        </w:rPr>
        <w:t>Multiple independently conceived and executed recent case research projects further unpack the conditions that decrease the likelihood of allied proliferation, centering on the credibility of the alliance commitment.</w:t>
      </w:r>
      <w:r w:rsidRPr="00E576DB">
        <w:rPr>
          <w:sz w:val="16"/>
        </w:rPr>
        <w:t xml:space="preserve">16 In addition, in some cases of prevention failure, the alliances allow the patron to influence the ally’s nuclear program subsequently, decreasing further proliferation risks.17 </w:t>
      </w:r>
    </w:p>
    <w:p w14:paraId="14DEAA67" w14:textId="77777777" w:rsidR="003F4E5A" w:rsidRPr="00E576DB" w:rsidRDefault="003F4E5A" w:rsidP="003F4E5A">
      <w:pPr>
        <w:rPr>
          <w:sz w:val="16"/>
        </w:rPr>
      </w:pPr>
      <w:r w:rsidRPr="00E576DB">
        <w:rPr>
          <w:sz w:val="16"/>
        </w:rPr>
        <w:lastRenderedPageBreak/>
        <w:t xml:space="preserve">• </w:t>
      </w:r>
      <w:r w:rsidRPr="00E22AD4">
        <w:rPr>
          <w:rStyle w:val="Emphasis"/>
          <w:highlight w:val="green"/>
        </w:rPr>
        <w:t>Security alliances lower the likelihood of proliferation cascades</w:t>
      </w:r>
      <w:r w:rsidRPr="00E22AD4">
        <w:rPr>
          <w:sz w:val="16"/>
          <w:highlight w:val="green"/>
        </w:rPr>
        <w:t xml:space="preserve">. </w:t>
      </w:r>
      <w:r w:rsidRPr="0017225D">
        <w:rPr>
          <w:sz w:val="16"/>
        </w:rPr>
        <w:t>To</w:t>
      </w:r>
      <w:r w:rsidRPr="00E576DB">
        <w:rPr>
          <w:sz w:val="16"/>
        </w:rPr>
        <w:t xml:space="preserve"> be sure, many predicted cascades did not occur.18 But security provision, mainly by the United States, is a key reason why. </w:t>
      </w:r>
      <w:r w:rsidRPr="00E22AD4">
        <w:rPr>
          <w:rStyle w:val="Emphasis"/>
          <w:highlight w:val="green"/>
        </w:rPr>
        <w:t>The most comprehensive statistical analysis finds</w:t>
      </w:r>
      <w:r w:rsidRPr="00E576DB">
        <w:rPr>
          <w:sz w:val="16"/>
        </w:rPr>
        <w:t xml:space="preserve"> that </w:t>
      </w:r>
      <w:r w:rsidRPr="00085077">
        <w:rPr>
          <w:rStyle w:val="StyleUnderline"/>
        </w:rPr>
        <w:t>states</w:t>
      </w:r>
      <w:r w:rsidRPr="00E576DB">
        <w:rPr>
          <w:sz w:val="16"/>
        </w:rPr>
        <w:t xml:space="preserve"> are more likely to </w:t>
      </w:r>
      <w:r w:rsidRPr="00085077">
        <w:rPr>
          <w:rStyle w:val="StyleUnderline"/>
        </w:rPr>
        <w:t>proliferate</w:t>
      </w:r>
      <w:r w:rsidRPr="00E576DB">
        <w:rPr>
          <w:sz w:val="16"/>
        </w:rPr>
        <w:t xml:space="preserve"> in response to neighbors </w:t>
      </w:r>
      <w:r w:rsidRPr="00085077">
        <w:rPr>
          <w:rStyle w:val="StyleUnderline"/>
        </w:rPr>
        <w:t>when</w:t>
      </w:r>
      <w:r w:rsidRPr="00E576DB">
        <w:rPr>
          <w:sz w:val="16"/>
        </w:rPr>
        <w:t xml:space="preserve"> three conditions are met: (1) </w:t>
      </w:r>
      <w:r w:rsidRPr="00085077">
        <w:rPr>
          <w:rStyle w:val="StyleUnderline"/>
        </w:rPr>
        <w:t>there is an</w:t>
      </w:r>
      <w:r w:rsidRPr="00E576DB">
        <w:rPr>
          <w:sz w:val="16"/>
        </w:rPr>
        <w:t xml:space="preserve"> </w:t>
      </w:r>
      <w:r w:rsidRPr="00085077">
        <w:rPr>
          <w:rStyle w:val="StyleUnderline"/>
        </w:rPr>
        <w:t>intense security rivalry</w:t>
      </w:r>
      <w:r w:rsidRPr="00E576DB">
        <w:rPr>
          <w:sz w:val="16"/>
        </w:rPr>
        <w:t xml:space="preserve"> between the two countries; (2) </w:t>
      </w:r>
      <w:r w:rsidRPr="00085077">
        <w:rPr>
          <w:rStyle w:val="StyleUnderline"/>
        </w:rPr>
        <w:t>the prospective</w:t>
      </w:r>
      <w:r w:rsidRPr="00E576DB">
        <w:rPr>
          <w:sz w:val="16"/>
        </w:rPr>
        <w:t xml:space="preserve"> proliferating </w:t>
      </w:r>
      <w:r w:rsidRPr="00085077">
        <w:rPr>
          <w:rStyle w:val="StyleUnderline"/>
        </w:rPr>
        <w:t>state does not have a security guarantee</w:t>
      </w:r>
      <w:r w:rsidRPr="00E576DB">
        <w:rPr>
          <w:sz w:val="16"/>
        </w:rPr>
        <w:t xml:space="preserve"> from a nuclear-armed patron; and (3) </w:t>
      </w:r>
      <w:r w:rsidRPr="00085077">
        <w:rPr>
          <w:rStyle w:val="StyleUnderline"/>
        </w:rPr>
        <w:t>the potential</w:t>
      </w:r>
      <w:r w:rsidRPr="00E576DB">
        <w:rPr>
          <w:sz w:val="16"/>
        </w:rPr>
        <w:t xml:space="preserve"> </w:t>
      </w:r>
      <w:r w:rsidRPr="00085077">
        <w:rPr>
          <w:rStyle w:val="StyleUnderline"/>
        </w:rPr>
        <w:t>proliferator</w:t>
      </w:r>
      <w:r w:rsidRPr="00E576DB">
        <w:rPr>
          <w:sz w:val="16"/>
        </w:rPr>
        <w:t xml:space="preserve"> </w:t>
      </w:r>
      <w:r w:rsidRPr="00085077">
        <w:rPr>
          <w:rStyle w:val="StyleUnderline"/>
        </w:rPr>
        <w:t>has the industrial and technical capacity</w:t>
      </w:r>
      <w:r w:rsidRPr="00E576DB">
        <w:rPr>
          <w:sz w:val="16"/>
        </w:rPr>
        <w:t xml:space="preserve"> to launch an indigenous nuclear program.19</w:t>
      </w:r>
    </w:p>
    <w:p w14:paraId="3D3BFD05" w14:textId="77777777" w:rsidR="003F4E5A" w:rsidRPr="00E576DB" w:rsidRDefault="003F4E5A" w:rsidP="003F4E5A">
      <w:pPr>
        <w:rPr>
          <w:sz w:val="16"/>
        </w:rPr>
      </w:pPr>
      <w:r w:rsidRPr="00E576DB">
        <w:rPr>
          <w:sz w:val="16"/>
        </w:rPr>
        <w:t xml:space="preserve">In sum, as Monteiro and Debs note, “Despite grave concerns that more states would seek a nuclear deterrent </w:t>
      </w:r>
      <w:r w:rsidRPr="0080593C">
        <w:rPr>
          <w:sz w:val="16"/>
        </w:rPr>
        <w:t>to counter U.S. power preponderance,” in fact “</w:t>
      </w:r>
      <w:r w:rsidRPr="0080593C">
        <w:rPr>
          <w:rStyle w:val="Emphasis"/>
        </w:rPr>
        <w:t>the spread of nuclear weapons decelerated with the end of the Cold War</w:t>
      </w:r>
      <w:r w:rsidRPr="0080593C">
        <w:rPr>
          <w:sz w:val="16"/>
        </w:rPr>
        <w:t xml:space="preserve"> in 1989.”20 Their research, as well as that of scores of scholars using m</w:t>
      </w:r>
      <w:r w:rsidRPr="00E576DB">
        <w:rPr>
          <w:sz w:val="16"/>
        </w:rPr>
        <w:t>ultiple methods and representing many contrasting theoretical perspectives, shows that US security guarantees and the counter-proliferation policy deep engagement allows are a big part of the reason why.</w:t>
      </w:r>
    </w:p>
    <w:p w14:paraId="41668D38" w14:textId="77777777" w:rsidR="003F4E5A" w:rsidRPr="00085077" w:rsidRDefault="003F4E5A" w:rsidP="003F4E5A">
      <w:pPr>
        <w:rPr>
          <w:rStyle w:val="Emphasis"/>
        </w:rPr>
      </w:pPr>
      <w:r w:rsidRPr="00E22AD4">
        <w:rPr>
          <w:rStyle w:val="Emphasis"/>
          <w:highlight w:val="green"/>
        </w:rPr>
        <w:t>The Costs of Nuclear Proliferation</w:t>
      </w:r>
    </w:p>
    <w:p w14:paraId="16448679" w14:textId="77777777" w:rsidR="003F4E5A" w:rsidRPr="00E576DB" w:rsidRDefault="003F4E5A" w:rsidP="003F4E5A">
      <w:pPr>
        <w:rPr>
          <w:sz w:val="16"/>
        </w:rPr>
      </w:pPr>
      <w:r w:rsidRPr="00E576DB">
        <w:rPr>
          <w:sz w:val="16"/>
        </w:rPr>
        <w:t xml:space="preserve">General empirical findings thus lend support to the proposition that security alliances impede nuclear proliferation. But </w:t>
      </w:r>
      <w:r w:rsidRPr="007E7151">
        <w:rPr>
          <w:rStyle w:val="StyleUnderline"/>
        </w:rPr>
        <w:t>is this a net contributor to global security?</w:t>
      </w:r>
      <w:r w:rsidRPr="00E576DB">
        <w:rPr>
          <w:sz w:val="16"/>
        </w:rPr>
        <w:t xml:space="preserve"> Most practitioners and policy analysts would probably not even bring this up as a question and would automatically answer yes if it were raised. Yet a small but very prominent group of theorists within the academy reach a different answer: some of the same realist precepts that generate the theoretical prediction that retrenchment would increase demand for nuclear weapons also suggest that proliferation might increase security such that the net effect of retrenchment could be neutral. Most notably, </w:t>
      </w:r>
      <w:r w:rsidRPr="007E7151">
        <w:rPr>
          <w:rStyle w:val="StyleUnderline"/>
        </w:rPr>
        <w:t>“nuclear optimists” like</w:t>
      </w:r>
      <w:r w:rsidRPr="00E576DB">
        <w:rPr>
          <w:sz w:val="16"/>
        </w:rPr>
        <w:t xml:space="preserve"> Kenneth </w:t>
      </w:r>
      <w:r w:rsidRPr="007E7151">
        <w:rPr>
          <w:rStyle w:val="StyleUnderline"/>
        </w:rPr>
        <w:t>Waltz</w:t>
      </w:r>
      <w:r w:rsidRPr="00E576DB">
        <w:rPr>
          <w:sz w:val="16"/>
        </w:rPr>
        <w:t xml:space="preserve"> </w:t>
      </w:r>
      <w:r w:rsidRPr="007E7151">
        <w:rPr>
          <w:rStyle w:val="StyleUnderline"/>
        </w:rPr>
        <w:t>contend</w:t>
      </w:r>
      <w:r w:rsidRPr="00E576DB">
        <w:rPr>
          <w:sz w:val="16"/>
        </w:rPr>
        <w:t xml:space="preserve"> that </w:t>
      </w:r>
      <w:r w:rsidRPr="007E7151">
        <w:rPr>
          <w:rStyle w:val="StyleUnderline"/>
        </w:rPr>
        <w:t>deterrence</w:t>
      </w:r>
      <w:r w:rsidRPr="00E576DB">
        <w:rPr>
          <w:sz w:val="16"/>
        </w:rPr>
        <w:t xml:space="preserve"> essentially </w:t>
      </w:r>
      <w:r w:rsidRPr="007E7151">
        <w:rPr>
          <w:rStyle w:val="StyleUnderline"/>
        </w:rPr>
        <w:t>solves the security problem</w:t>
      </w:r>
      <w:r w:rsidRPr="00E576DB">
        <w:rPr>
          <w:sz w:val="16"/>
        </w:rPr>
        <w:t xml:space="preserve"> for all nuclear-armed states, largely eliminating the direct use of force among them.21 It follows that US retrenchment might generate an initial decrease in security followed by an increase as insecure states acquire nuclear capabilities, ultimately leaving no net effect on international security.</w:t>
      </w:r>
    </w:p>
    <w:p w14:paraId="5DE77D5D" w14:textId="77777777" w:rsidR="003F4E5A" w:rsidRPr="0017225D" w:rsidRDefault="003F4E5A" w:rsidP="003F4E5A">
      <w:pPr>
        <w:rPr>
          <w:sz w:val="16"/>
        </w:rPr>
      </w:pPr>
      <w:r w:rsidRPr="007E7151">
        <w:rPr>
          <w:rStyle w:val="StyleUnderline"/>
        </w:rPr>
        <w:t xml:space="preserve">This perspective is countered by </w:t>
      </w:r>
      <w:r w:rsidRPr="00E22AD4">
        <w:rPr>
          <w:rStyle w:val="StyleUnderline"/>
          <w:highlight w:val="green"/>
        </w:rPr>
        <w:t>“nuclear pessimists”</w:t>
      </w:r>
      <w:r w:rsidRPr="007E7151">
        <w:rPr>
          <w:rStyle w:val="StyleUnderline"/>
        </w:rPr>
        <w:t xml:space="preserve"> such as Scott Sagan. </w:t>
      </w:r>
      <w:r w:rsidRPr="0080593C">
        <w:rPr>
          <w:rStyle w:val="Emphasis"/>
        </w:rPr>
        <w:t>Reaching outside realism</w:t>
      </w:r>
      <w:r w:rsidRPr="0080593C">
        <w:rPr>
          <w:sz w:val="16"/>
        </w:rPr>
        <w:t xml:space="preserve"> to</w:t>
      </w:r>
      <w:r w:rsidRPr="00E576DB">
        <w:rPr>
          <w:sz w:val="16"/>
        </w:rPr>
        <w:t xml:space="preserve"> organization theory and other bodies of social </w:t>
      </w:r>
      <w:r w:rsidRPr="0017225D">
        <w:rPr>
          <w:sz w:val="16"/>
        </w:rPr>
        <w:t xml:space="preserve">science research, </w:t>
      </w:r>
      <w:r w:rsidRPr="0017225D">
        <w:rPr>
          <w:rStyle w:val="StyleUnderline"/>
        </w:rPr>
        <w:t xml:space="preserve">they </w:t>
      </w:r>
      <w:r w:rsidRPr="00E22AD4">
        <w:rPr>
          <w:rStyle w:val="StyleUnderline"/>
          <w:highlight w:val="green"/>
        </w:rPr>
        <w:t>see major</w:t>
      </w:r>
      <w:r w:rsidRPr="0017225D">
        <w:rPr>
          <w:rStyle w:val="StyleUnderline"/>
        </w:rPr>
        <w:t xml:space="preserve"> security </w:t>
      </w:r>
      <w:r w:rsidRPr="00E22AD4">
        <w:rPr>
          <w:rStyle w:val="StyleUnderline"/>
          <w:highlight w:val="green"/>
        </w:rPr>
        <w:t>downsides</w:t>
      </w:r>
      <w:r w:rsidRPr="0017225D">
        <w:rPr>
          <w:sz w:val="16"/>
        </w:rPr>
        <w:t xml:space="preserve"> from new nuclear states. Copious research produced by Sagan and others casts doubt on the expectation that governments can be relied upon to create secure and controlled nuclear forces.22 </w:t>
      </w:r>
      <w:r w:rsidRPr="00E22AD4">
        <w:rPr>
          <w:rStyle w:val="StyleUnderline"/>
          <w:highlight w:val="green"/>
        </w:rPr>
        <w:t>The more nuclear states</w:t>
      </w:r>
      <w:r w:rsidRPr="0017225D">
        <w:rPr>
          <w:rStyle w:val="StyleUnderline"/>
        </w:rPr>
        <w:t xml:space="preserve"> there are, </w:t>
      </w:r>
      <w:r w:rsidRPr="00E22AD4">
        <w:rPr>
          <w:rStyle w:val="StyleUnderline"/>
          <w:highlight w:val="green"/>
        </w:rPr>
        <w:t>the higher the probability</w:t>
      </w:r>
      <w:r w:rsidRPr="0017225D">
        <w:rPr>
          <w:rStyle w:val="StyleUnderline"/>
        </w:rPr>
        <w:t xml:space="preserve"> that the </w:t>
      </w:r>
      <w:r w:rsidRPr="0080593C">
        <w:rPr>
          <w:rStyle w:val="StyleUnderline"/>
        </w:rPr>
        <w:t>organizational</w:t>
      </w:r>
      <w:r w:rsidRPr="0017225D">
        <w:rPr>
          <w:rStyle w:val="StyleUnderline"/>
        </w:rPr>
        <w:t xml:space="preserve">, psychological, and civil-military </w:t>
      </w:r>
      <w:r w:rsidRPr="00E22AD4">
        <w:rPr>
          <w:rStyle w:val="StyleUnderline"/>
          <w:highlight w:val="green"/>
        </w:rPr>
        <w:t>pathologies</w:t>
      </w:r>
      <w:r w:rsidRPr="0017225D">
        <w:rPr>
          <w:sz w:val="16"/>
        </w:rPr>
        <w:t xml:space="preserve"> Sagan identifies </w:t>
      </w:r>
      <w:r w:rsidRPr="00E22AD4">
        <w:rPr>
          <w:rStyle w:val="StyleUnderline"/>
          <w:highlight w:val="green"/>
        </w:rPr>
        <w:t>will</w:t>
      </w:r>
      <w:r w:rsidRPr="00E22AD4">
        <w:rPr>
          <w:sz w:val="16"/>
          <w:highlight w:val="green"/>
        </w:rPr>
        <w:t xml:space="preserve"> </w:t>
      </w:r>
      <w:r w:rsidRPr="00E22AD4">
        <w:rPr>
          <w:rStyle w:val="StyleUnderline"/>
          <w:highlight w:val="green"/>
        </w:rPr>
        <w:t>turn</w:t>
      </w:r>
      <w:r w:rsidRPr="0017225D">
        <w:rPr>
          <w:sz w:val="16"/>
        </w:rPr>
        <w:t xml:space="preserve"> an episode like </w:t>
      </w:r>
      <w:r w:rsidRPr="00E22AD4">
        <w:rPr>
          <w:rStyle w:val="StyleUnderline"/>
          <w:highlight w:val="green"/>
        </w:rPr>
        <w:t>one of the</w:t>
      </w:r>
      <w:r w:rsidRPr="0017225D">
        <w:rPr>
          <w:sz w:val="16"/>
        </w:rPr>
        <w:t xml:space="preserve"> num</w:t>
      </w:r>
      <w:r w:rsidRPr="00E576DB">
        <w:rPr>
          <w:sz w:val="16"/>
        </w:rPr>
        <w:t xml:space="preserve">erous </w:t>
      </w:r>
      <w:r w:rsidRPr="00E22AD4">
        <w:rPr>
          <w:rStyle w:val="StyleUnderline"/>
          <w:highlight w:val="green"/>
        </w:rPr>
        <w:t>“near misses”</w:t>
      </w:r>
      <w:r w:rsidRPr="00E576DB">
        <w:rPr>
          <w:sz w:val="16"/>
        </w:rPr>
        <w:t xml:space="preserve"> he uncovers </w:t>
      </w:r>
      <w:r w:rsidRPr="00E22AD4">
        <w:rPr>
          <w:rStyle w:val="StyleUnderline"/>
          <w:highlight w:val="green"/>
        </w:rPr>
        <w:t>into actual nuclear use</w:t>
      </w:r>
      <w:r w:rsidRPr="00E22AD4">
        <w:rPr>
          <w:sz w:val="16"/>
          <w:highlight w:val="green"/>
        </w:rPr>
        <w:t xml:space="preserve">. </w:t>
      </w:r>
      <w:r w:rsidRPr="0017225D">
        <w:rPr>
          <w:sz w:val="16"/>
        </w:rPr>
        <w:t>As Campbell Craig warns, “One day a warning system will fail, or an official will panic, or a terrorist attack will be misconstrued, and the missiles will fly.”23</w:t>
      </w:r>
    </w:p>
    <w:p w14:paraId="14C13579" w14:textId="77777777" w:rsidR="003F4E5A" w:rsidRPr="00E576DB" w:rsidRDefault="003F4E5A" w:rsidP="003F4E5A">
      <w:pPr>
        <w:rPr>
          <w:sz w:val="16"/>
        </w:rPr>
      </w:pPr>
      <w:r w:rsidRPr="0017225D">
        <w:rPr>
          <w:sz w:val="16"/>
        </w:rPr>
        <w:t>Looking beyond these kinds of</w:t>
      </w:r>
      <w:r w:rsidRPr="00E576DB">
        <w:rPr>
          <w:sz w:val="16"/>
        </w:rPr>
        <w:t xml:space="preserve"> factors, it is notable that </w:t>
      </w:r>
      <w:r w:rsidRPr="007E7151">
        <w:rPr>
          <w:rStyle w:val="StyleUnderline"/>
        </w:rPr>
        <w:t>powerful reasons</w:t>
      </w:r>
      <w:r w:rsidRPr="00E576DB">
        <w:rPr>
          <w:sz w:val="16"/>
        </w:rPr>
        <w:t xml:space="preserve"> </w:t>
      </w:r>
      <w:r w:rsidRPr="007E7151">
        <w:rPr>
          <w:rStyle w:val="StyleUnderline"/>
        </w:rPr>
        <w:t>to question</w:t>
      </w:r>
      <w:r w:rsidRPr="00E576DB">
        <w:rPr>
          <w:sz w:val="16"/>
        </w:rPr>
        <w:t xml:space="preserve"> the assessment of proliferation </w:t>
      </w:r>
      <w:r w:rsidRPr="007E7151">
        <w:rPr>
          <w:rStyle w:val="StyleUnderline"/>
        </w:rPr>
        <w:t>optimists</w:t>
      </w:r>
      <w:r w:rsidRPr="00E576DB">
        <w:rPr>
          <w:sz w:val="16"/>
        </w:rPr>
        <w:t xml:space="preserve"> also </w:t>
      </w:r>
      <w:r w:rsidRPr="007E7151">
        <w:rPr>
          <w:rStyle w:val="StyleUnderline"/>
        </w:rPr>
        <w:t xml:space="preserve">emerge </w:t>
      </w:r>
      <w:r w:rsidRPr="00E22AD4">
        <w:rPr>
          <w:rStyle w:val="StyleUnderline"/>
          <w:highlight w:val="green"/>
        </w:rPr>
        <w:t>even if one assumes</w:t>
      </w:r>
      <w:r w:rsidRPr="00E576DB">
        <w:rPr>
          <w:sz w:val="16"/>
        </w:rPr>
        <w:t xml:space="preserve">, as they do, </w:t>
      </w:r>
      <w:r w:rsidRPr="007E7151">
        <w:rPr>
          <w:rStyle w:val="StyleUnderline"/>
        </w:rPr>
        <w:t xml:space="preserve">that </w:t>
      </w:r>
      <w:r w:rsidRPr="00E22AD4">
        <w:rPr>
          <w:rStyle w:val="StyleUnderline"/>
          <w:highlight w:val="green"/>
        </w:rPr>
        <w:t>states are rational</w:t>
      </w:r>
      <w:r w:rsidRPr="007E7151">
        <w:rPr>
          <w:rStyle w:val="StyleUnderline"/>
        </w:rPr>
        <w:t xml:space="preserve"> and seek only to maximize their security</w:t>
      </w:r>
      <w:r w:rsidRPr="00E576DB">
        <w:rPr>
          <w:sz w:val="16"/>
        </w:rPr>
        <w:t xml:space="preserve">. First, </w:t>
      </w:r>
      <w:r w:rsidRPr="007E7151">
        <w:rPr>
          <w:rStyle w:val="StyleUnderline"/>
        </w:rPr>
        <w:t xml:space="preserve">nuclear </w:t>
      </w:r>
      <w:r w:rsidRPr="00E22AD4">
        <w:rPr>
          <w:rStyle w:val="StyleUnderline"/>
          <w:highlight w:val="green"/>
        </w:rPr>
        <w:t>deterrence can only work by raising the risk of nuclear war</w:t>
      </w:r>
      <w:r w:rsidRPr="00E22AD4">
        <w:rPr>
          <w:sz w:val="16"/>
          <w:highlight w:val="green"/>
        </w:rPr>
        <w:t>.</w:t>
      </w:r>
      <w:r w:rsidRPr="00E576DB">
        <w:rPr>
          <w:sz w:val="16"/>
        </w:rPr>
        <w:t xml:space="preserve"> For deterrence to be credible, there has to be a nonzero chance of nuclear use.24 If nuclear use is impossible, deterrence cannot be credible. It follows that </w:t>
      </w:r>
      <w:r w:rsidRPr="007E7151">
        <w:rPr>
          <w:rStyle w:val="StyleUnderline"/>
        </w:rPr>
        <w:t>every nuclear deterrence relationship depends on some probability of nuclear use</w:t>
      </w:r>
      <w:r w:rsidRPr="0017225D">
        <w:rPr>
          <w:sz w:val="16"/>
        </w:rPr>
        <w:t xml:space="preserve">. </w:t>
      </w:r>
      <w:r w:rsidRPr="0017225D">
        <w:rPr>
          <w:rStyle w:val="StyleUnderline"/>
        </w:rPr>
        <w:t>The more such relationships</w:t>
      </w:r>
      <w:r w:rsidRPr="0017225D">
        <w:rPr>
          <w:sz w:val="16"/>
        </w:rPr>
        <w:t xml:space="preserve"> there are, </w:t>
      </w:r>
      <w:r w:rsidRPr="0017225D">
        <w:rPr>
          <w:rStyle w:val="StyleUnderline"/>
        </w:rPr>
        <w:t>the greater the risk of nuclear war</w:t>
      </w:r>
      <w:r w:rsidRPr="0017225D">
        <w:rPr>
          <w:sz w:val="16"/>
        </w:rPr>
        <w:t xml:space="preserve">.i Proliferation therefore increases the </w:t>
      </w:r>
      <w:r w:rsidRPr="0017225D">
        <w:rPr>
          <w:sz w:val="16"/>
        </w:rPr>
        <w:lastRenderedPageBreak/>
        <w:t>chances of nuclear war even in a perfectly rationalist world. Proliferation optimists cannot logically deny that nuclear spread increases the risk of nuclear war. Their argument must be that the security gains of nuclear spread outweigh this enhanced risk.</w:t>
      </w:r>
    </w:p>
    <w:p w14:paraId="532D30E2" w14:textId="77777777" w:rsidR="003F4E5A" w:rsidRPr="007E7151" w:rsidRDefault="003F4E5A" w:rsidP="003F4E5A">
      <w:pPr>
        <w:rPr>
          <w:rStyle w:val="Emphasis"/>
        </w:rPr>
      </w:pPr>
      <w:r w:rsidRPr="00E576DB">
        <w:rPr>
          <w:sz w:val="16"/>
        </w:rPr>
        <w:t xml:space="preserve">Estimating that risk is not simply a matter of pondering the conditions under which leaders will choose to unleash nuclear war. Rather, as Schelling established, the question is whether states will run the risk of using nuclear weapons. </w:t>
      </w:r>
      <w:r w:rsidRPr="007E7151">
        <w:rPr>
          <w:rStyle w:val="StyleUnderline"/>
        </w:rPr>
        <w:t>Nuclear crisis bargaining is about a “competition in risk taking.”</w:t>
      </w:r>
      <w:r w:rsidRPr="00E576DB">
        <w:rPr>
          <w:sz w:val="16"/>
        </w:rPr>
        <w:t xml:space="preserve">25 Kroenig counts some twenty cases in which states—including prominently the United States—ran real risks of nuclear war in order to prevail in crises.26 As Kroenig notes, “By asking whether states can be deterred or not … proliferation optimists are asking the wrong question. </w:t>
      </w:r>
      <w:r w:rsidRPr="007E7151">
        <w:rPr>
          <w:rStyle w:val="StyleUnderline"/>
        </w:rPr>
        <w:t>The right question to ask is: what risk of nuclear war is a specific state willing to run against a particular opponent in a given crisis?”</w:t>
      </w:r>
      <w:r w:rsidRPr="00E576DB">
        <w:rPr>
          <w:sz w:val="16"/>
        </w:rPr>
        <w:t xml:space="preserve">27 </w:t>
      </w:r>
      <w:r w:rsidRPr="00E22AD4">
        <w:rPr>
          <w:rStyle w:val="Emphasis"/>
          <w:highlight w:val="green"/>
        </w:rPr>
        <w:t>The more nuclear-armed states</w:t>
      </w:r>
      <w:r w:rsidRPr="00E576DB">
        <w:rPr>
          <w:sz w:val="16"/>
        </w:rPr>
        <w:t xml:space="preserve"> there are, </w:t>
      </w:r>
      <w:r w:rsidRPr="00E22AD4">
        <w:rPr>
          <w:rStyle w:val="Emphasis"/>
          <w:highlight w:val="green"/>
        </w:rPr>
        <w:t>the more the opportunities for</w:t>
      </w:r>
      <w:r w:rsidRPr="00E576DB">
        <w:rPr>
          <w:sz w:val="16"/>
        </w:rPr>
        <w:t xml:space="preserve"> such </w:t>
      </w:r>
      <w:r w:rsidRPr="00E22AD4">
        <w:rPr>
          <w:rStyle w:val="Emphasis"/>
          <w:highlight w:val="green"/>
        </w:rPr>
        <w:t>risk-taking and the greater the probability of nuclear use</w:t>
      </w:r>
      <w:r w:rsidRPr="007E7151">
        <w:rPr>
          <w:rStyle w:val="Emphasis"/>
        </w:rPr>
        <w:t>.</w:t>
      </w:r>
    </w:p>
    <w:p w14:paraId="07B92459" w14:textId="77777777" w:rsidR="003F4E5A" w:rsidRPr="0080593C" w:rsidRDefault="003F4E5A" w:rsidP="003F4E5A">
      <w:pPr>
        <w:rPr>
          <w:sz w:val="16"/>
        </w:rPr>
      </w:pPr>
      <w:r w:rsidRPr="00E576DB">
        <w:rPr>
          <w:sz w:val="16"/>
        </w:rPr>
        <w:t xml:space="preserve">It is also the case that </w:t>
      </w:r>
      <w:r w:rsidRPr="007E7151">
        <w:rPr>
          <w:rStyle w:val="StyleUnderline"/>
        </w:rPr>
        <w:t>for nuclear weapons to deter</w:t>
      </w:r>
      <w:r w:rsidRPr="00E576DB">
        <w:rPr>
          <w:sz w:val="16"/>
        </w:rPr>
        <w:t xml:space="preserve"> a given level of conflict, </w:t>
      </w:r>
      <w:r w:rsidRPr="007E7151">
        <w:rPr>
          <w:rStyle w:val="StyleUnderline"/>
        </w:rPr>
        <w:t>there must be a real probability of their use at that level of conflict</w:t>
      </w:r>
      <w:r w:rsidRPr="00E576DB">
        <w:rPr>
          <w:sz w:val="16"/>
        </w:rPr>
        <w:t xml:space="preserve">. </w:t>
      </w:r>
      <w:r w:rsidRPr="007E7151">
        <w:rPr>
          <w:rStyle w:val="StyleUnderline"/>
        </w:rPr>
        <w:t>For nuclear weapons to deter conventional attack, they must be configured in such a way as to make their use credible in response to a conventional attack</w:t>
      </w:r>
      <w:r w:rsidRPr="00E576DB">
        <w:rPr>
          <w:sz w:val="16"/>
        </w:rPr>
        <w:t xml:space="preserve">. Highly controlled and reliable assured-retaliation postures might well be credible in response to a conventional attack that threatens a state’s existence. But as newer research shows, </w:t>
      </w:r>
      <w:r w:rsidRPr="007E7151">
        <w:rPr>
          <w:rStyle w:val="StyleUnderline"/>
        </w:rPr>
        <w:t>the farther the issue</w:t>
      </w:r>
      <w:r w:rsidRPr="00E576DB">
        <w:rPr>
          <w:sz w:val="16"/>
        </w:rPr>
        <w:t xml:space="preserve"> in question </w:t>
      </w:r>
      <w:r w:rsidRPr="007E7151">
        <w:rPr>
          <w:rStyle w:val="StyleUnderline"/>
        </w:rPr>
        <w:t>is from a state’s existential security, the harder it is to make nuclear threats credible</w:t>
      </w:r>
      <w:r w:rsidRPr="00E576DB">
        <w:rPr>
          <w:sz w:val="16"/>
        </w:rPr>
        <w:t xml:space="preserve"> </w:t>
      </w:r>
      <w:r w:rsidRPr="007E7151">
        <w:rPr>
          <w:rStyle w:val="StyleUnderline"/>
        </w:rPr>
        <w:t>with</w:t>
      </w:r>
      <w:r w:rsidRPr="00E576DB">
        <w:rPr>
          <w:sz w:val="16"/>
        </w:rPr>
        <w:t xml:space="preserve"> </w:t>
      </w:r>
      <w:r w:rsidRPr="007E7151">
        <w:rPr>
          <w:rStyle w:val="StyleUnderline"/>
        </w:rPr>
        <w:t>the</w:t>
      </w:r>
      <w:r w:rsidRPr="00E576DB">
        <w:rPr>
          <w:sz w:val="16"/>
        </w:rPr>
        <w:t xml:space="preserve"> type of </w:t>
      </w:r>
      <w:r w:rsidRPr="007E7151">
        <w:rPr>
          <w:rStyle w:val="StyleUnderline"/>
        </w:rPr>
        <w:t>ideally stable nuclear posture</w:t>
      </w:r>
      <w:r w:rsidRPr="00E576DB">
        <w:rPr>
          <w:sz w:val="16"/>
        </w:rPr>
        <w:t xml:space="preserve"> whose existence proliferation </w:t>
      </w:r>
      <w:r w:rsidRPr="007E7151">
        <w:rPr>
          <w:rStyle w:val="StyleUnderline"/>
        </w:rPr>
        <w:t>optimism presupposes</w:t>
      </w:r>
      <w:r w:rsidRPr="00E576DB">
        <w:rPr>
          <w:sz w:val="16"/>
        </w:rPr>
        <w:t xml:space="preserve">.28 If a state wishes, for example, to deter a conventionally stronger </w:t>
      </w:r>
      <w:r w:rsidRPr="0080593C">
        <w:rPr>
          <w:sz w:val="16"/>
        </w:rPr>
        <w:t xml:space="preserve">neighbor from seizing a disputed piece of territory, it may face great challenges fashioning a nuclear force that is credible. </w:t>
      </w:r>
      <w:r w:rsidRPr="0080593C">
        <w:rPr>
          <w:rStyle w:val="StyleUnderline"/>
        </w:rPr>
        <w:t>Following</w:t>
      </w:r>
      <w:r w:rsidRPr="0080593C">
        <w:rPr>
          <w:sz w:val="16"/>
        </w:rPr>
        <w:t xml:space="preserve"> Schelling’s logic about </w:t>
      </w:r>
      <w:r w:rsidRPr="0080593C">
        <w:rPr>
          <w:rStyle w:val="StyleUnderline"/>
        </w:rPr>
        <w:t>the “threat that leaves something to chance,” it may face incentives to create a quasi-doomsday nuclear posture that virtually locks in escalation</w:t>
      </w:r>
      <w:r w:rsidRPr="0080593C">
        <w:rPr>
          <w:sz w:val="16"/>
        </w:rPr>
        <w:t xml:space="preserve"> in response to its rival’s attempt to seize the territory conventionally.</w:t>
      </w:r>
    </w:p>
    <w:p w14:paraId="64B4206E" w14:textId="77777777" w:rsidR="003F4E5A" w:rsidRPr="007E7151" w:rsidRDefault="003F4E5A" w:rsidP="003F4E5A">
      <w:pPr>
        <w:rPr>
          <w:rStyle w:val="StyleUnderline"/>
        </w:rPr>
      </w:pPr>
      <w:r w:rsidRPr="0080593C">
        <w:rPr>
          <w:sz w:val="16"/>
        </w:rPr>
        <w:t xml:space="preserve">Key here is that </w:t>
      </w:r>
      <w:r w:rsidRPr="0080593C">
        <w:rPr>
          <w:rStyle w:val="Emphasis"/>
        </w:rPr>
        <w:t>nuclear spread cannot be treated as binary</w:t>
      </w:r>
      <w:r w:rsidRPr="0080593C">
        <w:rPr>
          <w:sz w:val="16"/>
        </w:rPr>
        <w:t xml:space="preserve">:  “You have ‘em or you don’t.” </w:t>
      </w:r>
      <w:r w:rsidRPr="0080593C">
        <w:rPr>
          <w:rStyle w:val="StyleUnderline"/>
        </w:rPr>
        <w:t>States</w:t>
      </w:r>
      <w:r w:rsidRPr="0080593C">
        <w:rPr>
          <w:sz w:val="16"/>
        </w:rPr>
        <w:t xml:space="preserve"> can </w:t>
      </w:r>
      <w:r w:rsidRPr="0080593C">
        <w:rPr>
          <w:rStyle w:val="StyleUnderline"/>
        </w:rPr>
        <w:t>choose</w:t>
      </w:r>
      <w:r w:rsidRPr="0080593C">
        <w:rPr>
          <w:sz w:val="16"/>
        </w:rPr>
        <w:t xml:space="preserve"> the kind of </w:t>
      </w:r>
      <w:r w:rsidRPr="0080593C">
        <w:rPr>
          <w:rStyle w:val="StyleUnderline"/>
        </w:rPr>
        <w:t>nuclear postures</w:t>
      </w:r>
      <w:r w:rsidRPr="0080593C">
        <w:rPr>
          <w:sz w:val="16"/>
        </w:rPr>
        <w:t xml:space="preserve"> they build. </w:t>
      </w:r>
      <w:r w:rsidRPr="0080593C">
        <w:rPr>
          <w:rStyle w:val="StyleUnderline"/>
        </w:rPr>
        <w:t>Some</w:t>
      </w:r>
      <w:r w:rsidRPr="0080593C">
        <w:rPr>
          <w:sz w:val="16"/>
        </w:rPr>
        <w:t xml:space="preserve"> states may </w:t>
      </w:r>
      <w:r w:rsidRPr="0080593C">
        <w:rPr>
          <w:rStyle w:val="StyleUnderline"/>
        </w:rPr>
        <w:t>choose</w:t>
      </w:r>
      <w:r w:rsidRPr="0080593C">
        <w:rPr>
          <w:sz w:val="16"/>
        </w:rPr>
        <w:t xml:space="preserve"> to build </w:t>
      </w:r>
      <w:r w:rsidRPr="0080593C">
        <w:rPr>
          <w:rStyle w:val="StyleUnderline"/>
        </w:rPr>
        <w:t>dangerous and vulnerable</w:t>
      </w:r>
      <w:r w:rsidRPr="0080593C">
        <w:rPr>
          <w:sz w:val="16"/>
        </w:rPr>
        <w:t xml:space="preserve"> </w:t>
      </w:r>
      <w:r w:rsidRPr="0080593C">
        <w:rPr>
          <w:rStyle w:val="StyleUnderline"/>
        </w:rPr>
        <w:t>nuclear postures</w:t>
      </w:r>
      <w:r w:rsidRPr="0080593C">
        <w:rPr>
          <w:sz w:val="16"/>
        </w:rPr>
        <w:t xml:space="preserve">. And because they lack the money or the technological capacity or both, </w:t>
      </w:r>
      <w:r w:rsidRPr="0080593C">
        <w:rPr>
          <w:rStyle w:val="StyleUnderline"/>
        </w:rPr>
        <w:t>many</w:t>
      </w:r>
      <w:r w:rsidRPr="0080593C">
        <w:rPr>
          <w:sz w:val="16"/>
        </w:rPr>
        <w:t xml:space="preserve"> states </w:t>
      </w:r>
      <w:r w:rsidRPr="0080593C">
        <w:rPr>
          <w:rStyle w:val="StyleUnderline"/>
        </w:rPr>
        <w:t>may not be able to create truly survivable forces</w:t>
      </w:r>
      <w:r w:rsidRPr="0080593C">
        <w:rPr>
          <w:sz w:val="16"/>
        </w:rPr>
        <w:t xml:space="preserve"> (that is, forces that can survive a nuclear first strike by a rival</w:t>
      </w:r>
      <w:r w:rsidRPr="00E576DB">
        <w:rPr>
          <w:sz w:val="16"/>
        </w:rPr>
        <w:t xml:space="preserve"> power) </w:t>
      </w:r>
      <w:r w:rsidRPr="007E7151">
        <w:rPr>
          <w:rStyle w:val="StyleUnderline"/>
        </w:rPr>
        <w:t>even if they wanted to.</w:t>
      </w:r>
    </w:p>
    <w:p w14:paraId="6D4CFB58" w14:textId="77777777" w:rsidR="003F4E5A" w:rsidRPr="00E576DB" w:rsidRDefault="003F4E5A" w:rsidP="003F4E5A">
      <w:pPr>
        <w:rPr>
          <w:sz w:val="16"/>
        </w:rPr>
      </w:pPr>
      <w:r w:rsidRPr="00E576DB">
        <w:rPr>
          <w:sz w:val="16"/>
        </w:rPr>
        <w:t xml:space="preserve">The links between nuclear possession and conflict are hard to assess empirically. Still, </w:t>
      </w:r>
      <w:r w:rsidRPr="007E7151">
        <w:rPr>
          <w:rStyle w:val="Emphasis"/>
        </w:rPr>
        <w:t>there are relevant findings that are probative for this debate:</w:t>
      </w:r>
    </w:p>
    <w:p w14:paraId="3D534193" w14:textId="77777777" w:rsidR="003F4E5A" w:rsidRPr="00E576DB" w:rsidRDefault="003F4E5A" w:rsidP="003F4E5A">
      <w:pPr>
        <w:rPr>
          <w:sz w:val="16"/>
        </w:rPr>
      </w:pPr>
      <w:r w:rsidRPr="00E576DB">
        <w:rPr>
          <w:sz w:val="16"/>
        </w:rPr>
        <w:t xml:space="preserve">• </w:t>
      </w:r>
      <w:r w:rsidRPr="007E7151">
        <w:rPr>
          <w:rStyle w:val="StyleUnderline"/>
        </w:rPr>
        <w:t>Nuclear weapons</w:t>
      </w:r>
      <w:r w:rsidRPr="00E576DB">
        <w:rPr>
          <w:sz w:val="16"/>
        </w:rPr>
        <w:t xml:space="preserve"> </w:t>
      </w:r>
      <w:r w:rsidRPr="007E7151">
        <w:rPr>
          <w:rStyle w:val="StyleUnderline"/>
        </w:rPr>
        <w:t>are most credible at deterring the kind of conflict</w:t>
      </w:r>
      <w:r w:rsidRPr="00E576DB">
        <w:rPr>
          <w:sz w:val="16"/>
        </w:rPr>
        <w:t>— threats to a state’s core territorial security—</w:t>
      </w:r>
      <w:r w:rsidRPr="007E7151">
        <w:rPr>
          <w:rStyle w:val="StyleUnderline"/>
        </w:rPr>
        <w:t>that is least relevant to the actual security concerns of most states most of the time</w:t>
      </w:r>
      <w:r w:rsidRPr="00E576DB">
        <w:rPr>
          <w:sz w:val="16"/>
        </w:rPr>
        <w:t xml:space="preserve">. Both quantitative and case study research validates the claim that territorial conquest is rarely an issue in armed conflicts in the present era. Yet states that are bullish on their prospects for territorial survival as sovereign units still have plenty of security concerns and also often find plenty of reasons to use force and plenty of ways to use force other than by conquering other states.29 </w:t>
      </w:r>
    </w:p>
    <w:p w14:paraId="3E077FBE" w14:textId="77777777" w:rsidR="003F4E5A" w:rsidRPr="00E576DB" w:rsidRDefault="003F4E5A" w:rsidP="003F4E5A">
      <w:pPr>
        <w:rPr>
          <w:sz w:val="16"/>
        </w:rPr>
      </w:pPr>
      <w:r w:rsidRPr="00E576DB">
        <w:rPr>
          <w:sz w:val="16"/>
        </w:rPr>
        <w:lastRenderedPageBreak/>
        <w:t xml:space="preserve">• </w:t>
      </w:r>
      <w:r w:rsidRPr="007E7151">
        <w:rPr>
          <w:rStyle w:val="StyleUnderline"/>
        </w:rPr>
        <w:t>Robust, secure nuclear postures do not stop states from engaging in intense security competition</w:t>
      </w:r>
      <w:r w:rsidRPr="00E576DB">
        <w:rPr>
          <w:sz w:val="16"/>
        </w:rPr>
        <w:t xml:space="preserve">. Though the United States and Soviet Union did not fight each other during the Cold War, their nuclear arsenals did not prevent them from engaging in one of history’s most costly rivalries, complete with intense arms racing and dangerous crises that raised the specter of nuclear war. </w:t>
      </w:r>
    </w:p>
    <w:p w14:paraId="40BC5F9C" w14:textId="77777777" w:rsidR="003F4E5A" w:rsidRPr="00E576DB" w:rsidRDefault="003F4E5A" w:rsidP="003F4E5A">
      <w:pPr>
        <w:rPr>
          <w:sz w:val="16"/>
        </w:rPr>
      </w:pPr>
      <w:r w:rsidRPr="00E576DB">
        <w:rPr>
          <w:sz w:val="16"/>
        </w:rPr>
        <w:t xml:space="preserve">• </w:t>
      </w:r>
      <w:r w:rsidRPr="007E7151">
        <w:rPr>
          <w:rStyle w:val="StyleUnderline"/>
        </w:rPr>
        <w:t xml:space="preserve">Though they built massive arsenals, at various junctures the two superpowers adopted dangerously escalatory postures </w:t>
      </w:r>
      <w:r w:rsidRPr="00E576DB">
        <w:rPr>
          <w:sz w:val="16"/>
        </w:rPr>
        <w:t xml:space="preserve">to attempt to deter various levels of conflict.30 </w:t>
      </w:r>
    </w:p>
    <w:p w14:paraId="15ACB75F" w14:textId="77777777" w:rsidR="003F4E5A" w:rsidRPr="00E576DB" w:rsidRDefault="003F4E5A" w:rsidP="003F4E5A">
      <w:pPr>
        <w:rPr>
          <w:sz w:val="16"/>
        </w:rPr>
      </w:pPr>
      <w:r w:rsidRPr="00E576DB">
        <w:rPr>
          <w:sz w:val="16"/>
        </w:rPr>
        <w:t xml:space="preserve">• </w:t>
      </w:r>
      <w:r w:rsidRPr="00E22AD4">
        <w:rPr>
          <w:rStyle w:val="Emphasis"/>
          <w:highlight w:val="green"/>
        </w:rPr>
        <w:t>The mere possession of nuclear weapons does not deter conventional attack</w:t>
      </w:r>
      <w:r w:rsidRPr="00E576DB">
        <w:rPr>
          <w:sz w:val="16"/>
        </w:rPr>
        <w:t xml:space="preserve">, as both India and Israel discovered. </w:t>
      </w:r>
    </w:p>
    <w:p w14:paraId="1E0366DE" w14:textId="77777777" w:rsidR="003F4E5A" w:rsidRPr="00E576DB" w:rsidRDefault="003F4E5A" w:rsidP="003F4E5A">
      <w:pPr>
        <w:rPr>
          <w:sz w:val="16"/>
        </w:rPr>
      </w:pPr>
      <w:r w:rsidRPr="00E576DB">
        <w:rPr>
          <w:sz w:val="16"/>
        </w:rPr>
        <w:t xml:space="preserve">• In both statistical and case study tests, Vipin Narang finds that </w:t>
      </w:r>
      <w:r w:rsidRPr="00E22AD4">
        <w:rPr>
          <w:rStyle w:val="Emphasis"/>
          <w:highlight w:val="green"/>
        </w:rPr>
        <w:t xml:space="preserve">the only nuclear posture that has any effect </w:t>
      </w:r>
      <w:r w:rsidRPr="0080593C">
        <w:rPr>
          <w:rStyle w:val="Emphasis"/>
        </w:rPr>
        <w:t>on conventional conflict</w:t>
      </w:r>
      <w:r w:rsidRPr="007E7151">
        <w:rPr>
          <w:rStyle w:val="Emphasis"/>
        </w:rPr>
        <w:t xml:space="preserve"> initiation</w:t>
      </w:r>
      <w:r w:rsidRPr="007E7151">
        <w:rPr>
          <w:rStyle w:val="StyleUnderline"/>
        </w:rPr>
        <w:t xml:space="preserve"> and escalation </w:t>
      </w:r>
      <w:r w:rsidRPr="00E22AD4">
        <w:rPr>
          <w:rStyle w:val="Emphasis"/>
          <w:highlight w:val="green"/>
        </w:rPr>
        <w:t xml:space="preserve">is a destabilizing </w:t>
      </w:r>
      <w:r w:rsidRPr="0080593C">
        <w:rPr>
          <w:rStyle w:val="Emphasis"/>
        </w:rPr>
        <w:t xml:space="preserve">“asymmetrical escalatory” force, a </w:t>
      </w:r>
      <w:r w:rsidRPr="00E22AD4">
        <w:rPr>
          <w:rStyle w:val="Emphasis"/>
          <w:highlight w:val="green"/>
        </w:rPr>
        <w:t xml:space="preserve">doomsday posture </w:t>
      </w:r>
      <w:r w:rsidRPr="0080593C">
        <w:rPr>
          <w:rStyle w:val="Emphasis"/>
        </w:rPr>
        <w:t xml:space="preserve">designed </w:t>
      </w:r>
      <w:r w:rsidRPr="00E22AD4">
        <w:rPr>
          <w:rStyle w:val="Emphasis"/>
          <w:highlight w:val="green"/>
        </w:rPr>
        <w:t>to create intense incentives for early use</w:t>
      </w:r>
      <w:r w:rsidRPr="007E7151">
        <w:rPr>
          <w:rStyle w:val="Emphasis"/>
        </w:rPr>
        <w:t>,</w:t>
      </w:r>
      <w:r w:rsidRPr="00E576DB">
        <w:rPr>
          <w:sz w:val="16"/>
        </w:rPr>
        <w:t xml:space="preserve"> such as that constructed by Pakistan in the 1990s.31</w:t>
      </w:r>
    </w:p>
    <w:p w14:paraId="038E24B3" w14:textId="77777777" w:rsidR="003F4E5A" w:rsidRPr="00E576DB" w:rsidRDefault="003F4E5A" w:rsidP="003F4E5A">
      <w:pPr>
        <w:rPr>
          <w:sz w:val="16"/>
        </w:rPr>
      </w:pPr>
      <w:r w:rsidRPr="00E576DB">
        <w:rPr>
          <w:sz w:val="16"/>
        </w:rPr>
        <w:t xml:space="preserve">In short, </w:t>
      </w:r>
      <w:r w:rsidRPr="007E7151">
        <w:rPr>
          <w:rStyle w:val="StyleUnderline"/>
        </w:rPr>
        <w:t>nuclear spread is a Hobson’s choice: it will inevitably increase the chances of nuclear use, and it will either not deter conventional war or will do so only by raising the risks of nuclear war even more</w:t>
      </w:r>
      <w:r w:rsidRPr="00E576DB">
        <w:rPr>
          <w:sz w:val="16"/>
        </w:rPr>
        <w:t xml:space="preserve">. </w:t>
      </w:r>
      <w:r w:rsidRPr="00E576DB">
        <w:rPr>
          <w:rStyle w:val="StyleUnderline"/>
        </w:rPr>
        <w:t>Add to this the risk that states in the real world may not behave in ways consistent with the assumptions underlying proliferation optimism</w:t>
      </w:r>
      <w:r w:rsidRPr="00E576DB">
        <w:rPr>
          <w:sz w:val="16"/>
        </w:rPr>
        <w:t xml:space="preserve">. That is, some subset of new nuclear-armed states may not be led by rational leaders, may not prove able to overcome organizational problems and resist the temptation to preempt before feared neighbors nuclearize, may not pursue security as the only major state preference, and may not be risk-averse. </w:t>
      </w:r>
      <w:r w:rsidRPr="00E576DB">
        <w:rPr>
          <w:rStyle w:val="StyleUnderline"/>
        </w:rPr>
        <w:t>The scale of these risks rises as the world moves from nine to twenty, thirty, or forty nuclear states</w:t>
      </w:r>
      <w:r w:rsidRPr="00E576DB">
        <w:rPr>
          <w:sz w:val="16"/>
        </w:rPr>
        <w:t xml:space="preserve">. In addition, </w:t>
      </w:r>
      <w:r w:rsidRPr="00E576DB">
        <w:rPr>
          <w:rStyle w:val="StyleUnderline"/>
        </w:rPr>
        <w:t xml:space="preserve">many of the other dangers noted </w:t>
      </w:r>
      <w:r w:rsidRPr="0080593C">
        <w:rPr>
          <w:sz w:val="16"/>
        </w:rPr>
        <w:t>by analysts who are concerned about the destabilizing effects of nuclear proliferation—</w:t>
      </w:r>
      <w:r w:rsidRPr="0080593C">
        <w:rPr>
          <w:rStyle w:val="StyleUnderline"/>
        </w:rPr>
        <w:t>including the risk of accidents and the prospects that some new nuclear powers will not have truly survivable forces</w:t>
      </w:r>
      <w:r w:rsidRPr="0080593C">
        <w:rPr>
          <w:sz w:val="16"/>
        </w:rPr>
        <w:t xml:space="preserve"> (making them susceptible to a first-strike attack and thus creating incentives for early first use)—</w:t>
      </w:r>
      <w:r w:rsidRPr="0080593C">
        <w:rPr>
          <w:rStyle w:val="StyleUnderline"/>
        </w:rPr>
        <w:t>are prone to go up as the number of nuclear powers grows</w:t>
      </w:r>
      <w:r w:rsidRPr="0080593C">
        <w:rPr>
          <w:sz w:val="16"/>
        </w:rPr>
        <w:t xml:space="preserve">. Moreover, </w:t>
      </w:r>
      <w:r w:rsidRPr="0080593C">
        <w:rPr>
          <w:rStyle w:val="StyleUnderline"/>
        </w:rPr>
        <w:t>the risk of unforeseen crisis dynamics that could spin out of control is also higher</w:t>
      </w:r>
      <w:r w:rsidRPr="0080593C">
        <w:rPr>
          <w:sz w:val="16"/>
        </w:rPr>
        <w:t xml:space="preserve"> as the number of nuclear powers increases. Finally, add </w:t>
      </w:r>
      <w:r w:rsidRPr="0080593C">
        <w:rPr>
          <w:rStyle w:val="StyleUnderline"/>
        </w:rPr>
        <w:t>to these concerns the enhanced danger of nuclear leakage to dangerous, undeterrable nonstate actors</w:t>
      </w:r>
      <w:r w:rsidRPr="0080593C">
        <w:rPr>
          <w:sz w:val="16"/>
        </w:rPr>
        <w:t>, and a world with overall higher levels of security competition becomes yet more worrisome. And all of these concerns emerge independently of other reasons the</w:t>
      </w:r>
      <w:r w:rsidRPr="00E576DB">
        <w:rPr>
          <w:sz w:val="16"/>
        </w:rPr>
        <w:t xml:space="preserve"> United States is generally better off in a world with fewer nuclear states, notably increased US freedom of action.</w:t>
      </w:r>
    </w:p>
    <w:p w14:paraId="5E3990C9" w14:textId="77777777" w:rsidR="003F4E5A" w:rsidRDefault="003F4E5A" w:rsidP="00FA6822">
      <w:pPr>
        <w:pStyle w:val="Heading4"/>
        <w:rPr>
          <w:rFonts w:cs="Calibri"/>
        </w:rPr>
      </w:pPr>
    </w:p>
    <w:p w14:paraId="478E9567" w14:textId="77777777" w:rsidR="003F4E5A" w:rsidRDefault="003F4E5A" w:rsidP="00FA6822">
      <w:pPr>
        <w:pStyle w:val="Heading4"/>
        <w:rPr>
          <w:rFonts w:cs="Calibri"/>
        </w:rPr>
      </w:pPr>
    </w:p>
    <w:p w14:paraId="42AED41A" w14:textId="77777777" w:rsidR="003F4E5A" w:rsidRDefault="003F4E5A" w:rsidP="00FA6822">
      <w:pPr>
        <w:pStyle w:val="Heading4"/>
        <w:rPr>
          <w:rFonts w:cs="Calibri"/>
        </w:rPr>
      </w:pPr>
    </w:p>
    <w:p w14:paraId="70835379" w14:textId="440659C6" w:rsidR="00FA6822" w:rsidRPr="00355308" w:rsidRDefault="00FA6822" w:rsidP="00FA6822">
      <w:pPr>
        <w:pStyle w:val="Heading4"/>
        <w:rPr>
          <w:rFonts w:cs="Calibri"/>
        </w:rPr>
      </w:pPr>
      <w:r w:rsidRPr="00355308">
        <w:rPr>
          <w:rFonts w:cs="Calibri"/>
        </w:rPr>
        <w:t xml:space="preserve">Plan: The appropriation of outer space through </w:t>
      </w:r>
      <w:r>
        <w:rPr>
          <w:rFonts w:cs="Calibri"/>
        </w:rPr>
        <w:t>celestial body mining</w:t>
      </w:r>
      <w:r w:rsidRPr="00355308">
        <w:rPr>
          <w:rFonts w:cs="Calibri"/>
        </w:rPr>
        <w:t xml:space="preserve"> by private entities should be banned.</w:t>
      </w:r>
    </w:p>
    <w:p w14:paraId="7926341A" w14:textId="77777777" w:rsidR="00FA6822" w:rsidRPr="00FF20EF" w:rsidRDefault="00FA6822" w:rsidP="00FA6822"/>
    <w:p w14:paraId="49A9C00E" w14:textId="77777777" w:rsidR="00FA6822" w:rsidRDefault="00FA6822" w:rsidP="00FA6822">
      <w:pPr>
        <w:pStyle w:val="Heading4"/>
        <w:rPr>
          <w:rFonts w:cs="Calibri"/>
        </w:rPr>
      </w:pPr>
      <w:r w:rsidRPr="00355308">
        <w:rPr>
          <w:rFonts w:cs="Calibri"/>
        </w:rPr>
        <w:lastRenderedPageBreak/>
        <w:t>We’ll defend normal means as the signatories of the OST adding an optional protocol under Article II.</w:t>
      </w:r>
    </w:p>
    <w:p w14:paraId="1039C79C" w14:textId="77777777" w:rsidR="00FA6822" w:rsidRPr="00355308" w:rsidRDefault="00FA6822" w:rsidP="00FA6822">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13AB5C14" w14:textId="77777777" w:rsidR="00FA6822" w:rsidRPr="00355308" w:rsidRDefault="00FA6822" w:rsidP="00FA6822">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w:t>
      </w:r>
      <w:r w:rsidRPr="00355308">
        <w:rPr>
          <w:color w:val="000000" w:themeColor="text1"/>
          <w:u w:val="single"/>
        </w:rPr>
        <w:lastRenderedPageBreak/>
        <w:t>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2FF82BC8" w14:textId="77777777" w:rsidR="00FA6822" w:rsidRPr="00355308" w:rsidRDefault="00FA6822" w:rsidP="00FA6822">
      <w:pPr>
        <w:rPr>
          <w:color w:val="000000" w:themeColor="text1"/>
          <w:sz w:val="14"/>
        </w:rPr>
      </w:pPr>
    </w:p>
    <w:p w14:paraId="5EB45A31" w14:textId="77777777" w:rsidR="00FA6822" w:rsidRDefault="00FA6822" w:rsidP="00FA6822"/>
    <w:p w14:paraId="47F4EF07" w14:textId="273A6EB1" w:rsidR="00FA6822" w:rsidRDefault="00FA6822" w:rsidP="00FA6822">
      <w:pPr>
        <w:pStyle w:val="Heading4"/>
      </w:pPr>
      <w:r>
        <w:t>Multiple ambiguities mean that current interpretation of the OST doesn’t restrict private entities AND that other countries are just redefining it</w:t>
      </w:r>
    </w:p>
    <w:p w14:paraId="1A82C898" w14:textId="77777777" w:rsidR="00FA6822" w:rsidRDefault="00FA6822" w:rsidP="00FA6822">
      <w:r w:rsidRPr="00FD434E">
        <w:rPr>
          <w:rStyle w:val="Heading4Char"/>
        </w:rPr>
        <w:t>Anderson et. al, 18</w:t>
      </w:r>
      <w:r>
        <w:t xml:space="preserve">, </w:t>
      </w:r>
      <w:r w:rsidRPr="00FD434E">
        <w:rPr>
          <w:sz w:val="16"/>
          <w:szCs w:val="16"/>
        </w:rPr>
        <w:t>“The development of natural resources in outer space”, Jounal of Energy and Nature Resources Law, Scot W Anderson, is a partner in the Denver office of Hogan Lovells US LLP. Korey Christensen, is a senior associate in the Denver office of Hogan Lovells US LLP. Julia LaManna, is an associate in the Denver office of Hogan Lovells US LLP. DOI: 10.1080/02646811.2018.1507343, KR</w:t>
      </w:r>
    </w:p>
    <w:p w14:paraId="26563C06" w14:textId="77777777" w:rsidR="00FA6822" w:rsidRPr="00024E21" w:rsidRDefault="00FA6822" w:rsidP="00FA6822">
      <w:pPr>
        <w:rPr>
          <w:sz w:val="16"/>
          <w:szCs w:val="16"/>
        </w:rPr>
      </w:pPr>
      <w:r w:rsidRPr="00024E21">
        <w:rPr>
          <w:sz w:val="16"/>
          <w:szCs w:val="16"/>
        </w:rPr>
        <w:t>While the Treaty makes it clear that there is a right of free access to celestial bodies for all nations, it prohibits ownership of the bodies themselves. It also qualifies that space activities by private entities must be authorised and supervised by the appropriate nation. However,</w:t>
      </w:r>
      <w:r>
        <w:t xml:space="preserve"> </w:t>
      </w:r>
      <w:r w:rsidRPr="00024E21">
        <w:rPr>
          <w:rStyle w:val="StyleUnderline"/>
          <w:highlight w:val="green"/>
        </w:rPr>
        <w:t xml:space="preserve">the Treaty does not deal </w:t>
      </w:r>
      <w:r w:rsidRPr="00024E21">
        <w:t>clearly</w:t>
      </w:r>
      <w:r w:rsidRPr="00024E21">
        <w:rPr>
          <w:rStyle w:val="StyleUnderline"/>
        </w:rPr>
        <w:t xml:space="preserve"> </w:t>
      </w:r>
      <w:r w:rsidRPr="00024E21">
        <w:rPr>
          <w:rStyle w:val="StyleUnderline"/>
          <w:highlight w:val="green"/>
        </w:rPr>
        <w:t xml:space="preserve">with whether space resource extrac- tion is </w:t>
      </w:r>
      <w:r w:rsidRPr="00024E21">
        <w:t>a</w:t>
      </w:r>
      <w:r w:rsidRPr="00024E21">
        <w:rPr>
          <w:rStyle w:val="StyleUnderline"/>
          <w:highlight w:val="green"/>
        </w:rPr>
        <w:t xml:space="preserve"> lawful </w:t>
      </w:r>
      <w:r w:rsidRPr="00024E21">
        <w:rPr>
          <w:sz w:val="16"/>
          <w:szCs w:val="16"/>
        </w:rPr>
        <w:t>enterprise under its terms. Discussed below are several ambiguities of import in assessing the legality of space mining.</w:t>
      </w:r>
    </w:p>
    <w:p w14:paraId="55496C9F" w14:textId="77777777" w:rsidR="00FA6822" w:rsidRPr="00024E21" w:rsidRDefault="00FA6822" w:rsidP="00FA6822">
      <w:pPr>
        <w:rPr>
          <w:sz w:val="16"/>
          <w:szCs w:val="16"/>
        </w:rPr>
      </w:pPr>
      <w:r w:rsidRPr="00024E21">
        <w:rPr>
          <w:sz w:val="16"/>
          <w:szCs w:val="16"/>
        </w:rPr>
        <w:t>First,</w:t>
      </w:r>
      <w:r w:rsidRPr="00024E21">
        <w:rPr>
          <w:rStyle w:val="StyleUnderline"/>
          <w:sz w:val="16"/>
          <w:szCs w:val="16"/>
        </w:rPr>
        <w:t xml:space="preserve"> </w:t>
      </w:r>
      <w:r w:rsidRPr="00024E21">
        <w:rPr>
          <w:sz w:val="16"/>
          <w:szCs w:val="16"/>
        </w:rPr>
        <w:t>what is meant by ‘celestial bodies’? Because there is no single governing defi- nition of celestial bodies, it is unclear whether the category includes asteroids.92 If aster- oids are not celestial bodies, then the Outer Space Treaty’s prohibition on national appropriation of the moon and other celestial bodies would not apply to them. However, most legal scholars agree that asteroids should be encompassed within the treaty terms.93 The International Astronomical Union likewise includes asteroids in its definition of celestial bodies.94 Thus, it is safe to assume that the Treaty applies to asteroids and the remaining discussion in this overview proceeds accordingly.</w:t>
      </w:r>
    </w:p>
    <w:p w14:paraId="7CD903AC" w14:textId="77777777" w:rsidR="00FA6822" w:rsidRDefault="00FA6822" w:rsidP="00FA6822">
      <w:r w:rsidRPr="00024E21">
        <w:rPr>
          <w:sz w:val="16"/>
          <w:szCs w:val="16"/>
        </w:rPr>
        <w:lastRenderedPageBreak/>
        <w:t>Second,</w:t>
      </w:r>
      <w:r>
        <w:t xml:space="preserve"> </w:t>
      </w:r>
      <w:r w:rsidRPr="00024E21">
        <w:rPr>
          <w:rStyle w:val="StyleUnderline"/>
          <w:highlight w:val="green"/>
        </w:rPr>
        <w:t>what is the effect of the Treaty’s statement that</w:t>
      </w:r>
      <w:r w:rsidRPr="00024E21">
        <w:rPr>
          <w:rStyle w:val="StyleUnderline"/>
        </w:rPr>
        <w:t xml:space="preserve"> </w:t>
      </w:r>
      <w:r>
        <w:t xml:space="preserve">the </w:t>
      </w:r>
      <w:r w:rsidRPr="00024E21">
        <w:rPr>
          <w:rStyle w:val="StyleUnderline"/>
          <w:highlight w:val="green"/>
        </w:rPr>
        <w:t>exploration</w:t>
      </w:r>
      <w:r>
        <w:t xml:space="preserve"> and use of space ‘</w:t>
      </w:r>
      <w:r w:rsidRPr="00024E21">
        <w:rPr>
          <w:rStyle w:val="StyleUnderline"/>
          <w:highlight w:val="green"/>
        </w:rPr>
        <w:t>shall be carried out for</w:t>
      </w:r>
      <w:r>
        <w:t xml:space="preserve"> the </w:t>
      </w:r>
      <w:r w:rsidRPr="00024E21">
        <w:rPr>
          <w:rStyle w:val="StyleUnderline"/>
          <w:highlight w:val="green"/>
        </w:rPr>
        <w:t>benefit</w:t>
      </w:r>
      <w:r>
        <w:t xml:space="preserve"> and in the interests </w:t>
      </w:r>
      <w:r w:rsidRPr="00024E21">
        <w:rPr>
          <w:rStyle w:val="StyleUnderline"/>
          <w:highlight w:val="green"/>
        </w:rPr>
        <w:t>of all countries</w:t>
      </w:r>
      <w:r>
        <w:t xml:space="preserve">’? While some have argued that this clause mandates an international profit-sharing mechanism, the </w:t>
      </w:r>
      <w:r w:rsidRPr="00024E21">
        <w:rPr>
          <w:rStyle w:val="Emphasis"/>
          <w:highlight w:val="green"/>
        </w:rPr>
        <w:t>US and others have taken</w:t>
      </w:r>
      <w:r>
        <w:t xml:space="preserve"> the </w:t>
      </w:r>
      <w:r w:rsidRPr="00024E21">
        <w:rPr>
          <w:rStyle w:val="StyleUnderline"/>
          <w:highlight w:val="green"/>
        </w:rPr>
        <w:t>position that it</w:t>
      </w:r>
      <w:r w:rsidRPr="00024E21">
        <w:rPr>
          <w:rStyle w:val="StyleUnderline"/>
        </w:rPr>
        <w:t xml:space="preserve"> </w:t>
      </w:r>
      <w:r>
        <w:t xml:space="preserve">merely </w:t>
      </w:r>
      <w:r w:rsidRPr="00024E21">
        <w:rPr>
          <w:rStyle w:val="StyleUnderline"/>
          <w:highlight w:val="green"/>
        </w:rPr>
        <w:t>reiterates</w:t>
      </w:r>
      <w:r>
        <w:t xml:space="preserve"> the </w:t>
      </w:r>
      <w:r w:rsidRPr="00024E21">
        <w:rPr>
          <w:rStyle w:val="Emphasis"/>
          <w:highlight w:val="green"/>
        </w:rPr>
        <w:t>right of free access</w:t>
      </w:r>
      <w:r>
        <w:t xml:space="preserve"> articulated in Article I.95</w:t>
      </w:r>
    </w:p>
    <w:p w14:paraId="2C6EDD9D" w14:textId="77777777" w:rsidR="00FA6822" w:rsidRDefault="00FA6822" w:rsidP="00FA6822">
      <w:r>
        <w:t xml:space="preserve">Third, </w:t>
      </w:r>
      <w:r w:rsidRPr="00024E21">
        <w:rPr>
          <w:rStyle w:val="StyleUnderline"/>
          <w:highlight w:val="green"/>
        </w:rPr>
        <w:t>does</w:t>
      </w:r>
      <w:r>
        <w:t xml:space="preserve"> the </w:t>
      </w:r>
      <w:r w:rsidRPr="00024E21">
        <w:rPr>
          <w:rStyle w:val="StyleUnderline"/>
          <w:highlight w:val="green"/>
        </w:rPr>
        <w:t>prohibition on national</w:t>
      </w:r>
      <w:r>
        <w:t xml:space="preserve"> appropriation </w:t>
      </w:r>
      <w:r w:rsidRPr="00024E21">
        <w:rPr>
          <w:rStyle w:val="StyleUnderline"/>
          <w:highlight w:val="green"/>
        </w:rPr>
        <w:t>extend to</w:t>
      </w:r>
      <w:r>
        <w:t xml:space="preserve"> a grant of </w:t>
      </w:r>
      <w:r w:rsidRPr="00024E21">
        <w:rPr>
          <w:rStyle w:val="StyleUnderline"/>
          <w:highlight w:val="green"/>
        </w:rPr>
        <w:t>private</w:t>
      </w:r>
      <w:r>
        <w:t xml:space="preserve"> </w:t>
      </w:r>
      <w:r w:rsidRPr="00024E21">
        <w:rPr>
          <w:sz w:val="16"/>
          <w:szCs w:val="16"/>
        </w:rPr>
        <w:t>rights over extracted resources? Meaning, can private entities own resources extracted from the celestial body without any nation owning the body itself? The Treaty includes the phrase ‘exploration and use’ twice in its terms. The word ‘use’ seems to indicate that leveraging space resources was within the contemplation of the drafters, and thus, not prohibited.96 Still, it is</w:t>
      </w:r>
      <w:r>
        <w:t xml:space="preserve"> </w:t>
      </w:r>
      <w:r w:rsidRPr="00024E21">
        <w:rPr>
          <w:rStyle w:val="StyleUnderline"/>
          <w:highlight w:val="green"/>
        </w:rPr>
        <w:t>unclear how rights would be distributed where national appro- priation is prohibited</w:t>
      </w:r>
      <w:r>
        <w:t xml:space="preserve">. </w:t>
      </w:r>
      <w:r w:rsidRPr="00024E21">
        <w:rPr>
          <w:sz w:val="16"/>
          <w:szCs w:val="16"/>
        </w:rPr>
        <w:t>The diplomatic history of the Treaty indicates that perhaps this point was left ambiguous deliberately in order to gain support across nations.97</w:t>
      </w:r>
    </w:p>
    <w:p w14:paraId="34389AE4" w14:textId="77777777" w:rsidR="00FA6822" w:rsidRPr="00024E21" w:rsidRDefault="00FA6822" w:rsidP="00FA6822">
      <w:pPr>
        <w:rPr>
          <w:sz w:val="16"/>
          <w:szCs w:val="16"/>
        </w:rPr>
      </w:pPr>
      <w:r w:rsidRPr="00024E21">
        <w:rPr>
          <w:rStyle w:val="StyleUnderline"/>
          <w:highlight w:val="green"/>
        </w:rPr>
        <w:t>The closest analogue to a legal framewor</w:t>
      </w:r>
      <w:r>
        <w:t xml:space="preserve">k of this type </w:t>
      </w:r>
      <w:r w:rsidRPr="00024E21">
        <w:rPr>
          <w:rStyle w:val="StyleUnderline"/>
          <w:highlight w:val="green"/>
        </w:rPr>
        <w:t>is</w:t>
      </w:r>
      <w:r>
        <w:t xml:space="preserve"> the extraction and </w:t>
      </w:r>
      <w:r w:rsidRPr="00024E21">
        <w:rPr>
          <w:rStyle w:val="StyleUnderline"/>
          <w:highlight w:val="green"/>
        </w:rPr>
        <w:t>utilisation of resources</w:t>
      </w:r>
      <w:r>
        <w:t xml:space="preserve">, </w:t>
      </w:r>
      <w:r w:rsidRPr="00024E21">
        <w:rPr>
          <w:sz w:val="16"/>
          <w:szCs w:val="16"/>
        </w:rPr>
        <w:t>such as fish, from the high seas. While the high seas are outside the jurisdic- tion of any single nation,</w:t>
      </w:r>
      <w:r>
        <w:t xml:space="preserve"> </w:t>
      </w:r>
      <w:r w:rsidRPr="00024E21">
        <w:rPr>
          <w:rStyle w:val="StyleUnderline"/>
          <w:highlight w:val="green"/>
        </w:rPr>
        <w:t>domestic laws protect property rights over resources</w:t>
      </w:r>
      <w:r w:rsidRPr="00024E21">
        <w:rPr>
          <w:rStyle w:val="StyleUnderline"/>
        </w:rPr>
        <w:t xml:space="preserve"> </w:t>
      </w:r>
      <w:r w:rsidRPr="00024E21">
        <w:rPr>
          <w:sz w:val="16"/>
          <w:szCs w:val="16"/>
        </w:rPr>
        <w:t>extracted from them.98 As discussed in greater depth below, US domestic law asserts that</w:t>
      </w:r>
      <w:r>
        <w:t xml:space="preserve"> </w:t>
      </w:r>
      <w:r w:rsidRPr="00024E21">
        <w:rPr>
          <w:rStyle w:val="StyleUnderline"/>
          <w:highlight w:val="green"/>
        </w:rPr>
        <w:t>the same framework applies t</w:t>
      </w:r>
      <w:r w:rsidRPr="00024E21">
        <w:rPr>
          <w:rStyle w:val="StyleUnderline"/>
        </w:rPr>
        <w:t>o</w:t>
      </w:r>
      <w:r>
        <w:t xml:space="preserve"> the moon and </w:t>
      </w:r>
      <w:r w:rsidRPr="00024E21">
        <w:rPr>
          <w:rStyle w:val="StyleUnderline"/>
          <w:highlight w:val="green"/>
        </w:rPr>
        <w:t>asteroids</w:t>
      </w:r>
      <w:r>
        <w:t xml:space="preserve">. </w:t>
      </w:r>
      <w:r w:rsidRPr="00024E21">
        <w:rPr>
          <w:sz w:val="16"/>
          <w:szCs w:val="16"/>
        </w:rPr>
        <w:t>Proponents of this line of thinking argue that granting private property rights to asteroid resources</w:t>
      </w:r>
      <w:r>
        <w:t xml:space="preserve"> </w:t>
      </w:r>
      <w:r w:rsidRPr="00024E21">
        <w:rPr>
          <w:rStyle w:val="StyleUnderline"/>
          <w:highlight w:val="green"/>
        </w:rPr>
        <w:t>does not conflict with</w:t>
      </w:r>
      <w:r>
        <w:t xml:space="preserve"> the inter- national </w:t>
      </w:r>
      <w:r w:rsidRPr="00024E21">
        <w:rPr>
          <w:rStyle w:val="StyleUnderline"/>
          <w:highlight w:val="green"/>
        </w:rPr>
        <w:t>prohibition on</w:t>
      </w:r>
      <w:r>
        <w:t xml:space="preserve"> national </w:t>
      </w:r>
      <w:r w:rsidRPr="00024E21">
        <w:rPr>
          <w:rStyle w:val="StyleUnderline"/>
          <w:highlight w:val="green"/>
        </w:rPr>
        <w:t>appropriation</w:t>
      </w:r>
      <w:r>
        <w:t xml:space="preserve"> </w:t>
      </w:r>
      <w:r w:rsidRPr="00024E21">
        <w:rPr>
          <w:sz w:val="16"/>
          <w:szCs w:val="16"/>
        </w:rPr>
        <w:t>of asteroid bodies.99</w:t>
      </w:r>
    </w:p>
    <w:p w14:paraId="7A9AE1E9" w14:textId="77777777" w:rsidR="00FA6822" w:rsidRDefault="00FA6822" w:rsidP="00FA6822"/>
    <w:p w14:paraId="22D9939E" w14:textId="77777777" w:rsidR="00FA6822" w:rsidRDefault="00FA6822" w:rsidP="00FA6822"/>
    <w:p w14:paraId="1000E480" w14:textId="77777777" w:rsidR="00FA6822" w:rsidRDefault="00FA6822" w:rsidP="00FA6822"/>
    <w:p w14:paraId="0D4ABCA6" w14:textId="77777777" w:rsidR="00FA6822" w:rsidRPr="00355308" w:rsidRDefault="00FA6822" w:rsidP="00FA6822">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Pr>
          <w:rFonts w:cs="Calibri"/>
          <w:color w:val="000000" w:themeColor="text1"/>
        </w:rPr>
        <w:t xml:space="preserve"> – other international frameworks can’t solve because thoose who got the power make the calls</w:t>
      </w:r>
    </w:p>
    <w:p w14:paraId="0733DDFC" w14:textId="77777777" w:rsidR="00FA6822" w:rsidRPr="00355308" w:rsidRDefault="00FA6822" w:rsidP="00FA6822">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0"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6BD7D06E" w14:textId="77777777" w:rsidR="00FA6822" w:rsidRDefault="00FA6822" w:rsidP="00FA6822">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w:t>
      </w:r>
      <w:r w:rsidRPr="00355308">
        <w:rPr>
          <w:color w:val="000000" w:themeColor="text1"/>
          <w:sz w:val="16"/>
        </w:rPr>
        <w:lastRenderedPageBreak/>
        <w:t xml:space="preserve">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w:t>
      </w:r>
      <w:r w:rsidRPr="00355308">
        <w:rPr>
          <w:color w:val="000000" w:themeColor="text1"/>
          <w:sz w:val="16"/>
        </w:rPr>
        <w:t xml:space="preserve">. He said, “Moon is already being seen as a mineral wealth and further one can go up to the asteroids and start exploiting this. This can be a big game changer and if India doesn’t do this, we will lag behind.”[xlvi] </w:t>
      </w:r>
      <w:r w:rsidRPr="00355308">
        <w:rPr>
          <w:color w:val="000000" w:themeColor="text1"/>
          <w:sz w:val="16"/>
        </w:rPr>
        <w:lastRenderedPageBreak/>
        <w:t>More recently, Dr. K Sivan, Chairman of the country’s civil space organisation, Indian Space Research Organisation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F055D4">
        <w:rPr>
          <w:rStyle w:val="Emphasis"/>
          <w:highlight w:val="green"/>
        </w:rPr>
        <w:t>I</w:t>
      </w:r>
      <w:r w:rsidRPr="00F055D4">
        <w:rPr>
          <w:rStyle w:val="Emphasis"/>
        </w:rPr>
        <w:t xml:space="preserve"> don’t </w:t>
      </w:r>
      <w:r w:rsidRPr="00F055D4">
        <w:rPr>
          <w:rStyle w:val="Emphasis"/>
          <w:highlight w:val="green"/>
        </w:rPr>
        <w:t>want to b</w:t>
      </w:r>
      <w:r w:rsidRPr="00F055D4">
        <w:rPr>
          <w:rStyle w:val="Emphasis"/>
        </w:rPr>
        <w:t xml:space="preserve">e just a part of them, I want to </w:t>
      </w:r>
      <w:r w:rsidRPr="00F055D4">
        <w:rPr>
          <w:rStyle w:val="Emphasis"/>
          <w:highlight w:val="green"/>
        </w:rPr>
        <w:t>lead them.”[</w:t>
      </w:r>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Applying literal interpretation of the OST, there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w:t>
      </w:r>
      <w:r w:rsidRPr="00355308">
        <w:rPr>
          <w:rStyle w:val="Emphasis"/>
          <w:highlight w:val="green"/>
        </w:rPr>
        <w:lastRenderedPageBreak/>
        <w:t>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states and non-state players towards new </w:t>
      </w:r>
      <w:r w:rsidRPr="00355308">
        <w:rPr>
          <w:color w:val="000000" w:themeColor="text1"/>
          <w:sz w:val="16"/>
        </w:rPr>
        <w:lastRenderedPageBreak/>
        <w:t xml:space="preserve">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p>
    <w:p w14:paraId="5163FB87" w14:textId="77777777" w:rsidR="00FA6822" w:rsidRPr="00355308" w:rsidRDefault="00FA6822" w:rsidP="00FA6822">
      <w:pPr>
        <w:rPr>
          <w:color w:val="000000" w:themeColor="text1"/>
          <w:sz w:val="8"/>
          <w:u w:val="single"/>
        </w:rPr>
      </w:pPr>
    </w:p>
    <w:p w14:paraId="03B555B8" w14:textId="77777777" w:rsidR="00FA6822" w:rsidRPr="00AD4C5F" w:rsidRDefault="00FA6822" w:rsidP="00FA6822">
      <w:pPr>
        <w:rPr>
          <w:rFonts w:asciiTheme="majorHAnsi" w:hAnsiTheme="majorHAnsi" w:cstheme="majorHAnsi"/>
          <w:color w:val="000000" w:themeColor="text1"/>
          <w:sz w:val="16"/>
        </w:rPr>
      </w:pPr>
    </w:p>
    <w:p w14:paraId="5EA627FE" w14:textId="77777777" w:rsidR="00FA6822" w:rsidRDefault="00FA6822" w:rsidP="00FA6822">
      <w:pPr>
        <w:pStyle w:val="Heading2"/>
      </w:pPr>
      <w:r>
        <w:lastRenderedPageBreak/>
        <w:t>1AC—Advantages</w:t>
      </w:r>
    </w:p>
    <w:p w14:paraId="2759254C" w14:textId="77777777" w:rsidR="00FA6822" w:rsidRDefault="00FA6822" w:rsidP="00FA6822"/>
    <w:p w14:paraId="21F8AF46" w14:textId="77777777" w:rsidR="00FA6822" w:rsidRDefault="00FA6822" w:rsidP="00FA6822"/>
    <w:p w14:paraId="5C68E206" w14:textId="77777777" w:rsidR="00FA6822" w:rsidRDefault="00FA6822" w:rsidP="00FA6822">
      <w:pPr>
        <w:pStyle w:val="Heading3"/>
      </w:pPr>
      <w:r>
        <w:lastRenderedPageBreak/>
        <w:t>Advantage—Space War</w:t>
      </w:r>
    </w:p>
    <w:p w14:paraId="3EB3F8F7" w14:textId="77777777" w:rsidR="00FA6822" w:rsidRPr="00AE198D" w:rsidRDefault="00FA6822" w:rsidP="00FA6822"/>
    <w:p w14:paraId="1962EE14" w14:textId="77777777" w:rsidR="00FA6822" w:rsidRDefault="00FA6822" w:rsidP="00FA6822">
      <w:pPr>
        <w:pStyle w:val="Heading4"/>
      </w:pPr>
      <w:r>
        <w:t>Private space mining goes existential – 2 reasons</w:t>
      </w:r>
    </w:p>
    <w:p w14:paraId="035440A6" w14:textId="77777777" w:rsidR="00FA6822" w:rsidRDefault="00FA6822" w:rsidP="00FA6822"/>
    <w:p w14:paraId="5240C971" w14:textId="77777777" w:rsidR="00FA6822" w:rsidRDefault="00FA6822" w:rsidP="00FA6822">
      <w:pPr>
        <w:spacing w:after="0" w:line="240" w:lineRule="auto"/>
      </w:pPr>
    </w:p>
    <w:p w14:paraId="1A7CC32E" w14:textId="77777777" w:rsidR="00FA6822" w:rsidRDefault="00FA6822" w:rsidP="00FA6822"/>
    <w:p w14:paraId="60D4E7BE" w14:textId="088341E6" w:rsidR="00FA6822" w:rsidRPr="00FA6822" w:rsidRDefault="00FA6822" w:rsidP="00FA6822">
      <w:pPr>
        <w:pStyle w:val="Heading4"/>
        <w:rPr>
          <w:color w:val="000000" w:themeColor="text1"/>
          <w:sz w:val="14"/>
        </w:rPr>
      </w:pPr>
      <w:r>
        <w:t>1 Competition -- Resources in space explodes geopolitical tensions, escalates through satellite use and posturing, and detracts from public interest</w:t>
      </w:r>
    </w:p>
    <w:p w14:paraId="62CB49B3" w14:textId="77777777" w:rsidR="00FA6822" w:rsidRPr="00ED23DB" w:rsidRDefault="00FA6822" w:rsidP="00FA6822">
      <w:r w:rsidRPr="007B1BF6">
        <w:rPr>
          <w:rStyle w:val="Heading4Char"/>
        </w:rPr>
        <w:t>Skibba, 18</w:t>
      </w:r>
      <w:r>
        <w:t>,</w:t>
      </w:r>
      <w:r w:rsidRPr="007B1BF6">
        <w:rPr>
          <w:sz w:val="16"/>
          <w:szCs w:val="16"/>
        </w:rPr>
        <w:t xml:space="preserve"> Nautilus, “Mining in Space Could Lead to Conflicts on Earth”, Ramin Skibba is a science writer and astrophysicist based in Santa Cruz and San Diego. URL: </w:t>
      </w:r>
      <w:hyperlink r:id="rId11" w:history="1">
        <w:r w:rsidRPr="007B1BF6">
          <w:rPr>
            <w:rStyle w:val="Hyperlink"/>
            <w:sz w:val="16"/>
            <w:szCs w:val="16"/>
          </w:rPr>
          <w:t>https://nautil.us/mining-in-space-could-lead-to-conflicts-on-earth-2-7300/</w:t>
        </w:r>
      </w:hyperlink>
      <w:r w:rsidRPr="007B1BF6">
        <w:rPr>
          <w:sz w:val="16"/>
          <w:szCs w:val="16"/>
        </w:rPr>
        <w:t>, KR</w:t>
      </w:r>
    </w:p>
    <w:p w14:paraId="2BD74486" w14:textId="77777777" w:rsidR="00FA6822" w:rsidRPr="007B1BF6" w:rsidRDefault="00FA6822" w:rsidP="00FA6822">
      <w:pPr>
        <w:rPr>
          <w:sz w:val="16"/>
          <w:szCs w:val="16"/>
        </w:rPr>
      </w:pPr>
      <w:r w:rsidRPr="007B1BF6">
        <w:rPr>
          <w:sz w:val="16"/>
          <w:szCs w:val="16"/>
        </w:rPr>
        <w:t>Major space-faring nations are not among the 16 countries party to the treaty, but they should arguably come to some equitable agreement, since</w:t>
      </w:r>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7C6CA31D" w14:textId="77777777" w:rsidR="00FA6822" w:rsidRDefault="00FA6822" w:rsidP="00FA6822">
      <w:r w:rsidRPr="007B1BF6">
        <w:rPr>
          <w:sz w:val="16"/>
          <w:szCs w:val="16"/>
        </w:rPr>
        <w:t>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ED23DB">
        <w:rPr>
          <w:rStyle w:val="StyleUnderline"/>
          <w:highlight w:val="green"/>
        </w:rPr>
        <w:t>competing “land grabs” by armed satellites may come next</w:t>
      </w:r>
      <w:r>
        <w:t xml:space="preserve">. Platinum-group </w:t>
      </w:r>
      <w:r w:rsidRPr="00ED23DB">
        <w:rPr>
          <w:rStyle w:val="StyleUnderline"/>
          <w:highlight w:val="green"/>
        </w:rPr>
        <w:t>metals in space may serve the same role as oil has on Earth, threatening to extend geopolitical struggles into astropolitical ones</w:t>
      </w:r>
      <w:r w:rsidRPr="00ED23DB">
        <w:rPr>
          <w:rStyle w:val="StyleUnderline"/>
        </w:rPr>
        <w:t>,</w:t>
      </w:r>
      <w:r>
        <w:t xml:space="preserve"> something Trump is keen on preparing for. Yesterday he said he’s seriously weighing </w:t>
      </w:r>
      <w:r w:rsidRPr="00ED23DB">
        <w:rPr>
          <w:rStyle w:val="StyleUnderline"/>
          <w:highlight w:val="green"/>
        </w:rPr>
        <w:t>the idea of a “Space Force</w:t>
      </w:r>
      <w:r>
        <w:t>” military branch.</w:t>
      </w:r>
    </w:p>
    <w:p w14:paraId="6EBA98F3" w14:textId="77777777" w:rsidR="00FA6822" w:rsidRPr="007B1BF6" w:rsidRDefault="00FA6822" w:rsidP="00FA6822">
      <w:pPr>
        <w:rPr>
          <w:sz w:val="16"/>
          <w:szCs w:val="16"/>
        </w:rPr>
      </w:pP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p>
    <w:p w14:paraId="078AA794" w14:textId="77777777" w:rsidR="00FA6822" w:rsidRPr="007B1BF6" w:rsidRDefault="00FA6822" w:rsidP="00FA6822">
      <w:pPr>
        <w:rPr>
          <w:sz w:val="16"/>
          <w:szCs w:val="16"/>
        </w:rPr>
      </w:pP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6D4B91A2" w14:textId="77777777" w:rsidR="00FA6822" w:rsidRPr="007B1BF6" w:rsidRDefault="00FA6822" w:rsidP="00FA6822">
      <w:pPr>
        <w:rPr>
          <w:sz w:val="16"/>
          <w:szCs w:val="16"/>
        </w:rPr>
      </w:pPr>
      <w:r w:rsidRPr="007B1BF6">
        <w:rPr>
          <w:sz w:val="16"/>
          <w:szCs w:val="16"/>
        </w:rPr>
        <w:t>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p>
    <w:p w14:paraId="071EEEE3" w14:textId="77777777" w:rsidR="00FA6822" w:rsidRPr="007B1BF6" w:rsidRDefault="00FA6822" w:rsidP="00FA6822">
      <w:pPr>
        <w:rPr>
          <w:sz w:val="16"/>
          <w:szCs w:val="16"/>
        </w:rPr>
      </w:pPr>
      <w:r w:rsidRPr="007B1BF6">
        <w:rPr>
          <w:sz w:val="16"/>
          <w:szCs w:val="16"/>
        </w:rPr>
        <w:lastRenderedPageBreak/>
        <w:t xml:space="preserve">But it’s not clear that a pact between the </w:t>
      </w:r>
      <w:r w:rsidRPr="007B1BF6">
        <w:rPr>
          <w:rStyle w:val="StyleUnderline"/>
          <w:sz w:val="16"/>
          <w:szCs w:val="16"/>
        </w:rPr>
        <w:t>commercial</w:t>
      </w:r>
      <w:r w:rsidRPr="007B1BF6">
        <w:rPr>
          <w:sz w:val="16"/>
          <w:szCs w:val="16"/>
        </w:rPr>
        <w:t xml:space="preserve"> space mining industry and NASA would align with the public’s interest</w:t>
      </w:r>
      <w:r>
        <w:t xml:space="preserve">. </w:t>
      </w:r>
      <w:r w:rsidRPr="00ED23DB">
        <w:rPr>
          <w:rStyle w:val="StyleUnderline"/>
          <w:highlight w:val="green"/>
        </w:rPr>
        <w:t>NASA’s increasing collaboration</w:t>
      </w:r>
      <w:r>
        <w:t xml:space="preserve"> with space mining companies </w:t>
      </w:r>
      <w:r w:rsidRPr="00ED23DB">
        <w:rPr>
          <w:rStyle w:val="StyleUnderline"/>
          <w:highlight w:val="green"/>
        </w:rPr>
        <w:t>could distort</w:t>
      </w:r>
      <w:r>
        <w:t xml:space="preserve"> and divert efforts previously focused on space </w:t>
      </w:r>
      <w:r w:rsidRPr="00ED23DB">
        <w:rPr>
          <w:rStyle w:val="StyleUnderline"/>
          <w:highlight w:val="green"/>
        </w:rPr>
        <w:t>exploration and</w:t>
      </w:r>
      <w:r>
        <w:t xml:space="preserve"> basic </w:t>
      </w:r>
      <w:r w:rsidRPr="00ED23DB">
        <w:rPr>
          <w:rStyle w:val="StyleUnderline"/>
          <w:highlight w:val="green"/>
        </w:rPr>
        <w:t>research</w:t>
      </w:r>
      <w:r>
        <w:t xml:space="preserve">, and </w:t>
      </w:r>
      <w:r w:rsidRPr="00ED23DB">
        <w:rPr>
          <w:rStyle w:val="StyleUnderline"/>
          <w:highlight w:val="green"/>
        </w:rPr>
        <w:t>discourage public interest</w:t>
      </w:r>
      <w:r>
        <w:t xml:space="preserve"> </w:t>
      </w:r>
      <w:r w:rsidRPr="007B1BF6">
        <w:rPr>
          <w:sz w:val="16"/>
          <w:szCs w:val="16"/>
        </w:rPr>
        <w:t>and engagement in astronomy.</w:t>
      </w:r>
    </w:p>
    <w:p w14:paraId="48BF37D5" w14:textId="77777777" w:rsidR="00FA6822" w:rsidRPr="007B1BF6" w:rsidRDefault="00FA6822" w:rsidP="00FA6822">
      <w:pPr>
        <w:rPr>
          <w:sz w:val="16"/>
          <w:szCs w:val="16"/>
        </w:rPr>
      </w:pP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6ACDB726" w14:textId="77777777" w:rsidR="00FA6822" w:rsidRPr="007B1BF6" w:rsidRDefault="00FA6822" w:rsidP="00FA6822">
      <w:pPr>
        <w:rPr>
          <w:sz w:val="16"/>
          <w:szCs w:val="16"/>
        </w:rPr>
      </w:pPr>
      <w:r>
        <w:t xml:space="preserve">But </w:t>
      </w:r>
      <w:r w:rsidRPr="00ED23DB">
        <w:rPr>
          <w:rStyle w:val="StyleUnderline"/>
          <w:highlight w:val="green"/>
        </w:rPr>
        <w:t>if</w:t>
      </w:r>
      <w:r w:rsidRPr="00ED23DB">
        <w:rPr>
          <w:rStyle w:val="StyleUnderline"/>
        </w:rPr>
        <w:t xml:space="preserve"> </w:t>
      </w:r>
      <w:r>
        <w:t xml:space="preserve">the U.S. and U.S.-based </w:t>
      </w:r>
      <w:r w:rsidRPr="00ED23DB">
        <w:rPr>
          <w:rStyle w:val="StyleUnderline"/>
          <w:highlight w:val="green"/>
        </w:rPr>
        <w:t>companies lay claim to</w:t>
      </w:r>
      <w:r>
        <w:t xml:space="preserve"> the richest and most easily accessible </w:t>
      </w:r>
      <w:r w:rsidRPr="00ED23DB">
        <w:t>prospecting</w:t>
      </w:r>
      <w:r>
        <w:t xml:space="preserve"> </w:t>
      </w:r>
      <w:r w:rsidRPr="00ED23DB">
        <w:rPr>
          <w:rStyle w:val="StyleUnderline"/>
          <w:highlight w:val="green"/>
        </w:rPr>
        <w:t>sites</w:t>
      </w:r>
      <w:r>
        <w:t xml:space="preserve">, </w:t>
      </w:r>
      <w:r w:rsidRPr="00ED23DB">
        <w:rPr>
          <w:rStyle w:val="StyleUnderline"/>
          <w:highlight w:val="green"/>
        </w:rPr>
        <w:t>not allowing other companie</w:t>
      </w:r>
      <w:r>
        <w:t xml:space="preserve">s and nations </w:t>
      </w:r>
      <w:r w:rsidRPr="00ED23DB">
        <w:rPr>
          <w:rStyle w:val="StyleUnderline"/>
          <w:highlight w:val="green"/>
        </w:rPr>
        <w:t>to share</w:t>
      </w:r>
      <w:r>
        <w:t xml:space="preserve"> in the wealth, </w:t>
      </w:r>
      <w:r w:rsidRPr="00ED23DB">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ED23DB">
        <w:rPr>
          <w:rStyle w:val="StyleUnderline"/>
          <w:highlight w:val="green"/>
        </w:rPr>
        <w:t>businesses</w:t>
      </w:r>
      <w:r>
        <w:t xml:space="preserve"> will </w:t>
      </w:r>
      <w:r w:rsidRPr="00ED23DB">
        <w:rPr>
          <w:rStyle w:val="StyleUnderline"/>
          <w:highlight w:val="green"/>
        </w:rPr>
        <w:t>seek profitable missions</w:t>
      </w:r>
      <w:r>
        <w:t xml:space="preserve">, while </w:t>
      </w:r>
      <w:r w:rsidRPr="00ED23DB">
        <w:rPr>
          <w:rStyle w:val="StyleUnderline"/>
          <w:highlight w:val="green"/>
        </w:rPr>
        <w:t>science</w:t>
      </w:r>
      <w:r>
        <w:t xml:space="preserve">, </w:t>
      </w:r>
      <w:r w:rsidRPr="00ED23DB">
        <w:rPr>
          <w:rStyle w:val="StyleUnderline"/>
          <w:highlight w:val="green"/>
        </w:rPr>
        <w:t>exploration</w:t>
      </w:r>
      <w:r>
        <w:t>, and discovery—goals that stimulate public interest—</w:t>
      </w:r>
      <w:r w:rsidRPr="00ED23DB">
        <w:rPr>
          <w:rStyle w:val="StyleUnderline"/>
          <w:highlight w:val="green"/>
        </w:rPr>
        <w:t>will</w:t>
      </w:r>
      <w:r>
        <w:t xml:space="preserve"> inevitably </w:t>
      </w:r>
      <w:r w:rsidRPr="00ED23DB">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70F825A9" w14:textId="77777777" w:rsidR="00FA6822" w:rsidRDefault="00FA6822" w:rsidP="00FA6822">
      <w:pPr>
        <w:spacing w:after="0" w:line="240" w:lineRule="auto"/>
      </w:pPr>
    </w:p>
    <w:p w14:paraId="7AC9C425" w14:textId="77777777" w:rsidR="00FA6822" w:rsidRDefault="00FA6822" w:rsidP="00FA6822">
      <w:pPr>
        <w:pStyle w:val="Heading4"/>
        <w:rPr>
          <w:u w:val="single"/>
        </w:rPr>
      </w:pPr>
      <w:r>
        <w:t>Independently, that checks any of their mining good offense</w:t>
      </w:r>
    </w:p>
    <w:p w14:paraId="2976B41B" w14:textId="77777777" w:rsidR="00FA6822" w:rsidRPr="009F0BBF" w:rsidRDefault="00FA6822" w:rsidP="00FA6822">
      <w:r w:rsidRPr="003821D8">
        <w:rPr>
          <w:rStyle w:val="Style13ptBold"/>
        </w:rPr>
        <w:t>Yan 18</w:t>
      </w:r>
      <w:r w:rsidRPr="009F0BBF">
        <w:t xml:space="preserve"> [Laura Yan is a writer in Brooklyn. Her writing has appeared in Wired, GQ, The Cut, Pacific Standard, Longreads, The Outline, and elsewhere. Should We Really Be Mining in Space? May 5, 2018. https://www.popularmechanics.com/space/a20195040/should-we-be-really-be-mining-in-space/</w:t>
      </w:r>
      <w:r>
        <w:t>]</w:t>
      </w:r>
    </w:p>
    <w:p w14:paraId="49E8429B" w14:textId="77777777" w:rsidR="00FA6822" w:rsidRPr="00B63AB5" w:rsidRDefault="00FA6822" w:rsidP="00FA6822">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spacecrafts and astronauts.</w:t>
      </w:r>
    </w:p>
    <w:p w14:paraId="6E500321" w14:textId="77777777" w:rsidR="00FA6822" w:rsidRDefault="00FA6822" w:rsidP="00FA6822">
      <w:r w:rsidRPr="005077BD">
        <w:rPr>
          <w:u w:val="single"/>
        </w:rPr>
        <w:t xml:space="preserve">Commerical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 xml:space="preserve">. "Once you’re on board with the commercial space industry, then you as a researcher must accept, if not support, everything that comes with it," </w:t>
      </w:r>
      <w:r w:rsidRPr="00B63AB5">
        <w:lastRenderedPageBreak/>
        <w:t xml:space="preserve">Skibba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0E950C7E" w14:textId="77777777" w:rsidR="00FA6822" w:rsidRDefault="00FA6822" w:rsidP="00FA6822"/>
    <w:p w14:paraId="070CE8DC" w14:textId="77777777" w:rsidR="00FA6822" w:rsidRPr="00AD4C5F" w:rsidRDefault="00FA6822" w:rsidP="00FA6822">
      <w:pPr>
        <w:pStyle w:val="Heading4"/>
        <w:rPr>
          <w:rFonts w:asciiTheme="majorHAnsi" w:hAnsiTheme="majorHAnsi" w:cstheme="majorHAnsi"/>
          <w:color w:val="000000" w:themeColor="text1"/>
        </w:rPr>
      </w:pPr>
      <w:r>
        <w:rPr>
          <w:rFonts w:asciiTheme="majorHAnsi" w:hAnsiTheme="majorHAnsi" w:cstheme="majorHAnsi"/>
          <w:color w:val="000000" w:themeColor="text1"/>
        </w:rPr>
        <w:t>M</w:t>
      </w:r>
      <w:r w:rsidRPr="00AD4C5F">
        <w:rPr>
          <w:rFonts w:asciiTheme="majorHAnsi" w:hAnsiTheme="majorHAnsi" w:cstheme="majorHAnsi"/>
          <w:color w:val="000000" w:themeColor="text1"/>
        </w:rPr>
        <w:t>arket expansion guarantees wars over property rights—governments get quickly involved</w:t>
      </w:r>
    </w:p>
    <w:p w14:paraId="154E0469" w14:textId="77777777" w:rsidR="00FA6822" w:rsidRPr="00AD4C5F" w:rsidRDefault="00FA6822" w:rsidP="00FA6822">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6D0BE45E" w14:textId="77777777" w:rsidR="00FA6822" w:rsidRPr="00AD4C5F" w:rsidRDefault="00FA6822" w:rsidP="00FA6822">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7C44DB23" w14:textId="77777777" w:rsidR="00FA6822" w:rsidRDefault="00FA6822" w:rsidP="00FA6822"/>
    <w:p w14:paraId="7897CA9E" w14:textId="77777777" w:rsidR="00FA6822" w:rsidRDefault="00FA6822" w:rsidP="00FA6822"/>
    <w:p w14:paraId="724507CE" w14:textId="77777777" w:rsidR="00FA6822" w:rsidRDefault="00FA6822" w:rsidP="00FA6822"/>
    <w:p w14:paraId="5D496624" w14:textId="77777777" w:rsidR="00FA6822" w:rsidRDefault="00FA6822" w:rsidP="00FA6822"/>
    <w:p w14:paraId="63E05A1A" w14:textId="77777777" w:rsidR="00FA6822" w:rsidRPr="00AD4C5F" w:rsidRDefault="00FA6822" w:rsidP="00FA6822">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30ED8E48" w14:textId="77777777" w:rsidR="00FA6822" w:rsidRPr="00AD4C5F" w:rsidRDefault="00FA6822" w:rsidP="00FA6822">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2" w:history="1">
        <w:r w:rsidRPr="00AD4C5F">
          <w:rPr>
            <w:rFonts w:asciiTheme="majorHAnsi" w:hAnsiTheme="majorHAnsi" w:cstheme="majorHAnsi"/>
            <w:color w:val="000000" w:themeColor="text1"/>
          </w:rPr>
          <w:t>https://www.law.upenn.edu/live/files/7804-grego-space-and-crisis-stabilitypdf</w:t>
        </w:r>
      </w:hyperlink>
    </w:p>
    <w:p w14:paraId="24783D25" w14:textId="77777777" w:rsidR="00FA6822" w:rsidRPr="00AD4C5F" w:rsidRDefault="00FA6822" w:rsidP="00FA6822">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(or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“use it or lose </w:t>
      </w:r>
      <w:r w:rsidRPr="00AD4C5F">
        <w:rPr>
          <w:rStyle w:val="Style13ptBold"/>
          <w:rFonts w:cstheme="majorHAnsi"/>
          <w:color w:val="000000" w:themeColor="text1"/>
          <w:sz w:val="22"/>
        </w:rPr>
        <w:lastRenderedPageBreak/>
        <w:t>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t>
      </w:r>
      <w:r w:rsidRPr="00AD4C5F">
        <w:rPr>
          <w:rFonts w:asciiTheme="majorHAnsi" w:hAnsiTheme="majorHAnsi" w:cstheme="majorHAnsi"/>
          <w:color w:val="000000" w:themeColor="text1"/>
          <w:sz w:val="16"/>
        </w:rPr>
        <w:lastRenderedPageBreak/>
        <w:t xml:space="preserve">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33CE77E1" w14:textId="77777777" w:rsidR="00FA6822" w:rsidRDefault="00FA6822" w:rsidP="00FA6822">
      <w:pPr>
        <w:rPr>
          <w:rFonts w:asciiTheme="majorHAnsi" w:hAnsiTheme="majorHAnsi" w:cstheme="majorHAnsi"/>
          <w:color w:val="000000" w:themeColor="text1"/>
          <w:sz w:val="16"/>
        </w:rPr>
      </w:pPr>
    </w:p>
    <w:p w14:paraId="12D9B880" w14:textId="77777777" w:rsidR="00FA6822" w:rsidRDefault="00FA6822" w:rsidP="00FA6822">
      <w:pPr>
        <w:pStyle w:val="Heading4"/>
      </w:pPr>
      <w:r>
        <w:t>Dual-use capabilities force China and Russia to intervene – 1NC ev doesn’t assume that china is scared of re-purposed appropriation</w:t>
      </w:r>
    </w:p>
    <w:p w14:paraId="4587BE19" w14:textId="77777777" w:rsidR="00FA6822" w:rsidRPr="00355308" w:rsidRDefault="00FA6822" w:rsidP="00FA6822">
      <w:pPr>
        <w:rPr>
          <w:color w:val="000000" w:themeColor="text1"/>
        </w:rPr>
      </w:pPr>
      <w:r w:rsidRPr="00355308">
        <w:rPr>
          <w:rStyle w:val="Style13ptBold"/>
          <w:color w:val="000000" w:themeColor="text1"/>
        </w:rPr>
        <w:t>Taichman 21</w:t>
      </w:r>
      <w:r>
        <w:rPr>
          <w:rStyle w:val="Style13ptBold"/>
          <w:color w:val="000000" w:themeColor="text1"/>
        </w:rPr>
        <w:t xml:space="preserve"> [2]</w:t>
      </w:r>
      <w:r w:rsidRPr="00355308">
        <w:rPr>
          <w:rStyle w:val="Style13ptBold"/>
          <w:color w:val="000000" w:themeColor="text1"/>
        </w:rPr>
        <w:t xml:space="preserve"> </w:t>
      </w:r>
      <w:r w:rsidRPr="00C061F3">
        <w:rPr>
          <w:color w:val="000000" w:themeColor="text1"/>
          <w:sz w:val="16"/>
          <w:szCs w:val="16"/>
        </w:rPr>
        <w:t>[Elya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7659E425" w14:textId="7A28A277" w:rsidR="00FA6822" w:rsidRDefault="00FA6822" w:rsidP="00FA6822">
      <w:pPr>
        <w:rPr>
          <w:color w:val="000000" w:themeColor="text1"/>
          <w:sz w:val="14"/>
        </w:rPr>
      </w:pPr>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 xml:space="preserve">any commercial activity in </w:t>
      </w:r>
      <w:r w:rsidRPr="00E25309">
        <w:rPr>
          <w:b/>
          <w:bCs/>
          <w:color w:val="000000" w:themeColor="text1"/>
          <w:highlight w:val="green"/>
          <w:u w:val="single"/>
        </w:rPr>
        <w:t>space</w:t>
      </w:r>
      <w:r w:rsidRPr="00E25309">
        <w:rPr>
          <w:color w:val="000000" w:themeColor="text1"/>
          <w:highlight w:val="green"/>
          <w:u w:val="single"/>
        </w:rPr>
        <w:t xml:space="preserve"> that the Artemis Accords enable</w:t>
      </w:r>
      <w:r w:rsidRPr="00355308">
        <w:rPr>
          <w:color w:val="000000" w:themeColor="text1"/>
          <w:u w:val="single"/>
        </w:rPr>
        <w:t xml:space="preserv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w:t>
      </w:r>
      <w:r w:rsidRPr="00355308">
        <w:rPr>
          <w:color w:val="000000" w:themeColor="text1"/>
          <w:u w:val="single"/>
        </w:rPr>
        <w:lastRenderedPageBreak/>
        <w:t xml:space="preserve">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exist in a 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opinio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w:t>
      </w:r>
      <w:r w:rsidRPr="00C061F3">
        <w:rPr>
          <w:rStyle w:val="StyleUnderline"/>
          <w:highlight w:val="green"/>
        </w:rPr>
        <w:t>Artemis Accords</w:t>
      </w:r>
      <w:r w:rsidRPr="00355308">
        <w:rPr>
          <w:color w:val="000000" w:themeColor="text1"/>
          <w:u w:val="single"/>
        </w:rPr>
        <w:t xml:space="preserve">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“[l]everage commercial technological advancements and acquisition processes</w:t>
      </w:r>
    </w:p>
    <w:p w14:paraId="03EDA0C0" w14:textId="4E3CA06B" w:rsidR="00FA6822" w:rsidRDefault="00FA6822" w:rsidP="00FA6822">
      <w:pPr>
        <w:rPr>
          <w:color w:val="000000" w:themeColor="text1"/>
          <w:sz w:val="14"/>
        </w:rPr>
      </w:pPr>
    </w:p>
    <w:p w14:paraId="5E517C0A" w14:textId="77777777" w:rsidR="00FA6822" w:rsidRPr="00AD4C5F" w:rsidRDefault="00FA6822" w:rsidP="00FA6822">
      <w:pPr>
        <w:rPr>
          <w:rFonts w:asciiTheme="majorHAnsi" w:hAnsiTheme="majorHAnsi" w:cstheme="majorHAnsi"/>
          <w:color w:val="000000" w:themeColor="text1"/>
          <w:sz w:val="16"/>
        </w:rPr>
      </w:pPr>
    </w:p>
    <w:p w14:paraId="51191242" w14:textId="77777777" w:rsidR="00FA6822" w:rsidRDefault="00FA6822" w:rsidP="00FA6822">
      <w:pPr>
        <w:pStyle w:val="Heading4"/>
        <w:rPr>
          <w:rFonts w:cs="Calibri"/>
        </w:rPr>
      </w:pPr>
    </w:p>
    <w:p w14:paraId="7255CD7D" w14:textId="77777777" w:rsidR="00FA6822" w:rsidRDefault="00FA6822" w:rsidP="00FA6822">
      <w:pPr>
        <w:pStyle w:val="Heading4"/>
        <w:rPr>
          <w:rFonts w:cs="Calibri"/>
        </w:rPr>
      </w:pPr>
    </w:p>
    <w:p w14:paraId="39331EAB" w14:textId="77777777" w:rsidR="00FA6822" w:rsidRDefault="00FA6822" w:rsidP="00FA6822">
      <w:pPr>
        <w:pStyle w:val="Heading4"/>
        <w:rPr>
          <w:rFonts w:cs="Calibri"/>
        </w:rPr>
      </w:pPr>
    </w:p>
    <w:p w14:paraId="32793F6F" w14:textId="77777777" w:rsidR="00FA6822" w:rsidRDefault="00FA6822" w:rsidP="00FA6822">
      <w:pPr>
        <w:pStyle w:val="Heading4"/>
        <w:rPr>
          <w:rFonts w:cs="Calibri"/>
        </w:rPr>
      </w:pPr>
    </w:p>
    <w:p w14:paraId="69BF51A2" w14:textId="792C45A8" w:rsidR="00FA6822" w:rsidRPr="00355308" w:rsidRDefault="00FA6822" w:rsidP="00FA6822">
      <w:pPr>
        <w:pStyle w:val="Heading4"/>
        <w:rPr>
          <w:rFonts w:cs="Calibri"/>
        </w:rPr>
      </w:pPr>
      <w:r w:rsidRPr="00355308">
        <w:rPr>
          <w:rFonts w:cs="Calibri"/>
        </w:rPr>
        <w:t xml:space="preserve">The standard is maximizing expected wellbeing. </w:t>
      </w:r>
    </w:p>
    <w:p w14:paraId="6BABACB5" w14:textId="77777777" w:rsidR="00FA6822" w:rsidRPr="00355308" w:rsidRDefault="00FA6822" w:rsidP="00FA6822">
      <w:pPr>
        <w:pStyle w:val="Heading4"/>
        <w:tabs>
          <w:tab w:val="left" w:pos="2250"/>
        </w:tabs>
        <w:spacing w:line="276" w:lineRule="auto"/>
        <w:rPr>
          <w:rFonts w:cs="Calibri"/>
        </w:rPr>
      </w:pPr>
      <w:r>
        <w:rPr>
          <w:rFonts w:cs="Calibri"/>
        </w:rPr>
        <w:t>1</w:t>
      </w:r>
      <w:r w:rsidRPr="00355308">
        <w:rPr>
          <w:rFonts w:cs="Calibri"/>
        </w:rPr>
        <w:t>] Lexical pre-requisite: threats to bodily security preclude the ability for moral actors to effectively act upon other moral theories since they are in a constant state of crisis that inhibits the ideal moral conditions which other theories presuppose</w:t>
      </w:r>
    </w:p>
    <w:p w14:paraId="340D9B6F" w14:textId="77777777" w:rsidR="00FA6822" w:rsidRPr="00355308" w:rsidRDefault="00FA6822" w:rsidP="00FA6822"/>
    <w:p w14:paraId="5BEA5122" w14:textId="1B25D398" w:rsidR="00FA6822" w:rsidRPr="00FA6822" w:rsidRDefault="00FA6822" w:rsidP="00FA6822">
      <w:pPr>
        <w:pStyle w:val="Heading4"/>
        <w:rPr>
          <w:rFonts w:cs="Calibri"/>
        </w:rPr>
      </w:pPr>
      <w:bookmarkStart w:id="1" w:name="_heading=h.1fob9te" w:colFirst="0" w:colLast="0"/>
      <w:bookmarkEnd w:id="1"/>
      <w:r>
        <w:rPr>
          <w:rFonts w:cs="Calibri"/>
        </w:rPr>
        <w:t>2</w:t>
      </w:r>
      <w:r w:rsidRPr="00355308">
        <w:rPr>
          <w:rFonts w:cs="Calibri"/>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47376E7A" w14:textId="77777777" w:rsidR="00FA6822" w:rsidRDefault="00FA6822" w:rsidP="00FA6822"/>
    <w:p w14:paraId="34961217" w14:textId="77777777" w:rsidR="00FA6822" w:rsidRPr="00677EDF" w:rsidRDefault="00FA6822" w:rsidP="00FA6822">
      <w:pPr>
        <w:pStyle w:val="Tag2"/>
      </w:pPr>
      <w:r>
        <w:t xml:space="preserve">extinction first --- </w:t>
      </w:r>
    </w:p>
    <w:p w14:paraId="7C40D90A" w14:textId="111482A6" w:rsidR="00FA6822" w:rsidRPr="00856124" w:rsidRDefault="00FA6822" w:rsidP="00FA6822">
      <w:pPr>
        <w:pStyle w:val="Heading4"/>
      </w:pPr>
      <w:r>
        <w:t xml:space="preserve">Existential risks are categorically different---even if they win that the vast majority of people would die, </w:t>
      </w:r>
      <w:r>
        <w:rPr>
          <w:u w:val="single"/>
        </w:rPr>
        <w:t>total collapse</w:t>
      </w:r>
      <w:r>
        <w:t xml:space="preserve"> is an entirely different ethical category---the infinite range of scenarios for total extinction mean try or die is </w:t>
      </w:r>
      <w:r>
        <w:rPr>
          <w:u w:val="single"/>
        </w:rPr>
        <w:t>decisively</w:t>
      </w:r>
      <w:r>
        <w:t xml:space="preserve"> neg</w:t>
      </w:r>
    </w:p>
    <w:p w14:paraId="5ED348EC" w14:textId="77777777" w:rsidR="00FA6822" w:rsidRPr="000952E6" w:rsidRDefault="00FA6822" w:rsidP="00FA6822">
      <w:pPr>
        <w:rPr>
          <w:rStyle w:val="Style13ptBold"/>
        </w:rPr>
      </w:pPr>
      <w:r w:rsidRPr="000952E6">
        <w:rPr>
          <w:rStyle w:val="Style13ptBold"/>
        </w:rPr>
        <w:t>Baum 15</w:t>
      </w:r>
    </w:p>
    <w:p w14:paraId="6AA15BF9" w14:textId="77777777" w:rsidR="00FA6822" w:rsidRDefault="00FA6822" w:rsidP="00FA6822">
      <w:pPr>
        <w:rPr>
          <w:rFonts w:eastAsia="Times New Roman"/>
          <w:sz w:val="30"/>
          <w:szCs w:val="30"/>
        </w:rPr>
      </w:pPr>
      <w:r>
        <w:rPr>
          <w:rFonts w:eastAsia="Calibri"/>
        </w:rPr>
        <w:t>Seth D. Baum, PhD in geography from Pennsylvania State University, is Executive Director of the Global Catastrophic Risk Institute, “Winter-Safe Deterrence: The Risk of Nuclear Winter and Its Challenge to Deterrence, Contemporary Security Policy, 36(1): 123-14, http://www.tandfonline.com/10.1080/13523260.2015.1012346</w:t>
      </w:r>
    </w:p>
    <w:p w14:paraId="4B526248" w14:textId="77777777" w:rsidR="00FA6822" w:rsidRDefault="00FA6822" w:rsidP="00FA6822">
      <w:pPr>
        <w:rPr>
          <w:rStyle w:val="StyleUnderline"/>
        </w:rPr>
      </w:pPr>
      <w:r w:rsidRPr="00635C75">
        <w:t xml:space="preserve">Here it is important to bring in the ethics of global catastrophic risk. </w:t>
      </w:r>
      <w:r w:rsidRPr="00936F5D">
        <w:rPr>
          <w:rStyle w:val="Underline2Char"/>
          <w:highlight w:val="green"/>
        </w:rPr>
        <w:t>A</w:t>
      </w:r>
      <w:r w:rsidRPr="00635C75">
        <w:rPr>
          <w:rStyle w:val="Underline2Char"/>
        </w:rPr>
        <w:t xml:space="preserve"> </w:t>
      </w:r>
      <w:r w:rsidRPr="00FA1F8C">
        <w:rPr>
          <w:rStyle w:val="Underline2Char"/>
        </w:rPr>
        <w:t xml:space="preserve">global </w:t>
      </w:r>
      <w:r w:rsidRPr="00936F5D">
        <w:rPr>
          <w:rStyle w:val="Underline2Char"/>
          <w:highlight w:val="green"/>
        </w:rPr>
        <w:t>catastrophe</w:t>
      </w:r>
      <w:r w:rsidRPr="00FA1F8C">
        <w:rPr>
          <w:rStyle w:val="Underline2Char"/>
        </w:rPr>
        <w:t xml:space="preserve"> is an</w:t>
      </w:r>
      <w:r w:rsidRPr="00635C75">
        <w:rPr>
          <w:rStyle w:val="Underline2Char"/>
        </w:rPr>
        <w:t xml:space="preserve"> event </w:t>
      </w:r>
      <w:r w:rsidRPr="00936F5D">
        <w:rPr>
          <w:rStyle w:val="Underline2Char"/>
          <w:highlight w:val="green"/>
        </w:rPr>
        <w:t>that</w:t>
      </w:r>
      <w:r w:rsidRPr="00FA1F8C">
        <w:rPr>
          <w:rStyle w:val="Underline2Char"/>
        </w:rPr>
        <w:t xml:space="preserve"> causes</w:t>
      </w:r>
      <w:r w:rsidRPr="00635C75">
        <w:rPr>
          <w:rStyle w:val="Underline2Char"/>
        </w:rPr>
        <w:t xml:space="preserve"> great </w:t>
      </w:r>
      <w:r w:rsidRPr="00936F5D">
        <w:rPr>
          <w:rStyle w:val="Underline2Char"/>
          <w:highlight w:val="green"/>
        </w:rPr>
        <w:t>harm</w:t>
      </w:r>
      <w:r w:rsidRPr="00635C75">
        <w:rPr>
          <w:rStyle w:val="Underline2Char"/>
        </w:rPr>
        <w:t xml:space="preserve"> to </w:t>
      </w:r>
      <w:r w:rsidRPr="00936F5D">
        <w:rPr>
          <w:rStyle w:val="Emphasis"/>
          <w:highlight w:val="green"/>
        </w:rPr>
        <w:t>the entirety of global</w:t>
      </w:r>
      <w:r w:rsidRPr="00635C75">
        <w:rPr>
          <w:rStyle w:val="Emphasis"/>
        </w:rPr>
        <w:t xml:space="preserve"> human </w:t>
      </w:r>
      <w:r w:rsidRPr="00936F5D">
        <w:rPr>
          <w:rStyle w:val="Emphasis"/>
          <w:highlight w:val="green"/>
        </w:rPr>
        <w:t>civilization</w:t>
      </w:r>
      <w:r w:rsidRPr="00635C75">
        <w:rPr>
          <w:rStyle w:val="Underline2Char"/>
        </w:rPr>
        <w:t>.</w:t>
      </w:r>
      <w:r w:rsidRPr="00635C75">
        <w:t xml:space="preserve"> Cat</w:t>
      </w:r>
      <w:r w:rsidRPr="00635C75">
        <w:rPr>
          <w:rStyle w:val="Underline2Char"/>
        </w:rPr>
        <w:t xml:space="preserve">astrophes of this magnitude </w:t>
      </w:r>
      <w:r w:rsidRPr="00936F5D">
        <w:rPr>
          <w:rStyle w:val="Underline2Char"/>
          <w:highlight w:val="green"/>
        </w:rPr>
        <w:t>take on</w:t>
      </w:r>
      <w:r w:rsidRPr="00635C75">
        <w:rPr>
          <w:rStyle w:val="Underline2Char"/>
        </w:rPr>
        <w:t xml:space="preserve"> a </w:t>
      </w:r>
      <w:r w:rsidRPr="00936F5D">
        <w:rPr>
          <w:rStyle w:val="StyleUnderline"/>
          <w:highlight w:val="green"/>
        </w:rPr>
        <w:t>special ethical significance</w:t>
      </w:r>
      <w:r w:rsidRPr="00635C75">
        <w:t>. Carl Sagan was perhaps the first to recognize this in his own discussion of nuclear winter. The astronomer saw the big picture: Hu</w:t>
      </w:r>
      <w:r w:rsidRPr="00635C75">
        <w:rPr>
          <w:rStyle w:val="StyleUnderline"/>
        </w:rPr>
        <w:t xml:space="preserve">man </w:t>
      </w:r>
      <w:r w:rsidRPr="00936F5D">
        <w:rPr>
          <w:rStyle w:val="StyleUnderline"/>
          <w:highlight w:val="green"/>
        </w:rPr>
        <w:t>extinction means</w:t>
      </w:r>
      <w:r w:rsidRPr="00635C75">
        <w:rPr>
          <w:rStyle w:val="StyleUnderline"/>
        </w:rPr>
        <w:t xml:space="preserve"> the </w:t>
      </w:r>
      <w:r w:rsidRPr="00936F5D">
        <w:rPr>
          <w:rStyle w:val="StyleUnderline"/>
          <w:highlight w:val="green"/>
        </w:rPr>
        <w:t xml:space="preserve">loss of </w:t>
      </w:r>
      <w:r w:rsidRPr="00936F5D">
        <w:rPr>
          <w:rStyle w:val="Emphasis"/>
          <w:highlight w:val="green"/>
        </w:rPr>
        <w:t>all</w:t>
      </w:r>
      <w:r w:rsidRPr="00635C75">
        <w:rPr>
          <w:rStyle w:val="Emphasis"/>
        </w:rPr>
        <w:t xml:space="preserve"> people </w:t>
      </w:r>
      <w:r w:rsidRPr="00936F5D">
        <w:rPr>
          <w:rStyle w:val="Emphasis"/>
          <w:highlight w:val="green"/>
        </w:rPr>
        <w:t>who could ever exist</w:t>
      </w:r>
      <w:r w:rsidRPr="00635C75">
        <w:rPr>
          <w:rStyle w:val="StyleUnderline"/>
        </w:rPr>
        <w:t xml:space="preserve"> into the distant </w:t>
      </w:r>
      <w:r w:rsidRPr="00635C75">
        <w:rPr>
          <w:rStyle w:val="StyleUnderline"/>
        </w:rPr>
        <w:lastRenderedPageBreak/>
        <w:t>future</w:t>
      </w:r>
      <w:r w:rsidRPr="00635C75">
        <w:t xml:space="preserve">. </w:t>
      </w:r>
      <w:r w:rsidRPr="00635C75">
        <w:rPr>
          <w:rStyle w:val="Underline2Char"/>
        </w:rPr>
        <w:t xml:space="preserve">Contemporary scholars further understand that </w:t>
      </w:r>
      <w:r w:rsidRPr="00936F5D">
        <w:rPr>
          <w:rStyle w:val="Emphasis"/>
          <w:highlight w:val="green"/>
        </w:rPr>
        <w:t>even without total</w:t>
      </w:r>
      <w:r w:rsidRPr="00635C75">
        <w:t xml:space="preserve"> human </w:t>
      </w:r>
      <w:r w:rsidRPr="00936F5D">
        <w:rPr>
          <w:rStyle w:val="Emphasis"/>
          <w:highlight w:val="green"/>
        </w:rPr>
        <w:t>extinction</w:t>
      </w:r>
      <w:r w:rsidRPr="00856124">
        <w:rPr>
          <w:rStyle w:val="Emphasis"/>
        </w:rPr>
        <w:t xml:space="preserve">, a permanent </w:t>
      </w:r>
      <w:r w:rsidRPr="00936F5D">
        <w:rPr>
          <w:rStyle w:val="Emphasis"/>
          <w:highlight w:val="green"/>
        </w:rPr>
        <w:t>collapse of</w:t>
      </w:r>
      <w:r w:rsidRPr="00635C75">
        <w:rPr>
          <w:rStyle w:val="Emphasis"/>
        </w:rPr>
        <w:t xml:space="preserve"> human </w:t>
      </w:r>
      <w:r w:rsidRPr="00936F5D">
        <w:rPr>
          <w:rStyle w:val="Emphasis"/>
          <w:highlight w:val="green"/>
        </w:rPr>
        <w:t>civilization is</w:t>
      </w:r>
      <w:r w:rsidRPr="00635C75">
        <w:rPr>
          <w:rStyle w:val="Emphasis"/>
        </w:rPr>
        <w:t xml:space="preserve"> of </w:t>
      </w:r>
      <w:r w:rsidRPr="00936F5D">
        <w:rPr>
          <w:rStyle w:val="Emphasis"/>
          <w:highlight w:val="green"/>
        </w:rPr>
        <w:t>comparable</w:t>
      </w:r>
      <w:r w:rsidRPr="00635C75">
        <w:rPr>
          <w:rStyle w:val="Emphasis"/>
        </w:rPr>
        <w:t xml:space="preserve"> significance</w:t>
      </w:r>
      <w:r w:rsidRPr="00635C75">
        <w:t xml:space="preserve">. Ultimately </w:t>
      </w:r>
      <w:r w:rsidRPr="00635C75">
        <w:rPr>
          <w:rStyle w:val="Underline2Char"/>
        </w:rPr>
        <w:t xml:space="preserve">what is </w:t>
      </w:r>
      <w:r w:rsidRPr="00936F5D">
        <w:rPr>
          <w:rStyle w:val="Underline2Char"/>
          <w:highlight w:val="green"/>
        </w:rPr>
        <w:t>at stake is</w:t>
      </w:r>
      <w:r w:rsidRPr="00FA1F8C">
        <w:rPr>
          <w:rStyle w:val="Underline2Char"/>
        </w:rPr>
        <w:t xml:space="preserve"> the </w:t>
      </w:r>
      <w:r w:rsidRPr="00936F5D">
        <w:rPr>
          <w:rStyle w:val="Underline2Char"/>
          <w:highlight w:val="green"/>
        </w:rPr>
        <w:t>long-term</w:t>
      </w:r>
      <w:r w:rsidRPr="00FA1F8C">
        <w:rPr>
          <w:rStyle w:val="Underline2Char"/>
        </w:rPr>
        <w:t xml:space="preserve"> trajectory</w:t>
      </w:r>
      <w:r w:rsidRPr="00635C75">
        <w:rPr>
          <w:rStyle w:val="Underline2Char"/>
        </w:rPr>
        <w:t xml:space="preserve"> of human civilization, its </w:t>
      </w:r>
      <w:r w:rsidRPr="00936F5D">
        <w:rPr>
          <w:rStyle w:val="Underline2Char"/>
          <w:highlight w:val="green"/>
        </w:rPr>
        <w:t>success or</w:t>
      </w:r>
      <w:r w:rsidRPr="00635C75">
        <w:rPr>
          <w:rStyle w:val="Underline2Char"/>
        </w:rPr>
        <w:t xml:space="preserve"> its </w:t>
      </w:r>
      <w:r w:rsidRPr="00936F5D">
        <w:rPr>
          <w:rStyle w:val="Underline2Char"/>
          <w:highlight w:val="green"/>
        </w:rPr>
        <w:t xml:space="preserve">failure. </w:t>
      </w:r>
      <w:r w:rsidRPr="00936F5D">
        <w:rPr>
          <w:rStyle w:val="StyleUnderline"/>
          <w:highlight w:val="green"/>
        </w:rPr>
        <w:t xml:space="preserve">Ethical obligations to future generations are </w:t>
      </w:r>
      <w:r w:rsidRPr="00936F5D">
        <w:rPr>
          <w:rStyle w:val="Emphasis"/>
          <w:highlight w:val="green"/>
        </w:rPr>
        <w:t>fundamentally different</w:t>
      </w:r>
      <w:r w:rsidRPr="00936F5D">
        <w:rPr>
          <w:rStyle w:val="StyleUnderline"/>
          <w:highlight w:val="green"/>
        </w:rPr>
        <w:t xml:space="preserve"> from those to people alive today</w:t>
      </w:r>
      <w:r w:rsidRPr="00635C75">
        <w:rPr>
          <w:rStyle w:val="StyleUnderline"/>
        </w:rPr>
        <w:t xml:space="preserve">, for two reasons. </w:t>
      </w:r>
      <w:r w:rsidRPr="00936F5D">
        <w:rPr>
          <w:rStyle w:val="StyleUnderline"/>
          <w:highlight w:val="green"/>
        </w:rPr>
        <w:t>First, future generations vastly outnumber the current population</w:t>
      </w:r>
      <w:r w:rsidRPr="00635C75">
        <w:t xml:space="preserve">. </w:t>
      </w:r>
      <w:r w:rsidRPr="00635C75">
        <w:rPr>
          <w:rStyle w:val="Underline2Char"/>
        </w:rPr>
        <w:t xml:space="preserve">Barring catastrophe, </w:t>
      </w:r>
      <w:r w:rsidRPr="00936F5D">
        <w:rPr>
          <w:rStyle w:val="Underline2Char"/>
          <w:highlight w:val="green"/>
        </w:rPr>
        <w:t xml:space="preserve">humanity could survive for millions or </w:t>
      </w:r>
      <w:r w:rsidRPr="00FA1F8C">
        <w:rPr>
          <w:rStyle w:val="Underline2Char"/>
        </w:rPr>
        <w:t xml:space="preserve">even </w:t>
      </w:r>
      <w:r w:rsidRPr="00936F5D">
        <w:rPr>
          <w:rStyle w:val="Underline2Char"/>
          <w:highlight w:val="green"/>
        </w:rPr>
        <w:t>billions of years</w:t>
      </w:r>
      <w:r w:rsidRPr="00635C75">
        <w:t xml:space="preserve"> into the future. Thus </w:t>
      </w:r>
      <w:r w:rsidRPr="00FA1F8C">
        <w:rPr>
          <w:rStyle w:val="Underline2Char"/>
        </w:rPr>
        <w:t xml:space="preserve">anything that affects </w:t>
      </w:r>
      <w:r w:rsidRPr="00936F5D">
        <w:rPr>
          <w:rStyle w:val="Underline2Char"/>
          <w:highlight w:val="green"/>
        </w:rPr>
        <w:t>the</w:t>
      </w:r>
      <w:r w:rsidRPr="00635C75">
        <w:rPr>
          <w:rStyle w:val="Underline2Char"/>
        </w:rPr>
        <w:t xml:space="preserve"> long-term </w:t>
      </w:r>
      <w:r w:rsidRPr="00936F5D">
        <w:rPr>
          <w:rStyle w:val="Underline2Char"/>
          <w:highlight w:val="green"/>
        </w:rPr>
        <w:t>trajectory</w:t>
      </w:r>
      <w:r w:rsidRPr="00635C75">
        <w:rPr>
          <w:rStyle w:val="Underline2Char"/>
        </w:rPr>
        <w:t xml:space="preserve"> of human civilization </w:t>
      </w:r>
      <w:r w:rsidRPr="00936F5D">
        <w:rPr>
          <w:rStyle w:val="Underline2Char"/>
          <w:highlight w:val="green"/>
        </w:rPr>
        <w:t xml:space="preserve">is of </w:t>
      </w:r>
      <w:r w:rsidRPr="00936F5D">
        <w:rPr>
          <w:rStyle w:val="StyleUnderline"/>
          <w:highlight w:val="green"/>
        </w:rPr>
        <w:t>much greater consequence</w:t>
      </w:r>
      <w:r w:rsidRPr="00936F5D">
        <w:rPr>
          <w:rStyle w:val="Underline2Char"/>
          <w:highlight w:val="green"/>
        </w:rPr>
        <w:t xml:space="preserve"> than</w:t>
      </w:r>
      <w:r w:rsidRPr="00635C75">
        <w:rPr>
          <w:rStyle w:val="Underline2Char"/>
        </w:rPr>
        <w:t xml:space="preserve"> things that </w:t>
      </w:r>
      <w:r w:rsidRPr="00FA1F8C">
        <w:rPr>
          <w:rStyle w:val="Underline2Char"/>
        </w:rPr>
        <w:t>only</w:t>
      </w:r>
      <w:r w:rsidRPr="00635C75">
        <w:rPr>
          <w:rStyle w:val="Underline2Char"/>
        </w:rPr>
        <w:t xml:space="preserve"> affect </w:t>
      </w:r>
      <w:r w:rsidRPr="00936F5D">
        <w:rPr>
          <w:rStyle w:val="Underline2Char"/>
          <w:highlight w:val="green"/>
        </w:rPr>
        <w:t xml:space="preserve">people today. Second, </w:t>
      </w:r>
      <w:r w:rsidRPr="00936F5D">
        <w:rPr>
          <w:rStyle w:val="StyleUnderline"/>
          <w:highlight w:val="green"/>
        </w:rPr>
        <w:t>despite their great number, future generations are utterly helpless.</w:t>
      </w:r>
      <w:r w:rsidRPr="00936F5D">
        <w:rPr>
          <w:highlight w:val="green"/>
        </w:rPr>
        <w:t xml:space="preserve"> </w:t>
      </w:r>
      <w:r w:rsidRPr="00936F5D">
        <w:rPr>
          <w:rStyle w:val="Underline2Char"/>
          <w:highlight w:val="green"/>
        </w:rPr>
        <w:t>They cannot vote</w:t>
      </w:r>
      <w:r w:rsidRPr="00635C75">
        <w:rPr>
          <w:rStyle w:val="Underline2Char"/>
        </w:rPr>
        <w:t xml:space="preserve"> in today’s elections or </w:t>
      </w:r>
      <w:r w:rsidRPr="00936F5D">
        <w:rPr>
          <w:rStyle w:val="Underline2Char"/>
          <w:highlight w:val="green"/>
        </w:rPr>
        <w:t>trade</w:t>
      </w:r>
      <w:r w:rsidRPr="00635C75">
        <w:rPr>
          <w:rStyle w:val="Underline2Char"/>
        </w:rPr>
        <w:t xml:space="preserve"> in today’s markets, </w:t>
      </w:r>
      <w:r w:rsidRPr="00936F5D">
        <w:rPr>
          <w:rStyle w:val="Underline2Char"/>
          <w:highlight w:val="green"/>
        </w:rPr>
        <w:t>and</w:t>
      </w:r>
      <w:r w:rsidRPr="00635C75">
        <w:rPr>
          <w:rStyle w:val="Underline2Char"/>
        </w:rPr>
        <w:t xml:space="preserve"> they certainly cannot </w:t>
      </w:r>
      <w:r w:rsidRPr="00936F5D">
        <w:rPr>
          <w:rStyle w:val="Underline2Char"/>
          <w:highlight w:val="green"/>
        </w:rPr>
        <w:t>deter</w:t>
      </w:r>
      <w:r w:rsidRPr="00635C75">
        <w:rPr>
          <w:rStyle w:val="Underline2Char"/>
        </w:rPr>
        <w:t xml:space="preserve"> today’s countries with any weapons</w:t>
      </w:r>
      <w:r w:rsidRPr="00635C75">
        <w:t xml:space="preserve">. This is absolutely unfair, but that is just how it is. </w:t>
      </w:r>
      <w:r w:rsidRPr="00635C75">
        <w:rPr>
          <w:rStyle w:val="StyleUnderline"/>
        </w:rPr>
        <w:t>The</w:t>
      </w:r>
      <w:r w:rsidRPr="00635C75">
        <w:t xml:space="preserve"> only </w:t>
      </w:r>
      <w:r w:rsidRPr="00635C75">
        <w:rPr>
          <w:rStyle w:val="StyleUnderline"/>
        </w:rPr>
        <w:t xml:space="preserve">reason </w:t>
      </w:r>
      <w:r w:rsidRPr="00936F5D">
        <w:rPr>
          <w:rStyle w:val="StyleUnderline"/>
          <w:highlight w:val="green"/>
        </w:rPr>
        <w:t>people must help future generations</w:t>
      </w:r>
      <w:r w:rsidRPr="00FA1F8C">
        <w:rPr>
          <w:rStyle w:val="StyleUnderline"/>
        </w:rPr>
        <w:t xml:space="preserve"> is</w:t>
      </w:r>
      <w:r w:rsidRPr="00635C75">
        <w:rPr>
          <w:rStyle w:val="StyleUnderline"/>
        </w:rPr>
        <w:t xml:space="preserve"> </w:t>
      </w:r>
      <w:r w:rsidRPr="00936F5D">
        <w:rPr>
          <w:rStyle w:val="StyleUnderline"/>
          <w:highlight w:val="green"/>
        </w:rPr>
        <w:t xml:space="preserve">because it is </w:t>
      </w:r>
      <w:r w:rsidRPr="00936F5D">
        <w:rPr>
          <w:rStyle w:val="Emphasis"/>
          <w:highlight w:val="green"/>
        </w:rPr>
        <w:t>the right thing to do</w:t>
      </w:r>
      <w:r w:rsidRPr="00635C75">
        <w:t xml:space="preserve">. </w:t>
      </w:r>
      <w:r w:rsidRPr="00635C75">
        <w:rPr>
          <w:rStyle w:val="Underline2Char"/>
        </w:rPr>
        <w:t xml:space="preserve">For nuclear winter policy, the basic point is that </w:t>
      </w:r>
      <w:r w:rsidRPr="00936F5D">
        <w:rPr>
          <w:rStyle w:val="Underline2Char"/>
          <w:highlight w:val="green"/>
        </w:rPr>
        <w:t xml:space="preserve">when a permanent global catastrophe could occur, a </w:t>
      </w:r>
      <w:r w:rsidRPr="00936F5D">
        <w:rPr>
          <w:rStyle w:val="StyleUnderline"/>
          <w:highlight w:val="green"/>
        </w:rPr>
        <w:t>cautious approach</w:t>
      </w:r>
      <w:r w:rsidRPr="00936F5D">
        <w:rPr>
          <w:rStyle w:val="Underline2Char"/>
          <w:highlight w:val="green"/>
        </w:rPr>
        <w:t xml:space="preserve"> is</w:t>
      </w:r>
      <w:r w:rsidRPr="00635C75">
        <w:rPr>
          <w:rStyle w:val="Underline2Char"/>
        </w:rPr>
        <w:t xml:space="preserve"> generally </w:t>
      </w:r>
      <w:r w:rsidRPr="00936F5D">
        <w:rPr>
          <w:rStyle w:val="Underline2Char"/>
          <w:highlight w:val="green"/>
        </w:rPr>
        <w:t>warranted</w:t>
      </w:r>
      <w:r w:rsidRPr="00635C75">
        <w:t xml:space="preserve">. This means erring on the side of smaller nuclear arsenals. </w:t>
      </w:r>
      <w:r w:rsidRPr="00936F5D">
        <w:rPr>
          <w:rStyle w:val="Underline2Char"/>
          <w:highlight w:val="green"/>
        </w:rPr>
        <w:t>Any given</w:t>
      </w:r>
      <w:r w:rsidRPr="00635C75">
        <w:rPr>
          <w:rStyle w:val="Underline2Char"/>
        </w:rPr>
        <w:t xml:space="preserve"> nuclear weapons exchange </w:t>
      </w:r>
      <w:r w:rsidRPr="00936F5D">
        <w:rPr>
          <w:rStyle w:val="Underline2Char"/>
          <w:highlight w:val="green"/>
        </w:rPr>
        <w:t>has a range of</w:t>
      </w:r>
      <w:r w:rsidRPr="00635C75">
        <w:rPr>
          <w:rStyle w:val="Underline2Char"/>
        </w:rPr>
        <w:t xml:space="preserve"> possible outcomes of varying </w:t>
      </w:r>
      <w:r w:rsidRPr="00936F5D">
        <w:rPr>
          <w:rStyle w:val="Underline2Char"/>
          <w:highlight w:val="green"/>
        </w:rPr>
        <w:t>severities and probabilities</w:t>
      </w:r>
      <w:r w:rsidRPr="00635C75">
        <w:rPr>
          <w:rStyle w:val="StyleUnderline"/>
        </w:rPr>
        <w:t xml:space="preserve">. A </w:t>
      </w:r>
      <w:r w:rsidRPr="00936F5D">
        <w:rPr>
          <w:rStyle w:val="StyleUnderline"/>
          <w:highlight w:val="green"/>
        </w:rPr>
        <w:t>permanent</w:t>
      </w:r>
      <w:r w:rsidRPr="00635C75">
        <w:rPr>
          <w:rStyle w:val="StyleUnderline"/>
        </w:rPr>
        <w:t xml:space="preserve"> global </w:t>
      </w:r>
      <w:r w:rsidRPr="00936F5D">
        <w:rPr>
          <w:rStyle w:val="StyleUnderline"/>
          <w:highlight w:val="green"/>
        </w:rPr>
        <w:t>catastrophe is so severe</w:t>
      </w:r>
      <w:r w:rsidRPr="00635C75">
        <w:rPr>
          <w:rStyle w:val="StyleUnderline"/>
        </w:rPr>
        <w:t xml:space="preserve"> of an outcome </w:t>
      </w:r>
      <w:r w:rsidRPr="00936F5D">
        <w:rPr>
          <w:rStyle w:val="StyleUnderline"/>
          <w:highlight w:val="green"/>
        </w:rPr>
        <w:t xml:space="preserve">that </w:t>
      </w:r>
      <w:r w:rsidRPr="00936F5D">
        <w:rPr>
          <w:rStyle w:val="Emphasis"/>
          <w:highlight w:val="green"/>
        </w:rPr>
        <w:t>even a small probability</w:t>
      </w:r>
      <w:r w:rsidRPr="00635C75">
        <w:rPr>
          <w:rStyle w:val="StyleUnderline"/>
        </w:rPr>
        <w:t xml:space="preserve"> of it happening </w:t>
      </w:r>
      <w:r w:rsidRPr="00936F5D">
        <w:rPr>
          <w:rStyle w:val="StyleUnderline"/>
          <w:highlight w:val="green"/>
        </w:rPr>
        <w:t>is a large risk</w:t>
      </w:r>
      <w:r w:rsidRPr="00635C75">
        <w:rPr>
          <w:rStyle w:val="StyleUnderline"/>
        </w:rPr>
        <w:t xml:space="preserve"> and thus worth avoiding.</w:t>
      </w:r>
      <w:r w:rsidRPr="000952E6">
        <w:rPr>
          <w:rStyle w:val="StyleUnderline"/>
        </w:rPr>
        <w:t xml:space="preserve"> </w:t>
      </w:r>
    </w:p>
    <w:p w14:paraId="3291438B" w14:textId="77777777" w:rsidR="00FA6822" w:rsidRPr="00325B15" w:rsidRDefault="00FA6822" w:rsidP="00FA6822"/>
    <w:p w14:paraId="09D8E7BE" w14:textId="77777777" w:rsidR="00FA6822" w:rsidRPr="007179B8" w:rsidRDefault="00FA6822" w:rsidP="00FA6822">
      <w:pPr>
        <w:keepNext/>
        <w:keepLines/>
        <w:spacing w:before="40"/>
        <w:outlineLvl w:val="3"/>
        <w:rPr>
          <w:rFonts w:eastAsiaTheme="majorEastAsia" w:cstheme="majorBidi"/>
          <w:b/>
          <w:iCs/>
        </w:rPr>
      </w:pPr>
      <w:bookmarkStart w:id="2" w:name="_Hlk506132991"/>
      <w:r>
        <w:rPr>
          <w:rFonts w:eastAsiaTheme="majorEastAsia" w:cstheme="majorBidi"/>
          <w:b/>
          <w:iCs/>
        </w:rPr>
        <w:t xml:space="preserve">That threatens the ontological conditions of life itself </w:t>
      </w:r>
    </w:p>
    <w:p w14:paraId="613F18FF" w14:textId="77777777" w:rsidR="00FA6822" w:rsidRPr="007179B8" w:rsidRDefault="00FA6822" w:rsidP="00FA6822">
      <w:r w:rsidRPr="007179B8">
        <w:rPr>
          <w:b/>
          <w:bCs/>
          <w:u w:val="single"/>
        </w:rPr>
        <w:t>Burke et al.</w:t>
      </w:r>
      <w:r w:rsidRPr="007179B8">
        <w:t xml:space="preserve">, Associate Professor of International and Political Studies @ UNSW, Australia, </w:t>
      </w:r>
      <w:r w:rsidRPr="007179B8">
        <w:rPr>
          <w:b/>
          <w:bCs/>
          <w:u w:val="single"/>
        </w:rPr>
        <w:t>‘16</w:t>
      </w:r>
    </w:p>
    <w:p w14:paraId="4CAED896" w14:textId="77777777" w:rsidR="00FA6822" w:rsidRPr="007179B8" w:rsidRDefault="00FA6822" w:rsidP="00FA6822">
      <w:r w:rsidRPr="007179B8">
        <w:t xml:space="preserve">(Anthony,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6AB7C62F" w14:textId="77777777" w:rsidR="00FA6822" w:rsidRPr="007179B8" w:rsidRDefault="00FA6822" w:rsidP="00FA6822"/>
    <w:p w14:paraId="273AF528" w14:textId="77777777" w:rsidR="00FA6822" w:rsidRPr="007179B8" w:rsidRDefault="00FA6822" w:rsidP="00FA6822">
      <w:pPr>
        <w:rPr>
          <w:u w:val="single"/>
        </w:rPr>
      </w:pPr>
      <w:r w:rsidRPr="007179B8">
        <w:lastRenderedPageBreak/>
        <w:t xml:space="preserve">8. </w:t>
      </w:r>
      <w:r w:rsidRPr="007179B8">
        <w:rPr>
          <w:u w:val="single"/>
        </w:rPr>
        <w:t>Global ethics must respond to mass extinction</w:t>
      </w:r>
      <w:r w:rsidRPr="007179B8">
        <w:t xml:space="preserve">. In late 2014, the Worldwide Fund for Nature reported a startling statistic: according to their global study, 52% of species had gone extinct between 1970 and 2010.60 This is not news: </w:t>
      </w:r>
      <w:r w:rsidRPr="007179B8">
        <w:rPr>
          <w:u w:val="single"/>
        </w:rPr>
        <w:t>for three decades, conservation biologists have been warning of a ‘sixth mass extinction’, which, by definition, could eliminate more than three quarters of currently existing life forms in just a few centuries</w:t>
      </w:r>
      <w:r w:rsidRPr="007179B8">
        <w:t xml:space="preserve">.61 In other words, </w:t>
      </w:r>
      <w:r w:rsidRPr="007179B8">
        <w:rPr>
          <w:u w:val="single"/>
        </w:rPr>
        <w:t xml:space="preserve">it could threaten the practical possibility of the survival of earthly life. </w:t>
      </w:r>
      <w:r w:rsidRPr="00936F5D">
        <w:rPr>
          <w:highlight w:val="green"/>
          <w:u w:val="single"/>
        </w:rPr>
        <w:t>Mass extinction</w:t>
      </w:r>
      <w:r w:rsidRPr="007179B8">
        <w:rPr>
          <w:u w:val="single"/>
        </w:rPr>
        <w:t xml:space="preserve"> is not simply extinction (or death) writ large</w:t>
      </w:r>
      <w:r w:rsidRPr="007179B8">
        <w:t xml:space="preserve">: </w:t>
      </w:r>
      <w:r w:rsidRPr="007179B8">
        <w:rPr>
          <w:b/>
          <w:iCs/>
          <w:sz w:val="24"/>
          <w:u w:val="single"/>
          <w:bdr w:val="single" w:sz="8" w:space="0" w:color="auto"/>
        </w:rPr>
        <w:t xml:space="preserve">it </w:t>
      </w:r>
      <w:r w:rsidRPr="00936F5D">
        <w:rPr>
          <w:b/>
          <w:iCs/>
          <w:sz w:val="24"/>
          <w:highlight w:val="green"/>
          <w:u w:val="single"/>
          <w:bdr w:val="single" w:sz="8" w:space="0" w:color="auto"/>
        </w:rPr>
        <w:t>is a qualitatively different</w:t>
      </w:r>
      <w:r w:rsidRPr="007179B8">
        <w:rPr>
          <w:b/>
          <w:iCs/>
          <w:sz w:val="24"/>
          <w:u w:val="single"/>
          <w:bdr w:val="single" w:sz="8" w:space="0" w:color="auto"/>
        </w:rPr>
        <w:t xml:space="preserve"> </w:t>
      </w:r>
      <w:r w:rsidRPr="00936F5D">
        <w:rPr>
          <w:b/>
          <w:iCs/>
          <w:sz w:val="24"/>
          <w:highlight w:val="green"/>
          <w:u w:val="single"/>
          <w:bdr w:val="single" w:sz="8" w:space="0" w:color="auto"/>
        </w:rPr>
        <w:t>phenomena that demands its own ethical categories</w:t>
      </w:r>
      <w:r w:rsidRPr="007179B8">
        <w:rPr>
          <w:b/>
          <w:iCs/>
          <w:sz w:val="24"/>
          <w:u w:val="single"/>
          <w:bdr w:val="single" w:sz="8" w:space="0" w:color="auto"/>
        </w:rPr>
        <w:t>.</w:t>
      </w:r>
      <w:r w:rsidRPr="007179B8">
        <w:t xml:space="preserve"> </w:t>
      </w:r>
      <w:r w:rsidRPr="007179B8">
        <w:rPr>
          <w:u w:val="single"/>
        </w:rPr>
        <w:t>It cannot be grasped by aggregating species extinctions,</w:t>
      </w:r>
      <w:r w:rsidRPr="007179B8">
        <w:t xml:space="preserve"> let alone the deaths of individual organisms. </w:t>
      </w:r>
      <w:r w:rsidRPr="00936F5D">
        <w:rPr>
          <w:highlight w:val="green"/>
          <w:u w:val="single"/>
        </w:rPr>
        <w:t>Not only does it erase</w:t>
      </w:r>
      <w:r w:rsidRPr="007179B8">
        <w:rPr>
          <w:u w:val="single"/>
        </w:rPr>
        <w:t xml:space="preserve"> diverse, irreplaceable </w:t>
      </w:r>
      <w:r w:rsidRPr="00936F5D">
        <w:rPr>
          <w:highlight w:val="green"/>
          <w:u w:val="single"/>
        </w:rPr>
        <w:t>life</w:t>
      </w:r>
      <w:r w:rsidRPr="007179B8">
        <w:rPr>
          <w:u w:val="single"/>
        </w:rPr>
        <w:t xml:space="preserve"> forms</w:t>
      </w:r>
      <w:r w:rsidRPr="007179B8">
        <w:t xml:space="preserve">, </w:t>
      </w:r>
      <w:r w:rsidRPr="00936F5D">
        <w:rPr>
          <w:highlight w:val="green"/>
          <w:u w:val="single"/>
        </w:rPr>
        <w:t>their</w:t>
      </w:r>
      <w:r w:rsidRPr="007179B8">
        <w:rPr>
          <w:u w:val="single"/>
        </w:rPr>
        <w:t xml:space="preserve"> </w:t>
      </w:r>
      <w:r w:rsidRPr="007179B8">
        <w:rPr>
          <w:b/>
          <w:iCs/>
          <w:sz w:val="24"/>
          <w:u w:val="single"/>
          <w:bdr w:val="single" w:sz="8" w:space="0" w:color="auto"/>
        </w:rPr>
        <w:t xml:space="preserve">unique </w:t>
      </w:r>
      <w:r w:rsidRPr="00936F5D">
        <w:rPr>
          <w:b/>
          <w:iCs/>
          <w:sz w:val="24"/>
          <w:highlight w:val="green"/>
          <w:u w:val="single"/>
          <w:bdr w:val="single" w:sz="8" w:space="0" w:color="auto"/>
        </w:rPr>
        <w:t>histories</w:t>
      </w:r>
      <w:r w:rsidRPr="00936F5D">
        <w:rPr>
          <w:highlight w:val="green"/>
          <w:u w:val="single"/>
        </w:rPr>
        <w:t xml:space="preserve"> and</w:t>
      </w:r>
      <w:r w:rsidRPr="007179B8">
        <w:rPr>
          <w:u w:val="single"/>
        </w:rPr>
        <w:t xml:space="preserve"> </w:t>
      </w:r>
      <w:r w:rsidRPr="007179B8">
        <w:rPr>
          <w:b/>
          <w:iCs/>
          <w:sz w:val="24"/>
          <w:u w:val="single"/>
          <w:bdr w:val="single" w:sz="8" w:space="0" w:color="auto"/>
        </w:rPr>
        <w:t xml:space="preserve">open-ended </w:t>
      </w:r>
      <w:r w:rsidRPr="00936F5D">
        <w:rPr>
          <w:b/>
          <w:iCs/>
          <w:sz w:val="24"/>
          <w:highlight w:val="green"/>
          <w:u w:val="single"/>
          <w:bdr w:val="single" w:sz="8" w:space="0" w:color="auto"/>
        </w:rPr>
        <w:t>possibilities</w:t>
      </w:r>
      <w:r w:rsidRPr="00936F5D">
        <w:rPr>
          <w:highlight w:val="green"/>
          <w:u w:val="single"/>
        </w:rPr>
        <w:t xml:space="preserve">, but it </w:t>
      </w:r>
      <w:r w:rsidRPr="00936F5D">
        <w:rPr>
          <w:b/>
          <w:iCs/>
          <w:sz w:val="24"/>
          <w:highlight w:val="green"/>
          <w:u w:val="single"/>
          <w:bdr w:val="single" w:sz="8" w:space="0" w:color="auto"/>
        </w:rPr>
        <w:t>threatens the ontological conditions of</w:t>
      </w:r>
      <w:r w:rsidRPr="007179B8">
        <w:rPr>
          <w:b/>
          <w:iCs/>
          <w:sz w:val="24"/>
          <w:u w:val="single"/>
          <w:bdr w:val="single" w:sz="8" w:space="0" w:color="auto"/>
        </w:rPr>
        <w:t xml:space="preserve"> Earthly </w:t>
      </w:r>
      <w:r w:rsidRPr="00936F5D">
        <w:rPr>
          <w:b/>
          <w:iCs/>
          <w:sz w:val="24"/>
          <w:highlight w:val="green"/>
          <w:u w:val="single"/>
          <w:bdr w:val="single" w:sz="8" w:space="0" w:color="auto"/>
        </w:rPr>
        <w:t>life</w:t>
      </w:r>
      <w:r w:rsidRPr="007179B8">
        <w:rPr>
          <w:u w:val="single"/>
        </w:rPr>
        <w:t>.</w:t>
      </w:r>
    </w:p>
    <w:p w14:paraId="1BDBD195" w14:textId="77777777" w:rsidR="00FA6822" w:rsidRPr="007179B8" w:rsidRDefault="00FA6822" w:rsidP="00FA6822">
      <w:pPr>
        <w:rPr>
          <w:u w:val="single"/>
        </w:rPr>
      </w:pPr>
      <w:r w:rsidRPr="007179B8">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7179B8">
        <w:rPr>
          <w:u w:val="single"/>
        </w:rPr>
        <w:t>Cold-War era concepts such as ‘nuclear winter’ and ‘omnicide’ gesture towards harms massive in their scale and moral horror</w:t>
      </w:r>
      <w:r w:rsidRPr="007179B8">
        <w:t xml:space="preserve">. However, </w:t>
      </w:r>
      <w:r w:rsidRPr="007179B8">
        <w:rPr>
          <w:u w:val="single"/>
        </w:rPr>
        <w:t xml:space="preserve">they are asymptotic: </w:t>
      </w:r>
      <w:r w:rsidRPr="00936F5D">
        <w:rPr>
          <w:highlight w:val="green"/>
          <w:u w:val="single"/>
        </w:rPr>
        <w:t>they imagine</w:t>
      </w:r>
      <w:r w:rsidRPr="007179B8">
        <w:rPr>
          <w:u w:val="single"/>
        </w:rPr>
        <w:t xml:space="preserve"> nightmares of </w:t>
      </w:r>
      <w:r w:rsidRPr="00936F5D">
        <w:rPr>
          <w:highlight w:val="green"/>
          <w:u w:val="single"/>
        </w:rPr>
        <w:t>a</w:t>
      </w:r>
      <w:r w:rsidRPr="007179B8">
        <w:rPr>
          <w:u w:val="single"/>
        </w:rPr>
        <w:t xml:space="preserve"> severely </w:t>
      </w:r>
      <w:r w:rsidRPr="00936F5D">
        <w:rPr>
          <w:highlight w:val="green"/>
          <w:u w:val="single"/>
        </w:rPr>
        <w:t>denuded planet</w:t>
      </w:r>
      <w:r w:rsidRPr="007179B8">
        <w:rPr>
          <w:u w:val="single"/>
        </w:rPr>
        <w:t xml:space="preserve">, yet they do </w:t>
      </w:r>
      <w:r w:rsidRPr="00936F5D">
        <w:rPr>
          <w:highlight w:val="green"/>
          <w:u w:val="single"/>
        </w:rPr>
        <w:t>not</w:t>
      </w:r>
      <w:r w:rsidRPr="007179B8">
        <w:rPr>
          <w:u w:val="single"/>
        </w:rPr>
        <w:t xml:space="preserve"> contemplate </w:t>
      </w:r>
      <w:r w:rsidRPr="00936F5D">
        <w:rPr>
          <w:highlight w:val="green"/>
          <w:u w:val="single"/>
        </w:rPr>
        <w:t xml:space="preserve">the </w:t>
      </w:r>
      <w:r w:rsidRPr="00936F5D">
        <w:rPr>
          <w:b/>
          <w:iCs/>
          <w:sz w:val="24"/>
          <w:highlight w:val="green"/>
          <w:u w:val="single"/>
          <w:bdr w:val="single" w:sz="8" w:space="0" w:color="auto"/>
        </w:rPr>
        <w:t>comprehensive negation</w:t>
      </w:r>
      <w:r w:rsidRPr="007179B8">
        <w:rPr>
          <w:u w:val="single"/>
        </w:rPr>
        <w:t xml:space="preserve"> that a </w:t>
      </w:r>
      <w:r w:rsidRPr="00936F5D">
        <w:rPr>
          <w:highlight w:val="green"/>
          <w:u w:val="single"/>
        </w:rPr>
        <w:t>mass extinction</w:t>
      </w:r>
      <w:r w:rsidRPr="007179B8">
        <w:rPr>
          <w:u w:val="single"/>
        </w:rPr>
        <w:t xml:space="preserve"> event </w:t>
      </w:r>
      <w:r w:rsidRPr="00936F5D">
        <w:rPr>
          <w:highlight w:val="green"/>
          <w:u w:val="single"/>
        </w:rPr>
        <w:t>entails</w:t>
      </w:r>
      <w:r w:rsidRPr="007179B8">
        <w:rPr>
          <w:u w:val="single"/>
        </w:rPr>
        <w:t>.</w:t>
      </w:r>
      <w:r w:rsidRPr="007179B8">
        <w:t xml:space="preserve"> In contemporary IR discourses, where it appears at all, extinction is treated as a problem of scientific management and biopolitical control aimed at securing existing human lifestyles.63 Once again, </w:t>
      </w:r>
      <w:r w:rsidRPr="00936F5D">
        <w:rPr>
          <w:highlight w:val="green"/>
          <w:u w:val="single"/>
        </w:rPr>
        <w:t>this</w:t>
      </w:r>
      <w:r w:rsidRPr="007179B8">
        <w:rPr>
          <w:u w:val="single"/>
        </w:rPr>
        <w:t xml:space="preserve"> approach </w:t>
      </w:r>
      <w:r w:rsidRPr="00936F5D">
        <w:rPr>
          <w:highlight w:val="green"/>
          <w:u w:val="single"/>
        </w:rPr>
        <w:t>fails to recognise the reality</w:t>
      </w:r>
      <w:r w:rsidRPr="007179B8">
        <w:rPr>
          <w:u w:val="single"/>
        </w:rPr>
        <w:t xml:space="preserve"> of extinction, </w:t>
      </w:r>
      <w:r w:rsidRPr="00936F5D">
        <w:rPr>
          <w:highlight w:val="green"/>
          <w:u w:val="single"/>
        </w:rPr>
        <w:t xml:space="preserve">which is a </w:t>
      </w:r>
      <w:r w:rsidRPr="00936F5D">
        <w:rPr>
          <w:b/>
          <w:iCs/>
          <w:sz w:val="24"/>
          <w:highlight w:val="green"/>
          <w:u w:val="single"/>
          <w:bdr w:val="single" w:sz="8" w:space="0" w:color="auto"/>
        </w:rPr>
        <w:t>matter of being and nonbeing</w:t>
      </w:r>
      <w:r w:rsidRPr="00936F5D">
        <w:rPr>
          <w:highlight w:val="green"/>
          <w:u w:val="single"/>
        </w:rPr>
        <w:t>, not one of life and death</w:t>
      </w:r>
      <w:r w:rsidRPr="007179B8">
        <w:rPr>
          <w:u w:val="single"/>
        </w:rPr>
        <w:t xml:space="preserve"> processes.</w:t>
      </w:r>
    </w:p>
    <w:p w14:paraId="5B03F0A2" w14:textId="77777777" w:rsidR="00FA6822" w:rsidRPr="007179B8" w:rsidRDefault="00FA6822" w:rsidP="00FA6822">
      <w:r w:rsidRPr="007179B8">
        <w:rPr>
          <w:u w:val="single"/>
        </w:rPr>
        <w:t>Confronting the enormity of a possible mass extinction event requires a total overhaul of human perceptions of what is at stake in the disruption of the conditions of Earthly life. The question of what is ‘lost’ in extinction has</w:t>
      </w:r>
      <w:r w:rsidRPr="007179B8">
        <w:t xml:space="preserve">, since the inception of the concept of ‘conservation’, </w:t>
      </w:r>
      <w:r w:rsidRPr="007179B8">
        <w:rPr>
          <w:u w:val="single"/>
        </w:rPr>
        <w:t>been addressed in terms of financial cost</w:t>
      </w:r>
      <w:r w:rsidRPr="007179B8">
        <w:t xml:space="preserve"> and economic liabilities.64 Beyond reducing life to forms to capital, currencies and financial instruments, the dominant neoliberal political economy of conservation imposes a homogenising, Western secular worldview on a planetary phenomenon. </w:t>
      </w:r>
      <w:r w:rsidRPr="007179B8">
        <w:rPr>
          <w:u w:val="single"/>
        </w:rPr>
        <w:t xml:space="preserve">Yet the </w:t>
      </w:r>
      <w:r w:rsidRPr="007179B8">
        <w:rPr>
          <w:b/>
          <w:iCs/>
          <w:sz w:val="24"/>
          <w:u w:val="single"/>
          <w:bdr w:val="single" w:sz="8" w:space="0" w:color="auto"/>
        </w:rPr>
        <w:t>enormity, complexity, and scale</w:t>
      </w:r>
      <w:r w:rsidRPr="007179B8">
        <w:rPr>
          <w:u w:val="single"/>
        </w:rPr>
        <w:t xml:space="preserve"> of mass extinction is so huge that humans need to </w:t>
      </w:r>
      <w:r w:rsidRPr="007179B8">
        <w:rPr>
          <w:b/>
          <w:iCs/>
          <w:sz w:val="24"/>
          <w:u w:val="single"/>
          <w:bdr w:val="single" w:sz="8" w:space="0" w:color="auto"/>
        </w:rPr>
        <w:t>draw on every possible resource in order to find ways of responding</w:t>
      </w:r>
      <w:r w:rsidRPr="007179B8">
        <w:rPr>
          <w:u w:val="single"/>
        </w:rPr>
        <w:t>.</w:t>
      </w:r>
      <w:r w:rsidRPr="007179B8">
        <w:t xml:space="preserve"> This means that they need to mobilise multiple worldviews and lifeways – including those emerging from indigenous and marginalised cosmologies. Above all, </w:t>
      </w:r>
      <w:r w:rsidRPr="007179B8">
        <w:rPr>
          <w:u w:val="single"/>
        </w:rPr>
        <w:t xml:space="preserve">it is crucial and urgent to realise that extinction is a </w:t>
      </w:r>
      <w:r w:rsidRPr="007179B8">
        <w:rPr>
          <w:b/>
          <w:iCs/>
          <w:sz w:val="24"/>
          <w:u w:val="single"/>
          <w:bdr w:val="single" w:sz="8" w:space="0" w:color="auto"/>
        </w:rPr>
        <w:lastRenderedPageBreak/>
        <w:t>matter of global ethics</w:t>
      </w:r>
      <w:r w:rsidRPr="007179B8">
        <w:t xml:space="preserve">. </w:t>
      </w:r>
      <w:r w:rsidRPr="007179B8">
        <w:rPr>
          <w:u w:val="single"/>
        </w:rPr>
        <w:t>It is not simply an issue of management or security, or even of particular visions of the good life</w:t>
      </w:r>
      <w:r w:rsidRPr="007179B8">
        <w:t xml:space="preserve">. </w:t>
      </w:r>
      <w:r w:rsidRPr="007179B8">
        <w:rPr>
          <w:u w:val="single"/>
        </w:rPr>
        <w:t>Instead, it is about staking a claim as to the goodness of life itself. If it does not fit within the existing parameters of global ethics, then it is these boundaries that need to change</w:t>
      </w:r>
      <w:r w:rsidRPr="007179B8">
        <w:t>.</w:t>
      </w:r>
    </w:p>
    <w:p w14:paraId="413356D6" w14:textId="77777777" w:rsidR="00FA6822" w:rsidRPr="007179B8" w:rsidRDefault="00FA6822" w:rsidP="00FA6822">
      <w:r w:rsidRPr="007179B8">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69971D5E" w14:textId="77777777" w:rsidR="00FA6822" w:rsidRPr="007179B8" w:rsidRDefault="00FA6822" w:rsidP="00FA6822">
      <w:pPr>
        <w:rPr>
          <w:u w:val="single"/>
        </w:rPr>
      </w:pPr>
      <w:r w:rsidRPr="007179B8">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7179B8">
        <w:rPr>
          <w:u w:val="single"/>
        </w:rPr>
        <w:t>we can and should reframe it as authors like Karen Barad</w:t>
      </w:r>
      <w:r w:rsidRPr="007179B8">
        <w:t xml:space="preserve">67 and Donna Haraway68 have done. To them and many others, </w:t>
      </w:r>
      <w:r w:rsidRPr="007179B8">
        <w:rPr>
          <w:u w:val="single"/>
        </w:rPr>
        <w:t>‘entanglement’ is a radical, indeed fundamental condition of being-with,</w:t>
      </w:r>
      <w:r w:rsidRPr="007179B8">
        <w:t xml:space="preserve"> or, as Jean-Luc Nancy puts it, ‘being singular plural’.69 </w:t>
      </w:r>
      <w:r w:rsidRPr="007179B8">
        <w:rPr>
          <w:u w:val="single"/>
        </w:rPr>
        <w:t xml:space="preserve">This means that no being is truly autonomous or separate, whether at the scale of international politics or of quantum physics. </w:t>
      </w:r>
      <w:r w:rsidRPr="007179B8">
        <w:t xml:space="preserve">World itself is singular plural: what humans tend to refer to as ‘the’ world is actually a multiplicity of worlds at various scales that intersect, overlap, conflict, emerge as they surge across the Earth. </w:t>
      </w:r>
      <w:r w:rsidRPr="007179B8">
        <w:rPr>
          <w:u w:val="single"/>
        </w:rPr>
        <w:t>World emerges from the poetics of existence, the collision of energy and matter, the tumult of agencies, the fusion and diffusion of bonds.</w:t>
      </w:r>
    </w:p>
    <w:p w14:paraId="654E7FE1" w14:textId="77777777" w:rsidR="00FA6822" w:rsidRDefault="00FA6822" w:rsidP="00FA6822">
      <w:pPr>
        <w:rPr>
          <w:b/>
          <w:iCs/>
          <w:sz w:val="24"/>
          <w:u w:val="single"/>
          <w:bdr w:val="single" w:sz="8" w:space="0" w:color="auto"/>
        </w:rPr>
      </w:pPr>
      <w:r w:rsidRPr="00936F5D">
        <w:rPr>
          <w:highlight w:val="green"/>
          <w:u w:val="single"/>
        </w:rPr>
        <w:t>Worlds erupt from</w:t>
      </w:r>
      <w:r w:rsidRPr="007179B8">
        <w:rPr>
          <w:u w:val="single"/>
        </w:rPr>
        <w:t xml:space="preserve">, and consist in, </w:t>
      </w:r>
      <w:r w:rsidRPr="00936F5D">
        <w:rPr>
          <w:highlight w:val="green"/>
          <w:u w:val="single"/>
        </w:rPr>
        <w:t xml:space="preserve">the intersection of </w:t>
      </w:r>
      <w:r w:rsidRPr="00936F5D">
        <w:rPr>
          <w:b/>
          <w:iCs/>
          <w:sz w:val="24"/>
          <w:highlight w:val="green"/>
          <w:u w:val="single"/>
          <w:bdr w:val="single" w:sz="8" w:space="0" w:color="auto"/>
        </w:rPr>
        <w:t>diverse forms of being</w:t>
      </w:r>
      <w:r w:rsidRPr="007179B8">
        <w:t xml:space="preserve"> – material and intangible, organic and inorganic, ‘living’ and ‘nonliving’. </w:t>
      </w:r>
      <w:r w:rsidRPr="007179B8">
        <w:rPr>
          <w:u w:val="single"/>
        </w:rPr>
        <w:t xml:space="preserve">Because of the tumultuousness of the Earth with which </w:t>
      </w:r>
      <w:r w:rsidRPr="00936F5D">
        <w:rPr>
          <w:highlight w:val="green"/>
          <w:u w:val="single"/>
        </w:rPr>
        <w:t>they are entangled</w:t>
      </w:r>
      <w:r w:rsidRPr="007179B8">
        <w:rPr>
          <w:u w:val="single"/>
        </w:rPr>
        <w:t>,</w:t>
      </w:r>
      <w:r w:rsidRPr="007179B8">
        <w:t xml:space="preserve"> ‘</w:t>
      </w:r>
      <w:r w:rsidRPr="007179B8">
        <w:rPr>
          <w:b/>
          <w:iCs/>
          <w:sz w:val="24"/>
          <w:u w:val="single"/>
          <w:bdr w:val="single" w:sz="8" w:space="0" w:color="auto"/>
        </w:rPr>
        <w:t xml:space="preserve">worlds’ are </w:t>
      </w:r>
      <w:r w:rsidRPr="00936F5D">
        <w:rPr>
          <w:b/>
          <w:iCs/>
          <w:sz w:val="24"/>
          <w:highlight w:val="green"/>
          <w:u w:val="single"/>
          <w:bdr w:val="single" w:sz="8" w:space="0" w:color="auto"/>
        </w:rPr>
        <w:t>not static,</w:t>
      </w:r>
      <w:r w:rsidRPr="007179B8">
        <w:rPr>
          <w:b/>
          <w:iCs/>
          <w:sz w:val="24"/>
          <w:u w:val="single"/>
          <w:bdr w:val="single" w:sz="8" w:space="0" w:color="auto"/>
        </w:rPr>
        <w:t xml:space="preserve"> rigid </w:t>
      </w:r>
      <w:r w:rsidRPr="00936F5D">
        <w:rPr>
          <w:b/>
          <w:iCs/>
          <w:sz w:val="24"/>
          <w:highlight w:val="green"/>
          <w:u w:val="single"/>
          <w:bdr w:val="single" w:sz="8" w:space="0" w:color="auto"/>
        </w:rPr>
        <w:t>or permanent. They are permeable and fluid</w:t>
      </w:r>
      <w:r w:rsidRPr="007179B8">
        <w:t xml:space="preserve">. </w:t>
      </w:r>
      <w:r w:rsidRPr="007179B8">
        <w:rPr>
          <w:u w:val="single"/>
        </w:rPr>
        <w:t xml:space="preserve">They can be </w:t>
      </w:r>
      <w:r w:rsidRPr="007179B8">
        <w:rPr>
          <w:b/>
          <w:iCs/>
          <w:sz w:val="24"/>
          <w:u w:val="single"/>
          <w:bdr w:val="single" w:sz="8" w:space="0" w:color="auto"/>
        </w:rPr>
        <w:t>created</w:t>
      </w:r>
      <w:r w:rsidRPr="007179B8">
        <w:rPr>
          <w:u w:val="single"/>
        </w:rPr>
        <w:t xml:space="preserve">, </w:t>
      </w:r>
      <w:r w:rsidRPr="007179B8">
        <w:rPr>
          <w:b/>
          <w:iCs/>
          <w:sz w:val="24"/>
          <w:u w:val="single"/>
          <w:bdr w:val="single" w:sz="8" w:space="0" w:color="auto"/>
        </w:rPr>
        <w:lastRenderedPageBreak/>
        <w:t>modified</w:t>
      </w:r>
      <w:r w:rsidRPr="007179B8">
        <w:t xml:space="preserve"> </w:t>
      </w:r>
      <w:r w:rsidRPr="007179B8">
        <w:rPr>
          <w:u w:val="single"/>
        </w:rPr>
        <w:t xml:space="preserve">– and, of course, destroyed. </w:t>
      </w:r>
      <w:r w:rsidRPr="00936F5D">
        <w:rPr>
          <w:highlight w:val="green"/>
          <w:u w:val="single"/>
        </w:rPr>
        <w:t>Concepts of violence</w:t>
      </w:r>
      <w:r w:rsidRPr="007179B8">
        <w:rPr>
          <w:u w:val="single"/>
        </w:rPr>
        <w:t xml:space="preserve">, harm and (in)security </w:t>
      </w:r>
      <w:r w:rsidRPr="00936F5D">
        <w:rPr>
          <w:highlight w:val="green"/>
          <w:u w:val="single"/>
        </w:rPr>
        <w:t>that focus only on humans ignore</w:t>
      </w:r>
      <w:r w:rsidRPr="007179B8">
        <w:rPr>
          <w:u w:val="single"/>
        </w:rPr>
        <w:t xml:space="preserve"> at their peril </w:t>
      </w:r>
      <w:r w:rsidRPr="00936F5D">
        <w:rPr>
          <w:highlight w:val="green"/>
          <w:u w:val="single"/>
        </w:rPr>
        <w:t>the destruction</w:t>
      </w:r>
      <w:r w:rsidRPr="007179B8">
        <w:rPr>
          <w:u w:val="single"/>
        </w:rPr>
        <w:t xml:space="preserve"> and severance of worlds,</w:t>
      </w:r>
      <w:r w:rsidRPr="007179B8">
        <w:t xml:space="preserve">70 </w:t>
      </w:r>
      <w:r w:rsidRPr="00936F5D">
        <w:rPr>
          <w:b/>
          <w:iCs/>
          <w:sz w:val="24"/>
          <w:highlight w:val="green"/>
          <w:u w:val="single"/>
          <w:bdr w:val="single" w:sz="8" w:space="0" w:color="auto"/>
        </w:rPr>
        <w:t>which undermines the conditions of plurality that enables life</w:t>
      </w:r>
      <w:r w:rsidRPr="007179B8">
        <w:rPr>
          <w:b/>
          <w:iCs/>
          <w:sz w:val="24"/>
          <w:u w:val="single"/>
          <w:bdr w:val="single" w:sz="8" w:space="0" w:color="auto"/>
        </w:rPr>
        <w:t xml:space="preserve"> on Earth </w:t>
      </w:r>
      <w:r w:rsidRPr="00936F5D">
        <w:rPr>
          <w:b/>
          <w:iCs/>
          <w:sz w:val="24"/>
          <w:highlight w:val="green"/>
          <w:u w:val="single"/>
          <w:bdr w:val="single" w:sz="8" w:space="0" w:color="auto"/>
        </w:rPr>
        <w:t>to thrive</w:t>
      </w:r>
      <w:r w:rsidRPr="007179B8">
        <w:rPr>
          <w:b/>
          <w:iCs/>
          <w:sz w:val="24"/>
          <w:u w:val="single"/>
          <w:bdr w:val="single" w:sz="8" w:space="0" w:color="auto"/>
        </w:rPr>
        <w:t>.</w:t>
      </w:r>
    </w:p>
    <w:bookmarkEnd w:id="2"/>
    <w:p w14:paraId="0F8CC7B0" w14:textId="77777777" w:rsidR="00FA6822" w:rsidRPr="000C686F" w:rsidRDefault="00FA6822" w:rsidP="00FA6822"/>
    <w:p w14:paraId="26D56276" w14:textId="77777777" w:rsidR="00FA6822" w:rsidRDefault="00FA6822" w:rsidP="00FA6822">
      <w:pPr>
        <w:pStyle w:val="Heading4"/>
      </w:pPr>
      <w:r>
        <w:t xml:space="preserve">High risk of extinction from a </w:t>
      </w:r>
      <w:r w:rsidRPr="00027B8E">
        <w:rPr>
          <w:u w:val="single"/>
        </w:rPr>
        <w:t>multitude</w:t>
      </w:r>
      <w:r>
        <w:t xml:space="preserve"> of sources --- </w:t>
      </w:r>
      <w:r w:rsidRPr="00027B8E">
        <w:rPr>
          <w:u w:val="single"/>
        </w:rPr>
        <w:t>policy solutions</w:t>
      </w:r>
      <w:r>
        <w:t xml:space="preserve"> are key to mitigate the risk, and </w:t>
      </w:r>
      <w:r w:rsidRPr="00027B8E">
        <w:rPr>
          <w:u w:val="single"/>
        </w:rPr>
        <w:t>educational spaces</w:t>
      </w:r>
      <w:r>
        <w:t xml:space="preserve"> must raise </w:t>
      </w:r>
      <w:r w:rsidRPr="00027B8E">
        <w:rPr>
          <w:u w:val="single"/>
        </w:rPr>
        <w:t>awareness</w:t>
      </w:r>
      <w:r>
        <w:t xml:space="preserve"> and understanding --- that’s </w:t>
      </w:r>
      <w:r w:rsidRPr="00027B8E">
        <w:rPr>
          <w:u w:val="single"/>
        </w:rPr>
        <w:t>offense</w:t>
      </w:r>
      <w:r>
        <w:t xml:space="preserve"> because their framing prevents discussion of </w:t>
      </w:r>
      <w:r w:rsidRPr="00027B8E">
        <w:rPr>
          <w:u w:val="single"/>
        </w:rPr>
        <w:t>high magnitude</w:t>
      </w:r>
      <w:r>
        <w:t xml:space="preserve"> impacts. </w:t>
      </w:r>
    </w:p>
    <w:p w14:paraId="632F1332" w14:textId="77777777" w:rsidR="00FA6822" w:rsidRDefault="00FA6822" w:rsidP="00FA6822">
      <w:pPr>
        <w:rPr>
          <w:rStyle w:val="Style13ptBold"/>
        </w:rPr>
      </w:pPr>
      <w:r w:rsidRPr="006720B4">
        <w:rPr>
          <w:rStyle w:val="Style13ptBold"/>
        </w:rPr>
        <w:t>Javorsky</w:t>
      </w:r>
      <w:r>
        <w:rPr>
          <w:rStyle w:val="Style13ptBold"/>
        </w:rPr>
        <w:t>,</w:t>
      </w:r>
      <w:r w:rsidRPr="006720B4">
        <w:rPr>
          <w:rStyle w:val="Style13ptBold"/>
        </w:rPr>
        <w:t xml:space="preserve"> 18 </w:t>
      </w:r>
    </w:p>
    <w:p w14:paraId="20004633" w14:textId="77777777" w:rsidR="00FA6822" w:rsidRPr="008A4C66" w:rsidRDefault="00FA6822" w:rsidP="00FA6822">
      <w:r w:rsidRPr="008A4C66">
        <w:t>Emily Javorsky, Emilia Javorsky is a Boston-based physician-scientist focused on the invention, development and commercialization of new medical therapies. She also leads an Artificial Intelligence in Medicine initiative with The Future Society (TFS) at the Harvard Kennedy School of Government. “Why Human Extinction Needs a Marketing Department</w:t>
      </w:r>
      <w:r>
        <w:t xml:space="preserve">.” Xconomy. January 15, 2018. </w:t>
      </w:r>
      <w:hyperlink r:id="rId13" w:history="1">
        <w:r w:rsidRPr="00AF56AB">
          <w:rPr>
            <w:rStyle w:val="Hyperlink"/>
          </w:rPr>
          <w:t>https://www.xconomy.com/boston/2018/01/15/why-human-extinction-needs-a-marketing-department/</w:t>
        </w:r>
      </w:hyperlink>
      <w:r>
        <w:t>, RJP</w:t>
      </w:r>
    </w:p>
    <w:p w14:paraId="4591CE9F" w14:textId="77777777" w:rsidR="00FA6822" w:rsidRPr="008A4C66" w:rsidRDefault="00FA6822" w:rsidP="00FA6822"/>
    <w:p w14:paraId="05B0772B" w14:textId="77777777" w:rsidR="00FA6822" w:rsidRPr="00603F80" w:rsidRDefault="00FA6822" w:rsidP="00FA6822">
      <w:pPr>
        <w:rPr>
          <w:rStyle w:val="StyleUnderline"/>
        </w:rPr>
      </w:pPr>
      <w:r w:rsidRPr="00936F5D">
        <w:rPr>
          <w:rStyle w:val="StyleUnderline"/>
          <w:highlight w:val="green"/>
        </w:rPr>
        <w:t>Experts at Oxford</w:t>
      </w:r>
      <w:r w:rsidRPr="00603F80">
        <w:rPr>
          <w:rStyle w:val="StyleUnderline"/>
        </w:rPr>
        <w:t xml:space="preserve"> University and elsewhere </w:t>
      </w:r>
      <w:r w:rsidRPr="00936F5D">
        <w:rPr>
          <w:rStyle w:val="StyleUnderline"/>
          <w:highlight w:val="green"/>
        </w:rPr>
        <w:t xml:space="preserve">have estimated that </w:t>
      </w:r>
      <w:r w:rsidRPr="00936F5D">
        <w:rPr>
          <w:rStyle w:val="Emphasis"/>
          <w:highlight w:val="green"/>
        </w:rPr>
        <w:t>the risk of a global human extinction event this century</w:t>
      </w:r>
      <w:r w:rsidRPr="00603F80">
        <w:rPr>
          <w:rStyle w:val="StyleUnderline"/>
        </w:rPr>
        <w:t>—</w:t>
      </w:r>
      <w:hyperlink r:id="rId14" w:tgtFrame="_blank" w:history="1">
        <w:r w:rsidRPr="00603F80">
          <w:rPr>
            <w:rStyle w:val="StyleUnderline"/>
          </w:rPr>
          <w:t>or at least of an event that wipes out 10 percent or more of the world’s population</w:t>
        </w:r>
      </w:hyperlink>
      <w:r w:rsidRPr="00603F80">
        <w:rPr>
          <w:rStyle w:val="StyleUnderline"/>
        </w:rPr>
        <w:t xml:space="preserve">— </w:t>
      </w:r>
      <w:r w:rsidRPr="00936F5D">
        <w:rPr>
          <w:rStyle w:val="Emphasis"/>
          <w:szCs w:val="26"/>
          <w:highlight w:val="green"/>
        </w:rPr>
        <w:t>is </w:t>
      </w:r>
      <w:hyperlink r:id="rId15" w:tgtFrame="_blank" w:history="1">
        <w:r w:rsidRPr="00936F5D">
          <w:rPr>
            <w:rStyle w:val="Emphasis"/>
            <w:szCs w:val="26"/>
            <w:highlight w:val="green"/>
          </w:rPr>
          <w:t>around 1 in 10</w:t>
        </w:r>
      </w:hyperlink>
      <w:r w:rsidRPr="00CE6DA4">
        <w:t xml:space="preserve">. </w:t>
      </w:r>
      <w:r w:rsidRPr="00603F80">
        <w:rPr>
          <w:rStyle w:val="StyleUnderline"/>
        </w:rPr>
        <w:t xml:space="preserve">The most probable </w:t>
      </w:r>
      <w:r w:rsidRPr="00936F5D">
        <w:rPr>
          <w:rStyle w:val="StyleUnderline"/>
          <w:highlight w:val="green"/>
        </w:rPr>
        <w:t>culprits</w:t>
      </w:r>
      <w:r w:rsidRPr="00603F80">
        <w:rPr>
          <w:rStyle w:val="StyleUnderline"/>
        </w:rPr>
        <w:t xml:space="preserve"> </w:t>
      </w:r>
      <w:r w:rsidRPr="00936F5D">
        <w:rPr>
          <w:rStyle w:val="Emphasis"/>
          <w:highlight w:val="green"/>
        </w:rPr>
        <w:t>sending us the way of the dinosaur</w:t>
      </w:r>
      <w:r w:rsidRPr="00936F5D">
        <w:rPr>
          <w:rStyle w:val="StyleUnderline"/>
          <w:highlight w:val="green"/>
        </w:rPr>
        <w:t xml:space="preserve"> are</w:t>
      </w:r>
      <w:r w:rsidRPr="00603F80">
        <w:rPr>
          <w:rStyle w:val="StyleUnderline"/>
        </w:rPr>
        <w:t xml:space="preserve"> mostly </w:t>
      </w:r>
      <w:r w:rsidRPr="00936F5D">
        <w:rPr>
          <w:rStyle w:val="StyleUnderline"/>
          <w:highlight w:val="green"/>
        </w:rPr>
        <w:t xml:space="preserve">anthropogenic </w:t>
      </w:r>
      <w:r w:rsidRPr="00027B8E">
        <w:rPr>
          <w:rStyle w:val="StyleUnderline"/>
        </w:rPr>
        <w:t>risks</w:t>
      </w:r>
      <w:r w:rsidRPr="00CE6DA4">
        <w:t xml:space="preserve">, meaning those </w:t>
      </w:r>
      <w:r w:rsidRPr="00603F80">
        <w:rPr>
          <w:rStyle w:val="StyleUnderline"/>
        </w:rPr>
        <w:t>created by humans</w:t>
      </w:r>
      <w:r w:rsidRPr="00CE6DA4">
        <w:t>. </w:t>
      </w:r>
      <w:hyperlink r:id="rId16" w:tgtFrame="_blank" w:history="1">
        <w:r w:rsidRPr="00603F80">
          <w:rPr>
            <w:rStyle w:val="StyleUnderline"/>
          </w:rPr>
          <w:t>These include</w:t>
        </w:r>
      </w:hyperlink>
      <w:r w:rsidRPr="00603F80">
        <w:rPr>
          <w:rStyle w:val="StyleUnderline"/>
        </w:rPr>
        <w:t> </w:t>
      </w:r>
      <w:r w:rsidRPr="00936F5D">
        <w:rPr>
          <w:rStyle w:val="StyleUnderline"/>
          <w:highlight w:val="green"/>
        </w:rPr>
        <w:t>climate change, nuclear disaster</w:t>
      </w:r>
      <w:r w:rsidRPr="00CE6DA4">
        <w:t xml:space="preserve">, and more emerging risks such as </w:t>
      </w:r>
      <w:r w:rsidRPr="00936F5D">
        <w:rPr>
          <w:rStyle w:val="StyleUnderline"/>
          <w:highlight w:val="green"/>
        </w:rPr>
        <w:t>a</w:t>
      </w:r>
      <w:r w:rsidRPr="00603F80">
        <w:rPr>
          <w:rStyle w:val="StyleUnderline"/>
        </w:rPr>
        <w:t xml:space="preserve">rtificial </w:t>
      </w:r>
      <w:r w:rsidRPr="00936F5D">
        <w:rPr>
          <w:rStyle w:val="StyleUnderline"/>
          <w:highlight w:val="green"/>
        </w:rPr>
        <w:t>i</w:t>
      </w:r>
      <w:r w:rsidRPr="00603F80">
        <w:rPr>
          <w:rStyle w:val="StyleUnderline"/>
        </w:rPr>
        <w:t xml:space="preserve">ntelligence </w:t>
      </w:r>
      <w:r w:rsidRPr="00936F5D">
        <w:rPr>
          <w:rStyle w:val="StyleUnderline"/>
          <w:highlight w:val="green"/>
        </w:rPr>
        <w:t>gone wrong</w:t>
      </w:r>
      <w:r w:rsidRPr="00603F80">
        <w:rPr>
          <w:rStyle w:val="StyleUnderline"/>
        </w:rPr>
        <w:t xml:space="preserve"> (by accident or nefarious intent) and bioterrorism. </w:t>
      </w:r>
      <w:r w:rsidRPr="00936F5D">
        <w:rPr>
          <w:rStyle w:val="StyleUnderline"/>
          <w:highlight w:val="green"/>
        </w:rPr>
        <w:t>A recent search of the scientific literature</w:t>
      </w:r>
      <w:r w:rsidRPr="00CE6DA4">
        <w:t xml:space="preserve"> through </w:t>
      </w:r>
      <w:hyperlink r:id="rId17" w:tgtFrame="_blank" w:history="1">
        <w:r w:rsidRPr="00CE6DA4">
          <w:rPr>
            <w:rStyle w:val="Hyperlink"/>
          </w:rPr>
          <w:t>ScienceDirect</w:t>
        </w:r>
      </w:hyperlink>
      <w:r w:rsidRPr="00CE6DA4">
        <w:t> </w:t>
      </w:r>
      <w:r w:rsidRPr="00603F80">
        <w:rPr>
          <w:rStyle w:val="StyleUnderline"/>
        </w:rPr>
        <w:t>fo</w:t>
      </w:r>
      <w:r w:rsidRPr="00936F5D">
        <w:rPr>
          <w:rStyle w:val="StyleUnderline"/>
          <w:highlight w:val="green"/>
        </w:rPr>
        <w:t>r “human extinction” returned a demoralizing 157 results, </w:t>
      </w:r>
      <w:hyperlink r:id="rId18" w:tgtFrame="_blank" w:history="1">
        <w:r w:rsidRPr="00936F5D">
          <w:rPr>
            <w:rStyle w:val="StyleUnderline"/>
            <w:highlight w:val="green"/>
          </w:rPr>
          <w:t>compared</w:t>
        </w:r>
      </w:hyperlink>
      <w:r w:rsidRPr="00936F5D">
        <w:rPr>
          <w:rStyle w:val="StyleUnderline"/>
          <w:highlight w:val="green"/>
        </w:rPr>
        <w:t> to the 1,627 for “dung beetle</w:t>
      </w:r>
      <w:r w:rsidRPr="00603F80">
        <w:rPr>
          <w:rStyle w:val="StyleUnderline"/>
        </w:rPr>
        <w:t>.</w:t>
      </w:r>
      <w:r w:rsidRPr="00CE6DA4">
        <w:t xml:space="preserve">” I don’t know about you, but </w:t>
      </w:r>
      <w:r w:rsidRPr="00936F5D">
        <w:rPr>
          <w:rStyle w:val="Emphasis"/>
          <w:highlight w:val="green"/>
        </w:rPr>
        <w:t>this concerns me</w:t>
      </w:r>
      <w:r w:rsidRPr="00936F5D">
        <w:rPr>
          <w:highlight w:val="green"/>
        </w:rPr>
        <w:t xml:space="preserve">. </w:t>
      </w:r>
      <w:r w:rsidRPr="00936F5D">
        <w:rPr>
          <w:rStyle w:val="StyleUnderline"/>
          <w:highlight w:val="green"/>
        </w:rPr>
        <w:t>Why is there so little research</w:t>
      </w:r>
      <w:r w:rsidRPr="00603F80">
        <w:rPr>
          <w:rStyle w:val="StyleUnderline"/>
        </w:rPr>
        <w:t xml:space="preserve"> and action </w:t>
      </w:r>
      <w:r w:rsidRPr="00936F5D">
        <w:rPr>
          <w:rStyle w:val="StyleUnderline"/>
          <w:highlight w:val="green"/>
        </w:rPr>
        <w:t>on </w:t>
      </w:r>
      <w:hyperlink r:id="rId19" w:tgtFrame="_blank" w:history="1">
        <w:r w:rsidRPr="00936F5D">
          <w:rPr>
            <w:rStyle w:val="StyleUnderline"/>
            <w:highlight w:val="green"/>
          </w:rPr>
          <w:t>existential risks</w:t>
        </w:r>
      </w:hyperlink>
      <w:r w:rsidRPr="00603F80">
        <w:rPr>
          <w:rStyle w:val="StyleUnderline"/>
        </w:rPr>
        <w:t>(risks capable of rendering humanity extinct)?</w:t>
      </w:r>
    </w:p>
    <w:p w14:paraId="5DD85215" w14:textId="77777777" w:rsidR="00FA6822" w:rsidRPr="00BC2FE4" w:rsidRDefault="00FA6822" w:rsidP="00FA6822">
      <w:pPr>
        <w:rPr>
          <w:rStyle w:val="StyleUnderline"/>
        </w:rPr>
      </w:pPr>
      <w:r w:rsidRPr="00603F80">
        <w:rPr>
          <w:rStyle w:val="StyleUnderline"/>
        </w:rPr>
        <w:t>A big part of the problem is a lack of awareness about the real threats we face and what can be done about them.</w:t>
      </w:r>
      <w:r w:rsidRPr="00CE6DA4">
        <w:t xml:space="preserve"> When asked to estimate the chance of an extinction event in the next 50 years, </w:t>
      </w:r>
      <w:hyperlink r:id="rId20" w:anchor="fn-2" w:tgtFrame="_blank" w:history="1">
        <w:r w:rsidRPr="00CE6DA4">
          <w:rPr>
            <w:rStyle w:val="Hyperlink"/>
          </w:rPr>
          <w:t>U.S. adults in surveys reported chances ranging from 1 in 10 million to 1 in 100</w:t>
        </w:r>
      </w:hyperlink>
      <w:r w:rsidRPr="00CE6DA4">
        <w:t xml:space="preserve">, certainly not 10 percent. </w:t>
      </w:r>
      <w:r w:rsidRPr="00603F80">
        <w:rPr>
          <w:rStyle w:val="StyleUnderline"/>
        </w:rPr>
        <w:t xml:space="preserve">The awareness </w:t>
      </w:r>
      <w:r w:rsidRPr="00603F80">
        <w:rPr>
          <w:rStyle w:val="StyleUnderline"/>
        </w:rPr>
        <w:lastRenderedPageBreak/>
        <w:t xml:space="preserve">and engagement issues extend to the academic community as well, where </w:t>
      </w:r>
      <w:r w:rsidRPr="00603F80">
        <w:rPr>
          <w:rStyle w:val="Emphasis"/>
        </w:rPr>
        <w:t xml:space="preserve">a </w:t>
      </w:r>
      <w:r w:rsidRPr="00936F5D">
        <w:rPr>
          <w:rStyle w:val="Emphasis"/>
          <w:highlight w:val="green"/>
        </w:rPr>
        <w:t>key bottleneck is a lack of talented people studying existential risks.</w:t>
      </w:r>
      <w:r w:rsidRPr="00CE6DA4">
        <w:t xml:space="preserve"> </w:t>
      </w:r>
      <w:r w:rsidRPr="00BC2FE4">
        <w:rPr>
          <w:rStyle w:val="StyleUnderline"/>
        </w:rPr>
        <w:t>Developing viable risk mitigation strategies will require widespread civic engagement and concerted research efforts</w:t>
      </w:r>
      <w:r w:rsidRPr="00CE6DA4">
        <w:t xml:space="preserve">. </w:t>
      </w:r>
      <w:r w:rsidRPr="00BC2FE4">
        <w:t>Consequently,</w:t>
      </w:r>
      <w:r w:rsidRPr="00BC2FE4">
        <w:rPr>
          <w:rStyle w:val="Emphasis"/>
        </w:rPr>
        <w:t xml:space="preserve"> there is </w:t>
      </w:r>
      <w:r w:rsidRPr="00936F5D">
        <w:rPr>
          <w:rStyle w:val="Emphasis"/>
          <w:highlight w:val="green"/>
        </w:rPr>
        <w:t>an urgent need</w:t>
      </w:r>
      <w:r w:rsidRPr="00936F5D">
        <w:rPr>
          <w:rStyle w:val="StyleUnderline"/>
          <w:highlight w:val="green"/>
        </w:rPr>
        <w:t xml:space="preserve"> to improve</w:t>
      </w:r>
      <w:r w:rsidRPr="00BC2FE4">
        <w:rPr>
          <w:rStyle w:val="StyleUnderline"/>
        </w:rPr>
        <w:t xml:space="preserve"> the </w:t>
      </w:r>
      <w:r w:rsidRPr="00936F5D">
        <w:rPr>
          <w:rStyle w:val="StyleUnderline"/>
          <w:highlight w:val="green"/>
        </w:rPr>
        <w:t>communication</w:t>
      </w:r>
      <w:r w:rsidRPr="00BC2FE4">
        <w:rPr>
          <w:rStyle w:val="StyleUnderline"/>
        </w:rPr>
        <w:t xml:space="preserve"> </w:t>
      </w:r>
      <w:r w:rsidRPr="00936F5D">
        <w:rPr>
          <w:rStyle w:val="StyleUnderline"/>
          <w:highlight w:val="green"/>
        </w:rPr>
        <w:t xml:space="preserve">of </w:t>
      </w:r>
      <w:r w:rsidRPr="00936F5D">
        <w:rPr>
          <w:rStyle w:val="Emphasis"/>
          <w:highlight w:val="green"/>
        </w:rPr>
        <w:t>the magnitude</w:t>
      </w:r>
      <w:r w:rsidRPr="00BC2FE4">
        <w:rPr>
          <w:rStyle w:val="Emphasis"/>
        </w:rPr>
        <w:t xml:space="preserve"> and importance </w:t>
      </w:r>
      <w:r w:rsidRPr="00936F5D">
        <w:rPr>
          <w:rStyle w:val="Emphasis"/>
          <w:highlight w:val="green"/>
        </w:rPr>
        <w:t>of existential risks</w:t>
      </w:r>
      <w:r w:rsidRPr="00BC2FE4">
        <w:rPr>
          <w:rStyle w:val="StyleUnderline"/>
        </w:rPr>
        <w:t>. The first step is getting an audience to pay attention to this issue.</w:t>
      </w:r>
    </w:p>
    <w:p w14:paraId="4ED1E8F0" w14:textId="77777777" w:rsidR="00FA6822" w:rsidRPr="00BC2FE4" w:rsidRDefault="00FA6822" w:rsidP="00FA6822">
      <w:pPr>
        <w:rPr>
          <w:rStyle w:val="StyleUnderline"/>
        </w:rPr>
      </w:pPr>
      <w:r w:rsidRPr="00CE6DA4">
        <w:t xml:space="preserve">That won’t be easy. Our social media-driven digital echo chambers present us with topics we already care about, so if you don’t already think about existential risk, it is unlikely you’ll come across it. Furthermore, in today’s media environment, research data must compete with a sea of misinformation, spin, and a daily deluge of “breaking” headlines. </w:t>
      </w:r>
      <w:r w:rsidRPr="00BC2FE4">
        <w:rPr>
          <w:rStyle w:val="StyleUnderline"/>
        </w:rPr>
        <w:t>We have understandably become desensitized to alarms, especially on topics that have been sensationalized like “extinction.” We can only hear “the sky is falling” so much before we stop listening.</w:t>
      </w:r>
    </w:p>
    <w:p w14:paraId="65E21BF2" w14:textId="77777777" w:rsidR="00FA6822" w:rsidRPr="00BC2FE4" w:rsidRDefault="00FA6822" w:rsidP="00FA6822">
      <w:pPr>
        <w:rPr>
          <w:rStyle w:val="StyleUnderline"/>
        </w:rPr>
      </w:pPr>
      <w:r w:rsidRPr="00CE6DA4">
        <w:t xml:space="preserve">To succeed at getting the message across about existential risks, </w:t>
      </w:r>
      <w:r w:rsidRPr="00936F5D">
        <w:rPr>
          <w:rStyle w:val="StyleUnderline"/>
          <w:highlight w:val="green"/>
        </w:rPr>
        <w:t xml:space="preserve">we need to </w:t>
      </w:r>
      <w:r w:rsidRPr="00027B8E">
        <w:rPr>
          <w:rStyle w:val="StyleUnderline"/>
        </w:rPr>
        <w:t>get</w:t>
      </w:r>
      <w:r w:rsidRPr="00BC2FE4">
        <w:rPr>
          <w:rStyle w:val="StyleUnderline"/>
        </w:rPr>
        <w:t xml:space="preserve"> creative in figuring out how to </w:t>
      </w:r>
      <w:r w:rsidRPr="00936F5D">
        <w:rPr>
          <w:rStyle w:val="StyleUnderline"/>
          <w:highlight w:val="green"/>
        </w:rPr>
        <w:t>capture public attention</w:t>
      </w:r>
      <w:r w:rsidRPr="00BC2FE4">
        <w:rPr>
          <w:rStyle w:val="StyleUnderline"/>
        </w:rPr>
        <w:t>. Just presenting data will likely not be sufficient.</w:t>
      </w:r>
      <w:r w:rsidRPr="00CE6DA4">
        <w:t xml:space="preserve"> Nor do I think the answer is to hyperbolize the evidence, as that dilutes the credibility of the conversation. </w:t>
      </w:r>
      <w:r w:rsidRPr="00BC2FE4">
        <w:rPr>
          <w:rStyle w:val="StyleUnderline"/>
        </w:rPr>
        <w:t>We need alternative strategies.</w:t>
      </w:r>
    </w:p>
    <w:p w14:paraId="2E570E2C" w14:textId="77777777" w:rsidR="00FA6822" w:rsidRPr="00BC2FE4" w:rsidRDefault="00FA6822" w:rsidP="00FA6822">
      <w:pPr>
        <w:rPr>
          <w:rStyle w:val="StyleUnderline"/>
        </w:rPr>
      </w:pPr>
      <w:r w:rsidRPr="00BC2FE4">
        <w:rPr>
          <w:rStyle w:val="StyleUnderline"/>
        </w:rPr>
        <w:t>One solution is for</w:t>
      </w:r>
      <w:r w:rsidRPr="00CE6DA4">
        <w:t xml:space="preserve"> creative </w:t>
      </w:r>
      <w:r w:rsidRPr="00BC2FE4">
        <w:rPr>
          <w:rStyle w:val="StyleUnderline"/>
        </w:rPr>
        <w:t>people</w:t>
      </w:r>
      <w:r w:rsidRPr="00CE6DA4">
        <w:t xml:space="preserve"> such as designers, artists, and marketing experts </w:t>
      </w:r>
      <w:r w:rsidRPr="00BC2FE4">
        <w:rPr>
          <w:rStyle w:val="StyleUnderline"/>
        </w:rPr>
        <w:t>to get involved, as their toolkit extends beyond analyzing data. These people are uniquely equipped to translate information about risks into human wants, needs, values, and aesthetics.</w:t>
      </w:r>
    </w:p>
    <w:p w14:paraId="5CC7801B" w14:textId="77777777" w:rsidR="00FA6822" w:rsidRPr="00CE6DA4" w:rsidRDefault="00FA6822" w:rsidP="00FA6822">
      <w:r w:rsidRPr="00CE6DA4">
        <w:t xml:space="preserve">Creative depictions of existential risks are common in science fiction and film but </w:t>
      </w:r>
      <w:r w:rsidRPr="00027B8E">
        <w:rPr>
          <w:rStyle w:val="StyleUnderline"/>
        </w:rPr>
        <w:t>fictional doom-and-gloom isn’t</w:t>
      </w:r>
      <w:r w:rsidRPr="00BC2FE4">
        <w:rPr>
          <w:rStyle w:val="StyleUnderline"/>
        </w:rPr>
        <w:t xml:space="preserve"> usually </w:t>
      </w:r>
      <w:r w:rsidRPr="00027B8E">
        <w:rPr>
          <w:rStyle w:val="StyleUnderline"/>
        </w:rPr>
        <w:t>designed to</w:t>
      </w:r>
      <w:r w:rsidRPr="00BC2FE4">
        <w:rPr>
          <w:rStyle w:val="StyleUnderline"/>
        </w:rPr>
        <w:t xml:space="preserve"> build public outcry for change or to </w:t>
      </w:r>
      <w:r w:rsidRPr="00027B8E">
        <w:rPr>
          <w:rStyle w:val="StyleUnderline"/>
        </w:rPr>
        <w:t>spur policy debate</w:t>
      </w:r>
      <w:r w:rsidRPr="00BC2FE4">
        <w:rPr>
          <w:rStyle w:val="StyleUnderline"/>
        </w:rPr>
        <w:t>.</w:t>
      </w:r>
      <w:r w:rsidRPr="00CE6DA4">
        <w:t xml:space="preserve"> However</w:t>
      </w:r>
      <w:r w:rsidRPr="00BC2FE4">
        <w:rPr>
          <w:rStyle w:val="StyleUnderline"/>
        </w:rPr>
        <w:t>, translating existential risks into something that people can experience first-hand can effectively engage an audience and entice them to learn more about a topic and</w:t>
      </w:r>
      <w:r w:rsidRPr="00CE6DA4">
        <w:t xml:space="preserve">, hopefully, into </w:t>
      </w:r>
      <w:r w:rsidRPr="00BC2FE4">
        <w:rPr>
          <w:rStyle w:val="StyleUnderline"/>
        </w:rPr>
        <w:t>action</w:t>
      </w:r>
      <w:r w:rsidRPr="00CE6DA4">
        <w:t>.</w:t>
      </w:r>
    </w:p>
    <w:p w14:paraId="6C8A68A4" w14:textId="77777777" w:rsidR="00FA6822" w:rsidRPr="00027B8E" w:rsidRDefault="00FA6822" w:rsidP="00FA6822">
      <w:pPr>
        <w:rPr>
          <w:sz w:val="16"/>
          <w:szCs w:val="16"/>
        </w:rPr>
      </w:pPr>
      <w:r w:rsidRPr="00027B8E">
        <w:rPr>
          <w:sz w:val="16"/>
          <w:szCs w:val="16"/>
        </w:rPr>
        <w:t>The power of such a personal, creative experience hit home with me at a dinner I attended late last year at the </w:t>
      </w:r>
      <w:hyperlink r:id="rId21" w:tgtFrame="_blank" w:history="1">
        <w:r w:rsidRPr="00027B8E">
          <w:rPr>
            <w:rStyle w:val="Hyperlink"/>
            <w:sz w:val="16"/>
            <w:szCs w:val="16"/>
          </w:rPr>
          <w:t>World Frontiers Forum</w:t>
        </w:r>
      </w:hyperlink>
      <w:r w:rsidRPr="00027B8E">
        <w:rPr>
          <w:sz w:val="16"/>
          <w:szCs w:val="16"/>
        </w:rPr>
        <w:t xml:space="preserve">. The dinner, called The Last Supper, was hosted by Sam Kass, a former White House chef, with a menu created by Carolina Curtin of Café ArtScience, a restaurant in Cambridge, MA. The meal featured ingredients that will likely not be available to future generations due to climate change. I was shocked to see coffee and chocolate included in this lineup of endangered ingredients. For me, these aren’t even ingredients, they’re vital food groups. The abstract concept of “climate change” was converted into a direct impact on my basic needs and desires. Imagine if every Chipotle had menu items marked that would not be available in 2075? X’s on </w:t>
      </w:r>
      <w:r w:rsidRPr="00027B8E">
        <w:rPr>
          <w:sz w:val="16"/>
          <w:szCs w:val="16"/>
        </w:rPr>
        <w:lastRenderedPageBreak/>
        <w:t>a world map showing the areas that will no longer be able to produce your favorite Starbucks single origin brew? The message gets you thinking, and wanting to learn more.</w:t>
      </w:r>
    </w:p>
    <w:p w14:paraId="14DD5DCE" w14:textId="77777777" w:rsidR="00FA6822" w:rsidRPr="00027B8E" w:rsidRDefault="00FA6822" w:rsidP="00FA6822">
      <w:pPr>
        <w:rPr>
          <w:sz w:val="16"/>
          <w:szCs w:val="16"/>
        </w:rPr>
      </w:pPr>
      <w:r w:rsidRPr="00027B8E">
        <w:rPr>
          <w:sz w:val="16"/>
          <w:szCs w:val="16"/>
        </w:rPr>
        <w:t>The risk of “AI gone wrong” was similarly translated into a fun, interactive activity thanks to the creativity of game designer Frank Lantz, director of the NYU Game Center. Last year, he released an addictive video game he designed called “</w:t>
      </w:r>
      <w:hyperlink r:id="rId22" w:tgtFrame="_blank" w:history="1">
        <w:r w:rsidRPr="00027B8E">
          <w:rPr>
            <w:rStyle w:val="Hyperlink"/>
            <w:sz w:val="16"/>
            <w:szCs w:val="16"/>
          </w:rPr>
          <w:t>Universal Paperclips</w:t>
        </w:r>
      </w:hyperlink>
      <w:r w:rsidRPr="00027B8E">
        <w:rPr>
          <w:sz w:val="16"/>
          <w:szCs w:val="16"/>
        </w:rPr>
        <w:t>,” which was inspired by an AI thought experiment from Oxford philosopher Nick Bostrom. The game explores in a frightening and engaging way how programming a super-intelligent AI to do a seemingly benign task, making as many paperclips as possible, could lead to the destruction of the universe.</w:t>
      </w:r>
    </w:p>
    <w:p w14:paraId="0B6475FD" w14:textId="77777777" w:rsidR="00FA6822" w:rsidRPr="00027B8E" w:rsidRDefault="00FA6822" w:rsidP="00FA6822">
      <w:pPr>
        <w:rPr>
          <w:sz w:val="16"/>
          <w:szCs w:val="16"/>
        </w:rPr>
      </w:pPr>
      <w:r w:rsidRPr="00027B8E">
        <w:rPr>
          <w:sz w:val="16"/>
          <w:szCs w:val="16"/>
        </w:rPr>
        <w:t>Another striking example is the work of Dan Borelli of Harvard’s Graduate School of Design. He led an art-based project at the U.S. Environmental Protection Agency’s Nyanza Superfund site in his hometown of Ashland, MA, where a chemical dye manufacturing plant contaminated the groundwater and soil for years up until the 1970s. </w:t>
      </w:r>
      <w:hyperlink r:id="rId23" w:tgtFrame="_blank" w:history="1">
        <w:r w:rsidRPr="00027B8E">
          <w:rPr>
            <w:rStyle w:val="Hyperlink"/>
            <w:sz w:val="16"/>
            <w:szCs w:val="16"/>
          </w:rPr>
          <w:t>Borelli placed colored filters on streetlights</w:t>
        </w:r>
      </w:hyperlink>
      <w:r w:rsidRPr="00027B8E">
        <w:rPr>
          <w:sz w:val="16"/>
          <w:szCs w:val="16"/>
        </w:rPr>
        <w:t> that corresponded to the contamination levels in that area. Imagine driving through a town where streetlamps eerily change color, from red and orange to blue and purple. You’re likely curious and concerned once you realize the meaning.</w:t>
      </w:r>
    </w:p>
    <w:p w14:paraId="280F2FB2" w14:textId="77777777" w:rsidR="00FA6822" w:rsidRPr="00027B8E" w:rsidRDefault="00FA6822" w:rsidP="00FA6822">
      <w:pPr>
        <w:rPr>
          <w:sz w:val="16"/>
          <w:szCs w:val="16"/>
        </w:rPr>
      </w:pPr>
      <w:r w:rsidRPr="00027B8E">
        <w:rPr>
          <w:sz w:val="16"/>
          <w:szCs w:val="16"/>
        </w:rPr>
        <w:t>Likely the strongest case for creativity as a tool to spur meaningful change is the effort of Tesla. The company’s creative expression comes in the form of beautiful and desirable products that also mitigate climate change risk. Tesla has shaped the future of sustainable transportation by introducing electric cars that are aesthetically and functionally superior to most fossil fuel-based models. Yes, consumers who already care about climate change will want to purchase the product, but others will want cool, sexy cars regardless of the benefits to humanity. By repositioning electric vehicles as high-end products, Tesla managed to increase awareness and put sustainable transportation on the map as a societal value.</w:t>
      </w:r>
    </w:p>
    <w:p w14:paraId="69A58FC3" w14:textId="77777777" w:rsidR="00FA6822" w:rsidRDefault="00FA6822" w:rsidP="00FA6822">
      <w:pPr>
        <w:rPr>
          <w:rStyle w:val="Emphasis"/>
        </w:rPr>
      </w:pPr>
      <w:r w:rsidRPr="00027B8E">
        <w:rPr>
          <w:rStyle w:val="StyleUnderline"/>
        </w:rPr>
        <w:t xml:space="preserve">While creativity may be able to open the door to curiosity, it must be connected to accurate information and opportunities for actionable change. Although it’s not looking good for our species, </w:t>
      </w:r>
      <w:r w:rsidRPr="00936F5D">
        <w:rPr>
          <w:rStyle w:val="Emphasis"/>
          <w:highlight w:val="green"/>
        </w:rPr>
        <w:t>there are many ways to intervene and help prevent threats</w:t>
      </w:r>
      <w:r w:rsidRPr="00027B8E">
        <w:rPr>
          <w:rStyle w:val="StyleUnderline"/>
        </w:rPr>
        <w:t xml:space="preserve"> from becoming reality. We can </w:t>
      </w:r>
      <w:r w:rsidRPr="00936F5D">
        <w:rPr>
          <w:rStyle w:val="StyleUnderline"/>
          <w:highlight w:val="green"/>
        </w:rPr>
        <w:t>pressure governments to enact policy changes (nuclear disarmament treaties</w:t>
      </w:r>
      <w:r w:rsidRPr="00027B8E">
        <w:rPr>
          <w:rStyle w:val="StyleUnderline"/>
        </w:rPr>
        <w:t>), support triple-bottom line companies (which value environmental and social impact, not just the financial bottom line), invest in technical solutions (novel antibiotics and green energy), divest from companies contributing to risks (fossil fuels</w:t>
      </w:r>
      <w:r w:rsidRPr="00027B8E">
        <w:t>), and donate to organizations that are mitigating specific risks (</w:t>
      </w:r>
      <w:hyperlink r:id="rId24" w:tgtFrame="_blank" w:history="1">
        <w:r w:rsidRPr="00027B8E">
          <w:rPr>
            <w:rStyle w:val="Hyperlink"/>
          </w:rPr>
          <w:t>Machine Intelligence Research Institute</w:t>
        </w:r>
      </w:hyperlink>
      <w:r w:rsidRPr="00027B8E">
        <w:t xml:space="preserve">) and existential risks </w:t>
      </w:r>
      <w:r w:rsidRPr="00CE6DA4">
        <w:t>(</w:t>
      </w:r>
      <w:hyperlink r:id="rId25" w:tgtFrame="_blank" w:history="1">
        <w:r w:rsidRPr="00CE6DA4">
          <w:rPr>
            <w:rStyle w:val="Hyperlink"/>
          </w:rPr>
          <w:t>Future of Life Institute</w:t>
        </w:r>
      </w:hyperlink>
      <w:r w:rsidRPr="00CE6DA4">
        <w:t> and </w:t>
      </w:r>
      <w:hyperlink r:id="rId26" w:tgtFrame="_blank" w:history="1">
        <w:r w:rsidRPr="00CE6DA4">
          <w:rPr>
            <w:rStyle w:val="Hyperlink"/>
          </w:rPr>
          <w:t>Future of Humanity Institute</w:t>
        </w:r>
      </w:hyperlink>
      <w:r w:rsidRPr="00CE6DA4">
        <w:t xml:space="preserve">). </w:t>
      </w:r>
      <w:r w:rsidRPr="00027B8E">
        <w:rPr>
          <w:rStyle w:val="StyleUnderline"/>
        </w:rPr>
        <w:t xml:space="preserve">Employing creativity </w:t>
      </w:r>
      <w:r w:rsidRPr="00936F5D">
        <w:rPr>
          <w:rStyle w:val="StyleUnderline"/>
          <w:highlight w:val="green"/>
        </w:rPr>
        <w:t xml:space="preserve">to </w:t>
      </w:r>
      <w:r w:rsidRPr="00936F5D">
        <w:rPr>
          <w:rStyle w:val="Emphasis"/>
          <w:highlight w:val="green"/>
        </w:rPr>
        <w:t>raise awareness of existential risks is a vital strategy</w:t>
      </w:r>
      <w:r w:rsidRPr="00027B8E">
        <w:rPr>
          <w:rStyle w:val="Emphasis"/>
        </w:rPr>
        <w:t xml:space="preserve"> for engaging new audiences</w:t>
      </w:r>
      <w:r w:rsidRPr="00027B8E">
        <w:rPr>
          <w:rStyle w:val="StyleUnderline"/>
        </w:rPr>
        <w:t xml:space="preserve"> and shifting the tides towards learning and action. </w:t>
      </w:r>
      <w:r w:rsidRPr="00936F5D">
        <w:rPr>
          <w:rStyle w:val="Emphasis"/>
          <w:highlight w:val="green"/>
        </w:rPr>
        <w:t>The future of our species depends on it.</w:t>
      </w:r>
    </w:p>
    <w:p w14:paraId="0F890C5A" w14:textId="77777777" w:rsidR="00FA6822" w:rsidRPr="00E923C3" w:rsidRDefault="00FA6822" w:rsidP="00FA6822">
      <w:pPr>
        <w:pStyle w:val="Heading4"/>
      </w:pPr>
      <w:r>
        <w:t>Nuclear war is not whitewashing---results in targeting urban centers which necessitates acknowledging their risks.</w:t>
      </w:r>
    </w:p>
    <w:p w14:paraId="17AB8A60" w14:textId="77777777" w:rsidR="00FA6822" w:rsidRPr="00A176AD" w:rsidRDefault="00FA6822" w:rsidP="00FA6822">
      <w:r w:rsidRPr="00A176AD">
        <w:t>Nicole A</w:t>
      </w:r>
      <w:r>
        <w:t>.</w:t>
      </w:r>
      <w:r w:rsidRPr="00A176AD">
        <w:t xml:space="preserve"> </w:t>
      </w:r>
      <w:r w:rsidRPr="00A176AD">
        <w:rPr>
          <w:b/>
        </w:rPr>
        <w:t>Thompson 18</w:t>
      </w:r>
      <w:r w:rsidRPr="00A176AD">
        <w:t>. Chicago-based creative writer. 4-6-2018. "Why I will not allow the fear of a nuclear attack to be white-washed." RaceBaitR. http://racebaitr.com/2018/04/06/2087/#</w:t>
      </w:r>
    </w:p>
    <w:p w14:paraId="2AE848C3" w14:textId="77777777" w:rsidR="00FA6822" w:rsidRPr="00FA74A2" w:rsidRDefault="00FA6822" w:rsidP="00FA6822">
      <w:pPr>
        <w:rPr>
          <w:u w:val="single"/>
        </w:rPr>
      </w:pPr>
      <w:r w:rsidRPr="00A176AD">
        <w:rPr>
          <w:rStyle w:val="StyleUnderline"/>
        </w:rPr>
        <w:t>I couldn’t spare empathy for a white</w:t>
      </w:r>
      <w:r w:rsidRPr="00A176AD">
        <w:rPr>
          <w:sz w:val="16"/>
        </w:rPr>
        <w:t xml:space="preserve"> woman </w:t>
      </w:r>
      <w:r w:rsidRPr="00A176AD">
        <w:rPr>
          <w:rStyle w:val="StyleUnderline"/>
        </w:rPr>
        <w:t xml:space="preserve">whose biggest fear was something that hadn’t happened yet and might not. Meanwhile, </w:t>
      </w:r>
      <w:r w:rsidRPr="00A279C4">
        <w:rPr>
          <w:rStyle w:val="Emphasis"/>
          <w:highlight w:val="cyan"/>
        </w:rPr>
        <w:t>my</w:t>
      </w:r>
      <w:r w:rsidRPr="00A279C4">
        <w:rPr>
          <w:rStyle w:val="StyleUnderline"/>
          <w:highlight w:val="cyan"/>
        </w:rPr>
        <w:t xml:space="preserve"> most significant fears </w:t>
      </w:r>
      <w:r w:rsidRPr="00A279C4">
        <w:rPr>
          <w:rStyle w:val="Emphasis"/>
          <w:highlight w:val="cyan"/>
        </w:rPr>
        <w:t>were</w:t>
      </w:r>
      <w:r w:rsidRPr="00A176AD">
        <w:rPr>
          <w:rStyle w:val="StyleUnderline"/>
        </w:rPr>
        <w:t xml:space="preserve"> </w:t>
      </w:r>
      <w:r w:rsidRPr="00AD2A7C">
        <w:rPr>
          <w:rStyle w:val="StyleUnderline"/>
        </w:rPr>
        <w:t>in motion</w:t>
      </w:r>
      <w:r w:rsidRPr="00A176AD">
        <w:rPr>
          <w:sz w:val="16"/>
        </w:rPr>
        <w:t xml:space="preserve">: </w:t>
      </w:r>
      <w:r w:rsidRPr="00AD2A7C">
        <w:rPr>
          <w:rStyle w:val="StyleUnderline"/>
        </w:rPr>
        <w:t xml:space="preserve">women and men </w:t>
      </w:r>
      <w:r w:rsidRPr="00A279C4">
        <w:rPr>
          <w:rStyle w:val="Emphasis"/>
          <w:highlight w:val="cyan"/>
        </w:rPr>
        <w:t>dying in cells</w:t>
      </w:r>
      <w:r w:rsidRPr="00A176AD">
        <w:rPr>
          <w:sz w:val="16"/>
        </w:rPr>
        <w:t xml:space="preserve"> after being wrongly imprisoned, </w:t>
      </w:r>
      <w:r w:rsidRPr="00A176AD">
        <w:rPr>
          <w:rStyle w:val="Emphasis"/>
        </w:rPr>
        <w:t>choked out</w:t>
      </w:r>
      <w:r w:rsidRPr="00A176AD">
        <w:rPr>
          <w:rStyle w:val="StyleUnderline"/>
        </w:rPr>
        <w:t xml:space="preserve"> for peddling cigarettes, </w:t>
      </w:r>
      <w:r w:rsidRPr="00A279C4">
        <w:rPr>
          <w:rStyle w:val="StyleUnderline"/>
          <w:highlight w:val="cyan"/>
        </w:rPr>
        <w:t xml:space="preserve">or </w:t>
      </w:r>
      <w:r w:rsidRPr="00A279C4">
        <w:rPr>
          <w:rStyle w:val="Emphasis"/>
          <w:highlight w:val="cyan"/>
        </w:rPr>
        <w:t>shot</w:t>
      </w:r>
      <w:r w:rsidRPr="00AD2A7C">
        <w:rPr>
          <w:rStyle w:val="Emphasis"/>
        </w:rPr>
        <w:t xml:space="preserve"> to death</w:t>
      </w:r>
      <w:r w:rsidRPr="00AD2A7C">
        <w:rPr>
          <w:sz w:val="16"/>
        </w:rPr>
        <w:t xml:space="preserve"> during ‘routine’ traffic stops. I twitch when my partner is late, </w:t>
      </w:r>
      <w:r w:rsidRPr="00AD2A7C">
        <w:rPr>
          <w:sz w:val="16"/>
        </w:rPr>
        <w:lastRenderedPageBreak/>
        <w:t xml:space="preserve">worried that a cantankerous cop has brutalized or shot him because he wouldn’t prostrate himself. </w:t>
      </w:r>
      <w:r w:rsidRPr="00AD2A7C">
        <w:rPr>
          <w:rStyle w:val="StyleUnderline"/>
        </w:rPr>
        <w:t>As a wom</w:t>
      </w:r>
      <w:r w:rsidRPr="00A176AD">
        <w:rPr>
          <w:rStyle w:val="StyleUnderline"/>
        </w:rPr>
        <w:t xml:space="preserve">an of </w:t>
      </w:r>
      <w:r w:rsidRPr="00AD2A7C">
        <w:rPr>
          <w:rStyle w:val="StyleUnderline"/>
        </w:rPr>
        <w:t>color, I am aware of</w:t>
      </w:r>
      <w:r w:rsidRPr="00AD2A7C">
        <w:rPr>
          <w:sz w:val="16"/>
        </w:rPr>
        <w:t xml:space="preserve"> the </w:t>
      </w:r>
      <w:r w:rsidRPr="00AD2A7C">
        <w:rPr>
          <w:rStyle w:val="StyleUnderline"/>
        </w:rPr>
        <w:t xml:space="preserve">multiple types of </w:t>
      </w:r>
      <w:r w:rsidRPr="00A279C4">
        <w:rPr>
          <w:rStyle w:val="StyleUnderline"/>
          <w:highlight w:val="cyan"/>
        </w:rPr>
        <w:t>violence</w:t>
      </w:r>
      <w:r w:rsidRPr="00AD2A7C">
        <w:rPr>
          <w:rStyle w:val="StyleUnderline"/>
        </w:rPr>
        <w:t xml:space="preserve"> that threaten m</w:t>
      </w:r>
      <w:r w:rsidRPr="00A176AD">
        <w:rPr>
          <w:rStyle w:val="StyleUnderline"/>
        </w:rPr>
        <w:t xml:space="preserve">e </w:t>
      </w:r>
      <w:r w:rsidRPr="00A279C4">
        <w:rPr>
          <w:rStyle w:val="Emphasis"/>
          <w:highlight w:val="cyan"/>
        </w:rPr>
        <w:t>current</w:t>
      </w:r>
      <w:r w:rsidRPr="00AD2A7C">
        <w:rPr>
          <w:rStyle w:val="StyleUnderline"/>
        </w:rPr>
        <w:t>ly</w:t>
      </w:r>
      <w:r w:rsidRPr="00A279C4">
        <w:rPr>
          <w:rStyle w:val="Emphasis"/>
          <w:highlight w:val="cyan"/>
        </w:rPr>
        <w:t>—not theoretical</w:t>
      </w:r>
      <w:r w:rsidRPr="00AD2A7C">
        <w:rPr>
          <w:rStyle w:val="StyleUnderline"/>
        </w:rPr>
        <w:t>ly</w:t>
      </w:r>
      <w:r w:rsidRPr="00A176AD">
        <w:rPr>
          <w:rStyle w:val="StyleUnderline"/>
        </w:rPr>
        <w:t xml:space="preserve">. </w:t>
      </w:r>
      <w:r w:rsidRPr="00A176AD">
        <w:rPr>
          <w:rStyle w:val="Emphasis"/>
        </w:rPr>
        <w:t>Street harassment</w:t>
      </w:r>
      <w:r w:rsidRPr="00A176AD">
        <w:rPr>
          <w:sz w:val="16"/>
        </w:rPr>
        <w:t xml:space="preserve">, excessively affecting me as a Black woman, has blindsided me since I was eleven. A premature body meant </w:t>
      </w:r>
      <w:r w:rsidRPr="00A176AD">
        <w:rPr>
          <w:rStyle w:val="StyleUnderline"/>
        </w:rPr>
        <w:t>being</w:t>
      </w:r>
      <w:r w:rsidRPr="00A176AD">
        <w:rPr>
          <w:sz w:val="16"/>
        </w:rPr>
        <w:t xml:space="preserve"> </w:t>
      </w:r>
      <w:r w:rsidRPr="00A176AD">
        <w:rPr>
          <w:rStyle w:val="Emphasis"/>
        </w:rPr>
        <w:t>catcalled</w:t>
      </w:r>
      <w:r w:rsidRPr="00A176AD">
        <w:rPr>
          <w:sz w:val="16"/>
        </w:rPr>
        <w:t xml:space="preserve"> before I’d discussed the birds and the bees. It meant being </w:t>
      </w:r>
      <w:r w:rsidRPr="00A176AD">
        <w:rPr>
          <w:rStyle w:val="Emphasis"/>
        </w:rPr>
        <w:t>followed</w:t>
      </w:r>
      <w:r w:rsidRPr="00A176AD">
        <w:rPr>
          <w:rStyle w:val="StyleUnderline"/>
        </w:rPr>
        <w:t xml:space="preserve">, </w:t>
      </w:r>
      <w:r w:rsidRPr="00A176AD">
        <w:rPr>
          <w:rStyle w:val="Emphasis"/>
        </w:rPr>
        <w:t>whistled at</w:t>
      </w:r>
      <w:r w:rsidRPr="00A176AD">
        <w:rPr>
          <w:rStyle w:val="StyleUnderline"/>
        </w:rPr>
        <w:t xml:space="preserve">, or </w:t>
      </w:r>
      <w:r w:rsidRPr="00A176AD">
        <w:rPr>
          <w:rStyle w:val="Emphasis"/>
        </w:rPr>
        <w:t>groped</w:t>
      </w:r>
      <w:r w:rsidRPr="00A176AD">
        <w:rPr>
          <w:sz w:val="16"/>
        </w:rPr>
        <w:t xml:space="preserve">. As an adult, while navigating through neighborhoods with extinguished street lights,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Ever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A majority of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to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w:t>
      </w:r>
      <w:r w:rsidRPr="00AD2A7C">
        <w:rPr>
          <w:sz w:val="16"/>
        </w:rPr>
        <w:t xml:space="preserve">Nuclear Holocaust.” While the meal was partly pleasant, </w:t>
      </w:r>
      <w:r w:rsidRPr="00AD2A7C">
        <w:rPr>
          <w:rStyle w:val="StyleUnderline"/>
        </w:rPr>
        <w:t xml:space="preserve">I departed thinking, “fear of nuclear demolition is </w:t>
      </w:r>
      <w:r w:rsidRPr="00AD2A7C">
        <w:rPr>
          <w:rStyle w:val="Emphasis"/>
        </w:rPr>
        <w:t>just some white shit</w:t>
      </w:r>
      <w:r w:rsidRPr="00AD2A7C">
        <w:rPr>
          <w:sz w:val="16"/>
        </w:rPr>
        <w:t xml:space="preserve">.” Sadly, that thought would not last long. </w:t>
      </w:r>
      <w:r w:rsidRPr="00AD2A7C">
        <w:rPr>
          <w:rStyle w:val="StyleUnderline"/>
        </w:rPr>
        <w:t>I still vibe with Harriot’s statement, “Black people have lived under the specter of having our existence erased on a white man’s whim since we stepped on</w:t>
      </w:r>
      <w:r w:rsidRPr="00AD2A7C">
        <w:rPr>
          <w:sz w:val="16"/>
        </w:rPr>
        <w:t xml:space="preserve">to the </w:t>
      </w:r>
      <w:r w:rsidRPr="00AD2A7C">
        <w:rPr>
          <w:rStyle w:val="StyleUnderline"/>
        </w:rPr>
        <w:t>shore</w:t>
      </w:r>
      <w:r w:rsidRPr="00AD2A7C">
        <w:rPr>
          <w:sz w:val="16"/>
        </w:rPr>
        <w:t xml:space="preserve"> at Jamestown Land</w:t>
      </w:r>
      <w:r w:rsidRPr="00A176AD">
        <w:rPr>
          <w:sz w:val="16"/>
        </w:rPr>
        <w:t xml:space="preserve">ing.” </w:t>
      </w:r>
      <w:r w:rsidRPr="00A279C4">
        <w:rPr>
          <w:rStyle w:val="StyleUnderline"/>
          <w:highlight w:val="cyan"/>
        </w:rPr>
        <w:t>However</w:t>
      </w:r>
      <w:r w:rsidRPr="00A176AD">
        <w:rPr>
          <w:sz w:val="16"/>
        </w:rPr>
        <w:t xml:space="preserve">, a friend—a Black friend—ignited my nuclear paranoia by sharing theories about when it might happen and who faced the greatest threat. In an attempt to ease my friend’s fear, I leaned in to listen but accidentally toppled down the rabbit hole too. I forked through curated news feeds. I sifted through “fake news,” “actual news,” and foreign news sources. Suddenly, an idea took root: </w:t>
      </w:r>
      <w:r w:rsidRPr="00A279C4">
        <w:rPr>
          <w:rStyle w:val="StyleUnderline"/>
          <w:highlight w:val="cyan"/>
        </w:rPr>
        <w:t xml:space="preserve">nuclear strike would </w:t>
      </w:r>
      <w:r w:rsidRPr="00A279C4">
        <w:rPr>
          <w:rStyle w:val="Emphasis"/>
          <w:highlight w:val="cyan"/>
        </w:rPr>
        <w:t>disproportionately impact Black</w:t>
      </w:r>
      <w:r w:rsidRPr="00A176AD">
        <w:rPr>
          <w:rStyle w:val="Emphasis"/>
        </w:rPr>
        <w:t xml:space="preserve"> people</w:t>
      </w:r>
      <w:r w:rsidRPr="00A176AD">
        <w:rPr>
          <w:rStyle w:val="StyleUnderline"/>
        </w:rPr>
        <w:t xml:space="preserve">, </w:t>
      </w:r>
      <w:r w:rsidRPr="00A279C4">
        <w:rPr>
          <w:rStyle w:val="Emphasis"/>
          <w:highlight w:val="cyan"/>
        </w:rPr>
        <w:t>brown</w:t>
      </w:r>
      <w:r w:rsidRPr="00A176AD">
        <w:rPr>
          <w:rStyle w:val="Emphasis"/>
        </w:rPr>
        <w:t xml:space="preserve"> people</w:t>
      </w:r>
      <w:r w:rsidRPr="00A176AD">
        <w:rPr>
          <w:rStyle w:val="StyleUnderline"/>
        </w:rPr>
        <w:t xml:space="preserve">, </w:t>
      </w:r>
      <w:r w:rsidRPr="00A279C4">
        <w:rPr>
          <w:rStyle w:val="StyleUnderline"/>
          <w:highlight w:val="cyan"/>
        </w:rPr>
        <w:t xml:space="preserve">and </w:t>
      </w:r>
      <w:r w:rsidRPr="00A279C4">
        <w:rPr>
          <w:rStyle w:val="Emphasis"/>
          <w:highlight w:val="cyan"/>
        </w:rPr>
        <w:t>low-income individuals</w:t>
      </w:r>
      <w:r w:rsidRPr="00A279C4">
        <w:rPr>
          <w:rStyle w:val="StyleUnderline"/>
          <w:highlight w:val="cyan"/>
        </w:rPr>
        <w:t xml:space="preserve">. </w:t>
      </w:r>
      <w:r w:rsidRPr="00A279C4">
        <w:rPr>
          <w:rStyle w:val="Emphasis"/>
          <w:highlight w:val="cyan"/>
        </w:rPr>
        <w:t>No</w:t>
      </w:r>
      <w:r w:rsidRPr="00AD2A7C">
        <w:rPr>
          <w:rStyle w:val="StyleUnderline"/>
        </w:rPr>
        <w:t xml:space="preserve">rth </w:t>
      </w:r>
      <w:r w:rsidRPr="00A279C4">
        <w:rPr>
          <w:rStyle w:val="Emphasis"/>
          <w:highlight w:val="cyan"/>
        </w:rPr>
        <w:t>Ko</w:t>
      </w:r>
      <w:r w:rsidRPr="00AD2A7C">
        <w:rPr>
          <w:rStyle w:val="StyleUnderline"/>
        </w:rPr>
        <w:t xml:space="preserve">rea </w:t>
      </w:r>
      <w:r w:rsidRPr="00A279C4">
        <w:rPr>
          <w:rStyle w:val="StyleUnderline"/>
          <w:highlight w:val="cyan"/>
        </w:rPr>
        <w:t>won’t target</w:t>
      </w:r>
      <w:r w:rsidRPr="00A176AD">
        <w:rPr>
          <w:rStyle w:val="StyleUnderline"/>
        </w:rPr>
        <w:t xml:space="preserve"> the plain sight racists of </w:t>
      </w:r>
      <w:r w:rsidRPr="00A279C4">
        <w:rPr>
          <w:rStyle w:val="Emphasis"/>
          <w:highlight w:val="cyan"/>
        </w:rPr>
        <w:t>Portland</w:t>
      </w:r>
      <w:r w:rsidRPr="00A176AD">
        <w:rPr>
          <w:sz w:val="16"/>
        </w:rPr>
        <w:t xml:space="preserve">, Oregon, </w:t>
      </w:r>
      <w:r w:rsidRPr="00A176AD">
        <w:rPr>
          <w:rStyle w:val="StyleUnderline"/>
        </w:rPr>
        <w:t xml:space="preserve">the violently microaggressive </w:t>
      </w:r>
      <w:r w:rsidRPr="00A176AD">
        <w:rPr>
          <w:rStyle w:val="Emphasis"/>
        </w:rPr>
        <w:t>liberals</w:t>
      </w:r>
      <w:r w:rsidRPr="00A176AD">
        <w:rPr>
          <w:rStyle w:val="StyleUnderline"/>
        </w:rPr>
        <w:t xml:space="preserve"> of </w:t>
      </w:r>
      <w:r w:rsidRPr="00A279C4">
        <w:rPr>
          <w:rStyle w:val="StyleUnderline"/>
          <w:highlight w:val="cyan"/>
        </w:rPr>
        <w:t xml:space="preserve">the </w:t>
      </w:r>
      <w:r w:rsidRPr="00A279C4">
        <w:rPr>
          <w:rStyle w:val="Emphasis"/>
          <w:highlight w:val="cyan"/>
        </w:rPr>
        <w:t>rural Northwest</w:t>
      </w:r>
      <w:r w:rsidRPr="00A279C4">
        <w:rPr>
          <w:rStyle w:val="StyleUnderline"/>
          <w:highlight w:val="cyan"/>
        </w:rPr>
        <w:t>, or the</w:t>
      </w:r>
      <w:r w:rsidRPr="00A176AD">
        <w:rPr>
          <w:rStyle w:val="StyleUnderline"/>
        </w:rPr>
        <w:t xml:space="preserve"> white-hooded </w:t>
      </w:r>
      <w:r w:rsidRPr="00A279C4">
        <w:rPr>
          <w:rStyle w:val="Emphasis"/>
          <w:highlight w:val="cyan"/>
        </w:rPr>
        <w:t>klansmen</w:t>
      </w:r>
      <w:r w:rsidRPr="00A279C4">
        <w:rPr>
          <w:sz w:val="16"/>
          <w:highlight w:val="cyan"/>
        </w:rPr>
        <w:t xml:space="preserve"> </w:t>
      </w:r>
      <w:r w:rsidRPr="00A279C4">
        <w:rPr>
          <w:rStyle w:val="StyleUnderline"/>
          <w:highlight w:val="cyan"/>
        </w:rPr>
        <w:t>of</w:t>
      </w:r>
      <w:r w:rsidRPr="00A176AD">
        <w:rPr>
          <w:sz w:val="16"/>
        </w:rPr>
        <w:t xml:space="preserve"> Diamondhead, </w:t>
      </w:r>
      <w:r w:rsidRPr="00A279C4">
        <w:rPr>
          <w:rStyle w:val="Emphasis"/>
          <w:highlight w:val="cyan"/>
        </w:rPr>
        <w:t>Mississippi</w:t>
      </w:r>
      <w:r w:rsidRPr="00A176AD">
        <w:rPr>
          <w:rStyle w:val="StyleUnderline"/>
        </w:rPr>
        <w:t xml:space="preserve">. No, under the instruction of the supreme leader Kim Jong-un, North Korea </w:t>
      </w:r>
      <w:r w:rsidRPr="00A279C4">
        <w:rPr>
          <w:rStyle w:val="StyleUnderline"/>
          <w:highlight w:val="cyan"/>
        </w:rPr>
        <w:t>will</w:t>
      </w:r>
      <w:r w:rsidRPr="00A176AD">
        <w:rPr>
          <w:rStyle w:val="StyleUnderline"/>
        </w:rPr>
        <w:t xml:space="preserve"> likely </w:t>
      </w:r>
      <w:r w:rsidRPr="00A279C4">
        <w:rPr>
          <w:rStyle w:val="StyleUnderline"/>
          <w:highlight w:val="cyan"/>
        </w:rPr>
        <w:t xml:space="preserve">strike </w:t>
      </w:r>
      <w:r w:rsidRPr="00A279C4">
        <w:rPr>
          <w:rStyle w:val="Emphasis"/>
          <w:highlight w:val="cyan"/>
        </w:rPr>
        <w:t>densely populated urban areas</w:t>
      </w:r>
      <w:r w:rsidRPr="00A176AD">
        <w:rPr>
          <w:sz w:val="16"/>
        </w:rPr>
        <w:t xml:space="preserve">, such as Los Angeles, Chicago, Washington D.C., and New York City. </w:t>
      </w:r>
      <w:r w:rsidRPr="00A176AD">
        <w:rPr>
          <w:rStyle w:val="StyleUnderline"/>
        </w:rPr>
        <w:t xml:space="preserve">These locations stand-out as targets </w:t>
      </w:r>
      <w:r w:rsidRPr="00A279C4">
        <w:rPr>
          <w:rStyle w:val="StyleUnderline"/>
          <w:highlight w:val="cyan"/>
        </w:rPr>
        <w:t>for</w:t>
      </w:r>
      <w:r w:rsidRPr="00A176AD">
        <w:rPr>
          <w:rStyle w:val="StyleUnderline"/>
        </w:rPr>
        <w:t xml:space="preserve"> a nuclear strike because they are </w:t>
      </w:r>
      <w:r w:rsidRPr="00A176AD">
        <w:rPr>
          <w:rStyle w:val="Emphasis"/>
        </w:rPr>
        <w:t>densely populated</w:t>
      </w:r>
      <w:r w:rsidRPr="00A176AD">
        <w:rPr>
          <w:sz w:val="16"/>
        </w:rPr>
        <w:t xml:space="preserve"> U.S. population centers. </w:t>
      </w:r>
      <w:r w:rsidRPr="00A176AD">
        <w:rPr>
          <w:rStyle w:val="StyleUnderline"/>
        </w:rPr>
        <w:t xml:space="preserve">Attacking the heart of the nation or populous cities would translate to </w:t>
      </w:r>
      <w:r w:rsidRPr="00A279C4">
        <w:rPr>
          <w:rStyle w:val="StyleUnderline"/>
          <w:highlight w:val="cyan"/>
        </w:rPr>
        <w:t>more casualties</w:t>
      </w:r>
      <w:r w:rsidRPr="00A176AD">
        <w:rPr>
          <w:sz w:val="16"/>
        </w:rPr>
        <w:t xml:space="preserve">. With that in mind, it’s not lost on me that </w:t>
      </w:r>
      <w:r w:rsidRPr="00A176AD">
        <w:rPr>
          <w:rStyle w:val="StyleUnderline"/>
        </w:rPr>
        <w:t xml:space="preserve">the most populous </w:t>
      </w:r>
      <w:r w:rsidRPr="00A279C4">
        <w:rPr>
          <w:rStyle w:val="StyleUnderline"/>
          <w:highlight w:val="cyan"/>
        </w:rPr>
        <w:t>cities</w:t>
      </w:r>
      <w:r w:rsidRPr="00A176AD">
        <w:rPr>
          <w:rStyle w:val="StyleUnderline"/>
        </w:rPr>
        <w:t xml:space="preserve"> in the United States </w:t>
      </w:r>
      <w:r w:rsidRPr="00A279C4">
        <w:rPr>
          <w:rStyle w:val="StyleUnderline"/>
          <w:highlight w:val="cyan"/>
        </w:rPr>
        <w:t>boast sizeable</w:t>
      </w:r>
      <w:r w:rsidRPr="00A176AD">
        <w:rPr>
          <w:rStyle w:val="StyleUnderline"/>
        </w:rPr>
        <w:t xml:space="preserve"> diverse populations, or more plainly put: </w:t>
      </w:r>
      <w:r w:rsidRPr="00A279C4">
        <w:rPr>
          <w:rStyle w:val="Emphasis"/>
          <w:highlight w:val="cyan"/>
        </w:rPr>
        <w:t>Black populations</w:t>
      </w:r>
      <w:r w:rsidRPr="00A176AD">
        <w:rPr>
          <w:rStyle w:val="StyleUnderline"/>
        </w:rPr>
        <w:t xml:space="preserve">. </w:t>
      </w:r>
      <w:r w:rsidRPr="00A176AD">
        <w:rPr>
          <w:sz w:val="16"/>
        </w:rPr>
        <w:t xml:space="preserve">This shit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A176AD">
        <w:rPr>
          <w:rStyle w:val="StyleUnderline"/>
        </w:rPr>
        <w:t xml:space="preserve">The practice of preparing for a nuclear holocaust </w:t>
      </w:r>
      <w:r w:rsidRPr="00A176AD">
        <w:rPr>
          <w:rStyle w:val="Emphasis"/>
        </w:rPr>
        <w:t>sometimes feels comical</w:t>
      </w:r>
      <w:r w:rsidRPr="00A176AD">
        <w:rPr>
          <w:rStyle w:val="StyleUnderline"/>
        </w:rPr>
        <w:t xml:space="preserve">, particularly when </w:t>
      </w:r>
      <w:r w:rsidRPr="00A279C4">
        <w:rPr>
          <w:rStyle w:val="StyleUnderline"/>
          <w:highlight w:val="cyan"/>
        </w:rPr>
        <w:t>acknowledging</w:t>
      </w:r>
      <w:r w:rsidRPr="00A176AD">
        <w:rPr>
          <w:rStyle w:val="StyleUnderline"/>
        </w:rPr>
        <w:t xml:space="preserve"> that </w:t>
      </w:r>
      <w:r w:rsidRPr="00AD2A7C">
        <w:rPr>
          <w:rStyle w:val="StyleUnderline"/>
        </w:rPr>
        <w:t xml:space="preserve">there has long been </w:t>
      </w:r>
      <w:r w:rsidRPr="00A279C4">
        <w:rPr>
          <w:rStyle w:val="StyleUnderline"/>
          <w:highlight w:val="cyan"/>
        </w:rPr>
        <w:t>a war on Black people</w:t>
      </w:r>
      <w:r w:rsidRPr="00A176AD">
        <w:rPr>
          <w:rStyle w:val="StyleUnderline"/>
        </w:rPr>
        <w:t xml:space="preserve"> in this country. </w:t>
      </w:r>
      <w:r w:rsidRPr="00A176AD">
        <w:rPr>
          <w:sz w:val="16"/>
        </w:rPr>
        <w:t xml:space="preserve">Blackness is bittersweet in flavor. We are blessed with the melanized skin, the MacGyver-like inventiveness of our foremothers, and our blinding brightness—but the anti-blackness that we experience is also blinding as well as </w:t>
      </w:r>
      <w:r w:rsidRPr="00A176AD">
        <w:rPr>
          <w:sz w:val="16"/>
        </w:rPr>
        <w:lastRenderedPageBreak/>
        <w:t xml:space="preserve">stifling. </w:t>
      </w:r>
      <w:r w:rsidRPr="00A176AD">
        <w:rPr>
          <w:rStyle w:val="StyleUnderline"/>
        </w:rPr>
        <w:t>We are stuck by rigged systems, punished with the prison industrial complex, housing discrimination, pay discrimination, and worse. We get side-eyes from strangers</w:t>
      </w:r>
      <w:r w:rsidRPr="00A176AD">
        <w:rPr>
          <w:sz w:val="16"/>
        </w:rPr>
        <w:t xml:space="preserve"> when we’re “loitering,” </w:t>
      </w:r>
      <w:r w:rsidRPr="00A176AD">
        <w:rPr>
          <w:rStyle w:val="StyleUnderline"/>
        </w:rPr>
        <w:t>and the police will pull us over for driving “too fast”</w:t>
      </w:r>
      <w:r w:rsidRPr="00A176AD">
        <w:rPr>
          <w:sz w:val="16"/>
        </w:rPr>
        <w:t xml:space="preserve"> in a residential neighborhood. </w:t>
      </w:r>
      <w:r w:rsidRPr="00A176AD">
        <w:rPr>
          <w:rStyle w:val="StyleUnderline"/>
        </w:rPr>
        <w:t>We get murdered for holding cell phones</w:t>
      </w:r>
      <w:r w:rsidRPr="00A176AD">
        <w:rPr>
          <w:sz w:val="16"/>
        </w:rPr>
        <w:t xml:space="preserve"> while standing in our grandmother’s backyard. </w:t>
      </w:r>
      <w:r w:rsidRPr="00A176AD">
        <w:rPr>
          <w:rStyle w:val="StyleUnderline"/>
        </w:rPr>
        <w:t>The racism that strung up our ancestors, kept them sequestered to the back of the bus and kept them in separate and unequal schools still lives. It lives, and it’s more palpable than dormant.</w:t>
      </w:r>
      <w:r w:rsidRPr="00A176AD">
        <w:rPr>
          <w:sz w:val="16"/>
        </w:rPr>
        <w:t xml:space="preserve"> To me, this means one thing: </w:t>
      </w:r>
      <w:r w:rsidRPr="00A176AD">
        <w:rPr>
          <w:rStyle w:val="StyleUnderline"/>
        </w:rPr>
        <w:t>Trump’s America is</w:t>
      </w:r>
      <w:r w:rsidRPr="00A176AD">
        <w:rPr>
          <w:sz w:val="16"/>
        </w:rPr>
        <w:t xml:space="preserve">n’t an unfortunate circumstance, it’s </w:t>
      </w:r>
      <w:r w:rsidRPr="00A176AD">
        <w:rPr>
          <w:rStyle w:val="StyleUnderline"/>
        </w:rPr>
        <w:t xml:space="preserve">a homecoming event that’s hundreds of years in the making, no matter how many times my white friends’ say, “He’s not my president.” In </w:t>
      </w:r>
      <w:r w:rsidRPr="00A176AD">
        <w:rPr>
          <w:rStyle w:val="Emphasis"/>
        </w:rPr>
        <w:t>light</w:t>
      </w:r>
      <w:r w:rsidRPr="00A176AD">
        <w:rPr>
          <w:rStyle w:val="StyleUnderline"/>
        </w:rPr>
        <w:t xml:space="preserve"> of this homecoming, </w:t>
      </w:r>
      <w:r w:rsidRPr="00A279C4">
        <w:rPr>
          <w:rStyle w:val="StyleUnderline"/>
          <w:highlight w:val="cyan"/>
        </w:rPr>
        <w:t>we now flirt with a</w:t>
      </w:r>
      <w:r w:rsidRPr="00AD2A7C">
        <w:rPr>
          <w:rStyle w:val="StyleUnderline"/>
        </w:rPr>
        <w:t xml:space="preserve"> </w:t>
      </w:r>
      <w:r w:rsidRPr="00AD2A7C">
        <w:rPr>
          <w:rStyle w:val="Emphasis"/>
        </w:rPr>
        <w:t xml:space="preserve">new, </w:t>
      </w:r>
      <w:r w:rsidRPr="00A279C4">
        <w:rPr>
          <w:rStyle w:val="Emphasis"/>
          <w:highlight w:val="cyan"/>
        </w:rPr>
        <w:t>larger</w:t>
      </w:r>
      <w:r w:rsidRPr="00AD2A7C">
        <w:rPr>
          <w:rStyle w:val="Emphasis"/>
        </w:rPr>
        <w:t xml:space="preserve"> fear of a </w:t>
      </w:r>
      <w:r w:rsidRPr="00A279C4">
        <w:rPr>
          <w:rStyle w:val="Emphasis"/>
          <w:highlight w:val="cyan"/>
        </w:rPr>
        <w:t>Black genocide</w:t>
      </w:r>
      <w:r w:rsidRPr="00AD2A7C">
        <w:rPr>
          <w:sz w:val="16"/>
        </w:rPr>
        <w:t xml:space="preserve">. </w:t>
      </w:r>
      <w:r w:rsidRPr="00AD2A7C">
        <w:rPr>
          <w:rStyle w:val="StyleUnderline"/>
        </w:rPr>
        <w:t xml:space="preserve">America has always worked towards Black eradication through a </w:t>
      </w:r>
      <w:r w:rsidRPr="00AD2A7C">
        <w:rPr>
          <w:rStyle w:val="Emphasis"/>
        </w:rPr>
        <w:t>steady stream of life-threatening inequality</w:t>
      </w:r>
      <w:r w:rsidRPr="00AD2A7C">
        <w:rPr>
          <w:rStyle w:val="StyleUnderline"/>
        </w:rPr>
        <w:t xml:space="preserve">, but </w:t>
      </w:r>
      <w:r w:rsidRPr="00AD2A7C">
        <w:rPr>
          <w:rStyle w:val="Emphasis"/>
        </w:rPr>
        <w:t xml:space="preserve">nuclear </w:t>
      </w:r>
      <w:r w:rsidRPr="00A279C4">
        <w:rPr>
          <w:rStyle w:val="Emphasis"/>
          <w:highlight w:val="cyan"/>
        </w:rPr>
        <w:t>war</w:t>
      </w:r>
      <w:r w:rsidRPr="00AD2A7C">
        <w:rPr>
          <w:rStyle w:val="Emphasis"/>
        </w:rPr>
        <w:t xml:space="preserve"> on American soil </w:t>
      </w:r>
      <w:r w:rsidRPr="00A279C4">
        <w:rPr>
          <w:rStyle w:val="Emphasis"/>
          <w:highlight w:val="cyan"/>
        </w:rPr>
        <w:t>would be swift</w:t>
      </w:r>
      <w:r w:rsidRPr="00A279C4">
        <w:rPr>
          <w:sz w:val="16"/>
          <w:highlight w:val="cyan"/>
        </w:rPr>
        <w:t>.</w:t>
      </w:r>
      <w:r w:rsidRPr="00A176AD">
        <w:rPr>
          <w:sz w:val="16"/>
        </w:rPr>
        <w:t xml:space="preserve"> And </w:t>
      </w:r>
      <w:r w:rsidRPr="00A279C4">
        <w:rPr>
          <w:rStyle w:val="StyleUnderline"/>
          <w:highlight w:val="cyan"/>
        </w:rPr>
        <w:t xml:space="preserve">for this reason I’ve grown </w:t>
      </w:r>
      <w:r w:rsidRPr="00A279C4">
        <w:rPr>
          <w:rStyle w:val="Emphasis"/>
          <w:highlight w:val="cyan"/>
        </w:rPr>
        <w:t>tired</w:t>
      </w:r>
      <w:r w:rsidRPr="00A279C4">
        <w:rPr>
          <w:rStyle w:val="StyleUnderline"/>
          <w:highlight w:val="cyan"/>
        </w:rPr>
        <w:t xml:space="preserve"> of </w:t>
      </w:r>
      <w:r w:rsidRPr="00A279C4">
        <w:rPr>
          <w:rStyle w:val="Emphasis"/>
          <w:highlight w:val="cyan"/>
        </w:rPr>
        <w:t>whiteness</w:t>
      </w:r>
      <w:r w:rsidRPr="00A279C4">
        <w:rPr>
          <w:sz w:val="16"/>
          <w:highlight w:val="cyan"/>
        </w:rPr>
        <w:t xml:space="preserve"> </w:t>
      </w:r>
      <w:r w:rsidRPr="00A279C4">
        <w:rPr>
          <w:rStyle w:val="StyleUnderline"/>
          <w:highlight w:val="cyan"/>
        </w:rPr>
        <w:t xml:space="preserve">being at the </w:t>
      </w:r>
      <w:r w:rsidRPr="00A279C4">
        <w:rPr>
          <w:rStyle w:val="Emphasis"/>
          <w:highlight w:val="cyan"/>
        </w:rPr>
        <w:t>center</w:t>
      </w:r>
      <w:r w:rsidRPr="00AD2A7C">
        <w:rPr>
          <w:rStyle w:val="Emphasis"/>
        </w:rPr>
        <w:t xml:space="preserve"> of the nuclear conversation</w:t>
      </w:r>
      <w:r w:rsidRPr="00AD2A7C">
        <w:rPr>
          <w:rStyle w:val="StyleUnderline"/>
        </w:rPr>
        <w:t xml:space="preserve">. The </w:t>
      </w:r>
      <w:r w:rsidRPr="00AD2A7C">
        <w:rPr>
          <w:rStyle w:val="Emphasis"/>
        </w:rPr>
        <w:t>race-neutral approach to the dialogue</w:t>
      </w:r>
      <w:r w:rsidRPr="00AD2A7C">
        <w:rPr>
          <w:rStyle w:val="StyleUnderline"/>
        </w:rPr>
        <w:t xml:space="preserve">, and a tendency to continue to promote the idea that missiles will land in </w:t>
      </w:r>
      <w:r w:rsidRPr="00AD2A7C">
        <w:rPr>
          <w:rStyle w:val="Emphasis"/>
        </w:rPr>
        <w:t>suburban</w:t>
      </w:r>
      <w:r w:rsidRPr="00AD2A7C">
        <w:rPr>
          <w:rStyle w:val="StyleUnderline"/>
        </w:rPr>
        <w:t xml:space="preserve"> and </w:t>
      </w:r>
      <w:r w:rsidRPr="00AD2A7C">
        <w:rPr>
          <w:rStyle w:val="Emphasis"/>
        </w:rPr>
        <w:t>rural backyards</w:t>
      </w:r>
      <w:r w:rsidRPr="00AD2A7C">
        <w:rPr>
          <w:rStyle w:val="StyleUnderline"/>
        </w:rPr>
        <w:t xml:space="preserve">, instead of inner-city playgrounds, is </w:t>
      </w:r>
      <w:r w:rsidRPr="00AD2A7C">
        <w:rPr>
          <w:rStyle w:val="Emphasis"/>
        </w:rPr>
        <w:t>false</w:t>
      </w:r>
      <w:r w:rsidRPr="00AD2A7C">
        <w:rPr>
          <w:rStyle w:val="StyleUnderline"/>
        </w:rPr>
        <w:t xml:space="preserve">. </w:t>
      </w:r>
      <w:r w:rsidRPr="00AD2A7C">
        <w:rPr>
          <w:sz w:val="16"/>
        </w:rPr>
        <w:t>“The Day After,” the iconic, highest-rated television film in history, aired November 20, 1983. More than 100 million people tuned in to watch a film postulating a war between the Soviet Uni</w:t>
      </w:r>
      <w:r w:rsidRPr="00A176AD">
        <w:rPr>
          <w:sz w:val="16"/>
        </w:rPr>
        <w:t xml:space="preserve">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A279C4">
        <w:rPr>
          <w:rStyle w:val="StyleUnderline"/>
          <w:highlight w:val="cyan"/>
        </w:rPr>
        <w:t>devastation</w:t>
      </w:r>
      <w:r w:rsidRPr="00A176AD">
        <w:rPr>
          <w:rStyle w:val="StyleUnderline"/>
        </w:rPr>
        <w:t xml:space="preserve"> from the attack </w:t>
      </w:r>
      <w:r w:rsidRPr="00A279C4">
        <w:rPr>
          <w:rStyle w:val="StyleUnderline"/>
          <w:highlight w:val="cyan"/>
        </w:rPr>
        <w:t>is</w:t>
      </w:r>
      <w:r w:rsidRPr="00A176AD">
        <w:rPr>
          <w:rStyle w:val="StyleUnderline"/>
        </w:rPr>
        <w:t xml:space="preserve"> </w:t>
      </w:r>
      <w:r w:rsidRPr="00A176AD">
        <w:rPr>
          <w:rStyle w:val="Emphasis"/>
        </w:rPr>
        <w:t xml:space="preserve">completely </w:t>
      </w:r>
      <w:r w:rsidRPr="00A279C4">
        <w:rPr>
          <w:rStyle w:val="Emphasis"/>
          <w:highlight w:val="cyan"/>
        </w:rPr>
        <w:t>white-washed</w:t>
      </w:r>
      <w:r w:rsidRPr="00A176AD">
        <w:rPr>
          <w:rStyle w:val="StyleUnderline"/>
        </w:rPr>
        <w:t xml:space="preserve">, leaving out the </w:t>
      </w:r>
      <w:r w:rsidRPr="00A176AD">
        <w:rPr>
          <w:rStyle w:val="Emphasis"/>
        </w:rPr>
        <w:t>more likely victims</w:t>
      </w:r>
      <w:r w:rsidRPr="00A176AD">
        <w:rPr>
          <w:rStyle w:val="StyleUnderline"/>
        </w:rPr>
        <w:t xml:space="preserve"> which are the </w:t>
      </w:r>
      <w:r w:rsidRPr="00A176AD">
        <w:rPr>
          <w:rStyle w:val="Emphasis"/>
        </w:rPr>
        <w:t>more densely populated (Black) areas</w:t>
      </w:r>
      <w:r w:rsidRPr="00A176AD">
        <w:rPr>
          <w:sz w:val="16"/>
        </w:rPr>
        <w:t xml:space="preserve">. </w:t>
      </w:r>
      <w:r w:rsidRPr="00AD2A7C">
        <w:rPr>
          <w:rStyle w:val="StyleUnderline"/>
        </w:rPr>
        <w:t xml:space="preserve">Death tolls would be high for white populations, yes, but large-scale </w:t>
      </w:r>
      <w:r w:rsidRPr="00A279C4">
        <w:rPr>
          <w:rStyle w:val="StyleUnderline"/>
          <w:highlight w:val="cyan"/>
        </w:rPr>
        <w:t>losses of Black</w:t>
      </w:r>
      <w:r w:rsidRPr="00AD2A7C">
        <w:rPr>
          <w:rStyle w:val="StyleUnderline"/>
        </w:rPr>
        <w:t xml:space="preserve"> and brown </w:t>
      </w:r>
      <w:r w:rsidRPr="00A279C4">
        <w:rPr>
          <w:rStyle w:val="StyleUnderline"/>
          <w:highlight w:val="cyan"/>
        </w:rPr>
        <w:t>folks</w:t>
      </w:r>
      <w:r w:rsidRPr="00AD2A7C">
        <w:rPr>
          <w:rStyle w:val="StyleUnderline"/>
        </w:rPr>
        <w:t xml:space="preserve"> would </w:t>
      </w:r>
      <w:r w:rsidRPr="00AD2A7C">
        <w:rPr>
          <w:rStyle w:val="Emphasis"/>
        </w:rPr>
        <w:t>outpace that number</w:t>
      </w:r>
      <w:r w:rsidRPr="00AD2A7C">
        <w:rPr>
          <w:rStyle w:val="StyleUnderline"/>
        </w:rPr>
        <w:t>,</w:t>
      </w:r>
      <w:r w:rsidRPr="00A176AD">
        <w:rPr>
          <w:rStyle w:val="StyleUnderline"/>
        </w:rPr>
        <w:t xml:space="preserve"> due to </w:t>
      </w:r>
      <w:r w:rsidRPr="00A176AD">
        <w:rPr>
          <w:rStyle w:val="Emphasis"/>
        </w:rPr>
        <w:t>placement</w:t>
      </w:r>
      <w:r w:rsidRPr="00A176AD">
        <w:rPr>
          <w:rStyle w:val="StyleUnderline"/>
        </w:rPr>
        <w:t xml:space="preserve"> and </w:t>
      </w:r>
      <w:r w:rsidRPr="00A176AD">
        <w:rPr>
          <w:rStyle w:val="Emphasis"/>
        </w:rPr>
        <w:t>poverty</w:t>
      </w:r>
      <w:r w:rsidRPr="00A176AD">
        <w:rPr>
          <w:rStyle w:val="StyleUnderline"/>
        </w:rPr>
        <w:t xml:space="preserve">. That number </w:t>
      </w:r>
      <w:r w:rsidRPr="00AD2A7C">
        <w:rPr>
          <w:rStyle w:val="StyleUnderline"/>
        </w:rPr>
        <w:t xml:space="preserve">would be </w:t>
      </w:r>
      <w:r w:rsidRPr="00A279C4">
        <w:rPr>
          <w:rStyle w:val="StyleUnderline"/>
          <w:highlight w:val="cyan"/>
        </w:rPr>
        <w:t>pushed</w:t>
      </w:r>
      <w:r w:rsidRPr="00AD2A7C">
        <w:rPr>
          <w:rStyle w:val="StyleUnderline"/>
        </w:rPr>
        <w:t xml:space="preserve"> higher </w:t>
      </w:r>
      <w:r w:rsidRPr="00A279C4">
        <w:rPr>
          <w:rStyle w:val="StyleUnderline"/>
          <w:highlight w:val="cyan"/>
        </w:rPr>
        <w:t>by limited</w:t>
      </w:r>
      <w:r w:rsidRPr="00AD2A7C">
        <w:rPr>
          <w:rStyle w:val="StyleUnderline"/>
        </w:rPr>
        <w:t xml:space="preserve"> access to</w:t>
      </w:r>
      <w:r w:rsidRPr="00A176AD">
        <w:rPr>
          <w:rStyle w:val="StyleUnderline"/>
        </w:rPr>
        <w:t xml:space="preserve"> premium </w:t>
      </w:r>
      <w:r w:rsidRPr="00A279C4">
        <w:rPr>
          <w:rStyle w:val="Emphasis"/>
          <w:highlight w:val="cyan"/>
        </w:rPr>
        <w:t>health care</w:t>
      </w:r>
      <w:r w:rsidRPr="00A176AD">
        <w:rPr>
          <w:rStyle w:val="StyleUnderline"/>
        </w:rPr>
        <w:t xml:space="preserve">, </w:t>
      </w:r>
      <w:r w:rsidRPr="00A176AD">
        <w:rPr>
          <w:rStyle w:val="Emphasis"/>
        </w:rPr>
        <w:t>wealth</w:t>
      </w:r>
      <w:r w:rsidRPr="00A176AD">
        <w:rPr>
          <w:rStyle w:val="StyleUnderline"/>
        </w:rPr>
        <w:t xml:space="preserve">, </w:t>
      </w:r>
      <w:r w:rsidRPr="00A279C4">
        <w:rPr>
          <w:rStyle w:val="StyleUnderline"/>
          <w:highlight w:val="cyan"/>
        </w:rPr>
        <w:t xml:space="preserve">and </w:t>
      </w:r>
      <w:r w:rsidRPr="00A279C4">
        <w:rPr>
          <w:rStyle w:val="Emphasis"/>
          <w:highlight w:val="cyan"/>
        </w:rPr>
        <w:t>resources</w:t>
      </w:r>
      <w:r w:rsidRPr="00AD2A7C">
        <w:rPr>
          <w:rStyle w:val="StyleUnderline"/>
        </w:rPr>
        <w:t xml:space="preserve">. The effects of </w:t>
      </w:r>
      <w:r w:rsidRPr="00A279C4">
        <w:rPr>
          <w:rStyle w:val="StyleUnderline"/>
          <w:highlight w:val="cyan"/>
        </w:rPr>
        <w:t xml:space="preserve">radiation </w:t>
      </w:r>
      <w:r w:rsidRPr="00AD2A7C">
        <w:rPr>
          <w:rStyle w:val="StyleUnderline"/>
        </w:rPr>
        <w:t>sickness</w:t>
      </w:r>
      <w:r w:rsidRPr="00A176AD">
        <w:rPr>
          <w:rStyle w:val="StyleUnderline"/>
        </w:rPr>
        <w:t xml:space="preserve">, burns, compounded injuries, and malnutrition </w:t>
      </w:r>
      <w:r w:rsidRPr="00A279C4">
        <w:rPr>
          <w:rStyle w:val="StyleUnderline"/>
          <w:highlight w:val="cyan"/>
        </w:rPr>
        <w:t xml:space="preserve">would </w:t>
      </w:r>
      <w:r w:rsidRPr="00A279C4">
        <w:rPr>
          <w:rStyle w:val="Emphasis"/>
          <w:highlight w:val="cyan"/>
        </w:rPr>
        <w:t>throttle</w:t>
      </w:r>
      <w:r w:rsidRPr="00A176AD">
        <w:rPr>
          <w:rStyle w:val="StyleUnderline"/>
        </w:rPr>
        <w:t xml:space="preserve"> Black and brown </w:t>
      </w:r>
      <w:r w:rsidRPr="00A279C4">
        <w:rPr>
          <w:rStyle w:val="Emphasis"/>
          <w:highlight w:val="cyan"/>
        </w:rPr>
        <w:t>communities</w:t>
      </w:r>
      <w:r w:rsidRPr="00A176AD">
        <w:rPr>
          <w:rStyle w:val="StyleUnderline"/>
        </w:rPr>
        <w:t xml:space="preserve"> and </w:t>
      </w:r>
      <w:r w:rsidRPr="00AD2A7C">
        <w:rPr>
          <w:rStyle w:val="StyleUnderline"/>
        </w:rPr>
        <w:t xml:space="preserve">would </w:t>
      </w:r>
      <w:r w:rsidRPr="00AD2A7C">
        <w:rPr>
          <w:rStyle w:val="Emphasis"/>
        </w:rPr>
        <w:t xml:space="preserve">mark us </w:t>
      </w:r>
      <w:r w:rsidRPr="00A279C4">
        <w:rPr>
          <w:rStyle w:val="Emphasis"/>
          <w:highlight w:val="cyan"/>
        </w:rPr>
        <w:t>for generations</w:t>
      </w:r>
      <w:r w:rsidRPr="00A176AD">
        <w:rPr>
          <w:rStyle w:val="StyleUnderline"/>
        </w:rPr>
        <w:t xml:space="preserve">. It’s </w:t>
      </w:r>
      <w:r w:rsidRPr="00AD2A7C">
        <w:rPr>
          <w:rStyle w:val="StyleUnderline"/>
        </w:rPr>
        <w:t xml:space="preserve">for </w:t>
      </w:r>
      <w:r w:rsidRPr="00AD2A7C">
        <w:rPr>
          <w:rStyle w:val="Emphasis"/>
        </w:rPr>
        <w:t>that reason</w:t>
      </w:r>
      <w:r w:rsidRPr="00AD2A7C">
        <w:rPr>
          <w:rStyle w:val="StyleUnderline"/>
        </w:rPr>
        <w:t xml:space="preserve"> that we have to do more to foster</w:t>
      </w:r>
      <w:r w:rsidRPr="00AD2A7C">
        <w:rPr>
          <w:sz w:val="16"/>
        </w:rPr>
        <w:t xml:space="preserve"> disaster </w:t>
      </w:r>
      <w:r w:rsidRPr="00AD2A7C">
        <w:rPr>
          <w:rStyle w:val="StyleUnderline"/>
        </w:rPr>
        <w:t>preparedness among Black people where we ca</w:t>
      </w:r>
      <w:r w:rsidRPr="00A176AD">
        <w:rPr>
          <w:rStyle w:val="StyleUnderline"/>
        </w:rPr>
        <w:t xml:space="preserve">n. </w:t>
      </w:r>
      <w:r w:rsidRPr="00A279C4">
        <w:rPr>
          <w:rStyle w:val="StyleUnderline"/>
          <w:highlight w:val="cyan"/>
        </w:rPr>
        <w:t xml:space="preserve">Black people </w:t>
      </w:r>
      <w:r w:rsidRPr="00A279C4">
        <w:rPr>
          <w:rStyle w:val="Emphasis"/>
          <w:highlight w:val="cyan"/>
        </w:rPr>
        <w:t>deserve</w:t>
      </w:r>
      <w:r w:rsidRPr="00AD2A7C">
        <w:rPr>
          <w:rStyle w:val="Emphasis"/>
        </w:rPr>
        <w:t xml:space="preserve"> the </w:t>
      </w:r>
      <w:r w:rsidRPr="00A279C4">
        <w:rPr>
          <w:rStyle w:val="Emphasis"/>
          <w:highlight w:val="cyan"/>
        </w:rPr>
        <w:t>space</w:t>
      </w:r>
      <w:r w:rsidRPr="00A279C4">
        <w:rPr>
          <w:rStyle w:val="StyleUnderline"/>
          <w:highlight w:val="cyan"/>
        </w:rPr>
        <w:t xml:space="preserve"> to </w:t>
      </w:r>
      <w:r w:rsidRPr="00A279C4">
        <w:rPr>
          <w:rStyle w:val="Emphasis"/>
          <w:highlight w:val="cyan"/>
        </w:rPr>
        <w:t>explore nuclear unease</w:t>
      </w:r>
      <w:r w:rsidRPr="00A279C4">
        <w:rPr>
          <w:rStyle w:val="StyleUnderline"/>
          <w:highlight w:val="cyan"/>
        </w:rPr>
        <w:t xml:space="preserve">, </w:t>
      </w:r>
      <w:r w:rsidRPr="00A279C4">
        <w:rPr>
          <w:rStyle w:val="Emphasis"/>
          <w:highlight w:val="cyan"/>
        </w:rPr>
        <w:t>even if we have competing</w:t>
      </w:r>
      <w:r w:rsidRPr="00A176AD">
        <w:rPr>
          <w:rStyle w:val="Emphasis"/>
        </w:rPr>
        <w:t xml:space="preserve"> threats, </w:t>
      </w:r>
      <w:r w:rsidRPr="00A279C4">
        <w:rPr>
          <w:rStyle w:val="Emphasis"/>
          <w:highlight w:val="cyan"/>
        </w:rPr>
        <w:t>anxieties</w:t>
      </w:r>
      <w:r w:rsidRPr="00A176AD">
        <w:rPr>
          <w:rStyle w:val="Emphasis"/>
        </w:rPr>
        <w:t>, and worries</w:t>
      </w:r>
      <w:r w:rsidRPr="00A176AD">
        <w:rPr>
          <w:rStyle w:val="StyleUnderline"/>
        </w:rPr>
        <w:t xml:space="preserve">. </w:t>
      </w:r>
      <w:r w:rsidRPr="00A176AD">
        <w:rPr>
          <w:sz w:val="16"/>
        </w:rPr>
        <w:t xml:space="preserve">Jacqui Patterson, Director of the Environmental and Climate Justice Initiative, once stated: </w:t>
      </w:r>
      <w:r w:rsidRPr="00A176AD">
        <w:rPr>
          <w:rStyle w:val="StyleUnderline"/>
        </w:rPr>
        <w:t xml:space="preserve">African American communities are disproportionately vulnerable to and impacted by natural (and unnatural) catastrophes. Our socio-economic vulnerability is based on multiple factors including our lack of wealth to cushion </w:t>
      </w:r>
      <w:r w:rsidRPr="00A176AD">
        <w:rPr>
          <w:rStyle w:val="StyleUnderline"/>
        </w:rPr>
        <w:lastRenderedPageBreak/>
        <w:t>us, our disproportionate representation in lower quality housing stock, and our relative lack of mobility, etc.</w:t>
      </w:r>
    </w:p>
    <w:p w14:paraId="2C3C2A0C" w14:textId="77777777" w:rsidR="00FA6822" w:rsidRDefault="00FA6822" w:rsidP="00FA6822"/>
    <w:p w14:paraId="3D992076" w14:textId="22653A6A" w:rsidR="00E42E4C" w:rsidRDefault="00FA6822" w:rsidP="00791E37">
      <w:pPr>
        <w:pStyle w:val="Heading4"/>
      </w:pPr>
      <w:r>
        <w:t>ROTB: Plan focus – that means that they get to use links of the plan nothing else</w:t>
      </w:r>
    </w:p>
    <w:p w14:paraId="5EE25DE8" w14:textId="46E9B4EC" w:rsidR="00FA6822" w:rsidRDefault="00FA6822" w:rsidP="00791E37">
      <w:pPr>
        <w:pStyle w:val="Heading4"/>
        <w:numPr>
          <w:ilvl w:val="0"/>
          <w:numId w:val="13"/>
        </w:numPr>
      </w:pPr>
      <w:r>
        <w:t xml:space="preserve">Arbitrariness: Allowing them to get offense of anything Moot 6 min of aff offense making being aff strategically unviable since we’d have to restart the debate at the 1ar – creating a 13-7 time skew. Fairness comes first – unfair debate practices create uneducational debates because debaters read less substantitavely true arguemtns. Also scope of solvency - </w:t>
      </w:r>
    </w:p>
    <w:p w14:paraId="2D9C8FE8" w14:textId="30F214D6" w:rsidR="00FA6822" w:rsidRDefault="00FA6822" w:rsidP="00791E37">
      <w:pPr>
        <w:pStyle w:val="Heading4"/>
        <w:numPr>
          <w:ilvl w:val="0"/>
          <w:numId w:val="13"/>
        </w:numPr>
      </w:pPr>
      <w:r>
        <w:t xml:space="preserve">Clash. One debate doesn’t change our subjectivity but iterative contestation around a stasis point like the resolution does. Preserving clash good – </w:t>
      </w:r>
    </w:p>
    <w:p w14:paraId="347B729B" w14:textId="4C58BCB3" w:rsidR="00FA6822" w:rsidRDefault="00FA6822" w:rsidP="00FA6822"/>
    <w:p w14:paraId="034C0BFA" w14:textId="31467B04" w:rsidR="00FA6822" w:rsidRDefault="00791E37" w:rsidP="00791E37">
      <w:pPr>
        <w:pStyle w:val="Heading4"/>
      </w:pPr>
      <w:r>
        <w:t xml:space="preserve">Add-on </w:t>
      </w:r>
    </w:p>
    <w:p w14:paraId="2FF1E196" w14:textId="77777777" w:rsidR="00791E37" w:rsidRPr="00AD4C5F" w:rsidRDefault="00791E37" w:rsidP="00791E3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6D680112" w14:textId="77777777" w:rsidR="00791E37" w:rsidRPr="00AD4C5F" w:rsidRDefault="00791E37" w:rsidP="00791E37">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27"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49FDF79D" w14:textId="77777777" w:rsidR="00791E37" w:rsidRPr="00AD4C5F" w:rsidRDefault="00791E37" w:rsidP="00791E37">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w:t>
      </w:r>
      <w:r w:rsidRPr="00AD4C5F">
        <w:rPr>
          <w:rStyle w:val="StyleUnderline"/>
          <w:rFonts w:asciiTheme="majorHAnsi" w:hAnsiTheme="majorHAnsi" w:cstheme="majorHAnsi"/>
        </w:rPr>
        <w:lastRenderedPageBreak/>
        <w:t xml:space="preserve">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551274">
        <w:rPr>
          <w:rStyle w:val="StyleUnderline"/>
          <w:rFonts w:asciiTheme="majorHAnsi" w:hAnsiTheme="majorHAnsi" w:cstheme="majorHAnsi"/>
        </w:rPr>
        <w:t>been examples in history when one country decided to start seizing territories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Beijing has approached Russia to jointly build a lunar research base. President Xi Jinping has also he made sure China planted its flag on the Moon, which happened in December 2020, more than 50 years after the US reached the lunar surface</w:t>
      </w:r>
      <w:r w:rsidRPr="00AD4C5F">
        <w:rPr>
          <w:rStyle w:val="StyleUnderline"/>
          <w:rFonts w:asciiTheme="majorHAnsi" w:hAnsiTheme="majorHAnsi" w:cstheme="majorHAnsi"/>
        </w:rPr>
        <w:t>.</w:t>
      </w:r>
    </w:p>
    <w:p w14:paraId="0D8D2CB1" w14:textId="77777777" w:rsidR="00791E37" w:rsidRDefault="00791E37" w:rsidP="00791E37">
      <w:pPr>
        <w:pStyle w:val="Heading4"/>
      </w:pPr>
      <w:r>
        <w:t xml:space="preserve">Debris cascading </w:t>
      </w:r>
      <w:r>
        <w:rPr>
          <w:u w:val="single"/>
        </w:rPr>
        <w:t>prevents future mining</w:t>
      </w:r>
      <w:r>
        <w:t xml:space="preserve"> – there’s </w:t>
      </w:r>
      <w:r>
        <w:rPr>
          <w:u w:val="single"/>
        </w:rPr>
        <w:t>only a risk</w:t>
      </w:r>
      <w:r>
        <w:t xml:space="preserve"> of our offense</w:t>
      </w:r>
    </w:p>
    <w:p w14:paraId="7BF83D57" w14:textId="77777777" w:rsidR="00791E37" w:rsidRPr="008C3DE7" w:rsidRDefault="00791E37" w:rsidP="00791E37">
      <w:r w:rsidRPr="00B63AB5">
        <w:rPr>
          <w:rStyle w:val="Style13ptBold"/>
        </w:rPr>
        <w:t>Salter 16</w:t>
      </w:r>
      <w:r w:rsidRPr="008C3DE7">
        <w:t xml:space="preserve"> [Alexander William Salter, Assistant Professor of Economics, Rawls College of Business, Texas Tech University. SPACE DEBRIS: A LAW AND ECONOMICS ANALYSIS OF THE ORBITAL COMMONS. 2016. https://law.stanford.edu/wp-content/uploads/2017/11/19-2-2-salter-final_0.pdf</w:t>
      </w:r>
      <w:r>
        <w:t>]</w:t>
      </w:r>
    </w:p>
    <w:p w14:paraId="7D5637E6" w14:textId="77777777" w:rsidR="00791E37" w:rsidRPr="00A010A6" w:rsidRDefault="00791E37" w:rsidP="00791E37">
      <w:r w:rsidRPr="00A010A6">
        <w:t xml:space="preserve">The </w:t>
      </w:r>
      <w:r w:rsidRPr="00B63AB5">
        <w:rPr>
          <w:rStyle w:val="Emphasis"/>
          <w:highlight w:val="cyan"/>
        </w:rPr>
        <w:t>probability</w:t>
      </w:r>
      <w:r w:rsidRPr="00B63AB5">
        <w:rPr>
          <w:highlight w:val="cyan"/>
          <w:u w:val="single"/>
        </w:rPr>
        <w:t xml:space="preserve"> of</w:t>
      </w:r>
      <w:r w:rsidRPr="00A010A6">
        <w:rPr>
          <w:u w:val="single"/>
        </w:rPr>
        <w:t xml:space="preserve"> a </w:t>
      </w:r>
      <w:r w:rsidRPr="00B63AB5">
        <w:rPr>
          <w:rStyle w:val="Emphasis"/>
          <w:highlight w:val="cyan"/>
        </w:rPr>
        <w:t>collision</w:t>
      </w:r>
      <w:r w:rsidRPr="00B63AB5">
        <w:rPr>
          <w:highlight w:val="cyan"/>
          <w:u w:val="single"/>
        </w:rPr>
        <w:t xml:space="preserve"> is </w:t>
      </w:r>
      <w:r w:rsidRPr="00B63AB5">
        <w:rPr>
          <w:rStyle w:val="Emphasis"/>
          <w:highlight w:val="cyan"/>
        </w:rPr>
        <w:t>currently low</w:t>
      </w:r>
      <w:r w:rsidRPr="00A010A6">
        <w:t xml:space="preserve">. </w:t>
      </w:r>
      <w:r w:rsidRPr="00A010A6">
        <w:rPr>
          <w:u w:val="single"/>
        </w:rPr>
        <w:t>Bradley and Wein estimate</w:t>
      </w:r>
      <w:r w:rsidRPr="00A010A6">
        <w:t xml:space="preserve"> that the </w:t>
      </w:r>
      <w:r w:rsidRPr="00A010A6">
        <w:rPr>
          <w:u w:val="single"/>
        </w:rPr>
        <w:t>maximum probability</w:t>
      </w:r>
      <w:r w:rsidRPr="00A010A6">
        <w:t xml:space="preserve"> in LEO </w:t>
      </w:r>
      <w:r w:rsidRPr="00A010A6">
        <w:rPr>
          <w:u w:val="single"/>
        </w:rPr>
        <w:t>of a collision</w:t>
      </w:r>
      <w:r w:rsidRPr="00A010A6">
        <w:t xml:space="preserve"> over the lifetime of a spacecraft </w:t>
      </w:r>
      <w:r w:rsidRPr="00A010A6">
        <w:rPr>
          <w:u w:val="single"/>
        </w:rPr>
        <w:t xml:space="preserve">remains </w:t>
      </w:r>
      <w:r w:rsidRPr="00B63AB5">
        <w:rPr>
          <w:highlight w:val="cyan"/>
          <w:u w:val="single"/>
        </w:rPr>
        <w:t xml:space="preserve">below </w:t>
      </w:r>
      <w:r w:rsidRPr="00B63AB5">
        <w:rPr>
          <w:rStyle w:val="Emphasis"/>
          <w:highlight w:val="cyan"/>
        </w:rPr>
        <w:t>one in one thousand</w:t>
      </w:r>
      <w:r w:rsidRPr="00A010A6">
        <w:t xml:space="preserve">, conditional on continued compliance with NASA’s deorbiting guidelines.3 </w:t>
      </w:r>
      <w:r w:rsidRPr="00A010A6">
        <w:rPr>
          <w:u w:val="single"/>
        </w:rPr>
        <w:t xml:space="preserve">However, the </w:t>
      </w:r>
      <w:r w:rsidRPr="00B63AB5">
        <w:rPr>
          <w:highlight w:val="cyan"/>
          <w:u w:val="single"/>
        </w:rPr>
        <w:t>possibility of</w:t>
      </w:r>
      <w:r w:rsidRPr="00A010A6">
        <w:rPr>
          <w:u w:val="single"/>
        </w:rPr>
        <w:t xml:space="preserve"> a </w:t>
      </w:r>
      <w:r w:rsidRPr="00B63AB5">
        <w:rPr>
          <w:highlight w:val="cyan"/>
          <w:u w:val="single"/>
        </w:rPr>
        <w:t xml:space="preserve">future </w:t>
      </w:r>
      <w:r w:rsidRPr="00B63AB5">
        <w:rPr>
          <w:rStyle w:val="Emphasis"/>
          <w:highlight w:val="cyan"/>
        </w:rPr>
        <w:t>“snowballing” effect</w:t>
      </w:r>
      <w:r w:rsidRPr="00A010A6">
        <w:t xml:space="preserve">, </w:t>
      </w:r>
      <w:r w:rsidRPr="00A010A6">
        <w:rPr>
          <w:u w:val="single"/>
        </w:rPr>
        <w:t>whereby debris collides with other objects</w:t>
      </w:r>
      <w:r w:rsidRPr="00A010A6">
        <w:t xml:space="preserve">, further </w:t>
      </w:r>
      <w:r w:rsidRPr="00A010A6">
        <w:rPr>
          <w:u w:val="single"/>
        </w:rPr>
        <w:t xml:space="preserve">congesting orbit space, </w:t>
      </w:r>
      <w:r w:rsidRPr="00B63AB5">
        <w:rPr>
          <w:highlight w:val="cyan"/>
          <w:u w:val="single"/>
        </w:rPr>
        <w:t xml:space="preserve">remains a </w:t>
      </w:r>
      <w:r w:rsidRPr="00B63AB5">
        <w:rPr>
          <w:rStyle w:val="Emphasis"/>
          <w:highlight w:val="cyan"/>
        </w:rPr>
        <w:t>significant concern</w:t>
      </w:r>
      <w:r w:rsidRPr="00A010A6">
        <w:t xml:space="preserve">.4 Levin and Carroll estimate the average immediate destruction of wealth created by a collision to be approximately S30 million, with an additional S200 million in damages to all currently existing space assets from the debris created by the initial collision.3 The expected value of destroyed wealth because of collisions, currently small because of </w:t>
      </w:r>
      <w:r w:rsidRPr="00A010A6">
        <w:rPr>
          <w:u w:val="single"/>
        </w:rPr>
        <w:t xml:space="preserve">the </w:t>
      </w:r>
      <w:r w:rsidRPr="00B63AB5">
        <w:rPr>
          <w:rStyle w:val="Emphasis"/>
          <w:highlight w:val="cyan"/>
        </w:rPr>
        <w:t>low probability</w:t>
      </w:r>
      <w:r w:rsidRPr="00B63AB5">
        <w:rPr>
          <w:highlight w:val="cyan"/>
          <w:u w:val="single"/>
        </w:rPr>
        <w:t xml:space="preserve"> of</w:t>
      </w:r>
      <w:r w:rsidRPr="00A010A6">
        <w:rPr>
          <w:u w:val="single"/>
        </w:rPr>
        <w:t xml:space="preserve"> a </w:t>
      </w:r>
      <w:r w:rsidRPr="00B63AB5">
        <w:rPr>
          <w:highlight w:val="cyan"/>
          <w:u w:val="single"/>
        </w:rPr>
        <w:t xml:space="preserve">collision, can </w:t>
      </w:r>
      <w:r w:rsidRPr="00B63AB5">
        <w:rPr>
          <w:rStyle w:val="Emphasis"/>
          <w:highlight w:val="cyan"/>
        </w:rPr>
        <w:t>quickly become significant</w:t>
      </w:r>
      <w:r w:rsidRPr="00B63AB5">
        <w:rPr>
          <w:highlight w:val="cyan"/>
          <w:u w:val="single"/>
        </w:rPr>
        <w:t xml:space="preserve"> if </w:t>
      </w:r>
      <w:r w:rsidRPr="00B63AB5">
        <w:rPr>
          <w:rStyle w:val="Emphasis"/>
          <w:highlight w:val="cyan"/>
        </w:rPr>
        <w:t>future collisions</w:t>
      </w:r>
      <w:r w:rsidRPr="00B63AB5">
        <w:rPr>
          <w:highlight w:val="cyan"/>
          <w:u w:val="single"/>
        </w:rPr>
        <w:t xml:space="preserve"> result in runaway debris</w:t>
      </w:r>
      <w:r w:rsidRPr="00A010A6">
        <w:t xml:space="preserve"> growth.</w:t>
      </w:r>
    </w:p>
    <w:p w14:paraId="6FAB7826" w14:textId="77777777" w:rsidR="00791E37" w:rsidRPr="00A010A6" w:rsidRDefault="00791E37" w:rsidP="00791E37">
      <w:r w:rsidRPr="00A010A6">
        <w:t xml:space="preserve">Given the possibility of high future costs, private and public actors should, for their own benefit, direct attention to the space debris problem now. Global satellite revenue in 2014 totaled S195.2 billion.6 That stream of economic activity is most threatened by significantly increased concentrations of space debris in </w:t>
      </w:r>
      <w:r w:rsidRPr="00A010A6">
        <w:lastRenderedPageBreak/>
        <w:t xml:space="preserve">orbit. Other </w:t>
      </w:r>
      <w:r w:rsidRPr="00A010A6">
        <w:rPr>
          <w:szCs w:val="16"/>
        </w:rPr>
        <w:t>activities within the “space economy” ($320 billion in revenue in 2013) that are potentially</w:t>
      </w:r>
      <w:r w:rsidRPr="00A010A6">
        <w:t xml:space="preserve"> threatened include human spaceflight and nonorbital spacecraft.7 </w:t>
      </w:r>
      <w:r w:rsidRPr="00A010A6">
        <w:rPr>
          <w:u w:val="single"/>
        </w:rPr>
        <w:t>Private-sector space activities planned for the more distant future, including</w:t>
      </w:r>
      <w:r w:rsidRPr="00A010A6">
        <w:t xml:space="preserve"> space tourism and </w:t>
      </w:r>
      <w:r w:rsidRPr="00B63AB5">
        <w:rPr>
          <w:rStyle w:val="Emphasis"/>
          <w:highlight w:val="cyan"/>
        </w:rPr>
        <w:t>asteroid mining</w:t>
      </w:r>
      <w:r w:rsidRPr="00B63AB5">
        <w:rPr>
          <w:highlight w:val="cyan"/>
        </w:rPr>
        <w:t xml:space="preserve">, </w:t>
      </w:r>
      <w:r w:rsidRPr="00B63AB5">
        <w:rPr>
          <w:highlight w:val="cyan"/>
          <w:u w:val="single"/>
        </w:rPr>
        <w:t>will</w:t>
      </w:r>
      <w:r w:rsidRPr="00A010A6">
        <w:t xml:space="preserve"> also </w:t>
      </w:r>
      <w:r w:rsidRPr="00B63AB5">
        <w:rPr>
          <w:highlight w:val="cyan"/>
          <w:u w:val="single"/>
        </w:rPr>
        <w:t xml:space="preserve">be affected if </w:t>
      </w:r>
      <w:r w:rsidRPr="00B63AB5">
        <w:rPr>
          <w:rStyle w:val="Emphasis"/>
          <w:highlight w:val="cyan"/>
        </w:rPr>
        <w:t>access</w:t>
      </w:r>
      <w:r w:rsidRPr="00B63AB5">
        <w:rPr>
          <w:highlight w:val="cyan"/>
          <w:u w:val="single"/>
        </w:rPr>
        <w:t xml:space="preserve"> to orbit is </w:t>
      </w:r>
      <w:r w:rsidRPr="00B63AB5">
        <w:rPr>
          <w:rStyle w:val="Emphasis"/>
          <w:highlight w:val="cyan"/>
        </w:rPr>
        <w:t>complicated by</w:t>
      </w:r>
      <w:r w:rsidRPr="00A010A6">
        <w:rPr>
          <w:rStyle w:val="Emphasis"/>
        </w:rPr>
        <w:t xml:space="preserve"> space </w:t>
      </w:r>
      <w:r w:rsidRPr="00B63AB5">
        <w:rPr>
          <w:rStyle w:val="Emphasis"/>
          <w:highlight w:val="cyan"/>
        </w:rPr>
        <w:t>debris</w:t>
      </w:r>
      <w:r w:rsidRPr="00A010A6">
        <w:t>.</w:t>
      </w:r>
    </w:p>
    <w:p w14:paraId="202D44EA" w14:textId="77777777" w:rsidR="00791E37" w:rsidRDefault="00791E37" w:rsidP="00791E37"/>
    <w:p w14:paraId="03B98946" w14:textId="77777777" w:rsidR="00791E37" w:rsidRDefault="00791E37" w:rsidP="00791E37"/>
    <w:p w14:paraId="77EA0C2F" w14:textId="77777777" w:rsidR="00791E37" w:rsidRPr="00791E37" w:rsidRDefault="00791E37" w:rsidP="00791E37"/>
    <w:sectPr w:rsidR="00791E37" w:rsidRPr="00791E3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CE2894"/>
    <w:multiLevelType w:val="hybridMultilevel"/>
    <w:tmpl w:val="15804D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7B1B96"/>
    <w:multiLevelType w:val="hybridMultilevel"/>
    <w:tmpl w:val="0D9A2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682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E2E02"/>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E5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1E37"/>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A65"/>
    <w:rsid w:val="00F43EA3"/>
    <w:rsid w:val="00F50C55"/>
    <w:rsid w:val="00F57FFB"/>
    <w:rsid w:val="00F601E6"/>
    <w:rsid w:val="00F73954"/>
    <w:rsid w:val="00F94060"/>
    <w:rsid w:val="00FA56F6"/>
    <w:rsid w:val="00FA6822"/>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FE9147"/>
  <w14:defaultImageDpi w14:val="300"/>
  <w15:docId w15:val="{D3C0A8A7-6A0B-B642-B874-3A55B12E4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35A65"/>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F35A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F35A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35A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F35A65"/>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FA6822"/>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F35A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5A65"/>
  </w:style>
  <w:style w:type="character" w:customStyle="1" w:styleId="Heading1Char">
    <w:name w:val="Heading 1 Char"/>
    <w:aliases w:val="Pocket Char"/>
    <w:basedOn w:val="DefaultParagraphFont"/>
    <w:link w:val="Heading1"/>
    <w:uiPriority w:val="9"/>
    <w:rsid w:val="00F35A6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F35A65"/>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F35A65"/>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F35A6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F35A65"/>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F35A65"/>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F35A65"/>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F35A6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F35A65"/>
    <w:rPr>
      <w:color w:val="auto"/>
      <w:u w:val="none"/>
    </w:rPr>
  </w:style>
  <w:style w:type="paragraph" w:styleId="DocumentMap">
    <w:name w:val="Document Map"/>
    <w:basedOn w:val="Normal"/>
    <w:link w:val="DocumentMapChar"/>
    <w:uiPriority w:val="99"/>
    <w:semiHidden/>
    <w:unhideWhenUsed/>
    <w:rsid w:val="00F35A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35A65"/>
    <w:rPr>
      <w:rFonts w:ascii="Lucida Grande" w:hAnsi="Lucida Grande" w:cs="Lucida Grande"/>
    </w:rPr>
  </w:style>
  <w:style w:type="paragraph" w:customStyle="1" w:styleId="textbold">
    <w:name w:val="text bold"/>
    <w:basedOn w:val="Normal"/>
    <w:link w:val="Emphasis"/>
    <w:uiPriority w:val="20"/>
    <w:qFormat/>
    <w:rsid w:val="00FA682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FA682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Underline2">
    <w:name w:val="Underline2"/>
    <w:basedOn w:val="Normal"/>
    <w:link w:val="Underline2Char"/>
    <w:autoRedefine/>
    <w:uiPriority w:val="4"/>
    <w:qFormat/>
    <w:rsid w:val="00FA6822"/>
    <w:rPr>
      <w:u w:val="single"/>
    </w:rPr>
  </w:style>
  <w:style w:type="character" w:customStyle="1" w:styleId="Underline2Char">
    <w:name w:val="Underline2 Char"/>
    <w:basedOn w:val="DefaultParagraphFont"/>
    <w:link w:val="Underline2"/>
    <w:uiPriority w:val="4"/>
    <w:rsid w:val="00FA6822"/>
    <w:rPr>
      <w:rFonts w:ascii="Calibri" w:hAnsi="Calibri" w:cs="Calibri"/>
      <w:sz w:val="26"/>
      <w:u w:val="single"/>
    </w:rPr>
  </w:style>
  <w:style w:type="paragraph" w:customStyle="1" w:styleId="Tag2">
    <w:name w:val="Tag2"/>
    <w:basedOn w:val="Normal"/>
    <w:qFormat/>
    <w:rsid w:val="00FA6822"/>
    <w:rPr>
      <w:b/>
      <w:sz w:val="24"/>
    </w:rPr>
  </w:style>
  <w:style w:type="character" w:customStyle="1" w:styleId="Heading5Char">
    <w:name w:val="Heading 5 Char"/>
    <w:basedOn w:val="DefaultParagraphFont"/>
    <w:link w:val="Heading5"/>
    <w:uiPriority w:val="9"/>
    <w:rsid w:val="00FA6822"/>
    <w:rPr>
      <w:rFonts w:asciiTheme="majorHAnsi" w:eastAsiaTheme="majorEastAsia" w:hAnsiTheme="majorHAnsi" w:cstheme="majorBidi"/>
      <w:color w:val="365F91" w:themeColor="accent1" w:themeShade="BF"/>
      <w:sz w:val="26"/>
    </w:rPr>
  </w:style>
  <w:style w:type="paragraph" w:styleId="ListParagraph">
    <w:name w:val="List Paragraph"/>
    <w:basedOn w:val="Normal"/>
    <w:uiPriority w:val="34"/>
    <w:qFormat/>
    <w:rsid w:val="00FA68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xconomy.com/boston/2018/01/15/why-human-extinction-needs-a-marketing-department/" TargetMode="External"/><Relationship Id="rId18" Type="http://schemas.openxmlformats.org/officeDocument/2006/relationships/hyperlink" Target="http://www.existential-risk.org/concept.pdf" TargetMode="External"/><Relationship Id="rId26" Type="http://schemas.openxmlformats.org/officeDocument/2006/relationships/hyperlink" Target="https://www.fhi.ox.ac.uk/" TargetMode="External"/><Relationship Id="rId3" Type="http://schemas.openxmlformats.org/officeDocument/2006/relationships/customXml" Target="../customXml/item3.xml"/><Relationship Id="rId21" Type="http://schemas.openxmlformats.org/officeDocument/2006/relationships/hyperlink" Target="https://www.worldfrontiersforum.org/" TargetMode="External"/><Relationship Id="rId7" Type="http://schemas.openxmlformats.org/officeDocument/2006/relationships/settings" Target="settings.xml"/><Relationship Id="rId12" Type="http://schemas.openxmlformats.org/officeDocument/2006/relationships/hyperlink" Target="https://www.law.upenn.edu/live/files/7804-grego-space-and-crisis-stabilitypdf" TargetMode="External"/><Relationship Id="rId17" Type="http://schemas.openxmlformats.org/officeDocument/2006/relationships/hyperlink" Target="http://www.sciencedirect.com/" TargetMode="External"/><Relationship Id="rId25" Type="http://schemas.openxmlformats.org/officeDocument/2006/relationships/hyperlink" Target="https://futureoflife.org/" TargetMode="External"/><Relationship Id="rId2" Type="http://schemas.openxmlformats.org/officeDocument/2006/relationships/customXml" Target="../customXml/item2.xml"/><Relationship Id="rId16" Type="http://schemas.openxmlformats.org/officeDocument/2006/relationships/hyperlink" Target="http://globalprioritiesproject.org/wp-content/uploads/2016/04/Global-Catastrophic-Risk-Annual-Report-2016-FINAL.pdf" TargetMode="External"/><Relationship Id="rId20" Type="http://schemas.openxmlformats.org/officeDocument/2006/relationships/hyperlink" Target="https://80000hours.org/articles/extinction-ris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util.us/mining-in-space-could-lead-to-conflicts-on-earth-2-7300/" TargetMode="External"/><Relationship Id="rId24" Type="http://schemas.openxmlformats.org/officeDocument/2006/relationships/hyperlink" Target="https://intelligence.org/" TargetMode="External"/><Relationship Id="rId5" Type="http://schemas.openxmlformats.org/officeDocument/2006/relationships/numbering" Target="numbering.xml"/><Relationship Id="rId15" Type="http://schemas.openxmlformats.org/officeDocument/2006/relationships/hyperlink" Target="http://www.existential-risk.org/concept.pdf" TargetMode="External"/><Relationship Id="rId23" Type="http://schemas.openxmlformats.org/officeDocument/2006/relationships/hyperlink" Target="http://www.ashlandnyanzaproject.com/thestreetlights/" TargetMode="External"/><Relationship Id="rId28" Type="http://schemas.openxmlformats.org/officeDocument/2006/relationships/fontTable" Target="fontTable.xml"/><Relationship Id="rId10" Type="http://schemas.openxmlformats.org/officeDocument/2006/relationships/hyperlink" Target="https://www.orfonline.org/research/if-space-is-the-province-of-mankind-who-owns-its-resources-47561/" TargetMode="External"/><Relationship Id="rId19" Type="http://schemas.openxmlformats.org/officeDocument/2006/relationships/hyperlink" Target="https://nickbostrom.com/existential/risks.html"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globalprioritiesproject.org/wp-content/uploads/2016/04/Global-Catastrophic-Risk-Annual-Report-2016-FINAL.pdf" TargetMode="External"/><Relationship Id="rId22" Type="http://schemas.openxmlformats.org/officeDocument/2006/relationships/hyperlink" Target="http://www.decisionproblem.com/paperclips/" TargetMode="External"/><Relationship Id="rId27" Type="http://schemas.openxmlformats.org/officeDocument/2006/relationships/hyperlink" Target="https://www.mining.com/experts-warn-of-brewing-space-mining-war-among-us-china-and-russ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33</Pages>
  <Words>16174</Words>
  <Characters>92192</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108150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5</cp:revision>
  <dcterms:created xsi:type="dcterms:W3CDTF">2022-02-12T23:16:00Z</dcterms:created>
  <dcterms:modified xsi:type="dcterms:W3CDTF">2022-02-13T05:27:00Z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