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F7EB3" w14:textId="77777777" w:rsidR="007C5B29" w:rsidRDefault="007C5B29" w:rsidP="007C5B29">
      <w:pPr>
        <w:pStyle w:val="Heading1"/>
      </w:pPr>
      <w:r>
        <w:t xml:space="preserve">AC </w:t>
      </w:r>
    </w:p>
    <w:p w14:paraId="172C8D8B" w14:textId="77777777" w:rsidR="007C5B29" w:rsidRDefault="007C5B29" w:rsidP="007C5B29">
      <w:pPr>
        <w:pStyle w:val="Heading2"/>
      </w:pPr>
      <w:r>
        <w:t>Solvency</w:t>
      </w:r>
    </w:p>
    <w:p w14:paraId="011C7F27" w14:textId="7802D7B2" w:rsidR="00E65C41" w:rsidRPr="00FE6811" w:rsidRDefault="007C5B29" w:rsidP="0090620A">
      <w:pPr>
        <w:pStyle w:val="Heading4"/>
      </w:pPr>
      <w:r>
        <w:t>I affirm: The appropriation of outer space by private entities via military tracking satellites is unjust.</w:t>
      </w:r>
    </w:p>
    <w:p w14:paraId="16F7BB65" w14:textId="77777777" w:rsidR="007C5B29" w:rsidRDefault="007C5B29" w:rsidP="007C5B29">
      <w:pPr>
        <w:pStyle w:val="Heading4"/>
      </w:pPr>
      <w:r>
        <w:t>Space congestion violates non-appropriation.</w:t>
      </w:r>
    </w:p>
    <w:p w14:paraId="38DCD654" w14:textId="77777777" w:rsidR="007C5B29" w:rsidRPr="0056340B" w:rsidRDefault="007C5B29" w:rsidP="007C5B29">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11"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(InSpace), and a lecturer at the Australian National University College of Law specialising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Weaponization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Dr Steer was a Fulbright Scholar at Cornell Law School, and she has been a Visiting Scholar at McGill Faculty of Law, University of British Columbia Law School, and the Universidad Torcuato Di Tella in Buenos Aires.] [SS]</w:t>
      </w:r>
    </w:p>
    <w:p w14:paraId="0B1716AE" w14:textId="77777777" w:rsidR="007C5B29" w:rsidRDefault="007C5B29" w:rsidP="007C5B29">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guarantees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 xml:space="preserve">is not subject to national appropriation by claim of sovereignty, </w:t>
      </w:r>
      <w:r w:rsidRPr="00027E6C">
        <w:rPr>
          <w:u w:val="single"/>
        </w:rPr>
        <w:t xml:space="preserve">by means of use or </w:t>
      </w:r>
      <w:r w:rsidRPr="000D6AEB">
        <w:rPr>
          <w:highlight w:val="yellow"/>
          <w:u w:val="single"/>
        </w:rPr>
        <w:t xml:space="preserve">occupation, or </w:t>
      </w:r>
      <w:r w:rsidRPr="00027E6C">
        <w:rPr>
          <w:u w:val="single"/>
        </w:rPr>
        <w:t xml:space="preserve">by any </w:t>
      </w:r>
      <w:r w:rsidRPr="000D6AEB">
        <w:rPr>
          <w:highlight w:val="yellow"/>
          <w:u w:val="single"/>
        </w:rPr>
        <w:t>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w:t>
      </w:r>
      <w:r w:rsidRPr="0023613D">
        <w:rPr>
          <w:u w:val="single"/>
        </w:rPr>
        <w:t xml:space="preserve"> principle</w:t>
      </w:r>
      <w:r w:rsidRPr="0023613D">
        <w:rPr>
          <w:sz w:val="14"/>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w:t>
      </w:r>
      <w:r w:rsidRPr="0023613D">
        <w:rPr>
          <w:u w:val="single"/>
        </w:rPr>
        <w:t xml:space="preserve">of “peaceful purposes” is that it </w:t>
      </w:r>
      <w:r w:rsidRPr="0023613D">
        <w:rPr>
          <w:sz w:val="14"/>
        </w:rPr>
        <w:t xml:space="preserve">only </w:t>
      </w:r>
      <w:r w:rsidRPr="0023613D">
        <w:rPr>
          <w:u w:val="single"/>
        </w:rPr>
        <w:t xml:space="preserve">prohibits aggressive purposes and does not prohibit </w:t>
      </w:r>
      <w:r w:rsidRPr="0023613D">
        <w:rPr>
          <w:sz w:val="14"/>
        </w:rPr>
        <w:t xml:space="preserve">other military purposes such as </w:t>
      </w:r>
      <w:r w:rsidRPr="0023613D">
        <w:rPr>
          <w:u w:val="single"/>
        </w:rPr>
        <w:t xml:space="preserve">intelligence or </w:t>
      </w:r>
      <w:r w:rsidRPr="0023613D">
        <w:rPr>
          <w:sz w:val="14"/>
        </w:rPr>
        <w:t xml:space="preserve">even </w:t>
      </w:r>
      <w:r w:rsidRPr="0023613D">
        <w:rPr>
          <w:u w:val="single"/>
        </w:rPr>
        <w:t>defense</w:t>
      </w:r>
      <w:r w:rsidRPr="0023613D">
        <w:rPr>
          <w:sz w:val="14"/>
        </w:rPr>
        <w:t xml:space="preserve"> against an act of aggression.42 In an age of cross-domain warfare, the ability to target or compromise an adversary’s</w:t>
      </w:r>
      <w:r w:rsidRPr="004C3B9B">
        <w:rPr>
          <w:sz w:val="14"/>
        </w:rPr>
        <w:t xml:space="preserve"> systems and the fear that adversaries may wish to reciprocate have raised tensions. They have also led to changes in domestic space policies and strategies by all key States and to an escalatory cycleof developing counterspace technologies, or a range of ways in which to target or interfere with each other’s space-based assets. In 2018, Secure World Foundation released a report that details the counterspace capabilities of several countries. The report </w:t>
      </w:r>
      <w:r w:rsidRPr="000D6AEB">
        <w:rPr>
          <w:highlight w:val="yellow"/>
          <w:u w:val="single"/>
        </w:rPr>
        <w:t xml:space="preserve">highlights the growing concern for weaponization against space systems as well as </w:t>
      </w:r>
      <w:r w:rsidRPr="00765AA0">
        <w:rPr>
          <w:u w:val="single"/>
        </w:rPr>
        <w:t xml:space="preserve">the weaponization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in the near future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actstates that any U.S. citizen, which includes U.S. registered companies, shall be entitled to “possess, own, transport, use, and sell (any) asteroid resource or space resource obtained in accordance with applicable law,”46 and also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in the near future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successfullyland a rover on the dark side of the moon.48 The Japanese space agency JAXA successfully landed a probe on an asteroid twice in 2019 to collect and analyze subsurface materials. 49 And recently, a spacecraft built by Israeli company SpaceIL crashed upon reaching the moon, which may have been a disappointment to the company and to the nation of Israel. Reaching the moon was an achievement, however. The Israeli Space Agency was providing technical support and is already making plans with SpaceIL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have become household names such as SpaceX, Blue Origin, and OneWeb</w:t>
      </w:r>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may soon be doing thatThe</w:t>
      </w:r>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hypersonics, Radio Frequency interference, protected communications, </w:t>
      </w:r>
      <w:r w:rsidRPr="004C3B9B">
        <w:rPr>
          <w:highlight w:val="yellow"/>
          <w:u w:val="single"/>
        </w:rPr>
        <w:t>GPS-guided weapons</w:t>
      </w:r>
      <w:r w:rsidRPr="004C3B9B">
        <w:rPr>
          <w:sz w:val="14"/>
        </w:rPr>
        <w:t xml:space="preserve">, and many other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DA79BE">
        <w:rPr>
          <w:u w:val="single"/>
        </w:rPr>
        <w:t xml:space="preserve">suggests </w:t>
      </w:r>
      <w:r w:rsidRPr="004C3B9B">
        <w:rPr>
          <w:highlight w:val="yellow"/>
          <w:u w:val="single"/>
        </w:rPr>
        <w:t>that space is intended to be a global commons.</w:t>
      </w:r>
      <w:r w:rsidRPr="004C3B9B">
        <w:rPr>
          <w:sz w:val="14"/>
        </w:rPr>
        <w:t xml:space="preserve"> However, it is not a legalterm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activities. </w:t>
      </w:r>
      <w:r w:rsidRPr="004C3B9B">
        <w:rPr>
          <w:highlight w:val="yellow"/>
          <w:u w:val="single"/>
        </w:rPr>
        <w:t xml:space="preserve">This congestion, contestation, and competition in space explain the recent upsurge of attention towards issues of national and international security in </w:t>
      </w:r>
      <w:r w:rsidRPr="00DA79BE">
        <w:rPr>
          <w:u w:val="single"/>
        </w:rPr>
        <w:t>the</w:t>
      </w:r>
      <w:r w:rsidRPr="004C3B9B">
        <w:rPr>
          <w:highlight w:val="yellow"/>
          <w:u w:val="single"/>
        </w:rPr>
        <w:t xml:space="preserve"> space </w:t>
      </w:r>
      <w:r w:rsidRPr="00DA79BE">
        <w:rPr>
          <w:u w:val="single"/>
        </w:rPr>
        <w:t>domain.</w:t>
      </w:r>
      <w:r w:rsidRPr="00DA79BE">
        <w:rPr>
          <w:sz w:val="14"/>
        </w:rPr>
        <w:t xml:space="preserve"> Understanding the rising tensions requires consideration of the international legal framework that applies to outer space, as discussed in the next section. III. The Legal Framework Applicable to Military Uses of Outer Space National and international security </w:t>
      </w:r>
      <w:r w:rsidRPr="004C3B9B">
        <w:rPr>
          <w:sz w:val="14"/>
        </w:rPr>
        <w:t>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geopoliticalconditions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nonappropriation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Thus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0FCDD39A" w14:textId="77777777" w:rsidR="007C5B29" w:rsidRDefault="007C5B29" w:rsidP="007C5B29">
      <w:pPr>
        <w:rPr>
          <w:sz w:val="14"/>
        </w:rPr>
      </w:pPr>
    </w:p>
    <w:p w14:paraId="663B6BDF" w14:textId="77777777" w:rsidR="007C5B29" w:rsidRDefault="007C5B29" w:rsidP="007C5B29">
      <w:pPr>
        <w:pStyle w:val="Heading2"/>
      </w:pPr>
      <w:r>
        <w:t>Advantage</w:t>
      </w:r>
    </w:p>
    <w:p w14:paraId="10A63B4E" w14:textId="77777777" w:rsidR="007C5B29" w:rsidRDefault="007C5B29" w:rsidP="007C5B29">
      <w:pPr>
        <w:pStyle w:val="Heading4"/>
      </w:pPr>
      <w:r>
        <w:t>New, military specific GPS 3F satellites coming.</w:t>
      </w:r>
    </w:p>
    <w:p w14:paraId="543DEB63" w14:textId="77777777" w:rsidR="007C5B29" w:rsidRPr="000D6665" w:rsidRDefault="007C5B29" w:rsidP="007C5B29">
      <w:pPr>
        <w:rPr>
          <w:b/>
          <w:sz w:val="26"/>
        </w:rPr>
      </w:pPr>
      <w:r>
        <w:rPr>
          <w:rStyle w:val="Style13ptBold"/>
        </w:rPr>
        <w:t xml:space="preserve">Strout 1/9 </w:t>
      </w:r>
      <w:r w:rsidRPr="000A1D0E">
        <w:rPr>
          <w:sz w:val="16"/>
          <w:szCs w:val="16"/>
        </w:rPr>
        <w:t xml:space="preserve">[What will the US Space Force be able to do with its new GPS III variant? By Nathan Strout , January 9 2022, Nathan Strout is the staff editor at C4ISRNET where he covers the intelligence community., </w:t>
      </w:r>
      <w:hyperlink r:id="rId12" w:history="1">
        <w:r w:rsidRPr="000A1D0E">
          <w:rPr>
            <w:sz w:val="16"/>
            <w:szCs w:val="16"/>
          </w:rPr>
          <w:t>https://www.defensenews.com/battlefield-tech/space/2022/01/09/what-will-the-us-space-force-be-able-to-do-with-its-new-gps-iii-variant/</w:t>
        </w:r>
      </w:hyperlink>
      <w:r w:rsidRPr="000A1D0E">
        <w:rPr>
          <w:sz w:val="16"/>
          <w:szCs w:val="16"/>
        </w:rPr>
        <w:t>] [SS]</w:t>
      </w:r>
    </w:p>
    <w:p w14:paraId="667C1CD0" w14:textId="77777777" w:rsidR="007C5B29" w:rsidRPr="000A1D0E" w:rsidRDefault="007C5B29" w:rsidP="007C5B29">
      <w:pPr>
        <w:rPr>
          <w:sz w:val="16"/>
        </w:rPr>
      </w:pPr>
      <w:r w:rsidRPr="000A1D0E">
        <w:rPr>
          <w:sz w:val="16"/>
        </w:rPr>
        <w:t xml:space="preserve">WASHINGTON — </w:t>
      </w:r>
      <w:r w:rsidRPr="000A1D0E">
        <w:rPr>
          <w:highlight w:val="yellow"/>
          <w:u w:val="single"/>
        </w:rPr>
        <w:t xml:space="preserve">The U.S. Space Force has yet to launch </w:t>
      </w:r>
      <w:r w:rsidRPr="000A1D0E">
        <w:rPr>
          <w:sz w:val="16"/>
        </w:rPr>
        <w:t xml:space="preserve">all of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rPr>
          <w:sz w:val="16"/>
        </w:rPr>
        <w:t xml:space="preserve">that can concentrate the effect in a specified region. RMP can provide up to 60 times greater anti-jamming measures, helping ensure soldiers can access critical position, navigation and timing data in contested environments.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0A1D0E">
        <w:rPr>
          <w:sz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426A4E53" w14:textId="77777777" w:rsidR="007C5B29" w:rsidRDefault="007C5B29" w:rsidP="007C5B29">
      <w:pPr>
        <w:pStyle w:val="Heading4"/>
      </w:pPr>
      <w:r>
        <w:t>Plan is key to stopping cyberattacks on GPS that escalate with devastating impacts.</w:t>
      </w:r>
    </w:p>
    <w:p w14:paraId="034B9C2D" w14:textId="77777777" w:rsidR="007C5B29" w:rsidRPr="00382390" w:rsidRDefault="007C5B29" w:rsidP="007C5B29">
      <w:pPr>
        <w:rPr>
          <w:b/>
          <w:sz w:val="26"/>
        </w:rPr>
      </w:pPr>
      <w:r>
        <w:rPr>
          <w:rStyle w:val="Style13ptBold"/>
        </w:rPr>
        <w:t xml:space="preserve">Graff ’18 </w:t>
      </w:r>
      <w:r w:rsidRPr="00382390">
        <w:rPr>
          <w:sz w:val="16"/>
          <w:szCs w:val="16"/>
        </w:rPr>
        <w:t xml:space="preserve">[The New Arms Race Threatening to Explode in Space, </w:t>
      </w:r>
      <w:hyperlink r:id="rId13" w:history="1">
        <w:r w:rsidRPr="00382390">
          <w:rPr>
            <w:sz w:val="16"/>
            <w:szCs w:val="16"/>
          </w:rPr>
          <w:t>https://www.wired.com/story/new-arms-race-threatening-to-explode-in-space/</w:t>
        </w:r>
      </w:hyperlink>
      <w:r w:rsidRPr="00382390">
        <w:rPr>
          <w:sz w:val="16"/>
          <w:szCs w:val="16"/>
        </w:rPr>
        <w:t xml:space="preserve">, Garrett Graff, 6/26/18, Garrett M. Graff (@vermontgmg) is a contributing editor at WIRED and a director at The Aspen Institute. He is the author of the No. 1 national bestseller The Only Plane in the Sky: An Oral History of 9/11. He can be reached at </w:t>
      </w:r>
      <w:hyperlink r:id="rId14" w:history="1">
        <w:r w:rsidRPr="00382390">
          <w:rPr>
            <w:sz w:val="16"/>
            <w:szCs w:val="16"/>
          </w:rPr>
          <w:t>garrett.graff@gmail.com</w:t>
        </w:r>
      </w:hyperlink>
      <w:r w:rsidRPr="00382390">
        <w:rPr>
          <w:sz w:val="16"/>
          <w:szCs w:val="16"/>
        </w:rPr>
        <w:t>.] [SS]</w:t>
      </w:r>
    </w:p>
    <w:p w14:paraId="06B30B8B" w14:textId="77777777" w:rsidR="007C5B29" w:rsidRPr="00382390" w:rsidRDefault="007C5B29" w:rsidP="007C5B29">
      <w:pPr>
        <w:rPr>
          <w:highlight w:val="yellow"/>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8A312D">
        <w:rPr>
          <w:u w:val="single"/>
        </w:rPr>
        <w:t>become so</w:t>
      </w:r>
      <w:r w:rsidRPr="00443AD0">
        <w:rPr>
          <w:u w:val="single"/>
        </w:rPr>
        <w:t xml:space="preserve">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opened up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how to do that, and </w:t>
      </w:r>
      <w:r w:rsidRPr="008A312D">
        <w:rPr>
          <w:u w:val="single"/>
        </w:rPr>
        <w:t xml:space="preserve">somehow </w:t>
      </w:r>
      <w:r w:rsidRPr="002D3E66">
        <w:rPr>
          <w:highlight w:val="yellow"/>
          <w:u w:val="single"/>
        </w:rPr>
        <w:t>we forgot</w:t>
      </w:r>
      <w:r w:rsidRPr="00382390">
        <w:rPr>
          <w:sz w:val="12"/>
        </w:rPr>
        <w:t xml:space="preserve">,” General John E. Hyten,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8A312D">
        <w:rPr>
          <w:u w:val="single"/>
        </w:rPr>
        <w:t xml:space="preserve">was one of the </w:t>
      </w:r>
      <w:r w:rsidRPr="002D3E66">
        <w:rPr>
          <w:highlight w:val="yellow"/>
          <w:u w:val="single"/>
        </w:rPr>
        <w:t>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w:t>
      </w:r>
      <w:r w:rsidRPr="008A312D">
        <w:rPr>
          <w:u w:val="single"/>
        </w:rPr>
        <w:t xml:space="preserve">orbiting </w:t>
      </w:r>
      <w:r w:rsidRPr="002D3E66">
        <w:rPr>
          <w:highlight w:val="yellow"/>
          <w:u w:val="single"/>
        </w:rPr>
        <w:t>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more </w:t>
      </w:r>
      <w:r w:rsidRPr="002D3E66">
        <w:rPr>
          <w:highlight w:val="yellow"/>
          <w:u w:val="single"/>
        </w:rPr>
        <w:t xml:space="preserve">urgent priority is </w:t>
      </w:r>
      <w:r w:rsidRPr="00FE6E8B">
        <w:rPr>
          <w:u w:val="single"/>
        </w:rPr>
        <w:t xml:space="preserve">figuring out </w:t>
      </w:r>
      <w:r w:rsidRPr="002D3E66">
        <w:rPr>
          <w:highlight w:val="yellow"/>
          <w:u w:val="single"/>
        </w:rPr>
        <w:t xml:space="preserve">how to prevent </w:t>
      </w:r>
      <w:r w:rsidRPr="008A312D">
        <w:rPr>
          <w:u w:val="single"/>
        </w:rPr>
        <w:t>it.</w:t>
      </w:r>
      <w:r w:rsidRPr="008A312D">
        <w:rPr>
          <w:sz w:val="12"/>
        </w:rPr>
        <w:t xml:space="preserve"> GROWING</w:t>
      </w:r>
      <w:r w:rsidRPr="00382390">
        <w:rPr>
          <w:sz w:val="12"/>
        </w:rPr>
        <w:t xml:space="preserve"> UP IN Oklahoma City, William Shelton dreamed of becoming a pilot. He got as far as the Air Force Academy before he discovered his eyes weren’t good enough. So instead he became an astronomical engineer. In 1976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7466C6">
        <w:rPr>
          <w:highlight w:val="yellow"/>
          <w:u w:val="single"/>
        </w:rPr>
        <w:t>snuck into Iraq</w:t>
      </w:r>
      <w:r w:rsidRPr="008A312D">
        <w:rPr>
          <w:sz w:val="12"/>
        </w:rPr>
        <w:t xml:space="preserve">, </w:t>
      </w:r>
      <w:r w:rsidRPr="008A312D">
        <w:rPr>
          <w:u w:val="single"/>
        </w:rPr>
        <w:t xml:space="preserve">using the </w:t>
      </w:r>
      <w:r w:rsidRPr="007466C6">
        <w:rPr>
          <w:u w:val="single"/>
        </w:rPr>
        <w:t xml:space="preserve">technology to guide themselves </w:t>
      </w:r>
      <w:r w:rsidRPr="007466C6">
        <w:rPr>
          <w:sz w:val="12"/>
        </w:rPr>
        <w:t xml:space="preserve">through the darkened desert and knock out air defense radars. </w:t>
      </w:r>
      <w:r w:rsidRPr="007466C6">
        <w:rPr>
          <w:u w:val="single"/>
        </w:rPr>
        <w:t xml:space="preserve">The first bombing campaign </w:t>
      </w:r>
      <w:r w:rsidRPr="007466C6">
        <w:rPr>
          <w:sz w:val="12"/>
        </w:rPr>
        <w:t xml:space="preserve">of the war had </w:t>
      </w:r>
      <w:r w:rsidRPr="007466C6">
        <w:rPr>
          <w:u w:val="single"/>
        </w:rPr>
        <w:t>begun.</w:t>
      </w:r>
      <w:r w:rsidRPr="007466C6">
        <w:rPr>
          <w:sz w:val="12"/>
        </w:rPr>
        <w:t xml:space="preserve"> Reporters mar</w:t>
      </w:r>
      <w:r w:rsidRPr="00382390">
        <w:rPr>
          <w:sz w:val="12"/>
        </w:rPr>
        <w:t>veled at precision-­</w:t>
      </w:r>
      <w:r w:rsidRPr="002D3E66">
        <w:rPr>
          <w:highlight w:val="yellow"/>
          <w:u w:val="single"/>
        </w:rPr>
        <w:t xml:space="preserve">guided bombs </w:t>
      </w:r>
      <w:r w:rsidRPr="008A312D">
        <w:rPr>
          <w:u w:val="single"/>
        </w:rPr>
        <w:t xml:space="preserve">zeroing in on their targets </w:t>
      </w:r>
      <w:r w:rsidRPr="002D3E66">
        <w:rPr>
          <w:highlight w:val="yellow"/>
          <w:u w:val="single"/>
        </w:rPr>
        <w:t xml:space="preserve">and cruise missiles </w:t>
      </w:r>
      <w:r w:rsidRPr="008A312D">
        <w:rPr>
          <w:u w:val="single"/>
        </w:rPr>
        <w:t>appearing to</w:t>
      </w:r>
      <w:r w:rsidRPr="007D5991">
        <w:rPr>
          <w:u w:val="single"/>
        </w:rPr>
        <w:t xml:space="preserve"> turn street corners to hit the right buildings</w:t>
      </w:r>
      <w:r w:rsidRPr="007D5991">
        <w:rPr>
          <w:sz w:val="12"/>
        </w:rPr>
        <w:t>. Shelton had a front-row seat to this transformation. As the technology has improved, so has the precision of GPS. The system originally provided accuracy to within 17 yards; with it, you could pinpoint a specific copse of pine trees. Today</w:t>
      </w:r>
      <w:r w:rsidRPr="00382390">
        <w:rPr>
          <w:sz w:val="12"/>
        </w:rPr>
        <w:t xml:space="preserve">,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w:t>
      </w:r>
      <w:r w:rsidRPr="007D5991">
        <w:rPr>
          <w:sz w:val="12"/>
        </w:rPr>
        <w:t xml:space="preserve">And </w:t>
      </w:r>
      <w:r w:rsidRPr="007D5991">
        <w:rPr>
          <w:u w:val="single"/>
        </w:rPr>
        <w:t xml:space="preserve">because </w:t>
      </w:r>
      <w:r w:rsidRPr="002D3E66">
        <w:rPr>
          <w:highlight w:val="yellow"/>
          <w:u w:val="single"/>
        </w:rPr>
        <w:t xml:space="preserve">GPS satellites </w:t>
      </w:r>
      <w:r w:rsidRPr="007D5991">
        <w:rPr>
          <w:u w:val="single"/>
        </w:rPr>
        <w:t xml:space="preserve">also </w:t>
      </w:r>
      <w:r w:rsidRPr="002D3E66">
        <w:rPr>
          <w:highlight w:val="yellow"/>
          <w:u w:val="single"/>
        </w:rPr>
        <w:t xml:space="preserve">house </w:t>
      </w:r>
      <w:r w:rsidRPr="007D5991">
        <w:rPr>
          <w:u w:val="single"/>
        </w:rPr>
        <w:t>America’s</w:t>
      </w:r>
      <w:r w:rsidRPr="002D3E66">
        <w:rPr>
          <w:highlight w:val="yellow"/>
          <w:u w:val="single"/>
        </w:rPr>
        <w:t xml:space="preserve"> detection</w:t>
      </w:r>
      <w:r w:rsidRPr="00783B30">
        <w:rPr>
          <w:u w:val="single"/>
        </w:rPr>
        <w:t xml:space="preserve"> system </w:t>
      </w:r>
      <w:r w:rsidRPr="002D3E66">
        <w:rPr>
          <w:highlight w:val="yellow"/>
          <w:u w:val="single"/>
        </w:rPr>
        <w:t xml:space="preserve">for nuclear detonations, </w:t>
      </w:r>
      <w:r w:rsidRPr="007D5991">
        <w:rPr>
          <w:u w:val="single"/>
        </w:rPr>
        <w:t>we rely on them to tell us if North Korea launches a nuclear weapon,</w:t>
      </w:r>
      <w:r w:rsidRPr="002D3E66">
        <w:rPr>
          <w:highlight w:val="yellow"/>
          <w:u w:val="single"/>
        </w:rPr>
        <w:t xml:space="preserve"> and to tell our missiles </w:t>
      </w:r>
      <w:r w:rsidRPr="007D5991">
        <w:rPr>
          <w:u w:val="single"/>
        </w:rPr>
        <w:t xml:space="preserve">and bombs </w:t>
      </w:r>
      <w:r w:rsidRPr="002D3E66">
        <w:rPr>
          <w:highlight w:val="yellow"/>
          <w:u w:val="single"/>
        </w:rPr>
        <w:t xml:space="preserve">where to find their targets. </w:t>
      </w:r>
      <w:r w:rsidRPr="00382390">
        <w:rPr>
          <w:sz w:val="12"/>
        </w:rPr>
        <w:t xml:space="preserve">“When you look at our American way of war, </w:t>
      </w:r>
      <w:r w:rsidRPr="002D3E66">
        <w:rPr>
          <w:highlight w:val="yellow"/>
          <w:u w:val="single"/>
        </w:rPr>
        <w:t xml:space="preserve">the strategy </w:t>
      </w:r>
      <w:r w:rsidRPr="008A312D">
        <w:rPr>
          <w:u w:val="single"/>
        </w:rPr>
        <w:t xml:space="preserve">is largely </w:t>
      </w:r>
      <w:r w:rsidRPr="002D3E66">
        <w:rPr>
          <w:highlight w:val="yellow"/>
          <w:u w:val="single"/>
        </w:rPr>
        <w:t xml:space="preserve">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geolocating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Norsky,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actually works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2D3E66">
        <w:rPr>
          <w:highlight w:val="yellow"/>
          <w:u w:val="single"/>
        </w:rPr>
        <w:t xml:space="preserve">Any malfunction </w:t>
      </w:r>
      <w:r w:rsidRPr="007D5991">
        <w:rPr>
          <w:u w:val="single"/>
        </w:rPr>
        <w:t xml:space="preserve">in the GPS system </w:t>
      </w:r>
      <w:r w:rsidRPr="002D3E66">
        <w:rPr>
          <w:highlight w:val="yellow"/>
          <w:u w:val="single"/>
        </w:rPr>
        <w:t>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Fortunately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known as Glonass</w:t>
      </w:r>
      <w:r w:rsidRPr="002D3E66">
        <w:rPr>
          <w:highlight w:val="yellow"/>
          <w:u w:val="single"/>
        </w:rPr>
        <w:t>, has suffered even more serious issues.</w:t>
      </w:r>
      <w:r w:rsidRPr="00382390">
        <w:rPr>
          <w:sz w:val="12"/>
        </w:rPr>
        <w:t xml:space="preserve"> In 2014 it went down for 10 hours, but many Glonass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nonkinetic (aimed at disabling a satellite without touching it), electromagnetic (aimed at interfering with a satellite’s signals), and cyber (aimed at corrupting the data sent to a satellite). No country can claim sovereignty in orbit. So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Nudol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similar to those performed by the Russian Object 2014-28E. Anti-satellite weapons form just one part of what China calls shashoujian,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to a receiver. In 2013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BeiDou,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Saraswati Rathod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chief—have to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Trumpian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has to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w:t>
      </w:r>
      <w:r w:rsidRPr="00791E23">
        <w:rPr>
          <w:sz w:val="12"/>
        </w:rPr>
        <w:t xml:space="preserve">leading? </w:t>
      </w:r>
      <w:r w:rsidRPr="00791E23">
        <w:rPr>
          <w:u w:val="single"/>
        </w:rPr>
        <w:t>Part of the challenge in figuring out how to think about space conflict is the sheer complexity of the orbital environment—an arena that has long belonged to nation-states, but that is increasingly becoming a domain of commerce and tourism</w:t>
      </w:r>
      <w:r w:rsidRPr="00791E23">
        <w:rPr>
          <w:sz w:val="12"/>
        </w:rPr>
        <w:t>. How do countries protect their interests up above—and down here? Right now, countries appear to be racing to build their military capabilities—but an arms race isn’t the only</w:t>
      </w:r>
      <w:r w:rsidRPr="00382390">
        <w:rPr>
          <w:sz w:val="12"/>
        </w:rPr>
        <w:t xml:space="preserve">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Part of what makes space such volatile terrain right now is that it’s hard even to apply the existing laws of war to it. No country can claim sovereignty in orbit, and it’s impossible to occupy territory there. So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an international team of legal experts to create what they’re calling the Woomera Manual on the International Law of Military Space Operations—</w:t>
      </w:r>
      <w:r w:rsidRPr="00822CAB">
        <w:rPr>
          <w:u w:val="single"/>
        </w:rPr>
        <w:t xml:space="preserve">a kind of </w:t>
      </w:r>
      <w:r w:rsidRPr="00382390">
        <w:rPr>
          <w:highlight w:val="yellow"/>
          <w:u w:val="single"/>
        </w:rPr>
        <w:t>rule book for celestial international conflict</w:t>
      </w:r>
      <w:r w:rsidRPr="00382390">
        <w:rPr>
          <w:sz w:val="12"/>
        </w:rPr>
        <w:t xml:space="preserve">, </w:t>
      </w:r>
      <w:r w:rsidRPr="00822CAB">
        <w:rPr>
          <w:u w:val="single"/>
        </w:rPr>
        <w:t xml:space="preserve">one </w:t>
      </w:r>
      <w:r w:rsidRPr="00382390">
        <w:rPr>
          <w:highlight w:val="yellow"/>
          <w:u w:val="single"/>
        </w:rPr>
        <w:t>that will endeavor to translate the laws of terrestrial war for space.</w:t>
      </w:r>
      <w:r w:rsidRPr="00382390">
        <w:rPr>
          <w:sz w:val="12"/>
        </w:rPr>
        <w:t xml:space="preserve"> It’s a daunting task, and the resulting document will be nonbinding. But, Blank says, </w:t>
      </w:r>
      <w:r w:rsidRPr="00382390">
        <w:rPr>
          <w:highlight w:val="yellow"/>
          <w:u w:val="single"/>
        </w:rPr>
        <w:t xml:space="preserve">it’s a necessary first step for anyone who would seek to contain a conflict that has, </w:t>
      </w:r>
      <w:r w:rsidRPr="00822CAB">
        <w:rPr>
          <w:u w:val="single"/>
        </w:rPr>
        <w:t xml:space="preserve">in some senses, </w:t>
      </w:r>
      <w:r w:rsidRPr="00382390">
        <w:rPr>
          <w:highlight w:val="yellow"/>
          <w:u w:val="single"/>
        </w:rPr>
        <w:t>already begun.</w:t>
      </w:r>
    </w:p>
    <w:p w14:paraId="1DCE98E2" w14:textId="77777777" w:rsidR="007C5B29" w:rsidRDefault="007C5B29" w:rsidP="007C5B29">
      <w:pPr>
        <w:pStyle w:val="Heading4"/>
      </w:pPr>
      <w:r>
        <w:t xml:space="preserve">It’s try or die – new GPS systems make hacking more probable and leads to space war. </w:t>
      </w:r>
    </w:p>
    <w:p w14:paraId="19CBE837" w14:textId="77777777" w:rsidR="007C5B29" w:rsidRPr="003E0531" w:rsidRDefault="007C5B29" w:rsidP="007C5B29">
      <w:pPr>
        <w:rPr>
          <w:b/>
          <w:sz w:val="26"/>
        </w:rPr>
      </w:pPr>
      <w:r>
        <w:rPr>
          <w:rStyle w:val="Style13ptBold"/>
        </w:rPr>
        <w:t xml:space="preserve">Atherton ’18 </w:t>
      </w:r>
      <w:r w:rsidRPr="003E0531">
        <w:rPr>
          <w:sz w:val="16"/>
          <w:szCs w:val="16"/>
        </w:rPr>
        <w:t xml:space="preserve">[GPS III and the demands of a dangerous new space age, </w:t>
      </w:r>
      <w:hyperlink r:id="rId15" w:history="1">
        <w:r w:rsidRPr="003E0531">
          <w:rPr>
            <w:sz w:val="16"/>
            <w:szCs w:val="16"/>
          </w:rPr>
          <w:t>https://www.c4isrnet.com/c2-comms/satellites/2018/12/24/gps-iii-and-the-demands-of-a-dangerous-new-space-age/</w:t>
        </w:r>
      </w:hyperlink>
      <w:r w:rsidRPr="003E0531">
        <w:rPr>
          <w:sz w:val="16"/>
          <w:szCs w:val="16"/>
        </w:rPr>
        <w:t>, Kelsey Atherton, 12/24/18] [SS]</w:t>
      </w:r>
    </w:p>
    <w:p w14:paraId="3E985392" w14:textId="77777777" w:rsidR="007C5B29" w:rsidRDefault="007C5B29" w:rsidP="007C5B29">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Worth noting, too, is that this is a distinct move from the possible creation of a distinct Space Force as an independent branch.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an </w:t>
      </w:r>
      <w:r w:rsidRPr="002F1B18">
        <w:rPr>
          <w:b/>
          <w:highlight w:val="yellow"/>
          <w:u w:val="single"/>
        </w:rPr>
        <w:t>explicit militarization</w:t>
      </w:r>
      <w:r w:rsidRPr="00C30E37">
        <w:rPr>
          <w:highlight w:val="yellow"/>
          <w:u w:val="single"/>
        </w:rPr>
        <w:t xml:space="preserve"> 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3E0531">
        <w:rPr>
          <w:sz w:val="14"/>
        </w:rPr>
        <w:t>If there is a Plan B for GPS, it might be in clouds of smaller satellites. But GPS III remains Plan A and, for Plan A to work, it has to survive in an increasingly hostile orbit. Here is the threat environment faced by satellites: The United States and China have both destroyed deorbiting satellites of their own with missiles and other nations are developing missiles that might be capable of shooting down satellites. To the extent that a vulnerability to missiles is managed, it is managed by deterrence, the threat of retaliation and the uncontrolled danger that debris in orbit poses to all satellites. Yet it’s the nonkinetic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r w:rsidRPr="002F1B18">
        <w:rPr>
          <w:b/>
          <w:highlight w:val="yellow"/>
          <w:u w:val="single"/>
        </w:rPr>
        <w:t>nonstate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What </w:t>
      </w:r>
      <w:r w:rsidRPr="003E0531">
        <w:rPr>
          <w:sz w:val="14"/>
        </w:rPr>
        <w:t xml:space="preserve">is yet to be determined is if space, like cyber before it, will remain primarily a domain of espionage, surveillance, reconnaissance and electronic warfare, with the satellites regarded as physically inviolate nodes.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However it plays</w:t>
      </w:r>
      <w:r w:rsidRPr="003E0531">
        <w:rPr>
          <w:sz w:val="14"/>
        </w:rPr>
        <w:t xml:space="preserve"> out, from the unified Space Command to the launch of GPS III, 2018 marks a change in how the United States views the role of the military in space. What remains to be seen is if the change is durable and how the rest of the world adapts.</w:t>
      </w:r>
    </w:p>
    <w:p w14:paraId="74CAD21A" w14:textId="77777777" w:rsidR="007C5B29" w:rsidRDefault="007C5B29" w:rsidP="007C5B29">
      <w:pPr>
        <w:pStyle w:val="Heading4"/>
      </w:pPr>
      <w:r>
        <w:t>We’re on the brink – attacks are intensifying.</w:t>
      </w:r>
    </w:p>
    <w:p w14:paraId="23EB31AC" w14:textId="77777777" w:rsidR="007C5B29" w:rsidRPr="006B2F2F" w:rsidRDefault="007C5B29" w:rsidP="007C5B29">
      <w:pPr>
        <w:rPr>
          <w:b/>
          <w:sz w:val="26"/>
        </w:rPr>
      </w:pPr>
      <w:r>
        <w:rPr>
          <w:rStyle w:val="Style13ptBold"/>
        </w:rPr>
        <w:t xml:space="preserve">Chung ’21 </w:t>
      </w:r>
      <w:r w:rsidRPr="006B2F2F">
        <w:rPr>
          <w:sz w:val="16"/>
          <w:szCs w:val="16"/>
        </w:rPr>
        <w:t xml:space="preserve">[Space Force general says China and Russia attacking US satellites ‘every single day’, </w:t>
      </w:r>
      <w:hyperlink r:id="rId16" w:history="1">
        <w:r w:rsidRPr="006B2F2F">
          <w:rPr>
            <w:sz w:val="16"/>
            <w:szCs w:val="16"/>
          </w:rPr>
          <w:t>https://www.news.com.au/technology/innovation/military/space-force-general-says-china-and-russia-attacking-us-satellites-every-single-day/news-story/31a5e9f832382b043f975114e17545db</w:t>
        </w:r>
      </w:hyperlink>
      <w:r w:rsidRPr="006B2F2F">
        <w:rPr>
          <w:sz w:val="16"/>
          <w:szCs w:val="16"/>
        </w:rPr>
        <w:t>, Frank Chung, December 1 2021, Frank Chung is a senior journalist at news.com.au covering topics including local and international breaking news, politics, culture, media and technology. In his previous role as finance editor he wrote about economics, retail, industrial relations, small business, consumer affairs and real estate, and has covered events including the Banking Royal Commission and multiple federal budgets. He earned a Bachelor of Journalism from the University of Queensland. Prior to joining News Corp in 2014 he worked at media publication AdNews for three years. He has also written for The Canberra Times, The Courier-Mail, The Queensland Times and the Ipswich Advertiser.] [SS]</w:t>
      </w:r>
    </w:p>
    <w:p w14:paraId="10DD61A3" w14:textId="77777777" w:rsidR="007C5B29" w:rsidRDefault="007C5B29" w:rsidP="007C5B29">
      <w:pPr>
        <w:rPr>
          <w:sz w:val="16"/>
        </w:rPr>
      </w:pPr>
      <w:r w:rsidRPr="006B2F2F">
        <w:rPr>
          <w:highlight w:val="yellow"/>
          <w:u w:val="single"/>
        </w:rPr>
        <w:t>China and Russia are carrying out attacks on US satellites “every single day”</w:t>
      </w:r>
      <w:r w:rsidRPr="006B2F2F">
        <w:rPr>
          <w:sz w:val="16"/>
        </w:rPr>
        <w:t xml:space="preserve">, a </w:t>
      </w:r>
      <w:r w:rsidRPr="006B2F2F">
        <w:rPr>
          <w:highlight w:val="yellow"/>
          <w:u w:val="single"/>
        </w:rPr>
        <w:t>Space Force general says</w:t>
      </w:r>
      <w:r w:rsidRPr="006B2F2F">
        <w:rPr>
          <w:sz w:val="16"/>
        </w:rPr>
        <w:t xml:space="preserve">. While America’s adversaries make headlines from time to time with their space activities – such as Russia blowing up one of its own satellites or China testing a new orbital hypersonic missile – General David Thompson, Space Force’s vice chief of space operations, told The Washington Post that overhead, </w:t>
      </w:r>
      <w:r w:rsidRPr="006B2F2F">
        <w:rPr>
          <w:highlight w:val="yellow"/>
          <w:u w:val="single"/>
        </w:rPr>
        <w:t>out of the public view, there was a constant battle</w:t>
      </w:r>
      <w:r w:rsidRPr="006B2F2F">
        <w:rPr>
          <w:sz w:val="16"/>
          <w:highlight w:val="yellow"/>
        </w:rPr>
        <w:t xml:space="preserve"> </w:t>
      </w:r>
      <w:r w:rsidRPr="006B2F2F">
        <w:rPr>
          <w:sz w:val="16"/>
        </w:rPr>
        <w:t xml:space="preserve">being waged. According to Gen </w:t>
      </w:r>
      <w:r w:rsidRPr="0010309C">
        <w:rPr>
          <w:sz w:val="16"/>
        </w:rPr>
        <w:t xml:space="preserve">Thompson, </w:t>
      </w:r>
      <w:r w:rsidRPr="0010309C">
        <w:rPr>
          <w:u w:val="single"/>
        </w:rPr>
        <w:t>America’s adversaries are constantly conducting operations against US satellites</w:t>
      </w:r>
      <w:r w:rsidRPr="0010309C">
        <w:rPr>
          <w:sz w:val="16"/>
        </w:rPr>
        <w:t xml:space="preserve"> that skirt the line between intelligence gathering and acts of war, and t</w:t>
      </w:r>
      <w:r w:rsidRPr="006B2F2F">
        <w:rPr>
          <w:sz w:val="16"/>
        </w:rPr>
        <w:t xml:space="preserve">hat </w:t>
      </w:r>
      <w:r w:rsidRPr="006B2F2F">
        <w:rPr>
          <w:highlight w:val="yellow"/>
          <w:u w:val="single"/>
        </w:rPr>
        <w:t xml:space="preserve">the pace </w:t>
      </w:r>
      <w:r w:rsidRPr="00D321CE">
        <w:rPr>
          <w:u w:val="single"/>
        </w:rPr>
        <w:t xml:space="preserve">of the conflict </w:t>
      </w:r>
      <w:r w:rsidRPr="006B2F2F">
        <w:rPr>
          <w:highlight w:val="yellow"/>
          <w:u w:val="single"/>
        </w:rPr>
        <w:t>is intensifying</w:t>
      </w:r>
      <w:r w:rsidRPr="006B2F2F">
        <w:rPr>
          <w:sz w:val="16"/>
        </w:rPr>
        <w:t>. “</w:t>
      </w:r>
      <w:r w:rsidRPr="006B2F2F">
        <w:rPr>
          <w:highlight w:val="yellow"/>
          <w:u w:val="single"/>
        </w:rPr>
        <w:t>The threats are</w:t>
      </w:r>
      <w:r w:rsidRPr="006B2F2F">
        <w:rPr>
          <w:sz w:val="16"/>
        </w:rPr>
        <w:t xml:space="preserve"> really </w:t>
      </w:r>
      <w:r w:rsidRPr="006B2F2F">
        <w:rPr>
          <w:highlight w:val="yellow"/>
          <w:u w:val="single"/>
        </w:rPr>
        <w:t>growing and expanding</w:t>
      </w:r>
      <w:r w:rsidRPr="006B2F2F">
        <w:rPr>
          <w:sz w:val="16"/>
          <w:highlight w:val="yellow"/>
        </w:rPr>
        <w:t xml:space="preserve"> </w:t>
      </w:r>
      <w:r w:rsidRPr="006B2F2F">
        <w:rPr>
          <w:sz w:val="16"/>
        </w:rPr>
        <w:t xml:space="preserve">every single day,” he said. “And </w:t>
      </w:r>
      <w:r w:rsidRPr="006B2F2F">
        <w:rPr>
          <w:highlight w:val="yellow"/>
          <w:u w:val="single"/>
        </w:rPr>
        <w:t>it’s</w:t>
      </w:r>
      <w:r w:rsidRPr="006B2F2F">
        <w:rPr>
          <w:sz w:val="16"/>
        </w:rPr>
        <w:t xml:space="preserve"> really an </w:t>
      </w:r>
      <w:r w:rsidRPr="006B2F2F">
        <w:rPr>
          <w:highlight w:val="yellow"/>
          <w:u w:val="single"/>
        </w:rPr>
        <w:t>evolution of activity that’s been happening for a</w:t>
      </w:r>
      <w:r w:rsidRPr="006B2F2F">
        <w:rPr>
          <w:sz w:val="16"/>
        </w:rPr>
        <w:t xml:space="preserve"> long </w:t>
      </w:r>
      <w:r w:rsidRPr="006B2F2F">
        <w:rPr>
          <w:highlight w:val="yellow"/>
          <w:u w:val="single"/>
        </w:rPr>
        <w:t>time</w:t>
      </w:r>
      <w:r w:rsidRPr="006B2F2F">
        <w:rPr>
          <w:sz w:val="16"/>
        </w:rPr>
        <w:t xml:space="preserve">. </w:t>
      </w:r>
      <w:r w:rsidRPr="006B2F2F">
        <w:rPr>
          <w:highlight w:val="yellow"/>
          <w:u w:val="single"/>
        </w:rPr>
        <w:t>We’re</w:t>
      </w:r>
      <w:r w:rsidRPr="006B2F2F">
        <w:rPr>
          <w:sz w:val="16"/>
        </w:rPr>
        <w:t xml:space="preserve"> really </w:t>
      </w:r>
      <w:r w:rsidRPr="006B2F2F">
        <w:rPr>
          <w:highlight w:val="yellow"/>
          <w:u w:val="single"/>
        </w:rPr>
        <w:t>at a point</w:t>
      </w:r>
      <w:r w:rsidRPr="006B2F2F">
        <w:rPr>
          <w:sz w:val="16"/>
          <w:highlight w:val="yellow"/>
        </w:rPr>
        <w:t xml:space="preserve"> </w:t>
      </w:r>
      <w:r w:rsidRPr="006B2F2F">
        <w:rPr>
          <w:sz w:val="16"/>
        </w:rPr>
        <w:t xml:space="preserve">now </w:t>
      </w:r>
      <w:r w:rsidRPr="006B2F2F">
        <w:rPr>
          <w:highlight w:val="yellow"/>
          <w:u w:val="single"/>
        </w:rPr>
        <w:t>where there’s a whole host of ways that our space systems can be threatened</w:t>
      </w:r>
      <w:r w:rsidRPr="006B2F2F">
        <w:rPr>
          <w:sz w:val="16"/>
        </w:rPr>
        <w:t xml:space="preserve">.” A US GPS satellite. Picture: US Space Command A US GPS satellite. Picture: US Space Command Space Force is currently dealing with “reversible attacks” – non-kinetic attacks that don’t permanently damage the satellite such as lasers, radio frequency jammers and hacking, Gen Thompson said. He would not say whether China or Russia had attacked a US military satellite in a way that did serious damage. </w:t>
      </w:r>
    </w:p>
    <w:p w14:paraId="17F76F00" w14:textId="77777777" w:rsidR="007C5B29" w:rsidRDefault="007C5B29" w:rsidP="007C5B29">
      <w:pPr>
        <w:pStyle w:val="Heading4"/>
      </w:pPr>
      <w:r>
        <w:t>GPS key to ICBMs and SLBMs.</w:t>
      </w:r>
    </w:p>
    <w:p w14:paraId="0A6A231A" w14:textId="77777777" w:rsidR="007C5B29" w:rsidRDefault="007C5B29" w:rsidP="007C5B29">
      <w:pPr>
        <w:rPr>
          <w:rStyle w:val="Style13ptBold"/>
        </w:rPr>
      </w:pPr>
      <w:r>
        <w:rPr>
          <w:rStyle w:val="Style13ptBold"/>
        </w:rPr>
        <w:t>Garwin ‘81</w:t>
      </w:r>
    </w:p>
    <w:p w14:paraId="24D15697" w14:textId="77777777" w:rsidR="007C5B29" w:rsidRPr="009B613F" w:rsidRDefault="007C5B29" w:rsidP="007C5B29">
      <w:pPr>
        <w:rPr>
          <w:sz w:val="16"/>
          <w:szCs w:val="16"/>
        </w:rPr>
      </w:pPr>
      <w:r w:rsidRPr="009B613F">
        <w:rPr>
          <w:sz w:val="16"/>
          <w:szCs w:val="16"/>
        </w:rPr>
        <w:t xml:space="preserve">[Richard L. Garwin, </w:t>
      </w:r>
      <w:hyperlink r:id="rId17" w:anchor="navigation" w:history="1">
        <w:r w:rsidRPr="009B613F">
          <w:rPr>
            <w:sz w:val="16"/>
            <w:szCs w:val="16"/>
          </w:rPr>
          <w:t>https://rlg.fas.org/810104-space.htm#navigation</w:t>
        </w:r>
      </w:hyperlink>
      <w:r w:rsidRPr="009B613F">
        <w:rPr>
          <w:sz w:val="16"/>
          <w:szCs w:val="16"/>
        </w:rPr>
        <w:t>, WEAPONS IN SPACE: ARE WE ON THE VERGE OF A NEW ARMS RACE?, Professor of Public Policy Kennedy School of Government Harvard University, January 4 1981] [SS]</w:t>
      </w:r>
    </w:p>
    <w:p w14:paraId="0DF3B6E6" w14:textId="77777777" w:rsidR="007C5B29" w:rsidRPr="006B2F2F" w:rsidRDefault="007C5B29" w:rsidP="007C5B29">
      <w:pPr>
        <w:rPr>
          <w:sz w:val="16"/>
        </w:rPr>
      </w:pPr>
      <w:r w:rsidRPr="009B613F">
        <w:rPr>
          <w:sz w:val="16"/>
        </w:rPr>
        <w:t>TRANSIT is a satellite system used world-wide for navigation and position fixing. A single pass of the satellite gives rise to a Doppler shift in received signal frequency, which aside from a bilateral ambiguity determines one's position on earth to an accuracy of some tens of meters. Because the entire Doppler history of the signal must be received, such position fixing requires some minutes of reception, and the opportunities exist only when a TRANSIT satellite passes its distance of closest approach.</w:t>
      </w:r>
      <w:r w:rsidRPr="009B613F">
        <w:rPr>
          <w:b/>
          <w:bCs/>
          <w:sz w:val="16"/>
        </w:rPr>
        <w:t xml:space="preserve"> </w:t>
      </w:r>
      <w:r w:rsidRPr="009B613F">
        <w:rPr>
          <w:sz w:val="16"/>
        </w:rPr>
        <w:t xml:space="preserve">There are now deployed some six NAVSTAR satellites (the Global Positioning System-- GPS) which will tell a user within 0.1 sec his position in three dimensions to an accuracy of 10 meters, and vector velocity to about 1 cm/sec. It is clearly much easier to obtain accurate position information from a moving and accelerating vehicle with GPS than with TRANSIT, and the 18 or 24 satellites in the final configuration will provide instantaneous world-wide navigation data via time-difference of arrival (TDOA) and frequency-difference </w:t>
      </w:r>
      <w:r w:rsidRPr="00A375AE">
        <w:rPr>
          <w:sz w:val="16"/>
        </w:rPr>
        <w:t>of arrival (FDOA) techniques.</w:t>
      </w:r>
      <w:r w:rsidRPr="00A375AE">
        <w:rPr>
          <w:b/>
          <w:bCs/>
          <w:sz w:val="16"/>
        </w:rPr>
        <w:t xml:space="preserve"> </w:t>
      </w:r>
      <w:r w:rsidRPr="00A375AE">
        <w:rPr>
          <w:u w:val="single"/>
        </w:rPr>
        <w:t>GPS will be valuable for navigation on the surface of the sea, on land, in the air, and in space. It will serve to</w:t>
      </w:r>
      <w:r w:rsidRPr="00A375AE">
        <w:rPr>
          <w:sz w:val="16"/>
        </w:rPr>
        <w:t xml:space="preserve"> provide </w:t>
      </w:r>
      <w:r w:rsidRPr="00A375AE">
        <w:rPr>
          <w:u w:val="single"/>
        </w:rPr>
        <w:t>accurate position fixing for satellites and for anti-satellite activities</w:t>
      </w:r>
      <w:r w:rsidRPr="00A375AE">
        <w:rPr>
          <w:sz w:val="16"/>
        </w:rPr>
        <w:t>. Periodic</w:t>
      </w:r>
      <w:r w:rsidRPr="009B613F">
        <w:rPr>
          <w:sz w:val="16"/>
        </w:rPr>
        <w:t xml:space="preserve"> receipt of </w:t>
      </w:r>
      <w:r w:rsidRPr="009B613F">
        <w:rPr>
          <w:highlight w:val="yellow"/>
          <w:u w:val="single"/>
        </w:rPr>
        <w:t>GPS</w:t>
      </w:r>
      <w:r w:rsidRPr="009B613F">
        <w:rPr>
          <w:sz w:val="16"/>
          <w:highlight w:val="yellow"/>
        </w:rPr>
        <w:t xml:space="preserve"> </w:t>
      </w:r>
      <w:r w:rsidRPr="009B613F">
        <w:rPr>
          <w:sz w:val="16"/>
        </w:rPr>
        <w:t xml:space="preserve">signals </w:t>
      </w:r>
      <w:r w:rsidRPr="009B613F">
        <w:rPr>
          <w:highlight w:val="yellow"/>
          <w:u w:val="single"/>
        </w:rPr>
        <w:t>will allow missile-firing submarines to update their ship navigation systems</w:t>
      </w:r>
      <w:r w:rsidRPr="009B613F">
        <w:rPr>
          <w:sz w:val="16"/>
        </w:rPr>
        <w:t xml:space="preserve">, thereby greatly </w:t>
      </w:r>
      <w:r w:rsidRPr="009B613F">
        <w:rPr>
          <w:highlight w:val="yellow"/>
          <w:u w:val="single"/>
        </w:rPr>
        <w:t>improving</w:t>
      </w:r>
      <w:r w:rsidRPr="00A375AE">
        <w:rPr>
          <w:u w:val="single"/>
        </w:rPr>
        <w:t xml:space="preserve"> the </w:t>
      </w:r>
      <w:r w:rsidRPr="009B613F">
        <w:rPr>
          <w:highlight w:val="yellow"/>
          <w:u w:val="single"/>
        </w:rPr>
        <w:t>accuracy of SLBMs</w:t>
      </w:r>
      <w:r w:rsidRPr="009B613F">
        <w:rPr>
          <w:sz w:val="16"/>
          <w:highlight w:val="yellow"/>
        </w:rPr>
        <w:t xml:space="preserve"> </w:t>
      </w:r>
      <w:r w:rsidRPr="009B613F">
        <w:rPr>
          <w:sz w:val="16"/>
        </w:rPr>
        <w:t>launched from such submarines</w:t>
      </w:r>
      <w:r w:rsidRPr="0023613D">
        <w:rPr>
          <w:sz w:val="16"/>
        </w:rPr>
        <w:t xml:space="preserve">. </w:t>
      </w:r>
      <w:r w:rsidRPr="0023613D">
        <w:rPr>
          <w:u w:val="single"/>
        </w:rPr>
        <w:t xml:space="preserve">GPS will be useful for </w:t>
      </w:r>
      <w:r w:rsidRPr="009B613F">
        <w:rPr>
          <w:highlight w:val="yellow"/>
          <w:u w:val="single"/>
        </w:rPr>
        <w:t>enroute navigation of aircraft,</w:t>
      </w:r>
      <w:r w:rsidRPr="009B613F">
        <w:rPr>
          <w:sz w:val="16"/>
        </w:rPr>
        <w:t xml:space="preserve"> in blind landing, and </w:t>
      </w:r>
      <w:r w:rsidRPr="009B613F">
        <w:rPr>
          <w:highlight w:val="yellow"/>
          <w:u w:val="single"/>
        </w:rPr>
        <w:t>in the delivery of munitions</w:t>
      </w:r>
      <w:r w:rsidRPr="009B613F">
        <w:rPr>
          <w:sz w:val="16"/>
        </w:rPr>
        <w:t>.</w:t>
      </w:r>
      <w:r w:rsidRPr="009B613F">
        <w:rPr>
          <w:b/>
          <w:bCs/>
          <w:sz w:val="16"/>
        </w:rPr>
        <w:t xml:space="preserve"> </w:t>
      </w:r>
      <w:r w:rsidRPr="009B613F">
        <w:rPr>
          <w:sz w:val="16"/>
        </w:rPr>
        <w:t xml:space="preserve">Not only the delivery vehicle but the </w:t>
      </w:r>
      <w:r w:rsidRPr="009B613F">
        <w:rPr>
          <w:highlight w:val="yellow"/>
          <w:u w:val="single"/>
        </w:rPr>
        <w:t xml:space="preserve">munitions </w:t>
      </w:r>
      <w:r w:rsidRPr="00A375AE">
        <w:rPr>
          <w:u w:val="single"/>
        </w:rPr>
        <w:t>themselves may</w:t>
      </w:r>
      <w:r w:rsidRPr="00A375AE">
        <w:rPr>
          <w:sz w:val="16"/>
        </w:rPr>
        <w:t xml:space="preserve"> </w:t>
      </w:r>
      <w:r w:rsidRPr="009B613F">
        <w:rPr>
          <w:sz w:val="16"/>
        </w:rPr>
        <w:t xml:space="preserve">eventually </w:t>
      </w:r>
      <w:r w:rsidRPr="009B613F">
        <w:rPr>
          <w:highlight w:val="yellow"/>
          <w:u w:val="single"/>
        </w:rPr>
        <w:t>be equipped with GPS</w:t>
      </w:r>
      <w:r w:rsidRPr="009B613F">
        <w:rPr>
          <w:sz w:val="16"/>
        </w:rPr>
        <w:t xml:space="preserve"> receiver-computers, or with a receiver which could relay the signal from the munition to a station which could do a computation of position and position error, and transmit to the munition either these data or the corrective steering signals.</w:t>
      </w:r>
      <w:r w:rsidRPr="009B613F">
        <w:rPr>
          <w:b/>
          <w:bCs/>
          <w:sz w:val="16"/>
        </w:rPr>
        <w:t xml:space="preserve"> </w:t>
      </w:r>
      <w:r w:rsidRPr="009B613F">
        <w:rPr>
          <w:sz w:val="16"/>
        </w:rPr>
        <w:t xml:space="preserve">In particular, </w:t>
      </w:r>
      <w:r w:rsidRPr="009B613F">
        <w:rPr>
          <w:highlight w:val="yellow"/>
          <w:u w:val="single"/>
        </w:rPr>
        <w:t xml:space="preserve">GPS signals can be received by ICBMs or SLBMs </w:t>
      </w:r>
      <w:r w:rsidRPr="00A375AE">
        <w:rPr>
          <w:u w:val="single"/>
        </w:rPr>
        <w:t>during boost phase</w:t>
      </w:r>
      <w:r w:rsidRPr="00A375AE">
        <w:rPr>
          <w:sz w:val="16"/>
        </w:rPr>
        <w:t>, which</w:t>
      </w:r>
      <w:r w:rsidRPr="009B613F">
        <w:rPr>
          <w:sz w:val="16"/>
        </w:rPr>
        <w:t xml:space="preserve"> will provide SLBMs with accuracy at least as good as those projected for the land-based MX missile. In this connection, the </w:t>
      </w:r>
      <w:r w:rsidRPr="009B613F">
        <w:rPr>
          <w:highlight w:val="yellow"/>
          <w:u w:val="single"/>
        </w:rPr>
        <w:t>SUM system</w:t>
      </w:r>
      <w:r w:rsidRPr="009B613F">
        <w:rPr>
          <w:sz w:val="16"/>
          <w:highlight w:val="yellow"/>
        </w:rPr>
        <w:t xml:space="preserve"> </w:t>
      </w:r>
      <w:r w:rsidRPr="009B613F">
        <w:rPr>
          <w:sz w:val="16"/>
        </w:rPr>
        <w:t xml:space="preserve">(for Small Sub Undersea Mobile) </w:t>
      </w:r>
      <w:r w:rsidRPr="009B613F">
        <w:rPr>
          <w:highlight w:val="yellow"/>
          <w:u w:val="single"/>
        </w:rPr>
        <w:t>for basing the MX missile</w:t>
      </w:r>
      <w:r w:rsidRPr="009B613F">
        <w:rPr>
          <w:sz w:val="16"/>
          <w:highlight w:val="yellow"/>
        </w:rPr>
        <w:t xml:space="preserve"> </w:t>
      </w:r>
      <w:r w:rsidRPr="009B613F">
        <w:rPr>
          <w:sz w:val="16"/>
        </w:rPr>
        <w:t xml:space="preserve">has been proposed by Dr. Sidney D. Drell and the author </w:t>
      </w:r>
      <w:r w:rsidRPr="009B613F">
        <w:rPr>
          <w:highlight w:val="yellow"/>
          <w:u w:val="single"/>
        </w:rPr>
        <w:t>to use GPS signals</w:t>
      </w:r>
      <w:r w:rsidRPr="009B613F">
        <w:rPr>
          <w:sz w:val="16"/>
        </w:rPr>
        <w:t xml:space="preserve">, but to patrol no further than 800 km from U.S. shores in order that a Ground Beacon System (GBS) capable of transmitting NAVSTAR-like signals, should be available </w:t>
      </w:r>
      <w:r w:rsidRPr="009B613F">
        <w:rPr>
          <w:highlight w:val="yellow"/>
          <w:u w:val="single"/>
        </w:rPr>
        <w:t>for accurate guidance of the ICBM</w:t>
      </w:r>
      <w:r w:rsidRPr="009B613F">
        <w:rPr>
          <w:sz w:val="16"/>
        </w:rPr>
        <w:t xml:space="preserve"> after launch from the small submarine. </w:t>
      </w:r>
      <w:r w:rsidRPr="0023613D">
        <w:rPr>
          <w:sz w:val="16"/>
        </w:rPr>
        <w:t xml:space="preserve">Thus, </w:t>
      </w:r>
      <w:r w:rsidRPr="0023613D">
        <w:rPr>
          <w:u w:val="single"/>
        </w:rPr>
        <w:t>d</w:t>
      </w:r>
      <w:r w:rsidRPr="0023613D">
        <w:rPr>
          <w:sz w:val="16"/>
        </w:rPr>
        <w:t>estruction</w:t>
      </w:r>
      <w:r w:rsidRPr="009B613F">
        <w:rPr>
          <w:sz w:val="16"/>
        </w:rPr>
        <w:t xml:space="preserve"> of the NAVSTAR satellite constellation would not impair the effectiveness of the MX launched from SUM.</w:t>
      </w:r>
      <w:r w:rsidRPr="009B613F">
        <w:rPr>
          <w:b/>
          <w:bCs/>
          <w:sz w:val="16"/>
        </w:rPr>
        <w:t xml:space="preserve"> </w:t>
      </w:r>
      <w:r w:rsidRPr="009B613F">
        <w:rPr>
          <w:sz w:val="16"/>
        </w:rPr>
        <w:t xml:space="preserve">The Ground Beacon System is an example of a backup to a satellite system which can replace satellite capability and which thus helps to preserve the satellites against threat of attack or interference, even during war. Soviet use of GPS (at least in the commercial-- 100 m mode) may help to deter attack on GPS by providing a significant value to the Soviet Union, thus adding to a general reluctance to initiate warfare in </w:t>
      </w:r>
      <w:r w:rsidRPr="00A375AE">
        <w:rPr>
          <w:sz w:val="16"/>
        </w:rPr>
        <w:t>space.</w:t>
      </w:r>
      <w:r w:rsidRPr="00A375AE">
        <w:rPr>
          <w:b/>
          <w:bCs/>
          <w:sz w:val="16"/>
        </w:rPr>
        <w:t xml:space="preserve"> </w:t>
      </w:r>
      <w:r w:rsidRPr="00A375AE">
        <w:rPr>
          <w:u w:val="single"/>
        </w:rPr>
        <w:t>Even in such mundane applications as dropping bombs from aircraft, GPS can have the most significant impact on effectiveness</w:t>
      </w:r>
      <w:r w:rsidRPr="0023613D">
        <w:rPr>
          <w:u w:val="single"/>
        </w:rPr>
        <w:t>, sorties required, and survivability of the aircraft</w:t>
      </w:r>
      <w:r w:rsidRPr="0023613D">
        <w:rPr>
          <w:sz w:val="16"/>
        </w:rPr>
        <w:t>. It is likely to reduce the miss distance by a factor 10, so that only 1% as many weapons are required to destroy a hardened target-- and this with GPS receiver/navigators only on the delivering aircraft and not on the weapon itself</w:t>
      </w:r>
      <w:r>
        <w:rPr>
          <w:sz w:val="16"/>
        </w:rPr>
        <w:t>.</w:t>
      </w:r>
    </w:p>
    <w:p w14:paraId="59BC5970" w14:textId="77777777" w:rsidR="007C5B29" w:rsidRDefault="007C5B29" w:rsidP="007C5B29">
      <w:pPr>
        <w:pStyle w:val="Heading4"/>
      </w:pPr>
      <w:r>
        <w:t>GPS destruction escalates – nuclear war via miscalc, escalation, and inadverdent escalation.</w:t>
      </w:r>
    </w:p>
    <w:p w14:paraId="29C00D42" w14:textId="77777777" w:rsidR="007C5B29" w:rsidRPr="003C1C46" w:rsidRDefault="007C5B29" w:rsidP="007C5B29">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8"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47C96236" w14:textId="77777777" w:rsidR="007C5B29" w:rsidRDefault="007C5B29" w:rsidP="007C5B29">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Tiangong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A23E89">
        <w:rPr>
          <w:u w:val="single"/>
        </w:rPr>
        <w:t xml:space="preserve">high-altitude </w:t>
      </w:r>
      <w:r w:rsidRPr="003C1C46">
        <w:rPr>
          <w:highlight w:val="yellow"/>
          <w:u w:val="single"/>
        </w:rPr>
        <w:t xml:space="preserve">satellites </w:t>
      </w:r>
      <w:r w:rsidRPr="00800675">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even if it appears not to rely on them quite</w:t>
      </w:r>
      <w:r w:rsidRPr="00A23E89">
        <w:rPr>
          <w:sz w:val="14"/>
        </w:rPr>
        <w:t xml:space="preserve"> as much as the United States. While little is publicly known about China’s nuclear command-and-control system, the U.S. Department of Defense has assessed that China is in the process of developing a space-based early-warning system. </w:t>
      </w:r>
      <w:r w:rsidRPr="00A23E89">
        <w:rPr>
          <w:u w:val="single"/>
        </w:rPr>
        <w:t>The most important nuclear command-and-control</w:t>
      </w:r>
      <w:r w:rsidRPr="003C1C46">
        <w:rPr>
          <w:highlight w:val="yellow"/>
          <w:u w:val="single"/>
        </w:rPr>
        <w:t xml:space="preserve"> satellites—</w:t>
      </w:r>
      <w:r w:rsidRPr="00A23E89">
        <w:rPr>
          <w:u w:val="single"/>
        </w:rPr>
        <w:t xml:space="preserve">those </w:t>
      </w:r>
      <w:r w:rsidRPr="00800675">
        <w:rPr>
          <w:highlight w:val="yellow"/>
          <w:u w:val="single"/>
        </w:rPr>
        <w:t>for communications</w:t>
      </w:r>
      <w:r w:rsidRPr="00A23E89">
        <w:rPr>
          <w:u w:val="single"/>
        </w:rPr>
        <w:t xml:space="preserve"> and early warning</w:t>
      </w:r>
      <w:r w:rsidRPr="003C1C46">
        <w:rPr>
          <w:sz w:val="14"/>
        </w:rPr>
        <w:t xml:space="preserve">—are located in high-altitude orbits. Fortunately, most are strung out about 22,500 miles above the equator—far above the debris from Russia’s ground-launched anti-satellite weapon test. These satellites, however, </w:t>
      </w:r>
      <w:r w:rsidRPr="003C1C46">
        <w:rPr>
          <w:highlight w:val="yellow"/>
          <w:u w:val="single"/>
        </w:rPr>
        <w:t>are growing more vulnerable</w:t>
      </w:r>
      <w:r w:rsidRPr="003C1C46">
        <w:rPr>
          <w:sz w:val="14"/>
        </w:rPr>
        <w:t xml:space="preserve">, particularly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w:t>
      </w:r>
      <w:r w:rsidRPr="00800675">
        <w:rPr>
          <w:u w:val="single"/>
        </w:rPr>
        <w:t xml:space="preserve">nited </w:t>
      </w:r>
      <w:r w:rsidRPr="003C1C46">
        <w:rPr>
          <w:highlight w:val="yellow"/>
          <w:u w:val="single"/>
        </w:rPr>
        <w:t>S</w:t>
      </w:r>
      <w:r w:rsidRPr="00800675">
        <w:rPr>
          <w:u w:val="single"/>
        </w:rPr>
        <w:t>tates</w:t>
      </w:r>
      <w:r w:rsidRPr="003C1C46">
        <w:rPr>
          <w:highlight w:val="yellow"/>
          <w:u w:val="single"/>
        </w:rPr>
        <w:t xml:space="preserve"> decided to use nuclear weapons first—or believed that its opponent was </w:t>
      </w:r>
      <w:r w:rsidRPr="00800675">
        <w:rPr>
          <w:u w:val="single"/>
        </w:rPr>
        <w:t>about to do so—</w:t>
      </w:r>
      <w:r w:rsidRPr="003C1C46">
        <w:rPr>
          <w:highlight w:val="yellow"/>
          <w:u w:val="single"/>
        </w:rPr>
        <w:t xml:space="preserve">it might </w:t>
      </w:r>
      <w:r w:rsidRPr="00800675">
        <w:rPr>
          <w:u w:val="single"/>
        </w:rPr>
        <w:t xml:space="preserve">try to </w:t>
      </w:r>
      <w:r w:rsidRPr="003C1C46">
        <w:rPr>
          <w:highlight w:val="yellow"/>
          <w:u w:val="single"/>
        </w:rPr>
        <w:t xml:space="preserve">degrade the adversary’s </w:t>
      </w:r>
      <w:r w:rsidRPr="00800675">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 xml:space="preserve">tates, in particular, </w:t>
      </w:r>
      <w:r w:rsidRPr="003C1C46">
        <w:rPr>
          <w:highlight w:val="yellow"/>
          <w:u w:val="single"/>
        </w:rPr>
        <w:t>is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13C9852A" w14:textId="77777777" w:rsidR="007C5B29" w:rsidRDefault="007C5B29" w:rsidP="007C5B29">
      <w:pPr>
        <w:pStyle w:val="Heading4"/>
      </w:pPr>
      <w:r>
        <w:t xml:space="preserve">Space War cause </w:t>
      </w:r>
      <w:r>
        <w:rPr>
          <w:u w:val="single"/>
        </w:rPr>
        <w:t>Nuclear War</w:t>
      </w:r>
      <w:r>
        <w:t>.</w:t>
      </w:r>
    </w:p>
    <w:p w14:paraId="3506640A" w14:textId="77777777" w:rsidR="007C5B29" w:rsidRPr="00B0356E" w:rsidRDefault="007C5B29" w:rsidP="007C5B29">
      <w:r w:rsidRPr="001804FB">
        <w:rPr>
          <w:rStyle w:val="Style13ptBold"/>
        </w:rPr>
        <w:t>Gallagher 15</w:t>
      </w:r>
      <w:r>
        <w:t xml:space="preserve"> “</w:t>
      </w:r>
      <w:r w:rsidRPr="00D0048E">
        <w:t>Antisatellite warfare without nuclear risk: A mirage</w:t>
      </w:r>
      <w:r>
        <w:t xml:space="preserve">” </w:t>
      </w:r>
      <w:hyperlink r:id="rId19"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138ADEC" w14:textId="77777777" w:rsidR="007C5B29" w:rsidRPr="001D76A6" w:rsidRDefault="007C5B29" w:rsidP="007C5B29">
      <w:pPr>
        <w:rPr>
          <w:sz w:val="16"/>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573340">
        <w:rPr>
          <w:rStyle w:val="Emphasis"/>
        </w:rPr>
        <w:t>elements of modern military operations</w:t>
      </w:r>
      <w:r w:rsidRPr="00573340">
        <w:rPr>
          <w:rStyle w:val="StyleUnderline"/>
        </w:rPr>
        <w:t>, strat</w:t>
      </w:r>
      <w:r w:rsidRPr="00F53651">
        <w:rPr>
          <w:rStyle w:val="StyleUnderline"/>
        </w:rPr>
        <w:t xml:space="preserve">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573340">
        <w:rPr>
          <w:rStyle w:val="StyleUnderline"/>
        </w:rPr>
        <w:t xml:space="preserve">practice, </w:t>
      </w:r>
      <w:r w:rsidRPr="00573340">
        <w:rPr>
          <w:rStyle w:val="Emphasis"/>
          <w:bdr w:val="single" w:sz="18" w:space="0" w:color="auto"/>
        </w:rPr>
        <w:t xml:space="preserve">it is almost certainly </w:t>
      </w:r>
      <w:r w:rsidRPr="00280F6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w:t>
      </w:r>
      <w:r w:rsidRPr="00573340">
        <w:rPr>
          <w:rStyle w:val="StyleUnderline"/>
        </w:rPr>
        <w:t xml:space="preserve">. </w:t>
      </w:r>
      <w:r w:rsidRPr="00573340">
        <w:rPr>
          <w:rStyle w:val="Emphasis"/>
        </w:rPr>
        <w:t>Because the U</w:t>
      </w:r>
      <w:r w:rsidRPr="00573340">
        <w:rPr>
          <w:rStyle w:val="StyleUnderline"/>
        </w:rPr>
        <w:t xml:space="preserve">nited </w:t>
      </w:r>
      <w:r w:rsidRPr="00573340">
        <w:rPr>
          <w:rStyle w:val="Emphasis"/>
        </w:rPr>
        <w:t>S</w:t>
      </w:r>
      <w:r w:rsidRPr="00573340">
        <w:rPr>
          <w:rStyle w:val="StyleUnderline"/>
        </w:rPr>
        <w:t xml:space="preserve">tates </w:t>
      </w:r>
      <w:r w:rsidRPr="00573340">
        <w:rPr>
          <w:rStyle w:val="Emphasis"/>
        </w:rPr>
        <w:t>depends heavily on space</w:t>
      </w:r>
      <w:r w:rsidRPr="00573340">
        <w:rPr>
          <w:rStyle w:val="StyleUnderline"/>
        </w:rPr>
        <w:t xml:space="preserve"> </w:t>
      </w:r>
      <w:r w:rsidRPr="00573340">
        <w:rPr>
          <w:rStyle w:val="Emphasis"/>
        </w:rPr>
        <w:t>for</w:t>
      </w:r>
      <w:r w:rsidRPr="00573340">
        <w:rPr>
          <w:rStyle w:val="StyleUnderline"/>
        </w:rPr>
        <w:t xml:space="preserve"> its terrestrial </w:t>
      </w:r>
      <w:r w:rsidRPr="00573340">
        <w:rPr>
          <w:rStyle w:val="Emphasis"/>
        </w:rPr>
        <w:t>military superiority</w:t>
      </w:r>
      <w:r w:rsidRPr="00573340">
        <w:rPr>
          <w:rStyle w:val="StyleUnderline"/>
        </w:rPr>
        <w:t xml:space="preserve">, some US strategists have predicted that potential </w:t>
      </w:r>
      <w:r w:rsidRPr="00573340">
        <w:rPr>
          <w:rStyle w:val="Emphasis"/>
        </w:rPr>
        <w:t>adversaries</w:t>
      </w:r>
      <w:r w:rsidRPr="00573340">
        <w:rPr>
          <w:rStyle w:val="StyleUnderline"/>
        </w:rPr>
        <w:t xml:space="preserve"> </w:t>
      </w:r>
      <w:r w:rsidRPr="00573340">
        <w:rPr>
          <w:rStyle w:val="Emphasis"/>
        </w:rPr>
        <w:t xml:space="preserve">will try to neutralize US advantages </w:t>
      </w:r>
      <w:r w:rsidRPr="00573340">
        <w:rPr>
          <w:rStyle w:val="Emphasis"/>
          <w:bdr w:val="single" w:sz="18" w:space="0" w:color="auto"/>
        </w:rPr>
        <w:t>by attacking satellites</w:t>
      </w:r>
      <w:r w:rsidRPr="00573340">
        <w:rPr>
          <w:rStyle w:val="StyleUnderline"/>
        </w:rPr>
        <w:t>.</w:t>
      </w:r>
      <w:r w:rsidRPr="00573340">
        <w:rPr>
          <w:sz w:val="16"/>
        </w:rPr>
        <w:t xml:space="preserve"> They have also recommended that the US military do everything it can to protect its own space assets while maintaining a capability to disable or destroy satellites that adversaries use for intelligence</w:t>
      </w:r>
      <w:r w:rsidRPr="00E23CB3">
        <w:rPr>
          <w:sz w:val="16"/>
        </w:rPr>
        <w:t xml:space="preserv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6750BDB" w14:textId="77777777" w:rsidR="007C5B29" w:rsidRDefault="007C5B29" w:rsidP="007C5B29">
      <w:pPr>
        <w:pStyle w:val="Heading4"/>
      </w:pPr>
      <w:r>
        <w:t>Sudden disappearance of GPS leads to economics decline, disaster, famine, etc – but alternatives are possible with time and planning.</w:t>
      </w:r>
    </w:p>
    <w:p w14:paraId="53549139" w14:textId="77777777" w:rsidR="007C5B29" w:rsidRPr="00DB670E" w:rsidRDefault="007C5B29" w:rsidP="007C5B29">
      <w:pPr>
        <w:rPr>
          <w:b/>
          <w:sz w:val="26"/>
        </w:rPr>
      </w:pPr>
      <w:r>
        <w:rPr>
          <w:rStyle w:val="Style13ptBold"/>
        </w:rPr>
        <w:t xml:space="preserve">Hambling ’20 </w:t>
      </w:r>
      <w:r w:rsidRPr="00DB670E">
        <w:rPr>
          <w:sz w:val="16"/>
          <w:szCs w:val="16"/>
        </w:rPr>
        <w:t xml:space="preserve">[By David Hambling 4th October 2020, What would the world do without GPS?, </w:t>
      </w:r>
      <w:hyperlink r:id="rId20" w:history="1">
        <w:r w:rsidRPr="00DB670E">
          <w:rPr>
            <w:sz w:val="16"/>
            <w:szCs w:val="16"/>
          </w:rPr>
          <w:t>https://www.bbc.com/future/article/20201002-would-the-world-cope-without-gps-satellite-navigation</w:t>
        </w:r>
      </w:hyperlink>
      <w:r w:rsidRPr="00DB670E">
        <w:rPr>
          <w:sz w:val="16"/>
          <w:szCs w:val="16"/>
        </w:rPr>
        <w:t>,] [SS]</w:t>
      </w:r>
    </w:p>
    <w:p w14:paraId="6E54082D" w14:textId="77777777" w:rsidR="007C5B29" w:rsidRPr="00B930A6" w:rsidRDefault="007C5B29" w:rsidP="007C5B29">
      <w:pPr>
        <w:rPr>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 ,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Glonass, Europe’s Galileo and China’s BeiDou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Chronos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reason to be worried.</w:t>
      </w:r>
      <w:r w:rsidRPr="00DB670E">
        <w:rPr>
          <w:sz w:val="14"/>
        </w:rPr>
        <w:t xml:space="preserve"> </w:t>
      </w:r>
      <w:r w:rsidRPr="00CD02A2">
        <w:rPr>
          <w:highlight w:val="yellow"/>
          <w:u w:val="single"/>
        </w:rPr>
        <w:t>Satellite navigation</w:t>
      </w:r>
      <w:r w:rsidRPr="00DB670E">
        <w:rPr>
          <w:sz w:val="14"/>
          <w:highlight w:val="yellow"/>
        </w:rPr>
        <w:t xml:space="preserve"> </w:t>
      </w:r>
      <w:r w:rsidRPr="00DB670E">
        <w:rPr>
          <w:sz w:val="14"/>
        </w:rPr>
        <w:t xml:space="preserve">was originally developed by the Pentagon, and now </w:t>
      </w:r>
      <w:r w:rsidRPr="00CD02A2">
        <w:rPr>
          <w:highlight w:val="yellow"/>
          <w:u w:val="single"/>
        </w:rPr>
        <w:t>guides everything from strategic drones and warships down to</w:t>
      </w:r>
      <w:r w:rsidRPr="00DB670E">
        <w:rPr>
          <w:sz w:val="14"/>
          <w:highlight w:val="yellow"/>
        </w:rPr>
        <w:t xml:space="preserve"> </w:t>
      </w:r>
      <w:r w:rsidRPr="00DB670E">
        <w:rPr>
          <w:sz w:val="14"/>
        </w:rPr>
        <w:t xml:space="preserve">individual </w:t>
      </w:r>
      <w:r w:rsidRPr="00CD02A2">
        <w:rPr>
          <w:highlight w:val="yellow"/>
          <w:u w:val="single"/>
        </w:rPr>
        <w:t>smart bombs</w:t>
      </w:r>
      <w:r w:rsidRPr="00DB670E">
        <w:rPr>
          <w:sz w:val="14"/>
          <w:highlight w:val="yellow"/>
        </w:rPr>
        <w:t xml:space="preserve"> </w:t>
      </w:r>
      <w:r w:rsidRPr="00DB670E">
        <w:rPr>
          <w:sz w:val="14"/>
        </w:rPr>
        <w:t xml:space="preserve">and foot soldiers.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FD1A48">
        <w:rPr>
          <w:highlight w:val="yellow"/>
          <w:u w:val="single"/>
        </w:rPr>
        <w:t>easily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in an attempt to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a new version of Long Range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old fashioned maps can help us find our way, many aspects of our modern lives would cease to function without GPS (Credit: Alamy) While good old fashioned maps can help us find our way, many aspects of our modern lives would cease to function without GPS (Credit: Alamy) At first Loran was only accurate to within a few miles, but by the 1970s it could give a location within a few hundred metres. The UK and other countries decommissioned their Loran transmitters in the 2000s when GPS made them redundant, but a modern, enhanced version, known as </w:t>
      </w:r>
      <w:r w:rsidRPr="00DB670E">
        <w:rPr>
          <w:highlight w:val="yellow"/>
          <w:u w:val="single"/>
        </w:rPr>
        <w:t>eLoran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eLoran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“eLoran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And surprisingly enough, ballistic missiles like Trident still use astro-navigation during flight. By using fixes from stars it is possible to pinpoint a location on Earth to within a thousand metres or so. Having large nu</w:t>
      </w:r>
      <w:r w:rsidRPr="00DB670E">
        <w:rPr>
          <w:sz w:val="14"/>
        </w:rPr>
        <w:t xml:space="preserve">mbers of fast-moving objects to get bearings on means that Skymark can achieve greater accuracy than was possible with slow-moving stars But US company Draper Laboratory has developed a new generation of celestial navigation known as </w:t>
      </w:r>
      <w:r w:rsidRPr="00DB670E">
        <w:rPr>
          <w:highlight w:val="yellow"/>
          <w:u w:val="single"/>
        </w:rPr>
        <w:t>Skymark</w:t>
      </w:r>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to track satellites, the International Space Station and other objects orbiting the Earth along with the stars. Having large numbers of fast-moving objects to get bearings on means that Skymark can achieve greater accuracy than was possible with slow-moving stars. Skymark uses a database of visible satellites – both working satellites and space junk – and has a claimed accuracy of 15m (49ft), making it almost as good as GPS. At times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Alamy) Tracking fast moving satellites like the International Space Station has helped to improve the accuracy of celestial navigation (</w:t>
      </w:r>
      <w:r w:rsidRPr="00B930A6">
        <w:rPr>
          <w:sz w:val="14"/>
        </w:rPr>
        <w:t xml:space="preserve">Credit: Alamy)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behaviour. French company iXBlue is using this technique to build a device to rival GPS precision, and a team from Imperial College London, working with laser specialists M Squared, demonstrated a prototype portable quantum accelerometer in 2018. The US Department of Transport is now holding a competition to select possible backups for GPS Such quantum sensors are still confined to laboratories and are years away from a usable end product. Optical navigation, in which automated systems with cameras use landmarks like buildings and road junctions, may be with us much sooner. An early version, known as Digital Scene Matching, was developed for cruise missiles. ImageNav, developed by Scientific Systems for the US Air Force, is a modern optical navigation system for aircraft. It has a terrain database of the area being navigated and matches it with input from video cameras to work out its location. ImageNav has been successfully tested on a number of aircraft, but could also find uses in self-driving vehicles. Swedish company Everdrone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Alamy) Inertial navigation is what takes over when in-car navigation devices lose the GPS signal inside tunnels (Credit: Alamy) The UK is developing a backup system for the timing synchronisation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centre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sidRPr="00DB670E">
        <w:rPr>
          <w:highlight w:val="yellow"/>
          <w:u w:val="single"/>
        </w:rPr>
        <w:t xml:space="preserve">There is a real question </w:t>
      </w:r>
      <w:r w:rsidRPr="00D321CE">
        <w:rPr>
          <w:u w:val="single"/>
        </w:rPr>
        <w:t xml:space="preserve">though </w:t>
      </w:r>
      <w:r w:rsidRPr="00DB670E">
        <w:rPr>
          <w:highlight w:val="yellow"/>
          <w:u w:val="single"/>
        </w:rPr>
        <w:t xml:space="preserve">over </w:t>
      </w:r>
      <w:r w:rsidRPr="00D321CE">
        <w:rPr>
          <w:b/>
          <w:highlight w:val="yellow"/>
          <w:u w:val="single"/>
        </w:rPr>
        <w:t>whether any alternative will be in place soon enough</w:t>
      </w:r>
      <w:r w:rsidRPr="00DB670E">
        <w:rPr>
          <w:highlight w:val="yellow"/>
          <w:u w:val="single"/>
        </w:rPr>
        <w:t>.</w:t>
      </w:r>
      <w:r w:rsidRPr="00DB670E">
        <w:rPr>
          <w:u w:val="single"/>
        </w:rPr>
        <w:t xml:space="preserve"> </w:t>
      </w:r>
      <w:r w:rsidRPr="00DB670E">
        <w:rPr>
          <w:sz w:val="14"/>
        </w:rPr>
        <w:t xml:space="preserve">“There’s now an awareness of the problem, but </w:t>
      </w:r>
      <w:r w:rsidRPr="00DB670E">
        <w:rPr>
          <w:highlight w:val="yellow"/>
          <w:u w:val="single"/>
        </w:rPr>
        <w:t xml:space="preserve">things are </w:t>
      </w:r>
      <w:r w:rsidRPr="00D321CE">
        <w:rPr>
          <w:u w:val="single"/>
        </w:rPr>
        <w:t xml:space="preserve">still </w:t>
      </w:r>
      <w:r w:rsidRPr="00DB670E">
        <w:rPr>
          <w:highlight w:val="yellow"/>
          <w:u w:val="single"/>
        </w:rPr>
        <w:t>moving at glacial speed</w:t>
      </w:r>
      <w:r w:rsidRPr="00DB670E">
        <w:rPr>
          <w:sz w:val="14"/>
        </w:rPr>
        <w:t xml:space="preserve">,” says Curry. </w:t>
      </w:r>
      <w:r w:rsidRPr="00DB670E">
        <w:rPr>
          <w:highlight w:val="yellow"/>
          <w:u w:val="single"/>
        </w:rPr>
        <w:t xml:space="preserve">We are becoming ever more </w:t>
      </w:r>
      <w:r w:rsidRPr="00DB670E">
        <w:rPr>
          <w:sz w:val="14"/>
        </w:rPr>
        <w:t xml:space="preserve">reliant on accurate navigation. Self-driving cars, delivery drones, and flying taxis are expected to appear on and above our roads over the next decade. All of them will be </w:t>
      </w:r>
      <w:r w:rsidRPr="00DB670E">
        <w:rPr>
          <w:highlight w:val="yellow"/>
          <w:u w:val="single"/>
        </w:rPr>
        <w:t>dependent on GPS</w:t>
      </w:r>
      <w:r w:rsidRPr="00DB670E">
        <w:rPr>
          <w:sz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Gurion airport last year, only the skill of the air traffic controllers prevented serious accidents. The jamming was apparently accidental, 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sidRPr="00DB670E">
        <w:rPr>
          <w:highlight w:val="yellow"/>
          <w:u w:val="single"/>
        </w:rPr>
        <w:t xml:space="preserve">GPS </w:t>
      </w:r>
      <w:r w:rsidRPr="008048C9">
        <w:rPr>
          <w:u w:val="single"/>
        </w:rPr>
        <w:t xml:space="preserve">now </w:t>
      </w:r>
      <w:r w:rsidRPr="00DB670E">
        <w:rPr>
          <w:highlight w:val="yellow"/>
          <w:u w:val="single"/>
        </w:rPr>
        <w:t>underpins a surprising amount of our everyday lives</w:t>
      </w:r>
      <w:r w:rsidRPr="00DB670E">
        <w:rPr>
          <w:sz w:val="14"/>
        </w:rPr>
        <w:t xml:space="preserve">. In its simplest </w:t>
      </w:r>
      <w:r w:rsidRPr="00B930A6">
        <w:rPr>
          <w:sz w:val="14"/>
        </w:rPr>
        <w:t xml:space="preserve">form </w:t>
      </w:r>
      <w:r w:rsidRPr="00B930A6">
        <w:rPr>
          <w:u w:val="single"/>
        </w:rPr>
        <w:t>it tells us where on Earth at any time a GPS receiver is</w:t>
      </w:r>
      <w:r w:rsidRPr="00DB670E">
        <w:rPr>
          <w:highlight w:val="yellow"/>
          <w:u w:val="single"/>
        </w:rPr>
        <w:t xml:space="preserve">. We have them in our mobile phones and cars. </w:t>
      </w:r>
      <w:r w:rsidRPr="00B930A6">
        <w:rPr>
          <w:u w:val="single"/>
        </w:rPr>
        <w:t xml:space="preserve">They enable boats </w:t>
      </w:r>
      <w:r w:rsidRPr="00B930A6">
        <w:rPr>
          <w:sz w:val="14"/>
        </w:rPr>
        <w:t>to navigate their way through difficult channels and reefs, like a modern-day lighth</w:t>
      </w:r>
      <w:r w:rsidRPr="00DB670E">
        <w:rPr>
          <w:sz w:val="14"/>
        </w:rPr>
        <w:t xml:space="preserve">ouse. </w:t>
      </w:r>
      <w:r w:rsidRPr="00DB670E">
        <w:rPr>
          <w:highlight w:val="yellow"/>
          <w:u w:val="single"/>
        </w:rPr>
        <w:t>Emergency services now rely upon GPS</w:t>
      </w:r>
      <w:r w:rsidRPr="00DB670E">
        <w:rPr>
          <w:sz w:val="14"/>
        </w:rPr>
        <w:t xml:space="preserve"> to locate those in distress. Less obviously, </w:t>
      </w:r>
      <w:r w:rsidRPr="00DB670E">
        <w:rPr>
          <w:highlight w:val="yellow"/>
          <w:u w:val="single"/>
        </w:rPr>
        <w:t>ports would cease to operate, as their cranes need GPS</w:t>
      </w:r>
      <w:r w:rsidRPr="00DB670E">
        <w:rPr>
          <w:sz w:val="14"/>
        </w:rPr>
        <w:t xml:space="preserve"> to find the right container to move, and they play a crucial role in logistics operations, allowing car manufacturers and supermarkets to take advantage of just-in-time delivery systems. Without it, our </w:t>
      </w:r>
      <w:r w:rsidRPr="00DB670E">
        <w:rPr>
          <w:highlight w:val="yellow"/>
          <w:u w:val="single"/>
        </w:rPr>
        <w:t xml:space="preserve">supermarket shelves would be emptier </w:t>
      </w:r>
      <w:r w:rsidRPr="00DB670E">
        <w:rPr>
          <w:sz w:val="14"/>
        </w:rPr>
        <w:t xml:space="preserve">and </w:t>
      </w:r>
      <w:r w:rsidRPr="00DB670E">
        <w:rPr>
          <w:highlight w:val="yellow"/>
          <w:u w:val="single"/>
        </w:rPr>
        <w:t>prices would be higher</w:t>
      </w:r>
      <w:r w:rsidRPr="00DB670E">
        <w:rPr>
          <w:sz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synchronise their signals. They allow users to determine the time to within 100 billionths of </w:t>
      </w:r>
      <w:r w:rsidRPr="00B930A6">
        <w:rPr>
          <w:sz w:val="14"/>
        </w:rPr>
        <w:t xml:space="preserve">a second. </w:t>
      </w:r>
      <w:r w:rsidRPr="00B930A6">
        <w:rPr>
          <w:u w:val="single"/>
        </w:rPr>
        <w:t xml:space="preserve">Mobile </w:t>
      </w:r>
      <w:r w:rsidRPr="00DB670E">
        <w:rPr>
          <w:highlight w:val="yellow"/>
          <w:u w:val="single"/>
        </w:rPr>
        <w:t xml:space="preserve">phone networks all use GPS </w:t>
      </w:r>
      <w:r w:rsidRPr="00DB670E">
        <w:rPr>
          <w:sz w:val="14"/>
        </w:rPr>
        <w:t xml:space="preserve">time to synchronise their base stations, while </w:t>
      </w:r>
      <w:r w:rsidRPr="00DB670E">
        <w:rPr>
          <w:highlight w:val="yellow"/>
          <w:u w:val="single"/>
        </w:rPr>
        <w:t xml:space="preserve">financial and banking institutions rely upon it to ensure trades and transfers occur </w:t>
      </w:r>
      <w:r w:rsidRPr="00B930A6">
        <w:rPr>
          <w:u w:val="single"/>
        </w:rPr>
        <w:t>correctly.</w:t>
      </w:r>
    </w:p>
    <w:p w14:paraId="28CAA9B3" w14:textId="77777777" w:rsidR="007C5B29" w:rsidRPr="00AA4BA1" w:rsidRDefault="007C5B29" w:rsidP="007C5B29">
      <w:pPr>
        <w:pStyle w:val="Heading4"/>
      </w:pPr>
      <w:r w:rsidRPr="00AA4BA1">
        <w:t>GPS is key to predicting and helping in every natural disaster.</w:t>
      </w:r>
    </w:p>
    <w:p w14:paraId="01DCFB8B" w14:textId="77777777" w:rsidR="007C5B29" w:rsidRPr="00AA4BA1" w:rsidRDefault="007C5B29" w:rsidP="007C5B29">
      <w:pPr>
        <w:rPr>
          <w:b/>
          <w:sz w:val="26"/>
        </w:rPr>
      </w:pPr>
      <w:r w:rsidRPr="00AA4BA1">
        <w:rPr>
          <w:rStyle w:val="Style13ptBold"/>
        </w:rPr>
        <w:t xml:space="preserve">Witze </w:t>
      </w:r>
      <w:r>
        <w:rPr>
          <w:rStyle w:val="Style13ptBold"/>
        </w:rPr>
        <w:t>’</w:t>
      </w:r>
      <w:r w:rsidRPr="00AA4BA1">
        <w:rPr>
          <w:rStyle w:val="Style13ptBold"/>
        </w:rPr>
        <w:t>19</w:t>
      </w:r>
      <w:r>
        <w:rPr>
          <w:rStyle w:val="Style13ptBold"/>
        </w:rPr>
        <w:t xml:space="preserve"> </w:t>
      </w:r>
      <w:r w:rsidRPr="00AA4BA1">
        <w:rPr>
          <w:sz w:val="16"/>
          <w:szCs w:val="16"/>
        </w:rPr>
        <w:t xml:space="preserve">[GPS Is Doing More Than You Thought, By Alexandra Witze, Knowable Magazine on October 30, 2019, </w:t>
      </w:r>
      <w:hyperlink r:id="rId21" w:history="1">
        <w:r w:rsidRPr="00AA4BA1">
          <w:rPr>
            <w:sz w:val="16"/>
            <w:szCs w:val="16"/>
          </w:rPr>
          <w:t>https://www.scientificamerican.com/article/gps-is-doing-more-than-you-thought/</w:t>
        </w:r>
      </w:hyperlink>
      <w:r w:rsidRPr="00AA4BA1">
        <w:rPr>
          <w:sz w:val="16"/>
          <w:szCs w:val="16"/>
        </w:rPr>
        <w:t>] [SS]</w:t>
      </w:r>
    </w:p>
    <w:p w14:paraId="15AAA9DD" w14:textId="77777777" w:rsidR="007C5B29" w:rsidRDefault="007C5B29" w:rsidP="007C5B29">
      <w:pPr>
        <w:rPr>
          <w:sz w:val="14"/>
        </w:rPr>
      </w:pPr>
      <w:r w:rsidRPr="00AA4BA1">
        <w:rPr>
          <w:sz w:val="14"/>
        </w:rPr>
        <w:t xml:space="preserve">. FEEL AN EARTHQUAKE For centuries geoscientists have relied on seismometers, which measure how much the ground is shaking, to assess how big and how bad an earthquake is. </w:t>
      </w:r>
      <w:r w:rsidRPr="00AA4BA1">
        <w:rPr>
          <w:highlight w:val="yellow"/>
          <w:u w:val="single"/>
        </w:rPr>
        <w:t>GPS receivers</w:t>
      </w:r>
      <w:r w:rsidRPr="00AA4BA1">
        <w:rPr>
          <w:sz w:val="14"/>
          <w:highlight w:val="yellow"/>
        </w:rPr>
        <w:t xml:space="preserve"> </w:t>
      </w:r>
      <w:r w:rsidRPr="00AA4BA1">
        <w:rPr>
          <w:sz w:val="14"/>
        </w:rPr>
        <w:t xml:space="preserve">served a different purpose—to </w:t>
      </w:r>
      <w:r w:rsidRPr="00AA4BA1">
        <w:rPr>
          <w:highlight w:val="yellow"/>
          <w:u w:val="single"/>
        </w:rPr>
        <w:t>track geologic processes</w:t>
      </w:r>
      <w:r w:rsidRPr="00AA4BA1">
        <w:rPr>
          <w:sz w:val="14"/>
          <w:highlight w:val="yellow"/>
        </w:rPr>
        <w:t xml:space="preserve"> </w:t>
      </w:r>
      <w:r w:rsidRPr="00AA4BA1">
        <w:rPr>
          <w:sz w:val="14"/>
        </w:rPr>
        <w:t xml:space="preserve">that happen on much slower scales, such as the rate at which Earth’s great crustal plates grind past one another in the process </w:t>
      </w:r>
      <w:r w:rsidRPr="00627181">
        <w:rPr>
          <w:sz w:val="14"/>
        </w:rPr>
        <w:t xml:space="preserve">known as plate tectonics. So </w:t>
      </w:r>
      <w:r w:rsidRPr="00627181">
        <w:rPr>
          <w:u w:val="single"/>
        </w:rPr>
        <w:t>GPS might tell scientists the speed at which the opposite sides of the San Andreas Fault are creeping past</w:t>
      </w:r>
      <w:r w:rsidRPr="00627181">
        <w:rPr>
          <w:sz w:val="14"/>
        </w:rPr>
        <w:t xml:space="preserve"> 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w:t>
      </w:r>
      <w:r w:rsidRPr="00B930A6">
        <w:rPr>
          <w:sz w:val="14"/>
        </w:rPr>
        <w:t xml:space="preserve">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spot on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sidRPr="00B930A6">
        <w:rPr>
          <w:u w:val="single"/>
        </w:rPr>
        <w:t>started using GPS to examine how the ground moved during an earthquake.</w:t>
      </w:r>
      <w:r w:rsidRPr="00B930A6">
        <w:rPr>
          <w:sz w:val="14"/>
        </w:rPr>
        <w:t xml:space="preserve"> In 2003, in one of the first studies of its kind, Larson and her colleagues used GPS</w:t>
      </w:r>
      <w:r w:rsidRPr="00AA4BA1">
        <w:rPr>
          <w:sz w:val="14"/>
        </w:rPr>
        <w:t xml:space="preserve"> receivers studded across the western United States to study how the ground shifted as seismic waves rippled from a magnitude 7.9 earthquake in Alaska. By 2011, researchers were able to take GPS data on the magnitude 9.1 earthquake that devastated Japan and show that the seafloor had shifted a staggering 60 meters during the quake. Today, scientists are looking more broadly at how GPS data can help them quickly assess earthquakes. Diego Melgar of the University of Oregon in Eugene and Gavin Hayes of the US Geological Survey in Golden, Colorado, </w:t>
      </w:r>
      <w:r w:rsidRPr="00627181">
        <w:rPr>
          <w:sz w:val="14"/>
        </w:rPr>
        <w:t xml:space="preserve">retrospectively </w:t>
      </w:r>
      <w:r w:rsidRPr="00627181">
        <w:rPr>
          <w:u w:val="single"/>
        </w:rPr>
        <w:t>studied 12 large earthquakes to see if they could tell</w:t>
      </w:r>
      <w:r w:rsidRPr="00627181">
        <w:rPr>
          <w:sz w:val="14"/>
        </w:rPr>
        <w:t xml:space="preserve">, within seconds of the quake beginning, just </w:t>
      </w:r>
      <w:r w:rsidRPr="00627181">
        <w:rPr>
          <w:u w:val="single"/>
        </w:rPr>
        <w:t>how large it would get</w:t>
      </w:r>
      <w:r w:rsidRPr="00627181">
        <w:rPr>
          <w:sz w:val="14"/>
        </w:rPr>
        <w:t xml:space="preserve">. By including information from GPS stations near the quakes’ epicenters, </w:t>
      </w:r>
      <w:r w:rsidRPr="00627181">
        <w:rPr>
          <w:u w:val="single"/>
        </w:rPr>
        <w:t xml:space="preserve">the </w:t>
      </w:r>
      <w:r w:rsidRPr="00AA4BA1">
        <w:rPr>
          <w:highlight w:val="yellow"/>
          <w:u w:val="single"/>
        </w:rPr>
        <w:t xml:space="preserve">scientists could determine within 10 seconds whether the quake would be </w:t>
      </w:r>
      <w:r w:rsidRPr="00627181">
        <w:rPr>
          <w:u w:val="single"/>
        </w:rPr>
        <w:t>a</w:t>
      </w:r>
      <w:r w:rsidRPr="00AA4BA1">
        <w:rPr>
          <w:highlight w:val="yellow"/>
          <w:u w:val="single"/>
        </w:rPr>
        <w:t xml:space="preserve"> damaging </w:t>
      </w:r>
      <w:r w:rsidRPr="00627181">
        <w:rPr>
          <w:u w:val="single"/>
        </w:rPr>
        <w:t>magnitude</w:t>
      </w:r>
      <w:r w:rsidRPr="00627181">
        <w:rPr>
          <w:sz w:val="14"/>
        </w:rPr>
        <w:t xml:space="preserve"> 7</w:t>
      </w:r>
      <w:r w:rsidRPr="00AA4BA1">
        <w:rPr>
          <w:sz w:val="14"/>
        </w:rPr>
        <w:t xml:space="preserve"> </w:t>
      </w:r>
      <w:r w:rsidRPr="00AA4BA1">
        <w:rPr>
          <w:highlight w:val="yellow"/>
          <w:u w:val="single"/>
        </w:rPr>
        <w:t>or a completely destructive</w:t>
      </w:r>
      <w:r w:rsidRPr="00AA4BA1">
        <w:rPr>
          <w:sz w:val="14"/>
          <w:highlight w:val="yellow"/>
        </w:rPr>
        <w:t xml:space="preserve"> </w:t>
      </w:r>
      <w:r w:rsidRPr="00AA4BA1">
        <w:rPr>
          <w:sz w:val="14"/>
        </w:rPr>
        <w:t xml:space="preserve">magnitude 9. newsletter promo Sign up for Scientific American’s free newsletters. Sign Up </w:t>
      </w:r>
      <w:r w:rsidRPr="00AA4BA1">
        <w:rPr>
          <w:highlight w:val="yellow"/>
          <w:u w:val="single"/>
        </w:rPr>
        <w:t>Researchers</w:t>
      </w:r>
      <w:r w:rsidRPr="00AA4BA1">
        <w:rPr>
          <w:sz w:val="14"/>
        </w:rPr>
        <w:t xml:space="preserve"> along the US West </w:t>
      </w:r>
      <w:r w:rsidRPr="00627181">
        <w:rPr>
          <w:sz w:val="14"/>
        </w:rPr>
        <w:t xml:space="preserve">Coast </w:t>
      </w:r>
      <w:r w:rsidRPr="00627181">
        <w:rPr>
          <w:u w:val="single"/>
        </w:rPr>
        <w:t>have even been</w:t>
      </w:r>
      <w:r w:rsidRPr="00AA4BA1">
        <w:rPr>
          <w:highlight w:val="yellow"/>
          <w:u w:val="single"/>
        </w:rPr>
        <w:t xml:space="preserve"> incorporating GPS into </w:t>
      </w:r>
      <w:r w:rsidRPr="00627181">
        <w:rPr>
          <w:u w:val="single"/>
        </w:rPr>
        <w:t xml:space="preserve">their fledgling </w:t>
      </w:r>
      <w:r w:rsidRPr="00AA4BA1">
        <w:rPr>
          <w:highlight w:val="yellow"/>
          <w:u w:val="single"/>
        </w:rPr>
        <w:t>earthquake early warning system,</w:t>
      </w:r>
      <w:r w:rsidRPr="00AA4BA1">
        <w:rPr>
          <w:sz w:val="14"/>
        </w:rPr>
        <w:t xml:space="preserve"> which detects ground shaking and notifies people in distant cities whether shaking is likely to hit them soon. And Chile has been building out its GPS network in order to have more accurate information more quickly, which can help calculate whether a quake near the coast is likely to generate a tsunami or not. Credit: Knowable Magazine; Source UNAVCO and the GPS Reflections Research Group 2. MONITOR A VOLCANO Beyond earthquakes, </w:t>
      </w:r>
      <w:r w:rsidRPr="00AA4BA1">
        <w:rPr>
          <w:highlight w:val="yellow"/>
          <w:u w:val="single"/>
        </w:rPr>
        <w:t xml:space="preserve">the speed of GPS is helping </w:t>
      </w:r>
      <w:r w:rsidRPr="00627181">
        <w:rPr>
          <w:u w:val="single"/>
        </w:rPr>
        <w:t xml:space="preserve">officials </w:t>
      </w:r>
      <w:r w:rsidRPr="00AA4BA1">
        <w:rPr>
          <w:highlight w:val="yellow"/>
          <w:u w:val="single"/>
        </w:rPr>
        <w:t>respond more quickly to other natural disasters</w:t>
      </w:r>
      <w:r w:rsidRPr="00AA4BA1">
        <w:rPr>
          <w:sz w:val="14"/>
          <w:highlight w:val="yellow"/>
        </w:rPr>
        <w:t xml:space="preserve"> </w:t>
      </w:r>
      <w:r w:rsidRPr="00AA4BA1">
        <w:rPr>
          <w:sz w:val="14"/>
        </w:rPr>
        <w:t xml:space="preserve">as they unfold. ADVERTISEMENT Many </w:t>
      </w:r>
      <w:r w:rsidRPr="00AA4BA1">
        <w:rPr>
          <w:highlight w:val="yellow"/>
          <w:u w:val="single"/>
        </w:rPr>
        <w:t>volcano observatories</w:t>
      </w:r>
      <w:r w:rsidRPr="00AA4BA1">
        <w:rPr>
          <w:sz w:val="14"/>
        </w:rPr>
        <w:t xml:space="preserve">, for example, </w:t>
      </w:r>
      <w:r w:rsidRPr="00AA4BA1">
        <w:rPr>
          <w:highlight w:val="yellow"/>
          <w:u w:val="single"/>
        </w:rPr>
        <w:t>have GPS receivers</w:t>
      </w:r>
      <w:r w:rsidRPr="00AA4BA1">
        <w:rPr>
          <w:sz w:val="14"/>
          <w:highlight w:val="yellow"/>
        </w:rPr>
        <w:t xml:space="preserve"> </w:t>
      </w:r>
      <w:r w:rsidRPr="00AA4BA1">
        <w:rPr>
          <w:sz w:val="14"/>
        </w:rPr>
        <w:t xml:space="preserve">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sidRPr="00AA4BA1">
        <w:rPr>
          <w:highlight w:val="yellow"/>
          <w:u w:val="single"/>
        </w:rPr>
        <w:t>Before</w:t>
      </w:r>
      <w:r w:rsidRPr="00AA4BA1">
        <w:rPr>
          <w:sz w:val="14"/>
        </w:rPr>
        <w:t xml:space="preserve"> last year’s big </w:t>
      </w:r>
      <w:r w:rsidRPr="00627181">
        <w:rPr>
          <w:u w:val="single"/>
        </w:rPr>
        <w:t xml:space="preserve">eruption of the </w:t>
      </w:r>
      <w:r w:rsidRPr="00AA4BA1">
        <w:rPr>
          <w:highlight w:val="yellow"/>
          <w:u w:val="single"/>
        </w:rPr>
        <w:t>Kilauea</w:t>
      </w:r>
      <w:r w:rsidRPr="00AA4BA1">
        <w:rPr>
          <w:sz w:val="14"/>
          <w:highlight w:val="yellow"/>
        </w:rPr>
        <w:t xml:space="preserve"> </w:t>
      </w:r>
      <w:r w:rsidRPr="00AA4BA1">
        <w:rPr>
          <w:sz w:val="14"/>
        </w:rPr>
        <w:t xml:space="preserve">volcano in Hawaii, </w:t>
      </w:r>
      <w:r w:rsidRPr="00AA4BA1">
        <w:rPr>
          <w:highlight w:val="yellow"/>
          <w:u w:val="single"/>
        </w:rPr>
        <w:t xml:space="preserve">researchers used GPS to understand which parts </w:t>
      </w:r>
      <w:r w:rsidRPr="00627181">
        <w:rPr>
          <w:u w:val="single"/>
        </w:rPr>
        <w:t xml:space="preserve">of the volcano </w:t>
      </w:r>
      <w:r w:rsidRPr="00AA4BA1">
        <w:rPr>
          <w:highlight w:val="yellow"/>
          <w:u w:val="single"/>
        </w:rPr>
        <w:t>were shifting</w:t>
      </w:r>
      <w:r w:rsidRPr="00AA4BA1">
        <w:rPr>
          <w:sz w:val="14"/>
          <w:highlight w:val="yellow"/>
        </w:rPr>
        <w:t xml:space="preserve"> </w:t>
      </w:r>
      <w:r w:rsidRPr="00AA4BA1">
        <w:rPr>
          <w:sz w:val="14"/>
        </w:rPr>
        <w:t xml:space="preserve">most rapidly. Officials used that information </w:t>
      </w:r>
      <w:r w:rsidRPr="00AA4BA1">
        <w:rPr>
          <w:highlight w:val="yellow"/>
          <w:u w:val="single"/>
        </w:rPr>
        <w:t xml:space="preserve">to </w:t>
      </w:r>
      <w:r w:rsidRPr="00627181">
        <w:rPr>
          <w:u w:val="single"/>
        </w:rPr>
        <w:t>help</w:t>
      </w:r>
      <w:r w:rsidRPr="00AA4BA1">
        <w:rPr>
          <w:highlight w:val="yellow"/>
          <w:u w:val="single"/>
        </w:rPr>
        <w:t xml:space="preserve"> decide which areas to evacuate</w:t>
      </w:r>
      <w:r w:rsidRPr="00AA4BA1">
        <w:rPr>
          <w:sz w:val="14"/>
          <w:highlight w:val="yellow"/>
        </w:rPr>
        <w:t xml:space="preserve"> </w:t>
      </w:r>
      <w:r w:rsidRPr="00AA4BA1">
        <w:rPr>
          <w:sz w:val="14"/>
        </w:rPr>
        <w:t>residents from. GPS data can also be useful even after a volcano has erupted. Because the signals travel from satellites to the ground, they have to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sidRPr="00AA4BA1">
        <w:rPr>
          <w:highlight w:val="yellow"/>
          <w:u w:val="single"/>
        </w:rPr>
        <w:t>a new way to detect volcanic plumes.”</w:t>
      </w:r>
      <w:r w:rsidRPr="00AA4BA1">
        <w:rPr>
          <w:sz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have to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sidRPr="00AA4BA1">
        <w:rPr>
          <w:highlight w:val="yellow"/>
          <w:u w:val="single"/>
        </w:rPr>
        <w:t xml:space="preserve">GPS stations can work as snow sensors </w:t>
      </w:r>
      <w:r w:rsidRPr="00E912C0">
        <w:rPr>
          <w:u w:val="single"/>
        </w:rPr>
        <w:t xml:space="preserve">to measure snow depth, such as </w:t>
      </w:r>
      <w:r w:rsidRPr="00AA4BA1">
        <w:rPr>
          <w:highlight w:val="yellow"/>
          <w:u w:val="single"/>
        </w:rPr>
        <w:t>in</w:t>
      </w:r>
      <w:r w:rsidRPr="00E912C0">
        <w:rPr>
          <w:u w:val="single"/>
        </w:rPr>
        <w:t xml:space="preserve"> mountain</w:t>
      </w:r>
      <w:r w:rsidRPr="00AA4BA1">
        <w:rPr>
          <w:highlight w:val="yellow"/>
          <w:u w:val="single"/>
        </w:rPr>
        <w:t xml:space="preserve"> areas where snowpack is a major water resource </w:t>
      </w:r>
      <w:r w:rsidRPr="00E912C0">
        <w:rPr>
          <w:u w:val="single"/>
        </w:rPr>
        <w:t>each year</w:t>
      </w:r>
      <w:r w:rsidRPr="00E912C0">
        <w:rPr>
          <w:sz w:val="14"/>
        </w:rPr>
        <w:t>. The</w:t>
      </w:r>
      <w:r w:rsidRPr="00AA4BA1">
        <w:rPr>
          <w:sz w:val="14"/>
        </w:rPr>
        <w:t xml:space="preserve"> technique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assess how much snow the Antarctic ice sheet builds up each winter—and how that compares with what melts away each summer. ADVERTISEMENT 4. SENSE A SINKING GPS may have started off as a way to measure location on solid ground, </w:t>
      </w:r>
      <w:r w:rsidRPr="00814306">
        <w:rPr>
          <w:sz w:val="14"/>
        </w:rPr>
        <w:t xml:space="preserve">but </w:t>
      </w:r>
      <w:r w:rsidRPr="00814306">
        <w:rPr>
          <w:u w:val="single"/>
        </w:rPr>
        <w:t>it turns out to be</w:t>
      </w:r>
      <w:r w:rsidRPr="00814306">
        <w:rPr>
          <w:sz w:val="14"/>
        </w:rPr>
        <w:t xml:space="preserve"> also </w:t>
      </w:r>
      <w:r w:rsidRPr="00814306">
        <w:rPr>
          <w:u w:val="single"/>
        </w:rPr>
        <w:t xml:space="preserve">useful in </w:t>
      </w:r>
      <w:r w:rsidRPr="00AA4BA1">
        <w:rPr>
          <w:highlight w:val="yellow"/>
          <w:u w:val="single"/>
        </w:rPr>
        <w:t>monitoring changes in water levels</w:t>
      </w:r>
      <w:r w:rsidRPr="00AA4BA1">
        <w:rPr>
          <w:sz w:val="14"/>
        </w:rPr>
        <w:t xml:space="preserve">. In July, John Galetzka, an engineer at the UNAVCO geophysics research organization in Boulder, Colorado, found himself installing GPS stations in Bangladesh, at the junction of the Ganges and Brahmaputra rivers. The goal was </w:t>
      </w:r>
      <w:r w:rsidRPr="00AA4BA1">
        <w:rPr>
          <w:highlight w:val="yellow"/>
          <w:u w:val="single"/>
        </w:rPr>
        <w:t xml:space="preserve">to measure </w:t>
      </w:r>
      <w:r w:rsidRPr="00814306">
        <w:rPr>
          <w:u w:val="single"/>
        </w:rPr>
        <w:t xml:space="preserve">whether the river sediments are compacting and the land is slowly sinking—making it more vulnerable to </w:t>
      </w:r>
      <w:r w:rsidRPr="00AA4BA1">
        <w:rPr>
          <w:highlight w:val="yellow"/>
          <w:u w:val="single"/>
        </w:rPr>
        <w:t>flooding during tropical cyclones and sea level rise.</w:t>
      </w:r>
      <w:r w:rsidRPr="00AA4BA1">
        <w:rPr>
          <w:sz w:val="14"/>
        </w:rPr>
        <w:t xml:space="preserve"> “GPS is an amazing tool to help answer this question and more,” Galetzka says. In a farming community called Sonatala, on the edge of a mangrove forest, Galetzka and his colleagues placed one GPS station on the concrete roof of a primary school. They set up a second station nearby, atop a rod hammered into a rice paddy. If the ground really is sinking, then the second GPS station will look as if it is slowly emerging from the ground. And by measuring the GPS echoes beneath the stations, the </w:t>
      </w:r>
      <w:r w:rsidRPr="00AA4BA1">
        <w:rPr>
          <w:highlight w:val="yellow"/>
          <w:u w:val="single"/>
        </w:rPr>
        <w:t>scientists can measure factors such as how much water is standing in the rice paddy during the rainy season.</w:t>
      </w:r>
      <w:r w:rsidRPr="00AA4BA1">
        <w:rPr>
          <w:sz w:val="14"/>
        </w:rPr>
        <w:t xml:space="preserve"> GPS receivers can even help oceanographers and mariners, by acting as tide gauges. Larson stumbled onto this while working with GPS data from Kachemak Bay, Alaska. The station was established to study tectonic deformation, but Larson was curious because the bay also has some of the biggest tidal variations in the United States. She looked at the </w:t>
      </w:r>
      <w:r w:rsidRPr="00AA4BA1">
        <w:rPr>
          <w:highlight w:val="yellow"/>
          <w:u w:val="single"/>
        </w:rPr>
        <w:t>GPS signals</w:t>
      </w:r>
      <w:r w:rsidRPr="00AA4BA1">
        <w:rPr>
          <w:sz w:val="14"/>
          <w:highlight w:val="yellow"/>
        </w:rPr>
        <w:t xml:space="preserve"> </w:t>
      </w:r>
      <w:r w:rsidRPr="00AA4BA1">
        <w:rPr>
          <w:sz w:val="14"/>
        </w:rPr>
        <w:t xml:space="preserve">that were bouncing off the water and up to the receiver, and was able to </w:t>
      </w:r>
      <w:r w:rsidRPr="00AA4BA1">
        <w:rPr>
          <w:highlight w:val="yellow"/>
          <w:u w:val="single"/>
        </w:rPr>
        <w:t>track tidal changes</w:t>
      </w:r>
      <w:r w:rsidRPr="00AA4BA1">
        <w:rPr>
          <w:sz w:val="14"/>
          <w:highlight w:val="yellow"/>
        </w:rPr>
        <w:t xml:space="preserve"> </w:t>
      </w:r>
      <w:r w:rsidRPr="00AA4BA1">
        <w:rPr>
          <w:sz w:val="14"/>
        </w:rPr>
        <w:t xml:space="preserve">almost as accurately as a real tide gauge in a nearby harbor. This could be </w:t>
      </w:r>
      <w:r w:rsidRPr="00AA4BA1">
        <w:rPr>
          <w:highlight w:val="yellow"/>
          <w:u w:val="single"/>
        </w:rPr>
        <w:t>helpful in parts of the world that don’t have long-term tide gauges</w:t>
      </w:r>
      <w:r w:rsidRPr="00AA4BA1">
        <w:rPr>
          <w:sz w:val="14"/>
          <w:highlight w:val="yellow"/>
        </w:rPr>
        <w:t xml:space="preserve"> </w:t>
      </w:r>
      <w:r w:rsidRPr="00AA4BA1">
        <w:rPr>
          <w:sz w:val="14"/>
        </w:rPr>
        <w:t xml:space="preserve">set up—but do happen to have a GPS station nearby. 5. ANALYZE THE ATMOSPHERE Finally, </w:t>
      </w:r>
      <w:r w:rsidRPr="00AA4BA1">
        <w:rPr>
          <w:highlight w:val="yellow"/>
          <w:u w:val="single"/>
        </w:rPr>
        <w:t>GPS can tease out information about the sky overhead,</w:t>
      </w:r>
      <w:r w:rsidRPr="00AA4BA1">
        <w:rPr>
          <w:sz w:val="14"/>
        </w:rPr>
        <w:t xml:space="preserve"> in ways that scientists hadn’t thought possible until just a few years ago. Water vapor, electrically charged particles, and other factors can delay GPS signals traveling through the atmosphere, and that allows researchers to make new discoveries. One group of scientists uses GPS to study the amount of water vapor in the atmosphere that is available to precipitate out as rain or snow. Researchers have used these changes to </w:t>
      </w:r>
      <w:r w:rsidRPr="00AA4BA1">
        <w:rPr>
          <w:highlight w:val="yellow"/>
          <w:u w:val="single"/>
        </w:rPr>
        <w:t>calculate how much water is likely to fall</w:t>
      </w:r>
      <w:r w:rsidRPr="00AA4BA1">
        <w:rPr>
          <w:sz w:val="14"/>
          <w:highlight w:val="yellow"/>
        </w:rPr>
        <w:t xml:space="preserve"> </w:t>
      </w:r>
      <w:r w:rsidRPr="00AA4BA1">
        <w:rPr>
          <w:sz w:val="14"/>
        </w:rPr>
        <w:t xml:space="preserve">from the sky in drenching downpours, allowing </w:t>
      </w:r>
      <w:r w:rsidRPr="00AA4BA1">
        <w:rPr>
          <w:highlight w:val="yellow"/>
          <w:u w:val="single"/>
        </w:rPr>
        <w:t>forecasters to fine-tune their predictions of flash floods</w:t>
      </w:r>
      <w:r w:rsidRPr="00AA4BA1">
        <w:rPr>
          <w:sz w:val="14"/>
          <w:highlight w:val="yellow"/>
        </w:rPr>
        <w:t xml:space="preserve"> </w:t>
      </w:r>
      <w:r w:rsidRPr="00AA4BA1">
        <w:rPr>
          <w:sz w:val="14"/>
        </w:rPr>
        <w:t>in places like Southern California. During a July 2013 storm, meteorologists used GPS data to track monsoonal moisture moving onshore there, which turned out to be crucial information for issuing a warning 17 minutes before flash floods hit. GPS signals are also affected when they travel through the electrically charged part of the upper atmosphere, known as the ionosphere. Scientists have used GPS data to track changes in the ionosphere as tsunamis race across the ocean below. (The force of the tsunami produces changes in the atmosphere that ripple all the way up to the ionosphere</w:t>
      </w:r>
      <w:r w:rsidRPr="00AA4BA1">
        <w:rPr>
          <w:highlight w:val="yellow"/>
          <w:u w:val="single"/>
        </w:rPr>
        <w:t>.) This technique could one day complement the traditional method of tsunami warning,</w:t>
      </w:r>
      <w:r w:rsidRPr="00AA4BA1">
        <w:rPr>
          <w:sz w:val="14"/>
          <w:highlight w:val="yellow"/>
        </w:rPr>
        <w:t xml:space="preserve"> </w:t>
      </w:r>
      <w:r w:rsidRPr="00AA4BA1">
        <w:rPr>
          <w:sz w:val="14"/>
        </w:rPr>
        <w:t>which uses buoys dotted across the ocean to measure the height of the traveling wave. And scientists have even been able to study the effects of a total solar eclipse using GPS. In August 2017, they used GPS stations across the United States to measure how the number of electrons in the upper atmosphere dropped as the moon’s shadow moved across the continent, dimming the light that otherwise created electrons. So GPS is useful for everything from ground shaking beneath your feet to snow falling from the sky. Not bad for something that was just supposed to help you find your way across town.</w:t>
      </w:r>
    </w:p>
    <w:p w14:paraId="4F4336C3" w14:textId="77777777" w:rsidR="007C5B29" w:rsidRDefault="007C5B29" w:rsidP="007C5B29">
      <w:pPr>
        <w:pStyle w:val="Heading4"/>
      </w:pPr>
      <w:r>
        <w:t xml:space="preserve">Natural Disasters are an </w:t>
      </w:r>
      <w:r>
        <w:rPr>
          <w:u w:val="single"/>
        </w:rPr>
        <w:t>Existential Event</w:t>
      </w:r>
      <w:r>
        <w:t>.</w:t>
      </w:r>
    </w:p>
    <w:p w14:paraId="6098BF83" w14:textId="77777777" w:rsidR="007C5B29" w:rsidRPr="00814F1A" w:rsidRDefault="007C5B29" w:rsidP="007C5B29">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22"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5EF7FB46" w14:textId="77777777" w:rsidR="007C5B29" w:rsidRDefault="007C5B29" w:rsidP="007C5B29">
      <w:pPr>
        <w:rPr>
          <w:sz w:val="16"/>
        </w:rPr>
      </w:pPr>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rPr>
          <w:sz w:val="16"/>
        </w:rPr>
        <w:t>. These were followed by cyber attacks,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F3558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"Unfortunately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6A6FA1D7" w14:textId="77777777" w:rsidR="007C5B29" w:rsidRPr="00A375AE" w:rsidRDefault="007C5B29" w:rsidP="007C5B29">
      <w:pPr>
        <w:pStyle w:val="Heading4"/>
        <w:rPr>
          <w:rFonts w:cs="Arial"/>
        </w:rPr>
      </w:pPr>
      <w:r w:rsidRPr="00A375AE">
        <w:rPr>
          <w:rFonts w:cs="Arial"/>
        </w:rPr>
        <w:t xml:space="preserve">Volcano explosions cause </w:t>
      </w:r>
      <w:r w:rsidRPr="00A375AE">
        <w:rPr>
          <w:rFonts w:cs="Arial"/>
          <w:u w:val="single"/>
        </w:rPr>
        <w:t>Civilizational Collapse</w:t>
      </w:r>
      <w:r w:rsidRPr="00A375AE">
        <w:rPr>
          <w:rFonts w:cs="Arial"/>
        </w:rPr>
        <w:t xml:space="preserve"> – </w:t>
      </w:r>
      <w:r w:rsidRPr="00A375AE">
        <w:rPr>
          <w:rFonts w:cs="Arial"/>
          <w:u w:val="single"/>
        </w:rPr>
        <w:t>Extinction</w:t>
      </w:r>
      <w:r w:rsidRPr="00A375AE">
        <w:rPr>
          <w:rFonts w:cs="Arial"/>
        </w:rPr>
        <w:t xml:space="preserve"> – predicting and mitigating are </w:t>
      </w:r>
      <w:r w:rsidRPr="00A375AE">
        <w:rPr>
          <w:rFonts w:cs="Arial"/>
          <w:u w:val="single"/>
        </w:rPr>
        <w:t>key</w:t>
      </w:r>
      <w:r w:rsidRPr="00A375AE">
        <w:rPr>
          <w:rFonts w:cs="Arial"/>
        </w:rPr>
        <w:t>.</w:t>
      </w:r>
    </w:p>
    <w:p w14:paraId="57A0A725" w14:textId="77777777" w:rsidR="007C5B29" w:rsidRPr="00A375AE" w:rsidRDefault="007C5B29" w:rsidP="007C5B29">
      <w:r w:rsidRPr="00A375AE">
        <w:rPr>
          <w:rStyle w:val="Style13ptBold"/>
        </w:rPr>
        <w:t>Pamlin and Armstrong 15</w:t>
      </w:r>
      <w:r w:rsidRPr="00A375AE">
        <w:t xml:space="preserve">, Dennis, and Stuart Armstrong. "Global challenges: 12 risks that threaten human civilization." Global Challenges Foundation, Stockholm (2015). (Entrepreneur and Founder of 21st Century Frontiers, Senior Associate at Chinese Academy of Social Sciences, Visiting Research Fellow at the Research Center of Journalism and Social Development at Renmin University)//Elmer </w:t>
      </w:r>
    </w:p>
    <w:p w14:paraId="493921D0" w14:textId="77777777" w:rsidR="007C5B29" w:rsidRPr="00A375AE" w:rsidRDefault="007C5B29" w:rsidP="007C5B29">
      <w:pPr>
        <w:rPr>
          <w:rStyle w:val="StyleUnderline"/>
        </w:rPr>
      </w:pPr>
      <w:r w:rsidRPr="00A375AE">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A375AE">
        <w:rPr>
          <w:rStyle w:val="StyleUnderline"/>
        </w:rPr>
        <w:t xml:space="preserve">The </w:t>
      </w:r>
      <w:r w:rsidRPr="00A375AE">
        <w:rPr>
          <w:rStyle w:val="Emphasis"/>
          <w:highlight w:val="green"/>
        </w:rPr>
        <w:t>danger from super-volcanoes is</w:t>
      </w:r>
      <w:r w:rsidRPr="00A375AE">
        <w:rPr>
          <w:rStyle w:val="StyleUnderline"/>
          <w:highlight w:val="green"/>
        </w:rPr>
        <w:t xml:space="preserve"> </w:t>
      </w:r>
      <w:r w:rsidRPr="00A375AE">
        <w:rPr>
          <w:rStyle w:val="StyleUnderline"/>
        </w:rPr>
        <w:t xml:space="preserve">the </w:t>
      </w:r>
      <w:r w:rsidRPr="00A375AE">
        <w:rPr>
          <w:rStyle w:val="Emphasis"/>
          <w:highlight w:val="green"/>
        </w:rPr>
        <w:t>amount of aerosols and dust projected</w:t>
      </w:r>
      <w:r w:rsidRPr="00A375AE">
        <w:rPr>
          <w:rStyle w:val="StyleUnderline"/>
          <w:highlight w:val="green"/>
        </w:rPr>
        <w:t xml:space="preserve"> </w:t>
      </w:r>
      <w:r w:rsidRPr="00A375AE">
        <w:rPr>
          <w:rStyle w:val="StyleUnderline"/>
        </w:rPr>
        <w:t xml:space="preserve">into the upper atmosphere. This dust would absorb the Sun’s rays and </w:t>
      </w:r>
      <w:r w:rsidRPr="00A375AE">
        <w:rPr>
          <w:rStyle w:val="Emphasis"/>
          <w:highlight w:val="green"/>
        </w:rPr>
        <w:t>cause a global volcanic winter</w:t>
      </w:r>
      <w:r w:rsidRPr="00A375AE">
        <w:rPr>
          <w:rStyle w:val="StyleUnderline"/>
        </w:rPr>
        <w:t xml:space="preserve">. The Mt Pinatubo eruption of 1991 caused an average global cooling of surface temperatures by 0.5°C over three years, while the Toba eruption around 70,000 years ago is thought by some to have </w:t>
      </w:r>
      <w:r w:rsidRPr="00A375AE">
        <w:rPr>
          <w:rStyle w:val="Emphasis"/>
        </w:rPr>
        <w:t>cooled global temperatures for over two centuries</w:t>
      </w:r>
      <w:r w:rsidRPr="00A375AE">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A375AE">
        <w:rPr>
          <w:rStyle w:val="StyleUnderline"/>
        </w:rPr>
        <w:t xml:space="preserve"> the damage from </w:t>
      </w:r>
      <w:r w:rsidRPr="00A375AE">
        <w:rPr>
          <w:rStyle w:val="Emphasis"/>
          <w:highlight w:val="green"/>
        </w:rPr>
        <w:t>even a smaller eruption could affect</w:t>
      </w:r>
      <w:r w:rsidRPr="00A375AE">
        <w:rPr>
          <w:rStyle w:val="StyleUnderline"/>
          <w:highlight w:val="green"/>
        </w:rPr>
        <w:t xml:space="preserve"> </w:t>
      </w:r>
      <w:r w:rsidRPr="00A375AE">
        <w:rPr>
          <w:rStyle w:val="StyleUnderline"/>
        </w:rPr>
        <w:t xml:space="preserve">the </w:t>
      </w:r>
      <w:r w:rsidRPr="00A375AE">
        <w:rPr>
          <w:rStyle w:val="Emphasis"/>
          <w:highlight w:val="green"/>
        </w:rPr>
        <w:t>climate</w:t>
      </w:r>
      <w:r w:rsidRPr="00A375AE">
        <w:rPr>
          <w:rStyle w:val="StyleUnderline"/>
        </w:rPr>
        <w:t xml:space="preserve">, </w:t>
      </w:r>
      <w:r w:rsidRPr="00A375AE">
        <w:rPr>
          <w:rStyle w:val="Emphasis"/>
          <w:highlight w:val="green"/>
        </w:rPr>
        <w:t>damage</w:t>
      </w:r>
      <w:r w:rsidRPr="00A375AE">
        <w:rPr>
          <w:rStyle w:val="StyleUnderline"/>
          <w:highlight w:val="green"/>
        </w:rPr>
        <w:t xml:space="preserve"> </w:t>
      </w:r>
      <w:r w:rsidRPr="00A375AE">
        <w:rPr>
          <w:rStyle w:val="StyleUnderline"/>
        </w:rPr>
        <w:t xml:space="preserve">the </w:t>
      </w:r>
      <w:r w:rsidRPr="00A375AE">
        <w:rPr>
          <w:rStyle w:val="Emphasis"/>
          <w:highlight w:val="green"/>
        </w:rPr>
        <w:t>biosphere</w:t>
      </w:r>
      <w:r w:rsidRPr="00A375AE">
        <w:rPr>
          <w:rStyle w:val="StyleUnderline"/>
        </w:rPr>
        <w:t xml:space="preserve">, </w:t>
      </w:r>
      <w:r w:rsidRPr="00A375AE">
        <w:rPr>
          <w:rStyle w:val="Emphasis"/>
          <w:highlight w:val="green"/>
        </w:rPr>
        <w:t>affect food supplies</w:t>
      </w:r>
      <w:r w:rsidRPr="00A375AE">
        <w:rPr>
          <w:rStyle w:val="StyleUnderline"/>
          <w:highlight w:val="green"/>
        </w:rPr>
        <w:t xml:space="preserve"> </w:t>
      </w:r>
      <w:r w:rsidRPr="00A375AE">
        <w:rPr>
          <w:rStyle w:val="Emphasis"/>
          <w:highlight w:val="green"/>
        </w:rPr>
        <w:t>and create political instability</w:t>
      </w:r>
      <w:r w:rsidRPr="00A375AE">
        <w:rPr>
          <w:rStyle w:val="StyleUnderline"/>
        </w:rPr>
        <w:t>. A report by a Geological Society of London working group notes: “</w:t>
      </w:r>
      <w:r w:rsidRPr="00A375AE">
        <w:rPr>
          <w:rStyle w:val="Emphasis"/>
          <w:highlight w:val="green"/>
        </w:rPr>
        <w:t>Although</w:t>
      </w:r>
      <w:r w:rsidRPr="00A375AE">
        <w:rPr>
          <w:rStyle w:val="StyleUnderline"/>
          <w:highlight w:val="green"/>
        </w:rPr>
        <w:t xml:space="preserve"> </w:t>
      </w:r>
      <w:r w:rsidRPr="00A375AE">
        <w:rPr>
          <w:rStyle w:val="StyleUnderline"/>
        </w:rPr>
        <w:t xml:space="preserve">at present </w:t>
      </w:r>
      <w:r w:rsidRPr="00A375AE">
        <w:rPr>
          <w:rStyle w:val="Emphasis"/>
          <w:highlight w:val="green"/>
        </w:rPr>
        <w:t>there is no technical fix for averting supereruptions</w:t>
      </w:r>
      <w:r w:rsidRPr="00A375AE">
        <w:rPr>
          <w:rStyle w:val="StyleUnderline"/>
        </w:rPr>
        <w:t xml:space="preserve">, </w:t>
      </w:r>
      <w:r w:rsidRPr="00A375AE">
        <w:rPr>
          <w:rStyle w:val="Emphasis"/>
          <w:highlight w:val="green"/>
        </w:rPr>
        <w:t>improved monitoring</w:t>
      </w:r>
      <w:r w:rsidRPr="00A375AE">
        <w:rPr>
          <w:rStyle w:val="StyleUnderline"/>
        </w:rPr>
        <w:t xml:space="preserve">, awareness-raising and research-based planning </w:t>
      </w:r>
      <w:r w:rsidRPr="00A375AE">
        <w:rPr>
          <w:rStyle w:val="Emphasis"/>
          <w:highlight w:val="green"/>
        </w:rPr>
        <w:t>would reduce the suffering of</w:t>
      </w:r>
      <w:r w:rsidRPr="00A375AE">
        <w:rPr>
          <w:rStyle w:val="StyleUnderline"/>
          <w:highlight w:val="green"/>
        </w:rPr>
        <w:t xml:space="preserve"> </w:t>
      </w:r>
      <w:r w:rsidRPr="00A375AE">
        <w:rPr>
          <w:rStyle w:val="StyleUnderline"/>
        </w:rPr>
        <w:t xml:space="preserve">many </w:t>
      </w:r>
      <w:r w:rsidRPr="00A375AE">
        <w:rPr>
          <w:rStyle w:val="Emphasis"/>
          <w:highlight w:val="green"/>
        </w:rPr>
        <w:t>millions</w:t>
      </w:r>
      <w:r w:rsidRPr="00A375AE">
        <w:rPr>
          <w:rStyle w:val="StyleUnderline"/>
          <w:highlight w:val="green"/>
        </w:rPr>
        <w:t xml:space="preserve"> </w:t>
      </w:r>
      <w:r w:rsidRPr="00A375AE">
        <w:rPr>
          <w:rStyle w:val="StyleUnderline"/>
        </w:rPr>
        <w:t xml:space="preserve">of people.” 385 Though humanity currently produces enough food to feed everyone,386 this supply is distributed extremely unevenly, and starvation still exists. Therefore a disruption that is small in an absolute sense could still cause mass starvation. </w:t>
      </w:r>
      <w:r w:rsidRPr="00A375AE">
        <w:rPr>
          <w:rStyle w:val="Emphasis"/>
          <w:highlight w:val="green"/>
        </w:rPr>
        <w:t>Mass starvation</w:t>
      </w:r>
      <w:r w:rsidRPr="00A375AE">
        <w:rPr>
          <w:rStyle w:val="StyleUnderline"/>
        </w:rPr>
        <w:t xml:space="preserve">, mass </w:t>
      </w:r>
      <w:r w:rsidRPr="00A375AE">
        <w:rPr>
          <w:rStyle w:val="Emphasis"/>
          <w:highlight w:val="green"/>
        </w:rPr>
        <w:t>migration</w:t>
      </w:r>
      <w:r w:rsidRPr="00A375AE">
        <w:rPr>
          <w:rStyle w:val="StyleUnderline"/>
        </w:rPr>
        <w:t xml:space="preserve">, </w:t>
      </w:r>
      <w:r w:rsidRPr="00A375AE">
        <w:rPr>
          <w:rStyle w:val="Emphasis"/>
          <w:highlight w:val="green"/>
        </w:rPr>
        <w:t>political instability and wars</w:t>
      </w:r>
      <w:r w:rsidRPr="00A375AE">
        <w:rPr>
          <w:rStyle w:val="StyleUnderline"/>
          <w:highlight w:val="green"/>
        </w:rPr>
        <w:t xml:space="preserve"> </w:t>
      </w:r>
      <w:r w:rsidRPr="00A375AE">
        <w:rPr>
          <w:rStyle w:val="Emphasis"/>
          <w:highlight w:val="green"/>
        </w:rPr>
        <w:t>could be triggered</w:t>
      </w:r>
      <w:r w:rsidRPr="00A375AE">
        <w:rPr>
          <w:rStyle w:val="StyleUnderline"/>
        </w:rPr>
        <w:t xml:space="preserve">, possibly </w:t>
      </w:r>
      <w:r w:rsidRPr="00A375AE">
        <w:rPr>
          <w:rStyle w:val="Emphasis"/>
          <w:highlight w:val="green"/>
        </w:rPr>
        <w:t>leading to a civilisation collapse</w:t>
      </w:r>
      <w:r w:rsidRPr="00A375AE">
        <w:rPr>
          <w:rStyle w:val="StyleUnderline"/>
        </w:rPr>
        <w:t xml:space="preserve">. Unless the eruption is at the extreme end of the damage scale and makes the planet unviable, </w:t>
      </w:r>
      <w:r w:rsidRPr="00A375AE">
        <w:rPr>
          <w:rStyle w:val="Emphasis"/>
          <w:highlight w:val="green"/>
          <w:bdr w:val="single" w:sz="18" w:space="0" w:color="auto"/>
        </w:rPr>
        <w:t>human extinction is possible</w:t>
      </w:r>
      <w:r w:rsidRPr="00A375AE">
        <w:rPr>
          <w:rStyle w:val="StyleUnderline"/>
          <w:highlight w:val="green"/>
        </w:rPr>
        <w:t xml:space="preserve"> </w:t>
      </w:r>
      <w:r w:rsidRPr="00A375AE">
        <w:rPr>
          <w:rStyle w:val="StyleUnderline"/>
        </w:rPr>
        <w:t>only as a consequence of civilisation collapse and subsequent shocks.387</w:t>
      </w:r>
    </w:p>
    <w:p w14:paraId="2FD30D91" w14:textId="77777777" w:rsidR="007C5B29" w:rsidRDefault="007C5B29" w:rsidP="007C5B29">
      <w:pPr>
        <w:pStyle w:val="Heading4"/>
      </w:pPr>
      <w:r>
        <w:t>Nuke war causes extinction.</w:t>
      </w:r>
    </w:p>
    <w:p w14:paraId="4EBC47D2" w14:textId="77777777" w:rsidR="007C5B29" w:rsidRPr="005E50AE" w:rsidRDefault="007C5B29" w:rsidP="007C5B29">
      <w:pPr>
        <w:pStyle w:val="ListParagraph"/>
        <w:numPr>
          <w:ilvl w:val="0"/>
          <w:numId w:val="12"/>
        </w:numPr>
      </w:pPr>
      <w:r>
        <w:t>Checked</w:t>
      </w:r>
    </w:p>
    <w:p w14:paraId="281C1C75" w14:textId="77777777" w:rsidR="007C5B29" w:rsidRPr="00E530E8" w:rsidRDefault="007C5B29" w:rsidP="007C5B29">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3" w:history="1">
        <w:r w:rsidRPr="00791635">
          <w:rPr>
            <w:rStyle w:val="Hyperlink"/>
          </w:rPr>
          <w:t>http://www.reachingcriticalwill.org/images/documents/Disarmament-fora/OEWG/2016/Documents/NGO13.pdf</w:t>
        </w:r>
      </w:hyperlink>
      <w:r>
        <w:t xml:space="preserve"> //Re-cut by Elmer</w:t>
      </w:r>
    </w:p>
    <w:p w14:paraId="597C6DD3" w14:textId="77777777" w:rsidR="007C5B29" w:rsidRPr="00AA4BA1" w:rsidRDefault="007C5B29" w:rsidP="007C5B29">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r w:rsidRPr="00F3558D">
        <w:rPr>
          <w:rStyle w:val="Emphasis"/>
          <w:sz w:val="24"/>
          <w:highlight w:val="green"/>
        </w:rPr>
        <w:t>self assured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58E0FC5" w14:textId="77777777" w:rsidR="007C5B29" w:rsidRDefault="007C5B29" w:rsidP="007C5B29">
      <w:pPr>
        <w:rPr>
          <w:sz w:val="14"/>
        </w:rPr>
      </w:pPr>
    </w:p>
    <w:p w14:paraId="05FFC36C" w14:textId="77777777" w:rsidR="007C5B29" w:rsidRDefault="007C5B29" w:rsidP="007C5B29">
      <w:pPr>
        <w:rPr>
          <w:sz w:val="16"/>
        </w:rPr>
      </w:pPr>
    </w:p>
    <w:p w14:paraId="3FF8CB52" w14:textId="77777777" w:rsidR="007C5B29" w:rsidRDefault="007C5B29" w:rsidP="007C5B29">
      <w:pPr>
        <w:pStyle w:val="Heading2"/>
      </w:pPr>
      <w:r>
        <w:t>Framework</w:t>
      </w:r>
    </w:p>
    <w:p w14:paraId="469CCE66" w14:textId="77777777" w:rsidR="007C5B29" w:rsidRPr="004D5B68" w:rsidRDefault="007C5B29" w:rsidP="007C5B29">
      <w:pPr>
        <w:pStyle w:val="Heading4"/>
      </w:pPr>
      <w:r>
        <w:t>P</w:t>
      </w:r>
      <w:r w:rsidRPr="004D5B68">
        <w:t>leasure and pa</w:t>
      </w:r>
      <w:r>
        <w:t>in are intrinsically valuable. p</w:t>
      </w:r>
      <w:r w:rsidRPr="004D5B68">
        <w:t>eople consistently regard pleasure and pain as good reasons for action, despite the fact that pleasure doesn’t seem to be instrumentally valuable for anything.</w:t>
      </w:r>
    </w:p>
    <w:p w14:paraId="08A6EF15" w14:textId="77777777" w:rsidR="007C5B29" w:rsidRPr="009C4425" w:rsidRDefault="007C5B29" w:rsidP="007C5B29">
      <w:pPr>
        <w:rPr>
          <w:sz w:val="16"/>
          <w:szCs w:val="16"/>
        </w:rPr>
      </w:pPr>
      <w:r w:rsidRPr="004D5B68">
        <w:rPr>
          <w:rStyle w:val="Style13ptBold"/>
        </w:rPr>
        <w:t>Moen 16</w:t>
      </w:r>
      <w:r w:rsidRPr="004D5B68">
        <w:t xml:space="preserve"> </w:t>
      </w:r>
      <w:r w:rsidRPr="009C4425">
        <w:rPr>
          <w:sz w:val="16"/>
          <w:szCs w:val="16"/>
        </w:rPr>
        <w:t>[Ole Martin Moen, Research Fellow in Philosophy at University of Oslo “An Argument for Hedonism” Journal of Value Inquiry (Springer), 50 (2) 2016: 267–281] SJDI</w:t>
      </w:r>
    </w:p>
    <w:p w14:paraId="072EABCF" w14:textId="77777777" w:rsidR="007C5B29" w:rsidRPr="00B6759C" w:rsidRDefault="007C5B29" w:rsidP="007C5B29">
      <w:pPr>
        <w:rPr>
          <w:sz w:val="16"/>
        </w:rPr>
      </w:pPr>
      <w:r w:rsidRPr="00B6759C">
        <w:rPr>
          <w:sz w:val="16"/>
        </w:rPr>
        <w:t xml:space="preserve">Let us start by observing, empirically, that </w:t>
      </w:r>
      <w:r w:rsidRPr="004D5B68">
        <w:rPr>
          <w:rStyle w:val="StyleUnderline"/>
        </w:rPr>
        <w:t xml:space="preserve">a widely shared judgment about intrinsic value and disvalue is that </w:t>
      </w:r>
      <w:r w:rsidRPr="0010654E">
        <w:rPr>
          <w:rStyle w:val="StyleUnderline"/>
          <w:highlight w:val="green"/>
        </w:rPr>
        <w:t>pleasure is intrinsically valuable and pain is intrinsically disvaluable</w:t>
      </w:r>
      <w:r w:rsidRPr="004D5B68">
        <w:rPr>
          <w:rStyle w:val="StyleUnderline"/>
        </w:rPr>
        <w:t>.</w:t>
      </w:r>
      <w:r w:rsidRPr="00B6759C">
        <w:rPr>
          <w:sz w:val="16"/>
        </w:rPr>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B6759C">
        <w:rPr>
          <w:sz w:val="16"/>
        </w:rPr>
        <w:t xml:space="preserve"> This inclusion makes intuitive sense, moreover, for </w:t>
      </w:r>
      <w:r w:rsidRPr="0010654E">
        <w:rPr>
          <w:rStyle w:val="StyleUnderline"/>
          <w:highlight w:val="green"/>
        </w:rPr>
        <w:t>there is something undeniably good about the way pleasure feels and something undeniably bad about the way pain feels</w:t>
      </w:r>
      <w:r w:rsidRPr="004D5B68">
        <w:rPr>
          <w:rStyle w:val="StyleUnderline"/>
        </w:rPr>
        <w:t>, and neither the goodness of pleasure nor the badness of pain seems to be exhausted by the further effects that these experiences might have.</w:t>
      </w:r>
      <w:r w:rsidRPr="00B6759C">
        <w:rPr>
          <w:sz w:val="16"/>
        </w:rPr>
        <w:t xml:space="preserve"> “Pleasure” and “pain” are here understood inclusively, as encompassing anything hedonically positive and anything hedonically negative.2 </w:t>
      </w:r>
      <w:r w:rsidRPr="004D5B68">
        <w:rPr>
          <w:rStyle w:val="StyleUnderline"/>
        </w:rPr>
        <w:t>The special value statuses of pleasure and pain are manifested in how we treat these experiences in our everyday reasoning about values.</w:t>
      </w:r>
      <w:r w:rsidRPr="00B6759C">
        <w:rPr>
          <w:sz w:val="16"/>
        </w:rPr>
        <w:t xml:space="preserve"> If you tell me that you are heading for the convenience store, </w:t>
      </w:r>
      <w:r w:rsidRPr="004D5B68">
        <w:rPr>
          <w:rStyle w:val="StyleUnderline"/>
        </w:rPr>
        <w:t>I might ask: “What for?” This is a reasonable question, for when you go to the convenience store you usually do so</w:t>
      </w:r>
      <w:r w:rsidRPr="00B6759C">
        <w:rPr>
          <w:sz w:val="16"/>
        </w:rPr>
        <w:t xml:space="preserve">, not merely for the sake of going to the convenience store, but </w:t>
      </w:r>
      <w:r w:rsidRPr="004D5B68">
        <w:rPr>
          <w:rStyle w:val="StyleUnderline"/>
        </w:rPr>
        <w:t>for the sake of achieving something further that you deem to be valuable.</w:t>
      </w:r>
      <w:r w:rsidRPr="00B6759C">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6759C">
        <w:rPr>
          <w:sz w:val="16"/>
        </w:rPr>
        <w:t>3 As Aristotle observes</w:t>
      </w:r>
      <w:r w:rsidRPr="004D5B68">
        <w:rPr>
          <w:rStyle w:val="StyleUnderline"/>
        </w:rPr>
        <w:t>: “We never ask [a man] what his end is in being pleased, because we assume that pleasure is choice worthy in itself.</w:t>
      </w:r>
      <w:r w:rsidRPr="00B6759C">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0654E">
        <w:rPr>
          <w:rStyle w:val="StyleUnderline"/>
          <w:highlight w:val="green"/>
        </w:rPr>
        <w:t>pleasure and pain are both places where we reach the end of the line in matters of value</w:t>
      </w:r>
      <w:r w:rsidRPr="004D5B68">
        <w:rPr>
          <w:rStyle w:val="StyleUnderline"/>
        </w:rPr>
        <w:t xml:space="preserve">. </w:t>
      </w:r>
    </w:p>
    <w:p w14:paraId="2481DA00" w14:textId="77777777" w:rsidR="007C5B29" w:rsidRPr="001A23B5" w:rsidRDefault="007C5B29" w:rsidP="007C5B29"/>
    <w:p w14:paraId="2494F583" w14:textId="77777777" w:rsidR="007C5B29" w:rsidRDefault="007C5B29" w:rsidP="007C5B29">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019B6F52" w14:textId="77777777" w:rsidR="007C5B29" w:rsidRPr="005E6B5F" w:rsidRDefault="007C5B29" w:rsidP="007C5B29"/>
    <w:p w14:paraId="430A5044" w14:textId="77777777" w:rsidR="007C5B29" w:rsidRPr="00B44CD7" w:rsidRDefault="007C5B29" w:rsidP="007C5B29">
      <w:pPr>
        <w:rPr>
          <w:rStyle w:val="Style13ptBold"/>
        </w:rPr>
      </w:pPr>
      <w:r>
        <w:rPr>
          <w:rStyle w:val="Style13ptBold"/>
        </w:rPr>
        <w:t>Prefer</w:t>
      </w:r>
      <w:r w:rsidRPr="00B44CD7">
        <w:rPr>
          <w:rStyle w:val="Style13ptBold"/>
        </w:rPr>
        <w:t>:</w:t>
      </w:r>
    </w:p>
    <w:p w14:paraId="7DB6125F" w14:textId="77777777" w:rsidR="007C5B29" w:rsidRDefault="007C5B29" w:rsidP="007C5B29">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as a whole that benefit and help some people and side constraints freeze action – actor spec outweighs and turns since it’s better than no action, states don’t have wills and intentions since they are not indivuals actors, different agents have different obligations </w:t>
      </w:r>
    </w:p>
    <w:p w14:paraId="4CEBD1BA" w14:textId="77777777" w:rsidR="007C5B29" w:rsidRPr="007F14D2" w:rsidRDefault="007C5B29" w:rsidP="007C5B29"/>
    <w:p w14:paraId="0DD9B94B" w14:textId="77777777" w:rsidR="007C5B29" w:rsidRDefault="007C5B29" w:rsidP="007C5B29">
      <w:pPr>
        <w:pStyle w:val="Heading4"/>
      </w:pPr>
      <w:r>
        <w:rPr>
          <w:rStyle w:val="Style13ptBold"/>
          <w:b/>
        </w:rPr>
        <w:t>2</w:t>
      </w:r>
      <w:r>
        <w:t xml:space="preserve">] use epistemic modesty – multiply probability of the fwk times the magnitude of the impacts – encourages both substantive and phil debates so that we talk about all the offense </w:t>
      </w:r>
    </w:p>
    <w:p w14:paraId="74A63B39" w14:textId="77777777" w:rsidR="007C5B29" w:rsidRPr="0010436F" w:rsidRDefault="007C5B29" w:rsidP="007C5B29">
      <w:pPr>
        <w:shd w:val="clear" w:color="auto" w:fill="FFFFFF"/>
        <w:spacing w:line="312" w:lineRule="atLeast"/>
        <w:rPr>
          <w:b/>
          <w:color w:val="000000" w:themeColor="text1"/>
          <w:szCs w:val="20"/>
          <w:u w:val="single"/>
        </w:rPr>
      </w:pPr>
    </w:p>
    <w:p w14:paraId="283AF6C4" w14:textId="77777777" w:rsidR="007C5B29" w:rsidRPr="00B44CD7" w:rsidRDefault="007C5B29" w:rsidP="007C5B29">
      <w:pPr>
        <w:pStyle w:val="Heading4"/>
        <w:rPr>
          <w:b w:val="0"/>
        </w:rPr>
      </w:pPr>
      <w:r>
        <w:rPr>
          <w:rStyle w:val="Style13ptBold"/>
          <w:b/>
        </w:rPr>
        <w:t>3</w:t>
      </w:r>
      <w:r w:rsidRPr="00B44CD7">
        <w:rPr>
          <w:rStyle w:val="Style13ptBold"/>
          <w:b/>
        </w:rPr>
        <w:t>] extinction first</w:t>
      </w:r>
    </w:p>
    <w:p w14:paraId="791976D2" w14:textId="77777777" w:rsidR="007C5B29" w:rsidRPr="00B44CD7" w:rsidRDefault="007C5B29" w:rsidP="007C5B29">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60F04A47" w14:textId="77777777" w:rsidR="007C5B29" w:rsidRPr="00EF11F6" w:rsidRDefault="007C5B29" w:rsidP="007C5B29">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EF11F6">
        <w:rPr>
          <w:sz w:val="12"/>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3558D">
        <w:rPr>
          <w:rStyle w:val="Emphasis"/>
          <w:highlight w:val="green"/>
        </w:rPr>
        <w:t>We should also take into account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they would have pretty strong reason, from the standpoint of moral uncertainty, to reduce existential risk.</w:t>
      </w:r>
      <w:r w:rsidRPr="00EF11F6">
        <w:rPr>
          <w:sz w:val="12"/>
        </w:rPr>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EF11F6">
        <w:rPr>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seem to be fairly implausible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63AFDFBF" w14:textId="6CBA6E7A" w:rsidR="00D07E18" w:rsidRDefault="00D17684" w:rsidP="00D07E18">
      <w:pPr>
        <w:rPr>
          <w:rStyle w:val="Style13ptBold"/>
        </w:rPr>
      </w:pPr>
      <w:r>
        <w:t xml:space="preserve">4] </w:t>
      </w:r>
      <w:r w:rsidR="00D07E18" w:rsidRPr="00B634FB">
        <w:rPr>
          <w:rStyle w:val="Heading4Char"/>
        </w:rPr>
        <w:t xml:space="preserve">Role playing as policy makers is key to solving real world problems-so the role of the ballot is to evaluate the hypothetical consequences of the plan and vote for the best hypothetical policy action. </w:t>
      </w:r>
      <w:r w:rsidR="00D07E18" w:rsidRPr="0010436F">
        <w:rPr>
          <w:rStyle w:val="Style13ptBold"/>
        </w:rPr>
        <w:t>Coverston</w:t>
      </w:r>
      <w:r w:rsidR="00D07E18">
        <w:rPr>
          <w:rStyle w:val="Style13ptBold"/>
        </w:rPr>
        <w:t>e</w:t>
      </w:r>
      <w:r w:rsidR="00D07E18" w:rsidRPr="0010436F">
        <w:rPr>
          <w:rStyle w:val="Style13ptBold"/>
        </w:rPr>
        <w:footnoteReference w:id="1"/>
      </w:r>
      <w:r w:rsidR="00D07E18" w:rsidRPr="0010436F">
        <w:rPr>
          <w:rStyle w:val="Style13ptBold"/>
        </w:rPr>
        <w:t xml:space="preserve"> :</w:t>
      </w:r>
    </w:p>
    <w:p w14:paraId="6D2791A7" w14:textId="77777777" w:rsidR="00D07E18" w:rsidRPr="0010436F" w:rsidRDefault="00D07E18" w:rsidP="00D07E18">
      <w:pPr>
        <w:rPr>
          <w:rFonts w:eastAsia="Times New Roman"/>
          <w:color w:val="000000" w:themeColor="text1"/>
        </w:rPr>
      </w:pPr>
      <w:r w:rsidRPr="004B3827">
        <w:rPr>
          <w:rFonts w:eastAsia="Times New Roman"/>
          <w:color w:val="000000" w:themeColor="text1"/>
        </w:rPr>
        <w:t>(Alan H., “Acting on Activism: Realizing the Vision of Debate with Pro-social Impact,” Paper presented at the National Communication Association Annual Conference, 11/17/05)</w:t>
      </w:r>
    </w:p>
    <w:p w14:paraId="220BA9C2" w14:textId="77777777" w:rsidR="00D07E18" w:rsidRDefault="00D07E18" w:rsidP="00D07E18">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F3558D">
        <w:rPr>
          <w:b/>
          <w:color w:val="000000" w:themeColor="text1"/>
          <w:szCs w:val="20"/>
          <w:highlight w:val="green"/>
          <w:u w:val="single"/>
        </w:rPr>
        <w:t>the motivation for personal political activism is</w:t>
      </w:r>
      <w:r w:rsidRPr="00F3558D">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F3558D">
        <w:rPr>
          <w:b/>
          <w:color w:val="000000" w:themeColor="text1"/>
          <w:szCs w:val="20"/>
          <w:highlight w:val="green"/>
          <w:u w:val="single"/>
        </w:rPr>
        <w:t>lost</w:t>
      </w:r>
      <w:r w:rsidRPr="00F3558D">
        <w:rPr>
          <w:color w:val="000000" w:themeColor="text1"/>
          <w:sz w:val="8"/>
          <w:szCs w:val="14"/>
          <w:highlight w:val="green"/>
        </w:rPr>
        <w:t xml:space="preserve">. </w:t>
      </w:r>
      <w:r w:rsidRPr="0010436F">
        <w:rPr>
          <w:color w:val="000000" w:themeColor="text1"/>
          <w:sz w:val="8"/>
          <w:szCs w:val="14"/>
        </w:rPr>
        <w:t>Those who have co-opted Mitchellâ€™s argument for individual advocacy often quickly respond that nothing we do in a debate round can actually change government policy, and unfortunately, an entire generation of debaters has now swallowed this assertion as an article of faith. The best most will muster is, â€œOf course not, but you donâ€™t either!â€</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F3558D">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F3558D">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F3558D">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F3558D">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F3558D">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F3558D">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F3558D">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F3558D">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in academic discourse and found a source of student antipathy to public argument in an interesting place.</w:t>
      </w:r>
      <w:r w:rsidRPr="0010436F">
        <w:rPr>
          <w:color w:val="000000" w:themeColor="text1"/>
          <w:sz w:val="8"/>
          <w:szCs w:val="12"/>
        </w:rPr>
        <w:t>Â¶</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This lack of interest in the public sphere may in turn reflect a loss of confidence in the possibility that the arguments we make in public will have an effect on the world. </w:t>
      </w:r>
      <w:r w:rsidRPr="0010436F">
        <w:rPr>
          <w:color w:val="000000" w:themeColor="text1"/>
          <w:sz w:val="8"/>
          <w:szCs w:val="20"/>
        </w:rPr>
        <w:t>Todayâ€™s</w:t>
      </w:r>
      <w:r w:rsidRPr="0010436F">
        <w:rPr>
          <w:color w:val="000000" w:themeColor="text1"/>
          <w:szCs w:val="20"/>
          <w:u w:val="single"/>
        </w:rPr>
        <w:t xml:space="preserve"> </w:t>
      </w:r>
      <w:r w:rsidRPr="0010436F">
        <w:rPr>
          <w:color w:val="000000" w:themeColor="text1"/>
          <w:sz w:val="8"/>
          <w:szCs w:val="20"/>
        </w:rPr>
        <w:t>students lack of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(Graff, 2003, p. 57)</w:t>
      </w:r>
      <w:r w:rsidRPr="0010436F">
        <w:rPr>
          <w:color w:val="000000" w:themeColor="text1"/>
          <w:sz w:val="8"/>
          <w:szCs w:val="12"/>
        </w:rPr>
        <w:t>Â¶</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in public policy</w:t>
      </w:r>
      <w:r w:rsidRPr="0010436F">
        <w:rPr>
          <w:color w:val="000000" w:themeColor="text1"/>
          <w:sz w:val="8"/>
          <w:szCs w:val="14"/>
        </w:rPr>
        <w:t>.â€</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F3558D">
        <w:rPr>
          <w:b/>
          <w:color w:val="000000" w:themeColor="text1"/>
          <w:highlight w:val="green"/>
          <w:u w:val="single"/>
        </w:rPr>
        <w:t>Imagining myself starting a socialist revolution</w:t>
      </w:r>
      <w:r w:rsidRPr="00F3558D">
        <w:rPr>
          <w:color w:val="000000" w:themeColor="text1"/>
          <w:sz w:val="8"/>
          <w:szCs w:val="14"/>
          <w:highlight w:val="green"/>
        </w:rPr>
        <w:t xml:space="preserve"> i</w:t>
      </w:r>
      <w:r w:rsidRPr="0010436F">
        <w:rPr>
          <w:color w:val="000000" w:themeColor="text1"/>
          <w:sz w:val="8"/>
          <w:szCs w:val="14"/>
        </w:rPr>
        <w:t xml:space="preserve">n America </w:t>
      </w:r>
      <w:r w:rsidRPr="00F3558D">
        <w:rPr>
          <w:b/>
          <w:color w:val="000000" w:themeColor="text1"/>
          <w:highlight w:val="green"/>
          <w:u w:val="single"/>
        </w:rPr>
        <w:t>is no less of a fantasy than imagining myself</w:t>
      </w:r>
      <w:r w:rsidRPr="00F3558D">
        <w:rPr>
          <w:color w:val="000000" w:themeColor="text1"/>
          <w:sz w:val="8"/>
          <w:szCs w:val="14"/>
          <w:highlight w:val="green"/>
        </w:rPr>
        <w:t xml:space="preserve"> </w:t>
      </w:r>
      <w:r w:rsidRPr="0010436F">
        <w:rPr>
          <w:color w:val="000000" w:themeColor="text1"/>
          <w:sz w:val="8"/>
          <w:szCs w:val="14"/>
        </w:rPr>
        <w:t xml:space="preserve">making a difference </w:t>
      </w:r>
      <w:r w:rsidRPr="00F3558D">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F3558D">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F3558D">
        <w:rPr>
          <w:b/>
          <w:color w:val="000000" w:themeColor="text1"/>
          <w:szCs w:val="20"/>
          <w:highlight w:val="green"/>
          <w:u w:val="single"/>
        </w:rPr>
        <w:t>speaks the language of political power.</w:t>
      </w:r>
      <w:r w:rsidRPr="00F3558D">
        <w:rPr>
          <w:color w:val="000000" w:themeColor="text1"/>
          <w:sz w:val="8"/>
          <w:szCs w:val="14"/>
          <w:highlight w:val="green"/>
        </w:rPr>
        <w:t>The </w:t>
      </w:r>
      <w:r w:rsidRPr="00F3558D">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F3558D">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5B750D5A" w14:textId="4309EDD7" w:rsidR="00D07E18" w:rsidRPr="00B72787" w:rsidRDefault="00D07E18" w:rsidP="00B72787"/>
    <w:p w14:paraId="44B66955" w14:textId="348E0DE3" w:rsidR="00D17684" w:rsidRDefault="00D07E18" w:rsidP="00D17684">
      <w:pPr>
        <w:pStyle w:val="Heading4"/>
      </w:pPr>
      <w:r>
        <w:t xml:space="preserve">5] </w:t>
      </w:r>
      <w:r w:rsidR="00D17684">
        <w:t xml:space="preserve">Sweeping claims don’t undercut the Aff. We can advance </w:t>
      </w:r>
      <w:r w:rsidR="00D17684" w:rsidRPr="009D5BE5">
        <w:rPr>
          <w:i/>
          <w:u w:val="single"/>
        </w:rPr>
        <w:t xml:space="preserve">contingent </w:t>
      </w:r>
      <w:r w:rsidR="00D17684">
        <w:t xml:space="preserve"> and </w:t>
      </w:r>
      <w:r w:rsidR="00D17684" w:rsidRPr="00A80182">
        <w:rPr>
          <w:i/>
          <w:u w:val="single"/>
        </w:rPr>
        <w:t>particular</w:t>
      </w:r>
      <w:r w:rsidR="00D17684">
        <w:t xml:space="preserve"> knowledge without “Big T” Truths.</w:t>
      </w:r>
    </w:p>
    <w:p w14:paraId="24F3BEA4" w14:textId="77777777" w:rsidR="00D17684" w:rsidRPr="00BF69E8" w:rsidRDefault="00D17684" w:rsidP="00D17684">
      <w:pPr>
        <w:rPr>
          <w:rStyle w:val="Style13ptBold"/>
          <w:b w:val="0"/>
        </w:rPr>
      </w:pPr>
      <w:r>
        <w:t xml:space="preserve"> </w:t>
      </w:r>
      <w:r w:rsidRPr="003303D9">
        <w:rPr>
          <w:rStyle w:val="Style13ptBold"/>
        </w:rPr>
        <w:t>PRICE ‘98</w:t>
      </w:r>
    </w:p>
    <w:p w14:paraId="35E56E79" w14:textId="77777777" w:rsidR="00D17684" w:rsidRPr="00D57F1B" w:rsidRDefault="00D17684" w:rsidP="00D17684">
      <w:pPr>
        <w:rPr>
          <w:sz w:val="16"/>
          <w:szCs w:val="16"/>
        </w:rPr>
      </w:pPr>
      <w:r w:rsidRPr="003303D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3DCBEA14" w14:textId="77777777" w:rsidR="00D17684" w:rsidRDefault="00D17684" w:rsidP="00D17684">
      <w:r w:rsidRPr="00F91A09">
        <w:rPr>
          <w:sz w:val="16"/>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0E5449">
        <w:rPr>
          <w:rStyle w:val="StyleUnderline"/>
          <w:highlight w:val="yellow"/>
        </w:rPr>
        <w:t xml:space="preserve">This </w:t>
      </w:r>
      <w:r w:rsidRPr="00F91A09">
        <w:rPr>
          <w:rStyle w:val="StyleUnderline"/>
          <w:sz w:val="16"/>
        </w:rPr>
        <w:t xml:space="preserve">proposition </w:t>
      </w:r>
      <w:r w:rsidRPr="000E5449">
        <w:rPr>
          <w:rStyle w:val="StyleUnderline"/>
          <w:highlight w:val="yellow"/>
        </w:rPr>
        <w:t>has been endorsed</w:t>
      </w:r>
      <w:r w:rsidRPr="00F91A09">
        <w:rPr>
          <w:sz w:val="16"/>
        </w:rPr>
        <w:t xml:space="preserve"> wholeheartedly by constructivists, who are at pains </w:t>
      </w:r>
      <w:r w:rsidRPr="000E5449">
        <w:rPr>
          <w:rStyle w:val="StyleUnderline"/>
          <w:highlight w:val="yellow"/>
        </w:rPr>
        <w:t>to deny</w:t>
      </w:r>
      <w:r w:rsidRPr="00F91A09">
        <w:rPr>
          <w:sz w:val="16"/>
        </w:rPr>
        <w:t xml:space="preserve"> the possibility of making ‘</w:t>
      </w:r>
      <w:r w:rsidRPr="000E5449">
        <w:rPr>
          <w:rStyle w:val="StyleUnderline"/>
          <w:highlight w:val="yellow"/>
        </w:rPr>
        <w:t xml:space="preserve">Big-T’ </w:t>
      </w:r>
      <w:r w:rsidRPr="00077F8F">
        <w:rPr>
          <w:rStyle w:val="StyleUnderline"/>
        </w:rPr>
        <w:t>Truth</w:t>
      </w:r>
      <w:r w:rsidRPr="00F91A09">
        <w:rPr>
          <w:rStyle w:val="StyleUnderline"/>
          <w:sz w:val="16"/>
        </w:rPr>
        <w:t xml:space="preserve"> </w:t>
      </w:r>
      <w:r w:rsidRPr="000E5449">
        <w:rPr>
          <w:rStyle w:val="StyleUnderline"/>
          <w:highlight w:val="yellow"/>
        </w:rPr>
        <w:t>claims</w:t>
      </w:r>
      <w:r w:rsidRPr="00F91A09">
        <w:rPr>
          <w:sz w:val="16"/>
        </w:rPr>
        <w:t xml:space="preserve"> about the world and studiously avoid attributing such status to their findings. </w:t>
      </w:r>
      <w:r w:rsidRPr="000E5449">
        <w:rPr>
          <w:rStyle w:val="StyleUnderline"/>
          <w:highlight w:val="yellow"/>
        </w:rPr>
        <w:t>This</w:t>
      </w:r>
      <w:r w:rsidRPr="000E5449">
        <w:rPr>
          <w:rStyle w:val="StyleUnderline"/>
        </w:rPr>
        <w:t xml:space="preserve"> </w:t>
      </w:r>
      <w:r w:rsidRPr="00F91A09">
        <w:rPr>
          <w:sz w:val="16"/>
        </w:rPr>
        <w:t xml:space="preserve">having been </w:t>
      </w:r>
      <w:r w:rsidRPr="000E5449">
        <w:rPr>
          <w:rStyle w:val="StyleUnderline"/>
          <w:highlight w:val="yellow"/>
        </w:rPr>
        <w:t>said,</w:t>
      </w:r>
      <w:r w:rsidRPr="00F91A09">
        <w:rPr>
          <w:sz w:val="16"/>
        </w:rPr>
        <w:t xml:space="preserve"> after undertaking sustained empirical analyses of aspects of world politics constructivists do make ‘</w:t>
      </w:r>
      <w:r w:rsidRPr="000E5449">
        <w:rPr>
          <w:rStyle w:val="StyleUnderline"/>
          <w:highlight w:val="yellow"/>
        </w:rPr>
        <w:t xml:space="preserve">small-t’ </w:t>
      </w:r>
      <w:r w:rsidRPr="00077F8F">
        <w:rPr>
          <w:rStyle w:val="StyleUnderline"/>
        </w:rPr>
        <w:t xml:space="preserve">truth </w:t>
      </w:r>
      <w:r w:rsidRPr="000E5449">
        <w:rPr>
          <w:rStyle w:val="StyleUnderline"/>
          <w:highlight w:val="yellow"/>
        </w:rPr>
        <w:t>claims</w:t>
      </w:r>
      <w:r w:rsidRPr="000E5449">
        <w:rPr>
          <w:rStyle w:val="StyleUnderline"/>
        </w:rPr>
        <w:t xml:space="preserve"> </w:t>
      </w:r>
      <w:r w:rsidRPr="00F91A09">
        <w:rPr>
          <w:sz w:val="16"/>
        </w:rPr>
        <w:t xml:space="preserve">about the subjects they have investigated. That is, they claim to have </w:t>
      </w:r>
      <w:r w:rsidRPr="000E5449">
        <w:rPr>
          <w:rStyle w:val="StyleUnderline"/>
          <w:highlight w:val="yellow"/>
        </w:rPr>
        <w:t>arrive</w:t>
      </w:r>
      <w:r w:rsidRPr="00F91A09">
        <w:rPr>
          <w:sz w:val="16"/>
        </w:rPr>
        <w:t xml:space="preserve">d </w:t>
      </w:r>
      <w:r w:rsidRPr="000E5449">
        <w:rPr>
          <w:rStyle w:val="StyleUnderline"/>
          <w:highlight w:val="yellow"/>
        </w:rPr>
        <w:t xml:space="preserve">at </w:t>
      </w:r>
      <w:r w:rsidRPr="00077F8F">
        <w:rPr>
          <w:rStyle w:val="StyleUnderline"/>
        </w:rPr>
        <w:t>logical and empirically</w:t>
      </w:r>
      <w:r>
        <w:rPr>
          <w:rStyle w:val="StyleUnderline"/>
          <w:highlight w:val="yellow"/>
        </w:rPr>
        <w:t xml:space="preserve"> </w:t>
      </w:r>
      <w:r w:rsidRPr="004238A7">
        <w:rPr>
          <w:rStyle w:val="StyleUnderline"/>
          <w:i/>
          <w:sz w:val="32"/>
          <w:szCs w:val="32"/>
          <w:highlight w:val="yellow"/>
        </w:rPr>
        <w:t>plausible</w:t>
      </w:r>
      <w:r w:rsidRPr="000E5449">
        <w:rPr>
          <w:rStyle w:val="StyleUnderline"/>
          <w:highlight w:val="yellow"/>
        </w:rPr>
        <w:t xml:space="preserve"> interpretations of </w:t>
      </w:r>
      <w:r w:rsidRPr="00F91A09">
        <w:rPr>
          <w:rStyle w:val="StyleUnderline"/>
          <w:sz w:val="16"/>
        </w:rPr>
        <w:t>actions</w:t>
      </w:r>
      <w:r w:rsidRPr="00F91A09">
        <w:rPr>
          <w:b/>
          <w:bCs/>
          <w:sz w:val="16"/>
        </w:rPr>
        <w:t>,</w:t>
      </w:r>
      <w:r w:rsidRPr="00F91A09">
        <w:rPr>
          <w:sz w:val="16"/>
        </w:rPr>
        <w:t xml:space="preserve"> </w:t>
      </w:r>
      <w:r w:rsidRPr="004238A7">
        <w:rPr>
          <w:rStyle w:val="StyleUnderline"/>
          <w:highlight w:val="yellow"/>
        </w:rPr>
        <w:t>events</w:t>
      </w:r>
      <w:r w:rsidRPr="00F91A09">
        <w:rPr>
          <w:sz w:val="16"/>
        </w:rPr>
        <w:t xml:space="preserve"> </w:t>
      </w:r>
      <w:r w:rsidRPr="00F91A09">
        <w:rPr>
          <w:rStyle w:val="StyleUnderline"/>
          <w:sz w:val="16"/>
        </w:rPr>
        <w:t>or processes</w:t>
      </w:r>
      <w:r w:rsidRPr="00F91A09">
        <w:rPr>
          <w:b/>
          <w:bCs/>
          <w:sz w:val="16"/>
        </w:rPr>
        <w:t>,</w:t>
      </w:r>
      <w:r w:rsidRPr="00F91A09">
        <w:rPr>
          <w:sz w:val="16"/>
        </w:rPr>
        <w:t xml:space="preserve"> and they appeal to the weight of evidence to sustain such claims. </w:t>
      </w:r>
      <w:r w:rsidRPr="000E5449">
        <w:rPr>
          <w:rStyle w:val="StyleUnderline"/>
          <w:highlight w:val="yellow"/>
        </w:rPr>
        <w:t>While admitting</w:t>
      </w:r>
      <w:r w:rsidRPr="00F91A09">
        <w:rPr>
          <w:sz w:val="16"/>
        </w:rPr>
        <w:t xml:space="preserve"> that their </w:t>
      </w:r>
      <w:r w:rsidRPr="000E5449">
        <w:rPr>
          <w:rStyle w:val="StyleUnderline"/>
          <w:highlight w:val="yellow"/>
        </w:rPr>
        <w:t xml:space="preserve">claims are </w:t>
      </w:r>
      <w:r w:rsidRPr="00F91A09">
        <w:rPr>
          <w:rStyle w:val="StyleUnderline"/>
          <w:sz w:val="32"/>
          <w:szCs w:val="32"/>
          <w:highlight w:val="yellow"/>
        </w:rPr>
        <w:t xml:space="preserve">always </w:t>
      </w:r>
      <w:r w:rsidRPr="000E5449">
        <w:rPr>
          <w:rStyle w:val="StyleUnderline"/>
          <w:highlight w:val="yellow"/>
        </w:rPr>
        <w:t xml:space="preserve">contingent </w:t>
      </w:r>
      <w:r w:rsidRPr="00F91A09">
        <w:rPr>
          <w:rStyle w:val="StyleUnderline"/>
          <w:sz w:val="16"/>
        </w:rPr>
        <w:t>and partial</w:t>
      </w:r>
      <w:r w:rsidRPr="00077F8F">
        <w:rPr>
          <w:rStyle w:val="StyleUnderline"/>
        </w:rPr>
        <w:t xml:space="preserve"> </w:t>
      </w:r>
      <w:r w:rsidRPr="00F91A09">
        <w:rPr>
          <w:rStyle w:val="StyleUnderline"/>
        </w:rPr>
        <w:t>interpretations of a complex world</w:t>
      </w:r>
      <w:r w:rsidRPr="00F91A09">
        <w:rPr>
          <w:sz w:val="16"/>
        </w:rPr>
        <w:t xml:space="preserve">, </w:t>
      </w:r>
      <w:r w:rsidRPr="000E5449">
        <w:rPr>
          <w:rStyle w:val="StyleUnderline"/>
          <w:highlight w:val="yellow"/>
        </w:rPr>
        <w:t>Price</w:t>
      </w:r>
      <w:r w:rsidRPr="00F91A09">
        <w:rPr>
          <w:sz w:val="16"/>
        </w:rPr>
        <w:t xml:space="preserve"> (1995, 1997) </w:t>
      </w:r>
      <w:r w:rsidRPr="000E5449">
        <w:rPr>
          <w:rStyle w:val="StyleUnderline"/>
          <w:highlight w:val="yellow"/>
        </w:rPr>
        <w:t>claims</w:t>
      </w:r>
      <w:r w:rsidRPr="00F91A09">
        <w:rPr>
          <w:sz w:val="16"/>
        </w:rPr>
        <w:t xml:space="preserve"> that </w:t>
      </w:r>
      <w:r w:rsidRPr="000E5449">
        <w:rPr>
          <w:rStyle w:val="StyleUnderline"/>
          <w:highlight w:val="yellow"/>
        </w:rPr>
        <w:t>his</w:t>
      </w:r>
      <w:r w:rsidRPr="000E5449">
        <w:rPr>
          <w:rStyle w:val="StyleUnderline"/>
        </w:rPr>
        <w:t xml:space="preserve"> </w:t>
      </w:r>
      <w:r w:rsidRPr="00F91A09">
        <w:rPr>
          <w:sz w:val="16"/>
        </w:rPr>
        <w:t xml:space="preserve">genealogy </w:t>
      </w:r>
      <w:r w:rsidRPr="000E5449">
        <w:rPr>
          <w:rStyle w:val="StyleUnderline"/>
          <w:highlight w:val="yellow"/>
        </w:rPr>
        <w:t>provides the best account</w:t>
      </w:r>
      <w:r w:rsidRPr="00F91A09">
        <w:rPr>
          <w:sz w:val="16"/>
        </w:rPr>
        <w:t xml:space="preserve"> to date </w:t>
      </w:r>
      <w:r w:rsidRPr="000E5449">
        <w:rPr>
          <w:rStyle w:val="StyleUnderline"/>
          <w:highlight w:val="yellow"/>
        </w:rPr>
        <w:t>to make sense of</w:t>
      </w:r>
      <w:r w:rsidRPr="00F91A09">
        <w:rPr>
          <w:sz w:val="16"/>
        </w:rPr>
        <w:t xml:space="preserve"> anomalies surrounding </w:t>
      </w:r>
      <w:r w:rsidRPr="00F91A09">
        <w:rPr>
          <w:rStyle w:val="StyleUnderline"/>
          <w:sz w:val="16"/>
        </w:rPr>
        <w:t>the use of</w:t>
      </w:r>
      <w:r w:rsidRPr="00077F8F">
        <w:rPr>
          <w:rStyle w:val="StyleUnderline"/>
        </w:rPr>
        <w:t xml:space="preserve"> </w:t>
      </w:r>
      <w:r w:rsidRPr="000E5449">
        <w:rPr>
          <w:rStyle w:val="StyleUnderline"/>
          <w:highlight w:val="yellow"/>
        </w:rPr>
        <w:t>chemical weapons</w:t>
      </w:r>
      <w:r w:rsidRPr="00F91A09">
        <w:rPr>
          <w:sz w:val="16"/>
        </w:rPr>
        <w:t xml:space="preserve">, and Reus-Smit (1997) claims that a culturalist perspective offers the best explanation of institutional differences between historical societies of states. </w:t>
      </w:r>
      <w:r w:rsidRPr="000E5449">
        <w:rPr>
          <w:rStyle w:val="StyleUnderline"/>
          <w:highlight w:val="yellow"/>
        </w:rPr>
        <w:t>Do such claims contradict</w:t>
      </w:r>
      <w:r w:rsidRPr="00F91A09">
        <w:rPr>
          <w:sz w:val="16"/>
        </w:rPr>
        <w:t xml:space="preserve"> the interpretive ethos of </w:t>
      </w:r>
      <w:r w:rsidRPr="000E5449">
        <w:rPr>
          <w:rStyle w:val="StyleUnderline"/>
          <w:highlight w:val="yellow"/>
        </w:rPr>
        <w:t>critical</w:t>
      </w:r>
      <w:r w:rsidRPr="00F91A09">
        <w:rPr>
          <w:sz w:val="16"/>
        </w:rPr>
        <w:t xml:space="preserve"> international </w:t>
      </w:r>
      <w:r w:rsidRPr="000E5449">
        <w:rPr>
          <w:rStyle w:val="StyleUnderline"/>
          <w:highlight w:val="yellow"/>
        </w:rPr>
        <w:t>theory?</w:t>
      </w:r>
      <w:r w:rsidRPr="00F91A09">
        <w:rPr>
          <w:sz w:val="16"/>
        </w:rPr>
        <w:t xml:space="preserve"> For two reasons, we argue that </w:t>
      </w:r>
      <w:r w:rsidRPr="00F91A09">
        <w:rPr>
          <w:rStyle w:val="StyleUnderline"/>
          <w:sz w:val="40"/>
          <w:szCs w:val="40"/>
          <w:highlight w:val="yellow"/>
        </w:rPr>
        <w:t>they do not</w:t>
      </w:r>
      <w:r w:rsidRPr="00F91A09">
        <w:rPr>
          <w:sz w:val="16"/>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4238A7">
        <w:rPr>
          <w:rStyle w:val="StyleUnderline"/>
          <w:sz w:val="32"/>
          <w:szCs w:val="32"/>
          <w:highlight w:val="yellow"/>
        </w:rPr>
        <w:t>research is at its best</w:t>
      </w:r>
      <w:r w:rsidRPr="00F91A09">
        <w:rPr>
          <w:rStyle w:val="StyleUnderline"/>
          <w:sz w:val="16"/>
        </w:rPr>
        <w:t xml:space="preserve"> when</w:t>
      </w:r>
      <w:r w:rsidRPr="00F91A09">
        <w:rPr>
          <w:sz w:val="16"/>
        </w:rPr>
        <w:t xml:space="preserve"> and because it is question driven</w:t>
      </w:r>
      <w:r w:rsidRPr="004238A7">
        <w:rPr>
          <w:rStyle w:val="StyleUnderline"/>
          <w:highlight w:val="yellow"/>
        </w:rPr>
        <w:t xml:space="preserve">, </w:t>
      </w:r>
      <w:r w:rsidRPr="004238A7">
        <w:rPr>
          <w:rStyle w:val="StyleUnderline"/>
          <w:sz w:val="32"/>
          <w:szCs w:val="32"/>
          <w:highlight w:val="yellow"/>
        </w:rPr>
        <w:t xml:space="preserve">with </w:t>
      </w:r>
      <w:r w:rsidRPr="00F91A09">
        <w:rPr>
          <w:rStyle w:val="StyleUnderline"/>
          <w:sz w:val="16"/>
        </w:rPr>
        <w:t>self-conscious</w:t>
      </w:r>
      <w:r w:rsidRPr="00F91A09">
        <w:rPr>
          <w:sz w:val="16"/>
        </w:rPr>
        <w:t xml:space="preserve">ly </w:t>
      </w:r>
      <w:r w:rsidRPr="004238A7">
        <w:rPr>
          <w:rStyle w:val="StyleUnderline"/>
          <w:sz w:val="40"/>
          <w:szCs w:val="40"/>
          <w:highlight w:val="yellow"/>
        </w:rPr>
        <w:t>contingent claims</w:t>
      </w:r>
      <w:r w:rsidRPr="004238A7">
        <w:rPr>
          <w:rStyle w:val="StyleUnderline"/>
          <w:highlight w:val="yellow"/>
        </w:rPr>
        <w:t xml:space="preserve"> </w:t>
      </w:r>
      <w:r w:rsidRPr="004238A7">
        <w:rPr>
          <w:rStyle w:val="StyleUnderline"/>
          <w:sz w:val="32"/>
          <w:szCs w:val="32"/>
          <w:highlight w:val="yellow"/>
        </w:rPr>
        <w:t xml:space="preserve">made </w:t>
      </w:r>
      <w:r w:rsidRPr="00F91A09">
        <w:rPr>
          <w:rStyle w:val="StyleUnderline"/>
          <w:sz w:val="40"/>
          <w:szCs w:val="40"/>
          <w:highlight w:val="yellow"/>
        </w:rPr>
        <w:t xml:space="preserve">specifically </w:t>
      </w:r>
      <w:r w:rsidRPr="004238A7">
        <w:rPr>
          <w:rStyle w:val="StyleUnderline"/>
          <w:sz w:val="32"/>
          <w:szCs w:val="32"/>
          <w:highlight w:val="yellow"/>
        </w:rPr>
        <w:t xml:space="preserve">in relation to </w:t>
      </w:r>
      <w:r w:rsidRPr="00F91A09">
        <w:rPr>
          <w:rStyle w:val="StyleUnderline"/>
          <w:i/>
          <w:sz w:val="40"/>
          <w:szCs w:val="40"/>
          <w:highlight w:val="yellow"/>
        </w:rPr>
        <w:t xml:space="preserve">particular </w:t>
      </w:r>
      <w:r w:rsidRPr="004238A7">
        <w:rPr>
          <w:rStyle w:val="StyleUnderline"/>
          <w:sz w:val="32"/>
          <w:szCs w:val="32"/>
          <w:highlight w:val="yellow"/>
        </w:rPr>
        <w:t>phenomena,</w:t>
      </w:r>
      <w:r w:rsidRPr="004238A7">
        <w:rPr>
          <w:rStyle w:val="StyleUnderline"/>
          <w:highlight w:val="yellow"/>
        </w:rPr>
        <w:t xml:space="preserve"> </w:t>
      </w:r>
      <w:r w:rsidRPr="00F91A09">
        <w:rPr>
          <w:rStyle w:val="StyleUnderline"/>
          <w:sz w:val="32"/>
          <w:szCs w:val="32"/>
          <w:highlight w:val="yellow"/>
        </w:rPr>
        <w:t>at a</w:t>
      </w:r>
      <w:r w:rsidRPr="004238A7">
        <w:rPr>
          <w:rStyle w:val="StyleUnderline"/>
          <w:highlight w:val="yellow"/>
        </w:rPr>
        <w:t xml:space="preserve"> </w:t>
      </w:r>
      <w:r w:rsidRPr="00F91A09">
        <w:rPr>
          <w:rStyle w:val="StyleUnderline"/>
          <w:i/>
          <w:sz w:val="40"/>
          <w:szCs w:val="40"/>
          <w:highlight w:val="yellow"/>
        </w:rPr>
        <w:t>particular</w:t>
      </w:r>
      <w:r w:rsidRPr="00F91A09">
        <w:rPr>
          <w:rStyle w:val="StyleUnderline"/>
          <w:sz w:val="40"/>
          <w:szCs w:val="40"/>
          <w:highlight w:val="yellow"/>
        </w:rPr>
        <w:t xml:space="preserve"> </w:t>
      </w:r>
      <w:r w:rsidRPr="004238A7">
        <w:rPr>
          <w:rStyle w:val="StyleUnderline"/>
          <w:sz w:val="32"/>
          <w:szCs w:val="32"/>
          <w:highlight w:val="yellow"/>
        </w:rPr>
        <w:t xml:space="preserve">time, </w:t>
      </w:r>
      <w:r w:rsidRPr="00BE662C">
        <w:rPr>
          <w:rStyle w:val="StyleUnderline"/>
          <w:highlight w:val="yellow"/>
        </w:rPr>
        <w:t>based on</w:t>
      </w:r>
      <w:r w:rsidRPr="00BE662C">
        <w:rPr>
          <w:rStyle w:val="StyleUnderline"/>
          <w:sz w:val="40"/>
          <w:szCs w:val="40"/>
          <w:highlight w:val="yellow"/>
        </w:rPr>
        <w:t xml:space="preserve"> </w:t>
      </w:r>
      <w:r w:rsidRPr="00BE662C">
        <w:rPr>
          <w:rStyle w:val="StyleUnderline"/>
          <w:i/>
          <w:sz w:val="40"/>
          <w:szCs w:val="40"/>
          <w:highlight w:val="yellow"/>
        </w:rPr>
        <w:t>particular</w:t>
      </w:r>
      <w:r w:rsidRPr="00BE662C">
        <w:rPr>
          <w:rStyle w:val="StyleUnderline"/>
          <w:sz w:val="40"/>
          <w:szCs w:val="40"/>
          <w:highlight w:val="yellow"/>
        </w:rPr>
        <w:t xml:space="preserve"> ev</w:t>
      </w:r>
      <w:r w:rsidRPr="00BE662C">
        <w:rPr>
          <w:rStyle w:val="StyleUnderline"/>
          <w:highlight w:val="yellow"/>
        </w:rPr>
        <w:t>i</w:t>
      </w:r>
      <w:r w:rsidRPr="00BE662C">
        <w:rPr>
          <w:rStyle w:val="StyleUnderline"/>
        </w:rPr>
        <w:t>d</w:t>
      </w:r>
      <w:r w:rsidRPr="00F91A09">
        <w:rPr>
          <w:rStyle w:val="StyleUnderline"/>
        </w:rPr>
        <w:t>ence</w:t>
      </w:r>
      <w:r w:rsidRPr="00F91A09">
        <w:rPr>
          <w:sz w:val="16"/>
        </w:rPr>
        <w:t xml:space="preserve">, and always open to alternative interpretations. Second, the </w:t>
      </w:r>
      <w:r w:rsidRPr="000E5449">
        <w:rPr>
          <w:rStyle w:val="StyleUnderline"/>
          <w:highlight w:val="yellow"/>
        </w:rPr>
        <w:t xml:space="preserve">rejection of </w:t>
      </w:r>
      <w:r w:rsidRPr="00077F8F">
        <w:rPr>
          <w:rStyle w:val="StyleUnderline"/>
        </w:rPr>
        <w:t>totalizing</w:t>
      </w:r>
      <w:r w:rsidRPr="00F91A09">
        <w:rPr>
          <w:sz w:val="16"/>
        </w:rPr>
        <w:t xml:space="preserve"> discourses based on ‘</w:t>
      </w:r>
      <w:r w:rsidRPr="000E5449">
        <w:rPr>
          <w:rStyle w:val="StyleUnderline"/>
          <w:highlight w:val="yellow"/>
        </w:rPr>
        <w:t xml:space="preserve">big-T’ </w:t>
      </w:r>
      <w:r w:rsidRPr="00077F8F">
        <w:rPr>
          <w:rStyle w:val="StyleUnderline"/>
        </w:rPr>
        <w:t>Truth</w:t>
      </w:r>
      <w:r w:rsidRPr="000E5449">
        <w:rPr>
          <w:rStyle w:val="StyleUnderline"/>
          <w:highlight w:val="yellow"/>
        </w:rPr>
        <w:t xml:space="preserve"> claims</w:t>
      </w:r>
      <w:r>
        <w:rPr>
          <w:rStyle w:val="StyleUnderline"/>
          <w:highlight w:val="yellow"/>
        </w:rPr>
        <w:t xml:space="preserve"> </w:t>
      </w:r>
      <w:r w:rsidRPr="000E5449">
        <w:rPr>
          <w:rStyle w:val="StyleUnderline"/>
          <w:highlight w:val="yellow"/>
        </w:rPr>
        <w:t>does not foreclose</w:t>
      </w:r>
      <w:r w:rsidRPr="00077F8F">
        <w:rPr>
          <w:rStyle w:val="StyleUnderline"/>
        </w:rPr>
        <w:t xml:space="preserve"> the possibility, or even the inevitability, of making </w:t>
      </w:r>
      <w:r w:rsidRPr="000E5449">
        <w:rPr>
          <w:rStyle w:val="StyleUnderline"/>
          <w:highlight w:val="yellow"/>
        </w:rPr>
        <w:t>‘small-t’</w:t>
      </w:r>
      <w:r w:rsidRPr="00077F8F">
        <w:rPr>
          <w:rStyle w:val="StyleUnderline"/>
        </w:rPr>
        <w:t xml:space="preserve"> truth </w:t>
      </w:r>
      <w:r w:rsidRPr="000E5449">
        <w:rPr>
          <w:rStyle w:val="StyleUnderline"/>
          <w:highlight w:val="yellow"/>
        </w:rPr>
        <w:t>claims.</w:t>
      </w:r>
      <w:r w:rsidRPr="000E5449">
        <w:rPr>
          <w:rStyle w:val="StyleUnderline"/>
        </w:rPr>
        <w:t xml:space="preserve"> </w:t>
      </w:r>
      <w:r w:rsidRPr="00F91A09">
        <w:rPr>
          <w:sz w:val="16"/>
        </w:rPr>
        <w:t xml:space="preserve">In fact, we would argue that as soon as one observes and interacts in the world such claims are unavoidable, either as a person engaged in everyday life or as a scholar. As Nietzsche pointed out long ago, </w:t>
      </w:r>
      <w:r w:rsidRPr="00077F8F">
        <w:rPr>
          <w:rStyle w:val="StyleUnderline"/>
        </w:rPr>
        <w:t>we cannot help putting forth truth claims about the world</w:t>
      </w:r>
      <w:r w:rsidRPr="00F91A09">
        <w:rPr>
          <w:sz w:val="16"/>
        </w:rPr>
        <w:t xml:space="preserve">. </w:t>
      </w:r>
      <w:r w:rsidRPr="00077F8F">
        <w:rPr>
          <w:rStyle w:val="StyleUnderline"/>
        </w:rPr>
        <w:t>The individual who does not cannot act,</w:t>
      </w:r>
      <w:r w:rsidRPr="00F91A09">
        <w:rPr>
          <w:sz w:val="16"/>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1DB43C2A" w14:textId="4DAF16A3" w:rsidR="00E42E4C" w:rsidRDefault="0089077F" w:rsidP="0089077F">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3BEE1" w14:textId="77777777" w:rsidR="009527D6" w:rsidRDefault="009527D6" w:rsidP="00D07E18">
      <w:pPr>
        <w:spacing w:after="0" w:line="240" w:lineRule="auto"/>
      </w:pPr>
      <w:r>
        <w:separator/>
      </w:r>
    </w:p>
  </w:endnote>
  <w:endnote w:type="continuationSeparator" w:id="0">
    <w:p w14:paraId="232F9408" w14:textId="77777777" w:rsidR="009527D6" w:rsidRDefault="009527D6" w:rsidP="00D07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1263E" w14:textId="77777777" w:rsidR="009527D6" w:rsidRDefault="009527D6" w:rsidP="00D07E18">
      <w:pPr>
        <w:spacing w:after="0" w:line="240" w:lineRule="auto"/>
      </w:pPr>
      <w:r>
        <w:separator/>
      </w:r>
    </w:p>
  </w:footnote>
  <w:footnote w:type="continuationSeparator" w:id="0">
    <w:p w14:paraId="3357533C" w14:textId="77777777" w:rsidR="009527D6" w:rsidRDefault="009527D6" w:rsidP="00D07E18">
      <w:pPr>
        <w:spacing w:after="0" w:line="240" w:lineRule="auto"/>
      </w:pPr>
      <w:r>
        <w:continuationSeparator/>
      </w:r>
    </w:p>
  </w:footnote>
  <w:footnote w:id="1">
    <w:p w14:paraId="347C3525" w14:textId="77777777" w:rsidR="00D07E18" w:rsidRPr="00F14285" w:rsidRDefault="00D07E18" w:rsidP="00D07E18">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1C0F92BA" w14:textId="77777777" w:rsidR="00D07E18" w:rsidRPr="00F14285" w:rsidRDefault="00D07E18" w:rsidP="00D07E18">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1C7CAB96" w14:textId="77777777" w:rsidR="00D07E18" w:rsidRPr="00F14285" w:rsidRDefault="00D07E18" w:rsidP="00D07E18">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4029"/>
    <w:multiLevelType w:val="hybridMultilevel"/>
    <w:tmpl w:val="63D8A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6"/>
  </w:num>
  <w:num w:numId="16">
    <w:abstractNumId w:val="17"/>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C5B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C8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C0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6E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05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C5B29"/>
    <w:rsid w:val="007D2DF5"/>
    <w:rsid w:val="007D356C"/>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77F"/>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20A"/>
    <w:rsid w:val="00920E6A"/>
    <w:rsid w:val="00931816"/>
    <w:rsid w:val="00932C71"/>
    <w:rsid w:val="00935191"/>
    <w:rsid w:val="009509D5"/>
    <w:rsid w:val="009527D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B98"/>
    <w:rsid w:val="00A071C0"/>
    <w:rsid w:val="00A22670"/>
    <w:rsid w:val="00A24B35"/>
    <w:rsid w:val="00A271BA"/>
    <w:rsid w:val="00A27F86"/>
    <w:rsid w:val="00A431C6"/>
    <w:rsid w:val="00A54315"/>
    <w:rsid w:val="00A60FBC"/>
    <w:rsid w:val="00A650F8"/>
    <w:rsid w:val="00A65C0B"/>
    <w:rsid w:val="00A7152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787"/>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C3B"/>
    <w:rsid w:val="00C34D3E"/>
    <w:rsid w:val="00C35B37"/>
    <w:rsid w:val="00C35DA3"/>
    <w:rsid w:val="00C3747A"/>
    <w:rsid w:val="00C37F29"/>
    <w:rsid w:val="00C56DCC"/>
    <w:rsid w:val="00C57075"/>
    <w:rsid w:val="00C72AFE"/>
    <w:rsid w:val="00C81619"/>
    <w:rsid w:val="00CA013C"/>
    <w:rsid w:val="00CA6D6D"/>
    <w:rsid w:val="00CC7A4E"/>
    <w:rsid w:val="00CD1359"/>
    <w:rsid w:val="00CD4C83"/>
    <w:rsid w:val="00D01EDC"/>
    <w:rsid w:val="00D078AA"/>
    <w:rsid w:val="00D07E18"/>
    <w:rsid w:val="00D10058"/>
    <w:rsid w:val="00D11978"/>
    <w:rsid w:val="00D15E30"/>
    <w:rsid w:val="00D16129"/>
    <w:rsid w:val="00D1768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29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C4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F1C"/>
    <w:rsid w:val="00F94060"/>
    <w:rsid w:val="00FA56F6"/>
    <w:rsid w:val="00FB0B86"/>
    <w:rsid w:val="00FB329D"/>
    <w:rsid w:val="00FC27E3"/>
    <w:rsid w:val="00FC74C7"/>
    <w:rsid w:val="00FD451D"/>
    <w:rsid w:val="00FD5B22"/>
    <w:rsid w:val="00FE1B01"/>
    <w:rsid w:val="00FE681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60B32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35D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5D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35D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C35D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C35D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5D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DA3"/>
  </w:style>
  <w:style w:type="character" w:customStyle="1" w:styleId="Heading1Char">
    <w:name w:val="Heading 1 Char"/>
    <w:aliases w:val="Pocket Char"/>
    <w:basedOn w:val="DefaultParagraphFont"/>
    <w:link w:val="Heading1"/>
    <w:uiPriority w:val="9"/>
    <w:rsid w:val="00C35DA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35DA3"/>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C35DA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C35D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35DA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35DA3"/>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C35D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5DA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35DA3"/>
    <w:rPr>
      <w:color w:val="auto"/>
      <w:u w:val="none"/>
    </w:rPr>
  </w:style>
  <w:style w:type="paragraph" w:styleId="DocumentMap">
    <w:name w:val="Document Map"/>
    <w:basedOn w:val="Normal"/>
    <w:link w:val="DocumentMapChar"/>
    <w:uiPriority w:val="99"/>
    <w:semiHidden/>
    <w:unhideWhenUsed/>
    <w:rsid w:val="00C35D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DA3"/>
    <w:rPr>
      <w:rFonts w:ascii="Lucida Grande" w:hAnsi="Lucida Grande" w:cs="Lucida Grande"/>
    </w:rPr>
  </w:style>
  <w:style w:type="paragraph" w:customStyle="1" w:styleId="Emphasis1">
    <w:name w:val="Emphasis1"/>
    <w:basedOn w:val="Normal"/>
    <w:link w:val="Emphasis"/>
    <w:autoRedefine/>
    <w:uiPriority w:val="20"/>
    <w:qFormat/>
    <w:rsid w:val="007C5B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7C5B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7C5B29"/>
    <w:pPr>
      <w:ind w:left="720"/>
      <w:contextualSpacing/>
    </w:pPr>
  </w:style>
  <w:style w:type="paragraph" w:customStyle="1" w:styleId="textbold">
    <w:name w:val="text bold"/>
    <w:basedOn w:val="Normal"/>
    <w:uiPriority w:val="20"/>
    <w:qFormat/>
    <w:rsid w:val="007C5B2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Times New Roman" w:hAnsi="Times New Roman" w:cs="Times New Roman"/>
      <w:b/>
      <w:iCs/>
      <w:u w:val="single"/>
    </w:rPr>
  </w:style>
  <w:style w:type="paragraph" w:styleId="NoSpacing">
    <w:name w:val="No Spacing"/>
    <w:aliases w:val="Small Text,Card Format,Note Level 21,ClearFormatting,Clear,DDI Tag,Tag Title,No Spacing51,No Spacing11211,No Spacing6,No Spacing7,Very Small Text,No Spacing8"/>
    <w:basedOn w:val="Heading1"/>
    <w:autoRedefine/>
    <w:uiPriority w:val="99"/>
    <w:qFormat/>
    <w:rsid w:val="007C5B2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7C5B29"/>
  </w:style>
  <w:style w:type="character" w:customStyle="1" w:styleId="FootnoteTextChar">
    <w:name w:val="Footnote Text Char"/>
    <w:basedOn w:val="DefaultParagraphFont"/>
    <w:link w:val="FootnoteText"/>
    <w:uiPriority w:val="99"/>
    <w:rsid w:val="007C5B29"/>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7C5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bbc.com/future/article/20201002-would-the-world-cope-without-gps-satellite-navigation" TargetMode="External"/><Relationship Id="rId21" Type="http://schemas.openxmlformats.org/officeDocument/2006/relationships/hyperlink" Target="https://www.scientificamerican.com/article/gps-is-doing-more-than-you-thought/" TargetMode="External"/><Relationship Id="rId22" Type="http://schemas.openxmlformats.org/officeDocument/2006/relationships/hyperlink" Target="https://weather.com/science/environment/news/2018-01-19-extreme-weather-threatens-human-existence" TargetMode="External"/><Relationship Id="rId23" Type="http://schemas.openxmlformats.org/officeDocument/2006/relationships/hyperlink" Target="http://www.reachingcriticalwill.org/images/documents/Disarmament-fora/OEWG/2016/Documents/NGO13.pdf"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law.upenn.edu/live/files/10053-why-outer-space-matters-for-national-and" TargetMode="External"/><Relationship Id="rId12" Type="http://schemas.openxmlformats.org/officeDocument/2006/relationships/hyperlink" Target="https://www.defensenews.com/battlefield-tech/space/2022/01/09/what-will-the-us-space-force-be-able-to-do-with-its-new-gps-iii-variant/" TargetMode="External"/><Relationship Id="rId13" Type="http://schemas.openxmlformats.org/officeDocument/2006/relationships/hyperlink" Target="https://www.wired.com/story/new-arms-race-threatening-to-explode-in-space/" TargetMode="External"/><Relationship Id="rId14" Type="http://schemas.openxmlformats.org/officeDocument/2006/relationships/hyperlink" Target="mailto:garrett.graff@gmail.com" TargetMode="External"/><Relationship Id="rId15" Type="http://schemas.openxmlformats.org/officeDocument/2006/relationships/hyperlink" Target="https://www.c4isrnet.com/c2-comms/satellites/2018/12/24/gps-iii-and-the-demands-of-a-dangerous-new-space-age/" TargetMode="External"/><Relationship Id="rId16" Type="http://schemas.openxmlformats.org/officeDocument/2006/relationships/hyperlink" Target="https://www.news.com.au/technology/innovation/military/space-force-general-says-china-and-russia-attacking-us-satellites-every-single-day/news-story/31a5e9f832382b043f975114e17545db" TargetMode="External"/><Relationship Id="rId17" Type="http://schemas.openxmlformats.org/officeDocument/2006/relationships/hyperlink" Target="https://rlg.fas.org/810104-space.htm" TargetMode="External"/><Relationship Id="rId18" Type="http://schemas.openxmlformats.org/officeDocument/2006/relationships/hyperlink" Target="https://www.defenseone.com/ideas/2021/12/nuclear-command-and-control-satellites-should-be-limits/187472/" TargetMode="External"/><Relationship Id="rId19" Type="http://schemas.openxmlformats.org/officeDocument/2006/relationships/hyperlink" Target="http://thebulletin.org/space-weapons-and-risk-nuclear-exchanges8346"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982929-56FB-9B4A-BDDF-40DDFD1AC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19279</Words>
  <Characters>109894</Characters>
  <Application>Microsoft Macintosh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128916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9</cp:revision>
  <dcterms:created xsi:type="dcterms:W3CDTF">2022-02-13T23:36:00Z</dcterms:created>
  <dcterms:modified xsi:type="dcterms:W3CDTF">2022-02-14T21:50:00Z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