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B4A2D" w14:textId="77777777" w:rsidR="006332AC" w:rsidRDefault="003E2680">
      <w:pPr>
        <w:pStyle w:val="Heading1"/>
      </w:pPr>
      <w:bookmarkStart w:id="0" w:name="_fgtzwsvkg7zl" w:colFirst="0" w:colLast="0"/>
      <w:bookmarkEnd w:id="0"/>
      <w:r>
        <w:t>1NC</w:t>
      </w:r>
    </w:p>
    <w:p w14:paraId="2B896C1A" w14:textId="77777777" w:rsidR="006332AC" w:rsidRDefault="003E2680">
      <w:pPr>
        <w:pStyle w:val="Heading2"/>
      </w:pPr>
      <w:bookmarkStart w:id="1" w:name="_li3a8kpofnx0" w:colFirst="0" w:colLast="0"/>
      <w:bookmarkEnd w:id="1"/>
      <w:r>
        <w:t>1</w:t>
      </w:r>
    </w:p>
    <w:p w14:paraId="5204ED6C" w14:textId="77777777" w:rsidR="006332AC" w:rsidRDefault="003E2680">
      <w:pPr>
        <w:widowControl w:val="0"/>
        <w:rPr>
          <w:sz w:val="27"/>
          <w:szCs w:val="27"/>
        </w:rPr>
      </w:pPr>
      <w:r>
        <w:rPr>
          <w:b/>
          <w:sz w:val="26"/>
          <w:szCs w:val="26"/>
        </w:rPr>
        <w:t>Interp: The affirmative must only defend “Resolved: The appropriation of outer space by private entities is unjust”</w:t>
      </w:r>
    </w:p>
    <w:p w14:paraId="2215291E" w14:textId="77777777" w:rsidR="006332AC" w:rsidRDefault="006332AC">
      <w:pPr>
        <w:widowControl w:val="0"/>
        <w:rPr>
          <w:sz w:val="27"/>
          <w:szCs w:val="27"/>
        </w:rPr>
      </w:pPr>
    </w:p>
    <w:p w14:paraId="20D7386B" w14:textId="77777777" w:rsidR="006332AC" w:rsidRDefault="003E2680">
      <w:pPr>
        <w:widowControl w:val="0"/>
        <w:rPr>
          <w:sz w:val="27"/>
          <w:szCs w:val="27"/>
        </w:rPr>
      </w:pPr>
      <w:r>
        <w:rPr>
          <w:b/>
          <w:sz w:val="26"/>
          <w:szCs w:val="26"/>
        </w:rPr>
        <w:t>Resolved means a policy</w:t>
      </w:r>
    </w:p>
    <w:p w14:paraId="7B9C3683" w14:textId="77777777" w:rsidR="006332AC" w:rsidRDefault="003E2680">
      <w:pPr>
        <w:widowControl w:val="0"/>
      </w:pPr>
      <w:r>
        <w:rPr>
          <w:b/>
          <w:sz w:val="26"/>
          <w:szCs w:val="26"/>
        </w:rPr>
        <w:t>Find Law Legal Dictionary</w:t>
      </w:r>
      <w:r>
        <w:t xml:space="preserve"> </w:t>
      </w:r>
      <w:hyperlink r:id="rId5">
        <w:r>
          <w:rPr>
            <w:color w:val="1155CC"/>
            <w:u w:val="single"/>
          </w:rPr>
          <w:t>https://dictionary.findlaw.com/definition/resolve.html</w:t>
        </w:r>
      </w:hyperlink>
      <w:r>
        <w:t xml:space="preserve"> //SR</w:t>
      </w:r>
    </w:p>
    <w:p w14:paraId="32E43108" w14:textId="77777777" w:rsidR="006332AC" w:rsidRDefault="003E2680">
      <w:pPr>
        <w:widowControl w:val="0"/>
        <w:rPr>
          <w:b/>
          <w:sz w:val="26"/>
          <w:szCs w:val="26"/>
        </w:rPr>
      </w:pPr>
      <w:r>
        <w:rPr>
          <w:u w:val="single"/>
        </w:rPr>
        <w:t xml:space="preserve">2 : </w:t>
      </w:r>
      <w:r>
        <w:rPr>
          <w:highlight w:val="cyan"/>
          <w:u w:val="single"/>
        </w:rPr>
        <w:t>a legal</w:t>
      </w:r>
      <w:r>
        <w:rPr>
          <w:u w:val="single"/>
        </w:rPr>
        <w:t xml:space="preserve"> or official </w:t>
      </w:r>
      <w:r>
        <w:rPr>
          <w:highlight w:val="cyan"/>
          <w:u w:val="single"/>
        </w:rPr>
        <w:t>determination</w:t>
      </w:r>
    </w:p>
    <w:p w14:paraId="7739DA0B" w14:textId="77777777" w:rsidR="006332AC" w:rsidRDefault="006332AC"/>
    <w:p w14:paraId="016EC58C" w14:textId="77777777" w:rsidR="006332AC" w:rsidRDefault="003E2680">
      <w:pPr>
        <w:rPr>
          <w:b/>
          <w:sz w:val="26"/>
          <w:szCs w:val="26"/>
        </w:rPr>
      </w:pPr>
      <w:r>
        <w:rPr>
          <w:b/>
          <w:sz w:val="26"/>
          <w:szCs w:val="26"/>
        </w:rPr>
        <w:t>Appropriation–</w:t>
      </w:r>
    </w:p>
    <w:p w14:paraId="119D2E8E" w14:textId="77777777" w:rsidR="006332AC" w:rsidRDefault="003E2680">
      <w:pPr>
        <w:widowControl w:val="0"/>
      </w:pPr>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560FB4E2" w14:textId="77777777" w:rsidR="006332AC" w:rsidRDefault="003E2680">
      <w:pPr>
        <w:widowControl w:val="0"/>
      </w:pPr>
      <w:r>
        <w:rPr>
          <w:sz w:val="16"/>
          <w:szCs w:val="16"/>
        </w:rPr>
        <w:t>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nations’ access to it</w:t>
      </w:r>
      <w:r>
        <w:rPr>
          <w:sz w:val="16"/>
          <w:szCs w:val="16"/>
        </w:rP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39B2964" w14:textId="77777777" w:rsidR="006332AC" w:rsidRDefault="006332AC">
      <w:pPr>
        <w:rPr>
          <w:b/>
          <w:sz w:val="26"/>
          <w:szCs w:val="26"/>
        </w:rPr>
      </w:pPr>
    </w:p>
    <w:p w14:paraId="628FB70B" w14:textId="77777777" w:rsidR="006332AC" w:rsidRDefault="003E2680">
      <w:pPr>
        <w:rPr>
          <w:b/>
          <w:sz w:val="26"/>
          <w:szCs w:val="26"/>
        </w:rPr>
      </w:pPr>
      <w:r>
        <w:rPr>
          <w:b/>
          <w:sz w:val="26"/>
          <w:szCs w:val="26"/>
        </w:rPr>
        <w:t>Outer Space–</w:t>
      </w:r>
    </w:p>
    <w:p w14:paraId="3E6E1968" w14:textId="77777777" w:rsidR="006332AC" w:rsidRDefault="003E2680">
      <w:r>
        <w:rPr>
          <w:b/>
          <w:sz w:val="26"/>
          <w:szCs w:val="26"/>
        </w:rPr>
        <w:t xml:space="preserve">Merriam Webster </w:t>
      </w:r>
      <w:hyperlink r:id="rId6">
        <w:r>
          <w:rPr>
            <w:color w:val="1155CC"/>
            <w:u w:val="single"/>
          </w:rPr>
          <w:t>https://www.merriam-webster.com/dictionary/outer%20space</w:t>
        </w:r>
      </w:hyperlink>
      <w:r>
        <w:t xml:space="preserve"> //SR</w:t>
      </w:r>
    </w:p>
    <w:p w14:paraId="20D180A7" w14:textId="77777777" w:rsidR="006332AC" w:rsidRDefault="003E2680">
      <w:pPr>
        <w:rPr>
          <w:u w:val="single"/>
        </w:rPr>
      </w:pPr>
      <w:r>
        <w:rPr>
          <w:u w:val="single"/>
        </w:rPr>
        <w:t xml:space="preserve">: </w:t>
      </w:r>
      <w:r>
        <w:rPr>
          <w:highlight w:val="cyan"/>
          <w:u w:val="single"/>
        </w:rPr>
        <w:t>space</w:t>
      </w:r>
      <w:r>
        <w:rPr>
          <w:u w:val="single"/>
        </w:rPr>
        <w:t xml:space="preserve"> immediately </w:t>
      </w:r>
      <w:r>
        <w:rPr>
          <w:highlight w:val="cyan"/>
          <w:u w:val="single"/>
        </w:rPr>
        <w:t>outside</w:t>
      </w:r>
      <w:r>
        <w:rPr>
          <w:u w:val="single"/>
        </w:rPr>
        <w:t xml:space="preserve"> the </w:t>
      </w:r>
      <w:r>
        <w:rPr>
          <w:highlight w:val="cyan"/>
          <w:u w:val="single"/>
        </w:rPr>
        <w:t>earth</w:t>
      </w:r>
      <w:r>
        <w:rPr>
          <w:u w:val="single"/>
        </w:rPr>
        <w:t>'s atmosphere</w:t>
      </w:r>
    </w:p>
    <w:p w14:paraId="2041404A" w14:textId="77777777" w:rsidR="006332AC" w:rsidRDefault="006332AC"/>
    <w:p w14:paraId="024C2483" w14:textId="77777777" w:rsidR="006332AC" w:rsidRDefault="003E2680">
      <w:pPr>
        <w:rPr>
          <w:b/>
          <w:sz w:val="26"/>
          <w:szCs w:val="26"/>
        </w:rPr>
      </w:pPr>
      <w:r>
        <w:rPr>
          <w:b/>
          <w:sz w:val="26"/>
          <w:szCs w:val="26"/>
        </w:rPr>
        <w:t>Private entities–</w:t>
      </w:r>
    </w:p>
    <w:p w14:paraId="3E216FF6" w14:textId="77777777" w:rsidR="006332AC" w:rsidRDefault="003E2680">
      <w:r>
        <w:rPr>
          <w:b/>
          <w:sz w:val="26"/>
          <w:szCs w:val="26"/>
        </w:rPr>
        <w:t>USLegal</w:t>
      </w:r>
      <w:r>
        <w:t xml:space="preserve"> Private Entity Law and Legal Definition </w:t>
      </w:r>
      <w:hyperlink r:id="rId7">
        <w:r>
          <w:rPr>
            <w:color w:val="1155CC"/>
            <w:u w:val="single"/>
          </w:rPr>
          <w:t>https://definitions.uslegal.com/p/private-entity/</w:t>
        </w:r>
      </w:hyperlink>
      <w:r>
        <w:t xml:space="preserve"> //SR</w:t>
      </w:r>
    </w:p>
    <w:p w14:paraId="23D0F6F4" w14:textId="77777777" w:rsidR="006332AC" w:rsidRDefault="003E2680">
      <w:pPr>
        <w:widowControl w:val="0"/>
        <w:rPr>
          <w:b/>
          <w:sz w:val="26"/>
          <w:szCs w:val="26"/>
        </w:rPr>
      </w:pPr>
      <w:r>
        <w:rPr>
          <w:sz w:val="16"/>
          <w:szCs w:val="16"/>
        </w:rPr>
        <w:t xml:space="preserve">According to 2 CFR 175.25 [Title 2 Grants and Agreements; Subtitle A Office of Management and Budget Guidance for Grants and Agreements], </w:t>
      </w:r>
      <w:r>
        <w:rPr>
          <w:highlight w:val="cyan"/>
          <w:u w:val="single"/>
        </w:rPr>
        <w:t>private entity</w:t>
      </w:r>
      <w:r>
        <w:rPr>
          <w:sz w:val="16"/>
          <w:szCs w:val="16"/>
        </w:rPr>
        <w:t xml:space="preserve"> means "any entity other than a State, local government, Indian tribe, or foreign public entity.  (2) This term </w:t>
      </w:r>
      <w:r>
        <w:rPr>
          <w:highlight w:val="cyan"/>
          <w:u w:val="single"/>
        </w:rPr>
        <w:t>includes</w:t>
      </w:r>
      <w:r>
        <w:rPr>
          <w:sz w:val="16"/>
          <w:szCs w:val="16"/>
        </w:rPr>
        <w:t xml:space="preserve">:  (i) A </w:t>
      </w:r>
      <w:r>
        <w:rPr>
          <w:highlight w:val="cyan"/>
          <w:u w:val="single"/>
        </w:rPr>
        <w:t>nonprofit organization</w:t>
      </w:r>
      <w:r>
        <w:rPr>
          <w:sz w:val="16"/>
          <w:szCs w:val="16"/>
        </w:rPr>
        <w:t xml:space="preserve">, </w:t>
      </w:r>
      <w:r>
        <w:rPr>
          <w:highlight w:val="cyan"/>
          <w:u w:val="single"/>
        </w:rPr>
        <w:t>including</w:t>
      </w:r>
      <w:r>
        <w:rPr>
          <w:sz w:val="16"/>
          <w:szCs w:val="16"/>
        </w:rPr>
        <w:t xml:space="preserve"> any nonprofit institution of </w:t>
      </w:r>
      <w:r>
        <w:rPr>
          <w:highlight w:val="cyan"/>
          <w:u w:val="single"/>
        </w:rPr>
        <w:t>higher education, hospital, or tribal organization</w:t>
      </w:r>
      <w:r>
        <w:rPr>
          <w:sz w:val="16"/>
          <w:szCs w:val="16"/>
        </w:rPr>
        <w:t xml:space="preserve"> other than one included in the definition of Indian tribe  (ii) A for-profit organization." </w:t>
      </w:r>
    </w:p>
    <w:p w14:paraId="229EBD2B" w14:textId="77777777" w:rsidR="006332AC" w:rsidRDefault="006332AC">
      <w:pPr>
        <w:widowControl w:val="0"/>
        <w:rPr>
          <w:sz w:val="27"/>
          <w:szCs w:val="27"/>
        </w:rPr>
      </w:pPr>
    </w:p>
    <w:p w14:paraId="3ECBDBE2" w14:textId="77777777" w:rsidR="006332AC" w:rsidRDefault="003E2680">
      <w:pPr>
        <w:widowControl w:val="0"/>
        <w:rPr>
          <w:sz w:val="27"/>
          <w:szCs w:val="27"/>
        </w:rPr>
      </w:pPr>
      <w:r>
        <w:rPr>
          <w:b/>
          <w:sz w:val="26"/>
          <w:szCs w:val="26"/>
        </w:rPr>
        <w:t>Vote neg for limits: their model has no resolutional bound and creates the possibility for literally an infinite number of 1ACs. Not debating the topic allows someone to specialize in one area of the library for 4 years giving them a huge edge over people who switch research focus ever 2 months. Cutting negs to every possible aff wrecks small schools, which has a disparate impact on under-resourced and minority debaters. Counter-interpretations are arbitrary, unpredictable, and don’t solve the world of neg prep because there’s no grounding in the resolution</w:t>
      </w:r>
    </w:p>
    <w:p w14:paraId="2DBF4EF6" w14:textId="77777777" w:rsidR="006332AC" w:rsidRDefault="006332AC">
      <w:pPr>
        <w:widowControl w:val="0"/>
        <w:rPr>
          <w:b/>
          <w:sz w:val="26"/>
          <w:szCs w:val="26"/>
        </w:rPr>
      </w:pPr>
    </w:p>
    <w:p w14:paraId="1F44EF63" w14:textId="77777777" w:rsidR="006332AC" w:rsidRDefault="003E2680">
      <w:pPr>
        <w:widowControl w:val="0"/>
        <w:rPr>
          <w:sz w:val="27"/>
          <w:szCs w:val="27"/>
        </w:rPr>
      </w:pPr>
      <w:r>
        <w:rPr>
          <w:b/>
          <w:sz w:val="26"/>
          <w:szCs w:val="26"/>
        </w:rPr>
        <w:t xml:space="preserve">Fairness outweighs – [1] it’s an intrinsic good – debate is a game that requires rules to evaluate it--it ensures a structure to make their aff heard and to deny fairness’s value </w:t>
      </w:r>
      <w:r>
        <w:rPr>
          <w:b/>
          <w:sz w:val="26"/>
          <w:szCs w:val="26"/>
        </w:rPr>
        <w:lastRenderedPageBreak/>
        <w:t>is a performative contradiction since you obviously cared about other rules such as speech times. If fairness didn’t matter, you should just hack against them and evaluate their arguments unfairly, making responses circular [2] Link turns their education offense – getting to the third and fourth level of tactical engagement is only possible with refined and well-researched positions connected to the resolutional mechanism. Repeated debates over core issues incentivize innovative argument production and improved advocacy based on feedback and nuanced responses from opponents. [3] Probability – The role of individual debate rounds on broader subject formation is white noise – can you remember what happened in (this round)? – individual rounds don’t affect our subjectivity, so fairness is the only impact your ballot can resolve. You should presume all their truth claims false because they have not been properly tested</w:t>
      </w:r>
    </w:p>
    <w:p w14:paraId="32A06F66" w14:textId="77777777" w:rsidR="006332AC" w:rsidRDefault="006332AC">
      <w:pPr>
        <w:widowControl w:val="0"/>
        <w:rPr>
          <w:b/>
          <w:sz w:val="26"/>
          <w:szCs w:val="26"/>
        </w:rPr>
      </w:pPr>
    </w:p>
    <w:p w14:paraId="4FDE6C01" w14:textId="77777777" w:rsidR="006332AC" w:rsidRDefault="003E2680">
      <w:pPr>
        <w:widowControl w:val="0"/>
        <w:rPr>
          <w:sz w:val="27"/>
          <w:szCs w:val="27"/>
        </w:rPr>
      </w:pPr>
      <w:r>
        <w:rPr>
          <w:b/>
          <w:sz w:val="26"/>
          <w:szCs w:val="26"/>
        </w:rPr>
        <w:t>Terminal defense to their model – [1] TVA solves - __. Disads to the TVA prove it true since it proves there is neg ground [2] SSD solves - read it when you negate for the same content education [3] Discuss your aff out of round when people are willing to listen and not make dumb arguments for the W</w:t>
      </w:r>
    </w:p>
    <w:p w14:paraId="22E234F0" w14:textId="77777777" w:rsidR="006332AC" w:rsidRDefault="006332AC">
      <w:pPr>
        <w:widowControl w:val="0"/>
        <w:rPr>
          <w:b/>
          <w:sz w:val="26"/>
          <w:szCs w:val="26"/>
        </w:rPr>
      </w:pPr>
    </w:p>
    <w:p w14:paraId="5B15951B" w14:textId="77777777" w:rsidR="006332AC" w:rsidRDefault="003E2680">
      <w:pPr>
        <w:widowControl w:val="0"/>
        <w:rPr>
          <w:b/>
          <w:sz w:val="26"/>
          <w:szCs w:val="26"/>
        </w:rPr>
      </w:pPr>
      <w:r>
        <w:rPr>
          <w:b/>
          <w:sz w:val="26"/>
          <w:szCs w:val="26"/>
        </w:rPr>
        <w:t>Drop the debater for deterrence since the round has already been skewed. Competing interps--reasonability is arbitrary and causes a race to the bottom. Even if their aff is answerable, the ones they incentivize are not which means you presume the worst possible affs because people inevitably want to be as abusive as possible for the win and they create a model of self care. No rvi’s or impact turns - [1] they’d purposefully be abusive to bait us into reading bad arguments and can drill it a lot chilling us from checking abuse [2] You shouldn’t win for being T - if you win T is a bad thing then its at most just a reason we should drop it to let us learn from our mistakes [3] Only reason we read T is because we were pigeonholed and had nothing else to read [4] T just says the aff is a bad idea like any other argument, under their logic every argument for why the aff is a bad idea would also be an independent voter [5] We don’t force you to do anything - we just propose a norm that can be subject to change</w:t>
      </w:r>
    </w:p>
    <w:p w14:paraId="6606164E" w14:textId="77777777" w:rsidR="006332AC" w:rsidRDefault="006332AC">
      <w:pPr>
        <w:widowControl w:val="0"/>
        <w:rPr>
          <w:b/>
          <w:sz w:val="26"/>
          <w:szCs w:val="26"/>
        </w:rPr>
      </w:pPr>
    </w:p>
    <w:p w14:paraId="1292A4F3" w14:textId="77777777" w:rsidR="006332AC" w:rsidRDefault="003E2680">
      <w:pPr>
        <w:widowControl w:val="0"/>
        <w:rPr>
          <w:b/>
          <w:sz w:val="26"/>
          <w:szCs w:val="26"/>
        </w:rPr>
      </w:pPr>
      <w:r>
        <w:rPr>
          <w:b/>
          <w:sz w:val="26"/>
          <w:szCs w:val="26"/>
        </w:rPr>
        <w:t>1ar theory is bad since you get 2ar ethos to blow up a 20 second shell we overcover and responses to my counter interp will be new causing intervention. No infinite abuse: 1. Our standards means its a bad way to check infinite abuse 2. NC only has a finite amount of time 3. Preempts in the 1ac solve</w:t>
      </w:r>
    </w:p>
    <w:p w14:paraId="1ECEC65C" w14:textId="77777777" w:rsidR="006332AC" w:rsidRDefault="006332AC">
      <w:pPr>
        <w:widowControl w:val="0"/>
        <w:rPr>
          <w:b/>
          <w:sz w:val="26"/>
          <w:szCs w:val="26"/>
        </w:rPr>
      </w:pPr>
    </w:p>
    <w:p w14:paraId="7D9C8738" w14:textId="77777777" w:rsidR="006332AC" w:rsidRDefault="006332AC">
      <w:pPr>
        <w:widowControl w:val="0"/>
        <w:rPr>
          <w:b/>
          <w:sz w:val="26"/>
          <w:szCs w:val="26"/>
        </w:rPr>
      </w:pPr>
    </w:p>
    <w:p w14:paraId="78FC5A57" w14:textId="77777777" w:rsidR="006332AC" w:rsidRDefault="003E2680">
      <w:r>
        <w:br w:type="page"/>
      </w:r>
    </w:p>
    <w:p w14:paraId="0422A422" w14:textId="77777777" w:rsidR="006332AC" w:rsidRDefault="003E2680">
      <w:pPr>
        <w:pStyle w:val="Heading2"/>
      </w:pPr>
      <w:bookmarkStart w:id="2" w:name="_9y3v1vialng6" w:colFirst="0" w:colLast="0"/>
      <w:bookmarkEnd w:id="2"/>
      <w:r>
        <w:lastRenderedPageBreak/>
        <w:t>2</w:t>
      </w:r>
    </w:p>
    <w:p w14:paraId="3FFF6ED0" w14:textId="77777777" w:rsidR="006332AC" w:rsidRDefault="003E2680">
      <w:pPr>
        <w:rPr>
          <w:b/>
          <w:sz w:val="26"/>
          <w:szCs w:val="26"/>
        </w:rPr>
      </w:pPr>
      <w:r>
        <w:rPr>
          <w:b/>
          <w:sz w:val="26"/>
          <w:szCs w:val="26"/>
        </w:rPr>
        <w:t>Counterplan text: we endorse the entirety of the aff minus their performance at the top of the 1ac–to clarify, we endorse the message, ust not the form that it was read through</w:t>
      </w:r>
    </w:p>
    <w:p w14:paraId="454AFFD3" w14:textId="77777777" w:rsidR="006332AC" w:rsidRDefault="006332AC">
      <w:pPr>
        <w:widowControl w:val="0"/>
        <w:rPr>
          <w:b/>
          <w:sz w:val="26"/>
          <w:szCs w:val="26"/>
        </w:rPr>
      </w:pPr>
    </w:p>
    <w:p w14:paraId="69450875" w14:textId="77777777" w:rsidR="006332AC" w:rsidRDefault="003E2680">
      <w:pPr>
        <w:widowControl w:val="0"/>
        <w:rPr>
          <w:sz w:val="24"/>
          <w:szCs w:val="24"/>
        </w:rPr>
      </w:pPr>
      <w:r>
        <w:rPr>
          <w:b/>
          <w:sz w:val="26"/>
          <w:szCs w:val="26"/>
        </w:rPr>
        <w:t>1] Poetry ignores the reader’s agency – attempting to use poetry as understanding imposes violence upon the “subject” – it also destroys the author’s identity for a “larger cause”</w:t>
      </w:r>
    </w:p>
    <w:p w14:paraId="1862634C" w14:textId="77777777" w:rsidR="006332AC" w:rsidRDefault="003E2680">
      <w:pPr>
        <w:widowControl w:val="0"/>
        <w:shd w:val="clear" w:color="auto" w:fill="FFFFFF"/>
        <w:rPr>
          <w:sz w:val="24"/>
          <w:szCs w:val="24"/>
        </w:rPr>
      </w:pPr>
      <w:r>
        <w:rPr>
          <w:b/>
          <w:sz w:val="26"/>
          <w:szCs w:val="26"/>
        </w:rPr>
        <w:t xml:space="preserve">Altieri, ‘96 </w:t>
      </w:r>
      <w:r>
        <w:t>(Charles “Some Problems about Agency in the Theories of Radical Poetics” Contemporary Literature, Vol. 37, No. 2 (Summer, 1996), pp. 207-236 http://www.jstor.org/stable/1208873) //GY</w:t>
      </w:r>
    </w:p>
    <w:p w14:paraId="11881894" w14:textId="77777777" w:rsidR="006332AC" w:rsidRDefault="003E2680">
      <w:pPr>
        <w:widowControl w:val="0"/>
        <w:shd w:val="clear" w:color="auto" w:fill="FFFFFF"/>
        <w:rPr>
          <w:sz w:val="24"/>
          <w:szCs w:val="24"/>
        </w:rPr>
      </w:pPr>
      <w:r>
        <w:rPr>
          <w:sz w:val="16"/>
          <w:szCs w:val="16"/>
        </w:rPr>
        <w:t xml:space="preserve">Jed Rasula claimed several years ago that </w:t>
      </w:r>
      <w:r>
        <w:rPr>
          <w:u w:val="single"/>
        </w:rPr>
        <w:t xml:space="preserve">after all the permutations of </w:t>
      </w:r>
      <w:r>
        <w:rPr>
          <w:highlight w:val="cyan"/>
          <w:u w:val="single"/>
        </w:rPr>
        <w:t>language writing</w:t>
      </w:r>
      <w:r>
        <w:rPr>
          <w:u w:val="single"/>
        </w:rPr>
        <w:t xml:space="preserve"> that have occurred, the only two common threads are</w:t>
      </w:r>
      <w:r>
        <w:rPr>
          <w:sz w:val="16"/>
          <w:szCs w:val="16"/>
        </w:rPr>
        <w:t xml:space="preserve"> “the </w:t>
      </w:r>
      <w:r>
        <w:rPr>
          <w:u w:val="single"/>
        </w:rPr>
        <w:t>restoration of the reader as coproducer</w:t>
      </w:r>
      <w:r>
        <w:rPr>
          <w:sz w:val="16"/>
          <w:szCs w:val="16"/>
        </w:rPr>
        <w:t xml:space="preserve"> of the text </w:t>
      </w:r>
      <w:r>
        <w:rPr>
          <w:u w:val="single"/>
        </w:rPr>
        <w:t>and an emphasis on the materiality</w:t>
      </w:r>
      <w:r>
        <w:rPr>
          <w:sz w:val="16"/>
          <w:szCs w:val="16"/>
        </w:rPr>
        <w:t xml:space="preserve"> of the signifier” (319), principles </w:t>
      </w:r>
      <w:r>
        <w:rPr>
          <w:u w:val="single"/>
        </w:rPr>
        <w:t>which</w:t>
      </w:r>
      <w:r>
        <w:rPr>
          <w:sz w:val="16"/>
          <w:szCs w:val="16"/>
        </w:rPr>
        <w:t xml:space="preserve"> Linda </w:t>
      </w:r>
      <w:r>
        <w:rPr>
          <w:u w:val="single"/>
        </w:rPr>
        <w:t>Reinfeld</w:t>
      </w:r>
      <w:r>
        <w:rPr>
          <w:sz w:val="16"/>
          <w:szCs w:val="16"/>
        </w:rPr>
        <w:t xml:space="preserve"> neatly </w:t>
      </w:r>
      <w:r>
        <w:rPr>
          <w:highlight w:val="cyan"/>
          <w:u w:val="single"/>
        </w:rPr>
        <w:t>summarizes as “a commitment to writing as rescue – restoring the reader… ‘repossessing the word’</w:t>
      </w:r>
      <w:r>
        <w:rPr>
          <w:sz w:val="16"/>
          <w:szCs w:val="16"/>
        </w:rPr>
        <w:t xml:space="preserve">” (32). But now that poets have been working with the principles for two decades, I worry </w:t>
      </w:r>
      <w:r>
        <w:rPr>
          <w:u w:val="single"/>
        </w:rPr>
        <w:t>that there may be emerging two substantial gaps that we have yet to reflect upon</w:t>
      </w:r>
      <w:r>
        <w:rPr>
          <w:sz w:val="16"/>
          <w:szCs w:val="16"/>
        </w:rPr>
        <w:t xml:space="preserve">: how do we assess the transformations of enabling traditions that are taking place, and how do we get the theory that shaped these two principles to stay in conjunction with the various modes of writing that it has generated? We may be in a position where the theorizing behind radical poetics needs to confront both its immediate past and its emerging future. Let me begin with the issue of how reading is best characterized. </w:t>
      </w:r>
      <w:r>
        <w:rPr>
          <w:u w:val="single"/>
        </w:rPr>
        <w:t>Does the reader really need restoring?</w:t>
      </w:r>
      <w:r>
        <w:rPr>
          <w:sz w:val="16"/>
          <w:szCs w:val="16"/>
        </w:rPr>
        <w:t xml:space="preserve"> </w:t>
      </w:r>
      <w:r>
        <w:rPr>
          <w:u w:val="single"/>
        </w:rPr>
        <w:t>Are there any major traditional works that encourage readerly passivity, or demand readers reach any one predetermined conclusion by refusing to allow the reader space for engaging what the work has made available to them as a possible condition of the self or world?</w:t>
      </w:r>
      <w:r>
        <w:rPr>
          <w:sz w:val="16"/>
          <w:szCs w:val="16"/>
        </w:rPr>
        <w:t xml:space="preserve"> There may be academics who confuse passivity and activity, but for the most part that particular opposition does not seem likely to generate the significant difference that radical writing claims to realize. So we have to probe a bit more to understand the modes of reading and valuing reading that radical poetics foster. I think we can distinguish three interrelated ways this poetics characterizes the reader’s roles. On the most general level, Bruce Andrews and others make strong cases for a sharp opposition between the traditional hermeneutic ideal of the reader’s role as interpreter and an empirical view that emphasizes and cultivates differences among readers that bring to the fore their concrete bodily and social situatedness (5). </w:t>
      </w:r>
      <w:r>
        <w:rPr>
          <w:u w:val="single"/>
        </w:rPr>
        <w:t xml:space="preserve">Hemeneutic </w:t>
      </w:r>
      <w:r>
        <w:rPr>
          <w:highlight w:val="cyan"/>
          <w:u w:val="single"/>
        </w:rPr>
        <w:t>ideals demand</w:t>
      </w:r>
      <w:r>
        <w:rPr>
          <w:u w:val="single"/>
        </w:rPr>
        <w:t xml:space="preserve"> a substantial degree of </w:t>
      </w:r>
      <w:r>
        <w:rPr>
          <w:highlight w:val="cyan"/>
          <w:u w:val="single"/>
        </w:rPr>
        <w:t>subjection – to the author’s intentions and to the projected identifications the author offers – while masking the power structures that the text imposes</w:t>
      </w:r>
      <w:r>
        <w:rPr>
          <w:sz w:val="16"/>
          <w:szCs w:val="16"/>
        </w:rPr>
        <w:t xml:space="preserve"> on our most powerful emotional orientations. And, one might add, </w:t>
      </w:r>
      <w:r>
        <w:rPr>
          <w:u w:val="single"/>
        </w:rPr>
        <w:t>where there is subjection there is repression dividing agents from themselves</w:t>
      </w:r>
      <w:r>
        <w:rPr>
          <w:sz w:val="16"/>
          <w:szCs w:val="16"/>
        </w:rPr>
        <w:t xml:space="preserve">. </w:t>
      </w:r>
      <w:r>
        <w:rPr>
          <w:highlight w:val="cyan"/>
          <w:u w:val="single"/>
        </w:rPr>
        <w:t>Unable to express the desires most intimate to them, thei</w:t>
      </w:r>
      <w:r>
        <w:rPr>
          <w:u w:val="single"/>
        </w:rPr>
        <w:t xml:space="preserve">r very efforts at hermeneutic understanding are likely to </w:t>
      </w:r>
      <w:r>
        <w:rPr>
          <w:highlight w:val="cyan"/>
          <w:u w:val="single"/>
        </w:rPr>
        <w:t>produce a counterbalancing resentment and</w:t>
      </w:r>
      <w:r>
        <w:rPr>
          <w:u w:val="single"/>
        </w:rPr>
        <w:t xml:space="preserve"> even </w:t>
      </w:r>
      <w:r>
        <w:rPr>
          <w:highlight w:val="cyan"/>
          <w:u w:val="single"/>
        </w:rPr>
        <w:t>suppressed violence over what they feel they are constantly having to surrender in order to be reading subjects at all</w:t>
      </w:r>
      <w:r>
        <w:rPr>
          <w:u w:val="single"/>
        </w:rPr>
        <w:t xml:space="preserve">. </w:t>
      </w:r>
      <w:r>
        <w:rPr>
          <w:sz w:val="16"/>
          <w:szCs w:val="16"/>
        </w:rPr>
        <w:t xml:space="preserve">Charles Bernstein gives a sharp political focus for this kind of psychologizing in a brilliant reading of Pound’s fascism that locates its basic source in Pound’s own misinterpretation of the “polyvocal textuality” and “compositionally decentered multiculturalism” fundamental to the literary production developed within the </w:t>
      </w:r>
      <w:r>
        <w:rPr>
          <w:i/>
          <w:sz w:val="16"/>
          <w:szCs w:val="16"/>
        </w:rPr>
        <w:t>Cantos</w:t>
      </w:r>
      <w:r>
        <w:rPr>
          <w:sz w:val="16"/>
          <w:szCs w:val="16"/>
        </w:rPr>
        <w:t xml:space="preserve">: “Pound’s fascist ideology </w:t>
      </w:r>
      <w:r>
        <w:rPr>
          <w:highlight w:val="cyan"/>
          <w:u w:val="single"/>
        </w:rPr>
        <w:t>insists on the author’s having an extraliterary point of ‘special knowledge’</w:t>
      </w:r>
      <w:r>
        <w:rPr>
          <w:u w:val="single"/>
        </w:rPr>
        <w:t xml:space="preserve"> that creates a phallic order</w:t>
      </w:r>
      <w:r>
        <w:rPr>
          <w:sz w:val="16"/>
          <w:szCs w:val="16"/>
        </w:rPr>
        <w:t xml:space="preserve"> (these are Pound’s terms) </w:t>
      </w:r>
      <w:r>
        <w:rPr>
          <w:u w:val="single"/>
        </w:rPr>
        <w:t>over the female chaos of conflicting ideological material</w:t>
      </w:r>
      <w:r>
        <w:rPr>
          <w:sz w:val="16"/>
          <w:szCs w:val="16"/>
        </w:rPr>
        <w:t xml:space="preserve">” (123). </w:t>
      </w:r>
      <w:r>
        <w:rPr>
          <w:u w:val="single"/>
        </w:rPr>
        <w:t xml:space="preserve">So Pound’s quest for an authority informing his </w:t>
      </w:r>
      <w:r>
        <w:rPr>
          <w:highlight w:val="cyan"/>
          <w:u w:val="single"/>
        </w:rPr>
        <w:t>poetry</w:t>
      </w:r>
      <w:r>
        <w:rPr>
          <w:highlight w:val="yellow"/>
          <w:u w:val="single"/>
        </w:rPr>
        <w:t xml:space="preserve"> </w:t>
      </w:r>
      <w:r>
        <w:rPr>
          <w:highlight w:val="cyan"/>
          <w:u w:val="single"/>
        </w:rPr>
        <w:t xml:space="preserve">becomes </w:t>
      </w:r>
      <w:r>
        <w:rPr>
          <w:u w:val="single"/>
        </w:rPr>
        <w:t xml:space="preserve">a </w:t>
      </w:r>
      <w:r>
        <w:rPr>
          <w:highlight w:val="cyan"/>
          <w:u w:val="single"/>
        </w:rPr>
        <w:t xml:space="preserve">counterproductive </w:t>
      </w:r>
      <w:r>
        <w:rPr>
          <w:u w:val="single"/>
        </w:rPr>
        <w:t>desperation that seems to serve</w:t>
      </w:r>
      <w:r>
        <w:rPr>
          <w:sz w:val="16"/>
          <w:szCs w:val="16"/>
        </w:rPr>
        <w:t xml:space="preserve"> for Bernstein </w:t>
      </w:r>
      <w:r>
        <w:rPr>
          <w:u w:val="single"/>
        </w:rPr>
        <w:t>as a metaphor</w:t>
      </w:r>
      <w:r>
        <w:rPr>
          <w:sz w:val="16"/>
          <w:szCs w:val="16"/>
        </w:rPr>
        <w:t xml:space="preserve"> or parable </w:t>
      </w:r>
      <w:r>
        <w:rPr>
          <w:u w:val="single"/>
        </w:rPr>
        <w:t>for the structure of literary ambitions</w:t>
      </w:r>
      <w:r>
        <w:rPr>
          <w:sz w:val="16"/>
          <w:szCs w:val="16"/>
        </w:rPr>
        <w:t xml:space="preserve">. </w:t>
      </w:r>
      <w:r>
        <w:rPr>
          <w:u w:val="single"/>
        </w:rPr>
        <w:t>The dream of a fixable reader</w:t>
      </w:r>
      <w:r>
        <w:rPr>
          <w:sz w:val="16"/>
          <w:szCs w:val="16"/>
        </w:rPr>
        <w:t xml:space="preserve"> (both as one who can be made to stand still and one who can be “cured”) </w:t>
      </w:r>
      <w:r>
        <w:rPr>
          <w:u w:val="single"/>
        </w:rPr>
        <w:t>may be more destructive for the writer than for the reader because of the blindness and anxiety over misinterpretation that come with it.</w:t>
      </w:r>
      <w:r>
        <w:rPr>
          <w:sz w:val="16"/>
          <w:szCs w:val="16"/>
        </w:rPr>
        <w:t xml:space="preserve"> And if this dream succeeds, </w:t>
      </w:r>
      <w:r>
        <w:rPr>
          <w:u w:val="single"/>
        </w:rPr>
        <w:t>the writer’s own actual historicity is likely to be subsumed within fantasies about exercising a shaping force over history.</w:t>
      </w:r>
      <w:r>
        <w:rPr>
          <w:sz w:val="16"/>
          <w:szCs w:val="16"/>
        </w:rPr>
        <w:t xml:space="preserve"> So for </w:t>
      </w:r>
      <w:r>
        <w:rPr>
          <w:u w:val="single"/>
        </w:rPr>
        <w:t>Bernstein it is safer to view writing as anticommunication than to submit it to the rhetorical theater that comes into play when communication is idealized and reading disciplined.</w:t>
      </w:r>
    </w:p>
    <w:p w14:paraId="2D23A18F" w14:textId="77777777" w:rsidR="006332AC" w:rsidRDefault="003E2680">
      <w:pPr>
        <w:widowControl w:val="0"/>
        <w:shd w:val="clear" w:color="auto" w:fill="FFFFFF"/>
        <w:rPr>
          <w:sz w:val="24"/>
          <w:szCs w:val="24"/>
        </w:rPr>
      </w:pPr>
      <w:r>
        <w:rPr>
          <w:sz w:val="24"/>
          <w:szCs w:val="24"/>
        </w:rPr>
        <w:t> </w:t>
      </w:r>
    </w:p>
    <w:p w14:paraId="4AF9C2D7" w14:textId="77777777" w:rsidR="006332AC" w:rsidRDefault="003E2680">
      <w:pPr>
        <w:widowControl w:val="0"/>
        <w:rPr>
          <w:sz w:val="24"/>
          <w:szCs w:val="24"/>
        </w:rPr>
      </w:pPr>
      <w:r>
        <w:rPr>
          <w:b/>
          <w:sz w:val="26"/>
          <w:szCs w:val="26"/>
        </w:rPr>
        <w:t>2] Performatively reading poetry is intellectually corrupt</w:t>
      </w:r>
    </w:p>
    <w:p w14:paraId="6AB48E6A" w14:textId="77777777" w:rsidR="006332AC" w:rsidRDefault="003E2680">
      <w:pPr>
        <w:widowControl w:val="0"/>
        <w:shd w:val="clear" w:color="auto" w:fill="FFFFFF"/>
        <w:rPr>
          <w:sz w:val="24"/>
          <w:szCs w:val="24"/>
        </w:rPr>
      </w:pPr>
      <w:r>
        <w:rPr>
          <w:b/>
          <w:sz w:val="26"/>
          <w:szCs w:val="26"/>
        </w:rPr>
        <w:lastRenderedPageBreak/>
        <w:t xml:space="preserve">Groff 05 </w:t>
      </w:r>
      <w:r>
        <w:t>(Daniel Groff, The Peril of the Poetry Reading: The Page Versus the Performance, January 26, 2005,</w:t>
      </w:r>
      <w:hyperlink r:id="rId8">
        <w:r>
          <w:rPr>
            <w:color w:val="4183C4"/>
            <w:u w:val="single"/>
          </w:rPr>
          <w:t>https://www.poets.org/poetsorg/text/peril-poetry-reading-page-versus-performance</w:t>
        </w:r>
      </w:hyperlink>
      <w:r>
        <w:t xml:space="preserve"> N.C.)</w:t>
      </w:r>
    </w:p>
    <w:p w14:paraId="2BC87052" w14:textId="77777777" w:rsidR="006332AC" w:rsidRDefault="003E2680">
      <w:pPr>
        <w:widowControl w:val="0"/>
        <w:shd w:val="clear" w:color="auto" w:fill="FFFFFF"/>
        <w:rPr>
          <w:sz w:val="24"/>
          <w:szCs w:val="24"/>
        </w:rPr>
      </w:pPr>
      <w:r>
        <w:rPr>
          <w:sz w:val="16"/>
          <w:szCs w:val="16"/>
        </w:rPr>
        <w:t xml:space="preserve">Even as the number of </w:t>
      </w:r>
      <w:r>
        <w:rPr>
          <w:highlight w:val="cyan"/>
          <w:u w:val="single"/>
        </w:rPr>
        <w:t xml:space="preserve">poetry readings </w:t>
      </w:r>
      <w:r>
        <w:rPr>
          <w:sz w:val="16"/>
          <w:szCs w:val="16"/>
        </w:rPr>
        <w:t xml:space="preserve">has exploded in the last two decades—with all their </w:t>
      </w:r>
      <w:r>
        <w:rPr>
          <w:i/>
          <w:sz w:val="16"/>
          <w:szCs w:val="16"/>
        </w:rPr>
        <w:t>mmmmm</w:t>
      </w:r>
      <w:r>
        <w:rPr>
          <w:sz w:val="16"/>
          <w:szCs w:val="16"/>
        </w:rPr>
        <w:t xml:space="preserve">’s, their bar glasses clinking in the background, and their crackling microphones—arguments still rumble over whether they </w:t>
      </w:r>
      <w:r>
        <w:rPr>
          <w:highlight w:val="cyan"/>
          <w:u w:val="single"/>
        </w:rPr>
        <w:t xml:space="preserve">are the deathblow to poetry </w:t>
      </w:r>
      <w:r>
        <w:rPr>
          <w:sz w:val="16"/>
          <w:szCs w:val="16"/>
        </w:rPr>
        <w:t xml:space="preserve">or its new lifeblood. </w:t>
      </w:r>
      <w:r>
        <w:rPr>
          <w:highlight w:val="cyan"/>
          <w:u w:val="single"/>
        </w:rPr>
        <w:t xml:space="preserve">Performance </w:t>
      </w:r>
      <w:r>
        <w:rPr>
          <w:u w:val="single"/>
        </w:rPr>
        <w:t>poetry</w:t>
      </w:r>
      <w:r>
        <w:rPr>
          <w:sz w:val="16"/>
          <w:szCs w:val="16"/>
        </w:rPr>
        <w:t xml:space="preserve"> and spoken word has burgeoned too, but </w:t>
      </w:r>
      <w:r>
        <w:rPr>
          <w:highlight w:val="cyan"/>
          <w:u w:val="single"/>
        </w:rPr>
        <w:t>with its emphasis less on text than</w:t>
      </w:r>
      <w:r>
        <w:rPr>
          <w:u w:val="single"/>
        </w:rPr>
        <w:t xml:space="preserve"> on the</w:t>
      </w:r>
      <w:r>
        <w:rPr>
          <w:highlight w:val="green"/>
          <w:u w:val="single"/>
        </w:rPr>
        <w:t xml:space="preserve"> </w:t>
      </w:r>
      <w:r>
        <w:rPr>
          <w:highlight w:val="cyan"/>
          <w:u w:val="single"/>
        </w:rPr>
        <w:t>poet</w:t>
      </w:r>
      <w:r>
        <w:rPr>
          <w:u w:val="single"/>
        </w:rPr>
        <w:t>’s presentation of the work</w:t>
      </w:r>
      <w:r>
        <w:rPr>
          <w:sz w:val="16"/>
          <w:szCs w:val="16"/>
        </w:rPr>
        <w:t>, its aesthetics seem to be all of a piece. But for what I call “page-based” poetry—</w:t>
      </w:r>
      <w:r>
        <w:rPr>
          <w:u w:val="single"/>
        </w:rPr>
        <w:t>verse that flourishes primarily via the printed text—the poetry reading phenomenon is increasingly troublesome.</w:t>
      </w:r>
      <w:r>
        <w:rPr>
          <w:sz w:val="16"/>
          <w:szCs w:val="16"/>
        </w:rPr>
        <w:t xml:space="preserve"> Too often we are mistaking the poetry reading for the reading of poetry. Sure, public poetry events bring people together, creating a community for the most intimidating of the verbal arts. They allow us to encounter poets we admire or have never heard of, connecting the printed poem with the voice and mien of its creator, and adding new dimensions of meaning to the experience the page provides. Poetry readings allow a poet to test how new work reverberates, or doesn’t. And of course, for the poetry business itself, poetry readings are a hopeful sign for an art that seems paradoxically both more marginalized and more popular—especially in a culture that gauges the worth of an art by the size of its box office, where few large publishers issue books by poets, where poetry-reviewing has mostly vanished from mainstream media, and where according to the NEA fewer and fewer people read books of any kind. But even if the poem takes on a fresh life when it’s delivered in the voice of its maker, it loses more than it gains. Attending a poetry reading has as much in common with reading a poem on the page as reading a screenplay has to do with seeing a movie. Only when we acknowledge that a poem performed is no substitute for a poem read in private will we truly advance the cause of the poetic word. Debate over the worth of public poetry events has flared repeatedly over the last couple of decades and it is part of a larger aesthetic and cultural controversy. How is a poem best apprehended? In the effort to make poetry popular, is poetry-making itself debased? In his keynote address at the 1996 PEN Literary Awards, </w:t>
      </w:r>
      <w:hyperlink r:id="rId9">
        <w:r>
          <w:rPr>
            <w:color w:val="4183C4"/>
            <w:u w:val="single"/>
          </w:rPr>
          <w:t>Richard Howard</w:t>
        </w:r>
      </w:hyperlink>
      <w:r>
        <w:rPr>
          <w:sz w:val="16"/>
          <w:szCs w:val="16"/>
        </w:rPr>
        <w:t xml:space="preserve"> offered “</w:t>
      </w:r>
      <w:r>
        <w:rPr>
          <w:u w:val="single"/>
        </w:rPr>
        <w:t xml:space="preserve">a modest proposal that may yet restore an art that was once the glory and the consolation of our race to something like its ulterior status. My proposal is simply this: to </w:t>
      </w:r>
      <w:r>
        <w:rPr>
          <w:highlight w:val="cyan"/>
          <w:u w:val="single"/>
        </w:rPr>
        <w:t>make poetry</w:t>
      </w:r>
      <w:r>
        <w:rPr>
          <w:u w:val="single"/>
        </w:rPr>
        <w:t xml:space="preserve">, once again, </w:t>
      </w:r>
      <w:r>
        <w:rPr>
          <w:highlight w:val="cyan"/>
          <w:u w:val="single"/>
        </w:rPr>
        <w:t>a secret</w:t>
      </w:r>
      <w:r>
        <w:rPr>
          <w:u w:val="single"/>
        </w:rPr>
        <w:t>.” Howard continued, “</w:t>
      </w:r>
      <w:r>
        <w:rPr>
          <w:highlight w:val="cyan"/>
          <w:u w:val="single"/>
        </w:rPr>
        <w:t>We have failed…to make poetry known; we have merely made it public</w:t>
      </w:r>
      <w:r>
        <w:rPr>
          <w:u w:val="single"/>
        </w:rPr>
        <w:t xml:space="preserve">. If we are </w:t>
      </w:r>
      <w:r>
        <w:rPr>
          <w:highlight w:val="cyan"/>
          <w:u w:val="single"/>
        </w:rPr>
        <w:t>to save poetry</w:t>
      </w:r>
      <w:r>
        <w:rPr>
          <w:u w:val="single"/>
        </w:rPr>
        <w:t xml:space="preserve">, which means if we are to savor it, we </w:t>
      </w:r>
      <w:r>
        <w:rPr>
          <w:highlight w:val="cyan"/>
          <w:u w:val="single"/>
        </w:rPr>
        <w:t xml:space="preserve">must restore poetry to </w:t>
      </w:r>
      <w:r>
        <w:rPr>
          <w:u w:val="single"/>
        </w:rPr>
        <w:t xml:space="preserve">that status of seclusion and even </w:t>
      </w:r>
      <w:r>
        <w:rPr>
          <w:highlight w:val="cyan"/>
          <w:u w:val="single"/>
        </w:rPr>
        <w:t>secrecy that characterizes</w:t>
      </w:r>
      <w:r>
        <w:rPr>
          <w:u w:val="single"/>
        </w:rPr>
        <w:t xml:space="preserve"> our authentic pleasures and identifies </w:t>
      </w:r>
      <w:r>
        <w:rPr>
          <w:highlight w:val="cyan"/>
          <w:u w:val="single"/>
        </w:rPr>
        <w:t>only our intimately valued actions</w:t>
      </w:r>
      <w:r>
        <w:rPr>
          <w:u w:val="single"/>
        </w:rPr>
        <w:t>.”</w:t>
      </w:r>
    </w:p>
    <w:p w14:paraId="4389BE46" w14:textId="77777777" w:rsidR="006332AC" w:rsidRDefault="003E2680">
      <w:pPr>
        <w:widowControl w:val="0"/>
        <w:shd w:val="clear" w:color="auto" w:fill="FFFFFF"/>
        <w:rPr>
          <w:sz w:val="24"/>
          <w:szCs w:val="24"/>
        </w:rPr>
      </w:pPr>
      <w:r>
        <w:rPr>
          <w:sz w:val="24"/>
          <w:szCs w:val="24"/>
        </w:rPr>
        <w:t> </w:t>
      </w:r>
    </w:p>
    <w:p w14:paraId="16555E05" w14:textId="77777777" w:rsidR="006332AC" w:rsidRDefault="003E2680">
      <w:pPr>
        <w:widowControl w:val="0"/>
        <w:rPr>
          <w:sz w:val="24"/>
          <w:szCs w:val="24"/>
        </w:rPr>
      </w:pPr>
      <w:r>
        <w:rPr>
          <w:b/>
          <w:sz w:val="26"/>
          <w:szCs w:val="26"/>
        </w:rPr>
        <w:t>3] Poetry is commodified as a capital and brainwashes poets into conforming</w:t>
      </w:r>
    </w:p>
    <w:p w14:paraId="6404B071" w14:textId="77777777" w:rsidR="006332AC" w:rsidRDefault="003E2680">
      <w:pPr>
        <w:widowControl w:val="0"/>
        <w:shd w:val="clear" w:color="auto" w:fill="FFFFFF"/>
        <w:rPr>
          <w:sz w:val="24"/>
          <w:szCs w:val="24"/>
        </w:rPr>
      </w:pPr>
      <w:r>
        <w:rPr>
          <w:b/>
          <w:sz w:val="26"/>
          <w:szCs w:val="26"/>
        </w:rPr>
        <w:t xml:space="preserve">Bowers 02 </w:t>
      </w:r>
      <w:r>
        <w:t xml:space="preserve">Neal Bowers. “UNIVERSITY POETRY, INC”. </w:t>
      </w:r>
      <w:r>
        <w:rPr>
          <w:i/>
        </w:rPr>
        <w:t>Poetry</w:t>
      </w:r>
      <w:r>
        <w:t>, Vol. 180, No. 4. (Jul., 2002), pp. 221-223. Edited for gendered language. EL</w:t>
      </w:r>
    </w:p>
    <w:p w14:paraId="22F1DBF5" w14:textId="77777777" w:rsidR="006332AC" w:rsidRDefault="003E2680">
      <w:pPr>
        <w:widowControl w:val="0"/>
        <w:shd w:val="clear" w:color="auto" w:fill="FFFFFF"/>
        <w:rPr>
          <w:sz w:val="24"/>
          <w:szCs w:val="24"/>
        </w:rPr>
      </w:pPr>
      <w:r>
        <w:rPr>
          <w:sz w:val="16"/>
          <w:szCs w:val="16"/>
        </w:rPr>
        <w:t xml:space="preserve">Within the corporate university, </w:t>
      </w:r>
      <w:r>
        <w:rPr>
          <w:u w:val="single"/>
        </w:rPr>
        <w:t>poetry as a noble calling is as quaint as the muse</w:t>
      </w:r>
      <w:r>
        <w:rPr>
          <w:sz w:val="16"/>
          <w:szCs w:val="16"/>
        </w:rPr>
        <w:t xml:space="preserve">. </w:t>
      </w:r>
      <w:r>
        <w:rPr>
          <w:u w:val="single"/>
        </w:rPr>
        <w:t>Both have been displaced by a cal culating careerism</w:t>
      </w:r>
      <w:r>
        <w:rPr>
          <w:sz w:val="16"/>
          <w:szCs w:val="16"/>
        </w:rPr>
        <w:t xml:space="preserve">, </w:t>
      </w:r>
      <w:r>
        <w:rPr>
          <w:u w:val="single"/>
        </w:rPr>
        <w:t xml:space="preserve">and the whimsical-grueling-joyous painful work of </w:t>
      </w:r>
      <w:r>
        <w:rPr>
          <w:highlight w:val="cyan"/>
          <w:u w:val="single"/>
        </w:rPr>
        <w:t>poetry has been transformed into a routine job</w:t>
      </w:r>
      <w:r>
        <w:rPr>
          <w:sz w:val="16"/>
          <w:szCs w:val="16"/>
        </w:rPr>
        <w:t xml:space="preserve">. In the place of inspiration, poets undertake classroom assignments. For teachers and students alike, </w:t>
      </w:r>
      <w:r>
        <w:rPr>
          <w:u w:val="single"/>
        </w:rPr>
        <w:t xml:space="preserve">the writing process has become an </w:t>
      </w:r>
      <w:r>
        <w:rPr>
          <w:highlight w:val="cyan"/>
          <w:u w:val="single"/>
        </w:rPr>
        <w:t>academic exercise designed more for the intellect than for the heart</w:t>
      </w:r>
      <w:r>
        <w:rPr>
          <w:sz w:val="16"/>
          <w:szCs w:val="16"/>
          <w:highlight w:val="cyan"/>
        </w:rPr>
        <w:t xml:space="preserve">, </w:t>
      </w:r>
      <w:r>
        <w:rPr>
          <w:highlight w:val="cyan"/>
          <w:u w:val="single"/>
        </w:rPr>
        <w:t>resulting in</w:t>
      </w:r>
      <w:r>
        <w:rPr>
          <w:u w:val="single"/>
        </w:rPr>
        <w:t xml:space="preserve"> poems of remark able </w:t>
      </w:r>
      <w:r>
        <w:rPr>
          <w:highlight w:val="cyan"/>
          <w:u w:val="single"/>
        </w:rPr>
        <w:t>sameness</w:t>
      </w:r>
      <w:r>
        <w:rPr>
          <w:sz w:val="16"/>
          <w:szCs w:val="16"/>
        </w:rPr>
        <w:t xml:space="preserve">. Whether in a sprawling city or an unmapped settlement with a single street, </w:t>
      </w:r>
      <w:r>
        <w:rPr>
          <w:u w:val="single"/>
        </w:rPr>
        <w:t xml:space="preserve">the poet lives </w:t>
      </w:r>
      <w:r>
        <w:rPr>
          <w:highlight w:val="cyan"/>
          <w:u w:val="single"/>
        </w:rPr>
        <w:t>in a one-company town</w:t>
      </w:r>
      <w:r>
        <w:rPr>
          <w:sz w:val="16"/>
          <w:szCs w:val="16"/>
        </w:rPr>
        <w:t xml:space="preserve">. With a rate of </w:t>
      </w:r>
      <w:r>
        <w:rPr>
          <w:u w:val="single"/>
        </w:rPr>
        <w:t xml:space="preserve">success unmatched even by Wal-Mart, </w:t>
      </w:r>
      <w:r>
        <w:rPr>
          <w:highlight w:val="cyan"/>
          <w:u w:val="single"/>
        </w:rPr>
        <w:t xml:space="preserve">the university </w:t>
      </w:r>
      <w:r>
        <w:rPr>
          <w:u w:val="single"/>
        </w:rPr>
        <w:t>has driven almost all independent operations into ruin</w:t>
      </w:r>
      <w:r>
        <w:rPr>
          <w:sz w:val="16"/>
          <w:szCs w:val="16"/>
        </w:rPr>
        <w:t xml:space="preserve">, </w:t>
      </w:r>
      <w:r>
        <w:rPr>
          <w:highlight w:val="cyan"/>
          <w:u w:val="single"/>
        </w:rPr>
        <w:t>control</w:t>
      </w:r>
      <w:r>
        <w:rPr>
          <w:u w:val="single"/>
        </w:rPr>
        <w:t xml:space="preserve">ling the production and distribution of </w:t>
      </w:r>
      <w:r>
        <w:rPr>
          <w:highlight w:val="cyan"/>
          <w:u w:val="single"/>
        </w:rPr>
        <w:t xml:space="preserve">poetry </w:t>
      </w:r>
      <w:r>
        <w:rPr>
          <w:u w:val="single"/>
        </w:rPr>
        <w:t xml:space="preserve">and </w:t>
      </w:r>
      <w:r>
        <w:rPr>
          <w:highlight w:val="cyan"/>
          <w:u w:val="single"/>
        </w:rPr>
        <w:t>regulating its worth</w:t>
      </w:r>
      <w:r>
        <w:rPr>
          <w:sz w:val="16"/>
          <w:szCs w:val="16"/>
        </w:rPr>
        <w:t xml:space="preserve">. From a distance, the arrangement doesn't seem so bad. The poet gets paid for doing the thing he [they]most wants to do. </w:t>
      </w:r>
      <w:r>
        <w:rPr>
          <w:u w:val="single"/>
        </w:rPr>
        <w:t>Each published poem becomes an item on a resume</w:t>
      </w:r>
      <w:r>
        <w:rPr>
          <w:sz w:val="16"/>
          <w:szCs w:val="16"/>
        </w:rPr>
        <w:t xml:space="preserve"> that builds toward promotion and justifies pay raises, and </w:t>
      </w:r>
      <w:r>
        <w:rPr>
          <w:u w:val="single"/>
        </w:rPr>
        <w:t>the poet spends his</w:t>
      </w:r>
      <w:r>
        <w:rPr>
          <w:sz w:val="16"/>
          <w:szCs w:val="16"/>
        </w:rPr>
        <w:t xml:space="preserve"> [</w:t>
      </w:r>
      <w:r>
        <w:rPr>
          <w:u w:val="single"/>
        </w:rPr>
        <w:t>their</w:t>
      </w:r>
      <w:r>
        <w:rPr>
          <w:sz w:val="16"/>
          <w:szCs w:val="16"/>
        </w:rPr>
        <w:t>]</w:t>
      </w:r>
      <w:r>
        <w:rPr>
          <w:u w:val="single"/>
        </w:rPr>
        <w:t>days talking shop</w:t>
      </w:r>
      <w:r>
        <w:rPr>
          <w:sz w:val="16"/>
          <w:szCs w:val="16"/>
        </w:rPr>
        <w:t xml:space="preserve"> with students and colleagues. Having to suffer through comniittee meetings and read reams of novice verse seems a fair trade for job security and a steady income, and </w:t>
      </w:r>
      <w:r>
        <w:rPr>
          <w:u w:val="single"/>
        </w:rPr>
        <w:t xml:space="preserve">most </w:t>
      </w:r>
      <w:r>
        <w:rPr>
          <w:highlight w:val="cyan"/>
          <w:u w:val="single"/>
        </w:rPr>
        <w:t xml:space="preserve">poets </w:t>
      </w:r>
      <w:r>
        <w:rPr>
          <w:u w:val="single"/>
        </w:rPr>
        <w:t xml:space="preserve">teaching in the university have </w:t>
      </w:r>
      <w:r>
        <w:rPr>
          <w:highlight w:val="cyan"/>
          <w:u w:val="single"/>
        </w:rPr>
        <w:t>convinced themselves they have the best of all possible deals</w:t>
      </w:r>
      <w:r>
        <w:rPr>
          <w:sz w:val="16"/>
          <w:szCs w:val="16"/>
        </w:rPr>
        <w:t xml:space="preserve">. In practical terms, the transformation of poetry from a pas sion to a professional undertaking makes wonderful </w:t>
      </w:r>
      <w:r>
        <w:rPr>
          <w:u w:val="single"/>
        </w:rPr>
        <w:t>sense. The poet doesn't need to be rich to support his</w:t>
      </w:r>
      <w:r>
        <w:rPr>
          <w:sz w:val="16"/>
          <w:szCs w:val="16"/>
        </w:rPr>
        <w:t xml:space="preserve"> [their]</w:t>
      </w:r>
      <w:r>
        <w:rPr>
          <w:u w:val="single"/>
        </w:rPr>
        <w:t>writing, nor does he[they] have to shuffle away the hours at minimum wage.</w:t>
      </w:r>
      <w:r>
        <w:rPr>
          <w:sz w:val="16"/>
          <w:szCs w:val="16"/>
        </w:rPr>
        <w:t xml:space="preserve"> The garret has been replaced by a two-car garage, and the poet backs out each morning on his [their]way to work just like everyone else in his [their]neighborhood. Of course, </w:t>
      </w:r>
      <w:r>
        <w:rPr>
          <w:u w:val="single"/>
        </w:rPr>
        <w:t>the fit of poet and university hasn't always been so perfect</w:t>
      </w:r>
      <w:r>
        <w:rPr>
          <w:sz w:val="16"/>
          <w:szCs w:val="16"/>
        </w:rPr>
        <w:t xml:space="preserve">. Think of poor Ted Roethke running manic on the campus in Seattle and of Berryman making his [their]shy wave before jumping from the bridge at the University of Minnesota. </w:t>
      </w:r>
      <w:r>
        <w:rPr>
          <w:u w:val="single"/>
        </w:rPr>
        <w:t>There were bound to be some rough spots at the outset, before poets could be groomed and conditioned for the academic marketplace</w:t>
      </w:r>
      <w:r>
        <w:rPr>
          <w:sz w:val="16"/>
          <w:szCs w:val="16"/>
        </w:rPr>
        <w:t xml:space="preserve">. But things have smoothed out to such a degree over the past fifty years that </w:t>
      </w:r>
      <w:r>
        <w:rPr>
          <w:u w:val="single"/>
        </w:rPr>
        <w:t>poets are hard to distinguish from linguists and literary theorists during faculty chats in the coffee room</w:t>
      </w:r>
      <w:r>
        <w:rPr>
          <w:sz w:val="16"/>
          <w:szCs w:val="16"/>
        </w:rPr>
        <w:t xml:space="preserve">. Certainly, </w:t>
      </w:r>
      <w:r>
        <w:rPr>
          <w:u w:val="single"/>
        </w:rPr>
        <w:t>no poet should be destitute or mad, as neither condition is a requirement for the art</w:t>
      </w:r>
      <w:r>
        <w:rPr>
          <w:sz w:val="16"/>
          <w:szCs w:val="16"/>
        </w:rPr>
        <w:t xml:space="preserve">. Anyone can see that stability is more conducive to </w:t>
      </w:r>
      <w:r>
        <w:rPr>
          <w:sz w:val="16"/>
          <w:szCs w:val="16"/>
        </w:rPr>
        <w:lastRenderedPageBreak/>
        <w:t xml:space="preserve">productivity than a shaky life among the empties or in the tattering wind at the edge of rea son. </w:t>
      </w:r>
      <w:r>
        <w:rPr>
          <w:u w:val="single"/>
        </w:rPr>
        <w:t>But the academy has done more than eliminate those tragic extremes; it has changed the way poets think about their work by making it part of a routine job</w:t>
      </w:r>
      <w:r>
        <w:rPr>
          <w:sz w:val="16"/>
          <w:szCs w:val="16"/>
        </w:rPr>
        <w:t xml:space="preserve">. Across America, </w:t>
      </w:r>
      <w:r>
        <w:rPr>
          <w:u w:val="single"/>
        </w:rPr>
        <w:t>poets have set their internal clocks to match the nine-month academic year</w:t>
      </w:r>
      <w:r>
        <w:rPr>
          <w:sz w:val="16"/>
          <w:szCs w:val="16"/>
        </w:rPr>
        <w:t xml:space="preserve">. Each morning, they buckle up their jeans or slither into a black pant-suit and set out for campus. In Oregon and Florida, Maine and Nevada, </w:t>
      </w:r>
      <w:r>
        <w:rPr>
          <w:u w:val="single"/>
        </w:rPr>
        <w:t>their students gather in little rooms, waiting to be taught the secret rites of poetry</w:t>
      </w:r>
      <w:r>
        <w:rPr>
          <w:sz w:val="16"/>
          <w:szCs w:val="16"/>
        </w:rPr>
        <w:t xml:space="preserve">. In his [their]heart, </w:t>
      </w:r>
      <w:r>
        <w:rPr>
          <w:u w:val="single"/>
        </w:rPr>
        <w:t>the poet knows he [they] has [have] nothing to tell them</w:t>
      </w:r>
      <w:r>
        <w:rPr>
          <w:sz w:val="16"/>
          <w:szCs w:val="16"/>
        </w:rPr>
        <w:t xml:space="preserve"> that will transform them into poets, but because he [they]has a job to do he [they]leads them through whatever [their] syllabus he [they]has devised to fill up a semester. </w:t>
      </w:r>
    </w:p>
    <w:p w14:paraId="339017FA" w14:textId="77777777" w:rsidR="006332AC" w:rsidRDefault="006332AC">
      <w:pPr>
        <w:rPr>
          <w:b/>
          <w:sz w:val="26"/>
          <w:szCs w:val="26"/>
        </w:rPr>
      </w:pPr>
    </w:p>
    <w:p w14:paraId="39F4A0B8" w14:textId="77777777" w:rsidR="006332AC" w:rsidRDefault="003E2680">
      <w:r>
        <w:br w:type="page"/>
      </w:r>
    </w:p>
    <w:p w14:paraId="78C696F2" w14:textId="77777777" w:rsidR="006332AC" w:rsidRDefault="003E2680">
      <w:pPr>
        <w:pStyle w:val="Heading2"/>
      </w:pPr>
      <w:bookmarkStart w:id="3" w:name="_bltefyqcqhl1" w:colFirst="0" w:colLast="0"/>
      <w:bookmarkEnd w:id="3"/>
      <w:r>
        <w:lastRenderedPageBreak/>
        <w:t>3</w:t>
      </w:r>
    </w:p>
    <w:p w14:paraId="7599B587" w14:textId="77777777" w:rsidR="006332AC" w:rsidRDefault="003E2680">
      <w:pPr>
        <w:widowControl w:val="0"/>
        <w:rPr>
          <w:sz w:val="27"/>
          <w:szCs w:val="27"/>
        </w:rPr>
      </w:pPr>
      <w:r>
        <w:rPr>
          <w:b/>
          <w:sz w:val="26"/>
          <w:szCs w:val="26"/>
          <w:u w:val="single"/>
        </w:rPr>
        <w:t>CP Text: Vote negative to inject the affirmative advocacy with a radical loss. </w:t>
      </w:r>
    </w:p>
    <w:p w14:paraId="24D5E060" w14:textId="77777777" w:rsidR="006332AC" w:rsidRDefault="003E2680">
      <w:pPr>
        <w:widowControl w:val="0"/>
        <w:rPr>
          <w:sz w:val="27"/>
          <w:szCs w:val="27"/>
        </w:rPr>
      </w:pPr>
      <w:r>
        <w:rPr>
          <w:b/>
          <w:sz w:val="26"/>
          <w:szCs w:val="26"/>
        </w:rPr>
        <w:t xml:space="preserve">Genosko 16 </w:t>
      </w:r>
      <w:r>
        <w:t>- Gary Genosko, University of Ontario, Lo Sguardo, 8/29/16 “How to Lose to a Chess Playing Computer According to Jean Baudrillard” [</w:t>
      </w:r>
      <w:hyperlink r:id="rId10">
        <w:r>
          <w:rPr>
            <w:color w:val="0000FF"/>
            <w:u w:val="single"/>
          </w:rPr>
          <w:t>http://www.losguardo.net/wp-content/uploads/2017/05/2017-23-Genosko.pdf</w:t>
        </w:r>
      </w:hyperlink>
      <w:r>
        <w:t>] Accessed 9/14/20 SAO </w:t>
      </w:r>
    </w:p>
    <w:p w14:paraId="3C0D7EBE" w14:textId="77777777" w:rsidR="006332AC" w:rsidRDefault="003E2680">
      <w:pPr>
        <w:widowControl w:val="0"/>
        <w:rPr>
          <w:sz w:val="27"/>
          <w:szCs w:val="27"/>
        </w:rPr>
      </w:pPr>
      <w:r>
        <w:rPr>
          <w:sz w:val="16"/>
          <w:szCs w:val="16"/>
        </w:rPr>
        <w:t>Readers of Baudrillard know that he thought about competition</w:t>
      </w:r>
      <w:r>
        <w:rPr>
          <w:u w:val="single"/>
        </w:rPr>
        <w:t xml:space="preserve"> </w:t>
      </w:r>
      <w:r>
        <w:rPr>
          <w:highlight w:val="cyan"/>
          <w:u w:val="single"/>
        </w:rPr>
        <w:t xml:space="preserve">in </w:t>
      </w:r>
      <w:r>
        <w:rPr>
          <w:sz w:val="16"/>
          <w:szCs w:val="16"/>
        </w:rPr>
        <w:t xml:space="preserve">sport and </w:t>
      </w:r>
      <w:r>
        <w:rPr>
          <w:highlight w:val="cyan"/>
          <w:u w:val="single"/>
        </w:rPr>
        <w:t>games</w:t>
      </w:r>
      <w:r>
        <w:rPr>
          <w:u w:val="single"/>
        </w:rPr>
        <w:t xml:space="preserve"> </w:t>
      </w:r>
      <w:r>
        <w:rPr>
          <w:sz w:val="16"/>
          <w:szCs w:val="16"/>
        </w:rPr>
        <w:t>in terms of failure and frailty. In For a Critique of the Political Economy of the Sign, exchange value and symbolic ambivalence are mutually exclusive domains; in the latter, desire is not satisfied through phantasmic completion, and this entails that desire may</w:t>
      </w:r>
      <w:r>
        <w:rPr>
          <w:u w:val="single"/>
        </w:rPr>
        <w:t xml:space="preserve"> </w:t>
      </w:r>
      <w:r>
        <w:rPr>
          <w:highlight w:val="cyan"/>
          <w:u w:val="single"/>
        </w:rPr>
        <w:t>ride failure to</w:t>
      </w:r>
      <w:r>
        <w:rPr>
          <w:u w:val="single"/>
        </w:rPr>
        <w:t xml:space="preserve"> </w:t>
      </w:r>
      <w:r>
        <w:rPr>
          <w:sz w:val="16"/>
          <w:szCs w:val="16"/>
        </w:rPr>
        <w:t>an ignominious</w:t>
      </w:r>
      <w:r>
        <w:rPr>
          <w:u w:val="single"/>
        </w:rPr>
        <w:t xml:space="preserve"> </w:t>
      </w:r>
      <w:r>
        <w:rPr>
          <w:highlight w:val="cyan"/>
          <w:u w:val="single"/>
        </w:rPr>
        <w:t>counter-victory</w:t>
      </w:r>
      <w:r>
        <w:rPr>
          <w:sz w:val="16"/>
          <w:szCs w:val="16"/>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Pr>
          <w:highlight w:val="cyan"/>
          <w:u w:val="single"/>
        </w:rPr>
        <w:t>radical losers stand apart</w:t>
      </w:r>
      <w:r>
        <w:rPr>
          <w:u w:val="single"/>
        </w:rPr>
        <w:t xml:space="preserve"> from the crowd </w:t>
      </w:r>
      <w:r>
        <w:rPr>
          <w:sz w:val="16"/>
          <w:szCs w:val="16"/>
        </w:rPr>
        <w:t xml:space="preserve">in the virulence of their capacity to radiate loss that </w:t>
      </w:r>
      <w:r>
        <w:rPr>
          <w:highlight w:val="cyan"/>
          <w:u w:val="single"/>
        </w:rPr>
        <w:t>they throw down</w:t>
      </w:r>
      <w:r>
        <w:rPr>
          <w:u w:val="single"/>
        </w:rPr>
        <w:t xml:space="preserve"> </w:t>
      </w:r>
      <w:r>
        <w:rPr>
          <w:sz w:val="16"/>
          <w:szCs w:val="16"/>
        </w:rPr>
        <w:t>as</w:t>
      </w:r>
      <w:r>
        <w:rPr>
          <w:u w:val="single"/>
        </w:rPr>
        <w:t xml:space="preserve"> </w:t>
      </w:r>
      <w:r>
        <w:rPr>
          <w:highlight w:val="cyan"/>
          <w:u w:val="single"/>
        </w:rPr>
        <w:t>a challenge</w:t>
      </w:r>
      <w:r>
        <w:rPr>
          <w:sz w:val="16"/>
          <w:szCs w:val="16"/>
        </w:rPr>
        <w:t>. There are those whso are irresistibly drawn to blowing it, and others who can taste failure and steal it from the jaws of victory. From the Beatles to Beck, the figure of the loser has fascinated lyricists and theorists alike as not merely sympathetic but as a foundation for</w:t>
      </w:r>
      <w:r>
        <w:rPr>
          <w:u w:val="single"/>
        </w:rPr>
        <w:t xml:space="preserve"> </w:t>
      </w:r>
      <w:r>
        <w:rPr>
          <w:highlight w:val="cyan"/>
          <w:u w:val="single"/>
        </w:rPr>
        <w:t>a deliberate weakness in the face of</w:t>
      </w:r>
      <w:r>
        <w:rPr>
          <w:u w:val="single"/>
        </w:rPr>
        <w:t xml:space="preserve"> </w:t>
      </w:r>
      <w:r>
        <w:rPr>
          <w:sz w:val="16"/>
          <w:szCs w:val="16"/>
        </w:rPr>
        <w:t>overwhelming odds and the false pretenses of victory. Here I revisit Jean Baudrillard’s speculations about computer chess programs, specifically IBM’s Deep and Deeper Blue, and how best to play against them. Drawing on Baudrillard’s theory of loss in sports as an act of contempt for</w:t>
      </w:r>
      <w:r>
        <w:rPr>
          <w:u w:val="single"/>
        </w:rPr>
        <w:t xml:space="preserve"> </w:t>
      </w:r>
      <w:r>
        <w:rPr>
          <w:highlight w:val="cyan"/>
          <w:u w:val="single"/>
        </w:rPr>
        <w:t>the fruits of victory, institutional accommodation, and the cheap inducements of prestige and glory</w:t>
      </w:r>
      <w:r>
        <w:rPr>
          <w:sz w:val="16"/>
          <w:szCs w:val="16"/>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Pr>
          <w:u w:val="single"/>
        </w:rPr>
        <w:t xml:space="preserve">to </w:t>
      </w:r>
      <w:r>
        <w:rPr>
          <w:highlight w:val="cyan"/>
          <w:u w:val="single"/>
        </w:rPr>
        <w:t xml:space="preserve">defeat </w:t>
      </w:r>
      <w:r>
        <w:rPr>
          <w:sz w:val="16"/>
          <w:szCs w:val="16"/>
        </w:rPr>
        <w:t>programming</w:t>
      </w:r>
      <w:r>
        <w:rPr>
          <w:u w:val="single"/>
        </w:rPr>
        <w:t xml:space="preserve"> </w:t>
      </w:r>
      <w:r>
        <w:rPr>
          <w:highlight w:val="cyan"/>
          <w:u w:val="single"/>
        </w:rPr>
        <w:t>power by</w:t>
      </w:r>
      <w:r>
        <w:rPr>
          <w:u w:val="single"/>
        </w:rPr>
        <w:t xml:space="preserve"> critically </w:t>
      </w:r>
      <w:r>
        <w:rPr>
          <w:highlight w:val="cyan"/>
          <w:u w:val="single"/>
        </w:rPr>
        <w:t>regaining the counter-technical and (dys)functional skills of the loser</w:t>
      </w:r>
      <w:r>
        <w:rPr>
          <w:sz w:val="16"/>
          <w:szCs w:val="16"/>
        </w:rPr>
        <w:t>. </w:t>
      </w:r>
    </w:p>
    <w:p w14:paraId="6CC41DE1" w14:textId="77777777" w:rsidR="006332AC" w:rsidRDefault="006332AC">
      <w:pPr>
        <w:widowControl w:val="0"/>
        <w:rPr>
          <w:sz w:val="27"/>
          <w:szCs w:val="27"/>
        </w:rPr>
      </w:pPr>
    </w:p>
    <w:p w14:paraId="3ABB3F4B" w14:textId="77777777" w:rsidR="006332AC" w:rsidRDefault="003E2680">
      <w:pPr>
        <w:widowControl w:val="0"/>
        <w:rPr>
          <w:sz w:val="27"/>
          <w:szCs w:val="27"/>
        </w:rPr>
      </w:pPr>
      <w:r>
        <w:rPr>
          <w:b/>
          <w:sz w:val="26"/>
          <w:szCs w:val="26"/>
        </w:rPr>
        <w:t>The Affirmative critique is assimilated to justify the moral superstructure they criticize. It’s try or die for the CP under their role of the ballot.</w:t>
      </w:r>
    </w:p>
    <w:p w14:paraId="3C77F225" w14:textId="77777777" w:rsidR="006332AC" w:rsidRDefault="003E2680">
      <w:pPr>
        <w:widowControl w:val="0"/>
        <w:rPr>
          <w:sz w:val="27"/>
          <w:szCs w:val="27"/>
        </w:rPr>
      </w:pPr>
      <w:r>
        <w:rPr>
          <w:b/>
          <w:sz w:val="26"/>
          <w:szCs w:val="26"/>
        </w:rPr>
        <w:t>Robinson 12</w:t>
      </w:r>
      <w:r>
        <w:t xml:space="preserve"> - Andrew Robinson, Ceasefire, August 24th, 2012 “An A to Z of Theory | Jean Baudrillard: From Revolution to Implosion” [</w:t>
      </w:r>
      <w:hyperlink r:id="rId11">
        <w:r>
          <w:rPr>
            <w:color w:val="0000FF"/>
            <w:u w:val="single"/>
          </w:rPr>
          <w:t>https://ceasefiremagazine.co.uk/in-theory-baudrillard-10/</w:t>
        </w:r>
      </w:hyperlink>
      <w:r>
        <w:t>] Accessed 3/9/20 SAO</w:t>
      </w:r>
    </w:p>
    <w:p w14:paraId="60913D5F" w14:textId="77777777" w:rsidR="006332AC" w:rsidRDefault="003E2680">
      <w:pPr>
        <w:widowControl w:val="0"/>
        <w:rPr>
          <w:sz w:val="27"/>
          <w:szCs w:val="27"/>
        </w:rPr>
      </w:pPr>
      <w:r>
        <w:rPr>
          <w:sz w:val="14"/>
          <w:szCs w:val="14"/>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generalised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theorises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revolution is now impossible. Baudrillard makes this claim because of the end of production. Revolution was historically seen as the liberation of the productive energy of humanity from the confines of capitalism. But if production no longer exists, this kind of vision has no hold. Labour has become another sign. There is no tendency for it to liberate itself by moving beyond capitalism. Baudrillard is deeply critical of standard leftist responses to neoliberalism. He criticises revolutionaries of his day for </w:t>
      </w:r>
      <w:r>
        <w:rPr>
          <w:highlight w:val="cyan"/>
          <w:u w:val="single"/>
        </w:rPr>
        <w:t>seeking</w:t>
      </w:r>
      <w:r>
        <w:rPr>
          <w:u w:val="single"/>
        </w:rPr>
        <w:t xml:space="preserve"> a </w:t>
      </w:r>
      <w:r>
        <w:rPr>
          <w:highlight w:val="cyan"/>
          <w:u w:val="single"/>
        </w:rPr>
        <w:t>return to the “real”.</w:t>
      </w:r>
      <w:r>
        <w:rPr>
          <w:u w:val="single"/>
        </w:rPr>
        <w:t xml:space="preserve"> </w:t>
      </w:r>
      <w:r>
        <w:rPr>
          <w:sz w:val="14"/>
          <w:szCs w:val="14"/>
        </w:rPr>
        <w:t>He sees th</w:t>
      </w:r>
      <w:r>
        <w:rPr>
          <w:highlight w:val="cyan"/>
          <w:u w:val="single"/>
        </w:rPr>
        <w:t>is</w:t>
      </w:r>
      <w:r>
        <w:rPr>
          <w:u w:val="single"/>
        </w:rPr>
        <w:t xml:space="preserve"> </w:t>
      </w:r>
      <w:r>
        <w:rPr>
          <w:sz w:val="14"/>
          <w:szCs w:val="14"/>
        </w:rPr>
        <w:t xml:space="preserve">as </w:t>
      </w:r>
      <w:r>
        <w:rPr>
          <w:highlight w:val="cyan"/>
          <w:u w:val="single"/>
        </w:rPr>
        <w:t>nostalgia</w:t>
      </w:r>
      <w:r>
        <w:rPr>
          <w:sz w:val="14"/>
          <w:szCs w:val="14"/>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Pr>
          <w:u w:val="single"/>
        </w:rPr>
        <w:t xml:space="preserve">the weapons of the previous period are already neutralised in the order of the code. Revolution is a casualty of the end of the period of system-expansion. Explosions and </w:t>
      </w:r>
      <w:r>
        <w:rPr>
          <w:highlight w:val="cyan"/>
          <w:u w:val="single"/>
        </w:rPr>
        <w:t>revolutions are effects of an expanding order</w:t>
      </w:r>
      <w:r>
        <w:rPr>
          <w:sz w:val="14"/>
          <w:szCs w:val="14"/>
        </w:rPr>
        <w:t xml:space="preserve">. This expanding order is an effect of the regime of production. </w:t>
      </w:r>
      <w:r>
        <w:rPr>
          <w:highlight w:val="cyan"/>
          <w:u w:val="single"/>
        </w:rPr>
        <w:t>But simulation is instead an inward-looking order</w:t>
      </w:r>
      <w:r>
        <w:rPr>
          <w:sz w:val="14"/>
          <w:szCs w:val="14"/>
        </w:rPr>
        <w:t xml:space="preserve">. </w:t>
      </w:r>
      <w:r>
        <w:rPr>
          <w:highlight w:val="cyan"/>
          <w:u w:val="single"/>
        </w:rPr>
        <w:t>It is ‘saturated’ – it cannot expand any further</w:t>
      </w:r>
      <w:r>
        <w:rPr>
          <w:sz w:val="14"/>
          <w:szCs w:val="14"/>
        </w:rPr>
        <w:t>. As a result, explosion will never again happen. It has been replaced by the ‘cold’ energy of the simulacrum. Instead</w:t>
      </w:r>
      <w:r>
        <w:rPr>
          <w:u w:val="single"/>
        </w:rPr>
        <w:t>, there is constant implosion</w:t>
      </w:r>
      <w:r>
        <w:rPr>
          <w:sz w:val="14"/>
          <w:szCs w:val="14"/>
        </w:rPr>
        <w:t xml:space="preserve">.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w:t>
      </w:r>
      <w:r>
        <w:rPr>
          <w:sz w:val="14"/>
          <w:szCs w:val="14"/>
        </w:rPr>
        <w:lastRenderedPageBreak/>
        <w:t>It is as if the forces carrying the meaning of an event beyond itself have slowed to a standstill. The London ‘</w:t>
      </w:r>
      <w:r>
        <w:rPr>
          <w:u w:val="single"/>
        </w:rPr>
        <w:t>riots’</w:t>
      </w:r>
      <w:r>
        <w:rPr>
          <w:sz w:val="14"/>
          <w:szCs w:val="14"/>
        </w:rPr>
        <w:t xml:space="preserve"> </w:t>
      </w:r>
      <w:r>
        <w:rPr>
          <w:u w:val="single"/>
        </w:rPr>
        <w:t>or</w:t>
      </w:r>
      <w:r>
        <w:rPr>
          <w:sz w:val="14"/>
          <w:szCs w:val="14"/>
        </w:rPr>
        <w:t xml:space="preserve"> the student fees </w:t>
      </w:r>
      <w:r>
        <w:rPr>
          <w:u w:val="single"/>
        </w:rPr>
        <w:t>protests</w:t>
      </w:r>
      <w:r>
        <w:rPr>
          <w:sz w:val="14"/>
          <w:szCs w:val="14"/>
        </w:rPr>
        <w:t xml:space="preserve">, for example, </w:t>
      </w:r>
      <w:r>
        <w:rPr>
          <w:u w:val="single"/>
        </w:rPr>
        <w:t>do not turn into generalised rebellions</w:t>
      </w:r>
      <w:r>
        <w:rPr>
          <w:sz w:val="14"/>
          <w:szCs w:val="14"/>
        </w:rPr>
        <w:t xml:space="preserve"> in Britain as perhaps they still might in Egypt or Greece. </w:t>
      </w:r>
      <w:r>
        <w:rPr>
          <w:u w:val="single"/>
        </w:rPr>
        <w:t>We are in an era of ‘anomalies without consequences’</w:t>
      </w:r>
      <w:r>
        <w:rPr>
          <w:sz w:val="14"/>
          <w:szCs w:val="14"/>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generalised responsibility, and saturation. Beyond saturation there is only implosion. Anti-consumerism is another target of critique. Criticising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criticises moral critique and scandal, such as Watergate. He argues that </w:t>
      </w:r>
      <w:r>
        <w:rPr>
          <w:highlight w:val="cyan"/>
          <w:u w:val="single"/>
        </w:rPr>
        <w:t>the system requires a moral superstructure to operate</w:t>
      </w:r>
      <w:r>
        <w:rPr>
          <w:u w:val="single"/>
        </w:rPr>
        <w:t xml:space="preserve">, </w:t>
      </w:r>
      <w:r>
        <w:rPr>
          <w:sz w:val="14"/>
          <w:szCs w:val="14"/>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criticises theories such as Laclau’s, which seek </w:t>
      </w:r>
      <w:r>
        <w:rPr>
          <w:highlight w:val="cyan"/>
          <w:u w:val="single"/>
        </w:rPr>
        <w:t>to re-inject meaning and intensity into politics</w:t>
      </w:r>
      <w:r>
        <w:rPr>
          <w:sz w:val="14"/>
          <w:szCs w:val="14"/>
        </w:rPr>
        <w:t xml:space="preserve">. For Baudrillard, this task </w:t>
      </w:r>
      <w:r>
        <w:rPr>
          <w:highlight w:val="cyan"/>
          <w:u w:val="single"/>
        </w:rPr>
        <w:t>is</w:t>
      </w:r>
      <w:r>
        <w:rPr>
          <w:u w:val="single"/>
        </w:rPr>
        <w:t xml:space="preserve"> both </w:t>
      </w:r>
      <w:r>
        <w:rPr>
          <w:highlight w:val="cyan"/>
          <w:u w:val="single"/>
        </w:rPr>
        <w:t>impossible and reactionary</w:t>
      </w:r>
      <w:r>
        <w:rPr>
          <w:sz w:val="14"/>
          <w:szCs w:val="14"/>
        </w:rPr>
        <w:t xml:space="preserve">. Baudrillard sees the system as creating the illusion of its continued power by drawing on or simulating antagonisms and critique. There is thus a danger that </w:t>
      </w:r>
      <w:r>
        <w:rPr>
          <w:highlight w:val="cyan"/>
          <w:u w:val="single"/>
        </w:rPr>
        <w:t>critique</w:t>
      </w:r>
      <w:r>
        <w:rPr>
          <w:u w:val="single"/>
        </w:rPr>
        <w:t xml:space="preserve"> </w:t>
      </w:r>
      <w:r>
        <w:rPr>
          <w:sz w:val="14"/>
          <w:szCs w:val="14"/>
        </w:rPr>
        <w:t>actually</w:t>
      </w:r>
      <w:r>
        <w:rPr>
          <w:u w:val="single"/>
        </w:rPr>
        <w:t xml:space="preserve"> </w:t>
      </w:r>
      <w:r>
        <w:rPr>
          <w:highlight w:val="cyan"/>
          <w:u w:val="single"/>
        </w:rPr>
        <w:t>sustains the system, by giving it a power it doesn’t have</w:t>
      </w:r>
      <w:r>
        <w:rPr>
          <w:sz w:val="14"/>
          <w:szCs w:val="14"/>
        </w:rPr>
        <w:t xml:space="preserve">. </w:t>
      </w:r>
      <w:r>
        <w:rPr>
          <w:highlight w:val="cyan"/>
          <w:u w:val="single"/>
        </w:rPr>
        <w:t>Trying to</w:t>
      </w:r>
      <w:r>
        <w:rPr>
          <w:u w:val="single"/>
        </w:rPr>
        <w:t xml:space="preserve"> confront and destroy the system </w:t>
      </w:r>
      <w:r>
        <w:rPr>
          <w:sz w:val="14"/>
          <w:szCs w:val="14"/>
        </w:rPr>
        <w:t>thus inadvertently</w:t>
      </w:r>
      <w:r>
        <w:rPr>
          <w:u w:val="single"/>
        </w:rPr>
        <w:t xml:space="preserve"> </w:t>
      </w:r>
      <w:r>
        <w:rPr>
          <w:highlight w:val="cyan"/>
          <w:u w:val="single"/>
        </w:rPr>
        <w:t xml:space="preserve">revives it, giving it </w:t>
      </w:r>
      <w:r>
        <w:rPr>
          <w:u w:val="single"/>
        </w:rPr>
        <w:t xml:space="preserve">back </w:t>
      </w:r>
      <w:r>
        <w:rPr>
          <w:sz w:val="14"/>
          <w:szCs w:val="14"/>
        </w:rPr>
        <w:t>a little bit of</w:t>
      </w:r>
      <w:r>
        <w:rPr>
          <w:u w:val="single"/>
        </w:rPr>
        <w:t xml:space="preserve"> </w:t>
      </w:r>
      <w:r>
        <w:rPr>
          <w:highlight w:val="cyan"/>
          <w:u w:val="single"/>
        </w:rPr>
        <w:t>symbolic power</w:t>
      </w:r>
      <w:r>
        <w:rPr>
          <w:u w:val="single"/>
        </w:rPr>
        <w:t>.</w:t>
      </w:r>
      <w:r>
        <w:rPr>
          <w:sz w:val="14"/>
          <w:szCs w:val="14"/>
        </w:rPr>
        <w:t xml:space="preserve"> He also sees conspiracy theories and current forms of Marxism as attempts to stave off awareness of the reality of a systematic code. In any case, the energy of the social is simply a distorted, impoverished version of the energy of “diabolical” forces (i.e.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recognised. It is because it channels such resistance that it is able to mobilise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Pr>
          <w:highlight w:val="cyan"/>
          <w:u w:val="single"/>
        </w:rPr>
        <w:t>The strategy</w:t>
      </w:r>
      <w:r>
        <w:rPr>
          <w:u w:val="single"/>
        </w:rPr>
        <w:t xml:space="preserve"> for change </w:t>
      </w:r>
      <w:r>
        <w:rPr>
          <w:highlight w:val="cyan"/>
          <w:u w:val="single"/>
        </w:rPr>
        <w:t xml:space="preserve">is now </w:t>
      </w:r>
      <w:r>
        <w:rPr>
          <w:sz w:val="14"/>
          <w:szCs w:val="14"/>
        </w:rPr>
        <w:t xml:space="preserve">exacberation, towards </w:t>
      </w:r>
      <w:r>
        <w:rPr>
          <w:highlight w:val="cyan"/>
          <w:u w:val="single"/>
        </w:rPr>
        <w:t>a catastrophic end of the system</w:t>
      </w:r>
      <w:r>
        <w:rPr>
          <w:sz w:val="14"/>
          <w:szCs w:val="14"/>
        </w:rPr>
        <w:t>. Baudrillard believes that the resultant death of the social will paradoxically bring about socialism. </w:t>
      </w:r>
    </w:p>
    <w:p w14:paraId="3EEC4DBD" w14:textId="77777777" w:rsidR="006332AC" w:rsidRDefault="003E2680">
      <w:r>
        <w:br w:type="page"/>
      </w:r>
    </w:p>
    <w:p w14:paraId="0A6F188A" w14:textId="77777777" w:rsidR="006332AC" w:rsidRDefault="003E2680">
      <w:pPr>
        <w:pStyle w:val="Heading2"/>
      </w:pPr>
      <w:bookmarkStart w:id="4" w:name="_39o0iwah73l7" w:colFirst="0" w:colLast="0"/>
      <w:bookmarkEnd w:id="4"/>
      <w:r>
        <w:lastRenderedPageBreak/>
        <w:t>4</w:t>
      </w:r>
    </w:p>
    <w:p w14:paraId="630D278B" w14:textId="77777777" w:rsidR="006332AC" w:rsidRDefault="003E2680">
      <w:pPr>
        <w:widowControl w:val="0"/>
        <w:rPr>
          <w:b/>
          <w:sz w:val="26"/>
          <w:szCs w:val="26"/>
        </w:rPr>
      </w:pPr>
      <w:r>
        <w:rPr>
          <w:b/>
          <w:sz w:val="26"/>
          <w:szCs w:val="26"/>
        </w:rPr>
        <w:t>Text – हिंदी में करो अफीम</w:t>
      </w:r>
    </w:p>
    <w:p w14:paraId="0AB2EF4B" w14:textId="77777777" w:rsidR="006332AC" w:rsidRDefault="003E2680">
      <w:pPr>
        <w:widowControl w:val="0"/>
        <w:rPr>
          <w:b/>
          <w:sz w:val="26"/>
          <w:szCs w:val="26"/>
        </w:rPr>
      </w:pPr>
      <w:r>
        <w:rPr>
          <w:b/>
          <w:sz w:val="26"/>
          <w:szCs w:val="26"/>
        </w:rPr>
        <w:t>To Clarify, aff in hindi. The text does not mean only hindi is accepted, rather there should be a diversity in language usage that’s not just english</w:t>
      </w:r>
    </w:p>
    <w:p w14:paraId="0D92C406" w14:textId="77777777" w:rsidR="006332AC" w:rsidRDefault="003E2680">
      <w:pPr>
        <w:widowControl w:val="0"/>
        <w:rPr>
          <w:b/>
          <w:sz w:val="26"/>
          <w:szCs w:val="26"/>
        </w:rPr>
      </w:pPr>
      <w:r>
        <w:rPr>
          <w:b/>
          <w:sz w:val="26"/>
          <w:szCs w:val="26"/>
        </w:rPr>
        <w:t>The normalization of normative English leads to an in-group/out-group that drive racial violence</w:t>
      </w:r>
    </w:p>
    <w:p w14:paraId="5276E15C" w14:textId="77777777" w:rsidR="006332AC" w:rsidRDefault="003E2680">
      <w:pPr>
        <w:widowControl w:val="0"/>
      </w:pPr>
      <w:r>
        <w:rPr>
          <w:b/>
          <w:sz w:val="26"/>
          <w:szCs w:val="26"/>
        </w:rPr>
        <w:t xml:space="preserve">Rosa et al 17 </w:t>
      </w:r>
      <w:r>
        <w:t>Rosa, Jonathan, and Nelson Flores. "Unsettling race and language: Toward a raciolinguistic perspective." Language in society 46.5 (2017): 621-647. (Assistant Professor of Anthropology and Linguistics and Associate Professor in the Educational Linguistics Division)//Elmer</w:t>
      </w:r>
    </w:p>
    <w:p w14:paraId="35B075B1" w14:textId="77777777" w:rsidR="006332AC" w:rsidRDefault="003E2680">
      <w:pPr>
        <w:widowControl w:val="0"/>
        <w:rPr>
          <w:u w:val="single"/>
        </w:rPr>
      </w:pPr>
      <w:r>
        <w:rPr>
          <w:sz w:val="16"/>
          <w:szCs w:val="16"/>
        </w:rPr>
        <w:t xml:space="preserve">Similar to Bucholtz &amp; Hall's (2005) approach to identity and interaction, we are interested in </w:t>
      </w:r>
      <w:r>
        <w:rPr>
          <w:u w:val="single"/>
        </w:rPr>
        <w:t xml:space="preserve">how processes of </w:t>
      </w:r>
      <w:r>
        <w:rPr>
          <w:highlight w:val="cyan"/>
          <w:u w:val="single"/>
        </w:rPr>
        <w:t>raciolinguistic enregisterment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 of personhood</w:t>
      </w:r>
      <w:r>
        <w:rPr>
          <w:sz w:val="16"/>
          <w:szCs w:val="16"/>
        </w:rPr>
        <w:t xml:space="preserve">. This is found not only in sociolinguistic accounts of the features that </w:t>
      </w:r>
      <w:r>
        <w:rPr>
          <w:u w:val="single"/>
        </w:rPr>
        <w:t>compose</w:t>
      </w:r>
      <w:r>
        <w:rPr>
          <w:sz w:val="16"/>
          <w:szCs w:val="16"/>
        </w:rPr>
        <w:t xml:space="preserve"> categories such as ‘</w:t>
      </w:r>
      <w:r>
        <w:rPr>
          <w:u w:val="single"/>
        </w:rPr>
        <w:t>African American English’ (Green 2002) or ‘Chicano English’ (Fought 2003), but also popular stereotypes and modes of linguistic appropriation such as ‘Mock Spanish’ (Hill 2008), ‘Mock Asian’ (Chun 2004), ‘Hollywood Injun English’ (Meek 2006), and ‘linguistic minstrelsy’ (Bucholtz &amp; Lopez 2011).</w:t>
      </w:r>
      <w:r>
        <w:rPr>
          <w:sz w:val="16"/>
          <w:szCs w:val="16"/>
        </w:rPr>
        <w:t xml:space="preserve"> In each of these cases, minute </w:t>
      </w:r>
      <w:r>
        <w:rPr>
          <w:u w:val="single"/>
        </w:rPr>
        <w:t>features of language</w:t>
      </w:r>
      <w:r>
        <w:rPr>
          <w:sz w:val="16"/>
          <w:szCs w:val="16"/>
        </w:rPr>
        <w:t xml:space="preserve">, including grammatical forms, prosodic patterns, and morphological particles, are emblematized as </w:t>
      </w:r>
      <w:r>
        <w:rPr>
          <w:u w:val="single"/>
        </w:rPr>
        <w:t>sets of signs that correspond to racial categories</w:t>
      </w:r>
      <w:r>
        <w:rPr>
          <w:sz w:val="16"/>
          <w:szCs w:val="16"/>
        </w:rPr>
        <w:t xml:space="preserve">. Crucially, as Meek (2006) demonstrates, these forms need not correspond to empirically verifiable linguistic practices in order to undergo racial emblematization. Moreover, as Lo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distinctive </w:t>
      </w:r>
      <w:r>
        <w:rPr>
          <w:highlight w:val="cyan"/>
          <w:u w:val="single"/>
        </w:rPr>
        <w:t>racialized variety of English</w:t>
      </w:r>
      <w:r>
        <w:rPr>
          <w:u w:val="single"/>
        </w:rPr>
        <w:t xml:space="preserve"> analogous to African American English or Chicano English, </w:t>
      </w:r>
      <w:r>
        <w:rPr>
          <w:highlight w:val="cyan"/>
          <w:u w:val="single"/>
        </w:rPr>
        <w:t>must be interrogated</w:t>
      </w:r>
      <w:r>
        <w:rPr>
          <w:u w:val="single"/>
        </w:rPr>
        <w:t xml:space="preserve"> based on the racial logics that organize stereotypes about and societal positions of different racial groups on the one hand, and </w:t>
      </w:r>
      <w:r>
        <w:rPr>
          <w:highlight w:val="cyan"/>
          <w:u w:val="single"/>
        </w:rPr>
        <w:t>perceptions of</w:t>
      </w:r>
      <w:r>
        <w:rPr>
          <w:u w:val="single"/>
        </w:rPr>
        <w:t xml:space="preserve"> their </w:t>
      </w:r>
      <w:r>
        <w:rPr>
          <w:highlight w:val="cyan"/>
          <w:u w:val="single"/>
        </w:rPr>
        <w:t>language</w:t>
      </w:r>
      <w:r>
        <w:rPr>
          <w:u w:val="single"/>
        </w:rPr>
        <w:t xml:space="preserve"> practices on the other</w:t>
      </w:r>
      <w:r>
        <w:rPr>
          <w:sz w:val="16"/>
          <w:szCs w:val="16"/>
        </w:rPr>
        <w:t xml:space="preserve">. </w:t>
      </w:r>
      <w:r>
        <w:rPr>
          <w:u w:val="single"/>
        </w:rPr>
        <w:t xml:space="preserve">Specifically, Lo &amp; Reyes argue that racial ideologies </w:t>
      </w:r>
      <w:r>
        <w:rPr>
          <w:highlight w:val="cyan"/>
          <w:u w:val="single"/>
        </w:rPr>
        <w:t>constructing Asian Americans</w:t>
      </w:r>
      <w:r>
        <w:rPr>
          <w:u w:val="single"/>
        </w:rPr>
        <w:t xml:space="preserve"> as model minorities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racially distinctive variety of English</w:t>
      </w:r>
      <w:r>
        <w:rPr>
          <w:sz w:val="16"/>
          <w:szCs w:val="16"/>
        </w:rPr>
        <w:t xml:space="preserve">. In related work, Chun (2016:81) shows how emblematized Mock Asian forms such as ‘ching-chong’ are located across ‘the important boundary between ‘Oriental talk’ and English’, which </w:t>
      </w:r>
      <w:r>
        <w:rPr>
          <w:highlight w:val="cyan"/>
          <w:u w:val="single"/>
        </w:rPr>
        <w:t>sustains</w:t>
      </w:r>
      <w:r>
        <w:rPr>
          <w:u w:val="single"/>
        </w:rPr>
        <w:t xml:space="preserve"> Asian Americans</w:t>
      </w:r>
      <w:r>
        <w:rPr>
          <w:sz w:val="16"/>
          <w:szCs w:val="16"/>
        </w:rPr>
        <w:t xml:space="preserve"> alternately </w:t>
      </w:r>
      <w:r>
        <w:rPr>
          <w:u w:val="single"/>
        </w:rPr>
        <w:t xml:space="preserve">as </w:t>
      </w:r>
      <w:r>
        <w:rPr>
          <w:highlight w:val="cyan"/>
          <w:u w:val="single"/>
        </w:rPr>
        <w:t>model minorities</w:t>
      </w:r>
      <w:r>
        <w:rPr>
          <w:u w:val="single"/>
        </w:rPr>
        <w:t xml:space="preserve"> and forever foreigners.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4D9FD706" w14:textId="77777777" w:rsidR="006332AC" w:rsidRDefault="006332AC">
      <w:pPr>
        <w:widowControl w:val="0"/>
      </w:pPr>
    </w:p>
    <w:p w14:paraId="0808E536" w14:textId="77777777" w:rsidR="006332AC" w:rsidRDefault="003E2680">
      <w:pPr>
        <w:widowControl w:val="0"/>
        <w:rPr>
          <w:b/>
          <w:sz w:val="26"/>
          <w:szCs w:val="26"/>
        </w:rPr>
      </w:pPr>
      <w:r>
        <w:rPr>
          <w:b/>
          <w:sz w:val="26"/>
          <w:szCs w:val="26"/>
        </w:rPr>
        <w:t>The performance of the 1NC is a form of Code Switching that disrupts English-centered discourses</w:t>
      </w:r>
    </w:p>
    <w:p w14:paraId="584E0EE6" w14:textId="77777777" w:rsidR="006332AC" w:rsidRDefault="003E2680">
      <w:pPr>
        <w:widowControl w:val="0"/>
      </w:pPr>
      <w:r>
        <w:rPr>
          <w:b/>
          <w:sz w:val="26"/>
          <w:szCs w:val="26"/>
        </w:rPr>
        <w:t>Duan</w:t>
      </w:r>
      <w:r>
        <w:t>, Carlina. " The Space Between: An analysis of code-switching within Asian American poetry as strategic poetic device"(English Honors) AND" Here I Go, Torching"(Creative Writing Honors). Diss. 2015. (BA in Honors English from the University of Michigan)//Elmer</w:t>
      </w:r>
    </w:p>
    <w:p w14:paraId="459E75EE" w14:textId="77777777" w:rsidR="006332AC" w:rsidRDefault="003E2680">
      <w:pPr>
        <w:widowControl w:val="0"/>
      </w:pPr>
      <w:r>
        <w:rPr>
          <w:sz w:val="16"/>
          <w:szCs w:val="16"/>
        </w:rPr>
        <w:t xml:space="preserve">In an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activism</w:t>
      </w:r>
      <w:r>
        <w:rPr>
          <w:u w:val="single"/>
        </w:rPr>
        <w:t xml:space="preserve"> </w:t>
      </w:r>
      <w:r>
        <w:rPr>
          <w:sz w:val="16"/>
          <w:szCs w:val="16"/>
        </w:rPr>
        <w:t xml:space="preserve">within her poetic work. When asked why she does not include translations from Korean to English within her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fractured</w:t>
      </w:r>
      <w:r>
        <w:rPr>
          <w:u w:val="single"/>
        </w:rPr>
        <w:t xml:space="preserve"> and not transparent, especially experiences which have always been bisected and undercut by two languages.</w:t>
      </w:r>
      <w:r>
        <w:rPr>
          <w:sz w:val="16"/>
          <w:szCs w:val="16"/>
        </w:rPr>
        <w:t xml:space="preserve">” She added, “I think I want to debunk the idea of </w:t>
      </w:r>
      <w:r>
        <w:rPr>
          <w:u w:val="single"/>
        </w:rPr>
        <w:t>easy translation—whether it be the idea of literal translation or, as I said before, the translating of one’s experience into poetry</w:t>
      </w:r>
      <w:r>
        <w:rPr>
          <w:sz w:val="16"/>
          <w:szCs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Pr>
          <w:highlight w:val="cyan"/>
          <w:u w:val="single"/>
        </w:rPr>
        <w:t>codeswitching</w:t>
      </w:r>
      <w:r>
        <w:rPr>
          <w:u w:val="single"/>
        </w:rPr>
        <w:t xml:space="preserve"> — without translation — also more accurately </w:t>
      </w:r>
      <w:r>
        <w:rPr>
          <w:highlight w:val="cyan"/>
          <w:u w:val="single"/>
        </w:rPr>
        <w:t>reflects</w:t>
      </w:r>
      <w:r>
        <w:rPr>
          <w:u w:val="single"/>
        </w:rPr>
        <w:t xml:space="preserve"> her personal </w:t>
      </w:r>
      <w:r>
        <w:rPr>
          <w:highlight w:val="cyan"/>
          <w:u w:val="single"/>
        </w:rPr>
        <w:t>experiences</w:t>
      </w:r>
      <w:r>
        <w:rPr>
          <w:u w:val="single"/>
        </w:rPr>
        <w:t xml:space="preserve"> of </w:t>
      </w:r>
      <w:r>
        <w:rPr>
          <w:u w:val="single"/>
        </w:rPr>
        <w:lastRenderedPageBreak/>
        <w:t xml:space="preserve">cultural and linguistic movement. Hong points out that human experiences and the world of memory, especially for bilingual speakers, are “not transparent” — not captured neatly by one language, but rather, “bisected” by the complexities of belonging to two (or more) languages, implying a movement between multiple spaces. Scholars describe poetic </w:t>
      </w:r>
      <w:r>
        <w:rPr>
          <w:highlight w:val="cyan"/>
          <w:u w:val="single"/>
        </w:rPr>
        <w:t>code-switching in</w:t>
      </w:r>
      <w:r>
        <w:rPr>
          <w:u w:val="single"/>
        </w:rPr>
        <w:t xml:space="preserve"> this way as a </w:t>
      </w:r>
      <w:r>
        <w:rPr>
          <w:highlight w:val="cyan"/>
          <w:u w:val="single"/>
        </w:rPr>
        <w:t>navigation of power</w:t>
      </w:r>
      <w:r>
        <w:rPr>
          <w:u w:val="single"/>
        </w:rPr>
        <w:t>.</w:t>
      </w:r>
      <w:r>
        <w:rPr>
          <w:sz w:val="16"/>
          <w:szCs w:val="16"/>
        </w:rPr>
        <w:t xml:space="preserve"> Literary scholar Benzi Zhang argues that code-switching makes apparent different levels of cultural knowledge for speaker and reader: </w:t>
      </w:r>
      <w:r>
        <w:rPr>
          <w:u w:val="single"/>
        </w:rPr>
        <w:t xml:space="preserve">“[T]he insertion of […] </w:t>
      </w:r>
      <w:r>
        <w:rPr>
          <w:highlight w:val="cyan"/>
          <w:u w:val="single"/>
        </w:rPr>
        <w:t>foreign words</w:t>
      </w:r>
      <w:r>
        <w:rPr>
          <w:u w:val="single"/>
        </w:rPr>
        <w:t xml:space="preserve"> effectively renders Asian sensibilities into English and </w:t>
      </w:r>
      <w:r>
        <w:rPr>
          <w:highlight w:val="cyan"/>
          <w:u w:val="single"/>
        </w:rPr>
        <w:t>signifies</w:t>
      </w:r>
      <w:r>
        <w:rPr>
          <w:u w:val="single"/>
        </w:rPr>
        <w:t xml:space="preserve"> different positions of cultural </w:t>
      </w:r>
      <w:r>
        <w:rPr>
          <w:highlight w:val="cyan"/>
          <w:u w:val="single"/>
        </w:rPr>
        <w:t>agency</w:t>
      </w:r>
      <w:r>
        <w:rPr>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Pr>
          <w:sz w:val="16"/>
          <w:szCs w:val="16"/>
        </w:rPr>
        <w:t xml:space="preserve">; Hong’s speaker can access cultural understanding that her readers do not have. Yet, Hong does more than negotiate questions of audience access; </w:t>
      </w:r>
      <w:r>
        <w:rPr>
          <w:u w:val="single"/>
        </w:rPr>
        <w:t>she uses code-switching to reflect her speaker’s lived experiences of Korean-American identity, grappling with multiple languages and cultural codes</w:t>
      </w:r>
      <w:r>
        <w:rPr>
          <w:sz w:val="16"/>
          <w:szCs w:val="16"/>
        </w:rPr>
        <w:t>. In “An Introduction to Chinese-American and Japanese American Literatures,” Jeffrey Chan et al. writes, “</w:t>
      </w:r>
      <w:r>
        <w:rPr>
          <w:u w:val="single"/>
        </w:rPr>
        <w:t>The minority experience does not yield itself to accurate or complete expression on the white man’s language” (qtd. Zhang 137</w:t>
      </w:r>
      <w:r>
        <w:rPr>
          <w:sz w:val="16"/>
          <w:szCs w:val="16"/>
        </w:rPr>
        <w:t xml:space="preserve">). As Chang et al. suggest, code-switching embeds itself as a natural part of the “minority experience,” and is documented as such in Hong’s poems. </w:t>
      </w:r>
      <w:r>
        <w:rPr>
          <w:u w:val="single"/>
        </w:rPr>
        <w:t>Thus, the poems not only act as social critique of exoticization, but further inhabit the embodied experiences of Korean-American female identities living in the U.S. — which, as Hong reveals, are complicated experiences of rage, agency, celebration, and shifting power dynamics</w:t>
      </w:r>
      <w:r>
        <w:rPr>
          <w:sz w:val="16"/>
          <w:szCs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Pr>
          <w:u w:val="single"/>
        </w:rPr>
        <w:t xml:space="preserve">According to Clausen, Hong’s work with code-switching </w:t>
      </w:r>
      <w:r>
        <w:rPr>
          <w:highlight w:val="cyan"/>
          <w:u w:val="single"/>
        </w:rPr>
        <w:t>subverts traditional notions</w:t>
      </w:r>
      <w:r>
        <w:rPr>
          <w:u w:val="single"/>
        </w:rPr>
        <w:t xml:space="preserve"> of the ‘native tongue’ </w:t>
      </w:r>
      <w:r>
        <w:rPr>
          <w:highlight w:val="cyan"/>
          <w:u w:val="single"/>
        </w:rPr>
        <w:t>as representative of “homeland</w:t>
      </w:r>
      <w:r>
        <w:rPr>
          <w:u w:val="single"/>
        </w:rPr>
        <w:t>,” dismantling what a reader may expect of a Korean American author: that she use Korean language to specifically discuss her ethnic culture as a hyphenated American</w:t>
      </w:r>
      <w:r>
        <w:rPr>
          <w:sz w:val="16"/>
          <w:szCs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Pr>
          <w:u w:val="single"/>
        </w:rPr>
        <w:t>In this chapter, I reveal Hong’s awareness of Korean language and code-switching as tools in identity-construction.</w:t>
      </w:r>
      <w:r>
        <w:rPr>
          <w:sz w:val="16"/>
          <w:szCs w:val="16"/>
        </w:rPr>
        <w:t xml:space="preserve"> </w:t>
      </w:r>
      <w:r>
        <w:rPr>
          <w:u w:val="single"/>
        </w:rPr>
        <w:t>Rather than allow others to shape her identity for her, she remains dominant in shaping her identity — and her agency — for herself.</w:t>
      </w:r>
    </w:p>
    <w:p w14:paraId="6B1F0646" w14:textId="77777777" w:rsidR="006332AC" w:rsidRDefault="006332AC"/>
    <w:p w14:paraId="20408AF7" w14:textId="77777777" w:rsidR="006332AC" w:rsidRDefault="003E2680">
      <w:r>
        <w:br w:type="page"/>
      </w:r>
    </w:p>
    <w:p w14:paraId="671FEFFB" w14:textId="77777777" w:rsidR="006332AC" w:rsidRDefault="003E2680">
      <w:pPr>
        <w:pStyle w:val="Heading2"/>
        <w:shd w:val="clear" w:color="auto" w:fill="FFFFFF"/>
      </w:pPr>
      <w:bookmarkStart w:id="5" w:name="_y1tqjo7oqcjl" w:colFirst="0" w:colLast="0"/>
      <w:bookmarkEnd w:id="5"/>
      <w:r>
        <w:lastRenderedPageBreak/>
        <w:t>5</w:t>
      </w:r>
    </w:p>
    <w:p w14:paraId="4F46709C" w14:textId="77777777" w:rsidR="006332AC" w:rsidRDefault="003E2680">
      <w:pPr>
        <w:shd w:val="clear" w:color="auto" w:fill="FFFFFF"/>
        <w:rPr>
          <w:rFonts w:ascii="Times New Roman" w:eastAsia="Times New Roman" w:hAnsi="Times New Roman" w:cs="Times New Roman"/>
          <w:sz w:val="24"/>
          <w:szCs w:val="24"/>
        </w:rPr>
      </w:pPr>
      <w:r>
        <w:rPr>
          <w:b/>
          <w:sz w:val="26"/>
          <w:szCs w:val="26"/>
        </w:rPr>
        <w:t>Interp: Debaters must disclose tournaments on the 2021-2022 NDCA LD wiki under the exact name of the tournament on tabroom for every round at said tournament.</w:t>
      </w:r>
    </w:p>
    <w:p w14:paraId="5C5AF73F" w14:textId="77777777" w:rsidR="006332AC" w:rsidRDefault="003E2680">
      <w:pPr>
        <w:shd w:val="clear" w:color="auto" w:fill="FFFFFF"/>
      </w:pPr>
      <w:r>
        <w:rPr>
          <w:noProof/>
        </w:rPr>
        <w:drawing>
          <wp:inline distT="114300" distB="114300" distL="114300" distR="114300" wp14:anchorId="6783EBFE" wp14:editId="4B017060">
            <wp:extent cx="1709738" cy="431604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709738" cy="4316045"/>
                    </a:xfrm>
                    <a:prstGeom prst="rect">
                      <a:avLst/>
                    </a:prstGeom>
                    <a:ln/>
                  </pic:spPr>
                </pic:pic>
              </a:graphicData>
            </a:graphic>
          </wp:inline>
        </w:drawing>
      </w:r>
    </w:p>
    <w:p w14:paraId="28CC1F47" w14:textId="77777777" w:rsidR="006332AC" w:rsidRDefault="003E2680">
      <w:pPr>
        <w:shd w:val="clear" w:color="auto" w:fill="FFFFFF"/>
        <w:rPr>
          <w:b/>
          <w:sz w:val="26"/>
          <w:szCs w:val="26"/>
        </w:rPr>
      </w:pPr>
      <w:r>
        <w:rPr>
          <w:b/>
          <w:sz w:val="26"/>
          <w:szCs w:val="26"/>
        </w:rPr>
        <w:t>Big Lex - FBK - Valley etc</w:t>
      </w:r>
    </w:p>
    <w:p w14:paraId="39D8B625" w14:textId="77777777" w:rsidR="006332AC" w:rsidRDefault="006332AC">
      <w:pPr>
        <w:shd w:val="clear" w:color="auto" w:fill="FFFFFF"/>
        <w:rPr>
          <w:b/>
          <w:sz w:val="26"/>
          <w:szCs w:val="26"/>
        </w:rPr>
      </w:pPr>
    </w:p>
    <w:p w14:paraId="049BC93D" w14:textId="0FB79BF1" w:rsidR="006332AC" w:rsidRPr="009E34C7" w:rsidRDefault="003E2680" w:rsidP="009E34C7">
      <w:pPr>
        <w:shd w:val="clear" w:color="auto" w:fill="FFFFFF"/>
        <w:rPr>
          <w:rFonts w:ascii="Times New Roman" w:eastAsia="Times New Roman" w:hAnsi="Times New Roman" w:cs="Times New Roman"/>
          <w:sz w:val="24"/>
          <w:szCs w:val="24"/>
        </w:rPr>
      </w:pPr>
      <w:r>
        <w:rPr>
          <w:b/>
          <w:sz w:val="26"/>
          <w:szCs w:val="26"/>
        </w:rPr>
        <w:t>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didnt’ you had the advantage in this round. Outweighs - none of their standards matter if debaters can’t access them and means reasonability is uniquely wrong since even a 1% risk of exclusion is bad, you obviously don’t say some level of exclusion is justified</w:t>
      </w:r>
      <w:bookmarkStart w:id="6" w:name="_dy9g7se8ulnq" w:colFirst="0" w:colLast="0"/>
      <w:bookmarkEnd w:id="6"/>
    </w:p>
    <w:sectPr w:rsidR="006332AC" w:rsidRPr="009E34C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449FC"/>
    <w:multiLevelType w:val="multilevel"/>
    <w:tmpl w:val="32C8A8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5216D98"/>
    <w:multiLevelType w:val="multilevel"/>
    <w:tmpl w:val="4F8E622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A8E19F1"/>
    <w:multiLevelType w:val="multilevel"/>
    <w:tmpl w:val="B6B6F9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2AC"/>
    <w:rsid w:val="003E2680"/>
    <w:rsid w:val="006332AC"/>
    <w:rsid w:val="009E3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951C5B"/>
  <w15:docId w15:val="{50CCE6D4-9444-F943-80F6-92322288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poets.org/poetsorg/text/peril-poetry-reading-page-versus-performan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finitions.uslegal.com/p/private-entity/"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rriam-webster.com/dictionary/outer%20space" TargetMode="External"/><Relationship Id="rId11" Type="http://schemas.openxmlformats.org/officeDocument/2006/relationships/hyperlink" Target="https://ceasefiremagazine.co.uk/in-theory-baudrillard-10/" TargetMode="External"/><Relationship Id="rId5" Type="http://schemas.openxmlformats.org/officeDocument/2006/relationships/hyperlink" Target="https://dictionary.findlaw.com/definition/resolve.html" TargetMode="External"/><Relationship Id="rId10" Type="http://schemas.openxmlformats.org/officeDocument/2006/relationships/hyperlink" Target="http://www.losguardo.net/wp-content/uploads/2017/05/2017-23-Genosko.pdf" TargetMode="External"/><Relationship Id="rId4" Type="http://schemas.openxmlformats.org/officeDocument/2006/relationships/webSettings" Target="webSettings.xml"/><Relationship Id="rId9" Type="http://schemas.openxmlformats.org/officeDocument/2006/relationships/hyperlink" Target="https://www.poets.org/poetsorg/poet/richard-howar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5846</Words>
  <Characters>33325</Characters>
  <Application>Microsoft Office Word</Application>
  <DocSecurity>0</DocSecurity>
  <Lines>277</Lines>
  <Paragraphs>78</Paragraphs>
  <ScaleCrop>false</ScaleCrop>
  <Company/>
  <LinksUpToDate>false</LinksUpToDate>
  <CharactersWithSpaces>39093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2022-01-16T22:13:00Z</dcterms:created>
  <dcterms:modified xsi:type="dcterms:W3CDTF">2022-01-16T22:56:00Z</dcterms:modified>
</cp:coreProperties>
</file>