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8F2E6" w14:textId="77777777" w:rsidR="00673E54" w:rsidRDefault="004E5AEC">
      <w:pPr>
        <w:pStyle w:val="Heading1"/>
      </w:pPr>
      <w:bookmarkStart w:id="0" w:name="_23yexzppqlz1" w:colFirst="0" w:colLast="0"/>
      <w:bookmarkEnd w:id="0"/>
      <w:r>
        <w:t>Apple Valley Round 3</w:t>
      </w:r>
    </w:p>
    <w:p w14:paraId="318B5B17" w14:textId="77777777" w:rsidR="00673E54" w:rsidRDefault="004E5AEC">
      <w:pPr>
        <w:pStyle w:val="Heading2"/>
      </w:pPr>
      <w:bookmarkStart w:id="1" w:name="_df9l8pzq9fz" w:colFirst="0" w:colLast="0"/>
      <w:bookmarkEnd w:id="1"/>
      <w:r>
        <w:t>1</w:t>
      </w:r>
    </w:p>
    <w:p w14:paraId="4A324CA8" w14:textId="77777777" w:rsidR="00673E54" w:rsidRDefault="004E5AEC">
      <w:pPr>
        <w:rPr>
          <w:b/>
          <w:sz w:val="26"/>
          <w:szCs w:val="26"/>
        </w:rPr>
      </w:pPr>
      <w:r>
        <w:rPr>
          <w:b/>
          <w:sz w:val="26"/>
          <w:szCs w:val="26"/>
        </w:rPr>
        <w:t>Interpretation: The affirmative must defend a just government as a general principle, not specify a subset</w:t>
      </w:r>
    </w:p>
    <w:p w14:paraId="06B3B7EE" w14:textId="77777777" w:rsidR="00673E54" w:rsidRDefault="004E5AEC">
      <w:r>
        <w:rPr>
          <w:b/>
          <w:sz w:val="26"/>
          <w:szCs w:val="26"/>
        </w:rPr>
        <w:t>CCC</w:t>
      </w:r>
      <w:r>
        <w:rPr>
          <w:sz w:val="26"/>
          <w:szCs w:val="26"/>
        </w:rPr>
        <w:t xml:space="preserve"> </w:t>
      </w:r>
      <w:r>
        <w:t>Capital Community College [a nonprofit 501 c-3 organization that supports scholarships, faculty development, and curriculum innovation], “Articles, Determiners, and Quantifiers”, http://grammar.ccc.commnet.edu/grammar/determiners/determiners.htm#articles AG</w:t>
      </w:r>
    </w:p>
    <w:p w14:paraId="37A3D258" w14:textId="77777777" w:rsidR="00673E54" w:rsidRDefault="004E5AEC">
      <w:pPr>
        <w:rPr>
          <w:b/>
          <w:sz w:val="26"/>
          <w:szCs w:val="26"/>
        </w:rPr>
      </w:pPr>
      <w:r>
        <w:rPr>
          <w:highlight w:val="cyan"/>
          <w:u w:val="single"/>
        </w:rPr>
        <w:t xml:space="preserve">The </w:t>
      </w:r>
      <w:r>
        <w:rPr>
          <w:sz w:val="12"/>
          <w:szCs w:val="12"/>
        </w:rPr>
        <w:t xml:space="preserve">three </w:t>
      </w:r>
      <w:r>
        <w:rPr>
          <w:highlight w:val="cyan"/>
          <w:u w:val="single"/>
        </w:rPr>
        <w:t>article</w:t>
      </w:r>
      <w:r>
        <w:rPr>
          <w:sz w:val="12"/>
          <w:szCs w:val="12"/>
        </w:rPr>
        <w:t xml:space="preserve">s — </w:t>
      </w:r>
      <w:r>
        <w:rPr>
          <w:highlight w:val="cyan"/>
          <w:u w:val="single"/>
        </w:rPr>
        <w:t>a</w:t>
      </w:r>
      <w:r>
        <w:rPr>
          <w:sz w:val="12"/>
          <w:szCs w:val="12"/>
        </w:rPr>
        <w:t xml:space="preserve">, an, the — </w:t>
      </w:r>
      <w:r>
        <w:rPr>
          <w:highlight w:val="cyan"/>
          <w:u w:val="single"/>
        </w:rPr>
        <w:t xml:space="preserve">are </w:t>
      </w:r>
      <w:r>
        <w:rPr>
          <w:u w:val="single"/>
        </w:rPr>
        <w:t>a</w:t>
      </w:r>
      <w:r>
        <w:rPr>
          <w:sz w:val="12"/>
          <w:szCs w:val="12"/>
        </w:rPr>
        <w:t xml:space="preserve"> kind of </w:t>
      </w:r>
      <w:r>
        <w:rPr>
          <w:u w:val="single"/>
        </w:rPr>
        <w:t>adjective</w:t>
      </w:r>
      <w:r>
        <w:rPr>
          <w:sz w:val="12"/>
          <w:szCs w:val="12"/>
        </w:rPr>
        <w:t xml:space="preserve">. The is called the definite article because it usually precedes a specific or previously mentioned noun; </w:t>
      </w:r>
      <w:r>
        <w:rPr>
          <w:u w:val="single"/>
        </w:rPr>
        <w:t>a and an are</w:t>
      </w:r>
      <w:r>
        <w:rPr>
          <w:sz w:val="12"/>
          <w:szCs w:val="12"/>
        </w:rPr>
        <w:t xml:space="preserve"> called </w:t>
      </w:r>
      <w:r>
        <w:rPr>
          <w:highlight w:val="cyan"/>
          <w:u w:val="single"/>
        </w:rPr>
        <w:t xml:space="preserve">indefinite </w:t>
      </w:r>
      <w:r>
        <w:rPr>
          <w:u w:val="single"/>
        </w:rPr>
        <w:t>articles</w:t>
      </w:r>
      <w:r>
        <w:rPr>
          <w:sz w:val="12"/>
          <w:szCs w:val="12"/>
        </w:rPr>
        <w:t xml:space="preserve"> because </w:t>
      </w:r>
      <w:r>
        <w:rPr>
          <w:u w:val="single"/>
        </w:rPr>
        <w:t xml:space="preserve">they are used to refer to something </w:t>
      </w:r>
      <w:r>
        <w:rPr>
          <w:highlight w:val="cyan"/>
          <w:u w:val="single"/>
        </w:rPr>
        <w:t>in a less specific manner</w:t>
      </w:r>
      <w:r>
        <w:rPr>
          <w:sz w:val="12"/>
          <w:szCs w:val="12"/>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Pr>
          <w:u w:val="single"/>
        </w:rPr>
        <w:t>We</w:t>
      </w:r>
      <w:r>
        <w:rPr>
          <w:sz w:val="12"/>
          <w:szCs w:val="12"/>
        </w:rPr>
        <w:t xml:space="preserve"> can </w:t>
      </w:r>
      <w:r>
        <w:rPr>
          <w:u w:val="single"/>
        </w:rPr>
        <w:t>refer to something in a generic way</w:t>
      </w:r>
      <w:r>
        <w:rPr>
          <w:sz w:val="12"/>
          <w:szCs w:val="12"/>
        </w:rPr>
        <w:t xml:space="preserve"> </w:t>
      </w:r>
      <w:r>
        <w:rPr>
          <w:u w:val="single"/>
        </w:rPr>
        <w:t>by</w:t>
      </w:r>
      <w:r>
        <w:rPr>
          <w:sz w:val="12"/>
          <w:szCs w:val="12"/>
        </w:rPr>
        <w:t xml:space="preserve"> </w:t>
      </w:r>
      <w:r>
        <w:rPr>
          <w:u w:val="single"/>
        </w:rPr>
        <w:t>using any of the</w:t>
      </w:r>
      <w:r>
        <w:rPr>
          <w:sz w:val="12"/>
          <w:szCs w:val="12"/>
        </w:rPr>
        <w:t xml:space="preserve"> three </w:t>
      </w:r>
      <w:r>
        <w:rPr>
          <w:u w:val="single"/>
        </w:rPr>
        <w:t>articles</w:t>
      </w:r>
      <w:r>
        <w:rPr>
          <w:sz w:val="12"/>
          <w:szCs w:val="12"/>
        </w:rPr>
        <w:t xml:space="preserve">. We can do the same thing by omitting the article altogether. </w:t>
      </w:r>
      <w:r>
        <w:rPr>
          <w:highlight w:val="cyan"/>
          <w:u w:val="single"/>
        </w:rPr>
        <w:t>A beagle makes a great hunting dog</w:t>
      </w:r>
      <w:r>
        <w:rPr>
          <w:sz w:val="12"/>
          <w:szCs w:val="12"/>
        </w:rPr>
        <w:t xml:space="preserve"> and family companion. An airedale is sometimes a rather skittish animal. The golden retriever is a marvelous pet for children. Irish setters are not the highly intelligent animals they used to be. </w:t>
      </w:r>
      <w:r>
        <w:rPr>
          <w:u w:val="single"/>
        </w:rPr>
        <w:t xml:space="preserve">The </w:t>
      </w:r>
      <w:r>
        <w:rPr>
          <w:sz w:val="12"/>
          <w:szCs w:val="12"/>
        </w:rPr>
        <w:t xml:space="preserve">difference between the generic indefinite pronoun and the normal </w:t>
      </w:r>
      <w:r>
        <w:rPr>
          <w:u w:val="single"/>
        </w:rPr>
        <w:t>indefinite pronoun</w:t>
      </w:r>
      <w:r>
        <w:rPr>
          <w:sz w:val="12"/>
          <w:szCs w:val="12"/>
        </w:rPr>
        <w:t xml:space="preserve"> is that the latter refers to any of that class ("I want to buy a beagle, and any old beagle will do.") whereas the former (see beagle sentence) </w:t>
      </w:r>
      <w:r>
        <w:rPr>
          <w:highlight w:val="cyan"/>
          <w:u w:val="single"/>
        </w:rPr>
        <w:t>refers to all members of that class</w:t>
      </w:r>
    </w:p>
    <w:p w14:paraId="22C94C3E" w14:textId="77777777" w:rsidR="00673E54" w:rsidRDefault="00673E54">
      <w:pPr>
        <w:rPr>
          <w:sz w:val="16"/>
          <w:szCs w:val="16"/>
        </w:rPr>
      </w:pPr>
    </w:p>
    <w:p w14:paraId="1F7EAAEF" w14:textId="77777777" w:rsidR="00673E54" w:rsidRDefault="004E5AEC">
      <w:pPr>
        <w:rPr>
          <w:b/>
          <w:sz w:val="26"/>
          <w:szCs w:val="26"/>
        </w:rPr>
      </w:pPr>
      <w:r>
        <w:rPr>
          <w:b/>
          <w:sz w:val="26"/>
          <w:szCs w:val="26"/>
        </w:rPr>
        <w:t>Standards</w:t>
      </w:r>
    </w:p>
    <w:p w14:paraId="59706671" w14:textId="77777777" w:rsidR="00673E54" w:rsidRDefault="004E5AEC">
      <w:pPr>
        <w:numPr>
          <w:ilvl w:val="0"/>
          <w:numId w:val="5"/>
        </w:numPr>
        <w:rPr>
          <w:b/>
          <w:sz w:val="26"/>
          <w:szCs w:val="26"/>
        </w:rPr>
      </w:pPr>
      <w:r>
        <w:rPr>
          <w:b/>
          <w:sz w:val="26"/>
          <w:szCs w:val="26"/>
        </w:rPr>
        <w:t>Precision outweighs - anything outside the res is arbitrary and unpredictable because the topic determines prep, not being bound by it lets them jettison any word. Aff arguments are non-unique since a] it relies on semantics to convey those messages and b] pragmatics can be discussed anytime while we only have 2 months to discuss the wording of this unique topic</w:t>
      </w:r>
    </w:p>
    <w:p w14:paraId="4816F22A" w14:textId="77777777" w:rsidR="00673E54" w:rsidRDefault="004E5AEC">
      <w:pPr>
        <w:numPr>
          <w:ilvl w:val="0"/>
          <w:numId w:val="5"/>
        </w:numPr>
        <w:rPr>
          <w:b/>
          <w:sz w:val="26"/>
          <w:szCs w:val="26"/>
        </w:rPr>
      </w:pPr>
      <w:r>
        <w:rPr>
          <w:b/>
          <w:sz w:val="26"/>
          <w:szCs w:val="26"/>
        </w:rPr>
        <w:t>Limits and Ground - decimates clash by exploding limits to infinite governments with infinite possible interps of what constitutes a just one, each with different political climates, economies, and human rights problems which makes contesting the aff with unifying neg ground impossible and means they can always pick the most aff skewed country. Means a] we always have an irreciprocal research burden since we have to prepare for infinite combinations of affs b] our arguments aren’t researched in depth worsening clash and c] worsens small school accessibility by infinitely multiplying their caselist</w:t>
      </w:r>
    </w:p>
    <w:p w14:paraId="33550B6D" w14:textId="77777777" w:rsidR="00673E54" w:rsidRDefault="004E5AEC">
      <w:pPr>
        <w:numPr>
          <w:ilvl w:val="0"/>
          <w:numId w:val="5"/>
        </w:numPr>
        <w:rPr>
          <w:b/>
          <w:sz w:val="26"/>
          <w:szCs w:val="26"/>
        </w:rPr>
      </w:pPr>
      <w:r>
        <w:rPr>
          <w:b/>
          <w:sz w:val="26"/>
          <w:szCs w:val="26"/>
        </w:rPr>
        <w:t xml:space="preserve">TVA – read your aff as an advantage under whole res – we still get your content education and sufficient aff ground by switching up aff advantages, frameworks, implementation, etc. The existence of pics doesn’t answer this - a] 1ar theory checks b] plans incentivize more generic cheaty counterplans since </w:t>
      </w:r>
      <w:r>
        <w:rPr>
          <w:b/>
          <w:sz w:val="26"/>
          <w:szCs w:val="26"/>
        </w:rPr>
        <w:lastRenderedPageBreak/>
        <w:t>nothing else links and c] preemptive abuse doesn’t justify actual abuse or they’ll read 50 a prioris to answer 40 condo pics</w:t>
      </w:r>
    </w:p>
    <w:p w14:paraId="60A42A17" w14:textId="77777777" w:rsidR="00673E54" w:rsidRDefault="004E5AEC">
      <w:pPr>
        <w:numPr>
          <w:ilvl w:val="0"/>
          <w:numId w:val="5"/>
        </w:numPr>
        <w:rPr>
          <w:b/>
          <w:sz w:val="26"/>
          <w:szCs w:val="26"/>
        </w:rPr>
      </w:pPr>
      <w:r>
        <w:rPr>
          <w:b/>
          <w:sz w:val="26"/>
          <w:szCs w:val="26"/>
        </w:rPr>
        <w:t>Reasons that specification is good are an independent shell for us - if specifying a just government was good, you should’ve also specified strikes, workers, etc</w:t>
      </w:r>
    </w:p>
    <w:p w14:paraId="14EF97DD" w14:textId="77777777" w:rsidR="00673E54" w:rsidRDefault="004E5AEC">
      <w:pPr>
        <w:rPr>
          <w:b/>
          <w:sz w:val="26"/>
          <w:szCs w:val="26"/>
        </w:rPr>
      </w:pPr>
      <w:r>
        <w:rPr>
          <w:b/>
          <w:sz w:val="26"/>
          <w:szCs w:val="26"/>
        </w:rPr>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46A1B527" w14:textId="77777777" w:rsidR="00673E54" w:rsidRDefault="004E5AEC">
      <w:r>
        <w:br w:type="page"/>
      </w:r>
    </w:p>
    <w:p w14:paraId="44AF7807" w14:textId="77777777" w:rsidR="00673E54" w:rsidRDefault="004E5AEC">
      <w:pPr>
        <w:pStyle w:val="Heading2"/>
      </w:pPr>
      <w:bookmarkStart w:id="2" w:name="_ko5rjab8ibf1" w:colFirst="0" w:colLast="0"/>
      <w:bookmarkEnd w:id="2"/>
      <w:r>
        <w:lastRenderedPageBreak/>
        <w:t>2</w:t>
      </w:r>
    </w:p>
    <w:p w14:paraId="1A9C7CBC" w14:textId="77777777" w:rsidR="00673E54" w:rsidRDefault="004E5AEC">
      <w:pPr>
        <w:rPr>
          <w:b/>
          <w:sz w:val="26"/>
          <w:szCs w:val="26"/>
        </w:rPr>
      </w:pPr>
      <w:r>
        <w:rPr>
          <w:b/>
          <w:sz w:val="26"/>
          <w:szCs w:val="26"/>
        </w:rPr>
        <w:t>Interp: the affirmative must not misdisclose the 1AC</w:t>
      </w:r>
    </w:p>
    <w:p w14:paraId="006A0A1F" w14:textId="77777777" w:rsidR="00673E54" w:rsidRDefault="004E5AEC">
      <w:r>
        <w:rPr>
          <w:noProof/>
        </w:rPr>
        <w:drawing>
          <wp:inline distT="114300" distB="114300" distL="114300" distR="114300" wp14:anchorId="1678DE47" wp14:editId="35F3FA0C">
            <wp:extent cx="5943600" cy="2679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943600" cy="2679700"/>
                    </a:xfrm>
                    <a:prstGeom prst="rect">
                      <a:avLst/>
                    </a:prstGeom>
                    <a:ln/>
                  </pic:spPr>
                </pic:pic>
              </a:graphicData>
            </a:graphic>
          </wp:inline>
        </w:drawing>
      </w:r>
    </w:p>
    <w:p w14:paraId="7F130839" w14:textId="77777777" w:rsidR="00673E54" w:rsidRDefault="004E5AEC">
      <w:r>
        <w:t>V: they said shorter adv--it’s 95% advantage lol</w:t>
      </w:r>
    </w:p>
    <w:p w14:paraId="182F5F0F" w14:textId="77777777" w:rsidR="00673E54" w:rsidRDefault="004E5AEC">
      <w:r>
        <w:br w:type="page"/>
      </w:r>
    </w:p>
    <w:p w14:paraId="6C5E76F9" w14:textId="77777777" w:rsidR="00673E54" w:rsidRDefault="004E5AEC">
      <w:pPr>
        <w:pStyle w:val="Heading2"/>
      </w:pPr>
      <w:bookmarkStart w:id="3" w:name="_t9vx9h75jnnd" w:colFirst="0" w:colLast="0"/>
      <w:bookmarkEnd w:id="3"/>
      <w:r>
        <w:lastRenderedPageBreak/>
        <w:t>3</w:t>
      </w:r>
    </w:p>
    <w:p w14:paraId="7F0714F5" w14:textId="77777777" w:rsidR="00673E54" w:rsidRDefault="004E5AEC">
      <w:pPr>
        <w:rPr>
          <w:b/>
          <w:sz w:val="26"/>
          <w:szCs w:val="26"/>
        </w:rPr>
      </w:pPr>
      <w:r>
        <w:rPr>
          <w:b/>
          <w:sz w:val="26"/>
          <w:szCs w:val="26"/>
        </w:rPr>
        <w:t>Permissibility and presumption negate—the aff has the burden of proof to show the normative claim of the resolution is true, so the neg gets anything that denies that. Ought implies a moral obligation to do something but permissibility denies the existence of said obligation</w:t>
      </w:r>
    </w:p>
    <w:p w14:paraId="4DBBE76D" w14:textId="77777777" w:rsidR="00673E54" w:rsidRDefault="00673E54">
      <w:pPr>
        <w:rPr>
          <w:b/>
          <w:sz w:val="26"/>
          <w:szCs w:val="26"/>
        </w:rPr>
      </w:pPr>
    </w:p>
    <w:p w14:paraId="3CAA1425" w14:textId="77777777" w:rsidR="00673E54" w:rsidRDefault="004E5AEC">
      <w:pPr>
        <w:rPr>
          <w:b/>
          <w:sz w:val="26"/>
          <w:szCs w:val="26"/>
        </w:rPr>
      </w:pPr>
      <w:r>
        <w:rPr>
          <w:b/>
          <w:sz w:val="26"/>
          <w:szCs w:val="26"/>
        </w:rPr>
        <w:t>Ethics are not a universal truth but rather mere categories of languages created by us</w:t>
      </w:r>
    </w:p>
    <w:p w14:paraId="63D39739" w14:textId="77777777" w:rsidR="00673E54" w:rsidRDefault="004E5AEC">
      <w:r>
        <w:rPr>
          <w:b/>
          <w:sz w:val="26"/>
          <w:szCs w:val="26"/>
        </w:rPr>
        <w:t xml:space="preserve">Parrish 1 </w:t>
      </w:r>
      <w:r>
        <w:t xml:space="preserve">(Rick Parrish. "Derrida's Economy of Violence in Hobbes' Social Contract." Theory &amp; Event 7, no. 4 (2005) </w:t>
      </w:r>
      <w:hyperlink r:id="rId6">
        <w:r>
          <w:t>https://muse.jhu.edu/</w:t>
        </w:r>
      </w:hyperlink>
      <w:r>
        <w:t xml:space="preserve">) </w:t>
      </w:r>
    </w:p>
    <w:p w14:paraId="475D3FFF" w14:textId="77777777" w:rsidR="00673E54" w:rsidRDefault="004E5AEC">
      <w:pPr>
        <w:rPr>
          <w:sz w:val="20"/>
          <w:szCs w:val="20"/>
        </w:rPr>
      </w:pPr>
      <w:r>
        <w:rPr>
          <w:sz w:val="14"/>
          <w:szCs w:val="14"/>
        </w:rPr>
        <w:t xml:space="preserve">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 24 "For Hobbes </w:t>
      </w:r>
      <w:r>
        <w:rPr>
          <w:u w:val="single"/>
        </w:rPr>
        <w:t>truth is a function of logic and language, not</w:t>
      </w:r>
      <w:r>
        <w:rPr>
          <w:sz w:val="14"/>
          <w:szCs w:val="14"/>
        </w:rPr>
        <w:t xml:space="preserve"> of the relation between language and</w:t>
      </w:r>
      <w:r>
        <w:rPr>
          <w:u w:val="single"/>
        </w:rPr>
        <w:t xml:space="preserve"> some extralinguistic reality,"</w:t>
      </w:r>
      <w:r>
        <w:rPr>
          <w:sz w:val="14"/>
          <w:szCs w:val="14"/>
        </w:rPr>
        <w:t xml:space="preserve"> 25 so the</w:t>
      </w:r>
      <w:r>
        <w:rPr>
          <w:u w:val="single"/>
        </w:rPr>
        <w:t xml:space="preserve"> "connections between names and objects are not natural." </w:t>
      </w:r>
      <w:r>
        <w:rPr>
          <w:sz w:val="14"/>
          <w:szCs w:val="14"/>
        </w:rPr>
        <w:t>26 They are artificially constructed</w:t>
      </w:r>
      <w:r>
        <w:rPr>
          <w:u w:val="single"/>
        </w:rPr>
        <w:t xml:space="preserve"> </w:t>
      </w:r>
      <w:r>
        <w:rPr>
          <w:sz w:val="14"/>
          <w:szCs w:val="14"/>
        </w:rPr>
        <w:t xml:space="preserve">by persons, based on individual psychologies and desires. These individual desires are for Hobbes the only measure of good and bad, because value terms "are ever used with relation to the person that useth them, there being nothing simply and absolutely so, nor any common rule of good and evil to be taken from the nature of the objects themselves." 27 Since </w:t>
      </w:r>
      <w:r>
        <w:rPr>
          <w:u w:val="single"/>
        </w:rPr>
        <w:t>"</w:t>
      </w:r>
      <w:r>
        <w:rPr>
          <w:highlight w:val="cyan"/>
          <w:u w:val="single"/>
        </w:rPr>
        <w:t xml:space="preserve">there are no </w:t>
      </w:r>
      <w:r>
        <w:rPr>
          <w:u w:val="single"/>
        </w:rPr>
        <w:t xml:space="preserve">authentical </w:t>
      </w:r>
      <w:r>
        <w:rPr>
          <w:highlight w:val="cyan"/>
          <w:u w:val="single"/>
        </w:rPr>
        <w:t>doctrines concerning right and wrong</w:t>
      </w:r>
      <w:r>
        <w:rPr>
          <w:sz w:val="14"/>
          <w:szCs w:val="14"/>
        </w:rPr>
        <w:t>, good and evil,</w:t>
      </w:r>
      <w:r>
        <w:rPr>
          <w:u w:val="single"/>
        </w:rPr>
        <w:t xml:space="preserve">" 28 </w:t>
      </w:r>
      <w:r>
        <w:rPr>
          <w:highlight w:val="cyan"/>
          <w:u w:val="single"/>
        </w:rPr>
        <w:t>these labels are placed</w:t>
      </w:r>
      <w:r>
        <w:rPr>
          <w:u w:val="single"/>
        </w:rPr>
        <w:t xml:space="preserve"> </w:t>
      </w:r>
      <w:r>
        <w:rPr>
          <w:sz w:val="14"/>
          <w:szCs w:val="14"/>
        </w:rPr>
        <w:t>upon things</w:t>
      </w:r>
      <w:r>
        <w:rPr>
          <w:u w:val="single"/>
        </w:rPr>
        <w:t xml:space="preserve"> by humans </w:t>
      </w:r>
      <w:r>
        <w:rPr>
          <w:sz w:val="14"/>
          <w:szCs w:val="14"/>
        </w:rPr>
        <w:t xml:space="preserve">in acts of creation rather than discovered as extrinsic facts. Elaborating on this, Hobbes writes that </w:t>
      </w:r>
      <w:r>
        <w:rPr>
          <w:u w:val="single"/>
        </w:rPr>
        <w:t>"the nature</w:t>
      </w:r>
      <w:r>
        <w:rPr>
          <w:sz w:val="14"/>
          <w:szCs w:val="14"/>
        </w:rPr>
        <w:t>, disposition, and interest</w:t>
      </w:r>
      <w:r>
        <w:rPr>
          <w:u w:val="single"/>
        </w:rPr>
        <w:t xml:space="preserve"> of the speaker</w:t>
      </w:r>
      <w:r>
        <w:rPr>
          <w:sz w:val="14"/>
          <w:szCs w:val="14"/>
        </w:rPr>
        <w:t xml:space="preserve">, such as </w:t>
      </w:r>
      <w:r>
        <w:rPr>
          <w:u w:val="single"/>
        </w:rPr>
        <w:t>are the names of virtu es and vices; for one</w:t>
      </w:r>
      <w:r>
        <w:rPr>
          <w:sz w:val="14"/>
          <w:szCs w:val="14"/>
        </w:rPr>
        <w:t xml:space="preserve"> man </w:t>
      </w:r>
      <w:r>
        <w:rPr>
          <w:u w:val="single"/>
        </w:rPr>
        <w:t>calleth wisdom, what another calleth</w:t>
      </w:r>
      <w:r>
        <w:rPr>
          <w:sz w:val="14"/>
          <w:szCs w:val="14"/>
        </w:rPr>
        <w:t xml:space="preserve"> </w:t>
      </w:r>
      <w:r>
        <w:rPr>
          <w:u w:val="single"/>
        </w:rPr>
        <w:t>fear</w:t>
      </w:r>
      <w:r>
        <w:rPr>
          <w:sz w:val="14"/>
          <w:szCs w:val="14"/>
        </w:rPr>
        <w:t>; and one cruelty what another justice." 29 A more simplistic understanding of the brutality of the state of nature, which David Gauthier calls the "simple rationality account," 30 has it that</w:t>
      </w:r>
      <w:r>
        <w:rPr>
          <w:u w:val="single"/>
        </w:rPr>
        <w:t xml:space="preserve"> </w:t>
      </w:r>
      <w:r>
        <w:rPr>
          <w:sz w:val="14"/>
          <w:szCs w:val="14"/>
        </w:rPr>
        <w:t>mere materialistic</w:t>
      </w:r>
      <w:r>
        <w:rPr>
          <w:u w:val="single"/>
        </w:rPr>
        <w:t xml:space="preserve"> </w:t>
      </w:r>
      <w:r>
        <w:rPr>
          <w:highlight w:val="cyan"/>
          <w:u w:val="single"/>
        </w:rPr>
        <w:t>competition for goods is the cause of the war of all against all, but such rivalry is</w:t>
      </w:r>
      <w:r>
        <w:rPr>
          <w:u w:val="single"/>
        </w:rPr>
        <w:t xml:space="preserve"> a </w:t>
      </w:r>
      <w:r>
        <w:rPr>
          <w:highlight w:val="cyan"/>
          <w:u w:val="single"/>
        </w:rPr>
        <w:t>secondary</w:t>
      </w:r>
      <w:r>
        <w:rPr>
          <w:u w:val="single"/>
        </w:rPr>
        <w:t xml:space="preserve"> manifestation </w:t>
      </w:r>
      <w:r>
        <w:rPr>
          <w:highlight w:val="cyan"/>
          <w:u w:val="single"/>
        </w:rPr>
        <w:t>of</w:t>
      </w:r>
      <w:r>
        <w:rPr>
          <w:u w:val="single"/>
        </w:rPr>
        <w:t xml:space="preserve"> the </w:t>
      </w:r>
      <w:r>
        <w:rPr>
          <w:sz w:val="14"/>
          <w:szCs w:val="14"/>
        </w:rPr>
        <w:t>more fundamental</w:t>
      </w:r>
      <w:r>
        <w:rPr>
          <w:u w:val="single"/>
        </w:rPr>
        <w:t xml:space="preserve"> </w:t>
      </w:r>
      <w:r>
        <w:rPr>
          <w:highlight w:val="cyan"/>
          <w:u w:val="single"/>
        </w:rPr>
        <w:t>competition</w:t>
      </w:r>
      <w:r>
        <w:rPr>
          <w:u w:val="single"/>
        </w:rPr>
        <w:t xml:space="preserve"> </w:t>
      </w:r>
      <w:r>
        <w:rPr>
          <w:sz w:val="14"/>
          <w:szCs w:val="14"/>
        </w:rPr>
        <w:t>among all persons</w:t>
      </w:r>
      <w:r>
        <w:rPr>
          <w:u w:val="single"/>
        </w:rPr>
        <w:t xml:space="preserve"> </w:t>
      </w:r>
      <w:r>
        <w:rPr>
          <w:highlight w:val="cyan"/>
          <w:u w:val="single"/>
        </w:rPr>
        <w:t>to be</w:t>
      </w:r>
      <w:r>
        <w:rPr>
          <w:u w:val="single"/>
        </w:rPr>
        <w:t xml:space="preserve"> the </w:t>
      </w:r>
      <w:r>
        <w:rPr>
          <w:highlight w:val="cyan"/>
          <w:u w:val="single"/>
        </w:rPr>
        <w:t>dominant creator</w:t>
      </w:r>
      <w:r>
        <w:rPr>
          <w:u w:val="single"/>
        </w:rPr>
        <w:t xml:space="preserve"> </w:t>
      </w:r>
      <w:r>
        <w:rPr>
          <w:sz w:val="14"/>
          <w:szCs w:val="14"/>
        </w:rPr>
        <w:t>of meaning</w:t>
      </w:r>
      <w:r>
        <w:rPr>
          <w:u w:val="single"/>
        </w:rPr>
        <w:t>.</w:t>
      </w:r>
      <w:r>
        <w:rPr>
          <w:sz w:val="14"/>
          <w:szCs w:val="14"/>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 31 But this competition for goods only arises as the result of the more primary struggle that is inherent in the nature of persons of meaning creators. In the state of nature, "where every man is his own judge," 32 </w:t>
      </w:r>
      <w:r>
        <w:rPr>
          <w:highlight w:val="cyan"/>
          <w:u w:val="single"/>
        </w:rPr>
        <w:t>persons will</w:t>
      </w:r>
      <w:r>
        <w:rPr>
          <w:u w:val="single"/>
        </w:rPr>
        <w:t xml:space="preserve"> "mete good and evil by diverse measures," </w:t>
      </w:r>
      <w:r>
        <w:rPr>
          <w:highlight w:val="cyan"/>
          <w:u w:val="single"/>
        </w:rPr>
        <w:t>creat</w:t>
      </w:r>
      <w:r>
        <w:rPr>
          <w:u w:val="single"/>
        </w:rPr>
        <w:t xml:space="preserve">ing </w:t>
      </w:r>
      <w:r>
        <w:rPr>
          <w:highlight w:val="cyan"/>
          <w:u w:val="single"/>
        </w:rPr>
        <w:t>labels</w:t>
      </w:r>
      <w:r>
        <w:rPr>
          <w:u w:val="single"/>
        </w:rPr>
        <w:t xml:space="preserve"> </w:t>
      </w:r>
      <w:r>
        <w:rPr>
          <w:sz w:val="14"/>
          <w:szCs w:val="14"/>
        </w:rPr>
        <w:t>for things</w:t>
      </w:r>
      <w:r>
        <w:rPr>
          <w:u w:val="single"/>
        </w:rPr>
        <w:t xml:space="preserve"> </w:t>
      </w:r>
      <w:r>
        <w:rPr>
          <w:highlight w:val="cyan"/>
          <w:u w:val="single"/>
        </w:rPr>
        <w:t>as they see fit</w:t>
      </w:r>
      <w:r>
        <w:rPr>
          <w:u w:val="single"/>
        </w:rPr>
        <w:t xml:space="preserve">, </w:t>
      </w:r>
      <w:r>
        <w:rPr>
          <w:sz w:val="14"/>
          <w:szCs w:val="14"/>
        </w:rPr>
        <w:t xml:space="preserve">based on individual appetites. 17. One of the most significant objects that receives diverse labels in the state of nature is 'threat'. Even if most people happen to construe threat similarly, </w:t>
      </w:r>
      <w:r>
        <w:rPr>
          <w:u w:val="single"/>
        </w:rPr>
        <w:t xml:space="preserve">there will be serious disagreement regarding whether </w:t>
      </w:r>
      <w:r>
        <w:rPr>
          <w:sz w:val="14"/>
          <w:szCs w:val="14"/>
        </w:rPr>
        <w:t>or not</w:t>
      </w:r>
      <w:r>
        <w:rPr>
          <w:u w:val="single"/>
        </w:rPr>
        <w:t xml:space="preserve"> a </w:t>
      </w:r>
      <w:r>
        <w:rPr>
          <w:sz w:val="14"/>
          <w:szCs w:val="14"/>
        </w:rPr>
        <w:t>specific</w:t>
      </w:r>
      <w:r>
        <w:rPr>
          <w:u w:val="single"/>
        </w:rPr>
        <w:t xml:space="preserve"> situation fits a </w:t>
      </w:r>
      <w:r>
        <w:rPr>
          <w:sz w:val="14"/>
          <w:szCs w:val="14"/>
        </w:rPr>
        <w:t>commonly held</w:t>
      </w:r>
      <w:r>
        <w:rPr>
          <w:u w:val="single"/>
        </w:rPr>
        <w:t xml:space="preserve"> definition</w:t>
      </w:r>
      <w:r>
        <w:rPr>
          <w:sz w:val="14"/>
          <w:szCs w:val="14"/>
        </w:rPr>
        <w:t>. This is of course the key to the famous Security Dilemma that internationalrelations theorists spend so much time trying to overcome34 -- 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Even if "I agree with you in principle about your right to preserve yourself," this agreement is useless "if I disagree about whether this is the moment for you to implement that right." 35 Given that persons "are individual in experience, they are individual in their conceptions and in their speech. Their power of reasoning with words . . . dissociates them and provokes violent competition" 36 specifically because concepts that seem simple invoke very different interpretations. 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w:t>
      </w:r>
    </w:p>
    <w:p w14:paraId="5F6CEEC1" w14:textId="77777777" w:rsidR="00673E54" w:rsidRDefault="00673E54"/>
    <w:p w14:paraId="71104923" w14:textId="77777777" w:rsidR="00673E54" w:rsidRDefault="004E5AEC">
      <w:pPr>
        <w:rPr>
          <w:b/>
          <w:sz w:val="26"/>
          <w:szCs w:val="26"/>
        </w:rPr>
      </w:pPr>
      <w:r>
        <w:rPr>
          <w:b/>
          <w:sz w:val="26"/>
          <w:szCs w:val="26"/>
        </w:rPr>
        <w:t>To escape the state of nature, people unite to imbue a sovereign with absolute authority to define ethics and enforce them at will. The sovereign is the only binding ethical force - absent it, ethics fail since everyone has competing conceptions of the good</w:t>
      </w:r>
    </w:p>
    <w:p w14:paraId="18D2BA8E" w14:textId="77777777" w:rsidR="00673E54" w:rsidRDefault="004E5AEC">
      <w:r>
        <w:rPr>
          <w:b/>
          <w:sz w:val="26"/>
          <w:szCs w:val="26"/>
        </w:rPr>
        <w:t>Parrish 2</w:t>
      </w:r>
      <w:r>
        <w:t xml:space="preserve"> (Rick Parrish. "Derrida's Economy of Violence in Hobbes' Social Contract." Theory &amp; Event 7, no. 4 (2005) </w:t>
      </w:r>
      <w:hyperlink r:id="rId7">
        <w:r>
          <w:t>https://muse.jhu.edu/</w:t>
        </w:r>
      </w:hyperlink>
      <w:r>
        <w:t xml:space="preserve">) </w:t>
      </w:r>
    </w:p>
    <w:p w14:paraId="674B905B" w14:textId="77777777" w:rsidR="00673E54" w:rsidRDefault="004E5AEC">
      <w:r>
        <w:rPr>
          <w:sz w:val="12"/>
          <w:szCs w:val="12"/>
        </w:rPr>
        <w:t xml:space="preserve">All of the foregoing points to the conclusion that in the commonwealth </w:t>
      </w:r>
      <w:r>
        <w:rPr>
          <w:highlight w:val="cyan"/>
          <w:u w:val="single"/>
        </w:rPr>
        <w:t>the sovereign's</w:t>
      </w:r>
      <w:r>
        <w:rPr>
          <w:u w:val="single"/>
        </w:rPr>
        <w:t xml:space="preserve"> </w:t>
      </w:r>
      <w:r>
        <w:rPr>
          <w:sz w:val="12"/>
          <w:szCs w:val="12"/>
        </w:rPr>
        <w:t xml:space="preserve">first and most fundamental </w:t>
      </w:r>
      <w:r>
        <w:rPr>
          <w:highlight w:val="cyan"/>
          <w:u w:val="single"/>
        </w:rPr>
        <w:t xml:space="preserve">job is </w:t>
      </w:r>
      <w:r>
        <w:rPr>
          <w:u w:val="single"/>
        </w:rPr>
        <w:t xml:space="preserve">to be </w:t>
      </w:r>
      <w:r>
        <w:rPr>
          <w:highlight w:val="cyan"/>
          <w:u w:val="single"/>
        </w:rPr>
        <w:t>the ultimate definer</w:t>
      </w:r>
      <w:r>
        <w:rPr>
          <w:u w:val="single"/>
        </w:rPr>
        <w:t>.</w:t>
      </w:r>
      <w:r>
        <w:rPr>
          <w:sz w:val="12"/>
          <w:szCs w:val="12"/>
        </w:rPr>
        <w:t xml:space="preserve"> Several other commentators have also reached this conclusion. By way of elaborating upon the importance of the moderation of individuality in Hobbes' theory of government, Richard Flathman claims that </w:t>
      </w:r>
      <w:r>
        <w:rPr>
          <w:u w:val="single"/>
        </w:rPr>
        <w:t>peace</w:t>
      </w:r>
      <w:r>
        <w:rPr>
          <w:sz w:val="12"/>
          <w:szCs w:val="12"/>
        </w:rPr>
        <w:t xml:space="preserve"> "</w:t>
      </w:r>
      <w:r>
        <w:rPr>
          <w:u w:val="single"/>
        </w:rPr>
        <w:t>is possible only if</w:t>
      </w:r>
      <w:r>
        <w:rPr>
          <w:sz w:val="12"/>
          <w:szCs w:val="12"/>
        </w:rPr>
        <w:t xml:space="preserve"> the </w:t>
      </w:r>
      <w:r>
        <w:rPr>
          <w:u w:val="single"/>
        </w:rPr>
        <w:t>ambiguity</w:t>
      </w:r>
      <w:r>
        <w:rPr>
          <w:sz w:val="12"/>
          <w:szCs w:val="12"/>
        </w:rPr>
        <w:t xml:space="preserve"> and disagreement that pervade general thinking and acting </w:t>
      </w:r>
      <w:r>
        <w:rPr>
          <w:u w:val="single"/>
        </w:rPr>
        <w:t>are eliminated by</w:t>
      </w:r>
      <w:r>
        <w:rPr>
          <w:sz w:val="12"/>
          <w:szCs w:val="12"/>
        </w:rPr>
        <w:t xml:space="preserve"> the stipulations of a </w:t>
      </w:r>
      <w:r>
        <w:rPr>
          <w:u w:val="single"/>
        </w:rPr>
        <w:t xml:space="preserve">sovereign. </w:t>
      </w:r>
      <w:r>
        <w:rPr>
          <w:sz w:val="12"/>
          <w:szCs w:val="12"/>
        </w:rPr>
        <w:t xml:space="preserve">Pursuant to debunking the perennial misinterpretation of Hobbes' mention of people as wolves, PaulJohnson argues that "one of </w:t>
      </w:r>
      <w:r>
        <w:rPr>
          <w:u w:val="single"/>
        </w:rPr>
        <w:t xml:space="preserve">the </w:t>
      </w:r>
      <w:r>
        <w:rPr>
          <w:sz w:val="12"/>
          <w:szCs w:val="12"/>
        </w:rPr>
        <w:t>primary</w:t>
      </w:r>
      <w:r>
        <w:rPr>
          <w:u w:val="single"/>
        </w:rPr>
        <w:t xml:space="preserve"> function</w:t>
      </w:r>
      <w:r>
        <w:rPr>
          <w:sz w:val="12"/>
          <w:szCs w:val="12"/>
        </w:rPr>
        <w:t>s</w:t>
      </w:r>
      <w:r>
        <w:rPr>
          <w:u w:val="single"/>
        </w:rPr>
        <w:t xml:space="preserve"> of the sovereign is to provide </w:t>
      </w:r>
      <w:r>
        <w:rPr>
          <w:sz w:val="12"/>
          <w:szCs w:val="12"/>
        </w:rPr>
        <w:t>the necessary</w:t>
      </w:r>
      <w:r>
        <w:rPr>
          <w:u w:val="single"/>
        </w:rPr>
        <w:t xml:space="preserve"> unity of meaning</w:t>
      </w:r>
      <w:r>
        <w:rPr>
          <w:sz w:val="12"/>
          <w:szCs w:val="12"/>
        </w:rPr>
        <w:t xml:space="preserve"> and reference for the primary terms</w:t>
      </w:r>
      <w:r>
        <w:rPr>
          <w:u w:val="single"/>
        </w:rPr>
        <w:t xml:space="preserve"> </w:t>
      </w:r>
      <w:r>
        <w:rPr>
          <w:sz w:val="12"/>
          <w:szCs w:val="12"/>
        </w:rPr>
        <w:t xml:space="preserve">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w:t>
      </w:r>
      <w:r>
        <w:rPr>
          <w:sz w:val="12"/>
          <w:szCs w:val="12"/>
        </w:rPr>
        <w:lastRenderedPageBreak/>
        <w:t>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Pr>
          <w:u w:val="single"/>
        </w:rPr>
        <w:t xml:space="preserve">. It is </w:t>
      </w:r>
      <w:r>
        <w:rPr>
          <w:sz w:val="12"/>
          <w:szCs w:val="12"/>
        </w:rPr>
        <w:t>only</w:t>
      </w:r>
      <w:r>
        <w:rPr>
          <w:u w:val="single"/>
        </w:rPr>
        <w:t xml:space="preserve"> through the </w:t>
      </w:r>
      <w:r>
        <w:rPr>
          <w:highlight w:val="cyan"/>
          <w:u w:val="single"/>
        </w:rPr>
        <w:t>sovereign's</w:t>
      </w:r>
      <w:r>
        <w:rPr>
          <w:u w:val="single"/>
        </w:rPr>
        <w:t xml:space="preserve"> </w:t>
      </w:r>
      <w:r>
        <w:rPr>
          <w:sz w:val="12"/>
          <w:szCs w:val="12"/>
        </w:rPr>
        <w:t>effective continued</w:t>
      </w:r>
      <w:r>
        <w:rPr>
          <w:u w:val="single"/>
        </w:rPr>
        <w:t xml:space="preserve"> accomplishment </w:t>
      </w:r>
      <w:r>
        <w:rPr>
          <w:sz w:val="12"/>
          <w:szCs w:val="12"/>
        </w:rPr>
        <w:t>of this duty</w:t>
      </w:r>
      <w:r>
        <w:rPr>
          <w:u w:val="single"/>
        </w:rPr>
        <w:t xml:space="preserve"> that </w:t>
      </w:r>
      <w:r>
        <w:rPr>
          <w:sz w:val="12"/>
          <w:szCs w:val="12"/>
        </w:rPr>
        <w:t>the</w:t>
      </w:r>
      <w:r>
        <w:rPr>
          <w:u w:val="single"/>
        </w:rPr>
        <w:t xml:space="preserve"> people </w:t>
      </w:r>
      <w:r>
        <w:rPr>
          <w:sz w:val="12"/>
          <w:szCs w:val="12"/>
        </w:rPr>
        <w:t>of a commonwealth</w:t>
      </w:r>
      <w:r>
        <w:rPr>
          <w:u w:val="single"/>
        </w:rPr>
        <w:t xml:space="preserve"> </w:t>
      </w:r>
      <w:r>
        <w:rPr>
          <w:highlight w:val="cyan"/>
          <w:u w:val="single"/>
        </w:rPr>
        <w:t>avoid the</w:t>
      </w:r>
      <w:r>
        <w:rPr>
          <w:u w:val="single"/>
        </w:rPr>
        <w:t xml:space="preserve"> </w:t>
      </w:r>
      <w:r>
        <w:rPr>
          <w:sz w:val="12"/>
          <w:szCs w:val="12"/>
        </w:rPr>
        <w:t>definitional</w:t>
      </w:r>
      <w:r>
        <w:rPr>
          <w:u w:val="single"/>
        </w:rPr>
        <w:t xml:space="preserve"> </w:t>
      </w:r>
      <w:r>
        <w:rPr>
          <w:sz w:val="12"/>
          <w:szCs w:val="12"/>
        </w:rPr>
        <w:t xml:space="preserve">problems that typify </w:t>
      </w:r>
      <w:r>
        <w:rPr>
          <w:u w:val="single"/>
        </w:rPr>
        <w:t xml:space="preserve">the </w:t>
      </w:r>
      <w:r>
        <w:rPr>
          <w:highlight w:val="cyan"/>
          <w:u w:val="single"/>
        </w:rPr>
        <w:t>state of nature</w:t>
      </w:r>
      <w:r>
        <w:rPr>
          <w:u w:val="single"/>
        </w:rPr>
        <w:t>.</w:t>
      </w:r>
      <w:r>
        <w:rPr>
          <w:sz w:val="12"/>
          <w:szCs w:val="12"/>
        </w:rPr>
        <w:t xml:space="preserve"> 27. Judging controversies, which Hobbes lists as the third main task of the sovereign, is the duty most obviously about being the ultimate definer. In fact, Hobbes declares it a law of nature that "</w:t>
      </w:r>
      <w:r>
        <w:rPr>
          <w:highlight w:val="cyan"/>
          <w:u w:val="single"/>
        </w:rPr>
        <w:t>in</w:t>
      </w:r>
      <w:r>
        <w:rPr>
          <w:sz w:val="12"/>
          <w:szCs w:val="12"/>
        </w:rPr>
        <w:t xml:space="preserve"> every </w:t>
      </w:r>
      <w:r>
        <w:rPr>
          <w:highlight w:val="cyan"/>
          <w:u w:val="single"/>
        </w:rPr>
        <w:t>controversy</w:t>
      </w:r>
      <w:r>
        <w:rPr>
          <w:u w:val="single"/>
        </w:rPr>
        <w:t>,</w:t>
      </w:r>
      <w:r>
        <w:rPr>
          <w:sz w:val="12"/>
          <w:szCs w:val="12"/>
        </w:rPr>
        <w:t xml:space="preserve"> the </w:t>
      </w:r>
      <w:r>
        <w:rPr>
          <w:highlight w:val="cyan"/>
          <w:u w:val="single"/>
        </w:rPr>
        <w:t>parties</w:t>
      </w:r>
      <w:r>
        <w:rPr>
          <w:sz w:val="12"/>
          <w:szCs w:val="12"/>
        </w:rPr>
        <w:t xml:space="preserve"> thereto ought </w:t>
      </w:r>
      <w:r>
        <w:rPr>
          <w:u w:val="single"/>
        </w:rPr>
        <w:t>mutually</w:t>
      </w:r>
      <w:r>
        <w:rPr>
          <w:sz w:val="12"/>
          <w:szCs w:val="12"/>
        </w:rPr>
        <w:t xml:space="preserve"> to </w:t>
      </w:r>
      <w:r>
        <w:rPr>
          <w:highlight w:val="cyan"/>
          <w:u w:val="single"/>
        </w:rPr>
        <w:t>agree upon</w:t>
      </w:r>
      <w:r>
        <w:rPr>
          <w:sz w:val="12"/>
          <w:szCs w:val="12"/>
        </w:rPr>
        <w:t xml:space="preserve"> an </w:t>
      </w:r>
      <w:r>
        <w:rPr>
          <w:highlight w:val="cyan"/>
          <w:u w:val="single"/>
        </w:rPr>
        <w:t>arbitrator</w:t>
      </w:r>
      <w:r>
        <w:rPr>
          <w:sz w:val="12"/>
          <w:szCs w:val="12"/>
        </w:rPr>
        <w:t xml:space="preserve">, whom they both trust; and mutually to covenant to stand to the sentence he shall give therein." 63 As I repeatedly alluded to above, this </w:t>
      </w:r>
      <w:r>
        <w:rPr>
          <w:highlight w:val="cyan"/>
          <w:u w:val="single"/>
        </w:rPr>
        <w:t>agreement to abide by</w:t>
      </w:r>
      <w:r>
        <w:rPr>
          <w:sz w:val="12"/>
          <w:szCs w:val="12"/>
        </w:rPr>
        <w:t xml:space="preserve"> the decision of a third party arbitrator, a </w:t>
      </w:r>
      <w:r>
        <w:rPr>
          <w:highlight w:val="cyan"/>
          <w:u w:val="single"/>
        </w:rPr>
        <w:t>sovereign</w:t>
      </w:r>
      <w:r>
        <w:rPr>
          <w:sz w:val="12"/>
          <w:szCs w:val="12"/>
        </w:rPr>
        <w:t xml:space="preserve"> in the commonwealth, </w:t>
      </w:r>
      <w:r>
        <w:rPr>
          <w:highlight w:val="cyan"/>
          <w:u w:val="single"/>
        </w:rPr>
        <w:t>is necessary because of</w:t>
      </w:r>
      <w:r>
        <w:rPr>
          <w:sz w:val="12"/>
          <w:szCs w:val="12"/>
        </w:rPr>
        <w:t xml:space="preserve"> the fundamentally perspectival and </w:t>
      </w:r>
      <w:r>
        <w:rPr>
          <w:highlight w:val="cyan"/>
          <w:u w:val="single"/>
        </w:rPr>
        <w:t>relative nature of</w:t>
      </w:r>
      <w:r>
        <w:rPr>
          <w:u w:val="single"/>
        </w:rPr>
        <w:t xml:space="preserve"> </w:t>
      </w:r>
      <w:r>
        <w:rPr>
          <w:sz w:val="12"/>
          <w:szCs w:val="12"/>
        </w:rPr>
        <w:t xml:space="preserve">persons' imputations of </w:t>
      </w:r>
      <w:r>
        <w:rPr>
          <w:highlight w:val="cyan"/>
          <w:u w:val="single"/>
        </w:rPr>
        <w:t>meaning</w:t>
      </w:r>
      <w:r>
        <w:rPr>
          <w:sz w:val="12"/>
          <w:szCs w:val="12"/>
        </w:rPr>
        <w:t xml:space="preserve"> and value into the situations they construct. Hobbes understands this problem, as evidenced by his claim that "seeing right reason is not existent, the reason ofsome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willstill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RickParrish | Derrida's Economyof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 </w:t>
      </w:r>
      <w:r>
        <w:rPr>
          <w:highlight w:val="cyan"/>
          <w:u w:val="single"/>
        </w:rPr>
        <w:t xml:space="preserve">The </w:t>
      </w:r>
      <w:r>
        <w:rPr>
          <w:u w:val="single"/>
        </w:rPr>
        <w:t xml:space="preserve">civil </w:t>
      </w:r>
      <w:r>
        <w:rPr>
          <w:highlight w:val="cyan"/>
          <w:u w:val="single"/>
        </w:rPr>
        <w:t>law is the</w:t>
      </w:r>
      <w:r>
        <w:rPr>
          <w:u w:val="single"/>
        </w:rPr>
        <w:t xml:space="preserve"> </w:t>
      </w:r>
      <w:r>
        <w:rPr>
          <w:sz w:val="12"/>
          <w:szCs w:val="12"/>
        </w:rPr>
        <w:t>set of the</w:t>
      </w:r>
      <w:r>
        <w:rPr>
          <w:u w:val="single"/>
        </w:rPr>
        <w:t xml:space="preserve"> </w:t>
      </w:r>
      <w:r>
        <w:rPr>
          <w:highlight w:val="cyan"/>
          <w:u w:val="single"/>
        </w:rPr>
        <w:t>sovereign's definitions</w:t>
      </w:r>
      <w:r>
        <w:rPr>
          <w:u w:val="single"/>
        </w:rPr>
        <w:t xml:space="preserve"> </w:t>
      </w:r>
      <w:r>
        <w:rPr>
          <w:sz w:val="12"/>
          <w:szCs w:val="12"/>
        </w:rPr>
        <w:t>for ownership, justice, good, evil, and all other concepts that are important for the maintenance of peace in the commonwealth</w:t>
      </w:r>
      <w:r>
        <w:rPr>
          <w:u w:val="single"/>
        </w:rPr>
        <w:t xml:space="preserve">. </w:t>
      </w:r>
      <w:r>
        <w:rPr>
          <w:highlight w:val="cyan"/>
          <w:u w:val="single"/>
        </w:rPr>
        <w:t>When everyone follows</w:t>
      </w:r>
      <w:r>
        <w:rPr>
          <w:sz w:val="12"/>
          <w:szCs w:val="12"/>
        </w:rPr>
        <w:t xml:space="preserve"> the </w:t>
      </w:r>
      <w:r>
        <w:rPr>
          <w:highlight w:val="cyan"/>
          <w:u w:val="single"/>
        </w:rPr>
        <w:t>law</w:t>
      </w:r>
      <w:r>
        <w:rPr>
          <w:sz w:val="12"/>
          <w:szCs w:val="12"/>
        </w:rPr>
        <w:t xml:space="preserve"> (that is, when everyone follows the sovereign's definitions) there are far fewer conflicts among persons because everyone appeals to the same meanings</w:t>
      </w:r>
      <w:r>
        <w:rPr>
          <w:u w:val="single"/>
        </w:rPr>
        <w:t>.</w:t>
      </w:r>
      <w:r>
        <w:rPr>
          <w:sz w:val="12"/>
          <w:szCs w:val="12"/>
        </w:rPr>
        <w:t xml:space="preserve"> This means that </w:t>
      </w:r>
      <w:r>
        <w:rPr>
          <w:highlight w:val="cyan"/>
          <w:u w:val="single"/>
        </w:rPr>
        <w:t>people know what</w:t>
      </w:r>
      <w:r>
        <w:rPr>
          <w:u w:val="single"/>
        </w:rPr>
        <w:t xml:space="preserve"> </w:t>
      </w:r>
      <w:r>
        <w:rPr>
          <w:highlight w:val="cyan"/>
          <w:u w:val="single"/>
        </w:rPr>
        <w:t>meanings others will use</w:t>
      </w:r>
      <w:r>
        <w:rPr>
          <w:sz w:val="12"/>
          <w:szCs w:val="12"/>
        </w:rPr>
        <w:t xml:space="preserve"> to evaluate the actions of themselves and others, so the state of nature's security dilemmas and attempts to force one's own meanings upon others are overcome.</w:t>
      </w:r>
    </w:p>
    <w:p w14:paraId="58EDEACB" w14:textId="77777777" w:rsidR="00673E54" w:rsidRDefault="00673E54"/>
    <w:p w14:paraId="3A5551A0" w14:textId="77777777" w:rsidR="00673E54" w:rsidRDefault="004E5AEC">
      <w:pPr>
        <w:rPr>
          <w:b/>
          <w:sz w:val="26"/>
          <w:szCs w:val="26"/>
        </w:rPr>
      </w:pPr>
      <w:r>
        <w:rPr>
          <w:b/>
          <w:sz w:val="26"/>
          <w:szCs w:val="26"/>
        </w:rPr>
        <w:t>Implications:</w:t>
      </w:r>
    </w:p>
    <w:p w14:paraId="762945D5" w14:textId="77777777" w:rsidR="00673E54" w:rsidRDefault="004E5AEC">
      <w:pPr>
        <w:numPr>
          <w:ilvl w:val="0"/>
          <w:numId w:val="8"/>
        </w:numPr>
        <w:rPr>
          <w:b/>
          <w:sz w:val="26"/>
          <w:szCs w:val="26"/>
        </w:rPr>
      </w:pPr>
      <w:r>
        <w:rPr>
          <w:b/>
          <w:sz w:val="26"/>
          <w:szCs w:val="26"/>
        </w:rPr>
        <w:t>Turns the aff fw at the highest layer - absent a sovereign we live in a state of nature where individuals can just force their own moral vision onto another which destroys any chance of productive ethics since no one can guarantee they achieve their ends in a chaotic state justifying infinite violations of their fw</w:t>
      </w:r>
    </w:p>
    <w:p w14:paraId="2868ECFF" w14:textId="77777777" w:rsidR="00673E54" w:rsidRDefault="004E5AEC">
      <w:pPr>
        <w:numPr>
          <w:ilvl w:val="0"/>
          <w:numId w:val="8"/>
        </w:numPr>
        <w:rPr>
          <w:b/>
          <w:sz w:val="26"/>
          <w:szCs w:val="26"/>
        </w:rPr>
      </w:pPr>
      <w:r>
        <w:rPr>
          <w:b/>
          <w:sz w:val="26"/>
          <w:szCs w:val="26"/>
        </w:rPr>
        <w:t>The AC collapses - their fw presumes a sovereign to be able to bind and enforce it properly. Absent a legitimate sovereign, any taken action wouldn’t matter so we’re a prior question to policymaking</w:t>
      </w:r>
    </w:p>
    <w:p w14:paraId="5C58CCC6" w14:textId="77777777" w:rsidR="00673E54" w:rsidRDefault="004E5AEC">
      <w:pPr>
        <w:numPr>
          <w:ilvl w:val="0"/>
          <w:numId w:val="8"/>
        </w:numPr>
        <w:rPr>
          <w:b/>
          <w:sz w:val="26"/>
          <w:szCs w:val="26"/>
        </w:rPr>
      </w:pPr>
      <w:r>
        <w:rPr>
          <w:b/>
          <w:sz w:val="26"/>
          <w:szCs w:val="26"/>
        </w:rPr>
        <w:t>Only our framework explains subjectivity and motivation which is ontologically self interest, which means only we are able to properly ascribe moral obligations to agents and motivate them to be ethical</w:t>
      </w:r>
    </w:p>
    <w:p w14:paraId="55B4B579" w14:textId="77777777" w:rsidR="00673E54" w:rsidRDefault="00673E54">
      <w:pPr>
        <w:rPr>
          <w:b/>
          <w:sz w:val="26"/>
          <w:szCs w:val="26"/>
        </w:rPr>
      </w:pPr>
    </w:p>
    <w:p w14:paraId="10A2D23B" w14:textId="77777777" w:rsidR="00673E54" w:rsidRDefault="004E5AEC">
      <w:pPr>
        <w:rPr>
          <w:b/>
          <w:sz w:val="26"/>
          <w:szCs w:val="26"/>
        </w:rPr>
      </w:pPr>
      <w:r>
        <w:rPr>
          <w:b/>
          <w:sz w:val="26"/>
          <w:szCs w:val="26"/>
        </w:rPr>
        <w:t xml:space="preserve">Thus, the standard is </w:t>
      </w:r>
      <w:r>
        <w:rPr>
          <w:b/>
          <w:sz w:val="26"/>
          <w:szCs w:val="26"/>
          <w:u w:val="single"/>
        </w:rPr>
        <w:t>consistency with the Hobbesian Social Contract</w:t>
      </w:r>
      <w:r>
        <w:rPr>
          <w:b/>
          <w:sz w:val="26"/>
          <w:szCs w:val="26"/>
        </w:rPr>
        <w:t>. Not consequentialist but concerned on if an action procedurally violates the rules of a contract</w:t>
      </w:r>
    </w:p>
    <w:p w14:paraId="5167CACB" w14:textId="77777777" w:rsidR="00673E54" w:rsidRDefault="00673E54">
      <w:pPr>
        <w:rPr>
          <w:b/>
          <w:sz w:val="26"/>
          <w:szCs w:val="26"/>
        </w:rPr>
      </w:pPr>
    </w:p>
    <w:p w14:paraId="15DBB1C7" w14:textId="77777777" w:rsidR="00673E54" w:rsidRDefault="004E5AEC">
      <w:pPr>
        <w:rPr>
          <w:b/>
          <w:sz w:val="26"/>
          <w:szCs w:val="26"/>
        </w:rPr>
      </w:pPr>
      <w:r>
        <w:rPr>
          <w:b/>
          <w:sz w:val="26"/>
          <w:szCs w:val="26"/>
        </w:rPr>
        <w:t>I’ll defend the lack of a universal obligation to the aff. Negate – the aff obligates the state to act – this is incoherent because it implies an authority higher than the state to constrain the sovereign. The term “unconditional” means they force the sovereign to ALWAYS allow strikes, even when not doing so might increase state power. Specifically true for strikes, since they just let people demand whatever they want against the state to undermine its legitimacy</w:t>
      </w:r>
    </w:p>
    <w:p w14:paraId="283FE594" w14:textId="77777777" w:rsidR="00673E54" w:rsidRDefault="004E5AEC">
      <w:r>
        <w:br w:type="page"/>
      </w:r>
    </w:p>
    <w:p w14:paraId="365720C7" w14:textId="77777777" w:rsidR="00673E54" w:rsidRDefault="004E5AEC">
      <w:pPr>
        <w:pStyle w:val="Heading2"/>
      </w:pPr>
      <w:bookmarkStart w:id="4" w:name="_tob2o0wbpec2" w:colFirst="0" w:colLast="0"/>
      <w:bookmarkEnd w:id="4"/>
      <w:r>
        <w:lastRenderedPageBreak/>
        <w:t>4</w:t>
      </w:r>
    </w:p>
    <w:p w14:paraId="47914D1B" w14:textId="77777777" w:rsidR="00673E54" w:rsidRDefault="004E5AEC">
      <w:pPr>
        <w:rPr>
          <w:b/>
          <w:sz w:val="26"/>
          <w:szCs w:val="26"/>
        </w:rPr>
      </w:pPr>
      <w:r>
        <w:rPr>
          <w:b/>
          <w:sz w:val="26"/>
          <w:szCs w:val="26"/>
        </w:rPr>
        <w:t>CP: The United States ought to recognize an unconditional right of workers to strike through tribal law</w:t>
      </w:r>
    </w:p>
    <w:p w14:paraId="2C47E458" w14:textId="77777777" w:rsidR="00673E54" w:rsidRDefault="00673E54">
      <w:pPr>
        <w:rPr>
          <w:b/>
          <w:sz w:val="26"/>
          <w:szCs w:val="26"/>
        </w:rPr>
      </w:pPr>
    </w:p>
    <w:p w14:paraId="5D0FCE25" w14:textId="77777777" w:rsidR="00673E54" w:rsidRDefault="004E5AEC">
      <w:pPr>
        <w:rPr>
          <w:b/>
          <w:sz w:val="26"/>
          <w:szCs w:val="26"/>
        </w:rPr>
      </w:pPr>
      <w:r>
        <w:rPr>
          <w:b/>
          <w:sz w:val="26"/>
          <w:szCs w:val="26"/>
        </w:rPr>
        <w:t>To clarify, we use TLROs instead of federal law</w:t>
      </w:r>
    </w:p>
    <w:p w14:paraId="42645AE6" w14:textId="77777777" w:rsidR="00673E54" w:rsidRDefault="00673E54">
      <w:pPr>
        <w:rPr>
          <w:b/>
          <w:sz w:val="26"/>
          <w:szCs w:val="26"/>
        </w:rPr>
      </w:pPr>
    </w:p>
    <w:p w14:paraId="1F001441" w14:textId="77777777" w:rsidR="00673E54" w:rsidRDefault="004E5AEC">
      <w:pPr>
        <w:rPr>
          <w:b/>
          <w:sz w:val="26"/>
          <w:szCs w:val="26"/>
        </w:rPr>
      </w:pPr>
      <w:r>
        <w:rPr>
          <w:b/>
          <w:sz w:val="26"/>
          <w:szCs w:val="26"/>
        </w:rPr>
        <w:t>Normal means is federal law, but tribal law is key to respect indigenous sovereignty and solves the aff better. The perm is severance and creates an overlap that undermines tribal jurisdiction</w:t>
      </w:r>
    </w:p>
    <w:p w14:paraId="6115CE43" w14:textId="77777777" w:rsidR="00673E54" w:rsidRDefault="004E5AEC">
      <w:r>
        <w:rPr>
          <w:b/>
          <w:sz w:val="26"/>
          <w:szCs w:val="26"/>
        </w:rPr>
        <w:t>HLR, 1-11</w:t>
      </w:r>
      <w:r>
        <w:t xml:space="preserve">-21, “Tribal Power, Worker Power: Organizing Unions in the Context of Native Sovereignty” </w:t>
      </w:r>
      <w:hyperlink r:id="rId8">
        <w:r>
          <w:rPr>
            <w:color w:val="1155CC"/>
            <w:u w:val="single"/>
          </w:rPr>
          <w:t>https://harvardlawreview.org/2021/01/tribal-power-worker-power-organizing-unions-in-the-context-of-native-sovereignty/</w:t>
        </w:r>
      </w:hyperlink>
      <w:r>
        <w:t xml:space="preserve"> //SR</w:t>
      </w:r>
    </w:p>
    <w:p w14:paraId="1C96D994" w14:textId="77777777" w:rsidR="00673E54" w:rsidRDefault="004E5AEC">
      <w:r>
        <w:rPr>
          <w:sz w:val="16"/>
          <w:szCs w:val="16"/>
        </w:rPr>
        <w:t xml:space="preserve">A. </w:t>
      </w:r>
      <w:r>
        <w:rPr>
          <w:highlight w:val="cyan"/>
          <w:u w:val="single"/>
        </w:rPr>
        <w:t>Tribal Law as Alternative to Federal Law</w:t>
      </w:r>
      <w:r>
        <w:rPr>
          <w:sz w:val="16"/>
          <w:szCs w:val="16"/>
        </w:rPr>
        <w:t xml:space="preserve"> </w:t>
      </w:r>
      <w:r>
        <w:rPr>
          <w:u w:val="single"/>
        </w:rPr>
        <w:t>Unions’ fight to apply the NLRA to tribal enterprises rests on a false premise: that without federal law, tribal employees will lack any legal protections</w:t>
      </w:r>
      <w:r>
        <w:rPr>
          <w:sz w:val="16"/>
          <w:szCs w:val="16"/>
        </w:rPr>
        <w:t xml:space="preserve">. </w:t>
      </w:r>
      <w:r>
        <w:rPr>
          <w:u w:val="single"/>
        </w:rPr>
        <w:t>Like other sovereigns</w:t>
      </w:r>
      <w:r>
        <w:rPr>
          <w:sz w:val="16"/>
          <w:szCs w:val="16"/>
        </w:rPr>
        <w:t xml:space="preserve"> exempted from the NLRA, </w:t>
      </w:r>
      <w:r>
        <w:rPr>
          <w:u w:val="single"/>
        </w:rPr>
        <w:t>Native nations have the authority to promulgate labor regulations and an economic and sovereign interest in doing so</w:t>
      </w:r>
      <w:r>
        <w:rPr>
          <w:sz w:val="16"/>
          <w:szCs w:val="16"/>
        </w:rPr>
        <w:t xml:space="preserve">. Many </w:t>
      </w:r>
      <w:r>
        <w:rPr>
          <w:highlight w:val="cyan"/>
          <w:u w:val="single"/>
        </w:rPr>
        <w:t>tribal governments have developed comprehensive labor codes</w:t>
      </w:r>
      <w:r>
        <w:rPr>
          <w:sz w:val="16"/>
          <w:szCs w:val="16"/>
        </w:rPr>
        <w:t xml:space="preserve">. The following examples provide some insight into how unions and Native nations can coexist and exhibit mutual respect — even, in some cases, </w:t>
      </w:r>
      <w:r>
        <w:rPr>
          <w:highlight w:val="cyan"/>
          <w:u w:val="single"/>
        </w:rPr>
        <w:t xml:space="preserve">allowing </w:t>
      </w:r>
      <w:r>
        <w:rPr>
          <w:u w:val="single"/>
        </w:rPr>
        <w:t xml:space="preserve">workers </w:t>
      </w:r>
      <w:r>
        <w:rPr>
          <w:highlight w:val="cyan"/>
          <w:u w:val="single"/>
        </w:rPr>
        <w:t>greater protection than</w:t>
      </w:r>
      <w:r>
        <w:rPr>
          <w:u w:val="single"/>
        </w:rPr>
        <w:t xml:space="preserve"> is currently available under </w:t>
      </w:r>
      <w:r>
        <w:rPr>
          <w:highlight w:val="cyan"/>
          <w:u w:val="single"/>
        </w:rPr>
        <w:t>federal law</w:t>
      </w:r>
      <w:r>
        <w:rPr>
          <w:sz w:val="16"/>
          <w:szCs w:val="16"/>
        </w:rPr>
        <w:t xml:space="preserve">. </w:t>
      </w:r>
      <w:r>
        <w:rPr>
          <w:u w:val="single"/>
        </w:rPr>
        <w:t>The Navajo Nation provides a leading example</w:t>
      </w:r>
      <w:r>
        <w:rPr>
          <w:sz w:val="16"/>
          <w:szCs w:val="16"/>
        </w:rPr>
        <w:t xml:space="preserve"> of effective tribal-labor relations. </w:t>
      </w:r>
      <w:r>
        <w:rPr>
          <w:u w:val="single"/>
        </w:rPr>
        <w:t>In the 1990s, the Navajo Council promulgated a labor code that established collective bargaining rights for employees of the Navajo government and tribally owned corporations</w:t>
      </w:r>
      <w:r>
        <w:rPr>
          <w:sz w:val="16"/>
          <w:szCs w:val="16"/>
        </w:rPr>
        <w:t>. The Laborers’ International Union of North America (</w:t>
      </w:r>
      <w:r>
        <w:rPr>
          <w:u w:val="single"/>
        </w:rPr>
        <w:t>LiUNA</w:t>
      </w:r>
      <w:r>
        <w:rPr>
          <w:sz w:val="16"/>
          <w:szCs w:val="16"/>
        </w:rPr>
        <w:t xml:space="preserve">) </w:t>
      </w:r>
      <w:r>
        <w:rPr>
          <w:u w:val="single"/>
        </w:rPr>
        <w:t>subsequently campaigned to unionize the Navajo Area Indian Health Service (IHS).</w:t>
      </w:r>
      <w:r>
        <w:rPr>
          <w:sz w:val="16"/>
          <w:szCs w:val="16"/>
        </w:rPr>
        <w:t xml:space="preserve"> The IHS — unlike many tribal enterprises — employs a majority Native workforce. </w:t>
      </w:r>
      <w:r>
        <w:rPr>
          <w:u w:val="single"/>
        </w:rPr>
        <w:t>The union therefore served as a tool for both improving workplace conditions and amplifying the political will of tribal citizens</w:t>
      </w:r>
      <w:r>
        <w:rPr>
          <w:sz w:val="16"/>
          <w:szCs w:val="16"/>
        </w:rPr>
        <w:t xml:space="preserve">. Union organizers found that Navajo law presented some advantages over federal law: </w:t>
      </w:r>
      <w:r>
        <w:rPr>
          <w:highlight w:val="cyan"/>
          <w:u w:val="single"/>
        </w:rPr>
        <w:t>Unlike federal law, the Navajo code mandates employer neutrality</w:t>
      </w:r>
      <w:r>
        <w:rPr>
          <w:u w:val="single"/>
        </w:rPr>
        <w:t xml:space="preserve">, thus </w:t>
      </w:r>
      <w:r>
        <w:rPr>
          <w:highlight w:val="cyan"/>
          <w:u w:val="single"/>
        </w:rPr>
        <w:t>prohibiting</w:t>
      </w:r>
      <w:r>
        <w:rPr>
          <w:u w:val="single"/>
        </w:rPr>
        <w:t xml:space="preserve"> employers from engaging in </w:t>
      </w:r>
      <w:r>
        <w:rPr>
          <w:highlight w:val="cyan"/>
          <w:u w:val="single"/>
        </w:rPr>
        <w:t>anti-union campaigns</w:t>
      </w:r>
      <w:r>
        <w:rPr>
          <w:sz w:val="16"/>
          <w:szCs w:val="16"/>
        </w:rPr>
        <w:t xml:space="preserve">. </w:t>
      </w:r>
      <w:r>
        <w:rPr>
          <w:u w:val="single"/>
        </w:rPr>
        <w:t xml:space="preserve">Navajo law </w:t>
      </w:r>
      <w:r>
        <w:rPr>
          <w:highlight w:val="cyan"/>
          <w:u w:val="single"/>
        </w:rPr>
        <w:t>also</w:t>
      </w:r>
      <w:r>
        <w:rPr>
          <w:u w:val="single"/>
        </w:rPr>
        <w:t xml:space="preserve"> provides for </w:t>
      </w:r>
      <w:r>
        <w:rPr>
          <w:highlight w:val="cyan"/>
          <w:u w:val="single"/>
        </w:rPr>
        <w:t>card-check recognition</w:t>
      </w:r>
      <w:r>
        <w:rPr>
          <w:u w:val="single"/>
        </w:rPr>
        <w:t>, whereby a union is automatically recognized if more than fifty-five percent of workers express support by signing union cards</w:t>
      </w:r>
      <w:r>
        <w:rPr>
          <w:sz w:val="16"/>
          <w:szCs w:val="16"/>
        </w:rPr>
        <w:t xml:space="preserve">. Ultimately, </w:t>
      </w:r>
      <w:r>
        <w:rPr>
          <w:u w:val="single"/>
        </w:rPr>
        <w:t xml:space="preserve">the IHS campaign yielded a collective bargaining agreement </w:t>
      </w:r>
      <w:r>
        <w:rPr>
          <w:highlight w:val="cyan"/>
          <w:u w:val="single"/>
        </w:rPr>
        <w:t>without Board or court involvement</w:t>
      </w:r>
      <w:r>
        <w:rPr>
          <w:sz w:val="16"/>
          <w:szCs w:val="16"/>
        </w:rPr>
        <w:t xml:space="preserve">. The Mashantucket Pequot Tribal Nation provides a contrasting example. In 2007, the United Auto Workers (UAW) won an NLRB-administered election among majority non-Native dealers at Foxwoods Casino. Earlier that year, in response to both the UAW campaign and the San Manuel decisions, the Tribe, which owns Foxwoods, had promulgated a labor code that was largely hostile to unions. Following the election, the Tribe unsuccessfully challenged the NLRB’s jurisdiction; in parallel, the Tribe and union negotiated. Following this negotiation, the Tribe’s labor ordinance was amended both to allow union security agreements for contracts negotiated under tribal law and to establish a neutral third-party dispute resolution procedure. The ordinance retained its no-strike provision. The result was a legal framework resembling many public-sector collective bargaining laws, without injuring Mashantucket Pequot sovereignty. At least three unions have since organized under Mashantucket Pequot law. </w:t>
      </w:r>
      <w:r>
        <w:rPr>
          <w:u w:val="single"/>
        </w:rPr>
        <w:t>California’s IGRA compacting process has created a</w:t>
      </w:r>
      <w:r>
        <w:rPr>
          <w:sz w:val="16"/>
          <w:szCs w:val="16"/>
        </w:rPr>
        <w:t xml:space="preserve"> third </w:t>
      </w:r>
      <w:r>
        <w:rPr>
          <w:u w:val="single"/>
        </w:rPr>
        <w:t>example of how Native nations may regulate tribal labor relations</w:t>
      </w:r>
      <w:r>
        <w:rPr>
          <w:sz w:val="16"/>
          <w:szCs w:val="16"/>
        </w:rPr>
        <w:t xml:space="preserve">. </w:t>
      </w:r>
      <w:r>
        <w:rPr>
          <w:highlight w:val="cyan"/>
          <w:u w:val="single"/>
        </w:rPr>
        <w:t>Many Native nations</w:t>
      </w:r>
      <w:r>
        <w:rPr>
          <w:sz w:val="16"/>
          <w:szCs w:val="16"/>
        </w:rPr>
        <w:t xml:space="preserve"> in California </w:t>
      </w:r>
      <w:r>
        <w:rPr>
          <w:u w:val="single"/>
        </w:rPr>
        <w:t xml:space="preserve">have </w:t>
      </w:r>
      <w:r>
        <w:rPr>
          <w:highlight w:val="cyan"/>
          <w:u w:val="single"/>
        </w:rPr>
        <w:t>adopt</w:t>
      </w:r>
      <w:r>
        <w:rPr>
          <w:u w:val="single"/>
        </w:rPr>
        <w:t xml:space="preserve">ed </w:t>
      </w:r>
      <w:r>
        <w:rPr>
          <w:highlight w:val="cyan"/>
          <w:u w:val="single"/>
        </w:rPr>
        <w:t>tribal labor relations ordinances</w:t>
      </w:r>
      <w:r>
        <w:rPr>
          <w:u w:val="single"/>
        </w:rPr>
        <w:t xml:space="preserve"> (</w:t>
      </w:r>
      <w:r>
        <w:rPr>
          <w:highlight w:val="cyan"/>
          <w:u w:val="single"/>
        </w:rPr>
        <w:t>TLROs</w:t>
      </w:r>
      <w:r>
        <w:rPr>
          <w:u w:val="single"/>
        </w:rPr>
        <w:t>)</w:t>
      </w:r>
      <w:r>
        <w:rPr>
          <w:sz w:val="16"/>
          <w:szCs w:val="16"/>
        </w:rPr>
        <w:t xml:space="preserve"> as a condition of their gaming compacts negotiated with the state. TLROs promulgated in response to compacting provide an interesting model of what Professor David Kamper calls “interdependent self-determination,” as </w:t>
      </w:r>
      <w:r>
        <w:rPr>
          <w:u w:val="single"/>
        </w:rPr>
        <w:t xml:space="preserve">compacting </w:t>
      </w:r>
      <w:r>
        <w:rPr>
          <w:highlight w:val="cyan"/>
          <w:u w:val="single"/>
        </w:rPr>
        <w:t>requires unions and Native governments to work together</w:t>
      </w:r>
      <w:r>
        <w:rPr>
          <w:u w:val="single"/>
        </w:rPr>
        <w:t xml:space="preserve"> to build a labor-relations framework that is </w:t>
      </w:r>
      <w:r>
        <w:rPr>
          <w:highlight w:val="cyan"/>
          <w:u w:val="single"/>
        </w:rPr>
        <w:t>rooted in Native sovereign power</w:t>
      </w:r>
      <w:r>
        <w:rPr>
          <w:sz w:val="16"/>
          <w:szCs w:val="16"/>
        </w:rPr>
        <w:t xml:space="preserve">. In some cases, the resulting ordinances are more friendly to labor than many state labor laws. Although the model California TLRO prohibits most strikes, it allows them when collective bargaining has reached an impasse.  In these cases, </w:t>
      </w:r>
      <w:r>
        <w:rPr>
          <w:u w:val="single"/>
        </w:rPr>
        <w:t xml:space="preserve">the TLRO also permits secondary boycotting — thus </w:t>
      </w:r>
      <w:r>
        <w:rPr>
          <w:highlight w:val="cyan"/>
          <w:u w:val="single"/>
        </w:rPr>
        <w:t>offering protection beyond</w:t>
      </w:r>
      <w:r>
        <w:rPr>
          <w:u w:val="single"/>
        </w:rPr>
        <w:t xml:space="preserve"> that offered by </w:t>
      </w:r>
      <w:r>
        <w:rPr>
          <w:highlight w:val="cyan"/>
          <w:u w:val="single"/>
        </w:rPr>
        <w:t>the NLRA</w:t>
      </w:r>
      <w:r>
        <w:rPr>
          <w:sz w:val="16"/>
          <w:szCs w:val="16"/>
        </w:rPr>
        <w:t xml:space="preserve">.  The San Manuel ordinance authorizes unions to negotiate subjects beyond the “terms and conditions of employment,”  and the Tribe’s gaming compact prohibited discrimination on the basis of sexual orientation before federal law did.  California’s TLROs have been criticized by champions of sovereignty.  But the underlying principle of </w:t>
      </w:r>
      <w:r>
        <w:rPr>
          <w:u w:val="single"/>
        </w:rPr>
        <w:t xml:space="preserve">encouraging the promulgation of </w:t>
      </w:r>
      <w:r>
        <w:rPr>
          <w:highlight w:val="cyan"/>
          <w:u w:val="single"/>
        </w:rPr>
        <w:t xml:space="preserve">tribal </w:t>
      </w:r>
      <w:r>
        <w:rPr>
          <w:u w:val="single"/>
        </w:rPr>
        <w:t xml:space="preserve">labor </w:t>
      </w:r>
      <w:r>
        <w:rPr>
          <w:highlight w:val="cyan"/>
          <w:u w:val="single"/>
        </w:rPr>
        <w:t xml:space="preserve">law </w:t>
      </w:r>
      <w:r>
        <w:rPr>
          <w:u w:val="single"/>
        </w:rPr>
        <w:t xml:space="preserve">through the compacting process presents a </w:t>
      </w:r>
      <w:r>
        <w:rPr>
          <w:highlight w:val="cyan"/>
          <w:u w:val="single"/>
        </w:rPr>
        <w:t>promis</w:t>
      </w:r>
      <w:r>
        <w:rPr>
          <w:u w:val="single"/>
        </w:rPr>
        <w:t xml:space="preserve">ing model of interdependent </w:t>
      </w:r>
      <w:r>
        <w:rPr>
          <w:highlight w:val="cyan"/>
          <w:u w:val="single"/>
        </w:rPr>
        <w:t>self-determination</w:t>
      </w:r>
      <w:r>
        <w:rPr>
          <w:sz w:val="16"/>
          <w:szCs w:val="16"/>
        </w:rPr>
        <w:t xml:space="preserve">. As the California and Mashantucket Pequot examples illustrate, </w:t>
      </w:r>
      <w:r>
        <w:rPr>
          <w:u w:val="single"/>
        </w:rPr>
        <w:t xml:space="preserve">many tribal labor </w:t>
      </w:r>
      <w:r>
        <w:rPr>
          <w:u w:val="single"/>
        </w:rPr>
        <w:lastRenderedPageBreak/>
        <w:t>codes are promulgated in response to ongoing union organizing</w:t>
      </w:r>
      <w:r>
        <w:rPr>
          <w:sz w:val="16"/>
          <w:szCs w:val="16"/>
        </w:rPr>
        <w:t xml:space="preserve">. As a result, </w:t>
      </w:r>
      <w:r>
        <w:rPr>
          <w:highlight w:val="cyan"/>
          <w:u w:val="single"/>
        </w:rPr>
        <w:t xml:space="preserve">these codes, unlike </w:t>
      </w:r>
      <w:r>
        <w:rPr>
          <w:u w:val="single"/>
        </w:rPr>
        <w:t xml:space="preserve">state and </w:t>
      </w:r>
      <w:r>
        <w:rPr>
          <w:highlight w:val="cyan"/>
          <w:u w:val="single"/>
        </w:rPr>
        <w:t>federal laws, arise out of both explicit and implicit negotiations over jurisdiction, sovereignty, and worker power</w:t>
      </w:r>
      <w:r>
        <w:rPr>
          <w:sz w:val="16"/>
          <w:szCs w:val="16"/>
        </w:rPr>
        <w:t xml:space="preserve">. </w:t>
      </w:r>
      <w:r>
        <w:rPr>
          <w:highlight w:val="cyan"/>
          <w:u w:val="single"/>
        </w:rPr>
        <w:t>This</w:t>
      </w:r>
      <w:r>
        <w:rPr>
          <w:u w:val="single"/>
        </w:rPr>
        <w:t xml:space="preserve"> context </w:t>
      </w:r>
      <w:r>
        <w:rPr>
          <w:highlight w:val="cyan"/>
          <w:u w:val="single"/>
        </w:rPr>
        <w:t>provides</w:t>
      </w:r>
      <w:r>
        <w:rPr>
          <w:u w:val="single"/>
        </w:rPr>
        <w:t xml:space="preserve"> an </w:t>
      </w:r>
      <w:r>
        <w:rPr>
          <w:highlight w:val="cyan"/>
          <w:u w:val="single"/>
        </w:rPr>
        <w:t>opportunity for</w:t>
      </w:r>
      <w:r>
        <w:rPr>
          <w:u w:val="single"/>
        </w:rPr>
        <w:t xml:space="preserve"> worker advocates and tribal governments to engage in </w:t>
      </w:r>
      <w:r>
        <w:rPr>
          <w:highlight w:val="cyan"/>
          <w:u w:val="single"/>
        </w:rPr>
        <w:t>collaborative lawmaking</w:t>
      </w:r>
      <w:r>
        <w:rPr>
          <w:u w:val="single"/>
        </w:rPr>
        <w:t>, moving away from the “negative” approach identified by Guss and toward a positive, interdependent approach to power-building that better serves both workers and sovereignty</w:t>
      </w:r>
      <w:r>
        <w:rPr>
          <w:sz w:val="16"/>
          <w:szCs w:val="16"/>
        </w:rPr>
        <w:t xml:space="preserve">.  Against the backdrop of a legal landscape that is hostile to tribal jurisdiction over labor relations, </w:t>
      </w:r>
      <w:r>
        <w:rPr>
          <w:u w:val="single"/>
        </w:rPr>
        <w:t>unions may voluntarily recognize a tribal government’s authority to gain bargaining power in tribal enterprises</w:t>
      </w:r>
      <w:r>
        <w:rPr>
          <w:sz w:val="16"/>
          <w:szCs w:val="16"/>
        </w:rPr>
        <w:t xml:space="preserve">.  On the other hand, if, as this Note argues, tribal enterprises are not employers under the NLRA, the absence of federal law allows Native nations to build systems that better support workers. Scholars have argued that the NLRA is inadequate to protect efforts to build worker power.  Professors Sharon Block and Benjamin Sachs have called for a “clean slate” for labor law.  </w:t>
      </w:r>
      <w:r>
        <w:rPr>
          <w:u w:val="single"/>
        </w:rPr>
        <w:t xml:space="preserve">Tribal labor regulation presents just such a clean slate. Several of the Clean Slate proposals have already been implemented in tribal labor codes, including improved organizer access to workers,  card-check recognition, and an expanded range of bargaining subjects. The resolution of </w:t>
      </w:r>
      <w:r>
        <w:rPr>
          <w:highlight w:val="cyan"/>
          <w:u w:val="single"/>
        </w:rPr>
        <w:t>labor disputes under tribal jurisdiction</w:t>
      </w:r>
      <w:r>
        <w:rPr>
          <w:u w:val="single"/>
        </w:rPr>
        <w:t xml:space="preserve"> also </w:t>
      </w:r>
      <w:r>
        <w:rPr>
          <w:highlight w:val="cyan"/>
          <w:u w:val="single"/>
        </w:rPr>
        <w:t>benefits from</w:t>
      </w:r>
      <w:r>
        <w:rPr>
          <w:u w:val="single"/>
        </w:rPr>
        <w:t xml:space="preserve"> small dockets and </w:t>
      </w:r>
      <w:r>
        <w:rPr>
          <w:highlight w:val="cyan"/>
          <w:u w:val="single"/>
        </w:rPr>
        <w:t>culturally specific alternative</w:t>
      </w:r>
      <w:r>
        <w:rPr>
          <w:u w:val="single"/>
        </w:rPr>
        <w:t xml:space="preserve"> dispute resolution </w:t>
      </w:r>
      <w:r>
        <w:rPr>
          <w:highlight w:val="cyan"/>
          <w:u w:val="single"/>
        </w:rPr>
        <w:t>mechanisms</w:t>
      </w:r>
      <w:r>
        <w:rPr>
          <w:u w:val="single"/>
        </w:rPr>
        <w:t>. Federal labor law’s inadequacy as a tool for building worker power therefore grants Native governments their own positive leverage</w:t>
      </w:r>
      <w:r>
        <w:rPr>
          <w:sz w:val="16"/>
          <w:szCs w:val="16"/>
        </w:rPr>
        <w:t xml:space="preserve"> — not the implicit threat that accompanies the lack of NLRB jurisdiction, but </w:t>
      </w:r>
      <w:r>
        <w:rPr>
          <w:u w:val="single"/>
        </w:rPr>
        <w:t>the promise of a better alternative</w:t>
      </w:r>
      <w:r>
        <w:rPr>
          <w:sz w:val="16"/>
          <w:szCs w:val="16"/>
        </w:rPr>
        <w:t xml:space="preserve">. It is this promise of a better alternative that Professor Scott Lyons had in mind when, shortly after San Manuel, he called on Native nations to “head [the Board] off at the pass and develop even stronger labor laws and worker protections — that is, stronger unions — than what the Americans currently enjoy. Make Indian enterprises the envy of workers everywhere.” B. Reinforcing Sovereignty </w:t>
      </w:r>
      <w:r>
        <w:rPr>
          <w:u w:val="single"/>
        </w:rPr>
        <w:t>as an Act of Solidarity</w:t>
      </w:r>
      <w:r>
        <w:rPr>
          <w:sz w:val="16"/>
          <w:szCs w:val="16"/>
        </w:rPr>
        <w:t xml:space="preserve"> Realizing Professor Lyons’s vision requires cooperation from both Native nations and labor activists. Outside of the United States, some </w:t>
      </w:r>
      <w:r>
        <w:rPr>
          <w:u w:val="single"/>
        </w:rPr>
        <w:t>unions and indigenous groups have come together as allies in combating the harms of capitalism and settler colonialism, recognizing the shared mission of unions and indigenous communities as power-building institutions</w:t>
      </w:r>
      <w:r>
        <w:rPr>
          <w:sz w:val="16"/>
          <w:szCs w:val="16"/>
        </w:rPr>
        <w:t xml:space="preserve">. </w:t>
      </w:r>
      <w:r>
        <w:rPr>
          <w:highlight w:val="cyan"/>
          <w:u w:val="single"/>
        </w:rPr>
        <w:t>Solidarity</w:t>
      </w:r>
      <w:r>
        <w:rPr>
          <w:u w:val="single"/>
        </w:rPr>
        <w:t xml:space="preserve"> is the core value of the labor movement</w:t>
      </w:r>
      <w:r>
        <w:rPr>
          <w:sz w:val="16"/>
          <w:szCs w:val="16"/>
        </w:rPr>
        <w:t xml:space="preserve">; a motivating sentiment of organized labor is the conviction that “[a]n injury to one is an injury to all.” </w:t>
      </w:r>
      <w:r>
        <w:rPr>
          <w:u w:val="single"/>
        </w:rPr>
        <w:t xml:space="preserve">This value </w:t>
      </w:r>
      <w:r>
        <w:rPr>
          <w:highlight w:val="cyan"/>
          <w:u w:val="single"/>
        </w:rPr>
        <w:t>is not</w:t>
      </w:r>
      <w:r>
        <w:rPr>
          <w:u w:val="single"/>
        </w:rPr>
        <w:t xml:space="preserve"> always </w:t>
      </w:r>
      <w:r>
        <w:rPr>
          <w:highlight w:val="cyan"/>
          <w:u w:val="single"/>
        </w:rPr>
        <w:t>reflected in</w:t>
      </w:r>
      <w:r>
        <w:rPr>
          <w:u w:val="single"/>
        </w:rPr>
        <w:t xml:space="preserve"> American </w:t>
      </w:r>
      <w:r>
        <w:rPr>
          <w:highlight w:val="cyan"/>
          <w:u w:val="single"/>
        </w:rPr>
        <w:t>unions’ relationships to Native nations</w:t>
      </w:r>
      <w:r>
        <w:rPr>
          <w:sz w:val="16"/>
          <w:szCs w:val="16"/>
        </w:rPr>
        <w:t xml:space="preserve">. Using language that echoes countless employer reactions to union campaigns, the AFL-CIO has stated that it supports “the principle of sovereignty” for Native nations while advocating for the United States government to assert control over tribal-labor relations. Twenty-first-century American unions have positioned themselves as tools for combating racist power structures. Yet even as Native income per capita is less than half of the national average, </w:t>
      </w:r>
      <w:r>
        <w:rPr>
          <w:highlight w:val="cyan"/>
          <w:u w:val="single"/>
        </w:rPr>
        <w:t>unions have exploited fears of “rich Indians” to garner support from non-Native workers</w:t>
      </w:r>
      <w:r>
        <w:rPr>
          <w:u w:val="single"/>
        </w:rPr>
        <w:t xml:space="preserve">. And </w:t>
      </w:r>
      <w:r>
        <w:rPr>
          <w:highlight w:val="cyan"/>
          <w:u w:val="single"/>
        </w:rPr>
        <w:t>unions</w:t>
      </w:r>
      <w:r>
        <w:rPr>
          <w:u w:val="single"/>
        </w:rPr>
        <w:t xml:space="preserve">, through litigation, have </w:t>
      </w:r>
      <w:r>
        <w:rPr>
          <w:highlight w:val="cyan"/>
          <w:u w:val="single"/>
        </w:rPr>
        <w:t>encouraged</w:t>
      </w:r>
      <w:r>
        <w:rPr>
          <w:u w:val="single"/>
        </w:rPr>
        <w:t xml:space="preserve"> and benefited from </w:t>
      </w:r>
      <w:r>
        <w:rPr>
          <w:highlight w:val="cyan"/>
          <w:u w:val="single"/>
        </w:rPr>
        <w:t>courts’ racist preconceptions of “Indianness” in setting the boundaries of acceptable exercises of sovereign power</w:t>
      </w:r>
      <w:r>
        <w:rPr>
          <w:u w:val="single"/>
        </w:rPr>
        <w:t>. It does not serve the mission of the labor movement to benefit from these wrongs. As union leaders and labor activists fight for a world in which power is redistributed away from the hands of the few, solidarity requires that those efforts be situated within the broader context of genocide, systematic dispossession, and the destruction of Native sovereignty. When unions approach organizing in the tribal context as a fight over NLRB jurisdiction, they seek to build worker power at the expense of Native self-determination</w:t>
      </w:r>
      <w:r>
        <w:rPr>
          <w:sz w:val="16"/>
          <w:szCs w:val="16"/>
        </w:rPr>
        <w:t xml:space="preserve">. But power-building is not a zero-sum game. </w:t>
      </w:r>
      <w:r>
        <w:rPr>
          <w:highlight w:val="cyan"/>
          <w:u w:val="single"/>
        </w:rPr>
        <w:t>By centering tribal organizing on disputes over Board jurisdiction rather than turning to tribal labor law as a first choice, unions miss the opportunity to engage collaboratively with Native nations to build institutions that better serve both</w:t>
      </w:r>
      <w:r>
        <w:rPr>
          <w:sz w:val="16"/>
          <w:szCs w:val="16"/>
        </w:rPr>
        <w:t>.</w:t>
      </w:r>
    </w:p>
    <w:p w14:paraId="6225B232" w14:textId="77777777" w:rsidR="00673E54" w:rsidRDefault="004E5AEC">
      <w:r>
        <w:br w:type="page"/>
      </w:r>
    </w:p>
    <w:p w14:paraId="5B32012D" w14:textId="77777777" w:rsidR="00673E54" w:rsidRDefault="004E5AEC">
      <w:pPr>
        <w:pStyle w:val="Heading2"/>
      </w:pPr>
      <w:bookmarkStart w:id="5" w:name="_t2p1iip96imd" w:colFirst="0" w:colLast="0"/>
      <w:bookmarkEnd w:id="5"/>
      <w:r>
        <w:lastRenderedPageBreak/>
        <w:t>5</w:t>
      </w:r>
    </w:p>
    <w:p w14:paraId="28641376" w14:textId="77777777" w:rsidR="00673E54" w:rsidRDefault="004E5AEC">
      <w:pPr>
        <w:rPr>
          <w:b/>
          <w:sz w:val="26"/>
          <w:szCs w:val="26"/>
        </w:rPr>
      </w:pPr>
      <w:r>
        <w:rPr>
          <w:b/>
          <w:sz w:val="26"/>
          <w:szCs w:val="26"/>
        </w:rPr>
        <w:t>Infrastructure passes now, but maintaining pc is key</w:t>
      </w:r>
    </w:p>
    <w:p w14:paraId="224B4FDD" w14:textId="77777777" w:rsidR="00673E54" w:rsidRDefault="004E5AEC">
      <w:r>
        <w:t xml:space="preserve">Christina </w:t>
      </w:r>
      <w:r>
        <w:rPr>
          <w:b/>
          <w:sz w:val="26"/>
          <w:szCs w:val="26"/>
        </w:rPr>
        <w:t>Zhao, 10-30</w:t>
      </w:r>
      <w:r>
        <w:t xml:space="preserve">-2021, "House could pass infrastructure bill and social spending plan as soon as Tuesday," Newsweek, </w:t>
      </w:r>
      <w:hyperlink r:id="rId9">
        <w:r>
          <w:rPr>
            <w:color w:val="1155CC"/>
            <w:u w:val="single"/>
          </w:rPr>
          <w:t>https://www.newsweek.com/house-could-pass-infrastructure-bill-social-spending-plan-soon-tuesday-1644254</w:t>
        </w:r>
      </w:hyperlink>
      <w:r>
        <w:t xml:space="preserve"> //SR</w:t>
      </w:r>
    </w:p>
    <w:p w14:paraId="3E439B64" w14:textId="77777777" w:rsidR="00673E54" w:rsidRDefault="004E5AEC">
      <w:r>
        <w:rPr>
          <w:sz w:val="16"/>
          <w:szCs w:val="16"/>
        </w:rPr>
        <w:t xml:space="preserve">Democratic leaders are hoping to vote on the bipartisan infrastructure bill and larger social spending plan as soon as Tuesday, according to two Democrats on Saturday.  After months of delay, </w:t>
      </w:r>
      <w:r>
        <w:rPr>
          <w:highlight w:val="cyan"/>
          <w:u w:val="single"/>
        </w:rPr>
        <w:t>Dem</w:t>
      </w:r>
      <w:r>
        <w:rPr>
          <w:sz w:val="16"/>
          <w:szCs w:val="16"/>
        </w:rPr>
        <w:t>ocrat</w:t>
      </w:r>
      <w:r>
        <w:rPr>
          <w:highlight w:val="cyan"/>
          <w:u w:val="single"/>
        </w:rPr>
        <w:t>s are aiming to reach</w:t>
      </w:r>
      <w:r>
        <w:rPr>
          <w:sz w:val="16"/>
          <w:szCs w:val="16"/>
        </w:rPr>
        <w:t xml:space="preserve"> an </w:t>
      </w:r>
      <w:r>
        <w:rPr>
          <w:highlight w:val="cyan"/>
          <w:u w:val="single"/>
        </w:rPr>
        <w:t>agreement</w:t>
      </w:r>
      <w:r>
        <w:rPr>
          <w:sz w:val="16"/>
          <w:szCs w:val="16"/>
        </w:rPr>
        <w:t xml:space="preserve"> with moderates and progressives in their fractured caucus on the now-$1.75 trillion spending bill this weekend, with a final version written by Sunday, said the Democrats, who spoke to the Associated Press on condition of anonymity.  </w:t>
      </w:r>
      <w:r>
        <w:rPr>
          <w:highlight w:val="cyan"/>
          <w:u w:val="single"/>
        </w:rPr>
        <w:t>Negotiations</w:t>
      </w:r>
      <w:r>
        <w:rPr>
          <w:sz w:val="16"/>
          <w:szCs w:val="16"/>
        </w:rPr>
        <w:t xml:space="preserve"> between the White House, House and Senate have </w:t>
      </w:r>
      <w:r>
        <w:rPr>
          <w:highlight w:val="cyan"/>
          <w:u w:val="single"/>
        </w:rPr>
        <w:t>continue</w:t>
      </w:r>
      <w:r>
        <w:rPr>
          <w:sz w:val="16"/>
          <w:szCs w:val="16"/>
        </w:rPr>
        <w:t xml:space="preserve">d into the weekend. But with several self-imposed deadlines missed over the past few months, it's unclear whether Democrats will be able to meet the ambitious Tuesday benchmark.  By imposing a timeline, top Democrats are giving progressives and moderates a push to speed along talks and deliver a win for President Joe Biden as he meets with a number of world leaders at the G20 summit to discuss tackling climate change and other global challenges.  </w:t>
      </w:r>
      <w:r>
        <w:rPr>
          <w:highlight w:val="cyan"/>
          <w:u w:val="single"/>
        </w:rPr>
        <w:t>Dem</w:t>
      </w:r>
      <w:r>
        <w:rPr>
          <w:sz w:val="16"/>
          <w:szCs w:val="16"/>
        </w:rPr>
        <w:t>ocrat</w:t>
      </w:r>
      <w:r>
        <w:rPr>
          <w:highlight w:val="cyan"/>
          <w:u w:val="single"/>
        </w:rPr>
        <w:t>s</w:t>
      </w:r>
      <w:r>
        <w:rPr>
          <w:sz w:val="16"/>
          <w:szCs w:val="16"/>
        </w:rPr>
        <w:t xml:space="preserve">, who </w:t>
      </w:r>
      <w:r>
        <w:rPr>
          <w:highlight w:val="cyan"/>
          <w:u w:val="single"/>
        </w:rPr>
        <w:t>control both chambers</w:t>
      </w:r>
      <w:r>
        <w:rPr>
          <w:sz w:val="16"/>
          <w:szCs w:val="16"/>
        </w:rPr>
        <w:t xml:space="preserve"> of Congress </w:t>
      </w:r>
      <w:r>
        <w:rPr>
          <w:highlight w:val="cyan"/>
          <w:u w:val="single"/>
        </w:rPr>
        <w:t>by razor-thin margins</w:t>
      </w:r>
      <w:r>
        <w:rPr>
          <w:sz w:val="16"/>
          <w:szCs w:val="16"/>
        </w:rPr>
        <w:t xml:space="preserve">, plan to pass the revised spending bill known as the Build Back Better Act through a budget process called reconciliation, without Republican support.  For it to clear the 50-50 split Senate, the bill will need the support of moderate Democratic Senators Joe Manchin of West Virginia and Kyrsten Sinema of Arizona, who have yet to endorse the package despite negotiating significant cuts, frustrating progressives in the caucus.  </w:t>
      </w:r>
      <w:r>
        <w:rPr>
          <w:highlight w:val="cyan"/>
          <w:u w:val="single"/>
        </w:rPr>
        <w:t>Mod</w:t>
      </w:r>
      <w:r>
        <w:rPr>
          <w:sz w:val="16"/>
          <w:szCs w:val="16"/>
        </w:rPr>
        <w:t>erate</w:t>
      </w:r>
      <w:r>
        <w:rPr>
          <w:highlight w:val="cyan"/>
          <w:u w:val="single"/>
        </w:rPr>
        <w:t>s and Dem</w:t>
      </w:r>
      <w:r>
        <w:rPr>
          <w:sz w:val="16"/>
          <w:szCs w:val="16"/>
        </w:rPr>
        <w:t>ocratic leader</w:t>
      </w:r>
      <w:r>
        <w:rPr>
          <w:highlight w:val="cyan"/>
          <w:u w:val="single"/>
        </w:rPr>
        <w:t>s want to push through</w:t>
      </w:r>
      <w:r>
        <w:rPr>
          <w:sz w:val="16"/>
          <w:szCs w:val="16"/>
        </w:rPr>
        <w:t xml:space="preserve"> the </w:t>
      </w:r>
      <w:r>
        <w:rPr>
          <w:highlight w:val="cyan"/>
          <w:u w:val="single"/>
        </w:rPr>
        <w:t>infrastructure</w:t>
      </w:r>
      <w:r>
        <w:rPr>
          <w:sz w:val="16"/>
          <w:szCs w:val="16"/>
        </w:rPr>
        <w:t xml:space="preserve"> bill </w:t>
      </w:r>
      <w:r>
        <w:rPr>
          <w:highlight w:val="cyan"/>
          <w:u w:val="single"/>
        </w:rPr>
        <w:t>a</w:t>
      </w:r>
      <w:r>
        <w:rPr>
          <w:sz w:val="16"/>
          <w:szCs w:val="16"/>
        </w:rPr>
        <w:t xml:space="preserve">s </w:t>
      </w:r>
      <w:r>
        <w:rPr>
          <w:highlight w:val="cyan"/>
          <w:u w:val="single"/>
        </w:rPr>
        <w:t>s</w:t>
      </w:r>
      <w:r>
        <w:rPr>
          <w:sz w:val="16"/>
          <w:szCs w:val="16"/>
        </w:rPr>
        <w:t xml:space="preserve">oon </w:t>
      </w:r>
      <w:r>
        <w:rPr>
          <w:highlight w:val="cyan"/>
          <w:u w:val="single"/>
        </w:rPr>
        <w:t>a</w:t>
      </w:r>
      <w:r>
        <w:rPr>
          <w:sz w:val="16"/>
          <w:szCs w:val="16"/>
        </w:rPr>
        <w:t xml:space="preserve">s </w:t>
      </w:r>
      <w:r>
        <w:rPr>
          <w:highlight w:val="cyan"/>
          <w:u w:val="single"/>
        </w:rPr>
        <w:t>p</w:t>
      </w:r>
      <w:r>
        <w:rPr>
          <w:sz w:val="16"/>
          <w:szCs w:val="16"/>
        </w:rPr>
        <w:t xml:space="preserve">ossible, but progressives have withheld their support unless it's passed in tandem with the spending package.  New York Congresswoman Alexandria Ocasio-Cortez, a progressive Democrat, previously said she would vote against the infrastructure bill over cuts to climate change provisions in the larger spending bill. A number of other progressive lawmakers made similar demands earlier this week, forcing House Speaker Nancy Pelosi to delay a possible Thursday vote on the infrastructure bill.  The White House released a framework for the revised spending bill Thursday, ahead of Biden's trip to Europe, which includes universal pre-kindergarten, expanded access to health care for seniors, climate change initiatives, and other Democratic priorities. Free two-year community college, lower prescription drug prices, and other measures were removed from the initially $3.5 trillion bill.  In a public address promoting the new framework, Biden noted that neither side got everything they wanted. "But that's what compromise is," he said.  "It has good things, and it has missing things," Pelosi added. </w:t>
      </w:r>
    </w:p>
    <w:p w14:paraId="42AD1775" w14:textId="77777777" w:rsidR="00673E54" w:rsidRDefault="00673E54"/>
    <w:p w14:paraId="0569ABF7" w14:textId="77777777" w:rsidR="00673E54" w:rsidRDefault="004E5AEC">
      <w:pPr>
        <w:rPr>
          <w:b/>
          <w:sz w:val="26"/>
          <w:szCs w:val="26"/>
        </w:rPr>
      </w:pPr>
      <w:r>
        <w:rPr>
          <w:b/>
          <w:sz w:val="26"/>
          <w:szCs w:val="26"/>
        </w:rPr>
        <w:t>Plan drastically saps PC from Biden and competes with the bill</w:t>
      </w:r>
    </w:p>
    <w:p w14:paraId="41F6C8A5" w14:textId="77777777" w:rsidR="00673E54" w:rsidRDefault="004E5AEC">
      <w:r>
        <w:rPr>
          <w:b/>
          <w:sz w:val="26"/>
          <w:szCs w:val="26"/>
        </w:rPr>
        <w:t>Wayne State University, 2-22</w:t>
      </w:r>
      <w:r>
        <w:t xml:space="preserve">-2021, "Detroit News: Marick Masters on PRO Act," Mike Ilitch School of Business, </w:t>
      </w:r>
      <w:hyperlink r:id="rId10">
        <w:r>
          <w:rPr>
            <w:color w:val="1155CC"/>
            <w:u w:val="single"/>
          </w:rPr>
          <w:t>https://ilitchbusiness.wayne.edu/news/detroit-news-marick-masters-on-pro-act-42130</w:t>
        </w:r>
      </w:hyperlink>
      <w:r>
        <w:t xml:space="preserve"> RCT//SR</w:t>
      </w:r>
    </w:p>
    <w:p w14:paraId="337C3856" w14:textId="77777777" w:rsidR="00673E54" w:rsidRDefault="004E5AEC">
      <w:r>
        <w:rPr>
          <w:sz w:val="16"/>
          <w:szCs w:val="16"/>
        </w:rPr>
        <w:t xml:space="preserve">President Joe </w:t>
      </w:r>
      <w:r>
        <w:rPr>
          <w:u w:val="single"/>
        </w:rPr>
        <w:t>Biden</w:t>
      </w:r>
      <w:r>
        <w:rPr>
          <w:sz w:val="16"/>
          <w:szCs w:val="16"/>
        </w:rPr>
        <w:t xml:space="preserve"> has </w:t>
      </w:r>
      <w:r>
        <w:rPr>
          <w:u w:val="single"/>
        </w:rPr>
        <w:t>vowed he will be "the strongest labor president</w:t>
      </w:r>
      <w:r>
        <w:rPr>
          <w:sz w:val="16"/>
          <w:szCs w:val="16"/>
        </w:rPr>
        <w:t xml:space="preserve"> you have ever had.” To fulfill that promise, he's thrown his support behind the Protecting the Right to Organize (</w:t>
      </w:r>
      <w:r>
        <w:rPr>
          <w:highlight w:val="cyan"/>
          <w:u w:val="single"/>
        </w:rPr>
        <w:t>PRO) Act</w:t>
      </w:r>
      <w:r>
        <w:rPr>
          <w:sz w:val="16"/>
          <w:szCs w:val="16"/>
        </w:rPr>
        <w:t xml:space="preserve">. The bill cleared the Democratically controlled U.S. House last year but </w:t>
      </w:r>
      <w:r>
        <w:rPr>
          <w:highlight w:val="cyan"/>
          <w:u w:val="single"/>
        </w:rPr>
        <w:t>faltered in the Republican</w:t>
      </w:r>
      <w:r>
        <w:rPr>
          <w:u w:val="single"/>
        </w:rPr>
        <w:t xml:space="preserve">-led </w:t>
      </w:r>
      <w:r>
        <w:rPr>
          <w:highlight w:val="cyan"/>
          <w:u w:val="single"/>
        </w:rPr>
        <w:t>Senate</w:t>
      </w:r>
      <w:r>
        <w:rPr>
          <w:sz w:val="16"/>
          <w:szCs w:val="16"/>
        </w:rPr>
        <w:t xml:space="preserve">. Now, </w:t>
      </w:r>
      <w:r>
        <w:rPr>
          <w:highlight w:val="cyan"/>
          <w:u w:val="single"/>
        </w:rPr>
        <w:t>Democrats have narrow majorities</w:t>
      </w:r>
      <w:r>
        <w:rPr>
          <w:u w:val="single"/>
        </w:rPr>
        <w:t xml:space="preserve"> in both chambers and lawmakers</w:t>
      </w:r>
      <w:r>
        <w:rPr>
          <w:sz w:val="16"/>
          <w:szCs w:val="16"/>
        </w:rPr>
        <w:t xml:space="preserve"> are taking a second crack at passing the PRO Act — and this time, they may have a chance. "It is a very big deal. It's the most </w:t>
      </w:r>
      <w:r>
        <w:rPr>
          <w:u w:val="single"/>
        </w:rPr>
        <w:t xml:space="preserve">significant </w:t>
      </w:r>
      <w:r>
        <w:rPr>
          <w:highlight w:val="cyan"/>
          <w:u w:val="single"/>
        </w:rPr>
        <w:t>labor law reform</w:t>
      </w:r>
      <w:r>
        <w:rPr>
          <w:sz w:val="16"/>
          <w:szCs w:val="16"/>
        </w:rPr>
        <w:t xml:space="preserve"> legislative package on the table for decades, and I think the chances of it passing are more favorable than it has been for decades," said Marick Masters, a Wayne State University business professor who studies labor relations. </w:t>
      </w:r>
      <w:r>
        <w:rPr>
          <w:u w:val="single"/>
        </w:rPr>
        <w:t xml:space="preserve">There's been a dramatic decrease </w:t>
      </w:r>
      <w:r>
        <w:rPr>
          <w:highlight w:val="cyan"/>
          <w:u w:val="single"/>
        </w:rPr>
        <w:t>in union</w:t>
      </w:r>
      <w:r>
        <w:rPr>
          <w:u w:val="single"/>
        </w:rPr>
        <w:t xml:space="preserve"> membership </w:t>
      </w:r>
      <w:r>
        <w:rPr>
          <w:highlight w:val="cyan"/>
          <w:u w:val="single"/>
        </w:rPr>
        <w:t>s</w:t>
      </w:r>
      <w:r>
        <w:rPr>
          <w:u w:val="single"/>
        </w:rPr>
        <w:t>ince the 1950s</w:t>
      </w:r>
      <w:r>
        <w:rPr>
          <w:sz w:val="16"/>
          <w:szCs w:val="16"/>
        </w:rPr>
        <w:t xml:space="preserve">, Masters said, in part due to "defects embedded in the labor law, which is slanted in favor of employers... employers have felt increasingly emboldened over time to use the law to their advantage to make it more difficult to unionize." </w:t>
      </w:r>
      <w:r>
        <w:rPr>
          <w:u w:val="single"/>
        </w:rPr>
        <w:t xml:space="preserve">While Democrats, who are largely in favor of the legislation, control both chambers of Congress and the White House, it </w:t>
      </w:r>
      <w:r>
        <w:rPr>
          <w:highlight w:val="cyan"/>
          <w:u w:val="single"/>
        </w:rPr>
        <w:t>will be a challenge</w:t>
      </w:r>
      <w:r>
        <w:rPr>
          <w:u w:val="single"/>
        </w:rPr>
        <w:t xml:space="preserve"> to make the bill into law. </w:t>
      </w:r>
      <w:r>
        <w:rPr>
          <w:highlight w:val="cyan"/>
          <w:u w:val="single"/>
        </w:rPr>
        <w:t>Proponents</w:t>
      </w:r>
      <w:r>
        <w:rPr>
          <w:u w:val="single"/>
        </w:rPr>
        <w:t xml:space="preserve"> of the legislation would </w:t>
      </w:r>
      <w:r>
        <w:rPr>
          <w:highlight w:val="cyan"/>
          <w:u w:val="single"/>
        </w:rPr>
        <w:t>need 60 votes</w:t>
      </w:r>
      <w:r>
        <w:rPr>
          <w:u w:val="single"/>
        </w:rPr>
        <w:t xml:space="preserve"> in the Senate </w:t>
      </w:r>
      <w:r>
        <w:rPr>
          <w:highlight w:val="cyan"/>
          <w:u w:val="single"/>
        </w:rPr>
        <w:t>to</w:t>
      </w:r>
      <w:r>
        <w:rPr>
          <w:u w:val="single"/>
        </w:rPr>
        <w:t xml:space="preserve"> stop debate and </w:t>
      </w:r>
      <w:r>
        <w:rPr>
          <w:highlight w:val="cyan"/>
          <w:u w:val="single"/>
        </w:rPr>
        <w:t>move to a vote, which</w:t>
      </w:r>
      <w:r>
        <w:rPr>
          <w:u w:val="single"/>
        </w:rPr>
        <w:t xml:space="preserve"> would </w:t>
      </w:r>
      <w:r>
        <w:rPr>
          <w:highlight w:val="cyan"/>
          <w:u w:val="single"/>
        </w:rPr>
        <w:t>require</w:t>
      </w:r>
      <w:r>
        <w:rPr>
          <w:u w:val="single"/>
        </w:rPr>
        <w:t xml:space="preserve"> </w:t>
      </w:r>
      <w:r>
        <w:rPr>
          <w:highlight w:val="cyan"/>
          <w:u w:val="single"/>
        </w:rPr>
        <w:t>several Republicans to side with Dem</w:t>
      </w:r>
      <w:r>
        <w:rPr>
          <w:u w:val="single"/>
        </w:rPr>
        <w:t>ocrat</w:t>
      </w:r>
      <w:r>
        <w:rPr>
          <w:highlight w:val="cyan"/>
          <w:u w:val="single"/>
        </w:rPr>
        <w:t>s</w:t>
      </w:r>
      <w:r>
        <w:rPr>
          <w:u w:val="single"/>
        </w:rPr>
        <w:t xml:space="preserve">. They'll also be </w:t>
      </w:r>
      <w:r>
        <w:rPr>
          <w:highlight w:val="cyan"/>
          <w:u w:val="single"/>
        </w:rPr>
        <w:t>fighting for airtime amid</w:t>
      </w:r>
      <w:r>
        <w:rPr>
          <w:u w:val="single"/>
        </w:rPr>
        <w:t xml:space="preserve"> a proposed </w:t>
      </w:r>
      <w:r>
        <w:rPr>
          <w:highlight w:val="cyan"/>
          <w:u w:val="single"/>
        </w:rPr>
        <w:t>COVID-relief</w:t>
      </w:r>
      <w:r>
        <w:rPr>
          <w:u w:val="single"/>
        </w:rPr>
        <w:t xml:space="preserve"> package, climate policies </w:t>
      </w:r>
      <w:r>
        <w:rPr>
          <w:highlight w:val="cyan"/>
          <w:u w:val="single"/>
        </w:rPr>
        <w:t>and infrastructure</w:t>
      </w:r>
      <w:r>
        <w:rPr>
          <w:u w:val="single"/>
        </w:rPr>
        <w:t xml:space="preserve"> priorities that are likely to take precedence</w:t>
      </w:r>
      <w:r>
        <w:rPr>
          <w:sz w:val="16"/>
          <w:szCs w:val="16"/>
        </w:rPr>
        <w:t xml:space="preserve">. "It has a fighting chance. The odds are probably against it," Masters said. "I think </w:t>
      </w:r>
      <w:r>
        <w:rPr>
          <w:u w:val="single"/>
        </w:rPr>
        <w:t>it's going to be very very difficult</w:t>
      </w:r>
      <w:r>
        <w:rPr>
          <w:sz w:val="16"/>
          <w:szCs w:val="16"/>
        </w:rPr>
        <w:t xml:space="preserve">. </w:t>
      </w:r>
      <w:r>
        <w:rPr>
          <w:highlight w:val="cyan"/>
          <w:u w:val="single"/>
        </w:rPr>
        <w:t>A lot depends on</w:t>
      </w:r>
      <w:r>
        <w:rPr>
          <w:u w:val="single"/>
        </w:rPr>
        <w:t xml:space="preserve"> how much </w:t>
      </w:r>
      <w:r>
        <w:rPr>
          <w:highlight w:val="cyan"/>
          <w:u w:val="single"/>
        </w:rPr>
        <w:t>p</w:t>
      </w:r>
      <w:r>
        <w:rPr>
          <w:u w:val="single"/>
        </w:rPr>
        <w:t xml:space="preserve">olitical </w:t>
      </w:r>
      <w:r>
        <w:rPr>
          <w:highlight w:val="cyan"/>
          <w:u w:val="single"/>
        </w:rPr>
        <w:t>c</w:t>
      </w:r>
      <w:r>
        <w:rPr>
          <w:u w:val="single"/>
        </w:rPr>
        <w:t xml:space="preserve">apital the </w:t>
      </w:r>
      <w:r>
        <w:rPr>
          <w:highlight w:val="cyan"/>
          <w:u w:val="single"/>
        </w:rPr>
        <w:t>Biden</w:t>
      </w:r>
      <w:r>
        <w:rPr>
          <w:u w:val="single"/>
        </w:rPr>
        <w:t xml:space="preserve"> administration and the Senate majority </w:t>
      </w:r>
      <w:r>
        <w:rPr>
          <w:highlight w:val="cyan"/>
          <w:u w:val="single"/>
        </w:rPr>
        <w:t>have</w:t>
      </w:r>
      <w:r>
        <w:rPr>
          <w:u w:val="single"/>
        </w:rPr>
        <w:t xml:space="preserve"> to expend to get this through</w:t>
      </w:r>
      <w:r>
        <w:rPr>
          <w:sz w:val="16"/>
          <w:szCs w:val="16"/>
        </w:rPr>
        <w:t xml:space="preserve">." </w:t>
      </w:r>
    </w:p>
    <w:p w14:paraId="3F89FF47" w14:textId="77777777" w:rsidR="00673E54" w:rsidRDefault="00673E54"/>
    <w:p w14:paraId="2C131DF0" w14:textId="77777777" w:rsidR="00673E54" w:rsidRDefault="004E5AEC">
      <w:pPr>
        <w:rPr>
          <w:b/>
          <w:sz w:val="26"/>
          <w:szCs w:val="26"/>
        </w:rPr>
      </w:pPr>
      <w:r>
        <w:rPr>
          <w:b/>
          <w:sz w:val="26"/>
          <w:szCs w:val="26"/>
        </w:rPr>
        <w:t>PC is finite</w:t>
      </w:r>
    </w:p>
    <w:p w14:paraId="74703D2D" w14:textId="77777777" w:rsidR="00673E54" w:rsidRDefault="004E5AEC">
      <w:r>
        <w:rPr>
          <w:b/>
          <w:sz w:val="26"/>
          <w:szCs w:val="26"/>
        </w:rPr>
        <w:lastRenderedPageBreak/>
        <w:t>Stanage, 1/24</w:t>
      </w:r>
      <w:r>
        <w:t>/2021 (Niall, “The Memo: Biden gambles that he can do it all,” The Hill, https://thehill.com/homenews/the-memo/535502-the-memo-biden-gambles-that-he-can-do-it-all, YY) RCT//SR</w:t>
      </w:r>
    </w:p>
    <w:p w14:paraId="10E7E202" w14:textId="77777777" w:rsidR="00673E54" w:rsidRDefault="004E5AEC">
      <w:r>
        <w:rPr>
          <w:sz w:val="16"/>
          <w:szCs w:val="16"/>
        </w:rPr>
        <w:t xml:space="preserve">President </w:t>
      </w:r>
      <w:r>
        <w:rPr>
          <w:highlight w:val="cyan"/>
          <w:u w:val="single"/>
        </w:rPr>
        <w:t xml:space="preserve">Biden </w:t>
      </w:r>
      <w:r>
        <w:rPr>
          <w:u w:val="single"/>
        </w:rPr>
        <w:t xml:space="preserve">is </w:t>
      </w:r>
      <w:r>
        <w:rPr>
          <w:highlight w:val="cyan"/>
          <w:u w:val="single"/>
        </w:rPr>
        <w:t>seek</w:t>
      </w:r>
      <w:r>
        <w:rPr>
          <w:u w:val="single"/>
        </w:rPr>
        <w:t xml:space="preserve">ing </w:t>
      </w:r>
      <w:r>
        <w:rPr>
          <w:highlight w:val="cyan"/>
          <w:u w:val="single"/>
        </w:rPr>
        <w:t>to push</w:t>
      </w:r>
      <w:r>
        <w:rPr>
          <w:u w:val="single"/>
        </w:rPr>
        <w:t xml:space="preserve"> forward on </w:t>
      </w:r>
      <w:r>
        <w:rPr>
          <w:highlight w:val="cyan"/>
          <w:u w:val="single"/>
        </w:rPr>
        <w:t>multiple fronts right away</w:t>
      </w:r>
      <w:r>
        <w:rPr>
          <w:u w:val="single"/>
        </w:rPr>
        <w:t>, even as he grapples with the coronavirus pandemic</w:t>
      </w:r>
      <w:r>
        <w:rPr>
          <w:sz w:val="16"/>
          <w:szCs w:val="16"/>
        </w:rPr>
        <w:t xml:space="preserve">. </w:t>
      </w:r>
      <w:r>
        <w:rPr>
          <w:u w:val="single"/>
        </w:rPr>
        <w:t>Biden has submitted an immigration reform plan to Congress already, and he aims to advance on other topics from climate change to racial justice</w:t>
      </w:r>
      <w:r>
        <w:rPr>
          <w:sz w:val="16"/>
          <w:szCs w:val="16"/>
        </w:rPr>
        <w:t xml:space="preserve">. There’s an argument for taking such a multipronged approach. </w:t>
      </w:r>
      <w:r>
        <w:rPr>
          <w:highlight w:val="cyan"/>
          <w:u w:val="single"/>
        </w:rPr>
        <w:t>Every president</w:t>
      </w:r>
      <w:r>
        <w:rPr>
          <w:u w:val="single"/>
        </w:rPr>
        <w:t xml:space="preserve"> tends to </w:t>
      </w:r>
      <w:r>
        <w:rPr>
          <w:highlight w:val="cyan"/>
          <w:u w:val="single"/>
        </w:rPr>
        <w:t>have the greatest leverage at the start of their term</w:t>
      </w:r>
      <w:r>
        <w:rPr>
          <w:u w:val="single"/>
        </w:rPr>
        <w:t xml:space="preserve">, and </w:t>
      </w:r>
      <w:r>
        <w:rPr>
          <w:highlight w:val="cyan"/>
          <w:u w:val="single"/>
        </w:rPr>
        <w:t>momentum can be harder to generate as time goes on</w:t>
      </w:r>
      <w:r>
        <w:rPr>
          <w:sz w:val="16"/>
          <w:szCs w:val="16"/>
        </w:rPr>
        <w:t xml:space="preserve">. But there is also the question of </w:t>
      </w:r>
      <w:r>
        <w:rPr>
          <w:highlight w:val="cyan"/>
          <w:u w:val="single"/>
        </w:rPr>
        <w:t>political capital</w:t>
      </w:r>
      <w:r>
        <w:rPr>
          <w:sz w:val="16"/>
          <w:szCs w:val="16"/>
        </w:rPr>
        <w:t xml:space="preserve">, which </w:t>
      </w:r>
      <w:r>
        <w:rPr>
          <w:u w:val="single"/>
        </w:rPr>
        <w:t xml:space="preserve">tends to be </w:t>
      </w:r>
      <w:r>
        <w:rPr>
          <w:highlight w:val="cyan"/>
          <w:u w:val="single"/>
        </w:rPr>
        <w:t>finite</w:t>
      </w:r>
      <w:r>
        <w:rPr>
          <w:sz w:val="16"/>
          <w:szCs w:val="16"/>
        </w:rPr>
        <w:t xml:space="preserve">. </w:t>
      </w:r>
      <w:r>
        <w:rPr>
          <w:u w:val="single"/>
        </w:rPr>
        <w:t>If Biden proves to have less heft than he thinks to pass legislation, he will disappoint key constituencies</w:t>
      </w:r>
      <w:r>
        <w:rPr>
          <w:sz w:val="16"/>
          <w:szCs w:val="16"/>
        </w:rPr>
        <w:t xml:space="preserve">. “We’re going to need ... to be able to act on multiple fronts,” Brian Deese, director of the National Economic Council, said in the White House briefing room Friday. Deese was making that point in the context of the president’s proposed $1.9 trillion COVID-19 relief package advancing even as the Senate conducts former President Trump’s impeachment trial next month. But </w:t>
      </w:r>
      <w:r>
        <w:rPr>
          <w:u w:val="single"/>
        </w:rPr>
        <w:t>the same principle applies to other issues</w:t>
      </w:r>
      <w:r>
        <w:rPr>
          <w:sz w:val="16"/>
          <w:szCs w:val="16"/>
        </w:rPr>
        <w:t xml:space="preserve">. </w:t>
      </w:r>
      <w:r>
        <w:rPr>
          <w:u w:val="single"/>
        </w:rPr>
        <w:t>Some Democrats are optimistic that across-the-board progress is possible</w:t>
      </w:r>
      <w:r>
        <w:rPr>
          <w:sz w:val="16"/>
          <w:szCs w:val="16"/>
        </w:rPr>
        <w:t xml:space="preserve">. </w:t>
      </w:r>
      <w:r>
        <w:rPr>
          <w:u w:val="single"/>
        </w:rPr>
        <w:t>They suggest the pressure is on their Republican counterparts not to appear obstructionist</w:t>
      </w:r>
      <w:r>
        <w:rPr>
          <w:sz w:val="16"/>
          <w:szCs w:val="16"/>
        </w:rPr>
        <w:t xml:space="preserve">. “If Biden does well, then people will be very upset if it looks like the Republicans are obstructing, particularly on the economy and on health — that will be very bad for them,” said Democratic strategist Tad Devine. “I’m not predicting that we are going to have immigration reform and all this stuff right at once,” Devine added. “But I do believe he has a very strong hand right now. There are a lot of votes out there for what Democrats want.” The issue of political capital and how best to deploy it is always a vexing one for new presidents. Former President </w:t>
      </w:r>
      <w:r>
        <w:rPr>
          <w:u w:val="single"/>
        </w:rPr>
        <w:t>Obama stuck to his commitment to enact health care reform even amid an economic catastrophe, persevering past the point when some advisers counseled him to settle for a more modest goal</w:t>
      </w:r>
      <w:r>
        <w:rPr>
          <w:sz w:val="16"/>
          <w:szCs w:val="16"/>
        </w:rPr>
        <w:t xml:space="preserve">. </w:t>
      </w:r>
      <w:r>
        <w:rPr>
          <w:u w:val="single"/>
        </w:rPr>
        <w:t>He signed the Affordable Care Act into law in March 2010, only to see his party suffer crushing losses in the midterm elections later that year</w:t>
      </w:r>
      <w:r>
        <w:rPr>
          <w:sz w:val="16"/>
          <w:szCs w:val="16"/>
        </w:rPr>
        <w:t xml:space="preserve">. Former President </w:t>
      </w:r>
      <w:r>
        <w:rPr>
          <w:highlight w:val="cyan"/>
          <w:u w:val="single"/>
        </w:rPr>
        <w:t>Clinton</w:t>
      </w:r>
      <w:r>
        <w:rPr>
          <w:u w:val="single"/>
        </w:rPr>
        <w:t xml:space="preserve"> fared worse. His 1993 effort at </w:t>
      </w:r>
      <w:r>
        <w:rPr>
          <w:highlight w:val="cyan"/>
          <w:u w:val="single"/>
        </w:rPr>
        <w:t>health care reform ran aground</w:t>
      </w:r>
      <w:r>
        <w:rPr>
          <w:u w:val="single"/>
        </w:rPr>
        <w:t xml:space="preserve">, and </w:t>
      </w:r>
      <w:r>
        <w:rPr>
          <w:highlight w:val="cyan"/>
          <w:u w:val="single"/>
        </w:rPr>
        <w:t>other controversies</w:t>
      </w:r>
      <w:r>
        <w:rPr>
          <w:u w:val="single"/>
        </w:rPr>
        <w:t xml:space="preserve"> also </w:t>
      </w:r>
      <w:r>
        <w:rPr>
          <w:highlight w:val="cyan"/>
          <w:u w:val="single"/>
        </w:rPr>
        <w:t>slowed his progress</w:t>
      </w:r>
      <w:r>
        <w:rPr>
          <w:sz w:val="16"/>
          <w:szCs w:val="16"/>
        </w:rPr>
        <w:t xml:space="preserve">. Clinton early on sought to end the ban on LGBT people serving in the military and then backed off to the “Don’t Ask Don’t Tell” compromise policy that didn’t really satisfy anyone. Republicans suggest </w:t>
      </w:r>
      <w:r>
        <w:rPr>
          <w:highlight w:val="cyan"/>
          <w:u w:val="single"/>
        </w:rPr>
        <w:t>Biden could be vulnerable to comparable missteps</w:t>
      </w:r>
      <w:r>
        <w:rPr>
          <w:u w:val="single"/>
        </w:rPr>
        <w:t>. “</w:t>
      </w:r>
      <w:r>
        <w:rPr>
          <w:highlight w:val="cyan"/>
          <w:u w:val="single"/>
        </w:rPr>
        <w:t>He has</w:t>
      </w:r>
      <w:r>
        <w:rPr>
          <w:u w:val="single"/>
        </w:rPr>
        <w:t xml:space="preserve"> got </w:t>
      </w:r>
      <w:r>
        <w:rPr>
          <w:highlight w:val="cyan"/>
          <w:u w:val="single"/>
        </w:rPr>
        <w:t>a very slim majority</w:t>
      </w:r>
      <w:r>
        <w:rPr>
          <w:u w:val="single"/>
        </w:rPr>
        <w:t xml:space="preserve"> in the House and no real majority in the Senate</w:t>
      </w:r>
      <w:r>
        <w:rPr>
          <w:sz w:val="16"/>
          <w:szCs w:val="16"/>
        </w:rPr>
        <w:t xml:space="preserve">,” said John Feehery, a Republican strategist and former GOP leadership aide who is also a columnist for The Hill. “I think </w:t>
      </w:r>
      <w:r>
        <w:rPr>
          <w:u w:val="single"/>
        </w:rPr>
        <w:t>the problem is when you throw a punch of spaghetti up on the wall and hope something sticks</w:t>
      </w:r>
      <w:r>
        <w:rPr>
          <w:sz w:val="16"/>
          <w:szCs w:val="16"/>
        </w:rPr>
        <w:t>. You really want to be more targeted. Biden is going to be disappointing a lot of people if he is making promises he can’t keep.”</w:t>
      </w:r>
    </w:p>
    <w:p w14:paraId="2AD6278B" w14:textId="77777777" w:rsidR="00673E54" w:rsidRDefault="00673E54">
      <w:pPr>
        <w:rPr>
          <w:b/>
          <w:sz w:val="26"/>
          <w:szCs w:val="26"/>
        </w:rPr>
      </w:pPr>
    </w:p>
    <w:p w14:paraId="74B7B78A" w14:textId="77777777" w:rsidR="00673E54" w:rsidRDefault="004E5AEC">
      <w:pPr>
        <w:rPr>
          <w:b/>
          <w:sz w:val="26"/>
          <w:szCs w:val="26"/>
        </w:rPr>
      </w:pPr>
      <w:r>
        <w:rPr>
          <w:b/>
          <w:sz w:val="26"/>
          <w:szCs w:val="26"/>
        </w:rPr>
        <w:t>Bill solves warming</w:t>
      </w:r>
    </w:p>
    <w:p w14:paraId="4709243D" w14:textId="77777777" w:rsidR="00673E54" w:rsidRDefault="004E5AEC">
      <w:pPr>
        <w:widowControl w:val="0"/>
      </w:pPr>
      <w:r>
        <w:rPr>
          <w:b/>
          <w:sz w:val="26"/>
          <w:szCs w:val="26"/>
        </w:rPr>
        <w:t>USA Today 7-20</w:t>
      </w:r>
      <w:r>
        <w:t xml:space="preserve"> [7-20-2021 "Climate change is at 'code red' status for the planet, and inaction is no longer an option". Editorial Board @ USA Today. Accessed 8/30/21.</w:t>
      </w:r>
      <w:hyperlink r:id="rId11">
        <w:r>
          <w:t xml:space="preserve"> </w:t>
        </w:r>
      </w:hyperlink>
      <w:hyperlink r:id="rId12">
        <w:r>
          <w:rPr>
            <w:color w:val="1155CC"/>
          </w:rPr>
          <w:t>https://www.usatoday.com/story/opinion/todaysdebate/2021/07/20/climate-change-biden-infrastructure-bill-good-start/7877118002/</w:t>
        </w:r>
      </w:hyperlink>
      <w:r>
        <w:t xml:space="preserve"> //Recut Xu from Elmer]</w:t>
      </w:r>
    </w:p>
    <w:p w14:paraId="44C022C8" w14:textId="77777777" w:rsidR="00673E54" w:rsidRDefault="004E5AEC">
      <w:pPr>
        <w:widowControl w:val="0"/>
      </w:pPr>
      <w:r>
        <w:rPr>
          <w:sz w:val="10"/>
          <w:szCs w:val="10"/>
        </w:rPr>
        <w:t xml:space="preserve">Not long ago, climate change for many Americans was like a distant bell. News of starving polar bears or melting glaciers was tragic and disturbing, but other worldly. Not any more. </w:t>
      </w:r>
      <w:r>
        <w:rPr>
          <w:u w:val="single"/>
        </w:rPr>
        <w:t>Top climate scientists from around the world warned of a "code red for humanity" in a report issued Monday that says severe, human-caused global warming is become unassailable.</w:t>
      </w:r>
      <w:r>
        <w:rPr>
          <w:sz w:val="10"/>
          <w:szCs w:val="10"/>
        </w:rPr>
        <w:t xml:space="preserve"> Proof of the findings by the United Nations' Intergovernmental Panel on Climate Change is a now a factor of daily life. </w:t>
      </w:r>
      <w:r>
        <w:rPr>
          <w:u w:val="single"/>
        </w:rPr>
        <w:t xml:space="preserve">Due to intense heat waves and drought, 107 wildfires – including the largest ever in California – are now raging across the West, consuming 2.3 million acres. </w:t>
      </w:r>
      <w:r>
        <w:rPr>
          <w:sz w:val="10"/>
          <w:szCs w:val="10"/>
        </w:rPr>
        <w:t xml:space="preserve">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Pr>
          <w:u w:val="single"/>
        </w:rPr>
        <w:t>Periods of extreme heat are projected to double in the lower 48 states by 2100. Heat deaths are far outpacing every other form of weather killer in a 30-year average. A persistent megadrought in America's West continues to create tinder-dry conditions that augur another devastating wildfire season. And scientists say warming oceans are fueling ever more powerful storms, evidenced by Elsa and the early arrival of hurricane season this year.</w:t>
      </w:r>
      <w:r>
        <w:rPr>
          <w:sz w:val="10"/>
          <w:szCs w:val="10"/>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Pr>
          <w:u w:val="single"/>
        </w:rPr>
        <w:t xml:space="preserve">Rising seas from global warming </w:t>
      </w:r>
      <w:r>
        <w:rPr>
          <w:sz w:val="10"/>
          <w:szCs w:val="10"/>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Pr>
          <w:u w:val="single"/>
        </w:rPr>
        <w:t xml:space="preserve">The clock is ticking for planet Earth. While </w:t>
      </w:r>
      <w:r>
        <w:rPr>
          <w:u w:val="single"/>
        </w:rPr>
        <w:lastRenderedPageBreak/>
        <w:t xml:space="preserve">the U.N. report concludes some level of severe climate change is now unavoidable, </w:t>
      </w:r>
      <w:r>
        <w:rPr>
          <w:highlight w:val="cyan"/>
          <w:u w:val="single"/>
        </w:rPr>
        <w:t>there is still a window</w:t>
      </w:r>
      <w:r>
        <w:rPr>
          <w:u w:val="single"/>
        </w:rPr>
        <w:t xml:space="preserve"> of time when far more catastrophic events can be mitigated. But mankind must act soon to curb the release of heat-trapping gases. Global </w:t>
      </w:r>
      <w:r>
        <w:rPr>
          <w:highlight w:val="cyan"/>
          <w:u w:val="single"/>
        </w:rPr>
        <w:t>temperature has risen</w:t>
      </w:r>
      <w:r>
        <w:rPr>
          <w:u w:val="single"/>
        </w:rPr>
        <w:t xml:space="preserve"> nearly </w:t>
      </w:r>
      <w:r>
        <w:rPr>
          <w:highlight w:val="cyan"/>
          <w:u w:val="single"/>
        </w:rPr>
        <w:t>2 degrees</w:t>
      </w:r>
      <w:r>
        <w:rPr>
          <w:u w:val="single"/>
        </w:rPr>
        <w:t xml:space="preserve"> Fahrenheit since the pre-industrial era of the late 19th century. Scientists warn that in a decade, it </w:t>
      </w:r>
      <w:r>
        <w:rPr>
          <w:highlight w:val="cyan"/>
          <w:u w:val="single"/>
        </w:rPr>
        <w:t>could surpass</w:t>
      </w:r>
      <w:r>
        <w:rPr>
          <w:u w:val="single"/>
        </w:rPr>
        <w:t xml:space="preserve"> a </w:t>
      </w:r>
      <w:r>
        <w:rPr>
          <w:highlight w:val="cyan"/>
          <w:u w:val="single"/>
        </w:rPr>
        <w:t>2.7</w:t>
      </w:r>
      <w:r>
        <w:rPr>
          <w:u w:val="single"/>
        </w:rPr>
        <w:t xml:space="preserve">-degree increase. That's enough warming to cause catastrophic climate changes. </w:t>
      </w:r>
      <w:r>
        <w:rPr>
          <w:sz w:val="10"/>
          <w:szCs w:val="10"/>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Pr>
          <w:u w:val="single"/>
        </w:rPr>
        <w:t xml:space="preserve">A trillion dollar </w:t>
      </w:r>
      <w:r>
        <w:rPr>
          <w:highlight w:val="cyan"/>
          <w:u w:val="single"/>
        </w:rPr>
        <w:t>infrastructure bill</w:t>
      </w:r>
      <w:r>
        <w:rPr>
          <w:u w:val="single"/>
        </w:rPr>
        <w:t xml:space="preserve"> negotiated between Biden and a group of centrist senators (including 10 Republicans) is a start. In addition to repairing bridges, roads and rails, it would </w:t>
      </w:r>
      <w:r>
        <w:rPr>
          <w:highlight w:val="cyan"/>
          <w:u w:val="single"/>
        </w:rPr>
        <w:t>improve</w:t>
      </w:r>
      <w:r>
        <w:rPr>
          <w:u w:val="single"/>
        </w:rPr>
        <w:t xml:space="preserve"> access by the nation's power infrastructure to </w:t>
      </w:r>
      <w:r>
        <w:rPr>
          <w:highlight w:val="cyan"/>
          <w:u w:val="single"/>
        </w:rPr>
        <w:t>renewable energy</w:t>
      </w:r>
      <w:r>
        <w:rPr>
          <w:u w:val="single"/>
        </w:rPr>
        <w:t xml:space="preserve"> sources, </w:t>
      </w:r>
      <w:r>
        <w:rPr>
          <w:highlight w:val="cyan"/>
          <w:u w:val="single"/>
        </w:rPr>
        <w:t>cap</w:t>
      </w:r>
      <w:r>
        <w:rPr>
          <w:u w:val="single"/>
        </w:rPr>
        <w:t xml:space="preserve"> millions of abandoned </w:t>
      </w:r>
      <w:r>
        <w:rPr>
          <w:highlight w:val="cyan"/>
          <w:u w:val="single"/>
        </w:rPr>
        <w:t>oil and gas wells spewing g</w:t>
      </w:r>
      <w:r>
        <w:rPr>
          <w:u w:val="single"/>
        </w:rPr>
        <w:t>reen</w:t>
      </w:r>
      <w:r>
        <w:rPr>
          <w:highlight w:val="cyan"/>
          <w:u w:val="single"/>
        </w:rPr>
        <w:t>h</w:t>
      </w:r>
      <w:r>
        <w:rPr>
          <w:u w:val="single"/>
        </w:rPr>
        <w:t xml:space="preserve">ouse </w:t>
      </w:r>
      <w:r>
        <w:rPr>
          <w:highlight w:val="cyan"/>
          <w:u w:val="single"/>
        </w:rPr>
        <w:t>g</w:t>
      </w:r>
      <w:r>
        <w:rPr>
          <w:u w:val="single"/>
        </w:rPr>
        <w:t xml:space="preserve">ases, and </w:t>
      </w:r>
      <w:r>
        <w:rPr>
          <w:highlight w:val="cyan"/>
          <w:u w:val="single"/>
        </w:rPr>
        <w:t>harden structures against climate change</w:t>
      </w:r>
      <w:r>
        <w:rPr>
          <w:u w:val="single"/>
        </w:rPr>
        <w:t xml:space="preserve">. It also </w:t>
      </w:r>
      <w:r>
        <w:rPr>
          <w:highlight w:val="cyan"/>
          <w:u w:val="single"/>
        </w:rPr>
        <w:t>offers</w:t>
      </w:r>
      <w:r>
        <w:rPr>
          <w:u w:val="single"/>
        </w:rPr>
        <w:t xml:space="preserve"> tax </w:t>
      </w:r>
      <w:r>
        <w:rPr>
          <w:highlight w:val="cyan"/>
          <w:u w:val="single"/>
        </w:rPr>
        <w:t>credits for</w:t>
      </w:r>
      <w:r>
        <w:rPr>
          <w:u w:val="single"/>
        </w:rPr>
        <w:t xml:space="preserve"> the purchase of </w:t>
      </w:r>
      <w:r>
        <w:rPr>
          <w:highlight w:val="cyan"/>
          <w:u w:val="single"/>
        </w:rPr>
        <w:t>electric vehicles</w:t>
      </w:r>
      <w:r>
        <w:rPr>
          <w:u w:val="single"/>
        </w:rPr>
        <w:t xml:space="preserve"> and funds the construction of charging stations. (The nation's largest source of climate </w:t>
      </w:r>
      <w:r>
        <w:rPr>
          <w:sz w:val="10"/>
          <w:szCs w:val="10"/>
        </w:rPr>
        <w:t>pollution are gas-powered vehicles.)</w:t>
      </w:r>
      <w:r>
        <w:rPr>
          <w:u w:val="single"/>
        </w:rPr>
        <w:t xml:space="preserve"> </w:t>
      </w:r>
      <w:r>
        <w:rPr>
          <w:sz w:val="10"/>
          <w:szCs w:val="10"/>
        </w:rPr>
        <w:t xml:space="preserve">Senate approval could come very soon. </w:t>
      </w:r>
      <w:r>
        <w:rPr>
          <w:u w:val="single"/>
        </w:rPr>
        <w:t xml:space="preserve">Much more is needed if the nation is going to reach Biden's necessary goal of </w:t>
      </w:r>
      <w:r>
        <w:rPr>
          <w:highlight w:val="cyan"/>
          <w:u w:val="single"/>
        </w:rPr>
        <w:t>cutting</w:t>
      </w:r>
      <w:r>
        <w:rPr>
          <w:u w:val="single"/>
        </w:rPr>
        <w:t xml:space="preserve"> U.S. climate </w:t>
      </w:r>
      <w:r>
        <w:rPr>
          <w:highlight w:val="cyan"/>
          <w:u w:val="single"/>
        </w:rPr>
        <w:t>pollution in half</w:t>
      </w:r>
      <w:r>
        <w:rPr>
          <w:u w:val="single"/>
        </w:rPr>
        <w:t xml:space="preserve"> from 2005 levels by 2030. </w:t>
      </w:r>
      <w:r>
        <w:rPr>
          <w:sz w:val="10"/>
          <w:szCs w:val="10"/>
        </w:rPr>
        <w:t xml:space="preserve">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 </w:t>
      </w:r>
      <w:r>
        <w:rPr>
          <w:u w:val="single"/>
        </w:rPr>
        <w:t>The vehicle for these additional proposals would be a second infrastructure bill</w:t>
      </w:r>
      <w:r>
        <w:rPr>
          <w:sz w:val="10"/>
          <w:szCs w:val="10"/>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Pr>
          <w:u w:val="single"/>
        </w:rPr>
        <w:t xml:space="preserve">And </w:t>
      </w:r>
      <w:r>
        <w:rPr>
          <w:highlight w:val="cyan"/>
          <w:u w:val="single"/>
        </w:rPr>
        <w:t>when Biden attends a U.N.</w:t>
      </w:r>
      <w:r>
        <w:rPr>
          <w:u w:val="single"/>
        </w:rPr>
        <w:t xml:space="preserve"> climate </w:t>
      </w:r>
      <w:r>
        <w:rPr>
          <w:highlight w:val="cyan"/>
          <w:u w:val="single"/>
        </w:rPr>
        <w:t>conference</w:t>
      </w:r>
      <w:r>
        <w:rPr>
          <w:u w:val="single"/>
        </w:rPr>
        <w:t xml:space="preserve"> in November, </w:t>
      </w:r>
      <w:r>
        <w:rPr>
          <w:highlight w:val="cyan"/>
          <w:u w:val="single"/>
        </w:rPr>
        <w:t>he can use American progress</w:t>
      </w:r>
      <w:r>
        <w:rPr>
          <w:u w:val="single"/>
        </w:rPr>
        <w:t xml:space="preserve"> on climate change </w:t>
      </w:r>
      <w:r>
        <w:rPr>
          <w:highlight w:val="cyan"/>
          <w:u w:val="single"/>
        </w:rPr>
        <w:t>as a mean of persuading others to follow</w:t>
      </w:r>
      <w:r>
        <w:rPr>
          <w:u w:val="single"/>
        </w:rPr>
        <w:t xml:space="preserve"> our lead. Further delay is not an option.</w:t>
      </w:r>
    </w:p>
    <w:p w14:paraId="1A033EB5" w14:textId="77777777" w:rsidR="00673E54" w:rsidRDefault="00673E54"/>
    <w:p w14:paraId="09895663" w14:textId="77777777" w:rsidR="00673E54" w:rsidRDefault="004E5AEC">
      <w:pPr>
        <w:widowControl w:val="0"/>
        <w:rPr>
          <w:b/>
          <w:sz w:val="26"/>
          <w:szCs w:val="26"/>
        </w:rPr>
      </w:pPr>
      <w:r>
        <w:rPr>
          <w:b/>
          <w:sz w:val="26"/>
          <w:szCs w:val="26"/>
        </w:rPr>
        <w:t>Extinction</w:t>
      </w:r>
    </w:p>
    <w:p w14:paraId="74C3C304" w14:textId="77777777" w:rsidR="00673E54" w:rsidRDefault="004E5AEC">
      <w:pPr>
        <w:widowControl w:val="0"/>
      </w:pPr>
      <w:r>
        <w:rPr>
          <w:b/>
          <w:sz w:val="26"/>
          <w:szCs w:val="26"/>
        </w:rPr>
        <w:t>Schultz 16</w:t>
      </w:r>
      <w:r>
        <w:t xml:space="preserve"> (Robert Schultz [Retired Professor and Chair of Computer Information Systems at Woodbury University] “Modern Technology and Human Extinction,” </w:t>
      </w:r>
      <w:hyperlink r:id="rId13">
        <w:r>
          <w:t>http://proceedings.informingscience.org/InSITE2016/InSITE16p131-145Schultz2307.pdf</w:t>
        </w:r>
      </w:hyperlink>
      <w:r>
        <w:t>) RW</w:t>
      </w:r>
    </w:p>
    <w:p w14:paraId="51932ED7" w14:textId="4CE600A5" w:rsidR="00673E54" w:rsidRPr="00F1291D" w:rsidRDefault="004E5AEC" w:rsidP="00F1291D">
      <w:pPr>
        <w:widowControl w:val="0"/>
        <w:rPr>
          <w:sz w:val="16"/>
          <w:szCs w:val="16"/>
        </w:rPr>
      </w:pPr>
      <w:r>
        <w:rPr>
          <w:highlight w:val="cyan"/>
          <w:u w:val="single"/>
        </w:rPr>
        <w:t xml:space="preserve">There is consensus </w:t>
      </w:r>
      <w:r>
        <w:rPr>
          <w:u w:val="single"/>
        </w:rPr>
        <w:t xml:space="preserve">that </w:t>
      </w:r>
      <w:r>
        <w:rPr>
          <w:highlight w:val="cyan"/>
          <w:u w:val="single"/>
        </w:rPr>
        <w:t>there is a</w:t>
      </w:r>
      <w:r>
        <w:rPr>
          <w:sz w:val="16"/>
          <w:szCs w:val="16"/>
        </w:rPr>
        <w:t xml:space="preserve"> relatively </w:t>
      </w:r>
      <w:r>
        <w:rPr>
          <w:highlight w:val="cyan"/>
          <w:u w:val="single"/>
        </w:rPr>
        <w:t>short window to reduce carbon emissions</w:t>
      </w:r>
      <w:r>
        <w:rPr>
          <w:u w:val="single"/>
        </w:rPr>
        <w:t xml:space="preserve"> before drastic effects 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xml:space="preserve">, caused by the sudden appearance of stupendous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in permafrost.</w:t>
      </w:r>
      <w:r>
        <w:rPr>
          <w:sz w:val="16"/>
          <w:szCs w:val="16"/>
        </w:rPr>
        <w:t xml:space="preserve"> This </w:t>
      </w:r>
      <w:r>
        <w:rPr>
          <w:u w:val="single"/>
        </w:rPr>
        <w:t>is also a possibility in our current situation. If so, extinction would be a natural side effect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xml:space="preserve">’ surface temperature of 800o </w:t>
      </w:r>
      <w:r>
        <w:rPr>
          <w:u w:val="single"/>
        </w:rPr>
        <w:t>The threat of extinction</w:t>
      </w:r>
      <w:r>
        <w:rPr>
          <w:sz w:val="16"/>
          <w:szCs w:val="16"/>
        </w:rPr>
        <w:t xml:space="preserve"> here </w:t>
      </w:r>
      <w:r>
        <w:rPr>
          <w:u w:val="single"/>
        </w:rPr>
        <w:t>is not entirely sudden. The threat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 take long periods of time to manifest</w:t>
      </w:r>
      <w:r>
        <w:rPr>
          <w:sz w:val="16"/>
          <w:szCs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they have been able to delay legislation ameliorating</w:t>
      </w:r>
      <w:r>
        <w:rPr>
          <w:sz w:val="16"/>
          <w:szCs w:val="16"/>
        </w:rPr>
        <w:t xml:space="preserve"> global warming and </w:t>
      </w:r>
      <w:r>
        <w:rPr>
          <w:u w:val="single"/>
        </w:rPr>
        <w:t>climate change</w:t>
      </w:r>
      <w:r>
        <w:rPr>
          <w:sz w:val="16"/>
          <w:szCs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ameliorate climate change, it is important to leave</w:t>
      </w:r>
      <w:r>
        <w:rPr>
          <w:sz w:val="16"/>
          <w:szCs w:val="16"/>
        </w:rPr>
        <w:t xml:space="preserve"> a high percentage of </w:t>
      </w:r>
      <w:r>
        <w:rPr>
          <w:u w:val="single"/>
        </w:rPr>
        <w:t>fossil fuel reserves in the ground</w:t>
      </w:r>
      <w:r>
        <w:rPr>
          <w:sz w:val="16"/>
          <w:szCs w:val="16"/>
        </w:rPr>
        <w:t xml:space="preserve">. But this is exactly what a profit-seeking fossil fuel corporation cannot do. One can still hope that because fossil fuel corporations are made up of individuals, </w:t>
      </w:r>
      <w:r>
        <w:rPr>
          <w:sz w:val="16"/>
          <w:szCs w:val="16"/>
        </w:rPr>
        <w:lastRenderedPageBreak/>
        <w:t xml:space="preserve">increasingly bad consequences of global warming and climate change will change their minds about profits. But because of the lag in effects, this mind change will probably be too late. So I conclude </w:t>
      </w:r>
      <w:r>
        <w:rPr>
          <w:u w:val="single"/>
        </w:rPr>
        <w:t>we will probably see something like the effects of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bookmarkStart w:id="6" w:name="_dsoyd4gnqabe" w:colFirst="0" w:colLast="0"/>
      <w:bookmarkEnd w:id="6"/>
    </w:p>
    <w:sectPr w:rsidR="00673E54" w:rsidRPr="00F1291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25677"/>
    <w:multiLevelType w:val="multilevel"/>
    <w:tmpl w:val="DC9283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BBF5E75"/>
    <w:multiLevelType w:val="multilevel"/>
    <w:tmpl w:val="0C3E03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676690A"/>
    <w:multiLevelType w:val="multilevel"/>
    <w:tmpl w:val="DF9278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6D642D1"/>
    <w:multiLevelType w:val="multilevel"/>
    <w:tmpl w:val="033081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86647DE"/>
    <w:multiLevelType w:val="multilevel"/>
    <w:tmpl w:val="B54231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B5F32D8"/>
    <w:multiLevelType w:val="multilevel"/>
    <w:tmpl w:val="8236C1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BC0143A"/>
    <w:multiLevelType w:val="multilevel"/>
    <w:tmpl w:val="674C64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9106D43"/>
    <w:multiLevelType w:val="multilevel"/>
    <w:tmpl w:val="E1E822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E06A8C"/>
    <w:multiLevelType w:val="multilevel"/>
    <w:tmpl w:val="AD68E4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C1C14DE"/>
    <w:multiLevelType w:val="multilevel"/>
    <w:tmpl w:val="93B897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1A44228"/>
    <w:multiLevelType w:val="multilevel"/>
    <w:tmpl w:val="9842A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28B699C"/>
    <w:multiLevelType w:val="multilevel"/>
    <w:tmpl w:val="C64AAC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0"/>
  </w:num>
  <w:num w:numId="3">
    <w:abstractNumId w:val="10"/>
  </w:num>
  <w:num w:numId="4">
    <w:abstractNumId w:val="7"/>
  </w:num>
  <w:num w:numId="5">
    <w:abstractNumId w:val="1"/>
  </w:num>
  <w:num w:numId="6">
    <w:abstractNumId w:val="6"/>
  </w:num>
  <w:num w:numId="7">
    <w:abstractNumId w:val="5"/>
  </w:num>
  <w:num w:numId="8">
    <w:abstractNumId w:val="8"/>
  </w:num>
  <w:num w:numId="9">
    <w:abstractNumId w:val="9"/>
  </w:num>
  <w:num w:numId="10">
    <w:abstractNumId w:val="1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E54"/>
    <w:rsid w:val="004E5AEC"/>
    <w:rsid w:val="00673E54"/>
    <w:rsid w:val="00F12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098FC1"/>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harvardlawreview.org/2021/01/tribal-power-worker-power-organizing-unions-in-the-context-of-native-sovereignty/" TargetMode="External"/><Relationship Id="rId13" Type="http://schemas.openxmlformats.org/officeDocument/2006/relationships/hyperlink" Target="http://proceedings.informingscience.org/InSITE2016/InSITE16p131-145Schultz2307.pdf" TargetMode="External"/><Relationship Id="rId3" Type="http://schemas.openxmlformats.org/officeDocument/2006/relationships/settings" Target="settings.xml"/><Relationship Id="rId7" Type="http://schemas.openxmlformats.org/officeDocument/2006/relationships/hyperlink" Target="https://muse.jhu.edu/" TargetMode="External"/><Relationship Id="rId12" Type="http://schemas.openxmlformats.org/officeDocument/2006/relationships/hyperlink" Target="https://www.usatoday.com/story/opinion/todaysdebate/2021/07/20/climate-change-biden-infrastructure-bill-good-start/78771180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se.jhu.edu/" TargetMode="External"/><Relationship Id="rId11"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ilitchbusiness.wayne.edu/news/detroit-news-marick-masters-on-pro-act-42130" TargetMode="External"/><Relationship Id="rId4" Type="http://schemas.openxmlformats.org/officeDocument/2006/relationships/webSettings" Target="webSettings.xml"/><Relationship Id="rId9" Type="http://schemas.openxmlformats.org/officeDocument/2006/relationships/hyperlink" Target="https://www.newsweek.com/house-could-pass-infrastructure-bill-social-spending-plan-soon-tuesday-164425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6868</Words>
  <Characters>39148</Characters>
  <Application>Microsoft Office Word</Application>
  <DocSecurity>0</DocSecurity>
  <Lines>326</Lines>
  <Paragraphs>91</Paragraphs>
  <ScaleCrop>false</ScaleCrop>
  <Company/>
  <LinksUpToDate>false</LinksUpToDate>
  <CharactersWithSpaces>45925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2021-11-06T00:42:00Z</dcterms:created>
  <dcterms:modified xsi:type="dcterms:W3CDTF">2021-11-06T01:47:00Z</dcterms:modified>
</cp:coreProperties>
</file>