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22A10" w:rsidRDefault="00F95F24">
      <w:pPr>
        <w:pStyle w:val="Heading1"/>
      </w:pPr>
      <w:bookmarkStart w:id="0" w:name="_eelszyz4jq10" w:colFirst="0" w:colLast="0"/>
      <w:bookmarkEnd w:id="0"/>
      <w:r>
        <w:t>1NC Apple Valley Round 2</w:t>
      </w:r>
    </w:p>
    <w:p w14:paraId="00000002" w14:textId="77777777" w:rsidR="00322A10" w:rsidRDefault="00F95F24">
      <w:pPr>
        <w:pStyle w:val="Heading2"/>
      </w:pPr>
      <w:bookmarkStart w:id="1" w:name="_ec8m5q98phf" w:colFirst="0" w:colLast="0"/>
      <w:bookmarkEnd w:id="1"/>
      <w:r>
        <w:t>1</w:t>
      </w:r>
    </w:p>
    <w:p w14:paraId="00000003" w14:textId="77777777" w:rsidR="00322A10" w:rsidRDefault="00F95F24">
      <w:pPr>
        <w:rPr>
          <w:b/>
          <w:sz w:val="26"/>
          <w:szCs w:val="26"/>
        </w:rPr>
      </w:pPr>
      <w:r>
        <w:rPr>
          <w:b/>
          <w:sz w:val="26"/>
          <w:szCs w:val="26"/>
        </w:rPr>
        <w:t>Interp: The affirmative must specify an advocacy in the 1AC with a delineated text</w:t>
      </w:r>
    </w:p>
    <w:p w14:paraId="00000004" w14:textId="77777777" w:rsidR="00322A10" w:rsidRDefault="00F95F24">
      <w:pPr>
        <w:rPr>
          <w:b/>
          <w:sz w:val="26"/>
          <w:szCs w:val="26"/>
        </w:rPr>
      </w:pPr>
      <w:r>
        <w:rPr>
          <w:b/>
          <w:sz w:val="26"/>
          <w:szCs w:val="26"/>
        </w:rPr>
        <w:t>Standards:</w:t>
      </w:r>
    </w:p>
    <w:p w14:paraId="00000005" w14:textId="77777777" w:rsidR="00322A10" w:rsidRDefault="00F95F24">
      <w:pPr>
        <w:numPr>
          <w:ilvl w:val="0"/>
          <w:numId w:val="5"/>
        </w:numPr>
        <w:rPr>
          <w:b/>
          <w:sz w:val="26"/>
          <w:szCs w:val="26"/>
        </w:rPr>
      </w:pPr>
      <w:r>
        <w:rPr>
          <w:b/>
          <w:sz w:val="26"/>
          <w:szCs w:val="26"/>
        </w:rPr>
        <w:t>Strat Skew and Clash - 1ar’s can skirt clash and moot neg ground by no linking all neg arguments by re-clarifying and makes the debate late breaking</w:t>
      </w:r>
    </w:p>
    <w:p w14:paraId="00000006" w14:textId="77777777" w:rsidR="00322A10" w:rsidRDefault="00F95F24">
      <w:pPr>
        <w:numPr>
          <w:ilvl w:val="0"/>
          <w:numId w:val="5"/>
        </w:numPr>
        <w:rPr>
          <w:b/>
          <w:sz w:val="26"/>
          <w:szCs w:val="26"/>
        </w:rPr>
      </w:pPr>
      <w:r>
        <w:rPr>
          <w:b/>
          <w:sz w:val="26"/>
          <w:szCs w:val="26"/>
        </w:rPr>
        <w:t>Resolvability - judges can’t know who to vote for if they don’t understand what each side is defending which also denies negs to make rigorous and nuanced strategies. Outweighs - all arguments presume you can resolve them</w:t>
      </w:r>
    </w:p>
    <w:p w14:paraId="00000007" w14:textId="77777777" w:rsidR="00322A10" w:rsidRDefault="00F95F24">
      <w:pPr>
        <w:numPr>
          <w:ilvl w:val="0"/>
          <w:numId w:val="5"/>
        </w:numPr>
        <w:rPr>
          <w:b/>
          <w:sz w:val="26"/>
          <w:szCs w:val="26"/>
        </w:rPr>
      </w:pPr>
      <w:r>
        <w:rPr>
          <w:b/>
          <w:sz w:val="26"/>
          <w:szCs w:val="26"/>
        </w:rPr>
        <w:t>Worst case neg on presumption - policies inevitably fail if policymakers can’t hash out the specifics</w:t>
      </w:r>
    </w:p>
    <w:p w14:paraId="00000008" w14:textId="77777777" w:rsidR="00322A10" w:rsidRDefault="00F95F24">
      <w:pPr>
        <w:rPr>
          <w:b/>
          <w:sz w:val="26"/>
          <w:szCs w:val="26"/>
        </w:rPr>
      </w:pPr>
      <w:r>
        <w:rPr>
          <w:b/>
          <w:sz w:val="26"/>
          <w:szCs w:val="26"/>
        </w:rPr>
        <w:t>Cx doesn’t check - a] prep skew - we were forced to prep a 1NC that hedges around the potential of you not speccing and had to prep multiple case negs b] incentivizes infinite abuse and hope you don’t get called out since its no risk if we ask you and you can strategically not meet then get extra time in cx to prep the shell since we asked c] non verifiable since judges don’t flow it d] no brightline to what constitutes a check</w:t>
      </w:r>
    </w:p>
    <w:p w14:paraId="00000009" w14:textId="77777777" w:rsidR="00322A10" w:rsidRDefault="00322A10">
      <w:pPr>
        <w:rPr>
          <w:b/>
          <w:sz w:val="26"/>
          <w:szCs w:val="26"/>
        </w:rPr>
      </w:pPr>
    </w:p>
    <w:p w14:paraId="0000000A" w14:textId="77777777" w:rsidR="00322A10" w:rsidRDefault="00F95F24">
      <w:pPr>
        <w:rPr>
          <w:b/>
          <w:sz w:val="26"/>
          <w:szCs w:val="26"/>
        </w:rPr>
      </w:pPr>
      <w:r>
        <w:rPr>
          <w:b/>
          <w:sz w:val="26"/>
          <w:szCs w:val="26"/>
        </w:rPr>
        <w:t xml:space="preserve">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0000000B" w14:textId="77777777" w:rsidR="00322A10" w:rsidRDefault="00F95F24">
      <w:r>
        <w:br w:type="page"/>
      </w:r>
    </w:p>
    <w:p w14:paraId="0000000C" w14:textId="77777777" w:rsidR="00322A10" w:rsidRDefault="00F95F24">
      <w:pPr>
        <w:pStyle w:val="Heading2"/>
      </w:pPr>
      <w:bookmarkStart w:id="2" w:name="_imw5cu7lvy77" w:colFirst="0" w:colLast="0"/>
      <w:bookmarkEnd w:id="2"/>
      <w:r>
        <w:lastRenderedPageBreak/>
        <w:t>2</w:t>
      </w:r>
    </w:p>
    <w:p w14:paraId="0000000D" w14:textId="77777777" w:rsidR="00322A10" w:rsidRDefault="00F95F24">
      <w:r>
        <w:t>Interp: the affirmative must not say that the neg has to concede their framework if it is agonism and that they must defend the status quo</w:t>
      </w:r>
    </w:p>
    <w:p w14:paraId="0000000E" w14:textId="77777777" w:rsidR="00322A10" w:rsidRDefault="00F95F24">
      <w:r>
        <w:t>Strat skew--they already know the NC framework and the advocacy, so they can just read an obscure framework like ag and use infinite prep to know the theory better and constrain neg ground--they also know our advocacy so we’re screwed since we only get one way to test the aff</w:t>
      </w:r>
    </w:p>
    <w:p w14:paraId="0000000F" w14:textId="77777777" w:rsidR="00322A10" w:rsidRDefault="00F95F24">
      <w:r>
        <w:br w:type="page"/>
      </w:r>
    </w:p>
    <w:p w14:paraId="00000010" w14:textId="77777777" w:rsidR="00322A10" w:rsidRDefault="00F95F24">
      <w:pPr>
        <w:pStyle w:val="Heading2"/>
      </w:pPr>
      <w:bookmarkStart w:id="3" w:name="_u08peblcxy7q" w:colFirst="0" w:colLast="0"/>
      <w:bookmarkEnd w:id="3"/>
      <w:r>
        <w:lastRenderedPageBreak/>
        <w:t>3</w:t>
      </w:r>
    </w:p>
    <w:p w14:paraId="00000011" w14:textId="77777777" w:rsidR="00322A10" w:rsidRDefault="00F95F24">
      <w:pPr>
        <w:rPr>
          <w:b/>
          <w:sz w:val="26"/>
          <w:szCs w:val="26"/>
        </w:rPr>
      </w:pPr>
      <w:r>
        <w:rPr>
          <w:b/>
          <w:sz w:val="26"/>
          <w:szCs w:val="26"/>
        </w:rPr>
        <w:t>Agonism collapses to contractarianism, the idea that ethics are based on mutual agreements:</w:t>
      </w:r>
    </w:p>
    <w:p w14:paraId="00000012" w14:textId="77777777" w:rsidR="00322A10" w:rsidRDefault="00F95F24">
      <w:pPr>
        <w:rPr>
          <w:b/>
          <w:sz w:val="26"/>
          <w:szCs w:val="26"/>
        </w:rPr>
      </w:pPr>
      <w:r>
        <w:rPr>
          <w:b/>
          <w:sz w:val="26"/>
          <w:szCs w:val="26"/>
        </w:rPr>
        <w:t>[1] Performativity - you agree to prep time, speech times, the res, etc - proves debate requires the existence is mutual agreements to function - means responses to my fw presume its true and absent contracts we can’t express pragmatist obligations - contracts are necessary to establish proper forums for deliberation</w:t>
      </w:r>
    </w:p>
    <w:p w14:paraId="00000013" w14:textId="77777777" w:rsidR="00322A10" w:rsidRDefault="00F95F24">
      <w:pPr>
        <w:rPr>
          <w:b/>
          <w:sz w:val="26"/>
          <w:szCs w:val="26"/>
        </w:rPr>
      </w:pPr>
      <w:r>
        <w:rPr>
          <w:b/>
          <w:sz w:val="26"/>
          <w:szCs w:val="26"/>
        </w:rPr>
        <w:t>[2] Bindingness - theories cannot be legitimate absent a motivation to follow it - only a theory that we have consented to can take into account our own desires and give us a reason to follow it - otherwise agonism would never be considered legitimate</w:t>
      </w:r>
    </w:p>
    <w:p w14:paraId="00000014" w14:textId="77777777" w:rsidR="00322A10" w:rsidRDefault="00F95F24">
      <w:pPr>
        <w:rPr>
          <w:b/>
          <w:sz w:val="26"/>
          <w:szCs w:val="26"/>
        </w:rPr>
      </w:pPr>
      <w:r>
        <w:rPr>
          <w:b/>
          <w:sz w:val="26"/>
          <w:szCs w:val="26"/>
        </w:rPr>
        <w:t xml:space="preserve">[3] Restraint - their theory presumes a contract with others to mutually follow their theory, so we’re a side constraint - only mutual agreements ensure we’re </w:t>
      </w:r>
      <w:proofErr w:type="spellStart"/>
      <w:r>
        <w:rPr>
          <w:b/>
          <w:sz w:val="26"/>
          <w:szCs w:val="26"/>
        </w:rPr>
        <w:t>respecing</w:t>
      </w:r>
      <w:proofErr w:type="spellEnd"/>
      <w:r>
        <w:rPr>
          <w:b/>
          <w:sz w:val="26"/>
          <w:szCs w:val="26"/>
        </w:rPr>
        <w:t xml:space="preserve"> the ability of others to also deliberate, not just ourselves and treating them as allies, not enemies through cooperation</w:t>
      </w:r>
    </w:p>
    <w:p w14:paraId="00000015" w14:textId="77777777" w:rsidR="00322A10" w:rsidRDefault="00322A10">
      <w:pPr>
        <w:rPr>
          <w:b/>
          <w:sz w:val="26"/>
          <w:szCs w:val="26"/>
        </w:rPr>
      </w:pPr>
    </w:p>
    <w:p w14:paraId="00000016" w14:textId="77777777" w:rsidR="00322A10" w:rsidRDefault="00F95F24">
      <w:pPr>
        <w:rPr>
          <w:b/>
          <w:sz w:val="26"/>
          <w:szCs w:val="26"/>
        </w:rPr>
      </w:pPr>
      <w:r>
        <w:rPr>
          <w:b/>
          <w:sz w:val="26"/>
          <w:szCs w:val="26"/>
        </w:rPr>
        <w:t>That negates:</w:t>
      </w:r>
    </w:p>
    <w:p w14:paraId="00000017" w14:textId="77777777" w:rsidR="00322A10" w:rsidRDefault="00F95F24">
      <w:pPr>
        <w:rPr>
          <w:b/>
          <w:sz w:val="26"/>
          <w:szCs w:val="26"/>
        </w:rPr>
      </w:pPr>
      <w:r>
        <w:rPr>
          <w:b/>
          <w:sz w:val="26"/>
          <w:szCs w:val="26"/>
        </w:rPr>
        <w:t>[1] Workers enter a contract when they agree to work for their employer in exchange for money. Breaking that contract by refusing to work but expecting pay is a violation of contracts--err neg since they have to justify an unconditional right to strike in ALL situations--a just government is definitionally just so they wouldn’t violate contracts in the first place. Directly weighs under agonism--they undermine past deliberation efforts and create mistrust</w:t>
      </w:r>
    </w:p>
    <w:p w14:paraId="00000018" w14:textId="77777777" w:rsidR="00322A10" w:rsidRDefault="00F95F24">
      <w:pPr>
        <w:rPr>
          <w:b/>
          <w:sz w:val="26"/>
          <w:szCs w:val="26"/>
        </w:rPr>
      </w:pPr>
      <w:r>
        <w:rPr>
          <w:b/>
          <w:sz w:val="26"/>
          <w:szCs w:val="26"/>
        </w:rPr>
        <w:t>[2] Strikes inhibit the ability to create contracts, create power imbalances, and violate individual contracts.</w:t>
      </w:r>
    </w:p>
    <w:p w14:paraId="00000019" w14:textId="77777777" w:rsidR="00322A10" w:rsidRDefault="00F95F24">
      <w:r>
        <w:rPr>
          <w:b/>
          <w:sz w:val="26"/>
          <w:szCs w:val="26"/>
        </w:rPr>
        <w:t>Levine 01</w:t>
      </w:r>
      <w:r>
        <w:t>,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14:paraId="0000001A" w14:textId="77777777" w:rsidR="00322A10" w:rsidRDefault="00F95F24">
      <w:pPr>
        <w:rPr>
          <w:sz w:val="20"/>
          <w:szCs w:val="20"/>
        </w:rPr>
      </w:pPr>
      <w:r>
        <w:rPr>
          <w:sz w:val="14"/>
          <w:szCs w:val="14"/>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Pr>
          <w:highlight w:val="cyan"/>
          <w:u w:val="single"/>
        </w:rPr>
        <w:t>unions gain strength by overriding private rights</w:t>
      </w:r>
      <w:r>
        <w:rPr>
          <w:u w:val="single"/>
        </w:rPr>
        <w:t xml:space="preserve">. </w:t>
      </w:r>
      <w:r>
        <w:rPr>
          <w:highlight w:val="cyan"/>
          <w:u w:val="single"/>
        </w:rPr>
        <w:t xml:space="preserve">They </w:t>
      </w:r>
      <w:r>
        <w:rPr>
          <w:u w:val="single"/>
        </w:rPr>
        <w:t xml:space="preserve">routinely </w:t>
      </w:r>
      <w:r>
        <w:rPr>
          <w:highlight w:val="cyan"/>
          <w:u w:val="single"/>
        </w:rPr>
        <w:t>block anyone from working under a non-union contract, and</w:t>
      </w:r>
      <w:r>
        <w:rPr>
          <w:u w:val="single"/>
        </w:rPr>
        <w:t xml:space="preserve"> they </w:t>
      </w:r>
      <w:r>
        <w:rPr>
          <w:highlight w:val="cyan"/>
          <w:u w:val="single"/>
        </w:rPr>
        <w:t>prevent employers from making offers</w:t>
      </w:r>
      <w:r>
        <w:rPr>
          <w:u w:val="single"/>
        </w:rPr>
        <w:t>--even advantageous ones--</w:t>
      </w:r>
      <w:r>
        <w:rPr>
          <w:highlight w:val="cyan"/>
          <w:u w:val="single"/>
        </w:rPr>
        <w:t xml:space="preserve">to individual </w:t>
      </w:r>
      <w:r>
        <w:rPr>
          <w:u w:val="single"/>
        </w:rPr>
        <w:t>worker</w:t>
      </w:r>
      <w:r>
        <w:rPr>
          <w:highlight w:val="cyan"/>
          <w:u w:val="single"/>
        </w:rPr>
        <w:t xml:space="preserve">s unless the union is informed </w:t>
      </w:r>
      <w:r>
        <w:rPr>
          <w:u w:val="single"/>
        </w:rPr>
        <w:t xml:space="preserve">and consents. </w:t>
      </w:r>
      <w:r>
        <w:rPr>
          <w:highlight w:val="cyan"/>
          <w:u w:val="single"/>
        </w:rPr>
        <w:t>Unions declare strikes</w:t>
      </w:r>
      <w:r>
        <w:rPr>
          <w:sz w:val="14"/>
          <w:szCs w:val="14"/>
        </w:rPr>
        <w:t xml:space="preserve"> and establish picket lines </w:t>
      </w:r>
      <w:r>
        <w:rPr>
          <w:highlight w:val="cyan"/>
          <w:u w:val="single"/>
        </w:rPr>
        <w:t>to prevent customers and workers from entering company property</w:t>
      </w:r>
      <w:r>
        <w:rPr>
          <w:u w:val="single"/>
        </w:rPr>
        <w:t xml:space="preserve">; </w:t>
      </w:r>
      <w:r>
        <w:rPr>
          <w:highlight w:val="cyan"/>
          <w:u w:val="single"/>
        </w:rPr>
        <w:t>they</w:t>
      </w:r>
      <w:r>
        <w:rPr>
          <w:u w:val="single"/>
        </w:rPr>
        <w:t xml:space="preserve"> may </w:t>
      </w:r>
      <w:r>
        <w:rPr>
          <w:highlight w:val="cyan"/>
          <w:u w:val="single"/>
        </w:rPr>
        <w:t>fine employees who cross these lines</w:t>
      </w:r>
      <w:r>
        <w:rPr>
          <w:u w:val="single"/>
        </w:rPr>
        <w:t>.</w:t>
      </w:r>
      <w:r>
        <w:rPr>
          <w:sz w:val="14"/>
          <w:szCs w:val="14"/>
        </w:rPr>
        <w:t xml:space="preserve"> 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Pr>
          <w:sz w:val="14"/>
          <w:szCs w:val="14"/>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0000001B" w14:textId="77777777" w:rsidR="00322A10" w:rsidRDefault="00F95F24">
      <w:r>
        <w:lastRenderedPageBreak/>
        <w:br w:type="page"/>
      </w:r>
    </w:p>
    <w:p w14:paraId="0000001C" w14:textId="77777777" w:rsidR="00322A10" w:rsidRDefault="00F95F24">
      <w:pPr>
        <w:pStyle w:val="Heading2"/>
      </w:pPr>
      <w:bookmarkStart w:id="4" w:name="_dgr2vh7elbip" w:colFirst="0" w:colLast="0"/>
      <w:bookmarkEnd w:id="4"/>
      <w:r>
        <w:lastRenderedPageBreak/>
        <w:t>4</w:t>
      </w:r>
    </w:p>
    <w:p w14:paraId="0000001D" w14:textId="77777777" w:rsidR="00322A10" w:rsidRDefault="00F95F24">
      <w:pPr>
        <w:rPr>
          <w:b/>
          <w:sz w:val="26"/>
          <w:szCs w:val="26"/>
        </w:rPr>
      </w:pPr>
      <w:r>
        <w:rPr>
          <w:b/>
          <w:sz w:val="26"/>
          <w:szCs w:val="26"/>
        </w:rPr>
        <w:t>Counterplan: A just government ought to recognize an unconditional right of workers to strike except in the instance that strikes directly demand discrimination towards certain groups of individuals</w:t>
      </w:r>
    </w:p>
    <w:p w14:paraId="0000001E" w14:textId="77777777" w:rsidR="00322A10" w:rsidRDefault="00F95F24">
      <w:r>
        <w:rPr>
          <w:b/>
          <w:sz w:val="26"/>
          <w:szCs w:val="26"/>
        </w:rPr>
        <w:t xml:space="preserve">BPSC </w:t>
      </w:r>
      <w:r>
        <w:t>[Unfair Labor Practices by Union, http://bpscllc.com/unfair-labor-practices-by-unions.html, N.D., Business &amp; People Strategy Consulting Group, California's trusted source for workplace human resources and employment law] [SS]</w:t>
      </w:r>
    </w:p>
    <w:p w14:paraId="0000001F" w14:textId="77777777" w:rsidR="00322A10" w:rsidRDefault="00F95F24">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00000020" w14:textId="77777777" w:rsidR="00322A10" w:rsidRDefault="00322A10"/>
    <w:p w14:paraId="00000021" w14:textId="77777777" w:rsidR="00322A10" w:rsidRDefault="00F95F24">
      <w:pPr>
        <w:rPr>
          <w:b/>
          <w:sz w:val="26"/>
          <w:szCs w:val="26"/>
        </w:rPr>
      </w:pPr>
      <w:r>
        <w:rPr>
          <w:b/>
          <w:sz w:val="26"/>
          <w:szCs w:val="26"/>
        </w:rPr>
        <w:t>Racist union strikes have happened before and treat others as adversaries, excluding them from accessing your theory</w:t>
      </w:r>
    </w:p>
    <w:p w14:paraId="00000022" w14:textId="77777777" w:rsidR="00322A10" w:rsidRDefault="00F95F24">
      <w:r>
        <w:t xml:space="preserve">Allison </w:t>
      </w:r>
      <w:r>
        <w:rPr>
          <w:b/>
          <w:sz w:val="26"/>
          <w:szCs w:val="26"/>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https://www.smithsonianmag.com/smithsonian-institution/east-st-louis-race-riot-left-dozens-dead-devastating-community-on-the-rise-180963885/ //SR</w:t>
      </w:r>
    </w:p>
    <w:p w14:paraId="00000077" w14:textId="2FA8CD4B" w:rsidR="00322A10" w:rsidRDefault="00F95F24" w:rsidP="007B7222">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beating any African-Americans they found</w:t>
      </w:r>
      <w:r>
        <w:rPr>
          <w:sz w:val="16"/>
          <w:szCs w:val="16"/>
        </w:rPr>
        <w:t>, even pulling individuals off of streetcars and trolleys. The National Guard was called in but dispersed in June.</w:t>
      </w:r>
    </w:p>
    <w:sectPr w:rsidR="00322A10">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A2B9" w14:textId="77777777" w:rsidR="00733DF7" w:rsidRDefault="00733DF7">
      <w:r>
        <w:separator/>
      </w:r>
    </w:p>
  </w:endnote>
  <w:endnote w:type="continuationSeparator" w:id="0">
    <w:p w14:paraId="32AE468D" w14:textId="77777777" w:rsidR="00733DF7" w:rsidRDefault="0073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8" w14:textId="77777777" w:rsidR="00322A10" w:rsidRDefault="00322A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4E6F4" w14:textId="77777777" w:rsidR="00733DF7" w:rsidRDefault="00733DF7">
      <w:r>
        <w:separator/>
      </w:r>
    </w:p>
  </w:footnote>
  <w:footnote w:type="continuationSeparator" w:id="0">
    <w:p w14:paraId="5DF0B6BB" w14:textId="77777777" w:rsidR="00733DF7" w:rsidRDefault="00733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4A4"/>
    <w:multiLevelType w:val="multilevel"/>
    <w:tmpl w:val="3E06F8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4C951D0"/>
    <w:multiLevelType w:val="multilevel"/>
    <w:tmpl w:val="9DF444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0B3EE5"/>
    <w:multiLevelType w:val="multilevel"/>
    <w:tmpl w:val="558E96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39628C0"/>
    <w:multiLevelType w:val="multilevel"/>
    <w:tmpl w:val="16B0B81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1ED4155"/>
    <w:multiLevelType w:val="multilevel"/>
    <w:tmpl w:val="3A0C48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7F20371"/>
    <w:multiLevelType w:val="multilevel"/>
    <w:tmpl w:val="7BEA3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1C6FA1"/>
    <w:multiLevelType w:val="multilevel"/>
    <w:tmpl w:val="649C41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E512D4A"/>
    <w:multiLevelType w:val="multilevel"/>
    <w:tmpl w:val="3B5454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1"/>
  </w:num>
  <w:num w:numId="3">
    <w:abstractNumId w:val="6"/>
  </w:num>
  <w:num w:numId="4">
    <w:abstractNumId w:val="5"/>
  </w:num>
  <w:num w:numId="5">
    <w:abstractNumId w:val="7"/>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A10"/>
    <w:rsid w:val="00016B23"/>
    <w:rsid w:val="00322A10"/>
    <w:rsid w:val="00733DF7"/>
    <w:rsid w:val="007B7222"/>
    <w:rsid w:val="00F95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8AD4D0"/>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1650</Words>
  <Characters>9405</Characters>
  <Application>Microsoft Office Word</Application>
  <DocSecurity>0</DocSecurity>
  <Lines>78</Lines>
  <Paragraphs>22</Paragraphs>
  <ScaleCrop>false</ScaleCrop>
  <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2021-11-05T22:39:00Z</dcterms:created>
  <dcterms:modified xsi:type="dcterms:W3CDTF">2021-11-05T23:21:00Z</dcterms:modified>
</cp:coreProperties>
</file>