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EA1B6" w14:textId="77777777" w:rsidR="00DE3A26" w:rsidRDefault="0019195E">
      <w:pPr>
        <w:pStyle w:val="Heading1"/>
      </w:pPr>
      <w:bookmarkStart w:id="0" w:name="_qbl5uhlwjwsy" w:colFirst="0" w:colLast="0"/>
      <w:bookmarkEnd w:id="0"/>
      <w:r>
        <w:t>1AC Palm Round 2</w:t>
      </w:r>
    </w:p>
    <w:p w14:paraId="646E9CF4" w14:textId="77777777" w:rsidR="00DE3A26" w:rsidRDefault="0019195E">
      <w:pPr>
        <w:pStyle w:val="Heading2"/>
      </w:pPr>
      <w:bookmarkStart w:id="1" w:name="_z5b1jeuthi2a" w:colFirst="0" w:colLast="0"/>
      <w:bookmarkEnd w:id="1"/>
      <w:r>
        <w:t>Framing</w:t>
      </w:r>
    </w:p>
    <w:p w14:paraId="028834AE" w14:textId="77777777" w:rsidR="00DE3A26" w:rsidRDefault="0019195E">
      <w:pPr>
        <w:widowControl w:val="0"/>
        <w:rPr>
          <w:b/>
          <w:sz w:val="26"/>
          <w:szCs w:val="26"/>
        </w:rPr>
      </w:pPr>
      <w:r>
        <w:rPr>
          <w:b/>
          <w:sz w:val="26"/>
          <w:szCs w:val="26"/>
        </w:rPr>
        <w:t>Permissibility and presumption affirm: </w:t>
      </w:r>
    </w:p>
    <w:p w14:paraId="3E59AA3D" w14:textId="77777777" w:rsidR="00DE3A26" w:rsidRDefault="0019195E">
      <w:pPr>
        <w:widowControl w:val="0"/>
        <w:numPr>
          <w:ilvl w:val="0"/>
          <w:numId w:val="3"/>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justice and the world in general</w:t>
      </w:r>
    </w:p>
    <w:p w14:paraId="10E4B464" w14:textId="77777777" w:rsidR="00DE3A26" w:rsidRDefault="0019195E">
      <w:pPr>
        <w:widowControl w:val="0"/>
        <w:numPr>
          <w:ilvl w:val="0"/>
          <w:numId w:val="3"/>
        </w:numPr>
        <w:rPr>
          <w:b/>
          <w:sz w:val="26"/>
          <w:szCs w:val="26"/>
        </w:rPr>
      </w:pPr>
      <w:r>
        <w:rPr>
          <w:b/>
          <w:sz w:val="26"/>
          <w:szCs w:val="26"/>
        </w:rPr>
        <w:t>Intuition - we naturally be</w:t>
      </w:r>
      <w:r>
        <w:rPr>
          <w:b/>
          <w:sz w:val="26"/>
          <w:szCs w:val="26"/>
        </w:rPr>
        <w:t>lieve statements true e.g. if I told you my name is Shrey, you’d believe me</w:t>
      </w:r>
    </w:p>
    <w:p w14:paraId="30E91CB9" w14:textId="77777777" w:rsidR="00DE3A26" w:rsidRDefault="00DE3A26">
      <w:pPr>
        <w:shd w:val="clear" w:color="auto" w:fill="FFFFFF"/>
        <w:rPr>
          <w:b/>
          <w:sz w:val="26"/>
          <w:szCs w:val="26"/>
        </w:rPr>
      </w:pPr>
    </w:p>
    <w:p w14:paraId="79FFA81D" w14:textId="77777777" w:rsidR="00DE3A26" w:rsidRDefault="0019195E">
      <w:pPr>
        <w:widowControl w:val="0"/>
        <w:shd w:val="clear" w:color="auto" w:fill="FFFFFF"/>
        <w:rPr>
          <w:b/>
          <w:sz w:val="26"/>
          <w:szCs w:val="26"/>
        </w:rPr>
      </w:pPr>
      <w:r>
        <w:rPr>
          <w:b/>
          <w:sz w:val="26"/>
          <w:szCs w:val="26"/>
        </w:rPr>
        <w:t>Perspectivism is true–</w:t>
      </w:r>
    </w:p>
    <w:p w14:paraId="5FE1689A" w14:textId="77777777" w:rsidR="00DE3A26" w:rsidRDefault="0019195E">
      <w:pPr>
        <w:widowControl w:val="0"/>
        <w:numPr>
          <w:ilvl w:val="0"/>
          <w:numId w:val="2"/>
        </w:numPr>
        <w:shd w:val="clear" w:color="auto" w:fill="FFFFFF"/>
        <w:rPr>
          <w:b/>
          <w:sz w:val="26"/>
          <w:szCs w:val="26"/>
        </w:rPr>
      </w:pPr>
      <w:r>
        <w:rPr>
          <w:b/>
          <w:sz w:val="26"/>
          <w:szCs w:val="26"/>
        </w:rPr>
        <w:t>Opacity – we can never access another person’s perspective because we can never fully understand who someone else is or what they think. Every truth I creat</w:t>
      </w:r>
      <w:r>
        <w:rPr>
          <w:b/>
          <w:sz w:val="26"/>
          <w:szCs w:val="26"/>
        </w:rPr>
        <w:t>e cannot be universalized because I can’t guarantee that they will create the same truth because they do what they want</w:t>
      </w:r>
    </w:p>
    <w:p w14:paraId="6576D6C0" w14:textId="77777777" w:rsidR="00DE3A26" w:rsidRDefault="0019195E">
      <w:pPr>
        <w:widowControl w:val="0"/>
        <w:numPr>
          <w:ilvl w:val="0"/>
          <w:numId w:val="2"/>
        </w:numPr>
        <w:shd w:val="clear" w:color="auto" w:fill="FFFFFF"/>
        <w:rPr>
          <w:b/>
          <w:sz w:val="26"/>
          <w:szCs w:val="26"/>
        </w:rPr>
      </w:pPr>
      <w:r>
        <w:rPr>
          <w:b/>
          <w:sz w:val="26"/>
          <w:szCs w:val="26"/>
        </w:rPr>
        <w:t>Linguistics – Truth is constructed by language, which is completely arbitrary. Nothing tells me that a chair is a chair; I only assign i</w:t>
      </w:r>
      <w:r>
        <w:rPr>
          <w:b/>
          <w:sz w:val="26"/>
          <w:szCs w:val="26"/>
        </w:rPr>
        <w:t>t that name arbitrarily because I want to. Meaning can’t be contained within language if we make it up ourselves, and truth doesn’t exist absent language</w:t>
      </w:r>
    </w:p>
    <w:p w14:paraId="1B1978CA" w14:textId="77777777" w:rsidR="00DE3A26" w:rsidRDefault="00DE3A26">
      <w:pPr>
        <w:widowControl w:val="0"/>
        <w:shd w:val="clear" w:color="auto" w:fill="FFFFFF"/>
        <w:rPr>
          <w:b/>
          <w:sz w:val="26"/>
          <w:szCs w:val="26"/>
        </w:rPr>
      </w:pPr>
    </w:p>
    <w:p w14:paraId="3B3BAC95" w14:textId="77777777" w:rsidR="00DE3A26" w:rsidRDefault="0019195E">
      <w:pPr>
        <w:widowControl w:val="0"/>
        <w:shd w:val="clear" w:color="auto" w:fill="FFFFFF"/>
        <w:rPr>
          <w:b/>
          <w:sz w:val="26"/>
          <w:szCs w:val="26"/>
        </w:rPr>
      </w:pPr>
      <w:r>
        <w:rPr>
          <w:b/>
          <w:sz w:val="26"/>
          <w:szCs w:val="26"/>
        </w:rPr>
        <w:t xml:space="preserve">Truth is not foundational and morality can only gain coherence through intersubjective social norms. </w:t>
      </w:r>
      <w:r>
        <w:rPr>
          <w:b/>
          <w:sz w:val="26"/>
          <w:szCs w:val="26"/>
        </w:rPr>
        <w:t>Deliberation must be constitutive of normative reasoning since it’s necessary to validate the acceptance of any syllogism–other theories rely on communication to properly interpret and follow them and communicate an obligation</w:t>
      </w:r>
    </w:p>
    <w:p w14:paraId="7B58A9BD" w14:textId="77777777" w:rsidR="00DE3A26" w:rsidRDefault="0019195E">
      <w:pPr>
        <w:shd w:val="clear" w:color="auto" w:fill="FFFFFF"/>
      </w:pPr>
      <w:r>
        <w:rPr>
          <w:b/>
          <w:sz w:val="26"/>
          <w:szCs w:val="26"/>
        </w:rPr>
        <w:t>Habermas</w:t>
      </w:r>
      <w:r>
        <w:t xml:space="preserve"> (Jurgen, Moral Consc</w:t>
      </w:r>
      <w:r>
        <w:t xml:space="preserve">iousness and Communicative Action, </w:t>
      </w:r>
      <w:r>
        <w:rPr>
          <w:b/>
          <w:sz w:val="26"/>
          <w:szCs w:val="26"/>
        </w:rPr>
        <w:t>1983</w:t>
      </w:r>
      <w:r>
        <w:t>)</w:t>
      </w:r>
    </w:p>
    <w:p w14:paraId="1374C128" w14:textId="77777777" w:rsidR="00DE3A26" w:rsidRDefault="0019195E">
      <w:pPr>
        <w:shd w:val="clear" w:color="auto" w:fill="FFFFFF"/>
      </w:pPr>
      <w:r>
        <w:rPr>
          <w:sz w:val="16"/>
          <w:szCs w:val="16"/>
        </w:rPr>
        <w:t xml:space="preserve">This "fact of </w:t>
      </w:r>
      <w:r>
        <w:rPr>
          <w:highlight w:val="cyan"/>
          <w:u w:val="single"/>
        </w:rPr>
        <w:t>reason" cannot be deductively grounded} but</w:t>
      </w:r>
      <w:r>
        <w:rPr>
          <w:sz w:val="16"/>
          <w:szCs w:val="16"/>
        </w:rPr>
        <w:t xml:space="preserve"> 11:</w:t>
      </w:r>
      <w:r>
        <w:rPr>
          <w:u w:val="single"/>
        </w:rPr>
        <w:t>can</w:t>
      </w:r>
      <w:r>
        <w:rPr>
          <w:sz w:val="16"/>
          <w:szCs w:val="16"/>
        </w:rPr>
        <w:t xml:space="preserve"> be clarified </w:t>
      </w:r>
      <w:r>
        <w:rPr>
          <w:u w:val="single"/>
        </w:rPr>
        <w:t>if we</w:t>
      </w:r>
      <w:r>
        <w:rPr>
          <w:sz w:val="16"/>
          <w:szCs w:val="16"/>
        </w:rPr>
        <w:t xml:space="preserve"> </w:t>
      </w:r>
      <w:r>
        <w:rPr>
          <w:highlight w:val="cyan"/>
          <w:u w:val="single"/>
        </w:rPr>
        <w:t>take the</w:t>
      </w:r>
      <w:r>
        <w:rPr>
          <w:sz w:val="16"/>
          <w:szCs w:val="16"/>
        </w:rPr>
        <w:t xml:space="preserve"> further </w:t>
      </w:r>
      <w:r>
        <w:rPr>
          <w:highlight w:val="cyan"/>
          <w:u w:val="single"/>
        </w:rPr>
        <w:t>step of conceiving argumentative speech</w:t>
      </w:r>
      <w:r>
        <w:rPr>
          <w:sz w:val="16"/>
          <w:szCs w:val="16"/>
        </w:rPr>
        <w:t xml:space="preserve"> as a special case-in, fact, a pnvlleg~d </w:t>
      </w:r>
      <w:r>
        <w:rPr>
          <w:u w:val="single"/>
        </w:rPr>
        <w:t xml:space="preserve">derivative of </w:t>
      </w:r>
      <w:r>
        <w:rPr>
          <w:highlight w:val="cyan"/>
          <w:u w:val="single"/>
        </w:rPr>
        <w:t>action</w:t>
      </w:r>
      <w:r>
        <w:rPr>
          <w:sz w:val="16"/>
          <w:szCs w:val="16"/>
        </w:rPr>
        <w:t xml:space="preserve"> oriented towa</w:t>
      </w:r>
      <w:r>
        <w:rPr>
          <w:sz w:val="16"/>
          <w:szCs w:val="16"/>
        </w:rPr>
        <w:t xml:space="preserve">rd </w:t>
      </w:r>
      <w:r>
        <w:rPr>
          <w:highlight w:val="cyan"/>
          <w:u w:val="single"/>
        </w:rPr>
        <w:t>reaching understanding</w:t>
      </w:r>
      <w:r>
        <w:rPr>
          <w:sz w:val="16"/>
          <w:szCs w:val="16"/>
        </w:rPr>
        <w:t xml:space="preserve">. Only when we return to the level of action theory and conceivediscourse as a continuation of communicative action by other means can we understand the true thrust of discourse ethics. </w:t>
      </w:r>
      <w:r>
        <w:rPr>
          <w:u w:val="single"/>
        </w:rPr>
        <w:t xml:space="preserve">The reason we can locate </w:t>
      </w:r>
      <w:r>
        <w:rPr>
          <w:sz w:val="16"/>
          <w:szCs w:val="16"/>
        </w:rPr>
        <w:t xml:space="preserve">the </w:t>
      </w:r>
      <w:r>
        <w:rPr>
          <w:u w:val="single"/>
        </w:rPr>
        <w:t>content</w:t>
      </w:r>
      <w:r>
        <w:rPr>
          <w:sz w:val="16"/>
          <w:szCs w:val="16"/>
        </w:rPr>
        <w:t xml:space="preserve"> of (U) </w:t>
      </w:r>
      <w:r>
        <w:rPr>
          <w:u w:val="single"/>
        </w:rPr>
        <w:t>i</w:t>
      </w:r>
      <w:r>
        <w:rPr>
          <w:u w:val="single"/>
        </w:rPr>
        <w:t>n</w:t>
      </w:r>
      <w:r>
        <w:rPr>
          <w:sz w:val="16"/>
          <w:szCs w:val="16"/>
        </w:rPr>
        <w:t xml:space="preserve"> the </w:t>
      </w:r>
      <w:r>
        <w:rPr>
          <w:u w:val="single"/>
        </w:rPr>
        <w:t>communicative</w:t>
      </w:r>
      <w:r>
        <w:rPr>
          <w:sz w:val="16"/>
          <w:szCs w:val="16"/>
        </w:rPr>
        <w:t xml:space="preserve"> </w:t>
      </w:r>
      <w:r>
        <w:rPr>
          <w:u w:val="single"/>
        </w:rPr>
        <w:t>presuppositions</w:t>
      </w:r>
      <w:r>
        <w:rPr>
          <w:sz w:val="16"/>
          <w:szCs w:val="16"/>
        </w:rPr>
        <w:t xml:space="preserve"> of argu~en.tation .is that </w:t>
      </w:r>
      <w:r>
        <w:rPr>
          <w:highlight w:val="cyan"/>
          <w:u w:val="single"/>
        </w:rPr>
        <w:t>argumentation</w:t>
      </w:r>
      <w:r>
        <w:rPr>
          <w:u w:val="single"/>
        </w:rPr>
        <w:t xml:space="preserve"> is a </w:t>
      </w:r>
      <w:r>
        <w:rPr>
          <w:highlight w:val="cyan"/>
          <w:u w:val="single"/>
        </w:rPr>
        <w:t>reflective form of communicative action</w:t>
      </w:r>
      <w:r>
        <w:rPr>
          <w:u w:val="single"/>
        </w:rPr>
        <w:t xml:space="preserve"> </w:t>
      </w:r>
      <w:r>
        <w:rPr>
          <w:sz w:val="16"/>
          <w:szCs w:val="16"/>
        </w:rPr>
        <w:t>and the structuresof action oriented toward reaching understanding always alreadypresuppose those very relationships of, reciprocity a</w:t>
      </w:r>
      <w:r>
        <w:rPr>
          <w:sz w:val="16"/>
          <w:szCs w:val="16"/>
        </w:rPr>
        <w:t xml:space="preserve">nd </w:t>
      </w:r>
      <w:r>
        <w:rPr>
          <w:highlight w:val="cyan"/>
          <w:u w:val="single"/>
        </w:rPr>
        <w:t>mutual recognition</w:t>
      </w:r>
      <w:r>
        <w:rPr>
          <w:sz w:val="16"/>
          <w:szCs w:val="16"/>
        </w:rPr>
        <w:t xml:space="preserve"> around </w:t>
      </w:r>
      <w:r>
        <w:rPr>
          <w:u w:val="single"/>
        </w:rPr>
        <w:t xml:space="preserve">which all moral ideas revolve </w:t>
      </w:r>
      <w:r>
        <w:rPr>
          <w:highlight w:val="cyan"/>
          <w:u w:val="single"/>
        </w:rPr>
        <w:t>In everyday life</w:t>
      </w:r>
      <w:r>
        <w:rPr>
          <w:sz w:val="16"/>
          <w:szCs w:val="16"/>
        </w:rPr>
        <w:t xml:space="preserve"> no less than in philosophical ethi:s. Like Ka~t'sappeal to the "fact of reason," this thrust of discourse ethics has a naturalistic ring to it, but it is by no means a naturalistic</w:t>
      </w:r>
      <w:r>
        <w:rPr>
          <w:sz w:val="16"/>
          <w:szCs w:val="16"/>
        </w:rPr>
        <w:t xml:space="preserve"> fallacy. Both Kant and the proponents of discourse ethics rely on a type of argument that draws attention to the </w:t>
      </w:r>
      <w:r>
        <w:rPr>
          <w:u w:val="single"/>
        </w:rPr>
        <w:t>inescapability of the general presuppositions</w:t>
      </w:r>
      <w:r>
        <w:rPr>
          <w:sz w:val="16"/>
          <w:szCs w:val="16"/>
        </w:rPr>
        <w:t xml:space="preserve"> that always already </w:t>
      </w:r>
      <w:r>
        <w:rPr>
          <w:u w:val="single"/>
        </w:rPr>
        <w:t>under</w:t>
      </w:r>
      <w:r>
        <w:rPr>
          <w:sz w:val="16"/>
          <w:szCs w:val="16"/>
        </w:rPr>
        <w:t xml:space="preserve"> the the </w:t>
      </w:r>
      <w:r>
        <w:rPr>
          <w:u w:val="single"/>
        </w:rPr>
        <w:t>communicative practice of everyday life</w:t>
      </w:r>
      <w:r>
        <w:rPr>
          <w:sz w:val="16"/>
          <w:szCs w:val="16"/>
        </w:rPr>
        <w:t xml:space="preserve"> and that cannot be pic</w:t>
      </w:r>
      <w:r>
        <w:rPr>
          <w:sz w:val="16"/>
          <w:szCs w:val="16"/>
        </w:rPr>
        <w:t xml:space="preserve">ked or chosen like makes of cars or value postulates. This type of argument is made from the reflective point of view, not from the empiricist attitude of an objectivating observer.The transcendental mode of justification reflects the fact that </w:t>
      </w:r>
      <w:r>
        <w:rPr>
          <w:highlight w:val="cyan"/>
          <w:u w:val="single"/>
        </w:rPr>
        <w:t>practical d</w:t>
      </w:r>
      <w:r>
        <w:rPr>
          <w:highlight w:val="cyan"/>
          <w:u w:val="single"/>
        </w:rPr>
        <w:t xml:space="preserve">iscourse </w:t>
      </w:r>
      <w:r>
        <w:rPr>
          <w:u w:val="single"/>
        </w:rPr>
        <w:t xml:space="preserve">is </w:t>
      </w:r>
      <w:r>
        <w:rPr>
          <w:highlight w:val="cyan"/>
          <w:u w:val="single"/>
        </w:rPr>
        <w:t xml:space="preserve">embedded in </w:t>
      </w:r>
      <w:r>
        <w:rPr>
          <w:sz w:val="16"/>
          <w:szCs w:val="16"/>
        </w:rPr>
        <w:t xml:space="preserve">contexts of </w:t>
      </w:r>
      <w:r>
        <w:rPr>
          <w:highlight w:val="cyan"/>
          <w:u w:val="single"/>
        </w:rPr>
        <w:t>communicative action</w:t>
      </w:r>
      <w:r>
        <w:rPr>
          <w:sz w:val="16"/>
          <w:szCs w:val="16"/>
        </w:rPr>
        <w:t xml:space="preserve">. To that extent discourse ethICS pOInts to, and ltselfdepends upon, a theory of con:municative act~on. We can expecta contribution to the vertICal reconstructIo~ o~ stage~ of </w:t>
      </w:r>
      <w:r>
        <w:rPr>
          <w:highlight w:val="cyan"/>
          <w:u w:val="single"/>
        </w:rPr>
        <w:t>moral consciousness</w:t>
      </w:r>
      <w:r>
        <w:rPr>
          <w:u w:val="single"/>
        </w:rPr>
        <w:t xml:space="preserve"> from</w:t>
      </w:r>
      <w:r>
        <w:rPr>
          <w:u w:val="single"/>
        </w:rPr>
        <w:t xml:space="preserve"> the theory of communIcatlve</w:t>
      </w:r>
      <w:r>
        <w:rPr>
          <w:sz w:val="16"/>
          <w:szCs w:val="16"/>
        </w:rPr>
        <w:t xml:space="preserve"> </w:t>
      </w:r>
      <w:r>
        <w:rPr>
          <w:u w:val="single"/>
        </w:rPr>
        <w:t>actIOn</w:t>
      </w:r>
      <w:r>
        <w:rPr>
          <w:sz w:val="16"/>
          <w:szCs w:val="16"/>
        </w:rPr>
        <w:t xml:space="preserve">, for the latter </w:t>
      </w:r>
      <w:r>
        <w:rPr>
          <w:highlight w:val="cyan"/>
          <w:u w:val="single"/>
        </w:rPr>
        <w:t>focuses on structures of linguistically mediated</w:t>
      </w:r>
      <w:r>
        <w:rPr>
          <w:sz w:val="16"/>
          <w:szCs w:val="16"/>
        </w:rPr>
        <w:t xml:space="preserve">, </w:t>
      </w:r>
      <w:r>
        <w:rPr>
          <w:highlight w:val="cyan"/>
          <w:u w:val="single"/>
        </w:rPr>
        <w:t>norm-governed Interaction</w:t>
      </w:r>
      <w:r>
        <w:rPr>
          <w:sz w:val="16"/>
          <w:szCs w:val="16"/>
        </w:rPr>
        <w:t>, structures that integrate what psychology analytically separates; to wit, perspective taking, moral Judgment, and action.</w:t>
      </w:r>
    </w:p>
    <w:p w14:paraId="0122DB00" w14:textId="77777777" w:rsidR="00DE3A26" w:rsidRDefault="00DE3A26">
      <w:pPr>
        <w:widowControl w:val="0"/>
        <w:rPr>
          <w:b/>
          <w:sz w:val="26"/>
          <w:szCs w:val="26"/>
        </w:rPr>
      </w:pPr>
    </w:p>
    <w:p w14:paraId="31383CB5" w14:textId="77777777" w:rsidR="00DE3A26" w:rsidRDefault="0019195E">
      <w:pPr>
        <w:widowControl w:val="0"/>
        <w:rPr>
          <w:b/>
          <w:sz w:val="26"/>
          <w:szCs w:val="26"/>
        </w:rPr>
      </w:pPr>
      <w:r>
        <w:rPr>
          <w:b/>
          <w:sz w:val="26"/>
          <w:szCs w:val="26"/>
        </w:rPr>
        <w:lastRenderedPageBreak/>
        <w:t>Thus</w:t>
      </w:r>
      <w:r>
        <w:rPr>
          <w:b/>
          <w:sz w:val="26"/>
          <w:szCs w:val="26"/>
        </w:rPr>
        <w:t xml:space="preserve">, the standard is </w:t>
      </w:r>
      <w:r>
        <w:rPr>
          <w:b/>
          <w:sz w:val="26"/>
          <w:szCs w:val="26"/>
          <w:u w:val="single"/>
        </w:rPr>
        <w:t>consistency with pragmatic constraints</w:t>
      </w:r>
      <w:r>
        <w:rPr>
          <w:b/>
          <w:sz w:val="26"/>
          <w:szCs w:val="26"/>
        </w:rPr>
        <w:t>–a method of pluralism that a] hijacks every other framework since only we can situate ideas into habit through practice and b] is self correcting and can build upon itself to infinitely improve and be better than any other framework, which also mean respo</w:t>
      </w:r>
      <w:r>
        <w:rPr>
          <w:b/>
          <w:sz w:val="26"/>
          <w:szCs w:val="26"/>
        </w:rPr>
        <w:t>nses don’t link since prag can fix them in the future</w:t>
      </w:r>
    </w:p>
    <w:p w14:paraId="557DBDF3" w14:textId="77777777" w:rsidR="00DE3A26" w:rsidRDefault="0019195E">
      <w:pPr>
        <w:widowControl w:val="0"/>
      </w:pPr>
      <w:r>
        <w:rPr>
          <w:b/>
          <w:sz w:val="26"/>
          <w:szCs w:val="26"/>
        </w:rPr>
        <w:t xml:space="preserve">Serra 09 </w:t>
      </w:r>
      <w:r>
        <w:t>Juan Pablo Serra. What Is and What Should Pragmatic Ethics Be? Some Remarks on Recent Scholarship</w:t>
      </w:r>
      <w:r>
        <w:rPr>
          <w:i/>
        </w:rPr>
        <w:t xml:space="preserve">. </w:t>
      </w:r>
      <w:r>
        <w:t>EUROPEAN JOURNAL OF PRAGMATISM AND AMERICAN PHILOSOPHY. 2009. Francisco de Vitoria College, Hu</w:t>
      </w:r>
      <w:r>
        <w:t>manities Department, Faculty member. https://journals.openedition.org/ejpap/905</w:t>
      </w:r>
    </w:p>
    <w:p w14:paraId="53ED0295" w14:textId="77777777" w:rsidR="00DE3A26" w:rsidRDefault="0019195E">
      <w:pPr>
        <w:widowControl w:val="0"/>
        <w:rPr>
          <w:b/>
          <w:sz w:val="26"/>
          <w:szCs w:val="26"/>
        </w:rPr>
      </w:pPr>
      <w:r>
        <w:rPr>
          <w:sz w:val="16"/>
          <w:szCs w:val="16"/>
        </w:rPr>
        <w:t>This separation of theory and practice runs parallel to another split, namely, that of ethics and morals or, better put, of ethical theory and moral practice. Peirce denies tha</w:t>
      </w:r>
      <w:r>
        <w:rPr>
          <w:sz w:val="16"/>
          <w:szCs w:val="16"/>
        </w:rPr>
        <w:t>t morality is subject to rationality and thinks that</w:t>
      </w:r>
      <w:r>
        <w:rPr>
          <w:u w:val="single"/>
        </w:rPr>
        <w:t xml:space="preserve"> </w:t>
      </w:r>
      <w:r>
        <w:rPr>
          <w:highlight w:val="cyan"/>
          <w:u w:val="single"/>
        </w:rPr>
        <w:t>ethics is valuable</w:t>
      </w:r>
      <w:r>
        <w:rPr>
          <w:u w:val="single"/>
        </w:rPr>
        <w:t xml:space="preserve"> as a science in a broad sense. But he also regards ethics as a science which bears on human conduct only indirectly, </w:t>
      </w:r>
      <w:r>
        <w:rPr>
          <w:highlight w:val="cyan"/>
          <w:u w:val="single"/>
        </w:rPr>
        <w:t xml:space="preserve">through </w:t>
      </w:r>
      <w:r>
        <w:rPr>
          <w:u w:val="single"/>
        </w:rPr>
        <w:t xml:space="preserve">the </w:t>
      </w:r>
      <w:r>
        <w:rPr>
          <w:highlight w:val="cyan"/>
          <w:u w:val="single"/>
        </w:rPr>
        <w:t>examination</w:t>
      </w:r>
      <w:r>
        <w:rPr>
          <w:u w:val="single"/>
        </w:rPr>
        <w:t xml:space="preserve"> of past actions </w:t>
      </w:r>
      <w:r>
        <w:rPr>
          <w:highlight w:val="cyan"/>
          <w:u w:val="single"/>
        </w:rPr>
        <w:t>and</w:t>
      </w:r>
      <w:r>
        <w:rPr>
          <w:u w:val="single"/>
        </w:rPr>
        <w:t xml:space="preserve"> the </w:t>
      </w:r>
      <w:r>
        <w:rPr>
          <w:highlight w:val="cyan"/>
          <w:u w:val="single"/>
        </w:rPr>
        <w:t xml:space="preserve">self-correction </w:t>
      </w:r>
      <w:r>
        <w:rPr>
          <w:sz w:val="16"/>
          <w:szCs w:val="16"/>
        </w:rPr>
        <w:t xml:space="preserve">of </w:t>
      </w:r>
      <w:r>
        <w:rPr>
          <w:sz w:val="16"/>
          <w:szCs w:val="16"/>
        </w:rPr>
        <w:t>the self in view of future action. In addition, ethics would be a normative knowledge only in so far as it analyzes the adjustment of actions to ends and in so far as it studies the general way in which a good life can be lived. In morals Peirce appeals to</w:t>
      </w:r>
      <w:r>
        <w:rPr>
          <w:sz w:val="16"/>
          <w:szCs w:val="16"/>
        </w:rPr>
        <w:t xml:space="preserve"> instinct and sentiment, and in ethics he recommends the use of logical thinking —just as scientists do. However, even within the framework of his system, it’s not obvious that scientists may so easily set aside their instincts —in fact, instinct (or ‘rati</w:t>
      </w:r>
      <w:r>
        <w:rPr>
          <w:sz w:val="16"/>
          <w:szCs w:val="16"/>
        </w:rPr>
        <w:t>onal instinct’ as he called it in 1908) plays a significant role in the economy of re- search. Moreover, the statement that in moral issues there may be no possibility of carrying out an inquiry that is truth-oriented is not an uncontroversial one. After a</w:t>
      </w:r>
      <w:r>
        <w:rPr>
          <w:sz w:val="16"/>
          <w:szCs w:val="16"/>
        </w:rPr>
        <w:t>ll</w:t>
      </w:r>
      <w:r>
        <w:rPr>
          <w:u w:val="single"/>
        </w:rPr>
        <w:t>, moral i</w:t>
      </w:r>
      <w:r>
        <w:rPr>
          <w:highlight w:val="cyan"/>
          <w:u w:val="single"/>
        </w:rPr>
        <w:t>nquiry</w:t>
      </w:r>
      <w:r>
        <w:rPr>
          <w:u w:val="single"/>
        </w:rPr>
        <w:t xml:space="preserve"> is </w:t>
      </w:r>
      <w:r>
        <w:rPr>
          <w:highlight w:val="cyan"/>
          <w:u w:val="single"/>
        </w:rPr>
        <w:t>performed in a deliberative way, weighing</w:t>
      </w:r>
      <w:r>
        <w:rPr>
          <w:u w:val="single"/>
        </w:rPr>
        <w:t xml:space="preserve"> up argumentations, beliefs and </w:t>
      </w:r>
      <w:r>
        <w:rPr>
          <w:highlight w:val="cyan"/>
          <w:u w:val="single"/>
        </w:rPr>
        <w:t>principles</w:t>
      </w:r>
      <w:r>
        <w:rPr>
          <w:u w:val="single"/>
        </w:rPr>
        <w:t xml:space="preserve">, and comparing them either </w:t>
      </w:r>
      <w:r>
        <w:rPr>
          <w:highlight w:val="cyan"/>
          <w:u w:val="single"/>
        </w:rPr>
        <w:t>with</w:t>
      </w:r>
      <w:r>
        <w:rPr>
          <w:u w:val="single"/>
        </w:rPr>
        <w:t xml:space="preserve"> their probable or conceivable consequences or with lived as well as possible </w:t>
      </w:r>
      <w:r>
        <w:rPr>
          <w:highlight w:val="cyan"/>
          <w:u w:val="single"/>
        </w:rPr>
        <w:t>experiences that</w:t>
      </w:r>
      <w:r>
        <w:rPr>
          <w:u w:val="single"/>
        </w:rPr>
        <w:t xml:space="preserve"> can be forceful or </w:t>
      </w:r>
      <w:r>
        <w:rPr>
          <w:highlight w:val="cyan"/>
          <w:u w:val="single"/>
        </w:rPr>
        <w:t>imping</w:t>
      </w:r>
      <w:r>
        <w:rPr>
          <w:highlight w:val="cyan"/>
          <w:u w:val="single"/>
        </w:rPr>
        <w:t>e upon the</w:t>
      </w:r>
      <w:r>
        <w:rPr>
          <w:u w:val="single"/>
        </w:rPr>
        <w:t xml:space="preserve"> deliberative </w:t>
      </w:r>
      <w:r>
        <w:rPr>
          <w:highlight w:val="cyan"/>
          <w:u w:val="single"/>
        </w:rPr>
        <w:t>subject</w:t>
      </w:r>
      <w:r>
        <w:rPr>
          <w:u w:val="single"/>
        </w:rPr>
        <w:t xml:space="preserve"> in such a way as to acquire the compulsory resistance due to reality. As Misak puts it succint- ly, “the practice of moral deliberation is responsive to experience, reason, argument, and thought experiments... </w:t>
      </w:r>
      <w:r>
        <w:rPr>
          <w:highlight w:val="cyan"/>
          <w:u w:val="single"/>
        </w:rPr>
        <w:t>Such</w:t>
      </w:r>
      <w:r>
        <w:rPr>
          <w:u w:val="single"/>
        </w:rPr>
        <w:t xml:space="preserve"> responsiv</w:t>
      </w:r>
      <w:r>
        <w:rPr>
          <w:u w:val="single"/>
        </w:rPr>
        <w:t xml:space="preserve">eness </w:t>
      </w:r>
      <w:r>
        <w:rPr>
          <w:highlight w:val="cyan"/>
          <w:u w:val="single"/>
        </w:rPr>
        <w:t>is</w:t>
      </w:r>
      <w:r>
        <w:rPr>
          <w:u w:val="single"/>
        </w:rPr>
        <w:t xml:space="preserve"> part of </w:t>
      </w:r>
      <w:r>
        <w:rPr>
          <w:highlight w:val="cyan"/>
          <w:u w:val="single"/>
        </w:rPr>
        <w:t>what it is to make a moral decision</w:t>
      </w:r>
      <w:r>
        <w:rPr>
          <w:u w:val="single"/>
        </w:rPr>
        <w:t xml:space="preserve"> and part of what it is to try to live a moral life” (2000: 52)3. Likewise, this same </w:t>
      </w:r>
      <w:r>
        <w:rPr>
          <w:highlight w:val="cyan"/>
          <w:u w:val="single"/>
        </w:rPr>
        <w:t>deliberative activity implies an effort to acquire habits</w:t>
      </w:r>
      <w:r>
        <w:rPr>
          <w:u w:val="single"/>
        </w:rPr>
        <w:t xml:space="preserve">, beliefs and principles </w:t>
      </w:r>
      <w:r>
        <w:rPr>
          <w:highlight w:val="cyan"/>
          <w:u w:val="single"/>
        </w:rPr>
        <w:t>that contribute to</w:t>
      </w:r>
      <w:r>
        <w:rPr>
          <w:highlight w:val="green"/>
          <w:u w:val="single"/>
        </w:rPr>
        <w:t xml:space="preserve"> </w:t>
      </w:r>
      <w:r>
        <w:rPr>
          <w:u w:val="single"/>
        </w:rPr>
        <w:t xml:space="preserve">a truly </w:t>
      </w:r>
      <w:r>
        <w:rPr>
          <w:highlight w:val="cyan"/>
          <w:u w:val="single"/>
        </w:rPr>
        <w:t>free deli</w:t>
      </w:r>
      <w:r>
        <w:rPr>
          <w:highlight w:val="cyan"/>
          <w:u w:val="single"/>
        </w:rPr>
        <w:t>beration</w:t>
      </w:r>
      <w:r>
        <w:rPr>
          <w:u w:val="single"/>
        </w:rPr>
        <w:t xml:space="preserve"> </w:t>
      </w:r>
      <w:r>
        <w:rPr>
          <w:sz w:val="16"/>
          <w:szCs w:val="16"/>
        </w:rPr>
        <w:t>which, in turn, can result in creative conclusions. For Peirce, as you get more habit-governed, you become more creative and free, and your selfhood acquires plas- ticity and receptiveness to experience4. Vincent Colapietro has referred to Peirce’</w:t>
      </w:r>
      <w:r>
        <w:rPr>
          <w:sz w:val="16"/>
          <w:szCs w:val="16"/>
        </w:rPr>
        <w:t>s description of human reason in terms of a deliberative rationality (1999: 24). Also, in another place he has explained that deliberation for Peirce is a process of preparation for future action which has to do with the checking of previous acts, the rehe</w:t>
      </w:r>
      <w:r>
        <w:rPr>
          <w:sz w:val="16"/>
          <w:szCs w:val="16"/>
        </w:rPr>
        <w:t>arsal in imagination of different roads to be followed by possible conduct and the nurturing of ideals (Colapietro 1997: 270, 281). It is precisely this experi- ment carried out within imagination that generates habits, because, as Peirce says in “A Survey</w:t>
      </w:r>
      <w:r>
        <w:rPr>
          <w:sz w:val="16"/>
          <w:szCs w:val="16"/>
        </w:rPr>
        <w:t xml:space="preserve"> of Pragmaticism”, “it is not the muscular action but the accompanying inward ef- forts, the acts of imagination, that produce the habit” (CP 5.479, 1907). Habits are regular ways of thinking, perceiving and interpreting that generate actions. As such, hab</w:t>
      </w:r>
      <w:r>
        <w:rPr>
          <w:sz w:val="16"/>
          <w:szCs w:val="16"/>
        </w:rPr>
        <w:t>its have a huge influence on human behavior, manifest themselves in the con- crete things we do and, at the same time, are formed within those same activities. Even more, according to Peirce</w:t>
      </w:r>
      <w:r>
        <w:rPr>
          <w:u w:val="single"/>
        </w:rPr>
        <w:t>, the activity takes the form of experimentation in the inner worl</w:t>
      </w:r>
      <w:r>
        <w:rPr>
          <w:u w:val="single"/>
        </w:rPr>
        <w:t xml:space="preserve">d; and the conclusion (if it comes to a definite conclusion), is that under given conditions, the interpreter will have formed the habit of acting in a given way whenever he may desire a given kind of result. </w:t>
      </w:r>
      <w:r>
        <w:rPr>
          <w:highlight w:val="cyan"/>
          <w:u w:val="single"/>
        </w:rPr>
        <w:t>The</w:t>
      </w:r>
      <w:r>
        <w:rPr>
          <w:u w:val="single"/>
        </w:rPr>
        <w:t xml:space="preserve"> real and </w:t>
      </w:r>
      <w:r>
        <w:rPr>
          <w:highlight w:val="cyan"/>
          <w:u w:val="single"/>
        </w:rPr>
        <w:t>living</w:t>
      </w:r>
      <w:r>
        <w:rPr>
          <w:u w:val="single"/>
        </w:rPr>
        <w:t xml:space="preserve"> logical </w:t>
      </w:r>
      <w:r>
        <w:rPr>
          <w:highlight w:val="cyan"/>
          <w:u w:val="single"/>
        </w:rPr>
        <w:t>conclusion is</w:t>
      </w:r>
      <w:r>
        <w:rPr>
          <w:u w:val="single"/>
        </w:rPr>
        <w:t xml:space="preserve"> that </w:t>
      </w:r>
      <w:r>
        <w:rPr>
          <w:highlight w:val="cyan"/>
          <w:u w:val="single"/>
        </w:rPr>
        <w:t>habit</w:t>
      </w:r>
      <w:r>
        <w:rPr>
          <w:u w:val="single"/>
        </w:rPr>
        <w:t xml:space="preserve"> </w:t>
      </w:r>
      <w:r>
        <w:rPr>
          <w:sz w:val="16"/>
          <w:szCs w:val="16"/>
        </w:rPr>
        <w:t>(CP 5.491, 1907). Much more evidence could be given to support the view that habits are virtually decided (CP 2.435, c.1893) and also that intelligence comprises inward or potential actions that in- fluence the formation of habits (CP 6.286, 1893). S</w:t>
      </w:r>
      <w:r>
        <w:rPr>
          <w:sz w:val="16"/>
          <w:szCs w:val="16"/>
        </w:rPr>
        <w:t>uffice it to say that, according to Peirce, deliberation is a function of the imagination, and that imagination is in itself an experiment which may have unexpected consequences that impose themselves upon the deliberative subject.</w:t>
      </w:r>
    </w:p>
    <w:p w14:paraId="4688F47B" w14:textId="77777777" w:rsidR="00DE3A26" w:rsidRDefault="00DE3A26">
      <w:pPr>
        <w:rPr>
          <w:b/>
          <w:sz w:val="26"/>
          <w:szCs w:val="26"/>
        </w:rPr>
      </w:pPr>
    </w:p>
    <w:p w14:paraId="0F17F12C" w14:textId="77777777" w:rsidR="00DE3A26" w:rsidRDefault="0019195E">
      <w:pPr>
        <w:rPr>
          <w:b/>
          <w:sz w:val="26"/>
          <w:szCs w:val="26"/>
        </w:rPr>
      </w:pPr>
      <w:r>
        <w:rPr>
          <w:b/>
          <w:sz w:val="26"/>
          <w:szCs w:val="26"/>
        </w:rPr>
        <w:t>Impact calc -</w:t>
      </w:r>
    </w:p>
    <w:p w14:paraId="248BDA56" w14:textId="77777777" w:rsidR="00DE3A26" w:rsidRDefault="0019195E">
      <w:pPr>
        <w:numPr>
          <w:ilvl w:val="0"/>
          <w:numId w:val="4"/>
        </w:numPr>
        <w:rPr>
          <w:b/>
          <w:sz w:val="26"/>
          <w:szCs w:val="26"/>
        </w:rPr>
      </w:pPr>
      <w:r>
        <w:rPr>
          <w:b/>
          <w:sz w:val="26"/>
          <w:szCs w:val="26"/>
        </w:rPr>
        <w:t>Deliberat</w:t>
      </w:r>
      <w:r>
        <w:rPr>
          <w:b/>
          <w:sz w:val="26"/>
          <w:szCs w:val="26"/>
        </w:rPr>
        <w:t xml:space="preserve">ion plays a procedural, not substantive role in pragmatic tradition. It doesn’t say which impacts matter the most nor is it an impact to weigh, but tells us </w:t>
      </w:r>
      <w:r>
        <w:rPr>
          <w:b/>
          <w:i/>
          <w:sz w:val="26"/>
          <w:szCs w:val="26"/>
        </w:rPr>
        <w:t>what</w:t>
      </w:r>
      <w:r>
        <w:rPr>
          <w:b/>
          <w:sz w:val="26"/>
          <w:szCs w:val="26"/>
        </w:rPr>
        <w:t xml:space="preserve"> questions to ask and how we determine the answers to them. This is a sequencing question - we </w:t>
      </w:r>
      <w:r>
        <w:rPr>
          <w:b/>
          <w:sz w:val="26"/>
          <w:szCs w:val="26"/>
        </w:rPr>
        <w:t>are first concerned with the decisionmaking procedure to evaluate whether other metrics such as consequences even matter</w:t>
      </w:r>
    </w:p>
    <w:p w14:paraId="2443D54F" w14:textId="77777777" w:rsidR="00DE3A26" w:rsidRDefault="0019195E">
      <w:pPr>
        <w:numPr>
          <w:ilvl w:val="0"/>
          <w:numId w:val="4"/>
        </w:numPr>
        <w:rPr>
          <w:b/>
          <w:sz w:val="26"/>
          <w:szCs w:val="26"/>
        </w:rPr>
      </w:pPr>
      <w:r>
        <w:rPr>
          <w:b/>
          <w:sz w:val="26"/>
          <w:szCs w:val="26"/>
        </w:rPr>
        <w:lastRenderedPageBreak/>
        <w:t>Consequentialism fails - a] Induction fails – the logic of looking to the past to predict the future is all premised in the past, so it</w:t>
      </w:r>
      <w:r>
        <w:rPr>
          <w:b/>
          <w:sz w:val="26"/>
          <w:szCs w:val="26"/>
        </w:rPr>
        <w:t>’s circular b] Aggregation fails – there’s no way to weigh between different forms of pain and pleasure e.g. 5 headaches vs a migraine c] Butterfly effect – each consequence has a future consequence and so on so we never know if it really did net good d] S</w:t>
      </w:r>
      <w:r>
        <w:rPr>
          <w:b/>
          <w:sz w:val="26"/>
          <w:szCs w:val="26"/>
        </w:rPr>
        <w:t>ubjectivity - everyone takes pleasure and pain in different things so we can’t know what maximizes it e] Infinite universe has infinite pleasure and pain - to add a finite amount does nothing because infinity + finity is still infinity f] Culpability -- ca</w:t>
      </w:r>
      <w:r>
        <w:rPr>
          <w:b/>
          <w:sz w:val="26"/>
          <w:szCs w:val="26"/>
        </w:rPr>
        <w:t>n’t be held responsible for consequences because we can’t know all of them and it’s out of our control, intents are the only verifiable basis</w:t>
      </w:r>
    </w:p>
    <w:p w14:paraId="595AF6CA" w14:textId="77777777" w:rsidR="00DE3A26" w:rsidRDefault="0019195E">
      <w:pPr>
        <w:numPr>
          <w:ilvl w:val="0"/>
          <w:numId w:val="4"/>
        </w:numPr>
        <w:rPr>
          <w:b/>
          <w:sz w:val="26"/>
          <w:szCs w:val="26"/>
        </w:rPr>
      </w:pPr>
      <w:r>
        <w:rPr>
          <w:b/>
          <w:sz w:val="26"/>
          <w:szCs w:val="26"/>
        </w:rPr>
        <w:t>Use epistemic modesty - no framework is 100% true which means we have to weigh between the correctness of each fra</w:t>
      </w:r>
      <w:r>
        <w:rPr>
          <w:b/>
          <w:sz w:val="26"/>
          <w:szCs w:val="26"/>
        </w:rPr>
        <w:t>mework since 45 minutes isn’t enough to resolve thousands of years of debate. Offense under pragmatism outweighs - a] pragmatism is definitionally epistemic modesty since we include a pluralism of frameworks, so offense under my framework is procedural off</w:t>
      </w:r>
      <w:r>
        <w:rPr>
          <w:b/>
          <w:sz w:val="26"/>
          <w:szCs w:val="26"/>
        </w:rPr>
        <w:t>ense under epistemic modesty itself b] my framework encompasses the values of infinite different frameworks through deliberating between them which has infinite magnitude by incorporating offense from under every theory</w:t>
      </w:r>
    </w:p>
    <w:p w14:paraId="11BA7AFA" w14:textId="77777777" w:rsidR="00DE3A26" w:rsidRDefault="0019195E">
      <w:pPr>
        <w:numPr>
          <w:ilvl w:val="0"/>
          <w:numId w:val="4"/>
        </w:numPr>
        <w:rPr>
          <w:b/>
          <w:sz w:val="26"/>
          <w:szCs w:val="26"/>
        </w:rPr>
      </w:pPr>
      <w:r>
        <w:rPr>
          <w:b/>
          <w:sz w:val="26"/>
          <w:szCs w:val="26"/>
        </w:rPr>
        <w:t xml:space="preserve">Because we cannot know whether moral judgements are infinitely true, we need to solve problems in our specific context. Therefore, if I prove the res affirms in the context of my framework, any reason to negate functions in a different context and isn’t a </w:t>
      </w:r>
      <w:r>
        <w:rPr>
          <w:b/>
          <w:sz w:val="26"/>
          <w:szCs w:val="26"/>
        </w:rPr>
        <w:t>reason not to affirm</w:t>
      </w:r>
    </w:p>
    <w:p w14:paraId="3A0C8942" w14:textId="77777777" w:rsidR="00DE3A26" w:rsidRDefault="00DE3A26">
      <w:pPr>
        <w:rPr>
          <w:b/>
          <w:sz w:val="26"/>
          <w:szCs w:val="26"/>
        </w:rPr>
      </w:pPr>
    </w:p>
    <w:p w14:paraId="0DFA8AE9" w14:textId="77777777" w:rsidR="00DE3A26" w:rsidRDefault="0019195E">
      <w:pPr>
        <w:rPr>
          <w:b/>
          <w:sz w:val="26"/>
          <w:szCs w:val="26"/>
        </w:rPr>
      </w:pPr>
      <w:r>
        <w:rPr>
          <w:b/>
          <w:sz w:val="26"/>
          <w:szCs w:val="26"/>
        </w:rPr>
        <w:t>Prefer additionally:</w:t>
      </w:r>
    </w:p>
    <w:p w14:paraId="5FAFCFA1" w14:textId="77777777" w:rsidR="00DE3A26" w:rsidRDefault="0019195E">
      <w:pPr>
        <w:numPr>
          <w:ilvl w:val="0"/>
          <w:numId w:val="1"/>
        </w:numPr>
        <w:rPr>
          <w:b/>
          <w:sz w:val="26"/>
          <w:szCs w:val="26"/>
        </w:rPr>
      </w:pPr>
      <w:r>
        <w:rPr>
          <w:b/>
          <w:sz w:val="26"/>
          <w:szCs w:val="26"/>
        </w:rPr>
        <w:t>Performativity–responding to my framework concedes it because you are deliberating against it – outweighs because morality must prevent opting out which only constitutivism solves</w:t>
      </w:r>
    </w:p>
    <w:p w14:paraId="76BD3C29" w14:textId="77777777" w:rsidR="00DE3A26" w:rsidRDefault="0019195E">
      <w:pPr>
        <w:numPr>
          <w:ilvl w:val="0"/>
          <w:numId w:val="1"/>
        </w:numPr>
        <w:rPr>
          <w:b/>
          <w:sz w:val="26"/>
          <w:szCs w:val="26"/>
        </w:rPr>
      </w:pPr>
      <w:r>
        <w:rPr>
          <w:b/>
          <w:sz w:val="26"/>
          <w:szCs w:val="26"/>
        </w:rPr>
        <w:t>Probability - disagreement is rife in the squo so most theories are wrong - prefer relative reliability. The law of large numbers proves when we test more it gets closer to true probability so when we test theories under this fw we’ll get the best calculus</w:t>
      </w:r>
      <w:r>
        <w:rPr>
          <w:b/>
          <w:sz w:val="26"/>
          <w:szCs w:val="26"/>
        </w:rPr>
        <w:t>. This means a] even if my framework is wrong, its non-unique since it also encompasses their framework so if ours is wrong, then every framework is wrong and b] we take the premises of many theories’ claims into practice and use them in the best instances</w:t>
      </w:r>
      <w:r>
        <w:rPr>
          <w:b/>
          <w:sz w:val="26"/>
          <w:szCs w:val="26"/>
        </w:rPr>
        <w:t xml:space="preserve"> which non-uniques any net benefits to other theories</w:t>
      </w:r>
    </w:p>
    <w:p w14:paraId="54B9E794" w14:textId="77777777" w:rsidR="00DE3A26" w:rsidRDefault="0019195E">
      <w:pPr>
        <w:numPr>
          <w:ilvl w:val="0"/>
          <w:numId w:val="1"/>
        </w:numPr>
        <w:rPr>
          <w:b/>
          <w:sz w:val="26"/>
          <w:szCs w:val="26"/>
        </w:rPr>
      </w:pPr>
      <w:r>
        <w:rPr>
          <w:b/>
          <w:sz w:val="26"/>
          <w:szCs w:val="26"/>
        </w:rPr>
        <w:t>Rule Following Paradox - There is nothing inherent to a rule that tells us how we ought to follow it, which proves no internal motivation or direction to follow a particular rule, regardless of how corr</w:t>
      </w:r>
      <w:r>
        <w:rPr>
          <w:b/>
          <w:sz w:val="26"/>
          <w:szCs w:val="26"/>
        </w:rPr>
        <w:t xml:space="preserve">ect the rule is. Since only our interpretation can tell us how to follow the rule, there can be no incorrect application. Only deliberation accounts for the diversity of interpretations of </w:t>
      </w:r>
      <w:r>
        <w:rPr>
          <w:b/>
          <w:sz w:val="26"/>
          <w:szCs w:val="26"/>
        </w:rPr>
        <w:lastRenderedPageBreak/>
        <w:t>our norms - any other theory is illegitimate since it hasn’t been s</w:t>
      </w:r>
      <w:r>
        <w:rPr>
          <w:b/>
          <w:sz w:val="26"/>
          <w:szCs w:val="26"/>
        </w:rPr>
        <w:t>ocially accepted by the people yet</w:t>
      </w:r>
    </w:p>
    <w:p w14:paraId="7AF60E2D" w14:textId="77777777" w:rsidR="00DE3A26" w:rsidRDefault="0019195E">
      <w:pPr>
        <w:numPr>
          <w:ilvl w:val="0"/>
          <w:numId w:val="1"/>
        </w:numPr>
        <w:rPr>
          <w:b/>
          <w:sz w:val="26"/>
          <w:szCs w:val="26"/>
        </w:rPr>
      </w:pPr>
      <w:r>
        <w:rPr>
          <w:b/>
          <w:sz w:val="26"/>
          <w:szCs w:val="26"/>
        </w:rPr>
        <w:t>Limits–ethics are limited to how we conceptualize them–the way we cohere and understand ethics changes as we learn more about the world–only a theory that can account for new unforeseen circumstances create the most ethic</w:t>
      </w:r>
      <w:r>
        <w:rPr>
          <w:b/>
          <w:sz w:val="26"/>
          <w:szCs w:val="26"/>
        </w:rPr>
        <w:t>ally rigorous solution</w:t>
      </w:r>
    </w:p>
    <w:p w14:paraId="4C8AC663" w14:textId="77777777" w:rsidR="00DE3A26" w:rsidRDefault="0019195E">
      <w:pPr>
        <w:widowControl w:val="0"/>
      </w:pPr>
      <w:r>
        <w:rPr>
          <w:b/>
          <w:sz w:val="26"/>
          <w:szCs w:val="26"/>
        </w:rPr>
        <w:t>LaFollete 2K</w:t>
      </w:r>
      <w:r>
        <w:t xml:space="preserve"> "Pragmatic Ethics" </w:t>
      </w:r>
      <w:hyperlink r:id="rId5">
        <w:r>
          <w:rPr>
            <w:u w:val="single"/>
          </w:rPr>
          <w:t>Hugh LaFollette</w:t>
        </w:r>
      </w:hyperlink>
      <w:r>
        <w:t xml:space="preserve"> In </w:t>
      </w:r>
      <w:hyperlink r:id="rId6">
        <w:r>
          <w:rPr>
            <w:u w:val="single"/>
          </w:rPr>
          <w:t>Blackwell Guide to Ethical Theory</w:t>
        </w:r>
      </w:hyperlink>
      <w:r>
        <w:t xml:space="preserve"> 2000. Hugh LaFollette</w:t>
      </w:r>
      <w:r>
        <w:t xml:space="preserve"> is Marie E. and Leslie Cole Professor in Ethics at the University of South Florida St. Petersburg. He is editor-in-chief of The International Encyclopedia of Ethics. Dulles AS</w:t>
      </w:r>
    </w:p>
    <w:p w14:paraId="02E9AF7E" w14:textId="77777777" w:rsidR="00DE3A26" w:rsidRDefault="0019195E">
      <w:pPr>
        <w:widowControl w:val="0"/>
        <w:rPr>
          <w:b/>
          <w:sz w:val="26"/>
          <w:szCs w:val="26"/>
        </w:rPr>
      </w:pPr>
      <w:r>
        <w:rPr>
          <w:sz w:val="14"/>
          <w:szCs w:val="14"/>
        </w:rPr>
        <w:t>Pragmatic ethics takes a more aggressive approach, insisting that mankind is re</w:t>
      </w:r>
      <w:r>
        <w:rPr>
          <w:sz w:val="14"/>
          <w:szCs w:val="14"/>
        </w:rPr>
        <w:t>sponsible for determining the best ethical system possible, which will be refined as new discoveries are made. Put simply; truth does not exist in some abstract realm of thought independent of social relationship or actions; instead, the truth is a functio</w:t>
      </w:r>
      <w:r>
        <w:rPr>
          <w:sz w:val="14"/>
          <w:szCs w:val="14"/>
        </w:rPr>
        <w:t>n of an active … Pragmatism, according to William James, is derived from the Greek word pragma, which means action and serves as the basis of our English words practical and practice. Pragmatism originated in the United States around 1870, and now presents</w:t>
      </w:r>
      <w:r>
        <w:rPr>
          <w:sz w:val="14"/>
          <w:szCs w:val="14"/>
        </w:rPr>
        <w:t xml:space="preserve"> a growing third alternative to both analytic and Continental philosophical traditions worldwide. 1 - Acceptance . Ethics is a branch of philosophy that is responsible for studying the principles that govern the conduct of an individual.  Employs criteria,</w:t>
      </w:r>
      <w:r>
        <w:rPr>
          <w:sz w:val="14"/>
          <w:szCs w:val="14"/>
        </w:rPr>
        <w:t xml:space="preserve"> but is not criterial The previous discussions enable us to say more precisely why pragmatists reject a criterial view of morality. Pragmatism's core contention that </w:t>
      </w:r>
      <w:r>
        <w:rPr>
          <w:u w:val="single"/>
        </w:rPr>
        <w:t xml:space="preserve">practice </w:t>
      </w:r>
      <w:r>
        <w:rPr>
          <w:sz w:val="14"/>
          <w:szCs w:val="14"/>
        </w:rPr>
        <w:t xml:space="preserve">is primary in philosophy </w:t>
      </w:r>
      <w:r>
        <w:rPr>
          <w:u w:val="single"/>
        </w:rPr>
        <w:t xml:space="preserve">rules out </w:t>
      </w:r>
      <w:r>
        <w:rPr>
          <w:sz w:val="14"/>
          <w:szCs w:val="14"/>
        </w:rPr>
        <w:t xml:space="preserve">the hope of logically prior </w:t>
      </w:r>
      <w:r>
        <w:rPr>
          <w:u w:val="single"/>
        </w:rPr>
        <w:t>criteria</w:t>
      </w:r>
      <w:r>
        <w:rPr>
          <w:sz w:val="14"/>
          <w:szCs w:val="14"/>
        </w:rPr>
        <w:t>. Any mean</w:t>
      </w:r>
      <w:r>
        <w:rPr>
          <w:sz w:val="14"/>
          <w:szCs w:val="14"/>
        </w:rPr>
        <w:t xml:space="preserve">ingful criteria evolve from our attempt to live morally – in deciding what is the best action in the circumstances. </w:t>
      </w:r>
      <w:r>
        <w:rPr>
          <w:highlight w:val="cyan"/>
          <w:u w:val="single"/>
        </w:rPr>
        <w:t>Criteria</w:t>
      </w:r>
      <w:r>
        <w:rPr>
          <w:u w:val="single"/>
        </w:rPr>
        <w:t xml:space="preserve"> </w:t>
      </w:r>
      <w:r>
        <w:rPr>
          <w:sz w:val="14"/>
          <w:szCs w:val="14"/>
        </w:rPr>
        <w:t xml:space="preserve">are not discovered by pure reason, and they </w:t>
      </w:r>
      <w:r>
        <w:rPr>
          <w:highlight w:val="cyan"/>
          <w:u w:val="single"/>
        </w:rPr>
        <w:t>are not fixed</w:t>
      </w:r>
      <w:r>
        <w:rPr>
          <w:sz w:val="14"/>
          <w:szCs w:val="14"/>
        </w:rPr>
        <w:t xml:space="preserve">. As ends of action, they are always revisable. </w:t>
      </w:r>
      <w:r>
        <w:rPr>
          <w:highlight w:val="cyan"/>
          <w:u w:val="single"/>
        </w:rPr>
        <w:t>As we obtain new evidence</w:t>
      </w:r>
      <w:r>
        <w:rPr>
          <w:u w:val="single"/>
        </w:rPr>
        <w:t xml:space="preserve"> </w:t>
      </w:r>
      <w:r>
        <w:rPr>
          <w:sz w:val="14"/>
          <w:szCs w:val="14"/>
        </w:rPr>
        <w:t xml:space="preserve">about ourselves and our world, and as our worlds changes, </w:t>
      </w:r>
      <w:r>
        <w:rPr>
          <w:highlight w:val="cyan"/>
          <w:u w:val="single"/>
        </w:rPr>
        <w:t>we find</w:t>
      </w:r>
      <w:r>
        <w:rPr>
          <w:u w:val="single"/>
        </w:rPr>
        <w:t xml:space="preserve"> </w:t>
      </w:r>
      <w:r>
        <w:rPr>
          <w:sz w:val="14"/>
          <w:szCs w:val="14"/>
        </w:rPr>
        <w:t xml:space="preserve">that </w:t>
      </w:r>
      <w:r>
        <w:rPr>
          <w:highlight w:val="cyan"/>
          <w:u w:val="single"/>
        </w:rPr>
        <w:t>what was appropriate</w:t>
      </w:r>
      <w:r>
        <w:rPr>
          <w:u w:val="single"/>
        </w:rPr>
        <w:t xml:space="preserve"> </w:t>
      </w:r>
      <w:r>
        <w:rPr>
          <w:sz w:val="14"/>
          <w:szCs w:val="14"/>
        </w:rPr>
        <w:t xml:space="preserve">for the old environment </w:t>
      </w:r>
      <w:r>
        <w:rPr>
          <w:highlight w:val="cyan"/>
          <w:u w:val="single"/>
        </w:rPr>
        <w:t>may not be conducive to</w:t>
      </w:r>
      <w:r>
        <w:rPr>
          <w:sz w:val="14"/>
          <w:szCs w:val="14"/>
        </w:rPr>
        <w:t xml:space="preserve"> survival in </w:t>
      </w:r>
      <w:r>
        <w:rPr>
          <w:highlight w:val="cyan"/>
          <w:u w:val="single"/>
        </w:rPr>
        <w:t>the new</w:t>
      </w:r>
      <w:r>
        <w:rPr>
          <w:u w:val="single"/>
        </w:rPr>
        <w:t xml:space="preserve"> </w:t>
      </w:r>
      <w:r>
        <w:rPr>
          <w:sz w:val="14"/>
          <w:szCs w:val="14"/>
        </w:rPr>
        <w:t>one. A style of teaching that might have been ideal for one kind institution (a progressive libe</w:t>
      </w:r>
      <w:r>
        <w:rPr>
          <w:sz w:val="14"/>
          <w:szCs w:val="14"/>
        </w:rPr>
        <w:t xml:space="preserve">ral arts college) at one time (the 60s) may be wholly ineffective in another institution (a regional state university) at another time (the 80s). But that is exactly what we would expect of an evolutionary ethic. Neither could criteria be complete. </w:t>
      </w:r>
      <w:r>
        <w:rPr>
          <w:highlight w:val="cyan"/>
          <w:u w:val="single"/>
        </w:rPr>
        <w:t>The mor</w:t>
      </w:r>
      <w:r>
        <w:rPr>
          <w:highlight w:val="cyan"/>
          <w:u w:val="single"/>
        </w:rPr>
        <w:t>al world is complex and changeable</w:t>
      </w:r>
      <w:r>
        <w:rPr>
          <w:u w:val="single"/>
        </w:rPr>
        <w:t xml:space="preserve">. </w:t>
      </w:r>
      <w:r>
        <w:rPr>
          <w:highlight w:val="cyan"/>
          <w:u w:val="single"/>
        </w:rPr>
        <w:t>No</w:t>
      </w:r>
      <w:r>
        <w:rPr>
          <w:sz w:val="14"/>
          <w:szCs w:val="14"/>
        </w:rPr>
        <w:t xml:space="preserve"> set of </w:t>
      </w:r>
      <w:r>
        <w:rPr>
          <w:highlight w:val="cyan"/>
          <w:u w:val="single"/>
        </w:rPr>
        <w:t>criteria could give</w:t>
      </w:r>
      <w:r>
        <w:rPr>
          <w:u w:val="single"/>
        </w:rPr>
        <w:t xml:space="preserve"> us univocal </w:t>
      </w:r>
      <w:r>
        <w:rPr>
          <w:highlight w:val="cyan"/>
          <w:u w:val="single"/>
        </w:rPr>
        <w:t>answers about</w:t>
      </w:r>
      <w:r>
        <w:rPr>
          <w:u w:val="single"/>
        </w:rPr>
        <w:t xml:space="preserve"> how we should behave in </w:t>
      </w:r>
      <w:r>
        <w:rPr>
          <w:highlight w:val="cyan"/>
          <w:u w:val="single"/>
        </w:rPr>
        <w:t>all circumstances</w:t>
      </w:r>
      <w:r>
        <w:rPr>
          <w:u w:val="single"/>
        </w:rPr>
        <w:t>.</w:t>
      </w:r>
      <w:r>
        <w:rPr>
          <w:sz w:val="14"/>
          <w:szCs w:val="14"/>
        </w:rPr>
        <w:t xml:space="preserve"> If we cannot develop an algorithm for winning at chess, where there are only eighteen first moves, there is no way to dev</w:t>
      </w:r>
      <w:r>
        <w:rPr>
          <w:sz w:val="14"/>
          <w:szCs w:val="14"/>
        </w:rPr>
        <w:t xml:space="preserve">elop an algorithm for living, which has a finitely large number of "first moves." Moreover, while the chess environment (the rules) stays constant, our natural and moral environments do not. We must adapt or fail. While there is always one end of chess -- </w:t>
      </w:r>
      <w:r>
        <w:rPr>
          <w:sz w:val="14"/>
          <w:szCs w:val="14"/>
        </w:rPr>
        <w:t xml:space="preserve">the game ends when one player wins – the ends of life change as we grow, and </w:t>
      </w:r>
      <w:r>
        <w:rPr>
          <w:u w:val="single"/>
        </w:rPr>
        <w:t xml:space="preserve">as </w:t>
      </w:r>
      <w:r>
        <w:rPr>
          <w:sz w:val="14"/>
          <w:szCs w:val="14"/>
        </w:rPr>
        <w:t xml:space="preserve">our </w:t>
      </w:r>
      <w:r>
        <w:rPr>
          <w:highlight w:val="cyan"/>
          <w:u w:val="single"/>
        </w:rPr>
        <w:t>environments change</w:t>
      </w:r>
      <w:r>
        <w:rPr>
          <w:sz w:val="14"/>
          <w:szCs w:val="14"/>
        </w:rPr>
        <w:t>. Finally, we cannot resolve practical moral questions simply by applying criteria. We do not make personal or profession decisions by applying fixed, co</w:t>
      </w:r>
      <w:r>
        <w:rPr>
          <w:sz w:val="14"/>
          <w:szCs w:val="14"/>
        </w:rPr>
        <w:t>mplete criteria. Why should we assume we should make moral decisions that way? Appropriates insights from other ethical theories Nonetheless, there is a perfectly good sense in which a pragmatic ethic employs what we might call criteria, but their nature a</w:t>
      </w:r>
      <w:r>
        <w:rPr>
          <w:sz w:val="14"/>
          <w:szCs w:val="14"/>
        </w:rPr>
        <w:t xml:space="preserve">nd role dramatically differ from that in a criterial morality (Dewey 1985/1932) . </w:t>
      </w:r>
      <w:r>
        <w:rPr>
          <w:u w:val="single"/>
        </w:rPr>
        <w:t xml:space="preserve">Pragmatic criteria </w:t>
      </w:r>
      <w:r>
        <w:rPr>
          <w:sz w:val="14"/>
          <w:szCs w:val="14"/>
        </w:rPr>
        <w:t xml:space="preserve">are not external rules we apply, but </w:t>
      </w:r>
      <w:r>
        <w:rPr>
          <w:u w:val="single"/>
        </w:rPr>
        <w:t>are tools we use in making informed judgements</w:t>
      </w:r>
      <w:r>
        <w:rPr>
          <w:sz w:val="14"/>
          <w:szCs w:val="14"/>
        </w:rPr>
        <w:t xml:space="preserve">. They embody learning from previous action, they express our tentative </w:t>
      </w:r>
      <w:r>
        <w:rPr>
          <w:sz w:val="14"/>
          <w:szCs w:val="14"/>
        </w:rPr>
        <w:t xml:space="preserve">efforts to isolate morally relevant features of those actions. These </w:t>
      </w:r>
      <w:r>
        <w:rPr>
          <w:u w:val="single"/>
        </w:rPr>
        <w:t>emergent criteria can become integrated into our habits,</w:t>
      </w:r>
      <w:r>
        <w:rPr>
          <w:sz w:val="14"/>
          <w:szCs w:val="14"/>
        </w:rPr>
        <w:t xml:space="preserve"> thereby </w:t>
      </w:r>
      <w:r>
        <w:rPr>
          <w:u w:val="single"/>
        </w:rPr>
        <w:t xml:space="preserve">informing </w:t>
      </w:r>
      <w:r>
        <w:rPr>
          <w:sz w:val="14"/>
          <w:szCs w:val="14"/>
        </w:rPr>
        <w:t xml:space="preserve">the </w:t>
      </w:r>
      <w:r>
        <w:rPr>
          <w:u w:val="single"/>
        </w:rPr>
        <w:t xml:space="preserve">ways </w:t>
      </w:r>
      <w:r>
        <w:rPr>
          <w:sz w:val="14"/>
          <w:szCs w:val="14"/>
        </w:rPr>
        <w:t xml:space="preserve">that </w:t>
      </w:r>
      <w:r>
        <w:rPr>
          <w:u w:val="single"/>
        </w:rPr>
        <w:t>we react to</w:t>
      </w:r>
      <w:r>
        <w:rPr>
          <w:sz w:val="14"/>
          <w:szCs w:val="14"/>
        </w:rPr>
        <w:t xml:space="preserve">, think about, and imagine </w:t>
      </w:r>
      <w:r>
        <w:rPr>
          <w:u w:val="single"/>
        </w:rPr>
        <w:t xml:space="preserve">our worlds </w:t>
      </w:r>
      <w:r>
        <w:rPr>
          <w:sz w:val="14"/>
          <w:szCs w:val="14"/>
        </w:rPr>
        <w:t>and our relations to others. This explains why pr</w:t>
      </w:r>
      <w:r>
        <w:rPr>
          <w:sz w:val="14"/>
          <w:szCs w:val="14"/>
        </w:rPr>
        <w:t xml:space="preserve">agmatists think other theories can provide guidance on how to live morally. Standard moral theories err not because they offer silly moral advice, but because they misunderstand that advice. </w:t>
      </w:r>
      <w:r>
        <w:rPr>
          <w:u w:val="single"/>
        </w:rPr>
        <w:t xml:space="preserve">Other </w:t>
      </w:r>
      <w:r>
        <w:rPr>
          <w:sz w:val="14"/>
          <w:szCs w:val="14"/>
        </w:rPr>
        <w:t xml:space="preserve">moral </w:t>
      </w:r>
      <w:r>
        <w:rPr>
          <w:u w:val="single"/>
        </w:rPr>
        <w:t>theories can</w:t>
      </w:r>
      <w:r>
        <w:rPr>
          <w:sz w:val="14"/>
          <w:szCs w:val="14"/>
        </w:rPr>
        <w:t xml:space="preserve"> help us </w:t>
      </w:r>
      <w:r>
        <w:rPr>
          <w:highlight w:val="cyan"/>
          <w:u w:val="single"/>
        </w:rPr>
        <w:t>isolate</w:t>
      </w:r>
      <w:r>
        <w:rPr>
          <w:u w:val="single"/>
        </w:rPr>
        <w:t xml:space="preserve"> </w:t>
      </w:r>
      <w:r>
        <w:rPr>
          <w:sz w:val="14"/>
          <w:szCs w:val="14"/>
        </w:rPr>
        <w:t>(and habitually focus on</w:t>
      </w:r>
      <w:r>
        <w:rPr>
          <w:sz w:val="14"/>
          <w:szCs w:val="14"/>
        </w:rPr>
        <w:t xml:space="preserve">) </w:t>
      </w:r>
      <w:r>
        <w:rPr>
          <w:highlight w:val="cyan"/>
          <w:u w:val="single"/>
        </w:rPr>
        <w:t>morally relevant features</w:t>
      </w:r>
      <w:r>
        <w:rPr>
          <w:u w:val="single"/>
        </w:rPr>
        <w:t xml:space="preserve"> </w:t>
      </w:r>
      <w:r>
        <w:rPr>
          <w:sz w:val="14"/>
          <w:szCs w:val="14"/>
        </w:rPr>
        <w:t xml:space="preserve">of action. And pragmatists take help wherever they can get it. Utilitarianism does not provide an algorithm for deciding how to act, but it shapes habits to help us "naturally" attend to the ways that our actions impact others. </w:t>
      </w:r>
      <w:r>
        <w:rPr>
          <w:sz w:val="14"/>
          <w:szCs w:val="14"/>
        </w:rPr>
        <w:t>Deontology does not provide a list of general rules to follow, but it sensitizes us to ways our actions might promote or undermine respect for others. Contractarianism does not resolve all moral issues, but it sensitizes us to the need for broad consensus.</w:t>
      </w:r>
      <w:r>
        <w:rPr>
          <w:sz w:val="14"/>
          <w:szCs w:val="14"/>
        </w:rPr>
        <w:t xml:space="preserve"> That is why it is mistaken to suppose that the pragmatist </w:t>
      </w:r>
      <w:r>
        <w:rPr>
          <w:highlight w:val="cyan"/>
          <w:u w:val="single"/>
        </w:rPr>
        <w:t>make</w:t>
      </w:r>
      <w:r>
        <w:rPr>
          <w:sz w:val="14"/>
          <w:szCs w:val="14"/>
        </w:rPr>
        <w:t xml:space="preserve">s </w:t>
      </w:r>
      <w:r>
        <w:rPr>
          <w:highlight w:val="cyan"/>
          <w:u w:val="single"/>
        </w:rPr>
        <w:t>specific moral judgements oblivious to</w:t>
      </w:r>
      <w:r>
        <w:rPr>
          <w:sz w:val="14"/>
          <w:szCs w:val="14"/>
        </w:rPr>
        <w:t xml:space="preserve"> rules, </w:t>
      </w:r>
      <w:r>
        <w:rPr>
          <w:highlight w:val="cyan"/>
          <w:u w:val="single"/>
        </w:rPr>
        <w:t>principles</w:t>
      </w:r>
      <w:r>
        <w:rPr>
          <w:sz w:val="14"/>
          <w:szCs w:val="14"/>
        </w:rPr>
        <w:t xml:space="preserve">, virtues, and the collective wisdom of human experience. </w:t>
      </w:r>
      <w:r>
        <w:rPr>
          <w:u w:val="single"/>
        </w:rPr>
        <w:t xml:space="preserve">The pragmatist absorbs these insights </w:t>
      </w:r>
      <w:r>
        <w:rPr>
          <w:sz w:val="14"/>
          <w:szCs w:val="14"/>
        </w:rPr>
        <w:t xml:space="preserve">into her habits, </w:t>
      </w:r>
      <w:r>
        <w:rPr>
          <w:u w:val="single"/>
        </w:rPr>
        <w:t xml:space="preserve">and </w:t>
      </w:r>
      <w:r>
        <w:rPr>
          <w:sz w:val="14"/>
          <w:szCs w:val="14"/>
        </w:rPr>
        <w:t xml:space="preserve">thereby </w:t>
      </w:r>
      <w:r>
        <w:rPr>
          <w:u w:val="single"/>
        </w:rPr>
        <w:t>shapes how she habitually responds</w:t>
      </w:r>
      <w:r>
        <w:rPr>
          <w:sz w:val="14"/>
          <w:szCs w:val="14"/>
        </w:rPr>
        <w:t>, and how she habitually deliberates when deliberation is required. This also explains why criterial moralities tend to be minimalistic. They specify minimal sets of rules to follow in order to be moral. Pragmatism, on the</w:t>
      </w:r>
      <w:r>
        <w:rPr>
          <w:sz w:val="14"/>
          <w:szCs w:val="14"/>
        </w:rPr>
        <w:t xml:space="preserve"> other hand, like virtue theories, is more concerned to emphasize exemplary behavior – to use morally relevant features of action to determine the best way to behave, not the minimally tolerable way</w:t>
      </w:r>
    </w:p>
    <w:p w14:paraId="59FE1AFC" w14:textId="77777777" w:rsidR="00DE3A26" w:rsidRDefault="0019195E">
      <w:pPr>
        <w:numPr>
          <w:ilvl w:val="0"/>
          <w:numId w:val="1"/>
        </w:numPr>
        <w:rPr>
          <w:b/>
          <w:sz w:val="26"/>
          <w:szCs w:val="26"/>
        </w:rPr>
      </w:pPr>
      <w:r>
        <w:rPr>
          <w:b/>
          <w:sz w:val="26"/>
          <w:szCs w:val="26"/>
        </w:rPr>
        <w:t>Actor Spec - Only a radical democracy that constantly que</w:t>
      </w:r>
      <w:r>
        <w:rPr>
          <w:b/>
          <w:sz w:val="26"/>
          <w:szCs w:val="26"/>
        </w:rPr>
        <w:t>stions its own foundations can ever be open to radical revision – other systems insist on their own foundation even when that’s exclusionary or illegitimate. The aff is a better model for constructing a political institution that must secure its own legiti</w:t>
      </w:r>
      <w:r>
        <w:rPr>
          <w:b/>
          <w:sz w:val="26"/>
          <w:szCs w:val="26"/>
        </w:rPr>
        <w:t>macy over time and to changing groups of citizens.</w:t>
      </w:r>
    </w:p>
    <w:p w14:paraId="045E27D2" w14:textId="77777777" w:rsidR="00DE3A26" w:rsidRDefault="0019195E">
      <w:r>
        <w:br w:type="page"/>
      </w:r>
    </w:p>
    <w:p w14:paraId="2B2A477B" w14:textId="77777777" w:rsidR="00DE3A26" w:rsidRDefault="0019195E">
      <w:pPr>
        <w:pStyle w:val="Heading2"/>
      </w:pPr>
      <w:bookmarkStart w:id="2" w:name="_5ejfjljaxvke" w:colFirst="0" w:colLast="0"/>
      <w:bookmarkEnd w:id="2"/>
      <w:r>
        <w:lastRenderedPageBreak/>
        <w:t>Offense</w:t>
      </w:r>
    </w:p>
    <w:p w14:paraId="10050943" w14:textId="77777777" w:rsidR="00DE3A26" w:rsidRDefault="0019195E">
      <w:pPr>
        <w:widowControl w:val="0"/>
        <w:rPr>
          <w:b/>
          <w:sz w:val="26"/>
          <w:szCs w:val="26"/>
        </w:rPr>
      </w:pPr>
      <w:r>
        <w:rPr>
          <w:b/>
          <w:sz w:val="26"/>
          <w:szCs w:val="26"/>
        </w:rPr>
        <w:t>I defend the resolution as a general principle, which means specific instances that the aff is wrong don’t disprove our general thesis, just as penguins don’t disprove birds fly. Put away your po</w:t>
      </w:r>
      <w:r>
        <w:rPr>
          <w:b/>
          <w:sz w:val="26"/>
          <w:szCs w:val="26"/>
        </w:rPr>
        <w:t>litics–we just have to defend that appropriation is bad–not an enforcement mechanism to ban appropriation. Affirm:</w:t>
      </w:r>
    </w:p>
    <w:p w14:paraId="2C40FF12" w14:textId="77777777" w:rsidR="00DE3A26" w:rsidRDefault="00DE3A26">
      <w:pPr>
        <w:widowControl w:val="0"/>
        <w:rPr>
          <w:b/>
          <w:sz w:val="26"/>
          <w:szCs w:val="26"/>
        </w:rPr>
      </w:pPr>
    </w:p>
    <w:p w14:paraId="54862410" w14:textId="77777777" w:rsidR="00DE3A26" w:rsidRDefault="0019195E">
      <w:pPr>
        <w:widowControl w:val="0"/>
        <w:rPr>
          <w:b/>
          <w:sz w:val="26"/>
          <w:szCs w:val="26"/>
        </w:rPr>
      </w:pPr>
      <w:r>
        <w:rPr>
          <w:b/>
          <w:sz w:val="26"/>
          <w:szCs w:val="26"/>
        </w:rPr>
        <w:t>[1] The appropriation of space by private entities isn’t value neutral but is sutured in a discourse of the cosmic elite and unequal IR.</w:t>
      </w:r>
    </w:p>
    <w:p w14:paraId="39226170" w14:textId="77777777" w:rsidR="00DE3A26" w:rsidRDefault="0019195E">
      <w:pPr>
        <w:widowControl w:val="0"/>
      </w:pPr>
      <w:r>
        <w:rPr>
          <w:b/>
          <w:sz w:val="26"/>
          <w:szCs w:val="26"/>
        </w:rPr>
        <w:t>Sto</w:t>
      </w:r>
      <w:r>
        <w:rPr>
          <w:b/>
          <w:sz w:val="26"/>
          <w:szCs w:val="26"/>
        </w:rPr>
        <w:t>ckwell 20</w:t>
      </w:r>
      <w:r>
        <w:t xml:space="preserve"> [Samuel Stockwell (Research Project Manager, the Annenberg Institute at Brown University). “Legal ‘Black Holes’ in Outer Space: The Regulation of Private Space Companies”. E-International Relations. Jul 20 2020. Accessed 12/7/21.</w:t>
      </w:r>
      <w:hyperlink r:id="rId7">
        <w:r>
          <w:t xml:space="preserve"> </w:t>
        </w:r>
      </w:hyperlink>
      <w:hyperlink r:id="rId8">
        <w:r>
          <w:rPr>
            <w:color w:val="1155CC"/>
            <w:u w:val="single"/>
          </w:rPr>
          <w:t>https://www.e-ir</w:t>
        </w:r>
        <w:r>
          <w:rPr>
            <w:color w:val="1155CC"/>
            <w:u w:val="single"/>
          </w:rPr>
          <w:t>.info/2020/07/20/legal-black-holes-in-outer-space-the-regulation-of-private-space-companies/</w:t>
        </w:r>
      </w:hyperlink>
      <w:r>
        <w:t xml:space="preserve"> //Xu]</w:t>
      </w:r>
    </w:p>
    <w:p w14:paraId="7700E78A" w14:textId="77777777" w:rsidR="00DE3A26" w:rsidRDefault="0019195E">
      <w:pPr>
        <w:widowControl w:val="0"/>
        <w:rPr>
          <w:sz w:val="16"/>
          <w:szCs w:val="16"/>
        </w:rPr>
      </w:pPr>
      <w:r>
        <w:rPr>
          <w:u w:val="single"/>
        </w:rPr>
        <w:t xml:space="preserve">The US government’s support for </w:t>
      </w:r>
      <w:r>
        <w:rPr>
          <w:highlight w:val="cyan"/>
          <w:u w:val="single"/>
        </w:rPr>
        <w:t>private</w:t>
      </w:r>
      <w:r>
        <w:rPr>
          <w:u w:val="single"/>
        </w:rPr>
        <w:t xml:space="preserve"> space </w:t>
      </w:r>
      <w:r>
        <w:rPr>
          <w:highlight w:val="cyan"/>
          <w:u w:val="single"/>
        </w:rPr>
        <w:t>companies</w:t>
      </w:r>
      <w:r>
        <w:rPr>
          <w:u w:val="single"/>
        </w:rPr>
        <w:t xml:space="preserve"> is also likely to lead to the </w:t>
      </w:r>
      <w:r>
        <w:rPr>
          <w:highlight w:val="cyan"/>
          <w:u w:val="single"/>
        </w:rPr>
        <w:t>reinforce</w:t>
      </w:r>
      <w:r>
        <w:rPr>
          <w:u w:val="single"/>
        </w:rPr>
        <w:t xml:space="preserve">ment of Earth-bound wealth </w:t>
      </w:r>
      <w:r>
        <w:rPr>
          <w:highlight w:val="cyan"/>
          <w:u w:val="single"/>
        </w:rPr>
        <w:t>inequalities in space</w:t>
      </w:r>
      <w:r>
        <w:rPr>
          <w:u w:val="single"/>
        </w:rPr>
        <w:t>.</w:t>
      </w:r>
      <w:r>
        <w:rPr>
          <w:sz w:val="16"/>
          <w:szCs w:val="16"/>
        </w:rPr>
        <w:t xml:space="preserve"> Many NewSpac</w:t>
      </w:r>
      <w:r>
        <w:rPr>
          <w:sz w:val="16"/>
          <w:szCs w:val="16"/>
        </w:rPr>
        <w:t xml:space="preserve">e actors frame their long-term ambitions in space with strong anthropogenic undertones, by offering the salvation of the human race from impending extinction through off-world colonial developments (Kearnes &amp; Dooren: 2017: 182). </w:t>
      </w:r>
      <w:r>
        <w:rPr>
          <w:u w:val="single"/>
        </w:rPr>
        <w:t xml:space="preserve">Yet, this type of </w:t>
      </w:r>
      <w:r>
        <w:rPr>
          <w:highlight w:val="cyan"/>
          <w:u w:val="single"/>
        </w:rPr>
        <w:t>discourse</w:t>
      </w:r>
      <w:r>
        <w:rPr>
          <w:highlight w:val="cyan"/>
          <w:u w:val="single"/>
        </w:rPr>
        <w:t xml:space="preserve"> disguises</w:t>
      </w:r>
      <w:r>
        <w:rPr>
          <w:u w:val="single"/>
        </w:rPr>
        <w:t xml:space="preserve"> the highly </w:t>
      </w:r>
      <w:r>
        <w:rPr>
          <w:highlight w:val="cyan"/>
          <w:u w:val="single"/>
        </w:rPr>
        <w:t>exclusive nature of</w:t>
      </w:r>
      <w:r>
        <w:rPr>
          <w:u w:val="single"/>
        </w:rPr>
        <w:t xml:space="preserve"> these </w:t>
      </w:r>
      <w:r>
        <w:rPr>
          <w:highlight w:val="cyan"/>
          <w:u w:val="single"/>
        </w:rPr>
        <w:t>missions</w:t>
      </w:r>
      <w:r>
        <w:rPr>
          <w:u w:val="single"/>
        </w:rPr>
        <w:t xml:space="preserve">. Whilst they seem to suggest that there is a stake for ordinary citizens in the vast space frontier, the reality is that these self-described space </w:t>
      </w:r>
      <w:r>
        <w:rPr>
          <w:highlight w:val="cyan"/>
          <w:u w:val="single"/>
        </w:rPr>
        <w:t>pioneers are a member of a narrow ‘cosmic elite’</w:t>
      </w:r>
      <w:r>
        <w:rPr>
          <w:u w:val="single"/>
        </w:rPr>
        <w:t xml:space="preserve"> – </w:t>
      </w:r>
      <w:r>
        <w:rPr>
          <w:u w:val="single"/>
        </w:rPr>
        <w:t>“founders of Amazon.com, Microsoft, Pay Pal… and a smattering of games designers and hotel magnates”</w:t>
      </w:r>
      <w:r>
        <w:rPr>
          <w:sz w:val="16"/>
          <w:szCs w:val="16"/>
        </w:rPr>
        <w:t xml:space="preserve"> (Parker, 2009: 91). </w:t>
      </w:r>
      <w:r>
        <w:rPr>
          <w:u w:val="single"/>
        </w:rPr>
        <w:t xml:space="preserve">Indeed, private space enterprises have themselves suggested that </w:t>
      </w:r>
      <w:r>
        <w:rPr>
          <w:highlight w:val="cyan"/>
          <w:u w:val="single"/>
        </w:rPr>
        <w:t>they have no obligation to share</w:t>
      </w:r>
      <w:r>
        <w:rPr>
          <w:u w:val="single"/>
        </w:rPr>
        <w:t xml:space="preserve"> mineral resources extracted in space </w:t>
      </w:r>
      <w:r>
        <w:rPr>
          <w:highlight w:val="cyan"/>
          <w:u w:val="single"/>
        </w:rPr>
        <w:t>with the global community</w:t>
      </w:r>
      <w:r>
        <w:rPr>
          <w:u w:val="single"/>
        </w:rPr>
        <w:t xml:space="preserve"> (Klinger, 2017: 208).</w:t>
      </w:r>
      <w:r>
        <w:rPr>
          <w:sz w:val="16"/>
          <w:szCs w:val="16"/>
        </w:rPr>
        <w:t xml:space="preserve"> This is reflected in the speeches of individuals such as Nathan Ingraham, a senior editor at the tech site EngadAsteroid mining, who claimed that asteroid mining was “how [America is] going to move into space</w:t>
      </w:r>
      <w:r>
        <w:rPr>
          <w:sz w:val="16"/>
          <w:szCs w:val="16"/>
        </w:rPr>
        <w:t xml:space="preserve"> and develop the next Vegas Strip” (Shaer, 2016: 50). Such comments highlight a form of what Beery (2016) defines as ‘scalar politics’. </w:t>
      </w:r>
      <w:r>
        <w:rPr>
          <w:u w:val="single"/>
        </w:rPr>
        <w:t xml:space="preserve">In similar ways to the </w:t>
      </w:r>
      <w:r>
        <w:rPr>
          <w:highlight w:val="cyan"/>
          <w:u w:val="single"/>
        </w:rPr>
        <w:t>‘scaling’</w:t>
      </w:r>
      <w:r>
        <w:rPr>
          <w:u w:val="single"/>
        </w:rPr>
        <w:t xml:space="preserve"> of </w:t>
      </w:r>
      <w:r>
        <w:rPr>
          <w:highlight w:val="cyan"/>
          <w:u w:val="single"/>
        </w:rPr>
        <w:t>unequal i</w:t>
      </w:r>
      <w:r>
        <w:rPr>
          <w:u w:val="single"/>
        </w:rPr>
        <w:t xml:space="preserve">nternational </w:t>
      </w:r>
      <w:r>
        <w:rPr>
          <w:highlight w:val="cyan"/>
          <w:u w:val="single"/>
        </w:rPr>
        <w:t>r</w:t>
      </w:r>
      <w:r>
        <w:rPr>
          <w:u w:val="single"/>
        </w:rPr>
        <w:t xml:space="preserve">elations </w:t>
      </w:r>
      <w:r>
        <w:rPr>
          <w:highlight w:val="cyan"/>
          <w:u w:val="single"/>
        </w:rPr>
        <w:t>that</w:t>
      </w:r>
      <w:r>
        <w:rPr>
          <w:u w:val="single"/>
        </w:rPr>
        <w:t xml:space="preserve"> has </w:t>
      </w:r>
      <w:r>
        <w:rPr>
          <w:highlight w:val="cyan"/>
          <w:u w:val="single"/>
        </w:rPr>
        <w:t>constitute</w:t>
      </w:r>
      <w:r>
        <w:rPr>
          <w:u w:val="single"/>
        </w:rPr>
        <w:t xml:space="preserve">d </w:t>
      </w:r>
      <w:r>
        <w:rPr>
          <w:highlight w:val="cyan"/>
          <w:u w:val="single"/>
        </w:rPr>
        <w:t>our relationship with</w:t>
      </w:r>
      <w:r>
        <w:rPr>
          <w:u w:val="single"/>
        </w:rPr>
        <w:t xml:space="preserve"> outer </w:t>
      </w:r>
      <w:r>
        <w:rPr>
          <w:highlight w:val="cyan"/>
          <w:u w:val="single"/>
        </w:rPr>
        <w:t>spa</w:t>
      </w:r>
      <w:r>
        <w:rPr>
          <w:highlight w:val="cyan"/>
          <w:u w:val="single"/>
        </w:rPr>
        <w:t>ce under the guise of</w:t>
      </w:r>
      <w:r>
        <w:rPr>
          <w:u w:val="single"/>
        </w:rPr>
        <w:t xml:space="preserve"> the </w:t>
      </w:r>
      <w:r>
        <w:rPr>
          <w:highlight w:val="cyan"/>
          <w:u w:val="single"/>
        </w:rPr>
        <w:t>‘global commons’</w:t>
      </w:r>
      <w:r>
        <w:rPr>
          <w:u w:val="single"/>
        </w:rPr>
        <w:t xml:space="preserve"> (Beery, 2016: 99), private companies – through their anthropogenic discourse – are scaling existing Earth-bound wealth inequalities and social relations into space by siphoning off extra-terrestrial resources.</w:t>
      </w:r>
      <w:r>
        <w:rPr>
          <w:sz w:val="16"/>
          <w:szCs w:val="16"/>
        </w:rPr>
        <w:t xml:space="preserve"> By constructing their endeavours in ways that</w:t>
      </w:r>
      <w:r>
        <w:rPr>
          <w:sz w:val="16"/>
          <w:szCs w:val="16"/>
        </w:rPr>
        <w:t xml:space="preserve"> appeal to the common good, NewSpace actors are therefore concealing the reality of how commercial resource extraction serves the exclusive interests of their private shareholders at the expense of the vast majority of the global population.</w:t>
      </w:r>
    </w:p>
    <w:p w14:paraId="78BFA1E0" w14:textId="77777777" w:rsidR="00DE3A26" w:rsidRDefault="00DE3A26">
      <w:pPr>
        <w:widowControl w:val="0"/>
      </w:pPr>
    </w:p>
    <w:p w14:paraId="6AB1FB3E" w14:textId="77777777" w:rsidR="00DE3A26" w:rsidRDefault="0019195E">
      <w:pPr>
        <w:widowControl w:val="0"/>
        <w:rPr>
          <w:b/>
          <w:sz w:val="26"/>
          <w:szCs w:val="26"/>
        </w:rPr>
      </w:pPr>
      <w:r>
        <w:rPr>
          <w:b/>
          <w:sz w:val="26"/>
          <w:szCs w:val="26"/>
        </w:rPr>
        <w:t>[2] Appropria</w:t>
      </w:r>
      <w:r>
        <w:rPr>
          <w:b/>
          <w:sz w:val="26"/>
          <w:szCs w:val="26"/>
        </w:rPr>
        <w:t>tion is intrinsically exclusive and denies experimentation and guts deliberative procedures by creating permanent, unchanging bounds that exclude communal deliberations over certain regions through exclusivity</w:t>
      </w:r>
    </w:p>
    <w:p w14:paraId="490076E1" w14:textId="77777777" w:rsidR="00DE3A26" w:rsidRDefault="0019195E">
      <w:pPr>
        <w:widowControl w:val="0"/>
      </w:pPr>
      <w:r>
        <w:t xml:space="preserve">Timothy Justin </w:t>
      </w:r>
      <w:r>
        <w:rPr>
          <w:b/>
          <w:sz w:val="26"/>
          <w:szCs w:val="26"/>
        </w:rPr>
        <w:t>Trapp</w:t>
      </w:r>
      <w:r>
        <w:t>, JD Candidate @ UIUC Law,</w:t>
      </w:r>
      <w:r>
        <w:t xml:space="preserve"> </w:t>
      </w:r>
      <w:r>
        <w:rPr>
          <w:b/>
          <w:sz w:val="26"/>
          <w:szCs w:val="26"/>
        </w:rPr>
        <w:t>’13</w:t>
      </w:r>
      <w:r>
        <w:t>, TAKING UP SPACE BY ANY OTHER MEANS: COMING TO TERMS WITH THE NONAPPROPRIATION ARTICLE OF THE OUTER SPACE TREATY UNIVERSITY OF ILLINOIS LAW REVIEW [Vol. 2013 No. 4]</w:t>
      </w:r>
    </w:p>
    <w:p w14:paraId="31DD6B28" w14:textId="77777777" w:rsidR="00DE3A26" w:rsidRDefault="0019195E">
      <w:pPr>
        <w:widowControl w:val="0"/>
      </w:pPr>
      <w:r>
        <w:rPr>
          <w:sz w:val="16"/>
          <w:szCs w:val="16"/>
        </w:rPr>
        <w:t>The issues presented in relation to the nonappropriation article of the Outer Space Tr</w:t>
      </w:r>
      <w:r>
        <w:rPr>
          <w:sz w:val="16"/>
          <w:szCs w:val="16"/>
        </w:rPr>
        <w:t>eaty should be clear.214 The ITU has, quite blatantly, created something akin to “property interests in outer space.”215 It allows nations to exclude others from their orbital slots, even when the nation is not currently using that slot.216 This is directl</w:t>
      </w:r>
      <w:r>
        <w:rPr>
          <w:sz w:val="16"/>
          <w:szCs w:val="16"/>
        </w:rPr>
        <w:t>y in line with at least one definition of outer-space appropriation.217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exclusive control or</w:t>
      </w:r>
      <w:r>
        <w:rPr>
          <w:sz w:val="16"/>
          <w:szCs w:val="16"/>
        </w:rPr>
        <w:t xml:space="preserve"> exclusive </w:t>
      </w:r>
      <w:r>
        <w:rPr>
          <w:highlight w:val="cyan"/>
          <w:u w:val="single"/>
        </w:rPr>
        <w:t>use’ with</w:t>
      </w:r>
      <w:r>
        <w:rPr>
          <w:sz w:val="16"/>
          <w:szCs w:val="16"/>
        </w:rPr>
        <w:t xml:space="preserve"> a sense of </w:t>
      </w:r>
      <w:r>
        <w:rPr>
          <w:highlight w:val="cyan"/>
          <w:u w:val="single"/>
        </w:rPr>
        <w:t>permanence, which limits other nati</w:t>
      </w:r>
      <w:r>
        <w:rPr>
          <w:highlight w:val="cyan"/>
          <w:u w:val="single"/>
        </w:rPr>
        <w:t>ons’ access to it</w:t>
      </w:r>
      <w:r>
        <w:rPr>
          <w:sz w:val="16"/>
          <w:szCs w:val="16"/>
        </w:rPr>
        <w:t>.”) (quoting Milton L. Smith, The Role of the ITU in the Development of Space Law, 17 ANNALS AIR &amp; SPACE L. 157, 165 (1992)). **End Footnote 217**]The ITU even allows nations with unused slots to devise them to other entities, creating a m</w:t>
      </w:r>
      <w:r>
        <w:rPr>
          <w:sz w:val="16"/>
          <w:szCs w:val="16"/>
        </w:rPr>
        <w:t>arket for the property rights set up by this regulation.218 In some aspects, this seems to effect exactly what those signatory nations of the Bogotá Declaration were trying to accomplish, albeit through different means.219</w:t>
      </w:r>
    </w:p>
    <w:p w14:paraId="1664BA12" w14:textId="77777777" w:rsidR="00DE3A26" w:rsidRDefault="0019195E">
      <w:r>
        <w:br w:type="page"/>
      </w:r>
    </w:p>
    <w:p w14:paraId="31430487" w14:textId="77777777" w:rsidR="00DE3A26" w:rsidRDefault="0019195E">
      <w:pPr>
        <w:pStyle w:val="Heading2"/>
      </w:pPr>
      <w:bookmarkStart w:id="3" w:name="_imn7pt87ljos" w:colFirst="0" w:colLast="0"/>
      <w:bookmarkEnd w:id="3"/>
      <w:r>
        <w:lastRenderedPageBreak/>
        <w:t>Advantage</w:t>
      </w:r>
    </w:p>
    <w:p w14:paraId="73118D86" w14:textId="77777777" w:rsidR="00DE3A26" w:rsidRDefault="0019195E">
      <w:pPr>
        <w:widowControl w:val="0"/>
        <w:rPr>
          <w:b/>
          <w:sz w:val="26"/>
          <w:szCs w:val="26"/>
        </w:rPr>
      </w:pPr>
      <w:r>
        <w:rPr>
          <w:b/>
          <w:sz w:val="26"/>
          <w:szCs w:val="26"/>
        </w:rPr>
        <w:t>Space race coming now</w:t>
      </w:r>
      <w:r>
        <w:rPr>
          <w:b/>
          <w:sz w:val="26"/>
          <w:szCs w:val="26"/>
        </w:rPr>
        <w:t xml:space="preserve"> and escalates conflict</w:t>
      </w:r>
    </w:p>
    <w:p w14:paraId="036F4FC2" w14:textId="77777777" w:rsidR="00DE3A26" w:rsidRDefault="0019195E">
      <w:r>
        <w:rPr>
          <w:b/>
          <w:sz w:val="26"/>
          <w:szCs w:val="26"/>
        </w:rPr>
        <w:t>Delgado-Perez 20</w:t>
      </w:r>
      <w:r>
        <w:t xml:space="preserve"> [Veronica Delgado-Perez, staff contributor to International Scholar with a Master’s degree in Public International Law from Utrecht University and a Bachelor of Laws at the Universidad Externado de Colombia, with a </w:t>
      </w:r>
      <w:r>
        <w:t>focus on soviergnty and outer space law, 4-6-2020, "</w:t>
      </w:r>
      <w:r>
        <w:rPr>
          <w:u w:val="single"/>
        </w:rPr>
        <w:t>Commercialization of Space Risks Launching a Militarized Space Race</w:t>
      </w:r>
      <w:r>
        <w:t xml:space="preserve">," International Scholar, </w:t>
      </w:r>
      <w:hyperlink r:id="rId9">
        <w:r>
          <w:t>https://www.theintlscholar.com/periodical/12/14/2020/analysis-commercialization-space-risk-international-law-military-space-race</w:t>
        </w:r>
      </w:hyperlink>
      <w:r>
        <w:t>]/Kankee</w:t>
      </w:r>
    </w:p>
    <w:p w14:paraId="6053858A" w14:textId="77777777" w:rsidR="00DE3A26" w:rsidRDefault="0019195E">
      <w:pPr>
        <w:rPr>
          <w:b/>
          <w:sz w:val="26"/>
          <w:szCs w:val="26"/>
        </w:rPr>
      </w:pPr>
      <w:r>
        <w:rPr>
          <w:u w:val="single"/>
        </w:rPr>
        <w:t>International law must immediately</w:t>
      </w:r>
      <w:r>
        <w:rPr>
          <w:sz w:val="16"/>
          <w:szCs w:val="16"/>
        </w:rPr>
        <w:t xml:space="preserve"> and proactively </w:t>
      </w:r>
      <w:r>
        <w:rPr>
          <w:highlight w:val="cyan"/>
          <w:u w:val="single"/>
        </w:rPr>
        <w:t>address</w:t>
      </w:r>
      <w:r>
        <w:rPr>
          <w:u w:val="single"/>
        </w:rPr>
        <w:t xml:space="preserve"> questions surrounding</w:t>
      </w:r>
      <w:r>
        <w:rPr>
          <w:sz w:val="16"/>
          <w:szCs w:val="16"/>
        </w:rPr>
        <w:t xml:space="preserve"> e</w:t>
      </w:r>
      <w:r>
        <w:rPr>
          <w:sz w:val="16"/>
          <w:szCs w:val="16"/>
        </w:rPr>
        <w:t xml:space="preserve">xtraterrestrial </w:t>
      </w:r>
      <w:r>
        <w:rPr>
          <w:highlight w:val="cyan"/>
          <w:u w:val="single"/>
        </w:rPr>
        <w:t>commercial activity — or risk</w:t>
      </w:r>
      <w:r>
        <w:rPr>
          <w:u w:val="single"/>
        </w:rPr>
        <w:t xml:space="preserve"> the unraveling of the international legal neutrality of space and the launch of a new </w:t>
      </w:r>
      <w:r>
        <w:rPr>
          <w:highlight w:val="cyan"/>
          <w:u w:val="single"/>
        </w:rPr>
        <w:t>militarized space race fueled by</w:t>
      </w:r>
      <w:r>
        <w:rPr>
          <w:u w:val="single"/>
        </w:rPr>
        <w:t xml:space="preserve"> resurgent </w:t>
      </w:r>
      <w:r>
        <w:rPr>
          <w:highlight w:val="cyan"/>
          <w:u w:val="single"/>
        </w:rPr>
        <w:t>great power competition</w:t>
      </w:r>
      <w:r>
        <w:rPr>
          <w:sz w:val="16"/>
          <w:szCs w:val="16"/>
        </w:rPr>
        <w:t xml:space="preserve">. On April 6, 2020, U.S. former President Donald </w:t>
      </w:r>
      <w:r>
        <w:rPr>
          <w:highlight w:val="cyan"/>
          <w:u w:val="single"/>
        </w:rPr>
        <w:t>Trump ann</w:t>
      </w:r>
      <w:r>
        <w:rPr>
          <w:highlight w:val="cyan"/>
          <w:u w:val="single"/>
        </w:rPr>
        <w:t>ounced</w:t>
      </w:r>
      <w:r>
        <w:rPr>
          <w:u w:val="single"/>
        </w:rPr>
        <w:t xml:space="preserve"> an executive order encouraging the use and recovery of space resources</w:t>
      </w:r>
      <w:r>
        <w:rPr>
          <w:sz w:val="16"/>
          <w:szCs w:val="16"/>
        </w:rPr>
        <w:t xml:space="preserve">, which includes hard rock minerals, helium, and regolith, among others. The order argued that </w:t>
      </w:r>
      <w:r>
        <w:rPr>
          <w:u w:val="single"/>
        </w:rPr>
        <w:t xml:space="preserve">outer </w:t>
      </w:r>
      <w:r>
        <w:rPr>
          <w:highlight w:val="cyan"/>
          <w:u w:val="single"/>
        </w:rPr>
        <w:t>space was not a "global commons</w:t>
      </w:r>
      <w:r>
        <w:rPr>
          <w:sz w:val="16"/>
          <w:szCs w:val="16"/>
        </w:rPr>
        <w:t xml:space="preserve">," </w:t>
      </w:r>
      <w:r>
        <w:rPr>
          <w:u w:val="single"/>
        </w:rPr>
        <w:t>as</w:t>
      </w:r>
      <w:r>
        <w:rPr>
          <w:sz w:val="16"/>
          <w:szCs w:val="16"/>
        </w:rPr>
        <w:t xml:space="preserve"> is </w:t>
      </w:r>
      <w:r>
        <w:rPr>
          <w:u w:val="single"/>
        </w:rPr>
        <w:t>established in international law</w:t>
      </w:r>
      <w:r>
        <w:rPr>
          <w:sz w:val="16"/>
          <w:szCs w:val="16"/>
        </w:rPr>
        <w:t xml:space="preserve">, </w:t>
      </w:r>
      <w:r>
        <w:rPr>
          <w:highlight w:val="cyan"/>
          <w:u w:val="single"/>
        </w:rPr>
        <w:t>but</w:t>
      </w:r>
      <w:r>
        <w:rPr>
          <w:sz w:val="16"/>
          <w:szCs w:val="16"/>
        </w:rPr>
        <w:t xml:space="preserve"> </w:t>
      </w:r>
      <w:r>
        <w:rPr>
          <w:sz w:val="16"/>
          <w:szCs w:val="16"/>
        </w:rPr>
        <w:t xml:space="preserve">rather that space is considered as </w:t>
      </w:r>
      <w:r>
        <w:rPr>
          <w:u w:val="single"/>
        </w:rPr>
        <w:t xml:space="preserve">public and </w:t>
      </w:r>
      <w:r>
        <w:rPr>
          <w:highlight w:val="cyan"/>
          <w:u w:val="single"/>
        </w:rPr>
        <w:t>private property</w:t>
      </w:r>
      <w:r>
        <w:rPr>
          <w:u w:val="single"/>
        </w:rPr>
        <w:t xml:space="preserve"> within the limits of applicable law</w:t>
      </w:r>
      <w:r>
        <w:rPr>
          <w:sz w:val="16"/>
          <w:szCs w:val="16"/>
        </w:rPr>
        <w:t xml:space="preserve">. </w:t>
      </w:r>
      <w:r>
        <w:rPr>
          <w:u w:val="single"/>
        </w:rPr>
        <w:t>The private commercialization of resources in outer space was long a goal of</w:t>
      </w:r>
      <w:r>
        <w:rPr>
          <w:sz w:val="16"/>
          <w:szCs w:val="16"/>
        </w:rPr>
        <w:t xml:space="preserve"> the </w:t>
      </w:r>
      <w:r>
        <w:rPr>
          <w:u w:val="single"/>
        </w:rPr>
        <w:t>Trump</w:t>
      </w:r>
      <w:r>
        <w:rPr>
          <w:sz w:val="16"/>
          <w:szCs w:val="16"/>
        </w:rPr>
        <w:t xml:space="preserve"> administration. However, President Biden’s space policies are much mo</w:t>
      </w:r>
      <w:r>
        <w:rPr>
          <w:sz w:val="16"/>
          <w:szCs w:val="16"/>
        </w:rPr>
        <w:t>re speculative given the lack of information about his views on outer space. There is only one document from the Democratic Party, titled “Building a Stronger, Fairer Economy,” which hints at a Biden administration approach to space interests. According to</w:t>
      </w:r>
      <w:r>
        <w:rPr>
          <w:sz w:val="16"/>
          <w:szCs w:val="16"/>
        </w:rPr>
        <w:t xml:space="preserve"> the platform, the Democratic Party remains committed to continuing space exploration and supporting NASA’s programs.Following Trump’s decision, SpaceX launched the Crew Dragon with NASA astronauts to the International Space Station (ISS) on May 30, 2020. </w:t>
      </w:r>
      <w:r>
        <w:rPr>
          <w:sz w:val="16"/>
          <w:szCs w:val="16"/>
        </w:rPr>
        <w:t xml:space="preserve">Though in years past, NASA chose state-owned Russian rockets to send astronauts to outer space, the Crew Dragon is a rocket built, operated, and launched by a private American company. In the same month, </w:t>
      </w:r>
      <w:r>
        <w:rPr>
          <w:u w:val="single"/>
        </w:rPr>
        <w:t>NASA announced the Artemis Accords</w:t>
      </w:r>
      <w:r>
        <w:rPr>
          <w:sz w:val="16"/>
          <w:szCs w:val="16"/>
        </w:rPr>
        <w:t xml:space="preserve">, </w:t>
      </w:r>
      <w:r>
        <w:rPr>
          <w:u w:val="single"/>
        </w:rPr>
        <w:t xml:space="preserve">which establish </w:t>
      </w:r>
      <w:r>
        <w:rPr>
          <w:u w:val="single"/>
        </w:rPr>
        <w:t>a new set of principles including the extraction and use of resources on the Moon, Mars, and asteroids.</w:t>
      </w:r>
      <w:r>
        <w:rPr>
          <w:sz w:val="16"/>
          <w:szCs w:val="16"/>
        </w:rPr>
        <w:t xml:space="preserve"> The commercial crew program appears to remain in operation, launching its first operational flight of the Crew Dragon by Space X on November 16th of thi</w:t>
      </w:r>
      <w:r>
        <w:rPr>
          <w:sz w:val="16"/>
          <w:szCs w:val="16"/>
        </w:rPr>
        <w:t xml:space="preserve">s year. While nonetheless a remarkable technical achievement, </w:t>
      </w:r>
      <w:r>
        <w:rPr>
          <w:u w:val="single"/>
        </w:rPr>
        <w:t>the</w:t>
      </w:r>
      <w:r>
        <w:rPr>
          <w:sz w:val="16"/>
          <w:szCs w:val="16"/>
        </w:rPr>
        <w:t xml:space="preserve"> Crew Dragon’s </w:t>
      </w:r>
      <w:r>
        <w:rPr>
          <w:u w:val="single"/>
        </w:rPr>
        <w:t>mission</w:t>
      </w:r>
      <w:r>
        <w:rPr>
          <w:sz w:val="16"/>
          <w:szCs w:val="16"/>
        </w:rPr>
        <w:t xml:space="preserve">, and the policies that enabled it, </w:t>
      </w:r>
      <w:r>
        <w:rPr>
          <w:u w:val="single"/>
        </w:rPr>
        <w:t xml:space="preserve">will inevitably lead to a drawn-out geopolitical and legal conflict. The U.S.’ </w:t>
      </w:r>
      <w:r>
        <w:rPr>
          <w:highlight w:val="cyan"/>
          <w:u w:val="single"/>
        </w:rPr>
        <w:t>commercial activities</w:t>
      </w:r>
      <w:r>
        <w:rPr>
          <w:u w:val="single"/>
        </w:rPr>
        <w:t xml:space="preserve"> could violate several internatio</w:t>
      </w:r>
      <w:r>
        <w:rPr>
          <w:u w:val="single"/>
        </w:rPr>
        <w:t>nal instruments and ignore U.N.’s resolutions</w:t>
      </w:r>
      <w:r>
        <w:rPr>
          <w:sz w:val="16"/>
          <w:szCs w:val="16"/>
        </w:rPr>
        <w:t xml:space="preserve">, </w:t>
      </w:r>
      <w:r>
        <w:rPr>
          <w:highlight w:val="cyan"/>
          <w:u w:val="single"/>
        </w:rPr>
        <w:t>compromise a vital foundation of i</w:t>
      </w:r>
      <w:r>
        <w:rPr>
          <w:u w:val="single"/>
        </w:rPr>
        <w:t xml:space="preserve">nternational </w:t>
      </w:r>
      <w:r>
        <w:rPr>
          <w:highlight w:val="cyan"/>
          <w:u w:val="single"/>
        </w:rPr>
        <w:t>law</w:t>
      </w:r>
      <w:r>
        <w:rPr>
          <w:sz w:val="16"/>
          <w:szCs w:val="16"/>
        </w:rPr>
        <w:t xml:space="preserve">, </w:t>
      </w:r>
      <w:r>
        <w:rPr>
          <w:u w:val="single"/>
        </w:rPr>
        <w:t>weaken the U.S.’ standing and respectability around the world, and undermine</w:t>
      </w:r>
      <w:r>
        <w:rPr>
          <w:sz w:val="16"/>
          <w:szCs w:val="16"/>
        </w:rPr>
        <w:t xml:space="preserve"> the principle of maintaining </w:t>
      </w:r>
      <w:r>
        <w:rPr>
          <w:u w:val="single"/>
        </w:rPr>
        <w:t>international peace and security</w:t>
      </w:r>
      <w:r>
        <w:rPr>
          <w:sz w:val="16"/>
          <w:szCs w:val="16"/>
        </w:rPr>
        <w:t xml:space="preserve"> and promoting international cooperation and understanding, all </w:t>
      </w:r>
      <w:r>
        <w:rPr>
          <w:u w:val="single"/>
        </w:rPr>
        <w:t xml:space="preserve">while </w:t>
      </w:r>
      <w:r>
        <w:rPr>
          <w:highlight w:val="cyan"/>
          <w:u w:val="single"/>
        </w:rPr>
        <w:t>fueling a</w:t>
      </w:r>
      <w:r>
        <w:rPr>
          <w:u w:val="single"/>
        </w:rPr>
        <w:t xml:space="preserve"> new </w:t>
      </w:r>
      <w:r>
        <w:rPr>
          <w:highlight w:val="cyan"/>
          <w:u w:val="single"/>
        </w:rPr>
        <w:t>space race</w:t>
      </w:r>
      <w:r>
        <w:rPr>
          <w:u w:val="single"/>
        </w:rPr>
        <w:t xml:space="preserve"> between the world’s great powers</w:t>
      </w:r>
      <w:r>
        <w:rPr>
          <w:sz w:val="16"/>
          <w:szCs w:val="16"/>
        </w:rPr>
        <w:t>. For all of these reasons,</w:t>
      </w:r>
      <w:r>
        <w:rPr>
          <w:u w:val="single"/>
        </w:rPr>
        <w:t xml:space="preserve"> every effort should be made to</w:t>
      </w:r>
      <w:r>
        <w:rPr>
          <w:sz w:val="16"/>
          <w:szCs w:val="16"/>
        </w:rPr>
        <w:t xml:space="preserve"> foster an international response to th</w:t>
      </w:r>
      <w:r>
        <w:rPr>
          <w:sz w:val="16"/>
          <w:szCs w:val="16"/>
        </w:rPr>
        <w:t xml:space="preserve">e U.S. policy and to </w:t>
      </w:r>
      <w:r>
        <w:rPr>
          <w:u w:val="single"/>
        </w:rPr>
        <w:t xml:space="preserve">shore up international legal mechanisms to prevent the commercialization of space. </w:t>
      </w:r>
      <w:r>
        <w:rPr>
          <w:sz w:val="16"/>
          <w:szCs w:val="16"/>
        </w:rPr>
        <w:t>Fundamentals of the Final Frontier It is a geopolitical imperative to determine what, if any, commercial activities and use of extraterrestrial resource</w:t>
      </w:r>
      <w:r>
        <w:rPr>
          <w:sz w:val="16"/>
          <w:szCs w:val="16"/>
        </w:rPr>
        <w:t xml:space="preserve">s are permitted within the confines of international law. </w:t>
      </w:r>
      <w:r>
        <w:rPr>
          <w:u w:val="single"/>
        </w:rPr>
        <w:t>Without clear-cut agreements on what activity is recognized by international law</w:t>
      </w:r>
      <w:r>
        <w:rPr>
          <w:sz w:val="16"/>
          <w:szCs w:val="16"/>
        </w:rPr>
        <w:t xml:space="preserve">, </w:t>
      </w:r>
      <w:r>
        <w:rPr>
          <w:u w:val="single"/>
        </w:rPr>
        <w:t>the world will</w:t>
      </w:r>
      <w:r>
        <w:rPr>
          <w:sz w:val="16"/>
          <w:szCs w:val="16"/>
        </w:rPr>
        <w:t xml:space="preserve"> undoubtedly </w:t>
      </w:r>
      <w:r>
        <w:rPr>
          <w:u w:val="single"/>
        </w:rPr>
        <w:t xml:space="preserve">see </w:t>
      </w:r>
      <w:r>
        <w:rPr>
          <w:highlight w:val="cyan"/>
          <w:u w:val="single"/>
        </w:rPr>
        <w:t>states push</w:t>
      </w:r>
      <w:r>
        <w:rPr>
          <w:u w:val="single"/>
        </w:rPr>
        <w:t xml:space="preserve"> the </w:t>
      </w:r>
      <w:r>
        <w:rPr>
          <w:highlight w:val="cyan"/>
          <w:u w:val="single"/>
        </w:rPr>
        <w:t>boundaries</w:t>
      </w:r>
      <w:r>
        <w:rPr>
          <w:sz w:val="16"/>
          <w:szCs w:val="16"/>
        </w:rPr>
        <w:t xml:space="preserve"> ever further in an attempt </w:t>
      </w:r>
      <w:r>
        <w:rPr>
          <w:highlight w:val="cyan"/>
          <w:u w:val="single"/>
        </w:rPr>
        <w:t>to gain the edge</w:t>
      </w:r>
      <w:r>
        <w:rPr>
          <w:u w:val="single"/>
        </w:rPr>
        <w:t xml:space="preserve"> over geopoliti</w:t>
      </w:r>
      <w:r>
        <w:rPr>
          <w:u w:val="single"/>
        </w:rPr>
        <w:t>cal competitors</w:t>
      </w:r>
      <w:r>
        <w:rPr>
          <w:sz w:val="16"/>
          <w:szCs w:val="16"/>
        </w:rPr>
        <w:t xml:space="preserve"> — even more-so </w:t>
      </w:r>
      <w:r>
        <w:rPr>
          <w:u w:val="single"/>
        </w:rPr>
        <w:t>in an era of renewed great power competition</w:t>
      </w:r>
      <w:r>
        <w:rPr>
          <w:sz w:val="16"/>
          <w:szCs w:val="16"/>
        </w:rPr>
        <w:t xml:space="preserve">. Yet to date, there exists no comprehensive treaty or legal reference to commercial activity in space. However, this should come as no surprise. It has only been since the turn of </w:t>
      </w:r>
      <w:r>
        <w:rPr>
          <w:sz w:val="16"/>
          <w:szCs w:val="16"/>
        </w:rPr>
        <w:t xml:space="preserve">the century that technology and markets have progressed to the point where commercial space exploration and exploitation has become possible. Only recently have experts and analysts of geopolitics and international law begun to seriously examine questions </w:t>
      </w:r>
      <w:r>
        <w:rPr>
          <w:sz w:val="16"/>
          <w:szCs w:val="16"/>
        </w:rPr>
        <w:t xml:space="preserve">surrounding the legal framework that would govern extraterrestrial resource-mining and other commercial activities. In the last decade, the United Nations Committee on the Peaceful Uses of Outer Space (COPUOS) dealt with commercial aspects in outer space. </w:t>
      </w:r>
      <w:r>
        <w:rPr>
          <w:sz w:val="16"/>
          <w:szCs w:val="16"/>
        </w:rPr>
        <w:t xml:space="preserve">In one of their last reports, the Committee expressed that the era of the </w:t>
      </w:r>
      <w:r>
        <w:rPr>
          <w:highlight w:val="cyan"/>
          <w:u w:val="single"/>
        </w:rPr>
        <w:t>commercial utilization</w:t>
      </w:r>
      <w:r>
        <w:rPr>
          <w:u w:val="single"/>
        </w:rPr>
        <w:t xml:space="preserve"> of outer space</w:t>
      </w:r>
      <w:r>
        <w:rPr>
          <w:sz w:val="16"/>
          <w:szCs w:val="16"/>
        </w:rPr>
        <w:t xml:space="preserve">’s resources </w:t>
      </w:r>
      <w:r>
        <w:rPr>
          <w:u w:val="single"/>
        </w:rPr>
        <w:t xml:space="preserve">is intrinsically </w:t>
      </w:r>
      <w:r>
        <w:rPr>
          <w:highlight w:val="cyan"/>
          <w:u w:val="single"/>
        </w:rPr>
        <w:t>linked to</w:t>
      </w:r>
      <w:r>
        <w:rPr>
          <w:u w:val="single"/>
        </w:rPr>
        <w:t xml:space="preserve"> the </w:t>
      </w:r>
      <w:r>
        <w:rPr>
          <w:highlight w:val="cyan"/>
          <w:u w:val="single"/>
        </w:rPr>
        <w:t>escalation of</w:t>
      </w:r>
      <w:r>
        <w:rPr>
          <w:u w:val="single"/>
        </w:rPr>
        <w:t xml:space="preserve"> international </w:t>
      </w:r>
      <w:r>
        <w:rPr>
          <w:highlight w:val="cyan"/>
          <w:u w:val="single"/>
        </w:rPr>
        <w:t>competition over resources</w:t>
      </w:r>
      <w:r>
        <w:rPr>
          <w:u w:val="single"/>
        </w:rPr>
        <w:t xml:space="preserve">, which could threaten international peace and </w:t>
      </w:r>
      <w:r>
        <w:rPr>
          <w:u w:val="single"/>
        </w:rPr>
        <w:t xml:space="preserve">security. </w:t>
      </w:r>
      <w:r>
        <w:rPr>
          <w:sz w:val="16"/>
          <w:szCs w:val="16"/>
        </w:rPr>
        <w:t xml:space="preserve">By encouraging the international community to engage in outer space’s activities for the benefit of humankind as a whole, “some delegations” have expressed that </w:t>
      </w:r>
      <w:r>
        <w:rPr>
          <w:u w:val="single"/>
        </w:rPr>
        <w:t>states should avoid the promotion of</w:t>
      </w:r>
      <w:r>
        <w:rPr>
          <w:sz w:val="16"/>
          <w:szCs w:val="16"/>
        </w:rPr>
        <w:t xml:space="preserve"> laws and regulations related to </w:t>
      </w:r>
      <w:r>
        <w:rPr>
          <w:u w:val="single"/>
        </w:rPr>
        <w:t>the commercializ</w:t>
      </w:r>
      <w:r>
        <w:rPr>
          <w:u w:val="single"/>
        </w:rPr>
        <w:t>ation of outer space</w:t>
      </w:r>
      <w:r>
        <w:rPr>
          <w:sz w:val="16"/>
          <w:szCs w:val="16"/>
        </w:rPr>
        <w:t xml:space="preserve">, arguing that </w:t>
      </w:r>
      <w:r>
        <w:rPr>
          <w:u w:val="single"/>
        </w:rPr>
        <w:t>it should be considered the heritage of all humanity</w:t>
      </w:r>
      <w:r>
        <w:rPr>
          <w:sz w:val="16"/>
          <w:szCs w:val="16"/>
        </w:rPr>
        <w:t xml:space="preserve">. In that regard, </w:t>
      </w:r>
      <w:r>
        <w:rPr>
          <w:u w:val="single"/>
        </w:rPr>
        <w:t xml:space="preserve">states must </w:t>
      </w:r>
      <w:r>
        <w:rPr>
          <w:sz w:val="16"/>
          <w:szCs w:val="16"/>
        </w:rPr>
        <w:t xml:space="preserve">then </w:t>
      </w:r>
      <w:r>
        <w:rPr>
          <w:u w:val="single"/>
        </w:rPr>
        <w:t>ensure</w:t>
      </w:r>
      <w:r>
        <w:rPr>
          <w:sz w:val="16"/>
          <w:szCs w:val="16"/>
        </w:rPr>
        <w:t xml:space="preserve"> that domestic </w:t>
      </w:r>
      <w:r>
        <w:rPr>
          <w:u w:val="single"/>
        </w:rPr>
        <w:t>law</w:t>
      </w:r>
      <w:r>
        <w:rPr>
          <w:sz w:val="16"/>
          <w:szCs w:val="16"/>
        </w:rPr>
        <w:t xml:space="preserve"> on the use of outer space </w:t>
      </w:r>
      <w:r>
        <w:rPr>
          <w:u w:val="single"/>
        </w:rPr>
        <w:t>complies with international space law</w:t>
      </w:r>
      <w:r>
        <w:rPr>
          <w:sz w:val="16"/>
          <w:szCs w:val="16"/>
        </w:rPr>
        <w:t>, which means that states should respect the p</w:t>
      </w:r>
      <w:r>
        <w:rPr>
          <w:sz w:val="16"/>
          <w:szCs w:val="16"/>
        </w:rPr>
        <w:t xml:space="preserve">rinciples </w:t>
      </w:r>
      <w:r>
        <w:rPr>
          <w:u w:val="single"/>
        </w:rPr>
        <w:t>outlined in the Outer Space</w:t>
      </w:r>
      <w:r>
        <w:rPr>
          <w:sz w:val="16"/>
          <w:szCs w:val="16"/>
        </w:rPr>
        <w:t xml:space="preserve"> </w:t>
      </w:r>
      <w:r>
        <w:rPr>
          <w:u w:val="single"/>
        </w:rPr>
        <w:t>Treaty</w:t>
      </w:r>
      <w:r>
        <w:rPr>
          <w:sz w:val="16"/>
          <w:szCs w:val="16"/>
        </w:rPr>
        <w:t xml:space="preserve"> and ensure that national regulations do not contravene international provisions. Even though the Treaty on Principles Governing the Activities of States in the Exploration and Use of Outer Space, including the M</w:t>
      </w:r>
      <w:r>
        <w:rPr>
          <w:sz w:val="16"/>
          <w:szCs w:val="16"/>
        </w:rPr>
        <w:t xml:space="preserve">oon and other Celestial Bodies (which entered into force in 1967), refers to the exploration and use of outer space, it does not address questions of a commercial nature, which compromises the ability of states and international actors to address new </w:t>
      </w:r>
      <w:r>
        <w:rPr>
          <w:sz w:val="16"/>
          <w:szCs w:val="16"/>
        </w:rPr>
        <w:lastRenderedPageBreak/>
        <w:t>chall</w:t>
      </w:r>
      <w:r>
        <w:rPr>
          <w:sz w:val="16"/>
          <w:szCs w:val="16"/>
        </w:rPr>
        <w:t xml:space="preserve">enges to extraterrestrial activities. In several provisions, the treaty highlights that these activities may be carried out for peaceful purposes and the benefit of all people, reaffirming that outer space is not subject to national appropriation. </w:t>
      </w:r>
      <w:r>
        <w:rPr>
          <w:u w:val="single"/>
        </w:rPr>
        <w:t>Were out</w:t>
      </w:r>
      <w:r>
        <w:rPr>
          <w:u w:val="single"/>
        </w:rPr>
        <w:t>er space not considered a global commons, that would imply that the resources and results of commercial exploration may fall within the jurisdiction of a country</w:t>
      </w:r>
      <w:r>
        <w:rPr>
          <w:sz w:val="16"/>
          <w:szCs w:val="16"/>
        </w:rPr>
        <w:t xml:space="preserve">. </w:t>
      </w:r>
      <w:r>
        <w:rPr>
          <w:u w:val="single"/>
        </w:rPr>
        <w:t>It is</w:t>
      </w:r>
      <w:r>
        <w:rPr>
          <w:sz w:val="16"/>
          <w:szCs w:val="16"/>
        </w:rPr>
        <w:t xml:space="preserve"> thus </w:t>
      </w:r>
      <w:r>
        <w:rPr>
          <w:u w:val="single"/>
        </w:rPr>
        <w:t>incumbent upon Washington</w:t>
      </w:r>
      <w:r>
        <w:rPr>
          <w:sz w:val="16"/>
          <w:szCs w:val="16"/>
        </w:rPr>
        <w:t xml:space="preserve"> — </w:t>
      </w:r>
      <w:r>
        <w:rPr>
          <w:u w:val="single"/>
        </w:rPr>
        <w:t>and</w:t>
      </w:r>
      <w:r>
        <w:rPr>
          <w:sz w:val="16"/>
          <w:szCs w:val="16"/>
        </w:rPr>
        <w:t xml:space="preserve"> its </w:t>
      </w:r>
      <w:r>
        <w:rPr>
          <w:u w:val="single"/>
        </w:rPr>
        <w:t>commercial enterprises</w:t>
      </w:r>
      <w:r>
        <w:rPr>
          <w:sz w:val="16"/>
          <w:szCs w:val="16"/>
        </w:rPr>
        <w:t xml:space="preserve"> </w:t>
      </w:r>
      <w:r>
        <w:rPr>
          <w:u w:val="single"/>
        </w:rPr>
        <w:t>— to demonstrate how</w:t>
      </w:r>
      <w:r>
        <w:rPr>
          <w:sz w:val="16"/>
          <w:szCs w:val="16"/>
        </w:rPr>
        <w:t xml:space="preserve"> Am</w:t>
      </w:r>
      <w:r>
        <w:rPr>
          <w:sz w:val="16"/>
          <w:szCs w:val="16"/>
        </w:rPr>
        <w:t xml:space="preserve">erican </w:t>
      </w:r>
      <w:r>
        <w:rPr>
          <w:u w:val="single"/>
        </w:rPr>
        <w:t>commercial exploration</w:t>
      </w:r>
      <w:r>
        <w:rPr>
          <w:sz w:val="16"/>
          <w:szCs w:val="16"/>
        </w:rPr>
        <w:t xml:space="preserve"> of space benefits other countries and </w:t>
      </w:r>
      <w:r>
        <w:rPr>
          <w:u w:val="single"/>
        </w:rPr>
        <w:t>complies with international space law</w:t>
      </w:r>
      <w:r>
        <w:rPr>
          <w:sz w:val="16"/>
          <w:szCs w:val="16"/>
        </w:rPr>
        <w:t>, or otherwise to adhere to the spirit of past treaties which emphasize the impartiality of outer space until such time as the law is clarified. Intern</w:t>
      </w:r>
      <w:r>
        <w:rPr>
          <w:sz w:val="16"/>
          <w:szCs w:val="16"/>
        </w:rPr>
        <w:t xml:space="preserve">ational Law is Adrift in Space The potential benefits of commercial space exploration cannot be ignored. From an economic standpoint, the space industry would generate a significant economic boon for both states and private companies, due to the abundance </w:t>
      </w:r>
      <w:r>
        <w:rPr>
          <w:sz w:val="16"/>
          <w:szCs w:val="16"/>
        </w:rPr>
        <w:t>and variety of resources — particularly scarce minerals that are difficult to extract on Earth. As one example of the vastness of resources held in outer space, one asteroid has the potential to contain more than the total supply of platinum extracted thro</w:t>
      </w:r>
      <w:r>
        <w:rPr>
          <w:sz w:val="16"/>
          <w:szCs w:val="16"/>
        </w:rPr>
        <w:t xml:space="preserve">ughout the history of mankind. It may very well open the door to an advanced era of space navigation, building extraterrestrial infrastructure that facilitates the exploration and use of space’s resources, and extra-planetary human habitation. Inevitably, </w:t>
      </w:r>
      <w:r>
        <w:rPr>
          <w:u w:val="single"/>
        </w:rPr>
        <w:t>there are significant drawbacks to the commercialization of space exploration</w:t>
      </w:r>
      <w:r>
        <w:rPr>
          <w:sz w:val="16"/>
          <w:szCs w:val="16"/>
        </w:rPr>
        <w:t xml:space="preserve">. </w:t>
      </w:r>
      <w:r>
        <w:rPr>
          <w:u w:val="single"/>
        </w:rPr>
        <w:t>These can</w:t>
      </w:r>
      <w:r>
        <w:rPr>
          <w:sz w:val="16"/>
          <w:szCs w:val="16"/>
        </w:rPr>
        <w:t xml:space="preserve"> </w:t>
      </w:r>
      <w:r>
        <w:rPr>
          <w:u w:val="single"/>
        </w:rPr>
        <w:t>vary</w:t>
      </w:r>
      <w:r>
        <w:rPr>
          <w:sz w:val="16"/>
          <w:szCs w:val="16"/>
        </w:rPr>
        <w:t xml:space="preserve">, for instance, </w:t>
      </w:r>
      <w:r>
        <w:rPr>
          <w:u w:val="single"/>
        </w:rPr>
        <w:t>from the commercial dominance</w:t>
      </w:r>
      <w:r>
        <w:rPr>
          <w:sz w:val="16"/>
          <w:szCs w:val="16"/>
        </w:rPr>
        <w:t xml:space="preserve"> of space’s natural resources only </w:t>
      </w:r>
      <w:r>
        <w:rPr>
          <w:u w:val="single"/>
        </w:rPr>
        <w:t>by</w:t>
      </w:r>
      <w:r>
        <w:rPr>
          <w:sz w:val="16"/>
          <w:szCs w:val="16"/>
        </w:rPr>
        <w:t xml:space="preserve"> those </w:t>
      </w:r>
      <w:r>
        <w:rPr>
          <w:u w:val="single"/>
        </w:rPr>
        <w:t>states</w:t>
      </w:r>
      <w:r>
        <w:rPr>
          <w:sz w:val="16"/>
          <w:szCs w:val="16"/>
        </w:rPr>
        <w:t xml:space="preserve"> </w:t>
      </w:r>
      <w:r>
        <w:rPr>
          <w:u w:val="single"/>
        </w:rPr>
        <w:t>with</w:t>
      </w:r>
      <w:r>
        <w:rPr>
          <w:sz w:val="16"/>
          <w:szCs w:val="16"/>
        </w:rPr>
        <w:t xml:space="preserve"> the </w:t>
      </w:r>
      <w:r>
        <w:rPr>
          <w:u w:val="single"/>
        </w:rPr>
        <w:t>technical and financial capital</w:t>
      </w:r>
      <w:r>
        <w:rPr>
          <w:sz w:val="16"/>
          <w:szCs w:val="16"/>
        </w:rPr>
        <w:t xml:space="preserve"> to support space missions,</w:t>
      </w:r>
      <w:r>
        <w:rPr>
          <w:sz w:val="16"/>
          <w:szCs w:val="16"/>
        </w:rPr>
        <w:t xml:space="preserve"> to </w:t>
      </w:r>
      <w:r>
        <w:rPr>
          <w:u w:val="single"/>
        </w:rPr>
        <w:t>geopolitical competition over extraterrestrial resources that threatens world peace and security</w:t>
      </w:r>
      <w:r>
        <w:rPr>
          <w:sz w:val="16"/>
          <w:szCs w:val="16"/>
        </w:rPr>
        <w:t xml:space="preserve">, </w:t>
      </w:r>
      <w:r>
        <w:rPr>
          <w:u w:val="single"/>
        </w:rPr>
        <w:t>to</w:t>
      </w:r>
      <w:r>
        <w:rPr>
          <w:sz w:val="16"/>
          <w:szCs w:val="16"/>
        </w:rPr>
        <w:t xml:space="preserve"> </w:t>
      </w:r>
      <w:r>
        <w:rPr>
          <w:u w:val="single"/>
        </w:rPr>
        <w:t>the potential for the monopolization of extraterrestrial resources by states and private companies</w:t>
      </w:r>
      <w:r>
        <w:rPr>
          <w:sz w:val="16"/>
          <w:szCs w:val="16"/>
        </w:rPr>
        <w:t>. As was the case during the Cold War, the Soviet Union and the United States began a Space Race in which they struggled to achieve supremacy in space explora</w:t>
      </w:r>
      <w:r>
        <w:rPr>
          <w:sz w:val="16"/>
          <w:szCs w:val="16"/>
        </w:rPr>
        <w:t>tion and domination of science. Today, the number of space powers has increased thanks to continual advancements in flight, combustion, and fueling technologies. In the three decades since the end of the Cold War, technologically advanced countries like Ch</w:t>
      </w:r>
      <w:r>
        <w:rPr>
          <w:sz w:val="16"/>
          <w:szCs w:val="16"/>
        </w:rPr>
        <w:t>ina, Japan, and France which previously had no space program have successfully navigated to the top tier of space-faring agencies and programs. In 2018, the U.S. allocated $41 billion to space programs, followed by China at $5.8 billion, and Russia at $3.1</w:t>
      </w:r>
      <w:r>
        <w:rPr>
          <w:sz w:val="16"/>
          <w:szCs w:val="16"/>
        </w:rPr>
        <w:t xml:space="preserve"> billion. Collectively, the three major space powers control almost 65% of the global industry, showing space powers are monopolizing space and reinforcing the inequality gap between states that do not have sufficient economic and technological capacity to</w:t>
      </w:r>
      <w:r>
        <w:rPr>
          <w:sz w:val="16"/>
          <w:szCs w:val="16"/>
        </w:rPr>
        <w:t xml:space="preserve"> invest. With new actors on the game stage, </w:t>
      </w:r>
      <w:r>
        <w:rPr>
          <w:highlight w:val="cyan"/>
          <w:u w:val="single"/>
        </w:rPr>
        <w:t>conflicts of interest</w:t>
      </w:r>
      <w:r>
        <w:rPr>
          <w:u w:val="single"/>
        </w:rPr>
        <w:t xml:space="preserve"> may </w:t>
      </w:r>
      <w:r>
        <w:rPr>
          <w:highlight w:val="cyan"/>
          <w:u w:val="single"/>
        </w:rPr>
        <w:t>arise</w:t>
      </w:r>
      <w:r>
        <w:rPr>
          <w:sz w:val="16"/>
          <w:szCs w:val="16"/>
        </w:rPr>
        <w:t xml:space="preserve">. </w:t>
      </w:r>
      <w:r>
        <w:rPr>
          <w:u w:val="single"/>
        </w:rPr>
        <w:t xml:space="preserve">There is a risk that </w:t>
      </w:r>
      <w:r>
        <w:rPr>
          <w:highlight w:val="cyan"/>
          <w:u w:val="single"/>
        </w:rPr>
        <w:t>each actor adopts a</w:t>
      </w:r>
      <w:r>
        <w:rPr>
          <w:u w:val="single"/>
        </w:rPr>
        <w:t xml:space="preserve"> kind of short-term Realist </w:t>
      </w:r>
      <w:r>
        <w:rPr>
          <w:highlight w:val="cyan"/>
          <w:u w:val="single"/>
        </w:rPr>
        <w:t>approach</w:t>
      </w:r>
      <w:r>
        <w:rPr>
          <w:u w:val="single"/>
        </w:rPr>
        <w:t xml:space="preserve"> to space policy — one which is </w:t>
      </w:r>
      <w:r>
        <w:rPr>
          <w:highlight w:val="cyan"/>
          <w:u w:val="single"/>
        </w:rPr>
        <w:t>driven by self-interest</w:t>
      </w:r>
      <w:r>
        <w:rPr>
          <w:u w:val="single"/>
        </w:rPr>
        <w:t xml:space="preserve"> in reaping the greatest benefits of extraterres</w:t>
      </w:r>
      <w:r>
        <w:rPr>
          <w:u w:val="single"/>
        </w:rPr>
        <w:t>trial exploration and commercialization while controlling access to others</w:t>
      </w:r>
      <w:r>
        <w:rPr>
          <w:sz w:val="16"/>
          <w:szCs w:val="16"/>
        </w:rPr>
        <w:t xml:space="preserve">. </w:t>
      </w:r>
      <w:r>
        <w:rPr>
          <w:u w:val="single"/>
        </w:rPr>
        <w:t xml:space="preserve">If unmitigated, </w:t>
      </w:r>
      <w:r>
        <w:rPr>
          <w:highlight w:val="cyan"/>
          <w:u w:val="single"/>
        </w:rPr>
        <w:t>states may</w:t>
      </w:r>
      <w:r>
        <w:rPr>
          <w:u w:val="single"/>
        </w:rPr>
        <w:t xml:space="preserve"> choose to </w:t>
      </w:r>
      <w:r>
        <w:rPr>
          <w:highlight w:val="cyan"/>
          <w:u w:val="single"/>
        </w:rPr>
        <w:t>militarize</w:t>
      </w:r>
      <w:r>
        <w:rPr>
          <w:u w:val="single"/>
        </w:rPr>
        <w:t xml:space="preserve"> outer space </w:t>
      </w:r>
      <w:r>
        <w:rPr>
          <w:highlight w:val="cyan"/>
          <w:u w:val="single"/>
        </w:rPr>
        <w:t>to gain a strategic edge</w:t>
      </w:r>
      <w:r>
        <w:rPr>
          <w:u w:val="single"/>
        </w:rPr>
        <w:t xml:space="preserve"> over competitors and adversaries. </w:t>
      </w:r>
      <w:r>
        <w:rPr>
          <w:sz w:val="16"/>
          <w:szCs w:val="16"/>
        </w:rPr>
        <w:t xml:space="preserve">This process has already begun. Under the </w:t>
      </w:r>
      <w:r>
        <w:rPr>
          <w:highlight w:val="cyan"/>
          <w:u w:val="single"/>
        </w:rPr>
        <w:t>Trump</w:t>
      </w:r>
      <w:r>
        <w:rPr>
          <w:sz w:val="16"/>
          <w:szCs w:val="16"/>
        </w:rPr>
        <w:t xml:space="preserve"> administratio</w:t>
      </w:r>
      <w:r>
        <w:rPr>
          <w:sz w:val="16"/>
          <w:szCs w:val="16"/>
        </w:rPr>
        <w:t xml:space="preserve">n, the Pentagon </w:t>
      </w:r>
      <w:r>
        <w:rPr>
          <w:highlight w:val="cyan"/>
          <w:u w:val="single"/>
        </w:rPr>
        <w:t>established</w:t>
      </w:r>
      <w:r>
        <w:rPr>
          <w:u w:val="single"/>
        </w:rPr>
        <w:t xml:space="preserve"> the </w:t>
      </w:r>
      <w:r>
        <w:rPr>
          <w:sz w:val="16"/>
          <w:szCs w:val="16"/>
        </w:rPr>
        <w:t xml:space="preserve">U.S. </w:t>
      </w:r>
      <w:r>
        <w:rPr>
          <w:highlight w:val="cyan"/>
          <w:u w:val="single"/>
        </w:rPr>
        <w:t>Space Force</w:t>
      </w:r>
      <w:r>
        <w:rPr>
          <w:sz w:val="16"/>
          <w:szCs w:val="16"/>
        </w:rPr>
        <w:t xml:space="preserve"> as a new branch of the Armed Forces </w:t>
      </w:r>
      <w:r>
        <w:rPr>
          <w:u w:val="single"/>
        </w:rPr>
        <w:t>to protect the country and allied interests in space</w:t>
      </w:r>
      <w:r>
        <w:rPr>
          <w:sz w:val="16"/>
          <w:szCs w:val="16"/>
        </w:rPr>
        <w:t xml:space="preserve">. Already, Delta 4 — one of the U.S. Space Force’s missions — conducts strategic and theater missile warnings, manages </w:t>
      </w:r>
      <w:r>
        <w:rPr>
          <w:sz w:val="16"/>
          <w:szCs w:val="16"/>
        </w:rPr>
        <w:t xml:space="preserve">weapon systems, and provides information to missile defense forces. The measure shows that </w:t>
      </w:r>
      <w:r>
        <w:rPr>
          <w:u w:val="single"/>
        </w:rPr>
        <w:t>for the U.S</w:t>
      </w:r>
      <w:r>
        <w:rPr>
          <w:sz w:val="16"/>
          <w:szCs w:val="16"/>
        </w:rPr>
        <w:t xml:space="preserve">., outer </w:t>
      </w:r>
      <w:r>
        <w:rPr>
          <w:u w:val="single"/>
        </w:rPr>
        <w:t>space</w:t>
      </w:r>
      <w:r>
        <w:rPr>
          <w:sz w:val="16"/>
          <w:szCs w:val="16"/>
        </w:rPr>
        <w:t xml:space="preserve"> is not only a domain of scientific exploration but </w:t>
      </w:r>
      <w:r>
        <w:rPr>
          <w:u w:val="single"/>
        </w:rPr>
        <w:t xml:space="preserve">has the potential to become increasingly securitized. </w:t>
      </w:r>
      <w:r>
        <w:rPr>
          <w:sz w:val="16"/>
          <w:szCs w:val="16"/>
        </w:rPr>
        <w:t>With the impending expiration of t</w:t>
      </w:r>
      <w:r>
        <w:rPr>
          <w:sz w:val="16"/>
          <w:szCs w:val="16"/>
        </w:rPr>
        <w:t xml:space="preserve">he Strategic Arms Reduction Treaty (START) between the U.S. and Russia on February 5, 2021, a number of security dilemmas could arise. If the world’s two largest nuclear powers do not edge toward extending the treaty, </w:t>
      </w:r>
      <w:r>
        <w:rPr>
          <w:highlight w:val="cyan"/>
          <w:u w:val="single"/>
        </w:rPr>
        <w:t>Washington and Moscow</w:t>
      </w:r>
      <w:r>
        <w:rPr>
          <w:u w:val="single"/>
        </w:rPr>
        <w:t xml:space="preserve"> risk</w:t>
      </w:r>
      <w:r>
        <w:rPr>
          <w:highlight w:val="cyan"/>
          <w:u w:val="single"/>
        </w:rPr>
        <w:t xml:space="preserve"> return</w:t>
      </w:r>
      <w:r>
        <w:rPr>
          <w:u w:val="single"/>
        </w:rPr>
        <w:t xml:space="preserve">ing </w:t>
      </w:r>
      <w:r>
        <w:rPr>
          <w:highlight w:val="cyan"/>
          <w:u w:val="single"/>
        </w:rPr>
        <w:t>t</w:t>
      </w:r>
      <w:r>
        <w:rPr>
          <w:highlight w:val="cyan"/>
          <w:u w:val="single"/>
        </w:rPr>
        <w:t>o</w:t>
      </w:r>
      <w:r>
        <w:rPr>
          <w:u w:val="single"/>
        </w:rPr>
        <w:t xml:space="preserve"> the era of unrestricted </w:t>
      </w:r>
      <w:r>
        <w:rPr>
          <w:highlight w:val="cyan"/>
          <w:u w:val="single"/>
        </w:rPr>
        <w:t>expansion of</w:t>
      </w:r>
      <w:r>
        <w:rPr>
          <w:u w:val="single"/>
        </w:rPr>
        <w:t xml:space="preserve"> launch platforms and strategically-deployed </w:t>
      </w:r>
      <w:r>
        <w:rPr>
          <w:highlight w:val="cyan"/>
          <w:u w:val="single"/>
        </w:rPr>
        <w:t>nuclear warheads</w:t>
      </w:r>
      <w:r>
        <w:rPr>
          <w:sz w:val="16"/>
          <w:szCs w:val="16"/>
        </w:rPr>
        <w:t xml:space="preserve"> — potentially </w:t>
      </w:r>
      <w:r>
        <w:rPr>
          <w:u w:val="single"/>
        </w:rPr>
        <w:t xml:space="preserve">with the aid of military infrastructure in space. </w:t>
      </w:r>
      <w:r>
        <w:rPr>
          <w:sz w:val="16"/>
          <w:szCs w:val="16"/>
        </w:rPr>
        <w:t>Although President-elect Biden has expressed his interest in negotiating an extension of New</w:t>
      </w:r>
      <w:r>
        <w:rPr>
          <w:sz w:val="16"/>
          <w:szCs w:val="16"/>
        </w:rPr>
        <w:t xml:space="preserve"> START, how Moscow and Washington might proceed remains an open question. Bilateral progress towards a new arms-control regime would require establishing limits on the number and range of long- and mid-range missiles, establishing measures to limit the exp</w:t>
      </w:r>
      <w:r>
        <w:rPr>
          <w:sz w:val="16"/>
          <w:szCs w:val="16"/>
        </w:rPr>
        <w:t xml:space="preserve">ansion of traditional missile deployment to space, and banning the deployment of nuclear weapons and weapons of mass destruction in outer space. More than the risk of the securitization of space, state, and </w:t>
      </w:r>
      <w:r>
        <w:rPr>
          <w:u w:val="single"/>
        </w:rPr>
        <w:t>private actors could begin to claim exclusive leg</w:t>
      </w:r>
      <w:r>
        <w:rPr>
          <w:u w:val="single"/>
        </w:rPr>
        <w:t>al rights over the resources they discover</w:t>
      </w:r>
      <w:r>
        <w:rPr>
          <w:sz w:val="16"/>
          <w:szCs w:val="16"/>
        </w:rPr>
        <w:t xml:space="preserve">. Indeed, </w:t>
      </w:r>
      <w:r>
        <w:rPr>
          <w:u w:val="single"/>
        </w:rPr>
        <w:t>the</w:t>
      </w:r>
      <w:r>
        <w:rPr>
          <w:sz w:val="16"/>
          <w:szCs w:val="16"/>
        </w:rPr>
        <w:t xml:space="preserve"> U.S. Commercial </w:t>
      </w:r>
      <w:r>
        <w:rPr>
          <w:highlight w:val="cyan"/>
          <w:u w:val="single"/>
        </w:rPr>
        <w:t>Space</w:t>
      </w:r>
      <w:r>
        <w:rPr>
          <w:sz w:val="16"/>
          <w:szCs w:val="16"/>
        </w:rPr>
        <w:t xml:space="preserve"> Launch Competitiveness </w:t>
      </w:r>
      <w:r>
        <w:rPr>
          <w:highlight w:val="cyan"/>
          <w:u w:val="single"/>
        </w:rPr>
        <w:t>Act</w:t>
      </w:r>
      <w:r>
        <w:rPr>
          <w:sz w:val="16"/>
          <w:szCs w:val="16"/>
        </w:rPr>
        <w:t xml:space="preserve">, which came into force in 2015, </w:t>
      </w:r>
      <w:r>
        <w:rPr>
          <w:u w:val="single"/>
        </w:rPr>
        <w:t xml:space="preserve">expressly </w:t>
      </w:r>
      <w:r>
        <w:rPr>
          <w:highlight w:val="cyan"/>
          <w:u w:val="single"/>
        </w:rPr>
        <w:t>recognizes</w:t>
      </w:r>
      <w:r>
        <w:rPr>
          <w:u w:val="single"/>
        </w:rPr>
        <w:t xml:space="preserve"> the </w:t>
      </w:r>
      <w:r>
        <w:rPr>
          <w:highlight w:val="cyan"/>
          <w:u w:val="single"/>
        </w:rPr>
        <w:t>right</w:t>
      </w:r>
      <w:r>
        <w:rPr>
          <w:u w:val="single"/>
        </w:rPr>
        <w:t xml:space="preserve"> of U.S. Citizens </w:t>
      </w:r>
      <w:r>
        <w:rPr>
          <w:highlight w:val="cyan"/>
          <w:u w:val="single"/>
        </w:rPr>
        <w:t>to</w:t>
      </w:r>
      <w:r>
        <w:rPr>
          <w:u w:val="single"/>
        </w:rPr>
        <w:t xml:space="preserve"> possess, </w:t>
      </w:r>
      <w:r>
        <w:rPr>
          <w:highlight w:val="cyan"/>
          <w:u w:val="single"/>
        </w:rPr>
        <w:t>own</w:t>
      </w:r>
      <w:r>
        <w:rPr>
          <w:u w:val="single"/>
        </w:rPr>
        <w:t xml:space="preserve">, transport, use, and sell </w:t>
      </w:r>
      <w:r>
        <w:rPr>
          <w:highlight w:val="cyan"/>
          <w:u w:val="single"/>
        </w:rPr>
        <w:t>space resources</w:t>
      </w:r>
      <w:r>
        <w:rPr>
          <w:sz w:val="16"/>
          <w:szCs w:val="16"/>
        </w:rPr>
        <w:t>. By this mean</w:t>
      </w:r>
      <w:r>
        <w:rPr>
          <w:sz w:val="16"/>
          <w:szCs w:val="16"/>
        </w:rPr>
        <w:t xml:space="preserve">s, </w:t>
      </w:r>
      <w:r>
        <w:rPr>
          <w:u w:val="single"/>
        </w:rPr>
        <w:t>domestic law</w:t>
      </w:r>
      <w:r>
        <w:rPr>
          <w:sz w:val="16"/>
          <w:szCs w:val="16"/>
        </w:rPr>
        <w:t xml:space="preserve"> already </w:t>
      </w:r>
      <w:r>
        <w:rPr>
          <w:u w:val="single"/>
        </w:rPr>
        <w:t>acknowledges</w:t>
      </w:r>
      <w:r>
        <w:rPr>
          <w:sz w:val="16"/>
          <w:szCs w:val="16"/>
        </w:rPr>
        <w:t xml:space="preserve"> </w:t>
      </w:r>
      <w:r>
        <w:rPr>
          <w:u w:val="single"/>
        </w:rPr>
        <w:t xml:space="preserve">the legal claim to property by individuals, which is </w:t>
      </w:r>
      <w:r>
        <w:rPr>
          <w:highlight w:val="cyan"/>
          <w:u w:val="single"/>
        </w:rPr>
        <w:t>prohibited by</w:t>
      </w:r>
      <w:r>
        <w:rPr>
          <w:u w:val="single"/>
        </w:rPr>
        <w:t xml:space="preserve"> international law. Under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w:t>
      </w:r>
      <w:r>
        <w:rPr>
          <w:sz w:val="16"/>
          <w:szCs w:val="16"/>
        </w:rPr>
        <w:t>, states renounced any traditional form of acquisition of territories and agreed not to foray unilaterall</w:t>
      </w:r>
      <w:r>
        <w:rPr>
          <w:sz w:val="16"/>
          <w:szCs w:val="16"/>
        </w:rPr>
        <w:t xml:space="preserve">y into space to extend their national policies on Earth or to exercise any kind of sovereignty over celestial bodies or resources. The absence of a modern international treaty that addresses these issues should be received with grave concern, as </w:t>
      </w:r>
      <w:r>
        <w:rPr>
          <w:u w:val="single"/>
        </w:rPr>
        <w:t>there is s</w:t>
      </w:r>
      <w:r>
        <w:rPr>
          <w:u w:val="single"/>
        </w:rPr>
        <w:t>ignificant potential for risk to become reality</w:t>
      </w:r>
      <w:r>
        <w:rPr>
          <w:sz w:val="16"/>
          <w:szCs w:val="16"/>
        </w:rPr>
        <w:t>. Existing UN treaties lack the technological context and foresight to address legal questions regarding the potential for commercial exploration and exploitation of outer space or its resources. During the si</w:t>
      </w:r>
      <w:r>
        <w:rPr>
          <w:sz w:val="16"/>
          <w:szCs w:val="16"/>
        </w:rPr>
        <w:t>xties and seventies, when international instruments like the Outer Space treaty were conceived, the principal aim of states was to support and expand the scale of the state’s national capacity for operation in space and the development of legal instruments</w:t>
      </w:r>
      <w:r>
        <w:rPr>
          <w:sz w:val="16"/>
          <w:szCs w:val="16"/>
        </w:rPr>
        <w:t xml:space="preserve"> to guide state’s international cooperation in the peaceful exploration of outer space. These instruments were never designed to respond to commercial questions over mining or tourism in space, private investment in space activities, or the emergence of no</w:t>
      </w:r>
      <w:r>
        <w:rPr>
          <w:sz w:val="16"/>
          <w:szCs w:val="16"/>
        </w:rPr>
        <w:t xml:space="preserve">n-state private enterprises operating in space. As a result, </w:t>
      </w:r>
      <w:r>
        <w:rPr>
          <w:u w:val="single"/>
        </w:rPr>
        <w:t>private enterprises operating in the vacuum of space</w:t>
      </w:r>
      <w:r>
        <w:rPr>
          <w:sz w:val="16"/>
          <w:szCs w:val="16"/>
        </w:rPr>
        <w:t xml:space="preserve"> also </w:t>
      </w:r>
      <w:r>
        <w:rPr>
          <w:u w:val="single"/>
        </w:rPr>
        <w:t>float in an unstable legal vacuum which threatens to implode in geopolitical competition</w:t>
      </w:r>
      <w:r>
        <w:rPr>
          <w:sz w:val="16"/>
          <w:szCs w:val="16"/>
        </w:rPr>
        <w:t>. Beyond Stars and States In an increasingly comm</w:t>
      </w:r>
      <w:r>
        <w:rPr>
          <w:sz w:val="16"/>
          <w:szCs w:val="16"/>
        </w:rPr>
        <w:t xml:space="preserve">ercial outer space in which there are no set limits to the </w:t>
      </w:r>
      <w:r>
        <w:rPr>
          <w:sz w:val="16"/>
          <w:szCs w:val="16"/>
        </w:rPr>
        <w:lastRenderedPageBreak/>
        <w:t xml:space="preserve">exploitation of resources or claim to property, </w:t>
      </w:r>
      <w:r>
        <w:rPr>
          <w:u w:val="single"/>
        </w:rPr>
        <w:t>states and private companies will</w:t>
      </w:r>
      <w:r>
        <w:rPr>
          <w:sz w:val="16"/>
          <w:szCs w:val="16"/>
        </w:rPr>
        <w:t xml:space="preserve"> inevitably </w:t>
      </w:r>
      <w:r>
        <w:rPr>
          <w:u w:val="single"/>
        </w:rPr>
        <w:t>pursue the development of new extraterrestrial industries to suit their geoeconomic</w:t>
      </w:r>
      <w:r>
        <w:rPr>
          <w:sz w:val="16"/>
          <w:szCs w:val="16"/>
        </w:rPr>
        <w:t xml:space="preserve"> </w:t>
      </w:r>
      <w:r>
        <w:rPr>
          <w:u w:val="single"/>
        </w:rPr>
        <w:t>interests</w:t>
      </w:r>
      <w:r>
        <w:rPr>
          <w:sz w:val="16"/>
          <w:szCs w:val="16"/>
        </w:rPr>
        <w:t xml:space="preserve">. If unchecked, </w:t>
      </w:r>
      <w:r>
        <w:rPr>
          <w:u w:val="single"/>
        </w:rPr>
        <w:t>the legal protection of outer space as a domain of exploration for the benefit of all humanity would functionally fail</w:t>
      </w:r>
      <w:r>
        <w:rPr>
          <w:sz w:val="16"/>
          <w:szCs w:val="16"/>
        </w:rPr>
        <w:t xml:space="preserve">. </w:t>
      </w:r>
      <w:r>
        <w:rPr>
          <w:highlight w:val="cyan"/>
          <w:u w:val="single"/>
        </w:rPr>
        <w:t>To protect investments</w:t>
      </w:r>
      <w:r>
        <w:rPr>
          <w:u w:val="single"/>
        </w:rPr>
        <w:t xml:space="preserve"> and profit from national space industries, </w:t>
      </w:r>
      <w:r>
        <w:rPr>
          <w:highlight w:val="cyan"/>
          <w:u w:val="single"/>
        </w:rPr>
        <w:t>states</w:t>
      </w:r>
      <w:r>
        <w:rPr>
          <w:u w:val="single"/>
        </w:rPr>
        <w:t xml:space="preserve"> would likely </w:t>
      </w:r>
      <w:r>
        <w:rPr>
          <w:highlight w:val="cyan"/>
          <w:u w:val="single"/>
        </w:rPr>
        <w:t>resort to military</w:t>
      </w:r>
      <w:r>
        <w:rPr>
          <w:highlight w:val="green"/>
          <w:u w:val="single"/>
        </w:rPr>
        <w:t xml:space="preserve"> </w:t>
      </w:r>
      <w:r>
        <w:rPr>
          <w:u w:val="single"/>
        </w:rPr>
        <w:t>force to protec</w:t>
      </w:r>
      <w:r>
        <w:rPr>
          <w:u w:val="single"/>
        </w:rPr>
        <w:t xml:space="preserve">t and secure private assets. </w:t>
      </w:r>
      <w:r>
        <w:rPr>
          <w:sz w:val="16"/>
          <w:szCs w:val="16"/>
        </w:rPr>
        <w:t xml:space="preserve">Over time, </w:t>
      </w:r>
      <w:r>
        <w:rPr>
          <w:u w:val="single"/>
        </w:rPr>
        <w:t>space would</w:t>
      </w:r>
      <w:r>
        <w:rPr>
          <w:sz w:val="16"/>
          <w:szCs w:val="16"/>
        </w:rPr>
        <w:t xml:space="preserve"> ultimately </w:t>
      </w:r>
      <w:r>
        <w:rPr>
          <w:u w:val="single"/>
        </w:rPr>
        <w:t>become a</w:t>
      </w:r>
      <w:r>
        <w:rPr>
          <w:sz w:val="16"/>
          <w:szCs w:val="16"/>
        </w:rPr>
        <w:t xml:space="preserve"> fourth border </w:t>
      </w:r>
      <w:r>
        <w:rPr>
          <w:u w:val="single"/>
        </w:rPr>
        <w:t>domain over which states claim, exercise, and defend sovereignty — including through the use of force. The challenge is</w:t>
      </w:r>
      <w:r>
        <w:rPr>
          <w:sz w:val="16"/>
          <w:szCs w:val="16"/>
        </w:rPr>
        <w:t xml:space="preserve"> thus </w:t>
      </w:r>
      <w:r>
        <w:rPr>
          <w:u w:val="single"/>
        </w:rPr>
        <w:t>to prevent</w:t>
      </w:r>
      <w:r>
        <w:rPr>
          <w:sz w:val="16"/>
          <w:szCs w:val="16"/>
        </w:rPr>
        <w:t xml:space="preserve"> the </w:t>
      </w:r>
      <w:r>
        <w:rPr>
          <w:u w:val="single"/>
        </w:rPr>
        <w:t xml:space="preserve">circumstances that could lead </w:t>
      </w:r>
      <w:r>
        <w:rPr>
          <w:u w:val="single"/>
        </w:rPr>
        <w:t>to space-borne conflict before it is made possible</w:t>
      </w:r>
      <w:r>
        <w:rPr>
          <w:sz w:val="16"/>
          <w:szCs w:val="16"/>
        </w:rPr>
        <w:t>. Notwithstanding, commercial exploration and the use of natural resources need not lead to predation among actors involved in space. The potential rewards — both technological and environmental — that coul</w:t>
      </w:r>
      <w:r>
        <w:rPr>
          <w:sz w:val="16"/>
          <w:szCs w:val="16"/>
        </w:rPr>
        <w:t xml:space="preserve">d come from investment in the harvesting of resources in space are immense. </w:t>
      </w:r>
      <w:r>
        <w:rPr>
          <w:u w:val="single"/>
        </w:rPr>
        <w:t xml:space="preserve">International law cannot </w:t>
      </w:r>
      <w:r>
        <w:rPr>
          <w:sz w:val="16"/>
          <w:szCs w:val="16"/>
        </w:rPr>
        <w:t>afford to</w:t>
      </w:r>
      <w:r>
        <w:rPr>
          <w:u w:val="single"/>
        </w:rPr>
        <w:t xml:space="preserve"> wait for the security dilemma posed by commercial activity in space to manifest before addressing it</w:t>
      </w:r>
      <w:r>
        <w:rPr>
          <w:sz w:val="16"/>
          <w:szCs w:val="16"/>
        </w:rPr>
        <w:t xml:space="preserve"> but must anticipate and proactively adopt me</w:t>
      </w:r>
      <w:r>
        <w:rPr>
          <w:sz w:val="16"/>
          <w:szCs w:val="16"/>
        </w:rPr>
        <w:t>asures to address future issues that govern extraterrestrial human activity. The only remedy for the lack of legal governance over commercial activity in space is the creation of new international laws through a comprehensive international treaty on commer</w:t>
      </w:r>
      <w:r>
        <w:rPr>
          <w:sz w:val="16"/>
          <w:szCs w:val="16"/>
        </w:rPr>
        <w:t>cial operations in space. The new treaty must expressly regulate commercial activities by states and private companies, enshrine an international liability and compensation regime covering damages caused with workable sanction provisions, and reinforce nor</w:t>
      </w:r>
      <w:r>
        <w:rPr>
          <w:sz w:val="16"/>
          <w:szCs w:val="16"/>
        </w:rPr>
        <w:t>ms that restrict any militarization of outer space. The international community should focus its efforts on establishing a legal regime, with mandatory provisions (rather than non-binding resolutions, observations, commentaries, and conclusions) which gene</w:t>
      </w:r>
      <w:r>
        <w:rPr>
          <w:sz w:val="16"/>
          <w:szCs w:val="16"/>
        </w:rPr>
        <w:t xml:space="preserve">rate both international responsibility and provide enforceable sanctions in the event of violations. The effort should be borne out by expanding the scope and strengthening the oversight powers of the United Nations Committee on the Peaceful Uses of Outer </w:t>
      </w:r>
      <w:r>
        <w:rPr>
          <w:sz w:val="16"/>
          <w:szCs w:val="16"/>
        </w:rPr>
        <w:t>Space (COPUOS), rather than creating a new organ with redundant bureaucracy. Beyond the tasks of encouraging space research programs, studying space activities, and addressing legal questions, COPUOS should be granted the necessary powers to perform contro</w:t>
      </w:r>
      <w:r>
        <w:rPr>
          <w:sz w:val="16"/>
          <w:szCs w:val="16"/>
        </w:rPr>
        <w:t xml:space="preserve">l and oversight monitoring functions. Experience has taught the international community that </w:t>
      </w:r>
      <w:r>
        <w:rPr>
          <w:u w:val="single"/>
        </w:rPr>
        <w:t>cooperative arrangements</w:t>
      </w:r>
      <w:r>
        <w:rPr>
          <w:sz w:val="16"/>
          <w:szCs w:val="16"/>
        </w:rPr>
        <w:t xml:space="preserve"> </w:t>
      </w:r>
      <w:r>
        <w:rPr>
          <w:u w:val="single"/>
        </w:rPr>
        <w:t>between states and international organizations can prevent competition</w:t>
      </w:r>
      <w:r>
        <w:rPr>
          <w:sz w:val="16"/>
          <w:szCs w:val="16"/>
        </w:rPr>
        <w:t xml:space="preserve"> for resources </w:t>
      </w:r>
      <w:r>
        <w:rPr>
          <w:u w:val="single"/>
        </w:rPr>
        <w:t>from escalating to kinetic conflict</w:t>
      </w:r>
      <w:r>
        <w:rPr>
          <w:sz w:val="16"/>
          <w:szCs w:val="16"/>
        </w:rPr>
        <w:t>. Through cooperat</w:t>
      </w:r>
      <w:r>
        <w:rPr>
          <w:sz w:val="16"/>
          <w:szCs w:val="16"/>
        </w:rPr>
        <w:t xml:space="preserve">ion, </w:t>
      </w:r>
      <w:r>
        <w:rPr>
          <w:u w:val="single"/>
        </w:rPr>
        <w:t>there is a chance to</w:t>
      </w:r>
      <w:r>
        <w:rPr>
          <w:sz w:val="16"/>
          <w:szCs w:val="16"/>
        </w:rPr>
        <w:t xml:space="preserve"> </w:t>
      </w:r>
      <w:r>
        <w:rPr>
          <w:u w:val="single"/>
        </w:rPr>
        <w:t>preserve</w:t>
      </w:r>
      <w:r>
        <w:rPr>
          <w:sz w:val="16"/>
          <w:szCs w:val="16"/>
        </w:rPr>
        <w:t xml:space="preserve"> extraterrestrial resources for </w:t>
      </w:r>
      <w:r>
        <w:rPr>
          <w:u w:val="single"/>
        </w:rPr>
        <w:t>future generations</w:t>
      </w:r>
      <w:r>
        <w:rPr>
          <w:sz w:val="16"/>
          <w:szCs w:val="16"/>
        </w:rPr>
        <w:t xml:space="preserve">, secure an equitable allocation of resources and benefits with a mind to each country’s specific needs, </w:t>
      </w:r>
      <w:r>
        <w:rPr>
          <w:u w:val="single"/>
        </w:rPr>
        <w:t>and prevent the expansion of geopolitical conflict to the domain of</w:t>
      </w:r>
      <w:r>
        <w:rPr>
          <w:u w:val="single"/>
        </w:rPr>
        <w:t xml:space="preserve"> space</w:t>
      </w:r>
      <w:r>
        <w:rPr>
          <w:sz w:val="16"/>
          <w:szCs w:val="16"/>
        </w:rPr>
        <w:t xml:space="preserve">. Space powers must recognize the value in partnering with other states to advance the development of space programs more efficiently. </w:t>
      </w:r>
      <w:r>
        <w:rPr>
          <w:u w:val="single"/>
        </w:rPr>
        <w:t>It should be clear now</w:t>
      </w:r>
      <w:r>
        <w:rPr>
          <w:sz w:val="16"/>
          <w:szCs w:val="16"/>
        </w:rPr>
        <w:t xml:space="preserve"> that all nations </w:t>
      </w:r>
      <w:r>
        <w:rPr>
          <w:u w:val="single"/>
        </w:rPr>
        <w:t>could</w:t>
      </w:r>
      <w:r>
        <w:rPr>
          <w:sz w:val="16"/>
          <w:szCs w:val="16"/>
        </w:rPr>
        <w:t xml:space="preserve"> reap the benefits of collective action, exploration, and commercializ</w:t>
      </w:r>
      <w:r>
        <w:rPr>
          <w:sz w:val="16"/>
          <w:szCs w:val="16"/>
        </w:rPr>
        <w:t xml:space="preserve">ation of resources from beyond Earth’s atmosphere while </w:t>
      </w:r>
      <w:r>
        <w:rPr>
          <w:u w:val="single"/>
        </w:rPr>
        <w:t>prevent</w:t>
      </w:r>
      <w:r>
        <w:rPr>
          <w:sz w:val="16"/>
          <w:szCs w:val="16"/>
        </w:rPr>
        <w:t xml:space="preserve">ing </w:t>
      </w:r>
      <w:r>
        <w:rPr>
          <w:u w:val="single"/>
        </w:rPr>
        <w:t xml:space="preserve">a </w:t>
      </w:r>
      <w:r>
        <w:rPr>
          <w:sz w:val="16"/>
          <w:szCs w:val="16"/>
        </w:rPr>
        <w:t>drawn-out</w:t>
      </w:r>
      <w:r>
        <w:rPr>
          <w:u w:val="single"/>
        </w:rPr>
        <w:t xml:space="preserve"> international conflict to the final frontier. The </w:t>
      </w:r>
      <w:r>
        <w:rPr>
          <w:highlight w:val="cyan"/>
          <w:u w:val="single"/>
        </w:rPr>
        <w:t>will</w:t>
      </w:r>
      <w:r>
        <w:rPr>
          <w:u w:val="single"/>
        </w:rPr>
        <w:t xml:space="preserve"> of states </w:t>
      </w:r>
      <w:r>
        <w:rPr>
          <w:highlight w:val="cyan"/>
          <w:u w:val="single"/>
        </w:rPr>
        <w:t>not to jeopardize</w:t>
      </w:r>
      <w:r>
        <w:rPr>
          <w:u w:val="single"/>
        </w:rPr>
        <w:t xml:space="preserve"> the fundamental basis of international </w:t>
      </w:r>
      <w:r>
        <w:rPr>
          <w:highlight w:val="cyan"/>
          <w:u w:val="single"/>
        </w:rPr>
        <w:t>law must be reflected</w:t>
      </w:r>
      <w:r>
        <w:rPr>
          <w:highlight w:val="green"/>
          <w:u w:val="single"/>
        </w:rPr>
        <w:t xml:space="preserve"> </w:t>
      </w:r>
      <w:r>
        <w:rPr>
          <w:u w:val="single"/>
        </w:rPr>
        <w:t>in</w:t>
      </w:r>
      <w:r>
        <w:rPr>
          <w:sz w:val="16"/>
          <w:szCs w:val="16"/>
        </w:rPr>
        <w:t xml:space="preserve"> coordination and surveillance </w:t>
      </w:r>
      <w:r>
        <w:rPr>
          <w:sz w:val="16"/>
          <w:szCs w:val="16"/>
        </w:rPr>
        <w:t xml:space="preserve">efforts to ensure that the advantages derived from </w:t>
      </w:r>
      <w:r>
        <w:rPr>
          <w:u w:val="single"/>
        </w:rPr>
        <w:t>space</w:t>
      </w:r>
      <w:r>
        <w:rPr>
          <w:sz w:val="16"/>
          <w:szCs w:val="16"/>
        </w:rPr>
        <w:t xml:space="preserve"> </w:t>
      </w:r>
      <w:r>
        <w:rPr>
          <w:u w:val="single"/>
        </w:rPr>
        <w:t>exploration</w:t>
      </w:r>
      <w:r>
        <w:rPr>
          <w:sz w:val="16"/>
          <w:szCs w:val="16"/>
        </w:rPr>
        <w:t xml:space="preserve"> allow humanity to continue evolving.</w:t>
      </w:r>
    </w:p>
    <w:p w14:paraId="7F36E495" w14:textId="77777777" w:rsidR="00DE3A26" w:rsidRDefault="00DE3A26">
      <w:pPr>
        <w:widowControl w:val="0"/>
      </w:pPr>
    </w:p>
    <w:p w14:paraId="77EC2615" w14:textId="77777777" w:rsidR="00DE3A26" w:rsidRDefault="0019195E">
      <w:pPr>
        <w:widowControl w:val="0"/>
        <w:rPr>
          <w:b/>
          <w:sz w:val="26"/>
          <w:szCs w:val="26"/>
        </w:rPr>
      </w:pPr>
      <w:r>
        <w:rPr>
          <w:b/>
          <w:sz w:val="26"/>
          <w:szCs w:val="26"/>
        </w:rPr>
        <w:t>Two impacts:</w:t>
      </w:r>
    </w:p>
    <w:p w14:paraId="397DDA82" w14:textId="77777777" w:rsidR="00DE3A26" w:rsidRDefault="0019195E">
      <w:pPr>
        <w:widowControl w:val="0"/>
        <w:rPr>
          <w:b/>
          <w:sz w:val="26"/>
          <w:szCs w:val="26"/>
        </w:rPr>
      </w:pPr>
      <w:r>
        <w:rPr>
          <w:b/>
          <w:sz w:val="26"/>
          <w:szCs w:val="26"/>
        </w:rPr>
        <w:t>First, goes nuclear</w:t>
      </w:r>
    </w:p>
    <w:p w14:paraId="2C346FD7" w14:textId="77777777" w:rsidR="00DE3A26" w:rsidRDefault="0019195E">
      <w:pPr>
        <w:widowControl w:val="0"/>
      </w:pPr>
      <w:r>
        <w:rPr>
          <w:b/>
          <w:sz w:val="26"/>
          <w:szCs w:val="26"/>
        </w:rPr>
        <w:t>Gallagher 15</w:t>
      </w:r>
      <w:r>
        <w:t xml:space="preserve"> “Antisatellite warfare without nuclear risk: A mirage”</w:t>
      </w:r>
      <w:hyperlink r:id="rId10">
        <w:r>
          <w:t xml:space="preserve"> </w:t>
        </w:r>
      </w:hyperlink>
      <w:hyperlink r:id="rId11">
        <w:r>
          <w:rPr>
            <w:color w:val="1155CC"/>
            <w:u w:val="single"/>
          </w:rPr>
          <w:t>http://thebulletin.org/spa</w:t>
        </w:r>
        <w:r>
          <w:rPr>
            <w:color w:val="1155CC"/>
            <w:u w:val="single"/>
          </w:rPr>
          <w:t>ce-weapons-and-risk-nuclear-exchanges8346</w:t>
        </w:r>
      </w:hyperlink>
      <w:r>
        <w:t xml:space="preserve"> (interim director of the Center for International and Security Studies in Maryland, previous Executive Director of the Clinton Administration’s  CTBT Treaty Committee, an arms control specialist at the State Dept.,</w:t>
      </w:r>
      <w:r>
        <w:t xml:space="preserve"> and a faculty member at Wesleyan)//Elmer</w:t>
      </w:r>
    </w:p>
    <w:p w14:paraId="72B350F0" w14:textId="77777777" w:rsidR="00DE3A26" w:rsidRDefault="0019195E">
      <w:pPr>
        <w:widowControl w:val="0"/>
      </w:pPr>
      <w:r>
        <w:rPr>
          <w:u w:val="single"/>
        </w:rPr>
        <w:t xml:space="preserve">In recent decades, however, as </w:t>
      </w:r>
      <w:r>
        <w:rPr>
          <w:highlight w:val="cyan"/>
          <w:u w:val="single"/>
        </w:rPr>
        <w:t>space</w:t>
      </w:r>
      <w:r>
        <w:rPr>
          <w:u w:val="single"/>
        </w:rPr>
        <w:t xml:space="preserve">-based reconnaissance, communication, and targeting </w:t>
      </w:r>
      <w:r>
        <w:rPr>
          <w:highlight w:val="cyan"/>
          <w:u w:val="single"/>
        </w:rPr>
        <w:t>capabilities</w:t>
      </w:r>
      <w:r>
        <w:rPr>
          <w:u w:val="single"/>
        </w:rPr>
        <w:t xml:space="preserve"> have become i</w:t>
      </w:r>
      <w:r>
        <w:rPr>
          <w:highlight w:val="cyan"/>
          <w:u w:val="single"/>
        </w:rPr>
        <w:t>ntegral</w:t>
      </w:r>
      <w:r>
        <w:rPr>
          <w:u w:val="single"/>
        </w:rPr>
        <w:t xml:space="preserve"> elements </w:t>
      </w:r>
      <w:r>
        <w:rPr>
          <w:highlight w:val="cyan"/>
          <w:u w:val="single"/>
        </w:rPr>
        <w:t>of</w:t>
      </w:r>
      <w:r>
        <w:rPr>
          <w:u w:val="single"/>
        </w:rPr>
        <w:t xml:space="preserve"> modern </w:t>
      </w:r>
      <w:r>
        <w:rPr>
          <w:highlight w:val="cyan"/>
          <w:u w:val="single"/>
        </w:rPr>
        <w:t>military operations</w:t>
      </w:r>
      <w:r>
        <w:rPr>
          <w:u w:val="single"/>
        </w:rPr>
        <w:t xml:space="preserve">, strategists and policy makers have explored whether carrying out antisatellite attacks could confer major military advantages without </w:t>
      </w:r>
      <w:r>
        <w:rPr>
          <w:highlight w:val="cyan"/>
          <w:u w:val="single"/>
        </w:rPr>
        <w:t>increas</w:t>
      </w:r>
      <w:r>
        <w:rPr>
          <w:u w:val="single"/>
        </w:rPr>
        <w:t xml:space="preserve">ing the </w:t>
      </w:r>
      <w:r>
        <w:rPr>
          <w:highlight w:val="cyan"/>
          <w:u w:val="single"/>
        </w:rPr>
        <w:t>risk of nuclear war</w:t>
      </w:r>
      <w:r>
        <w:rPr>
          <w:sz w:val="16"/>
          <w:szCs w:val="16"/>
        </w:rPr>
        <w:t xml:space="preserve">. In theory, the answer might be yes. </w:t>
      </w:r>
      <w:r>
        <w:rPr>
          <w:u w:val="single"/>
        </w:rPr>
        <w:t>In practice, it is almost certainly no.</w:t>
      </w:r>
      <w:r>
        <w:rPr>
          <w:sz w:val="16"/>
          <w:szCs w:val="16"/>
        </w:rPr>
        <w:t xml:space="preserve"> Hyping t</w:t>
      </w:r>
      <w:r>
        <w:rPr>
          <w:sz w:val="16"/>
          <w:szCs w:val="16"/>
        </w:rPr>
        <w:t xml:space="preserve">hreats. No country has ever deliberately and destructively attacked a satellite belonging to another country (though nations have sometimes interfered with satellites' radio transmissions). </w:t>
      </w:r>
      <w:r>
        <w:rPr>
          <w:u w:val="single"/>
        </w:rPr>
        <w:t xml:space="preserve">But the United States, Russia, and China have all tested advanced </w:t>
      </w:r>
      <w:r>
        <w:rPr>
          <w:u w:val="single"/>
        </w:rPr>
        <w:t>kinetic antisatellite weapons, and the United States has demonstrated that it can modify a missile-defense interceptor for use in antisatellite mode. Any nation that can launch nuclear weapons on medium-range ballistic missiles has the latent capability to</w:t>
      </w:r>
      <w:r>
        <w:rPr>
          <w:u w:val="single"/>
        </w:rPr>
        <w:t xml:space="preserve"> attack satellites in low Earth orbit. Because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depends</w:t>
      </w:r>
      <w:r>
        <w:rPr>
          <w:u w:val="single"/>
        </w:rPr>
        <w:t xml:space="preserve"> heavily</w:t>
      </w:r>
      <w:r>
        <w:rPr>
          <w:highlight w:val="cyan"/>
          <w:u w:val="single"/>
        </w:rPr>
        <w:t xml:space="preserve"> on space for</w:t>
      </w:r>
      <w:r>
        <w:rPr>
          <w:u w:val="single"/>
        </w:rPr>
        <w:t xml:space="preserve"> its terrestrial </w:t>
      </w:r>
      <w:r>
        <w:rPr>
          <w:highlight w:val="cyan"/>
          <w:u w:val="single"/>
        </w:rPr>
        <w:t>military superiority</w:t>
      </w:r>
      <w:r>
        <w:rPr>
          <w:u w:val="single"/>
        </w:rPr>
        <w:t xml:space="preserve">, some US strategists have predicted that potential </w:t>
      </w:r>
      <w:r>
        <w:rPr>
          <w:highlight w:val="cyan"/>
          <w:u w:val="single"/>
        </w:rPr>
        <w:t>adversaries will try to neutralize US</w:t>
      </w:r>
      <w:r>
        <w:rPr>
          <w:u w:val="single"/>
        </w:rPr>
        <w:t xml:space="preserve"> advantages </w:t>
      </w:r>
      <w:r>
        <w:rPr>
          <w:highlight w:val="cyan"/>
          <w:u w:val="single"/>
        </w:rPr>
        <w:t>by attacking satellites</w:t>
      </w:r>
      <w:r>
        <w:rPr>
          <w:u w:val="single"/>
        </w:rPr>
        <w:t>.</w:t>
      </w:r>
      <w:r>
        <w:rPr>
          <w:sz w:val="16"/>
          <w:szCs w:val="16"/>
        </w:rPr>
        <w:t xml:space="preserve"> </w:t>
      </w:r>
      <w:r>
        <w:rPr>
          <w:sz w:val="16"/>
          <w:szCs w:val="16"/>
        </w:rPr>
        <w:t>They have also recommended that the US military do everything it can to protect its own space assets while maintaining a capability to disable or destroy satellites that adversaries use for intelligence, communication, navigation, or targeting. Analysis of</w:t>
      </w:r>
      <w:r>
        <w:rPr>
          <w:sz w:val="16"/>
          <w:szCs w:val="16"/>
        </w:rPr>
        <w:t xml:space="preserve"> this sort often exaggerates both potential adversaries’ ability to destroy US space assets and the military advantages that either side would gain from antisatellite attacks. </w:t>
      </w:r>
      <w:r>
        <w:rPr>
          <w:u w:val="single"/>
        </w:rPr>
        <w:t>Nonetheless, some observers are once again advancing worst-case scenarios to sup</w:t>
      </w:r>
      <w:r>
        <w:rPr>
          <w:u w:val="single"/>
        </w:rPr>
        <w:t xml:space="preserve">port arguments for </w:t>
      </w:r>
      <w:r>
        <w:rPr>
          <w:u w:val="single"/>
        </w:rPr>
        <w:lastRenderedPageBreak/>
        <w:t>offensive counterspace capabilities. In some other countries, interest in space warfare may be increasing because of these arguments. If any nation, for whatever reason, launched an attack on a second nation's satellites, nuclear retalia</w:t>
      </w:r>
      <w:r>
        <w:rPr>
          <w:u w:val="single"/>
        </w:rPr>
        <w:t xml:space="preserve">tion against terrestrial targets would be an irrational response. But </w:t>
      </w:r>
      <w:r>
        <w:rPr>
          <w:highlight w:val="cyan"/>
          <w:u w:val="single"/>
        </w:rPr>
        <w:t>powerful countries</w:t>
      </w:r>
      <w:r>
        <w:rPr>
          <w:u w:val="single"/>
        </w:rPr>
        <w:t xml:space="preserve"> do sometimes </w:t>
      </w:r>
      <w:r>
        <w:rPr>
          <w:highlight w:val="cyan"/>
          <w:u w:val="single"/>
        </w:rPr>
        <w:t>respond irrationally when attacked</w:t>
      </w:r>
      <w:r>
        <w:rPr>
          <w:u w:val="single"/>
        </w:rPr>
        <w:t>. Moreover, disproportionate retaliation following a deliberate antisatellite attack is not the only way in which antisa</w:t>
      </w:r>
      <w:r>
        <w:rPr>
          <w:u w:val="single"/>
        </w:rPr>
        <w:t xml:space="preserve">tellite weapons could contribute to nuclear war. It is not even the likeliest way. As was clearly understood by the countries that negotiated the Outer Space Treaty, crisis management would become more difficult, and the risk of inadvertent </w:t>
      </w:r>
      <w:r>
        <w:rPr>
          <w:highlight w:val="cyan"/>
          <w:u w:val="single"/>
        </w:rPr>
        <w:t>deterrence fail</w:t>
      </w:r>
      <w:r>
        <w:rPr>
          <w:highlight w:val="cyan"/>
          <w:u w:val="single"/>
        </w:rPr>
        <w:t>ure would increase</w:t>
      </w:r>
      <w:r>
        <w:rPr>
          <w:u w:val="single"/>
        </w:rPr>
        <w:t>, if satellites used for reconnaissance and communication were disabled or destroyed</w:t>
      </w:r>
      <w:r>
        <w:rPr>
          <w:sz w:val="16"/>
          <w:szCs w:val="16"/>
        </w:rPr>
        <w:t>. But even if the norm against attacking another country’s satellites is never broken, developing and testing antisatellite weapons still increase the ris</w:t>
      </w:r>
      <w:r>
        <w:rPr>
          <w:sz w:val="16"/>
          <w:szCs w:val="16"/>
        </w:rPr>
        <w:t>k of nuclear war.</w:t>
      </w:r>
      <w:r>
        <w:rPr>
          <w:u w:val="single"/>
        </w:rPr>
        <w:t xml:space="preserve"> If, for instance, US military leaders became seriously concerned that China or Russia were preparing an antisatellite attack, </w:t>
      </w:r>
      <w:r>
        <w:rPr>
          <w:highlight w:val="cyan"/>
          <w:u w:val="single"/>
        </w:rPr>
        <w:t>pressure could build for a pre-emptive attack</w:t>
      </w:r>
      <w:r>
        <w:rPr>
          <w:u w:val="single"/>
        </w:rPr>
        <w:t xml:space="preserve"> against Chinese or Russian strategic forces. Should a satellite be</w:t>
      </w:r>
      <w:r>
        <w:rPr>
          <w:u w:val="single"/>
        </w:rPr>
        <w:t xml:space="preserve"> struck by a piece of space debris during a crisis or a low-level terrestrial conflict, leaders might mistakenly assume that a space war had begun and retaliate before they knew what had actually happened. Such scenarios may seem improbable, but they are n</w:t>
      </w:r>
      <w:r>
        <w:rPr>
          <w:u w:val="single"/>
        </w:rPr>
        <w:t>o more implausible than the scenarios that are used to justify the development and use of antisatellite weapons</w:t>
      </w:r>
      <w:r>
        <w:rPr>
          <w:sz w:val="16"/>
          <w:szCs w:val="16"/>
        </w:rPr>
        <w:t>.</w:t>
      </w:r>
    </w:p>
    <w:p w14:paraId="6434EC1D" w14:textId="77777777" w:rsidR="00DE3A26" w:rsidRDefault="00DE3A26">
      <w:pPr>
        <w:widowControl w:val="0"/>
      </w:pPr>
    </w:p>
    <w:p w14:paraId="5D530826" w14:textId="77777777" w:rsidR="00DE3A26" w:rsidRDefault="0019195E">
      <w:pPr>
        <w:widowControl w:val="0"/>
        <w:rPr>
          <w:b/>
          <w:sz w:val="26"/>
          <w:szCs w:val="26"/>
        </w:rPr>
      </w:pPr>
      <w:r>
        <w:rPr>
          <w:b/>
          <w:sz w:val="26"/>
          <w:szCs w:val="26"/>
        </w:rPr>
        <w:t>Extinction</w:t>
      </w:r>
    </w:p>
    <w:p w14:paraId="556C7E0F" w14:textId="77777777" w:rsidR="00DE3A26" w:rsidRDefault="0019195E">
      <w:pPr>
        <w:widowControl w:val="0"/>
      </w:pPr>
      <w:r>
        <w:rPr>
          <w:b/>
          <w:sz w:val="26"/>
          <w:szCs w:val="26"/>
        </w:rPr>
        <w:t xml:space="preserve">Starr 15 </w:t>
      </w:r>
      <w:r>
        <w:t>[Steven, Senior Scientist for Physicians for Social Responsibility (www.psr.org) and Director of the Clinical Laboratory S</w:t>
      </w:r>
      <w:r>
        <w:t>cience Program at the University of Missouri. Starr has published in the Bulletin of the Atomic Scientists and the Strategic Arms Reduction (STAR) website of the Moscow Institute of Physics and Technology] “Nuclear War: An Unrecognized Mass Extinction Even</w:t>
      </w:r>
      <w:r>
        <w:t>t Waiting To Happen.” Ratical. March 2015. https://ratical.org/radiation/NuclearExtinction/StevenStarr022815.html TG</w:t>
      </w:r>
    </w:p>
    <w:p w14:paraId="3E2CE0A3" w14:textId="77777777" w:rsidR="00DE3A26" w:rsidRDefault="0019195E">
      <w:pPr>
        <w:rPr>
          <w:b/>
          <w:sz w:val="26"/>
          <w:szCs w:val="26"/>
        </w:rPr>
      </w:pPr>
      <w:r>
        <w:rPr>
          <w:sz w:val="16"/>
          <w:szCs w:val="16"/>
        </w:rPr>
        <w:t xml:space="preserve">A war fought with 21st century strategic </w:t>
      </w:r>
      <w:r>
        <w:rPr>
          <w:highlight w:val="cyan"/>
          <w:u w:val="single"/>
        </w:rPr>
        <w:t>nuclear</w:t>
      </w:r>
      <w:r>
        <w:rPr>
          <w:u w:val="single"/>
        </w:rPr>
        <w:t xml:space="preserve"> weapons would be more than just a great catastrophe in human history. If we allow it to ha</w:t>
      </w:r>
      <w:r>
        <w:rPr>
          <w:u w:val="single"/>
        </w:rPr>
        <w:t xml:space="preserve">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6"/>
          <w:szCs w:val="16"/>
        </w:rPr>
        <w:t>. There is a profound difference between extinction and “an unprecedented disaster,” or even “the end of civilization,” because even after such an immense catastrophe, human life woul</w:t>
      </w:r>
      <w:r>
        <w:rPr>
          <w:sz w:val="16"/>
          <w:szCs w:val="16"/>
        </w:rPr>
        <w:t>d go on. But extinction, by definition, is an event of utter finality, and a nuclear war that could cause human extinction should really be considered as the ultimate criminal act. It certainly would be the crime to end all crimes. The world’s leading clim</w:t>
      </w:r>
      <w:r>
        <w:rPr>
          <w:sz w:val="16"/>
          <w:szCs w:val="16"/>
        </w:rPr>
        <w:t>atologists now tell us that nuclear war threatens our continued existence as a species. Their studies predict that a large nuclear war, especially one fought with strategic nuclear weapons, would create a post-war environment in which for many years it wou</w:t>
      </w:r>
      <w:r>
        <w:rPr>
          <w:sz w:val="16"/>
          <w:szCs w:val="16"/>
        </w:rPr>
        <w:t xml:space="preserve">ld be too cold and dark to even grow food. Their findings make it clear that not only humans, but most large animals and many other forms of complex life would likely vanish forever in a nuclear darkness of our own making. </w:t>
      </w:r>
      <w:r>
        <w:rPr>
          <w:u w:val="single"/>
        </w:rPr>
        <w:t>The environmental consequences of</w:t>
      </w:r>
      <w:r>
        <w:rPr>
          <w:u w:val="single"/>
        </w:rPr>
        <w:t xml:space="preserve"> nuclear war would attack the ecological support systems of life at every level. </w:t>
      </w:r>
      <w:r>
        <w:rPr>
          <w:highlight w:val="cyan"/>
          <w:u w:val="single"/>
        </w:rPr>
        <w:t>Radioactive fallout</w:t>
      </w:r>
      <w:r>
        <w:rPr>
          <w:u w:val="single"/>
        </w:rPr>
        <w:t xml:space="preserve"> produced not only by nuclear bombs, but also by the destruction of nuclear power plants and their spent fuel pools, </w:t>
      </w:r>
      <w:r>
        <w:rPr>
          <w:highlight w:val="cyan"/>
          <w:u w:val="single"/>
        </w:rPr>
        <w:t>would poison the biosphere</w:t>
      </w:r>
      <w:r>
        <w:rPr>
          <w:u w:val="single"/>
        </w:rPr>
        <w:t>. Millions of</w:t>
      </w:r>
      <w:r>
        <w:rPr>
          <w:u w:val="single"/>
        </w:rPr>
        <w:t xml:space="preserve">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 Age</w:t>
      </w:r>
      <w:r>
        <w:rPr>
          <w:u w:val="single"/>
        </w:rPr>
        <w:t xml:space="preserve"> weather conditions that would last </w:t>
      </w:r>
      <w:r>
        <w:rPr>
          <w:highlight w:val="cyan"/>
          <w:u w:val="single"/>
        </w:rPr>
        <w:t>for decades</w:t>
      </w:r>
      <w:r>
        <w:rPr>
          <w:sz w:val="16"/>
          <w:szCs w:val="16"/>
        </w:rPr>
        <w:t>. Yet the political and military leaders who control nuclear weapons st</w:t>
      </w:r>
      <w:r>
        <w:rPr>
          <w:sz w:val="16"/>
          <w:szCs w:val="16"/>
        </w:rPr>
        <w:t>rictly avoid any direct public discussion of the consequences of nuclear war. They do so by arguing that nuclear weapons are not intended to be used, but only to deter. Remarkably, the leaders of the Nuclear Weapon States have chosen to ignore the authorit</w:t>
      </w:r>
      <w:r>
        <w:rPr>
          <w:sz w:val="16"/>
          <w:szCs w:val="16"/>
        </w:rPr>
        <w:t>ative, long-standing scientific research done by the climatologists, research that predicts virtually any nuclear war, fought with even a fraction of the operational and deployed nuclear arsenals, will leave the Earth essentially uninhabitable.</w:t>
      </w:r>
    </w:p>
    <w:p w14:paraId="5AB2A93A" w14:textId="77777777" w:rsidR="00DE3A26" w:rsidRDefault="00DE3A26"/>
    <w:p w14:paraId="1312F203" w14:textId="77777777" w:rsidR="00DE3A26" w:rsidRDefault="0019195E">
      <w:pPr>
        <w:rPr>
          <w:b/>
          <w:sz w:val="26"/>
          <w:szCs w:val="26"/>
        </w:rPr>
      </w:pPr>
      <w:r>
        <w:rPr>
          <w:b/>
          <w:sz w:val="26"/>
          <w:szCs w:val="26"/>
        </w:rPr>
        <w:t>Second, co</w:t>
      </w:r>
      <w:r>
        <w:rPr>
          <w:b/>
          <w:sz w:val="26"/>
          <w:szCs w:val="26"/>
        </w:rPr>
        <w:t>mmercialization exponentially increases launches–pollution and warming</w:t>
      </w:r>
    </w:p>
    <w:p w14:paraId="58DB0BB2" w14:textId="77777777" w:rsidR="00DE3A26" w:rsidRDefault="0019195E">
      <w:r>
        <w:rPr>
          <w:b/>
          <w:sz w:val="26"/>
          <w:szCs w:val="26"/>
        </w:rPr>
        <w:t>Gammon 21</w:t>
      </w:r>
      <w:r>
        <w:t xml:space="preserve"> Katharine Gammon 7-19-2021 "How the billionaire space race could be one giant leap for pollution"</w:t>
      </w:r>
      <w:hyperlink r:id="rId12">
        <w:r>
          <w:t xml:space="preserve"> </w:t>
        </w:r>
      </w:hyperlink>
      <w:hyperlink r:id="rId13">
        <w:r>
          <w:rPr>
            <w:color w:val="1155CC"/>
            <w:u w:val="single"/>
          </w:rPr>
          <w:t>https://www.theguardian.c</w:t>
        </w:r>
        <w:r>
          <w:rPr>
            <w:color w:val="1155CC"/>
            <w:u w:val="single"/>
          </w:rPr>
          <w:t>om/science/2021/jul/19/billionaires-space-tourism-environment-emissions</w:t>
        </w:r>
      </w:hyperlink>
      <w:r>
        <w:t xml:space="preserve"> (I’m an award-winning independent science journalist based in Santa Monica, California. My interests range from culture and nature in public lands to the lives of scientists to the com</w:t>
      </w:r>
      <w:r>
        <w:t>plexity of baby brains. Before I became a professional journalist, I served in the Peace Corps in Bulgaria, and attended MIT and Princeton University.)//Elmer</w:t>
      </w:r>
    </w:p>
    <w:p w14:paraId="665C84C0" w14:textId="77777777" w:rsidR="00DE3A26" w:rsidRDefault="0019195E">
      <w:pPr>
        <w:rPr>
          <w:sz w:val="16"/>
          <w:szCs w:val="16"/>
        </w:rPr>
      </w:pPr>
      <w:r>
        <w:rPr>
          <w:u w:val="single"/>
        </w:rPr>
        <w:lastRenderedPageBreak/>
        <w:t xml:space="preserve"> Last week Virgin Galactic took Richard Branson past the edge of space, roughly 86 km up – part o</w:t>
      </w:r>
      <w:r>
        <w:rPr>
          <w:u w:val="single"/>
        </w:rPr>
        <w:t xml:space="preserve">f a new </w:t>
      </w:r>
      <w:r>
        <w:rPr>
          <w:highlight w:val="cyan"/>
          <w:u w:val="single"/>
        </w:rPr>
        <w:t>space race</w:t>
      </w:r>
      <w:r>
        <w:rPr>
          <w:u w:val="single"/>
        </w:rPr>
        <w:t xml:space="preserve"> with the Amazon billionaire Jeff Bezos, who aims to make a similar journey on Tuesday. Both very wealthy businessmen hope to vastly expand the number of people in space. “We’re here to make space more accessible to all,” said Branson, sh</w:t>
      </w:r>
      <w:r>
        <w:rPr>
          <w:u w:val="single"/>
        </w:rPr>
        <w:t>ortly after his flight. “Welcome to the dawn of a new space age.” Already, people are buying tickets to space. Companies including SpaceX, Virgin Galactic and Space Adventures want to make space tourism more common</w:t>
      </w:r>
      <w:r>
        <w:rPr>
          <w:sz w:val="16"/>
          <w:szCs w:val="16"/>
        </w:rPr>
        <w:t xml:space="preserve">. The Japanese billionaire Yusaku Maezawa </w:t>
      </w:r>
      <w:r>
        <w:rPr>
          <w:sz w:val="16"/>
          <w:szCs w:val="16"/>
        </w:rPr>
        <w:t>spent an undisclosed sum of money with SpaceX in 2018 for a possible future private trip around the moon and back. And this June, an anonymous space lover paid $28m to fly on Blue Origin’s New Shepard with Bezos – though later backed out due to a “scheduli</w:t>
      </w:r>
      <w:r>
        <w:rPr>
          <w:sz w:val="16"/>
          <w:szCs w:val="16"/>
        </w:rPr>
        <w:t xml:space="preserve">ng conflict”. </w:t>
      </w:r>
      <w:r>
        <w:rPr>
          <w:u w:val="single"/>
        </w:rPr>
        <w:t xml:space="preserve">But this launch </w:t>
      </w:r>
      <w:r>
        <w:rPr>
          <w:highlight w:val="cyan"/>
          <w:u w:val="single"/>
        </w:rPr>
        <w:t>of</w:t>
      </w:r>
      <w:r>
        <w:rPr>
          <w:u w:val="single"/>
        </w:rPr>
        <w:t xml:space="preserve"> a new </w:t>
      </w:r>
      <w:r>
        <w:rPr>
          <w:highlight w:val="cyan"/>
          <w:u w:val="single"/>
        </w:rPr>
        <w:t>private</w:t>
      </w:r>
      <w:r>
        <w:rPr>
          <w:u w:val="single"/>
        </w:rPr>
        <w:t xml:space="preserve"> space </w:t>
      </w:r>
      <w:r>
        <w:rPr>
          <w:highlight w:val="cyan"/>
          <w:u w:val="single"/>
        </w:rPr>
        <w:t>industry</w:t>
      </w:r>
      <w:r>
        <w:rPr>
          <w:u w:val="single"/>
        </w:rPr>
        <w:t xml:space="preserve"> that is cultivating tourism and popular use could </w:t>
      </w:r>
      <w:r>
        <w:rPr>
          <w:highlight w:val="cyan"/>
          <w:u w:val="single"/>
        </w:rPr>
        <w:t>come with</w:t>
      </w:r>
      <w:r>
        <w:rPr>
          <w:u w:val="single"/>
        </w:rPr>
        <w:t xml:space="preserve"> vast </w:t>
      </w:r>
      <w:r>
        <w:rPr>
          <w:highlight w:val="cyan"/>
          <w:u w:val="single"/>
        </w:rPr>
        <w:t>environmental costs</w:t>
      </w:r>
      <w:r>
        <w:rPr>
          <w:u w:val="single"/>
        </w:rPr>
        <w:t>, says Eloise Marais, an associate professor of physical geography at University College London. Marais studie</w:t>
      </w:r>
      <w:r>
        <w:rPr>
          <w:u w:val="single"/>
        </w:rPr>
        <w:t xml:space="preserve">s the impact of fuels and industries on the atmosphere. </w:t>
      </w:r>
      <w:r>
        <w:rPr>
          <w:highlight w:val="cyan"/>
          <w:u w:val="single"/>
        </w:rPr>
        <w:t>When rockets launch</w:t>
      </w:r>
      <w:r>
        <w:rPr>
          <w:u w:val="single"/>
        </w:rPr>
        <w:t xml:space="preserve"> into space, they </w:t>
      </w:r>
      <w:r>
        <w:rPr>
          <w:highlight w:val="cyan"/>
          <w:u w:val="single"/>
        </w:rPr>
        <w:t>require</w:t>
      </w:r>
      <w:r>
        <w:rPr>
          <w:u w:val="single"/>
        </w:rPr>
        <w:t xml:space="preserve"> a huge amount of </w:t>
      </w:r>
      <w:r>
        <w:rPr>
          <w:highlight w:val="cyan"/>
          <w:u w:val="single"/>
        </w:rPr>
        <w:t>propellants</w:t>
      </w:r>
      <w:r>
        <w:rPr>
          <w:u w:val="single"/>
        </w:rPr>
        <w:t xml:space="preserve"> to make it out of the Earth’s atmosphere. For SpaceX’s Falcon 9 rocket, it is </w:t>
      </w:r>
      <w:r>
        <w:rPr>
          <w:highlight w:val="cyan"/>
          <w:u w:val="single"/>
        </w:rPr>
        <w:t>kerosene</w:t>
      </w:r>
      <w:r>
        <w:rPr>
          <w:u w:val="single"/>
        </w:rPr>
        <w:t xml:space="preserve">, and for Nasa it is </w:t>
      </w:r>
      <w:r>
        <w:rPr>
          <w:highlight w:val="cyan"/>
          <w:u w:val="single"/>
        </w:rPr>
        <w:t>liquid hydrogen</w:t>
      </w:r>
      <w:r>
        <w:rPr>
          <w:u w:val="single"/>
        </w:rPr>
        <w:t xml:space="preserve"> in </w:t>
      </w:r>
      <w:r>
        <w:rPr>
          <w:u w:val="single"/>
        </w:rPr>
        <w:t xml:space="preserve">their new Space Launch System. Those fuels emit a variety of substances into the atmosphere, including </w:t>
      </w:r>
      <w:r>
        <w:rPr>
          <w:highlight w:val="cyan"/>
          <w:u w:val="single"/>
        </w:rPr>
        <w:t>carbon dioxide,</w:t>
      </w:r>
      <w:r>
        <w:rPr>
          <w:u w:val="single"/>
        </w:rPr>
        <w:t xml:space="preserve"> water, chlorine and other chemicals</w:t>
      </w:r>
      <w:r>
        <w:rPr>
          <w:sz w:val="16"/>
          <w:szCs w:val="16"/>
        </w:rPr>
        <w:t xml:space="preserve">. The </w:t>
      </w:r>
      <w:r>
        <w:rPr>
          <w:u w:val="single"/>
        </w:rPr>
        <w:t>carbon emissions from rockets</w:t>
      </w:r>
      <w:r>
        <w:rPr>
          <w:sz w:val="16"/>
          <w:szCs w:val="16"/>
        </w:rPr>
        <w:t xml:space="preserve"> are small compared with the aircraft industry, she says. But they </w:t>
      </w:r>
      <w:r>
        <w:rPr>
          <w:sz w:val="16"/>
          <w:szCs w:val="16"/>
        </w:rPr>
        <w:t xml:space="preserve">are </w:t>
      </w:r>
      <w:r>
        <w:rPr>
          <w:highlight w:val="cyan"/>
          <w:u w:val="single"/>
        </w:rPr>
        <w:t>increasing</w:t>
      </w:r>
      <w:r>
        <w:rPr>
          <w:highlight w:val="green"/>
          <w:u w:val="single"/>
        </w:rPr>
        <w:t xml:space="preserve"> </w:t>
      </w:r>
      <w:r>
        <w:rPr>
          <w:u w:val="single"/>
        </w:rPr>
        <w:t xml:space="preserve">at nearly </w:t>
      </w:r>
      <w:r>
        <w:rPr>
          <w:highlight w:val="cyan"/>
          <w:u w:val="single"/>
        </w:rPr>
        <w:t>5.6% a year</w:t>
      </w:r>
      <w:r>
        <w:rPr>
          <w:sz w:val="16"/>
          <w:szCs w:val="16"/>
        </w:rPr>
        <w:t>, and Marais has been running a simulation for a decade, to figure out at what point will they compete with traditional sources we are familiar with. “</w:t>
      </w:r>
      <w:r>
        <w:rPr>
          <w:u w:val="single"/>
        </w:rPr>
        <w:t>For one long-haul plane flight it’s one to three tons of carbon dioxi</w:t>
      </w:r>
      <w:r>
        <w:rPr>
          <w:u w:val="single"/>
        </w:rPr>
        <w:t xml:space="preserve">de [per passenger],” </w:t>
      </w:r>
      <w:r>
        <w:rPr>
          <w:sz w:val="16"/>
          <w:szCs w:val="16"/>
        </w:rPr>
        <w:t xml:space="preserve">says Marais. For one rocket launch 200-300 tonnes of carbon dioxide are split between 4 or so passengers, according to Marais. “So it doesn’t need to grow that much more to compete with other sources.” </w:t>
      </w:r>
      <w:r>
        <w:rPr>
          <w:u w:val="single"/>
        </w:rPr>
        <w:t>Right now, the number of rocket f</w:t>
      </w:r>
      <w:r>
        <w:rPr>
          <w:u w:val="single"/>
        </w:rPr>
        <w:t>lights is very small: in the whole of 2020, for instance, there were 114 attempted orbital launches in the world, according to Nasa.</w:t>
      </w:r>
      <w:r>
        <w:rPr>
          <w:sz w:val="16"/>
          <w:szCs w:val="16"/>
        </w:rPr>
        <w:t xml:space="preserve"> That compares with the airline industry’s more than 100,000 flights each day on average. </w:t>
      </w:r>
      <w:r>
        <w:rPr>
          <w:u w:val="single"/>
        </w:rPr>
        <w:t xml:space="preserve">But </w:t>
      </w:r>
      <w:r>
        <w:rPr>
          <w:highlight w:val="cyan"/>
          <w:u w:val="single"/>
        </w:rPr>
        <w:t>emissions</w:t>
      </w:r>
      <w:r>
        <w:rPr>
          <w:u w:val="single"/>
        </w:rPr>
        <w:t xml:space="preserve"> from rockets are </w:t>
      </w:r>
      <w:r>
        <w:rPr>
          <w:highlight w:val="cyan"/>
          <w:u w:val="single"/>
        </w:rPr>
        <w:t>emi</w:t>
      </w:r>
      <w:r>
        <w:rPr>
          <w:highlight w:val="cyan"/>
          <w:u w:val="single"/>
        </w:rPr>
        <w:t>tted right into the upper atmosphere</w:t>
      </w:r>
      <w:r>
        <w:rPr>
          <w:u w:val="single"/>
        </w:rPr>
        <w:t xml:space="preserve">, which </w:t>
      </w:r>
      <w:r>
        <w:rPr>
          <w:highlight w:val="cyan"/>
          <w:u w:val="single"/>
        </w:rPr>
        <w:t>means they stay</w:t>
      </w:r>
      <w:r>
        <w:rPr>
          <w:u w:val="single"/>
        </w:rPr>
        <w:t xml:space="preserve"> there </w:t>
      </w:r>
      <w:r>
        <w:rPr>
          <w:highlight w:val="cyan"/>
          <w:u w:val="single"/>
        </w:rPr>
        <w:t>for a long time</w:t>
      </w:r>
      <w:r>
        <w:rPr>
          <w:u w:val="single"/>
        </w:rPr>
        <w:t xml:space="preserve">: two to three years. Even water injected into the upper atmosphere – where it can form clouds – can </w:t>
      </w:r>
      <w:r>
        <w:rPr>
          <w:highlight w:val="cyan"/>
          <w:u w:val="single"/>
        </w:rPr>
        <w:t>have warming impacts</w:t>
      </w:r>
      <w:r>
        <w:rPr>
          <w:u w:val="single"/>
        </w:rPr>
        <w:t xml:space="preserve">, says Marais. “Even something as seemingly innocuous </w:t>
      </w:r>
      <w:r>
        <w:rPr>
          <w:u w:val="single"/>
        </w:rPr>
        <w:t xml:space="preserve">as water can have an impact.” Closer to the ground, all </w:t>
      </w:r>
      <w:r>
        <w:rPr>
          <w:highlight w:val="cyan"/>
          <w:u w:val="single"/>
        </w:rPr>
        <w:t>fuels emit</w:t>
      </w:r>
      <w:r>
        <w:rPr>
          <w:u w:val="single"/>
        </w:rPr>
        <w:t xml:space="preserve"> huge amounts of </w:t>
      </w:r>
      <w:r>
        <w:rPr>
          <w:highlight w:val="cyan"/>
          <w:u w:val="single"/>
        </w:rPr>
        <w:t>heat</w:t>
      </w:r>
      <w:r>
        <w:rPr>
          <w:u w:val="single"/>
        </w:rPr>
        <w:t xml:space="preserve">, </w:t>
      </w:r>
      <w:r>
        <w:rPr>
          <w:highlight w:val="cyan"/>
          <w:u w:val="single"/>
        </w:rPr>
        <w:t>which</w:t>
      </w:r>
      <w:r>
        <w:rPr>
          <w:u w:val="single"/>
        </w:rPr>
        <w:t xml:space="preserve"> can </w:t>
      </w:r>
      <w:r>
        <w:rPr>
          <w:highlight w:val="cyan"/>
          <w:u w:val="single"/>
        </w:rPr>
        <w:t>add ozone to the troposphere</w:t>
      </w:r>
      <w:r>
        <w:rPr>
          <w:u w:val="single"/>
        </w:rPr>
        <w:t>, where it acts like a greenhouse gas and retains heat. In addition to carbon dioxide, fuels like kerosene and methane also produ</w:t>
      </w:r>
      <w:r>
        <w:rPr>
          <w:u w:val="single"/>
        </w:rPr>
        <w:t>ce soot. And in the upper atmosphere, the ozone layer can be destroyed by the combination of elements from burning fuels. “While there are a number of environmental impacts resulting from the launch of space vehicles, the depletion of stratospheric ozone i</w:t>
      </w:r>
      <w:r>
        <w:rPr>
          <w:u w:val="single"/>
        </w:rPr>
        <w:t>s the most studied and most immediately concerning,”</w:t>
      </w:r>
      <w:r>
        <w:rPr>
          <w:sz w:val="16"/>
          <w:szCs w:val="16"/>
        </w:rPr>
        <w:t xml:space="preserve"> wrote Jessica Dallas, a senior policy adviser at the New Zealand Space Agency, in an analysis of research on space launch emissions published last year. Another report from 2019 penned by the Center for </w:t>
      </w:r>
      <w:r>
        <w:rPr>
          <w:sz w:val="16"/>
          <w:szCs w:val="16"/>
        </w:rPr>
        <w:t>Space Policy and Strategy likened the space emissions problem to that of space debris, which the authors say creates an existential risk to the industry. “</w:t>
      </w:r>
      <w:r>
        <w:rPr>
          <w:u w:val="single"/>
        </w:rPr>
        <w:t>Today, launch vehicle emissions present a distinctive echo of the space debris problem. Rocket engine</w:t>
      </w:r>
      <w:r>
        <w:rPr>
          <w:u w:val="single"/>
        </w:rPr>
        <w:t xml:space="preserve"> exhaust emitted into the stratosphere during ascent to orbit adversely impacts the global atmosphere,” they wrote. “We just don’t know how large the space tourism industry could become,”</w:t>
      </w:r>
      <w:r>
        <w:rPr>
          <w:sz w:val="16"/>
          <w:szCs w:val="16"/>
        </w:rPr>
        <w:t xml:space="preserve"> says Marais. A new market report estimates that the global suborbita</w:t>
      </w:r>
      <w:r>
        <w:rPr>
          <w:sz w:val="16"/>
          <w:szCs w:val="16"/>
        </w:rPr>
        <w:t>l transportation and space tourism market is estimated to reach $2.58bn in 2031, growing 17.15% each year of the next decade. “</w:t>
      </w:r>
      <w:r>
        <w:rPr>
          <w:u w:val="single"/>
        </w:rPr>
        <w:t>The major driving factor for the market’s robustness will be focused efforts to enable space transportation, emerging startups in</w:t>
      </w:r>
      <w:r>
        <w:rPr>
          <w:u w:val="single"/>
        </w:rPr>
        <w:t xml:space="preserve"> suborbital transportation, and increasing developments in low-cost launching sites,” </w:t>
      </w:r>
      <w:r>
        <w:rPr>
          <w:sz w:val="16"/>
          <w:szCs w:val="16"/>
        </w:rPr>
        <w:t>the report says. In the past, most space transportation has been focused on cargo supply missions to the International Space Station and satellite launch services, but cu</w:t>
      </w:r>
      <w:r>
        <w:rPr>
          <w:sz w:val="16"/>
          <w:szCs w:val="16"/>
        </w:rPr>
        <w:t>rrently, this focus has shifted to in-space transportation, planetary explorations, crewed missions, suborbital transportation and space tourism. Several companies, including SpaceX, Blue Origin and Virgin Galactic, have been focusing on developing platfor</w:t>
      </w:r>
      <w:r>
        <w:rPr>
          <w:sz w:val="16"/>
          <w:szCs w:val="16"/>
        </w:rPr>
        <w:t>ms such as rocket-powered suborbital vehicles that will enable the industry to carry out suborbital transportation and space tourism. People have pointed out that the money these billionaires have poured into space technology could be invested in making li</w:t>
      </w:r>
      <w:r>
        <w:rPr>
          <w:sz w:val="16"/>
          <w:szCs w:val="16"/>
        </w:rPr>
        <w:t xml:space="preserve">fe better on our planet, where wildfires, heatwaves and other climate disasters are becoming more frequent as the globe warms up in the climate crisis. “Is anyone else alarmed that billionaires are having their own private space race while record-breaking </w:t>
      </w:r>
      <w:r>
        <w:rPr>
          <w:sz w:val="16"/>
          <w:szCs w:val="16"/>
        </w:rPr>
        <w:t>heatwaves are sparking a ‘fire-breathing dragon of clouds’ and cooking sea creatures to death in their shells?” the former US Labor Secretary Robert Reich tweeted last week. Marais says that there is always an element of excitement to new developments in s</w:t>
      </w:r>
      <w:r>
        <w:rPr>
          <w:sz w:val="16"/>
          <w:szCs w:val="16"/>
        </w:rPr>
        <w:t xml:space="preserve">pace – but it’s still possible to be responsible while doing something exciting. She urges caution as the space tourism industry grows, and says there are currently </w:t>
      </w:r>
      <w:r>
        <w:rPr>
          <w:u w:val="single"/>
        </w:rPr>
        <w:t xml:space="preserve">no international rules around the kinds of fuels used and their impact on the environment. </w:t>
      </w:r>
      <w:r>
        <w:rPr>
          <w:u w:val="single"/>
        </w:rPr>
        <w:t>“</w:t>
      </w:r>
      <w:r>
        <w:rPr>
          <w:highlight w:val="cyan"/>
          <w:u w:val="single"/>
        </w:rPr>
        <w:t>We have no regulations</w:t>
      </w:r>
      <w:r>
        <w:rPr>
          <w:u w:val="single"/>
        </w:rPr>
        <w:t xml:space="preserve"> currently around rocket emissions,”</w:t>
      </w:r>
      <w:r>
        <w:rPr>
          <w:sz w:val="16"/>
          <w:szCs w:val="16"/>
        </w:rPr>
        <w:t xml:space="preserve"> she says. “The time to act is now – while the billionaires are still buying their tickets.”</w:t>
      </w:r>
    </w:p>
    <w:p w14:paraId="065DB8D5" w14:textId="77777777" w:rsidR="00DE3A26" w:rsidRDefault="00DE3A26"/>
    <w:p w14:paraId="54887940" w14:textId="77777777" w:rsidR="00DE3A26" w:rsidRDefault="0019195E">
      <w:pPr>
        <w:rPr>
          <w:b/>
          <w:sz w:val="26"/>
          <w:szCs w:val="26"/>
        </w:rPr>
      </w:pPr>
      <w:r>
        <w:rPr>
          <w:b/>
          <w:sz w:val="26"/>
          <w:szCs w:val="26"/>
        </w:rPr>
        <w:lastRenderedPageBreak/>
        <w:t>Squo is goldilocks but commercialization decks ozone and overwhelms alt causes</w:t>
      </w:r>
    </w:p>
    <w:p w14:paraId="12A07D18" w14:textId="77777777" w:rsidR="00DE3A26" w:rsidRDefault="0019195E">
      <w:r>
        <w:rPr>
          <w:b/>
          <w:sz w:val="26"/>
          <w:szCs w:val="26"/>
        </w:rPr>
        <w:t>Marais 21</w:t>
      </w:r>
      <w:r>
        <w:t xml:space="preserve"> Eloise Marais 7-19-2021 "Space tourism: rockets emit 100 times more CO₂ per passenger than flights – imagine a whole industry"</w:t>
      </w:r>
      <w:hyperlink r:id="rId14">
        <w:r>
          <w:t xml:space="preserve"> </w:t>
        </w:r>
      </w:hyperlink>
      <w:hyperlink r:id="rId15">
        <w:r>
          <w:rPr>
            <w:color w:val="1155CC"/>
            <w:u w:val="single"/>
          </w:rPr>
          <w:t>https://theconversation.com/space-tourism-rockets-emit-100-times-more-co-per-passe</w:t>
        </w:r>
        <w:r>
          <w:rPr>
            <w:color w:val="1155CC"/>
            <w:u w:val="single"/>
          </w:rPr>
          <w:t>nger-than-flights-imagine-a-whole-industry-164601</w:t>
        </w:r>
      </w:hyperlink>
      <w:r>
        <w:t xml:space="preserve"> (Associate Professor in Physical Geography, UCL)//Elmer</w:t>
      </w:r>
    </w:p>
    <w:p w14:paraId="31EBCA53" w14:textId="77777777" w:rsidR="00DE3A26" w:rsidRDefault="0019195E">
      <w:pPr>
        <w:rPr>
          <w:sz w:val="16"/>
          <w:szCs w:val="16"/>
        </w:rPr>
      </w:pPr>
      <w:r>
        <w:rPr>
          <w:sz w:val="16"/>
          <w:szCs w:val="16"/>
        </w:rPr>
        <w:t xml:space="preserve">The </w:t>
      </w:r>
      <w:r>
        <w:rPr>
          <w:highlight w:val="cyan"/>
          <w:u w:val="single"/>
        </w:rPr>
        <w:t>commercial race</w:t>
      </w:r>
      <w:r>
        <w:rPr>
          <w:sz w:val="16"/>
          <w:szCs w:val="16"/>
        </w:rPr>
        <w:t xml:space="preserve"> to get tourists </w:t>
      </w:r>
      <w:r>
        <w:rPr>
          <w:highlight w:val="cyan"/>
          <w:u w:val="single"/>
        </w:rPr>
        <w:t>to space</w:t>
      </w:r>
      <w:r>
        <w:rPr>
          <w:sz w:val="16"/>
          <w:szCs w:val="16"/>
        </w:rPr>
        <w:t xml:space="preserve"> is </w:t>
      </w:r>
      <w:r>
        <w:rPr>
          <w:highlight w:val="cyan"/>
          <w:u w:val="single"/>
        </w:rPr>
        <w:t>heating</w:t>
      </w:r>
      <w:r>
        <w:rPr>
          <w:u w:val="single"/>
        </w:rPr>
        <w:t xml:space="preserve"> up </w:t>
      </w:r>
      <w:r>
        <w:rPr>
          <w:sz w:val="16"/>
          <w:szCs w:val="16"/>
        </w:rPr>
        <w:t>between Virgin Group founder Sir Richard Branson and former Amazon CEO Jeff Bezos. On Sunda</w:t>
      </w:r>
      <w:r>
        <w:rPr>
          <w:sz w:val="16"/>
          <w:szCs w:val="16"/>
        </w:rPr>
        <w:t xml:space="preserve">y 11 July, Branson ascended 80 km to reach the edge of space in his piloted Virgin Galactic VSS Unity spaceplane. Bezos’ autonomous Blue Origin rocket is due to launch on July 20, coinciding with the anniversary of the Apollo 11 Moon landing. Though Bezos </w:t>
      </w:r>
      <w:r>
        <w:rPr>
          <w:sz w:val="16"/>
          <w:szCs w:val="16"/>
        </w:rPr>
        <w:t xml:space="preserve">loses to Branson in time, he is set to reach higher altitudes (about 120 km). The launch will demonstrate his offering to very wealthy tourists: the opportunity to truly reach outer space. Both tour packages will provide passengers with a brief ten-minute </w:t>
      </w:r>
      <w:r>
        <w:rPr>
          <w:sz w:val="16"/>
          <w:szCs w:val="16"/>
        </w:rPr>
        <w:t xml:space="preserve">frolic in zero gravity and glimpses of Earth from space. Not to be outdone, Elon Musk’s SpaceX will provide four to five days of orbital travel with its Crew Dragon capsule later in 2021. What are the environmental consequences of a space tourism industry </w:t>
      </w:r>
      <w:r>
        <w:rPr>
          <w:sz w:val="16"/>
          <w:szCs w:val="16"/>
        </w:rPr>
        <w:t>likely to be? Bezos boasts his Blue Origin rockets are greener than Branson’s VSS Unity. The Blue Engine 3 (BE-3) will launch Bezos, his brother and two guests into space using liquid hydrogen and liquid oxygen propellants. VSS Unity used a hybrid propella</w:t>
      </w:r>
      <w:r>
        <w:rPr>
          <w:sz w:val="16"/>
          <w:szCs w:val="16"/>
        </w:rPr>
        <w:t>nt comprised of a solid carbon-based fuel, hydroxyl-terminated polybutadiene (HTPB), and a liquid oxidant, nitrous oxide (laughing gas). The SpaceX Falcon series of reusable rockets will propel the Crew Dragon into orbit using liquid kerosene and liquid ox</w:t>
      </w:r>
      <w:r>
        <w:rPr>
          <w:sz w:val="16"/>
          <w:szCs w:val="16"/>
        </w:rPr>
        <w:t xml:space="preserve">ygen. </w:t>
      </w:r>
      <w:r>
        <w:rPr>
          <w:highlight w:val="cyan"/>
          <w:u w:val="single"/>
        </w:rPr>
        <w:t>Burning</w:t>
      </w:r>
      <w:r>
        <w:rPr>
          <w:u w:val="single"/>
        </w:rPr>
        <w:t xml:space="preserve"> these propellants provides the energy needed to launch rockets into space while also generating greenhouse gases and air </w:t>
      </w:r>
      <w:r>
        <w:rPr>
          <w:highlight w:val="cyan"/>
          <w:u w:val="single"/>
        </w:rPr>
        <w:t>pollutants</w:t>
      </w:r>
      <w:r>
        <w:rPr>
          <w:u w:val="single"/>
        </w:rPr>
        <w:t xml:space="preserve">. Large quantities of </w:t>
      </w:r>
      <w:r>
        <w:rPr>
          <w:highlight w:val="cyan"/>
          <w:u w:val="single"/>
        </w:rPr>
        <w:t>water</w:t>
      </w:r>
      <w:r>
        <w:rPr>
          <w:u w:val="single"/>
        </w:rPr>
        <w:t xml:space="preserve"> vapour are </w:t>
      </w:r>
      <w:r>
        <w:rPr>
          <w:highlight w:val="cyan"/>
          <w:u w:val="single"/>
        </w:rPr>
        <w:t>produced</w:t>
      </w:r>
      <w:r>
        <w:rPr>
          <w:u w:val="single"/>
        </w:rPr>
        <w:t xml:space="preserve"> by burning the BE-3 propellant, while combustion of both the VS</w:t>
      </w:r>
      <w:r>
        <w:rPr>
          <w:u w:val="single"/>
        </w:rPr>
        <w:t xml:space="preserve">S Unity and Falcon fuels </w:t>
      </w:r>
      <w:r>
        <w:rPr>
          <w:highlight w:val="cyan"/>
          <w:u w:val="single"/>
        </w:rPr>
        <w:t>produces</w:t>
      </w:r>
      <w:r>
        <w:rPr>
          <w:u w:val="single"/>
        </w:rPr>
        <w:t xml:space="preserve"> CO₂, </w:t>
      </w:r>
      <w:r>
        <w:rPr>
          <w:highlight w:val="cyan"/>
          <w:u w:val="single"/>
        </w:rPr>
        <w:t>soot</w:t>
      </w:r>
      <w:r>
        <w:rPr>
          <w:u w:val="single"/>
        </w:rPr>
        <w:t xml:space="preserve"> and some water vapour. The nitrogen-based oxidant used by VSS Unity also </w:t>
      </w:r>
      <w:r>
        <w:rPr>
          <w:highlight w:val="cyan"/>
          <w:u w:val="single"/>
        </w:rPr>
        <w:t>generates nitrogen oxides</w:t>
      </w:r>
      <w:r>
        <w:rPr>
          <w:u w:val="single"/>
        </w:rPr>
        <w:t xml:space="preserve">, compounds that contribute to </w:t>
      </w:r>
      <w:r>
        <w:rPr>
          <w:highlight w:val="cyan"/>
          <w:u w:val="single"/>
        </w:rPr>
        <w:t>air pollution</w:t>
      </w:r>
      <w:r>
        <w:rPr>
          <w:u w:val="single"/>
        </w:rPr>
        <w:t xml:space="preserve"> closer to Earth. Roughly two-thirds of the propellant exhaust is rele</w:t>
      </w:r>
      <w:r>
        <w:rPr>
          <w:u w:val="single"/>
        </w:rPr>
        <w:t>ased into the stratosphere (12 km-50 km) and mesosphere (50 km-85 km), where it can persist for at least two to three years. The very high temperatures during launch and re-entry (when the protective heat shields of the returning crafts burn up) also conve</w:t>
      </w:r>
      <w:r>
        <w:rPr>
          <w:u w:val="single"/>
        </w:rPr>
        <w:t>rt stable nitrogen in the air into reactive nitrogen oxides. These gases and particles have many negative effects on the atmosphere</w:t>
      </w:r>
      <w:r>
        <w:rPr>
          <w:sz w:val="16"/>
          <w:szCs w:val="16"/>
        </w:rPr>
        <w:t xml:space="preserve">. </w:t>
      </w:r>
      <w:r>
        <w:rPr>
          <w:u w:val="single"/>
        </w:rPr>
        <w:t xml:space="preserve">In the stratosphere, nitrogen oxides and chemicals formed from the breakdown of water vapour convert ozone into oxygen, </w:t>
      </w:r>
      <w:r>
        <w:rPr>
          <w:highlight w:val="cyan"/>
          <w:u w:val="single"/>
        </w:rPr>
        <w:t>dep</w:t>
      </w:r>
      <w:r>
        <w:rPr>
          <w:highlight w:val="cyan"/>
          <w:u w:val="single"/>
        </w:rPr>
        <w:t>leting the ozone</w:t>
      </w:r>
      <w:r>
        <w:rPr>
          <w:u w:val="single"/>
        </w:rPr>
        <w:t xml:space="preserve"> layer </w:t>
      </w:r>
      <w:r>
        <w:rPr>
          <w:highlight w:val="cyan"/>
          <w:u w:val="single"/>
        </w:rPr>
        <w:t>which guards life</w:t>
      </w:r>
      <w:r>
        <w:rPr>
          <w:u w:val="single"/>
        </w:rPr>
        <w:t xml:space="preserve"> on Earth </w:t>
      </w:r>
      <w:r>
        <w:rPr>
          <w:highlight w:val="cyan"/>
          <w:u w:val="single"/>
        </w:rPr>
        <w:t>against</w:t>
      </w:r>
      <w:r>
        <w:rPr>
          <w:u w:val="single"/>
        </w:rPr>
        <w:t xml:space="preserve"> harmful </w:t>
      </w:r>
      <w:r>
        <w:rPr>
          <w:highlight w:val="cyan"/>
          <w:u w:val="single"/>
        </w:rPr>
        <w:t>UV</w:t>
      </w:r>
      <w:r>
        <w:rPr>
          <w:u w:val="single"/>
        </w:rPr>
        <w:t xml:space="preserve"> radiation. Water vapour also produces stratospheric clouds that provide a surface for this reaction to occur at a faster pace than it otherwise would. Space tourism and climate change Exh</w:t>
      </w:r>
      <w:r>
        <w:rPr>
          <w:u w:val="single"/>
        </w:rPr>
        <w:t xml:space="preserve">aust emissions of CO₂ and soot </w:t>
      </w:r>
      <w:r>
        <w:rPr>
          <w:highlight w:val="cyan"/>
          <w:u w:val="single"/>
        </w:rPr>
        <w:t>trap heat</w:t>
      </w:r>
      <w:r>
        <w:rPr>
          <w:u w:val="single"/>
        </w:rPr>
        <w:t xml:space="preserve"> in the atmosphere, </w:t>
      </w:r>
      <w:r>
        <w:rPr>
          <w:highlight w:val="cyan"/>
          <w:u w:val="single"/>
        </w:rPr>
        <w:t>contributing to</w:t>
      </w:r>
      <w:r>
        <w:rPr>
          <w:u w:val="single"/>
        </w:rPr>
        <w:t xml:space="preserve"> global </w:t>
      </w:r>
      <w:r>
        <w:rPr>
          <w:highlight w:val="cyan"/>
          <w:u w:val="single"/>
        </w:rPr>
        <w:t>warming</w:t>
      </w:r>
      <w:r>
        <w:rPr>
          <w:u w:val="single"/>
        </w:rPr>
        <w:t xml:space="preserve">. Cooling of the atmosphere can also occur, as clouds formed from the emitted water vapour reflect incoming sunlight back to space. A </w:t>
      </w:r>
      <w:r>
        <w:rPr>
          <w:highlight w:val="cyan"/>
          <w:u w:val="single"/>
        </w:rPr>
        <w:t>depleted ozone</w:t>
      </w:r>
      <w:r>
        <w:rPr>
          <w:u w:val="single"/>
        </w:rPr>
        <w:t xml:space="preserve"> layer would also </w:t>
      </w:r>
      <w:r>
        <w:rPr>
          <w:highlight w:val="cyan"/>
          <w:u w:val="single"/>
        </w:rPr>
        <w:t>absorb less</w:t>
      </w:r>
      <w:r>
        <w:rPr>
          <w:u w:val="single"/>
        </w:rPr>
        <w:t xml:space="preserve"> incoming </w:t>
      </w:r>
      <w:r>
        <w:rPr>
          <w:highlight w:val="cyan"/>
          <w:u w:val="single"/>
        </w:rPr>
        <w:t>sunlight</w:t>
      </w:r>
      <w:r>
        <w:rPr>
          <w:u w:val="single"/>
        </w:rPr>
        <w:t>, and so heat the stratosphere less</w:t>
      </w:r>
      <w:r>
        <w:rPr>
          <w:sz w:val="16"/>
          <w:szCs w:val="16"/>
        </w:rPr>
        <w:t xml:space="preserve">. Figuring out the overall effect of rocket launches on the atmosphere will require detailed modelling, in order to account for these complex processes and the persistence of these pollutants </w:t>
      </w:r>
      <w:r>
        <w:rPr>
          <w:sz w:val="16"/>
          <w:szCs w:val="16"/>
        </w:rPr>
        <w:t xml:space="preserve">in the upper atmosphere. Equally important is a clear understanding of how the space tourism industry will develop. </w:t>
      </w:r>
      <w:r>
        <w:rPr>
          <w:u w:val="single"/>
        </w:rPr>
        <w:t xml:space="preserve">Virgin Galactic anticipates it will offer 400 spaceflights each year to the privileged few who can afford them. Blue Origin and SpaceX have </w:t>
      </w:r>
      <w:r>
        <w:rPr>
          <w:u w:val="single"/>
        </w:rPr>
        <w:t xml:space="preserve">yet to announce their plans. But globally, </w:t>
      </w:r>
      <w:r>
        <w:rPr>
          <w:highlight w:val="cyan"/>
          <w:u w:val="single"/>
        </w:rPr>
        <w:t>rocket launches wouldn’t need to increase by much from the current 100</w:t>
      </w:r>
      <w:r>
        <w:rPr>
          <w:u w:val="single"/>
        </w:rPr>
        <w:t xml:space="preserve"> or so performed each year </w:t>
      </w:r>
      <w:r>
        <w:rPr>
          <w:highlight w:val="cyan"/>
          <w:u w:val="single"/>
        </w:rPr>
        <w:t>to induce harmful effects</w:t>
      </w:r>
      <w:r>
        <w:rPr>
          <w:u w:val="single"/>
        </w:rPr>
        <w:t xml:space="preserve"> that are competitive with other sources, like ozone-depleting chlorofluorocarbons (CFCs), </w:t>
      </w:r>
      <w:r>
        <w:rPr>
          <w:u w:val="single"/>
        </w:rPr>
        <w:t>and CO₂ from aircraft. During launch, rockets can emit between four and ten times more nitrogen oxides than Drax, the largest thermal power plant in the UK, over the same period. CO₂ emissions for the four or so tourists on a space flight will be between 5</w:t>
      </w:r>
      <w:r>
        <w:rPr>
          <w:u w:val="single"/>
        </w:rPr>
        <w:t>0 and 100 times more than the one to three tonnes per passenger on a long-haul flight</w:t>
      </w:r>
      <w:r>
        <w:rPr>
          <w:sz w:val="16"/>
          <w:szCs w:val="16"/>
        </w:rPr>
        <w:t>. In order for international regulators to keep up with this nascent industry and control its pollution properly, scientists need a better understanding of the effect thes</w:t>
      </w:r>
      <w:r>
        <w:rPr>
          <w:sz w:val="16"/>
          <w:szCs w:val="16"/>
        </w:rPr>
        <w:t>e billionaire astronauts will have on our planet’s atmosphere.</w:t>
      </w:r>
    </w:p>
    <w:p w14:paraId="3DBDAC5E" w14:textId="77777777" w:rsidR="00DE3A26" w:rsidRDefault="00DE3A26">
      <w:pPr>
        <w:rPr>
          <w:b/>
          <w:sz w:val="26"/>
          <w:szCs w:val="26"/>
        </w:rPr>
      </w:pPr>
    </w:p>
    <w:p w14:paraId="308A604D" w14:textId="77777777" w:rsidR="00DE3A26" w:rsidRDefault="0019195E">
      <w:pPr>
        <w:rPr>
          <w:b/>
          <w:sz w:val="26"/>
          <w:szCs w:val="26"/>
        </w:rPr>
      </w:pPr>
      <w:r>
        <w:rPr>
          <w:b/>
          <w:sz w:val="26"/>
          <w:szCs w:val="26"/>
        </w:rPr>
        <w:t>Extinction</w:t>
      </w:r>
    </w:p>
    <w:p w14:paraId="479D2EC2" w14:textId="77777777" w:rsidR="00DE3A26" w:rsidRDefault="0019195E">
      <w:pPr>
        <w:widowControl w:val="0"/>
      </w:pPr>
      <w:r>
        <w:t xml:space="preserve">Brandon </w:t>
      </w:r>
      <w:r>
        <w:rPr>
          <w:b/>
          <w:sz w:val="26"/>
          <w:szCs w:val="26"/>
        </w:rPr>
        <w:t>Specktor</w:t>
      </w:r>
      <w:r>
        <w:t xml:space="preserve">, Senior Writer 6/4, </w:t>
      </w:r>
      <w:r>
        <w:rPr>
          <w:b/>
          <w:sz w:val="26"/>
          <w:szCs w:val="26"/>
        </w:rPr>
        <w:t>2019</w:t>
      </w:r>
      <w:hyperlink r:id="rId16">
        <w:r>
          <w:t xml:space="preserve"> </w:t>
        </w:r>
      </w:hyperlink>
      <w:hyperlink r:id="rId17">
        <w:r>
          <w:rPr>
            <w:color w:val="1155CC"/>
          </w:rPr>
          <w:t>https://www.livescience.com/65633-climate-change-dooms-humans-by-2050.html</w:t>
        </w:r>
      </w:hyperlink>
      <w:r>
        <w:t xml:space="preserve"> Brandon Specktor writes about the science of everyday life for Live Science, and previous</w:t>
      </w:r>
      <w:r>
        <w:t xml:space="preserve">ly for Reader's Digest magazine, where he served as an editor for five years. He grew up in the Sonoran Desert, but believes Sonoran hot dogs are trying way too hard. </w:t>
      </w:r>
    </w:p>
    <w:p w14:paraId="74179892" w14:textId="77777777" w:rsidR="00DE3A26" w:rsidRDefault="0019195E">
      <w:pPr>
        <w:widowControl w:val="0"/>
        <w:rPr>
          <w:u w:val="single"/>
        </w:rPr>
      </w:pPr>
      <w:r>
        <w:rPr>
          <w:sz w:val="16"/>
          <w:szCs w:val="16"/>
        </w:rPr>
        <w:t xml:space="preserve">It seems every week there's a scary new report about how </w:t>
      </w:r>
      <w:r>
        <w:rPr>
          <w:u w:val="single"/>
        </w:rPr>
        <w:t>man-made climate change is goin</w:t>
      </w:r>
      <w:r>
        <w:rPr>
          <w:u w:val="single"/>
        </w:rPr>
        <w:t xml:space="preserve">g to cause the collapse of </w:t>
      </w:r>
      <w:r>
        <w:rPr>
          <w:u w:val="single"/>
        </w:rPr>
        <w:lastRenderedPageBreak/>
        <w:t>the world's ice sheets, result in the extinction of up to 1 million animal species</w:t>
      </w:r>
      <w:r>
        <w:rPr>
          <w:sz w:val="16"/>
          <w:szCs w:val="16"/>
        </w:rPr>
        <w:t xml:space="preserve"> and — if that wasn't bad enough — make our beer very, very expensive. This week, </w:t>
      </w:r>
      <w:r>
        <w:rPr>
          <w:u w:val="single"/>
        </w:rPr>
        <w:t>a new</w:t>
      </w:r>
      <w:r>
        <w:rPr>
          <w:sz w:val="16"/>
          <w:szCs w:val="16"/>
        </w:rPr>
        <w:t xml:space="preserve"> policy </w:t>
      </w:r>
      <w:r>
        <w:rPr>
          <w:u w:val="single"/>
        </w:rPr>
        <w:t>paper from an Australian think tank claims that thos</w:t>
      </w:r>
      <w:r>
        <w:rPr>
          <w:u w:val="single"/>
        </w:rPr>
        <w:t xml:space="preserve">e other reports are slightly off; the risks of climate change are actually much, much worse than anyone can imagine. </w:t>
      </w:r>
      <w:r>
        <w:rPr>
          <w:sz w:val="16"/>
          <w:szCs w:val="16"/>
        </w:rPr>
        <w:t xml:space="preserve">According to the paper, </w:t>
      </w:r>
      <w:r>
        <w:rPr>
          <w:u w:val="single"/>
        </w:rPr>
        <w:t xml:space="preserve">climate change poses a "near- to mid-term existential threat to human civilization," and there's a good chance </w:t>
      </w:r>
      <w:r>
        <w:rPr>
          <w:highlight w:val="cyan"/>
          <w:u w:val="single"/>
        </w:rPr>
        <w:t>soci</w:t>
      </w:r>
      <w:r>
        <w:rPr>
          <w:highlight w:val="cyan"/>
          <w:u w:val="single"/>
        </w:rPr>
        <w:t>ety could collapse as soon as 2050</w:t>
      </w:r>
      <w:r>
        <w:rPr>
          <w:u w:val="single"/>
        </w:rPr>
        <w:t xml:space="preserve"> if serious mitigation actions aren't taken in the next decade. Published by the Breakthrough National Centre for Climate Restoration in Melbourne</w:t>
      </w:r>
      <w:r>
        <w:rPr>
          <w:sz w:val="16"/>
          <w:szCs w:val="16"/>
        </w:rPr>
        <w:t xml:space="preserve"> (an independent think tank focused on climate policy) </w:t>
      </w:r>
      <w:r>
        <w:rPr>
          <w:u w:val="single"/>
        </w:rPr>
        <w:t>and authored by a cli</w:t>
      </w:r>
      <w:r>
        <w:rPr>
          <w:u w:val="single"/>
        </w:rPr>
        <w:t>mate researcher and a former fossil fuel executive, the paper's central thesis is that climate scientists are too restrained in their predictions of how climate change will affect the planet in the near future.</w:t>
      </w:r>
      <w:r>
        <w:rPr>
          <w:sz w:val="16"/>
          <w:szCs w:val="16"/>
        </w:rPr>
        <w:t xml:space="preserve"> [Top 9 Ways the World Could End] The current </w:t>
      </w:r>
      <w:r>
        <w:rPr>
          <w:sz w:val="16"/>
          <w:szCs w:val="16"/>
        </w:rPr>
        <w:t xml:space="preserve">climate crisis, they say, is larger and more complex than any humans have ever dealt with before. </w:t>
      </w:r>
      <w:r>
        <w:rPr>
          <w:u w:val="single"/>
        </w:rPr>
        <w:t xml:space="preserve">General climate </w:t>
      </w:r>
      <w:r>
        <w:rPr>
          <w:highlight w:val="cyan"/>
          <w:u w:val="single"/>
        </w:rPr>
        <w:t>models</w:t>
      </w:r>
      <w:r>
        <w:rPr>
          <w:u w:val="single"/>
        </w:rPr>
        <w:t xml:space="preserve"> — like the one that the United Nations' Panel on Climate Change (IPCC) used in 2018 to predict that a global temperature increase of 3.</w:t>
      </w:r>
      <w:r>
        <w:rPr>
          <w:u w:val="single"/>
        </w:rPr>
        <w:t>6 degrees Fahrenheit</w:t>
      </w:r>
      <w:r>
        <w:rPr>
          <w:sz w:val="16"/>
          <w:szCs w:val="16"/>
        </w:rPr>
        <w:t xml:space="preserve"> (2 degrees Celsius) </w:t>
      </w:r>
      <w:r>
        <w:rPr>
          <w:u w:val="single"/>
        </w:rPr>
        <w:t>could put hundreds of millions of people at risk</w:t>
      </w:r>
      <w:r>
        <w:rPr>
          <w:sz w:val="16"/>
          <w:szCs w:val="16"/>
        </w:rPr>
        <w:t xml:space="preserve"> — </w:t>
      </w:r>
      <w:r>
        <w:rPr>
          <w:highlight w:val="cyan"/>
          <w:u w:val="single"/>
        </w:rPr>
        <w:t>fail to account for</w:t>
      </w:r>
      <w:r>
        <w:rPr>
          <w:u w:val="single"/>
        </w:rPr>
        <w:t xml:space="preserve"> the sheer complexity of Earth's many </w:t>
      </w:r>
      <w:r>
        <w:rPr>
          <w:highlight w:val="cyan"/>
          <w:u w:val="single"/>
        </w:rPr>
        <w:t>interlinked geological processes</w:t>
      </w:r>
      <w:r>
        <w:rPr>
          <w:u w:val="single"/>
        </w:rPr>
        <w:t>; as such, they fail to adequately predict the scale of the potential conse</w:t>
      </w:r>
      <w:r>
        <w:rPr>
          <w:u w:val="single"/>
        </w:rPr>
        <w:t xml:space="preserve">quences. The truth, the authors wrote, is probably far worse than any models can fathom. </w:t>
      </w:r>
      <w:r>
        <w:rPr>
          <w:sz w:val="16"/>
          <w:szCs w:val="16"/>
        </w:rPr>
        <w:t xml:space="preserve">How the world ends </w:t>
      </w:r>
      <w:r>
        <w:rPr>
          <w:u w:val="single"/>
        </w:rPr>
        <w:t>What might an accurate worst-case picture of the planet's climate-addled future actually look like, then</w:t>
      </w:r>
      <w:r>
        <w:rPr>
          <w:sz w:val="16"/>
          <w:szCs w:val="16"/>
        </w:rPr>
        <w:t xml:space="preserve">? The authors provide one particularly grim </w:t>
      </w:r>
      <w:r>
        <w:rPr>
          <w:sz w:val="16"/>
          <w:szCs w:val="16"/>
        </w:rPr>
        <w:t xml:space="preserve">scenario </w:t>
      </w:r>
      <w:r>
        <w:rPr>
          <w:u w:val="single"/>
        </w:rPr>
        <w:t>that begins with world governments "politely ignoring" the advice of scientists and the will of the public to decarbonize the economy (finding alternative energy sources), resulting in a global temperature increase 5.4 F (3 C) by the year 2050. At</w:t>
      </w:r>
      <w:r>
        <w:rPr>
          <w:u w:val="single"/>
        </w:rPr>
        <w:t xml:space="preserve"> this point, the world's </w:t>
      </w:r>
      <w:r>
        <w:rPr>
          <w:highlight w:val="cyan"/>
          <w:u w:val="single"/>
        </w:rPr>
        <w:t>ice sheets vanish</w:t>
      </w:r>
      <w:r>
        <w:rPr>
          <w:u w:val="single"/>
        </w:rPr>
        <w:t xml:space="preserve">; brutal </w:t>
      </w:r>
      <w:r>
        <w:rPr>
          <w:highlight w:val="cyan"/>
          <w:u w:val="single"/>
        </w:rPr>
        <w:t>droughts kill</w:t>
      </w:r>
      <w:r>
        <w:rPr>
          <w:u w:val="single"/>
        </w:rPr>
        <w:t xml:space="preserve"> many of the trees in the </w:t>
      </w:r>
      <w:r>
        <w:rPr>
          <w:highlight w:val="cyan"/>
          <w:u w:val="single"/>
        </w:rPr>
        <w:t>Amazon rainforest</w:t>
      </w:r>
      <w:r>
        <w:rPr>
          <w:u w:val="single"/>
        </w:rPr>
        <w:t xml:space="preserve"> (removing one of the world's largest carbon offsets); and the </w:t>
      </w:r>
      <w:r>
        <w:rPr>
          <w:highlight w:val="cyan"/>
          <w:u w:val="single"/>
        </w:rPr>
        <w:t>planet plunges into a feedback loop of</w:t>
      </w:r>
      <w:r>
        <w:rPr>
          <w:u w:val="single"/>
        </w:rPr>
        <w:t xml:space="preserve"> ever-</w:t>
      </w:r>
      <w:r>
        <w:rPr>
          <w:highlight w:val="cyan"/>
          <w:u w:val="single"/>
        </w:rPr>
        <w:t>hotter</w:t>
      </w:r>
      <w:r>
        <w:rPr>
          <w:u w:val="single"/>
        </w:rPr>
        <w:t xml:space="preserve">, ever-deadlier </w:t>
      </w:r>
      <w:r>
        <w:rPr>
          <w:highlight w:val="cyan"/>
          <w:u w:val="single"/>
        </w:rPr>
        <w:t>conditions</w:t>
      </w:r>
      <w:r>
        <w:rPr>
          <w:u w:val="single"/>
        </w:rPr>
        <w:t xml:space="preserve">. </w:t>
      </w:r>
      <w:r>
        <w:rPr>
          <w:sz w:val="16"/>
          <w:szCs w:val="16"/>
        </w:rPr>
        <w:t>"</w:t>
      </w:r>
      <w:r>
        <w:rPr>
          <w:u w:val="single"/>
        </w:rPr>
        <w:t>Thirty-</w:t>
      </w:r>
      <w:r>
        <w:rPr>
          <w:u w:val="single"/>
        </w:rPr>
        <w:t xml:space="preserve">five percent of the global land area, and 55 percent of the global population, are subject to more than 20 days a year of lethal heat conditions, </w:t>
      </w:r>
      <w:r>
        <w:rPr>
          <w:highlight w:val="cyan"/>
          <w:u w:val="single"/>
        </w:rPr>
        <w:t>beyond</w:t>
      </w:r>
      <w:r>
        <w:rPr>
          <w:u w:val="single"/>
        </w:rPr>
        <w:t xml:space="preserve"> the threshold of human </w:t>
      </w:r>
      <w:r>
        <w:rPr>
          <w:highlight w:val="cyan"/>
          <w:u w:val="single"/>
        </w:rPr>
        <w:t>survivability</w:t>
      </w:r>
      <w:r>
        <w:rPr>
          <w:u w:val="single"/>
        </w:rPr>
        <w:t xml:space="preserve">," </w:t>
      </w:r>
      <w:r>
        <w:rPr>
          <w:sz w:val="16"/>
          <w:szCs w:val="16"/>
        </w:rPr>
        <w:t xml:space="preserve">the authors hypothesized. </w:t>
      </w:r>
      <w:r>
        <w:rPr>
          <w:u w:val="single"/>
        </w:rPr>
        <w:t xml:space="preserve">Meanwhile, </w:t>
      </w:r>
      <w:r>
        <w:rPr>
          <w:highlight w:val="cyan"/>
          <w:u w:val="single"/>
        </w:rPr>
        <w:t>droughts</w:t>
      </w:r>
      <w:r>
        <w:rPr>
          <w:u w:val="single"/>
        </w:rPr>
        <w:t xml:space="preserve">, </w:t>
      </w:r>
      <w:r>
        <w:rPr>
          <w:highlight w:val="cyan"/>
          <w:u w:val="single"/>
        </w:rPr>
        <w:t>floods</w:t>
      </w:r>
      <w:r>
        <w:rPr>
          <w:u w:val="single"/>
        </w:rPr>
        <w:t xml:space="preserve"> and </w:t>
      </w:r>
      <w:r>
        <w:rPr>
          <w:highlight w:val="cyan"/>
          <w:u w:val="single"/>
        </w:rPr>
        <w:t>wildfi</w:t>
      </w:r>
      <w:r>
        <w:rPr>
          <w:highlight w:val="cyan"/>
          <w:u w:val="single"/>
        </w:rPr>
        <w:t>res</w:t>
      </w:r>
      <w:r>
        <w:rPr>
          <w:u w:val="single"/>
        </w:rPr>
        <w:t xml:space="preserve"> regularly ravage the land.</w:t>
      </w:r>
      <w:r>
        <w:rPr>
          <w:sz w:val="16"/>
          <w:szCs w:val="16"/>
        </w:rPr>
        <w:t xml:space="preserve"> </w:t>
      </w:r>
      <w:r>
        <w:rPr>
          <w:u w:val="single"/>
        </w:rPr>
        <w:t xml:space="preserve">Nearly one-third of the world's land surface turns to </w:t>
      </w:r>
      <w:r>
        <w:rPr>
          <w:highlight w:val="cyan"/>
          <w:u w:val="single"/>
        </w:rPr>
        <w:t>desert</w:t>
      </w:r>
      <w:r>
        <w:rPr>
          <w:sz w:val="16"/>
          <w:szCs w:val="16"/>
        </w:rPr>
        <w:t xml:space="preserve">. </w:t>
      </w:r>
      <w:r>
        <w:rPr>
          <w:u w:val="single"/>
        </w:rPr>
        <w:t xml:space="preserve">Entire </w:t>
      </w:r>
      <w:r>
        <w:rPr>
          <w:highlight w:val="cyan"/>
          <w:u w:val="single"/>
        </w:rPr>
        <w:t>ecosystems collapse</w:t>
      </w:r>
      <w:r>
        <w:rPr>
          <w:u w:val="single"/>
        </w:rPr>
        <w:t>, beginning with the planet's coral reefs, the rainforest and the Arctic ice sheets. The world's tropics are hit hardest by these new cli</w:t>
      </w:r>
      <w:r>
        <w:rPr>
          <w:u w:val="single"/>
        </w:rPr>
        <w:t xml:space="preserve">mate extremes, destroying the region's agriculture and turning more than 1 billion people into </w:t>
      </w:r>
      <w:r>
        <w:rPr>
          <w:highlight w:val="cyan"/>
          <w:u w:val="single"/>
        </w:rPr>
        <w:t>refugees</w:t>
      </w:r>
      <w:r>
        <w:rPr>
          <w:u w:val="single"/>
        </w:rPr>
        <w:t xml:space="preserve">. This mass movement of refugees — coupled with shrinking coastlines </w:t>
      </w:r>
      <w:r>
        <w:rPr>
          <w:highlight w:val="cyan"/>
          <w:u w:val="single"/>
        </w:rPr>
        <w:t>and</w:t>
      </w:r>
      <w:r>
        <w:rPr>
          <w:u w:val="single"/>
        </w:rPr>
        <w:t xml:space="preserve"> severe </w:t>
      </w:r>
      <w:r>
        <w:rPr>
          <w:highlight w:val="cyan"/>
          <w:u w:val="single"/>
        </w:rPr>
        <w:t>drops in food and water</w:t>
      </w:r>
      <w:r>
        <w:rPr>
          <w:u w:val="single"/>
        </w:rPr>
        <w:t xml:space="preserve"> availability — begin to </w:t>
      </w:r>
      <w:r>
        <w:rPr>
          <w:highlight w:val="cyan"/>
          <w:u w:val="single"/>
        </w:rPr>
        <w:t>stress</w:t>
      </w:r>
      <w:r>
        <w:rPr>
          <w:u w:val="single"/>
        </w:rPr>
        <w:t xml:space="preserve"> the fabric of the </w:t>
      </w:r>
      <w:r>
        <w:rPr>
          <w:u w:val="single"/>
        </w:rPr>
        <w:t xml:space="preserve">world's largest </w:t>
      </w:r>
      <w:r>
        <w:rPr>
          <w:highlight w:val="cyan"/>
          <w:u w:val="single"/>
        </w:rPr>
        <w:t>nations</w:t>
      </w:r>
      <w:r>
        <w:rPr>
          <w:u w:val="single"/>
        </w:rPr>
        <w:t xml:space="preserve">, including the United States. </w:t>
      </w:r>
      <w:r>
        <w:rPr>
          <w:highlight w:val="cyan"/>
          <w:u w:val="single"/>
        </w:rPr>
        <w:t>Armed conflicts</w:t>
      </w:r>
      <w:r>
        <w:rPr>
          <w:u w:val="single"/>
        </w:rPr>
        <w:t xml:space="preserve"> over resources, perhaps </w:t>
      </w:r>
      <w:r>
        <w:rPr>
          <w:highlight w:val="cyan"/>
          <w:u w:val="single"/>
        </w:rPr>
        <w:t>culminat</w:t>
      </w:r>
      <w:r>
        <w:rPr>
          <w:u w:val="single"/>
        </w:rPr>
        <w:t xml:space="preserve">ing in </w:t>
      </w:r>
      <w:r>
        <w:rPr>
          <w:highlight w:val="cyan"/>
          <w:u w:val="single"/>
        </w:rPr>
        <w:t>nuclear</w:t>
      </w:r>
      <w:r>
        <w:rPr>
          <w:u w:val="single"/>
        </w:rPr>
        <w:t xml:space="preserve"> war, are likely. </w:t>
      </w:r>
      <w:r>
        <w:rPr>
          <w:highlight w:val="cyan"/>
          <w:u w:val="single"/>
        </w:rPr>
        <w:t>The result</w:t>
      </w:r>
      <w:r>
        <w:rPr>
          <w:u w:val="single"/>
        </w:rPr>
        <w:t xml:space="preserve">, according to the new paper, </w:t>
      </w:r>
      <w:r>
        <w:rPr>
          <w:highlight w:val="cyan"/>
          <w:u w:val="single"/>
        </w:rPr>
        <w:t>is</w:t>
      </w:r>
      <w:r>
        <w:rPr>
          <w:u w:val="single"/>
        </w:rPr>
        <w:t xml:space="preserve"> "outright chaos" and perhaps "</w:t>
      </w:r>
      <w:r>
        <w:rPr>
          <w:highlight w:val="cyan"/>
          <w:u w:val="single"/>
        </w:rPr>
        <w:t>the end of human</w:t>
      </w:r>
      <w:r>
        <w:rPr>
          <w:u w:val="single"/>
        </w:rPr>
        <w:t xml:space="preserve"> global </w:t>
      </w:r>
      <w:r>
        <w:rPr>
          <w:highlight w:val="cyan"/>
          <w:u w:val="single"/>
        </w:rPr>
        <w:t>civilization</w:t>
      </w:r>
      <w:r>
        <w:rPr>
          <w:u w:val="single"/>
        </w:rPr>
        <w:t xml:space="preserve"> as we know it." </w:t>
      </w:r>
      <w:r>
        <w:rPr>
          <w:sz w:val="16"/>
          <w:szCs w:val="16"/>
        </w:rPr>
        <w:t xml:space="preserve">How can this catastrophic vision of the future be prevented? Only with the people of the world accepting climate change for the emergency it is and getting to work — immediately. According to the paper's authors, </w:t>
      </w:r>
      <w:r>
        <w:rPr>
          <w:u w:val="single"/>
        </w:rPr>
        <w:t>the human race has about o</w:t>
      </w:r>
      <w:r>
        <w:rPr>
          <w:u w:val="single"/>
        </w:rPr>
        <w:t>ne decade left to mount a global movement to transition the world economy to a zero-carbon-emissions system</w:t>
      </w:r>
      <w:r>
        <w:rPr>
          <w:sz w:val="16"/>
          <w:szCs w:val="16"/>
        </w:rPr>
        <w:t xml:space="preserve">. (Achieving zero-carbon emissions requires either not emitting carbon or balancing carbon emissions with carbon removal.) </w:t>
      </w:r>
      <w:r>
        <w:rPr>
          <w:u w:val="single"/>
        </w:rPr>
        <w:t xml:space="preserve">The effort required to do </w:t>
      </w:r>
      <w:r>
        <w:rPr>
          <w:u w:val="single"/>
        </w:rPr>
        <w:t>so "would be akin in scale to the World War II emergency mobilization,"</w:t>
      </w:r>
      <w:r>
        <w:rPr>
          <w:sz w:val="16"/>
          <w:szCs w:val="16"/>
        </w:rPr>
        <w:t xml:space="preserve"> the authors wrote. The new policy paper was endorsed with a foreword by Adm. Chris Barrie, a retired Australian defense chief and senior royal navy commander who has testified before t</w:t>
      </w:r>
      <w:r>
        <w:rPr>
          <w:sz w:val="16"/>
          <w:szCs w:val="16"/>
        </w:rPr>
        <w:t xml:space="preserve">he Australian Senate about the devastating possibilities climate change poses to national security and overall human well-being. </w:t>
      </w:r>
      <w:r>
        <w:rPr>
          <w:u w:val="single"/>
        </w:rPr>
        <w:t xml:space="preserve">"I told the [Senate] Inquiry that, after nuclear war, human-induced global warming is the greatest threat to human life on the </w:t>
      </w:r>
      <w:r>
        <w:rPr>
          <w:u w:val="single"/>
        </w:rPr>
        <w:t xml:space="preserve">planet," Barrie wrote in the new paper. "Human life on Earth may be </w:t>
      </w:r>
      <w:r>
        <w:rPr>
          <w:highlight w:val="cyan"/>
          <w:u w:val="single"/>
        </w:rPr>
        <w:t>on the way to extinction</w:t>
      </w:r>
      <w:r>
        <w:rPr>
          <w:u w:val="single"/>
        </w:rPr>
        <w:t>, in the most horrible way."</w:t>
      </w:r>
    </w:p>
    <w:p w14:paraId="48451FE9" w14:textId="77777777" w:rsidR="00DE3A26" w:rsidRDefault="0019195E">
      <w:r>
        <w:br w:type="page"/>
      </w:r>
    </w:p>
    <w:p w14:paraId="1EE605B0" w14:textId="77777777" w:rsidR="00DE3A26" w:rsidRDefault="0019195E">
      <w:pPr>
        <w:pStyle w:val="Heading2"/>
      </w:pPr>
      <w:bookmarkStart w:id="4" w:name="_54ds4txi35y5" w:colFirst="0" w:colLast="0"/>
      <w:bookmarkEnd w:id="4"/>
      <w:r>
        <w:lastRenderedPageBreak/>
        <w:t>Method</w:t>
      </w:r>
    </w:p>
    <w:p w14:paraId="7974F4D2" w14:textId="77777777" w:rsidR="00DE3A26" w:rsidRDefault="0019195E">
      <w:pPr>
        <w:widowControl w:val="0"/>
        <w:rPr>
          <w:b/>
          <w:sz w:val="26"/>
          <w:szCs w:val="26"/>
        </w:rPr>
      </w:pPr>
      <w:r>
        <w:rPr>
          <w:b/>
          <w:sz w:val="26"/>
          <w:szCs w:val="26"/>
        </w:rPr>
        <w:t>Our framework moves away from abstraction and understands knowledge as changing in order to base social change and revision of</w:t>
      </w:r>
      <w:r>
        <w:rPr>
          <w:b/>
          <w:sz w:val="26"/>
          <w:szCs w:val="26"/>
        </w:rPr>
        <w:t xml:space="preserve"> ideas.</w:t>
      </w:r>
    </w:p>
    <w:p w14:paraId="16E10BDC" w14:textId="77777777" w:rsidR="00DE3A26" w:rsidRDefault="0019195E">
      <w:pPr>
        <w:widowControl w:val="0"/>
      </w:pPr>
      <w:r>
        <w:rPr>
          <w:b/>
          <w:sz w:val="26"/>
          <w:szCs w:val="26"/>
        </w:rPr>
        <w:t xml:space="preserve">Glaude 7’ </w:t>
      </w:r>
      <w:r>
        <w:t xml:space="preserve">Eddie S. (Eddie S. Glaude Jr. is the chair of the Center for African-American Studies and the William S. Tod Professor of Religion and African-American Studies at Princeton University.) In a Shade of Blue : Pragmatism and the Politics of </w:t>
      </w:r>
      <w:r>
        <w:t>Black America. University of Chicago Press, 2007. EBSCOhost. (5-7). Dulles AS</w:t>
      </w:r>
    </w:p>
    <w:p w14:paraId="5290BC3B" w14:textId="77777777" w:rsidR="00DE3A26" w:rsidRDefault="0019195E">
      <w:pPr>
        <w:widowControl w:val="0"/>
        <w:rPr>
          <w:sz w:val="20"/>
          <w:szCs w:val="20"/>
        </w:rPr>
      </w:pPr>
      <w:r>
        <w:rPr>
          <w:sz w:val="14"/>
          <w:szCs w:val="14"/>
        </w:rPr>
        <w:t>In a Shade of Blue is my contribution to the tradition I have just sketched. My aim is to think through some of the more pressing conceptual problems confronting African American</w:t>
      </w:r>
      <w:r>
        <w:rPr>
          <w:sz w:val="14"/>
          <w:szCs w:val="14"/>
        </w:rPr>
        <w:t xml:space="preserve"> political life, and I do so as a Deweyan prag-matist. I should say a bit about what I mean by this self-description. John Dewey thought of philosophy as a form of cultural and social criticism. He held the view that </w:t>
      </w:r>
      <w:r>
        <w:rPr>
          <w:highlight w:val="cyan"/>
          <w:u w:val="single"/>
        </w:rPr>
        <w:t>philosophy</w:t>
      </w:r>
      <w:r>
        <w:rPr>
          <w:sz w:val="14"/>
          <w:szCs w:val="14"/>
        </w:rPr>
        <w:t>, properly understood as a mo</w:t>
      </w:r>
      <w:r>
        <w:rPr>
          <w:sz w:val="14"/>
          <w:szCs w:val="14"/>
        </w:rPr>
        <w:t xml:space="preserve">de of wis-dom, ought to aid us in our efforts to overcome problematic situations and worrisome circumstances. The principal charge of the philosopher, then, </w:t>
      </w:r>
      <w:r>
        <w:rPr>
          <w:highlight w:val="cyan"/>
          <w:u w:val="single"/>
        </w:rPr>
        <w:t>is to deal with</w:t>
      </w:r>
      <w:r>
        <w:rPr>
          <w:u w:val="single"/>
        </w:rPr>
        <w:t xml:space="preserve"> the </w:t>
      </w:r>
      <w:r>
        <w:rPr>
          <w:highlight w:val="cyan"/>
          <w:u w:val="single"/>
        </w:rPr>
        <w:t>problems of human</w:t>
      </w:r>
      <w:r>
        <w:rPr>
          <w:u w:val="single"/>
        </w:rPr>
        <w:t xml:space="preserve"> being</w:t>
      </w:r>
      <w:r>
        <w:rPr>
          <w:highlight w:val="cyan"/>
          <w:u w:val="single"/>
        </w:rPr>
        <w:t>s</w:t>
      </w:r>
      <w:r>
        <w:rPr>
          <w:sz w:val="14"/>
          <w:szCs w:val="14"/>
        </w:rPr>
        <w:t>, not simply with the problems of philosophers. For Dew</w:t>
      </w:r>
      <w:r>
        <w:rPr>
          <w:sz w:val="14"/>
          <w:szCs w:val="14"/>
        </w:rPr>
        <w:t>ey, over the course of his long career, this involved bridging the divide between science, broadly understood, and morals—a divide he traced to a conception of experience that has led philosophers over the centuries to tilt after windmills. Dewey declared,</w:t>
      </w:r>
      <w:r>
        <w:rPr>
          <w:sz w:val="14"/>
          <w:szCs w:val="14"/>
        </w:rPr>
        <w:t xml:space="preserve"> “The problem of restoring integration and co-operation between man’s beliefs about the world in which he lives and his beliefs about values and purposes that should direct his conduct is the deepest problem of any philosophy that is not isolated from life</w:t>
      </w:r>
      <w:r>
        <w:rPr>
          <w:sz w:val="14"/>
          <w:szCs w:val="14"/>
        </w:rPr>
        <w:t>.”9Dewey bases this conclusion on several features of his philosophy: (1) anti foundationalism, (2) experimentalism, (3) contextualism, and (4) soli-darity.10 Antifoundationalism, of course, is the rejection of foundations of knowledge that are beyond ques</w:t>
      </w:r>
      <w:r>
        <w:rPr>
          <w:sz w:val="14"/>
          <w:szCs w:val="14"/>
        </w:rPr>
        <w:t xml:space="preserve">tion. Dewey, by contrast, understands </w:t>
      </w:r>
      <w:r>
        <w:rPr>
          <w:u w:val="single"/>
        </w:rPr>
        <w:t>knowledge</w:t>
      </w:r>
      <w:r>
        <w:rPr>
          <w:sz w:val="14"/>
          <w:szCs w:val="14"/>
        </w:rPr>
        <w:t xml:space="preserve"> to be </w:t>
      </w:r>
      <w:r>
        <w:rPr>
          <w:u w:val="single"/>
        </w:rPr>
        <w:t>the fruit of our undertakings as we seek “the enrichment of our immediate experience through the control over action</w:t>
      </w:r>
      <w:r>
        <w:rPr>
          <w:sz w:val="14"/>
          <w:szCs w:val="14"/>
        </w:rPr>
        <w:t xml:space="preserve"> it exercises.”11He insists that </w:t>
      </w:r>
      <w:r>
        <w:rPr>
          <w:u w:val="single"/>
        </w:rPr>
        <w:t>we turn our attention</w:t>
      </w:r>
      <w:r>
        <w:rPr>
          <w:sz w:val="14"/>
          <w:szCs w:val="14"/>
        </w:rPr>
        <w:t xml:space="preserve"> from supposed givens </w:t>
      </w:r>
      <w:r>
        <w:rPr>
          <w:u w:val="single"/>
        </w:rPr>
        <w:t xml:space="preserve">to actual </w:t>
      </w:r>
      <w:r>
        <w:rPr>
          <w:u w:val="single"/>
        </w:rPr>
        <w:t>consequences</w:t>
      </w:r>
      <w:r>
        <w:rPr>
          <w:sz w:val="14"/>
          <w:szCs w:val="14"/>
        </w:rPr>
        <w:t xml:space="preserve">, </w:t>
      </w:r>
      <w:r>
        <w:rPr>
          <w:highlight w:val="cyan"/>
          <w:u w:val="single"/>
        </w:rPr>
        <w:t>pursuing a future</w:t>
      </w:r>
      <w:r>
        <w:rPr>
          <w:sz w:val="14"/>
          <w:szCs w:val="14"/>
        </w:rPr>
        <w:t xml:space="preserve"> fundamentally </w:t>
      </w:r>
      <w:r>
        <w:rPr>
          <w:highlight w:val="cyan"/>
          <w:u w:val="single"/>
        </w:rPr>
        <w:t>grounded in values shaped by experience</w:t>
      </w:r>
      <w:r>
        <w:rPr>
          <w:sz w:val="14"/>
          <w:szCs w:val="14"/>
        </w:rPr>
        <w:t xml:space="preserve"> and realized in our actions. This view makes clear the experimental function of knowledge. Dewey emphasized that knowledge entails efforts to control and select future ex</w:t>
      </w:r>
      <w:r>
        <w:rPr>
          <w:sz w:val="14"/>
          <w:szCs w:val="14"/>
        </w:rPr>
        <w:t xml:space="preserve">perience and that we are always con-fronted with the possibility of error when we act. </w:t>
      </w:r>
      <w:r>
        <w:rPr>
          <w:u w:val="single"/>
        </w:rPr>
        <w:t>We</w:t>
      </w:r>
      <w:r>
        <w:rPr>
          <w:sz w:val="14"/>
          <w:szCs w:val="14"/>
        </w:rPr>
        <w:t xml:space="preserve"> experiment or </w:t>
      </w:r>
      <w:r>
        <w:rPr>
          <w:highlight w:val="cyan"/>
          <w:u w:val="single"/>
        </w:rPr>
        <w:t>tinker, with the understanding</w:t>
      </w:r>
      <w:r>
        <w:rPr>
          <w:u w:val="single"/>
        </w:rPr>
        <w:t xml:space="preserve"> that </w:t>
      </w:r>
      <w:r>
        <w:rPr>
          <w:highlight w:val="cyan"/>
          <w:u w:val="single"/>
        </w:rPr>
        <w:t>all facts are fallible</w:t>
      </w:r>
      <w:r>
        <w:rPr>
          <w:sz w:val="14"/>
          <w:szCs w:val="14"/>
        </w:rPr>
        <w:t xml:space="preserve"> and, as such, occasionally afford us the opportunity for revision.12Contextualism refers to a</w:t>
      </w:r>
      <w:r>
        <w:rPr>
          <w:sz w:val="14"/>
          <w:szCs w:val="14"/>
        </w:rPr>
        <w:t xml:space="preserve">n understanding of beliefs, choices, and actions as historically conditioned. Dewey held the view that inquiry, or the pursuit of knowledge, is value-laden, in the sense that we come to problems with interests and habits that orient us one way or another, </w:t>
      </w:r>
      <w:r>
        <w:rPr>
          <w:sz w:val="14"/>
          <w:szCs w:val="14"/>
        </w:rPr>
        <w:t xml:space="preserve">and that such pursuits are also situational, in the sense that “knowledge is pursued and produced somewhere, some when, and by someone.”13Finally, </w:t>
      </w:r>
      <w:r>
        <w:rPr>
          <w:highlight w:val="cyan"/>
          <w:u w:val="single"/>
        </w:rPr>
        <w:t>solidarity captures</w:t>
      </w:r>
      <w:r>
        <w:rPr>
          <w:sz w:val="14"/>
          <w:szCs w:val="14"/>
        </w:rPr>
        <w:t xml:space="preserve"> the associational and cooperative dimensions of Dewey’s thinking. Dewey conceives of his </w:t>
      </w:r>
      <w:r>
        <w:rPr>
          <w:highlight w:val="cyan"/>
          <w:u w:val="single"/>
        </w:rPr>
        <w:t>prag</w:t>
      </w:r>
      <w:r>
        <w:rPr>
          <w:u w:val="single"/>
        </w:rPr>
        <w:t xml:space="preserve">matism </w:t>
      </w:r>
      <w:r>
        <w:rPr>
          <w:highlight w:val="cyan"/>
          <w:u w:val="single"/>
        </w:rPr>
        <w:t>as “an instrument of social improvement</w:t>
      </w:r>
      <w:r>
        <w:rPr>
          <w:u w:val="single"/>
        </w:rPr>
        <w:t>”</w:t>
      </w:r>
      <w:r>
        <w:rPr>
          <w:sz w:val="14"/>
          <w:szCs w:val="14"/>
        </w:rPr>
        <w:t xml:space="preserve"> aimed principally at expanding democratic </w:t>
      </w:r>
      <w:r>
        <w:rPr>
          <w:u w:val="single"/>
        </w:rPr>
        <w:t>life</w:t>
      </w:r>
      <w:r>
        <w:rPr>
          <w:sz w:val="14"/>
          <w:szCs w:val="14"/>
        </w:rPr>
        <w:t xml:space="preserve"> </w:t>
      </w:r>
      <w:r>
        <w:rPr>
          <w:u w:val="single"/>
        </w:rPr>
        <w:t xml:space="preserve">and </w:t>
      </w:r>
      <w:r>
        <w:rPr>
          <w:highlight w:val="cyan"/>
          <w:u w:val="single"/>
        </w:rPr>
        <w:t>broadening</w:t>
      </w:r>
      <w:r>
        <w:rPr>
          <w:u w:val="single"/>
        </w:rPr>
        <w:t xml:space="preserve"> the ground of individual </w:t>
      </w:r>
      <w:r>
        <w:rPr>
          <w:highlight w:val="cyan"/>
          <w:u w:val="single"/>
        </w:rPr>
        <w:t>self-development</w:t>
      </w:r>
      <w:r>
        <w:rPr>
          <w:u w:val="single"/>
        </w:rPr>
        <w:t>.</w:t>
      </w:r>
      <w:r>
        <w:rPr>
          <w:sz w:val="14"/>
          <w:szCs w:val="14"/>
        </w:rPr>
        <w:t>14Democracy, for him, constitutes more than a body of formal procedures; it is a form of life that r</w:t>
      </w:r>
      <w:r>
        <w:rPr>
          <w:sz w:val="14"/>
          <w:szCs w:val="14"/>
        </w:rPr>
        <w:t xml:space="preserve">equires constant attention if we are to secure the ideals that purportedly animate it. Individuality is understood as developing one’s unique capacities within the context of one’s social relations </w:t>
      </w:r>
      <w:r>
        <w:rPr>
          <w:u w:val="single"/>
        </w:rPr>
        <w:t>and</w:t>
      </w:r>
      <w:r>
        <w:rPr>
          <w:sz w:val="14"/>
          <w:szCs w:val="14"/>
        </w:rPr>
        <w:t xml:space="preserve"> one’s community. The formation of the democratic chara</w:t>
      </w:r>
      <w:r>
        <w:rPr>
          <w:sz w:val="14"/>
          <w:szCs w:val="14"/>
        </w:rPr>
        <w:t xml:space="preserve">cter so important to our form of associated living involves, then, </w:t>
      </w:r>
      <w:r>
        <w:rPr>
          <w:u w:val="single"/>
        </w:rPr>
        <w:t xml:space="preserve">a </w:t>
      </w:r>
      <w:r>
        <w:rPr>
          <w:sz w:val="14"/>
          <w:szCs w:val="14"/>
        </w:rPr>
        <w:t>caring</w:t>
      </w:r>
      <w:r>
        <w:rPr>
          <w:u w:val="single"/>
        </w:rPr>
        <w:t xml:space="preserve"> disposition toward the plight of our fellows</w:t>
      </w:r>
      <w:r>
        <w:rPr>
          <w:sz w:val="14"/>
          <w:szCs w:val="14"/>
        </w:rPr>
        <w:t xml:space="preserve"> and a watchful concern for the well-being of our democratic life.</w:t>
      </w:r>
    </w:p>
    <w:p w14:paraId="1591FDF3" w14:textId="77777777" w:rsidR="00DE3A26" w:rsidRDefault="00DE3A26">
      <w:pPr>
        <w:rPr>
          <w:b/>
          <w:sz w:val="26"/>
          <w:szCs w:val="26"/>
        </w:rPr>
      </w:pPr>
    </w:p>
    <w:p w14:paraId="1CC816F1" w14:textId="77777777" w:rsidR="00DE3A26" w:rsidRDefault="0019195E">
      <w:pPr>
        <w:rPr>
          <w:b/>
          <w:sz w:val="26"/>
          <w:szCs w:val="26"/>
        </w:rPr>
      </w:pPr>
      <w:r>
        <w:rPr>
          <w:b/>
          <w:sz w:val="26"/>
          <w:szCs w:val="26"/>
        </w:rPr>
        <w:t>Social relations are dynamic and constantly being decentered from no</w:t>
      </w:r>
      <w:r>
        <w:rPr>
          <w:b/>
          <w:sz w:val="26"/>
          <w:szCs w:val="26"/>
        </w:rPr>
        <w:t>rmative systems of knowledge; only pragmatism’s understanding of interactive knowledge production can mitigate entrenched violence.</w:t>
      </w:r>
    </w:p>
    <w:p w14:paraId="4324CFDA" w14:textId="77777777" w:rsidR="00DE3A26" w:rsidRDefault="0019195E">
      <w:r>
        <w:rPr>
          <w:b/>
          <w:sz w:val="26"/>
          <w:szCs w:val="26"/>
        </w:rPr>
        <w:t>Kadlec 8</w:t>
      </w:r>
      <w:r>
        <w:t>, Alison. "Critical pragmatism and deliberative democracy." Theoria 55.117 (2008): 54-80. (doctorate in political sc</w:t>
      </w:r>
      <w:r>
        <w:t>ience from the University of Minnesota and bachelor's degrees from Michigan State University in political theory, constitutional democracy and English literature.)//Dulles AS</w:t>
      </w:r>
    </w:p>
    <w:p w14:paraId="7646AFCA" w14:textId="77777777" w:rsidR="00DE3A26" w:rsidRDefault="0019195E">
      <w:r>
        <w:rPr>
          <w:u w:val="single"/>
        </w:rPr>
        <w:t>Social Intelligence: The Critical Potential Lived Experience</w:t>
      </w:r>
      <w:r>
        <w:rPr>
          <w:sz w:val="16"/>
          <w:szCs w:val="16"/>
        </w:rPr>
        <w:t xml:space="preserve"> Though human nature is intersubjectively generated on an ongoing basis, we are not merely the products of Platonic conceptions of ourselves. Individuals are cultivated in and by society through e</w:t>
      </w:r>
      <w:r>
        <w:rPr>
          <w:sz w:val="16"/>
          <w:szCs w:val="16"/>
        </w:rPr>
        <w:t>xperiential processes in which we are acted upon, and act back upon a dynamic environment. For Dewey, 'experience' connotes a very specific process that stands in stark contrast to the traditional conception of experience as a matter of private consciousne</w:t>
      </w:r>
      <w:r>
        <w:rPr>
          <w:sz w:val="16"/>
          <w:szCs w:val="16"/>
        </w:rPr>
        <w:t xml:space="preserve">ss. </w:t>
      </w:r>
      <w:r>
        <w:rPr>
          <w:u w:val="single"/>
        </w:rPr>
        <w:t xml:space="preserve">Because Dewey's notion of </w:t>
      </w:r>
      <w:r>
        <w:rPr>
          <w:u w:val="single"/>
          <w:shd w:val="clear" w:color="auto" w:fill="00FBFF"/>
        </w:rPr>
        <w:t>experience is social, active, and educative</w:t>
      </w:r>
      <w:r>
        <w:rPr>
          <w:u w:val="single"/>
        </w:rPr>
        <w:t xml:space="preserve">, what he calls the </w:t>
      </w:r>
      <w:r>
        <w:rPr>
          <w:u w:val="single"/>
          <w:shd w:val="clear" w:color="auto" w:fill="00FBFF"/>
        </w:rPr>
        <w:t>'experiential continuum'</w:t>
      </w:r>
      <w:r>
        <w:rPr>
          <w:u w:val="single"/>
        </w:rPr>
        <w:t xml:space="preserve"> is the process by which we are best able to develop social intelligence. </w:t>
      </w:r>
      <w:r>
        <w:rPr>
          <w:sz w:val="16"/>
          <w:szCs w:val="16"/>
        </w:rPr>
        <w:t>The 'experiential continuum' is characterised by our enduring and undergoing the consequences of our actions, and intelligence is to be understood as the self-conscious and ongoing p</w:t>
      </w:r>
      <w:r>
        <w:rPr>
          <w:sz w:val="16"/>
          <w:szCs w:val="16"/>
        </w:rPr>
        <w:t>rocess of adjusting our attitudes in light of these consequences.25 In The Public and Its Problems , Dewey gives this view of intelligence a decidedly deliberative spin when he says, 'we lie, as Emerson said, in the lap of an immense intelligence. But that</w:t>
      </w:r>
      <w:r>
        <w:rPr>
          <w:sz w:val="16"/>
          <w:szCs w:val="16"/>
        </w:rPr>
        <w:t xml:space="preserve"> intelligence is dormant and its communications are broken, inarticulate and faint until it possesses the local community as its medium'.26 In 'Ethical Principles Underlying Education', Dewey is more explicit in explaining his view of the relationship betw</w:t>
      </w:r>
      <w:r>
        <w:rPr>
          <w:sz w:val="16"/>
          <w:szCs w:val="16"/>
        </w:rPr>
        <w:t xml:space="preserve">een social intelligence and the normative commitment to democracy in his </w:t>
      </w:r>
      <w:r>
        <w:rPr>
          <w:u w:val="single"/>
        </w:rPr>
        <w:t>declaration that 'ultimate moral motives and forces are nothing more nor less than social intelligence the power of observing and comprehending social situations and social power trai</w:t>
      </w:r>
      <w:r>
        <w:rPr>
          <w:u w:val="single"/>
        </w:rPr>
        <w:t xml:space="preserve">ned </w:t>
      </w:r>
      <w:r>
        <w:rPr>
          <w:u w:val="single"/>
        </w:rPr>
        <w:lastRenderedPageBreak/>
        <w:t>capacities of control at work in the service of social interest and aims'</w:t>
      </w:r>
      <w:r>
        <w:rPr>
          <w:sz w:val="16"/>
          <w:szCs w:val="16"/>
        </w:rPr>
        <w:t xml:space="preserve">.27 Dewey's unflagging faith in </w:t>
      </w:r>
      <w:r>
        <w:rPr>
          <w:u w:val="single"/>
        </w:rPr>
        <w:t xml:space="preserve">the </w:t>
      </w:r>
      <w:r>
        <w:rPr>
          <w:u w:val="single"/>
          <w:shd w:val="clear" w:color="auto" w:fill="00FBFF"/>
        </w:rPr>
        <w:t>transformative potential</w:t>
      </w:r>
      <w:r>
        <w:rPr>
          <w:u w:val="single"/>
        </w:rPr>
        <w:t xml:space="preserve"> of social intelligence intrinsic to democracy as a way of life </w:t>
      </w:r>
      <w:r>
        <w:rPr>
          <w:u w:val="single"/>
          <w:shd w:val="clear" w:color="auto" w:fill="00FBFF"/>
        </w:rPr>
        <w:t>is not Utopian</w:t>
      </w:r>
      <w:r>
        <w:rPr>
          <w:u w:val="single"/>
        </w:rPr>
        <w:t>, nor is it based on a belief that all pr</w:t>
      </w:r>
      <w:r>
        <w:rPr>
          <w:u w:val="single"/>
        </w:rPr>
        <w:t xml:space="preserve">oblems are finally solvable. Rather, </w:t>
      </w:r>
      <w:r>
        <w:rPr>
          <w:u w:val="single"/>
          <w:shd w:val="clear" w:color="auto" w:fill="00FBFF"/>
        </w:rPr>
        <w:t>it expresses</w:t>
      </w:r>
      <w:r>
        <w:rPr>
          <w:u w:val="single"/>
        </w:rPr>
        <w:t xml:space="preserve"> a </w:t>
      </w:r>
      <w:r>
        <w:rPr>
          <w:u w:val="single"/>
          <w:shd w:val="clear" w:color="auto" w:fill="00FBFF"/>
        </w:rPr>
        <w:t>moral commitment</w:t>
      </w:r>
      <w:r>
        <w:rPr>
          <w:u w:val="single"/>
        </w:rPr>
        <w:t xml:space="preserve"> that suggests that a working faith in social intelligence is our best shot </w:t>
      </w:r>
      <w:r>
        <w:rPr>
          <w:u w:val="single"/>
          <w:shd w:val="clear" w:color="auto" w:fill="00FBFF"/>
        </w:rPr>
        <w:t>at crafting</w:t>
      </w:r>
      <w:r>
        <w:rPr>
          <w:u w:val="single"/>
        </w:rPr>
        <w:t xml:space="preserve"> habits and </w:t>
      </w:r>
      <w:r>
        <w:rPr>
          <w:u w:val="single"/>
          <w:shd w:val="clear" w:color="auto" w:fill="00FBFF"/>
        </w:rPr>
        <w:t>institutions that will further</w:t>
      </w:r>
      <w:r>
        <w:rPr>
          <w:u w:val="single"/>
        </w:rPr>
        <w:t xml:space="preserve"> encourage us to identify </w:t>
      </w:r>
      <w:r>
        <w:rPr>
          <w:u w:val="single"/>
          <w:shd w:val="clear" w:color="auto" w:fill="00FBFF"/>
        </w:rPr>
        <w:t xml:space="preserve">new opportunities </w:t>
      </w:r>
      <w:r>
        <w:rPr>
          <w:u w:val="single"/>
        </w:rPr>
        <w:t>for the expansi</w:t>
      </w:r>
      <w:r>
        <w:rPr>
          <w:u w:val="single"/>
        </w:rPr>
        <w:t>on of our capacities moving forward</w:t>
      </w:r>
      <w:r>
        <w:rPr>
          <w:sz w:val="16"/>
          <w:szCs w:val="16"/>
        </w:rPr>
        <w:t xml:space="preserve">. </w:t>
      </w:r>
      <w:r>
        <w:rPr>
          <w:u w:val="single"/>
        </w:rPr>
        <w:t>The upshot here is that democracy as a way of life means, above all, that we stop thinking of democracy as a thing and start thinking about it as a way.</w:t>
      </w:r>
      <w:r>
        <w:rPr>
          <w:sz w:val="16"/>
          <w:szCs w:val="16"/>
        </w:rPr>
        <w:t xml:space="preserve"> Democracy is belief in the ability of human experience to generate</w:t>
      </w:r>
      <w:r>
        <w:rPr>
          <w:sz w:val="16"/>
          <w:szCs w:val="16"/>
        </w:rPr>
        <w:t xml:space="preserve"> the aims and methods by which further experience will grow in ordered richness. . . . </w:t>
      </w:r>
      <w:r>
        <w:rPr>
          <w:u w:val="single"/>
        </w:rPr>
        <w:t>Democracy is the faith that the process of experience is more important than any special result attained, so that the special results achieved are of ultimate value only</w:t>
      </w:r>
      <w:r>
        <w:rPr>
          <w:u w:val="single"/>
        </w:rPr>
        <w:t xml:space="preserve"> as they are used to enrich and order the ongoing process. </w:t>
      </w:r>
      <w:r>
        <w:rPr>
          <w:sz w:val="16"/>
          <w:szCs w:val="16"/>
        </w:rPr>
        <w:t xml:space="preserve">Since the process of </w:t>
      </w:r>
      <w:r>
        <w:rPr>
          <w:u w:val="single"/>
          <w:shd w:val="clear" w:color="auto" w:fill="00FBFF"/>
        </w:rPr>
        <w:t>experience is</w:t>
      </w:r>
      <w:r>
        <w:rPr>
          <w:sz w:val="16"/>
          <w:szCs w:val="16"/>
        </w:rPr>
        <w:t xml:space="preserve"> </w:t>
      </w:r>
      <w:r>
        <w:rPr>
          <w:u w:val="single"/>
        </w:rPr>
        <w:t xml:space="preserve">capable of being </w:t>
      </w:r>
      <w:r>
        <w:rPr>
          <w:u w:val="single"/>
          <w:shd w:val="clear" w:color="auto" w:fill="00FBFF"/>
        </w:rPr>
        <w:t>educative</w:t>
      </w:r>
      <w:r>
        <w:rPr>
          <w:u w:val="single"/>
        </w:rPr>
        <w:t>, faith in democracy is all one with faith in experience and education.</w:t>
      </w:r>
      <w:r>
        <w:rPr>
          <w:sz w:val="16"/>
          <w:szCs w:val="16"/>
        </w:rPr>
        <w:t xml:space="preserve"> All ends and values that are cut off from the ongoing process be</w:t>
      </w:r>
      <w:r>
        <w:rPr>
          <w:sz w:val="16"/>
          <w:szCs w:val="16"/>
        </w:rPr>
        <w:t>come arrests and fixations. They strive to fixate what has been gained instead of using it to open the road and point the way to new and better experiences.</w:t>
      </w:r>
      <w:r>
        <w:rPr>
          <w:u w:val="single"/>
        </w:rPr>
        <w:t>28 On this account, social intelligence is not a possession, it is a de-centred and educative proces</w:t>
      </w:r>
      <w:r>
        <w:rPr>
          <w:u w:val="single"/>
        </w:rPr>
        <w:t>s of ordering our experiences through manifold communication</w:t>
      </w:r>
      <w:r>
        <w:rPr>
          <w:sz w:val="16"/>
          <w:szCs w:val="16"/>
        </w:rPr>
        <w:t>. The guiding principles, then, of social intelligence are 1) the protection and expansion of our capacity for free and communicative inquiry and 2) the protection and expansion of our capacity to</w:t>
      </w:r>
      <w:r>
        <w:rPr>
          <w:sz w:val="16"/>
          <w:szCs w:val="16"/>
        </w:rPr>
        <w:t xml:space="preserve"> perceive the shared consequences of our habits and policies. We judge the goodness or badness of these consequences by evaluating the way they act back on and impact our individual capacities for free inquiry that inform the ongoing development of social </w:t>
      </w:r>
      <w:r>
        <w:rPr>
          <w:sz w:val="16"/>
          <w:szCs w:val="16"/>
        </w:rPr>
        <w:t>intelligence In turn, the 'proper conditions' for social intelligence then are those that increase our ability to perceive the complex shared consequences of our choices and practices. Intelligence is social in pragmatism because it requires the developmen</w:t>
      </w:r>
      <w:r>
        <w:rPr>
          <w:sz w:val="16"/>
          <w:szCs w:val="16"/>
        </w:rPr>
        <w:t>t of both firstand second-order attitudes that can only take place in an ongoing process of communication. Free inquiry is not just a matter of having the opportunity to seek information that will allow for the generation of thoughtful attitudes about issu</w:t>
      </w:r>
      <w:r>
        <w:rPr>
          <w:sz w:val="16"/>
          <w:szCs w:val="16"/>
        </w:rPr>
        <w:t xml:space="preserve">es, it is also a matter of appreciating and harnessing the democratic potential of second-order attitudes (attitudes about our attitudes). </w:t>
      </w:r>
      <w:r>
        <w:rPr>
          <w:u w:val="single"/>
          <w:shd w:val="clear" w:color="auto" w:fill="00FBFF"/>
        </w:rPr>
        <w:t>We are not passive receivers</w:t>
      </w:r>
      <w:r>
        <w:rPr>
          <w:sz w:val="16"/>
          <w:szCs w:val="16"/>
        </w:rPr>
        <w:t xml:space="preserve"> </w:t>
      </w:r>
      <w:r>
        <w:rPr>
          <w:u w:val="single"/>
        </w:rPr>
        <w:t xml:space="preserve">of information, </w:t>
      </w:r>
      <w:r>
        <w:rPr>
          <w:u w:val="single"/>
          <w:shd w:val="clear" w:color="auto" w:fill="00FBFF"/>
        </w:rPr>
        <w:t>but dynamic interactors</w:t>
      </w:r>
      <w:r>
        <w:rPr>
          <w:u w:val="single"/>
        </w:rPr>
        <w:t>, and therefore intelligence is intrinsically com</w:t>
      </w:r>
      <w:r>
        <w:rPr>
          <w:u w:val="single"/>
        </w:rPr>
        <w:t xml:space="preserve">municative. Free inquiry is the engine of social intelligence, which is in turn based on our willingness to have our firstorder </w:t>
      </w:r>
      <w:r>
        <w:rPr>
          <w:u w:val="single"/>
          <w:shd w:val="clear" w:color="auto" w:fill="00FBFF"/>
        </w:rPr>
        <w:t>attitudes adjusted</w:t>
      </w:r>
      <w:r>
        <w:rPr>
          <w:u w:val="single"/>
        </w:rPr>
        <w:t xml:space="preserve"> in light of our second-order attitudes</w:t>
      </w:r>
      <w:r>
        <w:rPr>
          <w:sz w:val="16"/>
          <w:szCs w:val="16"/>
        </w:rPr>
        <w:t>.29 The ongoing mutual adjustment of our first-order and second-order a</w:t>
      </w:r>
      <w:r>
        <w:rPr>
          <w:sz w:val="16"/>
          <w:szCs w:val="16"/>
        </w:rPr>
        <w:t>ttitudes through a back and forth process between the two emerges only to the extent that we have the opportunities to communicate freely with others, and this is none other than the 'method' of social intelligence. The goal of communicative inquiry then i</w:t>
      </w:r>
      <w:r>
        <w:rPr>
          <w:sz w:val="16"/>
          <w:szCs w:val="16"/>
        </w:rPr>
        <w:t>s to build an ever richer context for the ongoing development of our ability to perceive the relationship between our beliefs, practices, and institutions. By taking a principal focus on increasing our ability for evermore sophisticated perception of the c</w:t>
      </w:r>
      <w:r>
        <w:rPr>
          <w:sz w:val="16"/>
          <w:szCs w:val="16"/>
        </w:rPr>
        <w:t xml:space="preserve">onsequences of our habits of thought and action, we will be better </w:t>
      </w:r>
      <w:r>
        <w:rPr>
          <w:u w:val="single"/>
        </w:rPr>
        <w:t>equipped to distinguish between those habits that improve and those that impede our capacities for free inquiry. This is the material of problem-solving, as it is just this capacity for fre</w:t>
      </w:r>
      <w:r>
        <w:rPr>
          <w:u w:val="single"/>
        </w:rPr>
        <w:t>e inquiry that makes it possible to identify common problems in a way that they may be productively addressed</w:t>
      </w:r>
      <w:r>
        <w:rPr>
          <w:sz w:val="16"/>
          <w:szCs w:val="16"/>
        </w:rPr>
        <w:t>. Turning back to the challenges leveled by radical democratic theorists, we can begin to see the opportunities made possible by critical pragmatis</w:t>
      </w:r>
      <w:r>
        <w:rPr>
          <w:sz w:val="16"/>
          <w:szCs w:val="16"/>
        </w:rPr>
        <w:t xml:space="preserve">m. </w:t>
      </w:r>
      <w:r>
        <w:rPr>
          <w:u w:val="single"/>
        </w:rPr>
        <w:t>Tapping into the critical potential of lived experience under conditions of unalterable changefulness begins with the therapeutic recognition that there is no such thing as a unified field of power directed entirely by stable and fixed interests. The fi</w:t>
      </w:r>
      <w:r>
        <w:rPr>
          <w:u w:val="single"/>
        </w:rPr>
        <w:t xml:space="preserve">rst implication here is that </w:t>
      </w:r>
      <w:r>
        <w:rPr>
          <w:u w:val="single"/>
          <w:shd w:val="clear" w:color="auto" w:fill="00FBFF"/>
        </w:rPr>
        <w:t>there are</w:t>
      </w:r>
      <w:r>
        <w:rPr>
          <w:u w:val="single"/>
        </w:rPr>
        <w:t xml:space="preserve"> always </w:t>
      </w:r>
      <w:r>
        <w:rPr>
          <w:u w:val="single"/>
          <w:shd w:val="clear" w:color="auto" w:fill="00FBFF"/>
        </w:rPr>
        <w:t>new opportunities to exploit cracks</w:t>
      </w:r>
      <w:r>
        <w:rPr>
          <w:u w:val="single"/>
        </w:rPr>
        <w:t xml:space="preserve"> and fissures </w:t>
      </w:r>
      <w:r>
        <w:rPr>
          <w:u w:val="single"/>
          <w:shd w:val="clear" w:color="auto" w:fill="00FBFF"/>
        </w:rPr>
        <w:t>in</w:t>
      </w:r>
      <w:r>
        <w:rPr>
          <w:u w:val="single"/>
        </w:rPr>
        <w:t xml:space="preserve"> various structurally </w:t>
      </w:r>
      <w:r>
        <w:rPr>
          <w:u w:val="single"/>
          <w:shd w:val="clear" w:color="auto" w:fill="00FBFF"/>
        </w:rPr>
        <w:t>entrenched forms of power</w:t>
      </w:r>
      <w:r>
        <w:rPr>
          <w:u w:val="single"/>
        </w:rPr>
        <w:t xml:space="preserve">. Second, </w:t>
      </w:r>
      <w:r>
        <w:rPr>
          <w:u w:val="single"/>
          <w:shd w:val="clear" w:color="auto" w:fill="00FBFF"/>
        </w:rPr>
        <w:t>the</w:t>
      </w:r>
      <w:r>
        <w:rPr>
          <w:u w:val="single"/>
        </w:rPr>
        <w:t xml:space="preserve"> essentially complexity and </w:t>
      </w:r>
      <w:r>
        <w:rPr>
          <w:u w:val="single"/>
          <w:shd w:val="clear" w:color="auto" w:fill="00FBFF"/>
        </w:rPr>
        <w:t>flux of our world is</w:t>
      </w:r>
      <w:r>
        <w:rPr>
          <w:u w:val="single"/>
        </w:rPr>
        <w:t xml:space="preserve"> always </w:t>
      </w:r>
      <w:r>
        <w:rPr>
          <w:u w:val="single"/>
          <w:shd w:val="clear" w:color="auto" w:fill="00FBFF"/>
        </w:rPr>
        <w:t>producing new opportunities for transformat</w:t>
      </w:r>
      <w:r>
        <w:rPr>
          <w:u w:val="single"/>
          <w:shd w:val="clear" w:color="auto" w:fill="00FBFF"/>
        </w:rPr>
        <w:t>ive resistance</w:t>
      </w:r>
      <w:r>
        <w:rPr>
          <w:u w:val="single"/>
        </w:rPr>
        <w:t xml:space="preserve"> and for the development of more creative approaches to meaningful deliberation</w:t>
      </w:r>
      <w:r>
        <w:rPr>
          <w:sz w:val="16"/>
          <w:szCs w:val="16"/>
        </w:rPr>
        <w:t xml:space="preserve">. Critical pragmatism pivots on the notion </w:t>
      </w:r>
      <w:r>
        <w:rPr>
          <w:u w:val="single"/>
        </w:rPr>
        <w:t xml:space="preserve">that under such conditions what </w:t>
      </w:r>
      <w:r>
        <w:rPr>
          <w:u w:val="single"/>
          <w:shd w:val="clear" w:color="auto" w:fill="00FBFF"/>
        </w:rPr>
        <w:t>we</w:t>
      </w:r>
      <w:r>
        <w:rPr>
          <w:u w:val="single"/>
        </w:rPr>
        <w:t xml:space="preserve"> most </w:t>
      </w:r>
      <w:r>
        <w:rPr>
          <w:u w:val="single"/>
          <w:shd w:val="clear" w:color="auto" w:fill="00FBFF"/>
        </w:rPr>
        <w:t>need</w:t>
      </w:r>
      <w:r>
        <w:rPr>
          <w:u w:val="single"/>
        </w:rPr>
        <w:t xml:space="preserve"> are </w:t>
      </w:r>
      <w:r>
        <w:rPr>
          <w:u w:val="single"/>
          <w:shd w:val="clear" w:color="auto" w:fill="00FBFF"/>
        </w:rPr>
        <w:t>not fixed</w:t>
      </w:r>
      <w:r>
        <w:rPr>
          <w:u w:val="single"/>
        </w:rPr>
        <w:t xml:space="preserve"> and static </w:t>
      </w:r>
      <w:r>
        <w:rPr>
          <w:u w:val="single"/>
          <w:shd w:val="clear" w:color="auto" w:fill="00FBFF"/>
        </w:rPr>
        <w:t>foundations</w:t>
      </w:r>
      <w:r>
        <w:rPr>
          <w:u w:val="single"/>
        </w:rPr>
        <w:t>, we need the flexible habits of inquir</w:t>
      </w:r>
      <w:r>
        <w:rPr>
          <w:u w:val="single"/>
        </w:rPr>
        <w:t>y and communication that make it possible to both identify pernicious obstacles to deliberation and to challenge, circumvent, or neutralise their impact.</w:t>
      </w:r>
    </w:p>
    <w:p w14:paraId="10D2D12C" w14:textId="77777777" w:rsidR="00DE3A26" w:rsidRDefault="0019195E">
      <w:r>
        <w:br w:type="page"/>
      </w:r>
    </w:p>
    <w:p w14:paraId="02AF30F9" w14:textId="77777777" w:rsidR="00DE3A26" w:rsidRDefault="0019195E">
      <w:pPr>
        <w:pStyle w:val="Heading2"/>
      </w:pPr>
      <w:bookmarkStart w:id="5" w:name="_1p9zj9dliou1" w:colFirst="0" w:colLast="0"/>
      <w:bookmarkEnd w:id="5"/>
      <w:r>
        <w:lastRenderedPageBreak/>
        <w:t>Disclosure</w:t>
      </w:r>
    </w:p>
    <w:p w14:paraId="15F66579" w14:textId="77777777" w:rsidR="00DE3A26" w:rsidRDefault="0019195E">
      <w:pPr>
        <w:widowControl w:val="0"/>
        <w:rPr>
          <w:b/>
          <w:sz w:val="28"/>
          <w:szCs w:val="28"/>
        </w:rPr>
      </w:pPr>
      <w:r>
        <w:rPr>
          <w:b/>
          <w:sz w:val="26"/>
          <w:szCs w:val="26"/>
        </w:rPr>
        <w:t>Interp: Debaters must disclose round reports on the 2021-2022 NDCA LD wiki for every roun</w:t>
      </w:r>
      <w:r>
        <w:rPr>
          <w:b/>
          <w:sz w:val="26"/>
          <w:szCs w:val="26"/>
        </w:rPr>
        <w:t>d they have debated this season. Round reports disclose which positions (AC, NC, K, T, Theory, etc.) were read/gone for in every speech</w:t>
      </w:r>
      <w:r>
        <w:rPr>
          <w:b/>
          <w:sz w:val="28"/>
          <w:szCs w:val="28"/>
        </w:rPr>
        <w:t> </w:t>
      </w:r>
    </w:p>
    <w:p w14:paraId="289FA276" w14:textId="77777777" w:rsidR="00DE3A26" w:rsidRDefault="0019195E">
      <w:pPr>
        <w:widowControl w:val="0"/>
        <w:rPr>
          <w:b/>
          <w:sz w:val="28"/>
          <w:szCs w:val="28"/>
        </w:rPr>
      </w:pPr>
      <w:r>
        <w:rPr>
          <w:b/>
          <w:sz w:val="28"/>
          <w:szCs w:val="28"/>
        </w:rPr>
        <w:t>Screenshots prove the violation</w:t>
      </w:r>
    </w:p>
    <w:p w14:paraId="0F2848A2" w14:textId="77777777" w:rsidR="00DE3A26" w:rsidRDefault="0019195E">
      <w:pPr>
        <w:widowControl w:val="0"/>
        <w:rPr>
          <w:b/>
          <w:sz w:val="26"/>
          <w:szCs w:val="26"/>
        </w:rPr>
      </w:pPr>
      <w:r>
        <w:rPr>
          <w:b/>
          <w:noProof/>
          <w:sz w:val="26"/>
          <w:szCs w:val="26"/>
        </w:rPr>
        <w:drawing>
          <wp:inline distT="114300" distB="114300" distL="114300" distR="114300" wp14:anchorId="00A740E2" wp14:editId="2B70D6E6">
            <wp:extent cx="3174041" cy="367104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8"/>
                    <a:srcRect/>
                    <a:stretch>
                      <a:fillRect/>
                    </a:stretch>
                  </pic:blipFill>
                  <pic:spPr>
                    <a:xfrm>
                      <a:off x="0" y="0"/>
                      <a:ext cx="3174041" cy="3671044"/>
                    </a:xfrm>
                    <a:prstGeom prst="rect">
                      <a:avLst/>
                    </a:prstGeom>
                    <a:ln/>
                  </pic:spPr>
                </pic:pic>
              </a:graphicData>
            </a:graphic>
          </wp:inline>
        </w:drawing>
      </w:r>
    </w:p>
    <w:p w14:paraId="1777386F" w14:textId="77777777" w:rsidR="00DE3A26" w:rsidRDefault="0019195E">
      <w:pPr>
        <w:widowControl w:val="0"/>
        <w:rPr>
          <w:b/>
          <w:sz w:val="26"/>
          <w:szCs w:val="26"/>
        </w:rPr>
      </w:pPr>
      <w:r>
        <w:rPr>
          <w:b/>
          <w:sz w:val="26"/>
          <w:szCs w:val="26"/>
        </w:rPr>
        <w:t>The standard is strategy education--knowing what people go for in later speeches like the 1ar and 2nr are necessary to prepare a robust and well thought out strategy that adapts to the specific debater. Otherwise, you could just go for 2nr theory or an RVI</w:t>
      </w:r>
      <w:r>
        <w:rPr>
          <w:b/>
          <w:sz w:val="26"/>
          <w:szCs w:val="26"/>
        </w:rPr>
        <w:t xml:space="preserve"> every round and we would never know which 1] gives you a huge pre-round prep advantage since you know our strategy 2] worsens the quality of debates since strategies are less adaptive so you can stick to the same old boring restarts and 3] worsens accessi</w:t>
      </w:r>
      <w:r>
        <w:rPr>
          <w:b/>
          <w:sz w:val="26"/>
          <w:szCs w:val="26"/>
        </w:rPr>
        <w:t>bility because a] big schools can go around and scout/collect flows while independents are left in the dark, so only round reports can level the playing field and b] round reports help novices understand how good debaters strategically deploy certain posit</w:t>
      </w:r>
      <w:r>
        <w:rPr>
          <w:b/>
          <w:sz w:val="26"/>
          <w:szCs w:val="26"/>
        </w:rPr>
        <w:t xml:space="preserve">ions which helps to better understand their strategic value. Accessibility outweighs--all arguments presume we can access them. Before round doesn’t check since a] it’s non verifiable since you could say wifi or you didn’t read the message and b] skews my </w:t>
      </w:r>
      <w:r>
        <w:rPr>
          <w:b/>
          <w:sz w:val="26"/>
          <w:szCs w:val="26"/>
        </w:rPr>
        <w:t>prep while I’m waiting for you to update your wiki</w:t>
      </w:r>
    </w:p>
    <w:p w14:paraId="53BCBC09" w14:textId="77777777" w:rsidR="00DE3A26" w:rsidRDefault="00DE3A26">
      <w:pPr>
        <w:widowControl w:val="0"/>
        <w:rPr>
          <w:b/>
          <w:sz w:val="26"/>
          <w:szCs w:val="26"/>
        </w:rPr>
      </w:pPr>
    </w:p>
    <w:p w14:paraId="0A868A93" w14:textId="77777777" w:rsidR="00DE3A26" w:rsidRDefault="0019195E">
      <w:pPr>
        <w:widowControl w:val="0"/>
        <w:rPr>
          <w:b/>
          <w:sz w:val="26"/>
          <w:szCs w:val="26"/>
        </w:rPr>
      </w:pPr>
      <w:r>
        <w:rPr>
          <w:b/>
          <w:sz w:val="26"/>
          <w:szCs w:val="26"/>
        </w:rPr>
        <w:t xml:space="preserve">Fairness and education are voters – debate’s a game that needs rules to evaluate it and it teaches portable skills that we use lifelong. Drop the debater--there’s no in </w:t>
      </w:r>
      <w:r>
        <w:rPr>
          <w:b/>
          <w:sz w:val="26"/>
          <w:szCs w:val="26"/>
        </w:rPr>
        <w:lastRenderedPageBreak/>
        <w:t xml:space="preserve">round argument to drop so anything </w:t>
      </w:r>
      <w:r>
        <w:rPr>
          <w:b/>
          <w:sz w:val="26"/>
          <w:szCs w:val="26"/>
        </w:rPr>
        <w:t>else is non verifiable and the abuse already happened. No RVI--they would have 7 minutes to answer a minute-long shell and the debate would end right there. They have the whole year to defend a wiki interp meaning they’d just bait a shell and have robust a</w:t>
      </w:r>
      <w:r>
        <w:rPr>
          <w:b/>
          <w:sz w:val="26"/>
          <w:szCs w:val="26"/>
        </w:rPr>
        <w:t>nswers which also chills us from checking abuse. Competing interps--they had a ton of time to justify their norm with their pre round prep advantage and everyone’s wiki is different, case by case bases are too arbitrary</w:t>
      </w:r>
    </w:p>
    <w:p w14:paraId="667EF30E" w14:textId="77777777" w:rsidR="00DE3A26" w:rsidRDefault="0019195E">
      <w:pPr>
        <w:widowControl w:val="0"/>
        <w:rPr>
          <w:b/>
          <w:sz w:val="26"/>
          <w:szCs w:val="26"/>
        </w:rPr>
      </w:pPr>
      <w:r>
        <w:br w:type="page"/>
      </w:r>
    </w:p>
    <w:p w14:paraId="2F3F4F22" w14:textId="77777777" w:rsidR="00DE3A26" w:rsidRDefault="0019195E">
      <w:pPr>
        <w:pStyle w:val="Heading2"/>
        <w:widowControl w:val="0"/>
      </w:pPr>
      <w:bookmarkStart w:id="6" w:name="_kn6x41h3e8cw" w:colFirst="0" w:colLast="0"/>
      <w:bookmarkEnd w:id="6"/>
      <w:r>
        <w:lastRenderedPageBreak/>
        <w:t>Underview</w:t>
      </w:r>
    </w:p>
    <w:p w14:paraId="2ACB862C" w14:textId="77777777" w:rsidR="00DE3A26" w:rsidRDefault="0019195E">
      <w:pPr>
        <w:widowControl w:val="0"/>
        <w:rPr>
          <w:b/>
          <w:sz w:val="26"/>
          <w:szCs w:val="26"/>
        </w:rPr>
      </w:pPr>
      <w:r>
        <w:rPr>
          <w:b/>
          <w:sz w:val="26"/>
          <w:szCs w:val="26"/>
        </w:rPr>
        <w:t>1AR Theory:</w:t>
      </w:r>
    </w:p>
    <w:p w14:paraId="5CE71003" w14:textId="77777777" w:rsidR="00DE3A26" w:rsidRDefault="0019195E">
      <w:pPr>
        <w:widowControl w:val="0"/>
        <w:rPr>
          <w:b/>
          <w:sz w:val="26"/>
          <w:szCs w:val="26"/>
        </w:rPr>
      </w:pPr>
      <w:r>
        <w:rPr>
          <w:b/>
          <w:sz w:val="26"/>
          <w:szCs w:val="26"/>
        </w:rPr>
        <w:t>[a] AFF gets</w:t>
      </w:r>
      <w:r>
        <w:rPr>
          <w:b/>
          <w:sz w:val="26"/>
          <w:szCs w:val="26"/>
        </w:rPr>
        <w:t xml:space="preserve"> it to check infinite neg abuse</w:t>
      </w:r>
    </w:p>
    <w:p w14:paraId="275E2E9D" w14:textId="77777777" w:rsidR="00DE3A26" w:rsidRDefault="0019195E">
      <w:pPr>
        <w:widowControl w:val="0"/>
        <w:rPr>
          <w:b/>
          <w:sz w:val="26"/>
          <w:szCs w:val="26"/>
        </w:rPr>
      </w:pPr>
      <w:r>
        <w:rPr>
          <w:b/>
          <w:sz w:val="26"/>
          <w:szCs w:val="26"/>
        </w:rPr>
        <w:t>[b] Drop the debater – the short 1AR irreparably skewed from abuse on substance and time investment on theory. </w:t>
      </w:r>
    </w:p>
    <w:p w14:paraId="632F099C" w14:textId="77777777" w:rsidR="00DE3A26" w:rsidRDefault="0019195E">
      <w:pPr>
        <w:widowControl w:val="0"/>
        <w:rPr>
          <w:b/>
          <w:sz w:val="26"/>
          <w:szCs w:val="26"/>
        </w:rPr>
      </w:pPr>
      <w:r>
        <w:rPr>
          <w:b/>
          <w:sz w:val="26"/>
          <w:szCs w:val="26"/>
        </w:rPr>
        <w:t>[c] No RVI – 6 minute 2n can just dump on a 20 second 1ar shell and win on sheer brute force </w:t>
      </w:r>
    </w:p>
    <w:p w14:paraId="1E9097F1" w14:textId="77777777" w:rsidR="00DE3A26" w:rsidRDefault="0019195E">
      <w:pPr>
        <w:widowControl w:val="0"/>
        <w:rPr>
          <w:b/>
          <w:sz w:val="26"/>
          <w:szCs w:val="26"/>
        </w:rPr>
      </w:pPr>
      <w:r>
        <w:rPr>
          <w:b/>
          <w:sz w:val="26"/>
          <w:szCs w:val="26"/>
        </w:rPr>
        <w:t>[d] Competing Inte</w:t>
      </w:r>
      <w:r>
        <w:rPr>
          <w:b/>
          <w:sz w:val="26"/>
          <w:szCs w:val="26"/>
        </w:rPr>
        <w:t>rps--6 minutes on a 20 second shell is more than enough to justify their interp</w:t>
      </w:r>
    </w:p>
    <w:p w14:paraId="2C21AC1A" w14:textId="77777777" w:rsidR="00DE3A26" w:rsidRDefault="0019195E">
      <w:pPr>
        <w:widowControl w:val="0"/>
        <w:rPr>
          <w:b/>
          <w:sz w:val="26"/>
          <w:szCs w:val="26"/>
        </w:rPr>
      </w:pPr>
      <w:r>
        <w:rPr>
          <w:b/>
          <w:sz w:val="26"/>
          <w:szCs w:val="26"/>
        </w:rPr>
        <w:t>[e] No 1NC contestation of paradigm issues because I would need to win 2 things, which is irreciprocal</w:t>
      </w:r>
    </w:p>
    <w:p w14:paraId="22D43A16" w14:textId="77777777" w:rsidR="00DE3A26" w:rsidRDefault="0019195E">
      <w:pPr>
        <w:widowControl w:val="0"/>
        <w:rPr>
          <w:b/>
          <w:sz w:val="26"/>
          <w:szCs w:val="26"/>
        </w:rPr>
      </w:pPr>
      <w:r>
        <w:rPr>
          <w:b/>
          <w:sz w:val="26"/>
          <w:szCs w:val="26"/>
        </w:rPr>
        <w:t>[f] No 2NR “I meets” -- skews theory ground because they’re each a NIB fo</w:t>
      </w:r>
      <w:r>
        <w:rPr>
          <w:b/>
          <w:sz w:val="26"/>
          <w:szCs w:val="26"/>
        </w:rPr>
        <w:t>r me to winning theory which kills my ability to check abuse</w:t>
      </w:r>
    </w:p>
    <w:p w14:paraId="42C53343" w14:textId="77777777" w:rsidR="00DE3A26" w:rsidRDefault="00DE3A26">
      <w:pPr>
        <w:widowControl w:val="0"/>
        <w:rPr>
          <w:b/>
          <w:sz w:val="26"/>
          <w:szCs w:val="26"/>
        </w:rPr>
      </w:pPr>
    </w:p>
    <w:p w14:paraId="224C5FF1" w14:textId="77777777" w:rsidR="00DE3A26" w:rsidRDefault="0019195E">
      <w:pPr>
        <w:widowControl w:val="0"/>
        <w:rPr>
          <w:b/>
          <w:sz w:val="26"/>
          <w:szCs w:val="26"/>
        </w:rPr>
      </w:pPr>
      <w:r>
        <w:rPr>
          <w:b/>
          <w:sz w:val="26"/>
          <w:szCs w:val="26"/>
        </w:rPr>
        <w:t>[2] If I win one layer vote aff</w:t>
      </w:r>
    </w:p>
    <w:p w14:paraId="670968C8" w14:textId="77777777" w:rsidR="00DE3A26" w:rsidRDefault="0019195E">
      <w:pPr>
        <w:widowControl w:val="0"/>
        <w:rPr>
          <w:b/>
          <w:sz w:val="26"/>
          <w:szCs w:val="26"/>
        </w:rPr>
      </w:pPr>
      <w:r>
        <w:rPr>
          <w:b/>
          <w:sz w:val="26"/>
          <w:szCs w:val="26"/>
        </w:rPr>
        <w:t>[a] Time skew--neg has 7 minutes to uplayer and makes the round impossible to win</w:t>
      </w:r>
    </w:p>
    <w:p w14:paraId="6F059E64" w14:textId="77777777" w:rsidR="00DE3A26" w:rsidRDefault="0019195E">
      <w:pPr>
        <w:widowControl w:val="0"/>
        <w:rPr>
          <w:b/>
          <w:sz w:val="26"/>
          <w:szCs w:val="26"/>
        </w:rPr>
      </w:pPr>
      <w:r>
        <w:rPr>
          <w:b/>
          <w:sz w:val="26"/>
          <w:szCs w:val="26"/>
        </w:rPr>
        <w:t>[b] It forces you to engage with the aff creating substantive discussion on some</w:t>
      </w:r>
      <w:r>
        <w:rPr>
          <w:b/>
          <w:sz w:val="26"/>
          <w:szCs w:val="26"/>
        </w:rPr>
        <w:t>thing we both had time to prep for</w:t>
      </w:r>
    </w:p>
    <w:p w14:paraId="459A4515" w14:textId="77777777" w:rsidR="00DE3A26" w:rsidRDefault="00DE3A26">
      <w:pPr>
        <w:widowControl w:val="0"/>
        <w:rPr>
          <w:b/>
          <w:sz w:val="26"/>
          <w:szCs w:val="26"/>
        </w:rPr>
      </w:pPr>
    </w:p>
    <w:p w14:paraId="4A59200D" w14:textId="77777777" w:rsidR="00DE3A26" w:rsidRDefault="0019195E">
      <w:pPr>
        <w:widowControl w:val="0"/>
        <w:rPr>
          <w:b/>
          <w:sz w:val="26"/>
          <w:szCs w:val="26"/>
        </w:rPr>
      </w:pPr>
      <w:r>
        <w:rPr>
          <w:b/>
          <w:sz w:val="26"/>
          <w:szCs w:val="26"/>
        </w:rPr>
        <w:t>[3] Evaluate the debate immediately after the 1ar–we both have 2 rebuttals making it the most reciprocal</w:t>
      </w:r>
    </w:p>
    <w:p w14:paraId="582F825D" w14:textId="77777777" w:rsidR="00DE3A26" w:rsidRDefault="00DE3A26">
      <w:pPr>
        <w:widowControl w:val="0"/>
        <w:rPr>
          <w:b/>
          <w:sz w:val="26"/>
          <w:szCs w:val="26"/>
        </w:rPr>
      </w:pPr>
    </w:p>
    <w:p w14:paraId="31A91C5A" w14:textId="77777777" w:rsidR="00DE3A26" w:rsidRDefault="0019195E">
      <w:pPr>
        <w:widowControl w:val="0"/>
        <w:rPr>
          <w:b/>
          <w:sz w:val="26"/>
          <w:szCs w:val="26"/>
        </w:rPr>
      </w:pPr>
      <w:r>
        <w:rPr>
          <w:b/>
          <w:sz w:val="26"/>
          <w:szCs w:val="26"/>
        </w:rPr>
        <w:t>[4] The neg must extend all arguments twice in either the 1nc or 2nr – aff has to waste time extending twice in th</w:t>
      </w:r>
      <w:r>
        <w:rPr>
          <w:b/>
          <w:sz w:val="26"/>
          <w:szCs w:val="26"/>
        </w:rPr>
        <w:t>e 1ar and 2ar so its reciprocal</w:t>
      </w:r>
    </w:p>
    <w:p w14:paraId="3FB1781F" w14:textId="77777777" w:rsidR="00DE3A26" w:rsidRDefault="00DE3A26">
      <w:pPr>
        <w:widowControl w:val="0"/>
        <w:rPr>
          <w:b/>
          <w:sz w:val="30"/>
          <w:szCs w:val="30"/>
        </w:rPr>
      </w:pPr>
    </w:p>
    <w:p w14:paraId="0EFFA69B" w14:textId="09A28DF7" w:rsidR="00DE3A26" w:rsidRPr="0019195E" w:rsidRDefault="0019195E" w:rsidP="0019195E">
      <w:pPr>
        <w:widowControl w:val="0"/>
        <w:rPr>
          <w:b/>
          <w:sz w:val="26"/>
          <w:szCs w:val="26"/>
        </w:rPr>
      </w:pPr>
      <w:r>
        <w:rPr>
          <w:b/>
          <w:sz w:val="26"/>
          <w:szCs w:val="26"/>
        </w:rPr>
        <w:t>[5] No neg analytics – I don’t have time to cover 100 blippy arguments in the NC since you can read 7 min of analytics and extend any of them to win.</w:t>
      </w:r>
      <w:bookmarkStart w:id="7" w:name="_lgvc7hoedef" w:colFirst="0" w:colLast="0"/>
      <w:bookmarkEnd w:id="7"/>
    </w:p>
    <w:sectPr w:rsidR="00DE3A26" w:rsidRPr="0019195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86674"/>
    <w:multiLevelType w:val="multilevel"/>
    <w:tmpl w:val="76A287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F267072"/>
    <w:multiLevelType w:val="multilevel"/>
    <w:tmpl w:val="33409C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0E13FDD"/>
    <w:multiLevelType w:val="multilevel"/>
    <w:tmpl w:val="942E3E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E6967D6"/>
    <w:multiLevelType w:val="multilevel"/>
    <w:tmpl w:val="9AF4E9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A26"/>
    <w:rsid w:val="0019195E"/>
    <w:rsid w:val="00DE3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16C7D2"/>
  <w15:docId w15:val="{457EB593-2411-2F42-B603-8FF9D795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13" Type="http://schemas.openxmlformats.org/officeDocument/2006/relationships/hyperlink" Target="https://www.theguardian.com/science/2021/jul/19/billionaires-space-tourism-environment-emissions" TargetMode="External"/><Relationship Id="rId1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e-ir.info/2020/07/20/legal-black-holes-in-outer-space-the-regulation-of-private-space-companies/" TargetMode="External"/><Relationship Id="rId12" Type="http://schemas.openxmlformats.org/officeDocument/2006/relationships/hyperlink" Target="https://www.theguardian.com/science/2021/jul/19/billionaires-space-tourism-environment-emissions" TargetMode="External"/><Relationship Id="rId17" Type="http://schemas.openxmlformats.org/officeDocument/2006/relationships/hyperlink" Target="https://www.livescience.com/65633-climate-change-dooms-humans-by-2050.html" TargetMode="External"/><Relationship Id="rId2" Type="http://schemas.openxmlformats.org/officeDocument/2006/relationships/styles" Target="styles.xml"/><Relationship Id="rId16" Type="http://schemas.openxmlformats.org/officeDocument/2006/relationships/hyperlink" Target="https://www.livescience.com/65633-climate-change-dooms-humans-by-2050.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hughlafollette.com/papers/b-guide.htm" TargetMode="External"/><Relationship Id="rId11" Type="http://schemas.openxmlformats.org/officeDocument/2006/relationships/hyperlink" Target="http://thebulletin.org/space-weapons-and-risk-nuclear-exchanges8346" TargetMode="External"/><Relationship Id="rId5" Type="http://schemas.openxmlformats.org/officeDocument/2006/relationships/hyperlink" Target="http://www.hughlafollette.com/index.htm" TargetMode="External"/><Relationship Id="rId15" Type="http://schemas.openxmlformats.org/officeDocument/2006/relationships/hyperlink" Target="https://theconversation.com/space-tourism-rockets-emit-100-times-more-co-per-passenger-than-flights-imagine-a-whole-industry-164601" TargetMode="External"/><Relationship Id="rId10" Type="http://schemas.openxmlformats.org/officeDocument/2006/relationships/hyperlink" Target="http://thebulletin.org/space-weapons-and-risk-nuclear-exchanges834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s://theconversation.com/space-tourism-rockets-emit-100-times-more-co-per-passenger-than-flights-imagine-a-whole-industry-1646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11341</Words>
  <Characters>64647</Characters>
  <Application>Microsoft Office Word</Application>
  <DocSecurity>0</DocSecurity>
  <Lines>538</Lines>
  <Paragraphs>151</Paragraphs>
  <ScaleCrop>false</ScaleCrop>
  <Company/>
  <LinksUpToDate>false</LinksUpToDate>
  <CharactersWithSpaces>75837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2022-02-12T19:09:00Z</dcterms:created>
  <dcterms:modified xsi:type="dcterms:W3CDTF">2022-02-12T19:09:00Z</dcterms:modified>
</cp:coreProperties>
</file>