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D53F3" w14:textId="6085E2E5" w:rsidR="001E013B" w:rsidRDefault="001E013B" w:rsidP="00577DEF">
      <w:pPr>
        <w:pStyle w:val="Heading2"/>
      </w:pPr>
      <w:r>
        <w:t>1</w:t>
      </w:r>
    </w:p>
    <w:p w14:paraId="4DAEA1ED" w14:textId="77777777" w:rsidR="00CE2998" w:rsidRDefault="003E522D" w:rsidP="003E522D">
      <w:pPr>
        <w:pStyle w:val="Heading4"/>
      </w:pPr>
      <w:r w:rsidRPr="003E522D">
        <w:t>I</w:t>
      </w:r>
      <w:r w:rsidRPr="003E522D">
        <w:t xml:space="preserve">nterpretation: Debaters must disclose at least one (1) form of contact info on their page of the 2021-2022 NDCA LD Wiki. This can be any way I can reach them before the round (Facebook, Phone number, Email, Discord, </w:t>
      </w:r>
      <w:proofErr w:type="spellStart"/>
      <w:r w:rsidRPr="003E522D">
        <w:t>etc</w:t>
      </w:r>
      <w:proofErr w:type="spellEnd"/>
      <w:r w:rsidRPr="003E522D">
        <w:t>).</w:t>
      </w:r>
      <w:r w:rsidRPr="003E522D">
        <w:br/>
        <w:t>Violation: They don’t, check this screenshot in the doc. Can’t say you didn’t know about the wiki - you literally made one</w:t>
      </w:r>
      <w:r w:rsidRPr="003E522D">
        <w:br/>
        <w:t>Standards:</w:t>
      </w:r>
      <w:r w:rsidRPr="003E522D">
        <w:br/>
        <w:t xml:space="preserve">1 Pre round prep – Contact info is key to ask for the </w:t>
      </w:r>
      <w:proofErr w:type="spellStart"/>
      <w:r w:rsidRPr="003E522D">
        <w:t>aff</w:t>
      </w:r>
      <w:proofErr w:type="spellEnd"/>
      <w:r w:rsidRPr="003E522D">
        <w:t xml:space="preserve"> or clarify disclosure. I don’t know what the 1nc should be and can’t make one. Key to education because we won’t get clash. Key to fairness because you get an unfair prep advantage. It also means you cannot vote </w:t>
      </w:r>
      <w:proofErr w:type="spellStart"/>
      <w:r w:rsidRPr="003E522D">
        <w:t>aff</w:t>
      </w:r>
      <w:proofErr w:type="spellEnd"/>
      <w:r w:rsidRPr="003E522D">
        <w:t xml:space="preserve"> because the NC didn’t have enough to properly contest it.</w:t>
      </w:r>
      <w:r w:rsidRPr="003E522D">
        <w:br/>
        <w:t>2 Accessibility – If debaters require accommodations or need you to read trigger warnings there’s no way for them to request that until it’s too late. Kills accessibility because there’s no way to make the round accessible if they can’t ask you to</w:t>
      </w:r>
    </w:p>
    <w:p w14:paraId="0C7964D6" w14:textId="0FE47152" w:rsidR="00CE2998" w:rsidRDefault="00CE2998" w:rsidP="003E522D">
      <w:pPr>
        <w:pStyle w:val="Heading4"/>
      </w:pPr>
      <w:r>
        <w:t xml:space="preserve">They don’t meet the shell even if they say there was no in round impact – </w:t>
      </w:r>
      <w:proofErr w:type="spellStart"/>
      <w:r>
        <w:t>its</w:t>
      </w:r>
      <w:proofErr w:type="spellEnd"/>
      <w:r>
        <w:t xml:space="preserve"> not what you do </w:t>
      </w:r>
      <w:proofErr w:type="spellStart"/>
      <w:r>
        <w:t>its</w:t>
      </w:r>
      <w:proofErr w:type="spellEnd"/>
      <w:r>
        <w:t xml:space="preserve"> what you justify.</w:t>
      </w:r>
    </w:p>
    <w:p w14:paraId="70328FDC" w14:textId="6EF78CBC" w:rsidR="003E522D" w:rsidRDefault="00CE2998" w:rsidP="003E522D">
      <w:pPr>
        <w:pStyle w:val="Heading4"/>
      </w:pPr>
      <w:r>
        <w:t xml:space="preserve">DTD for being unfair. No RVIs on the shell – a] </w:t>
      </w:r>
      <w:proofErr w:type="spellStart"/>
      <w:proofErr w:type="gramStart"/>
      <w:r>
        <w:t>cant</w:t>
      </w:r>
      <w:proofErr w:type="spellEnd"/>
      <w:proofErr w:type="gramEnd"/>
      <w:r>
        <w:t xml:space="preserve"> win on being fair b] baits theory </w:t>
      </w:r>
    </w:p>
    <w:p w14:paraId="40DBF833" w14:textId="576A61AE" w:rsidR="00CE2998" w:rsidRPr="00CE2998" w:rsidRDefault="00CE2998" w:rsidP="00CE2998"/>
    <w:p w14:paraId="3304D77F" w14:textId="77777777" w:rsidR="00C570CF" w:rsidRDefault="00C570CF" w:rsidP="00C570CF">
      <w:pPr>
        <w:pStyle w:val="Heading4"/>
      </w:pPr>
    </w:p>
    <w:p w14:paraId="522DBF87" w14:textId="4EB1A987" w:rsidR="00D35C0F" w:rsidRDefault="003E522D" w:rsidP="00D35C0F">
      <w:pPr>
        <w:rPr>
          <w:rFonts w:ascii="Open Sans" w:hAnsi="Open Sans" w:cs="Open Sans"/>
          <w:color w:val="333333"/>
          <w:sz w:val="21"/>
          <w:szCs w:val="21"/>
          <w:shd w:val="clear" w:color="auto" w:fill="FFFFFF"/>
        </w:rPr>
      </w:pPr>
      <w:r>
        <w:rPr>
          <w:noProof/>
        </w:rPr>
        <w:drawing>
          <wp:inline distT="0" distB="0" distL="0" distR="0" wp14:anchorId="71FAD804" wp14:editId="6167D74D">
            <wp:extent cx="8855536" cy="4550898"/>
            <wp:effectExtent l="0" t="0" r="317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861464" cy="4553944"/>
                    </a:xfrm>
                    <a:prstGeom prst="rect">
                      <a:avLst/>
                    </a:prstGeom>
                  </pic:spPr>
                </pic:pic>
              </a:graphicData>
            </a:graphic>
          </wp:inline>
        </w:drawing>
      </w:r>
    </w:p>
    <w:p w14:paraId="6E94B5EF" w14:textId="2984DA09" w:rsidR="00577DEF" w:rsidRDefault="00577DEF" w:rsidP="00577DEF">
      <w:pPr>
        <w:pStyle w:val="Heading2"/>
      </w:pPr>
      <w:r>
        <w:t>Plan</w:t>
      </w:r>
    </w:p>
    <w:p w14:paraId="5A148C7B" w14:textId="77777777" w:rsidR="00577DEF" w:rsidRDefault="00577DEF" w:rsidP="00577DEF">
      <w:pPr>
        <w:pStyle w:val="Heading4"/>
      </w:pPr>
      <w:r>
        <w:t>We affirm</w:t>
      </w:r>
      <w:r w:rsidRPr="00CE0870">
        <w:t>: The appropriation of outer space by private entities is unjust.</w:t>
      </w:r>
    </w:p>
    <w:p w14:paraId="615E31DC" w14:textId="77777777" w:rsidR="00577DEF" w:rsidRDefault="00577DEF" w:rsidP="00577DEF">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75ABA354" w14:textId="77777777" w:rsidR="00577DEF" w:rsidRDefault="00577DEF" w:rsidP="00577DEF">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4A5C89F" w14:textId="77777777" w:rsidR="00577DEF" w:rsidRPr="00AF43A6" w:rsidRDefault="00577DEF" w:rsidP="00577DEF">
      <w:pPr>
        <w:rPr>
          <w:szCs w:val="16"/>
        </w:rPr>
      </w:pPr>
      <w:r w:rsidRPr="00AF43A6">
        <w:rPr>
          <w:szCs w:val="16"/>
        </w:rPr>
        <w:t>B. A New Property Rights Proposal: Leasing Space</w:t>
      </w:r>
    </w:p>
    <w:p w14:paraId="770E6662" w14:textId="77777777" w:rsidR="00577DEF" w:rsidRPr="00F27D5C" w:rsidRDefault="00577DEF" w:rsidP="00577DEF">
      <w:r w:rsidRPr="00F27D5C">
        <w:rPr>
          <w:rStyle w:val="StyleUnderline"/>
        </w:rPr>
        <w:t>One promising proposal</w:t>
      </w:r>
      <w:r w:rsidRPr="00F27D5C">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t xml:space="preserve"> nations, </w:t>
      </w:r>
      <w:r w:rsidRPr="00F27D5C">
        <w:rPr>
          <w:rStyle w:val="StyleUnderline"/>
        </w:rPr>
        <w:t>private</w:t>
      </w:r>
      <w:r w:rsidRPr="00F27D5C">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w:t>
      </w:r>
      <w:r w:rsidRPr="00ED6D1A">
        <w:rPr>
          <w:rStyle w:val="StyleUnderline"/>
          <w:highlight w:val="green"/>
        </w:rPr>
        <w:t>ent</w:t>
      </w:r>
      <w:r w:rsidRPr="00AF43A6">
        <w:rPr>
          <w:rStyle w:val="StyleUnderline"/>
        </w:rPr>
        <w:t>ly</w:t>
      </w:r>
      <w:r w:rsidRPr="00F27D5C">
        <w:rPr>
          <w:rStyle w:val="StyleUnderline"/>
        </w:rPr>
        <w:t xml:space="preserve">-owned </w:t>
      </w:r>
      <w:r w:rsidRPr="00AF43A6">
        <w:rPr>
          <w:rStyle w:val="Emphasis"/>
          <w:highlight w:val="green"/>
        </w:rPr>
        <w:t>property</w:t>
      </w:r>
      <w:r w:rsidRPr="00F27D5C">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7E7AA9A5" w14:textId="77777777" w:rsidR="00577DEF" w:rsidRPr="0011355B" w:rsidRDefault="00577DEF" w:rsidP="00577DEF">
      <w:r w:rsidRPr="0011355B">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42CB1C72" w14:textId="77777777" w:rsidR="00577DEF" w:rsidRPr="00B64813" w:rsidRDefault="00577DEF" w:rsidP="00577DEF">
      <w:r w:rsidRPr="00B64813">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t>:</w:t>
      </w:r>
    </w:p>
    <w:p w14:paraId="050F24D9" w14:textId="77777777" w:rsidR="00577DEF" w:rsidRPr="00B64813" w:rsidRDefault="00577DEF" w:rsidP="00577DEF">
      <w:pPr>
        <w:ind w:left="720"/>
      </w:pPr>
      <w:r w:rsidRPr="00B64813">
        <w:rPr>
          <w:rStyle w:val="StyleUnderline"/>
        </w:rPr>
        <w:t>No State shall claim</w:t>
      </w:r>
      <w:r w:rsidRPr="00B64813">
        <w:t xml:space="preserve"> or exercise sovereignty or </w:t>
      </w:r>
      <w:r w:rsidRPr="00B64813">
        <w:rPr>
          <w:rStyle w:val="StyleUnderline"/>
        </w:rPr>
        <w:t>sovereign rights over any part of</w:t>
      </w:r>
      <w:r w:rsidRPr="00B64813">
        <w:t xml:space="preserve"> the Area [resources of </w:t>
      </w:r>
      <w:r w:rsidRPr="00B64813">
        <w:rPr>
          <w:rStyle w:val="StyleUnderline"/>
        </w:rPr>
        <w:t>the seabed and ocean floor beyond the limits of national jurisdiction] or its resources</w:t>
      </w:r>
      <w:r w:rsidRPr="00B64813">
        <w:t>, nor shall any State or natural or juridical person appropriate any part thereof.139</w:t>
      </w:r>
    </w:p>
    <w:p w14:paraId="31054DBC" w14:textId="77777777" w:rsidR="00577DEF" w:rsidRPr="00B64813" w:rsidRDefault="00577DEF" w:rsidP="00577DEF">
      <w:r w:rsidRPr="00B64813">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t xml:space="preserve"> the </w:t>
      </w:r>
      <w:r w:rsidRPr="00B64813">
        <w:rPr>
          <w:rStyle w:val="StyleUnderline"/>
        </w:rPr>
        <w:t>non-appropriation</w:t>
      </w:r>
      <w:r w:rsidRPr="00B64813">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t xml:space="preserve">. Of particular relevance for purposes of crafting a parallel space law proposal is </w:t>
      </w:r>
      <w:r w:rsidRPr="00B64813">
        <w:rPr>
          <w:rStyle w:val="StyleUnderline"/>
        </w:rPr>
        <w:t>UNCLOS Part XI, Section 4</w:t>
      </w:r>
      <w:r w:rsidRPr="00B64813">
        <w:t xml:space="preserve">, which </w:t>
      </w:r>
      <w:r w:rsidRPr="00B64813">
        <w:rPr>
          <w:rStyle w:val="StyleUnderline"/>
        </w:rPr>
        <w:t>lays out the rules governing the International Seabed Authority</w:t>
      </w:r>
      <w:r w:rsidRPr="00B64813">
        <w:t>—</w:t>
      </w:r>
      <w:r w:rsidRPr="00B64813">
        <w:rPr>
          <w:rStyle w:val="StyleUnderline"/>
        </w:rPr>
        <w:t>the main mechanism through which States and private companies can legally exploit ocean resources, including mining of the deep seabed</w:t>
      </w:r>
      <w:r w:rsidRPr="00B64813">
        <w:t>.140</w:t>
      </w:r>
    </w:p>
    <w:p w14:paraId="3383E1EA" w14:textId="77777777" w:rsidR="00577DEF" w:rsidRPr="0011355B" w:rsidRDefault="00577DEF" w:rsidP="00577DEF">
      <w:r w:rsidRPr="0011355B">
        <w:rPr>
          <w:rStyle w:val="StyleUnderline"/>
        </w:rPr>
        <w:t>Using UNCLOS as a model, a similar system may prove promising for</w:t>
      </w:r>
      <w:r w:rsidRPr="0011355B">
        <w:t xml:space="preserve"> the evolution of </w:t>
      </w:r>
      <w:r w:rsidRPr="0011355B">
        <w:rPr>
          <w:rStyle w:val="StyleUnderline"/>
        </w:rPr>
        <w:t>space law</w:t>
      </w:r>
      <w:r w:rsidRPr="0011355B">
        <w:t xml:space="preserve">. However, </w:t>
      </w:r>
      <w:r w:rsidRPr="00F27D5C">
        <w:rPr>
          <w:rStyle w:val="StyleUnderline"/>
        </w:rPr>
        <w:t>the new space system should allow for rental of space land instead of merely</w:t>
      </w:r>
      <w:r w:rsidRPr="0011355B">
        <w:t xml:space="preserve"> allowing for the </w:t>
      </w:r>
      <w:r w:rsidRPr="00F27D5C">
        <w:rPr>
          <w:rStyle w:val="StyleUnderline"/>
        </w:rPr>
        <w:t>extraction of space resources.</w:t>
      </w:r>
      <w:r w:rsidRPr="0011355B">
        <w:t xml:space="preserve"> As with UNCLOS, </w:t>
      </w:r>
      <w:r w:rsidRPr="00F27D5C">
        <w:rPr>
          <w:rStyle w:val="StyleUnderline"/>
        </w:rPr>
        <w:t>any</w:t>
      </w:r>
      <w:r w:rsidRPr="0011355B">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t>, in the words of one author,</w:t>
      </w:r>
      <w:r w:rsidRPr="00F27D5C">
        <w:rPr>
          <w:rStyle w:val="StyleUnderline"/>
        </w:rPr>
        <w:t xml:space="preserve"> a “philosophical roadmap for the future development of the outer space legal regime.”</w:t>
      </w:r>
      <w:r w:rsidRPr="0011355B">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57EA5D2" w14:textId="77777777" w:rsidR="00577DEF" w:rsidRPr="00B64813" w:rsidRDefault="00577DEF" w:rsidP="00577DEF">
      <w:pPr>
        <w:rPr>
          <w:rStyle w:val="StyleUnderline"/>
        </w:rPr>
      </w:pPr>
      <w:r w:rsidRPr="00AF43A6">
        <w:rPr>
          <w:rStyle w:val="StyleUnderline"/>
          <w:highlight w:val="green"/>
        </w:rPr>
        <w:t>UNCOPUOS</w:t>
      </w:r>
      <w:r w:rsidRPr="00B64813">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t xml:space="preserve"> described above.144 </w:t>
      </w:r>
      <w:r w:rsidRPr="00B64813">
        <w:rPr>
          <w:rStyle w:val="StyleUnderline"/>
        </w:rPr>
        <w:t>There should be similar provisions for the International Outer Space Authority relating to the makeup and functioning of the Authority</w:t>
      </w:r>
      <w:r w:rsidRPr="00B64813">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t xml:space="preserve">;146 </w:t>
      </w:r>
      <w:r w:rsidRPr="00B64813">
        <w:rPr>
          <w:rStyle w:val="StyleUnderline"/>
        </w:rPr>
        <w:t>the ability to decide how much rent to charge nations or individual corporations</w:t>
      </w:r>
      <w:r w:rsidRPr="00B64813">
        <w:t xml:space="preserve">;147 </w:t>
      </w:r>
      <w:r w:rsidRPr="00B64813">
        <w:rPr>
          <w:rStyle w:val="StyleUnderline"/>
        </w:rPr>
        <w:t>and how to use these funds</w:t>
      </w:r>
      <w:r w:rsidRPr="00B64813">
        <w:t xml:space="preserve">,148 </w:t>
      </w:r>
      <w:r w:rsidRPr="00B64813">
        <w:rPr>
          <w:rStyle w:val="StyleUnderline"/>
        </w:rPr>
        <w:t>among other provisions.</w:t>
      </w:r>
    </w:p>
    <w:p w14:paraId="46AC64FF" w14:textId="77777777" w:rsidR="00577DEF" w:rsidRPr="002D41E8" w:rsidRDefault="00577DEF" w:rsidP="00577DEF">
      <w:pPr>
        <w:rPr>
          <w:rStyle w:val="StyleUnderline"/>
        </w:rPr>
      </w:pPr>
      <w:r w:rsidRPr="002D41E8">
        <w:rPr>
          <w:rStyle w:val="StyleUnderline"/>
        </w:rPr>
        <w:t>For this proposed Outer Space Authority to be useful</w:t>
      </w:r>
      <w:r w:rsidRPr="002D41E8">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t xml:space="preserve"> an </w:t>
      </w:r>
      <w:r w:rsidRPr="00AF43A6">
        <w:rPr>
          <w:rStyle w:val="Emphasis"/>
          <w:highlight w:val="green"/>
        </w:rPr>
        <w:t>extra</w:t>
      </w:r>
      <w:r w:rsidRPr="002D41E8">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t xml:space="preserve">. And, </w:t>
      </w:r>
      <w:r w:rsidRPr="002D41E8">
        <w:rPr>
          <w:rStyle w:val="StyleUnderline"/>
        </w:rPr>
        <w:t>although businesses</w:t>
      </w:r>
      <w:r w:rsidRPr="002D41E8">
        <w:t xml:space="preserve"> currently </w:t>
      </w:r>
      <w:r w:rsidRPr="002D41E8">
        <w:rPr>
          <w:rStyle w:val="StyleUnderline"/>
        </w:rPr>
        <w:t>seem</w:t>
      </w:r>
      <w:r w:rsidRPr="002D41E8">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t xml:space="preserve"> adequately </w:t>
      </w:r>
      <w:r w:rsidRPr="002D41E8">
        <w:rPr>
          <w:rStyle w:val="StyleUnderline"/>
        </w:rPr>
        <w:t>handle these concerns is</w:t>
      </w:r>
      <w:r w:rsidRPr="002D41E8">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t xml:space="preserve"> near </w:t>
      </w:r>
      <w:r w:rsidRPr="002D41E8">
        <w:rPr>
          <w:rStyle w:val="StyleUnderline"/>
        </w:rPr>
        <w:t>future.</w:t>
      </w:r>
    </w:p>
    <w:p w14:paraId="5EAB6034" w14:textId="77777777" w:rsidR="00577DEF" w:rsidRPr="00213DA8" w:rsidRDefault="00577DEF" w:rsidP="00577DEF">
      <w:r w:rsidRPr="00213DA8">
        <w:t xml:space="preserve">Part of the appeal of </w:t>
      </w:r>
      <w:r w:rsidRPr="00213DA8">
        <w:rPr>
          <w:rStyle w:val="StyleUnderline"/>
        </w:rPr>
        <w:t>this rental model</w:t>
      </w:r>
      <w:r w:rsidRPr="00213DA8">
        <w:t xml:space="preserve"> is that it </w:t>
      </w:r>
      <w:r w:rsidRPr="00AF43A6">
        <w:rPr>
          <w:rStyle w:val="StyleUnderline"/>
          <w:highlight w:val="green"/>
        </w:rPr>
        <w:t>works</w:t>
      </w:r>
      <w:r w:rsidRPr="00213DA8">
        <w:t xml:space="preserve"> so </w:t>
      </w:r>
      <w:r w:rsidRPr="00213DA8">
        <w:rPr>
          <w:rStyle w:val="StyleUnderline"/>
        </w:rPr>
        <w:t xml:space="preserve">seamlessly </w:t>
      </w:r>
      <w:r w:rsidRPr="00AF43A6">
        <w:rPr>
          <w:rStyle w:val="StyleUnderline"/>
          <w:highlight w:val="green"/>
        </w:rPr>
        <w:t>with the</w:t>
      </w:r>
      <w:r w:rsidRPr="00213DA8">
        <w:rPr>
          <w:rStyle w:val="StyleUnderline"/>
        </w:rPr>
        <w:t xml:space="preserve"> current </w:t>
      </w:r>
      <w:r w:rsidRPr="00AF43A6">
        <w:rPr>
          <w:rStyle w:val="StyleUnderline"/>
          <w:highlight w:val="green"/>
        </w:rPr>
        <w:t>O</w:t>
      </w:r>
      <w:r w:rsidRPr="00213DA8">
        <w:rPr>
          <w:rStyle w:val="StyleUnderline"/>
        </w:rPr>
        <w:t xml:space="preserve">uter </w:t>
      </w:r>
      <w:r w:rsidRPr="0012631B">
        <w:rPr>
          <w:rStyle w:val="StyleUnderline"/>
          <w:highlight w:val="green"/>
        </w:rPr>
        <w:t>S</w:t>
      </w:r>
      <w:r w:rsidRPr="00213DA8">
        <w:rPr>
          <w:rStyle w:val="StyleUnderline"/>
        </w:rPr>
        <w:t xml:space="preserve">pace </w:t>
      </w:r>
      <w:r w:rsidRPr="00AF43A6">
        <w:rPr>
          <w:rStyle w:val="StyleUnderline"/>
          <w:highlight w:val="green"/>
        </w:rPr>
        <w:t>T</w:t>
      </w:r>
      <w:r w:rsidRPr="00213DA8">
        <w:rPr>
          <w:rStyle w:val="StyleUnderline"/>
        </w:rPr>
        <w:t>reaty.</w:t>
      </w:r>
      <w:r w:rsidRPr="00213DA8">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213DA8">
        <w:t xml:space="preserve">, including the moon and other celestial bodies, </w:t>
      </w:r>
      <w:r w:rsidRPr="00213DA8">
        <w:rPr>
          <w:rStyle w:val="StyleUnderline"/>
        </w:rPr>
        <w:t>is not subject to</w:t>
      </w:r>
      <w:r w:rsidRPr="00213DA8">
        <w:t xml:space="preserve"> national </w:t>
      </w:r>
      <w:r w:rsidRPr="00213DA8">
        <w:rPr>
          <w:rStyle w:val="StyleUnderline"/>
        </w:rPr>
        <w:t>appropriation</w:t>
      </w:r>
      <w:r w:rsidRPr="00213DA8">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t xml:space="preserve"> proposed leasing </w:t>
      </w:r>
      <w:r w:rsidRPr="00213DA8">
        <w:rPr>
          <w:rStyle w:val="StyleUnderline"/>
        </w:rPr>
        <w:t>regime would not be in contravention to Article II.</w:t>
      </w:r>
      <w:r w:rsidRPr="00213DA8">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t>—the main rationale for those who argue that the Treaty (or at least Article II) should be rescinded.</w:t>
      </w:r>
    </w:p>
    <w:p w14:paraId="6F96955C" w14:textId="77777777" w:rsidR="00577DEF" w:rsidRPr="002D41E8" w:rsidRDefault="00577DEF" w:rsidP="00577DEF">
      <w:pPr>
        <w:rPr>
          <w:rStyle w:val="Emphasis"/>
        </w:rPr>
      </w:pPr>
      <w:r w:rsidRPr="002D41E8">
        <w:t>Moreover,</w:t>
      </w:r>
      <w:r w:rsidRPr="002D41E8">
        <w:rPr>
          <w:rStyle w:val="StyleUnderline"/>
        </w:rPr>
        <w:t xml:space="preserve"> the principle established in Article I of the Outer Space Treaty, that</w:t>
      </w:r>
      <w:r w:rsidRPr="002D41E8">
        <w:t xml:space="preserve"> “[t]he </w:t>
      </w:r>
      <w:r w:rsidRPr="002D41E8">
        <w:rPr>
          <w:rStyle w:val="StyleUnderline"/>
        </w:rPr>
        <w:t>exploration and use of outer space</w:t>
      </w:r>
      <w:r w:rsidRPr="002D41E8">
        <w:t xml:space="preserve">, including the moon and other celestial bodies, </w:t>
      </w:r>
      <w:r w:rsidRPr="002D41E8">
        <w:rPr>
          <w:rStyle w:val="StyleUnderline"/>
        </w:rPr>
        <w:t>shall be carried out for the benefit and in the interests of all countries</w:t>
      </w:r>
      <w:r w:rsidRPr="002D41E8">
        <w:t xml:space="preserve">, irrespective of their degree of economic or scientific development, and shall be the province of all mankind,” </w:t>
      </w:r>
      <w:r w:rsidRPr="002D41E8">
        <w:rPr>
          <w:rStyle w:val="StyleUnderline"/>
        </w:rPr>
        <w:t>is also upheld under</w:t>
      </w:r>
      <w:r w:rsidRPr="002D41E8">
        <w:t xml:space="preserve"> this </w:t>
      </w:r>
      <w:r w:rsidRPr="002D41E8">
        <w:rPr>
          <w:rStyle w:val="StyleUnderline"/>
        </w:rPr>
        <w:t>leasing</w:t>
      </w:r>
      <w:r w:rsidRPr="002D41E8">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7EECEEE4" w14:textId="77777777" w:rsidR="00577DEF" w:rsidRPr="002D41E8" w:rsidRDefault="00577DEF" w:rsidP="00577DEF">
      <w:pPr>
        <w:rPr>
          <w:szCs w:val="16"/>
        </w:rPr>
      </w:pPr>
      <w:r w:rsidRPr="002D41E8">
        <w:rPr>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6295A66C" w14:textId="77777777" w:rsidR="00577DEF" w:rsidRPr="002D41E8" w:rsidRDefault="00577DEF" w:rsidP="00577DEF">
      <w:r w:rsidRPr="002D41E8">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221E7858" w14:textId="77777777" w:rsidR="00577DEF" w:rsidRPr="002D41E8" w:rsidRDefault="00577DEF" w:rsidP="00577DEF">
      <w:pPr>
        <w:ind w:left="720"/>
        <w:rPr>
          <w:szCs w:val="16"/>
        </w:rPr>
      </w:pPr>
      <w:r w:rsidRPr="002D41E8">
        <w:rPr>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05FB8C28" w14:textId="77777777" w:rsidR="00577DEF" w:rsidRPr="002D41E8" w:rsidRDefault="00577DEF" w:rsidP="00577DEF">
      <w:pPr>
        <w:rPr>
          <w:szCs w:val="16"/>
        </w:rPr>
      </w:pPr>
      <w:r w:rsidRPr="002D41E8">
        <w:rPr>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1E3C9940" w14:textId="77777777" w:rsidR="00577DEF" w:rsidRPr="002D41E8" w:rsidRDefault="00577DEF" w:rsidP="00577DEF">
      <w:pPr>
        <w:rPr>
          <w:rStyle w:val="StyleUnderline"/>
        </w:rPr>
      </w:pPr>
      <w:r w:rsidRPr="002D41E8">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t xml:space="preserve"> Unlike with deep sea mining, </w:t>
      </w:r>
      <w:r w:rsidRPr="002D41E8">
        <w:rPr>
          <w:rStyle w:val="StyleUnderline"/>
        </w:rPr>
        <w:t>the United States and its citizens currently are bound by a treaty that prohibits appropriation of space: the Outer Space Treaty.</w:t>
      </w:r>
      <w:r w:rsidRPr="002D41E8">
        <w:t xml:space="preserve"> Unlike the UNCLOS analogy, </w:t>
      </w:r>
      <w:r w:rsidRPr="002D41E8">
        <w:rPr>
          <w:rStyle w:val="StyleUnderline"/>
        </w:rPr>
        <w:t>the United States</w:t>
      </w:r>
      <w:r w:rsidRPr="002D41E8">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t xml:space="preserve"> sort of </w:t>
      </w:r>
      <w:r w:rsidRPr="002D41E8">
        <w:rPr>
          <w:rStyle w:val="StyleUnderline"/>
        </w:rPr>
        <w:t>agreement, the United States</w:t>
      </w:r>
      <w:r w:rsidRPr="002D41E8">
        <w:t xml:space="preserve"> simply </w:t>
      </w:r>
      <w:r w:rsidRPr="002D41E8">
        <w:rPr>
          <w:rStyle w:val="StyleUnderline"/>
        </w:rPr>
        <w:t>may not legally appropriate any</w:t>
      </w:r>
      <w:r w:rsidRPr="002D41E8">
        <w:t xml:space="preserve"> in situ </w:t>
      </w:r>
      <w:r w:rsidRPr="002D41E8">
        <w:rPr>
          <w:rStyle w:val="StyleUnderline"/>
        </w:rPr>
        <w:t>property in outer space.</w:t>
      </w:r>
    </w:p>
    <w:p w14:paraId="15CFE101" w14:textId="77777777" w:rsidR="00577DEF" w:rsidRPr="00EE4618" w:rsidRDefault="00577DEF" w:rsidP="00577DEF">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t>.157 Finally,</w:t>
      </w:r>
      <w:r w:rsidRPr="00EE4618">
        <w:rPr>
          <w:rStyle w:val="StyleUnderline"/>
        </w:rPr>
        <w:t xml:space="preserve"> the military would also</w:t>
      </w:r>
      <w:r w:rsidRPr="00EE4618">
        <w:t xml:space="preserve"> likely </w:t>
      </w:r>
      <w:r w:rsidRPr="00EE4618">
        <w:rPr>
          <w:rStyle w:val="StyleUnderline"/>
        </w:rPr>
        <w:t>be a proponent</w:t>
      </w:r>
      <w:r w:rsidRPr="00EE4618">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t xml:space="preserve">158 </w:t>
      </w:r>
      <w:r w:rsidRPr="00AF43A6">
        <w:rPr>
          <w:rStyle w:val="StyleUnderline"/>
          <w:highlight w:val="green"/>
        </w:rPr>
        <w:t>and</w:t>
      </w:r>
      <w:r w:rsidRPr="00EE4618">
        <w:t xml:space="preserve"> because it is likely that certain Cold War-era </w:t>
      </w:r>
      <w:r w:rsidRPr="00AF43A6">
        <w:rPr>
          <w:rStyle w:val="Emphasis"/>
          <w:highlight w:val="green"/>
        </w:rPr>
        <w:t>concerns</w:t>
      </w:r>
      <w:r w:rsidRPr="00EE4618">
        <w:rPr>
          <w:rStyle w:val="StyleUnderline"/>
        </w:rPr>
        <w:t xml:space="preserve"> that prompted</w:t>
      </w:r>
      <w:r w:rsidRPr="00EE4618">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t>—</w:t>
      </w:r>
      <w:r w:rsidRPr="00EE4618">
        <w:rPr>
          <w:rStyle w:val="StyleUnderline"/>
        </w:rPr>
        <w:t xml:space="preserve">most </w:t>
      </w:r>
      <w:r w:rsidRPr="00AF43A6">
        <w:rPr>
          <w:rStyle w:val="StyleUnderline"/>
          <w:highlight w:val="green"/>
        </w:rPr>
        <w:t>notably</w:t>
      </w:r>
      <w:r w:rsidRPr="00EE4618">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t>159</w:t>
      </w:r>
    </w:p>
    <w:p w14:paraId="62F7920B" w14:textId="77777777" w:rsidR="00577DEF" w:rsidRPr="002D41E8" w:rsidRDefault="00577DEF" w:rsidP="00577DEF">
      <w:pPr>
        <w:rPr>
          <w:szCs w:val="16"/>
        </w:rPr>
      </w:pPr>
      <w:r w:rsidRPr="002D41E8">
        <w:rPr>
          <w:szCs w:val="16"/>
        </w:rPr>
        <w:t>CONCLUSION</w:t>
      </w:r>
    </w:p>
    <w:p w14:paraId="4EAA900E" w14:textId="77777777" w:rsidR="00577DEF" w:rsidRPr="0011355B" w:rsidRDefault="00577DEF" w:rsidP="00577DEF">
      <w:pPr>
        <w:rPr>
          <w:rStyle w:val="Emphasis"/>
        </w:rPr>
      </w:pPr>
      <w:r w:rsidRPr="002D41E8">
        <w:rPr>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00653DAF" w14:textId="77777777" w:rsidR="00577DEF" w:rsidRPr="00387386" w:rsidRDefault="00577DEF" w:rsidP="00577DEF">
      <w:pPr>
        <w:rPr>
          <w:u w:val="singl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t xml:space="preserve"> the </w:t>
      </w:r>
      <w:r w:rsidRPr="0011355B">
        <w:rPr>
          <w:rStyle w:val="StyleUnderline"/>
        </w:rPr>
        <w:t>use of outer space because international law</w:t>
      </w:r>
      <w:r w:rsidRPr="0011355B">
        <w:t xml:space="preserve">, as it is </w:t>
      </w:r>
      <w:r w:rsidRPr="0011355B">
        <w:rPr>
          <w:rStyle w:val="StyleUnderline"/>
        </w:rPr>
        <w:t>presently</w:t>
      </w:r>
      <w:r w:rsidRPr="0011355B">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t xml:space="preserve"> appropriation of </w:t>
      </w:r>
      <w:r w:rsidRPr="0011355B">
        <w:rPr>
          <w:rStyle w:val="StyleUnderline"/>
        </w:rPr>
        <w:t>property in space.</w:t>
      </w:r>
      <w:r w:rsidRPr="0011355B">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t xml:space="preserve">, which is often </w:t>
      </w:r>
      <w:r w:rsidRPr="002D41E8">
        <w:rPr>
          <w:rStyle w:val="StyleUnderline"/>
        </w:rPr>
        <w:t>driven by the most powerful States</w:t>
      </w:r>
      <w:r w:rsidRPr="0011355B">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t xml:space="preserve"> Pursuing </w:t>
      </w:r>
      <w:r w:rsidRPr="002D41E8">
        <w:rPr>
          <w:rStyle w:val="StyleUnderline"/>
        </w:rPr>
        <w:t xml:space="preserve">an amendment to the </w:t>
      </w:r>
      <w:r w:rsidRPr="00AF43A6">
        <w:rPr>
          <w:rStyle w:val="StyleUnderline"/>
          <w:highlight w:val="green"/>
        </w:rPr>
        <w:t>Treaty</w:t>
      </w:r>
      <w:r w:rsidRPr="0011355B">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6FC18D2" w14:textId="77777777" w:rsidR="00BE383F" w:rsidRDefault="00BE383F" w:rsidP="00BE383F">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50511D9C" w14:textId="77777777" w:rsidR="00BE383F" w:rsidRPr="00626DCA" w:rsidRDefault="00BE383F" w:rsidP="00BE383F">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52E9D26C" w14:textId="77777777" w:rsidR="00BE383F" w:rsidRPr="00FB6A4E" w:rsidRDefault="00BE383F" w:rsidP="00BE383F">
      <w:r w:rsidRPr="00762400">
        <w:rPr>
          <w:rStyle w:val="StyleUnderline"/>
        </w:rPr>
        <w:t>Two successful applications of</w:t>
      </w:r>
      <w:r w:rsidRPr="00FB6A4E">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t xml:space="preserve">299 </w:t>
      </w:r>
      <w:r w:rsidRPr="00FB6A4E">
        <w:rPr>
          <w:rStyle w:val="Emphasis"/>
        </w:rPr>
        <w:t>By</w:t>
      </w:r>
      <w:r w:rsidRPr="00D857F5">
        <w:rPr>
          <w:rStyle w:val="StyleUnderline"/>
        </w:rPr>
        <w:t xml:space="preserve"> </w:t>
      </w:r>
      <w:r w:rsidRPr="00FB6A4E">
        <w:rPr>
          <w:rStyle w:val="Emphasis"/>
        </w:rPr>
        <w:t>necessity</w:t>
      </w:r>
      <w:r w:rsidRPr="00FB6A4E">
        <w:t xml:space="preserve">, the </w:t>
      </w:r>
      <w:r w:rsidRPr="00D857F5">
        <w:rPr>
          <w:rStyle w:val="StyleUnderline"/>
          <w:highlight w:val="green"/>
        </w:rPr>
        <w:t>nation-states</w:t>
      </w:r>
      <w:r w:rsidRPr="00FB6A4E">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t xml:space="preserve">300 </w:t>
      </w:r>
      <w:r w:rsidRPr="00D857F5">
        <w:rPr>
          <w:rStyle w:val="StyleUnderline"/>
        </w:rPr>
        <w:t>A</w:t>
      </w:r>
      <w:r w:rsidRPr="00FB6A4E">
        <w:t xml:space="preserve"> true </w:t>
      </w:r>
      <w:r w:rsidRPr="00D857F5">
        <w:rPr>
          <w:rStyle w:val="StyleUnderline"/>
        </w:rPr>
        <w:t>tragedy of the commons would result if</w:t>
      </w:r>
      <w:r w:rsidRPr="00FB6A4E">
        <w:t xml:space="preserve"> our </w:t>
      </w:r>
      <w:r w:rsidRPr="00D857F5">
        <w:rPr>
          <w:rStyle w:val="StyleUnderline"/>
        </w:rPr>
        <w:t>telecommunications channel appropriations were chaotic, and</w:t>
      </w:r>
      <w:r w:rsidRPr="00FB6A4E">
        <w:t xml:space="preserve">, </w:t>
      </w:r>
      <w:r w:rsidRPr="00D857F5">
        <w:rPr>
          <w:rStyle w:val="StyleUnderline"/>
        </w:rPr>
        <w:t>if entities placed satellites into orbit unilaterally with no</w:t>
      </w:r>
      <w:r w:rsidRPr="00FB6A4E">
        <w:t xml:space="preserve"> precautionary </w:t>
      </w:r>
      <w:r w:rsidRPr="00D857F5">
        <w:rPr>
          <w:rStyle w:val="StyleUnderline"/>
        </w:rPr>
        <w:t>coordination</w:t>
      </w:r>
      <w:r w:rsidRPr="00FB6A4E">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t>302</w:t>
      </w:r>
    </w:p>
    <w:p w14:paraId="6F3A5086" w14:textId="77777777" w:rsidR="00BE383F" w:rsidRPr="00FB6A4E" w:rsidRDefault="00BE383F" w:rsidP="00BE383F">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Cs w:val="16"/>
        </w:rPr>
        <w:t xml:space="preserve"> exploration and </w:t>
      </w:r>
      <w:r w:rsidRPr="00D857F5">
        <w:rPr>
          <w:rStyle w:val="StyleUnderline"/>
        </w:rPr>
        <w:t>exploitation</w:t>
      </w:r>
      <w:r w:rsidRPr="00D857F5">
        <w:rPr>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Cs w:val="16"/>
        </w:rPr>
        <w:t xml:space="preserve"> are: (1) the </w:t>
      </w:r>
      <w:r w:rsidRPr="00FB6A4E">
        <w:rPr>
          <w:rStyle w:val="Emphasis"/>
          <w:highlight w:val="green"/>
        </w:rPr>
        <w:t>auctioning</w:t>
      </w:r>
      <w:r w:rsidRPr="00D857F5">
        <w:rPr>
          <w:szCs w:val="16"/>
        </w:rPr>
        <w:t xml:space="preserve"> of </w:t>
      </w:r>
      <w:r w:rsidRPr="00FB6A4E">
        <w:rPr>
          <w:rStyle w:val="Emphasis"/>
          <w:highlight w:val="green"/>
        </w:rPr>
        <w:t>leases</w:t>
      </w:r>
      <w:r w:rsidRPr="00D857F5">
        <w:rPr>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Cs w:val="16"/>
        </w:rPr>
        <w:t xml:space="preserve"> on resource exploitation, </w:t>
      </w:r>
      <w:r w:rsidRPr="00FB6A4E">
        <w:rPr>
          <w:rStyle w:val="StyleUnderline"/>
        </w:rPr>
        <w:t>and</w:t>
      </w:r>
      <w:r w:rsidRPr="00D857F5">
        <w:rPr>
          <w:szCs w:val="16"/>
        </w:rPr>
        <w:t xml:space="preserve"> (4) </w:t>
      </w:r>
      <w:r w:rsidRPr="00FB6A4E">
        <w:rPr>
          <w:rStyle w:val="StyleUnderline"/>
        </w:rPr>
        <w:t>issuing fixed term leases with conditions for renewal.</w:t>
      </w:r>
      <w:r w:rsidRPr="00D857F5">
        <w:rPr>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Cs w:val="16"/>
        </w:rPr>
        <w:t xml:space="preserve"> that will be </w:t>
      </w:r>
      <w:r w:rsidRPr="00FB6A4E">
        <w:rPr>
          <w:rStyle w:val="StyleUnderline"/>
        </w:rPr>
        <w:t>needed in outer space for mining minerals, extracting water, and harvesting Helium-3.</w:t>
      </w:r>
    </w:p>
    <w:p w14:paraId="2B3015F9" w14:textId="77777777" w:rsidR="00BE383F" w:rsidRPr="00BE383F" w:rsidRDefault="00BE383F" w:rsidP="00BE383F">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Cs w:val="16"/>
        </w:rPr>
        <w:t xml:space="preserve"> held in </w:t>
      </w:r>
      <w:r w:rsidRPr="00762400">
        <w:rPr>
          <w:rStyle w:val="StyleUnderline"/>
        </w:rPr>
        <w:t>trust were conferred in outer space</w:t>
      </w:r>
      <w:r w:rsidRPr="00762400">
        <w:t xml:space="preserve">, then </w:t>
      </w:r>
      <w:r w:rsidRPr="00762400">
        <w:rPr>
          <w:rStyle w:val="StyleUnderline"/>
        </w:rPr>
        <w:t xml:space="preserve">measures </w:t>
      </w:r>
      <w:r w:rsidRPr="00FB6A4E">
        <w:rPr>
          <w:rStyle w:val="StyleUnderline"/>
          <w:highlight w:val="green"/>
        </w:rPr>
        <w:t>could</w:t>
      </w:r>
      <w:r w:rsidRPr="00762400">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t xml:space="preserve"> be imposed to </w:t>
      </w:r>
      <w:r w:rsidRPr="00FB6A4E">
        <w:rPr>
          <w:rStyle w:val="Emphasis"/>
          <w:highlight w:val="green"/>
        </w:rPr>
        <w:t>manage</w:t>
      </w:r>
      <w:r w:rsidRPr="00762400">
        <w:t xml:space="preserve"> the </w:t>
      </w:r>
      <w:r w:rsidRPr="00D857F5">
        <w:rPr>
          <w:rStyle w:val="Emphasis"/>
          <w:highlight w:val="green"/>
        </w:rPr>
        <w:t>sustainable exploitation</w:t>
      </w:r>
      <w:r w:rsidRPr="00D857F5">
        <w:rPr>
          <w:rStyle w:val="StyleUnderline"/>
          <w:highlight w:val="green"/>
        </w:rPr>
        <w:t xml:space="preserve"> of space resources</w:t>
      </w:r>
      <w:r w:rsidRPr="00762400">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t xml:space="preserve"> the </w:t>
      </w:r>
      <w:r w:rsidRPr="00D857F5">
        <w:rPr>
          <w:rStyle w:val="Emphasis"/>
          <w:highlight w:val="green"/>
        </w:rPr>
        <w:t>projects take-off</w:t>
      </w:r>
      <w:r w:rsidRPr="00762400">
        <w:rPr>
          <w:rStyle w:val="Emphasis"/>
        </w:rPr>
        <w:t>.</w:t>
      </w:r>
      <w:r w:rsidRPr="00762400">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t>.310</w:t>
      </w:r>
    </w:p>
    <w:p w14:paraId="6EC7BD82" w14:textId="77777777" w:rsidR="00577DEF" w:rsidRDefault="00577DEF" w:rsidP="00577DEF">
      <w:pPr>
        <w:pStyle w:val="Heading4"/>
      </w:pPr>
      <w:r>
        <w:t xml:space="preserve">No PICs – decks the </w:t>
      </w:r>
      <w:r w:rsidRPr="00387386">
        <w:rPr>
          <w:u w:val="single"/>
        </w:rPr>
        <w:t>whole regime</w:t>
      </w:r>
      <w:r>
        <w:t>.</w:t>
      </w:r>
    </w:p>
    <w:p w14:paraId="7FBE0C13" w14:textId="77777777" w:rsidR="00577DEF" w:rsidRPr="000E28B2" w:rsidRDefault="00577DEF" w:rsidP="00577DEF">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38E22BD0" w14:textId="77777777" w:rsidR="00577DEF" w:rsidRPr="000E28B2" w:rsidRDefault="00577DEF" w:rsidP="00577DEF">
      <w:r w:rsidRPr="000E28B2">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t>:</w:t>
      </w:r>
    </w:p>
    <w:p w14:paraId="57B7AE97" w14:textId="77777777" w:rsidR="00577DEF" w:rsidRPr="000E28B2" w:rsidRDefault="00577DEF" w:rsidP="00577DEF">
      <w:pPr>
        <w:ind w:left="720"/>
        <w:rPr>
          <w:szCs w:val="16"/>
        </w:rPr>
      </w:pPr>
      <w:r w:rsidRPr="000E28B2">
        <w:rPr>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3CB1C381" w14:textId="77777777" w:rsidR="00577DEF" w:rsidRPr="00577DEF" w:rsidRDefault="00577DEF" w:rsidP="00577DEF">
      <w:pPr>
        <w:rPr>
          <w:u w:val="single"/>
        </w:rPr>
      </w:pPr>
      <w:proofErr w:type="gramStart"/>
      <w:r w:rsidRPr="000E28B2">
        <w:t>Thus</w:t>
      </w:r>
      <w:proofErr w:type="gramEnd"/>
      <w:r w:rsidRPr="000E28B2">
        <w:t xml:space="preserve"> </w:t>
      </w:r>
      <w:r w:rsidRPr="000E28B2">
        <w:rPr>
          <w:rStyle w:val="StyleUnderline"/>
        </w:rPr>
        <w:t>a state party need merely announce its intention to withdraw and</w:t>
      </w:r>
      <w:r w:rsidRPr="000E28B2">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t xml:space="preserve"> however, would not necessarily terminate the treaty between the other state parties. Yet, </w:t>
      </w:r>
      <w:r w:rsidRPr="000E28B2">
        <w:rPr>
          <w:rStyle w:val="StyleUnderline"/>
        </w:rPr>
        <w:t>the decision of an important state not to be bound by a regime–creating treaty</w:t>
      </w:r>
      <w:r w:rsidRPr="000E28B2">
        <w:t xml:space="preserve"> obviously </w:t>
      </w:r>
      <w:r w:rsidRPr="000E28B2">
        <w:rPr>
          <w:rStyle w:val="Emphasis"/>
          <w:highlight w:val="green"/>
        </w:rPr>
        <w:t>endangers the entire treaty</w:t>
      </w:r>
      <w:r w:rsidRPr="000E28B2">
        <w:rPr>
          <w:rStyle w:val="Emphasis"/>
        </w:rPr>
        <w:t>.</w:t>
      </w:r>
      <w:r w:rsidRPr="000E28B2">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t xml:space="preserve"> kind of </w:t>
      </w:r>
      <w:r w:rsidRPr="000E28B2">
        <w:rPr>
          <w:rStyle w:val="StyleUnderline"/>
        </w:rPr>
        <w:t>coercion necessary to enforce the regime. A</w:t>
      </w:r>
      <w:r w:rsidRPr="000E28B2">
        <w:t xml:space="preserve"> more </w:t>
      </w:r>
      <w:r w:rsidRPr="000E28B2">
        <w:rPr>
          <w:rStyle w:val="StyleUnderline"/>
        </w:rPr>
        <w:t>likely response to</w:t>
      </w:r>
      <w:r w:rsidRPr="000E28B2">
        <w:t xml:space="preserve"> such a </w:t>
      </w:r>
      <w:r w:rsidRPr="000E28B2">
        <w:rPr>
          <w:rStyle w:val="StyleUnderline"/>
        </w:rPr>
        <w:t>defection is a scramble to make similar claims to sovereignty</w:t>
      </w:r>
      <w:r w:rsidRPr="000E28B2">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0AA5EDE1" w14:textId="77777777" w:rsidR="00577DEF" w:rsidRDefault="00577DEF" w:rsidP="00577DEF">
      <w:pPr>
        <w:pStyle w:val="Heading2"/>
      </w:pPr>
      <w:r>
        <w:t>Mining Advantage</w:t>
      </w:r>
    </w:p>
    <w:p w14:paraId="1AA38531" w14:textId="77777777" w:rsidR="00577DEF" w:rsidRDefault="00577DEF" w:rsidP="00577DEF">
      <w:pPr>
        <w:pStyle w:val="Heading4"/>
      </w:pPr>
      <w:r>
        <w:t xml:space="preserve">Advantage one is </w:t>
      </w:r>
      <w:r w:rsidRPr="006E2870">
        <w:rPr>
          <w:u w:val="single"/>
        </w:rPr>
        <w:t>mining</w:t>
      </w:r>
      <w:r>
        <w:t>.</w:t>
      </w:r>
    </w:p>
    <w:p w14:paraId="0E3961F9" w14:textId="77777777" w:rsidR="00577DEF" w:rsidRPr="00C22237" w:rsidRDefault="00577DEF" w:rsidP="00577DEF">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4A7057A3" w14:textId="77777777" w:rsidR="00577DEF" w:rsidRDefault="00577DEF" w:rsidP="00577DEF">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52DEDB4F" w14:textId="77777777" w:rsidR="00577DEF" w:rsidRPr="00213324" w:rsidRDefault="00577DEF" w:rsidP="00577DEF">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A905066" w14:textId="77777777" w:rsidR="00577DEF" w:rsidRPr="006C1B5A" w:rsidRDefault="00577DEF" w:rsidP="00577DEF">
      <w:pPr>
        <w:rPr>
          <w:szCs w:val="16"/>
        </w:rPr>
      </w:pP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D6925B5" w14:textId="77777777" w:rsidR="00577DEF" w:rsidRPr="006C1B5A" w:rsidRDefault="00577DEF" w:rsidP="00577DEF">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p>
    <w:p w14:paraId="3972C6EB" w14:textId="0D236D80" w:rsidR="00577DEF" w:rsidRPr="006C1B5A" w:rsidRDefault="00577DEF" w:rsidP="000F6D5B">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t xml:space="preserve"> will help to </w:t>
      </w:r>
      <w:r w:rsidRPr="00C05335">
        <w:rPr>
          <w:rStyle w:val="Emphasis"/>
          <w:highlight w:val="green"/>
        </w:rPr>
        <w:t>clarify</w:t>
      </w:r>
      <w:r w:rsidRPr="000B3A7A">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t xml:space="preserve"> the </w:t>
      </w:r>
      <w:r w:rsidRPr="00C05335">
        <w:rPr>
          <w:rStyle w:val="Emphasis"/>
          <w:highlight w:val="green"/>
        </w:rPr>
        <w:t>relationships</w:t>
      </w:r>
      <w:r w:rsidRPr="00C05335">
        <w:rPr>
          <w:rStyle w:val="StyleUnderline"/>
          <w:highlight w:val="green"/>
        </w:rPr>
        <w:t xml:space="preserve"> among miners</w:t>
      </w:r>
      <w:r w:rsidRPr="000B3A7A">
        <w:t xml:space="preserve">, investors, </w:t>
      </w:r>
      <w:r w:rsidRPr="00C05335">
        <w:rPr>
          <w:rStyle w:val="StyleUnderline"/>
          <w:highlight w:val="green"/>
        </w:rPr>
        <w:t>and governments</w:t>
      </w:r>
      <w:r w:rsidRPr="000B3A7A">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345FE64" w14:textId="7AAC6FCC" w:rsidR="00577DEF" w:rsidRDefault="00577DEF" w:rsidP="00577DEF">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2F3CEDB7" w14:textId="77777777" w:rsidR="00577DEF" w:rsidRDefault="00577DEF" w:rsidP="00577DEF">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4F783F7A" w14:textId="77777777" w:rsidR="00577DEF" w:rsidRPr="005B204E" w:rsidRDefault="00577DEF" w:rsidP="00577DEF">
      <w:pPr>
        <w:rPr>
          <w:szCs w:val="16"/>
        </w:rPr>
      </w:pPr>
      <w:r w:rsidRPr="005B204E">
        <w:rPr>
          <w:szCs w:val="16"/>
        </w:rPr>
        <w:t>C Benefits of Asteroid Mining</w:t>
      </w:r>
    </w:p>
    <w:p w14:paraId="53280C6D" w14:textId="77777777" w:rsidR="00577DEF" w:rsidRPr="005B204E" w:rsidRDefault="00577DEF" w:rsidP="00577DEF">
      <w:r w:rsidRPr="005B204E">
        <w:t xml:space="preserve">While Part I sought to show that </w:t>
      </w:r>
      <w:r w:rsidRPr="005B204E">
        <w:rPr>
          <w:rStyle w:val="StyleUnderline"/>
        </w:rPr>
        <w:t>asteroid mining is possible and will soon be a reality</w:t>
      </w:r>
      <w:r w:rsidRPr="005B204E">
        <w:t>, it also raised the question of why asteroid mining might be something the international stage needs to pursue collectively and aggressively. The simple answer is two-fold: the need for the resources and future space exploration.</w:t>
      </w:r>
    </w:p>
    <w:p w14:paraId="42719B06" w14:textId="77777777" w:rsidR="00577DEF" w:rsidRPr="005B204E" w:rsidRDefault="00577DEF" w:rsidP="00577DEF">
      <w:pPr>
        <w:rPr>
          <w:szCs w:val="16"/>
        </w:rPr>
      </w:pPr>
      <w:proofErr w:type="spellStart"/>
      <w:r w:rsidRPr="005B204E">
        <w:rPr>
          <w:szCs w:val="16"/>
        </w:rPr>
        <w:t>C.i</w:t>
      </w:r>
      <w:proofErr w:type="spellEnd"/>
      <w:r w:rsidRPr="005B204E">
        <w:rPr>
          <w:szCs w:val="16"/>
        </w:rPr>
        <w:t xml:space="preserve"> The Need </w:t>
      </w:r>
      <w:proofErr w:type="gramStart"/>
      <w:r w:rsidRPr="005B204E">
        <w:rPr>
          <w:szCs w:val="16"/>
        </w:rPr>
        <w:t>For</w:t>
      </w:r>
      <w:proofErr w:type="gramEnd"/>
      <w:r w:rsidRPr="005B204E">
        <w:rPr>
          <w:szCs w:val="16"/>
        </w:rPr>
        <w:t xml:space="preserve"> Resources</w:t>
      </w:r>
    </w:p>
    <w:p w14:paraId="1B54FE76" w14:textId="77777777" w:rsidR="00577DEF" w:rsidRPr="005B204E" w:rsidRDefault="00577DEF" w:rsidP="00577DEF">
      <w:r w:rsidRPr="005B204E">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t xml:space="preserve">.51 Key resources like </w:t>
      </w:r>
      <w:r w:rsidRPr="005B204E">
        <w:rPr>
          <w:rStyle w:val="StyleUnderline"/>
        </w:rPr>
        <w:t>platinum, zinc, copper, phosphorus, lead, gold, and indium, could become depleted on Earth very soon</w:t>
      </w:r>
      <w:r w:rsidRPr="005B204E">
        <w:t xml:space="preserve">.52 </w:t>
      </w:r>
      <w:r w:rsidRPr="005B204E">
        <w:rPr>
          <w:rStyle w:val="StyleUnderline"/>
        </w:rPr>
        <w:t>As the push for more environmentally friendly solutions to things like energy surges</w:t>
      </w:r>
      <w:r w:rsidRPr="005B204E">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t xml:space="preserve"> very </w:t>
      </w:r>
      <w:r w:rsidRPr="005B204E">
        <w:rPr>
          <w:rStyle w:val="StyleUnderline"/>
        </w:rPr>
        <w:t xml:space="preserve">construction, and the future of </w:t>
      </w:r>
      <w:r w:rsidRPr="0006308D">
        <w:rPr>
          <w:rStyle w:val="Emphasis"/>
          <w:highlight w:val="green"/>
        </w:rPr>
        <w:t>renewable energy will demand more</w:t>
      </w:r>
      <w:r w:rsidRPr="005B204E">
        <w:t xml:space="preserve"> of these </w:t>
      </w:r>
      <w:r w:rsidRPr="0006308D">
        <w:rPr>
          <w:rStyle w:val="Emphasis"/>
          <w:highlight w:val="green"/>
        </w:rPr>
        <w:t>resources</w:t>
      </w:r>
      <w:r w:rsidRPr="005B204E">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t xml:space="preserve"> the coming</w:t>
      </w:r>
      <w:r w:rsidRPr="005B204E">
        <w:rPr>
          <w:rStyle w:val="StyleUnderline"/>
        </w:rPr>
        <w:t xml:space="preserve"> scarcity issues.</w:t>
      </w:r>
      <w:r w:rsidRPr="005B204E">
        <w:t xml:space="preserve"> Mining the asteroids isn’t just a capitalist dream; it is the average man’s necessity.</w:t>
      </w:r>
    </w:p>
    <w:p w14:paraId="26B2C112" w14:textId="77777777" w:rsidR="00577DEF" w:rsidRPr="005B204E" w:rsidRDefault="00577DEF" w:rsidP="00577DEF">
      <w:r w:rsidRPr="005B204E">
        <w:rPr>
          <w:rStyle w:val="StyleUnderline"/>
        </w:rPr>
        <w:t>Most</w:t>
      </w:r>
      <w:r w:rsidRPr="005B204E">
        <w:t xml:space="preserve"> of the </w:t>
      </w:r>
      <w:r w:rsidRPr="00C06E8B">
        <w:rPr>
          <w:rStyle w:val="StyleUnderline"/>
          <w:highlight w:val="green"/>
        </w:rPr>
        <w:t>minerals</w:t>
      </w:r>
      <w:r w:rsidRPr="005B204E">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t xml:space="preserve">.54 </w:t>
      </w:r>
      <w:r w:rsidRPr="005B204E">
        <w:rPr>
          <w:rStyle w:val="StyleUnderline"/>
        </w:rPr>
        <w:t>Asteroids are</w:t>
      </w:r>
      <w:r w:rsidRPr="005B204E">
        <w:t xml:space="preserve"> suspected to be </w:t>
      </w:r>
      <w:r w:rsidRPr="005B204E">
        <w:rPr>
          <w:rStyle w:val="StyleUnderline"/>
        </w:rPr>
        <w:t>filled with an abundance of natural resources</w:t>
      </w:r>
      <w:r w:rsidRPr="005B204E">
        <w:t xml:space="preserve"> like gold, cobalt, iron, manganese, molybdenum, nickel, osmium, palladium, platinum, rhenium, rhodium, ruthenium, and tungsten that are </w:t>
      </w:r>
      <w:r w:rsidRPr="005B204E">
        <w:rPr>
          <w:rStyle w:val="StyleUnderline"/>
        </w:rPr>
        <w:t>worth</w:t>
      </w:r>
      <w:r w:rsidRPr="005B204E">
        <w:t xml:space="preserve"> billions to </w:t>
      </w:r>
      <w:r w:rsidRPr="005B204E">
        <w:rPr>
          <w:rStyle w:val="StyleUnderline"/>
        </w:rPr>
        <w:t>trillions</w:t>
      </w:r>
      <w:r w:rsidRPr="005B204E">
        <w:t xml:space="preserve"> of dollars.55 Speaking to just one of the many examples,</w:t>
      </w:r>
    </w:p>
    <w:p w14:paraId="32A59EF7" w14:textId="77777777" w:rsidR="00577DEF" w:rsidRPr="005B204E" w:rsidRDefault="00577DEF" w:rsidP="00577DEF">
      <w:pPr>
        <w:ind w:left="720"/>
      </w:pPr>
      <w:r w:rsidRPr="005B204E">
        <w:rPr>
          <w:rStyle w:val="StyleUnderline"/>
        </w:rPr>
        <w:t>Some</w:t>
      </w:r>
      <w:r w:rsidRPr="005B204E">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t xml:space="preserve">, composed of metals like iron and nickel, similar to the center of the Earth. </w:t>
      </w:r>
      <w:r w:rsidRPr="005B204E">
        <w:rPr>
          <w:rStyle w:val="StyleUnderline"/>
        </w:rPr>
        <w:t>One</w:t>
      </w:r>
      <w:r w:rsidRPr="005B204E">
        <w:t xml:space="preserve"> of these asteroids </w:t>
      </w:r>
      <w:r w:rsidRPr="005B204E">
        <w:rPr>
          <w:rStyle w:val="StyleUnderline"/>
        </w:rPr>
        <w:t>is 1986 DA</w:t>
      </w:r>
      <w:r w:rsidRPr="005B204E">
        <w:t xml:space="preserve">, a metallic NEA 1.2 miles wide </w:t>
      </w:r>
      <w:r w:rsidRPr="005B204E">
        <w:rPr>
          <w:rStyle w:val="StyleUnderline"/>
        </w:rPr>
        <w:t>that</w:t>
      </w:r>
      <w:r w:rsidRPr="005B204E">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t xml:space="preserve"> if completely recovered </w:t>
      </w:r>
      <w:r w:rsidRPr="005B204E">
        <w:rPr>
          <w:rStyle w:val="StyleUnderline"/>
        </w:rPr>
        <w:t>would be valued</w:t>
      </w:r>
      <w:r w:rsidRPr="005B204E">
        <w:t xml:space="preserve"> on today’s market </w:t>
      </w:r>
      <w:r w:rsidRPr="005B204E">
        <w:rPr>
          <w:rStyle w:val="StyleUnderline"/>
        </w:rPr>
        <w:t>at $460 billion and $5.6 trillion</w:t>
      </w:r>
      <w:r w:rsidRPr="005B204E">
        <w:t>, respectively. Including the value of the iron and nickel, 1986 DA could be worth between $6 and $7 trillion.56</w:t>
      </w:r>
    </w:p>
    <w:p w14:paraId="16D031E4" w14:textId="77777777" w:rsidR="00577DEF" w:rsidRPr="005B204E" w:rsidRDefault="00577DEF" w:rsidP="00577DEF">
      <w:r w:rsidRPr="005B204E">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t xml:space="preserve"> about </w:t>
      </w:r>
      <w:r w:rsidRPr="005B204E">
        <w:rPr>
          <w:rStyle w:val="StyleUnderline"/>
        </w:rPr>
        <w:t>one to two million asteroids in the solar system</w:t>
      </w:r>
      <w:r w:rsidRPr="005B204E">
        <w:t xml:space="preserve"> that are </w:t>
      </w:r>
      <w:r w:rsidRPr="005B204E">
        <w:rPr>
          <w:rStyle w:val="StyleUnderline"/>
        </w:rPr>
        <w:t>large enough to consider for mining projects</w:t>
      </w:r>
      <w:r w:rsidRPr="005B204E">
        <w:t>:58</w:t>
      </w:r>
    </w:p>
    <w:p w14:paraId="4C16A83B" w14:textId="77777777" w:rsidR="00577DEF" w:rsidRPr="005B204E" w:rsidRDefault="00577DEF" w:rsidP="00577DEF">
      <w:pPr>
        <w:ind w:left="720"/>
      </w:pPr>
      <w:r w:rsidRPr="005B204E">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t xml:space="preserve"> more than </w:t>
      </w:r>
      <w:r w:rsidRPr="00C06E8B">
        <w:rPr>
          <w:rStyle w:val="StyleUnderline"/>
          <w:highlight w:val="green"/>
        </w:rPr>
        <w:t>profitable</w:t>
      </w:r>
      <w:r w:rsidRPr="005B204E">
        <w:t>.59</w:t>
      </w:r>
    </w:p>
    <w:p w14:paraId="1C40C650" w14:textId="77777777" w:rsidR="00577DEF" w:rsidRPr="005B204E" w:rsidRDefault="00577DEF" w:rsidP="00577DEF">
      <w:pPr>
        <w:rPr>
          <w:szCs w:val="16"/>
        </w:rPr>
      </w:pPr>
      <w:r w:rsidRPr="005B204E">
        <w:rPr>
          <w:szCs w:val="16"/>
        </w:rPr>
        <w:t xml:space="preserve">Though these numbers presuppose </w:t>
      </w:r>
      <w:proofErr w:type="gramStart"/>
      <w:r w:rsidRPr="005B204E">
        <w:rPr>
          <w:szCs w:val="16"/>
        </w:rPr>
        <w:t>that prices of the various resources</w:t>
      </w:r>
      <w:proofErr w:type="gramEnd"/>
      <w:r w:rsidRPr="005B204E">
        <w:rPr>
          <w:szCs w:val="16"/>
        </w:rPr>
        <w:t xml:space="preserve"> would stay the same, they provide a telling picture of the potential wealth in wait and its ability to drastically alter the shape of the future.60</w:t>
      </w:r>
    </w:p>
    <w:p w14:paraId="7C04AD98" w14:textId="77777777" w:rsidR="00577DEF" w:rsidRPr="005B204E" w:rsidRDefault="00577DEF" w:rsidP="00577DEF">
      <w:r w:rsidRPr="005B204E">
        <w:t xml:space="preserve">Providing more than a fix for natural resource shortages, </w:t>
      </w:r>
      <w:r w:rsidRPr="005B204E">
        <w:rPr>
          <w:rStyle w:val="StyleUnderline"/>
        </w:rPr>
        <w:t>asteroids</w:t>
      </w:r>
      <w:r w:rsidRPr="005B204E">
        <w:t xml:space="preserve"> also </w:t>
      </w:r>
      <w:r w:rsidRPr="005B204E">
        <w:rPr>
          <w:rStyle w:val="StyleUnderline"/>
        </w:rPr>
        <w:t>contain other elements that are scarce or</w:t>
      </w:r>
      <w:r w:rsidRPr="005B204E">
        <w:t xml:space="preserve"> practically </w:t>
      </w:r>
      <w:r w:rsidRPr="005B204E">
        <w:rPr>
          <w:rStyle w:val="StyleUnderline"/>
        </w:rPr>
        <w:t>nonexistent on Earth</w:t>
      </w:r>
      <w:r w:rsidRPr="005B204E">
        <w:t xml:space="preserve">. One of these, </w:t>
      </w:r>
      <w:r w:rsidRPr="005B204E">
        <w:rPr>
          <w:rStyle w:val="StyleUnderline"/>
        </w:rPr>
        <w:t>helium-3, could be used as a low-cost, efficient energy source that gives only a fraction of the polluting effect of current practices.</w:t>
      </w:r>
      <w:r w:rsidRPr="005B204E">
        <w:t>61 Helium-3 could potentially light the future, and that is just the beginning of the possibilities reaped from asteroid mining.</w:t>
      </w:r>
    </w:p>
    <w:p w14:paraId="5A84ABCF" w14:textId="77777777" w:rsidR="00577DEF" w:rsidRPr="0030442C" w:rsidRDefault="00577DEF" w:rsidP="00577DEF">
      <w:pPr>
        <w:rPr>
          <w:szCs w:val="16"/>
        </w:rPr>
      </w:pPr>
      <w:r w:rsidRPr="0030442C">
        <w:rPr>
          <w:szCs w:val="16"/>
        </w:rPr>
        <w:t>C.2 Future Space Exploration</w:t>
      </w:r>
    </w:p>
    <w:p w14:paraId="2EC00D53" w14:textId="77777777" w:rsidR="00577DEF" w:rsidRPr="0030442C" w:rsidRDefault="00577DEF" w:rsidP="00577DEF">
      <w:pPr>
        <w:rPr>
          <w:rStyle w:val="StyleUnderline"/>
        </w:rPr>
      </w:pPr>
      <w:r w:rsidRPr="0030442C">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t xml:space="preserve"> space exploration and </w:t>
      </w:r>
      <w:r w:rsidRPr="0030442C">
        <w:rPr>
          <w:rStyle w:val="Emphasis"/>
        </w:rPr>
        <w:t>space colonization</w:t>
      </w:r>
      <w:r w:rsidRPr="0030442C">
        <w:rPr>
          <w:rStyle w:val="StyleUnderline"/>
        </w:rPr>
        <w:t xml:space="preserve"> by drastically bringing down the cost of travel.</w:t>
      </w:r>
    </w:p>
    <w:p w14:paraId="18CBFCED" w14:textId="77777777" w:rsidR="00577DEF" w:rsidRPr="0030442C" w:rsidRDefault="00577DEF" w:rsidP="00577DEF">
      <w:pPr>
        <w:rPr>
          <w:rStyle w:val="StyleUnderline"/>
        </w:rPr>
      </w:pPr>
      <w:r w:rsidRPr="0030442C">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t xml:space="preserve">, </w:t>
      </w:r>
      <w:r w:rsidRPr="0006308D">
        <w:rPr>
          <w:rStyle w:val="StyleUnderline"/>
          <w:highlight w:val="green"/>
        </w:rPr>
        <w:t>and</w:t>
      </w:r>
      <w:r w:rsidRPr="0030442C">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t xml:space="preserve"> The </w:t>
      </w:r>
      <w:r w:rsidRPr="0030442C">
        <w:rPr>
          <w:rStyle w:val="StyleUnderline"/>
        </w:rPr>
        <w:t>mining</w:t>
      </w:r>
      <w:r w:rsidRPr="0030442C">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t xml:space="preserve">.62 </w:t>
      </w:r>
      <w:r w:rsidRPr="0030442C">
        <w:rPr>
          <w:rStyle w:val="StyleUnderline"/>
        </w:rPr>
        <w:t>These</w:t>
      </w:r>
      <w:r w:rsidRPr="0030442C">
        <w:t xml:space="preserve"> materials </w:t>
      </w:r>
      <w:r w:rsidRPr="0030442C">
        <w:rPr>
          <w:rStyle w:val="StyleUnderline"/>
        </w:rPr>
        <w:t>could be used to fuel human spacefarers, untying them from the need to be refueled or resupplied from Earth.</w:t>
      </w:r>
    </w:p>
    <w:p w14:paraId="64B2C66B" w14:textId="77777777" w:rsidR="00577DEF" w:rsidRPr="0030442C" w:rsidRDefault="00577DEF" w:rsidP="00577DEF">
      <w:r w:rsidRPr="0030442C">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t xml:space="preserve"> or as a fuel for other power and propulsion systems.6’ If water can be found on asteroids (as many believe it can be) the </w:t>
      </w:r>
      <w:r w:rsidRPr="0030442C">
        <w:rPr>
          <w:rStyle w:val="StyleUnderline"/>
        </w:rPr>
        <w:t>water could</w:t>
      </w:r>
      <w:r w:rsidRPr="0030442C">
        <w:t xml:space="preserve"> also </w:t>
      </w:r>
      <w:r w:rsidRPr="0030442C">
        <w:rPr>
          <w:rStyle w:val="StyleUnderline"/>
        </w:rPr>
        <w:t xml:space="preserve">be </w:t>
      </w:r>
      <w:r w:rsidRPr="0006308D">
        <w:rPr>
          <w:rStyle w:val="StyleUnderline"/>
          <w:highlight w:val="green"/>
        </w:rPr>
        <w:t>broken down into</w:t>
      </w:r>
      <w:r w:rsidRPr="0030442C">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t xml:space="preserve"> then be used to </w:t>
      </w:r>
      <w:r w:rsidRPr="0030442C">
        <w:rPr>
          <w:rStyle w:val="StyleUnderline"/>
        </w:rPr>
        <w:t>form the basic building blocks of rocket fuel.</w:t>
      </w:r>
      <w:r w:rsidRPr="0030442C">
        <w:t xml:space="preserve">64 </w:t>
      </w:r>
      <w:r w:rsidRPr="0030442C">
        <w:rPr>
          <w:rStyle w:val="StyleUnderline"/>
        </w:rPr>
        <w:t>Mining water alone makes</w:t>
      </w:r>
      <w:r w:rsidRPr="0030442C">
        <w:t xml:space="preserve"> both </w:t>
      </w:r>
      <w:r w:rsidRPr="0030442C">
        <w:rPr>
          <w:rStyle w:val="Emphasis"/>
        </w:rPr>
        <w:t>space colonization</w:t>
      </w:r>
      <w:r w:rsidRPr="0030442C">
        <w:t xml:space="preserve"> and space exploration </w:t>
      </w:r>
      <w:r w:rsidRPr="0030442C">
        <w:rPr>
          <w:rStyle w:val="Emphasis"/>
        </w:rPr>
        <w:t>cheaper</w:t>
      </w:r>
      <w:r w:rsidRPr="0030442C">
        <w:rPr>
          <w:rStyle w:val="StyleUnderline"/>
        </w:rPr>
        <w:t xml:space="preserve"> and</w:t>
      </w:r>
      <w:r w:rsidRPr="0030442C">
        <w:t xml:space="preserve"> consequently more </w:t>
      </w:r>
      <w:r w:rsidRPr="0030442C">
        <w:rPr>
          <w:rStyle w:val="Emphasis"/>
        </w:rPr>
        <w:t>feasible</w:t>
      </w:r>
      <w:r w:rsidRPr="0030442C">
        <w:t xml:space="preserve">. Furthermore, sources of water have been identified: a 2006 announcement by the </w:t>
      </w:r>
      <w:proofErr w:type="spellStart"/>
      <w:r w:rsidRPr="0030442C">
        <w:t>Kech</w:t>
      </w:r>
      <w:proofErr w:type="spellEnd"/>
      <w:r w:rsidRPr="0030442C">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t>—</w:t>
      </w:r>
      <w:r w:rsidRPr="0006308D">
        <w:rPr>
          <w:rStyle w:val="StyleUnderline"/>
          <w:highlight w:val="green"/>
        </w:rPr>
        <w:t xml:space="preserve">could lead to </w:t>
      </w:r>
      <w:r w:rsidRPr="0006308D">
        <w:rPr>
          <w:rStyle w:val="Emphasis"/>
          <w:highlight w:val="green"/>
        </w:rPr>
        <w:t>radical reductions in</w:t>
      </w:r>
      <w:r w:rsidRPr="0030442C">
        <w:t xml:space="preserve"> its </w:t>
      </w:r>
      <w:r w:rsidRPr="0006308D">
        <w:rPr>
          <w:rStyle w:val="Emphasis"/>
          <w:highlight w:val="green"/>
        </w:rPr>
        <w:t>cost</w:t>
      </w:r>
      <w:r w:rsidRPr="0030442C">
        <w:rPr>
          <w:rStyle w:val="StyleUnderline"/>
        </w:rPr>
        <w:t xml:space="preserve"> for space exploration.</w:t>
      </w:r>
      <w:r w:rsidRPr="0030442C">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t>.66</w:t>
      </w:r>
    </w:p>
    <w:p w14:paraId="3972EB29" w14:textId="77777777" w:rsidR="00577DEF" w:rsidRPr="0030442C" w:rsidRDefault="00577DEF" w:rsidP="00577DEF">
      <w:pPr>
        <w:rPr>
          <w:szCs w:val="16"/>
        </w:rPr>
      </w:pPr>
      <w:r w:rsidRPr="0030442C">
        <w:rPr>
          <w:szCs w:val="16"/>
        </w:rPr>
        <w:t>Part I addressed the technology that is being developed by Planetary Resources and DSI for asteroid mining; that technology will help realize the benefits of asteroid mining for space travel.</w:t>
      </w:r>
    </w:p>
    <w:p w14:paraId="08B45A24" w14:textId="77777777" w:rsidR="00577DEF" w:rsidRPr="0030442C" w:rsidRDefault="00577DEF" w:rsidP="00577DEF">
      <w:pPr>
        <w:ind w:left="720"/>
        <w:rPr>
          <w:szCs w:val="16"/>
        </w:rPr>
      </w:pPr>
      <w:r w:rsidRPr="0030442C">
        <w:rPr>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sidRPr="0030442C">
        <w:rPr>
          <w:szCs w:val="16"/>
        </w:rPr>
        <w:t>Harvestor</w:t>
      </w:r>
      <w:proofErr w:type="spellEnd"/>
      <w:r w:rsidRPr="0030442C">
        <w:rPr>
          <w:szCs w:val="16"/>
        </w:rPr>
        <w:t xml:space="preserve"> mines the minerals needed to create a colony, and then the shuttle takes those materials, along with a DSI Microgravity Foundry, to build the colony itself.67</w:t>
      </w:r>
    </w:p>
    <w:p w14:paraId="09F2CD2E" w14:textId="77777777" w:rsidR="00577DEF" w:rsidRPr="0030442C" w:rsidRDefault="00577DEF" w:rsidP="00577DEF">
      <w:pPr>
        <w:rPr>
          <w:szCs w:val="16"/>
        </w:rPr>
      </w:pPr>
      <w:r w:rsidRPr="0030442C">
        <w:rPr>
          <w:szCs w:val="16"/>
        </w:rPr>
        <w:t>Fuel for spaceships to go further and resources to build and re-equip space colonies unburdened by the high costs of Earth-to-colony transport could be the stepping stone we need to begin the new age space race.</w:t>
      </w:r>
    </w:p>
    <w:p w14:paraId="42B616BB" w14:textId="77777777" w:rsidR="00577DEF" w:rsidRPr="0030442C" w:rsidRDefault="00577DEF" w:rsidP="00577DEF">
      <w:r w:rsidRPr="0030442C">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t xml:space="preserve"> some of the </w:t>
      </w:r>
      <w:r w:rsidRPr="0006308D">
        <w:rPr>
          <w:rStyle w:val="Emphasis"/>
          <w:highlight w:val="green"/>
        </w:rPr>
        <w:t>radiation shielding</w:t>
      </w:r>
      <w:r w:rsidRPr="0030442C">
        <w:t xml:space="preserve"> problems </w:t>
      </w:r>
      <w:r w:rsidRPr="0006308D">
        <w:rPr>
          <w:rStyle w:val="StyleUnderline"/>
          <w:highlight w:val="green"/>
        </w:rPr>
        <w:t>that</w:t>
      </w:r>
      <w:r w:rsidRPr="0030442C">
        <w:t xml:space="preserve"> have historically </w:t>
      </w:r>
      <w:r w:rsidRPr="0006308D">
        <w:rPr>
          <w:rStyle w:val="Emphasis"/>
          <w:highlight w:val="green"/>
        </w:rPr>
        <w:t>stalled</w:t>
      </w:r>
      <w:r w:rsidRPr="0030442C">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t>69</w:t>
      </w:r>
    </w:p>
    <w:p w14:paraId="5E92E68A" w14:textId="77777777" w:rsidR="00577DEF" w:rsidRPr="0030442C" w:rsidRDefault="00577DEF" w:rsidP="00577DEF">
      <w:r w:rsidRPr="0030442C">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t xml:space="preserve"> increasingly </w:t>
      </w:r>
      <w:r w:rsidRPr="0030442C">
        <w:rPr>
          <w:rStyle w:val="StyleUnderline"/>
        </w:rPr>
        <w:t>on rare and scarce resources; we</w:t>
      </w:r>
      <w:r w:rsidRPr="0030442C">
        <w:t xml:space="preserve"> will </w:t>
      </w:r>
      <w:r w:rsidRPr="0030442C">
        <w:rPr>
          <w:rStyle w:val="StyleUnderline"/>
        </w:rPr>
        <w:t>need to find a new source to continue the advancement.</w:t>
      </w:r>
      <w:r w:rsidRPr="0030442C">
        <w:t xml:space="preserve"> Any future with space exploration has to be grounded in the understanding that we will need a cheaper way to deliver materials in space. Asteroid mining is the answer.</w:t>
      </w:r>
    </w:p>
    <w:p w14:paraId="44A31778" w14:textId="77777777" w:rsidR="00577DEF" w:rsidRPr="0030442C" w:rsidRDefault="00577DEF" w:rsidP="00577DEF">
      <w:pPr>
        <w:rPr>
          <w:szCs w:val="16"/>
        </w:rPr>
      </w:pPr>
      <w:r w:rsidRPr="0030442C">
        <w:rPr>
          <w:szCs w:val="16"/>
        </w:rPr>
        <w:t>D Problems Surrounding Asteroid Mining</w:t>
      </w:r>
    </w:p>
    <w:p w14:paraId="3FC8408B" w14:textId="77777777" w:rsidR="00577DEF" w:rsidRPr="0030442C" w:rsidRDefault="00577DEF" w:rsidP="00577DEF">
      <w:r w:rsidRPr="00E0795F">
        <w:rPr>
          <w:rStyle w:val="StyleUnderline"/>
        </w:rPr>
        <w:t>While</w:t>
      </w:r>
      <w:r w:rsidRPr="0030442C">
        <w:t xml:space="preserve"> the </w:t>
      </w:r>
      <w:r w:rsidRPr="00E0795F">
        <w:rPr>
          <w:rStyle w:val="StyleUnderline"/>
        </w:rPr>
        <w:t>significant benefits</w:t>
      </w:r>
      <w:r w:rsidRPr="0030442C">
        <w:t xml:space="preserve"> described above </w:t>
      </w:r>
      <w:r w:rsidRPr="00E0795F">
        <w:rPr>
          <w:rStyle w:val="StyleUnderline"/>
        </w:rPr>
        <w:t>show the</w:t>
      </w:r>
      <w:r w:rsidRPr="0030442C">
        <w:t xml:space="preserve"> impending need and the </w:t>
      </w:r>
      <w:r w:rsidRPr="00E0795F">
        <w:rPr>
          <w:rStyle w:val="StyleUnderline"/>
        </w:rPr>
        <w:t>rewards of asteroids mining, many problems must be addressed before asteroid mining becomes</w:t>
      </w:r>
      <w:r w:rsidRPr="0030442C">
        <w:t xml:space="preserve"> a </w:t>
      </w:r>
      <w:r w:rsidRPr="00E0795F">
        <w:rPr>
          <w:rStyle w:val="StyleUnderline"/>
        </w:rPr>
        <w:t>certain</w:t>
      </w:r>
      <w:r w:rsidRPr="0030442C">
        <w:t xml:space="preserve"> fixture of the future. The main issues confronting asteroid mining are the needs for a massive upfront investment and the economic and political implications of mining asteroids in the future.</w:t>
      </w:r>
    </w:p>
    <w:p w14:paraId="0060E832" w14:textId="77777777" w:rsidR="00577DEF" w:rsidRPr="0030442C" w:rsidRDefault="00577DEF" w:rsidP="00577DEF">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sidRPr="0030442C">
        <w:rPr>
          <w:sz w:val="12"/>
          <w:szCs w:val="12"/>
        </w:rPr>
        <w:t>asteroidal</w:t>
      </w:r>
      <w:proofErr w:type="spellEnd"/>
      <w:r w:rsidRPr="0030442C">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20B87585" w14:textId="77777777" w:rsidR="00577DEF" w:rsidRPr="0030442C" w:rsidRDefault="00577DEF" w:rsidP="00577DEF">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5F81415D" w14:textId="77777777" w:rsidR="00577DEF" w:rsidRPr="00E0795F" w:rsidRDefault="00577DEF" w:rsidP="00577DEF">
      <w:pPr>
        <w:rPr>
          <w:rStyle w:val="StyleUnderline"/>
        </w:rPr>
      </w:pPr>
      <w:r w:rsidRPr="0006308D">
        <w:rPr>
          <w:rStyle w:val="StyleUnderline"/>
          <w:highlight w:val="green"/>
        </w:rPr>
        <w:t xml:space="preserve">The </w:t>
      </w:r>
      <w:r w:rsidRPr="0006308D">
        <w:rPr>
          <w:rStyle w:val="Emphasis"/>
          <w:highlight w:val="green"/>
        </w:rPr>
        <w:t>current legal framework</w:t>
      </w:r>
      <w:r w:rsidRPr="00E0795F">
        <w:t xml:space="preserve"> that is </w:t>
      </w:r>
      <w:r w:rsidRPr="00E0795F">
        <w:rPr>
          <w:rStyle w:val="StyleUnderline"/>
        </w:rPr>
        <w:t>in place</w:t>
      </w:r>
      <w:r w:rsidRPr="00E0795F">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t xml:space="preserve"> These </w:t>
      </w:r>
      <w:r w:rsidRPr="00E0795F">
        <w:rPr>
          <w:rStyle w:val="StyleUnderline"/>
        </w:rPr>
        <w:t>businesses want to be sure that the technology, funding, and efforts they put toward</w:t>
      </w:r>
      <w:r w:rsidRPr="00E0795F">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t xml:space="preserve"> that </w:t>
      </w:r>
      <w:r w:rsidRPr="00E0795F">
        <w:rPr>
          <w:rStyle w:val="StyleUnderline"/>
        </w:rPr>
        <w:t>private space industry continues to invest in cosmic ventures and technologies</w:t>
      </w:r>
      <w:r w:rsidRPr="00E0795F">
        <w:t xml:space="preserve">.7’ </w:t>
      </w:r>
      <w:r w:rsidRPr="0006308D">
        <w:rPr>
          <w:rStyle w:val="StyleUnderline"/>
          <w:highlight w:val="green"/>
        </w:rPr>
        <w:t>The law needs</w:t>
      </w:r>
      <w:r w:rsidRPr="00E0795F">
        <w:rPr>
          <w:rStyle w:val="StyleUnderline"/>
        </w:rPr>
        <w:t xml:space="preserve"> to create</w:t>
      </w:r>
      <w:r w:rsidRPr="00E0795F">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t xml:space="preserve"> actually </w:t>
      </w:r>
      <w:r w:rsidRPr="00E0795F">
        <w:rPr>
          <w:rStyle w:val="StyleUnderline"/>
        </w:rPr>
        <w:t>make investors overlook the long path still ahead of them and see the end goal.</w:t>
      </w:r>
    </w:p>
    <w:p w14:paraId="7CB57109" w14:textId="77777777" w:rsidR="00577DEF" w:rsidRPr="00E0795F" w:rsidRDefault="00577DEF" w:rsidP="00577DEF">
      <w:pPr>
        <w:rPr>
          <w:rStyle w:val="StyleUnderline"/>
        </w:rPr>
      </w:pPr>
      <w:r w:rsidRPr="00E0795F">
        <w:t xml:space="preserve">Assuming the substantial financial roadblocks that exist are overcome and private money pours into the industry, </w:t>
      </w:r>
      <w:r w:rsidRPr="00E0795F">
        <w:rPr>
          <w:rStyle w:val="StyleUnderline"/>
        </w:rPr>
        <w:t>there are</w:t>
      </w:r>
      <w:r w:rsidRPr="00E0795F">
        <w:t xml:space="preserve"> still </w:t>
      </w:r>
      <w:r w:rsidRPr="00E0795F">
        <w:rPr>
          <w:rStyle w:val="StyleUnderline"/>
        </w:rPr>
        <w:t>other economic and political considerations that are sources of serious concern before asteroid mining can become a reality.</w:t>
      </w:r>
      <w:r w:rsidRPr="00E0795F">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t xml:space="preserve"> have them </w:t>
      </w:r>
      <w:r w:rsidRPr="00E0795F">
        <w:rPr>
          <w:rStyle w:val="StyleUnderline"/>
        </w:rPr>
        <w:t>take all the risk and</w:t>
      </w:r>
      <w:r w:rsidRPr="00E0795F">
        <w:t xml:space="preserve"> then </w:t>
      </w:r>
      <w:r w:rsidRPr="00E0795F">
        <w:rPr>
          <w:rStyle w:val="StyleUnderline"/>
        </w:rPr>
        <w:t>expect corporations to willingly subordinate themselves from their spoils is a fool’s dream.</w:t>
      </w:r>
      <w:r w:rsidRPr="00E0795F">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t xml:space="preserve"> still </w:t>
      </w:r>
      <w:r w:rsidRPr="0097723E">
        <w:rPr>
          <w:rStyle w:val="StyleUnderline"/>
          <w:highlight w:val="green"/>
        </w:rPr>
        <w:t xml:space="preserve">the </w:t>
      </w:r>
      <w:r w:rsidRPr="0006308D">
        <w:rPr>
          <w:rStyle w:val="StyleUnderline"/>
          <w:highlight w:val="green"/>
        </w:rPr>
        <w:t>beginning of a scary trend</w:t>
      </w:r>
      <w:r w:rsidRPr="00E0795F">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t xml:space="preserve">’ respective </w:t>
      </w:r>
      <w:r w:rsidRPr="00E0795F">
        <w:rPr>
          <w:rStyle w:val="StyleUnderline"/>
        </w:rPr>
        <w:t>abilities to regulate</w:t>
      </w:r>
      <w:r w:rsidRPr="00E0795F">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57BE67D2" w14:textId="77777777" w:rsidR="00577DEF" w:rsidRPr="005B204E" w:rsidRDefault="00577DEF" w:rsidP="00577DEF">
      <w:pPr>
        <w:rPr>
          <w:szCs w:val="16"/>
        </w:rPr>
      </w:pPr>
      <w:r w:rsidRPr="005B204E">
        <w:rPr>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3EA1BF60" w14:textId="77777777" w:rsidR="00577DEF" w:rsidRPr="005B204E" w:rsidRDefault="00577DEF" w:rsidP="00577DEF">
      <w:pPr>
        <w:rPr>
          <w:szCs w:val="16"/>
        </w:rPr>
      </w:pPr>
      <w:r w:rsidRPr="005B204E">
        <w:rPr>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5E37A8C7" w14:textId="77777777" w:rsidR="00577DEF" w:rsidRPr="005B204E" w:rsidRDefault="00577DEF" w:rsidP="00577DEF">
      <w:pPr>
        <w:rPr>
          <w:szCs w:val="16"/>
        </w:rPr>
      </w:pPr>
      <w:r w:rsidRPr="005B204E">
        <w:rPr>
          <w:szCs w:val="16"/>
        </w:rPr>
        <w:t>E Current Law</w:t>
      </w:r>
    </w:p>
    <w:p w14:paraId="1852D182" w14:textId="77777777" w:rsidR="00577DEF" w:rsidRPr="0030442C" w:rsidRDefault="00577DEF" w:rsidP="00577DEF">
      <w:r w:rsidRPr="0030442C">
        <w:t xml:space="preserve">The </w:t>
      </w:r>
      <w:r w:rsidRPr="0006308D">
        <w:rPr>
          <w:rStyle w:val="StyleUnderline"/>
          <w:highlight w:val="green"/>
        </w:rPr>
        <w:t>problems</w:t>
      </w:r>
      <w:r w:rsidRPr="0030442C">
        <w:t xml:space="preserve"> posed in the last section </w:t>
      </w:r>
      <w:r w:rsidRPr="0006308D">
        <w:rPr>
          <w:rStyle w:val="StyleUnderline"/>
          <w:highlight w:val="green"/>
        </w:rPr>
        <w:t>rise</w:t>
      </w:r>
      <w:r w:rsidRPr="0030442C">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3C3C1B54" w14:textId="77777777" w:rsidR="00577DEF" w:rsidRPr="0030442C" w:rsidRDefault="00577DEF" w:rsidP="00577DEF">
      <w:pPr>
        <w:rPr>
          <w:szCs w:val="16"/>
        </w:rPr>
      </w:pPr>
      <w:r w:rsidRPr="0030442C">
        <w:rPr>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68F13AB5" w14:textId="77777777" w:rsidR="00577DEF" w:rsidRPr="0030442C" w:rsidRDefault="00577DEF" w:rsidP="00577DEF">
      <w:pPr>
        <w:rPr>
          <w:szCs w:val="16"/>
        </w:rPr>
      </w:pPr>
      <w:proofErr w:type="spellStart"/>
      <w:r w:rsidRPr="0030442C">
        <w:rPr>
          <w:szCs w:val="16"/>
        </w:rPr>
        <w:t>E.i</w:t>
      </w:r>
      <w:proofErr w:type="spellEnd"/>
      <w:r w:rsidRPr="0030442C">
        <w:rPr>
          <w:szCs w:val="16"/>
        </w:rPr>
        <w:t xml:space="preserve"> The Outer Space Treaty of 1967</w:t>
      </w:r>
    </w:p>
    <w:p w14:paraId="09661FC1" w14:textId="77777777" w:rsidR="00577DEF" w:rsidRPr="005B204E" w:rsidRDefault="00577DEF" w:rsidP="00577DEF">
      <w:r w:rsidRPr="0006308D">
        <w:rPr>
          <w:rStyle w:val="StyleUnderline"/>
          <w:highlight w:val="green"/>
        </w:rPr>
        <w:t>The Outer Space Treaty</w:t>
      </w:r>
      <w:r w:rsidRPr="0030442C">
        <w:rPr>
          <w:rStyle w:val="StyleUnderline"/>
        </w:rPr>
        <w:t xml:space="preserve"> of 1967</w:t>
      </w:r>
      <w:r w:rsidRPr="005B204E">
        <w:t xml:space="preserve"> was the first real international agreement dealing with space. Created in the midst of the Space Race and the Cold War, it </w:t>
      </w:r>
      <w:r w:rsidRPr="0030442C">
        <w:rPr>
          <w:rStyle w:val="StyleUnderline"/>
        </w:rPr>
        <w:t>was drafted to ensure</w:t>
      </w:r>
      <w:r w:rsidRPr="005B204E">
        <w:t xml:space="preserve"> that </w:t>
      </w:r>
      <w:r w:rsidRPr="0030442C">
        <w:rPr>
          <w:rStyle w:val="StyleUnderline"/>
        </w:rPr>
        <w:t>space did not become the next battleground</w:t>
      </w:r>
      <w:r w:rsidRPr="005B204E">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2DDCD51A" w14:textId="77777777" w:rsidR="00577DEF" w:rsidRPr="005B204E" w:rsidRDefault="00577DEF" w:rsidP="00577DEF">
      <w:pPr>
        <w:rPr>
          <w:szCs w:val="16"/>
        </w:rPr>
      </w:pPr>
      <w:r w:rsidRPr="005B204E">
        <w:rPr>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0BE823CF" w14:textId="77777777" w:rsidR="00577DEF" w:rsidRPr="0030442C" w:rsidRDefault="00577DEF" w:rsidP="00577DEF">
      <w:pPr>
        <w:rPr>
          <w:rStyle w:val="StyleUnderline"/>
        </w:rPr>
      </w:pPr>
      <w:r w:rsidRPr="005B204E">
        <w:rPr>
          <w:rStyle w:val="StyleUnderline"/>
        </w:rPr>
        <w:t>Article II reiterates</w:t>
      </w:r>
      <w:r w:rsidRPr="005B204E">
        <w:t xml:space="preserve"> the underlying purpose of the agreement by stating </w:t>
      </w:r>
      <w:r w:rsidRPr="005B204E">
        <w:rPr>
          <w:rStyle w:val="StyleUnderline"/>
        </w:rPr>
        <w:t>that outer space “is not subject to national appropriation by claim of sovereignty.”</w:t>
      </w:r>
      <w:r w:rsidRPr="005B204E">
        <w:t xml:space="preserve"> But </w:t>
      </w:r>
      <w:r w:rsidRPr="005B204E">
        <w:rPr>
          <w:rStyle w:val="StyleUnderline"/>
        </w:rPr>
        <w:t>its broad language</w:t>
      </w:r>
      <w:r w:rsidRPr="005B204E">
        <w:t xml:space="preserve"> in this article has </w:t>
      </w:r>
      <w:r w:rsidRPr="005B204E">
        <w:rPr>
          <w:rStyle w:val="StyleUnderline"/>
        </w:rPr>
        <w:t>created a large and very controversial loophole: nowhere in prohibiting claims of ownership does the treaty mention</w:t>
      </w:r>
      <w:r w:rsidRPr="005B204E">
        <w:t xml:space="preserve"> corporations, </w:t>
      </w:r>
      <w:r w:rsidRPr="005B204E">
        <w:rPr>
          <w:rStyle w:val="StyleUnderline"/>
        </w:rPr>
        <w:t>private entities</w:t>
      </w:r>
      <w:r w:rsidRPr="005B204E">
        <w:t>, or individuals.80 In fact,</w:t>
      </w:r>
      <w:r w:rsidRPr="0030442C">
        <w:rPr>
          <w:rStyle w:val="StyleUnderline"/>
        </w:rPr>
        <w:t xml:space="preserve"> the treaty </w:t>
      </w:r>
      <w:r w:rsidRPr="0006308D">
        <w:rPr>
          <w:rStyle w:val="Emphasis"/>
          <w:highlight w:val="green"/>
        </w:rPr>
        <w:t>lacks</w:t>
      </w:r>
    </w:p>
    <w:p w14:paraId="63B27C1C" w14:textId="77777777" w:rsidR="00577DEF" w:rsidRPr="0030442C" w:rsidRDefault="00577DEF" w:rsidP="00577DEF">
      <w:pPr>
        <w:ind w:left="720"/>
      </w:pPr>
      <w:r w:rsidRPr="0006308D">
        <w:rPr>
          <w:rStyle w:val="Emphasis"/>
          <w:highlight w:val="green"/>
        </w:rPr>
        <w:t>[A]</w:t>
      </w:r>
      <w:proofErr w:type="spellStart"/>
      <w:r w:rsidRPr="0006308D">
        <w:rPr>
          <w:rStyle w:val="Emphasis"/>
          <w:highlight w:val="green"/>
        </w:rPr>
        <w:t>ny</w:t>
      </w:r>
      <w:proofErr w:type="spellEnd"/>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t xml:space="preserve">, however, specifically </w:t>
      </w:r>
      <w:r w:rsidRPr="0006308D">
        <w:rPr>
          <w:rStyle w:val="Emphasis"/>
          <w:highlight w:val="green"/>
        </w:rPr>
        <w:t>reject</w:t>
      </w:r>
      <w:r w:rsidRPr="0030442C">
        <w:t xml:space="preserve"> individual or </w:t>
      </w:r>
      <w:r w:rsidRPr="0006308D">
        <w:rPr>
          <w:rStyle w:val="Emphasis"/>
          <w:highlight w:val="green"/>
        </w:rPr>
        <w:t>corporate property in space</w:t>
      </w:r>
      <w:r w:rsidRPr="0030442C">
        <w:t xml:space="preserve">. The treaty only prohibits “national appropriation” of space by claim of sovereignty, use, occupation, or other means. The </w:t>
      </w:r>
      <w:r w:rsidRPr="0030442C">
        <w:rPr>
          <w:rStyle w:val="StyleUnderline"/>
        </w:rPr>
        <w:t>drafters</w:t>
      </w:r>
      <w:r w:rsidRPr="0030442C">
        <w:t xml:space="preserve"> of the Outer Space Treaty </w:t>
      </w:r>
      <w:r w:rsidRPr="0030442C">
        <w:rPr>
          <w:rStyle w:val="StyleUnderline"/>
        </w:rPr>
        <w:t xml:space="preserve">chose to </w:t>
      </w:r>
      <w:r w:rsidRPr="0030442C">
        <w:rPr>
          <w:rStyle w:val="Emphasis"/>
        </w:rPr>
        <w:t>limit this prohibition to nations</w:t>
      </w:r>
      <w:r w:rsidRPr="0030442C">
        <w:t>, even though scholars at the International Institute of Space Law had suggested that the Treaty should prohibit “national and private appropriation.”81</w:t>
      </w:r>
    </w:p>
    <w:p w14:paraId="51503C0D" w14:textId="77777777" w:rsidR="00577DEF" w:rsidRPr="00EA6CE6" w:rsidRDefault="00577DEF" w:rsidP="00577DEF">
      <w:pPr>
        <w:rPr>
          <w:b/>
          <w:iCs/>
          <w:u w:val="single"/>
        </w:rPr>
      </w:pPr>
      <w:r w:rsidRPr="0030442C">
        <w:rPr>
          <w:rStyle w:val="StyleUnderline"/>
        </w:rPr>
        <w:t>This</w:t>
      </w:r>
      <w:r w:rsidRPr="0030442C">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0E1C9E8F" w14:textId="77777777" w:rsidR="00577DEF" w:rsidRDefault="00577DEF" w:rsidP="00577DEF">
      <w:pPr>
        <w:pStyle w:val="Heading4"/>
      </w:pPr>
      <w:r>
        <w:t xml:space="preserve">Renewables remove leverage – staves off </w:t>
      </w:r>
      <w:r>
        <w:rPr>
          <w:u w:val="single"/>
        </w:rPr>
        <w:t>global conflict</w:t>
      </w:r>
      <w:r>
        <w:t>.</w:t>
      </w:r>
    </w:p>
    <w:p w14:paraId="7AFB93A3" w14:textId="77777777" w:rsidR="00577DEF" w:rsidRPr="00290366" w:rsidRDefault="00577DEF" w:rsidP="00577DEF">
      <w:pPr>
        <w:rPr>
          <w:b/>
          <w:bCs/>
        </w:rPr>
      </w:pPr>
      <w:r>
        <w:t xml:space="preserve">Roman </w:t>
      </w:r>
      <w:proofErr w:type="spellStart"/>
      <w:r w:rsidRPr="008019BC">
        <w:rPr>
          <w:rStyle w:val="Style13ptBold"/>
        </w:rPr>
        <w:t>Vakulchuk</w:t>
      </w:r>
      <w:proofErr w:type="spellEnd"/>
      <w:r w:rsidRPr="008019BC">
        <w:rPr>
          <w:rStyle w:val="Style13ptBold"/>
        </w:rPr>
        <w:t xml:space="preserve">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10" w:history="1">
        <w:r w:rsidRPr="000F1DA9">
          <w:rPr>
            <w:rStyle w:val="Hyperlink"/>
          </w:rPr>
          <w:t>https://www.sciencedirect.com/science/article/pii/S1364032119307555#</w:t>
        </w:r>
      </w:hyperlink>
      <w:r w:rsidRPr="000F1DA9">
        <w:t>!, cc</w:t>
      </w:r>
    </w:p>
    <w:p w14:paraId="205BBD31" w14:textId="77777777" w:rsidR="00577DEF" w:rsidRPr="007270DD" w:rsidRDefault="00577DEF" w:rsidP="00577DEF">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w:t>
      </w:r>
      <w:proofErr w:type="spellStart"/>
      <w:r w:rsidRPr="007270DD">
        <w:rPr>
          <w:sz w:val="14"/>
        </w:rPr>
        <w:t>Verrastro</w:t>
      </w:r>
      <w:proofErr w:type="spellEnd"/>
      <w:r w:rsidRPr="007270DD">
        <w:rPr>
          <w:sz w:val="14"/>
        </w:rPr>
        <w:t xml:space="preserve"> et al. [92],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w:t>
      </w:r>
      <w:proofErr w:type="spellStart"/>
      <w:r w:rsidRPr="007270DD">
        <w:rPr>
          <w:sz w:val="14"/>
        </w:rPr>
        <w:t>Kostyuk</w:t>
      </w:r>
      <w:proofErr w:type="spellEnd"/>
      <w:r w:rsidRPr="007270DD">
        <w:rPr>
          <w:sz w:val="14"/>
        </w:rPr>
        <w:t xml:space="preserve"> et al. [94], </w:t>
      </w:r>
      <w:proofErr w:type="spellStart"/>
      <w:r w:rsidRPr="007270DD">
        <w:rPr>
          <w:sz w:val="14"/>
        </w:rPr>
        <w:t>Escribano</w:t>
      </w:r>
      <w:proofErr w:type="spellEnd"/>
      <w:r w:rsidRPr="007270DD">
        <w:rPr>
          <w:sz w:val="14"/>
        </w:rPr>
        <w:t xml:space="preserve"> et al. [95], Johansson [96], </w:t>
      </w:r>
      <w:proofErr w:type="spellStart"/>
      <w:r w:rsidRPr="007270DD">
        <w:rPr>
          <w:sz w:val="14"/>
        </w:rPr>
        <w:t>Hoggett</w:t>
      </w:r>
      <w:proofErr w:type="spellEnd"/>
      <w:r w:rsidRPr="007270DD">
        <w:rPr>
          <w:sz w:val="14"/>
        </w:rPr>
        <w:t xml:space="preserve"> [97], </w:t>
      </w:r>
      <w:proofErr w:type="spellStart"/>
      <w:r w:rsidRPr="007270DD">
        <w:rPr>
          <w:sz w:val="14"/>
        </w:rPr>
        <w:t>Sweijs</w:t>
      </w:r>
      <w:proofErr w:type="spellEnd"/>
      <w:r w:rsidRPr="007270DD">
        <w:rPr>
          <w:sz w:val="14"/>
        </w:rPr>
        <w:t xml:space="preserve"> et al. [70], </w:t>
      </w:r>
      <w:proofErr w:type="spellStart"/>
      <w:r w:rsidRPr="007270DD">
        <w:rPr>
          <w:sz w:val="14"/>
        </w:rPr>
        <w:t>Månsson</w:t>
      </w:r>
      <w:proofErr w:type="spellEnd"/>
      <w:r w:rsidRPr="007270DD">
        <w:rPr>
          <w:sz w:val="14"/>
        </w:rPr>
        <w:t xml:space="preserve"> [72], </w:t>
      </w:r>
      <w:proofErr w:type="spellStart"/>
      <w:r w:rsidRPr="007270DD">
        <w:rPr>
          <w:sz w:val="14"/>
        </w:rPr>
        <w:t>Paltsev</w:t>
      </w:r>
      <w:proofErr w:type="spellEnd"/>
      <w:r w:rsidRPr="007270DD">
        <w:rPr>
          <w:sz w:val="14"/>
        </w:rPr>
        <w:t xml:space="preserve"> [98], Scholten and Bosman [54], Smith </w:t>
      </w:r>
      <w:proofErr w:type="spellStart"/>
      <w:r w:rsidRPr="007270DD">
        <w:rPr>
          <w:sz w:val="14"/>
        </w:rPr>
        <w:t>Stegen</w:t>
      </w:r>
      <w:proofErr w:type="spellEnd"/>
      <w:r w:rsidRPr="007270DD">
        <w:rPr>
          <w:sz w:val="14"/>
        </w:rPr>
        <w:t xml:space="preserve"> [99], </w:t>
      </w:r>
      <w:proofErr w:type="spellStart"/>
      <w:r w:rsidRPr="007270DD">
        <w:rPr>
          <w:sz w:val="14"/>
        </w:rPr>
        <w:t>Escribano</w:t>
      </w:r>
      <w:proofErr w:type="spellEnd"/>
      <w:r w:rsidRPr="007270DD">
        <w:rPr>
          <w:sz w:val="14"/>
        </w:rPr>
        <w:t xml:space="preserve"> [84], Freeman [85]). This camp </w:t>
      </w:r>
      <w:proofErr w:type="spellStart"/>
      <w:r w:rsidRPr="007270DD">
        <w:rPr>
          <w:sz w:val="14"/>
        </w:rPr>
        <w:t>emphasises</w:t>
      </w:r>
      <w:proofErr w:type="spellEnd"/>
      <w:r w:rsidRPr="007270DD">
        <w:rPr>
          <w:sz w:val="14"/>
        </w:rPr>
        <w:t xml:space="preserve">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7A75C6B5" w14:textId="77777777" w:rsidR="00577DEF" w:rsidRPr="007270DD" w:rsidRDefault="00577DEF" w:rsidP="00577DEF">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w:t>
      </w:r>
      <w:proofErr w:type="spellStart"/>
      <w:r w:rsidRPr="007270DD">
        <w:rPr>
          <w:sz w:val="14"/>
        </w:rPr>
        <w:t>Månsson</w:t>
      </w:r>
      <w:proofErr w:type="spellEnd"/>
      <w:r w:rsidRPr="007270DD">
        <w:rPr>
          <w:sz w:val="14"/>
        </w:rPr>
        <w:t xml:space="preserve">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w:t>
      </w:r>
      <w:proofErr w:type="spellStart"/>
      <w:r w:rsidRPr="007270DD">
        <w:rPr>
          <w:sz w:val="14"/>
        </w:rPr>
        <w:t>Kostyuk</w:t>
      </w:r>
      <w:proofErr w:type="spellEnd"/>
      <w:r w:rsidRPr="007270DD">
        <w:rPr>
          <w:sz w:val="14"/>
        </w:rPr>
        <w:t xml:space="preserve">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w:t>
      </w:r>
      <w:proofErr w:type="spellStart"/>
      <w:r w:rsidRPr="007270DD">
        <w:rPr>
          <w:sz w:val="14"/>
        </w:rPr>
        <w:t>Krewitt</w:t>
      </w:r>
      <w:proofErr w:type="spellEnd"/>
      <w:r w:rsidRPr="007270DD">
        <w:rPr>
          <w:sz w:val="14"/>
        </w:rPr>
        <w:t xml:space="preserve">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1354F9A7" w14:textId="77777777" w:rsidR="00577DEF" w:rsidRPr="007270DD" w:rsidRDefault="00577DEF" w:rsidP="00577DEF">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 xml:space="preserve">aggressive </w:t>
      </w:r>
      <w:proofErr w:type="spellStart"/>
      <w:r w:rsidRPr="008019BC">
        <w:rPr>
          <w:rStyle w:val="Emphasis"/>
          <w:highlight w:val="green"/>
        </w:rPr>
        <w:t>behaviour</w:t>
      </w:r>
      <w:proofErr w:type="spellEnd"/>
      <w:r w:rsidRPr="007270DD">
        <w:rPr>
          <w:sz w:val="14"/>
        </w:rPr>
        <w:t xml:space="preserve"> in resource conflicts (Jaffe and </w:t>
      </w:r>
      <w:proofErr w:type="spellStart"/>
      <w:r w:rsidRPr="007270DD">
        <w:rPr>
          <w:sz w:val="14"/>
        </w:rPr>
        <w:t>Soligo</w:t>
      </w:r>
      <w:proofErr w:type="spellEnd"/>
      <w:r w:rsidRPr="007270DD">
        <w:rPr>
          <w:sz w:val="14"/>
        </w:rPr>
        <w:t xml:space="preserve">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w:t>
      </w:r>
      <w:proofErr w:type="spellStart"/>
      <w:r w:rsidRPr="007270DD">
        <w:rPr>
          <w:sz w:val="14"/>
        </w:rPr>
        <w:t>Fischhendler</w:t>
      </w:r>
      <w:proofErr w:type="spellEnd"/>
      <w:r w:rsidRPr="007270DD">
        <w:rPr>
          <w:sz w:val="14"/>
        </w:rPr>
        <w:t xml:space="preserve">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w:t>
      </w:r>
      <w:proofErr w:type="spellStart"/>
      <w:r w:rsidRPr="007270DD">
        <w:rPr>
          <w:sz w:val="14"/>
        </w:rPr>
        <w:t>Escribano</w:t>
      </w:r>
      <w:proofErr w:type="spellEnd"/>
      <w:r w:rsidRPr="007270DD">
        <w:rPr>
          <w:sz w:val="14"/>
        </w:rPr>
        <w:t xml:space="preserve"> [84] implies the same when he writes that “[e]</w:t>
      </w:r>
      <w:proofErr w:type="spellStart"/>
      <w:r w:rsidRPr="007270DD">
        <w:rPr>
          <w:sz w:val="14"/>
        </w:rPr>
        <w:t>nergy</w:t>
      </w:r>
      <w:proofErr w:type="spellEnd"/>
      <w:r w:rsidRPr="007270DD">
        <w:rPr>
          <w:sz w:val="14"/>
        </w:rPr>
        <w:t xml:space="preserve"> dependence and security of supply lose geopolitical relevance, whereas technical and regulatory aspects gain weight” (p. 7).</w:t>
      </w:r>
    </w:p>
    <w:p w14:paraId="3DFA44B9" w14:textId="77777777" w:rsidR="00577DEF" w:rsidRPr="007270DD" w:rsidRDefault="00577DEF" w:rsidP="00577DEF">
      <w:pPr>
        <w:rPr>
          <w:sz w:val="14"/>
        </w:rPr>
      </w:pPr>
      <w:r w:rsidRPr="007270DD">
        <w:rPr>
          <w:sz w:val="14"/>
        </w:rPr>
        <w:t xml:space="preserve">Many publications share an understanding that the location of renewable energy resources is as important as that of fossil fuels (Skeet [106], </w:t>
      </w:r>
      <w:proofErr w:type="spellStart"/>
      <w:r w:rsidRPr="007270DD">
        <w:rPr>
          <w:sz w:val="14"/>
        </w:rPr>
        <w:t>Criekemans</w:t>
      </w:r>
      <w:proofErr w:type="spellEnd"/>
      <w:r w:rsidRPr="007270DD">
        <w:rPr>
          <w:sz w:val="14"/>
        </w:rPr>
        <w:t xml:space="preserve"> [67], </w:t>
      </w:r>
      <w:proofErr w:type="spellStart"/>
      <w:r w:rsidRPr="007270DD">
        <w:rPr>
          <w:sz w:val="14"/>
        </w:rPr>
        <w:t>Criekemans</w:t>
      </w:r>
      <w:proofErr w:type="spellEnd"/>
      <w:r w:rsidRPr="007270DD">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sidRPr="007270DD">
        <w:rPr>
          <w:sz w:val="14"/>
        </w:rPr>
        <w:t>ountries</w:t>
      </w:r>
      <w:proofErr w:type="spellEnd"/>
      <w:r w:rsidRPr="007270DD">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w:t>
      </w:r>
      <w:proofErr w:type="spellStart"/>
      <w:r w:rsidRPr="007270DD">
        <w:rPr>
          <w:sz w:val="14"/>
        </w:rPr>
        <w:t>Escribano</w:t>
      </w:r>
      <w:proofErr w:type="spellEnd"/>
      <w:r w:rsidRPr="007270DD">
        <w:rPr>
          <w:sz w:val="14"/>
        </w:rPr>
        <w:t xml:space="preserve"> et al. [95]). Renewable energy infrastructure, such as the ambitious but failed </w:t>
      </w:r>
      <w:proofErr w:type="spellStart"/>
      <w:r w:rsidRPr="007270DD">
        <w:rPr>
          <w:sz w:val="14"/>
        </w:rPr>
        <w:t>Desertec</w:t>
      </w:r>
      <w:proofErr w:type="spellEnd"/>
      <w:r w:rsidRPr="007270DD">
        <w:rPr>
          <w:sz w:val="14"/>
        </w:rPr>
        <w:t xml:space="preserve"> project, can also be an easy target for terrorists (Smith </w:t>
      </w:r>
      <w:proofErr w:type="spellStart"/>
      <w:r w:rsidRPr="007270DD">
        <w:rPr>
          <w:sz w:val="14"/>
        </w:rPr>
        <w:t>Stegen</w:t>
      </w:r>
      <w:proofErr w:type="spellEnd"/>
      <w:r w:rsidRPr="007270DD">
        <w:rPr>
          <w:sz w:val="14"/>
        </w:rPr>
        <w:t xml:space="preserve"> et al. [108]). The same logic can be applied to the location of biofuels.</w:t>
      </w:r>
    </w:p>
    <w:p w14:paraId="452B4ADE" w14:textId="77777777" w:rsidR="00577DEF" w:rsidRPr="007270DD" w:rsidRDefault="00577DEF" w:rsidP="00577DEF">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w:t>
      </w:r>
      <w:proofErr w:type="spellStart"/>
      <w:r w:rsidRPr="007270DD">
        <w:rPr>
          <w:sz w:val="14"/>
        </w:rPr>
        <w:t>Strunz</w:t>
      </w:r>
      <w:proofErr w:type="spellEnd"/>
      <w:r w:rsidRPr="007270DD">
        <w:rPr>
          <w:sz w:val="14"/>
        </w:rPr>
        <w:t xml:space="preserve"> and </w:t>
      </w:r>
      <w:proofErr w:type="spellStart"/>
      <w:r w:rsidRPr="007270DD">
        <w:rPr>
          <w:sz w:val="14"/>
        </w:rPr>
        <w:t>Gawel</w:t>
      </w:r>
      <w:proofErr w:type="spellEnd"/>
      <w:r w:rsidRPr="007270DD">
        <w:rPr>
          <w:sz w:val="14"/>
        </w:rPr>
        <w:t xml:space="preserve"> [66]). </w:t>
      </w:r>
      <w:proofErr w:type="spellStart"/>
      <w:r w:rsidRPr="007270DD">
        <w:rPr>
          <w:sz w:val="14"/>
        </w:rPr>
        <w:t>Escribano</w:t>
      </w:r>
      <w:proofErr w:type="spellEnd"/>
      <w:r w:rsidRPr="007270DD">
        <w:rPr>
          <w:sz w:val="14"/>
        </w:rPr>
        <w:t xml:space="preserve">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w:t>
      </w:r>
      <w:proofErr w:type="spellStart"/>
      <w:r w:rsidRPr="007270DD">
        <w:rPr>
          <w:sz w:val="14"/>
        </w:rPr>
        <w:t>Hoggett</w:t>
      </w:r>
      <w:proofErr w:type="spellEnd"/>
      <w:r w:rsidRPr="007270DD">
        <w:rPr>
          <w:sz w:val="14"/>
        </w:rPr>
        <w:t xml:space="preserve">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w:t>
      </w:r>
      <w:proofErr w:type="spellStart"/>
      <w:r w:rsidRPr="007270DD">
        <w:rPr>
          <w:sz w:val="14"/>
        </w:rPr>
        <w:t>Proedrou</w:t>
      </w:r>
      <w:proofErr w:type="spellEnd"/>
      <w:r w:rsidRPr="007270DD">
        <w:rPr>
          <w:sz w:val="14"/>
        </w:rPr>
        <w:t xml:space="preserve"> [109], </w:t>
      </w:r>
      <w:proofErr w:type="spellStart"/>
      <w:r w:rsidRPr="007270DD">
        <w:rPr>
          <w:sz w:val="14"/>
        </w:rPr>
        <w:t>Sovacool</w:t>
      </w:r>
      <w:proofErr w:type="spellEnd"/>
      <w:r w:rsidRPr="007270DD">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sidRPr="007270DD">
        <w:rPr>
          <w:sz w:val="14"/>
        </w:rPr>
        <w:t>Månsson</w:t>
      </w:r>
      <w:proofErr w:type="spellEnd"/>
      <w:r w:rsidRPr="007270DD">
        <w:rPr>
          <w:sz w:val="14"/>
        </w:rPr>
        <w:t xml:space="preserve"> [72], Johansson [96], Walker [111]).</w:t>
      </w:r>
    </w:p>
    <w:p w14:paraId="28E40270" w14:textId="77777777" w:rsidR="00577DEF" w:rsidRPr="008019BC" w:rsidRDefault="00577DEF" w:rsidP="00577DEF">
      <w:pPr>
        <w:rPr>
          <w:sz w:val="14"/>
        </w:rPr>
      </w:pPr>
      <w:r w:rsidRPr="007270DD">
        <w:rPr>
          <w:sz w:val="14"/>
        </w:rPr>
        <w:t xml:space="preserve">One issue seems to be stuck between the two camps: new interdependencies among states as a result of electricity interconnectors. </w:t>
      </w:r>
      <w:proofErr w:type="spellStart"/>
      <w:r w:rsidRPr="007270DD">
        <w:rPr>
          <w:sz w:val="14"/>
        </w:rPr>
        <w:t>Hache</w:t>
      </w:r>
      <w:proofErr w:type="spellEnd"/>
      <w:r w:rsidRPr="007270DD">
        <w:rPr>
          <w:sz w:val="14"/>
        </w:rPr>
        <w:t xml:space="preserve"> [81] discusses the possible emergence of new and unfamiliar inter-state interdependencies. Similarly, Westphal and </w:t>
      </w:r>
      <w:proofErr w:type="spellStart"/>
      <w:r w:rsidRPr="007270DD">
        <w:rPr>
          <w:sz w:val="14"/>
        </w:rPr>
        <w:t>Droege</w:t>
      </w:r>
      <w:proofErr w:type="spellEnd"/>
      <w:r w:rsidRPr="007270DD">
        <w:rPr>
          <w:sz w:val="14"/>
        </w:rPr>
        <w:t xml:space="preserve"> [64] argue that more electricity interconnectors between countries will lead to greater interdependence, which may translate into reduced international security. </w:t>
      </w:r>
      <w:proofErr w:type="spellStart"/>
      <w:r w:rsidRPr="007270DD">
        <w:rPr>
          <w:sz w:val="14"/>
        </w:rPr>
        <w:t>Pierri</w:t>
      </w:r>
      <w:proofErr w:type="spellEnd"/>
      <w:r w:rsidRPr="007270DD">
        <w:rPr>
          <w:sz w:val="14"/>
        </w:rPr>
        <w:t xml:space="preserve"> et al. [112] examine this question in the context of the European Union. </w:t>
      </w:r>
      <w:proofErr w:type="spellStart"/>
      <w:r w:rsidRPr="007270DD">
        <w:rPr>
          <w:sz w:val="14"/>
        </w:rPr>
        <w:t>Konstantelos</w:t>
      </w:r>
      <w:proofErr w:type="spellEnd"/>
      <w:r w:rsidRPr="007270DD">
        <w:rPr>
          <w:sz w:val="14"/>
        </w:rPr>
        <w:t xml:space="preserve"> et al. [113] discuss the division of costs and benefits among members of an integrated North Sea grid, making it similar to the difficulties caused by major pipeline projects. By contrast, Smith </w:t>
      </w:r>
      <w:proofErr w:type="spellStart"/>
      <w:r w:rsidRPr="007270DD">
        <w:rPr>
          <w:sz w:val="14"/>
        </w:rPr>
        <w:t>Stegen</w:t>
      </w:r>
      <w:proofErr w:type="spellEnd"/>
      <w:r w:rsidRPr="007270DD">
        <w:rPr>
          <w:sz w:val="14"/>
        </w:rPr>
        <w:t xml:space="preserve">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proofErr w:type="spellStart"/>
      <w:r w:rsidRPr="008019BC">
        <w:rPr>
          <w:rStyle w:val="Emphasis"/>
          <w:highlight w:val="green"/>
        </w:rPr>
        <w:t>decentralised</w:t>
      </w:r>
      <w:proofErr w:type="spellEnd"/>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xml:space="preserve">. But Smith </w:t>
      </w:r>
      <w:proofErr w:type="spellStart"/>
      <w:r w:rsidRPr="007270DD">
        <w:rPr>
          <w:sz w:val="14"/>
        </w:rPr>
        <w:t>Stegen</w:t>
      </w:r>
      <w:proofErr w:type="spellEnd"/>
      <w:r w:rsidRPr="007270DD">
        <w:rPr>
          <w:sz w:val="14"/>
        </w:rPr>
        <w:t xml:space="preserve"> [99] acknowledges that some tensions are possible due to increased interdependencies in such areas as high-voltage direct current (HVDC) transmission lines, biofuels and rare earth elements. Similarly, </w:t>
      </w:r>
      <w:proofErr w:type="spellStart"/>
      <w:r w:rsidRPr="007270DD">
        <w:rPr>
          <w:sz w:val="14"/>
        </w:rPr>
        <w:t>Verrastro</w:t>
      </w:r>
      <w:proofErr w:type="spellEnd"/>
      <w:r w:rsidRPr="007270DD">
        <w:rPr>
          <w:sz w:val="14"/>
        </w:rPr>
        <w:t xml:space="preserve"> et al. [92] and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see that renewable energy may strengthen energy security while facilitating the emergence of new interdependencies among states.</w:t>
      </w:r>
    </w:p>
    <w:p w14:paraId="4E3E49B8" w14:textId="77777777" w:rsidR="00577DEF" w:rsidRDefault="00577DEF" w:rsidP="00577DEF">
      <w:pPr>
        <w:pStyle w:val="Heading4"/>
      </w:pPr>
      <w:proofErr w:type="spellStart"/>
      <w:r>
        <w:t>SpaceCol</w:t>
      </w:r>
      <w:proofErr w:type="spellEnd"/>
      <w:r>
        <w:t xml:space="preserve"> prevents other-wise inevitable </w:t>
      </w:r>
      <w:r w:rsidRPr="00DC3EA6">
        <w:rPr>
          <w:u w:val="single"/>
        </w:rPr>
        <w:t>extinction</w:t>
      </w:r>
      <w:r>
        <w:t>.</w:t>
      </w:r>
    </w:p>
    <w:p w14:paraId="469EF92D" w14:textId="77777777" w:rsidR="00577DEF" w:rsidRPr="00F57F69" w:rsidRDefault="00577DEF" w:rsidP="00577DE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5BCA0B50" w14:textId="77777777" w:rsidR="00577DEF" w:rsidRPr="00DC3EA6" w:rsidRDefault="00577DEF" w:rsidP="00577DEF">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7120DF57" w14:textId="77777777" w:rsidR="00577DEF" w:rsidRPr="002C62C6" w:rsidRDefault="00577DEF" w:rsidP="00577DEF">
      <w:pPr>
        <w:pStyle w:val="Heading4"/>
        <w:rPr>
          <w:strike/>
        </w:rPr>
      </w:pPr>
      <w:r w:rsidRPr="002C62C6">
        <w:rPr>
          <w:strike/>
        </w:rPr>
        <w:t xml:space="preserve">Immeasurable expected value </w:t>
      </w:r>
      <w:r w:rsidRPr="002C62C6">
        <w:rPr>
          <w:strike/>
          <w:u w:val="single"/>
        </w:rPr>
        <w:t>also outweighs</w:t>
      </w:r>
      <w:r w:rsidRPr="002C62C6">
        <w:rPr>
          <w:strike/>
        </w:rPr>
        <w:t>.</w:t>
      </w:r>
    </w:p>
    <w:p w14:paraId="1525004C" w14:textId="77777777" w:rsidR="00577DEF" w:rsidRPr="002C62C6" w:rsidRDefault="00577DEF" w:rsidP="00577DEF">
      <w:pPr>
        <w:rPr>
          <w:strike/>
        </w:rPr>
      </w:pPr>
      <w:r w:rsidRPr="002C62C6">
        <w:rPr>
          <w:rStyle w:val="Style13ptBold"/>
          <w:strike/>
        </w:rPr>
        <w:t>Baum 16</w:t>
      </w:r>
      <w:r w:rsidRPr="002C62C6">
        <w:rPr>
          <w:strike/>
        </w:rPr>
        <w:t xml:space="preserve"> [Seth D. Baum, Executive Director of the Global Catastrophic Risk Institute, “The Ethics of Outer Space: A Consequentialist Perspective,” 2016, Springer, pp. 115-116, EA]</w:t>
      </w:r>
    </w:p>
    <w:p w14:paraId="47892878" w14:textId="77777777" w:rsidR="00577DEF" w:rsidRPr="002C62C6" w:rsidRDefault="00577DEF" w:rsidP="00577DEF">
      <w:pPr>
        <w:rPr>
          <w:rStyle w:val="StyleUnderline"/>
          <w:strike/>
        </w:rPr>
      </w:pPr>
      <w:r w:rsidRPr="002C62C6">
        <w:rPr>
          <w:rStyle w:val="StyleUnderline"/>
          <w:strike/>
        </w:rPr>
        <w:t xml:space="preserve">Space </w:t>
      </w:r>
      <w:r w:rsidRPr="002C62C6">
        <w:rPr>
          <w:rStyle w:val="StyleUnderline"/>
          <w:strike/>
          <w:highlight w:val="green"/>
        </w:rPr>
        <w:t>colonization</w:t>
      </w:r>
      <w:r w:rsidRPr="002C62C6">
        <w:rPr>
          <w:strike/>
        </w:rPr>
        <w:t xml:space="preserve"> is notable because it </w:t>
      </w:r>
      <w:r w:rsidRPr="002C62C6">
        <w:rPr>
          <w:rStyle w:val="StyleUnderline"/>
          <w:strike/>
        </w:rPr>
        <w:t>may</w:t>
      </w:r>
      <w:r w:rsidRPr="002C62C6">
        <w:rPr>
          <w:strike/>
        </w:rPr>
        <w:t xml:space="preserve"> be able to </w:t>
      </w:r>
      <w:r w:rsidRPr="002C62C6">
        <w:rPr>
          <w:rStyle w:val="StyleUnderline"/>
          <w:strike/>
          <w:highlight w:val="green"/>
        </w:rPr>
        <w:t>bring</w:t>
      </w:r>
      <w:r w:rsidRPr="002C62C6">
        <w:rPr>
          <w:rStyle w:val="Emphasis"/>
          <w:strike/>
        </w:rPr>
        <w:t xml:space="preserve"> utterly </w:t>
      </w:r>
      <w:r w:rsidRPr="002C62C6">
        <w:rPr>
          <w:rStyle w:val="Emphasis"/>
          <w:strike/>
          <w:highlight w:val="green"/>
        </w:rPr>
        <w:t>immense</w:t>
      </w:r>
      <w:r w:rsidRPr="002C62C6">
        <w:rPr>
          <w:rStyle w:val="Emphasis"/>
          <w:strike/>
        </w:rPr>
        <w:t xml:space="preserve"> increases in</w:t>
      </w:r>
      <w:r w:rsidRPr="002C62C6">
        <w:rPr>
          <w:strike/>
        </w:rPr>
        <w:t xml:space="preserve"> intrinsic </w:t>
      </w:r>
      <w:r w:rsidRPr="002C62C6">
        <w:rPr>
          <w:rStyle w:val="Emphasis"/>
          <w:strike/>
          <w:highlight w:val="green"/>
        </w:rPr>
        <w:t>value</w:t>
      </w:r>
      <w:r w:rsidRPr="002C62C6">
        <w:rPr>
          <w:rStyle w:val="Emphasis"/>
          <w:strike/>
        </w:rPr>
        <w:t>.</w:t>
      </w:r>
      <w:r w:rsidRPr="002C62C6">
        <w:rPr>
          <w:strike/>
        </w:rPr>
        <w:t xml:space="preserve"> Early colonies might start small, given that other planets and moons have inhospitable environments. However,</w:t>
      </w:r>
      <w:r w:rsidRPr="002C62C6">
        <w:rPr>
          <w:rStyle w:val="StyleUnderline"/>
          <w:strike/>
        </w:rPr>
        <w:t xml:space="preserve"> it may be possible to build</w:t>
      </w:r>
      <w:r w:rsidRPr="002C62C6">
        <w:rPr>
          <w:rStyle w:val="Emphasis"/>
          <w:strike/>
        </w:rPr>
        <w:t xml:space="preserve"> large indoor colonies</w:t>
      </w:r>
      <w:r w:rsidRPr="002C62C6">
        <w:rPr>
          <w:rStyle w:val="StyleUnderline"/>
          <w:strike/>
        </w:rPr>
        <w:t xml:space="preserve"> or create</w:t>
      </w:r>
      <w:r w:rsidRPr="002C62C6">
        <w:rPr>
          <w:rStyle w:val="Emphasis"/>
          <w:strike/>
        </w:rPr>
        <w:t xml:space="preserve"> more hospitable outdoor environments</w:t>
      </w:r>
      <w:r w:rsidRPr="002C62C6">
        <w:rPr>
          <w:strike/>
        </w:rPr>
        <w:t xml:space="preserve"> (i.e., terraforming). </w:t>
      </w:r>
      <w:r w:rsidRPr="002C62C6">
        <w:rPr>
          <w:rStyle w:val="StyleUnderline"/>
          <w:strike/>
        </w:rPr>
        <w:t xml:space="preserve">Even just on other planets and moons in the Solar System, space </w:t>
      </w:r>
      <w:r w:rsidRPr="002C62C6">
        <w:rPr>
          <w:rStyle w:val="StyleUnderline"/>
          <w:strike/>
          <w:highlight w:val="green"/>
        </w:rPr>
        <w:t>colonies</w:t>
      </w:r>
      <w:r w:rsidRPr="002C62C6">
        <w:rPr>
          <w:rStyle w:val="StyleUnderline"/>
          <w:strike/>
        </w:rPr>
        <w:t xml:space="preserve"> could </w:t>
      </w:r>
      <w:r w:rsidRPr="002C62C6">
        <w:rPr>
          <w:rStyle w:val="Emphasis"/>
          <w:strike/>
          <w:highlight w:val="green"/>
        </w:rPr>
        <w:t>multiply</w:t>
      </w:r>
      <w:r w:rsidRPr="002C62C6">
        <w:rPr>
          <w:rStyle w:val="Emphasis"/>
          <w:strike/>
        </w:rPr>
        <w:t xml:space="preserve"> the total </w:t>
      </w:r>
      <w:r w:rsidRPr="002C62C6">
        <w:rPr>
          <w:rStyle w:val="Emphasis"/>
          <w:strike/>
          <w:highlight w:val="green"/>
        </w:rPr>
        <w:t>area</w:t>
      </w:r>
      <w:r w:rsidRPr="002C62C6">
        <w:rPr>
          <w:rStyle w:val="Emphasis"/>
          <w:strike/>
        </w:rPr>
        <w:t xml:space="preserve"> available </w:t>
      </w:r>
      <w:r w:rsidRPr="002C62C6">
        <w:rPr>
          <w:rStyle w:val="Emphasis"/>
          <w:strike/>
          <w:highlight w:val="green"/>
        </w:rPr>
        <w:t>for</w:t>
      </w:r>
      <w:r w:rsidRPr="002C62C6">
        <w:rPr>
          <w:rStyle w:val="Emphasis"/>
          <w:strike/>
        </w:rPr>
        <w:t xml:space="preserve"> human </w:t>
      </w:r>
      <w:r w:rsidRPr="002C62C6">
        <w:rPr>
          <w:rStyle w:val="Emphasis"/>
          <w:strike/>
          <w:highlight w:val="green"/>
        </w:rPr>
        <w:t>habitation</w:t>
      </w:r>
      <w:r w:rsidRPr="002C62C6">
        <w:rPr>
          <w:strike/>
        </w:rPr>
        <w:t xml:space="preserve">. And </w:t>
      </w:r>
      <w:r w:rsidRPr="002C62C6">
        <w:rPr>
          <w:rStyle w:val="StyleUnderline"/>
          <w:strike/>
        </w:rPr>
        <w:t>there are many more planets around other stars</w:t>
      </w:r>
      <w:r w:rsidRPr="002C62C6">
        <w:rPr>
          <w:strike/>
        </w:rPr>
        <w:t xml:space="preserve">, as ongoing research on exoplanets is now learning. </w:t>
      </w:r>
      <w:r w:rsidRPr="002C62C6">
        <w:rPr>
          <w:rStyle w:val="StyleUnderline"/>
          <w:strike/>
        </w:rPr>
        <w:t xml:space="preserve">One recent study estimates </w:t>
      </w:r>
      <w:r w:rsidRPr="002C62C6">
        <w:rPr>
          <w:rStyle w:val="Emphasis"/>
          <w:strike/>
        </w:rPr>
        <w:t>22 % of Sun-like stars have Earth-like exoplanets</w:t>
      </w:r>
      <w:r w:rsidRPr="002C62C6">
        <w:rPr>
          <w:strike/>
        </w:rPr>
        <w:t xml:space="preserve"> (</w:t>
      </w:r>
      <w:proofErr w:type="spellStart"/>
      <w:r w:rsidRPr="002C62C6">
        <w:rPr>
          <w:strike/>
        </w:rPr>
        <w:t>Petigura</w:t>
      </w:r>
      <w:proofErr w:type="spellEnd"/>
      <w:r w:rsidRPr="002C62C6">
        <w:rPr>
          <w:strike/>
        </w:rPr>
        <w:t xml:space="preserve"> et al. 2013), </w:t>
      </w:r>
      <w:r w:rsidRPr="002C62C6">
        <w:rPr>
          <w:rStyle w:val="StyleUnderline"/>
          <w:strike/>
        </w:rPr>
        <w:t>implying billions to tens of billions of</w:t>
      </w:r>
      <w:r w:rsidRPr="002C62C6">
        <w:rPr>
          <w:strike/>
        </w:rPr>
        <w:t xml:space="preserve"> potentially </w:t>
      </w:r>
      <w:r w:rsidRPr="002C62C6">
        <w:rPr>
          <w:rStyle w:val="StyleUnderline"/>
          <w:strike/>
        </w:rPr>
        <w:t>habitable planets across the galaxy.</w:t>
      </w:r>
    </w:p>
    <w:p w14:paraId="73E25AA8" w14:textId="77777777" w:rsidR="00577DEF" w:rsidRPr="002C62C6" w:rsidRDefault="00577DEF" w:rsidP="00577DEF">
      <w:pPr>
        <w:rPr>
          <w:strike/>
        </w:rPr>
      </w:pPr>
      <w:r w:rsidRPr="002C62C6">
        <w:rPr>
          <w:rStyle w:val="StyleUnderline"/>
          <w:strike/>
        </w:rPr>
        <w:t>Opportunities at any</w:t>
      </w:r>
      <w:r w:rsidRPr="002C62C6">
        <w:rPr>
          <w:strike/>
        </w:rPr>
        <w:t xml:space="preserve"> given </w:t>
      </w:r>
      <w:r w:rsidRPr="002C62C6">
        <w:rPr>
          <w:rStyle w:val="StyleUnderline"/>
          <w:strike/>
        </w:rPr>
        <w:t>star may</w:t>
      </w:r>
      <w:r w:rsidRPr="002C62C6">
        <w:rPr>
          <w:strike/>
        </w:rPr>
        <w:t xml:space="preserve"> also </w:t>
      </w:r>
      <w:r w:rsidRPr="002C62C6">
        <w:rPr>
          <w:rStyle w:val="StyleUnderline"/>
          <w:strike/>
        </w:rPr>
        <w:t>be quite</w:t>
      </w:r>
      <w:r w:rsidRPr="002C62C6">
        <w:rPr>
          <w:strike/>
        </w:rPr>
        <w:t xml:space="preserve"> a bit </w:t>
      </w:r>
      <w:r w:rsidRPr="002C62C6">
        <w:rPr>
          <w:rStyle w:val="StyleUnderline"/>
          <w:strike/>
        </w:rPr>
        <w:t>greater than those available only on planets</w:t>
      </w:r>
      <w:r w:rsidRPr="002C62C6">
        <w:rPr>
          <w:strike/>
        </w:rPr>
        <w:t xml:space="preserve">. Earth only receives about one two-billionth of the Sun’s radiation. </w:t>
      </w:r>
      <w:r w:rsidRPr="002C62C6">
        <w:rPr>
          <w:rStyle w:val="StyleUnderline"/>
          <w:strike/>
        </w:rPr>
        <w:t xml:space="preserve">To collect all the Sun’s radiation, humanity would need a </w:t>
      </w:r>
      <w:r w:rsidRPr="002C62C6">
        <w:rPr>
          <w:rStyle w:val="Emphasis"/>
          <w:strike/>
          <w:highlight w:val="green"/>
        </w:rPr>
        <w:t>Dyson</w:t>
      </w:r>
      <w:r w:rsidRPr="002C62C6">
        <w:rPr>
          <w:rStyle w:val="StyleUnderline"/>
          <w:strike/>
          <w:highlight w:val="green"/>
        </w:rPr>
        <w:t xml:space="preserve"> </w:t>
      </w:r>
      <w:r w:rsidRPr="002C62C6">
        <w:rPr>
          <w:rStyle w:val="Emphasis"/>
          <w:strike/>
          <w:highlight w:val="green"/>
        </w:rPr>
        <w:t>swarm</w:t>
      </w:r>
      <w:r w:rsidRPr="002C62C6">
        <w:rPr>
          <w:strike/>
        </w:rPr>
        <w:t xml:space="preserve"> (named after Dyson 1960), which is </w:t>
      </w:r>
      <w:r w:rsidRPr="002C62C6">
        <w:rPr>
          <w:rStyle w:val="StyleUnderline"/>
          <w:strike/>
        </w:rPr>
        <w:t>a series of structures that surrounds a star, collecting its radiation to power a civilization. A Dyson swarm around the Sun could</w:t>
      </w:r>
      <w:r w:rsidRPr="002C62C6">
        <w:rPr>
          <w:strike/>
        </w:rPr>
        <w:t xml:space="preserve"> potentially </w:t>
      </w:r>
      <w:r w:rsidRPr="002C62C6">
        <w:rPr>
          <w:rStyle w:val="Emphasis"/>
          <w:strike/>
          <w:highlight w:val="green"/>
        </w:rPr>
        <w:t>enable</w:t>
      </w:r>
      <w:r w:rsidRPr="002C62C6">
        <w:rPr>
          <w:rStyle w:val="StyleUnderline"/>
          <w:strike/>
        </w:rPr>
        <w:t xml:space="preserve"> a </w:t>
      </w:r>
      <w:r w:rsidRPr="002C62C6">
        <w:rPr>
          <w:rStyle w:val="Emphasis"/>
          <w:strike/>
          <w:highlight w:val="green"/>
        </w:rPr>
        <w:t>civilization a billion times larger</w:t>
      </w:r>
      <w:r w:rsidRPr="002C62C6">
        <w:rPr>
          <w:rStyle w:val="StyleUnderline"/>
          <w:strike/>
        </w:rPr>
        <w:t xml:space="preserve"> than</w:t>
      </w:r>
      <w:r w:rsidRPr="002C62C6">
        <w:rPr>
          <w:strike/>
        </w:rPr>
        <w:t xml:space="preserve"> is </w:t>
      </w:r>
      <w:r w:rsidRPr="002C62C6">
        <w:rPr>
          <w:rStyle w:val="StyleUnderline"/>
          <w:strike/>
        </w:rPr>
        <w:t>possible on Earth</w:t>
      </w:r>
      <w:r w:rsidRPr="002C62C6">
        <w:rPr>
          <w:strike/>
        </w:rPr>
        <w:t xml:space="preserve">. Likewise, </w:t>
      </w:r>
      <w:r w:rsidRPr="002C62C6">
        <w:rPr>
          <w:rStyle w:val="StyleUnderline"/>
          <w:strike/>
        </w:rPr>
        <w:t xml:space="preserve">Dyson swarms around one billion stars would bring humanity approximately </w:t>
      </w:r>
      <w:r w:rsidRPr="002C62C6">
        <w:rPr>
          <w:rStyle w:val="Emphasis"/>
          <w:strike/>
        </w:rPr>
        <w:t>10</w:t>
      </w:r>
      <w:r w:rsidRPr="002C62C6">
        <w:rPr>
          <w:rStyle w:val="Emphasis"/>
          <w:strike/>
          <w:vertAlign w:val="superscript"/>
        </w:rPr>
        <w:t>18</w:t>
      </w:r>
      <w:r w:rsidRPr="002C62C6">
        <w:rPr>
          <w:strike/>
        </w:rPr>
        <w:t xml:space="preserve"> (one billion–billion) </w:t>
      </w:r>
      <w:r w:rsidRPr="002C62C6">
        <w:rPr>
          <w:rStyle w:val="Emphasis"/>
          <w:strike/>
        </w:rPr>
        <w:t>times more energy</w:t>
      </w:r>
      <w:r w:rsidRPr="002C62C6">
        <w:rPr>
          <w:strike/>
        </w:rPr>
        <w:t xml:space="preserve"> per unit time.</w:t>
      </w:r>
    </w:p>
    <w:p w14:paraId="4DBCE1C8" w14:textId="77777777" w:rsidR="00577DEF" w:rsidRPr="002C62C6" w:rsidRDefault="00577DEF" w:rsidP="00577DEF">
      <w:pPr>
        <w:rPr>
          <w:strike/>
        </w:rPr>
      </w:pPr>
      <w:r w:rsidRPr="002C62C6">
        <w:rPr>
          <w:rStyle w:val="StyleUnderline"/>
          <w:strike/>
        </w:rPr>
        <w:t xml:space="preserve">Space </w:t>
      </w:r>
      <w:r w:rsidRPr="002C62C6">
        <w:rPr>
          <w:rStyle w:val="StyleUnderline"/>
          <w:strike/>
          <w:highlight w:val="green"/>
        </w:rPr>
        <w:t>colonies</w:t>
      </w:r>
      <w:r w:rsidRPr="002C62C6">
        <w:rPr>
          <w:rStyle w:val="StyleUnderline"/>
          <w:strike/>
        </w:rPr>
        <w:t xml:space="preserve"> could</w:t>
      </w:r>
      <w:r w:rsidRPr="002C62C6">
        <w:rPr>
          <w:strike/>
        </w:rPr>
        <w:t xml:space="preserve"> also </w:t>
      </w:r>
      <w:r w:rsidRPr="002C62C6">
        <w:rPr>
          <w:rStyle w:val="StyleUnderline"/>
          <w:strike/>
          <w:highlight w:val="green"/>
        </w:rPr>
        <w:t>increase</w:t>
      </w:r>
      <w:r w:rsidRPr="002C62C6">
        <w:rPr>
          <w:rStyle w:val="StyleUnderline"/>
          <w:strike/>
        </w:rPr>
        <w:t xml:space="preserve"> the</w:t>
      </w:r>
      <w:r w:rsidRPr="002C62C6">
        <w:rPr>
          <w:strike/>
        </w:rPr>
        <w:t xml:space="preserve"> amount of </w:t>
      </w:r>
      <w:r w:rsidRPr="002C62C6">
        <w:rPr>
          <w:rStyle w:val="Emphasis"/>
          <w:strike/>
          <w:highlight w:val="green"/>
        </w:rPr>
        <w:t>time</w:t>
      </w:r>
      <w:r w:rsidRPr="002C62C6">
        <w:rPr>
          <w:rStyle w:val="StyleUnderline"/>
          <w:strike/>
        </w:rPr>
        <w:t xml:space="preserve"> </w:t>
      </w:r>
      <w:r w:rsidRPr="002C62C6">
        <w:rPr>
          <w:rStyle w:val="Emphasis"/>
          <w:strike/>
        </w:rPr>
        <w:t>available</w:t>
      </w:r>
      <w:r w:rsidRPr="002C62C6">
        <w:rPr>
          <w:rStyle w:val="StyleUnderline"/>
          <w:strike/>
        </w:rPr>
        <w:t xml:space="preserve"> </w:t>
      </w:r>
      <w:r w:rsidRPr="002C62C6">
        <w:rPr>
          <w:rStyle w:val="StyleUnderline"/>
          <w:strike/>
          <w:highlight w:val="green"/>
        </w:rPr>
        <w:t>for</w:t>
      </w:r>
      <w:r w:rsidRPr="002C62C6">
        <w:rPr>
          <w:rStyle w:val="StyleUnderline"/>
          <w:strike/>
        </w:rPr>
        <w:t xml:space="preserve"> human </w:t>
      </w:r>
      <w:r w:rsidRPr="002C62C6">
        <w:rPr>
          <w:rStyle w:val="StyleUnderline"/>
          <w:strike/>
          <w:highlight w:val="green"/>
        </w:rPr>
        <w:t>civilization</w:t>
      </w:r>
      <w:r w:rsidRPr="002C62C6">
        <w:rPr>
          <w:rStyle w:val="StyleUnderline"/>
          <w:strike/>
        </w:rPr>
        <w:t>. Earth will remain habitable for a few billion more years</w:t>
      </w:r>
      <w:r w:rsidRPr="002C62C6">
        <w:rPr>
          <w:strike/>
        </w:rPr>
        <w:t xml:space="preserve"> (O’Malley-James et al. 2014). </w:t>
      </w:r>
      <w:r w:rsidRPr="002C62C6">
        <w:rPr>
          <w:rStyle w:val="StyleUnderline"/>
          <w:strike/>
        </w:rPr>
        <w:t>Stars will continue shining for about 10</w:t>
      </w:r>
      <w:r w:rsidRPr="002C62C6">
        <w:rPr>
          <w:rStyle w:val="StyleUnderline"/>
          <w:strike/>
          <w:vertAlign w:val="superscript"/>
        </w:rPr>
        <w:t>14</w:t>
      </w:r>
      <w:r w:rsidRPr="002C62C6">
        <w:rPr>
          <w:rStyle w:val="StyleUnderline"/>
          <w:strike/>
        </w:rPr>
        <w:t xml:space="preserve"> more years </w:t>
      </w:r>
      <w:r w:rsidRPr="002C62C6">
        <w:rPr>
          <w:strike/>
        </w:rPr>
        <w:t xml:space="preserve">(Adams 2008). </w:t>
      </w:r>
      <w:r w:rsidRPr="002C62C6">
        <w:rPr>
          <w:rStyle w:val="StyleUnderline"/>
          <w:strike/>
        </w:rPr>
        <w:t xml:space="preserve">That </w:t>
      </w:r>
      <w:r w:rsidRPr="002C62C6">
        <w:rPr>
          <w:rStyle w:val="StyleUnderline"/>
          <w:strike/>
          <w:highlight w:val="green"/>
        </w:rPr>
        <w:t>gives</w:t>
      </w:r>
      <w:r w:rsidRPr="002C62C6">
        <w:rPr>
          <w:rStyle w:val="StyleUnderline"/>
          <w:strike/>
        </w:rPr>
        <w:t xml:space="preserve"> us </w:t>
      </w:r>
      <w:r w:rsidRPr="002C62C6">
        <w:rPr>
          <w:strike/>
        </w:rPr>
        <w:t>an additional 10</w:t>
      </w:r>
      <w:r w:rsidRPr="002C62C6">
        <w:rPr>
          <w:strike/>
          <w:vertAlign w:val="superscript"/>
        </w:rPr>
        <w:t>5</w:t>
      </w:r>
      <w:r w:rsidRPr="002C62C6">
        <w:rPr>
          <w:strike/>
        </w:rPr>
        <w:t xml:space="preserve"> times more energy, for a total of </w:t>
      </w:r>
      <w:r w:rsidRPr="002C62C6">
        <w:rPr>
          <w:rStyle w:val="Emphasis"/>
          <w:strike/>
          <w:highlight w:val="green"/>
        </w:rPr>
        <w:t>10</w:t>
      </w:r>
      <w:r w:rsidRPr="002C62C6">
        <w:rPr>
          <w:rStyle w:val="Emphasis"/>
          <w:strike/>
          <w:highlight w:val="green"/>
          <w:vertAlign w:val="superscript"/>
        </w:rPr>
        <w:t>23</w:t>
      </w:r>
      <w:r w:rsidRPr="002C62C6">
        <w:rPr>
          <w:rStyle w:val="Emphasis"/>
          <w:strike/>
        </w:rPr>
        <w:t xml:space="preserve"> times </w:t>
      </w:r>
      <w:r w:rsidRPr="002C62C6">
        <w:rPr>
          <w:rStyle w:val="Emphasis"/>
          <w:strike/>
          <w:highlight w:val="green"/>
        </w:rPr>
        <w:t>more energy</w:t>
      </w:r>
      <w:r w:rsidRPr="002C62C6">
        <w:rPr>
          <w:rStyle w:val="StyleUnderline"/>
          <w:strike/>
        </w:rPr>
        <w:t xml:space="preserve"> than is available on Earth. After</w:t>
      </w:r>
      <w:r w:rsidRPr="002C62C6">
        <w:rPr>
          <w:strike/>
        </w:rPr>
        <w:t xml:space="preserve"> the </w:t>
      </w:r>
      <w:r w:rsidRPr="002C62C6">
        <w:rPr>
          <w:rStyle w:val="StyleUnderline"/>
          <w:strike/>
        </w:rPr>
        <w:t>stars fade, other energy sources may be available.</w:t>
      </w:r>
      <w:r w:rsidRPr="002C62C6">
        <w:rPr>
          <w:strike/>
        </w:rPr>
        <w:t xml:space="preserve"> And </w:t>
      </w:r>
      <w:r w:rsidRPr="002C62C6">
        <w:rPr>
          <w:rStyle w:val="StyleUnderline"/>
          <w:strike/>
        </w:rPr>
        <w:t>even if our current universe</w:t>
      </w:r>
      <w:r w:rsidRPr="002C62C6">
        <w:rPr>
          <w:strike/>
        </w:rPr>
        <w:t xml:space="preserve"> eventually </w:t>
      </w:r>
      <w:r w:rsidRPr="002C62C6">
        <w:rPr>
          <w:rStyle w:val="StyleUnderline"/>
          <w:strike/>
        </w:rPr>
        <w:t xml:space="preserve">becomes uninhabitable, </w:t>
      </w:r>
      <w:r w:rsidRPr="002C62C6">
        <w:rPr>
          <w:rStyle w:val="StyleUnderline"/>
          <w:strike/>
          <w:highlight w:val="green"/>
        </w:rPr>
        <w:t xml:space="preserve">it may be possible to </w:t>
      </w:r>
      <w:r w:rsidRPr="002C62C6">
        <w:rPr>
          <w:rStyle w:val="Emphasis"/>
          <w:strike/>
          <w:highlight w:val="green"/>
        </w:rPr>
        <w:t>move to other universes</w:t>
      </w:r>
      <w:r w:rsidRPr="002C62C6">
        <w:rPr>
          <w:strike/>
        </w:rPr>
        <w:t xml:space="preserve"> (Kaku 2005). The physics here is speculative, but it cannot be ruled out, and hence </w:t>
      </w:r>
      <w:r w:rsidRPr="002C62C6">
        <w:rPr>
          <w:rStyle w:val="StyleUnderline"/>
          <w:strike/>
          <w:highlight w:val="green"/>
        </w:rPr>
        <w:t>there is a nonzero chance of</w:t>
      </w:r>
      <w:r w:rsidRPr="002C62C6">
        <w:rPr>
          <w:strike/>
        </w:rPr>
        <w:t xml:space="preserve"> a </w:t>
      </w:r>
      <w:r w:rsidRPr="002C62C6">
        <w:rPr>
          <w:rStyle w:val="Emphasis"/>
          <w:strike/>
        </w:rPr>
        <w:t xml:space="preserve">literally </w:t>
      </w:r>
      <w:r w:rsidRPr="002C62C6">
        <w:rPr>
          <w:rStyle w:val="Emphasis"/>
          <w:strike/>
          <w:highlight w:val="green"/>
        </w:rPr>
        <w:t>infinite</w:t>
      </w:r>
      <w:r w:rsidRPr="002C62C6">
        <w:rPr>
          <w:rStyle w:val="Emphasis"/>
          <w:strike/>
        </w:rPr>
        <w:t xml:space="preserve"> opportunity for space </w:t>
      </w:r>
      <w:r w:rsidRPr="002C62C6">
        <w:rPr>
          <w:rStyle w:val="Emphasis"/>
          <w:strike/>
          <w:highlight w:val="green"/>
        </w:rPr>
        <w:t>colonization</w:t>
      </w:r>
      <w:r w:rsidRPr="002C62C6">
        <w:rPr>
          <w:strike/>
        </w:rPr>
        <w:t xml:space="preserve"> (Baum 2010a).</w:t>
      </w:r>
    </w:p>
    <w:p w14:paraId="622E8E25" w14:textId="77777777" w:rsidR="00577DEF" w:rsidRPr="002C62C6" w:rsidRDefault="00577DEF" w:rsidP="00577DEF">
      <w:pPr>
        <w:rPr>
          <w:rStyle w:val="StyleUnderline"/>
          <w:strike/>
        </w:rPr>
      </w:pPr>
      <w:r w:rsidRPr="002C62C6">
        <w:rPr>
          <w:strike/>
        </w:rPr>
        <w:t>Whether the opportunity is infinite or merely, say, 10</w:t>
      </w:r>
      <w:r w:rsidRPr="002C62C6">
        <w:rPr>
          <w:strike/>
          <w:vertAlign w:val="superscript"/>
        </w:rPr>
        <w:t>23</w:t>
      </w:r>
      <w:r w:rsidRPr="002C62C6">
        <w:rPr>
          <w:strike/>
        </w:rPr>
        <w:t xml:space="preserve"> times larger than what can be done on Earth, </w:t>
      </w:r>
      <w:r w:rsidRPr="002C62C6">
        <w:rPr>
          <w:rStyle w:val="StyleUnderline"/>
          <w:strike/>
        </w:rPr>
        <w:t>the opportunity is</w:t>
      </w:r>
      <w:r w:rsidRPr="002C62C6">
        <w:rPr>
          <w:strike/>
        </w:rPr>
        <w:t xml:space="preserve"> clearly </w:t>
      </w:r>
      <w:r w:rsidRPr="002C62C6">
        <w:rPr>
          <w:rStyle w:val="Emphasis"/>
          <w:strike/>
        </w:rPr>
        <w:t>immens</w:t>
      </w:r>
      <w:r w:rsidRPr="002C62C6">
        <w:rPr>
          <w:rStyle w:val="StyleUnderline"/>
          <w:strike/>
        </w:rPr>
        <w:t>e. As long as space colonization is an improvement</w:t>
      </w:r>
      <w:r w:rsidRPr="002C62C6">
        <w:rPr>
          <w:strike/>
        </w:rPr>
        <w:t xml:space="preserve"> (Sect. 8.3.1), then it would seem that </w:t>
      </w:r>
      <w:r w:rsidRPr="002C62C6">
        <w:rPr>
          <w:rStyle w:val="StyleUnderline"/>
          <w:strike/>
        </w:rPr>
        <w:t xml:space="preserve">the consequentialist should </w:t>
      </w:r>
      <w:r w:rsidRPr="002C62C6">
        <w:rPr>
          <w:rStyle w:val="Emphasis"/>
          <w:strike/>
        </w:rPr>
        <w:t>prioritize</w:t>
      </w:r>
      <w:r w:rsidRPr="002C62C6">
        <w:rPr>
          <w:rStyle w:val="StyleUnderline"/>
          <w:strike/>
        </w:rPr>
        <w:t xml:space="preserve"> </w:t>
      </w:r>
      <w:r w:rsidRPr="002C62C6">
        <w:rPr>
          <w:rStyle w:val="Emphasis"/>
          <w:strike/>
        </w:rPr>
        <w:t>space</w:t>
      </w:r>
      <w:r w:rsidRPr="002C62C6">
        <w:rPr>
          <w:rStyle w:val="StyleUnderline"/>
          <w:strike/>
        </w:rPr>
        <w:t xml:space="preserve"> </w:t>
      </w:r>
      <w:r w:rsidRPr="002C62C6">
        <w:rPr>
          <w:rStyle w:val="Emphasis"/>
          <w:strike/>
        </w:rPr>
        <w:t>colonization</w:t>
      </w:r>
      <w:r w:rsidRPr="002C62C6">
        <w:rPr>
          <w:rStyle w:val="StyleUnderline"/>
          <w:strike/>
        </w:rPr>
        <w:t xml:space="preserve">. </w:t>
      </w:r>
      <w:r w:rsidRPr="002C62C6">
        <w:rPr>
          <w:rStyle w:val="StyleUnderline"/>
          <w:strike/>
          <w:highlight w:val="green"/>
        </w:rPr>
        <w:t xml:space="preserve">The </w:t>
      </w:r>
      <w:r w:rsidRPr="002C62C6">
        <w:rPr>
          <w:rStyle w:val="Emphasis"/>
          <w:strike/>
          <w:highlight w:val="green"/>
        </w:rPr>
        <w:t>sooner</w:t>
      </w:r>
      <w:r w:rsidRPr="002C62C6">
        <w:rPr>
          <w:rStyle w:val="StyleUnderline"/>
          <w:strike/>
        </w:rPr>
        <w:t xml:space="preserve"> space colonization begins, </w:t>
      </w:r>
      <w:r w:rsidRPr="002C62C6">
        <w:rPr>
          <w:rStyle w:val="StyleUnderline"/>
          <w:strike/>
          <w:highlight w:val="green"/>
        </w:rPr>
        <w:t>the</w:t>
      </w:r>
      <w:r w:rsidRPr="002C62C6">
        <w:rPr>
          <w:rStyle w:val="Emphasis"/>
          <w:strike/>
          <w:highlight w:val="green"/>
        </w:rPr>
        <w:t xml:space="preserve"> more</w:t>
      </w:r>
      <w:r w:rsidRPr="002C62C6">
        <w:rPr>
          <w:strike/>
        </w:rPr>
        <w:t xml:space="preserve"> of its </w:t>
      </w:r>
      <w:r w:rsidRPr="002C62C6">
        <w:rPr>
          <w:rStyle w:val="Emphasis"/>
          <w:strike/>
        </w:rPr>
        <w:t xml:space="preserve">immense </w:t>
      </w:r>
      <w:r w:rsidRPr="002C62C6">
        <w:rPr>
          <w:rStyle w:val="Emphasis"/>
          <w:strike/>
          <w:highlight w:val="green"/>
        </w:rPr>
        <w:t>opportunity</w:t>
      </w:r>
      <w:r w:rsidRPr="002C62C6">
        <w:rPr>
          <w:rStyle w:val="Emphasis"/>
          <w:strike/>
        </w:rPr>
        <w:t xml:space="preserve"> can be gained.</w:t>
      </w:r>
      <w:r w:rsidRPr="002C62C6">
        <w:rPr>
          <w:strike/>
        </w:rPr>
        <w:t xml:space="preserve"> Indeed, </w:t>
      </w:r>
      <w:proofErr w:type="spellStart"/>
      <w:r w:rsidRPr="002C62C6">
        <w:rPr>
          <w:strike/>
        </w:rPr>
        <w:t>Ćirković</w:t>
      </w:r>
      <w:proofErr w:type="spellEnd"/>
      <w:r w:rsidRPr="002C62C6">
        <w:rPr>
          <w:strike/>
        </w:rPr>
        <w:t xml:space="preserve"> (2002) estimates </w:t>
      </w:r>
      <w:r w:rsidRPr="002C62C6">
        <w:rPr>
          <w:rStyle w:val="Emphasis"/>
          <w:strike/>
          <w:highlight w:val="green"/>
        </w:rPr>
        <w:t>5 × 10</w:t>
      </w:r>
      <w:r w:rsidRPr="002C62C6">
        <w:rPr>
          <w:rStyle w:val="Emphasis"/>
          <w:strike/>
          <w:highlight w:val="green"/>
          <w:vertAlign w:val="superscript"/>
        </w:rPr>
        <w:t>46</w:t>
      </w:r>
      <w:r w:rsidRPr="002C62C6">
        <w:rPr>
          <w:rStyle w:val="Emphasis"/>
          <w:strike/>
          <w:highlight w:val="green"/>
        </w:rPr>
        <w:t xml:space="preserve"> human lifetimes are lost</w:t>
      </w:r>
      <w:r w:rsidRPr="002C62C6">
        <w:rPr>
          <w:rStyle w:val="StyleUnderline"/>
          <w:strike/>
          <w:highlight w:val="green"/>
        </w:rPr>
        <w:t xml:space="preserve"> for every century</w:t>
      </w:r>
      <w:r w:rsidRPr="002C62C6">
        <w:rPr>
          <w:rStyle w:val="StyleUnderline"/>
          <w:strike/>
        </w:rPr>
        <w:t xml:space="preserve"> in which space colonization is </w:t>
      </w:r>
      <w:r w:rsidRPr="002C62C6">
        <w:rPr>
          <w:rStyle w:val="StyleUnderline"/>
          <w:strike/>
          <w:highlight w:val="green"/>
        </w:rPr>
        <w:t>delayed</w:t>
      </w:r>
      <w:r w:rsidRPr="002C62C6">
        <w:rPr>
          <w:rStyle w:val="StyleUnderline"/>
          <w:strike/>
        </w:rPr>
        <w:t>.</w:t>
      </w:r>
    </w:p>
    <w:p w14:paraId="2F100F23" w14:textId="77777777" w:rsidR="00577DEF" w:rsidRPr="002C62C6" w:rsidRDefault="00577DEF" w:rsidP="00577DEF">
      <w:pPr>
        <w:rPr>
          <w:rStyle w:val="Emphasis"/>
          <w:strike/>
        </w:rPr>
      </w:pPr>
      <w:r w:rsidRPr="002C62C6">
        <w:rPr>
          <w:strike/>
        </w:rPr>
        <w:t xml:space="preserve">There can also be large value for space colonization under </w:t>
      </w:r>
      <w:proofErr w:type="spellStart"/>
      <w:r w:rsidRPr="002C62C6">
        <w:rPr>
          <w:strike/>
        </w:rPr>
        <w:t>ecocentric</w:t>
      </w:r>
      <w:proofErr w:type="spellEnd"/>
      <w:r w:rsidRPr="002C62C6">
        <w:rPr>
          <w:strike/>
        </w:rPr>
        <w:t xml:space="preserve"> intrinsic value. </w:t>
      </w:r>
      <w:r w:rsidRPr="002C62C6">
        <w:rPr>
          <w:rStyle w:val="StyleUnderline"/>
          <w:strike/>
        </w:rPr>
        <w:t>It is sometimes argued</w:t>
      </w:r>
      <w:r w:rsidRPr="002C62C6">
        <w:rPr>
          <w:strike/>
        </w:rPr>
        <w:t xml:space="preserve"> that </w:t>
      </w:r>
      <w:r w:rsidRPr="002C62C6">
        <w:rPr>
          <w:rStyle w:val="StyleUnderline"/>
          <w:strike/>
        </w:rPr>
        <w:t>Earth would be better off without humans</w:t>
      </w:r>
      <w:r w:rsidRPr="002C62C6">
        <w:rPr>
          <w:strike/>
        </w:rPr>
        <w:t xml:space="preserve">. For example, </w:t>
      </w:r>
      <w:r w:rsidRPr="002C62C6">
        <w:rPr>
          <w:rStyle w:val="StyleUnderline"/>
          <w:strike/>
        </w:rPr>
        <w:t>the Voluntary Human Extinction Movement states</w:t>
      </w:r>
      <w:r w:rsidRPr="002C62C6">
        <w:rPr>
          <w:strike/>
        </w:rPr>
        <w:t xml:space="preserve"> that “</w:t>
      </w:r>
      <w:r w:rsidRPr="002C62C6">
        <w:rPr>
          <w:rStyle w:val="StyleUnderline"/>
          <w:strike/>
        </w:rPr>
        <w:t>Phasing out the human race by voluntarily ceasing to breed will allow Earth’s biosphere to return to good health</w:t>
      </w:r>
      <w:r w:rsidRPr="002C62C6">
        <w:rPr>
          <w:strike/>
        </w:rPr>
        <w:t xml:space="preserve">” (http://vhemt.org, accessed 25 October 2015). However, </w:t>
      </w:r>
      <w:r w:rsidRPr="002C62C6">
        <w:rPr>
          <w:rStyle w:val="StyleUnderline"/>
          <w:strike/>
        </w:rPr>
        <w:t xml:space="preserve">this makes sense only if extraterrestrial locations are </w:t>
      </w:r>
      <w:r w:rsidRPr="002C62C6">
        <w:rPr>
          <w:rStyle w:val="Emphasis"/>
          <w:strike/>
        </w:rPr>
        <w:t>not</w:t>
      </w:r>
      <w:r w:rsidRPr="002C62C6">
        <w:rPr>
          <w:rStyle w:val="StyleUnderline"/>
          <w:strike/>
        </w:rPr>
        <w:t xml:space="preserve"> </w:t>
      </w:r>
      <w:r w:rsidRPr="002C62C6">
        <w:rPr>
          <w:rStyle w:val="Emphasis"/>
          <w:strike/>
        </w:rPr>
        <w:t>intrinsically</w:t>
      </w:r>
      <w:r w:rsidRPr="002C62C6">
        <w:rPr>
          <w:rStyle w:val="StyleUnderline"/>
          <w:strike/>
        </w:rPr>
        <w:t xml:space="preserve"> </w:t>
      </w:r>
      <w:r w:rsidRPr="002C62C6">
        <w:rPr>
          <w:rStyle w:val="Emphasis"/>
          <w:strike/>
        </w:rPr>
        <w:t>valued</w:t>
      </w:r>
      <w:r w:rsidRPr="002C62C6">
        <w:rPr>
          <w:strike/>
        </w:rPr>
        <w:t xml:space="preserve">. Otherwise, </w:t>
      </w:r>
      <w:r w:rsidRPr="002C62C6">
        <w:rPr>
          <w:rStyle w:val="StyleUnderline"/>
          <w:strike/>
        </w:rPr>
        <w:t xml:space="preserve">exterminating humanity </w:t>
      </w:r>
      <w:r w:rsidRPr="002C62C6">
        <w:rPr>
          <w:rStyle w:val="Emphasis"/>
          <w:strike/>
        </w:rPr>
        <w:t>ruins the opportunity for humans to bring flourishing ecosystems into outer space.</w:t>
      </w:r>
      <w:r w:rsidRPr="002C62C6">
        <w:rPr>
          <w:rStyle w:val="StyleUnderline"/>
          <w:strike/>
        </w:rPr>
        <w:t xml:space="preserve"> Terraforming other planets or bringing ecosystems into Dyson swarms could bring</w:t>
      </w:r>
      <w:r w:rsidRPr="002C62C6">
        <w:rPr>
          <w:rStyle w:val="Emphasis"/>
          <w:strike/>
        </w:rPr>
        <w:t xml:space="preserve"> immense amounts of ecosystem flourishing.</w:t>
      </w:r>
    </w:p>
    <w:p w14:paraId="576FA4E3" w14:textId="77777777" w:rsidR="00577DEF" w:rsidRDefault="00577DEF" w:rsidP="00577DEF">
      <w:pPr>
        <w:pStyle w:val="Heading2"/>
      </w:pPr>
      <w:r w:rsidRPr="00577DEF">
        <w:t xml:space="preserve">COPUOS </w:t>
      </w:r>
      <w:r>
        <w:t>Advantage</w:t>
      </w:r>
    </w:p>
    <w:p w14:paraId="71157C57" w14:textId="77777777" w:rsidR="00577DEF" w:rsidRPr="00577DEF" w:rsidRDefault="00577DEF" w:rsidP="00577DEF">
      <w:pPr>
        <w:pStyle w:val="Heading4"/>
      </w:pPr>
      <w:r>
        <w:t xml:space="preserve">Advantage two is </w:t>
      </w:r>
      <w:r w:rsidRPr="00577DEF">
        <w:t>COPUOS</w:t>
      </w:r>
      <w:r>
        <w:t>.</w:t>
      </w:r>
    </w:p>
    <w:p w14:paraId="60501AAD" w14:textId="77777777" w:rsidR="00577DEF" w:rsidRDefault="00577DEF" w:rsidP="00577DEF">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7C1C4F76" w14:textId="77777777" w:rsidR="00577DEF" w:rsidRDefault="00577DEF" w:rsidP="00577DEF">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6521624B" w14:textId="77777777" w:rsidR="00577DEF" w:rsidRPr="0039668A" w:rsidRDefault="00577DEF" w:rsidP="00577DEF">
      <w:pPr>
        <w:rPr>
          <w:rStyle w:val="StyleUnderline"/>
        </w:rPr>
      </w:pPr>
      <w:r w:rsidRPr="00E04AB6">
        <w:t xml:space="preserve">Last month, </w:t>
      </w:r>
      <w:r w:rsidRPr="00E04AB6">
        <w:rPr>
          <w:rStyle w:val="StyleUnderline"/>
        </w:rPr>
        <w:t>the UN General Assembly First Committee</w:t>
      </w:r>
      <w:r w:rsidRPr="00E04AB6">
        <w:t xml:space="preserve">, responsible for international security, </w:t>
      </w:r>
      <w:r w:rsidRPr="00E04AB6">
        <w:rPr>
          <w:rStyle w:val="StyleUnderline"/>
        </w:rPr>
        <w:t>approved a compromise resolution that sets into motion a new</w:t>
      </w:r>
      <w:r w:rsidRPr="00E04AB6">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t xml:space="preserve">, including the United States, </w:t>
      </w:r>
      <w:r w:rsidRPr="00C82757">
        <w:rPr>
          <w:rStyle w:val="Emphasis"/>
          <w:highlight w:val="green"/>
        </w:rPr>
        <w:t>provide leadership,</w:t>
      </w:r>
      <w:r w:rsidRPr="00C82757">
        <w:rPr>
          <w:highlight w:val="green"/>
        </w:rPr>
        <w:t xml:space="preserve"> </w:t>
      </w:r>
      <w:r w:rsidRPr="00C82757">
        <w:rPr>
          <w:rStyle w:val="StyleUnderline"/>
          <w:highlight w:val="green"/>
        </w:rPr>
        <w:t xml:space="preserve">the initiative </w:t>
      </w:r>
      <w:r w:rsidRPr="002A68E4">
        <w:rPr>
          <w:rStyle w:val="StyleUnderline"/>
          <w:highlight w:val="green"/>
        </w:rPr>
        <w:t>could</w:t>
      </w:r>
      <w:r w:rsidRPr="00E04AB6">
        <w:rPr>
          <w:rStyle w:val="StyleUnderline"/>
        </w:rPr>
        <w:t xml:space="preserve">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4CC4BDF9" w14:textId="77777777" w:rsidR="00577DEF" w:rsidRPr="00E04AB6" w:rsidRDefault="00577DEF" w:rsidP="00577DEF">
      <w:r w:rsidRPr="0039668A">
        <w:rPr>
          <w:rStyle w:val="StyleUnderline"/>
        </w:rPr>
        <w:t>A core rationale for the resolution</w:t>
      </w:r>
      <w:r w:rsidRPr="00E04AB6">
        <w:t xml:space="preserve">, which was </w:t>
      </w:r>
      <w:r w:rsidRPr="00E04AB6">
        <w:rPr>
          <w:rStyle w:val="StyleUnderline"/>
        </w:rPr>
        <w:t>sponsored by the United Kingdom</w:t>
      </w:r>
      <w:r w:rsidRPr="00E04AB6">
        <w:t xml:space="preserve">, </w:t>
      </w:r>
      <w:r w:rsidRPr="0039668A">
        <w:rPr>
          <w:rStyle w:val="StyleUnderline"/>
        </w:rPr>
        <w:t>is</w:t>
      </w:r>
      <w:r w:rsidRPr="00E04AB6">
        <w:t xml:space="preserve"> “</w:t>
      </w:r>
      <w:r w:rsidRPr="0039668A">
        <w:rPr>
          <w:rStyle w:val="StyleUnderline"/>
        </w:rPr>
        <w:t>that</w:t>
      </w:r>
      <w:r w:rsidRPr="00E04AB6">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w:t>
      </w:r>
      <w:r w:rsidRPr="00487B0C">
        <w:rPr>
          <w:rStyle w:val="Emphasis"/>
          <w:highlight w:val="green"/>
        </w:rPr>
        <w:t>ns</w:t>
      </w:r>
      <w:r w:rsidRPr="00487B0C">
        <w:rPr>
          <w:rStyle w:val="StyleUnderline"/>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t>”</w:t>
      </w:r>
    </w:p>
    <w:p w14:paraId="32B8D46C" w14:textId="77777777" w:rsidR="00577DEF" w:rsidRPr="0039668A" w:rsidRDefault="00577DEF" w:rsidP="00577DEF">
      <w:pPr>
        <w:rPr>
          <w:rStyle w:val="StyleUnderline"/>
        </w:rPr>
      </w:pPr>
      <w:r w:rsidRPr="0039668A">
        <w:t xml:space="preserve">As if to underscore the threat posed by ASAT weapons, </w:t>
      </w:r>
      <w:r w:rsidRPr="0039668A">
        <w:rPr>
          <w:rStyle w:val="StyleUnderline"/>
        </w:rPr>
        <w:t xml:space="preserve">on Nov. 15, Russia launched an interceptor from its </w:t>
      </w:r>
      <w:proofErr w:type="spellStart"/>
      <w:r w:rsidRPr="0039668A">
        <w:rPr>
          <w:rStyle w:val="StyleUnderline"/>
        </w:rPr>
        <w:t>Nudol</w:t>
      </w:r>
      <w:proofErr w:type="spellEnd"/>
      <w:r w:rsidRPr="0039668A">
        <w:rPr>
          <w:rStyle w:val="StyleUnderline"/>
        </w:rPr>
        <w:t xml:space="preserve"> ground-based ASAT system to destroy one of its own aging satellites in low Earth orbit. The collision created at least 1,500 pieces of trackable debris that will pose a threat to orbiting objects for years to come.</w:t>
      </w:r>
    </w:p>
    <w:p w14:paraId="77B9FA57" w14:textId="77777777" w:rsidR="00577DEF" w:rsidRPr="0039668A" w:rsidRDefault="00577DEF" w:rsidP="00577DEF">
      <w:r w:rsidRPr="0039668A">
        <w:t xml:space="preserve">Russia is not the only nation to act in such an irresponsible manner. </w:t>
      </w:r>
      <w:r w:rsidRPr="0039668A">
        <w:rPr>
          <w:rStyle w:val="StyleUnderline"/>
        </w:rPr>
        <w:t>China, the United States, and India</w:t>
      </w:r>
      <w:r w:rsidRPr="0039668A">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t xml:space="preserve"> SC-19 </w:t>
      </w:r>
      <w:r w:rsidRPr="0039668A">
        <w:rPr>
          <w:rStyle w:val="StyleUnderline"/>
        </w:rPr>
        <w:t>ballistic missile to destroy a weather satellite. In 2008, the United States used a</w:t>
      </w:r>
      <w:r w:rsidRPr="0039668A">
        <w:t xml:space="preserve"> modified ship-based </w:t>
      </w:r>
      <w:r w:rsidRPr="0039668A">
        <w:rPr>
          <w:rStyle w:val="StyleUnderline"/>
        </w:rPr>
        <w:t>SM-3 missile defense interceptor to destroy a failed U.S. intelligence satellite. In 2019, India used a ground-based</w:t>
      </w:r>
      <w:r w:rsidRPr="0039668A">
        <w:t xml:space="preserve"> Prithvi </w:t>
      </w:r>
      <w:r w:rsidRPr="0039668A">
        <w:rPr>
          <w:rStyle w:val="StyleUnderline"/>
        </w:rPr>
        <w:t>ballistic missile to destroy one of its own target satellites</w:t>
      </w:r>
      <w:r w:rsidRPr="0039668A">
        <w:t>.</w:t>
      </w:r>
    </w:p>
    <w:p w14:paraId="34C5C3E8" w14:textId="77777777" w:rsidR="00577DEF" w:rsidRPr="0039668A" w:rsidRDefault="00577DEF" w:rsidP="00577DEF">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t xml:space="preserve"> all but </w:t>
      </w:r>
      <w:r w:rsidRPr="00C82757">
        <w:rPr>
          <w:rStyle w:val="Emphasis"/>
          <w:highlight w:val="green"/>
        </w:rPr>
        <w:t>certain</w:t>
      </w:r>
      <w:r w:rsidRPr="0039668A">
        <w:rPr>
          <w:rStyle w:val="Emphasis"/>
        </w:rPr>
        <w:t>.</w:t>
      </w:r>
    </w:p>
    <w:p w14:paraId="21F96F21" w14:textId="77777777" w:rsidR="00577DEF" w:rsidRPr="00E04AB6" w:rsidRDefault="00577DEF" w:rsidP="00577DEF">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79290247" w14:textId="77777777" w:rsidR="00577DEF" w:rsidRPr="00C33420" w:rsidRDefault="00577DEF" w:rsidP="00577DEF">
      <w:pPr>
        <w:rPr>
          <w:szCs w:val="16"/>
        </w:rPr>
      </w:pPr>
      <w:r w:rsidRPr="00C33420">
        <w:rPr>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w:t>
      </w:r>
      <w:proofErr w:type="spellStart"/>
      <w:r w:rsidRPr="00C33420">
        <w:rPr>
          <w:szCs w:val="16"/>
        </w:rPr>
        <w:t>Nudol</w:t>
      </w:r>
      <w:proofErr w:type="spellEnd"/>
      <w:r w:rsidRPr="00C33420">
        <w:rPr>
          <w:szCs w:val="16"/>
        </w:rPr>
        <w:t xml:space="preserve"> system, which flies a suborbital trajectory, would not be a violation. But their proposed ban would restrict potential U.S. efforts to develop space-based missile defense interceptors while allowing suborbital ASAT capabilities.</w:t>
      </w:r>
    </w:p>
    <w:p w14:paraId="35494DF6" w14:textId="77777777" w:rsidR="00577DEF" w:rsidRPr="00C33420" w:rsidRDefault="00577DEF" w:rsidP="00577DEF">
      <w:r w:rsidRPr="00C33420">
        <w:t xml:space="preserve">For years, </w:t>
      </w:r>
      <w:r w:rsidRPr="00E04AB6">
        <w:rPr>
          <w:rStyle w:val="StyleUnderline"/>
        </w:rPr>
        <w:t>the United States has been wary of</w:t>
      </w:r>
      <w:r w:rsidRPr="00C33420">
        <w:t xml:space="preserve"> any </w:t>
      </w:r>
      <w:r w:rsidRPr="00E04AB6">
        <w:rPr>
          <w:rStyle w:val="StyleUnderline"/>
        </w:rPr>
        <w:t>legally binding restrictions on ASAT systems</w:t>
      </w:r>
      <w:r w:rsidRPr="00C33420">
        <w:t xml:space="preserve"> in part </w:t>
      </w:r>
      <w:r w:rsidRPr="00E04AB6">
        <w:rPr>
          <w:rStyle w:val="StyleUnderline"/>
        </w:rPr>
        <w:t>because they might restrict U.S. ground-based missile defense capabilities</w:t>
      </w:r>
      <w:r w:rsidRPr="00C33420">
        <w:t xml:space="preserve"> or a possible space-based kinetic anti-missile system that could involve a number of orbiting interceptors that provide a thin defense against intercontinental missiles.</w:t>
      </w:r>
    </w:p>
    <w:p w14:paraId="5840AD0F" w14:textId="77777777" w:rsidR="00577DEF" w:rsidRPr="00E04AB6" w:rsidRDefault="00577DEF" w:rsidP="00577DEF">
      <w:r w:rsidRPr="00E04AB6">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t xml:space="preserve"> “</w:t>
      </w:r>
      <w:r w:rsidRPr="00C82757">
        <w:rPr>
          <w:rStyle w:val="Emphasis"/>
          <w:highlight w:val="green"/>
        </w:rPr>
        <w:t>will lead in promoting shared norms on space</w:t>
      </w:r>
      <w:r w:rsidRPr="00E04AB6">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t xml:space="preserve"> “</w:t>
      </w:r>
      <w:r w:rsidRPr="00C82757">
        <w:rPr>
          <w:rStyle w:val="Emphasis"/>
          <w:highlight w:val="green"/>
        </w:rPr>
        <w:t>proposals</w:t>
      </w:r>
      <w:r w:rsidRPr="00E04AB6">
        <w:t xml:space="preserve"> and concepts </w:t>
      </w:r>
      <w:r w:rsidRPr="00C82757">
        <w:rPr>
          <w:rStyle w:val="Emphasis"/>
          <w:highlight w:val="green"/>
        </w:rPr>
        <w:t>f</w:t>
      </w:r>
      <w:r w:rsidRPr="000C373E">
        <w:rPr>
          <w:rStyle w:val="Emphasis"/>
          <w:highlight w:val="green"/>
        </w:rPr>
        <w:t>or arms cont</w:t>
      </w:r>
      <w:r w:rsidRPr="00C82757">
        <w:rPr>
          <w:rStyle w:val="Emphasis"/>
          <w:highlight w:val="green"/>
        </w:rPr>
        <w:t>rol</w:t>
      </w:r>
      <w:r w:rsidRPr="00E04AB6">
        <w:rPr>
          <w:rStyle w:val="Emphasis"/>
        </w:rPr>
        <w:t xml:space="preserve"> measures</w:t>
      </w:r>
      <w:r w:rsidRPr="00E04AB6">
        <w:t xml:space="preserve"> if they are equitable, effectively verifiable, and enhance the national security of the United States and its allies.”</w:t>
      </w:r>
    </w:p>
    <w:p w14:paraId="443BF85C" w14:textId="77777777" w:rsidR="00577DEF" w:rsidRPr="00E04AB6" w:rsidRDefault="00577DEF" w:rsidP="00577DEF">
      <w:pPr>
        <w:rPr>
          <w:szCs w:val="16"/>
        </w:rPr>
      </w:pPr>
      <w:r w:rsidRPr="00E04AB6">
        <w:rPr>
          <w:szCs w:val="16"/>
        </w:rPr>
        <w:t xml:space="preserve">Curiously, although Beijing and Moscow voted “no” on the UK resolution for the working group on preventing an arms race in outer space, they refrained from pushing for discussions in </w:t>
      </w:r>
      <w:proofErr w:type="gramStart"/>
      <w:r w:rsidRPr="00E04AB6">
        <w:rPr>
          <w:szCs w:val="16"/>
        </w:rPr>
        <w:t>a</w:t>
      </w:r>
      <w:proofErr w:type="gramEnd"/>
      <w:r w:rsidRPr="00E04AB6">
        <w:rPr>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4BB3A814" w14:textId="77777777" w:rsidR="00577DEF" w:rsidRPr="00E04AB6" w:rsidRDefault="00577DEF" w:rsidP="00577DEF">
      <w:pPr>
        <w:rPr>
          <w:szCs w:val="16"/>
        </w:rPr>
      </w:pPr>
      <w:r w:rsidRPr="00E04AB6">
        <w:rPr>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643EC1E" w14:textId="77777777" w:rsidR="00577DEF" w:rsidRPr="00E04AB6" w:rsidRDefault="00577DEF" w:rsidP="00577DEF">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36C62778" w14:textId="77777777" w:rsidR="00577DEF" w:rsidRPr="00E04AB6" w:rsidRDefault="00577DEF" w:rsidP="00577DEF">
      <w:pPr>
        <w:rPr>
          <w:rStyle w:val="StyleUnderline"/>
        </w:rPr>
      </w:pPr>
      <w:r w:rsidRPr="00E04AB6">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6AE50800" w14:textId="77777777" w:rsidR="00577DEF" w:rsidRDefault="00577DEF" w:rsidP="00577DEF">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F70C6EE" w14:textId="77777777" w:rsidR="00577DEF" w:rsidRPr="00460943" w:rsidRDefault="00577DEF" w:rsidP="00577DEF">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548C9E0F" w14:textId="77777777" w:rsidR="00577DEF" w:rsidRPr="00460943" w:rsidRDefault="00577DEF" w:rsidP="00577DEF">
      <w:r w:rsidRPr="00460943">
        <w:t xml:space="preserve">For the foreseeable future, </w:t>
      </w:r>
      <w:r w:rsidRPr="00460943">
        <w:rPr>
          <w:rStyle w:val="StyleUnderline"/>
        </w:rPr>
        <w:t>military tensions between the U</w:t>
      </w:r>
      <w:r w:rsidRPr="00460943">
        <w:t xml:space="preserve">nited </w:t>
      </w:r>
      <w:r w:rsidRPr="00460943">
        <w:rPr>
          <w:rStyle w:val="StyleUnderline"/>
        </w:rPr>
        <w:t>S</w:t>
      </w:r>
      <w:r w:rsidRPr="00460943">
        <w:t xml:space="preserve">tates, </w:t>
      </w:r>
      <w:r w:rsidRPr="00460943">
        <w:rPr>
          <w:rStyle w:val="StyleUnderline"/>
        </w:rPr>
        <w:t>China, and Russia are likely to remain high, as are those between China and India.</w:t>
      </w:r>
      <w:r w:rsidRPr="00460943">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t>, or approaching it very closely.</w:t>
      </w:r>
    </w:p>
    <w:p w14:paraId="31987A32" w14:textId="77777777" w:rsidR="00577DEF" w:rsidRPr="009B55FF" w:rsidRDefault="00577DEF" w:rsidP="00577DEF">
      <w:pPr>
        <w:rPr>
          <w:rStyle w:val="StyleUnderline"/>
        </w:rPr>
      </w:pPr>
      <w:r w:rsidRPr="00460943">
        <w:rPr>
          <w:rStyle w:val="StyleUnderline"/>
        </w:rPr>
        <w:t>The U</w:t>
      </w:r>
      <w:r w:rsidRPr="009B55FF">
        <w:t xml:space="preserve">nited </w:t>
      </w:r>
      <w:r w:rsidRPr="00460943">
        <w:rPr>
          <w:rStyle w:val="StyleUnderline"/>
        </w:rPr>
        <w:t>S</w:t>
      </w:r>
      <w:r w:rsidRPr="009B55FF">
        <w:t xml:space="preserve">tates </w:t>
      </w:r>
      <w:r w:rsidRPr="00460943">
        <w:rPr>
          <w:rStyle w:val="StyleUnderline"/>
        </w:rPr>
        <w:t>and Russia continue to retain large nuclear arsenals on high alert</w:t>
      </w:r>
      <w:proofErr w:type="gramStart"/>
      <w:r w:rsidRPr="009B55FF">
        <w:t>1 .</w:t>
      </w:r>
      <w:proofErr w:type="gramEnd"/>
      <w:r w:rsidRPr="009B55FF">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t xml:space="preserve"> reportedly considering </w:t>
      </w:r>
      <w:r w:rsidRPr="009B55FF">
        <w:rPr>
          <w:rStyle w:val="StyleUnderline"/>
        </w:rPr>
        <w:t>increasing the size, capacity and alert status of its nuclear weapons</w:t>
      </w:r>
      <w:r w:rsidRPr="009B55FF">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t xml:space="preserve"> have or </w:t>
      </w:r>
      <w:r w:rsidRPr="009B55FF">
        <w:rPr>
          <w:rStyle w:val="StyleUnderline"/>
        </w:rPr>
        <w:t xml:space="preserve">are pursuing </w:t>
      </w:r>
      <w:r w:rsidRPr="00C82757">
        <w:rPr>
          <w:rStyle w:val="Emphasis"/>
          <w:highlight w:val="green"/>
        </w:rPr>
        <w:t>missile defense technologies</w:t>
      </w:r>
      <w:r w:rsidRPr="009B55FF">
        <w:t xml:space="preserve"> that are </w:t>
      </w:r>
      <w:r w:rsidRPr="009B55FF">
        <w:rPr>
          <w:rStyle w:val="StyleUnderline"/>
        </w:rPr>
        <w:t>important both in the nuclear realm but in space issues, since missile defenses</w:t>
      </w:r>
      <w:r w:rsidRPr="009B55FF">
        <w:t xml:space="preserve"> present </w:t>
      </w:r>
      <w:r w:rsidRPr="00C82757">
        <w:rPr>
          <w:rStyle w:val="StyleUnderline"/>
          <w:highlight w:val="green"/>
        </w:rPr>
        <w:t>demonstrated</w:t>
      </w:r>
      <w:r w:rsidRPr="009B55FF">
        <w:t xml:space="preserve"> or inherent </w:t>
      </w:r>
      <w:r w:rsidRPr="00C82757">
        <w:rPr>
          <w:rStyle w:val="StyleUnderline"/>
          <w:highlight w:val="green"/>
        </w:rPr>
        <w:t>antisatellite capabilities.</w:t>
      </w:r>
    </w:p>
    <w:p w14:paraId="41949459" w14:textId="77777777" w:rsidR="00577DEF" w:rsidRPr="009B55FF" w:rsidRDefault="00577DEF" w:rsidP="00577DEF">
      <w:proofErr w:type="gramStart"/>
      <w:r w:rsidRPr="009B55FF">
        <w:t>Thus</w:t>
      </w:r>
      <w:proofErr w:type="gramEnd"/>
      <w:r w:rsidRPr="009B55FF">
        <w:t xml:space="preserve"> </w:t>
      </w:r>
      <w:r w:rsidRPr="009B55FF">
        <w:rPr>
          <w:rStyle w:val="StyleUnderline"/>
        </w:rPr>
        <w:t>it is critical to ensure that in times of tension, no actor escalates</w:t>
      </w:r>
      <w:r w:rsidRPr="009B55FF">
        <w:t xml:space="preserve"> the crisis </w:t>
      </w:r>
      <w:r w:rsidRPr="009B55FF">
        <w:rPr>
          <w:rStyle w:val="StyleUnderline"/>
        </w:rPr>
        <w:t>inadvertently</w:t>
      </w:r>
      <w:r w:rsidRPr="009B55FF">
        <w:t xml:space="preserve"> or against their better judgment, and that misperception does not play an important role in the initiation or progress of the crisis. And </w:t>
      </w:r>
      <w:proofErr w:type="gramStart"/>
      <w:r w:rsidRPr="009B55FF">
        <w:t>that hostilities</w:t>
      </w:r>
      <w:proofErr w:type="gramEnd"/>
      <w:r w:rsidRPr="009B55FF">
        <w:t xml:space="preserve">, if initiated, resolve as quickly as possible. Thomas </w:t>
      </w:r>
      <w:proofErr w:type="gramStart"/>
      <w:r w:rsidRPr="009B55FF">
        <w:t>Schelling‘</w:t>
      </w:r>
      <w:proofErr w:type="gramEnd"/>
      <w:r w:rsidRPr="009B55FF">
        <w:t>s encapsulated an aspect of this idea in his landmark work this way:</w:t>
      </w:r>
    </w:p>
    <w:p w14:paraId="7C0BFF68" w14:textId="77777777" w:rsidR="00577DEF" w:rsidRPr="009B55FF" w:rsidRDefault="00577DEF" w:rsidP="00577DEF">
      <w:pPr>
        <w:ind w:left="720"/>
        <w:rPr>
          <w:szCs w:val="16"/>
        </w:rPr>
      </w:pPr>
      <w:r w:rsidRPr="009B55FF">
        <w:rPr>
          <w:szCs w:val="16"/>
        </w:rPr>
        <w:t xml:space="preserve">This is the problem of surprise attack. If surprise carries an advantage, it is </w:t>
      </w:r>
      <w:proofErr w:type="spellStart"/>
      <w:r w:rsidRPr="009B55FF">
        <w:rPr>
          <w:szCs w:val="16"/>
        </w:rPr>
        <w:t>worth while</w:t>
      </w:r>
      <w:proofErr w:type="spellEnd"/>
      <w:r w:rsidRPr="009B55FF">
        <w:rPr>
          <w:szCs w:val="16"/>
        </w:rPr>
        <w:t xml:space="preserve"> [sic] to avert it by striking first. Fear that the other may be about to strike in the mistaken belief that we are about to strike gives us a motive for striking, and so justifies the </w:t>
      </w:r>
      <w:proofErr w:type="gramStart"/>
      <w:r w:rsidRPr="009B55FF">
        <w:rPr>
          <w:szCs w:val="16"/>
        </w:rPr>
        <w:t>other‘</w:t>
      </w:r>
      <w:proofErr w:type="gramEnd"/>
      <w:r w:rsidRPr="009B55FF">
        <w:rPr>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Cs w:val="16"/>
        </w:rPr>
        <w:t>he</w:t>
      </w:r>
      <w:r w:rsidRPr="009B55FF">
        <w:rPr>
          <w:szCs w:val="16"/>
        </w:rPr>
        <w:t xml:space="preserve"> think we think </w:t>
      </w:r>
      <w:proofErr w:type="gramStart"/>
      <w:r w:rsidRPr="009B55FF">
        <w:rPr>
          <w:strike/>
          <w:szCs w:val="16"/>
        </w:rPr>
        <w:t>he</w:t>
      </w:r>
      <w:r w:rsidRPr="009B55FF">
        <w:rPr>
          <w:szCs w:val="16"/>
        </w:rPr>
        <w:t>‘</w:t>
      </w:r>
      <w:proofErr w:type="gramEnd"/>
      <w:r w:rsidRPr="009B55FF">
        <w:rPr>
          <w:szCs w:val="16"/>
        </w:rPr>
        <w:t>ll attack; so he thinks we will; so he will; so we must.6</w:t>
      </w:r>
    </w:p>
    <w:p w14:paraId="73523A41" w14:textId="77777777" w:rsidR="00577DEF" w:rsidRPr="009B55FF" w:rsidRDefault="00577DEF" w:rsidP="00577DEF">
      <w:pPr>
        <w:rPr>
          <w:szCs w:val="16"/>
        </w:rPr>
      </w:pPr>
      <w:r w:rsidRPr="009B55FF">
        <w:rPr>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Cs w:val="16"/>
        </w:rPr>
        <w:t>other‘</w:t>
      </w:r>
      <w:proofErr w:type="gramEnd"/>
      <w:r w:rsidRPr="009B55FF">
        <w:rPr>
          <w:szCs w:val="16"/>
        </w:rPr>
        <w:t>s motivations as possible to avoid miscalculation.</w:t>
      </w:r>
    </w:p>
    <w:p w14:paraId="3491CB05" w14:textId="77777777" w:rsidR="00577DEF" w:rsidRPr="009B55FF" w:rsidRDefault="00577DEF" w:rsidP="00577DEF">
      <w:r w:rsidRPr="009B55FF">
        <w:t xml:space="preserve">In the last twenty years, </w:t>
      </w:r>
      <w:r w:rsidRPr="009B55FF">
        <w:rPr>
          <w:rStyle w:val="StyleUnderline"/>
        </w:rPr>
        <w:t>space assets</w:t>
      </w:r>
      <w:r w:rsidRPr="009B55FF">
        <w:t xml:space="preserve"> have become important not only for strategic missions but also </w:t>
      </w:r>
      <w:r w:rsidRPr="009B55FF">
        <w:rPr>
          <w:rStyle w:val="StyleUnderline"/>
        </w:rPr>
        <w:t>increasingly underpin conventional military force</w:t>
      </w:r>
      <w:r w:rsidRPr="009B55FF">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58265EF3" w14:textId="77777777" w:rsidR="00577DEF" w:rsidRPr="009B55FF" w:rsidRDefault="00577DEF" w:rsidP="00577DEF">
      <w:pPr>
        <w:rPr>
          <w:rStyle w:val="StyleUnderline"/>
        </w:rPr>
      </w:pPr>
      <w:r w:rsidRPr="009B55FF">
        <w:t xml:space="preserve">At the same time, the </w:t>
      </w:r>
      <w:r w:rsidRPr="009B55FF">
        <w:rPr>
          <w:rStyle w:val="StyleUnderline"/>
        </w:rPr>
        <w:t>technologies</w:t>
      </w:r>
      <w:r w:rsidRPr="009B55FF">
        <w:t xml:space="preserve"> that are </w:t>
      </w:r>
      <w:r w:rsidRPr="009B55FF">
        <w:rPr>
          <w:rStyle w:val="StyleUnderline"/>
        </w:rPr>
        <w:t>useful for holding satellites at risk have grown significantly in sophistication and capacity</w:t>
      </w:r>
      <w:r w:rsidRPr="009B55FF">
        <w:t xml:space="preserve"> even in the last decade, and have become more widely available. This is particularly problematic because </w:t>
      </w:r>
      <w:r w:rsidRPr="009B55FF">
        <w:rPr>
          <w:rStyle w:val="StyleUnderline"/>
        </w:rPr>
        <w:t>attacks on satellites can create or escalate</w:t>
      </w:r>
      <w:r w:rsidRPr="009B55FF">
        <w:t xml:space="preserve"> terrestrial </w:t>
      </w:r>
      <w:r w:rsidRPr="009B55FF">
        <w:rPr>
          <w:rStyle w:val="StyleUnderline"/>
        </w:rPr>
        <w:t>crises in</w:t>
      </w:r>
      <w:r w:rsidRPr="009B55FF">
        <w:t xml:space="preserve"> potentially </w:t>
      </w:r>
      <w:r w:rsidRPr="009B55FF">
        <w:rPr>
          <w:rStyle w:val="StyleUnderline"/>
        </w:rPr>
        <w:t>difficult to predict ways. The world is drifting towards a space regime that faces an ever more prevalent and</w:t>
      </w:r>
      <w:r w:rsidRPr="009B55FF">
        <w:t xml:space="preserve"> more </w:t>
      </w:r>
      <w:r w:rsidRPr="009B55FF">
        <w:rPr>
          <w:rStyle w:val="StyleUnderline"/>
        </w:rPr>
        <w:t>sophisticated anti-satellite technology</w:t>
      </w:r>
      <w:r w:rsidRPr="009B55FF">
        <w:t xml:space="preserve"> and greater numbers and types of targets in space, </w:t>
      </w:r>
      <w:r w:rsidRPr="009B55FF">
        <w:rPr>
          <w:rStyle w:val="StyleUnderline"/>
        </w:rPr>
        <w:t>with very little mutual understanding about how actions in space are perceived.</w:t>
      </w:r>
    </w:p>
    <w:p w14:paraId="53156BD7" w14:textId="77777777" w:rsidR="00577DEF" w:rsidRPr="00460943" w:rsidRDefault="00577DEF" w:rsidP="00577DEF">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t xml:space="preserve"> 1967 </w:t>
      </w:r>
      <w:r w:rsidRPr="00460943">
        <w:rPr>
          <w:rStyle w:val="StyleUnderline"/>
        </w:rPr>
        <w:t xml:space="preserve">Outer Space Treaty, sets out the principles by which space is used </w:t>
      </w:r>
      <w:r w:rsidRPr="00460943">
        <w:t xml:space="preserve">and provides a number of useful, most recognize that </w:t>
      </w:r>
      <w:r w:rsidRPr="00460943">
        <w:rPr>
          <w:rStyle w:val="StyleUnderline"/>
        </w:rPr>
        <w:t>more is needed to secure</w:t>
      </w:r>
      <w:r w:rsidRPr="00460943">
        <w:t xml:space="preserve"> lasting </w:t>
      </w:r>
      <w:r w:rsidRPr="00460943">
        <w:rPr>
          <w:rStyle w:val="StyleUnderline"/>
        </w:rPr>
        <w:t>peace on earth and the</w:t>
      </w:r>
      <w:r w:rsidRPr="00460943">
        <w:t xml:space="preserve"> long-term </w:t>
      </w:r>
      <w:r w:rsidRPr="00460943">
        <w:rPr>
          <w:rStyle w:val="StyleUnderline"/>
        </w:rPr>
        <w:t>health of the space environment.</w:t>
      </w:r>
      <w:r w:rsidRPr="00460943">
        <w:t xml:space="preserve"> Different stakeholders are tackling space security issues from different angles. Under the aegis of the United Nations Conference on </w:t>
      </w:r>
      <w:proofErr w:type="gramStart"/>
      <w:r w:rsidRPr="00460943">
        <w:t>Disarmament‘</w:t>
      </w:r>
      <w:proofErr w:type="gramEnd"/>
      <w:r w:rsidRPr="00460943">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7D6EF98" w14:textId="77777777" w:rsidR="00577DEF" w:rsidRPr="00460943" w:rsidRDefault="00577DEF" w:rsidP="00577DEF">
      <w:pPr>
        <w:rPr>
          <w:szCs w:val="16"/>
        </w:rPr>
      </w:pPr>
      <w:r w:rsidRPr="00460943">
        <w:rPr>
          <w:szCs w:val="16"/>
        </w:rPr>
        <w:t xml:space="preserve">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w:t>
      </w:r>
      <w:proofErr w:type="spellStart"/>
      <w:r w:rsidRPr="00460943">
        <w:rPr>
          <w:szCs w:val="16"/>
        </w:rPr>
        <w:t>exoatmospheric</w:t>
      </w:r>
      <w:proofErr w:type="spellEnd"/>
      <w:r w:rsidRPr="00460943">
        <w:rPr>
          <w:szCs w:val="16"/>
        </w:rPr>
        <w:t xml:space="preserve"> missile defense tests.10 These efforts have not yet produced any appreciable progress.</w:t>
      </w:r>
    </w:p>
    <w:p w14:paraId="0BB287EB" w14:textId="77777777" w:rsidR="00577DEF" w:rsidRPr="00460943" w:rsidRDefault="00577DEF" w:rsidP="00577DEF">
      <w:pPr>
        <w:rPr>
          <w:szCs w:val="16"/>
        </w:rPr>
      </w:pPr>
      <w:r w:rsidRPr="00460943">
        <w:rPr>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B14F2D9" w14:textId="77777777" w:rsidR="00577DEF" w:rsidRPr="00460943" w:rsidRDefault="00577DEF" w:rsidP="00577DEF">
      <w:r w:rsidRPr="00460943">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t xml:space="preserve"> which will be referred to the General Assembly in 2018.14</w:t>
      </w:r>
    </w:p>
    <w:p w14:paraId="4DB55CAD" w14:textId="77777777" w:rsidR="00577DEF" w:rsidRPr="009B55FF" w:rsidRDefault="00577DEF" w:rsidP="00577DEF">
      <w:pPr>
        <w:rPr>
          <w:szCs w:val="16"/>
        </w:rPr>
      </w:pPr>
      <w:r w:rsidRPr="009B55FF">
        <w:rPr>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41B13DA0" w14:textId="77777777" w:rsidR="00577DEF" w:rsidRPr="009B55FF" w:rsidRDefault="00577DEF" w:rsidP="00577DEF">
      <w:pPr>
        <w:rPr>
          <w:szCs w:val="16"/>
        </w:rPr>
      </w:pPr>
      <w:r w:rsidRPr="009B55FF">
        <w:rPr>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79608BA" w14:textId="77777777" w:rsidR="00577DEF" w:rsidRPr="009B55FF" w:rsidRDefault="00577DEF" w:rsidP="00577DEF">
      <w:pPr>
        <w:rPr>
          <w:rStyle w:val="StyleUnderline"/>
        </w:rPr>
      </w:pPr>
      <w:r w:rsidRPr="009B55FF">
        <w:rPr>
          <w:szCs w:val="16"/>
        </w:rPr>
        <w:t xml:space="preserve">Why </w:t>
      </w:r>
      <w:r w:rsidRPr="009B55FF">
        <w:rPr>
          <w:rStyle w:val="StyleUnderline"/>
        </w:rPr>
        <w:t>space is a particular problem for crisis stability</w:t>
      </w:r>
    </w:p>
    <w:p w14:paraId="61D9AD19" w14:textId="77777777" w:rsidR="00577DEF" w:rsidRPr="009B55FF" w:rsidRDefault="00577DEF" w:rsidP="00577DEF">
      <w:pPr>
        <w:rPr>
          <w:szCs w:val="16"/>
        </w:rPr>
      </w:pPr>
      <w:r w:rsidRPr="009B55FF">
        <w:rPr>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6D276A3" w14:textId="77777777" w:rsidR="00577DEF" w:rsidRPr="009B55FF" w:rsidRDefault="00577DEF" w:rsidP="00577DEF">
      <w:pPr>
        <w:rPr>
          <w:szCs w:val="16"/>
        </w:rPr>
      </w:pPr>
      <w:r w:rsidRPr="009B55FF">
        <w:rPr>
          <w:szCs w:val="16"/>
        </w:rPr>
        <w:t>The vulnerability of satellites and first strike incentives</w:t>
      </w:r>
    </w:p>
    <w:p w14:paraId="031E5443" w14:textId="77777777" w:rsidR="00577DEF" w:rsidRPr="00460943" w:rsidRDefault="00577DEF" w:rsidP="00577DEF">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t xml:space="preserve"> </w:t>
      </w:r>
      <w:r w:rsidRPr="00C82757">
        <w:t>a</w:t>
      </w:r>
      <w:r w:rsidRPr="00460943">
        <w:t xml:space="preserve"> number of </w:t>
      </w:r>
      <w:r w:rsidRPr="00C82757">
        <w:rPr>
          <w:rStyle w:val="Emphasis"/>
          <w:highlight w:val="green"/>
        </w:rPr>
        <w:t>pressures to strike first</w:t>
      </w:r>
      <w:r w:rsidRPr="00460943">
        <w:t xml:space="preserve"> that </w:t>
      </w:r>
      <w:proofErr w:type="gramStart"/>
      <w:r w:rsidRPr="00460943">
        <w:t>don‘</w:t>
      </w:r>
      <w:proofErr w:type="gramEnd"/>
      <w:r w:rsidRPr="00460943">
        <w:t xml:space="preserve">t exist for other, better-protected domains. </w:t>
      </w:r>
      <w:r w:rsidRPr="00460943">
        <w:rPr>
          <w:rStyle w:val="StyleUnderline"/>
        </w:rPr>
        <w:t>Satellites travel on predictable orbits, and</w:t>
      </w:r>
      <w:r w:rsidRPr="00460943">
        <w:t xml:space="preserve"> many </w:t>
      </w:r>
      <w:r w:rsidRPr="00460943">
        <w:rPr>
          <w:rStyle w:val="StyleUnderline"/>
        </w:rPr>
        <w:t>pass repeatedly over all of</w:t>
      </w:r>
      <w:r w:rsidRPr="00460943">
        <w:t xml:space="preserve"> the </w:t>
      </w:r>
      <w:proofErr w:type="gramStart"/>
      <w:r w:rsidRPr="00460943">
        <w:rPr>
          <w:rStyle w:val="StyleUnderline"/>
        </w:rPr>
        <w:t>earth‘</w:t>
      </w:r>
      <w:proofErr w:type="gramEnd"/>
      <w:r w:rsidRPr="00460943">
        <w:rPr>
          <w:rStyle w:val="StyleUnderline"/>
        </w:rPr>
        <w:t>s nations</w:t>
      </w:r>
      <w:r w:rsidRPr="00460943">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t>satellites‘ ability</w:t>
      </w:r>
      <w:proofErr w:type="gramEnd"/>
      <w:r w:rsidRPr="00460943">
        <w:t xml:space="preserve"> to move away from threats. And so, these </w:t>
      </w:r>
      <w:r w:rsidRPr="00460943">
        <w:rPr>
          <w:rStyle w:val="StyleUnderline"/>
        </w:rPr>
        <w:t>very valuable satellites are</w:t>
      </w:r>
      <w:r w:rsidRPr="00460943">
        <w:t xml:space="preserve"> also </w:t>
      </w:r>
      <w:r w:rsidRPr="00460943">
        <w:rPr>
          <w:rStyle w:val="StyleUnderline"/>
        </w:rPr>
        <w:t>inherently vulnerable and</w:t>
      </w:r>
      <w:r w:rsidRPr="00460943">
        <w:t xml:space="preserve"> may </w:t>
      </w:r>
      <w:r w:rsidRPr="00460943">
        <w:rPr>
          <w:rStyle w:val="StyleUnderline"/>
        </w:rPr>
        <w:t>present</w:t>
      </w:r>
      <w:r w:rsidRPr="00460943">
        <w:t xml:space="preserve"> as </w:t>
      </w:r>
      <w:r w:rsidRPr="00460943">
        <w:rPr>
          <w:rStyle w:val="StyleUnderline"/>
        </w:rPr>
        <w:t>attractive targets.</w:t>
      </w:r>
    </w:p>
    <w:p w14:paraId="3D934A5C" w14:textId="77777777" w:rsidR="00577DEF" w:rsidRPr="00460943" w:rsidRDefault="00577DEF" w:rsidP="00577DEF">
      <w:r w:rsidRPr="00460943">
        <w:t xml:space="preserve">Thus, </w:t>
      </w:r>
      <w:r w:rsidRPr="00460943">
        <w:rPr>
          <w:rStyle w:val="StyleUnderline"/>
        </w:rPr>
        <w:t>an actor with substantial dependence on space has an incentive to strike first if hostilities look probable, to ensure</w:t>
      </w:r>
      <w:r w:rsidRPr="00460943">
        <w:t xml:space="preserve"> these </w:t>
      </w:r>
      <w:r w:rsidRPr="00460943">
        <w:rPr>
          <w:rStyle w:val="StyleUnderline"/>
        </w:rPr>
        <w:t>valuable assets are not lost. Even if both</w:t>
      </w:r>
      <w:r w:rsidRPr="00460943">
        <w:t xml:space="preserve"> (or all) </w:t>
      </w:r>
      <w:r w:rsidRPr="00460943">
        <w:rPr>
          <w:rStyle w:val="StyleUnderline"/>
        </w:rPr>
        <w:t>sides in a conflict prefer not to engage in war, this weakness may provide an incentive to approach it</w:t>
      </w:r>
      <w:r w:rsidRPr="00460943">
        <w:t xml:space="preserve"> closely </w:t>
      </w:r>
      <w:r w:rsidRPr="00460943">
        <w:rPr>
          <w:rStyle w:val="StyleUnderline"/>
        </w:rPr>
        <w:t>anyway</w:t>
      </w:r>
      <w:r w:rsidRPr="00460943">
        <w:t>.</w:t>
      </w:r>
    </w:p>
    <w:p w14:paraId="569871DB" w14:textId="77777777" w:rsidR="00577DEF" w:rsidRPr="00460943" w:rsidRDefault="00577DEF" w:rsidP="00577DEF">
      <w:pPr>
        <w:rPr>
          <w:szCs w:val="16"/>
        </w:rPr>
      </w:pPr>
      <w:r w:rsidRPr="00460943">
        <w:rPr>
          <w:szCs w:val="16"/>
        </w:rPr>
        <w:t>A RAND Corporation monograph commissioned by the Air Force15 described the issue this way:</w:t>
      </w:r>
    </w:p>
    <w:p w14:paraId="3154C583" w14:textId="77777777" w:rsidR="00577DEF" w:rsidRPr="00460943" w:rsidRDefault="00577DEF" w:rsidP="00577DEF">
      <w:pPr>
        <w:ind w:left="720"/>
        <w:rPr>
          <w:szCs w:val="16"/>
        </w:rPr>
      </w:pPr>
      <w:r w:rsidRPr="00460943">
        <w:rPr>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460943">
        <w:rPr>
          <w:szCs w:val="16"/>
        </w:rPr>
        <w:t>countries‘ incentives</w:t>
      </w:r>
      <w:proofErr w:type="gramEnd"/>
      <w:r w:rsidRPr="00460943">
        <w:rPr>
          <w:szCs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Cs w:val="16"/>
        </w:rPr>
        <w:t>side‘</w:t>
      </w:r>
      <w:proofErr w:type="gramEnd"/>
      <w:r w:rsidRPr="00460943">
        <w:rPr>
          <w:szCs w:val="16"/>
        </w:rPr>
        <w:t>s force posture and the balance of capabilities and vulnerabilities that could make a crisis unstable should a confrontation occur.</w:t>
      </w:r>
    </w:p>
    <w:p w14:paraId="1C29FC19" w14:textId="77777777" w:rsidR="00577DEF" w:rsidRPr="009B55FF" w:rsidRDefault="00577DEF" w:rsidP="00577DEF">
      <w:pPr>
        <w:rPr>
          <w:rStyle w:val="StyleUnderline"/>
        </w:rPr>
      </w:pPr>
      <w:r w:rsidRPr="009B55FF">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t xml:space="preserve"> for the US </w:t>
      </w:r>
      <w:r w:rsidRPr="009B55FF">
        <w:rPr>
          <w:rStyle w:val="Emphasis"/>
        </w:rPr>
        <w:t>to strike first terrestrially</w:t>
      </w:r>
      <w:r w:rsidRPr="009B55FF">
        <w:t xml:space="preserve"> in the lead up to a confrontation, </w:t>
      </w:r>
      <w:r w:rsidRPr="009B55FF">
        <w:rPr>
          <w:rStyle w:val="StyleUnderline"/>
        </w:rPr>
        <w:t>before its space</w:t>
      </w:r>
      <w:r w:rsidRPr="009B55FF">
        <w:t xml:space="preserve">-derived </w:t>
      </w:r>
      <w:r w:rsidRPr="009B55FF">
        <w:rPr>
          <w:rStyle w:val="StyleUnderline"/>
        </w:rPr>
        <w:t>advantages are eroded by anti-satellite attacks</w:t>
      </w:r>
      <w:r w:rsidRPr="009B55FF">
        <w:t xml:space="preserve">.18 Indeed, </w:t>
      </w:r>
      <w:r w:rsidRPr="009B55FF">
        <w:rPr>
          <w:rStyle w:val="StyleUnderline"/>
        </w:rPr>
        <w:t>any actor for which satellites or space-based weapons are an important part of its military posture</w:t>
      </w:r>
      <w:r w:rsidRPr="009B55FF">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t xml:space="preserve"> inherent </w:t>
      </w:r>
      <w:r w:rsidRPr="009B55FF">
        <w:rPr>
          <w:rStyle w:val="StyleUnderline"/>
        </w:rPr>
        <w:t>vulnerability of satellites.</w:t>
      </w:r>
    </w:p>
    <w:p w14:paraId="11B905D4" w14:textId="77777777" w:rsidR="00577DEF" w:rsidRPr="009B55FF" w:rsidRDefault="00577DEF" w:rsidP="00577DEF">
      <w:pPr>
        <w:rPr>
          <w:szCs w:val="16"/>
        </w:rPr>
      </w:pPr>
      <w:r w:rsidRPr="009B55FF">
        <w:rPr>
          <w:szCs w:val="16"/>
        </w:rPr>
        <w:t>Short timelines and difficulty of attribution</w:t>
      </w:r>
    </w:p>
    <w:p w14:paraId="02215915" w14:textId="77777777" w:rsidR="00577DEF" w:rsidRPr="009B55FF" w:rsidRDefault="00577DEF" w:rsidP="00577DEF">
      <w:r w:rsidRPr="009B55FF">
        <w:t xml:space="preserve">The compressed timelines characteristic of </w:t>
      </w:r>
      <w:r w:rsidRPr="00C82757">
        <w:rPr>
          <w:rStyle w:val="StyleUnderline"/>
          <w:highlight w:val="gree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t>. This dynamic couples dangerously with the inherent difficulty of determining the causes of satellite degradation, whether malicious or from natural causes, in a timely way.</w:t>
      </w:r>
    </w:p>
    <w:p w14:paraId="54631D8B" w14:textId="77777777" w:rsidR="00577DEF" w:rsidRPr="009B55FF" w:rsidRDefault="00577DEF" w:rsidP="00577DEF">
      <w:r w:rsidRPr="009B55FF">
        <w:t xml:space="preserve">Space is a difficult environment in which to operate. </w:t>
      </w:r>
      <w:r w:rsidRPr="009B55FF">
        <w:rPr>
          <w:rStyle w:val="StyleUnderline"/>
        </w:rPr>
        <w:t>Satellites orbit amidst increasing</w:t>
      </w:r>
      <w:r w:rsidRPr="009B55FF">
        <w:t xml:space="preserve"> amounts of </w:t>
      </w:r>
      <w:r w:rsidRPr="009B55FF">
        <w:rPr>
          <w:rStyle w:val="StyleUnderline"/>
        </w:rPr>
        <w:t>debris</w:t>
      </w:r>
      <w:r w:rsidRPr="009B55FF">
        <w:t xml:space="preserve">. A collision with a debris object the size of a marble could be catastrophic for a satellite, but objects of that size cannot be reliably tracked. </w:t>
      </w:r>
      <w:proofErr w:type="gramStart"/>
      <w:r w:rsidRPr="009B55FF">
        <w:t>So</w:t>
      </w:r>
      <w:proofErr w:type="gramEnd"/>
      <w:r w:rsidRPr="009B55FF">
        <w:t xml:space="preserve"> a failure due to a collision with a small piece of untracked debris may be left open to other interpretations. Satellite </w:t>
      </w:r>
      <w:r w:rsidRPr="009B55FF">
        <w:rPr>
          <w:rStyle w:val="StyleUnderline"/>
        </w:rPr>
        <w:t>electronics are</w:t>
      </w:r>
      <w:r w:rsidRPr="009B55FF">
        <w:t xml:space="preserve"> also </w:t>
      </w:r>
      <w:r w:rsidRPr="009B55FF">
        <w:rPr>
          <w:rStyle w:val="StyleUnderline"/>
        </w:rPr>
        <w:t>subject to high levels of</w:t>
      </w:r>
      <w:r w:rsidRPr="009B55FF">
        <w:t xml:space="preserve"> damaging </w:t>
      </w:r>
      <w:r w:rsidRPr="009B55FF">
        <w:rPr>
          <w:rStyle w:val="StyleUnderline"/>
        </w:rPr>
        <w:t>radiation.</w:t>
      </w:r>
      <w:r w:rsidRPr="009B55FF">
        <w:t xml:space="preserve"> Because of their remoteness, </w:t>
      </w:r>
      <w:r w:rsidRPr="009B55FF">
        <w:rPr>
          <w:rStyle w:val="StyleUnderline"/>
        </w:rPr>
        <w:t>satellites</w:t>
      </w:r>
      <w:r w:rsidRPr="009B55FF">
        <w:t xml:space="preserve"> as a rule </w:t>
      </w:r>
      <w:r w:rsidRPr="009B55FF">
        <w:rPr>
          <w:rStyle w:val="StyleUnderline"/>
        </w:rPr>
        <w:t>cannot be repaired or maintained. While</w:t>
      </w:r>
      <w:r w:rsidRPr="009B55FF">
        <w:t xml:space="preserve"> on-board </w:t>
      </w:r>
      <w:r w:rsidRPr="009B55FF">
        <w:rPr>
          <w:rStyle w:val="StyleUnderline"/>
        </w:rPr>
        <w:t>diagnostics and</w:t>
      </w:r>
      <w:r w:rsidRPr="009B55FF">
        <w:t xml:space="preserve"> space </w:t>
      </w:r>
      <w:r w:rsidRPr="009B55FF">
        <w:rPr>
          <w:rStyle w:val="StyleUnderline"/>
        </w:rPr>
        <w:t>surveillance can help</w:t>
      </w:r>
      <w:r w:rsidRPr="009B55FF">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t>19 (indeed, many satellites are kept in service long past their intended lifetimes).</w:t>
      </w:r>
    </w:p>
    <w:p w14:paraId="79715010" w14:textId="77777777" w:rsidR="00577DEF" w:rsidRPr="00460943" w:rsidRDefault="00577DEF" w:rsidP="00577DEF">
      <w:r w:rsidRPr="00460943">
        <w:t xml:space="preserve">In the past, </w:t>
      </w:r>
      <w:r w:rsidRPr="00460943">
        <w:rPr>
          <w:rStyle w:val="StyleUnderline"/>
        </w:rPr>
        <w:t>when fewer actors had access to satellite-disrupting technologies, satellite failures were usually ascribed to “natural” causes.</w:t>
      </w:r>
      <w:r w:rsidRPr="00460943">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t xml:space="preserve"> More to the point, </w:t>
      </w:r>
      <w:r w:rsidRPr="00460943">
        <w:rPr>
          <w:rStyle w:val="StyleUnderline"/>
        </w:rPr>
        <w:t>in a crisis when</w:t>
      </w:r>
      <w:r w:rsidRPr="00460943">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0B195C3E" w14:textId="77777777" w:rsidR="00577DEF" w:rsidRPr="009B55FF" w:rsidRDefault="00577DEF" w:rsidP="00577DEF">
      <w:pPr>
        <w:rPr>
          <w:szCs w:val="16"/>
        </w:rPr>
      </w:pPr>
      <w:r w:rsidRPr="009B55FF">
        <w:rPr>
          <w:szCs w:val="16"/>
        </w:rPr>
        <w:t>Entanglement of strategic and tactical missions</w:t>
      </w:r>
    </w:p>
    <w:p w14:paraId="66F475B0" w14:textId="77777777" w:rsidR="00577DEF" w:rsidRPr="009B55FF" w:rsidRDefault="00577DEF" w:rsidP="00577DEF">
      <w:pPr>
        <w:rPr>
          <w:szCs w:val="16"/>
        </w:rPr>
      </w:pPr>
      <w:r w:rsidRPr="009B55FF">
        <w:rPr>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Cs w:val="16"/>
        </w:rPr>
        <w:t>other‘</w:t>
      </w:r>
      <w:proofErr w:type="gramEnd"/>
      <w:r w:rsidRPr="009B55FF">
        <w:rPr>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53BF7F" w14:textId="77777777" w:rsidR="00577DEF" w:rsidRPr="009B55FF" w:rsidRDefault="00577DEF" w:rsidP="00577DEF">
      <w:r w:rsidRPr="009B55FF">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t xml:space="preserve">, but also </w:t>
      </w:r>
      <w:r w:rsidRPr="009B55FF">
        <w:rPr>
          <w:rStyle w:val="StyleUnderline"/>
        </w:rPr>
        <w:t>are critical</w:t>
      </w:r>
      <w:r w:rsidRPr="009B55FF">
        <w:t xml:space="preserve"> sensors </w:t>
      </w:r>
      <w:r w:rsidRPr="009B55FF">
        <w:rPr>
          <w:rStyle w:val="StyleUnderline"/>
        </w:rPr>
        <w:t>for missile defenses.</w:t>
      </w:r>
      <w:r w:rsidRPr="009B55FF">
        <w:t xml:space="preserve"> Strategic surveillance and missile warning </w:t>
      </w:r>
      <w:r w:rsidRPr="009B55FF">
        <w:rPr>
          <w:rStyle w:val="StyleUnderline"/>
        </w:rPr>
        <w:t>satellites</w:t>
      </w:r>
      <w:r w:rsidRPr="009B55FF">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t xml:space="preserve"> or launch-on-attack </w:t>
      </w:r>
      <w:r w:rsidRPr="009B55FF">
        <w:rPr>
          <w:rStyle w:val="StyleUnderline"/>
        </w:rPr>
        <w:t>posture</w:t>
      </w:r>
      <w:r w:rsidRPr="009B55FF">
        <w:t xml:space="preserve">, the </w:t>
      </w:r>
      <w:r w:rsidRPr="00C82757">
        <w:rPr>
          <w:rStyle w:val="StyleUnderline"/>
          <w:highlight w:val="green"/>
        </w:rPr>
        <w:t>interference</w:t>
      </w:r>
      <w:r w:rsidRPr="009B55FF">
        <w:rPr>
          <w:rStyle w:val="StyleUnderline"/>
        </w:rPr>
        <w:t xml:space="preserve"> with</w:t>
      </w:r>
      <w:r w:rsidRPr="009B55FF">
        <w:t xml:space="preserve"> such</w:t>
      </w:r>
      <w:r w:rsidRPr="009B55FF">
        <w:rPr>
          <w:rStyle w:val="StyleUnderline"/>
        </w:rPr>
        <w:t xml:space="preserve"> a satellite might</w:t>
      </w:r>
      <w:r w:rsidRPr="009B55FF">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t xml:space="preserve"> rather than inhibit it.</w:t>
      </w:r>
    </w:p>
    <w:p w14:paraId="66E64DD1" w14:textId="77777777" w:rsidR="00577DEF" w:rsidRPr="009B55FF" w:rsidRDefault="00577DEF" w:rsidP="00577DEF">
      <w:pPr>
        <w:rPr>
          <w:sz w:val="12"/>
          <w:szCs w:val="12"/>
        </w:rPr>
      </w:pPr>
      <w:r w:rsidRPr="009B55FF">
        <w:rPr>
          <w:sz w:val="12"/>
          <w:szCs w:val="12"/>
        </w:rPr>
        <w:t>Misperception and dual-use technologies</w:t>
      </w:r>
    </w:p>
    <w:p w14:paraId="2C442D3C" w14:textId="77777777" w:rsidR="00577DEF" w:rsidRPr="009B55FF" w:rsidRDefault="00577DEF" w:rsidP="00577DEF">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E881643" w14:textId="77777777" w:rsidR="00577DEF" w:rsidRPr="009B55FF" w:rsidRDefault="00577DEF" w:rsidP="00577DEF">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55CADC69" w14:textId="77777777" w:rsidR="00577DEF" w:rsidRPr="009B55FF" w:rsidRDefault="00577DEF" w:rsidP="00577DEF">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2767A57" w14:textId="77777777" w:rsidR="00577DEF" w:rsidRPr="00E55B48" w:rsidRDefault="00577DEF" w:rsidP="00577DEF">
      <w:pPr>
        <w:rPr>
          <w:sz w:val="12"/>
          <w:szCs w:val="12"/>
        </w:rPr>
      </w:pPr>
      <w:r w:rsidRPr="00E55B48">
        <w:rPr>
          <w:sz w:val="12"/>
          <w:szCs w:val="12"/>
        </w:rPr>
        <w:t>Discrimination</w:t>
      </w:r>
    </w:p>
    <w:p w14:paraId="76403F68" w14:textId="77777777" w:rsidR="00577DEF" w:rsidRPr="00E55B48" w:rsidRDefault="00577DEF" w:rsidP="00577DEF">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19CD76E3" w14:textId="77777777" w:rsidR="00577DEF" w:rsidRPr="00E55B48" w:rsidRDefault="00577DEF" w:rsidP="00577DEF">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t xml:space="preserve"> the </w:t>
      </w:r>
      <w:r w:rsidRPr="00C82757">
        <w:rPr>
          <w:rStyle w:val="Emphasis"/>
          <w:highlight w:val="green"/>
        </w:rPr>
        <w:t>conflict contained</w:t>
      </w:r>
      <w:r w:rsidRPr="00E55B48">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7A56B0E9" w14:textId="77777777" w:rsidR="00577DEF" w:rsidRPr="00E55B48" w:rsidRDefault="00577DEF" w:rsidP="00577DEF">
      <w:pPr>
        <w:ind w:left="720"/>
      </w:pPr>
      <w:r w:rsidRPr="00E55B48">
        <w:t xml:space="preserve">As the wargame unfolded, a </w:t>
      </w:r>
      <w:r w:rsidRPr="00E55B48">
        <w:rPr>
          <w:rStyle w:val="StyleUnderline"/>
        </w:rPr>
        <w:t>regional crisis quickly escalated</w:t>
      </w:r>
      <w:r w:rsidRPr="00E55B48">
        <w:t xml:space="preserve">, partly </w:t>
      </w:r>
      <w:r w:rsidRPr="00E55B48">
        <w:rPr>
          <w:rStyle w:val="StyleUnderline"/>
        </w:rPr>
        <w:t>because of the interconnectedness of a multi-domain fight involving a capable adversary.</w:t>
      </w:r>
      <w:r w:rsidRPr="00E55B48">
        <w:t xml:space="preserve"> The wargame </w:t>
      </w:r>
      <w:r w:rsidRPr="00E55B48">
        <w:rPr>
          <w:rStyle w:val="StyleUnderline"/>
        </w:rPr>
        <w:t>participants emphasized the challenges in containing horizontal escalation once space control capabilities are employed</w:t>
      </w:r>
      <w:r w:rsidRPr="00E55B48">
        <w:t xml:space="preserve"> to achieve limited national objectives. </w:t>
      </w:r>
    </w:p>
    <w:p w14:paraId="6ACDE1AA" w14:textId="77777777" w:rsidR="00577DEF" w:rsidRPr="00E55B48" w:rsidRDefault="00577DEF" w:rsidP="00577DEF">
      <w:pPr>
        <w:rPr>
          <w:szCs w:val="16"/>
        </w:rPr>
      </w:pPr>
      <w:r w:rsidRPr="00E55B48">
        <w:rPr>
          <w:szCs w:val="16"/>
        </w:rPr>
        <w:t>Lack of shared understanding of consequences/proportionality</w:t>
      </w:r>
    </w:p>
    <w:p w14:paraId="77571CE2" w14:textId="77777777" w:rsidR="00577DEF" w:rsidRPr="00E55B48" w:rsidRDefault="00577DEF" w:rsidP="00577DEF">
      <w:pPr>
        <w:rPr>
          <w:szCs w:val="16"/>
        </w:rPr>
      </w:pPr>
      <w:r w:rsidRPr="00E55B48">
        <w:rPr>
          <w:szCs w:val="16"/>
        </w:rPr>
        <w:t xml:space="preserve">States have fairly similar understandings of the implications of military actions on the ground, in the air, and at sea, built over decades of experience. The United States and the Soviet Union/Russia have built some shared understanding of each </w:t>
      </w:r>
      <w:proofErr w:type="gramStart"/>
      <w:r w:rsidRPr="00E55B48">
        <w:rPr>
          <w:szCs w:val="16"/>
        </w:rPr>
        <w:t>other‘</w:t>
      </w:r>
      <w:proofErr w:type="gramEnd"/>
      <w:r w:rsidRPr="00E55B48">
        <w:rPr>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3FBFA1E" w14:textId="77777777" w:rsidR="00577DEF" w:rsidRPr="00E55B48" w:rsidRDefault="00577DEF" w:rsidP="00577DEF">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t xml:space="preserve"> e</w:t>
      </w:r>
      <w:r w:rsidRPr="00E55B48">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t>make</w:t>
      </w:r>
      <w:proofErr w:type="gramEnd"/>
      <w:r w:rsidRPr="00E55B48">
        <w:t xml:space="preserve"> this likely to be true well into the future. So while the United States seeks to create a deterrence framework, punishment-based deterrence would not likely target its </w:t>
      </w:r>
      <w:proofErr w:type="gramStart"/>
      <w:r w:rsidRPr="00E55B48">
        <w:t>adversary‘</w:t>
      </w:r>
      <w:proofErr w:type="gramEnd"/>
      <w:r w:rsidRPr="00E55B48">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t>mothers‘</w:t>
      </w:r>
      <w:proofErr w:type="gramEnd"/>
      <w:r w:rsidRPr="00E55B48">
        <w:t>), retaliation on an adversary‘s ground-based target is likely to escalate the conflict, perhaps justifying the adversary‘s subsequent claim to self-defense, even if the initial satellite attack didn‘t support such a claim.</w:t>
      </w:r>
    </w:p>
    <w:p w14:paraId="54B74004" w14:textId="77777777" w:rsidR="00577DEF" w:rsidRPr="00E55B48" w:rsidRDefault="00577DEF" w:rsidP="00577DEF">
      <w:pPr>
        <w:rPr>
          <w:szCs w:val="16"/>
        </w:rPr>
      </w:pPr>
      <w:r w:rsidRPr="00E55B48">
        <w:rPr>
          <w:szCs w:val="16"/>
        </w:rPr>
        <w:t>Little experience in engaging substantively in these issues</w:t>
      </w:r>
    </w:p>
    <w:p w14:paraId="151FC19B" w14:textId="77777777" w:rsidR="00577DEF" w:rsidRPr="00E55B48" w:rsidRDefault="00577DEF" w:rsidP="00577DEF">
      <w:pPr>
        <w:rPr>
          <w:szCs w:val="16"/>
        </w:rPr>
      </w:pPr>
      <w:r w:rsidRPr="00E55B48">
        <w:rPr>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Cs w:val="16"/>
        </w:rPr>
        <w:t>other‘</w:t>
      </w:r>
      <w:proofErr w:type="gramEnd"/>
      <w:r w:rsidRPr="00E55B48">
        <w:rPr>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7E531D37" w14:textId="77777777" w:rsidR="00577DEF" w:rsidRPr="00E55B48" w:rsidRDefault="00577DEF" w:rsidP="00577DEF">
      <w:pPr>
        <w:rPr>
          <w:szCs w:val="16"/>
        </w:rPr>
      </w:pPr>
      <w:r w:rsidRPr="00E55B48">
        <w:rPr>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5594B2E0" w14:textId="77777777" w:rsidR="00577DEF" w:rsidRPr="00E55B48" w:rsidRDefault="00577DEF" w:rsidP="00577DEF">
      <w:pPr>
        <w:ind w:left="720"/>
        <w:rPr>
          <w:rStyle w:val="StyleUnderline"/>
        </w:rPr>
      </w:pPr>
      <w:r w:rsidRPr="00E55B48">
        <w:t xml:space="preserve">The good news is that </w:t>
      </w:r>
      <w:r w:rsidRPr="00E55B48">
        <w:rPr>
          <w:rStyle w:val="StyleUnderline"/>
        </w:rPr>
        <w:t>there has never been a destructive conflict</w:t>
      </w:r>
      <w:r w:rsidRPr="00E55B48">
        <w:t xml:space="preserve"> waged </w:t>
      </w:r>
      <w:r w:rsidRPr="00E55B48">
        <w:rPr>
          <w:rStyle w:val="StyleUnderline"/>
        </w:rPr>
        <w:t>in</w:t>
      </w:r>
      <w:r w:rsidRPr="00E55B48">
        <w:t xml:space="preserve"> either the </w:t>
      </w:r>
      <w:r w:rsidRPr="00E55B48">
        <w:rPr>
          <w:rStyle w:val="StyleUnderline"/>
        </w:rPr>
        <w:t>space</w:t>
      </w:r>
      <w:r w:rsidRPr="00E55B48">
        <w:t xml:space="preserve"> or cyber domains. The bad news is that </w:t>
      </w:r>
      <w:r w:rsidRPr="00E55B48">
        <w:rPr>
          <w:rStyle w:val="StyleUnderline"/>
        </w:rPr>
        <w:t>no one</w:t>
      </w:r>
      <w:r w:rsidRPr="00E55B48">
        <w:t xml:space="preserve"> around the situation room table </w:t>
      </w:r>
      <w:r w:rsidRPr="00E55B48">
        <w:rPr>
          <w:rStyle w:val="StyleUnderline"/>
        </w:rPr>
        <w:t>can cite any history</w:t>
      </w:r>
      <w:r w:rsidRPr="00E55B48">
        <w:t xml:space="preserve"> from previous wars, </w:t>
      </w:r>
      <w:r w:rsidRPr="00E55B48">
        <w:rPr>
          <w:rStyle w:val="StyleUnderline"/>
        </w:rPr>
        <w:t>or common</w:t>
      </w:r>
      <w:r w:rsidRPr="00E55B48">
        <w:t xml:space="preserve"> bilateral </w:t>
      </w:r>
      <w:r w:rsidRPr="00E55B48">
        <w:rPr>
          <w:rStyle w:val="StyleUnderline"/>
        </w:rPr>
        <w:t>understandings</w:t>
      </w:r>
      <w:r w:rsidRPr="00E55B48">
        <w:t xml:space="preserve"> with the adversary, </w:t>
      </w:r>
      <w:r w:rsidRPr="00E55B48">
        <w:rPr>
          <w:rStyle w:val="StyleUnderline"/>
        </w:rPr>
        <w:t>relating to space</w:t>
      </w:r>
      <w:r w:rsidRPr="00E55B48">
        <w:t xml:space="preserve"> and cyber </w:t>
      </w:r>
      <w:r w:rsidRPr="00E55B48">
        <w:rPr>
          <w:rStyle w:val="StyleUnderline"/>
        </w:rPr>
        <w:t>conflict as a guide to what</w:t>
      </w:r>
      <w:r w:rsidRPr="00E55B48">
        <w:t xml:space="preserve"> the </w:t>
      </w:r>
      <w:r w:rsidRPr="00E55B48">
        <w:rPr>
          <w:rStyle w:val="StyleUnderline"/>
        </w:rPr>
        <w:t>incoming reports mean, and what may or may not happen next.</w:t>
      </w:r>
    </w:p>
    <w:p w14:paraId="449F2ACB" w14:textId="77777777" w:rsidR="00577DEF" w:rsidRDefault="00577DEF" w:rsidP="00577DEF">
      <w:pPr>
        <w:ind w:left="720"/>
      </w:pPr>
      <w:r w:rsidRPr="00E55B48">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t xml:space="preserve">, sitting in the situation room, the </w:t>
      </w:r>
      <w:r w:rsidRPr="00C82757">
        <w:rPr>
          <w:rStyle w:val="StyleUnderline"/>
          <w:highlight w:val="green"/>
        </w:rPr>
        <w:t>hostile actions</w:t>
      </w:r>
      <w:r w:rsidRPr="00E55B48">
        <w:t xml:space="preserve"> taken </w:t>
      </w:r>
      <w:r w:rsidRPr="00E55B48">
        <w:rPr>
          <w:rStyle w:val="StyleUnderline"/>
        </w:rPr>
        <w:t>against</w:t>
      </w:r>
      <w:r w:rsidRPr="00E55B48">
        <w:t xml:space="preserve"> </w:t>
      </w:r>
      <w:proofErr w:type="gramStart"/>
      <w:r w:rsidRPr="00E55B48">
        <w:t>America‘</w:t>
      </w:r>
      <w:proofErr w:type="gramEnd"/>
      <w:r w:rsidRPr="00E55B48">
        <w:t xml:space="preserve">s </w:t>
      </w:r>
      <w:r w:rsidRPr="00E55B48">
        <w:rPr>
          <w:rStyle w:val="StyleUnderline"/>
        </w:rPr>
        <w:t>space assets</w:t>
      </w:r>
      <w:r w:rsidRPr="00E55B48">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t xml:space="preserve"> on US interests.</w:t>
      </w:r>
    </w:p>
    <w:p w14:paraId="29398B68" w14:textId="77777777" w:rsidR="00577DEF" w:rsidRDefault="00577DEF" w:rsidP="00577DEF">
      <w:pPr>
        <w:pStyle w:val="Heading4"/>
      </w:pPr>
      <w:r>
        <w:t xml:space="preserve">The plan pushes </w:t>
      </w:r>
      <w:proofErr w:type="gramStart"/>
      <w:r w:rsidR="00132BDF">
        <w:t>talks</w:t>
      </w:r>
      <w:proofErr w:type="gramEnd"/>
      <w:r>
        <w:t xml:space="preserve"> over the edge by granting UN COPUOS </w:t>
      </w:r>
      <w:r w:rsidRPr="009B55FF">
        <w:rPr>
          <w:u w:val="single"/>
        </w:rPr>
        <w:t>new authority</w:t>
      </w:r>
      <w:r>
        <w:t xml:space="preserve"> in line with </w:t>
      </w:r>
      <w:r w:rsidRPr="009B55FF">
        <w:rPr>
          <w:u w:val="single"/>
        </w:rPr>
        <w:t xml:space="preserve">existing </w:t>
      </w:r>
      <w:r w:rsidR="00132BDF">
        <w:rPr>
          <w:u w:val="single"/>
        </w:rPr>
        <w:t>OST principles</w:t>
      </w:r>
      <w:r>
        <w:t xml:space="preserve"> – any other process </w:t>
      </w:r>
      <w:r w:rsidRPr="0039668A">
        <w:rPr>
          <w:u w:val="single"/>
        </w:rPr>
        <w:t>fails</w:t>
      </w:r>
      <w:r>
        <w:t>.</w:t>
      </w:r>
    </w:p>
    <w:p w14:paraId="1FA5F092" w14:textId="77777777" w:rsidR="00577DEF" w:rsidRPr="00DD6B81" w:rsidRDefault="00577DEF" w:rsidP="00577DEF">
      <w:proofErr w:type="spellStart"/>
      <w:r w:rsidRPr="00DD6B81">
        <w:rPr>
          <w:rStyle w:val="Style13ptBold"/>
        </w:rPr>
        <w:t>Qizhi</w:t>
      </w:r>
      <w:proofErr w:type="spellEnd"/>
      <w:r w:rsidRPr="00DD6B81">
        <w:rPr>
          <w:rStyle w:val="Style13ptBold"/>
        </w:rPr>
        <w:t xml:space="preserve"> 86</w:t>
      </w:r>
      <w:r w:rsidRPr="00DD6B81">
        <w:t xml:space="preserve"> [He </w:t>
      </w:r>
      <w:proofErr w:type="spellStart"/>
      <w:r w:rsidRPr="00DD6B81">
        <w:t>Qizhi</w:t>
      </w:r>
      <w:proofErr w:type="spellEnd"/>
      <w:r w:rsidRPr="00DD6B81">
        <w:t xml:space="preserve">,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3C0AD812" w14:textId="77777777" w:rsidR="00577DEF" w:rsidRPr="00F53856" w:rsidRDefault="00577DEF" w:rsidP="00577DEF">
      <w:r w:rsidRPr="00DD6B81">
        <w:rPr>
          <w:rStyle w:val="StyleUnderline"/>
        </w:rPr>
        <w:t>The</w:t>
      </w:r>
      <w:r w:rsidRPr="00F53856">
        <w:rPr>
          <w:rStyle w:val="StyleUnderline"/>
        </w:rPr>
        <w:t xml:space="preserve"> United Nations</w:t>
      </w:r>
      <w:r w:rsidRPr="00F53856">
        <w:t xml:space="preserve"> Committee on the Peaceful Uses of Outer Space (</w:t>
      </w:r>
      <w:r w:rsidRPr="00DD6B81">
        <w:rPr>
          <w:rStyle w:val="StyleUnderline"/>
        </w:rPr>
        <w:t>COPUOS</w:t>
      </w:r>
      <w:r w:rsidRPr="00F53856">
        <w:t xml:space="preserve">) </w:t>
      </w:r>
      <w:r w:rsidRPr="00F53856">
        <w:rPr>
          <w:rStyle w:val="StyleUnderline"/>
        </w:rPr>
        <w:t>is</w:t>
      </w:r>
      <w:r w:rsidRPr="00F53856">
        <w:t xml:space="preserve"> the </w:t>
      </w:r>
      <w:r w:rsidRPr="00F53856">
        <w:rPr>
          <w:rStyle w:val="StyleUnderline"/>
        </w:rPr>
        <w:t>first and foremost among multinational organs working for</w:t>
      </w:r>
      <w:r w:rsidRPr="00F53856">
        <w:t xml:space="preserve"> the promotion of </w:t>
      </w:r>
      <w:r w:rsidRPr="00F53856">
        <w:rPr>
          <w:rStyle w:val="StyleUnderline"/>
        </w:rPr>
        <w:t>peaceful uses of space</w:t>
      </w:r>
      <w:r w:rsidRPr="00F53856">
        <w:t xml:space="preserve"> science and technology. </w:t>
      </w:r>
      <w:r w:rsidRPr="00F53856">
        <w:rPr>
          <w:rStyle w:val="StyleUnderline"/>
        </w:rPr>
        <w:t>COPUOS has become the forum for elaborating internationally accepted legal principles governing space activities</w:t>
      </w:r>
      <w:r w:rsidRPr="00F53856">
        <w:t xml:space="preserve">.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w:t>
      </w:r>
      <w:proofErr w:type="spellStart"/>
      <w:r w:rsidRPr="00F53856">
        <w:t>SubCommittee</w:t>
      </w:r>
      <w:proofErr w:type="spellEnd"/>
      <w:r w:rsidRPr="00F53856">
        <w:t>,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07100BE0" w14:textId="77777777" w:rsidR="00577DEF" w:rsidRPr="00F53856" w:rsidRDefault="00577DEF" w:rsidP="00577DEF">
      <w:pPr>
        <w:rPr>
          <w:szCs w:val="16"/>
        </w:rPr>
      </w:pPr>
      <w:r w:rsidRPr="00F53856">
        <w:rPr>
          <w:szCs w:val="16"/>
        </w:rPr>
        <w:t xml:space="preserve">In the field of technical cooperation in space affairs, COPUOS and its other subordinate body, the Scientific and Technical Sub-Committee, have also done much work and achieved considerable successes. The United Nations Space Application </w:t>
      </w:r>
      <w:proofErr w:type="spellStart"/>
      <w:r w:rsidRPr="00F53856">
        <w:rPr>
          <w:szCs w:val="16"/>
        </w:rPr>
        <w:t>Programme</w:t>
      </w:r>
      <w:proofErr w:type="spellEnd"/>
      <w:r w:rsidRPr="00F53856">
        <w:rPr>
          <w:szCs w:val="16"/>
        </w:rPr>
        <w:t xml:space="preserv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w:t>
      </w:r>
      <w:proofErr w:type="spellStart"/>
      <w:r w:rsidRPr="00F53856">
        <w:rPr>
          <w:szCs w:val="16"/>
        </w:rPr>
        <w:t>programme</w:t>
      </w:r>
      <w:proofErr w:type="spellEnd"/>
      <w:r w:rsidRPr="00F53856">
        <w:rPr>
          <w:szCs w:val="16"/>
        </w:rPr>
        <w:t>, technical advice is available on request.</w:t>
      </w:r>
    </w:p>
    <w:p w14:paraId="0DA441FB" w14:textId="77777777" w:rsidR="00577DEF" w:rsidRPr="00DD6B81" w:rsidRDefault="00577DEF" w:rsidP="00577DEF">
      <w:pPr>
        <w:rPr>
          <w:rStyle w:val="StyleUnderline"/>
        </w:rPr>
      </w:pPr>
      <w:r w:rsidRPr="00DD6B81">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t xml:space="preserve"> in the interests of all countries, particularly the developing countries</w:t>
      </w:r>
      <w:r w:rsidRPr="000C373E">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7183F719" w14:textId="77777777" w:rsidR="00577DEF" w:rsidRPr="00F53856" w:rsidRDefault="00577DEF" w:rsidP="00577DEF">
      <w:pPr>
        <w:rPr>
          <w:szCs w:val="16"/>
        </w:rPr>
      </w:pPr>
      <w:r w:rsidRPr="00F53856">
        <w:rPr>
          <w:szCs w:val="16"/>
        </w:rPr>
        <w:t>Legal framework</w:t>
      </w:r>
    </w:p>
    <w:p w14:paraId="6EAB6DC5" w14:textId="77777777" w:rsidR="00577DEF" w:rsidRPr="00F53856" w:rsidRDefault="00577DEF" w:rsidP="00577DEF">
      <w:r w:rsidRPr="00F53856">
        <w:t xml:space="preserve">It is useful here to provide a summary of </w:t>
      </w:r>
      <w:r w:rsidRPr="00F53856">
        <w:rPr>
          <w:rStyle w:val="StyleUnderline"/>
        </w:rPr>
        <w:t>the general legal regime upon which</w:t>
      </w:r>
      <w:r w:rsidRPr="00F53856">
        <w:t xml:space="preserve"> the </w:t>
      </w:r>
      <w:r w:rsidRPr="00F53856">
        <w:rPr>
          <w:rStyle w:val="StyleUnderline"/>
        </w:rPr>
        <w:t>peaceful uses of outer space have functioned</w:t>
      </w:r>
      <w:r w:rsidRPr="00F53856">
        <w:t xml:space="preserve">. Its </w:t>
      </w:r>
      <w:r w:rsidRPr="00F53856">
        <w:rPr>
          <w:rStyle w:val="StyleUnderline"/>
        </w:rPr>
        <w:t>basic principles and rules are enshrined in the 1967 Outer Space Treaty</w:t>
      </w:r>
      <w:r w:rsidRPr="00F53856">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t>, and contain the following general provisions relating to the maintenance of outer space for peaceful uses.</w:t>
      </w:r>
    </w:p>
    <w:p w14:paraId="419F09CA" w14:textId="77777777" w:rsidR="00577DEF" w:rsidRPr="00F53856" w:rsidRDefault="00577DEF" w:rsidP="00577DEF">
      <w:pPr>
        <w:rPr>
          <w:szCs w:val="16"/>
        </w:rPr>
      </w:pPr>
      <w:r w:rsidRPr="00F53856">
        <w:rPr>
          <w:szCs w:val="16"/>
        </w:rPr>
        <w:t>The exploration and use of outer space shall be carried out for the benefit and in the interests of all countries, irrespective of their degree of economic or scientific development, and shall be the province of all humankind.</w:t>
      </w:r>
    </w:p>
    <w:p w14:paraId="0D476187" w14:textId="77777777" w:rsidR="00577DEF" w:rsidRPr="00F53856" w:rsidRDefault="00577DEF" w:rsidP="00577DEF">
      <w:pPr>
        <w:rPr>
          <w:szCs w:val="16"/>
        </w:rPr>
      </w:pPr>
      <w:r w:rsidRPr="00F53856">
        <w:rPr>
          <w:szCs w:val="16"/>
        </w:rPr>
        <w:t>Outer space shall be free for exploration and use by all states without discrimination, and is not subject to national appropriation by claim of sovereignty, by means of use or occupation or by any other means.</w:t>
      </w:r>
    </w:p>
    <w:p w14:paraId="0675350A" w14:textId="77777777" w:rsidR="00577DEF" w:rsidRPr="00F53856" w:rsidRDefault="00577DEF" w:rsidP="00577DEF">
      <w:r w:rsidRPr="00F53856">
        <w:rPr>
          <w:rStyle w:val="StyleUnderline"/>
        </w:rPr>
        <w:t>Activities in</w:t>
      </w:r>
      <w:r w:rsidRPr="00F53856">
        <w:t xml:space="preserve"> the exploration and use of </w:t>
      </w:r>
      <w:r w:rsidRPr="00F53856">
        <w:rPr>
          <w:rStyle w:val="StyleUnderline"/>
        </w:rPr>
        <w:t>outer space shall be carried out in accordance with international law</w:t>
      </w:r>
      <w:r w:rsidRPr="00F53856">
        <w:t xml:space="preserve">, including the Charter of the United Nations, </w:t>
      </w:r>
      <w:r w:rsidRPr="00F53856">
        <w:rPr>
          <w:rStyle w:val="StyleUnderline"/>
        </w:rPr>
        <w:t>in the interests of maintaining international peace and security</w:t>
      </w:r>
      <w:r w:rsidRPr="00F53856">
        <w:t xml:space="preserve"> and promoting international cooperation and understanding.</w:t>
      </w:r>
    </w:p>
    <w:p w14:paraId="59806E90" w14:textId="77777777" w:rsidR="00577DEF" w:rsidRPr="00F53856" w:rsidRDefault="00577DEF" w:rsidP="00577DEF">
      <w:pPr>
        <w:rPr>
          <w:szCs w:val="16"/>
        </w:rPr>
      </w:pPr>
      <w:r w:rsidRPr="00F53856">
        <w:rPr>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2F1E716A" w14:textId="77777777" w:rsidR="00577DEF" w:rsidRPr="00F53856" w:rsidRDefault="00577DEF" w:rsidP="00577DEF">
      <w:pPr>
        <w:rPr>
          <w:szCs w:val="16"/>
        </w:rPr>
      </w:pPr>
      <w:r w:rsidRPr="00F53856">
        <w:rPr>
          <w:szCs w:val="16"/>
        </w:rPr>
        <w:t xml:space="preserve">States shall bear international responsibility for national space activities, whether carried out by governmental or non-governmental entities. This provision was further developed as the 1972 </w:t>
      </w:r>
      <w:proofErr w:type="spellStart"/>
      <w:r w:rsidRPr="00F53856">
        <w:rPr>
          <w:szCs w:val="16"/>
        </w:rPr>
        <w:t>Covention</w:t>
      </w:r>
      <w:proofErr w:type="spellEnd"/>
      <w:r w:rsidRPr="00F53856">
        <w:rPr>
          <w:szCs w:val="16"/>
        </w:rPr>
        <w:t xml:space="preserve"> on International Liability for Damage Caused by Space Objects.</w:t>
      </w:r>
    </w:p>
    <w:p w14:paraId="3DF1C6F3" w14:textId="77777777" w:rsidR="00577DEF" w:rsidRPr="00F53856" w:rsidRDefault="00577DEF" w:rsidP="00577DEF">
      <w:pPr>
        <w:rPr>
          <w:szCs w:val="16"/>
        </w:rPr>
      </w:pPr>
      <w:r w:rsidRPr="00F53856">
        <w:rPr>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7F6A3124" w14:textId="77777777" w:rsidR="00577DEF" w:rsidRPr="00F53856" w:rsidRDefault="00577DEF" w:rsidP="00577DEF">
      <w:pPr>
        <w:rPr>
          <w:szCs w:val="16"/>
        </w:rPr>
      </w:pPr>
      <w:r w:rsidRPr="00F53856">
        <w:rPr>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27EC1C41" w14:textId="77777777" w:rsidR="00577DEF" w:rsidRPr="00F53856" w:rsidRDefault="00577DEF" w:rsidP="00577DEF">
      <w:pPr>
        <w:rPr>
          <w:szCs w:val="16"/>
        </w:rPr>
      </w:pPr>
      <w:r w:rsidRPr="00F53856">
        <w:rPr>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2804ABED" w14:textId="77777777" w:rsidR="00577DEF" w:rsidRPr="00F53856" w:rsidRDefault="00577DEF" w:rsidP="00577DEF">
      <w:pPr>
        <w:rPr>
          <w:szCs w:val="16"/>
        </w:rPr>
      </w:pPr>
      <w:r w:rsidRPr="00F53856">
        <w:rPr>
          <w:szCs w:val="16"/>
        </w:rPr>
        <w:t>Two-pronged approaches</w:t>
      </w:r>
    </w:p>
    <w:p w14:paraId="5644736B" w14:textId="77777777" w:rsidR="00577DEF" w:rsidRPr="00F53856" w:rsidRDefault="00577DEF" w:rsidP="00577DEF">
      <w:pPr>
        <w:rPr>
          <w:rStyle w:val="StyleUnderline"/>
        </w:rPr>
      </w:pPr>
      <w:r w:rsidRPr="00F53856">
        <w:rPr>
          <w:rStyle w:val="StyleUnderline"/>
        </w:rPr>
        <w:t>To ensure outer space for peaceful uses, it is necessary not only to elaborate general principles</w:t>
      </w:r>
      <w:r w:rsidRPr="00F53856">
        <w:t xml:space="preserve"> as mentioned above, </w:t>
      </w:r>
      <w:r w:rsidRPr="00F53856">
        <w:rPr>
          <w:rStyle w:val="StyleUnderline"/>
        </w:rPr>
        <w:t>but</w:t>
      </w:r>
      <w:r w:rsidRPr="00F53856">
        <w:t xml:space="preserve"> also </w:t>
      </w:r>
      <w:r w:rsidRPr="00F53856">
        <w:rPr>
          <w:rStyle w:val="StyleUnderline"/>
        </w:rPr>
        <w:t>to make specific provisions directly involved with</w:t>
      </w:r>
      <w:r w:rsidRPr="00F53856">
        <w:t xml:space="preserve"> the </w:t>
      </w:r>
      <w:r w:rsidRPr="00F53856">
        <w:rPr>
          <w:rStyle w:val="StyleUnderline"/>
        </w:rPr>
        <w:t>protection of a peaceful environment in outer space which is the province of humankind.</w:t>
      </w:r>
    </w:p>
    <w:p w14:paraId="1B0CC549" w14:textId="77777777" w:rsidR="00577DEF" w:rsidRPr="00546319" w:rsidRDefault="00577DEF" w:rsidP="00577DEF">
      <w:r w:rsidRPr="00546319">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t xml:space="preserve"> 1967 </w:t>
      </w:r>
      <w:r w:rsidRPr="00546319">
        <w:rPr>
          <w:rStyle w:val="StyleUnderline"/>
        </w:rPr>
        <w:t>Outer Space Treaty</w:t>
      </w:r>
      <w:r w:rsidRPr="00546319">
        <w:t xml:space="preserve"> took a two-pronged approach in dealing with these direct dangers.</w:t>
      </w:r>
    </w:p>
    <w:p w14:paraId="53F94D32" w14:textId="77777777" w:rsidR="00577DEF" w:rsidRPr="00546319" w:rsidRDefault="00577DEF" w:rsidP="00577DEF">
      <w:r w:rsidRPr="00546319">
        <w:t xml:space="preserve">First, </w:t>
      </w:r>
      <w:r w:rsidRPr="00546319">
        <w:rPr>
          <w:rStyle w:val="StyleUnderline"/>
        </w:rPr>
        <w:t>foreseeing that outer space might become a battleground of</w:t>
      </w:r>
      <w:r w:rsidRPr="00546319">
        <w:t xml:space="preserve"> the </w:t>
      </w:r>
      <w:r w:rsidRPr="00546319">
        <w:rPr>
          <w:rStyle w:val="StyleUnderline"/>
        </w:rPr>
        <w:t>major space powers</w:t>
      </w:r>
      <w:r w:rsidRPr="00546319">
        <w:t xml:space="preserve">, the treaty </w:t>
      </w:r>
      <w:r w:rsidRPr="00546319">
        <w:rPr>
          <w:rStyle w:val="StyleUnderline"/>
        </w:rPr>
        <w:t>lays down certain restrictions on military activities in outer space,</w:t>
      </w:r>
      <w:r w:rsidRPr="00546319">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1E13628A" w14:textId="77777777" w:rsidR="00577DEF" w:rsidRPr="00546319" w:rsidRDefault="00577DEF" w:rsidP="00577DEF">
      <w:r w:rsidRPr="00546319">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t xml:space="preserve"> the introduction of </w:t>
      </w:r>
      <w:r w:rsidRPr="00E04AB6">
        <w:rPr>
          <w:rStyle w:val="Emphasis"/>
          <w:highlight w:val="green"/>
        </w:rPr>
        <w:t>other</w:t>
      </w:r>
      <w:r w:rsidRPr="00546319">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t xml:space="preserve"> be </w:t>
      </w:r>
      <w:r w:rsidRPr="00E04AB6">
        <w:rPr>
          <w:rStyle w:val="Emphasis"/>
          <w:highlight w:val="green"/>
        </w:rPr>
        <w:t>filled</w:t>
      </w:r>
      <w:r w:rsidRPr="00546319">
        <w:t>.</w:t>
      </w:r>
    </w:p>
    <w:p w14:paraId="68B806C5" w14:textId="77777777" w:rsidR="00577DEF" w:rsidRPr="0039668A" w:rsidRDefault="00577DEF" w:rsidP="00577DEF">
      <w:pPr>
        <w:rPr>
          <w:szCs w:val="16"/>
        </w:rPr>
      </w:pPr>
      <w:r w:rsidRPr="0039668A">
        <w:rPr>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6E8AE12" w14:textId="77777777" w:rsidR="00577DEF" w:rsidRPr="00546319" w:rsidRDefault="00577DEF" w:rsidP="00577DEF">
      <w:pPr>
        <w:rPr>
          <w:rStyle w:val="StyleUnderline"/>
        </w:rPr>
      </w:pPr>
      <w:proofErr w:type="gramStart"/>
      <w:r w:rsidRPr="00546319">
        <w:t>Thus</w:t>
      </w:r>
      <w:proofErr w:type="gramEnd"/>
      <w:r w:rsidRPr="00546319">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t xml:space="preserve"> would </w:t>
      </w:r>
      <w:r w:rsidRPr="00546319">
        <w:rPr>
          <w:rStyle w:val="StyleUnderline"/>
        </w:rPr>
        <w:t>adversely affect the space environment, while leaving concrete and detailed measures and provisions to be further elaborated in additional legal instruments.</w:t>
      </w:r>
    </w:p>
    <w:p w14:paraId="576AE811" w14:textId="77777777" w:rsidR="00577DEF" w:rsidRPr="00546319" w:rsidRDefault="00577DEF" w:rsidP="00577DEF">
      <w:pPr>
        <w:rPr>
          <w:szCs w:val="16"/>
        </w:rPr>
      </w:pPr>
      <w:r w:rsidRPr="00546319">
        <w:rPr>
          <w:szCs w:val="16"/>
        </w:rPr>
        <w:t>Considerations and conclusion</w:t>
      </w:r>
    </w:p>
    <w:p w14:paraId="3B55B402" w14:textId="520AB2C0" w:rsidR="00577DEF" w:rsidRPr="00CE2998" w:rsidRDefault="00577DEF" w:rsidP="00577DEF">
      <w:pPr>
        <w:rPr>
          <w:b/>
          <w:iCs/>
          <w:sz w:val="26"/>
          <w:u w:val="single"/>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to play</w:t>
      </w:r>
      <w:r w:rsidRPr="00546319">
        <w:rPr>
          <w:rStyle w:val="StyleUnderline"/>
        </w:rPr>
        <w:t xml:space="preserve"> in preserving outer space for peaceful uses.</w:t>
      </w:r>
      <w:r w:rsidRPr="00546319">
        <w:t xml:space="preserve"> The following considerations could be raised with a view to increasing the contribution of COPUOS to the achievement of this lofty goal.</w:t>
      </w:r>
    </w:p>
    <w:p w14:paraId="61E796C7" w14:textId="77777777" w:rsidR="00577DEF" w:rsidRPr="00546319" w:rsidRDefault="00577DEF" w:rsidP="00577DEF">
      <w:pPr>
        <w:rPr>
          <w:rStyle w:val="Emphasis"/>
        </w:rPr>
      </w:pPr>
      <w:r w:rsidRPr="00546319">
        <w:t xml:space="preserve">One: </w:t>
      </w:r>
      <w:r w:rsidRPr="00546319">
        <w:rPr>
          <w:rStyle w:val="StyleUnderline"/>
        </w:rPr>
        <w:t>strengthening and expanding the role of COPUOS in accordance with its mandate.</w:t>
      </w:r>
      <w:r w:rsidRPr="00546319">
        <w:t xml:space="preserve"> In a resolution in 1961, </w:t>
      </w:r>
      <w:r w:rsidRPr="00546319">
        <w:rPr>
          <w:rStyle w:val="StyleUnderline"/>
        </w:rPr>
        <w:t>the United Nations General</w:t>
      </w:r>
      <w:r w:rsidRPr="00546319">
        <w:t xml:space="preserve"> Viewpoint </w:t>
      </w:r>
      <w:r w:rsidRPr="00546319">
        <w:rPr>
          <w:rStyle w:val="StyleUnderline"/>
        </w:rPr>
        <w:t>Assembly decided</w:t>
      </w:r>
      <w:r w:rsidRPr="00546319">
        <w:t xml:space="preserve"> that </w:t>
      </w:r>
      <w:r w:rsidRPr="00546319">
        <w:rPr>
          <w:rStyle w:val="StyleUnderline"/>
        </w:rPr>
        <w:t>COPUOS should provide a focal point for international cooperation in</w:t>
      </w:r>
      <w:r w:rsidRPr="00546319">
        <w:t xml:space="preserve"> the </w:t>
      </w:r>
      <w:r w:rsidRPr="00546319">
        <w:rPr>
          <w:rStyle w:val="StyleUnderline"/>
        </w:rPr>
        <w:t>peaceful exploration and use of outer space.</w:t>
      </w:r>
      <w:r w:rsidRPr="00546319">
        <w:t xml:space="preserve"> Thus, </w:t>
      </w:r>
      <w:r w:rsidRPr="0039668A">
        <w:rPr>
          <w:rStyle w:val="Emphasis"/>
          <w:highlight w:val="green"/>
        </w:rPr>
        <w:t>it is vital not to bypass COPUOS, nor</w:t>
      </w:r>
      <w:r w:rsidRPr="00546319">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C903945" w14:textId="77777777" w:rsidR="00577DEF" w:rsidRPr="00DD6B81" w:rsidRDefault="00577DEF" w:rsidP="00577DEF">
      <w:pPr>
        <w:rPr>
          <w:rStyle w:val="StyleUnderline"/>
        </w:rPr>
      </w:pPr>
      <w:r w:rsidRPr="00DD6B81">
        <w:t xml:space="preserve">Two: </w:t>
      </w:r>
      <w:r w:rsidRPr="0039668A">
        <w:rPr>
          <w:rStyle w:val="StyleUnderline"/>
        </w:rPr>
        <w:t>reviewing</w:t>
      </w:r>
      <w:r w:rsidRPr="00DD6B81">
        <w:rPr>
          <w:rStyle w:val="StyleUnderline"/>
        </w:rPr>
        <w:t xml:space="preserve"> the existing internationally accepted legal document by COPUOS</w:t>
      </w:r>
      <w:r w:rsidRPr="00DD6B81">
        <w:t xml:space="preserve"> and its Sub-Committees, </w:t>
      </w:r>
      <w:r w:rsidRPr="00DD6B81">
        <w:rPr>
          <w:rStyle w:val="StyleUnderline"/>
        </w:rPr>
        <w:t>with a view to</w:t>
      </w:r>
      <w:r w:rsidRPr="00DD6B81">
        <w:t xml:space="preserve"> supplementing or </w:t>
      </w:r>
      <w:r w:rsidRPr="0039668A">
        <w:rPr>
          <w:rStyle w:val="Emphasis"/>
          <w:highlight w:val="green"/>
        </w:rPr>
        <w:t>expanding</w:t>
      </w:r>
      <w:r w:rsidRPr="00DD6B81">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t xml:space="preserve">. In this way, </w:t>
      </w:r>
      <w:r w:rsidRPr="00DD6B81">
        <w:rPr>
          <w:rStyle w:val="StyleUnderline"/>
        </w:rPr>
        <w:t>the original treaty could remain intact, with additional protocols</w:t>
      </w:r>
      <w:r w:rsidRPr="00DD6B81">
        <w:t xml:space="preserve"> being </w:t>
      </w:r>
      <w:r w:rsidRPr="00DD6B81">
        <w:rPr>
          <w:rStyle w:val="StyleUnderline"/>
        </w:rPr>
        <w:t>concluded consistent with the aim and principles of the main treaty.</w:t>
      </w:r>
    </w:p>
    <w:p w14:paraId="13F1D1E7" w14:textId="77777777" w:rsidR="00577DEF" w:rsidRPr="002C62C6" w:rsidRDefault="00577DEF" w:rsidP="00577DEF">
      <w:pPr>
        <w:rPr>
          <w:rStyle w:val="Emphasis"/>
          <w:strike/>
        </w:rPr>
      </w:pPr>
      <w:r w:rsidRPr="00DD6B81">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3F0E497C" w14:textId="77777777" w:rsidR="00577DEF" w:rsidRPr="002C62C6" w:rsidRDefault="00577DEF" w:rsidP="00577DEF">
      <w:pPr>
        <w:rPr>
          <w:strike/>
        </w:rPr>
      </w:pPr>
      <w:r w:rsidRPr="002C62C6">
        <w:rPr>
          <w:strike/>
        </w:rPr>
        <w:t xml:space="preserve">Four: </w:t>
      </w:r>
      <w:r w:rsidRPr="002C62C6">
        <w:rPr>
          <w:rStyle w:val="StyleUnderline"/>
          <w:strike/>
        </w:rPr>
        <w:t>involvement of COPUOS and</w:t>
      </w:r>
      <w:r w:rsidRPr="002C62C6">
        <w:rPr>
          <w:strike/>
        </w:rPr>
        <w:t xml:space="preserve"> its </w:t>
      </w:r>
      <w:r w:rsidRPr="002C62C6">
        <w:rPr>
          <w:rStyle w:val="StyleUnderline"/>
          <w:strike/>
        </w:rPr>
        <w:t>Legal Sub-Committees in</w:t>
      </w:r>
      <w:r w:rsidRPr="002C62C6">
        <w:rPr>
          <w:strike/>
        </w:rPr>
        <w:t xml:space="preserve"> the </w:t>
      </w:r>
      <w:r w:rsidRPr="002C62C6">
        <w:rPr>
          <w:rStyle w:val="StyleUnderline"/>
          <w:strike/>
        </w:rPr>
        <w:t>demilitarization of outer space,</w:t>
      </w:r>
      <w:r w:rsidRPr="002C62C6">
        <w:rPr>
          <w:strike/>
        </w:rPr>
        <w:t xml:space="preserve"> which </w:t>
      </w:r>
      <w:r w:rsidRPr="002C62C6">
        <w:rPr>
          <w:rStyle w:val="StyleUnderline"/>
          <w:strike/>
        </w:rPr>
        <w:t xml:space="preserve">is an essential condition for maintaining outer space for peaceful uses. </w:t>
      </w:r>
      <w:r w:rsidRPr="002C62C6">
        <w:rPr>
          <w:rStyle w:val="StyleUnderline"/>
          <w:strike/>
          <w:highlight w:val="green"/>
        </w:rPr>
        <w:t>COPUOS</w:t>
      </w:r>
      <w:r w:rsidRPr="002C62C6">
        <w:rPr>
          <w:strike/>
        </w:rPr>
        <w:t>, while focusing its attention on peaceful uses,</w:t>
      </w:r>
      <w:r w:rsidRPr="002C62C6">
        <w:rPr>
          <w:rStyle w:val="StyleUnderline"/>
          <w:strike/>
        </w:rPr>
        <w:t xml:space="preserve"> </w:t>
      </w:r>
      <w:r w:rsidRPr="002C62C6">
        <w:rPr>
          <w:rStyle w:val="Emphasis"/>
          <w:strike/>
          <w:highlight w:val="green"/>
        </w:rPr>
        <w:t>cannot</w:t>
      </w:r>
      <w:r w:rsidRPr="002C62C6">
        <w:rPr>
          <w:rStyle w:val="StyleUnderline"/>
          <w:strike/>
          <w:highlight w:val="green"/>
        </w:rPr>
        <w:t xml:space="preserve"> </w:t>
      </w:r>
      <w:r w:rsidRPr="002C62C6">
        <w:rPr>
          <w:rStyle w:val="Emphasis"/>
          <w:strike/>
          <w:highlight w:val="green"/>
        </w:rPr>
        <w:t>but</w:t>
      </w:r>
      <w:r w:rsidRPr="002C62C6">
        <w:rPr>
          <w:rStyle w:val="StyleUnderline"/>
          <w:strike/>
          <w:highlight w:val="green"/>
        </w:rPr>
        <w:t xml:space="preserve"> </w:t>
      </w:r>
      <w:r w:rsidRPr="002C62C6">
        <w:rPr>
          <w:rStyle w:val="Emphasis"/>
          <w:strike/>
          <w:highlight w:val="green"/>
        </w:rPr>
        <w:t>touch</w:t>
      </w:r>
      <w:r w:rsidRPr="002C62C6">
        <w:rPr>
          <w:rStyle w:val="StyleUnderline"/>
          <w:strike/>
          <w:highlight w:val="green"/>
        </w:rPr>
        <w:t xml:space="preserve"> </w:t>
      </w:r>
      <w:r w:rsidRPr="002C62C6">
        <w:rPr>
          <w:rStyle w:val="Emphasis"/>
          <w:strike/>
          <w:highlight w:val="green"/>
        </w:rPr>
        <w:t>upon</w:t>
      </w:r>
      <w:r w:rsidRPr="002C62C6">
        <w:rPr>
          <w:strike/>
        </w:rPr>
        <w:t xml:space="preserve"> the other side of the question: the </w:t>
      </w:r>
      <w:r w:rsidRPr="002C62C6">
        <w:rPr>
          <w:rStyle w:val="Emphasis"/>
          <w:strike/>
          <w:highlight w:val="green"/>
        </w:rPr>
        <w:t>prevention of an arms race</w:t>
      </w:r>
      <w:r w:rsidRPr="002C62C6">
        <w:rPr>
          <w:rStyle w:val="Emphasis"/>
          <w:strike/>
        </w:rPr>
        <w:t xml:space="preserve"> in outer space.</w:t>
      </w:r>
      <w:r w:rsidRPr="002C62C6">
        <w:rPr>
          <w:strike/>
        </w:rPr>
        <w:t xml:space="preserve"> Although the primary role of space arms control was entrusted to the Conference on Disarmament, </w:t>
      </w:r>
      <w:r w:rsidRPr="002C62C6">
        <w:rPr>
          <w:rStyle w:val="StyleUnderline"/>
          <w:strike/>
          <w:highlight w:val="green"/>
        </w:rPr>
        <w:t>COPUOS</w:t>
      </w:r>
      <w:r w:rsidRPr="002C62C6">
        <w:rPr>
          <w:rStyle w:val="StyleUnderline"/>
          <w:strike/>
        </w:rPr>
        <w:t xml:space="preserve"> as the parent body of the Outer Space Treaty </w:t>
      </w:r>
      <w:r w:rsidRPr="002C62C6">
        <w:rPr>
          <w:rStyle w:val="StyleUnderline"/>
          <w:strike/>
          <w:highlight w:val="green"/>
        </w:rPr>
        <w:t>could</w:t>
      </w:r>
      <w:r w:rsidRPr="002C62C6">
        <w:rPr>
          <w:strike/>
        </w:rPr>
        <w:t xml:space="preserve"> also </w:t>
      </w:r>
      <w:r w:rsidRPr="002C62C6">
        <w:rPr>
          <w:rStyle w:val="Emphasis"/>
          <w:strike/>
          <w:highlight w:val="green"/>
        </w:rPr>
        <w:t>play a supportive role in</w:t>
      </w:r>
      <w:r w:rsidRPr="002C62C6">
        <w:rPr>
          <w:strike/>
        </w:rPr>
        <w:t xml:space="preserve"> the </w:t>
      </w:r>
      <w:r w:rsidRPr="002C62C6">
        <w:rPr>
          <w:rStyle w:val="Emphasis"/>
          <w:strike/>
          <w:highlight w:val="green"/>
        </w:rPr>
        <w:t>negotiations on space weapons.</w:t>
      </w:r>
      <w:r w:rsidRPr="002C62C6">
        <w:rPr>
          <w:rStyle w:val="StyleUnderline"/>
          <w:strike/>
          <w:highlight w:val="green"/>
        </w:rPr>
        <w:t xml:space="preserve"> This would</w:t>
      </w:r>
      <w:r w:rsidRPr="002C62C6">
        <w:rPr>
          <w:strike/>
        </w:rPr>
        <w:t xml:space="preserve"> in turn </w:t>
      </w:r>
      <w:r w:rsidRPr="002C62C6">
        <w:rPr>
          <w:rStyle w:val="Emphasis"/>
          <w:strike/>
          <w:highlight w:val="green"/>
        </w:rPr>
        <w:t>add new impetus to international cooperation</w:t>
      </w:r>
      <w:r w:rsidRPr="002C62C6">
        <w:rPr>
          <w:rStyle w:val="StyleUnderline"/>
          <w:strike/>
        </w:rPr>
        <w:t xml:space="preserve"> in</w:t>
      </w:r>
      <w:r w:rsidRPr="002C62C6">
        <w:rPr>
          <w:strike/>
        </w:rPr>
        <w:t xml:space="preserve"> the </w:t>
      </w:r>
      <w:r w:rsidRPr="002C62C6">
        <w:rPr>
          <w:rStyle w:val="StyleUnderline"/>
          <w:strike/>
        </w:rPr>
        <w:t>peaceful uses of outer space</w:t>
      </w:r>
      <w:r w:rsidRPr="002C62C6">
        <w:rPr>
          <w:strike/>
        </w:rPr>
        <w:t xml:space="preserve"> and progressive development of space law.</w:t>
      </w:r>
    </w:p>
    <w:p w14:paraId="2225E73A" w14:textId="77777777" w:rsidR="00577DEF" w:rsidRPr="002C62C6" w:rsidRDefault="00577DEF" w:rsidP="00577DEF">
      <w:pPr>
        <w:rPr>
          <w:strike/>
        </w:rPr>
      </w:pPr>
      <w:r w:rsidRPr="002C62C6">
        <w:rPr>
          <w:strike/>
        </w:rPr>
        <w:t xml:space="preserve">In conclusion, </w:t>
      </w:r>
      <w:r w:rsidRPr="002C62C6">
        <w:rPr>
          <w:rStyle w:val="StyleUnderline"/>
          <w:strike/>
          <w:highlight w:val="green"/>
        </w:rPr>
        <w:t xml:space="preserve">the </w:t>
      </w:r>
      <w:r w:rsidRPr="002C62C6">
        <w:rPr>
          <w:rStyle w:val="Emphasis"/>
          <w:strike/>
          <w:highlight w:val="green"/>
        </w:rPr>
        <w:t>role of COPUOS</w:t>
      </w:r>
      <w:r w:rsidRPr="002C62C6">
        <w:rPr>
          <w:rStyle w:val="StyleUnderline"/>
          <w:strike/>
          <w:highlight w:val="green"/>
        </w:rPr>
        <w:t xml:space="preserve"> should be </w:t>
      </w:r>
      <w:r w:rsidRPr="002C62C6">
        <w:rPr>
          <w:rStyle w:val="Emphasis"/>
          <w:strike/>
          <w:highlight w:val="green"/>
        </w:rPr>
        <w:t>strengthened</w:t>
      </w:r>
      <w:r w:rsidRPr="002C62C6">
        <w:rPr>
          <w:strike/>
        </w:rPr>
        <w:t xml:space="preserve"> in order </w:t>
      </w:r>
      <w:r w:rsidRPr="002C62C6">
        <w:rPr>
          <w:rStyle w:val="StyleUnderline"/>
          <w:strike/>
        </w:rPr>
        <w:t>to establish further</w:t>
      </w:r>
      <w:r w:rsidRPr="002C62C6">
        <w:rPr>
          <w:strike/>
        </w:rPr>
        <w:t xml:space="preserve"> the </w:t>
      </w:r>
      <w:r w:rsidRPr="002C62C6">
        <w:rPr>
          <w:rStyle w:val="StyleUnderline"/>
          <w:strike/>
        </w:rPr>
        <w:t>conditions</w:t>
      </w:r>
      <w:r w:rsidRPr="002C62C6">
        <w:rPr>
          <w:strike/>
        </w:rPr>
        <w:t xml:space="preserve"> essential </w:t>
      </w:r>
      <w:r w:rsidRPr="002C62C6">
        <w:rPr>
          <w:rStyle w:val="StyleUnderline"/>
          <w:strike/>
        </w:rPr>
        <w:t>for</w:t>
      </w:r>
      <w:r w:rsidRPr="002C62C6">
        <w:rPr>
          <w:strike/>
        </w:rPr>
        <w:t xml:space="preserve"> maintaining </w:t>
      </w:r>
      <w:r w:rsidRPr="002C62C6">
        <w:rPr>
          <w:rStyle w:val="StyleUnderline"/>
          <w:strike/>
        </w:rPr>
        <w:t>peaceful uses of outer space.</w:t>
      </w:r>
      <w:r w:rsidRPr="002C62C6">
        <w:rPr>
          <w:strike/>
        </w:rPr>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232452FF" w14:textId="77777777" w:rsidR="00577DEF" w:rsidRDefault="00577DEF" w:rsidP="00577DEF">
      <w:pPr>
        <w:pStyle w:val="Heading2"/>
      </w:pPr>
      <w:r>
        <w:t>Framework</w:t>
      </w:r>
    </w:p>
    <w:p w14:paraId="4390B995" w14:textId="77777777" w:rsidR="00577DEF" w:rsidRDefault="00577DEF" w:rsidP="00577DEF">
      <w:pPr>
        <w:pStyle w:val="Heading4"/>
        <w:shd w:val="clear" w:color="auto" w:fill="FFFFFF"/>
        <w:rPr>
          <w:rFonts w:cs="Calibri"/>
          <w:color w:val="222222"/>
        </w:rPr>
      </w:pPr>
      <w:r>
        <w:rPr>
          <w:rFonts w:cs="Calibri"/>
          <w:color w:val="222222"/>
        </w:rPr>
        <w:t>The standard is maximizing expected wellbeing.</w:t>
      </w:r>
    </w:p>
    <w:p w14:paraId="222C64C5" w14:textId="77777777" w:rsidR="00577DEF" w:rsidRDefault="00577DEF" w:rsidP="00577DEF">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C2292AA" w14:textId="77777777" w:rsidR="00577DEF" w:rsidRPr="00086AA6" w:rsidRDefault="00577DEF" w:rsidP="00577DEF">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6146F7" w14:textId="77777777" w:rsidR="00577DEF" w:rsidRPr="00213324" w:rsidRDefault="00577DEF" w:rsidP="00577DEF">
      <w:pPr>
        <w:pStyle w:val="Heading4"/>
      </w:pPr>
      <w:r>
        <w:t>3] E</w:t>
      </w:r>
      <w:r w:rsidRPr="00FF40B7">
        <w:t>xtinction outweighs</w:t>
      </w:r>
      <w:r w:rsidRPr="009B7CE7">
        <w:rPr>
          <w:b w:val="0"/>
        </w:rPr>
        <w:t xml:space="preserve"> – magnitude, irreversibility, uncertainty.</w:t>
      </w:r>
    </w:p>
    <w:p w14:paraId="2FEC6F50" w14:textId="77777777" w:rsidR="00577DEF" w:rsidRPr="00213324" w:rsidRDefault="00577DEF" w:rsidP="00577DEF">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C771406" w14:textId="3C92426A" w:rsidR="00577DEF" w:rsidRPr="009B7CE7" w:rsidRDefault="00577DEF" w:rsidP="00577DEF">
      <w:r w:rsidRPr="009B7CE7">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t xml:space="preserve"> a </w:t>
      </w:r>
      <w:r w:rsidRPr="009B7CE7">
        <w:rPr>
          <w:rStyle w:val="Emphasis"/>
          <w:highlight w:val="green"/>
        </w:rPr>
        <w:t>good</w:t>
      </w:r>
      <w:r w:rsidRPr="009B7CE7">
        <w:t xml:space="preserve"> thing, </w:t>
      </w:r>
      <w:r w:rsidRPr="009B7CE7">
        <w:rPr>
          <w:rStyle w:val="StyleUnderline"/>
          <w:highlight w:val="green"/>
        </w:rPr>
        <w:t>we</w:t>
      </w:r>
      <w:r w:rsidRPr="009B7CE7">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t xml:space="preserve"> an </w:t>
      </w:r>
      <w:r w:rsidRPr="009B7CE7">
        <w:rPr>
          <w:rStyle w:val="Emphasis"/>
          <w:highlight w:val="green"/>
        </w:rPr>
        <w:t>extremely high stakes</w:t>
      </w:r>
      <w:r w:rsidRPr="009B7CE7">
        <w:t xml:space="preserve"> moral issue. </w:t>
      </w:r>
      <w:r w:rsidRPr="009B7CE7">
        <w:rPr>
          <w:rStyle w:val="StyleUnderline"/>
        </w:rPr>
        <w:t>Humanity could be around for a very long time: if humans survive as long as the median mammal species, we will last another two million years.</w:t>
      </w:r>
      <w:r w:rsidRPr="009B7CE7">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t xml:space="preserve"> in existence </w:t>
      </w:r>
      <w:r w:rsidRPr="009B7CE7">
        <w:rPr>
          <w:rStyle w:val="StyleUnderline"/>
        </w:rPr>
        <w:t>in the future</w:t>
      </w:r>
      <w:r w:rsidRPr="009B7CE7">
        <w:t xml:space="preserve">, given that we don’t go extinct anytime soon, </w:t>
      </w:r>
      <w:r w:rsidRPr="009B7CE7">
        <w:rPr>
          <w:rStyle w:val="StyleUnderline"/>
          <w:highlight w:val="green"/>
        </w:rPr>
        <w:t>would be 2×10^14</w:t>
      </w:r>
      <w:r w:rsidRPr="009B7CE7">
        <w:rPr>
          <w:rStyle w:val="StyleUnderline"/>
        </w:rPr>
        <w:t>.</w:t>
      </w:r>
      <w:r w:rsidR="00CE2998">
        <w:rPr>
          <w:rStyle w:val="StyleUnderline"/>
        </w:rPr>
        <w:t xml:space="preserve"> </w:t>
      </w:r>
      <w:r w:rsidRPr="009B7CE7">
        <w:t xml:space="preserve"> 189 So if it is good to bring new people into existence, then it’s very good to prevent human extinction.</w:t>
      </w:r>
    </w:p>
    <w:p w14:paraId="1F47FA5B" w14:textId="77777777" w:rsidR="00577DEF" w:rsidRPr="009B7CE7" w:rsidRDefault="00577DEF" w:rsidP="00577DEF">
      <w:r w:rsidRPr="009B7CE7">
        <w:t xml:space="preserve">Second, </w:t>
      </w:r>
      <w:r w:rsidRPr="009B7CE7">
        <w:rPr>
          <w:rStyle w:val="StyleUnderline"/>
        </w:rPr>
        <w:t xml:space="preserve">human </w:t>
      </w:r>
      <w:r w:rsidRPr="009B7CE7">
        <w:rPr>
          <w:rStyle w:val="StyleUnderline"/>
          <w:highlight w:val="green"/>
        </w:rPr>
        <w:t>extinction is</w:t>
      </w:r>
      <w:r w:rsidRPr="009B7CE7">
        <w:t xml:space="preserve"> by its nature an </w:t>
      </w:r>
      <w:r w:rsidRPr="009B7CE7">
        <w:rPr>
          <w:rStyle w:val="Emphasis"/>
          <w:highlight w:val="green"/>
        </w:rPr>
        <w:t>irreversible</w:t>
      </w:r>
      <w:r w:rsidRPr="009B7CE7">
        <w:t xml:space="preserve"> scenario. </w:t>
      </w:r>
      <w:r w:rsidRPr="009B7CE7">
        <w:rPr>
          <w:rStyle w:val="StyleUnderline"/>
        </w:rPr>
        <w:t>If we continue to exist</w:t>
      </w:r>
      <w:r w:rsidRPr="009B7CE7">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t xml:space="preserve"> (or, perhaps more realistically, of considerably reducing population size). But </w:t>
      </w:r>
      <w:r w:rsidRPr="009B7CE7">
        <w:rPr>
          <w:rStyle w:val="StyleUnderline"/>
        </w:rPr>
        <w:t>if we go extinct</w:t>
      </w:r>
      <w:r w:rsidRPr="009B7CE7">
        <w:t xml:space="preserve">, then </w:t>
      </w:r>
      <w:r w:rsidRPr="009B7CE7">
        <w:rPr>
          <w:rStyle w:val="StyleUnderline"/>
        </w:rPr>
        <w:t>we can’t magically bring ourselves back</w:t>
      </w:r>
      <w:r w:rsidRPr="009B7CE7">
        <w:t xml:space="preserve"> into existence at a later date.</w:t>
      </w:r>
    </w:p>
    <w:p w14:paraId="275C362C" w14:textId="77777777" w:rsidR="00577DEF" w:rsidRDefault="00577DEF" w:rsidP="00577DEF">
      <w:pPr>
        <w:rPr>
          <w:rStyle w:val="StyleUnderline"/>
        </w:rPr>
      </w:pPr>
      <w:r w:rsidRPr="009B7CE7">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t xml:space="preserve">, over the next few centuries, as we have progressed in the past. </w:t>
      </w:r>
      <w:proofErr w:type="gramStart"/>
      <w:r w:rsidRPr="009B7CE7">
        <w:t>So</w:t>
      </w:r>
      <w:proofErr w:type="gramEnd"/>
      <w:r w:rsidRPr="009B7CE7">
        <w:t xml:space="preserve"> </w:t>
      </w:r>
      <w:r w:rsidRPr="009B7CE7">
        <w:rPr>
          <w:rStyle w:val="StyleUnderline"/>
        </w:rPr>
        <w:t>we should expect</w:t>
      </w:r>
      <w:r w:rsidRPr="009B7CE7">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4384A890" w14:textId="77777777" w:rsidR="00F82FA2" w:rsidRDefault="00F82FA2" w:rsidP="00F601E6"/>
    <w:sectPr w:rsidR="00F82F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15A04"/>
    <w:multiLevelType w:val="hybridMultilevel"/>
    <w:tmpl w:val="9E9A2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074DE0"/>
    <w:multiLevelType w:val="multilevel"/>
    <w:tmpl w:val="7DA6E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FF3155"/>
    <w:multiLevelType w:val="hybridMultilevel"/>
    <w:tmpl w:val="B92656BA"/>
    <w:lvl w:ilvl="0" w:tplc="CDA48BA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5F6111"/>
    <w:multiLevelType w:val="multilevel"/>
    <w:tmpl w:val="18FCE4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44298E"/>
    <w:multiLevelType w:val="multilevel"/>
    <w:tmpl w:val="B0680F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CD0348"/>
    <w:multiLevelType w:val="multilevel"/>
    <w:tmpl w:val="03869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5E3545"/>
    <w:multiLevelType w:val="hybridMultilevel"/>
    <w:tmpl w:val="0972C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B230D3"/>
    <w:multiLevelType w:val="hybridMultilevel"/>
    <w:tmpl w:val="99ACF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8"/>
  </w:num>
  <w:num w:numId="16">
    <w:abstractNumId w:val="17"/>
  </w:num>
  <w:num w:numId="17">
    <w:abstractNumId w:val="15"/>
    <w:lvlOverride w:ilvl="0">
      <w:lvl w:ilvl="0">
        <w:numFmt w:val="decimal"/>
        <w:lvlText w:val="%1."/>
        <w:lvlJc w:val="left"/>
      </w:lvl>
    </w:lvlOverride>
  </w:num>
  <w:num w:numId="18">
    <w:abstractNumId w:val="13"/>
    <w:lvlOverride w:ilvl="0">
      <w:lvl w:ilvl="0">
        <w:numFmt w:val="lowerLetter"/>
        <w:lvlText w:val="%1."/>
        <w:lvlJc w:val="left"/>
      </w:lvl>
    </w:lvlOverride>
  </w:num>
  <w:num w:numId="19">
    <w:abstractNumId w:val="16"/>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853550645312"/>
    <w:docVar w:name="VerbatimMac" w:val="True"/>
    <w:docVar w:name="VerbatimVersion" w:val="5.0"/>
  </w:docVars>
  <w:rsids>
    <w:rsidRoot w:val="00577DEF"/>
    <w:rsid w:val="000029E3"/>
    <w:rsid w:val="000029E8"/>
    <w:rsid w:val="00004225"/>
    <w:rsid w:val="000066CA"/>
    <w:rsid w:val="00007264"/>
    <w:rsid w:val="000076A9"/>
    <w:rsid w:val="00014FAD"/>
    <w:rsid w:val="00015D2A"/>
    <w:rsid w:val="000179A9"/>
    <w:rsid w:val="00022A45"/>
    <w:rsid w:val="0002490B"/>
    <w:rsid w:val="00026465"/>
    <w:rsid w:val="00030204"/>
    <w:rsid w:val="000312A0"/>
    <w:rsid w:val="0003396C"/>
    <w:rsid w:val="00035337"/>
    <w:rsid w:val="00052FB1"/>
    <w:rsid w:val="00054276"/>
    <w:rsid w:val="000547B1"/>
    <w:rsid w:val="0006091E"/>
    <w:rsid w:val="000638C1"/>
    <w:rsid w:val="000643B5"/>
    <w:rsid w:val="00065FEE"/>
    <w:rsid w:val="00066E3C"/>
    <w:rsid w:val="00072718"/>
    <w:rsid w:val="0007381E"/>
    <w:rsid w:val="00076094"/>
    <w:rsid w:val="0008785F"/>
    <w:rsid w:val="00090CBE"/>
    <w:rsid w:val="00094DEC"/>
    <w:rsid w:val="000959C1"/>
    <w:rsid w:val="000A2D8A"/>
    <w:rsid w:val="000C373E"/>
    <w:rsid w:val="000D26A6"/>
    <w:rsid w:val="000D2B90"/>
    <w:rsid w:val="000D6ED8"/>
    <w:rsid w:val="000D717B"/>
    <w:rsid w:val="000E74B1"/>
    <w:rsid w:val="000F1CD4"/>
    <w:rsid w:val="000F6D5B"/>
    <w:rsid w:val="00100B28"/>
    <w:rsid w:val="00117316"/>
    <w:rsid w:val="001209B4"/>
    <w:rsid w:val="0012631B"/>
    <w:rsid w:val="00132B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166"/>
    <w:rsid w:val="001E013B"/>
    <w:rsid w:val="001E0B1F"/>
    <w:rsid w:val="001E0C0F"/>
    <w:rsid w:val="001E1E0B"/>
    <w:rsid w:val="001F1173"/>
    <w:rsid w:val="001F2BC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7C5"/>
    <w:rsid w:val="00290C5A"/>
    <w:rsid w:val="00290C92"/>
    <w:rsid w:val="0029647A"/>
    <w:rsid w:val="00296504"/>
    <w:rsid w:val="002A68E4"/>
    <w:rsid w:val="002B5511"/>
    <w:rsid w:val="002B7ACF"/>
    <w:rsid w:val="002C62C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8C"/>
    <w:rsid w:val="00395864"/>
    <w:rsid w:val="00396557"/>
    <w:rsid w:val="00397316"/>
    <w:rsid w:val="003A248F"/>
    <w:rsid w:val="003A4D9C"/>
    <w:rsid w:val="003B1668"/>
    <w:rsid w:val="003C5F4C"/>
    <w:rsid w:val="003D5EA8"/>
    <w:rsid w:val="003D7B28"/>
    <w:rsid w:val="003E305E"/>
    <w:rsid w:val="003E34DB"/>
    <w:rsid w:val="003E522D"/>
    <w:rsid w:val="003E5302"/>
    <w:rsid w:val="003E5BF1"/>
    <w:rsid w:val="003F2452"/>
    <w:rsid w:val="003F41EA"/>
    <w:rsid w:val="003F7DF0"/>
    <w:rsid w:val="004039AF"/>
    <w:rsid w:val="00404E92"/>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B0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DEF"/>
    <w:rsid w:val="00580BFC"/>
    <w:rsid w:val="00581048"/>
    <w:rsid w:val="00581203"/>
    <w:rsid w:val="0058349C"/>
    <w:rsid w:val="00585FBE"/>
    <w:rsid w:val="005870E8"/>
    <w:rsid w:val="0058789C"/>
    <w:rsid w:val="00592B3C"/>
    <w:rsid w:val="005A4D4E"/>
    <w:rsid w:val="005A7237"/>
    <w:rsid w:val="005B21FA"/>
    <w:rsid w:val="005B3244"/>
    <w:rsid w:val="005B6EE8"/>
    <w:rsid w:val="005B7731"/>
    <w:rsid w:val="005C4515"/>
    <w:rsid w:val="005C54CD"/>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56"/>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607"/>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8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A72F3"/>
    <w:rsid w:val="00AB122B"/>
    <w:rsid w:val="00AB21B0"/>
    <w:rsid w:val="00AB48D3"/>
    <w:rsid w:val="00AC6A46"/>
    <w:rsid w:val="00AE0243"/>
    <w:rsid w:val="00AE1BAD"/>
    <w:rsid w:val="00AE2124"/>
    <w:rsid w:val="00AE24BC"/>
    <w:rsid w:val="00AE3E3F"/>
    <w:rsid w:val="00AF2516"/>
    <w:rsid w:val="00AF4760"/>
    <w:rsid w:val="00AF55D4"/>
    <w:rsid w:val="00B0505F"/>
    <w:rsid w:val="00B05C2D"/>
    <w:rsid w:val="00B065C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B61CC"/>
    <w:rsid w:val="00BC0ABE"/>
    <w:rsid w:val="00BC30DB"/>
    <w:rsid w:val="00BC64FF"/>
    <w:rsid w:val="00BC7C37"/>
    <w:rsid w:val="00BD2244"/>
    <w:rsid w:val="00BE157A"/>
    <w:rsid w:val="00BE383F"/>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570CF"/>
    <w:rsid w:val="00C72AFE"/>
    <w:rsid w:val="00C81619"/>
    <w:rsid w:val="00CA013C"/>
    <w:rsid w:val="00CA6D6D"/>
    <w:rsid w:val="00CC7A4E"/>
    <w:rsid w:val="00CD1359"/>
    <w:rsid w:val="00CD15BB"/>
    <w:rsid w:val="00CD4C83"/>
    <w:rsid w:val="00CD59E3"/>
    <w:rsid w:val="00CE2998"/>
    <w:rsid w:val="00D01EDC"/>
    <w:rsid w:val="00D02D62"/>
    <w:rsid w:val="00D078AA"/>
    <w:rsid w:val="00D10058"/>
    <w:rsid w:val="00D11978"/>
    <w:rsid w:val="00D15E30"/>
    <w:rsid w:val="00D16129"/>
    <w:rsid w:val="00D25DBD"/>
    <w:rsid w:val="00D26929"/>
    <w:rsid w:val="00D30CBD"/>
    <w:rsid w:val="00D30D9E"/>
    <w:rsid w:val="00D33908"/>
    <w:rsid w:val="00D354F2"/>
    <w:rsid w:val="00D35C0F"/>
    <w:rsid w:val="00D36C30"/>
    <w:rsid w:val="00D37C90"/>
    <w:rsid w:val="00D43A8C"/>
    <w:rsid w:val="00D53072"/>
    <w:rsid w:val="00D61A4E"/>
    <w:rsid w:val="00D634EA"/>
    <w:rsid w:val="00D713A1"/>
    <w:rsid w:val="00D77956"/>
    <w:rsid w:val="00D80F0C"/>
    <w:rsid w:val="00D92077"/>
    <w:rsid w:val="00D951E2"/>
    <w:rsid w:val="00D9565A"/>
    <w:rsid w:val="00DA1ABC"/>
    <w:rsid w:val="00DA3014"/>
    <w:rsid w:val="00DB2337"/>
    <w:rsid w:val="00DB5F87"/>
    <w:rsid w:val="00DB699B"/>
    <w:rsid w:val="00DC0376"/>
    <w:rsid w:val="00DC099B"/>
    <w:rsid w:val="00DC2BE5"/>
    <w:rsid w:val="00DD4CD4"/>
    <w:rsid w:val="00DD65A2"/>
    <w:rsid w:val="00DD6770"/>
    <w:rsid w:val="00DE0749"/>
    <w:rsid w:val="00DE1CE2"/>
    <w:rsid w:val="00DE220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BE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D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223"/>
    <w:rsid w:val="00F57C11"/>
    <w:rsid w:val="00F57FFB"/>
    <w:rsid w:val="00F601E6"/>
    <w:rsid w:val="00F67929"/>
    <w:rsid w:val="00F73954"/>
    <w:rsid w:val="00F82FA2"/>
    <w:rsid w:val="00F94060"/>
    <w:rsid w:val="00FA56F6"/>
    <w:rsid w:val="00FB329D"/>
    <w:rsid w:val="00FC27E3"/>
    <w:rsid w:val="00FC74C7"/>
    <w:rsid w:val="00FC7CD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1132E"/>
  <w14:defaultImageDpi w14:val="300"/>
  <w15:docId w15:val="{6851BAC3-2E7F-9B48-9ED0-67E71371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22D"/>
    <w:rPr>
      <w:rFonts w:ascii="Calibri" w:eastAsiaTheme="minorHAnsi" w:hAnsi="Calibri" w:cs="Calibri"/>
      <w:sz w:val="16"/>
      <w:szCs w:val="22"/>
    </w:rPr>
  </w:style>
  <w:style w:type="paragraph" w:styleId="Heading1">
    <w:name w:val="heading 1"/>
    <w:aliases w:val="Pocket"/>
    <w:basedOn w:val="Normal"/>
    <w:next w:val="Normal"/>
    <w:link w:val="Heading1Char"/>
    <w:qFormat/>
    <w:rsid w:val="003E52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52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52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3E52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52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22D"/>
  </w:style>
  <w:style w:type="character" w:customStyle="1" w:styleId="Heading1Char">
    <w:name w:val="Heading 1 Char"/>
    <w:aliases w:val="Pocket Char"/>
    <w:basedOn w:val="DefaultParagraphFont"/>
    <w:link w:val="Heading1"/>
    <w:rsid w:val="003E52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52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522D"/>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3E522D"/>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E522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3E522D"/>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E522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E522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3E522D"/>
    <w:rPr>
      <w:color w:val="auto"/>
      <w:u w:val="none"/>
    </w:rPr>
  </w:style>
  <w:style w:type="paragraph" w:styleId="DocumentMap">
    <w:name w:val="Document Map"/>
    <w:basedOn w:val="Normal"/>
    <w:link w:val="DocumentMapChar"/>
    <w:uiPriority w:val="99"/>
    <w:semiHidden/>
    <w:unhideWhenUsed/>
    <w:rsid w:val="000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3E"/>
    <w:rPr>
      <w:rFonts w:ascii="Lucida Grande" w:hAnsi="Lucida Grande" w:cs="Lucida Grande"/>
    </w:rPr>
  </w:style>
  <w:style w:type="paragraph" w:customStyle="1" w:styleId="textbold">
    <w:name w:val="text bold"/>
    <w:basedOn w:val="Normal"/>
    <w:link w:val="Emphasis"/>
    <w:autoRedefine/>
    <w:uiPriority w:val="7"/>
    <w:qFormat/>
    <w:rsid w:val="00577DEF"/>
    <w:rPr>
      <w:rFonts w:eastAsiaTheme="minorEastAsia"/>
      <w:b/>
      <w:iCs/>
      <w:sz w:val="26"/>
      <w:szCs w:val="24"/>
      <w:u w:val="single"/>
    </w:rPr>
  </w:style>
  <w:style w:type="paragraph" w:styleId="ListParagraph">
    <w:name w:val="List Paragraph"/>
    <w:aliases w:val="6 font"/>
    <w:basedOn w:val="Normal"/>
    <w:uiPriority w:val="34"/>
    <w:qFormat/>
    <w:rsid w:val="00577DEF"/>
    <w:pPr>
      <w:ind w:left="720"/>
      <w:contextualSpacing/>
    </w:pPr>
  </w:style>
  <w:style w:type="paragraph" w:customStyle="1" w:styleId="Emphasis1">
    <w:name w:val="Emphasis1"/>
    <w:basedOn w:val="Normal"/>
    <w:autoRedefine/>
    <w:uiPriority w:val="20"/>
    <w:qFormat/>
    <w:rsid w:val="00577D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wikiexternallink">
    <w:name w:val="wikiexternallink"/>
    <w:basedOn w:val="DefaultParagraphFont"/>
    <w:rsid w:val="00C570CF"/>
  </w:style>
  <w:style w:type="paragraph" w:styleId="NormalWeb">
    <w:name w:val="Normal (Web)"/>
    <w:basedOn w:val="Normal"/>
    <w:uiPriority w:val="99"/>
    <w:semiHidden/>
    <w:unhideWhenUsed/>
    <w:rsid w:val="003934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9348C"/>
  </w:style>
  <w:style w:type="paragraph" w:customStyle="1" w:styleId="Analytics">
    <w:name w:val="Analytics"/>
    <w:basedOn w:val="Normal"/>
    <w:link w:val="AnalyticsChar"/>
    <w:uiPriority w:val="4"/>
    <w:qFormat/>
    <w:rsid w:val="0039348C"/>
    <w:rPr>
      <w:rFonts w:ascii="Arial" w:eastAsia="MS Mincho" w:hAnsi="Arial" w:cs="Arial"/>
      <w:b/>
      <w:sz w:val="24"/>
      <w:szCs w:val="24"/>
    </w:rPr>
  </w:style>
  <w:style w:type="character" w:customStyle="1" w:styleId="AnalyticsChar">
    <w:name w:val="Analytics Char"/>
    <w:basedOn w:val="DefaultParagraphFont"/>
    <w:link w:val="Analytics"/>
    <w:uiPriority w:val="4"/>
    <w:rsid w:val="0039348C"/>
    <w:rPr>
      <w:rFonts w:ascii="Arial" w:eastAsia="MS Mincho"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902774">
      <w:bodyDiv w:val="1"/>
      <w:marLeft w:val="0"/>
      <w:marRight w:val="0"/>
      <w:marTop w:val="0"/>
      <w:marBottom w:val="0"/>
      <w:divBdr>
        <w:top w:val="none" w:sz="0" w:space="0" w:color="auto"/>
        <w:left w:val="none" w:sz="0" w:space="0" w:color="auto"/>
        <w:bottom w:val="none" w:sz="0" w:space="0" w:color="auto"/>
        <w:right w:val="none" w:sz="0" w:space="0" w:color="auto"/>
      </w:divBdr>
    </w:div>
    <w:div w:id="1678534514">
      <w:bodyDiv w:val="1"/>
      <w:marLeft w:val="0"/>
      <w:marRight w:val="0"/>
      <w:marTop w:val="0"/>
      <w:marBottom w:val="0"/>
      <w:divBdr>
        <w:top w:val="none" w:sz="0" w:space="0" w:color="auto"/>
        <w:left w:val="none" w:sz="0" w:space="0" w:color="auto"/>
        <w:bottom w:val="none" w:sz="0" w:space="0" w:color="auto"/>
        <w:right w:val="none" w:sz="0" w:space="0" w:color="auto"/>
      </w:divBdr>
      <w:divsChild>
        <w:div w:id="1980454400">
          <w:marLeft w:val="0"/>
          <w:marRight w:val="0"/>
          <w:marTop w:val="0"/>
          <w:marBottom w:val="0"/>
          <w:divBdr>
            <w:top w:val="none" w:sz="0" w:space="0" w:color="auto"/>
            <w:left w:val="none" w:sz="0" w:space="0" w:color="auto"/>
            <w:bottom w:val="none" w:sz="0" w:space="0" w:color="auto"/>
            <w:right w:val="none" w:sz="0" w:space="0" w:color="auto"/>
          </w:divBdr>
          <w:divsChild>
            <w:div w:id="210056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pii/S1364032119307555"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15213</Words>
  <Characters>86719</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10</cp:revision>
  <dcterms:created xsi:type="dcterms:W3CDTF">2022-02-19T15:44:00Z</dcterms:created>
  <dcterms:modified xsi:type="dcterms:W3CDTF">2022-02-19T17:21:00Z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