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DFC57" w14:textId="77777777" w:rsidR="00B01902" w:rsidRDefault="00B01902" w:rsidP="00B01902">
      <w:pPr>
        <w:pStyle w:val="Heading1"/>
      </w:pPr>
      <w:r>
        <w:t>AC</w:t>
      </w:r>
    </w:p>
    <w:p w14:paraId="32D639B9" w14:textId="77777777" w:rsidR="00B01902" w:rsidRDefault="00B01902" w:rsidP="00B01902">
      <w:pPr>
        <w:pStyle w:val="Heading3"/>
      </w:pPr>
      <w:bookmarkStart w:id="0" w:name="_Hlk78715774"/>
      <w:r>
        <w:lastRenderedPageBreak/>
        <w:t>Framework</w:t>
      </w:r>
    </w:p>
    <w:p w14:paraId="5F7136D0" w14:textId="77777777" w:rsidR="00B01902" w:rsidRPr="00AF071B" w:rsidRDefault="00B01902" w:rsidP="00B01902">
      <w:pPr>
        <w:rPr>
          <w:sz w:val="16"/>
        </w:rPr>
      </w:pPr>
    </w:p>
    <w:p w14:paraId="1550A3C7" w14:textId="77777777" w:rsidR="00B01902" w:rsidRPr="00AF071B" w:rsidRDefault="00B01902" w:rsidP="00B01902">
      <w:pPr>
        <w:pStyle w:val="Heading4"/>
      </w:pPr>
      <w:r w:rsidRPr="00AF071B">
        <w:t>The standard is maximizing expected well being</w:t>
      </w:r>
    </w:p>
    <w:p w14:paraId="51A7D771" w14:textId="77777777" w:rsidR="00B01902" w:rsidRPr="00AF071B" w:rsidRDefault="00B01902" w:rsidP="00B01902">
      <w:pPr>
        <w:pStyle w:val="Heading4"/>
        <w:numPr>
          <w:ilvl w:val="0"/>
          <w:numId w:val="15"/>
        </w:numPr>
        <w:rPr>
          <w:rFonts w:cstheme="minorHAnsi"/>
        </w:rPr>
      </w:pPr>
      <w:r w:rsidRPr="00AF071B">
        <w:rPr>
          <w:rFonts w:cstheme="minorHAnsi"/>
        </w:rPr>
        <w:t>Extinction o/</w:t>
      </w:r>
      <w:proofErr w:type="spellStart"/>
      <w:r w:rsidRPr="00AF071B">
        <w:rPr>
          <w:rFonts w:cstheme="minorHAnsi"/>
        </w:rPr>
        <w:t>ws</w:t>
      </w:r>
      <w:proofErr w:type="spellEnd"/>
      <w:r w:rsidRPr="00AF071B">
        <w:rPr>
          <w:rFonts w:cstheme="minorHAnsi"/>
        </w:rPr>
        <w:t xml:space="preserve"> under any framework, even under moral uncertainty – infinite future generations </w:t>
      </w:r>
    </w:p>
    <w:p w14:paraId="2F00F533" w14:textId="77777777" w:rsidR="00B01902" w:rsidRPr="00AF071B" w:rsidRDefault="00B01902" w:rsidP="00B01902">
      <w:pPr>
        <w:rPr>
          <w:rFonts w:cstheme="minorHAnsi"/>
        </w:rPr>
      </w:pPr>
      <w:proofErr w:type="spellStart"/>
      <w:r w:rsidRPr="00AF071B">
        <w:rPr>
          <w:rStyle w:val="Style13ptBold"/>
          <w:rFonts w:cstheme="minorHAnsi"/>
        </w:rPr>
        <w:t>Pummer</w:t>
      </w:r>
      <w:proofErr w:type="spellEnd"/>
      <w:r w:rsidRPr="00AF071B">
        <w:rPr>
          <w:rStyle w:val="Style13ptBold"/>
          <w:rFonts w:cstheme="minorHAnsi"/>
        </w:rPr>
        <w:t xml:space="preserve"> 15</w:t>
      </w:r>
      <w:r w:rsidRPr="00AF071B">
        <w:rPr>
          <w:rFonts w:cstheme="minorHAnsi"/>
        </w:rPr>
        <w:t xml:space="preserve"> — (Theron </w:t>
      </w:r>
      <w:proofErr w:type="spellStart"/>
      <w:r w:rsidRPr="00AF071B">
        <w:rPr>
          <w:rFonts w:cstheme="minorHAnsi"/>
        </w:rPr>
        <w:t>Pummer</w:t>
      </w:r>
      <w:proofErr w:type="spellEnd"/>
      <w:r w:rsidRPr="00AF071B">
        <w:rPr>
          <w:rFonts w:cstheme="minorHAnsi"/>
        </w:rP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r>
        <w:rPr>
          <w:rFonts w:cstheme="minorHAnsi"/>
        </w:rPr>
        <w:t>**</w:t>
      </w:r>
    </w:p>
    <w:p w14:paraId="52CB75A0" w14:textId="77777777" w:rsidR="00B01902" w:rsidRPr="00AF071B" w:rsidRDefault="00B01902" w:rsidP="00B01902">
      <w:r w:rsidRPr="00AF071B">
        <w:rPr>
          <w:rStyle w:val="StyleUnderline"/>
          <w:rFonts w:eastAsiaTheme="minorHAnsi" w:cstheme="minorHAnsi"/>
        </w:rPr>
        <w:t>There appears to be lot of disagreement in moral philosophy.</w:t>
      </w:r>
      <w:r w:rsidRPr="00AF071B">
        <w:rPr>
          <w:rFonts w:cstheme="minorHAnsi"/>
          <w:sz w:val="16"/>
        </w:rPr>
        <w:t xml:space="preserve"> Whether these many apparent disagreements are deep and irresolvable, I believe </w:t>
      </w:r>
      <w:r w:rsidRPr="00AF071B">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AF071B">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AF071B">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AF071B">
        <w:rPr>
          <w:rStyle w:val="StyleUnderline"/>
          <w:rFonts w:eastAsiaTheme="minorHAnsi" w:cstheme="minorHAnsi"/>
          <w:highlight w:val="cyan"/>
        </w:rPr>
        <w:t>reducing existential risk is</w:t>
      </w:r>
      <w:r w:rsidRPr="00AF071B">
        <w:rPr>
          <w:rStyle w:val="StyleUnderline"/>
          <w:rFonts w:eastAsiaTheme="minorHAnsi" w:cstheme="minorHAnsi"/>
        </w:rPr>
        <w:t xml:space="preserve"> easily </w:t>
      </w:r>
      <w:r w:rsidRPr="00AF071B">
        <w:rPr>
          <w:rStyle w:val="StyleUnderline"/>
          <w:rFonts w:eastAsiaTheme="minorHAnsi" w:cstheme="minorHAnsi"/>
          <w:highlight w:val="cyan"/>
        </w:rPr>
        <w:t>the most important</w:t>
      </w:r>
      <w:r w:rsidRPr="00AF071B">
        <w:rPr>
          <w:rStyle w:val="StyleUnderline"/>
          <w:rFonts w:eastAsiaTheme="minorHAnsi" w:cstheme="minorHAnsi"/>
        </w:rPr>
        <w:t xml:space="preserve"> thing in the whole world. This is for the familiar reason that there are so many people who could exist in the future – </w:t>
      </w:r>
      <w:r w:rsidRPr="00AF071B">
        <w:rPr>
          <w:rStyle w:val="StyleUnderline"/>
          <w:rFonts w:eastAsiaTheme="minorHAnsi" w:cstheme="minorHAnsi"/>
          <w:highlight w:val="cyan"/>
        </w:rPr>
        <w:t>there are</w:t>
      </w:r>
      <w:r w:rsidRPr="00AF071B">
        <w:rPr>
          <w:rStyle w:val="StyleUnderline"/>
          <w:rFonts w:eastAsiaTheme="minorHAnsi" w:cstheme="minorHAnsi"/>
        </w:rPr>
        <w:t xml:space="preserve"> </w:t>
      </w:r>
      <w:r w:rsidRPr="00AF071B">
        <w:rPr>
          <w:rStyle w:val="StyleUnderline"/>
          <w:rFonts w:eastAsiaTheme="minorHAnsi" w:cstheme="minorHAnsi"/>
          <w:highlight w:val="cyan"/>
        </w:rPr>
        <w:t>trillions upon trillions</w:t>
      </w:r>
      <w:r w:rsidRPr="00AF071B">
        <w:rPr>
          <w:rStyle w:val="StyleUnderline"/>
          <w:rFonts w:eastAsiaTheme="minorHAnsi" w:cstheme="minorHAnsi"/>
        </w:rPr>
        <w:t>… upon trillions.</w:t>
      </w:r>
      <w:r w:rsidRPr="00AF071B">
        <w:rPr>
          <w:rFonts w:cstheme="minorHAnsi"/>
          <w:sz w:val="16"/>
        </w:rPr>
        <w:t xml:space="preserve"> </w:t>
      </w:r>
      <w:r w:rsidRPr="00AF071B">
        <w:rPr>
          <w:rStyle w:val="StyleUnderline"/>
          <w:rFonts w:eastAsiaTheme="minorHAnsi" w:cstheme="minorHAnsi"/>
        </w:rPr>
        <w:t xml:space="preserve">There are so many possible </w:t>
      </w:r>
      <w:r w:rsidRPr="00AF071B">
        <w:rPr>
          <w:rStyle w:val="StyleUnderline"/>
          <w:rFonts w:eastAsiaTheme="minorHAnsi" w:cstheme="minorHAnsi"/>
          <w:highlight w:val="cyan"/>
        </w:rPr>
        <w:t>future people</w:t>
      </w:r>
      <w:r w:rsidRPr="00AF071B">
        <w:rPr>
          <w:rStyle w:val="StyleUnderline"/>
          <w:rFonts w:eastAsiaTheme="minorHAnsi" w:cstheme="minorHAnsi"/>
        </w:rPr>
        <w:t xml:space="preserve"> that reducing existential risk is arguably the most important thing in the world,</w:t>
      </w:r>
      <w:r w:rsidRPr="00AF071B">
        <w:rPr>
          <w:rFonts w:cstheme="minorHAnsi"/>
          <w:sz w:val="16"/>
        </w:rPr>
        <w:t xml:space="preserve"> </w:t>
      </w:r>
      <w:r w:rsidRPr="00AF071B">
        <w:rPr>
          <w:rStyle w:val="StyleUnderline"/>
          <w:rFonts w:eastAsiaTheme="minorHAnsi" w:cstheme="minorHAnsi"/>
          <w:highlight w:val="cyan"/>
        </w:rPr>
        <w:t>even if the well-being</w:t>
      </w:r>
      <w:r w:rsidRPr="00AF071B">
        <w:rPr>
          <w:rStyle w:val="StyleUnderline"/>
          <w:rFonts w:eastAsiaTheme="minorHAnsi" w:cstheme="minorHAnsi"/>
        </w:rPr>
        <w:t xml:space="preserve"> of these possible people </w:t>
      </w:r>
      <w:r w:rsidRPr="00AF071B">
        <w:rPr>
          <w:rStyle w:val="StyleUnderline"/>
          <w:rFonts w:eastAsiaTheme="minorHAnsi" w:cstheme="minorHAnsi"/>
          <w:highlight w:val="cyan"/>
        </w:rPr>
        <w:t>were</w:t>
      </w:r>
      <w:r w:rsidRPr="00AF071B">
        <w:rPr>
          <w:rStyle w:val="StyleUnderline"/>
          <w:rFonts w:eastAsiaTheme="minorHAnsi" w:cstheme="minorHAnsi"/>
        </w:rPr>
        <w:t xml:space="preserve"> </w:t>
      </w:r>
      <w:r w:rsidRPr="00AF071B">
        <w:rPr>
          <w:rStyle w:val="StyleUnderline"/>
          <w:rFonts w:eastAsiaTheme="minorHAnsi" w:cstheme="minorHAnsi"/>
          <w:highlight w:val="cyan"/>
        </w:rPr>
        <w:t>given</w:t>
      </w:r>
      <w:r w:rsidRPr="00AF071B">
        <w:rPr>
          <w:rStyle w:val="StyleUnderline"/>
          <w:rFonts w:eastAsiaTheme="minorHAnsi" w:cstheme="minorHAnsi"/>
        </w:rPr>
        <w:t xml:space="preserve"> only </w:t>
      </w:r>
      <w:r w:rsidRPr="00AF071B">
        <w:rPr>
          <w:rStyle w:val="StyleUnderline"/>
          <w:rFonts w:eastAsiaTheme="minorHAnsi" w:cstheme="minorHAnsi"/>
          <w:highlight w:val="cyan"/>
        </w:rPr>
        <w:t xml:space="preserve">0.001% </w:t>
      </w:r>
      <w:r w:rsidRPr="00AF071B">
        <w:rPr>
          <w:rStyle w:val="StyleUnderline"/>
          <w:rFonts w:eastAsiaTheme="minorHAnsi" w:cstheme="minorHAnsi"/>
        </w:rPr>
        <w:t xml:space="preserve">as much </w:t>
      </w:r>
      <w:r w:rsidRPr="00AF071B">
        <w:rPr>
          <w:rStyle w:val="StyleUnderline"/>
          <w:rFonts w:eastAsiaTheme="minorHAnsi" w:cstheme="minorHAnsi"/>
          <w:highlight w:val="cyan"/>
        </w:rPr>
        <w:t>weight</w:t>
      </w:r>
      <w:r w:rsidRPr="00AF071B">
        <w:rPr>
          <w:rStyle w:val="StyleUnderline"/>
          <w:rFonts w:eastAsiaTheme="minorHAnsi" w:cstheme="minorHAnsi"/>
        </w:rPr>
        <w:t xml:space="preserve"> as that of existing people</w:t>
      </w:r>
      <w:r w:rsidRPr="00AF071B">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AF071B">
        <w:rPr>
          <w:rStyle w:val="StyleUnderline"/>
          <w:rFonts w:eastAsia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AF071B">
        <w:rPr>
          <w:rFonts w:cstheme="minorHAnsi"/>
          <w:sz w:val="16"/>
        </w:rPr>
        <w:t xml:space="preserve">. But that is a huge mistake. </w:t>
      </w:r>
      <w:r w:rsidRPr="00AF071B">
        <w:rPr>
          <w:rStyle w:val="StyleUnderline"/>
          <w:rFonts w:eastAsiaTheme="minorHAnsi" w:cstheme="minorHAnsi"/>
          <w:highlight w:val="cyan"/>
        </w:rPr>
        <w:t xml:space="preserve">Non-consequentialism </w:t>
      </w:r>
      <w:r w:rsidRPr="00AF071B">
        <w:rPr>
          <w:rStyle w:val="StyleUnderline"/>
          <w:rFonts w:eastAsiaTheme="minorHAnsi" w:cstheme="minorHAnsi"/>
        </w:rPr>
        <w:t xml:space="preserve">is the view that there’s more that determines rightness than the goodness of consequences or outcomes; it </w:t>
      </w:r>
      <w:r w:rsidRPr="00AF071B">
        <w:rPr>
          <w:rStyle w:val="StyleUnderline"/>
          <w:rFonts w:eastAsiaTheme="minorHAnsi" w:cstheme="minorHAnsi"/>
          <w:highlight w:val="cyan"/>
        </w:rPr>
        <w:t>is not</w:t>
      </w:r>
      <w:r w:rsidRPr="00AF071B">
        <w:rPr>
          <w:rStyle w:val="StyleUnderline"/>
          <w:rFonts w:eastAsiaTheme="minorHAnsi" w:cstheme="minorHAnsi"/>
        </w:rPr>
        <w:t xml:space="preserve"> the view </w:t>
      </w:r>
      <w:r w:rsidRPr="00AF071B">
        <w:rPr>
          <w:rStyle w:val="StyleUnderline"/>
          <w:rFonts w:eastAsiaTheme="minorHAnsi" w:cstheme="minorHAnsi"/>
          <w:highlight w:val="cyan"/>
        </w:rPr>
        <w:t>that the latter don’t matter</w:t>
      </w:r>
      <w:r w:rsidRPr="00AF071B">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AF071B">
        <w:rPr>
          <w:rStyle w:val="StyleUnderline"/>
          <w:rFonts w:eastAsiaTheme="minorHAnsi" w:cstheme="minorHAnsi"/>
          <w:highlight w:val="cyan"/>
        </w:rPr>
        <w:t>Minimally plausible versions of deont</w:t>
      </w:r>
      <w:r w:rsidRPr="00AF071B">
        <w:rPr>
          <w:rStyle w:val="StyleUnderline"/>
          <w:rFonts w:eastAsiaTheme="minorHAnsi" w:cstheme="minorHAnsi"/>
        </w:rPr>
        <w:t xml:space="preserve">ology </w:t>
      </w:r>
      <w:r w:rsidRPr="00AF071B">
        <w:rPr>
          <w:rStyle w:val="StyleUnderline"/>
          <w:rFonts w:eastAsiaTheme="minorHAnsi" w:cstheme="minorHAnsi"/>
          <w:highlight w:val="cyan"/>
        </w:rPr>
        <w:t>and virtue ethics must be concerned</w:t>
      </w:r>
      <w:r w:rsidRPr="00AF071B">
        <w:rPr>
          <w:rStyle w:val="StyleUnderline"/>
          <w:rFonts w:eastAsiaTheme="minorHAnsi" w:cstheme="minorHAnsi"/>
        </w:rPr>
        <w:t xml:space="preserve"> in part </w:t>
      </w:r>
      <w:r w:rsidRPr="00AF071B">
        <w:rPr>
          <w:rStyle w:val="StyleUnderline"/>
          <w:rFonts w:eastAsiaTheme="minorHAnsi" w:cstheme="minorHAnsi"/>
          <w:highlight w:val="cyan"/>
        </w:rPr>
        <w:t>with promoting the good</w:t>
      </w:r>
      <w:r w:rsidRPr="00AF071B">
        <w:rPr>
          <w:rStyle w:val="StyleUnderline"/>
          <w:rFonts w:eastAsiaTheme="minorHAnsi" w:cstheme="minorHAnsi"/>
        </w:rPr>
        <w:t xml:space="preserve">, from an impartial point of view. They’d thus </w:t>
      </w:r>
      <w:r w:rsidRPr="00AF071B">
        <w:rPr>
          <w:rStyle w:val="StyleUnderline"/>
          <w:rFonts w:eastAsiaTheme="minorHAnsi" w:cstheme="minorHAnsi"/>
          <w:highlight w:val="cyan"/>
        </w:rPr>
        <w:t>imply</w:t>
      </w:r>
      <w:r w:rsidRPr="00AF071B">
        <w:rPr>
          <w:rStyle w:val="StyleUnderline"/>
          <w:rFonts w:eastAsiaTheme="minorHAnsi" w:cstheme="minorHAnsi"/>
        </w:rPr>
        <w:t xml:space="preserve"> very </w:t>
      </w:r>
      <w:r w:rsidRPr="00AF071B">
        <w:rPr>
          <w:rStyle w:val="StyleUnderline"/>
          <w:rFonts w:eastAsiaTheme="minorHAnsi" w:cstheme="minorHAnsi"/>
          <w:highlight w:val="cyan"/>
        </w:rPr>
        <w:t>strong reasons to reduce existential risk</w:t>
      </w:r>
      <w:r w:rsidRPr="00AF071B">
        <w:rPr>
          <w:rStyle w:val="StyleUnderline"/>
          <w:rFonts w:eastAsiaTheme="minorHAnsi" w:cstheme="minorHAnsi"/>
        </w:rPr>
        <w:t xml:space="preserve">, </w:t>
      </w:r>
      <w:r w:rsidRPr="00AF071B">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w:t>
      </w:r>
      <w:r w:rsidRPr="00AF071B">
        <w:rPr>
          <w:rFonts w:cstheme="minorHAnsi"/>
          <w:sz w:val="16"/>
        </w:rPr>
        <w:lastRenderedPageBreak/>
        <w:t xml:space="preserve">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F071B">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AF071B">
        <w:rPr>
          <w:rFonts w:cstheme="minorHAnsi"/>
          <w:sz w:val="16"/>
        </w:rPr>
        <w:t>. But even those (hedonistic egoists) who disagree should have a significant level of confidence that they are mistaken, and that one of the above views is correct</w:t>
      </w:r>
      <w:r w:rsidRPr="00AF071B">
        <w:rPr>
          <w:rStyle w:val="StyleUnderline"/>
          <w:rFonts w:eastAsiaTheme="minorHAnsi" w:cstheme="minorHAnsi"/>
        </w:rPr>
        <w:t xml:space="preserve">. </w:t>
      </w:r>
      <w:r w:rsidRPr="00AF071B">
        <w:rPr>
          <w:rStyle w:val="StyleUnderline"/>
          <w:rFonts w:eastAsiaTheme="minorHAnsi" w:cstheme="minorHAnsi"/>
          <w:highlight w:val="cyan"/>
        </w:rPr>
        <w:t xml:space="preserve">Even if they were 90% sure </w:t>
      </w:r>
      <w:r w:rsidRPr="00AF071B">
        <w:rPr>
          <w:rStyle w:val="StyleUnderline"/>
          <w:rFonts w:eastAsiaTheme="minorHAnsi" w:cstheme="minorHAnsi"/>
        </w:rPr>
        <w:t xml:space="preserve">that their view is the correct one (and 10% sure that one of these other ones is correct), </w:t>
      </w:r>
      <w:r w:rsidRPr="00AF071B">
        <w:rPr>
          <w:rStyle w:val="StyleUnderline"/>
          <w:rFonts w:eastAsiaTheme="minorHAnsi" w:cstheme="minorHAnsi"/>
          <w:highlight w:val="cyan"/>
        </w:rPr>
        <w:t xml:space="preserve">they would have </w:t>
      </w:r>
      <w:r w:rsidRPr="00AF071B">
        <w:rPr>
          <w:rStyle w:val="StyleUnderline"/>
          <w:rFonts w:eastAsiaTheme="minorHAnsi" w:cstheme="minorHAnsi"/>
        </w:rPr>
        <w:t xml:space="preserve">pretty strong </w:t>
      </w:r>
      <w:r w:rsidRPr="00AF071B">
        <w:rPr>
          <w:rStyle w:val="StyleUnderline"/>
          <w:rFonts w:eastAsiaTheme="minorHAnsi" w:cstheme="minorHAnsi"/>
          <w:highlight w:val="cyan"/>
        </w:rPr>
        <w:t xml:space="preserve">reason, from </w:t>
      </w:r>
      <w:r w:rsidRPr="00AF071B">
        <w:rPr>
          <w:rStyle w:val="StyleUnderline"/>
          <w:rFonts w:eastAsiaTheme="minorHAnsi" w:cstheme="minorHAnsi"/>
        </w:rPr>
        <w:t xml:space="preserve">the standpoint of </w:t>
      </w:r>
      <w:r w:rsidRPr="00AF071B">
        <w:rPr>
          <w:rStyle w:val="StyleUnderline"/>
          <w:rFonts w:eastAsiaTheme="minorHAnsi" w:cstheme="minorHAnsi"/>
          <w:highlight w:val="cyan"/>
        </w:rPr>
        <w:t>moral uncertainty, to reduce existential risk</w:t>
      </w:r>
      <w:r w:rsidRPr="00AF071B">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AF071B">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AF071B">
        <w:rPr>
          <w:rStyle w:val="StyleUnderline"/>
          <w:rFonts w:eastAsiaTheme="minorHAnsi" w:cstheme="minorHAnsi"/>
        </w:rPr>
        <w:t>Derek Parfit, whose work has emphasized future generations as well as agreement in ethics, described our situation clearly and accurately:</w:t>
      </w:r>
      <w:r w:rsidRPr="00AF071B">
        <w:rPr>
          <w:rFonts w:cstheme="minorHAnsi"/>
          <w:sz w:val="16"/>
        </w:rPr>
        <w:t xml:space="preserve"> “We live during the hinge of history. </w:t>
      </w:r>
      <w:r w:rsidRPr="00AF071B">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AF071B">
        <w:rPr>
          <w:rFonts w:cstheme="minorHAnsi"/>
          <w:sz w:val="16"/>
        </w:rPr>
        <w:t xml:space="preserve"> </w:t>
      </w:r>
      <w:r w:rsidRPr="00AF071B">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AF071B">
        <w:rPr>
          <w:rFonts w:cstheme="minorHAnsi"/>
          <w:sz w:val="16"/>
        </w:rPr>
        <w:t>.” (From chapter 36 of On What Matters)</w:t>
      </w:r>
      <w:r w:rsidRPr="00AF071B">
        <w:t xml:space="preserve"> </w:t>
      </w:r>
    </w:p>
    <w:p w14:paraId="626C5BA2" w14:textId="77777777" w:rsidR="00B01902" w:rsidRPr="00490747" w:rsidRDefault="00B01902" w:rsidP="00B01902">
      <w:pPr>
        <w:pStyle w:val="Heading4"/>
        <w:numPr>
          <w:ilvl w:val="0"/>
          <w:numId w:val="15"/>
        </w:numPr>
      </w:pPr>
      <w:r>
        <w:t xml:space="preserve">Rightness: they determine the degrees of rightness and wrongness for an action. Proving any non util calculus always collapses to util. </w:t>
      </w:r>
      <w:r w:rsidRPr="00490747">
        <w:t xml:space="preserve"> </w:t>
      </w:r>
    </w:p>
    <w:p w14:paraId="72042DE4" w14:textId="77777777" w:rsidR="00B01902" w:rsidRDefault="00B01902" w:rsidP="00B01902">
      <w:pPr>
        <w:pStyle w:val="Heading4"/>
        <w:numPr>
          <w:ilvl w:val="0"/>
          <w:numId w:val="15"/>
        </w:numPr>
      </w:pPr>
      <w:r w:rsidRPr="00490747">
        <w:t xml:space="preserve">Intuitions: </w:t>
      </w:r>
      <w:r>
        <w:t xml:space="preserve">intuition within human proves that we always calculate actions with util. </w:t>
      </w:r>
    </w:p>
    <w:p w14:paraId="25616E14" w14:textId="77777777" w:rsidR="00B01902" w:rsidRDefault="00B01902" w:rsidP="00B01902">
      <w:pPr>
        <w:pStyle w:val="Heading4"/>
        <w:numPr>
          <w:ilvl w:val="0"/>
          <w:numId w:val="15"/>
        </w:numPr>
      </w:pPr>
      <w:r>
        <w:t xml:space="preserve">Actor spec. </w:t>
      </w:r>
    </w:p>
    <w:p w14:paraId="25C8BE9F" w14:textId="77777777" w:rsidR="00B01902" w:rsidRDefault="00B01902" w:rsidP="00B01902">
      <w:pPr>
        <w:pStyle w:val="Heading4"/>
        <w:rPr>
          <w:rFonts w:cstheme="minorHAnsi"/>
        </w:rPr>
      </w:pPr>
      <w:r w:rsidRPr="008A282C">
        <w:rPr>
          <w:rFonts w:cstheme="minorHAnsi"/>
        </w:rPr>
        <w:t xml:space="preserve">[A] Governments must aggregate since every policy benefits some and harms others, which also means side constraints freeze action. </w:t>
      </w:r>
    </w:p>
    <w:p w14:paraId="2145ACEF" w14:textId="77777777" w:rsidR="00B01902" w:rsidRDefault="00B01902" w:rsidP="00B01902">
      <w:pPr>
        <w:pStyle w:val="Heading4"/>
        <w:rPr>
          <w:rFonts w:cstheme="minorHAnsi"/>
        </w:rPr>
      </w:pPr>
      <w:r w:rsidRPr="008A282C">
        <w:rPr>
          <w:rFonts w:cstheme="minorHAnsi"/>
        </w:rPr>
        <w:t xml:space="preserve">[B] States lack wills or intentions since policies are collective actions. </w:t>
      </w:r>
    </w:p>
    <w:p w14:paraId="09081821" w14:textId="77777777" w:rsidR="00B01902" w:rsidRPr="00490747" w:rsidRDefault="00B01902" w:rsidP="00B01902"/>
    <w:p w14:paraId="16927286" w14:textId="77777777" w:rsidR="00B01902" w:rsidRDefault="00B01902" w:rsidP="00B01902">
      <w:pPr>
        <w:rPr>
          <w:rFonts w:ascii="Georgia" w:hAnsi="Georgia"/>
          <w:b/>
          <w:sz w:val="26"/>
          <w:szCs w:val="26"/>
        </w:rPr>
      </w:pPr>
    </w:p>
    <w:p w14:paraId="0B402B91" w14:textId="77777777" w:rsidR="00B01902" w:rsidRDefault="00B01902" w:rsidP="00B01902"/>
    <w:p w14:paraId="37D40596" w14:textId="77777777" w:rsidR="00B01902" w:rsidRPr="00CF463F" w:rsidRDefault="00B01902" w:rsidP="00B01902"/>
    <w:p w14:paraId="5BE70FE6" w14:textId="77777777" w:rsidR="00B01902" w:rsidRDefault="00B01902" w:rsidP="00B01902">
      <w:pPr>
        <w:pStyle w:val="Heading3"/>
      </w:pPr>
      <w:r>
        <w:lastRenderedPageBreak/>
        <w:t>Plan</w:t>
      </w:r>
    </w:p>
    <w:p w14:paraId="4A59E48A" w14:textId="77777777" w:rsidR="00B01902" w:rsidRDefault="00B01902" w:rsidP="00B01902"/>
    <w:p w14:paraId="75A150E1" w14:textId="77777777" w:rsidR="00B01902" w:rsidRDefault="00B01902" w:rsidP="00B01902">
      <w:pPr>
        <w:pStyle w:val="Heading4"/>
      </w:pPr>
      <w:r>
        <w:t xml:space="preserve">Thus resolved: the member nations of the WTO ought to reduce intellectual property protections for medicines. </w:t>
      </w:r>
    </w:p>
    <w:p w14:paraId="48A8C445" w14:textId="77777777" w:rsidR="00B01902" w:rsidRPr="00AC3F4B" w:rsidRDefault="00B01902" w:rsidP="00B01902">
      <w:pPr>
        <w:pStyle w:val="Heading4"/>
        <w:rPr>
          <w:sz w:val="14"/>
        </w:rPr>
      </w:pPr>
      <w:r>
        <w:t xml:space="preserve">I’ll answer any question before or during CX for clarification. </w:t>
      </w:r>
      <w:r w:rsidRPr="00AC3F4B">
        <w:rPr>
          <w:sz w:val="14"/>
        </w:rPr>
        <w:t xml:space="preserve"> </w:t>
      </w:r>
    </w:p>
    <w:p w14:paraId="0D7E60B6" w14:textId="77777777" w:rsidR="00B01902" w:rsidRDefault="00B01902" w:rsidP="00B01902"/>
    <w:p w14:paraId="4450F132" w14:textId="77777777" w:rsidR="00B01902" w:rsidRPr="00CF463F" w:rsidRDefault="00B01902" w:rsidP="00B01902">
      <w:pPr>
        <w:pStyle w:val="Heading3"/>
      </w:pPr>
      <w:r>
        <w:lastRenderedPageBreak/>
        <w:t xml:space="preserve">Contention 1: Accessibility </w:t>
      </w:r>
    </w:p>
    <w:p w14:paraId="7041E526" w14:textId="77777777" w:rsidR="00B01902" w:rsidRDefault="00B01902" w:rsidP="00B01902"/>
    <w:p w14:paraId="2B00E8C7" w14:textId="77777777" w:rsidR="00B01902" w:rsidRDefault="00B01902" w:rsidP="00B01902">
      <w:pPr>
        <w:pStyle w:val="Heading4"/>
      </w:pPr>
      <w:bookmarkStart w:id="1" w:name="_Hlk78657549"/>
      <w:r>
        <w:t xml:space="preserve">millions across the world cannot afford </w:t>
      </w:r>
      <w:r w:rsidRPr="00CF0C50">
        <w:rPr>
          <w:u w:val="single"/>
        </w:rPr>
        <w:t>basic drugs</w:t>
      </w:r>
      <w:r>
        <w:t xml:space="preserve"> due to </w:t>
      </w:r>
      <w:r w:rsidRPr="00CF0C50">
        <w:rPr>
          <w:u w:val="single"/>
        </w:rPr>
        <w:t>high prices</w:t>
      </w:r>
      <w:r>
        <w:t xml:space="preserve"> </w:t>
      </w:r>
    </w:p>
    <w:p w14:paraId="5CEEEB70" w14:textId="77777777" w:rsidR="00B01902" w:rsidRDefault="00B01902" w:rsidP="00B01902">
      <w:r w:rsidRPr="00AC3F4B">
        <w:rPr>
          <w:rStyle w:val="Style13ptBold"/>
        </w:rPr>
        <w:t>Bhatt, 8</w:t>
      </w:r>
      <w:r>
        <w:t xml:space="preserve"> -- member at Landman </w:t>
      </w:r>
      <w:proofErr w:type="spellStart"/>
      <w:r>
        <w:t>Corsi</w:t>
      </w:r>
      <w:proofErr w:type="spellEnd"/>
      <w:r>
        <w:t xml:space="preserve"> </w:t>
      </w:r>
      <w:proofErr w:type="spellStart"/>
      <w:r>
        <w:t>Ballaine</w:t>
      </w:r>
      <w:proofErr w:type="spellEnd"/>
      <w:r>
        <w:t xml:space="preserve"> &amp; Ford</w:t>
      </w:r>
    </w:p>
    <w:p w14:paraId="54CB1D06" w14:textId="77777777" w:rsidR="00B01902" w:rsidRDefault="00B01902" w:rsidP="00B01902">
      <w:r>
        <w:t xml:space="preserve">[Tina S., Amending TRIPS: A New Hope for Increased Access to Essential Medicines, 33 Brook. J. Int'l L., 2008, </w:t>
      </w:r>
      <w:hyperlink r:id="rId8" w:history="1">
        <w:r w:rsidRPr="00D84F92">
          <w:rPr>
            <w:rStyle w:val="Hyperlink"/>
          </w:rPr>
          <w:t>https://brooklynworks.brooklaw.edu/bjil/vol33/iss2/6</w:t>
        </w:r>
      </w:hyperlink>
      <w:r>
        <w:t xml:space="preserve">, accessed 8-1-21]  </w:t>
      </w:r>
    </w:p>
    <w:p w14:paraId="0F255A41" w14:textId="77777777" w:rsidR="00B01902" w:rsidRPr="00CF0C50" w:rsidRDefault="00B01902" w:rsidP="00B01902">
      <w:pPr>
        <w:rPr>
          <w:sz w:val="14"/>
        </w:rPr>
      </w:pPr>
      <w:r w:rsidRPr="00F97538">
        <w:rPr>
          <w:rStyle w:val="Emphasis"/>
        </w:rPr>
        <w:t>Eighty percent</w:t>
      </w:r>
      <w:r w:rsidRPr="00F97538">
        <w:rPr>
          <w:rStyle w:val="StyleUnderline"/>
        </w:rPr>
        <w:t xml:space="preserve"> of people in </w:t>
      </w:r>
      <w:r w:rsidRPr="00F97538">
        <w:rPr>
          <w:rStyle w:val="Emphasis"/>
        </w:rPr>
        <w:t>low- and middle-income countries</w:t>
      </w:r>
      <w:r w:rsidRPr="00F97538">
        <w:rPr>
          <w:rStyle w:val="StyleUnderline"/>
        </w:rPr>
        <w:t xml:space="preserve"> that need </w:t>
      </w:r>
      <w:r w:rsidRPr="00F97538">
        <w:rPr>
          <w:rStyle w:val="Emphasis"/>
        </w:rPr>
        <w:t>antiretroviral therapy</w:t>
      </w:r>
      <w:r w:rsidRPr="00F97538">
        <w:rPr>
          <w:rStyle w:val="StyleUnderline"/>
        </w:rPr>
        <w:t xml:space="preserve"> (“ART”) to treat </w:t>
      </w:r>
      <w:r w:rsidRPr="00F97538">
        <w:rPr>
          <w:rStyle w:val="Emphasis"/>
        </w:rPr>
        <w:t>HIV/AIDS</w:t>
      </w:r>
      <w:r w:rsidRPr="00F97538">
        <w:rPr>
          <w:rStyle w:val="StyleUnderline"/>
        </w:rPr>
        <w:t xml:space="preserve"> </w:t>
      </w:r>
      <w:r w:rsidRPr="00F97538">
        <w:rPr>
          <w:rStyle w:val="Emphasis"/>
        </w:rPr>
        <w:t>do not have access to it</w:t>
      </w:r>
      <w:r w:rsidRPr="00F97538">
        <w:rPr>
          <w:sz w:val="14"/>
        </w:rPr>
        <w:t>.27</w:t>
      </w:r>
      <w:r w:rsidRPr="00CF0C50">
        <w:rPr>
          <w:sz w:val="14"/>
        </w:rPr>
        <w:t xml:space="preserve"> </w:t>
      </w:r>
      <w:r w:rsidRPr="00CF0C50">
        <w:rPr>
          <w:rStyle w:val="Emphasis"/>
          <w:highlight w:val="yellow"/>
        </w:rPr>
        <w:t>Eighty-three percent</w:t>
      </w:r>
      <w:r w:rsidRPr="00CF0C50">
        <w:rPr>
          <w:rStyle w:val="StyleUnderline"/>
          <w:highlight w:val="yellow"/>
        </w:rPr>
        <w:t xml:space="preserve"> of </w:t>
      </w:r>
      <w:r w:rsidRPr="00CF0C50">
        <w:rPr>
          <w:rStyle w:val="Emphasis"/>
          <w:highlight w:val="yellow"/>
        </w:rPr>
        <w:t>sub-Saharan Africans</w:t>
      </w:r>
      <w:r w:rsidRPr="00CF0C50">
        <w:rPr>
          <w:rStyle w:val="StyleUnderline"/>
          <w:highlight w:val="yellow"/>
        </w:rPr>
        <w:t xml:space="preserve"> and </w:t>
      </w:r>
      <w:r w:rsidRPr="00CF0C50">
        <w:rPr>
          <w:rStyle w:val="Emphasis"/>
          <w:highlight w:val="yellow"/>
        </w:rPr>
        <w:t>ninety-five percent</w:t>
      </w:r>
      <w:r w:rsidRPr="00CF0C50">
        <w:rPr>
          <w:rStyle w:val="StyleUnderline"/>
          <w:highlight w:val="yellow"/>
        </w:rPr>
        <w:t xml:space="preserve"> of </w:t>
      </w:r>
      <w:r w:rsidRPr="00CF0C50">
        <w:rPr>
          <w:rStyle w:val="Emphasis"/>
          <w:highlight w:val="yellow"/>
        </w:rPr>
        <w:t>northern Africans</w:t>
      </w:r>
      <w:r w:rsidRPr="00CF0C50">
        <w:rPr>
          <w:rStyle w:val="StyleUnderline"/>
          <w:highlight w:val="yellow"/>
        </w:rPr>
        <w:t xml:space="preserve"> and </w:t>
      </w:r>
      <w:r w:rsidRPr="00CF0C50">
        <w:rPr>
          <w:rStyle w:val="Emphasis"/>
          <w:highlight w:val="yellow"/>
        </w:rPr>
        <w:t>Middle Easterners</w:t>
      </w:r>
      <w:r w:rsidRPr="00CF0C50">
        <w:rPr>
          <w:rStyle w:val="StyleUnderline"/>
          <w:highlight w:val="yellow"/>
        </w:rPr>
        <w:t xml:space="preserve"> do not receive </w:t>
      </w:r>
      <w:r w:rsidRPr="00CF0C50">
        <w:rPr>
          <w:rStyle w:val="Emphasis"/>
          <w:highlight w:val="yellow"/>
        </w:rPr>
        <w:t>needed medicines</w:t>
      </w:r>
      <w:r w:rsidRPr="00C070D4">
        <w:rPr>
          <w:sz w:val="14"/>
        </w:rPr>
        <w:t xml:space="preserve">.28 </w:t>
      </w:r>
      <w:r w:rsidRPr="00C070D4">
        <w:rPr>
          <w:rStyle w:val="StyleUnderline"/>
        </w:rPr>
        <w:t xml:space="preserve">In </w:t>
      </w:r>
      <w:r w:rsidRPr="00C070D4">
        <w:rPr>
          <w:rStyle w:val="Emphasis"/>
        </w:rPr>
        <w:t>East</w:t>
      </w:r>
      <w:r w:rsidRPr="00C070D4">
        <w:rPr>
          <w:rStyle w:val="StyleUnderline"/>
        </w:rPr>
        <w:t xml:space="preserve">, </w:t>
      </w:r>
      <w:r w:rsidRPr="00C070D4">
        <w:rPr>
          <w:rStyle w:val="Emphasis"/>
        </w:rPr>
        <w:t>South</w:t>
      </w:r>
      <w:r w:rsidRPr="00C070D4">
        <w:rPr>
          <w:rStyle w:val="StyleUnderline"/>
        </w:rPr>
        <w:t xml:space="preserve">, and </w:t>
      </w:r>
      <w:r w:rsidRPr="00C070D4">
        <w:rPr>
          <w:rStyle w:val="Emphasis"/>
        </w:rPr>
        <w:t>Southeast Asia</w:t>
      </w:r>
      <w:r w:rsidRPr="00C070D4">
        <w:rPr>
          <w:rStyle w:val="StyleUnderline"/>
        </w:rPr>
        <w:t xml:space="preserve">, eighty-four percent of those requiring </w:t>
      </w:r>
      <w:r w:rsidRPr="00C070D4">
        <w:rPr>
          <w:rStyle w:val="Emphasis"/>
        </w:rPr>
        <w:t>ART</w:t>
      </w:r>
      <w:r w:rsidRPr="00C070D4">
        <w:rPr>
          <w:rStyle w:val="StyleUnderline"/>
        </w:rPr>
        <w:t xml:space="preserve"> </w:t>
      </w:r>
      <w:r w:rsidRPr="00C070D4">
        <w:rPr>
          <w:rStyle w:val="Emphasis"/>
        </w:rPr>
        <w:t>do not receive it</w:t>
      </w:r>
      <w:r w:rsidRPr="00C070D4">
        <w:rPr>
          <w:rStyle w:val="StyleUnderline"/>
        </w:rPr>
        <w:t xml:space="preserve">. In low- and middle-income countries in </w:t>
      </w:r>
      <w:r w:rsidRPr="00C070D4">
        <w:rPr>
          <w:rStyle w:val="Emphasis"/>
        </w:rPr>
        <w:t>Europe</w:t>
      </w:r>
      <w:r w:rsidRPr="00C070D4">
        <w:rPr>
          <w:rStyle w:val="StyleUnderline"/>
        </w:rPr>
        <w:t xml:space="preserve"> and </w:t>
      </w:r>
      <w:r w:rsidRPr="00C070D4">
        <w:rPr>
          <w:rStyle w:val="Emphasis"/>
        </w:rPr>
        <w:t>Central Asia</w:t>
      </w:r>
      <w:r w:rsidRPr="00C070D4">
        <w:rPr>
          <w:rStyle w:val="StyleUnderline"/>
        </w:rPr>
        <w:t xml:space="preserve">, </w:t>
      </w:r>
      <w:r w:rsidRPr="00C070D4">
        <w:rPr>
          <w:rStyle w:val="Emphasis"/>
        </w:rPr>
        <w:t>eighty-seven percent</w:t>
      </w:r>
      <w:r w:rsidRPr="00C070D4">
        <w:rPr>
          <w:rStyle w:val="StyleUnderline"/>
        </w:rPr>
        <w:t xml:space="preserve"> do not receive </w:t>
      </w:r>
      <w:r w:rsidRPr="00C070D4">
        <w:rPr>
          <w:rStyle w:val="Emphasis"/>
        </w:rPr>
        <w:t>ART</w:t>
      </w:r>
      <w:r w:rsidRPr="00C070D4">
        <w:rPr>
          <w:rStyle w:val="StyleUnderline"/>
        </w:rPr>
        <w:t xml:space="preserve">.29 In </w:t>
      </w:r>
      <w:r w:rsidRPr="00C070D4">
        <w:rPr>
          <w:rStyle w:val="Emphasis"/>
        </w:rPr>
        <w:t>Latin America</w:t>
      </w:r>
      <w:r w:rsidRPr="00C070D4">
        <w:rPr>
          <w:rStyle w:val="StyleUnderline"/>
        </w:rPr>
        <w:t xml:space="preserve"> and the </w:t>
      </w:r>
      <w:r w:rsidRPr="00C070D4">
        <w:rPr>
          <w:rStyle w:val="Emphasis"/>
        </w:rPr>
        <w:t>Caribbean</w:t>
      </w:r>
      <w:r w:rsidRPr="00C070D4">
        <w:rPr>
          <w:rStyle w:val="StyleUnderline"/>
        </w:rPr>
        <w:t xml:space="preserve">, ART coverage is better but </w:t>
      </w:r>
      <w:r w:rsidRPr="00C070D4">
        <w:rPr>
          <w:rStyle w:val="Emphasis"/>
        </w:rPr>
        <w:t>still inadequate</w:t>
      </w:r>
      <w:r w:rsidRPr="00C070D4">
        <w:rPr>
          <w:rStyle w:val="StyleUnderline"/>
        </w:rPr>
        <w:t xml:space="preserve"> at </w:t>
      </w:r>
      <w:r w:rsidRPr="00C070D4">
        <w:rPr>
          <w:rStyle w:val="Emphasis"/>
        </w:rPr>
        <w:t>sixty-eight percen</w:t>
      </w:r>
      <w:r w:rsidRPr="00CF0C50">
        <w:rPr>
          <w:rStyle w:val="Emphasis"/>
        </w:rPr>
        <w:t>t</w:t>
      </w:r>
      <w:r w:rsidRPr="00CF0C50">
        <w:rPr>
          <w:sz w:val="14"/>
        </w:rPr>
        <w:t>.30</w:t>
      </w:r>
    </w:p>
    <w:p w14:paraId="270438BF" w14:textId="77777777" w:rsidR="00B01902" w:rsidRPr="00CF0C50" w:rsidRDefault="00B01902" w:rsidP="00B01902">
      <w:pPr>
        <w:rPr>
          <w:sz w:val="10"/>
          <w:szCs w:val="18"/>
        </w:rPr>
      </w:pPr>
      <w:r w:rsidRPr="0008170C">
        <w:rPr>
          <w:rStyle w:val="StyleUnderline"/>
        </w:rPr>
        <w:t xml:space="preserve">While these statistics represent the situation in a </w:t>
      </w:r>
      <w:r w:rsidRPr="00CF0C50">
        <w:rPr>
          <w:rStyle w:val="Emphasis"/>
        </w:rPr>
        <w:t>substantial part of the world</w:t>
      </w:r>
      <w:r w:rsidRPr="0008170C">
        <w:rPr>
          <w:rStyle w:val="StyleUnderline"/>
        </w:rPr>
        <w:t>, they do not represent what the standard of care can be,</w:t>
      </w:r>
      <w:r w:rsidRPr="00CF0C50">
        <w:rPr>
          <w:sz w:val="14"/>
        </w:rPr>
        <w:t xml:space="preserve"> especially considering that ART coverage in high-income countries, such as the United States, the United Kingdom, and France reaches above </w:t>
      </w:r>
      <w:proofErr w:type="spellStart"/>
      <w:r w:rsidRPr="00CF0C50">
        <w:rPr>
          <w:sz w:val="14"/>
        </w:rPr>
        <w:t>seventyfive</w:t>
      </w:r>
      <w:proofErr w:type="spellEnd"/>
      <w:r w:rsidRPr="00CF0C50">
        <w:rPr>
          <w:sz w:val="14"/>
        </w:rPr>
        <w:t xml:space="preserve"> percent.31 </w:t>
      </w:r>
      <w:r w:rsidRPr="00CF0C50">
        <w:rPr>
          <w:rStyle w:val="StyleUnderline"/>
          <w:highlight w:val="yellow"/>
        </w:rPr>
        <w:t xml:space="preserve">Also disconcerting is the fact that access to treatment is </w:t>
      </w:r>
      <w:r w:rsidRPr="00CF0C50">
        <w:rPr>
          <w:rStyle w:val="Emphasis"/>
          <w:highlight w:val="yellow"/>
        </w:rPr>
        <w:t>uneven</w:t>
      </w:r>
      <w:r w:rsidRPr="00CF0C50">
        <w:rPr>
          <w:rStyle w:val="StyleUnderline"/>
          <w:highlight w:val="yellow"/>
        </w:rPr>
        <w:t xml:space="preserve"> between </w:t>
      </w:r>
      <w:r w:rsidRPr="00CF0C50">
        <w:rPr>
          <w:rStyle w:val="Emphasis"/>
          <w:highlight w:val="yellow"/>
        </w:rPr>
        <w:t>similarly situated countries</w:t>
      </w:r>
      <w:r w:rsidRPr="00CF0C50">
        <w:rPr>
          <w:sz w:val="14"/>
        </w:rPr>
        <w:t>. For example, Thailand’s coverage reaches up to sixty percent32 while in India, ART is accessible to a mere seven percent of those that need it.33 Botswana and Uganda have over fifty percent coverage while coverage in other sub-Saharan countries is well below ten percent.34</w:t>
      </w:r>
      <w:r w:rsidRPr="00CF0C50">
        <w:rPr>
          <w:rStyle w:val="StyleUnderline"/>
          <w:highlight w:val="yellow"/>
        </w:rPr>
        <w:t xml:space="preserve">One reason why </w:t>
      </w:r>
      <w:r w:rsidRPr="00CF0C50">
        <w:rPr>
          <w:rStyle w:val="Emphasis"/>
          <w:highlight w:val="yellow"/>
        </w:rPr>
        <w:t>essential medicines</w:t>
      </w:r>
      <w:r w:rsidRPr="00CF0C50">
        <w:rPr>
          <w:rStyle w:val="StyleUnderline"/>
          <w:highlight w:val="yellow"/>
        </w:rPr>
        <w:t xml:space="preserve"> are not reaching all who need them is </w:t>
      </w:r>
      <w:r w:rsidRPr="00CF0C50">
        <w:rPr>
          <w:rStyle w:val="Emphasis"/>
          <w:highlight w:val="yellow"/>
        </w:rPr>
        <w:t>their high price</w:t>
      </w:r>
      <w:r w:rsidRPr="00CF0C50">
        <w:rPr>
          <w:sz w:val="14"/>
        </w:rPr>
        <w:t xml:space="preserve">.35 </w:t>
      </w:r>
      <w:r w:rsidRPr="0008170C">
        <w:rPr>
          <w:rStyle w:val="StyleUnderline"/>
        </w:rPr>
        <w:t>Though prices have dropped over the last few years in some low-income countries, they remain “</w:t>
      </w:r>
      <w:r w:rsidRPr="00CF0C50">
        <w:rPr>
          <w:rStyle w:val="Emphasis"/>
        </w:rPr>
        <w:t>unacceptably high in some countries</w:t>
      </w:r>
      <w:r w:rsidRPr="0008170C">
        <w:rPr>
          <w:rStyle w:val="StyleUnderline"/>
        </w:rPr>
        <w:t>” and have remained “almost stable” in middle-income countries</w:t>
      </w:r>
      <w:r w:rsidRPr="00CF0C50">
        <w:rPr>
          <w:sz w:val="14"/>
        </w:rPr>
        <w:t xml:space="preserve">.36 </w:t>
      </w:r>
      <w:r w:rsidRPr="0008170C">
        <w:rPr>
          <w:rStyle w:val="StyleUnderline"/>
        </w:rPr>
        <w:t xml:space="preserve">Additionally, </w:t>
      </w:r>
      <w:r w:rsidRPr="00CF0C50">
        <w:rPr>
          <w:rStyle w:val="StyleUnderline"/>
          <w:highlight w:val="yellow"/>
        </w:rPr>
        <w:t>drugs that have decreased in price represent mostly first-line treatment</w:t>
      </w:r>
      <w:r w:rsidRPr="00CF0C50">
        <w:rPr>
          <w:sz w:val="14"/>
        </w:rPr>
        <w:t xml:space="preserve">37 </w:t>
      </w:r>
      <w:r w:rsidRPr="00CF0C50">
        <w:rPr>
          <w:rStyle w:val="StyleUnderline"/>
          <w:highlight w:val="yellow"/>
        </w:rPr>
        <w:t xml:space="preserve">while </w:t>
      </w:r>
      <w:r w:rsidRPr="00CF0C50">
        <w:rPr>
          <w:rStyle w:val="Emphasis"/>
          <w:highlight w:val="yellow"/>
        </w:rPr>
        <w:t>second-line treatment</w:t>
      </w:r>
      <w:r w:rsidRPr="0008170C">
        <w:rPr>
          <w:rStyle w:val="StyleUnderline"/>
        </w:rPr>
        <w:t xml:space="preserve"> (used after patients develop immunities to first-line drugs</w:t>
      </w:r>
      <w:r>
        <w:rPr>
          <w:rStyle w:val="StyleUnderline"/>
        </w:rPr>
        <w:t xml:space="preserve"> </w:t>
      </w:r>
      <w:r w:rsidRPr="00CF0C50">
        <w:rPr>
          <w:sz w:val="14"/>
        </w:rPr>
        <w:t xml:space="preserve">38) </w:t>
      </w:r>
      <w:r w:rsidRPr="0008170C">
        <w:rPr>
          <w:rStyle w:val="StyleUnderline"/>
        </w:rPr>
        <w:t xml:space="preserve">costs </w:t>
      </w:r>
      <w:r w:rsidRPr="00CF0C50">
        <w:rPr>
          <w:rStyle w:val="StyleUnderline"/>
          <w:highlight w:val="yellow"/>
        </w:rPr>
        <w:t>are “</w:t>
      </w:r>
      <w:r w:rsidRPr="00CF0C50">
        <w:rPr>
          <w:rStyle w:val="Emphasis"/>
          <w:highlight w:val="yellow"/>
        </w:rPr>
        <w:t>prohibitive</w:t>
      </w:r>
      <w:r w:rsidRPr="0008170C">
        <w:rPr>
          <w:rStyle w:val="StyleUnderline"/>
        </w:rPr>
        <w:t>” in most countries</w:t>
      </w:r>
      <w:r w:rsidRPr="00CF0C50">
        <w:rPr>
          <w:sz w:val="14"/>
        </w:rPr>
        <w:t xml:space="preserve"> 39 </w:t>
      </w:r>
      <w:r w:rsidRPr="0008170C">
        <w:rPr>
          <w:rStyle w:val="StyleUnderline"/>
        </w:rPr>
        <w:t xml:space="preserve">and </w:t>
      </w:r>
      <w:r w:rsidRPr="00CF0C50">
        <w:rPr>
          <w:rStyle w:val="Emphasis"/>
        </w:rPr>
        <w:t>vary greatly amongst countries of similar income level</w:t>
      </w:r>
      <w:r w:rsidRPr="00CF0C50">
        <w:rPr>
          <w:sz w:val="14"/>
        </w:rPr>
        <w:t>.40Brazil, where ART coverage is at eighty-three percent,41 presents a prime example of the dramatic effect drug prices have on access to treatment. Brazil was the first developing nation to provide universal free AIDS treatment and has “the best anti-AIDS program of any developing country.”42 It has been able to afford this by manufacturing generic versions of brand name drugs, thus reducing costs by up to almost half.43</w:t>
      </w:r>
      <w:r w:rsidRPr="00CF0C50">
        <w:rPr>
          <w:rStyle w:val="Emphasis"/>
          <w:highlight w:val="yellow"/>
        </w:rPr>
        <w:t>Generic manufacturers</w:t>
      </w:r>
      <w:r w:rsidRPr="0008170C">
        <w:rPr>
          <w:rStyle w:val="StyleUnderline"/>
        </w:rPr>
        <w:t xml:space="preserve"> have been identified favorably as </w:t>
      </w:r>
      <w:r w:rsidRPr="00CF0C50">
        <w:rPr>
          <w:rStyle w:val="StyleUnderline"/>
          <w:highlight w:val="yellow"/>
        </w:rPr>
        <w:t>contribut</w:t>
      </w:r>
      <w:r w:rsidRPr="0008170C">
        <w:rPr>
          <w:rStyle w:val="StyleUnderline"/>
        </w:rPr>
        <w:t xml:space="preserve">ing </w:t>
      </w:r>
      <w:r w:rsidRPr="00CF0C50">
        <w:rPr>
          <w:rStyle w:val="StyleUnderline"/>
          <w:highlight w:val="yellow"/>
        </w:rPr>
        <w:t xml:space="preserve">to the </w:t>
      </w:r>
      <w:r w:rsidRPr="00CF0C50">
        <w:rPr>
          <w:rStyle w:val="Emphasis"/>
          <w:highlight w:val="yellow"/>
        </w:rPr>
        <w:t>price drops</w:t>
      </w:r>
      <w:r w:rsidRPr="0008170C">
        <w:rPr>
          <w:rStyle w:val="StyleUnderline"/>
        </w:rPr>
        <w:t xml:space="preserve"> that have occurred within the last few years</w:t>
      </w:r>
      <w:r w:rsidRPr="00CF0C50">
        <w:rPr>
          <w:sz w:val="14"/>
        </w:rPr>
        <w:t xml:space="preserve">.44 Moreover, </w:t>
      </w:r>
      <w:r w:rsidRPr="0008170C">
        <w:rPr>
          <w:rStyle w:val="StyleUnderline"/>
        </w:rPr>
        <w:t xml:space="preserve">in addition to making </w:t>
      </w:r>
      <w:r w:rsidRPr="00CF0C50">
        <w:rPr>
          <w:rStyle w:val="Emphasis"/>
        </w:rPr>
        <w:t>cheaper</w:t>
      </w:r>
      <w:r w:rsidRPr="0008170C">
        <w:rPr>
          <w:rStyle w:val="StyleUnderline"/>
        </w:rPr>
        <w:t xml:space="preserve"> and </w:t>
      </w:r>
      <w:r w:rsidRPr="00CF0C50">
        <w:rPr>
          <w:rStyle w:val="Emphasis"/>
        </w:rPr>
        <w:t>therefore more accessible drugs</w:t>
      </w:r>
      <w:r w:rsidRPr="0008170C">
        <w:rPr>
          <w:rStyle w:val="StyleUnderline"/>
        </w:rPr>
        <w:t xml:space="preserve">, generic manufacturers are better able to serve the treatment needs of </w:t>
      </w:r>
      <w:r w:rsidRPr="00CF0C50">
        <w:rPr>
          <w:rStyle w:val="Emphasis"/>
        </w:rPr>
        <w:t>individuals in middle- and low-income countries</w:t>
      </w:r>
      <w:r w:rsidRPr="0008170C">
        <w:rPr>
          <w:rStyle w:val="StyleUnderline"/>
        </w:rPr>
        <w:t xml:space="preserve"> because they provide drugs in therapy combinations </w:t>
      </w:r>
      <w:r w:rsidRPr="00CF0C50">
        <w:rPr>
          <w:rStyle w:val="Emphasis"/>
        </w:rPr>
        <w:t>not supplied by brand-name manufacturers</w:t>
      </w:r>
      <w:r w:rsidRPr="00CF0C50">
        <w:rPr>
          <w:sz w:val="14"/>
        </w:rPr>
        <w:t>.45B. T</w:t>
      </w:r>
      <w:r w:rsidRPr="00C070D4">
        <w:rPr>
          <w:sz w:val="14"/>
        </w:rPr>
        <w:t xml:space="preserve">he Right to Health: Legal Ramifications of Inadequate </w:t>
      </w:r>
      <w:proofErr w:type="spellStart"/>
      <w:r w:rsidRPr="00C070D4">
        <w:rPr>
          <w:sz w:val="14"/>
        </w:rPr>
        <w:t>Access</w:t>
      </w:r>
      <w:r w:rsidRPr="00C070D4">
        <w:rPr>
          <w:rStyle w:val="StyleUnderline"/>
        </w:rPr>
        <w:t>That</w:t>
      </w:r>
      <w:proofErr w:type="spellEnd"/>
      <w:r w:rsidRPr="00C070D4">
        <w:rPr>
          <w:rStyle w:val="StyleUnderline"/>
        </w:rPr>
        <w:t xml:space="preserve"> treatments for HIV/AIDS are available yet so many cannot access them is a </w:t>
      </w:r>
      <w:r w:rsidRPr="00C070D4">
        <w:rPr>
          <w:rStyle w:val="Emphasis"/>
        </w:rPr>
        <w:t>great social tragedy</w:t>
      </w:r>
      <w:r w:rsidRPr="00C070D4">
        <w:rPr>
          <w:sz w:val="14"/>
        </w:rPr>
        <w:t xml:space="preserve">. However, </w:t>
      </w:r>
      <w:r w:rsidRPr="00C070D4">
        <w:rPr>
          <w:rStyle w:val="StyleUnderline"/>
        </w:rPr>
        <w:t xml:space="preserve">it is also a </w:t>
      </w:r>
      <w:r w:rsidRPr="00C070D4">
        <w:rPr>
          <w:rStyle w:val="Emphasis"/>
        </w:rPr>
        <w:t>legal dilemma</w:t>
      </w:r>
      <w:r w:rsidRPr="00C070D4">
        <w:rPr>
          <w:sz w:val="14"/>
        </w:rPr>
        <w:t xml:space="preserve">. On December 12, 1948, </w:t>
      </w:r>
      <w:r w:rsidRPr="00C070D4">
        <w:rPr>
          <w:rStyle w:val="StyleUnderline"/>
        </w:rPr>
        <w:t>the General Assembly</w:t>
      </w:r>
      <w:r w:rsidRPr="00C070D4">
        <w:rPr>
          <w:sz w:val="14"/>
        </w:rPr>
        <w:t xml:space="preserve"> of the United Nations </w:t>
      </w:r>
      <w:r w:rsidRPr="00C070D4">
        <w:rPr>
          <w:rStyle w:val="StyleUnderline"/>
        </w:rPr>
        <w:t>adopted the Universal Declaration of Human Rights (“</w:t>
      </w:r>
      <w:r w:rsidRPr="00C070D4">
        <w:rPr>
          <w:rStyle w:val="Emphasis"/>
        </w:rPr>
        <w:t>UDHR</w:t>
      </w:r>
      <w:r w:rsidRPr="00C070D4">
        <w:rPr>
          <w:sz w:val="14"/>
        </w:rPr>
        <w:t xml:space="preserve">”).46 </w:t>
      </w:r>
      <w:r w:rsidRPr="00C070D4">
        <w:rPr>
          <w:rStyle w:val="StyleUnderline"/>
        </w:rPr>
        <w:t xml:space="preserve">From this list of principles emerged </w:t>
      </w:r>
      <w:r w:rsidRPr="00C070D4">
        <w:rPr>
          <w:rStyle w:val="Emphasis"/>
        </w:rPr>
        <w:t>two binding treaties</w:t>
      </w:r>
      <w:r w:rsidRPr="00C070D4">
        <w:rPr>
          <w:rStyle w:val="StyleUnderline"/>
        </w:rPr>
        <w:t>: the International Covenant on Civil and Political Rights (“ICCPR</w:t>
      </w:r>
      <w:r w:rsidRPr="00C070D4">
        <w:rPr>
          <w:sz w:val="14"/>
        </w:rPr>
        <w:t xml:space="preserve">”)47 </w:t>
      </w:r>
      <w:r w:rsidRPr="00C070D4">
        <w:rPr>
          <w:rStyle w:val="StyleUnderline"/>
        </w:rPr>
        <w:t>and the International Covenant on Economic, Social and Cultural Rights (“ICESCR”).</w:t>
      </w:r>
      <w:r w:rsidRPr="00C070D4">
        <w:rPr>
          <w:sz w:val="14"/>
        </w:rPr>
        <w:t xml:space="preserve">48 </w:t>
      </w:r>
      <w:r w:rsidRPr="00C070D4">
        <w:rPr>
          <w:rStyle w:val="StyleUnderline"/>
        </w:rPr>
        <w:t xml:space="preserve">These three documents together constitute the </w:t>
      </w:r>
      <w:r w:rsidRPr="00C070D4">
        <w:rPr>
          <w:rStyle w:val="Emphasis"/>
        </w:rPr>
        <w:t>International Bill of Human Rights</w:t>
      </w:r>
      <w:r w:rsidRPr="00C070D4">
        <w:rPr>
          <w:rStyle w:val="StyleUnderline"/>
        </w:rPr>
        <w:t xml:space="preserve"> and have enabled the modern day human rights movement.49 They also officially established </w:t>
      </w:r>
      <w:r w:rsidRPr="00C070D4">
        <w:rPr>
          <w:rStyle w:val="Emphasis"/>
        </w:rPr>
        <w:t>every individual’s right to health</w:t>
      </w:r>
      <w:r w:rsidRPr="00C070D4">
        <w:rPr>
          <w:rStyle w:val="StyleUnderline"/>
        </w:rPr>
        <w:t xml:space="preserve">, thus making </w:t>
      </w:r>
      <w:r w:rsidRPr="00C070D4">
        <w:rPr>
          <w:rStyle w:val="Emphasis"/>
        </w:rPr>
        <w:t>access to treatment</w:t>
      </w:r>
      <w:r w:rsidRPr="00C070D4">
        <w:rPr>
          <w:rStyle w:val="StyleUnderline"/>
        </w:rPr>
        <w:t xml:space="preserve"> for medical illness a </w:t>
      </w:r>
      <w:r w:rsidRPr="00C070D4">
        <w:rPr>
          <w:rStyle w:val="Emphasis"/>
        </w:rPr>
        <w:t>human rights</w:t>
      </w:r>
      <w:r w:rsidRPr="00C070D4">
        <w:rPr>
          <w:rStyle w:val="StyleUnderline"/>
        </w:rPr>
        <w:t xml:space="preserve"> and </w:t>
      </w:r>
      <w:r w:rsidRPr="00C070D4">
        <w:rPr>
          <w:rStyle w:val="Emphasis"/>
        </w:rPr>
        <w:t xml:space="preserve">international law </w:t>
      </w:r>
      <w:proofErr w:type="spellStart"/>
      <w:r w:rsidRPr="00C070D4">
        <w:rPr>
          <w:rStyle w:val="Emphasis"/>
        </w:rPr>
        <w:t>issue</w:t>
      </w:r>
      <w:r w:rsidRPr="00C070D4">
        <w:rPr>
          <w:sz w:val="14"/>
        </w:rPr>
        <w:t>.Article</w:t>
      </w:r>
      <w:proofErr w:type="spellEnd"/>
      <w:r w:rsidRPr="00C070D4">
        <w:rPr>
          <w:sz w:val="14"/>
        </w:rPr>
        <w:t xml:space="preserve"> 25.1 of the UDHR proclaims that “[e]</w:t>
      </w:r>
      <w:proofErr w:type="spellStart"/>
      <w:r w:rsidRPr="00C070D4">
        <w:rPr>
          <w:sz w:val="14"/>
        </w:rPr>
        <w:t>veryone</w:t>
      </w:r>
      <w:proofErr w:type="spellEnd"/>
      <w:r w:rsidRPr="00C070D4">
        <w:rPr>
          <w:sz w:val="14"/>
        </w:rPr>
        <w:t xml:space="preserve"> has the right to a standard of living adequate for the health and well-being of himself and of his family, including food, clothing, housing and medical care and necessary social services.”50 This</w:t>
      </w:r>
      <w:r w:rsidRPr="00CF0C50">
        <w:rPr>
          <w:sz w:val="14"/>
        </w:rPr>
        <w:t xml:space="preserve"> concept is comprehensively enshrined in and given binding effect by article 12 of the ICESCR. Section 1 of the article defines the right and section 2 lays out the correlative governmental obligations to protect the right by providing an “illustrative, </w:t>
      </w:r>
      <w:proofErr w:type="spellStart"/>
      <w:r w:rsidRPr="00CF0C50">
        <w:rPr>
          <w:sz w:val="14"/>
        </w:rPr>
        <w:t>nonexhaustive</w:t>
      </w:r>
      <w:proofErr w:type="spellEnd"/>
      <w:r w:rsidRPr="00CF0C50">
        <w:rPr>
          <w:sz w:val="14"/>
        </w:rPr>
        <w:t>” list of examples.51 Article 12 reads in relevant part:1. The States Parties to the present Covenant recognize the right of everyone to the enjoyment of the highest attainable standard of physical and mental health.2. The steps to be taken by the States Parties to the present Covenant to achieve the full realization of this right shall include those necessary for:(c) The prevention, treatment and control of epidemic, endemic, occupational and other diseases;(d) The creation of conditions, which would assure to all medical service and medical attention in the event of sickness.52</w:t>
      </w:r>
      <w:r w:rsidRPr="00CF0C50">
        <w:rPr>
          <w:rStyle w:val="StyleUnderline"/>
        </w:rPr>
        <w:t xml:space="preserve">The right to health is also recognized in various other </w:t>
      </w:r>
      <w:r w:rsidRPr="00CF0C50">
        <w:rPr>
          <w:rStyle w:val="StyleUnderline"/>
        </w:rPr>
        <w:lastRenderedPageBreak/>
        <w:t>international and regional agreements</w:t>
      </w:r>
      <w:r w:rsidRPr="00CF0C50">
        <w:rPr>
          <w:sz w:val="14"/>
        </w:rPr>
        <w:t xml:space="preserve">.53 None of these documents explicitly grant a right of “access to pharmaceuticals,” however, </w:t>
      </w:r>
      <w:r w:rsidRPr="00CF0C50">
        <w:rPr>
          <w:rStyle w:val="StyleUnderline"/>
        </w:rPr>
        <w:t xml:space="preserve">the language of the provisions clearly contemplates access to </w:t>
      </w:r>
      <w:r w:rsidRPr="00CF0C50">
        <w:rPr>
          <w:rStyle w:val="Emphasis"/>
        </w:rPr>
        <w:t>essential medicines</w:t>
      </w:r>
      <w:r w:rsidRPr="00CF0C50">
        <w:rPr>
          <w:rStyle w:val="StyleUnderline"/>
        </w:rPr>
        <w:t xml:space="preserve"> and article 25 has been </w:t>
      </w:r>
      <w:r w:rsidRPr="00CF0C50">
        <w:rPr>
          <w:rStyle w:val="Emphasis"/>
        </w:rPr>
        <w:t>interpreted to include such a right</w:t>
      </w:r>
      <w:r w:rsidRPr="00CF0C50">
        <w:rPr>
          <w:sz w:val="14"/>
        </w:rPr>
        <w:t xml:space="preserve">.54 Moreover, </w:t>
      </w:r>
      <w:r w:rsidRPr="00CF0C50">
        <w:rPr>
          <w:rStyle w:val="StyleUnderline"/>
        </w:rPr>
        <w:t xml:space="preserve">other rights also imply a right </w:t>
      </w:r>
      <w:r w:rsidRPr="00CF0C50">
        <w:rPr>
          <w:rStyle w:val="Emphasis"/>
        </w:rPr>
        <w:t>of access to pharmaceuticals</w:t>
      </w:r>
      <w:r w:rsidRPr="00CF0C50">
        <w:rPr>
          <w:sz w:val="14"/>
        </w:rPr>
        <w:t xml:space="preserve">. </w:t>
      </w:r>
      <w:r w:rsidRPr="00CF0C50">
        <w:rPr>
          <w:rStyle w:val="StyleUnderline"/>
        </w:rPr>
        <w:t>The UDHR states that everyone has the right to “share in scientific advancement and its benefits.</w:t>
      </w:r>
      <w:r w:rsidRPr="00CF0C50">
        <w:rPr>
          <w:sz w:val="14"/>
        </w:rPr>
        <w:t xml:space="preserve">”55 </w:t>
      </w:r>
      <w:r w:rsidRPr="00CF0C50">
        <w:rPr>
          <w:rStyle w:val="StyleUnderline"/>
        </w:rPr>
        <w:t>The ICESCR confers on everyone “the right to enjoy the benefits of scientific progress and its applications.”</w:t>
      </w:r>
      <w:r w:rsidRPr="00CF0C50">
        <w:rPr>
          <w:sz w:val="14"/>
        </w:rPr>
        <w:t xml:space="preserve">56 </w:t>
      </w:r>
      <w:r w:rsidRPr="00CF0C50">
        <w:rPr>
          <w:rStyle w:val="StyleUnderline"/>
        </w:rPr>
        <w:t xml:space="preserve">There is also the </w:t>
      </w:r>
      <w:r w:rsidRPr="00CF0C50">
        <w:rPr>
          <w:rStyle w:val="Emphasis"/>
        </w:rPr>
        <w:t>right to life itself</w:t>
      </w:r>
      <w:r w:rsidRPr="00CF0C50">
        <w:rPr>
          <w:sz w:val="14"/>
        </w:rPr>
        <w:t xml:space="preserve">,57 </w:t>
      </w:r>
      <w:r w:rsidRPr="00CF0C50">
        <w:rPr>
          <w:rStyle w:val="StyleUnderline"/>
        </w:rPr>
        <w:t>to which the right to health is regarded as “</w:t>
      </w:r>
      <w:r w:rsidRPr="00CF0C50">
        <w:rPr>
          <w:rStyle w:val="Emphasis"/>
        </w:rPr>
        <w:t>closely related</w:t>
      </w:r>
      <w:r w:rsidRPr="00CF0C50">
        <w:rPr>
          <w:rStyle w:val="StyleUnderline"/>
        </w:rPr>
        <w:t>” and “</w:t>
      </w:r>
      <w:r w:rsidRPr="00CF0C50">
        <w:rPr>
          <w:rStyle w:val="Emphasis"/>
        </w:rPr>
        <w:t>dependent upon</w:t>
      </w:r>
      <w:r w:rsidRPr="00CF0C50">
        <w:rPr>
          <w:sz w:val="14"/>
        </w:rPr>
        <w:t>.”58</w:t>
      </w:r>
      <w:r w:rsidRPr="00CF0C50">
        <w:rPr>
          <w:rStyle w:val="StyleUnderline"/>
        </w:rPr>
        <w:t xml:space="preserve">Finally, access to essential medicines is acknowledged as a </w:t>
      </w:r>
      <w:r w:rsidRPr="00CF0C50">
        <w:rPr>
          <w:rStyle w:val="Emphasis"/>
        </w:rPr>
        <w:t>legitimate</w:t>
      </w:r>
      <w:r w:rsidRPr="00CF0C50">
        <w:rPr>
          <w:rStyle w:val="StyleUnderline"/>
        </w:rPr>
        <w:t xml:space="preserve"> and </w:t>
      </w:r>
      <w:r w:rsidRPr="00CF0C50">
        <w:rPr>
          <w:rStyle w:val="Emphasis"/>
        </w:rPr>
        <w:t>important concern</w:t>
      </w:r>
      <w:r w:rsidRPr="00CF0C50">
        <w:rPr>
          <w:rStyle w:val="StyleUnderline"/>
        </w:rPr>
        <w:t xml:space="preserve"> in non-human rights contexts as well.</w:t>
      </w:r>
      <w:r w:rsidRPr="00CF0C50">
        <w:rPr>
          <w:sz w:val="14"/>
        </w:rPr>
        <w:t xml:space="preserve"> The WTO has most prominently addressed the issue.59 The World Bank has issued statements recognizing its importance.60 </w:t>
      </w:r>
      <w:r w:rsidRPr="00CF0C50">
        <w:rPr>
          <w:rStyle w:val="StyleUnderline"/>
        </w:rPr>
        <w:t>Even the</w:t>
      </w:r>
      <w:r w:rsidRPr="00CF0C50">
        <w:rPr>
          <w:sz w:val="14"/>
        </w:rPr>
        <w:t xml:space="preserve"> World Intellectual Property Organization (“</w:t>
      </w:r>
      <w:r w:rsidRPr="00CF0C50">
        <w:rPr>
          <w:rStyle w:val="Emphasis"/>
        </w:rPr>
        <w:t>WIPO</w:t>
      </w:r>
      <w:r w:rsidRPr="00CF0C50">
        <w:rPr>
          <w:sz w:val="14"/>
        </w:rPr>
        <w:t xml:space="preserve">”),61 which downplays both the impact of patent protection on drug prices and the impact of drug prices on access to drugs, </w:t>
      </w:r>
      <w:r w:rsidRPr="00CF0C50">
        <w:rPr>
          <w:rStyle w:val="StyleUnderline"/>
        </w:rPr>
        <w:t xml:space="preserve">acknowledges the </w:t>
      </w:r>
      <w:r w:rsidRPr="00CF0C50">
        <w:rPr>
          <w:rStyle w:val="Emphasis"/>
        </w:rPr>
        <w:t>importance of striking a balance</w:t>
      </w:r>
      <w:r w:rsidRPr="00CF0C50">
        <w:rPr>
          <w:rStyle w:val="StyleUnderline"/>
        </w:rPr>
        <w:t xml:space="preserve"> between health concerns such as access to medicine and the benefits of a robust patent regime.62</w:t>
      </w:r>
      <w:r w:rsidRPr="00CF0C50">
        <w:rPr>
          <w:sz w:val="10"/>
          <w:szCs w:val="18"/>
        </w:rPr>
        <w:t>Despite the fact that the concept has been a part of the human rights movement for quite some time and is recognized in a number of instruments, the right to health does not enjoy the same legal force as rights that are considered “fundamental,” such as rights protecting against torture and genocide. There are a number of reasons for this. First, the right to health suffers from a degree of “conceptual unclarity.”63 Although certain core concepts, including access to essential medicine, have emerged over the years,64 “[</w:t>
      </w:r>
      <w:proofErr w:type="spellStart"/>
      <w:r w:rsidRPr="00CF0C50">
        <w:rPr>
          <w:sz w:val="10"/>
          <w:szCs w:val="18"/>
        </w:rPr>
        <w:t>i</w:t>
      </w:r>
      <w:proofErr w:type="spellEnd"/>
      <w:r w:rsidRPr="00CF0C50">
        <w:rPr>
          <w:sz w:val="10"/>
          <w:szCs w:val="18"/>
        </w:rPr>
        <w:t>]t is difficult to pinpoint exactly what the right to health contains. Health is a very broad and subjective concept . . . [and] there exists a certain normative overlap with other human rights . . . .”65</w:t>
      </w:r>
    </w:p>
    <w:p w14:paraId="6801B5A6" w14:textId="77777777" w:rsidR="00B01902" w:rsidRPr="00CF0C50" w:rsidRDefault="00B01902" w:rsidP="00B01902">
      <w:pPr>
        <w:rPr>
          <w:sz w:val="10"/>
          <w:szCs w:val="18"/>
        </w:rPr>
      </w:pPr>
      <w:r w:rsidRPr="00CF0C50">
        <w:rPr>
          <w:sz w:val="10"/>
          <w:szCs w:val="18"/>
        </w:rPr>
        <w:t>Second, the right to health is different from other human rights in that it is subject to progressive realization over time.66 However, “[r]</w:t>
      </w:r>
      <w:proofErr w:type="spellStart"/>
      <w:r w:rsidRPr="00CF0C50">
        <w:rPr>
          <w:sz w:val="10"/>
          <w:szCs w:val="18"/>
        </w:rPr>
        <w:t>ecognition</w:t>
      </w:r>
      <w:proofErr w:type="spellEnd"/>
      <w:r w:rsidRPr="00CF0C50">
        <w:rPr>
          <w:sz w:val="10"/>
          <w:szCs w:val="18"/>
        </w:rPr>
        <w:t xml:space="preserve"> of core content underlines the fact that some elements are not subject to progressive realization and should be realized immediately, a notion which makes the right to health more tangible.”67 Additionally, the right to health does impose an immediate obligation to take meaningful steps towards its fulfillment.68 Finally, there is a presumption that the right prohibits states from taking steps that would undermine progress towards its realization69 as well as an obligation to “refrain from interfering directly or indirectly with the enjoyment” of it.70</w:t>
      </w:r>
    </w:p>
    <w:p w14:paraId="24A29F56" w14:textId="77777777" w:rsidR="00B01902" w:rsidRPr="00CF0C50" w:rsidRDefault="00B01902" w:rsidP="00B01902">
      <w:pPr>
        <w:rPr>
          <w:sz w:val="10"/>
          <w:szCs w:val="18"/>
        </w:rPr>
      </w:pPr>
      <w:r w:rsidRPr="00CF0C50">
        <w:rPr>
          <w:sz w:val="10"/>
          <w:szCs w:val="18"/>
        </w:rPr>
        <w:t>Another challenge is that the right to health is not universally binding. One hundred fifty-seven countries have ratified the ICESCR.71 Thus, five countries, including the United States, are not bound to its expression of the right to health.72 Moreover, the right to health does not enjoy the status of customary international law,73 which would be binding on the United States in certain contexts despite the absence of a formal recognition of the right.74 Additionally, unlike the ICCPR, there currently is no formal system in place for adjudicating violations of the ICESCR.75 Fi-</w:t>
      </w:r>
      <w:proofErr w:type="spellStart"/>
      <w:r w:rsidRPr="00CF0C50">
        <w:rPr>
          <w:sz w:val="10"/>
          <w:szCs w:val="18"/>
        </w:rPr>
        <w:t>nally</w:t>
      </w:r>
      <w:proofErr w:type="spellEnd"/>
      <w:r w:rsidRPr="00CF0C50">
        <w:rPr>
          <w:sz w:val="10"/>
          <w:szCs w:val="18"/>
        </w:rPr>
        <w:t>, many governments are ambivalent or hostile to economic and social rights generally in part because they believe civil and political rights are more basic and urgent and should be prioritized.76</w:t>
      </w:r>
    </w:p>
    <w:p w14:paraId="0DC76DA7" w14:textId="77777777" w:rsidR="00B01902" w:rsidRPr="00C070D4" w:rsidRDefault="00B01902" w:rsidP="00B01902">
      <w:pPr>
        <w:rPr>
          <w:sz w:val="14"/>
        </w:rPr>
      </w:pPr>
      <w:r w:rsidRPr="00CF0C50">
        <w:rPr>
          <w:sz w:val="14"/>
        </w:rPr>
        <w:t xml:space="preserve">The fact that the right to health is a progressive right, lacks binding force, and struggles along with other economic and social rights to be taken seriously leaves individuals hoping to assert it with no venue to challenge general violations. However, as will be argued in Part II of this Note, </w:t>
      </w:r>
      <w:r w:rsidRPr="00CF0C50">
        <w:rPr>
          <w:rStyle w:val="StyleUnderline"/>
        </w:rPr>
        <w:t xml:space="preserve">the access to essential medicines component of the right to health is now </w:t>
      </w:r>
      <w:r w:rsidRPr="00CF0C50">
        <w:rPr>
          <w:rStyle w:val="Emphasis"/>
        </w:rPr>
        <w:t>ripe for elevation</w:t>
      </w:r>
      <w:r w:rsidRPr="00CF0C50">
        <w:rPr>
          <w:rStyle w:val="StyleUnderline"/>
        </w:rPr>
        <w:t xml:space="preserve"> to customary international law</w:t>
      </w:r>
      <w:r w:rsidRPr="00CF0C50">
        <w:rPr>
          <w:sz w:val="14"/>
        </w:rPr>
        <w:t xml:space="preserve">. </w:t>
      </w:r>
      <w:r w:rsidRPr="00CF0C50">
        <w:rPr>
          <w:rStyle w:val="StyleUnderline"/>
        </w:rPr>
        <w:t xml:space="preserve">Assigning such status to the access issue is a step towards judicial </w:t>
      </w:r>
      <w:proofErr w:type="spellStart"/>
      <w:r w:rsidRPr="00CF0C50">
        <w:rPr>
          <w:rStyle w:val="StyleUnderline"/>
        </w:rPr>
        <w:t>enforcement</w:t>
      </w:r>
      <w:r w:rsidRPr="00CF0C50">
        <w:rPr>
          <w:sz w:val="14"/>
        </w:rPr>
        <w:t>.C</w:t>
      </w:r>
      <w:proofErr w:type="spellEnd"/>
      <w:r w:rsidRPr="00CF0C50">
        <w:rPr>
          <w:sz w:val="14"/>
        </w:rPr>
        <w:t>. The Legal Dilemma: The Conflict b</w:t>
      </w:r>
      <w:r w:rsidRPr="00C070D4">
        <w:rPr>
          <w:sz w:val="14"/>
        </w:rPr>
        <w:t xml:space="preserve">etween Intellectual Property Rights and Health Rights Another issue that complicates the realization of </w:t>
      </w:r>
      <w:r w:rsidRPr="00C070D4">
        <w:rPr>
          <w:rStyle w:val="StyleUnderline"/>
        </w:rPr>
        <w:t>the right to health</w:t>
      </w:r>
      <w:r w:rsidRPr="00C070D4">
        <w:rPr>
          <w:sz w:val="14"/>
        </w:rPr>
        <w:t xml:space="preserve"> is that, </w:t>
      </w:r>
      <w:r w:rsidRPr="00C070D4">
        <w:rPr>
          <w:rStyle w:val="StyleUnderline"/>
        </w:rPr>
        <w:t>like all rights</w:t>
      </w:r>
      <w:r w:rsidRPr="00C070D4">
        <w:rPr>
          <w:sz w:val="14"/>
        </w:rPr>
        <w:t xml:space="preserve">, it </w:t>
      </w:r>
      <w:r w:rsidRPr="00C070D4">
        <w:rPr>
          <w:rStyle w:val="Emphasis"/>
        </w:rPr>
        <w:t>competes</w:t>
      </w:r>
      <w:r w:rsidRPr="00C070D4">
        <w:rPr>
          <w:rStyle w:val="StyleUnderline"/>
        </w:rPr>
        <w:t xml:space="preserve"> and </w:t>
      </w:r>
      <w:r w:rsidRPr="00C070D4">
        <w:rPr>
          <w:rStyle w:val="Emphasis"/>
        </w:rPr>
        <w:t>conflicts</w:t>
      </w:r>
      <w:r w:rsidRPr="00C070D4">
        <w:rPr>
          <w:rStyle w:val="StyleUnderline"/>
        </w:rPr>
        <w:t xml:space="preserve"> with other rights</w:t>
      </w:r>
      <w:r w:rsidRPr="00C070D4">
        <w:rPr>
          <w:sz w:val="14"/>
        </w:rPr>
        <w:t xml:space="preserve">. </w:t>
      </w:r>
      <w:r w:rsidRPr="00C070D4">
        <w:rPr>
          <w:rStyle w:val="StyleUnderline"/>
        </w:rPr>
        <w:t>Often, these other rights are more widely accepted and are supported by a much more robust jurisprudence consisting of generations of statutes, treaties, and case law</w:t>
      </w:r>
      <w:r w:rsidRPr="00C070D4">
        <w:rPr>
          <w:sz w:val="14"/>
        </w:rPr>
        <w:t>.77 I</w:t>
      </w:r>
      <w:r w:rsidRPr="00C070D4">
        <w:rPr>
          <w:rStyle w:val="StyleUnderline"/>
        </w:rPr>
        <w:t xml:space="preserve">t is, in a sense, an uneven fight. Consequently, right to health issues </w:t>
      </w:r>
      <w:r w:rsidRPr="00C070D4">
        <w:rPr>
          <w:rStyle w:val="Emphasis"/>
        </w:rPr>
        <w:t>are not prioritized</w:t>
      </w:r>
      <w:r w:rsidRPr="00C070D4">
        <w:rPr>
          <w:sz w:val="14"/>
        </w:rPr>
        <w:t xml:space="preserve">.78 </w:t>
      </w:r>
      <w:r w:rsidRPr="00C070D4">
        <w:rPr>
          <w:rStyle w:val="StyleUnderline"/>
        </w:rPr>
        <w:t xml:space="preserve">The right to access to essential medicines, in particular, is in direct competition most significantly with </w:t>
      </w:r>
      <w:r w:rsidRPr="00C070D4">
        <w:rPr>
          <w:rStyle w:val="Emphasis"/>
        </w:rPr>
        <w:t>patent rights</w:t>
      </w:r>
      <w:r w:rsidRPr="00C070D4">
        <w:rPr>
          <w:sz w:val="14"/>
        </w:rPr>
        <w:t>.</w:t>
      </w:r>
    </w:p>
    <w:p w14:paraId="36C6571E" w14:textId="77777777" w:rsidR="00B01902" w:rsidRPr="00CF0C50" w:rsidRDefault="00B01902" w:rsidP="00B01902">
      <w:pPr>
        <w:rPr>
          <w:sz w:val="10"/>
          <w:szCs w:val="18"/>
        </w:rPr>
      </w:pPr>
      <w:r w:rsidRPr="00C070D4">
        <w:rPr>
          <w:sz w:val="10"/>
          <w:szCs w:val="18"/>
        </w:rPr>
        <w:t>Unlike the right to health, patent rights are longstanding79 and universally accepted.80 They are a component of intellectual property rights81 and give inventors the ability to legally exclude others from profiting from their innovations.82 The theory of patent rights is based on the premise that inventions are “public goods that are costly to make and that are difficult to control once they are released into the world.”83 Thus, patent rights provide the economic incent</w:t>
      </w:r>
      <w:r w:rsidRPr="00CF0C50">
        <w:rPr>
          <w:sz w:val="10"/>
          <w:szCs w:val="18"/>
        </w:rPr>
        <w:t>ive necessary to spur invention by giving inventors the ability to take legal action against those that attempt to profit from the their invention, whether by stealing it, reverse engineering it, or discovering it independently.84</w:t>
      </w:r>
    </w:p>
    <w:p w14:paraId="7208DD42" w14:textId="77777777" w:rsidR="00B01902" w:rsidRPr="00CF0C50" w:rsidRDefault="00B01902" w:rsidP="00B01902">
      <w:pPr>
        <w:rPr>
          <w:sz w:val="10"/>
          <w:szCs w:val="18"/>
        </w:rPr>
      </w:pPr>
      <w:r w:rsidRPr="00CF0C50">
        <w:rPr>
          <w:sz w:val="10"/>
          <w:szCs w:val="18"/>
        </w:rPr>
        <w:t>Patent protection directly conflicts with access to essential medicine because it prevents the production and sale of generic versions of patented drugs.85 Generic drugs significantly increase the accessibility of medicine because they are cheaper than the patented brand name versions. “It is well documented that drug prices drop when countries promote the use of generics, abolish patents, or impose direct price controls.”86</w:t>
      </w:r>
    </w:p>
    <w:p w14:paraId="591D1221" w14:textId="77777777" w:rsidR="00B01902" w:rsidRPr="00CF0C50" w:rsidRDefault="00B01902" w:rsidP="00B01902">
      <w:pPr>
        <w:rPr>
          <w:sz w:val="10"/>
          <w:szCs w:val="18"/>
        </w:rPr>
      </w:pPr>
      <w:r w:rsidRPr="00CF0C50">
        <w:rPr>
          <w:sz w:val="10"/>
          <w:szCs w:val="18"/>
        </w:rPr>
        <w:t>At the international level, the production of generic drugs was primarily impeded by TRIPS, an agreement passed in 1994 by the WTO.87 The agreement “brings together . . . a broad range of intellectual property rights (“IRPs”) previously protected by subject-specific agreements”88 and is “the first significant multilateral agreement requiring member countries to provide certain minimum levels of protection to owners of intellectual property.”89 It also contains an enforcement mechanism. A state party alleging violations of the agreement by another state party may have its claim adjudicated by WTO dispute settlement procedures.90 Member states that fail to comply with the provisions of the agreement may be subject to trade sanctions.91 Additionally, TRIPS requires member states to maintain both civil and criminal enforcement procedures within their own borders to protect individual rights holders.92 Currently, 151 countries are members of the WTO and TRIPS.93</w:t>
      </w:r>
    </w:p>
    <w:p w14:paraId="4B4D5E38" w14:textId="77777777" w:rsidR="00B01902" w:rsidRPr="00CF0C50" w:rsidRDefault="00B01902" w:rsidP="00B01902">
      <w:pPr>
        <w:rPr>
          <w:sz w:val="14"/>
        </w:rPr>
      </w:pPr>
      <w:r w:rsidRPr="00CF0C50">
        <w:rPr>
          <w:sz w:val="14"/>
        </w:rPr>
        <w:t xml:space="preserve">Part II, section 5 of </w:t>
      </w:r>
      <w:r w:rsidRPr="00F97538">
        <w:rPr>
          <w:rStyle w:val="StyleUnderline"/>
        </w:rPr>
        <w:t>TRIPS</w:t>
      </w:r>
      <w:r w:rsidRPr="00F97538">
        <w:rPr>
          <w:sz w:val="14"/>
        </w:rPr>
        <w:t xml:space="preserve"> governs patents. It </w:t>
      </w:r>
      <w:r w:rsidRPr="00F97538">
        <w:rPr>
          <w:rStyle w:val="StyleUnderline"/>
        </w:rPr>
        <w:t xml:space="preserve">sets the </w:t>
      </w:r>
      <w:r w:rsidRPr="00F97538">
        <w:rPr>
          <w:rStyle w:val="Emphasis"/>
        </w:rPr>
        <w:t>minimum substantive protections</w:t>
      </w:r>
      <w:r w:rsidRPr="00F97538">
        <w:rPr>
          <w:rStyle w:val="StyleUnderline"/>
        </w:rPr>
        <w:t xml:space="preserve"> that all member governments must provide to eligible innovations and provides criteria that tightly control the circumstances under which derogation of patent rights is permitted</w:t>
      </w:r>
      <w:r w:rsidRPr="00F97538">
        <w:rPr>
          <w:sz w:val="14"/>
        </w:rPr>
        <w:t>.94 Under article 27, pharmaceutical drugs are generally eligible for patent protection.95 However, products must be new and innovative in order to receive protection.96 Article 28 defines the patent holder’s rights. These inclu</w:t>
      </w:r>
      <w:r w:rsidRPr="00CF0C50">
        <w:rPr>
          <w:sz w:val="14"/>
        </w:rPr>
        <w:t xml:space="preserve">de the right to exclude third parties from making, using, selling, or importing the patented product or process without consent97 as well as the right to assign, transfer, and license the patent.98 Under article 33, the patent holder has the right to exercise these rights for a term of twenty years.99 Article 30 allows the government of a member state to limit a patent holder’s right to exclude other generic manufacturers “provided that such exceptions do not unreasonably conflict with the normal exploitation of the patent and do not unreasonably prejudice the legitimate interests of the patent owner, taking account of the legitimate interests of third parties.”100Under article 27, a member government is permitted to deny a patent to an otherwise eligible invention if preventing the commercialization of the invention “is necessary to protect </w:t>
      </w:r>
      <w:proofErr w:type="spellStart"/>
      <w:r w:rsidRPr="00CF0C50">
        <w:rPr>
          <w:sz w:val="14"/>
        </w:rPr>
        <w:t>ordre</w:t>
      </w:r>
      <w:proofErr w:type="spellEnd"/>
      <w:r w:rsidRPr="00CF0C50">
        <w:rPr>
          <w:sz w:val="14"/>
        </w:rPr>
        <w:t xml:space="preserve"> public or morality, including to protect human, animal or plant life or health or to avoid serious prejudice to the environment . . . .”101 This provision is known as the public health exception.102 Article 31 establishes parameters under which a member government may exercise the public health exception by breaking a pharmaceutical drug patent, also known as compulsory licensing.103 The decision to break a patent in this manner must be made on a case-</w:t>
      </w:r>
      <w:proofErr w:type="spellStart"/>
      <w:r w:rsidRPr="00CF0C50">
        <w:rPr>
          <w:sz w:val="14"/>
        </w:rPr>
        <w:t>bycase</w:t>
      </w:r>
      <w:proofErr w:type="spellEnd"/>
      <w:r w:rsidRPr="00CF0C50">
        <w:rPr>
          <w:sz w:val="14"/>
        </w:rPr>
        <w:t xml:space="preserve"> basis.104 Additionally, the patent can only be broken for a limited scope and duration.105 The majority of the goods </w:t>
      </w:r>
      <w:r w:rsidRPr="00CF0C50">
        <w:rPr>
          <w:sz w:val="14"/>
        </w:rPr>
        <w:lastRenderedPageBreak/>
        <w:t>produced as a result of the patent break must be used domestically106 and thus they cannot be exported to another country.107 The member government must also pay the patent holder remunerations if it breaks the patent.108</w:t>
      </w:r>
      <w:r w:rsidRPr="00CF0C50">
        <w:rPr>
          <w:rStyle w:val="StyleUnderline"/>
        </w:rPr>
        <w:t>These mechan</w:t>
      </w:r>
      <w:r w:rsidRPr="00C070D4">
        <w:rPr>
          <w:rStyle w:val="StyleUnderline"/>
        </w:rPr>
        <w:t>isms that allow member governments to loosen patent protection in cases of national emergencies are commonly referred to as “</w:t>
      </w:r>
      <w:r w:rsidRPr="00C070D4">
        <w:rPr>
          <w:rStyle w:val="Emphasis"/>
        </w:rPr>
        <w:t>flexibilities</w:t>
      </w:r>
      <w:r w:rsidRPr="00C070D4">
        <w:rPr>
          <w:sz w:val="14"/>
        </w:rPr>
        <w:t xml:space="preserve">.”109 </w:t>
      </w:r>
      <w:r w:rsidRPr="00C070D4">
        <w:rPr>
          <w:rStyle w:val="StyleUnderline"/>
        </w:rPr>
        <w:t xml:space="preserve">The flexibilities make TRIPS </w:t>
      </w:r>
      <w:r w:rsidRPr="00C070D4">
        <w:rPr>
          <w:rStyle w:val="Emphasis"/>
        </w:rPr>
        <w:t>compatible with an international patent system</w:t>
      </w:r>
      <w:r w:rsidRPr="00C070D4">
        <w:rPr>
          <w:rStyle w:val="StyleUnderline"/>
        </w:rPr>
        <w:t xml:space="preserve"> that </w:t>
      </w:r>
      <w:r w:rsidRPr="00C070D4">
        <w:rPr>
          <w:rStyle w:val="Emphasis"/>
        </w:rPr>
        <w:t>adequately balances patent interests</w:t>
      </w:r>
      <w:r w:rsidRPr="00C070D4">
        <w:rPr>
          <w:rStyle w:val="StyleUnderline"/>
        </w:rPr>
        <w:t xml:space="preserve"> with the need for </w:t>
      </w:r>
      <w:r w:rsidRPr="00C070D4">
        <w:rPr>
          <w:rStyle w:val="Emphasis"/>
        </w:rPr>
        <w:t>access to essential medicines</w:t>
      </w:r>
      <w:r w:rsidRPr="00C070D4">
        <w:rPr>
          <w:rStyle w:val="StyleUnderline"/>
        </w:rPr>
        <w:t>.</w:t>
      </w:r>
      <w:r w:rsidRPr="00C070D4">
        <w:rPr>
          <w:sz w:val="14"/>
        </w:rPr>
        <w:t xml:space="preserve"> </w:t>
      </w:r>
      <w:r w:rsidRPr="00C070D4">
        <w:rPr>
          <w:rStyle w:val="StyleUnderline"/>
        </w:rPr>
        <w:t xml:space="preserve">The system was able to address the concerns of the pharmaceutical industry </w:t>
      </w:r>
      <w:r w:rsidRPr="00C070D4">
        <w:rPr>
          <w:sz w:val="14"/>
        </w:rPr>
        <w:t xml:space="preserve">110 </w:t>
      </w:r>
      <w:r w:rsidRPr="00C070D4">
        <w:rPr>
          <w:rStyle w:val="StyleUnderline"/>
        </w:rPr>
        <w:t>while allowing member governments the ability to modify their patent rules where necessar</w:t>
      </w:r>
      <w:r w:rsidRPr="00CF0C50">
        <w:rPr>
          <w:rStyle w:val="StyleUnderline"/>
        </w:rPr>
        <w:t xml:space="preserve">y to </w:t>
      </w:r>
      <w:r w:rsidRPr="00CF0C50">
        <w:rPr>
          <w:rStyle w:val="Emphasis"/>
        </w:rPr>
        <w:t xml:space="preserve">secure the citizens’ right to </w:t>
      </w:r>
      <w:proofErr w:type="spellStart"/>
      <w:r w:rsidRPr="00CF0C50">
        <w:rPr>
          <w:rStyle w:val="Emphasis"/>
        </w:rPr>
        <w:t>health</w:t>
      </w:r>
      <w:r w:rsidRPr="00CF0C50">
        <w:rPr>
          <w:rStyle w:val="StyleUnderline"/>
        </w:rPr>
        <w:t>.</w:t>
      </w:r>
      <w:r w:rsidRPr="00CF0C50">
        <w:rPr>
          <w:sz w:val="14"/>
        </w:rPr>
        <w:t>Unfortunately</w:t>
      </w:r>
      <w:proofErr w:type="spellEnd"/>
      <w:r w:rsidRPr="00CF0C50">
        <w:rPr>
          <w:sz w:val="14"/>
        </w:rPr>
        <w:t xml:space="preserve">, </w:t>
      </w:r>
      <w:r w:rsidRPr="00CF0C50">
        <w:rPr>
          <w:rStyle w:val="StyleUnderline"/>
          <w:highlight w:val="yellow"/>
        </w:rPr>
        <w:t xml:space="preserve">these flexibilities </w:t>
      </w:r>
      <w:r w:rsidRPr="00CF0C50">
        <w:rPr>
          <w:rStyle w:val="Emphasis"/>
          <w:highlight w:val="yellow"/>
        </w:rPr>
        <w:t>proved unsuccessful</w:t>
      </w:r>
      <w:r w:rsidRPr="00CF0C50">
        <w:rPr>
          <w:sz w:val="14"/>
        </w:rPr>
        <w:t xml:space="preserve">. Despite the inclusion of a public health exception in TRIPS, </w:t>
      </w:r>
      <w:r w:rsidRPr="00CF0C50">
        <w:rPr>
          <w:rStyle w:val="StyleUnderline"/>
          <w:highlight w:val="yellow"/>
        </w:rPr>
        <w:t xml:space="preserve">patent protection still </w:t>
      </w:r>
      <w:r w:rsidRPr="00CF0C50">
        <w:rPr>
          <w:rStyle w:val="Emphasis"/>
          <w:highlight w:val="yellow"/>
        </w:rPr>
        <w:t>prevented access to essential medicine</w:t>
      </w:r>
      <w:r w:rsidRPr="00CF0C50">
        <w:rPr>
          <w:sz w:val="14"/>
        </w:rPr>
        <w:t>. The TRIPS flexibilities were underutilized because they were unclear and developing nations feared retaliation from other countries if they invoked them.111 For example, when South Africa attempted to invoke the flexibilities for patented AIDS drugs, forty-two pharmaceutical companies filed suit alleging violation of TRIPS and the United States Trade Representative (“USTR”)112 pressured the South African government to maintain normal patent protection.113Another problem with the public health exception was the “Paragraph 6 Problem,” a reference to TRIPS article 31(f) (the sixth paragraph of article 31).114 As discussed above, article 31(f) requires that goods produced pursuant to compulsory licensing115 be used “predominantly for the domestic market.”116 The problem with this provision is that many countries able to efficiently to produce generic drugs117 could not export them to countries that needed cheaper versions but lacked the infrastructure and industry to produce them domestically.118 “Thus, for a state lacking a drug manufacturing base, the ability to issue a compulsory license [was] largely academic.”119 Others have argued that the language of TRIPS itself does not impede access as much as the power disparity between developed and developing nations.120</w:t>
      </w:r>
    </w:p>
    <w:p w14:paraId="72246933" w14:textId="77777777" w:rsidR="00B01902" w:rsidRDefault="00B01902" w:rsidP="00B01902">
      <w:pPr>
        <w:pStyle w:val="Heading4"/>
      </w:pPr>
      <w:r>
        <w:t>Current IPR ensure inaccessibility that cause pandemics more easily- 7 warrants- reduction in IPR ensures best balance between health sector and innovation</w:t>
      </w:r>
    </w:p>
    <w:p w14:paraId="79E4C814" w14:textId="77777777" w:rsidR="00B01902" w:rsidRDefault="00B01902" w:rsidP="00B01902">
      <w:r w:rsidRPr="007B33D2">
        <w:rPr>
          <w:rStyle w:val="Style13ptBold"/>
        </w:rPr>
        <w:t>Smith et al., 9</w:t>
      </w:r>
      <w:r>
        <w:t xml:space="preserve"> -- PhD, Professor at the Health Policy Unit, Department of Public Health and Policy, London School of Hygiene and Tropical Medicine</w:t>
      </w:r>
    </w:p>
    <w:p w14:paraId="58DC9F86" w14:textId="77777777" w:rsidR="00B01902" w:rsidRPr="00AB13A6" w:rsidRDefault="00B01902" w:rsidP="00B01902">
      <w:pPr>
        <w:rPr>
          <w:sz w:val="14"/>
        </w:rPr>
      </w:pPr>
      <w:r>
        <w:t xml:space="preserve">[Prof Richard D Smith PhD, Prof Carlos Correa PhD, Cecilia Oh PhD, Trade, TRIPS, and pharmaceuticals, The Lancet, Volume 373, Issue 9664, 21–27 February 2009, Pages 684-691, </w:t>
      </w:r>
      <w:hyperlink r:id="rId9" w:history="1">
        <w:r w:rsidRPr="00D84F92">
          <w:rPr>
            <w:rStyle w:val="Hyperlink"/>
          </w:rPr>
          <w:t>https://doi-org.libproxy.uwyo.edu/10.1016/S0140-6736(08)61779-1</w:t>
        </w:r>
      </w:hyperlink>
      <w:r>
        <w:t xml:space="preserve">, accessed 7-31-21]  </w:t>
      </w:r>
    </w:p>
    <w:p w14:paraId="22E0C60D" w14:textId="77777777" w:rsidR="00B01902" w:rsidRPr="00AB13A6" w:rsidRDefault="00B01902" w:rsidP="00B01902">
      <w:pPr>
        <w:rPr>
          <w:sz w:val="14"/>
        </w:rPr>
      </w:pPr>
      <w:r w:rsidRPr="00BD4364">
        <w:rPr>
          <w:rStyle w:val="StyleUnderline"/>
        </w:rPr>
        <w:t>The effect of stringent i</w:t>
      </w:r>
      <w:r w:rsidRPr="00AB13A6">
        <w:rPr>
          <w:sz w:val="14"/>
        </w:rPr>
        <w:t>ntellectual-</w:t>
      </w:r>
      <w:r w:rsidRPr="00BD4364">
        <w:rPr>
          <w:rStyle w:val="StyleUnderline"/>
        </w:rPr>
        <w:t>p</w:t>
      </w:r>
      <w:r w:rsidRPr="00AB13A6">
        <w:rPr>
          <w:sz w:val="14"/>
        </w:rPr>
        <w:t xml:space="preserve">roperty </w:t>
      </w:r>
      <w:r w:rsidRPr="00BD4364">
        <w:rPr>
          <w:rStyle w:val="StyleUnderline"/>
        </w:rPr>
        <w:t xml:space="preserve">protection in the pharmaceutical market is </w:t>
      </w:r>
      <w:r w:rsidRPr="00AB13A6">
        <w:rPr>
          <w:rStyle w:val="Emphasis"/>
        </w:rPr>
        <w:t>contentious</w:t>
      </w:r>
      <w:r w:rsidRPr="00BD4364">
        <w:rPr>
          <w:rStyle w:val="StyleUnderline"/>
        </w:rPr>
        <w:t>, focused in recent years on the</w:t>
      </w:r>
      <w:r w:rsidRPr="00AB13A6">
        <w:rPr>
          <w:sz w:val="14"/>
        </w:rPr>
        <w:t xml:space="preserve"> World Trade Organization's (</w:t>
      </w:r>
      <w:r w:rsidRPr="00BD4364">
        <w:rPr>
          <w:rStyle w:val="StyleUnderline"/>
        </w:rPr>
        <w:t>WTO</w:t>
      </w:r>
      <w:r w:rsidRPr="00AB13A6">
        <w:rPr>
          <w:sz w:val="14"/>
        </w:rPr>
        <w:t>) Agreement on Trade-Related Aspects of Intellectual Property Rights (</w:t>
      </w:r>
      <w:r w:rsidRPr="00BD4364">
        <w:rPr>
          <w:rStyle w:val="StyleUnderline"/>
        </w:rPr>
        <w:t>TRIPS</w:t>
      </w:r>
      <w:r w:rsidRPr="00AB13A6">
        <w:rPr>
          <w:sz w:val="14"/>
        </w:rPr>
        <w:t xml:space="preserve">). In January, 1995, the TRIPS agreement established global minimum standards for the protection of intellectual property, including a minimum 20 years' patent protection on pharmaceuticals. Compliance was postponed until 2005 for developing countries and 2016 for least developed countries. The agreement greatly expanded intellectual-property rights, including rules on the protection of test data for the effectiveness and safety of drugs. </w:t>
      </w:r>
      <w:r w:rsidRPr="00BD4364">
        <w:rPr>
          <w:rStyle w:val="StyleUnderline"/>
        </w:rPr>
        <w:t>This change</w:t>
      </w:r>
      <w:r w:rsidRPr="00AB13A6">
        <w:rPr>
          <w:sz w:val="14"/>
        </w:rPr>
        <w:t xml:space="preserve"> in intellectual-property rights </w:t>
      </w:r>
      <w:r w:rsidRPr="00BD4364">
        <w:rPr>
          <w:rStyle w:val="StyleUnderline"/>
        </w:rPr>
        <w:t xml:space="preserve">generated clear gains for industry and the developed world, but the </w:t>
      </w:r>
      <w:r w:rsidRPr="00AB13A6">
        <w:rPr>
          <w:rStyle w:val="Emphasis"/>
        </w:rPr>
        <w:t>crucial question</w:t>
      </w:r>
      <w:r w:rsidRPr="00BD4364">
        <w:rPr>
          <w:rStyle w:val="StyleUnderline"/>
        </w:rPr>
        <w:t xml:space="preserve"> is whether it </w:t>
      </w:r>
      <w:r w:rsidRPr="00AB13A6">
        <w:rPr>
          <w:rStyle w:val="Emphasis"/>
        </w:rPr>
        <w:t>generated gains for developing countries</w:t>
      </w:r>
      <w:r w:rsidRPr="00BD4364">
        <w:rPr>
          <w:rStyle w:val="StyleUnderline"/>
        </w:rPr>
        <w:t xml:space="preserve"> in the form of </w:t>
      </w:r>
      <w:r w:rsidRPr="00AB13A6">
        <w:rPr>
          <w:rStyle w:val="Emphasis"/>
        </w:rPr>
        <w:t>increased exports</w:t>
      </w:r>
      <w:r w:rsidRPr="00BD4364">
        <w:rPr>
          <w:rStyle w:val="StyleUnderline"/>
        </w:rPr>
        <w:t>.</w:t>
      </w:r>
    </w:p>
    <w:p w14:paraId="241AA98E" w14:textId="77777777" w:rsidR="00B01902" w:rsidRPr="00AB13A6" w:rsidRDefault="00B01902" w:rsidP="00B01902">
      <w:pPr>
        <w:rPr>
          <w:sz w:val="14"/>
        </w:rPr>
      </w:pPr>
      <w:r w:rsidRPr="00BD4364">
        <w:rPr>
          <w:rStyle w:val="StyleUnderline"/>
        </w:rPr>
        <w:t>This</w:t>
      </w:r>
      <w:r w:rsidRPr="00AB13A6">
        <w:rPr>
          <w:sz w:val="14"/>
        </w:rPr>
        <w:t xml:space="preserve"> question </w:t>
      </w:r>
      <w:r w:rsidRPr="00BD4364">
        <w:rPr>
          <w:rStyle w:val="StyleUnderline"/>
        </w:rPr>
        <w:t>is addressed</w:t>
      </w:r>
      <w:r w:rsidRPr="00AB13A6">
        <w:rPr>
          <w:sz w:val="14"/>
        </w:rPr>
        <w:t xml:space="preserve"> in this paper </w:t>
      </w:r>
      <w:r w:rsidRPr="00BD4364">
        <w:rPr>
          <w:rStyle w:val="StyleUnderline"/>
        </w:rPr>
        <w:t xml:space="preserve">by consideration of the importance of pharmaceuticals in health-care trade, and then the essential elements, implications and issues related to TRIPS, and the </w:t>
      </w:r>
      <w:r w:rsidRPr="00AB13A6">
        <w:rPr>
          <w:rStyle w:val="Emphasis"/>
        </w:rPr>
        <w:t>new emerging issue of TRIPS-plus</w:t>
      </w:r>
      <w:r w:rsidRPr="00AB13A6">
        <w:rPr>
          <w:sz w:val="14"/>
        </w:rPr>
        <w:t xml:space="preserve"> (in which increased restrictions are imposed as part of bilateral free-trade agreements) </w:t>
      </w:r>
      <w:r w:rsidRPr="00BD4364">
        <w:rPr>
          <w:rStyle w:val="StyleUnderline"/>
        </w:rPr>
        <w:t>are outlined, concentrating on options open to the health community in negotiating to their advantage under TRIPS, and within the presence of TRIPS-plus</w:t>
      </w:r>
      <w:r w:rsidRPr="00AB13A6">
        <w:rPr>
          <w:sz w:val="14"/>
        </w:rPr>
        <w:t>. The experience in Malaysia in dealing with these issues is discussed, providing an example from which lessons might be learnt and extrapolated to low-income and middle-income countries.</w:t>
      </w:r>
    </w:p>
    <w:p w14:paraId="2DE77558" w14:textId="77777777" w:rsidR="00B01902" w:rsidRPr="00AB13A6" w:rsidRDefault="00B01902" w:rsidP="00B01902">
      <w:pPr>
        <w:rPr>
          <w:sz w:val="14"/>
        </w:rPr>
      </w:pPr>
      <w:r w:rsidRPr="00AB13A6">
        <w:rPr>
          <w:sz w:val="14"/>
        </w:rPr>
        <w:t>Global pharmaceutical market</w:t>
      </w:r>
    </w:p>
    <w:p w14:paraId="238D72C2" w14:textId="77777777" w:rsidR="00B01902" w:rsidRPr="00C070D4" w:rsidRDefault="00B01902" w:rsidP="00B01902">
      <w:pPr>
        <w:rPr>
          <w:sz w:val="14"/>
        </w:rPr>
      </w:pPr>
      <w:r w:rsidRPr="00BD4364">
        <w:rPr>
          <w:rStyle w:val="StyleUnderline"/>
        </w:rPr>
        <w:t>Pharmaceuticals are the most important health-related products that are traded</w:t>
      </w:r>
      <w:r w:rsidRPr="00AB13A6">
        <w:rPr>
          <w:sz w:val="14"/>
        </w:rPr>
        <w:t xml:space="preserve">, accounting for 55% of all health-related trade (the share of the next most substantially traded health-related goods—small devices and equipment—is 19%1). </w:t>
      </w:r>
      <w:r w:rsidRPr="00BD4364">
        <w:rPr>
          <w:rStyle w:val="StyleUnderline"/>
        </w:rPr>
        <w:t>In 2006, the global pharmaceutical market was valued at</w:t>
      </w:r>
      <w:r w:rsidRPr="00AB13A6">
        <w:rPr>
          <w:sz w:val="14"/>
        </w:rPr>
        <w:t xml:space="preserve"> US</w:t>
      </w:r>
      <w:r w:rsidRPr="00BD4364">
        <w:rPr>
          <w:rStyle w:val="StyleUnderline"/>
        </w:rPr>
        <w:t>$650 billion</w:t>
      </w:r>
      <w:r w:rsidRPr="00AB13A6">
        <w:rPr>
          <w:sz w:val="14"/>
        </w:rPr>
        <w:t xml:space="preserve">, </w:t>
      </w:r>
      <w:r w:rsidRPr="00BD4364">
        <w:rPr>
          <w:rStyle w:val="StyleUnderline"/>
        </w:rPr>
        <w:t>of which the generic market contributed less than 10%</w:t>
      </w:r>
      <w:r w:rsidRPr="00AB13A6">
        <w:rPr>
          <w:sz w:val="14"/>
        </w:rPr>
        <w:t xml:space="preserve"> ($60 billion), growing at a compound ye</w:t>
      </w:r>
      <w:r w:rsidRPr="00C070D4">
        <w:rPr>
          <w:sz w:val="14"/>
        </w:rPr>
        <w:t xml:space="preserve">arly growth rate of 10% between 1999 and 2006, and forecast to grow to $900 billion by 2011, equivalent to a compound yearly growth of 7% over the next 5 years. </w:t>
      </w:r>
      <w:r w:rsidRPr="00C070D4">
        <w:rPr>
          <w:rStyle w:val="StyleUnderline"/>
        </w:rPr>
        <w:t xml:space="preserve">This reduction is mainly the result of </w:t>
      </w:r>
      <w:r w:rsidRPr="00C070D4">
        <w:rPr>
          <w:rStyle w:val="Emphasis"/>
        </w:rPr>
        <w:t>increased competition from generic products</w:t>
      </w:r>
      <w:r w:rsidRPr="00C070D4">
        <w:rPr>
          <w:rStyle w:val="StyleUnderline"/>
        </w:rPr>
        <w:t xml:space="preserve"> and the effects of </w:t>
      </w:r>
      <w:r w:rsidRPr="00C070D4">
        <w:rPr>
          <w:rStyle w:val="Emphasis"/>
        </w:rPr>
        <w:t>cost-containment measures</w:t>
      </w:r>
      <w:r w:rsidRPr="00C070D4">
        <w:rPr>
          <w:rStyle w:val="StyleUnderline"/>
        </w:rPr>
        <w:t xml:space="preserve"> across major markets</w:t>
      </w:r>
      <w:r w:rsidRPr="00C070D4">
        <w:rPr>
          <w:sz w:val="14"/>
        </w:rPr>
        <w:t>, although there are expectations of strong growth in the ten European markets that joined the European Union in 2004 and continued double-digit market growth in China, which will become the seventh largest sales market by 2010.</w:t>
      </w:r>
    </w:p>
    <w:p w14:paraId="04784263" w14:textId="77777777" w:rsidR="00B01902" w:rsidRPr="00AB13A6" w:rsidRDefault="00B01902" w:rsidP="00B01902">
      <w:pPr>
        <w:rPr>
          <w:sz w:val="14"/>
        </w:rPr>
      </w:pPr>
      <w:r w:rsidRPr="00C070D4">
        <w:rPr>
          <w:rStyle w:val="StyleUnderline"/>
        </w:rPr>
        <w:lastRenderedPageBreak/>
        <w:t xml:space="preserve">The global market is </w:t>
      </w:r>
      <w:r w:rsidRPr="00C070D4">
        <w:rPr>
          <w:rStyle w:val="Emphasis"/>
        </w:rPr>
        <w:t xml:space="preserve">highly </w:t>
      </w:r>
      <w:proofErr w:type="spellStart"/>
      <w:r w:rsidRPr="00C070D4">
        <w:rPr>
          <w:rStyle w:val="Emphasis"/>
        </w:rPr>
        <w:t>polarised</w:t>
      </w:r>
      <w:proofErr w:type="spellEnd"/>
      <w:r w:rsidRPr="00C070D4">
        <w:rPr>
          <w:rStyle w:val="StyleUnderline"/>
        </w:rPr>
        <w:t>, with North America, Europe, and Japan accounting for around 75% of sales</w:t>
      </w:r>
      <w:r w:rsidRPr="00C070D4">
        <w:rPr>
          <w:sz w:val="14"/>
        </w:rPr>
        <w:t xml:space="preserve">.2 </w:t>
      </w:r>
      <w:r w:rsidRPr="00C070D4">
        <w:rPr>
          <w:rStyle w:val="StyleUnderline"/>
        </w:rPr>
        <w:t xml:space="preserve">A </w:t>
      </w:r>
      <w:r w:rsidRPr="00C070D4">
        <w:rPr>
          <w:rStyle w:val="Emphasis"/>
        </w:rPr>
        <w:t>clear divide exists</w:t>
      </w:r>
      <w:r w:rsidRPr="00C070D4">
        <w:rPr>
          <w:rStyle w:val="StyleUnderline"/>
        </w:rPr>
        <w:t xml:space="preserve"> within the global market between </w:t>
      </w:r>
      <w:r w:rsidRPr="00C070D4">
        <w:rPr>
          <w:rStyle w:val="Emphasis"/>
        </w:rPr>
        <w:t>developed countries</w:t>
      </w:r>
      <w:r w:rsidRPr="00C070D4">
        <w:rPr>
          <w:rStyle w:val="StyleUnderline"/>
        </w:rPr>
        <w:t xml:space="preserve">, producing and exporting high-value patented pharmaceuticals, and </w:t>
      </w:r>
      <w:r w:rsidRPr="00C070D4">
        <w:rPr>
          <w:rStyle w:val="Emphasis"/>
        </w:rPr>
        <w:t>developing countries</w:t>
      </w:r>
      <w:r w:rsidRPr="00C070D4">
        <w:rPr>
          <w:rStyle w:val="StyleUnderline"/>
        </w:rPr>
        <w:t xml:space="preserve"> importing these products and involved in the production of low-value generic or alternative medicines</w:t>
      </w:r>
      <w:r w:rsidRPr="00C070D4">
        <w:rPr>
          <w:sz w:val="14"/>
        </w:rPr>
        <w:t xml:space="preserve">. </w:t>
      </w:r>
      <w:r w:rsidRPr="00C070D4">
        <w:rPr>
          <w:rStyle w:val="StyleUnderline"/>
        </w:rPr>
        <w:t xml:space="preserve">This difference leads to many </w:t>
      </w:r>
      <w:r w:rsidRPr="00AB13A6">
        <w:rPr>
          <w:rStyle w:val="StyleUnderline"/>
          <w:highlight w:val="yellow"/>
        </w:rPr>
        <w:t xml:space="preserve">developing countries having a trade </w:t>
      </w:r>
      <w:r w:rsidRPr="00AB13A6">
        <w:rPr>
          <w:rStyle w:val="Emphasis"/>
          <w:highlight w:val="yellow"/>
        </w:rPr>
        <w:t>deficit in modern medicines</w:t>
      </w:r>
      <w:r w:rsidRPr="00AB13A6">
        <w:rPr>
          <w:rStyle w:val="StyleUnderline"/>
          <w:highlight w:val="yellow"/>
        </w:rPr>
        <w:t xml:space="preserve">, which often results in an </w:t>
      </w:r>
      <w:r w:rsidRPr="00AB13A6">
        <w:rPr>
          <w:rStyle w:val="Emphasis"/>
          <w:highlight w:val="yellow"/>
        </w:rPr>
        <w:t>overall health-sector deficit</w:t>
      </w:r>
      <w:r w:rsidRPr="00AB13A6">
        <w:rPr>
          <w:sz w:val="14"/>
        </w:rPr>
        <w:t xml:space="preserve">. </w:t>
      </w:r>
      <w:r w:rsidRPr="00AB13A6">
        <w:rPr>
          <w:rStyle w:val="StyleUnderline"/>
          <w:highlight w:val="yellow"/>
        </w:rPr>
        <w:t xml:space="preserve">There is </w:t>
      </w:r>
      <w:r w:rsidRPr="00AB13A6">
        <w:rPr>
          <w:rStyle w:val="Emphasis"/>
          <w:highlight w:val="yellow"/>
        </w:rPr>
        <w:t>little evidence</w:t>
      </w:r>
      <w:r w:rsidRPr="00BD4364">
        <w:rPr>
          <w:rStyle w:val="StyleUnderline"/>
        </w:rPr>
        <w:t xml:space="preserve"> that </w:t>
      </w:r>
      <w:r w:rsidRPr="00AB13A6">
        <w:rPr>
          <w:rStyle w:val="StyleUnderline"/>
          <w:highlight w:val="yellow"/>
        </w:rPr>
        <w:t xml:space="preserve">this pattern has </w:t>
      </w:r>
      <w:r w:rsidRPr="00AB13A6">
        <w:rPr>
          <w:rStyle w:val="Emphasis"/>
          <w:highlight w:val="yellow"/>
        </w:rPr>
        <w:t>reversed</w:t>
      </w:r>
      <w:r w:rsidRPr="00AB13A6">
        <w:rPr>
          <w:rStyle w:val="StyleUnderline"/>
          <w:highlight w:val="yellow"/>
        </w:rPr>
        <w:t xml:space="preserve"> through adoption of improved</w:t>
      </w:r>
      <w:r w:rsidRPr="00BD4364">
        <w:rPr>
          <w:rStyle w:val="StyleUnderline"/>
        </w:rPr>
        <w:t xml:space="preserve"> </w:t>
      </w:r>
      <w:r w:rsidRPr="00D434B8">
        <w:rPr>
          <w:rStyle w:val="Emphasis"/>
          <w:highlight w:val="yellow"/>
        </w:rPr>
        <w:t>i</w:t>
      </w:r>
      <w:r w:rsidRPr="00AB13A6">
        <w:rPr>
          <w:sz w:val="14"/>
        </w:rPr>
        <w:t>ntellectual-</w:t>
      </w:r>
      <w:r w:rsidRPr="00D434B8">
        <w:rPr>
          <w:rStyle w:val="Emphasis"/>
          <w:highlight w:val="yellow"/>
        </w:rPr>
        <w:t>p</w:t>
      </w:r>
      <w:r w:rsidRPr="00AB13A6">
        <w:rPr>
          <w:sz w:val="14"/>
        </w:rPr>
        <w:t xml:space="preserve">roperty </w:t>
      </w:r>
      <w:r w:rsidRPr="00D434B8">
        <w:rPr>
          <w:rStyle w:val="Emphasis"/>
          <w:highlight w:val="yellow"/>
        </w:rPr>
        <w:t>r</w:t>
      </w:r>
      <w:r w:rsidRPr="00AB13A6">
        <w:rPr>
          <w:sz w:val="14"/>
        </w:rPr>
        <w:t xml:space="preserve">ights. For instance, Thailand over the past decade has increased dependency on pharmaceutical imports despite strengthened intellectual-property rights, market exclusivity, and differential pricing.3 The promise of increased foreign direct investment seems elusive and the comparative advantage of adoption of stronger intellectual-property rights tends to last only as long as the next developing country does not adopt them; once these rights are </w:t>
      </w:r>
      <w:proofErr w:type="spellStart"/>
      <w:r w:rsidRPr="00AB13A6">
        <w:rPr>
          <w:sz w:val="14"/>
        </w:rPr>
        <w:t>harmonised</w:t>
      </w:r>
      <w:proofErr w:type="spellEnd"/>
      <w:r w:rsidRPr="00AB13A6">
        <w:rPr>
          <w:sz w:val="14"/>
        </w:rPr>
        <w:t xml:space="preserve"> globally, no advantage accrues to one country compared with </w:t>
      </w:r>
      <w:proofErr w:type="spellStart"/>
      <w:r w:rsidRPr="00AB13A6">
        <w:rPr>
          <w:sz w:val="14"/>
        </w:rPr>
        <w:t>another.</w:t>
      </w:r>
      <w:r w:rsidRPr="00BD4364">
        <w:rPr>
          <w:rStyle w:val="StyleUnderline"/>
        </w:rPr>
        <w:t>The</w:t>
      </w:r>
      <w:proofErr w:type="spellEnd"/>
      <w:r w:rsidRPr="00BD4364">
        <w:rPr>
          <w:rStyle w:val="StyleUnderline"/>
        </w:rPr>
        <w:t xml:space="preserve"> pharmaceutical market is also </w:t>
      </w:r>
      <w:proofErr w:type="spellStart"/>
      <w:r w:rsidRPr="00BD4364">
        <w:rPr>
          <w:rStyle w:val="StyleUnderline"/>
        </w:rPr>
        <w:t>characterised</w:t>
      </w:r>
      <w:proofErr w:type="spellEnd"/>
      <w:r w:rsidRPr="00BD4364">
        <w:rPr>
          <w:rStyle w:val="StyleUnderline"/>
        </w:rPr>
        <w:t xml:space="preserve"> by </w:t>
      </w:r>
      <w:r w:rsidRPr="00AB13A6">
        <w:rPr>
          <w:rStyle w:val="Emphasis"/>
        </w:rPr>
        <w:t>substantial concentration</w:t>
      </w:r>
      <w:r w:rsidRPr="00BD4364">
        <w:rPr>
          <w:rStyle w:val="StyleUnderline"/>
        </w:rPr>
        <w:t xml:space="preserve"> within a few very large transnational corporations</w:t>
      </w:r>
      <w:r w:rsidRPr="00AB13A6">
        <w:rPr>
          <w:sz w:val="14"/>
        </w:rPr>
        <w:t>; the ten largest account for nearly 50% of the total market (table 1). This market consists of the major element of foreign investment in health.5 The top 20 transnational corporations, based in the USA, the UK, Germany, Switzerland, and France, each have an average of more than 100 foreign affiliates in more than 40 countries (including 19 developing countries), with average sales of over $20 billion.6 However, the sales market is similarly concentrated, with North America, Europe, Japan, and Latin America accounting for more than 85% of sales.2 Thus, although developed countries hosting these large transnational corporations have considerable gains in revenue (table 2), the overall consumption of medicines means that even in some of these countries (notably the USA) a trade deficit remains.[Table 1 Omitted][Table 2 Omitted]Industry consolidation, which generates this concentration, continues for several reasons. For instance, companies might acquire generic manufacturers to reduce generic competition (</w:t>
      </w:r>
      <w:proofErr w:type="spellStart"/>
      <w:r w:rsidRPr="00AB13A6">
        <w:rPr>
          <w:sz w:val="14"/>
        </w:rPr>
        <w:t>eg</w:t>
      </w:r>
      <w:proofErr w:type="spellEnd"/>
      <w:r w:rsidRPr="00AB13A6">
        <w:rPr>
          <w:sz w:val="14"/>
        </w:rPr>
        <w:t xml:space="preserve">, acquisition of </w:t>
      </w:r>
      <w:proofErr w:type="spellStart"/>
      <w:r w:rsidRPr="00AB13A6">
        <w:rPr>
          <w:sz w:val="14"/>
        </w:rPr>
        <w:t>Hexel</w:t>
      </w:r>
      <w:proofErr w:type="spellEnd"/>
      <w:r w:rsidRPr="00AB13A6">
        <w:rPr>
          <w:sz w:val="14"/>
        </w:rPr>
        <w:t xml:space="preserve"> and Eon by Novartis in 2005), or national companies might merge to reduce threats of foreign acquisition (</w:t>
      </w:r>
      <w:proofErr w:type="spellStart"/>
      <w:r w:rsidRPr="00AB13A6">
        <w:rPr>
          <w:sz w:val="14"/>
        </w:rPr>
        <w:t>eg</w:t>
      </w:r>
      <w:proofErr w:type="spellEnd"/>
      <w:r w:rsidRPr="00AB13A6">
        <w:rPr>
          <w:sz w:val="14"/>
        </w:rPr>
        <w:t xml:space="preserve">, Sankyo and Daiichi in 2005 before the introduction of a new Japanese law in 2006 making foreign investment easier). However, the main reasons remain the need to bolster flagging research and development through merger and acquisition, creation of economies of scale from pooled research and development resources, and positioning for new markets in </w:t>
      </w:r>
      <w:proofErr w:type="spellStart"/>
      <w:r w:rsidRPr="00AB13A6">
        <w:rPr>
          <w:sz w:val="14"/>
        </w:rPr>
        <w:t>biotechnologies.</w:t>
      </w:r>
      <w:r w:rsidRPr="00AB13A6">
        <w:rPr>
          <w:rStyle w:val="StyleUnderline"/>
          <w:highlight w:val="yellow"/>
        </w:rPr>
        <w:t>For</w:t>
      </w:r>
      <w:proofErr w:type="spellEnd"/>
      <w:r w:rsidRPr="00AB13A6">
        <w:rPr>
          <w:rStyle w:val="StyleUnderline"/>
          <w:highlight w:val="yellow"/>
        </w:rPr>
        <w:t xml:space="preserve"> most developing countries</w:t>
      </w:r>
      <w:r w:rsidRPr="00645413">
        <w:rPr>
          <w:rStyle w:val="StyleUnderline"/>
        </w:rPr>
        <w:t xml:space="preserve">, </w:t>
      </w:r>
      <w:r w:rsidRPr="00AB13A6">
        <w:rPr>
          <w:rStyle w:val="StyleUnderline"/>
          <w:highlight w:val="yellow"/>
        </w:rPr>
        <w:t xml:space="preserve">the </w:t>
      </w:r>
      <w:r w:rsidRPr="00AB13A6">
        <w:rPr>
          <w:rStyle w:val="Emphasis"/>
          <w:highlight w:val="yellow"/>
        </w:rPr>
        <w:t>domestic industry is small</w:t>
      </w:r>
      <w:r w:rsidRPr="00645413">
        <w:rPr>
          <w:rStyle w:val="StyleUnderline"/>
        </w:rPr>
        <w:t xml:space="preserve">, usually focused on </w:t>
      </w:r>
      <w:r w:rsidRPr="00AB13A6">
        <w:rPr>
          <w:rStyle w:val="Emphasis"/>
        </w:rPr>
        <w:t>generic production</w:t>
      </w:r>
      <w:r w:rsidRPr="00645413">
        <w:rPr>
          <w:rStyle w:val="StyleUnderline"/>
        </w:rPr>
        <w:t xml:space="preserve"> and </w:t>
      </w:r>
      <w:r w:rsidRPr="00AB13A6">
        <w:rPr>
          <w:rStyle w:val="Emphasis"/>
        </w:rPr>
        <w:t>traditional medicines</w:t>
      </w:r>
      <w:r w:rsidRPr="00AB13A6">
        <w:rPr>
          <w:sz w:val="14"/>
        </w:rPr>
        <w:t xml:space="preserve">. </w:t>
      </w:r>
      <w:r w:rsidRPr="00AB13A6">
        <w:rPr>
          <w:rStyle w:val="StyleUnderline"/>
          <w:highlight w:val="yellow"/>
        </w:rPr>
        <w:t>These countries</w:t>
      </w:r>
      <w:r w:rsidRPr="00645413">
        <w:rPr>
          <w:rStyle w:val="StyleUnderline"/>
        </w:rPr>
        <w:t xml:space="preserve"> consequently </w:t>
      </w:r>
      <w:r w:rsidRPr="00AB13A6">
        <w:rPr>
          <w:rStyle w:val="StyleUnderline"/>
          <w:highlight w:val="yellow"/>
        </w:rPr>
        <w:t xml:space="preserve">have to </w:t>
      </w:r>
      <w:r w:rsidRPr="00AB13A6">
        <w:rPr>
          <w:rStyle w:val="Emphasis"/>
          <w:highlight w:val="yellow"/>
        </w:rPr>
        <w:t>pay high prices for imported medicines</w:t>
      </w:r>
      <w:r w:rsidRPr="00645413">
        <w:rPr>
          <w:rStyle w:val="StyleUnderline"/>
        </w:rPr>
        <w:t xml:space="preserve">, </w:t>
      </w:r>
      <w:r w:rsidRPr="00C070D4">
        <w:rPr>
          <w:rStyle w:val="StyleUnderline"/>
        </w:rPr>
        <w:t>and are affected by i</w:t>
      </w:r>
      <w:r w:rsidRPr="00C070D4">
        <w:rPr>
          <w:sz w:val="14"/>
        </w:rPr>
        <w:t>ntellectual-</w:t>
      </w:r>
      <w:r w:rsidRPr="00C070D4">
        <w:rPr>
          <w:rStyle w:val="StyleUnderline"/>
        </w:rPr>
        <w:t>p</w:t>
      </w:r>
      <w:r w:rsidRPr="00C070D4">
        <w:rPr>
          <w:sz w:val="14"/>
        </w:rPr>
        <w:t xml:space="preserve">roperty </w:t>
      </w:r>
      <w:r w:rsidRPr="00C070D4">
        <w:rPr>
          <w:rStyle w:val="StyleUnderline"/>
        </w:rPr>
        <w:t>r</w:t>
      </w:r>
      <w:r w:rsidRPr="00C070D4">
        <w:rPr>
          <w:sz w:val="14"/>
        </w:rPr>
        <w:t xml:space="preserve">ights, </w:t>
      </w:r>
      <w:r w:rsidRPr="00C070D4">
        <w:rPr>
          <w:rStyle w:val="Emphasis"/>
        </w:rPr>
        <w:t>especially</w:t>
      </w:r>
      <w:r w:rsidRPr="00C070D4">
        <w:rPr>
          <w:rStyle w:val="StyleUnderline"/>
        </w:rPr>
        <w:t xml:space="preserve"> TRIPS and </w:t>
      </w:r>
      <w:r w:rsidRPr="00C070D4">
        <w:rPr>
          <w:rStyle w:val="Emphasis"/>
        </w:rPr>
        <w:t>TRIPS-plus standards</w:t>
      </w:r>
      <w:r w:rsidRPr="00C070D4">
        <w:rPr>
          <w:sz w:val="14"/>
        </w:rPr>
        <w:t xml:space="preserve">. </w:t>
      </w:r>
      <w:r w:rsidRPr="00C070D4">
        <w:rPr>
          <w:rStyle w:val="StyleUnderline"/>
        </w:rPr>
        <w:t>For most</w:t>
      </w:r>
      <w:r w:rsidRPr="00645413">
        <w:rPr>
          <w:rStyle w:val="StyleUnderline"/>
        </w:rPr>
        <w:t xml:space="preserve"> countries,</w:t>
      </w:r>
      <w:r w:rsidRPr="00AB13A6">
        <w:rPr>
          <w:sz w:val="14"/>
        </w:rPr>
        <w:t xml:space="preserve"> developed and developing, </w:t>
      </w:r>
      <w:r w:rsidRPr="00645413">
        <w:rPr>
          <w:rStyle w:val="StyleUnderline"/>
        </w:rPr>
        <w:t xml:space="preserve">the </w:t>
      </w:r>
      <w:r w:rsidRPr="00AB13A6">
        <w:rPr>
          <w:rStyle w:val="Emphasis"/>
        </w:rPr>
        <w:t>escalating cost of medicines</w:t>
      </w:r>
      <w:r w:rsidRPr="00AB13A6">
        <w:rPr>
          <w:sz w:val="14"/>
        </w:rPr>
        <w:t xml:space="preserve">—even those </w:t>
      </w:r>
      <w:proofErr w:type="spellStart"/>
      <w:r w:rsidRPr="00AB13A6">
        <w:rPr>
          <w:sz w:val="14"/>
        </w:rPr>
        <w:t>recognised</w:t>
      </w:r>
      <w:proofErr w:type="spellEnd"/>
      <w:r w:rsidRPr="00AB13A6">
        <w:rPr>
          <w:sz w:val="14"/>
        </w:rPr>
        <w:t xml:space="preserve"> as essential (panel)—means that aspects of the pharmaceutical industry (especially in the context discussed here), trade, </w:t>
      </w:r>
      <w:r w:rsidRPr="00645413">
        <w:rPr>
          <w:rStyle w:val="StyleUnderline"/>
        </w:rPr>
        <w:t xml:space="preserve">TRIPS, and TRIPS-plus are thus a </w:t>
      </w:r>
      <w:r w:rsidRPr="00AB13A6">
        <w:rPr>
          <w:rStyle w:val="Emphasis"/>
        </w:rPr>
        <w:t>major global concern at the moment</w:t>
      </w:r>
      <w:r w:rsidRPr="00645413">
        <w:rPr>
          <w:rStyle w:val="StyleUnderline"/>
        </w:rPr>
        <w:t>.</w:t>
      </w:r>
      <w:r w:rsidRPr="00AB13A6">
        <w:rPr>
          <w:sz w:val="14"/>
        </w:rPr>
        <w:t>9There are some exceptions—</w:t>
      </w:r>
      <w:proofErr w:type="spellStart"/>
      <w:r w:rsidRPr="00AB13A6">
        <w:rPr>
          <w:sz w:val="14"/>
        </w:rPr>
        <w:t>eg</w:t>
      </w:r>
      <w:proofErr w:type="spellEnd"/>
      <w:r w:rsidRPr="00AB13A6">
        <w:rPr>
          <w:sz w:val="14"/>
        </w:rPr>
        <w:t xml:space="preserve">, Brazil, Thailand, and India that have substantial capacity to produce generic medicines. For India, a thriving competitive domestic pharmaceutical industry has kept generic prices at amongst the lowest in the world, helped by not granting patents on medicines until 2005, when it was required to do so by the WTO (table 3). </w:t>
      </w:r>
      <w:r w:rsidRPr="00645413">
        <w:rPr>
          <w:rStyle w:val="StyleUnderline"/>
        </w:rPr>
        <w:t xml:space="preserve">Two-thirds of these drugs are now </w:t>
      </w:r>
      <w:r w:rsidRPr="00AB13A6">
        <w:rPr>
          <w:rStyle w:val="Emphasis"/>
        </w:rPr>
        <w:t>exported to the developed world</w:t>
      </w:r>
      <w:r w:rsidRPr="00645413">
        <w:rPr>
          <w:rStyle w:val="StyleUnderline"/>
        </w:rPr>
        <w:t xml:space="preserve">, although potentially threatened by </w:t>
      </w:r>
      <w:r w:rsidRPr="00AB13A6">
        <w:rPr>
          <w:rStyle w:val="Emphasis"/>
        </w:rPr>
        <w:t>enhanced patent protection</w:t>
      </w:r>
      <w:r w:rsidRPr="00AB13A6">
        <w:rPr>
          <w:sz w:val="14"/>
        </w:rPr>
        <w:t xml:space="preserve"> (likely to drive prices up unless voluntary or compulsory </w:t>
      </w:r>
      <w:proofErr w:type="spellStart"/>
      <w:r w:rsidRPr="00AB13A6">
        <w:rPr>
          <w:sz w:val="14"/>
        </w:rPr>
        <w:t>licences</w:t>
      </w:r>
      <w:proofErr w:type="spellEnd"/>
      <w:r w:rsidRPr="00AB13A6">
        <w:rPr>
          <w:sz w:val="14"/>
        </w:rPr>
        <w:t xml:space="preserve"> to continue production are granted), </w:t>
      </w:r>
      <w:r w:rsidRPr="00645413">
        <w:rPr>
          <w:rStyle w:val="StyleUnderline"/>
        </w:rPr>
        <w:t>making the TRIPS and TRIPS-plus process essential</w:t>
      </w:r>
      <w:r w:rsidRPr="00AB13A6">
        <w:rPr>
          <w:sz w:val="14"/>
        </w:rPr>
        <w:t>.11 Noteworthy, Ranbaxy—India's largest pharmaceutical company and ranked among the top ten generic companies worldwide—was sold to the Japanese company Daichi-Sankyo in June, 2008, raising concerns for generic manufacture and access to generic medicines, within India and several other countries in which Ranbaxy has operations.</w:t>
      </w:r>
      <w:r w:rsidRPr="00AB13A6">
        <w:rPr>
          <w:sz w:val="10"/>
          <w:szCs w:val="18"/>
        </w:rPr>
        <w:t xml:space="preserve">[Table 3 Omitted]Patents, trade, and </w:t>
      </w:r>
      <w:proofErr w:type="spellStart"/>
      <w:r w:rsidRPr="00AB13A6">
        <w:rPr>
          <w:sz w:val="10"/>
          <w:szCs w:val="18"/>
        </w:rPr>
        <w:t>pharmaceuticalsInformation</w:t>
      </w:r>
      <w:proofErr w:type="spellEnd"/>
      <w:r w:rsidRPr="00AB13A6">
        <w:rPr>
          <w:sz w:val="10"/>
          <w:szCs w:val="18"/>
        </w:rPr>
        <w:t xml:space="preserve"> is a public good, meaning that it is impossible to exclude anyone from consuming it once it is produced, providing no market incentive for its production. Intellectual-property rights—and patents more specifically—grant legal excludability to information to remove this disincentive.12, 13 Patents have been the mainstay of policy to ensure investment in pharmaceutical research and development, acting as guarantor of monopoly rents. However, by their nature, these rents are indicated in the final product's pricing, and are a barrier to affordability. Additionally, patents only generate investment when profitable markets exist; they do not work for drugs needed to address the diseases that prevail in developing countries (such as malaria). Further, in many cases, as with penicillin or paromomycin, patents are not necessary for </w:t>
      </w:r>
      <w:proofErr w:type="spellStart"/>
      <w:r w:rsidRPr="00AB13A6">
        <w:rPr>
          <w:sz w:val="10"/>
          <w:szCs w:val="18"/>
        </w:rPr>
        <w:t>development.Increasing</w:t>
      </w:r>
      <w:proofErr w:type="spellEnd"/>
      <w:r w:rsidRPr="00AB13A6">
        <w:rPr>
          <w:sz w:val="10"/>
          <w:szCs w:val="18"/>
        </w:rPr>
        <w:t xml:space="preserve"> </w:t>
      </w:r>
      <w:proofErr w:type="spellStart"/>
      <w:r w:rsidRPr="00AB13A6">
        <w:rPr>
          <w:sz w:val="10"/>
          <w:szCs w:val="18"/>
        </w:rPr>
        <w:t>globalisation</w:t>
      </w:r>
      <w:proofErr w:type="spellEnd"/>
      <w:r w:rsidRPr="00AB13A6">
        <w:rPr>
          <w:sz w:val="10"/>
          <w:szCs w:val="18"/>
        </w:rPr>
        <w:t xml:space="preserve"> of the pharmaceutical industry, complexity of dealing with many different national intellectual-property-rights systems, and absence of patent protection for pharmaceuticals in most of the world led developed countries to push for the adoption of TRIPS agreement at the WTO in 1994. The agreement brought about a giant shift in the global market for medicines. With the temporary exception of the poorest countries, it obligates WTO members to </w:t>
      </w:r>
      <w:proofErr w:type="spellStart"/>
      <w:r w:rsidRPr="00AB13A6">
        <w:rPr>
          <w:sz w:val="10"/>
          <w:szCs w:val="18"/>
        </w:rPr>
        <w:t>recognise</w:t>
      </w:r>
      <w:proofErr w:type="spellEnd"/>
      <w:r w:rsidRPr="00AB13A6">
        <w:rPr>
          <w:sz w:val="10"/>
          <w:szCs w:val="18"/>
        </w:rPr>
        <w:t xml:space="preserve"> pharmaceutical product patents under the threat of trade </w:t>
      </w:r>
      <w:proofErr w:type="spellStart"/>
      <w:r w:rsidRPr="00AB13A6">
        <w:rPr>
          <w:sz w:val="10"/>
          <w:szCs w:val="18"/>
        </w:rPr>
        <w:t>sanctions.The</w:t>
      </w:r>
      <w:proofErr w:type="spellEnd"/>
      <w:r w:rsidRPr="00AB13A6">
        <w:rPr>
          <w:sz w:val="10"/>
          <w:szCs w:val="18"/>
        </w:rPr>
        <w:t xml:space="preserve"> implications for public health of the TRIPS agreement led developing countries to propose, and obtain adoption in 2001, of the WTO ministerial declaration on the TRIPS agreement and public health (the Doha Declaration). This declaration confirmed WTO-members' rights under article 8 to “adopt measures necessary to protect public health and nutrition” through certain flexibilities in the TRIPS agreement designed for that purpose. These include identification of patentability standards that might exclude the patenting of trivial developments (often called evergreening patents [panel]); grants for compulsory </w:t>
      </w:r>
      <w:proofErr w:type="spellStart"/>
      <w:r w:rsidRPr="00AB13A6">
        <w:rPr>
          <w:sz w:val="10"/>
          <w:szCs w:val="18"/>
        </w:rPr>
        <w:t>licences</w:t>
      </w:r>
      <w:proofErr w:type="spellEnd"/>
      <w:r w:rsidRPr="00AB13A6">
        <w:rPr>
          <w:sz w:val="10"/>
          <w:szCs w:val="18"/>
        </w:rPr>
        <w:t xml:space="preserve"> to allow third parties to produce or sell a drug, against payment of a royalty to the patent owner when drugs are not sufficiently supplied or are not affordable; and admittance of parallel imports (panel) that allow access to patented drugs legitimately sold in a foreign country at reduced prices without the consent of the patent </w:t>
      </w:r>
      <w:proofErr w:type="spellStart"/>
      <w:r w:rsidRPr="00AB13A6">
        <w:rPr>
          <w:sz w:val="10"/>
          <w:szCs w:val="18"/>
        </w:rPr>
        <w:t>holder.These</w:t>
      </w:r>
      <w:proofErr w:type="spellEnd"/>
      <w:r w:rsidRPr="00AB13A6">
        <w:rPr>
          <w:sz w:val="10"/>
          <w:szCs w:val="18"/>
        </w:rPr>
        <w:t xml:space="preserve"> flexibilities have been </w:t>
      </w:r>
      <w:proofErr w:type="spellStart"/>
      <w:r w:rsidRPr="00AB13A6">
        <w:rPr>
          <w:sz w:val="10"/>
          <w:szCs w:val="18"/>
        </w:rPr>
        <w:t>emphasised</w:t>
      </w:r>
      <w:proofErr w:type="spellEnd"/>
      <w:r w:rsidRPr="00AB13A6">
        <w:rPr>
          <w:sz w:val="10"/>
          <w:szCs w:val="18"/>
        </w:rPr>
        <w:t xml:space="preserve"> through the WHO Intergovernmental Working Group on Public Health, Innovation and Intellectual Property. The 59th World Health Assembly in May, 2006, mandated this group to prepare a global strategy and plan of action for public health, innovation, and intellectual property to address conditions disproportionately affecting developing countries (resolution WHA59.24). Their work culminated in the adoption of resolution WHA 61.21 at the 61st World Health Assembly in May, 2008, with a medium-term framework (2008–15) to secure an enhanced and sustainable basis for needs-driven, essential health research and development relevant to diseases that disproportionately affect developing countries, proposing clear objectives and priorities for research and development, and estimating funding needs in this area (WHA 61:21). Progress is to be monitored and reported to the World Health Assembly twice a year from 2010.The plan of action contains several specific actions for relevant stakeholders classified according to eight core elements designed to promote innovation, build capacity, improve access, and </w:t>
      </w:r>
      <w:proofErr w:type="spellStart"/>
      <w:r w:rsidRPr="00AB13A6">
        <w:rPr>
          <w:sz w:val="10"/>
          <w:szCs w:val="18"/>
        </w:rPr>
        <w:t>mobilise</w:t>
      </w:r>
      <w:proofErr w:type="spellEnd"/>
      <w:r w:rsidRPr="00AB13A6">
        <w:rPr>
          <w:sz w:val="10"/>
          <w:szCs w:val="18"/>
        </w:rPr>
        <w:t xml:space="preserve"> resources: assess and </w:t>
      </w:r>
      <w:proofErr w:type="spellStart"/>
      <w:r w:rsidRPr="00AB13A6">
        <w:rPr>
          <w:sz w:val="10"/>
          <w:szCs w:val="18"/>
        </w:rPr>
        <w:t>prioritise</w:t>
      </w:r>
      <w:proofErr w:type="spellEnd"/>
      <w:r w:rsidRPr="00AB13A6">
        <w:rPr>
          <w:sz w:val="10"/>
          <w:szCs w:val="18"/>
        </w:rPr>
        <w:t xml:space="preserve"> research and development needs; promote research and development; build and improve innovative capacity; improve transfer of technology between developed and developing (and between developing) countries; encourage and support the application and management of intellectual property in a manner that promotes access to medicines; improve delivery and access to all medicines; secure and promote sustainable financing mechanisms for research and development; and establish mechanisms for monitoring and evaluation for implementation of the plan of </w:t>
      </w:r>
      <w:proofErr w:type="spellStart"/>
      <w:r w:rsidRPr="00AB13A6">
        <w:rPr>
          <w:sz w:val="10"/>
          <w:szCs w:val="18"/>
        </w:rPr>
        <w:t>action.The</w:t>
      </w:r>
      <w:proofErr w:type="spellEnd"/>
      <w:r w:rsidRPr="00AB13A6">
        <w:rPr>
          <w:sz w:val="10"/>
          <w:szCs w:val="18"/>
        </w:rPr>
        <w:t xml:space="preserve"> plan is relevant for TRIPS according to the fifth action, which seeks to support the application and management of intellectual property in a manner that </w:t>
      </w:r>
      <w:proofErr w:type="spellStart"/>
      <w:r w:rsidRPr="00AB13A6">
        <w:rPr>
          <w:sz w:val="10"/>
          <w:szCs w:val="18"/>
        </w:rPr>
        <w:t>maximises</w:t>
      </w:r>
      <w:proofErr w:type="spellEnd"/>
      <w:r w:rsidRPr="00AB13A6">
        <w:rPr>
          <w:sz w:val="10"/>
          <w:szCs w:val="18"/>
        </w:rPr>
        <w:t xml:space="preserve"> health-related innovation, especially to meet the research and development needs of developing countries, protects public health, and promotes access to medicines for all (WHA 61:21, annex). It seeks to achieve this mainly </w:t>
      </w:r>
      <w:proofErr w:type="spellStart"/>
      <w:r w:rsidRPr="00AB13A6">
        <w:rPr>
          <w:sz w:val="10"/>
          <w:szCs w:val="18"/>
        </w:rPr>
        <w:t>though</w:t>
      </w:r>
      <w:proofErr w:type="spellEnd"/>
      <w:r w:rsidRPr="00AB13A6">
        <w:rPr>
          <w:sz w:val="10"/>
          <w:szCs w:val="18"/>
        </w:rPr>
        <w:t xml:space="preserve"> use of TRIPS flexibilities. The plan </w:t>
      </w:r>
      <w:proofErr w:type="spellStart"/>
      <w:r w:rsidRPr="00AB13A6">
        <w:rPr>
          <w:sz w:val="10"/>
          <w:szCs w:val="18"/>
        </w:rPr>
        <w:t>recognises</w:t>
      </w:r>
      <w:proofErr w:type="spellEnd"/>
      <w:r w:rsidRPr="00AB13A6">
        <w:rPr>
          <w:sz w:val="10"/>
          <w:szCs w:val="18"/>
        </w:rPr>
        <w:t xml:space="preserve"> that TRIPs flexibilities provide for measures to protect public health, and that new mechanisms to generate research and development </w:t>
      </w:r>
      <w:proofErr w:type="spellStart"/>
      <w:r w:rsidRPr="00AB13A6">
        <w:rPr>
          <w:sz w:val="10"/>
          <w:szCs w:val="18"/>
        </w:rPr>
        <w:t>focussed</w:t>
      </w:r>
      <w:proofErr w:type="spellEnd"/>
      <w:r w:rsidRPr="00AB13A6">
        <w:rPr>
          <w:sz w:val="10"/>
          <w:szCs w:val="18"/>
        </w:rPr>
        <w:t xml:space="preserve"> on developing country needs, and to promote technology transfer, might be consistent with this provision within TRIPS. One practical recommendation as a res</w:t>
      </w:r>
      <w:r w:rsidRPr="00F97538">
        <w:rPr>
          <w:sz w:val="10"/>
          <w:szCs w:val="18"/>
        </w:rPr>
        <w:t xml:space="preserve">ult is the call for improved education and training in the application and management of TRIPS from a public-health perspective so that flexibilities might be understood clearly and </w:t>
      </w:r>
      <w:proofErr w:type="spellStart"/>
      <w:r w:rsidRPr="00F97538">
        <w:rPr>
          <w:sz w:val="10"/>
          <w:szCs w:val="18"/>
        </w:rPr>
        <w:t>used.</w:t>
      </w:r>
      <w:r w:rsidRPr="00F97538">
        <w:rPr>
          <w:sz w:val="14"/>
        </w:rPr>
        <w:t>Although</w:t>
      </w:r>
      <w:proofErr w:type="spellEnd"/>
      <w:r w:rsidRPr="00F97538">
        <w:rPr>
          <w:sz w:val="14"/>
        </w:rPr>
        <w:t xml:space="preserve"> these flexibilities might allow reconciliation of the protection of intellectual-property-rights with public-health needs, </w:t>
      </w:r>
      <w:r w:rsidRPr="00F97538">
        <w:rPr>
          <w:rStyle w:val="StyleUnderline"/>
        </w:rPr>
        <w:t>the pharmaceutical industry, supported by the US Government and European Commission, continued to seek increased protection,</w:t>
      </w:r>
      <w:r w:rsidRPr="00F97538">
        <w:rPr>
          <w:sz w:val="14"/>
        </w:rPr>
        <w:t xml:space="preserve">14 </w:t>
      </w:r>
      <w:r w:rsidRPr="00F97538">
        <w:rPr>
          <w:rStyle w:val="StyleUnderline"/>
        </w:rPr>
        <w:t xml:space="preserve">resorting to unilateral or bilateral routes to </w:t>
      </w:r>
      <w:r w:rsidRPr="00F97538">
        <w:rPr>
          <w:rStyle w:val="Emphasis"/>
        </w:rPr>
        <w:t>obtain TRIPS-plus conditions</w:t>
      </w:r>
      <w:r w:rsidRPr="00F97538">
        <w:rPr>
          <w:rStyle w:val="StyleUnderline"/>
        </w:rPr>
        <w:t>, when protection of i</w:t>
      </w:r>
      <w:r w:rsidRPr="00F97538">
        <w:rPr>
          <w:sz w:val="14"/>
        </w:rPr>
        <w:t>ntellectual-</w:t>
      </w:r>
      <w:r w:rsidRPr="00F97538">
        <w:rPr>
          <w:rStyle w:val="StyleUnderline"/>
        </w:rPr>
        <w:t>p</w:t>
      </w:r>
      <w:r w:rsidRPr="00F97538">
        <w:rPr>
          <w:sz w:val="14"/>
        </w:rPr>
        <w:t>roperty-</w:t>
      </w:r>
      <w:r w:rsidRPr="00F97538">
        <w:rPr>
          <w:rStyle w:val="StyleUnderline"/>
        </w:rPr>
        <w:t>r</w:t>
      </w:r>
      <w:r w:rsidRPr="00F97538">
        <w:rPr>
          <w:sz w:val="14"/>
        </w:rPr>
        <w:t xml:space="preserve">ights </w:t>
      </w:r>
      <w:r w:rsidRPr="00F97538">
        <w:rPr>
          <w:rStyle w:val="Emphasis"/>
        </w:rPr>
        <w:t>standards beyond TRIPS</w:t>
      </w:r>
      <w:r w:rsidRPr="00F97538">
        <w:rPr>
          <w:rStyle w:val="StyleUnderline"/>
        </w:rPr>
        <w:t xml:space="preserve"> are incorporated in exchange for trade concessions, particularly the promise of free access to markets for agricultural goods</w:t>
      </w:r>
      <w:r w:rsidRPr="00F97538">
        <w:rPr>
          <w:sz w:val="14"/>
        </w:rPr>
        <w:t xml:space="preserve">. </w:t>
      </w:r>
      <w:r w:rsidRPr="00F97538">
        <w:rPr>
          <w:rStyle w:val="StyleUnderline"/>
        </w:rPr>
        <w:t>F</w:t>
      </w:r>
      <w:r w:rsidRPr="00F97538">
        <w:rPr>
          <w:sz w:val="14"/>
        </w:rPr>
        <w:t>ree-</w:t>
      </w:r>
      <w:r w:rsidRPr="00F97538">
        <w:rPr>
          <w:rStyle w:val="StyleUnderline"/>
        </w:rPr>
        <w:t>t</w:t>
      </w:r>
      <w:r w:rsidRPr="00F97538">
        <w:rPr>
          <w:sz w:val="14"/>
        </w:rPr>
        <w:t xml:space="preserve">rade </w:t>
      </w:r>
      <w:r w:rsidRPr="00F97538">
        <w:rPr>
          <w:rStyle w:val="StyleUnderline"/>
        </w:rPr>
        <w:t>a</w:t>
      </w:r>
      <w:r w:rsidRPr="00F97538">
        <w:rPr>
          <w:sz w:val="14"/>
        </w:rPr>
        <w:t>greement</w:t>
      </w:r>
      <w:r w:rsidRPr="00F97538">
        <w:rPr>
          <w:rStyle w:val="StyleUnderline"/>
        </w:rPr>
        <w:t>s,</w:t>
      </w:r>
      <w:r w:rsidRPr="00F97538">
        <w:rPr>
          <w:sz w:val="14"/>
        </w:rPr>
        <w:t xml:space="preserve"> </w:t>
      </w:r>
      <w:r w:rsidRPr="00F97538">
        <w:rPr>
          <w:sz w:val="14"/>
        </w:rPr>
        <w:lastRenderedPageBreak/>
        <w:t xml:space="preserve">signed by the USA and European Union, </w:t>
      </w:r>
      <w:r w:rsidRPr="00F97538">
        <w:rPr>
          <w:rStyle w:val="StyleUnderline"/>
        </w:rPr>
        <w:t xml:space="preserve">especially with an </w:t>
      </w:r>
      <w:r w:rsidRPr="00F97538">
        <w:rPr>
          <w:rStyle w:val="Emphasis"/>
        </w:rPr>
        <w:t>increasing number of developing countries</w:t>
      </w:r>
      <w:r w:rsidRPr="00F97538">
        <w:rPr>
          <w:rStyle w:val="StyleUnderline"/>
        </w:rPr>
        <w:t>, have constituted one of the main routes for TRIPS-plus standards</w:t>
      </w:r>
      <w:r w:rsidRPr="00F97538">
        <w:rPr>
          <w:sz w:val="14"/>
        </w:rPr>
        <w:t>, which might typically be found in seven main areas.15</w:t>
      </w:r>
    </w:p>
    <w:p w14:paraId="14979580" w14:textId="77777777" w:rsidR="00B01902" w:rsidRPr="00AB13A6" w:rsidRDefault="00B01902" w:rsidP="00B01902">
      <w:pPr>
        <w:rPr>
          <w:sz w:val="14"/>
        </w:rPr>
      </w:pPr>
      <w:r w:rsidRPr="00AB13A6">
        <w:rPr>
          <w:rStyle w:val="Emphasis"/>
          <w:highlight w:val="yellow"/>
        </w:rPr>
        <w:t>First</w:t>
      </w:r>
      <w:r w:rsidRPr="00645413">
        <w:rPr>
          <w:rStyle w:val="StyleUnderline"/>
        </w:rPr>
        <w:t xml:space="preserve">, </w:t>
      </w:r>
      <w:r w:rsidRPr="00AB13A6">
        <w:rPr>
          <w:rStyle w:val="StyleUnderline"/>
          <w:highlight w:val="yellow"/>
        </w:rPr>
        <w:t>TRIPS obliges members to protect product and process patents</w:t>
      </w:r>
      <w:r w:rsidRPr="00645413">
        <w:rPr>
          <w:rStyle w:val="StyleUnderline"/>
        </w:rPr>
        <w:t xml:space="preserve"> in all specialties of technology</w:t>
      </w:r>
      <w:r w:rsidRPr="00AB13A6">
        <w:rPr>
          <w:sz w:val="14"/>
        </w:rPr>
        <w:t xml:space="preserve">. Although many developing countries granted process patents for pharmaceuticals in the pre-TRIPS era, such patents did not ban the use of alternative processes to legally produce the same drug. However, </w:t>
      </w:r>
      <w:r w:rsidRPr="00645413">
        <w:rPr>
          <w:rStyle w:val="StyleUnderline"/>
        </w:rPr>
        <w:t xml:space="preserve">under TRIPS there is an obligation to grant product patents, giving the patent holder the possibility of </w:t>
      </w:r>
      <w:proofErr w:type="spellStart"/>
      <w:r w:rsidRPr="00645413">
        <w:rPr>
          <w:rStyle w:val="StyleUnderline"/>
        </w:rPr>
        <w:t>monopolising</w:t>
      </w:r>
      <w:proofErr w:type="spellEnd"/>
      <w:r w:rsidRPr="00645413">
        <w:rPr>
          <w:rStyle w:val="StyleUnderline"/>
        </w:rPr>
        <w:t xml:space="preserve"> the drug independently of the process used to obtain the drug</w:t>
      </w:r>
      <w:r w:rsidRPr="00AB13A6">
        <w:rPr>
          <w:sz w:val="14"/>
        </w:rPr>
        <w:t xml:space="preserve">. </w:t>
      </w:r>
      <w:r w:rsidRPr="00AB13A6">
        <w:rPr>
          <w:rStyle w:val="StyleUnderline"/>
          <w:highlight w:val="yellow"/>
        </w:rPr>
        <w:t xml:space="preserve">Yet </w:t>
      </w:r>
      <w:r w:rsidRPr="00AB13A6">
        <w:rPr>
          <w:rStyle w:val="Emphasis"/>
          <w:highlight w:val="yellow"/>
        </w:rPr>
        <w:t>some free-trade agreements go further</w:t>
      </w:r>
      <w:r w:rsidRPr="00AB13A6">
        <w:rPr>
          <w:sz w:val="14"/>
        </w:rPr>
        <w:t xml:space="preserve">. </w:t>
      </w:r>
      <w:r w:rsidRPr="00AB13A6">
        <w:rPr>
          <w:rStyle w:val="StyleUnderline"/>
          <w:highlight w:val="yellow"/>
        </w:rPr>
        <w:t>For instance, the US f</w:t>
      </w:r>
      <w:r w:rsidRPr="00AB13A6">
        <w:rPr>
          <w:sz w:val="14"/>
        </w:rPr>
        <w:t>ree-</w:t>
      </w:r>
      <w:r w:rsidRPr="00AB13A6">
        <w:rPr>
          <w:rStyle w:val="StyleUnderline"/>
          <w:highlight w:val="yellow"/>
        </w:rPr>
        <w:t>t</w:t>
      </w:r>
      <w:r w:rsidRPr="00AB13A6">
        <w:rPr>
          <w:sz w:val="14"/>
        </w:rPr>
        <w:t xml:space="preserve">rade </w:t>
      </w:r>
      <w:r w:rsidRPr="00AB13A6">
        <w:rPr>
          <w:rStyle w:val="StyleUnderline"/>
          <w:highlight w:val="yellow"/>
        </w:rPr>
        <w:t>a</w:t>
      </w:r>
      <w:r w:rsidRPr="00AB13A6">
        <w:rPr>
          <w:sz w:val="14"/>
        </w:rPr>
        <w:t>greement</w:t>
      </w:r>
      <w:r w:rsidRPr="00AB13A6">
        <w:rPr>
          <w:rStyle w:val="StyleUnderline"/>
          <w:highlight w:val="yellow"/>
        </w:rPr>
        <w:t>s</w:t>
      </w:r>
      <w:r w:rsidRPr="00AB13A6">
        <w:rPr>
          <w:sz w:val="14"/>
        </w:rPr>
        <w:t xml:space="preserve"> </w:t>
      </w:r>
      <w:r w:rsidRPr="00645413">
        <w:rPr>
          <w:rStyle w:val="StyleUnderline"/>
        </w:rPr>
        <w:t xml:space="preserve">with Australia, Morocco, Bahrain, and Oman </w:t>
      </w:r>
      <w:r w:rsidRPr="00AB13A6">
        <w:rPr>
          <w:rStyle w:val="StyleUnderline"/>
          <w:highlight w:val="yellow"/>
        </w:rPr>
        <w:t xml:space="preserve">require the </w:t>
      </w:r>
      <w:r w:rsidRPr="00AB13A6">
        <w:rPr>
          <w:rStyle w:val="Emphasis"/>
          <w:highlight w:val="yellow"/>
        </w:rPr>
        <w:t>protection of second indications of a known product</w:t>
      </w:r>
      <w:r w:rsidRPr="00AB13A6">
        <w:rPr>
          <w:sz w:val="14"/>
        </w:rPr>
        <w:t xml:space="preserve"> (</w:t>
      </w:r>
      <w:proofErr w:type="spellStart"/>
      <w:r w:rsidRPr="00AB13A6">
        <w:rPr>
          <w:sz w:val="14"/>
        </w:rPr>
        <w:t>eg</w:t>
      </w:r>
      <w:proofErr w:type="spellEnd"/>
      <w:r w:rsidRPr="00AB13A6">
        <w:rPr>
          <w:sz w:val="14"/>
        </w:rPr>
        <w:t xml:space="preserve">, nimodipine, a known cardiovascular drug that has an application for the treatment of cerebral disorders). Thus, </w:t>
      </w:r>
      <w:r w:rsidRPr="00645413">
        <w:rPr>
          <w:rStyle w:val="StyleUnderline"/>
        </w:rPr>
        <w:t xml:space="preserve">off-patent products can come under patent protection for an </w:t>
      </w:r>
      <w:r w:rsidRPr="00AB13A6">
        <w:rPr>
          <w:rStyle w:val="Emphasis"/>
        </w:rPr>
        <w:t>important therapeutic use</w:t>
      </w:r>
      <w:r w:rsidRPr="00AB13A6">
        <w:rPr>
          <w:sz w:val="14"/>
        </w:rPr>
        <w:t>.</w:t>
      </w:r>
    </w:p>
    <w:p w14:paraId="164F188F" w14:textId="77777777" w:rsidR="00B01902" w:rsidRPr="00AB13A6" w:rsidRDefault="00B01902" w:rsidP="00B01902">
      <w:pPr>
        <w:rPr>
          <w:sz w:val="14"/>
        </w:rPr>
      </w:pPr>
      <w:r w:rsidRPr="00AB13A6">
        <w:rPr>
          <w:rStyle w:val="Emphasis"/>
          <w:highlight w:val="yellow"/>
        </w:rPr>
        <w:t>Second</w:t>
      </w:r>
      <w:r w:rsidRPr="00645413">
        <w:rPr>
          <w:rStyle w:val="StyleUnderline"/>
        </w:rPr>
        <w:t xml:space="preserve">, </w:t>
      </w:r>
      <w:r w:rsidRPr="00AB13A6">
        <w:rPr>
          <w:rStyle w:val="StyleUnderline"/>
          <w:highlight w:val="yellow"/>
        </w:rPr>
        <w:t>many</w:t>
      </w:r>
      <w:r w:rsidRPr="00645413">
        <w:rPr>
          <w:rStyle w:val="StyleUnderline"/>
        </w:rPr>
        <w:t xml:space="preserve"> patent </w:t>
      </w:r>
      <w:r w:rsidRPr="00AB13A6">
        <w:rPr>
          <w:rStyle w:val="StyleUnderline"/>
          <w:highlight w:val="yellow"/>
        </w:rPr>
        <w:t>laws</w:t>
      </w:r>
      <w:r w:rsidRPr="00AB13A6">
        <w:rPr>
          <w:sz w:val="14"/>
        </w:rPr>
        <w:t xml:space="preserve">, including those in developed countries, </w:t>
      </w:r>
      <w:r w:rsidRPr="00AB13A6">
        <w:rPr>
          <w:rStyle w:val="StyleUnderline"/>
          <w:highlight w:val="yellow"/>
        </w:rPr>
        <w:t xml:space="preserve">provide </w:t>
      </w:r>
      <w:r w:rsidRPr="00AB13A6">
        <w:rPr>
          <w:rStyle w:val="Emphasis"/>
          <w:highlight w:val="yellow"/>
        </w:rPr>
        <w:t>procedures</w:t>
      </w:r>
      <w:r w:rsidRPr="00AB13A6">
        <w:rPr>
          <w:rStyle w:val="StyleUnderline"/>
          <w:highlight w:val="yellow"/>
        </w:rPr>
        <w:t xml:space="preserve"> to </w:t>
      </w:r>
      <w:r w:rsidRPr="00AB13A6">
        <w:rPr>
          <w:rStyle w:val="Emphasis"/>
          <w:highlight w:val="yellow"/>
        </w:rPr>
        <w:t>oppose</w:t>
      </w:r>
      <w:r w:rsidRPr="00AB13A6">
        <w:rPr>
          <w:rStyle w:val="StyleUnderline"/>
          <w:highlight w:val="yellow"/>
        </w:rPr>
        <w:t xml:space="preserve"> a patent</w:t>
      </w:r>
      <w:r w:rsidRPr="00645413">
        <w:rPr>
          <w:rStyle w:val="StyleUnderline"/>
        </w:rPr>
        <w:t xml:space="preserve"> application or to review a granted patent</w:t>
      </w:r>
      <w:r w:rsidRPr="00AB13A6">
        <w:rPr>
          <w:sz w:val="14"/>
        </w:rPr>
        <w:t xml:space="preserve">. </w:t>
      </w:r>
      <w:r w:rsidRPr="00AB13A6">
        <w:rPr>
          <w:rStyle w:val="StyleUnderline"/>
          <w:highlight w:val="yellow"/>
        </w:rPr>
        <w:t>Constraints</w:t>
      </w:r>
      <w:r w:rsidRPr="00645413">
        <w:rPr>
          <w:rStyle w:val="StyleUnderline"/>
        </w:rPr>
        <w:t xml:space="preserve"> to such opposition</w:t>
      </w:r>
      <w:r w:rsidRPr="00AB13A6">
        <w:rPr>
          <w:sz w:val="14"/>
        </w:rPr>
        <w:t xml:space="preserve"> (such as those included in the US free-trade agreements with Singapore, Morocco, Bahrain, and Oman) </w:t>
      </w:r>
      <w:r w:rsidRPr="00AB13A6">
        <w:rPr>
          <w:rStyle w:val="StyleUnderline"/>
          <w:highlight w:val="yellow"/>
        </w:rPr>
        <w:t xml:space="preserve">remove an </w:t>
      </w:r>
      <w:r w:rsidRPr="00AB13A6">
        <w:rPr>
          <w:rStyle w:val="Emphasis"/>
          <w:highlight w:val="yellow"/>
        </w:rPr>
        <w:t>important mechanism</w:t>
      </w:r>
      <w:r w:rsidRPr="00AB13A6">
        <w:rPr>
          <w:rStyle w:val="StyleUnderline"/>
          <w:highlight w:val="yellow"/>
        </w:rPr>
        <w:t xml:space="preserve"> for developing countries to </w:t>
      </w:r>
      <w:r w:rsidRPr="00AB13A6">
        <w:rPr>
          <w:rStyle w:val="Emphasis"/>
          <w:highlight w:val="yellow"/>
        </w:rPr>
        <w:t>challenge patents</w:t>
      </w:r>
      <w:r w:rsidRPr="00AB13A6">
        <w:rPr>
          <w:sz w:val="14"/>
        </w:rPr>
        <w:t xml:space="preserve">. For example, the opposition filed in India to prevent the grant of a patent filed by Novartis on a polymorphic form of imatinib </w:t>
      </w:r>
      <w:proofErr w:type="spellStart"/>
      <w:r w:rsidRPr="00AB13A6">
        <w:rPr>
          <w:sz w:val="14"/>
        </w:rPr>
        <w:t>mesilate</w:t>
      </w:r>
      <w:proofErr w:type="spellEnd"/>
      <w:r w:rsidRPr="00AB13A6">
        <w:rPr>
          <w:sz w:val="14"/>
        </w:rPr>
        <w:t xml:space="preserve"> (an anticancer drug) might avoid concerns over non-accessibility to the drug if priced on the basis of patent monopoly.</w:t>
      </w:r>
    </w:p>
    <w:p w14:paraId="736DDD3E" w14:textId="77777777" w:rsidR="00B01902" w:rsidRPr="00645413" w:rsidRDefault="00B01902" w:rsidP="00B01902">
      <w:pPr>
        <w:rPr>
          <w:rStyle w:val="StyleUnderline"/>
        </w:rPr>
      </w:pPr>
      <w:r w:rsidRPr="00AB13A6">
        <w:rPr>
          <w:rStyle w:val="Emphasis"/>
          <w:highlight w:val="yellow"/>
        </w:rPr>
        <w:t>Third</w:t>
      </w:r>
      <w:r w:rsidRPr="00AB13A6">
        <w:rPr>
          <w:sz w:val="14"/>
        </w:rPr>
        <w:t xml:space="preserve">, under TRIPS, </w:t>
      </w:r>
      <w:r w:rsidRPr="00AB13A6">
        <w:rPr>
          <w:rStyle w:val="StyleUnderline"/>
          <w:highlight w:val="yellow"/>
        </w:rPr>
        <w:t>patents must last for at least 20 years</w:t>
      </w:r>
      <w:r w:rsidRPr="00645413">
        <w:rPr>
          <w:rStyle w:val="StyleUnderline"/>
        </w:rPr>
        <w:t xml:space="preserve"> from the filing date, </w:t>
      </w:r>
      <w:r w:rsidRPr="00AB13A6">
        <w:rPr>
          <w:rStyle w:val="StyleUnderline"/>
          <w:highlight w:val="yellow"/>
        </w:rPr>
        <w:t xml:space="preserve">yet </w:t>
      </w:r>
      <w:r w:rsidRPr="00AB13A6">
        <w:rPr>
          <w:rStyle w:val="StyleUnderline"/>
        </w:rPr>
        <w:t>US</w:t>
      </w:r>
      <w:r w:rsidRPr="00645413">
        <w:rPr>
          <w:rStyle w:val="StyleUnderline"/>
        </w:rPr>
        <w:t xml:space="preserve"> </w:t>
      </w:r>
      <w:r w:rsidRPr="00D434B8">
        <w:rPr>
          <w:rStyle w:val="Emphasis"/>
          <w:highlight w:val="yellow"/>
        </w:rPr>
        <w:t>f</w:t>
      </w:r>
      <w:r w:rsidRPr="00AB13A6">
        <w:rPr>
          <w:sz w:val="14"/>
        </w:rPr>
        <w:t>ree-</w:t>
      </w:r>
      <w:r w:rsidRPr="00D434B8">
        <w:rPr>
          <w:rStyle w:val="Emphasis"/>
          <w:highlight w:val="yellow"/>
        </w:rPr>
        <w:t>t</w:t>
      </w:r>
      <w:r w:rsidRPr="00AB13A6">
        <w:rPr>
          <w:sz w:val="14"/>
        </w:rPr>
        <w:t xml:space="preserve">rade </w:t>
      </w:r>
      <w:r w:rsidRPr="00D434B8">
        <w:rPr>
          <w:rStyle w:val="Emphasis"/>
          <w:highlight w:val="yellow"/>
        </w:rPr>
        <w:t>a</w:t>
      </w:r>
      <w:r w:rsidRPr="00AB13A6">
        <w:rPr>
          <w:sz w:val="14"/>
        </w:rPr>
        <w:t>greement</w:t>
      </w:r>
      <w:r w:rsidRPr="00D434B8">
        <w:rPr>
          <w:rStyle w:val="Emphasis"/>
          <w:highlight w:val="yellow"/>
        </w:rPr>
        <w:t>s</w:t>
      </w:r>
      <w:r w:rsidRPr="00AB13A6">
        <w:rPr>
          <w:sz w:val="14"/>
        </w:rPr>
        <w:t xml:space="preserve"> </w:t>
      </w:r>
      <w:r w:rsidRPr="00AB13A6">
        <w:rPr>
          <w:rStyle w:val="StyleUnderline"/>
          <w:highlight w:val="yellow"/>
        </w:rPr>
        <w:t xml:space="preserve">often </w:t>
      </w:r>
      <w:r w:rsidRPr="00AB13A6">
        <w:rPr>
          <w:rStyle w:val="Emphasis"/>
          <w:highlight w:val="yellow"/>
        </w:rPr>
        <w:t>require an extension of this patent term</w:t>
      </w:r>
      <w:r w:rsidRPr="00AB13A6">
        <w:rPr>
          <w:sz w:val="14"/>
        </w:rPr>
        <w:t xml:space="preserve">, ostensibly to compensate for delays in assessment of a patent or approve a medicine for marketing. </w:t>
      </w:r>
      <w:r w:rsidRPr="00AB13A6">
        <w:rPr>
          <w:rStyle w:val="StyleUnderline"/>
          <w:highlight w:val="yellow"/>
        </w:rPr>
        <w:t xml:space="preserve">Drugs can </w:t>
      </w:r>
      <w:r w:rsidRPr="00AB13A6">
        <w:rPr>
          <w:rStyle w:val="Emphasis"/>
          <w:highlight w:val="yellow"/>
        </w:rPr>
        <w:t>remain unaffordable</w:t>
      </w:r>
      <w:r w:rsidRPr="00AB13A6">
        <w:rPr>
          <w:rStyle w:val="StyleUnderline"/>
          <w:highlight w:val="yellow"/>
        </w:rPr>
        <w:t xml:space="preserve"> to a large part of the population</w:t>
      </w:r>
      <w:r w:rsidRPr="00645413">
        <w:rPr>
          <w:rStyle w:val="StyleUnderline"/>
        </w:rPr>
        <w:t xml:space="preserve"> under these extensions.</w:t>
      </w:r>
    </w:p>
    <w:p w14:paraId="58CD95AC" w14:textId="77777777" w:rsidR="00B01902" w:rsidRPr="00AB13A6" w:rsidRDefault="00B01902" w:rsidP="00B01902">
      <w:pPr>
        <w:rPr>
          <w:sz w:val="14"/>
        </w:rPr>
      </w:pPr>
      <w:r w:rsidRPr="00AB13A6">
        <w:rPr>
          <w:rStyle w:val="Emphasis"/>
          <w:highlight w:val="yellow"/>
        </w:rPr>
        <w:t>Fourth</w:t>
      </w:r>
      <w:r w:rsidRPr="00645413">
        <w:rPr>
          <w:rStyle w:val="StyleUnderline"/>
        </w:rPr>
        <w:t xml:space="preserve">, </w:t>
      </w:r>
      <w:r w:rsidRPr="00AB13A6">
        <w:rPr>
          <w:rStyle w:val="StyleUnderline"/>
          <w:highlight w:val="yellow"/>
        </w:rPr>
        <w:t xml:space="preserve">TRIPS-plus standards require a </w:t>
      </w:r>
      <w:r w:rsidRPr="00AB13A6">
        <w:rPr>
          <w:rStyle w:val="Emphasis"/>
          <w:highlight w:val="yellow"/>
        </w:rPr>
        <w:t>period of exclusivity</w:t>
      </w:r>
      <w:r w:rsidRPr="00AB13A6">
        <w:rPr>
          <w:rStyle w:val="StyleUnderline"/>
          <w:highlight w:val="yellow"/>
        </w:rPr>
        <w:t xml:space="preserve"> for test data</w:t>
      </w:r>
      <w:r w:rsidRPr="00645413">
        <w:rPr>
          <w:rStyle w:val="StyleUnderline"/>
        </w:rPr>
        <w:t xml:space="preserve"> relating to the effectiveness and safety of drugs.</w:t>
      </w:r>
      <w:r w:rsidRPr="00AB13A6">
        <w:rPr>
          <w:sz w:val="14"/>
        </w:rPr>
        <w:t xml:space="preserve"> </w:t>
      </w:r>
      <w:r w:rsidRPr="00645413">
        <w:rPr>
          <w:rStyle w:val="StyleUnderline"/>
        </w:rPr>
        <w:t xml:space="preserve">When adopted, </w:t>
      </w:r>
      <w:r w:rsidRPr="00AB13A6">
        <w:rPr>
          <w:rStyle w:val="StyleUnderline"/>
          <w:highlight w:val="yellow"/>
        </w:rPr>
        <w:t>this</w:t>
      </w:r>
      <w:r w:rsidRPr="00645413">
        <w:rPr>
          <w:rStyle w:val="StyleUnderline"/>
        </w:rPr>
        <w:t xml:space="preserve"> period of exclusivity </w:t>
      </w:r>
      <w:r w:rsidRPr="00AB13A6">
        <w:rPr>
          <w:rStyle w:val="StyleUnderline"/>
          <w:highlight w:val="yellow"/>
        </w:rPr>
        <w:t>prevents generic companies from relying on data developed by the originator company</w:t>
      </w:r>
      <w:r w:rsidRPr="00645413">
        <w:rPr>
          <w:rStyle w:val="StyleUnderline"/>
        </w:rPr>
        <w:t xml:space="preserve"> to obtain approval for cheaper versions of a medicine, even when patent protection does not exist, </w:t>
      </w:r>
      <w:r w:rsidRPr="00AB13A6">
        <w:rPr>
          <w:rStyle w:val="StyleUnderline"/>
          <w:highlight w:val="yellow"/>
        </w:rPr>
        <w:t xml:space="preserve">and can substantially </w:t>
      </w:r>
      <w:r w:rsidRPr="00AB13A6">
        <w:rPr>
          <w:rStyle w:val="Emphasis"/>
          <w:highlight w:val="yellow"/>
        </w:rPr>
        <w:t>increase the price of</w:t>
      </w:r>
      <w:r w:rsidRPr="00645413">
        <w:rPr>
          <w:rStyle w:val="StyleUnderline"/>
        </w:rPr>
        <w:t xml:space="preserve">, and </w:t>
      </w:r>
      <w:r w:rsidRPr="00645413">
        <w:rPr>
          <w:rStyle w:val="Emphasis"/>
        </w:rPr>
        <w:t>reduce access to</w:t>
      </w:r>
      <w:r w:rsidRPr="00645413">
        <w:rPr>
          <w:rStyle w:val="StyleUnderline"/>
        </w:rPr>
        <w:t xml:space="preserve">, </w:t>
      </w:r>
      <w:r w:rsidRPr="00AB13A6">
        <w:rPr>
          <w:rStyle w:val="Emphasis"/>
          <w:highlight w:val="yellow"/>
        </w:rPr>
        <w:t>medicines</w:t>
      </w:r>
      <w:r w:rsidRPr="00AB13A6">
        <w:rPr>
          <w:sz w:val="14"/>
        </w:rPr>
        <w:t>.16</w:t>
      </w:r>
    </w:p>
    <w:p w14:paraId="61F3D4F4" w14:textId="77777777" w:rsidR="00B01902" w:rsidRPr="00AB13A6" w:rsidRDefault="00B01902" w:rsidP="00B01902">
      <w:pPr>
        <w:rPr>
          <w:sz w:val="14"/>
        </w:rPr>
      </w:pPr>
      <w:r w:rsidRPr="00AB13A6">
        <w:rPr>
          <w:rStyle w:val="Emphasis"/>
          <w:highlight w:val="yellow"/>
        </w:rPr>
        <w:t>Fifth</w:t>
      </w:r>
      <w:r w:rsidRPr="00645413">
        <w:rPr>
          <w:rStyle w:val="StyleUnderline"/>
        </w:rPr>
        <w:t xml:space="preserve">, </w:t>
      </w:r>
      <w:r w:rsidRPr="00AB13A6">
        <w:rPr>
          <w:rStyle w:val="StyleUnderline"/>
          <w:highlight w:val="yellow"/>
        </w:rPr>
        <w:t xml:space="preserve">although TRIPS lets countries identify the reasons for granting </w:t>
      </w:r>
      <w:r w:rsidRPr="00AB13A6">
        <w:rPr>
          <w:rStyle w:val="Emphasis"/>
          <w:highlight w:val="yellow"/>
        </w:rPr>
        <w:t xml:space="preserve">compulsory </w:t>
      </w:r>
      <w:proofErr w:type="spellStart"/>
      <w:r w:rsidRPr="00AB13A6">
        <w:rPr>
          <w:rStyle w:val="Emphasis"/>
          <w:highlight w:val="yellow"/>
        </w:rPr>
        <w:t>licences</w:t>
      </w:r>
      <w:proofErr w:type="spellEnd"/>
      <w:r w:rsidRPr="00AB13A6">
        <w:rPr>
          <w:sz w:val="14"/>
        </w:rPr>
        <w:t xml:space="preserve"> (</w:t>
      </w:r>
      <w:proofErr w:type="spellStart"/>
      <w:r w:rsidRPr="00AB13A6">
        <w:rPr>
          <w:sz w:val="14"/>
        </w:rPr>
        <w:t>eg</w:t>
      </w:r>
      <w:proofErr w:type="spellEnd"/>
      <w:r w:rsidRPr="00AB13A6">
        <w:rPr>
          <w:sz w:val="14"/>
        </w:rPr>
        <w:t xml:space="preserve">, to address public-health needs), </w:t>
      </w:r>
      <w:r w:rsidRPr="00AB13A6">
        <w:rPr>
          <w:rStyle w:val="Emphasis"/>
          <w:highlight w:val="yellow"/>
        </w:rPr>
        <w:t>limitations have been imposed</w:t>
      </w:r>
      <w:r w:rsidRPr="00645413">
        <w:rPr>
          <w:rStyle w:val="StyleUnderline"/>
        </w:rPr>
        <w:t xml:space="preserve"> in some cases about the reasons that might be invoked</w:t>
      </w:r>
      <w:r w:rsidRPr="00AB13A6">
        <w:rPr>
          <w:sz w:val="14"/>
        </w:rPr>
        <w:t xml:space="preserve">. For instance, the USA–Jordan free-trade agreement only allows compulsory </w:t>
      </w:r>
      <w:proofErr w:type="spellStart"/>
      <w:r w:rsidRPr="00AB13A6">
        <w:rPr>
          <w:sz w:val="14"/>
        </w:rPr>
        <w:t>licences</w:t>
      </w:r>
      <w:proofErr w:type="spellEnd"/>
      <w:r w:rsidRPr="00AB13A6">
        <w:rPr>
          <w:sz w:val="14"/>
        </w:rPr>
        <w:t xml:space="preserve"> to remedy anticompetitive practices in cases of national emergency or other extreme urgency and for non-commercial public use. By contrast, the Italian Competition Authority granted a compulsory </w:t>
      </w:r>
      <w:proofErr w:type="spellStart"/>
      <w:r w:rsidRPr="00AB13A6">
        <w:rPr>
          <w:sz w:val="14"/>
        </w:rPr>
        <w:t>licence</w:t>
      </w:r>
      <w:proofErr w:type="spellEnd"/>
      <w:r w:rsidRPr="00AB13A6">
        <w:rPr>
          <w:sz w:val="14"/>
        </w:rPr>
        <w:t xml:space="preserve"> to produce an active ingredient (imipenem and </w:t>
      </w:r>
      <w:proofErr w:type="spellStart"/>
      <w:r w:rsidRPr="00AB13A6">
        <w:rPr>
          <w:sz w:val="14"/>
        </w:rPr>
        <w:t>cilastatin</w:t>
      </w:r>
      <w:proofErr w:type="spellEnd"/>
      <w:r w:rsidRPr="00AB13A6">
        <w:rPr>
          <w:sz w:val="14"/>
        </w:rPr>
        <w:t xml:space="preserve">) needed for the production of an antibiotic (carbapenem) used in the treatment of infectious diseases.17 In another competition case, Merck was required to grant free </w:t>
      </w:r>
      <w:proofErr w:type="spellStart"/>
      <w:r w:rsidRPr="00AB13A6">
        <w:rPr>
          <w:sz w:val="14"/>
        </w:rPr>
        <w:t>licences</w:t>
      </w:r>
      <w:proofErr w:type="spellEnd"/>
      <w:r w:rsidRPr="00AB13A6">
        <w:rPr>
          <w:sz w:val="14"/>
        </w:rPr>
        <w:t xml:space="preserve"> to allow the manufacture and sale in Italy of the active ingredient finasteride and related generic drugs.18</w:t>
      </w:r>
    </w:p>
    <w:p w14:paraId="623D7CF0" w14:textId="77777777" w:rsidR="00B01902" w:rsidRPr="00AB13A6" w:rsidRDefault="00B01902" w:rsidP="00B01902">
      <w:pPr>
        <w:rPr>
          <w:sz w:val="14"/>
        </w:rPr>
      </w:pPr>
      <w:r w:rsidRPr="00AB13A6">
        <w:rPr>
          <w:rStyle w:val="Emphasis"/>
          <w:highlight w:val="yellow"/>
        </w:rPr>
        <w:t>Sixth</w:t>
      </w:r>
      <w:r w:rsidRPr="00645413">
        <w:rPr>
          <w:rStyle w:val="StyleUnderline"/>
        </w:rPr>
        <w:t xml:space="preserve">, </w:t>
      </w:r>
      <w:r w:rsidRPr="00AB13A6">
        <w:rPr>
          <w:rStyle w:val="StyleUnderline"/>
          <w:highlight w:val="yellow"/>
        </w:rPr>
        <w:t xml:space="preserve">article 6 of TRIPS allows </w:t>
      </w:r>
      <w:r w:rsidRPr="00AB13A6">
        <w:rPr>
          <w:rStyle w:val="Emphasis"/>
          <w:highlight w:val="yellow"/>
        </w:rPr>
        <w:t>parallel import</w:t>
      </w:r>
      <w:r w:rsidRPr="00645413">
        <w:rPr>
          <w:rStyle w:val="Emphasis"/>
        </w:rPr>
        <w:t xml:space="preserve"> of products</w:t>
      </w:r>
      <w:r w:rsidRPr="00AB13A6">
        <w:rPr>
          <w:sz w:val="14"/>
        </w:rPr>
        <w:t xml:space="preserve">. </w:t>
      </w:r>
      <w:r w:rsidRPr="00AB13A6">
        <w:rPr>
          <w:rStyle w:val="StyleUnderline"/>
          <w:highlight w:val="yellow"/>
        </w:rPr>
        <w:t xml:space="preserve">This </w:t>
      </w:r>
      <w:r w:rsidRPr="00AB13A6">
        <w:rPr>
          <w:rStyle w:val="Emphasis"/>
          <w:highlight w:val="yellow"/>
        </w:rPr>
        <w:t>important flexibility</w:t>
      </w:r>
      <w:r w:rsidRPr="00AB13A6">
        <w:rPr>
          <w:rStyle w:val="StyleUnderline"/>
          <w:highlight w:val="yellow"/>
        </w:rPr>
        <w:t xml:space="preserve"> is also </w:t>
      </w:r>
      <w:r w:rsidRPr="00AB13A6">
        <w:rPr>
          <w:rStyle w:val="Emphasis"/>
          <w:highlight w:val="yellow"/>
        </w:rPr>
        <w:t>restricted</w:t>
      </w:r>
      <w:r w:rsidRPr="00AB13A6">
        <w:rPr>
          <w:sz w:val="14"/>
        </w:rPr>
        <w:t>, for instance, in the US free-trade agreements signed with Morocco and Singapore.</w:t>
      </w:r>
    </w:p>
    <w:p w14:paraId="6BEEFD65" w14:textId="77777777" w:rsidR="00B01902" w:rsidRPr="00AB13A6" w:rsidRDefault="00B01902" w:rsidP="00B01902">
      <w:pPr>
        <w:rPr>
          <w:sz w:val="14"/>
        </w:rPr>
      </w:pPr>
      <w:r w:rsidRPr="00AB13A6">
        <w:rPr>
          <w:rStyle w:val="Emphasis"/>
          <w:highlight w:val="yellow"/>
        </w:rPr>
        <w:t>Last</w:t>
      </w:r>
      <w:r w:rsidRPr="00645413">
        <w:rPr>
          <w:rStyle w:val="StyleUnderline"/>
        </w:rPr>
        <w:t xml:space="preserve">, </w:t>
      </w:r>
      <w:r w:rsidRPr="00AB13A6">
        <w:rPr>
          <w:rStyle w:val="StyleUnderline"/>
          <w:highlight w:val="yellow"/>
        </w:rPr>
        <w:t>pharmaceutical products can be subject to additional protection in countries where</w:t>
      </w:r>
      <w:r w:rsidRPr="00AB13A6">
        <w:rPr>
          <w:sz w:val="14"/>
        </w:rPr>
        <w:t xml:space="preserve">, because of the demands of the USA, </w:t>
      </w:r>
      <w:r w:rsidRPr="00AB13A6">
        <w:rPr>
          <w:rStyle w:val="StyleUnderline"/>
          <w:highlight w:val="yellow"/>
        </w:rPr>
        <w:t xml:space="preserve">the drug regulatory authority is </w:t>
      </w:r>
      <w:r w:rsidRPr="00AB13A6">
        <w:rPr>
          <w:rStyle w:val="Emphasis"/>
          <w:highlight w:val="yellow"/>
        </w:rPr>
        <w:t>prevented from approving a medicine</w:t>
      </w:r>
      <w:r w:rsidRPr="00645413">
        <w:rPr>
          <w:rStyle w:val="StyleUnderline"/>
        </w:rPr>
        <w:t xml:space="preserve"> for marketing when patents are in force</w:t>
      </w:r>
      <w:r w:rsidRPr="00C070D4">
        <w:rPr>
          <w:sz w:val="14"/>
        </w:rPr>
        <w:t xml:space="preserve">. </w:t>
      </w:r>
      <w:r w:rsidRPr="00C070D4">
        <w:rPr>
          <w:rStyle w:val="StyleUnderline"/>
        </w:rPr>
        <w:t xml:space="preserve">With the wide proliferation of </w:t>
      </w:r>
      <w:r w:rsidRPr="00C070D4">
        <w:rPr>
          <w:rStyle w:val="Emphasis"/>
        </w:rPr>
        <w:t>evergreening patents</w:t>
      </w:r>
      <w:r w:rsidRPr="00C070D4">
        <w:rPr>
          <w:rStyle w:val="StyleUnderline"/>
        </w:rPr>
        <w:t xml:space="preserve">, this </w:t>
      </w:r>
      <w:r w:rsidRPr="00C070D4">
        <w:rPr>
          <w:rStyle w:val="Emphasis"/>
        </w:rPr>
        <w:t>linkage</w:t>
      </w:r>
      <w:r w:rsidRPr="00C070D4">
        <w:rPr>
          <w:rStyle w:val="StyleUnderline"/>
        </w:rPr>
        <w:t xml:space="preserve"> can become an </w:t>
      </w:r>
      <w:r w:rsidRPr="00C070D4">
        <w:rPr>
          <w:rStyle w:val="Emphasis"/>
        </w:rPr>
        <w:t>important barrier to generic competition</w:t>
      </w:r>
      <w:r w:rsidRPr="00C070D4">
        <w:rPr>
          <w:sz w:val="14"/>
        </w:rPr>
        <w:t>. Even in the USA, the drug approval-patent pr</w:t>
      </w:r>
      <w:r w:rsidRPr="00AB13A6">
        <w:rPr>
          <w:sz w:val="14"/>
        </w:rPr>
        <w:t>otection linkage has been misused considerably.19</w:t>
      </w:r>
    </w:p>
    <w:p w14:paraId="4A7BEF59" w14:textId="77777777" w:rsidR="00B01902" w:rsidRPr="00C070D4" w:rsidRDefault="00B01902" w:rsidP="00B01902">
      <w:pPr>
        <w:rPr>
          <w:sz w:val="14"/>
        </w:rPr>
      </w:pPr>
      <w:r w:rsidRPr="00AB13A6">
        <w:rPr>
          <w:sz w:val="14"/>
        </w:rPr>
        <w:t>Imp</w:t>
      </w:r>
      <w:r w:rsidRPr="00C070D4">
        <w:rPr>
          <w:sz w:val="14"/>
        </w:rPr>
        <w:t>lementation of TRIPS-plus</w:t>
      </w:r>
    </w:p>
    <w:p w14:paraId="0F99F34A" w14:textId="77777777" w:rsidR="00B01902" w:rsidRPr="00C070D4" w:rsidRDefault="00B01902" w:rsidP="00B01902">
      <w:pPr>
        <w:rPr>
          <w:sz w:val="14"/>
        </w:rPr>
      </w:pPr>
      <w:r w:rsidRPr="00C070D4">
        <w:rPr>
          <w:rStyle w:val="StyleUnderline"/>
        </w:rPr>
        <w:t xml:space="preserve">TRIPS provides </w:t>
      </w:r>
      <w:r w:rsidRPr="00C070D4">
        <w:rPr>
          <w:rStyle w:val="Emphasis"/>
        </w:rPr>
        <w:t>high standards of protection</w:t>
      </w:r>
      <w:r w:rsidRPr="00C070D4">
        <w:rPr>
          <w:rStyle w:val="StyleUnderline"/>
        </w:rPr>
        <w:t xml:space="preserve"> that ensure recognition of pharmaceutical patents for products and processes, and measures to enforce conferred i</w:t>
      </w:r>
      <w:r w:rsidRPr="00C070D4">
        <w:rPr>
          <w:sz w:val="14"/>
        </w:rPr>
        <w:t>ntellectual-</w:t>
      </w:r>
      <w:r w:rsidRPr="00C070D4">
        <w:rPr>
          <w:rStyle w:val="StyleUnderline"/>
        </w:rPr>
        <w:t>p</w:t>
      </w:r>
      <w:r w:rsidRPr="00C070D4">
        <w:rPr>
          <w:sz w:val="14"/>
        </w:rPr>
        <w:t xml:space="preserve">roperty </w:t>
      </w:r>
      <w:r w:rsidRPr="00C070D4">
        <w:rPr>
          <w:rStyle w:val="StyleUnderline"/>
        </w:rPr>
        <w:t>r</w:t>
      </w:r>
      <w:r w:rsidRPr="00C070D4">
        <w:rPr>
          <w:sz w:val="14"/>
        </w:rPr>
        <w:t xml:space="preserve">ights. </w:t>
      </w:r>
      <w:r w:rsidRPr="00C070D4">
        <w:rPr>
          <w:rStyle w:val="StyleUnderline"/>
        </w:rPr>
        <w:t xml:space="preserve">There is </w:t>
      </w:r>
      <w:r w:rsidRPr="00C070D4">
        <w:rPr>
          <w:rStyle w:val="Emphasis"/>
        </w:rPr>
        <w:t>no first-sight justification</w:t>
      </w:r>
      <w:r w:rsidRPr="00C070D4">
        <w:rPr>
          <w:rStyle w:val="StyleUnderline"/>
        </w:rPr>
        <w:t xml:space="preserve"> to </w:t>
      </w:r>
      <w:r w:rsidRPr="00C070D4">
        <w:rPr>
          <w:rStyle w:val="Emphasis"/>
        </w:rPr>
        <w:t>further increase such protection</w:t>
      </w:r>
      <w:r w:rsidRPr="00C070D4">
        <w:rPr>
          <w:sz w:val="14"/>
        </w:rPr>
        <w:t xml:space="preserve"> (often in excess of that applied in developed countries) </w:t>
      </w:r>
      <w:r w:rsidRPr="00C070D4">
        <w:rPr>
          <w:rStyle w:val="StyleUnderline"/>
        </w:rPr>
        <w:t xml:space="preserve">in countries with </w:t>
      </w:r>
      <w:r w:rsidRPr="00C070D4">
        <w:rPr>
          <w:rStyle w:val="Emphasis"/>
        </w:rPr>
        <w:t>weak scientific</w:t>
      </w:r>
      <w:r w:rsidRPr="00C070D4">
        <w:rPr>
          <w:rStyle w:val="StyleUnderline"/>
        </w:rPr>
        <w:t xml:space="preserve"> and </w:t>
      </w:r>
      <w:r w:rsidRPr="00C070D4">
        <w:rPr>
          <w:rStyle w:val="Emphasis"/>
        </w:rPr>
        <w:t>technological infrastructures</w:t>
      </w:r>
      <w:r w:rsidRPr="00C070D4">
        <w:rPr>
          <w:rStyle w:val="StyleUnderline"/>
        </w:rPr>
        <w:t xml:space="preserve"> or where a </w:t>
      </w:r>
      <w:r w:rsidRPr="00C070D4">
        <w:rPr>
          <w:rStyle w:val="Emphasis"/>
        </w:rPr>
        <w:t>large part of the population is poor</w:t>
      </w:r>
      <w:r w:rsidRPr="00C070D4">
        <w:rPr>
          <w:sz w:val="14"/>
        </w:rPr>
        <w:t>.20</w:t>
      </w:r>
    </w:p>
    <w:p w14:paraId="20171C13" w14:textId="77777777" w:rsidR="00B01902" w:rsidRPr="00AB13A6" w:rsidRDefault="00B01902" w:rsidP="00B01902">
      <w:pPr>
        <w:rPr>
          <w:sz w:val="10"/>
          <w:szCs w:val="18"/>
        </w:rPr>
      </w:pPr>
      <w:r w:rsidRPr="00C070D4">
        <w:rPr>
          <w:sz w:val="10"/>
          <w:szCs w:val="18"/>
        </w:rPr>
        <w:t>In this respect, a bipartisan agreement was reached in June, 2007, between the Republican and Democratic parties at the US Congress, when suggestions were made to revise TRIPS-plus standards contained in free-trade agreements signed by the government. Although restricted to agreements with Peru and Panama, such revision mitigated the TRIPS-plus requirement in public-health-sensitive areas, notably data exclusivity, linkage, and patent-term extensions, which might set a wider precedence. Nevertheless, the objectives of TRIPS-plus can be implemented in other ways.</w:t>
      </w:r>
    </w:p>
    <w:p w14:paraId="319CD59A" w14:textId="77777777" w:rsidR="00B01902" w:rsidRPr="00AB13A6" w:rsidRDefault="00B01902" w:rsidP="00B01902">
      <w:pPr>
        <w:rPr>
          <w:sz w:val="10"/>
          <w:szCs w:val="18"/>
        </w:rPr>
      </w:pPr>
      <w:r w:rsidRPr="00AB13A6">
        <w:rPr>
          <w:sz w:val="10"/>
          <w:szCs w:val="18"/>
        </w:rPr>
        <w:lastRenderedPageBreak/>
        <w:t>First, countries can adopt TRIPS-plus standards without explicit obligations to do so in the belief that they might attract foreign technology and investment, or political or other support from developed countries.21 Adoption of such standards is often encouraged by active lobbying from industry, and through technical assistance provided by the World Intellectual Property Organization and patent offices of some developed countries, such as the USA, Australia, and the European Patent Office (panel). Such advice often does not contain all legislative options that countries have or directly promote protection that is suitable to the country's condition. For instance, the European Patent Office greatly determines the policies of the Chinese and Vietnamese patent offices, notably with regard to granting patents on second indications.22</w:t>
      </w:r>
    </w:p>
    <w:p w14:paraId="68BB4079" w14:textId="77777777" w:rsidR="00B01902" w:rsidRPr="00AB13A6" w:rsidRDefault="00B01902" w:rsidP="00B01902">
      <w:pPr>
        <w:rPr>
          <w:sz w:val="10"/>
          <w:szCs w:val="18"/>
        </w:rPr>
      </w:pPr>
      <w:r w:rsidRPr="00AB13A6">
        <w:rPr>
          <w:sz w:val="10"/>
          <w:szCs w:val="18"/>
        </w:rPr>
        <w:t>Second, there might be the threat of trade sanctions under unilateral mechanisms, such as the special 301 section of the US Trade Act.23 For, China is on the 301 priority watch list because it allows for a “narrow scope of patentable subject matter” that “makes patents for…methods of treatment or diagnosis virtually unobtainable”.23 China is not obliged under TRIPS instance, however, to protect such information. Argentina is on the same list on the basis of the argument that it “still does not provide adequate protection against unfair commercial use for data generated to obtain marketing approval” and there is no “effective coordination system between its health and patent authorities to prevent the issuance of marketing approvals for patent-infringing pharmaceutical products”.23 However, Argentina protects test data under the discipline of unfair competition, as required by TRIPS, and is not obliged to establish the effective coordination system, which is generally known as the linkage between drug registration and patent protection. Many countries have ceded to pressures exerted through the threat of special section 301 application, thereby accepting to introduce TRIPS-plus standards. For instance, Australia introduced data exclusivity as a result of a complaint by the USA.24</w:t>
      </w:r>
    </w:p>
    <w:p w14:paraId="72A53F64" w14:textId="77777777" w:rsidR="00B01902" w:rsidRPr="00AB13A6" w:rsidRDefault="00B01902" w:rsidP="00B01902">
      <w:pPr>
        <w:rPr>
          <w:sz w:val="10"/>
          <w:szCs w:val="18"/>
        </w:rPr>
      </w:pPr>
      <w:r w:rsidRPr="00AB13A6">
        <w:rPr>
          <w:sz w:val="10"/>
          <w:szCs w:val="18"/>
        </w:rPr>
        <w:t>Third, a feature of the WTO accession process is that an applicant for membership is expected to satisfy all existing members, so that one member can effectively veto an application. Countries negotiating their accession have been compelled to accept a large list of TRIPS-plus conditions either directly (as part of commitments made) or indirectly as a result of demands posed during the negotiation process. Some of those conditions affect public-health policies, notably the commitments to provide data exclusivity. For instance, Jordan and China agreed to protect test data under exclusive rights for a period of 6 years (beyond what is required in the USA), whereas Saudi Arabia and Cambodia committed to provide 5 years exclusive protection and to establish a linkage between drug registration and patent protection.25</w:t>
      </w:r>
    </w:p>
    <w:p w14:paraId="487DCC93" w14:textId="77777777" w:rsidR="00B01902" w:rsidRPr="00AB13A6" w:rsidRDefault="00B01902" w:rsidP="00B01902">
      <w:pPr>
        <w:rPr>
          <w:sz w:val="10"/>
          <w:szCs w:val="18"/>
        </w:rPr>
      </w:pPr>
      <w:r w:rsidRPr="00AB13A6">
        <w:rPr>
          <w:sz w:val="10"/>
          <w:szCs w:val="18"/>
        </w:rPr>
        <w:t xml:space="preserve">Last, in some cases, the adoption of high protection of intellectual-property rights has been the result of signing bilateral agreements focused on these rights. The USA promoted such agreements in the 1990s, many with former socialist countries and with some developing countries (panel). Unlike free-trade agreements, these bilateral agreements did not offer trade concessions in exchange for the high protection of intellectual-property rights. Some countries were willing to accept them for political reasons or with the hope of creating a more </w:t>
      </w:r>
      <w:proofErr w:type="spellStart"/>
      <w:r w:rsidRPr="00AB13A6">
        <w:rPr>
          <w:sz w:val="10"/>
          <w:szCs w:val="18"/>
        </w:rPr>
        <w:t>favourable</w:t>
      </w:r>
      <w:proofErr w:type="spellEnd"/>
      <w:r w:rsidRPr="00AB13A6">
        <w:rPr>
          <w:sz w:val="10"/>
          <w:szCs w:val="18"/>
        </w:rPr>
        <w:t xml:space="preserve"> climate for foreign direct investment (there is no conclusive evidence, however, suggesting that enhanced protection of intellectual-property rights leads to an increase in foreign direct investment).26</w:t>
      </w:r>
    </w:p>
    <w:p w14:paraId="1D1DF6F3" w14:textId="77777777" w:rsidR="00B01902" w:rsidRPr="00AB13A6" w:rsidRDefault="00B01902" w:rsidP="00B01902">
      <w:pPr>
        <w:rPr>
          <w:sz w:val="10"/>
          <w:szCs w:val="18"/>
        </w:rPr>
      </w:pPr>
      <w:r w:rsidRPr="00AB13A6">
        <w:rPr>
          <w:sz w:val="10"/>
          <w:szCs w:val="18"/>
        </w:rPr>
        <w:t>Intellectual property became, with the adoption of TRIPS, essential in trade agreements. High protection for pharmaceutical patents is increasingly traded against potential access to developed-country markets. The impetus behind changes in intellectual-property rights is hence not health improvement, but the need to pay for trade concessions. The immediate effect of such deals is to prevent access to medicines. This outcome is questionable not just from a public-health perspective and on ethical grounds, but also on economic grounds, as there seems no clear evidence that the costs incurred will be compensated by the often volatile trade advantages obtained in exchange.</w:t>
      </w:r>
    </w:p>
    <w:p w14:paraId="21979010" w14:textId="77777777" w:rsidR="00B01902" w:rsidRPr="00AB13A6" w:rsidRDefault="00B01902" w:rsidP="00B01902">
      <w:pPr>
        <w:rPr>
          <w:sz w:val="10"/>
          <w:szCs w:val="18"/>
        </w:rPr>
      </w:pPr>
      <w:r w:rsidRPr="00AB13A6">
        <w:rPr>
          <w:sz w:val="10"/>
          <w:szCs w:val="18"/>
        </w:rPr>
        <w:t>Trade and the pharmaceutical market in Malaysia</w:t>
      </w:r>
    </w:p>
    <w:p w14:paraId="4E7E69BD" w14:textId="77777777" w:rsidR="00B01902" w:rsidRPr="00AB13A6" w:rsidRDefault="00B01902" w:rsidP="00B01902">
      <w:pPr>
        <w:rPr>
          <w:sz w:val="10"/>
          <w:szCs w:val="18"/>
        </w:rPr>
      </w:pPr>
      <w:r w:rsidRPr="00AB13A6">
        <w:rPr>
          <w:sz w:val="10"/>
          <w:szCs w:val="18"/>
        </w:rPr>
        <w:t>Malaysia provides a good example of how patent protection can create inequalities in pharmaceutical trade between developed and developing countries; with developed countries exporting high-value patented drugs, and developing countries prevented from producing them, compelled to import them, with consequent issues for access to affordable medicines.</w:t>
      </w:r>
    </w:p>
    <w:p w14:paraId="62AB4CC7" w14:textId="77777777" w:rsidR="00B01902" w:rsidRPr="00AB13A6" w:rsidRDefault="00B01902" w:rsidP="00B01902">
      <w:pPr>
        <w:rPr>
          <w:sz w:val="10"/>
          <w:szCs w:val="18"/>
        </w:rPr>
      </w:pPr>
      <w:r w:rsidRPr="00AB13A6">
        <w:rPr>
          <w:sz w:val="10"/>
          <w:szCs w:val="18"/>
        </w:rPr>
        <w:t>Although Malaysia's health system has been a model for other developing countries (</w:t>
      </w:r>
      <w:proofErr w:type="spellStart"/>
      <w:r w:rsidRPr="00AB13A6">
        <w:rPr>
          <w:sz w:val="10"/>
          <w:szCs w:val="18"/>
        </w:rPr>
        <w:t>eg</w:t>
      </w:r>
      <w:proofErr w:type="spellEnd"/>
      <w:r w:rsidRPr="00AB13A6">
        <w:rPr>
          <w:sz w:val="10"/>
          <w:szCs w:val="18"/>
        </w:rPr>
        <w:t>, ranked 31 of 191 countries in the 2000 World Health Report), increasing health-care expenditure (from 3·6% of gross domestic product in 1993 to 6·33% in 2003) is an increasing challenge, especially with respect to medicines,27 which is likely to become more acute in the future. Although at the moment a young population, the proportion of those older than 60 years is expected to increase from 5% to 11% by 2020. This rise, along with increasing incidence of cardiovascular diseases, cancer, and diabetes, is likely to increase demand for medicines.</w:t>
      </w:r>
    </w:p>
    <w:p w14:paraId="60AD5551" w14:textId="77777777" w:rsidR="00B01902" w:rsidRPr="00AB13A6" w:rsidRDefault="00B01902" w:rsidP="00B01902">
      <w:pPr>
        <w:rPr>
          <w:sz w:val="10"/>
          <w:szCs w:val="18"/>
        </w:rPr>
      </w:pPr>
      <w:r w:rsidRPr="00AB13A6">
        <w:rPr>
          <w:sz w:val="10"/>
          <w:szCs w:val="18"/>
        </w:rPr>
        <w:t>Medicine prices rose by 28% on average each year between 1996 and 2005.28 WHO-Health Action International survey showed essential medicines to be “very expensive and not universally available”, and priced much higher (2·4-fold to 16 times higher) than the international reference price (panel).27 The absence of government regulation or control, which leaves industry to set prices, is blamed for much of this price rise.29</w:t>
      </w:r>
    </w:p>
    <w:p w14:paraId="74AEFB42" w14:textId="77777777" w:rsidR="00B01902" w:rsidRPr="00AB13A6" w:rsidRDefault="00B01902" w:rsidP="00B01902">
      <w:pPr>
        <w:rPr>
          <w:sz w:val="10"/>
          <w:szCs w:val="18"/>
        </w:rPr>
      </w:pPr>
      <w:r w:rsidRPr="00AB13A6">
        <w:rPr>
          <w:sz w:val="10"/>
          <w:szCs w:val="18"/>
        </w:rPr>
        <w:t>Some 65–80% of Malaysia's pharmaceutical needs, especially new generation antibiotic, cholesterol-lowering, anti-diabetic, cardiovascular, and anticancer drugs, are imported, mainly from Germany (8·3%), France (8·0%), and the UK (7·7%).30 The heavy reliance on imported medicines is similar to most developing countries.</w:t>
      </w:r>
    </w:p>
    <w:p w14:paraId="77EA1653" w14:textId="77777777" w:rsidR="00B01902" w:rsidRPr="00AB13A6" w:rsidRDefault="00B01902" w:rsidP="00B01902">
      <w:pPr>
        <w:rPr>
          <w:sz w:val="10"/>
          <w:szCs w:val="18"/>
        </w:rPr>
      </w:pPr>
      <w:r w:rsidRPr="00AB13A6">
        <w:rPr>
          <w:sz w:val="10"/>
          <w:szCs w:val="18"/>
        </w:rPr>
        <w:t xml:space="preserve">Local industry is small, with sales in 2006 of about $272 million (compared with chemicals [$39 billion] and manufacturing [$139 billion]). 80% accounts for low-value generics, over-the-counter treatments, vitamins or food supplements, and medical devices.30, 31 The export revenue of the industry was about $137 million in 2006, largely caused by vitamin manufacture.28, 30Innovative domestic pharmaceutical research and development is restricted. Only 87 of 246 pharmaceutical companies registered with the Drug Control Authority manufacture modern medicines; most produce traditional and herbal medicines. The Malaysian </w:t>
      </w:r>
      <w:proofErr w:type="spellStart"/>
      <w:r w:rsidRPr="00AB13A6">
        <w:rPr>
          <w:sz w:val="10"/>
          <w:szCs w:val="18"/>
        </w:rPr>
        <w:t>Organisation</w:t>
      </w:r>
      <w:proofErr w:type="spellEnd"/>
      <w:r w:rsidRPr="00AB13A6">
        <w:rPr>
          <w:sz w:val="10"/>
          <w:szCs w:val="18"/>
        </w:rPr>
        <w:t xml:space="preserve"> of Pharmaceutical Industry claims capacity to manufacture almost 80% of various categories from the Malaysian essential drugs list, but these are restricted to off-patent generic versions of medicines. Although some off-patent medicines within the high-selling therapeutic classes (antibiotics, and antiviral, antiulcer, and cholesterol-lowering drugs) are produced, most manufacturers are small-sized or medium-sized enterprises, producing low-value generic versions of antibiotics and pain-killers. The actual production of patented medicines in Malaysia is largely through contract manufacture by a few local companies.31Some product modification does take place, such as innovations in drug-delivery mechanisms to meet local needs, but the absence of technological capacity, high investment costs, and heavy reliance on imported active ingredients restrict research and development.29 Additionally, patent protection is also a factor that restricts innovations.</w:t>
      </w:r>
    </w:p>
    <w:p w14:paraId="6A675806" w14:textId="77777777" w:rsidR="00B01902" w:rsidRPr="00AB13A6" w:rsidRDefault="00B01902" w:rsidP="00B01902">
      <w:pPr>
        <w:rPr>
          <w:sz w:val="10"/>
          <w:szCs w:val="18"/>
        </w:rPr>
      </w:pPr>
      <w:r w:rsidRPr="00AB13A6">
        <w:rPr>
          <w:sz w:val="10"/>
          <w:szCs w:val="18"/>
        </w:rPr>
        <w:t xml:space="preserve">Malaysia, like most developing countries, is thus a technology importer; 94% of patent applications and 97% of patents granted in Malaysia are from outside the country.32 It is TRIPS-compliant; its 1983 patents act has provided protection for both processes and products since 1988. The act was amended in 2000 to extend patent terms from 15 to 20 years, as required by TRIPS. Although foreign transnational corporations tend to consider the Malaysian patent system to be sufficiently robust, they have not promoted the transfer of technology (in terms of location of research and development, and manufacturing facilities) to Malaysia. Although the patents act incorporates several TRIPS flexibilities, including government use, compulsory licensing, and parallel importation,33, 34 there is no record of flexibilities having been used in pharmaceutical specialty, other than compulsory </w:t>
      </w:r>
      <w:proofErr w:type="spellStart"/>
      <w:r w:rsidRPr="00AB13A6">
        <w:rPr>
          <w:sz w:val="10"/>
          <w:szCs w:val="18"/>
        </w:rPr>
        <w:t>licence.In</w:t>
      </w:r>
      <w:proofErr w:type="spellEnd"/>
      <w:r w:rsidRPr="00AB13A6">
        <w:rPr>
          <w:sz w:val="10"/>
          <w:szCs w:val="18"/>
        </w:rPr>
        <w:t xml:space="preserve"> 2003, a compulsory </w:t>
      </w:r>
      <w:proofErr w:type="spellStart"/>
      <w:r w:rsidRPr="00AB13A6">
        <w:rPr>
          <w:sz w:val="10"/>
          <w:szCs w:val="18"/>
        </w:rPr>
        <w:t>licence</w:t>
      </w:r>
      <w:proofErr w:type="spellEnd"/>
      <w:r w:rsidRPr="00AB13A6">
        <w:rPr>
          <w:sz w:val="10"/>
          <w:szCs w:val="18"/>
        </w:rPr>
        <w:t xml:space="preserve"> was granted to permit the import of generic antiretroviral drugs from India. The decision was compelled mainly by pressure from health activists and civil-society </w:t>
      </w:r>
      <w:proofErr w:type="spellStart"/>
      <w:r w:rsidRPr="00AB13A6">
        <w:rPr>
          <w:sz w:val="10"/>
          <w:szCs w:val="18"/>
        </w:rPr>
        <w:t>organisations</w:t>
      </w:r>
      <w:proofErr w:type="spellEnd"/>
      <w:r w:rsidRPr="00AB13A6">
        <w:rPr>
          <w:sz w:val="10"/>
          <w:szCs w:val="18"/>
        </w:rPr>
        <w:t xml:space="preserve"> to put into effect a policy of free antiretroviral drugs, and the failure of negotiations with the patent-holding drug companies to produce the desired price reductions. The adoption of the Doha Declaration might have reinforced the government's decision; its confirmation of the right of countries to use compulsory licensing alleviated concerns that an emergency situation was a prerequisite to a compulsory </w:t>
      </w:r>
      <w:proofErr w:type="spellStart"/>
      <w:r w:rsidRPr="00AB13A6">
        <w:rPr>
          <w:sz w:val="10"/>
          <w:szCs w:val="18"/>
        </w:rPr>
        <w:t>licence</w:t>
      </w:r>
      <w:proofErr w:type="spellEnd"/>
      <w:r w:rsidRPr="00AB13A6">
        <w:rPr>
          <w:sz w:val="10"/>
          <w:szCs w:val="18"/>
        </w:rPr>
        <w:t xml:space="preserve"> being granted. The importation of generic antiretroviral drugs in Malaysia reduced the cost of treatment, with both generic and originator products. For example, in 2001 </w:t>
      </w:r>
      <w:proofErr w:type="spellStart"/>
      <w:r w:rsidRPr="00AB13A6">
        <w:rPr>
          <w:sz w:val="10"/>
          <w:szCs w:val="18"/>
        </w:rPr>
        <w:t>Combivir</w:t>
      </w:r>
      <w:proofErr w:type="spellEnd"/>
      <w:r w:rsidRPr="00AB13A6">
        <w:rPr>
          <w:sz w:val="10"/>
          <w:szCs w:val="18"/>
        </w:rPr>
        <w:t xml:space="preserve"> (lamivudine plus zidovudine) and efavirenz cost $363 per month; in 2004, with the introduction of generic version of </w:t>
      </w:r>
      <w:proofErr w:type="spellStart"/>
      <w:r w:rsidRPr="00AB13A6">
        <w:rPr>
          <w:sz w:val="10"/>
          <w:szCs w:val="18"/>
        </w:rPr>
        <w:t>Combivir</w:t>
      </w:r>
      <w:proofErr w:type="spellEnd"/>
      <w:r w:rsidRPr="00AB13A6">
        <w:rPr>
          <w:sz w:val="10"/>
          <w:szCs w:val="18"/>
        </w:rPr>
        <w:t xml:space="preserve">, the monthly cost of generic </w:t>
      </w:r>
      <w:proofErr w:type="spellStart"/>
      <w:r w:rsidRPr="00AB13A6">
        <w:rPr>
          <w:sz w:val="10"/>
          <w:szCs w:val="18"/>
        </w:rPr>
        <w:t>Combivir</w:t>
      </w:r>
      <w:proofErr w:type="spellEnd"/>
      <w:r w:rsidRPr="00AB13A6">
        <w:rPr>
          <w:sz w:val="10"/>
          <w:szCs w:val="18"/>
        </w:rPr>
        <w:t xml:space="preserve"> and patented efavirenz was $115.34</w:t>
      </w:r>
    </w:p>
    <w:p w14:paraId="19A8D159" w14:textId="77777777" w:rsidR="00B01902" w:rsidRPr="00AB13A6" w:rsidRDefault="00B01902" w:rsidP="00B01902">
      <w:pPr>
        <w:rPr>
          <w:sz w:val="14"/>
        </w:rPr>
      </w:pPr>
      <w:r w:rsidRPr="00AB13A6">
        <w:rPr>
          <w:sz w:val="10"/>
          <w:szCs w:val="18"/>
        </w:rPr>
        <w:t xml:space="preserve">The 2-year compulsory </w:t>
      </w:r>
      <w:proofErr w:type="spellStart"/>
      <w:r w:rsidRPr="00AB13A6">
        <w:rPr>
          <w:sz w:val="10"/>
          <w:szCs w:val="18"/>
        </w:rPr>
        <w:t>licence</w:t>
      </w:r>
      <w:proofErr w:type="spellEnd"/>
      <w:r w:rsidRPr="00AB13A6">
        <w:rPr>
          <w:sz w:val="10"/>
          <w:szCs w:val="18"/>
        </w:rPr>
        <w:t xml:space="preserve"> has since expired and was not renewed; ostensibly because the government was keen to promote the local production of generic antiretroviral drugs. The debate about the effect of patents on the accessibility and affordability of medicines continues, however, to be at the forefront as a result of Malaysia's negotiations for a free-trade agreement with the USA. As stated already, US free-trade agreements have been a means by which tighter patent provisions have been introduced in developing countries. Unsurprisingly, negotiations caused consternation in the local industry on the potential tightening of the patent laws, such that one of the large generic manufacturers announced plans to establish a manufacturing facility in India ostensibly to “offset any disadvantage that we might come up against from the upcoming US Free Trade Agreement (USFTA). Malaysian pharmaceutical companies may no longer be competitive in international markets with the proposed data exclusivity constraint in the USFTA”.35 The negotiations, however, were put on hold, pending the US Presidential elections and changes in the Malaysian </w:t>
      </w:r>
      <w:proofErr w:type="spellStart"/>
      <w:r w:rsidRPr="00AB13A6">
        <w:rPr>
          <w:sz w:val="10"/>
          <w:szCs w:val="18"/>
        </w:rPr>
        <w:t>government.Intellectual</w:t>
      </w:r>
      <w:proofErr w:type="spellEnd"/>
      <w:r w:rsidRPr="00AB13A6">
        <w:rPr>
          <w:sz w:val="10"/>
          <w:szCs w:val="18"/>
        </w:rPr>
        <w:t xml:space="preserve">-property rights will have implications for the pharmaceutical industry in Malaysia. Yet the chapter on the pharmaceutical industry in the Third Industrial Masterplan 2006–20, although identifying the importance of the production of newly off-patent drugs, cancer treatments, and drug-delivery technologies for the growth of the local pharmaceutical industry, makes no mention of intellectual-property rights, which are an essential consideration for the future of the </w:t>
      </w:r>
      <w:proofErr w:type="spellStart"/>
      <w:r w:rsidRPr="00AB13A6">
        <w:rPr>
          <w:sz w:val="10"/>
          <w:szCs w:val="18"/>
        </w:rPr>
        <w:t>industry.Conclusion</w:t>
      </w:r>
      <w:r w:rsidRPr="007B33D2">
        <w:rPr>
          <w:rStyle w:val="StyleUnderline"/>
        </w:rPr>
        <w:t>Intellectual</w:t>
      </w:r>
      <w:proofErr w:type="spellEnd"/>
      <w:r w:rsidRPr="007B33D2">
        <w:rPr>
          <w:rStyle w:val="StyleUnderline"/>
        </w:rPr>
        <w:t xml:space="preserve"> property is </w:t>
      </w:r>
      <w:r w:rsidRPr="00645413">
        <w:rPr>
          <w:rStyle w:val="Emphasis"/>
        </w:rPr>
        <w:t>a strategic asset</w:t>
      </w:r>
      <w:r w:rsidRPr="007B33D2">
        <w:rPr>
          <w:rStyle w:val="StyleUnderline"/>
        </w:rPr>
        <w:t xml:space="preserve"> for </w:t>
      </w:r>
      <w:r w:rsidRPr="00645413">
        <w:rPr>
          <w:rStyle w:val="Emphasis"/>
        </w:rPr>
        <w:t>industry</w:t>
      </w:r>
      <w:r w:rsidRPr="007B33D2">
        <w:rPr>
          <w:rStyle w:val="StyleUnderline"/>
        </w:rPr>
        <w:t xml:space="preserve"> and </w:t>
      </w:r>
      <w:r w:rsidRPr="00645413">
        <w:rPr>
          <w:rStyle w:val="Emphasis"/>
        </w:rPr>
        <w:t>public health</w:t>
      </w:r>
      <w:r w:rsidRPr="00AB13A6">
        <w:rPr>
          <w:sz w:val="14"/>
        </w:rPr>
        <w:t xml:space="preserve">. </w:t>
      </w:r>
      <w:r w:rsidRPr="007B33D2">
        <w:rPr>
          <w:rStyle w:val="StyleUnderline"/>
        </w:rPr>
        <w:t>The growth of new global public–private partnerships, such as the malaria vaccine initiative, have shown that the management of an intellectual-property system is essential for development of, and subsequent access to, medicines</w:t>
      </w:r>
      <w:r w:rsidRPr="00AB13A6">
        <w:rPr>
          <w:sz w:val="14"/>
        </w:rPr>
        <w:t xml:space="preserve">. Work, including that done by WHO Commission on Intellectual Property and Innovation, also shows that the creative management of intellectual property is required to help product development and dissemination.36, 37 However, </w:t>
      </w:r>
      <w:r w:rsidRPr="00981B25">
        <w:rPr>
          <w:rStyle w:val="StyleUnderline"/>
          <w:highlight w:val="yellow"/>
        </w:rPr>
        <w:t>the i</w:t>
      </w:r>
      <w:r w:rsidRPr="007B33D2">
        <w:rPr>
          <w:rStyle w:val="StyleUnderline"/>
        </w:rPr>
        <w:t>ntellectual-</w:t>
      </w:r>
      <w:r w:rsidRPr="00981B25">
        <w:rPr>
          <w:rStyle w:val="StyleUnderline"/>
          <w:highlight w:val="yellow"/>
        </w:rPr>
        <w:t>p</w:t>
      </w:r>
      <w:r w:rsidRPr="007B33D2">
        <w:rPr>
          <w:rStyle w:val="StyleUnderline"/>
        </w:rPr>
        <w:t xml:space="preserve">roperty </w:t>
      </w:r>
      <w:r w:rsidRPr="00981B25">
        <w:rPr>
          <w:rStyle w:val="StyleUnderline"/>
          <w:highlight w:val="yellow"/>
        </w:rPr>
        <w:t xml:space="preserve">system is </w:t>
      </w:r>
      <w:r w:rsidRPr="00981B25">
        <w:rPr>
          <w:rStyle w:val="Emphasis"/>
          <w:highlight w:val="yellow"/>
        </w:rPr>
        <w:t>managed poorly</w:t>
      </w:r>
      <w:r w:rsidRPr="00981B25">
        <w:rPr>
          <w:rStyle w:val="StyleUnderline"/>
          <w:highlight w:val="yellow"/>
        </w:rPr>
        <w:t xml:space="preserve">, and can </w:t>
      </w:r>
      <w:r w:rsidRPr="00981B25">
        <w:rPr>
          <w:rStyle w:val="Emphasis"/>
          <w:highlight w:val="yellow"/>
        </w:rPr>
        <w:t>perpetuate high prices</w:t>
      </w:r>
      <w:r w:rsidRPr="00981B25">
        <w:rPr>
          <w:rStyle w:val="StyleUnderline"/>
          <w:highlight w:val="yellow"/>
        </w:rPr>
        <w:t xml:space="preserve"> and </w:t>
      </w:r>
      <w:r w:rsidRPr="00981B25">
        <w:rPr>
          <w:rStyle w:val="Emphasis"/>
          <w:highlight w:val="yellow"/>
        </w:rPr>
        <w:t>reduce access</w:t>
      </w:r>
      <w:r w:rsidRPr="00AB13A6">
        <w:rPr>
          <w:sz w:val="14"/>
        </w:rPr>
        <w:t>.</w:t>
      </w:r>
    </w:p>
    <w:p w14:paraId="7C73FDC6" w14:textId="77777777" w:rsidR="00B01902" w:rsidRPr="00AB13A6" w:rsidRDefault="00B01902" w:rsidP="00B01902">
      <w:pPr>
        <w:rPr>
          <w:sz w:val="14"/>
        </w:rPr>
      </w:pPr>
      <w:r w:rsidRPr="00AB13A6">
        <w:rPr>
          <w:sz w:val="14"/>
        </w:rPr>
        <w:t xml:space="preserve">Importantly, </w:t>
      </w:r>
      <w:r w:rsidRPr="00645413">
        <w:rPr>
          <w:rStyle w:val="Emphasis"/>
        </w:rPr>
        <w:t>developing countries</w:t>
      </w:r>
      <w:r w:rsidRPr="007B33D2">
        <w:rPr>
          <w:rStyle w:val="StyleUnderline"/>
        </w:rPr>
        <w:t xml:space="preserve"> are </w:t>
      </w:r>
      <w:r w:rsidRPr="00645413">
        <w:rPr>
          <w:rStyle w:val="Emphasis"/>
        </w:rPr>
        <w:t>not making full use of flexibilities</w:t>
      </w:r>
      <w:r w:rsidRPr="007B33D2">
        <w:rPr>
          <w:rStyle w:val="StyleUnderline"/>
        </w:rPr>
        <w:t xml:space="preserve"> built in to TRIPS to overcome patent barriers, such as </w:t>
      </w:r>
      <w:r w:rsidRPr="00645413">
        <w:rPr>
          <w:rStyle w:val="Emphasis"/>
        </w:rPr>
        <w:t xml:space="preserve">compulsory </w:t>
      </w:r>
      <w:proofErr w:type="spellStart"/>
      <w:r w:rsidRPr="00645413">
        <w:rPr>
          <w:rStyle w:val="Emphasis"/>
        </w:rPr>
        <w:t>licences</w:t>
      </w:r>
      <w:proofErr w:type="spellEnd"/>
      <w:r w:rsidRPr="007B33D2">
        <w:rPr>
          <w:rStyle w:val="StyleUnderline"/>
        </w:rPr>
        <w:t xml:space="preserve"> and </w:t>
      </w:r>
      <w:r w:rsidRPr="00645413">
        <w:rPr>
          <w:rStyle w:val="Emphasis"/>
        </w:rPr>
        <w:t>parallel imports</w:t>
      </w:r>
      <w:r w:rsidRPr="007B33D2">
        <w:rPr>
          <w:rStyle w:val="StyleUnderline"/>
        </w:rPr>
        <w:t>, as in Malaysia</w:t>
      </w:r>
      <w:r w:rsidRPr="00AB13A6">
        <w:rPr>
          <w:sz w:val="14"/>
        </w:rPr>
        <w:t xml:space="preserve">. The main reason might be due to the absence of domestic resources and capacity, resulting in dependency on donor financing and in turn constraining the ability to exploit international trade provisions.38 Similarly, </w:t>
      </w:r>
      <w:r w:rsidRPr="00981B25">
        <w:rPr>
          <w:rStyle w:val="Emphasis"/>
          <w:highlight w:val="yellow"/>
        </w:rPr>
        <w:t>inequalities in power</w:t>
      </w:r>
      <w:r w:rsidRPr="00981B25">
        <w:rPr>
          <w:rStyle w:val="StyleUnderline"/>
          <w:highlight w:val="yellow"/>
        </w:rPr>
        <w:t xml:space="preserve"> and </w:t>
      </w:r>
      <w:r w:rsidRPr="00981B25">
        <w:rPr>
          <w:rStyle w:val="Emphasis"/>
          <w:highlight w:val="yellow"/>
        </w:rPr>
        <w:t>influence</w:t>
      </w:r>
      <w:r w:rsidRPr="00981B25">
        <w:rPr>
          <w:rStyle w:val="StyleUnderline"/>
          <w:highlight w:val="yellow"/>
        </w:rPr>
        <w:t xml:space="preserve"> between countries </w:t>
      </w:r>
      <w:r w:rsidRPr="00981B25">
        <w:rPr>
          <w:rStyle w:val="Emphasis"/>
          <w:highlight w:val="yellow"/>
        </w:rPr>
        <w:t>leave many vulnerable</w:t>
      </w:r>
      <w:r w:rsidRPr="00981B25">
        <w:rPr>
          <w:rStyle w:val="StyleUnderline"/>
          <w:highlight w:val="yellow"/>
        </w:rPr>
        <w:t xml:space="preserve"> to </w:t>
      </w:r>
      <w:r w:rsidRPr="00981B25">
        <w:rPr>
          <w:rStyle w:val="Emphasis"/>
          <w:highlight w:val="yellow"/>
        </w:rPr>
        <w:t>pressure</w:t>
      </w:r>
      <w:r w:rsidRPr="00981B25">
        <w:rPr>
          <w:rStyle w:val="StyleUnderline"/>
          <w:highlight w:val="yellow"/>
        </w:rPr>
        <w:t xml:space="preserve"> to </w:t>
      </w:r>
      <w:r w:rsidRPr="00981B25">
        <w:rPr>
          <w:rStyle w:val="Emphasis"/>
          <w:highlight w:val="yellow"/>
        </w:rPr>
        <w:t>protect broad trade and economic interests</w:t>
      </w:r>
      <w:r w:rsidRPr="007B33D2">
        <w:rPr>
          <w:rStyle w:val="StyleUnderline"/>
        </w:rPr>
        <w:t>.39</w:t>
      </w:r>
      <w:r w:rsidRPr="00AB13A6">
        <w:rPr>
          <w:sz w:val="14"/>
        </w:rPr>
        <w:t xml:space="preserve"> However, widespread misunderstandings also exist, such as the misconception that countries have to declare a national emergency before invoking a compulsory </w:t>
      </w:r>
      <w:proofErr w:type="spellStart"/>
      <w:r w:rsidRPr="00AB13A6">
        <w:rPr>
          <w:sz w:val="14"/>
        </w:rPr>
        <w:t>licence</w:t>
      </w:r>
      <w:proofErr w:type="spellEnd"/>
      <w:r w:rsidRPr="00AB13A6">
        <w:rPr>
          <w:sz w:val="14"/>
        </w:rPr>
        <w:t xml:space="preserve">. An immediate policy priority is therefore to address these misunderstandings and misperceptions, together with greater support for development within developing countries of legal and technical expertise to incorporate and implement </w:t>
      </w:r>
      <w:r w:rsidRPr="00AB13A6">
        <w:rPr>
          <w:sz w:val="14"/>
        </w:rPr>
        <w:lastRenderedPageBreak/>
        <w:t>TRIPS flexibilities in national policy. There might also be value in countries developing a south–south framework for collectively undertaking to implement TRIPS flexibilities, as regional economic blocs.40</w:t>
      </w:r>
    </w:p>
    <w:p w14:paraId="08DB88D9" w14:textId="77777777" w:rsidR="00B01902" w:rsidRPr="00C070D4" w:rsidRDefault="00B01902" w:rsidP="00B01902">
      <w:pPr>
        <w:rPr>
          <w:sz w:val="14"/>
        </w:rPr>
      </w:pPr>
      <w:r w:rsidRPr="00AB13A6">
        <w:rPr>
          <w:sz w:val="14"/>
        </w:rPr>
        <w:t>A major impediment to incorporation of T</w:t>
      </w:r>
      <w:r w:rsidRPr="00C070D4">
        <w:rPr>
          <w:sz w:val="14"/>
        </w:rPr>
        <w:t xml:space="preserve">RIPS flexibilities is the concern that it might provoke wide repercussions in the form of trade sanctions from developed countries in bilateral trade agreements. The pharmaceutical industry is dominated by transnational corporations based in a few developed countries. Developing countries are therefore under considerable political pressure from the governments of developed countries, representing the interests of these corporations not to invoke flexibilities. However, </w:t>
      </w:r>
      <w:r w:rsidRPr="00C070D4">
        <w:rPr>
          <w:rStyle w:val="StyleUnderline"/>
        </w:rPr>
        <w:t xml:space="preserve">unfettered, </w:t>
      </w:r>
      <w:r w:rsidRPr="00C070D4">
        <w:rPr>
          <w:rStyle w:val="Emphasis"/>
        </w:rPr>
        <w:t>TRIPS-plus</w:t>
      </w:r>
      <w:r w:rsidRPr="00C070D4">
        <w:rPr>
          <w:rStyle w:val="StyleUnderline"/>
        </w:rPr>
        <w:t xml:space="preserve"> will lead to </w:t>
      </w:r>
      <w:r w:rsidRPr="00C070D4">
        <w:rPr>
          <w:rStyle w:val="Emphasis"/>
        </w:rPr>
        <w:t>increases in market exclusivity</w:t>
      </w:r>
      <w:r w:rsidRPr="00C070D4">
        <w:rPr>
          <w:rStyle w:val="StyleUnderline"/>
        </w:rPr>
        <w:t xml:space="preserve"> and </w:t>
      </w:r>
      <w:r w:rsidRPr="00C070D4">
        <w:rPr>
          <w:rStyle w:val="Emphasis"/>
        </w:rPr>
        <w:t>prices</w:t>
      </w:r>
      <w:r w:rsidRPr="00C070D4">
        <w:rPr>
          <w:rStyle w:val="StyleUnderline"/>
        </w:rPr>
        <w:t xml:space="preserve">, which will in turn lead to </w:t>
      </w:r>
      <w:r w:rsidRPr="00C070D4">
        <w:rPr>
          <w:rStyle w:val="Emphasis"/>
        </w:rPr>
        <w:t>increased health-care expenditure</w:t>
      </w:r>
      <w:r w:rsidRPr="00C070D4">
        <w:rPr>
          <w:rStyle w:val="StyleUnderline"/>
        </w:rPr>
        <w:t xml:space="preserve"> and </w:t>
      </w:r>
      <w:r w:rsidRPr="00C070D4">
        <w:rPr>
          <w:rStyle w:val="Emphasis"/>
        </w:rPr>
        <w:t>reduced accessibility</w:t>
      </w:r>
      <w:r w:rsidRPr="00C070D4">
        <w:rPr>
          <w:rStyle w:val="StyleUnderline"/>
        </w:rPr>
        <w:t xml:space="preserve"> to </w:t>
      </w:r>
      <w:r w:rsidRPr="00C070D4">
        <w:rPr>
          <w:rStyle w:val="Emphasis"/>
        </w:rPr>
        <w:t>new essential medicines</w:t>
      </w:r>
      <w:r w:rsidRPr="00C070D4">
        <w:rPr>
          <w:rStyle w:val="StyleUnderline"/>
        </w:rPr>
        <w:t xml:space="preserve"> besides having a </w:t>
      </w:r>
      <w:r w:rsidRPr="00C070D4">
        <w:rPr>
          <w:rStyle w:val="Emphasis"/>
        </w:rPr>
        <w:t>negative effect</w:t>
      </w:r>
      <w:r w:rsidRPr="00C070D4">
        <w:rPr>
          <w:rStyle w:val="StyleUnderline"/>
        </w:rPr>
        <w:t xml:space="preserve"> on </w:t>
      </w:r>
      <w:r w:rsidRPr="00C070D4">
        <w:rPr>
          <w:rStyle w:val="Emphasis"/>
        </w:rPr>
        <w:t>domestic pharmaceutical manufacturers</w:t>
      </w:r>
      <w:r w:rsidRPr="00C070D4">
        <w:rPr>
          <w:sz w:val="14"/>
        </w:rPr>
        <w:t>.</w:t>
      </w:r>
    </w:p>
    <w:p w14:paraId="691DA04E" w14:textId="77777777" w:rsidR="00B01902" w:rsidRPr="00C070D4" w:rsidRDefault="00B01902" w:rsidP="00B01902">
      <w:pPr>
        <w:rPr>
          <w:sz w:val="14"/>
        </w:rPr>
      </w:pPr>
      <w:r w:rsidRPr="00C070D4">
        <w:rPr>
          <w:sz w:val="14"/>
        </w:rPr>
        <w:t xml:space="preserve">Although most free-trade agreements, including </w:t>
      </w:r>
      <w:r w:rsidRPr="00C070D4">
        <w:rPr>
          <w:rStyle w:val="StyleUnderline"/>
        </w:rPr>
        <w:t>elements of TRIPS-plus</w:t>
      </w:r>
      <w:r w:rsidRPr="00C070D4">
        <w:rPr>
          <w:sz w:val="14"/>
        </w:rPr>
        <w:t xml:space="preserve">, are recent, increasing evidence suggests that they </w:t>
      </w:r>
      <w:r w:rsidRPr="00C070D4">
        <w:rPr>
          <w:rStyle w:val="Emphasis"/>
        </w:rPr>
        <w:t>subvert TRIPS flexibilities</w:t>
      </w:r>
      <w:r w:rsidRPr="00C070D4">
        <w:rPr>
          <w:rStyle w:val="StyleUnderline"/>
        </w:rPr>
        <w:t xml:space="preserve">, </w:t>
      </w:r>
      <w:r w:rsidRPr="00C070D4">
        <w:rPr>
          <w:rStyle w:val="Emphasis"/>
        </w:rPr>
        <w:t>reducing access to medicines yet further</w:t>
      </w:r>
      <w:r w:rsidRPr="00C070D4">
        <w:rPr>
          <w:rStyle w:val="StyleUnderline"/>
        </w:rPr>
        <w:t xml:space="preserve"> and thus have a </w:t>
      </w:r>
      <w:r w:rsidRPr="00C070D4">
        <w:rPr>
          <w:rStyle w:val="Emphasis"/>
        </w:rPr>
        <w:t>detrimental effect on public health</w:t>
      </w:r>
      <w:r w:rsidRPr="00C070D4">
        <w:rPr>
          <w:rStyle w:val="StyleUnderline"/>
        </w:rPr>
        <w:t>.</w:t>
      </w:r>
      <w:r w:rsidRPr="00C070D4">
        <w:rPr>
          <w:sz w:val="14"/>
        </w:rPr>
        <w:t>15 However, few studies have investigated why developing countries enter in to such agreements and the extent to which any perceived benefits from agreeing to TRIPS-plus conditions outweigh any public-health costs. Therefore global surveillance and management of cases when TRIPS-plus additional conditionality is contained in any free-trade agreements are urgently needed.</w:t>
      </w:r>
    </w:p>
    <w:p w14:paraId="309BC85F" w14:textId="77777777" w:rsidR="00B01902" w:rsidRPr="00872E12" w:rsidRDefault="00B01902" w:rsidP="00B01902">
      <w:pPr>
        <w:rPr>
          <w:sz w:val="14"/>
        </w:rPr>
      </w:pPr>
      <w:r w:rsidRPr="00C070D4">
        <w:rPr>
          <w:sz w:val="14"/>
        </w:rPr>
        <w:t xml:space="preserve">Several other measures can be undertaken or advocated for by the public-health community in this respect. For example, developing countries with substantial markets, such as India, Brazil, and Thailand, could establish precedence by adopting TRIPS flexibilities into national patent laws; south–south partnerships could mitigate resource and capacity constraints; and pharmaceutical companies might </w:t>
      </w:r>
      <w:proofErr w:type="spellStart"/>
      <w:r w:rsidRPr="00C070D4">
        <w:rPr>
          <w:sz w:val="14"/>
        </w:rPr>
        <w:t>recognise</w:t>
      </w:r>
      <w:proofErr w:type="spellEnd"/>
      <w:r w:rsidRPr="00C070D4">
        <w:rPr>
          <w:sz w:val="14"/>
        </w:rPr>
        <w:t xml:space="preserve"> that creation and development of these markets is vital to long-term sustainability and growth.39, 40 </w:t>
      </w:r>
      <w:r w:rsidRPr="00C070D4">
        <w:rPr>
          <w:rStyle w:val="Emphasis"/>
        </w:rPr>
        <w:t>The key</w:t>
      </w:r>
      <w:r w:rsidRPr="00C070D4">
        <w:rPr>
          <w:sz w:val="14"/>
        </w:rPr>
        <w:t xml:space="preserve"> to these and other measures </w:t>
      </w:r>
      <w:r w:rsidRPr="00C070D4">
        <w:rPr>
          <w:rStyle w:val="StyleUnderline"/>
        </w:rPr>
        <w:t xml:space="preserve">is the recognition that </w:t>
      </w:r>
      <w:r w:rsidRPr="00C070D4">
        <w:rPr>
          <w:rStyle w:val="Emphasis"/>
        </w:rPr>
        <w:t>protection of public health under TRIPS must take precedence over measures subsequently adopted under other trade agreements</w:t>
      </w:r>
      <w:r w:rsidRPr="00C070D4">
        <w:rPr>
          <w:rStyle w:val="StyleUnderline"/>
        </w:rPr>
        <w:t>, as already stressed</w:t>
      </w:r>
      <w:r w:rsidRPr="00AB13A6">
        <w:rPr>
          <w:rStyle w:val="StyleUnderline"/>
        </w:rPr>
        <w:t xml:space="preserve"> in many World Health Assembly resolutions since 1996</w:t>
      </w:r>
      <w:r w:rsidRPr="00AB13A6">
        <w:rPr>
          <w:sz w:val="14"/>
        </w:rPr>
        <w:t xml:space="preserve"> (</w:t>
      </w:r>
      <w:proofErr w:type="spellStart"/>
      <w:r w:rsidRPr="00AB13A6">
        <w:rPr>
          <w:sz w:val="14"/>
        </w:rPr>
        <w:t>eg</w:t>
      </w:r>
      <w:proofErr w:type="spellEnd"/>
      <w:r w:rsidRPr="00AB13A6">
        <w:rPr>
          <w:sz w:val="14"/>
        </w:rPr>
        <w:t>, WHA49.14, WHA52.19, WHA54.11, WHA55.14, WHA56.27, WHA59.24, WHA60.30, and WHA61.21). This recognition will require strong advocacy from all in the public-health community in both developing and developed countries.</w:t>
      </w:r>
      <w:bookmarkEnd w:id="1"/>
    </w:p>
    <w:p w14:paraId="6362BDE6" w14:textId="77777777" w:rsidR="00B01902" w:rsidRDefault="00B01902" w:rsidP="00B01902">
      <w:pPr>
        <w:pStyle w:val="Heading4"/>
      </w:pPr>
      <w:r w:rsidRPr="00120348">
        <w:rPr>
          <w:u w:val="single"/>
        </w:rPr>
        <w:t>Specifically</w:t>
      </w:r>
      <w:r>
        <w:t xml:space="preserve">, restrictions on </w:t>
      </w:r>
      <w:r w:rsidRPr="00120348">
        <w:rPr>
          <w:u w:val="single"/>
        </w:rPr>
        <w:t>data sharing</w:t>
      </w:r>
      <w:r>
        <w:t xml:space="preserve"> and </w:t>
      </w:r>
      <w:r w:rsidRPr="00120348">
        <w:rPr>
          <w:u w:val="single"/>
        </w:rPr>
        <w:t>compulsory licensing</w:t>
      </w:r>
      <w:r>
        <w:t xml:space="preserve"> severely impede </w:t>
      </w:r>
      <w:r w:rsidRPr="00120348">
        <w:rPr>
          <w:u w:val="single"/>
        </w:rPr>
        <w:t>access</w:t>
      </w:r>
      <w:r>
        <w:t xml:space="preserve"> to generic drugs for </w:t>
      </w:r>
      <w:r w:rsidRPr="00120348">
        <w:rPr>
          <w:u w:val="single"/>
        </w:rPr>
        <w:t>indigent populations</w:t>
      </w:r>
      <w:r>
        <w:t xml:space="preserve"> globally </w:t>
      </w:r>
    </w:p>
    <w:p w14:paraId="5E1C1524" w14:textId="77777777" w:rsidR="00B01902" w:rsidRDefault="00B01902" w:rsidP="00B01902">
      <w:r w:rsidRPr="00BD4364">
        <w:rPr>
          <w:rStyle w:val="Style13ptBold"/>
        </w:rPr>
        <w:t>Baird, 13</w:t>
      </w:r>
      <w:r>
        <w:t xml:space="preserve"> -- Boston College of Law</w:t>
      </w:r>
    </w:p>
    <w:p w14:paraId="7663F831" w14:textId="77777777" w:rsidR="00B01902" w:rsidRDefault="00B01902" w:rsidP="00B01902">
      <w:r>
        <w:t xml:space="preserve">[Sean, Magic and Hope: Relaxing Trips-Plus Provisions to Promote Access to Affordable Pharmaceuticals. Boston College Journal of Law &amp; Social Justice, 33(1), 107-145, 2013, </w:t>
      </w:r>
      <w:hyperlink r:id="rId10" w:history="1">
        <w:r w:rsidRPr="00D84F92">
          <w:rPr>
            <w:rStyle w:val="Hyperlink"/>
          </w:rPr>
          <w:t>http://lawdigitalcommons.bc.edu/jlsj/vol33/iss1/4</w:t>
        </w:r>
      </w:hyperlink>
      <w:r>
        <w:t xml:space="preserve">, accessed 7-31-21]  </w:t>
      </w:r>
    </w:p>
    <w:p w14:paraId="74356223" w14:textId="77777777" w:rsidR="00B01902" w:rsidRDefault="00B01902" w:rsidP="00B01902"/>
    <w:p w14:paraId="3F02E01C" w14:textId="77777777" w:rsidR="00B01902" w:rsidRPr="00120348" w:rsidRDefault="00B01902" w:rsidP="00B01902">
      <w:pPr>
        <w:rPr>
          <w:sz w:val="14"/>
        </w:rPr>
      </w:pPr>
      <w:r w:rsidRPr="00120348">
        <w:rPr>
          <w:sz w:val="14"/>
        </w:rPr>
        <w:t>I. The Development of TRIPS-Plus Provisions in U.S. Free Trade Agreements</w:t>
      </w:r>
    </w:p>
    <w:p w14:paraId="6C5C74B3" w14:textId="77777777" w:rsidR="00B01902" w:rsidRPr="00120348" w:rsidRDefault="00B01902" w:rsidP="00B01902">
      <w:pPr>
        <w:rPr>
          <w:sz w:val="14"/>
        </w:rPr>
      </w:pPr>
      <w:r w:rsidRPr="00F97538">
        <w:rPr>
          <w:rStyle w:val="Emphasis"/>
        </w:rPr>
        <w:t>TRIPS-Plus</w:t>
      </w:r>
      <w:r w:rsidRPr="00E64168">
        <w:rPr>
          <w:rStyle w:val="Emphasis"/>
          <w:highlight w:val="yellow"/>
        </w:rPr>
        <w:t xml:space="preserve"> provisions</w:t>
      </w:r>
      <w:r w:rsidRPr="00981B25">
        <w:rPr>
          <w:rStyle w:val="StyleUnderline"/>
        </w:rPr>
        <w:t xml:space="preserve"> in U.S. FTAs </w:t>
      </w:r>
      <w:r w:rsidRPr="00E64168">
        <w:rPr>
          <w:rStyle w:val="Emphasis"/>
          <w:highlight w:val="yellow"/>
        </w:rPr>
        <w:t>impede access to pharmaceuticals for 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981B25">
        <w:rPr>
          <w:rStyle w:val="StyleUnderline"/>
        </w:rPr>
        <w:t>th</w:t>
      </w:r>
      <w:r w:rsidRPr="00C070D4">
        <w:rPr>
          <w:rStyle w:val="StyleUnderline"/>
        </w:rPr>
        <w:t xml:space="preserve">e TRIPS Agreement </w:t>
      </w:r>
      <w:r w:rsidRPr="00C070D4">
        <w:rPr>
          <w:rStyle w:val="Emphasis"/>
        </w:rPr>
        <w:t>maintains several flexibilities</w:t>
      </w:r>
      <w:r w:rsidRPr="00C070D4">
        <w:rPr>
          <w:sz w:val="14"/>
        </w:rPr>
        <w:t xml:space="preserve">, namely data exclusivity and compulsory licensing, which were affirmed by the Doha Declaration.44 </w:t>
      </w:r>
      <w:r w:rsidRPr="00C070D4">
        <w:rPr>
          <w:rStyle w:val="StyleUnderline"/>
        </w:rPr>
        <w:t xml:space="preserve">The United </w:t>
      </w:r>
      <w:proofErr w:type="spellStart"/>
      <w:r w:rsidRPr="00C070D4">
        <w:rPr>
          <w:rStyle w:val="StyleUnderline"/>
        </w:rPr>
        <w:t>States's</w:t>
      </w:r>
      <w:proofErr w:type="spellEnd"/>
      <w:r w:rsidRPr="00C070D4">
        <w:rPr>
          <w:rStyle w:val="StyleUnderline"/>
        </w:rPr>
        <w:t xml:space="preserve"> dissatisfaction with the level of intellectual property protection afforded b</w:t>
      </w:r>
      <w:r w:rsidRPr="00981B25">
        <w:rPr>
          <w:rStyle w:val="StyleUnderline"/>
        </w:rPr>
        <w:t xml:space="preserve">y the TRIPS Agreement prompted the </w:t>
      </w:r>
      <w:r w:rsidRPr="00981B25">
        <w:rPr>
          <w:rStyle w:val="Emphasis"/>
        </w:rPr>
        <w:t>proliferation of TRIPS-Plus provisions in U.S. FTAs</w:t>
      </w:r>
      <w:r w:rsidRPr="00981B25">
        <w:rPr>
          <w:rStyle w:val="StyleUnderline"/>
        </w:rPr>
        <w:t>.</w:t>
      </w:r>
      <w:r w:rsidRPr="00120348">
        <w:rPr>
          <w:sz w:val="14"/>
        </w:rPr>
        <w:t>45</w:t>
      </w:r>
    </w:p>
    <w:p w14:paraId="31F5F1C3" w14:textId="77777777" w:rsidR="00B01902" w:rsidRPr="00872E12" w:rsidRDefault="00B01902" w:rsidP="00B01902">
      <w:pPr>
        <w:rPr>
          <w:sz w:val="10"/>
          <w:szCs w:val="18"/>
        </w:rPr>
      </w:pPr>
      <w:r w:rsidRPr="00872E12">
        <w:rPr>
          <w:sz w:val="10"/>
          <w:szCs w:val="18"/>
        </w:rPr>
        <w:t>A. Values and Ideals in U.S. Patent Law</w:t>
      </w:r>
    </w:p>
    <w:p w14:paraId="43488DB2" w14:textId="77777777" w:rsidR="00B01902" w:rsidRPr="00872E12" w:rsidRDefault="00B01902" w:rsidP="00B01902">
      <w:pPr>
        <w:rPr>
          <w:sz w:val="10"/>
          <w:szCs w:val="18"/>
        </w:rPr>
      </w:pPr>
      <w:r w:rsidRPr="00872E12">
        <w:rPr>
          <w:sz w:val="10"/>
          <w:szCs w:val="18"/>
        </w:rPr>
        <w:t xml:space="preserve">The preeminence of patents in the United States is evidenced by the fact that patents are constitutionally protected to promote </w:t>
      </w:r>
      <w:proofErr w:type="spellStart"/>
      <w:r w:rsidRPr="00872E12">
        <w:rPr>
          <w:sz w:val="10"/>
          <w:szCs w:val="18"/>
        </w:rPr>
        <w:t>innova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and discovery.46 A patent is a grant of property issued by a gov- </w:t>
      </w:r>
      <w:proofErr w:type="spellStart"/>
      <w:r w:rsidRPr="00872E12">
        <w:rPr>
          <w:sz w:val="10"/>
          <w:szCs w:val="18"/>
        </w:rPr>
        <w:t>ernment</w:t>
      </w:r>
      <w:proofErr w:type="spellEnd"/>
      <w:r w:rsidRPr="00872E12">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872E12">
        <w:rPr>
          <w:sz w:val="10"/>
          <w:szCs w:val="18"/>
        </w:rPr>
        <w:t>ent</w:t>
      </w:r>
      <w:proofErr w:type="spellEnd"/>
      <w:r w:rsidRPr="00872E12">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5170C6EC" w14:textId="77777777" w:rsidR="00B01902" w:rsidRPr="00872E12" w:rsidRDefault="00B01902" w:rsidP="00B01902">
      <w:pPr>
        <w:rPr>
          <w:sz w:val="10"/>
          <w:szCs w:val="18"/>
        </w:rPr>
      </w:pPr>
      <w:r w:rsidRPr="00872E12">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872E12">
        <w:rPr>
          <w:sz w:val="10"/>
          <w:szCs w:val="18"/>
        </w:rPr>
        <w:t>medi</w:t>
      </w:r>
      <w:proofErr w:type="spellEnd"/>
      <w:r w:rsidRPr="00872E12">
        <w:rPr>
          <w:sz w:val="10"/>
          <w:szCs w:val="18"/>
        </w:rPr>
        <w:t>- cines at much lower prices.53 Pharmaceutical companies assert that re- search and development challenges require a rigid patent system to recover investment, turn profit, and promote continued innovation.54</w:t>
      </w:r>
    </w:p>
    <w:p w14:paraId="6E8C1CBB" w14:textId="77777777" w:rsidR="00B01902" w:rsidRPr="00872E12" w:rsidRDefault="00B01902" w:rsidP="00B01902">
      <w:pPr>
        <w:rPr>
          <w:sz w:val="10"/>
          <w:szCs w:val="18"/>
        </w:rPr>
      </w:pPr>
      <w:r w:rsidRPr="00872E12">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872E12">
        <w:rPr>
          <w:sz w:val="10"/>
          <w:szCs w:val="18"/>
        </w:rPr>
        <w:t>cerns</w:t>
      </w:r>
      <w:proofErr w:type="spellEnd"/>
      <w:r w:rsidRPr="00872E12">
        <w:rPr>
          <w:sz w:val="10"/>
          <w:szCs w:val="18"/>
        </w:rPr>
        <w:t xml:space="preserve"> have led to the development of powerful special interest groups that the United States relies on when considering trade agreements, in- </w:t>
      </w:r>
      <w:proofErr w:type="spellStart"/>
      <w:r w:rsidRPr="00872E12">
        <w:rPr>
          <w:sz w:val="10"/>
          <w:szCs w:val="18"/>
        </w:rPr>
        <w:t>cluding</w:t>
      </w:r>
      <w:proofErr w:type="spellEnd"/>
      <w:r w:rsidRPr="00872E12">
        <w:rPr>
          <w:sz w:val="10"/>
          <w:szCs w:val="18"/>
        </w:rPr>
        <w:t xml:space="preserve"> the TRIPS Agreement.56</w:t>
      </w:r>
    </w:p>
    <w:p w14:paraId="10371956" w14:textId="77777777" w:rsidR="00B01902" w:rsidRPr="00872E12" w:rsidRDefault="00B01902" w:rsidP="00B01902">
      <w:pPr>
        <w:rPr>
          <w:sz w:val="10"/>
          <w:szCs w:val="18"/>
        </w:rPr>
      </w:pPr>
      <w:r w:rsidRPr="00872E12">
        <w:rPr>
          <w:sz w:val="10"/>
          <w:szCs w:val="18"/>
        </w:rPr>
        <w:t>B. Global Expansion of U.S. Patent Ideals Through the TRIPS Agreement</w:t>
      </w:r>
    </w:p>
    <w:p w14:paraId="2CD3C532" w14:textId="77777777" w:rsidR="00B01902" w:rsidRPr="00872E12" w:rsidRDefault="00B01902" w:rsidP="00B01902">
      <w:pPr>
        <w:rPr>
          <w:sz w:val="10"/>
          <w:szCs w:val="18"/>
        </w:rPr>
      </w:pPr>
      <w:r w:rsidRPr="00872E12">
        <w:rPr>
          <w:sz w:val="10"/>
          <w:szCs w:val="18"/>
        </w:rPr>
        <w:lastRenderedPageBreak/>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5340D78B" w14:textId="77777777" w:rsidR="00B01902" w:rsidRPr="00872E12" w:rsidRDefault="00B01902" w:rsidP="00B01902">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7999DB2A" w14:textId="77777777" w:rsidR="00B01902" w:rsidRPr="00120348" w:rsidRDefault="00B01902" w:rsidP="00B01902">
      <w:pPr>
        <w:rPr>
          <w:sz w:val="14"/>
        </w:rPr>
      </w:pPr>
      <w:r w:rsidRPr="00981B25">
        <w:rPr>
          <w:rStyle w:val="StyleUnderline"/>
        </w:rPr>
        <w:t>Although the U</w:t>
      </w:r>
      <w:r w:rsidRPr="00120348">
        <w:rPr>
          <w:sz w:val="14"/>
        </w:rPr>
        <w:t xml:space="preserve">nited </w:t>
      </w:r>
      <w:r w:rsidRPr="00981B25">
        <w:rPr>
          <w:rStyle w:val="StyleUnderline"/>
        </w:rPr>
        <w:t>S</w:t>
      </w:r>
      <w:r w:rsidRPr="00120348">
        <w:rPr>
          <w:sz w:val="14"/>
        </w:rPr>
        <w:t xml:space="preserve">tates </w:t>
      </w:r>
      <w:r w:rsidRPr="00981B25">
        <w:rPr>
          <w:rStyle w:val="StyleUnderline"/>
        </w:rPr>
        <w:t>was largely successful in expanding its patent ideals through the TRIPS Agreement, LMICs maintained considerable flexibility to promote access to drugs</w:t>
      </w:r>
      <w:r w:rsidRPr="00120348">
        <w:rPr>
          <w:sz w:val="14"/>
        </w:rPr>
        <w:t xml:space="preserve">.65 </w:t>
      </w:r>
      <w:r w:rsidRPr="00981B25">
        <w:rPr>
          <w:rStyle w:val="StyleUnderline"/>
        </w:rPr>
        <w:t>This</w:t>
      </w:r>
      <w:r w:rsidRPr="00120348">
        <w:rPr>
          <w:sz w:val="14"/>
        </w:rPr>
        <w:t xml:space="preserve"> success </w:t>
      </w:r>
      <w:r w:rsidRPr="00981B25">
        <w:rPr>
          <w:rStyle w:val="StyleUnderline"/>
        </w:rPr>
        <w:t xml:space="preserve">is </w:t>
      </w:r>
      <w:r w:rsidRPr="00E64168">
        <w:rPr>
          <w:rStyle w:val="StyleUnderline"/>
          <w:highlight w:val="yellow"/>
        </w:rPr>
        <w:t>highlighted by</w:t>
      </w:r>
      <w:r w:rsidRPr="00981B25">
        <w:rPr>
          <w:rStyle w:val="StyleUnderline"/>
        </w:rPr>
        <w:t xml:space="preserve"> the TRIPS Agreement's </w:t>
      </w:r>
      <w:r w:rsidRPr="00E64168">
        <w:rPr>
          <w:rStyle w:val="StyleUnderline"/>
          <w:highlight w:val="yellow"/>
        </w:rPr>
        <w:t xml:space="preserve">treatment of </w:t>
      </w:r>
      <w:r w:rsidRPr="00E64168">
        <w:rPr>
          <w:rStyle w:val="Emphasis"/>
          <w:highlight w:val="yellow"/>
        </w:rPr>
        <w:t>data exclusivity</w:t>
      </w:r>
      <w:r w:rsidRPr="00E64168">
        <w:rPr>
          <w:rStyle w:val="StyleUnderline"/>
          <w:highlight w:val="yellow"/>
        </w:rPr>
        <w:t xml:space="preserve"> and </w:t>
      </w:r>
      <w:r w:rsidRPr="002E4511">
        <w:rPr>
          <w:rStyle w:val="Emphasis"/>
          <w:highlight w:val="yellow"/>
        </w:rPr>
        <w:t>compulsory licensing</w:t>
      </w:r>
      <w:r w:rsidRPr="00120348">
        <w:rPr>
          <w:sz w:val="14"/>
        </w:rPr>
        <w:t>.66</w:t>
      </w:r>
    </w:p>
    <w:p w14:paraId="1E79DB23" w14:textId="77777777" w:rsidR="00B01902" w:rsidRPr="00872E12" w:rsidRDefault="00B01902" w:rsidP="00B01902">
      <w:pPr>
        <w:rPr>
          <w:sz w:val="10"/>
          <w:szCs w:val="18"/>
        </w:rPr>
      </w:pPr>
      <w:r w:rsidRPr="00872E12">
        <w:rPr>
          <w:sz w:val="10"/>
          <w:szCs w:val="18"/>
        </w:rPr>
        <w:t>1. Data Exclusivity</w:t>
      </w:r>
    </w:p>
    <w:p w14:paraId="43D89160" w14:textId="77777777" w:rsidR="00B01902" w:rsidRPr="00872E12" w:rsidRDefault="00B01902" w:rsidP="00B01902">
      <w:pPr>
        <w:rPr>
          <w:sz w:val="10"/>
          <w:szCs w:val="18"/>
        </w:rPr>
      </w:pP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664DEA89" w14:textId="77777777" w:rsidR="00B01902" w:rsidRPr="00872E12" w:rsidRDefault="00B01902" w:rsidP="00B01902">
      <w:pPr>
        <w:rPr>
          <w:sz w:val="10"/>
          <w:szCs w:val="18"/>
        </w:rPr>
      </w:pPr>
      <w:r w:rsidRPr="00872E12">
        <w:rPr>
          <w:sz w:val="10"/>
          <w:szCs w:val="18"/>
        </w:rPr>
        <w:t>2. Compulsory Licensing</w:t>
      </w:r>
    </w:p>
    <w:p w14:paraId="562B81BB" w14:textId="77777777" w:rsidR="00B01902" w:rsidRPr="004A68D7" w:rsidRDefault="00B01902" w:rsidP="00B01902">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5E1CB55A" w14:textId="77777777" w:rsidR="00B01902" w:rsidRPr="00872E12" w:rsidRDefault="00B01902" w:rsidP="00B01902">
      <w:pPr>
        <w:rPr>
          <w:sz w:val="10"/>
          <w:szCs w:val="18"/>
        </w:rPr>
      </w:pP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0E663668" w14:textId="77777777" w:rsidR="00B01902" w:rsidRPr="00120348" w:rsidRDefault="00B01902" w:rsidP="00B01902">
      <w:pPr>
        <w:rPr>
          <w:sz w:val="14"/>
        </w:rPr>
      </w:pPr>
      <w:r w:rsidRPr="00120348">
        <w:rPr>
          <w:sz w:val="14"/>
        </w:rPr>
        <w:t>C. A Blow to U.S. Interests: The Doha Declaration and Article 31bis</w:t>
      </w:r>
    </w:p>
    <w:p w14:paraId="0241FF2A" w14:textId="77777777" w:rsidR="00B01902" w:rsidRPr="00120348" w:rsidRDefault="00B01902" w:rsidP="00B01902">
      <w:pPr>
        <w:rPr>
          <w:sz w:val="14"/>
        </w:rPr>
      </w:pPr>
      <w:r w:rsidRPr="00981B25">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38E69765" w14:textId="77777777" w:rsidR="00B01902" w:rsidRPr="00C070D4" w:rsidRDefault="00B01902" w:rsidP="00B01902">
      <w:pPr>
        <w:rPr>
          <w:sz w:val="14"/>
        </w:rPr>
      </w:pPr>
      <w:r w:rsidRPr="00981B25">
        <w:rPr>
          <w:rStyle w:val="StyleUnderline"/>
        </w:rPr>
        <w:t>I</w:t>
      </w:r>
      <w:r w:rsidRPr="00120348">
        <w:rPr>
          <w:sz w:val="14"/>
        </w:rPr>
        <w:t xml:space="preserve">ntellectual </w:t>
      </w:r>
      <w:r w:rsidRPr="00981B25">
        <w:rPr>
          <w:rStyle w:val="StyleUnderline"/>
        </w:rPr>
        <w:t>p</w:t>
      </w:r>
      <w:r w:rsidRPr="00120348">
        <w:rPr>
          <w:sz w:val="14"/>
        </w:rPr>
        <w:t xml:space="preserve">roperty </w:t>
      </w:r>
      <w:r w:rsidRPr="00981B25">
        <w:rPr>
          <w:rStyle w:val="StyleUnderline"/>
        </w:rPr>
        <w:t>flexibilities promoted by</w:t>
      </w:r>
      <w:r w:rsidRPr="00120348">
        <w:rPr>
          <w:sz w:val="14"/>
        </w:rPr>
        <w:t xml:space="preserve"> the </w:t>
      </w:r>
      <w:r w:rsidRPr="00981B25">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981B25">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w:t>
      </w:r>
      <w:r w:rsidRPr="00C070D4">
        <w:rPr>
          <w:sz w:val="14"/>
        </w:rPr>
        <w:t>ore affordable medicines.91</w:t>
      </w:r>
    </w:p>
    <w:p w14:paraId="014ACCD2" w14:textId="77777777" w:rsidR="00B01902" w:rsidRPr="00C070D4" w:rsidRDefault="00B01902" w:rsidP="00B01902">
      <w:pPr>
        <w:rPr>
          <w:sz w:val="14"/>
        </w:rPr>
      </w:pPr>
      <w:r w:rsidRPr="00C070D4">
        <w:rPr>
          <w:rStyle w:val="StyleUnderline"/>
        </w:rPr>
        <w:t xml:space="preserve">Despite the Doha Declaration's affirmance of </w:t>
      </w:r>
      <w:r w:rsidRPr="00C070D4">
        <w:rPr>
          <w:rStyle w:val="Emphasis"/>
        </w:rPr>
        <w:t>deferential data exclusivity</w:t>
      </w:r>
      <w:r w:rsidRPr="00C070D4">
        <w:rPr>
          <w:rStyle w:val="StyleUnderline"/>
        </w:rPr>
        <w:t xml:space="preserve"> and </w:t>
      </w:r>
      <w:r w:rsidRPr="00C070D4">
        <w:rPr>
          <w:rStyle w:val="Emphasis"/>
        </w:rPr>
        <w:t>compulsory licensing</w:t>
      </w:r>
      <w:r w:rsidRPr="00C070D4">
        <w:rPr>
          <w:rStyle w:val="StyleUnderline"/>
        </w:rPr>
        <w:t xml:space="preserve"> as valuable mechanisms to </w:t>
      </w:r>
      <w:r w:rsidRPr="00C070D4">
        <w:rPr>
          <w:rStyle w:val="Emphasis"/>
        </w:rPr>
        <w:t>promote access to medicine</w:t>
      </w:r>
      <w:r w:rsidRPr="00C070D4">
        <w:rPr>
          <w:rStyle w:val="StyleUnderline"/>
        </w:rPr>
        <w:t>, the U</w:t>
      </w:r>
      <w:r w:rsidRPr="00C070D4">
        <w:rPr>
          <w:sz w:val="14"/>
        </w:rPr>
        <w:t xml:space="preserve">nited </w:t>
      </w:r>
      <w:r w:rsidRPr="00C070D4">
        <w:rPr>
          <w:rStyle w:val="StyleUnderline"/>
        </w:rPr>
        <w:t>S</w:t>
      </w:r>
      <w:r w:rsidRPr="00C070D4">
        <w:rPr>
          <w:sz w:val="14"/>
        </w:rPr>
        <w:t xml:space="preserve">tates </w:t>
      </w:r>
      <w:r w:rsidRPr="00C070D4">
        <w:rPr>
          <w:rStyle w:val="StyleUnderline"/>
        </w:rPr>
        <w:t>dominated the TRIPS Agreement negotiations</w:t>
      </w:r>
      <w:r w:rsidRPr="00C070D4">
        <w:rPr>
          <w:sz w:val="14"/>
        </w:rPr>
        <w:t xml:space="preserve">.92 A World Bank study concluded that low-income countries stand to lose twenty billion dollars from transfers of technology, including pharmaceuticals, if the TRIPS Agreement is fully </w:t>
      </w:r>
      <w:proofErr w:type="spellStart"/>
      <w:r w:rsidRPr="00C070D4">
        <w:rPr>
          <w:sz w:val="14"/>
        </w:rPr>
        <w:t>imple</w:t>
      </w:r>
      <w:proofErr w:type="spellEnd"/>
      <w:r w:rsidRPr="00C070D4">
        <w:rPr>
          <w:sz w:val="14"/>
        </w:rPr>
        <w:t xml:space="preserve">- mented.93 </w:t>
      </w:r>
      <w:r w:rsidRPr="00C070D4">
        <w:rPr>
          <w:rStyle w:val="StyleUnderline"/>
        </w:rPr>
        <w:t>Still, the U</w:t>
      </w:r>
      <w:r w:rsidRPr="00C070D4">
        <w:rPr>
          <w:sz w:val="14"/>
        </w:rPr>
        <w:t xml:space="preserve">nited </w:t>
      </w:r>
      <w:r w:rsidRPr="00C070D4">
        <w:rPr>
          <w:rStyle w:val="StyleUnderline"/>
        </w:rPr>
        <w:t>S</w:t>
      </w:r>
      <w:r w:rsidRPr="00C070D4">
        <w:rPr>
          <w:sz w:val="14"/>
        </w:rPr>
        <w:t xml:space="preserve">tates </w:t>
      </w:r>
      <w:r w:rsidRPr="00C070D4">
        <w:rPr>
          <w:rStyle w:val="StyleUnderline"/>
        </w:rPr>
        <w:t>had to accept compromises during the negotiations and has remained discontent with the level of protection afforded to pharmaceutical patents by the TRIPS Agreement</w:t>
      </w:r>
      <w:r w:rsidRPr="00C070D4">
        <w:rPr>
          <w:sz w:val="14"/>
        </w:rPr>
        <w:t xml:space="preserve">.94 </w:t>
      </w:r>
      <w:r w:rsidRPr="00C070D4">
        <w:rPr>
          <w:rStyle w:val="StyleUnderline"/>
        </w:rPr>
        <w:t xml:space="preserve">This dissatisfaction spurred the </w:t>
      </w:r>
      <w:r w:rsidRPr="00C070D4">
        <w:rPr>
          <w:rStyle w:val="Emphasis"/>
        </w:rPr>
        <w:t>proliferation of TRIPS-Plus provisions</w:t>
      </w:r>
      <w:r w:rsidRPr="00C070D4">
        <w:rPr>
          <w:rStyle w:val="StyleUnderline"/>
        </w:rPr>
        <w:t xml:space="preserve"> in bilateral U.S. FTAs</w:t>
      </w:r>
      <w:r w:rsidRPr="00C070D4">
        <w:rPr>
          <w:sz w:val="14"/>
        </w:rPr>
        <w:t>.95</w:t>
      </w:r>
    </w:p>
    <w:p w14:paraId="2DA05793" w14:textId="77777777" w:rsidR="00B01902" w:rsidRPr="00C070D4" w:rsidRDefault="00B01902" w:rsidP="00B01902">
      <w:pPr>
        <w:rPr>
          <w:sz w:val="14"/>
        </w:rPr>
      </w:pPr>
      <w:r w:rsidRPr="00C070D4">
        <w:rPr>
          <w:sz w:val="14"/>
        </w:rPr>
        <w:t>D. The Proliferation of TRIPS-Plus Provisions in U.S. FTAs</w:t>
      </w:r>
    </w:p>
    <w:p w14:paraId="7B4C8096" w14:textId="77777777" w:rsidR="00B01902" w:rsidRPr="00120348" w:rsidRDefault="00B01902" w:rsidP="00B01902">
      <w:pPr>
        <w:rPr>
          <w:sz w:val="14"/>
        </w:rPr>
      </w:pPr>
      <w:r w:rsidRPr="00C070D4">
        <w:rPr>
          <w:rStyle w:val="StyleUnderline"/>
        </w:rPr>
        <w:t>The TRIPS Agreemen</w:t>
      </w:r>
      <w:r w:rsidRPr="00981B25">
        <w:rPr>
          <w:rStyle w:val="StyleUnderline"/>
        </w:rPr>
        <w:t xml:space="preserve">t </w:t>
      </w:r>
      <w:r w:rsidRPr="00E64168">
        <w:rPr>
          <w:rStyle w:val="StyleUnderline"/>
          <w:highlight w:val="yellow"/>
        </w:rPr>
        <w:t>creates a regulatory "</w:t>
      </w:r>
      <w:r w:rsidRPr="00E64168">
        <w:rPr>
          <w:rStyle w:val="Emphasis"/>
          <w:highlight w:val="yellow"/>
        </w:rPr>
        <w:t>floor</w:t>
      </w:r>
      <w:r w:rsidRPr="00981B25">
        <w:rPr>
          <w:rStyle w:val="StyleUnderline"/>
        </w:rPr>
        <w:t>,"</w:t>
      </w:r>
      <w:r w:rsidRPr="00120348">
        <w:rPr>
          <w:sz w:val="14"/>
        </w:rPr>
        <w:t xml:space="preserve"> consisting of minimum levels of protection that must be afforded to intellectual property by all WTO signatorie</w:t>
      </w:r>
      <w:r w:rsidRPr="00C070D4">
        <w:rPr>
          <w:sz w:val="14"/>
        </w:rPr>
        <w:t xml:space="preserve">s.96 </w:t>
      </w:r>
      <w:r w:rsidRPr="00C070D4">
        <w:rPr>
          <w:rStyle w:val="StyleUnderline"/>
        </w:rPr>
        <w:t xml:space="preserve">Countries are therefore permitted to seek </w:t>
      </w:r>
      <w:r w:rsidRPr="00C070D4">
        <w:rPr>
          <w:rStyle w:val="Emphasis"/>
        </w:rPr>
        <w:t>higher levels of protection in FTAs</w:t>
      </w:r>
      <w:r w:rsidRPr="00C070D4">
        <w:rPr>
          <w:sz w:val="14"/>
        </w:rPr>
        <w:t xml:space="preserve">, and the United States has done so in negotiating bilateral FTAs with numerous countries.97 </w:t>
      </w:r>
      <w:r w:rsidRPr="00C070D4">
        <w:rPr>
          <w:rStyle w:val="StyleUnderline"/>
        </w:rPr>
        <w:t xml:space="preserve">These trade agreements are commonly called </w:t>
      </w:r>
      <w:r w:rsidRPr="00C070D4">
        <w:rPr>
          <w:rStyle w:val="Emphasis"/>
        </w:rPr>
        <w:t>TRIPS-Plus</w:t>
      </w:r>
      <w:r w:rsidRPr="00C070D4">
        <w:rPr>
          <w:rStyle w:val="StyleUnderline"/>
        </w:rPr>
        <w:t xml:space="preserve"> U.S. FTAs because they incorporate </w:t>
      </w:r>
      <w:r w:rsidRPr="00C070D4">
        <w:rPr>
          <w:rStyle w:val="Emphasis"/>
        </w:rPr>
        <w:t>more stringent</w:t>
      </w:r>
      <w:r w:rsidRPr="00C070D4">
        <w:rPr>
          <w:rStyle w:val="StyleUnderline"/>
        </w:rPr>
        <w:t xml:space="preserve"> i</w:t>
      </w:r>
      <w:r w:rsidRPr="00C070D4">
        <w:rPr>
          <w:sz w:val="14"/>
        </w:rPr>
        <w:t xml:space="preserve">ntellectual </w:t>
      </w:r>
      <w:r w:rsidRPr="00C070D4">
        <w:rPr>
          <w:rStyle w:val="StyleUnderline"/>
        </w:rPr>
        <w:t>p</w:t>
      </w:r>
      <w:r w:rsidRPr="00C070D4">
        <w:rPr>
          <w:sz w:val="14"/>
        </w:rPr>
        <w:t xml:space="preserve">roperty </w:t>
      </w:r>
      <w:r w:rsidRPr="00C070D4">
        <w:rPr>
          <w:rStyle w:val="StyleUnderline"/>
        </w:rPr>
        <w:t>protection provisions than</w:t>
      </w:r>
      <w:r w:rsidRPr="00C070D4">
        <w:rPr>
          <w:sz w:val="14"/>
        </w:rPr>
        <w:t xml:space="preserve"> the </w:t>
      </w:r>
      <w:r w:rsidRPr="00C070D4">
        <w:rPr>
          <w:rStyle w:val="StyleUnderline"/>
        </w:rPr>
        <w:t>TRIPS</w:t>
      </w:r>
      <w:r w:rsidRPr="00C070D4">
        <w:rPr>
          <w:sz w:val="14"/>
        </w:rPr>
        <w:t xml:space="preserve"> Agreement, while also limiting the freedoms and flexibilities provided by the TRIPS Agreement.98</w:t>
      </w:r>
    </w:p>
    <w:p w14:paraId="40EDEC32" w14:textId="77777777" w:rsidR="00B01902" w:rsidRPr="00120348" w:rsidRDefault="00B01902" w:rsidP="00B01902">
      <w:pPr>
        <w:rPr>
          <w:sz w:val="14"/>
        </w:rPr>
      </w:pPr>
      <w:r w:rsidRPr="00120348">
        <w:rPr>
          <w:sz w:val="14"/>
        </w:rPr>
        <w:lastRenderedPageBreak/>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981B25">
        <w:rPr>
          <w:rStyle w:val="StyleUnderline"/>
        </w:rPr>
        <w:t>Pressure from</w:t>
      </w:r>
      <w:r w:rsidRPr="00120348">
        <w:rPr>
          <w:sz w:val="14"/>
        </w:rPr>
        <w:t xml:space="preserve"> the </w:t>
      </w:r>
      <w:r w:rsidRPr="00981B25">
        <w:rPr>
          <w:rStyle w:val="StyleUnderline"/>
        </w:rPr>
        <w:t>pharma</w:t>
      </w:r>
      <w:r w:rsidRPr="00120348">
        <w:rPr>
          <w:sz w:val="14"/>
        </w:rPr>
        <w:t xml:space="preserve">ceutical industry </w:t>
      </w:r>
      <w:r w:rsidRPr="00981B25">
        <w:rPr>
          <w:rStyle w:val="StyleUnderline"/>
        </w:rPr>
        <w:t xml:space="preserve">led to the implementation of several TRIPS-Plus provisions, including </w:t>
      </w:r>
      <w:r w:rsidRPr="00120348">
        <w:rPr>
          <w:rStyle w:val="Emphasis"/>
        </w:rPr>
        <w:t>rigid data exclusivity policies</w:t>
      </w:r>
      <w:r w:rsidRPr="00981B25">
        <w:rPr>
          <w:rStyle w:val="StyleUnderline"/>
        </w:rPr>
        <w:t xml:space="preserve"> and </w:t>
      </w:r>
      <w:r w:rsidRPr="00120348">
        <w:rPr>
          <w:rStyle w:val="Emphasis"/>
        </w:rPr>
        <w:t>limitations on compulsory licensing</w:t>
      </w:r>
      <w:r w:rsidRPr="00981B25">
        <w:rPr>
          <w:rStyle w:val="StyleUnderline"/>
        </w:rPr>
        <w:t xml:space="preserve">, thereby </w:t>
      </w:r>
      <w:r w:rsidRPr="00120348">
        <w:rPr>
          <w:rStyle w:val="Emphasis"/>
        </w:rPr>
        <w:t>impeding access</w:t>
      </w:r>
      <w:r w:rsidRPr="00981B25">
        <w:rPr>
          <w:rStyle w:val="StyleUnderline"/>
        </w:rPr>
        <w:t xml:space="preserve"> to </w:t>
      </w:r>
      <w:r w:rsidRPr="00120348">
        <w:rPr>
          <w:rStyle w:val="Emphasis"/>
        </w:rPr>
        <w:t>affordable medicines</w:t>
      </w:r>
      <w:r w:rsidRPr="00981B25">
        <w:rPr>
          <w:rStyle w:val="StyleUnderline"/>
        </w:rPr>
        <w:t xml:space="preserve"> for </w:t>
      </w:r>
      <w:r w:rsidRPr="00120348">
        <w:rPr>
          <w:rStyle w:val="Emphasis"/>
        </w:rPr>
        <w:t>indigent populations in desperate need</w:t>
      </w:r>
      <w:r w:rsidRPr="00120348">
        <w:rPr>
          <w:sz w:val="14"/>
        </w:rPr>
        <w:t>.100</w:t>
      </w:r>
    </w:p>
    <w:p w14:paraId="028B1967" w14:textId="77777777" w:rsidR="00B01902" w:rsidRPr="00120348" w:rsidRDefault="00B01902" w:rsidP="00B01902">
      <w:pPr>
        <w:rPr>
          <w:sz w:val="14"/>
        </w:rPr>
      </w:pPr>
      <w:r w:rsidRPr="00120348">
        <w:rPr>
          <w:sz w:val="14"/>
        </w:rPr>
        <w:t>1. TRIPS-Plus Impact on Data Exclusivity Provisions</w:t>
      </w:r>
    </w:p>
    <w:p w14:paraId="2D5A32BA" w14:textId="77777777" w:rsidR="00B01902" w:rsidRPr="00120348" w:rsidRDefault="00B01902" w:rsidP="00B01902">
      <w:pPr>
        <w:rPr>
          <w:sz w:val="14"/>
        </w:rPr>
      </w:pPr>
      <w:r w:rsidRPr="00981B25">
        <w:rPr>
          <w:rStyle w:val="StyleUnderline"/>
        </w:rPr>
        <w:t>TRIPS-Plus data exclusivity provisions in U.S. FTAs constrict the flexibilities afforded by the TRIPS Agreement</w:t>
      </w:r>
      <w:r w:rsidRPr="00120348">
        <w:rPr>
          <w:sz w:val="14"/>
        </w:rPr>
        <w:t xml:space="preserve">.101 </w:t>
      </w:r>
      <w:r w:rsidRPr="00C070D4">
        <w:rPr>
          <w:rStyle w:val="StyleUnderline"/>
        </w:rPr>
        <w:t xml:space="preserve">Whereas the TRIPS Agreement applies a </w:t>
      </w:r>
      <w:r w:rsidRPr="00C070D4">
        <w:rPr>
          <w:rStyle w:val="Emphasis"/>
        </w:rPr>
        <w:t>deferential approach</w:t>
      </w:r>
      <w:r w:rsidRPr="00C070D4">
        <w:rPr>
          <w:rStyle w:val="StyleUnderline"/>
        </w:rPr>
        <w:t xml:space="preserve"> towards data exclusivity, U.S. FTAs apply the same level of protection afforded </w:t>
      </w:r>
      <w:r w:rsidRPr="00C070D4">
        <w:rPr>
          <w:rStyle w:val="Emphasis"/>
        </w:rPr>
        <w:t>under U.S. patent law</w:t>
      </w:r>
      <w:r w:rsidRPr="00C070D4">
        <w:rPr>
          <w:sz w:val="14"/>
        </w:rPr>
        <w:t xml:space="preserve">.102 </w:t>
      </w:r>
      <w:r w:rsidRPr="00C070D4">
        <w:rPr>
          <w:rStyle w:val="StyleUnderline"/>
        </w:rPr>
        <w:t xml:space="preserve">In U.S. FTAs, competing manufacturers are </w:t>
      </w:r>
      <w:r w:rsidRPr="00C070D4">
        <w:rPr>
          <w:rStyle w:val="Emphasis"/>
        </w:rPr>
        <w:t>prohibited from relying on clinical data</w:t>
      </w:r>
      <w:r w:rsidRPr="00C070D4">
        <w:rPr>
          <w:rStyle w:val="StyleUnderline"/>
        </w:rPr>
        <w:t xml:space="preserve"> for </w:t>
      </w:r>
      <w:r w:rsidRPr="00C070D4">
        <w:rPr>
          <w:rStyle w:val="Emphasis"/>
        </w:rPr>
        <w:t>five to fifteen years</w:t>
      </w:r>
      <w:r w:rsidRPr="00C070D4">
        <w:rPr>
          <w:rStyle w:val="StyleUnderline"/>
        </w:rPr>
        <w:t xml:space="preserve"> after the date of a pharmaceutical's initial regulatory approval</w:t>
      </w:r>
      <w:r w:rsidRPr="00C070D4">
        <w:rPr>
          <w:sz w:val="14"/>
        </w:rPr>
        <w:t>.</w:t>
      </w:r>
      <w:r w:rsidRPr="00120348">
        <w:rPr>
          <w:sz w:val="14"/>
        </w:rPr>
        <w:t xml:space="preserve">103 </w:t>
      </w:r>
      <w:r w:rsidRPr="00E64168">
        <w:rPr>
          <w:rStyle w:val="StyleUnderline"/>
          <w:highlight w:val="yellow"/>
        </w:rPr>
        <w:t>Brand-name</w:t>
      </w:r>
      <w:r w:rsidRPr="00981B25">
        <w:rPr>
          <w:rStyle w:val="StyleUnderline"/>
        </w:rPr>
        <w:t xml:space="preserve"> </w:t>
      </w:r>
      <w:r w:rsidRPr="00E64168">
        <w:rPr>
          <w:rStyle w:val="StyleUnderline"/>
          <w:highlight w:val="yellow"/>
        </w:rPr>
        <w:t>pharma</w:t>
      </w:r>
      <w:r w:rsidRPr="00981B25">
        <w:rPr>
          <w:rStyle w:val="StyleUnderline"/>
        </w:rPr>
        <w:t xml:space="preserve">ceutical </w:t>
      </w:r>
      <w:r w:rsidRPr="00E64168">
        <w:rPr>
          <w:rStyle w:val="StyleUnderline"/>
          <w:highlight w:val="yellow"/>
        </w:rPr>
        <w:t xml:space="preserve">companies </w:t>
      </w:r>
      <w:r w:rsidRPr="00E64168">
        <w:rPr>
          <w:rStyle w:val="Emphasis"/>
          <w:highlight w:val="yellow"/>
        </w:rPr>
        <w:t>favor data exclusivity provisions</w:t>
      </w:r>
      <w:r w:rsidRPr="00E64168">
        <w:rPr>
          <w:rStyle w:val="StyleUnderline"/>
          <w:highlight w:val="yellow"/>
        </w:rPr>
        <w:t xml:space="preserve"> because they enable drug companies to </w:t>
      </w:r>
      <w:r w:rsidRPr="00E64168">
        <w:rPr>
          <w:rStyle w:val="Emphasis"/>
          <w:highlight w:val="yellow"/>
        </w:rPr>
        <w:t>exploit profits by suspending competition</w:t>
      </w:r>
      <w:r w:rsidRPr="00120348">
        <w:rPr>
          <w:sz w:val="14"/>
        </w:rPr>
        <w:t>.104</w:t>
      </w:r>
    </w:p>
    <w:p w14:paraId="7858C6C9" w14:textId="77777777" w:rsidR="00B01902" w:rsidRPr="00C070D4" w:rsidRDefault="00B01902" w:rsidP="00B01902">
      <w:pPr>
        <w:rPr>
          <w:sz w:val="14"/>
        </w:rPr>
      </w:pPr>
      <w:r w:rsidRPr="00E64168">
        <w:rPr>
          <w:rStyle w:val="Emphasis"/>
          <w:highlight w:val="yellow"/>
        </w:rPr>
        <w:t>Clinical data is costly and time consuming</w:t>
      </w:r>
      <w:r w:rsidRPr="00E64168">
        <w:rPr>
          <w:rStyle w:val="StyleUnderline"/>
          <w:highlight w:val="yellow"/>
        </w:rPr>
        <w:t xml:space="preserve">, and data exclusivity provisions may </w:t>
      </w:r>
      <w:r w:rsidRPr="00E64168">
        <w:rPr>
          <w:rStyle w:val="Emphasis"/>
          <w:highlight w:val="yellow"/>
        </w:rPr>
        <w:t>prohibit</w:t>
      </w:r>
      <w:r w:rsidRPr="00E64168">
        <w:rPr>
          <w:rStyle w:val="StyleUnderline"/>
          <w:highlight w:val="yellow"/>
        </w:rPr>
        <w:t xml:space="preserve"> generic producers from introducing </w:t>
      </w:r>
      <w:r w:rsidRPr="00E64168">
        <w:rPr>
          <w:rStyle w:val="Emphasis"/>
          <w:highlight w:val="yellow"/>
        </w:rPr>
        <w:t>more affordable medication immediately following a patent's expiration</w:t>
      </w:r>
      <w:r w:rsidRPr="00E64168">
        <w:rPr>
          <w:rStyle w:val="StyleUnderline"/>
          <w:highlight w:val="yellow"/>
        </w:rPr>
        <w:t xml:space="preserve"> by </w:t>
      </w:r>
      <w:r w:rsidRPr="00E64168">
        <w:rPr>
          <w:rStyle w:val="Emphasis"/>
          <w:highlight w:val="yellow"/>
        </w:rPr>
        <w:t>prohibiting access to data previously gathered by the patent holder</w:t>
      </w:r>
      <w:r w:rsidRPr="00120348">
        <w:rPr>
          <w:sz w:val="14"/>
        </w:rPr>
        <w:t xml:space="preserve">.105 </w:t>
      </w:r>
      <w:r w:rsidRPr="00C070D4">
        <w:rPr>
          <w:rStyle w:val="StyleUnderline"/>
        </w:rPr>
        <w:t xml:space="preserve">To compete, generic producers may be forced to </w:t>
      </w:r>
      <w:r w:rsidRPr="00C070D4">
        <w:rPr>
          <w:rStyle w:val="Emphasis"/>
        </w:rPr>
        <w:t>conduct their own costly r</w:t>
      </w:r>
      <w:r w:rsidRPr="00C070D4">
        <w:rPr>
          <w:rStyle w:val="StyleUnderline"/>
        </w:rPr>
        <w:t>esearch a</w:t>
      </w:r>
      <w:r w:rsidRPr="00C070D4">
        <w:rPr>
          <w:rStyle w:val="Emphasis"/>
        </w:rPr>
        <w:t>n</w:t>
      </w:r>
      <w:r w:rsidRPr="00C070D4">
        <w:rPr>
          <w:rStyle w:val="StyleUnderline"/>
        </w:rPr>
        <w:t xml:space="preserve">d </w:t>
      </w:r>
      <w:r w:rsidRPr="00C070D4">
        <w:rPr>
          <w:rStyle w:val="Emphasis"/>
        </w:rPr>
        <w:t>d</w:t>
      </w:r>
      <w:r w:rsidRPr="00C070D4">
        <w:rPr>
          <w:rStyle w:val="StyleUnderline"/>
        </w:rPr>
        <w:t xml:space="preserve">evelopment, negating their ability to </w:t>
      </w:r>
      <w:r w:rsidRPr="00C070D4">
        <w:rPr>
          <w:rStyle w:val="Emphasis"/>
        </w:rPr>
        <w:t>provide affordable drugs</w:t>
      </w:r>
      <w:r w:rsidRPr="00C070D4">
        <w:rPr>
          <w:sz w:val="14"/>
        </w:rPr>
        <w:t xml:space="preserve">.106 </w:t>
      </w:r>
      <w:r w:rsidRPr="00C070D4">
        <w:rPr>
          <w:rStyle w:val="StyleUnderline"/>
        </w:rPr>
        <w:t xml:space="preserve">Alternatively, generic companies would have to </w:t>
      </w:r>
      <w:r w:rsidRPr="00C070D4">
        <w:rPr>
          <w:rStyle w:val="Emphasis"/>
        </w:rPr>
        <w:t>delay regulatory approval</w:t>
      </w:r>
      <w:r w:rsidRPr="00C070D4">
        <w:rPr>
          <w:rStyle w:val="StyleUnderline"/>
        </w:rPr>
        <w:t xml:space="preserve"> and </w:t>
      </w:r>
      <w:r w:rsidRPr="00C070D4">
        <w:rPr>
          <w:rStyle w:val="Emphasis"/>
        </w:rPr>
        <w:t>production of generic drugs</w:t>
      </w:r>
      <w:r w:rsidRPr="00C070D4">
        <w:rPr>
          <w:sz w:val="14"/>
        </w:rPr>
        <w:t xml:space="preserve">.107 Thus, </w:t>
      </w:r>
      <w:r w:rsidRPr="00C070D4">
        <w:rPr>
          <w:rStyle w:val="StyleUnderline"/>
        </w:rPr>
        <w:t xml:space="preserve">TRIPS- Plus data exclusivity provisions in U.S. FTAs effectively empower patent holders to </w:t>
      </w:r>
      <w:r w:rsidRPr="00C070D4">
        <w:rPr>
          <w:rStyle w:val="Emphasis"/>
        </w:rPr>
        <w:t>extend monopolistic control of pharmaceuticals</w:t>
      </w:r>
      <w:r w:rsidRPr="00C070D4">
        <w:rPr>
          <w:rStyle w:val="StyleUnderline"/>
        </w:rPr>
        <w:t xml:space="preserve"> by </w:t>
      </w:r>
      <w:r w:rsidRPr="00C070D4">
        <w:rPr>
          <w:rStyle w:val="Emphasis"/>
        </w:rPr>
        <w:t>obstructing generic competition</w:t>
      </w:r>
      <w:r w:rsidRPr="00C070D4">
        <w:rPr>
          <w:rStyle w:val="StyleUnderline"/>
        </w:rPr>
        <w:t xml:space="preserve">, consequently </w:t>
      </w:r>
      <w:r w:rsidRPr="00C070D4">
        <w:rPr>
          <w:rStyle w:val="Emphasis"/>
        </w:rPr>
        <w:t>diminishing access to medicines for indigent populations</w:t>
      </w:r>
      <w:r w:rsidRPr="00C070D4">
        <w:rPr>
          <w:sz w:val="14"/>
        </w:rPr>
        <w:t>.108</w:t>
      </w:r>
    </w:p>
    <w:p w14:paraId="00CF0D3A" w14:textId="77777777" w:rsidR="00B01902" w:rsidRPr="00C070D4" w:rsidRDefault="00B01902" w:rsidP="00B01902">
      <w:pPr>
        <w:rPr>
          <w:sz w:val="14"/>
        </w:rPr>
      </w:pPr>
      <w:r w:rsidRPr="00C070D4">
        <w:rPr>
          <w:sz w:val="14"/>
        </w:rPr>
        <w:t>2. TRIPS-Plus Impact on Compulsory Licensing</w:t>
      </w:r>
    </w:p>
    <w:p w14:paraId="223B1575" w14:textId="77777777" w:rsidR="00B01902" w:rsidRPr="00120348" w:rsidRDefault="00B01902" w:rsidP="00B01902">
      <w:pPr>
        <w:rPr>
          <w:sz w:val="14"/>
        </w:rPr>
      </w:pPr>
      <w:r w:rsidRPr="00C070D4">
        <w:rPr>
          <w:sz w:val="14"/>
        </w:rPr>
        <w:t xml:space="preserve">Although to the TRIPS Agreement enables WTO signatories to es- </w:t>
      </w:r>
      <w:proofErr w:type="spellStart"/>
      <w:r w:rsidRPr="00C070D4">
        <w:rPr>
          <w:sz w:val="14"/>
        </w:rPr>
        <w:t>tablish</w:t>
      </w:r>
      <w:proofErr w:type="spellEnd"/>
      <w:r w:rsidRPr="00C070D4">
        <w:rPr>
          <w:sz w:val="14"/>
        </w:rPr>
        <w:t xml:space="preserve"> their own national compulsory licensing scheme, </w:t>
      </w:r>
      <w:r w:rsidRPr="00C070D4">
        <w:rPr>
          <w:rStyle w:val="StyleUnderline"/>
        </w:rPr>
        <w:t xml:space="preserve">TRIPS-Plus provisions in U.S. FTAs </w:t>
      </w:r>
      <w:r w:rsidRPr="00C070D4">
        <w:rPr>
          <w:rStyle w:val="Emphasis"/>
        </w:rPr>
        <w:t>significantly limit compulsory licensing</w:t>
      </w:r>
      <w:r w:rsidRPr="00C070D4">
        <w:rPr>
          <w:sz w:val="14"/>
        </w:rPr>
        <w:t xml:space="preserve">.109 </w:t>
      </w:r>
      <w:r w:rsidRPr="00C070D4">
        <w:rPr>
          <w:rStyle w:val="StyleUnderline"/>
        </w:rPr>
        <w:t xml:space="preserve">Under U.S. FTAs, parties may typically only grant compulsory licenses in </w:t>
      </w:r>
      <w:r w:rsidRPr="00C070D4">
        <w:rPr>
          <w:rStyle w:val="Emphasis"/>
        </w:rPr>
        <w:t>emergency situations</w:t>
      </w:r>
      <w:r w:rsidRPr="00C070D4">
        <w:rPr>
          <w:rStyle w:val="StyleUnderline"/>
        </w:rPr>
        <w:t>, as an anti-trust remedy, or for public non- commercial use</w:t>
      </w:r>
      <w:r w:rsidRPr="00C070D4">
        <w:rPr>
          <w:sz w:val="14"/>
        </w:rPr>
        <w:t xml:space="preserve">.110 Notably, U.S. FTAs do not define "emergency </w:t>
      </w:r>
      <w:proofErr w:type="spellStart"/>
      <w:r w:rsidRPr="00C070D4">
        <w:rPr>
          <w:sz w:val="14"/>
        </w:rPr>
        <w:t>situa</w:t>
      </w:r>
      <w:proofErr w:type="spellEnd"/>
      <w:r w:rsidRPr="00C070D4">
        <w:rPr>
          <w:sz w:val="14"/>
        </w:rPr>
        <w:t xml:space="preserve">- </w:t>
      </w:r>
      <w:proofErr w:type="spellStart"/>
      <w:r w:rsidRPr="00C070D4">
        <w:rPr>
          <w:sz w:val="14"/>
        </w:rPr>
        <w:t>tions</w:t>
      </w:r>
      <w:proofErr w:type="spellEnd"/>
      <w:r w:rsidRPr="00C070D4">
        <w:rPr>
          <w:sz w:val="14"/>
        </w:rPr>
        <w:t>" or "public non-commercial use."111 Some TRIPS-Plus provisions require "reasonable and entire" remunerat</w:t>
      </w:r>
      <w:r w:rsidRPr="00120348">
        <w:rPr>
          <w:sz w:val="14"/>
        </w:rPr>
        <w:t xml:space="preserve">ion for patent owners as op- posed to "adequate remuneration" required by the TRIPS Agree- ment.112 Finally, U.S. FTAs permit challenges to compulsory licenses on the grounds that a license was not warranted under the specific circum- stances.113 </w:t>
      </w:r>
      <w:r w:rsidRPr="00E64168">
        <w:rPr>
          <w:rStyle w:val="StyleUnderline"/>
          <w:highlight w:val="yellow"/>
        </w:rPr>
        <w:t xml:space="preserve">By </w:t>
      </w:r>
      <w:r w:rsidRPr="00E64168">
        <w:rPr>
          <w:rStyle w:val="Emphasis"/>
          <w:highlight w:val="yellow"/>
        </w:rPr>
        <w:t>confining</w:t>
      </w:r>
      <w:r w:rsidRPr="00E64168">
        <w:rPr>
          <w:rStyle w:val="StyleUnderline"/>
          <w:highlight w:val="yellow"/>
        </w:rPr>
        <w:t xml:space="preserve"> a government's ability to issue compulsory licenses and providing an opportunity for the patent holder to </w:t>
      </w:r>
      <w:r w:rsidRPr="00E64168">
        <w:rPr>
          <w:rStyle w:val="Emphasis"/>
          <w:highlight w:val="yellow"/>
        </w:rPr>
        <w:t>challenge the issuance of compulsory licenses</w:t>
      </w:r>
      <w:r w:rsidRPr="00981B25">
        <w:rPr>
          <w:rStyle w:val="StyleUnderline"/>
        </w:rPr>
        <w:t xml:space="preserve">, </w:t>
      </w:r>
      <w:r w:rsidRPr="00F1098A">
        <w:rPr>
          <w:rStyle w:val="StyleUnderline"/>
        </w:rPr>
        <w:t>TRIPS-Plus</w:t>
      </w:r>
      <w:r w:rsidRPr="00981B25">
        <w:rPr>
          <w:rStyle w:val="StyleUnderline"/>
        </w:rPr>
        <w:t xml:space="preserve"> compulsory licensing </w:t>
      </w:r>
      <w:r w:rsidRPr="00E64168">
        <w:rPr>
          <w:rStyle w:val="StyleUnderline"/>
          <w:highlight w:val="yellow"/>
        </w:rPr>
        <w:t xml:space="preserve">provisions diminish a generic producer's ability to </w:t>
      </w:r>
      <w:r w:rsidRPr="00E64168">
        <w:rPr>
          <w:rStyle w:val="Emphasis"/>
          <w:highlight w:val="yellow"/>
        </w:rPr>
        <w:t>compete</w:t>
      </w:r>
      <w:r w:rsidRPr="00E64168">
        <w:rPr>
          <w:rStyle w:val="StyleUnderline"/>
          <w:highlight w:val="yellow"/>
        </w:rPr>
        <w:t xml:space="preserve"> and enable the patent holder to </w:t>
      </w:r>
      <w:r w:rsidRPr="00E64168">
        <w:rPr>
          <w:rStyle w:val="Emphasis"/>
          <w:highlight w:val="yellow"/>
        </w:rPr>
        <w:t>manipulate drug pricing</w:t>
      </w:r>
      <w:r w:rsidRPr="00120348">
        <w:rPr>
          <w:sz w:val="14"/>
        </w:rPr>
        <w:t xml:space="preserve">.114 </w:t>
      </w:r>
      <w:r w:rsidRPr="00981B25">
        <w:rPr>
          <w:rStyle w:val="StyleUnderline"/>
        </w:rPr>
        <w:t xml:space="preserve">The net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4FB2E380" w14:textId="77777777" w:rsidR="00B01902" w:rsidRPr="00120348" w:rsidRDefault="00B01902" w:rsidP="00B01902">
      <w:pPr>
        <w:rPr>
          <w:sz w:val="14"/>
        </w:rPr>
      </w:pPr>
      <w:r w:rsidRPr="00120348">
        <w:rPr>
          <w:sz w:val="14"/>
        </w:rPr>
        <w:t>II. Why TRIPS-Plus Provisions are Problematic: Rigid Data Exclusivity Provisions and Compulsory Licensing Provisions Obstruct Access to Medicine</w:t>
      </w:r>
    </w:p>
    <w:p w14:paraId="1CCE7B1C" w14:textId="77777777" w:rsidR="00B01902" w:rsidRPr="00C070D4" w:rsidRDefault="00B01902" w:rsidP="00B01902">
      <w:pPr>
        <w:rPr>
          <w:sz w:val="14"/>
        </w:rPr>
      </w:pPr>
      <w:r w:rsidRPr="00C070D4">
        <w:rPr>
          <w:rStyle w:val="StyleUnderline"/>
        </w:rPr>
        <w:t>TRIPS-Plus provisions prom</w:t>
      </w:r>
      <w:r w:rsidRPr="00120348">
        <w:rPr>
          <w:rStyle w:val="StyleUnderline"/>
        </w:rPr>
        <w:t xml:space="preserve">ote </w:t>
      </w:r>
      <w:r w:rsidRPr="00872E12">
        <w:rPr>
          <w:rStyle w:val="Emphasis"/>
        </w:rPr>
        <w:t>unyielding data exclusivity</w:t>
      </w:r>
      <w:r w:rsidRPr="00120348">
        <w:rPr>
          <w:rStyle w:val="StyleUnderline"/>
        </w:rPr>
        <w:t xml:space="preserve"> and </w:t>
      </w:r>
      <w:r w:rsidRPr="00E64168">
        <w:rPr>
          <w:rStyle w:val="Emphasis"/>
          <w:highlight w:val="yellow"/>
        </w:rPr>
        <w:t>limit</w:t>
      </w:r>
      <w:r w:rsidRPr="00872E12">
        <w:rPr>
          <w:rStyle w:val="Emphasis"/>
        </w:rPr>
        <w:t xml:space="preserve"> compulsory licensing</w:t>
      </w:r>
      <w:r w:rsidRPr="00120348">
        <w:rPr>
          <w:rStyle w:val="StyleUnderline"/>
        </w:rPr>
        <w:t xml:space="preserve"> to the </w:t>
      </w:r>
      <w:r w:rsidRPr="00872E12">
        <w:rPr>
          <w:rStyle w:val="Emphasis"/>
        </w:rPr>
        <w:t xml:space="preserve">detriment of </w:t>
      </w:r>
      <w:r w:rsidRPr="00E64168">
        <w:rPr>
          <w:rStyle w:val="Emphasis"/>
          <w:highlight w:val="yellow"/>
        </w:rPr>
        <w:t>indigent populations</w:t>
      </w:r>
      <w:r w:rsidRPr="00120348">
        <w:rPr>
          <w:rStyle w:val="StyleUnderline"/>
        </w:rPr>
        <w:t xml:space="preserve"> </w:t>
      </w:r>
      <w:r w:rsidRPr="00872E12">
        <w:rPr>
          <w:rStyle w:val="Emphasis"/>
        </w:rPr>
        <w:t xml:space="preserve">lacking </w:t>
      </w:r>
      <w:r w:rsidRPr="00E64168">
        <w:rPr>
          <w:rStyle w:val="Emphasis"/>
          <w:highlight w:val="yellow"/>
        </w:rPr>
        <w:t>access to affordable pharmaceuticals</w:t>
      </w:r>
      <w:r w:rsidRPr="00120348">
        <w:rPr>
          <w:sz w:val="14"/>
        </w:rPr>
        <w:t xml:space="preserve">.116 </w:t>
      </w:r>
      <w:r w:rsidRPr="00C070D4">
        <w:rPr>
          <w:rStyle w:val="StyleUnderline"/>
        </w:rPr>
        <w:t xml:space="preserve">Data exclusivity provisions in U.S. FTAs with </w:t>
      </w:r>
      <w:r w:rsidRPr="00C070D4">
        <w:rPr>
          <w:rStyle w:val="Emphasis"/>
        </w:rPr>
        <w:t>Guatemala</w:t>
      </w:r>
      <w:r w:rsidRPr="00C070D4">
        <w:rPr>
          <w:rStyle w:val="StyleUnderline"/>
        </w:rPr>
        <w:t xml:space="preserve"> and </w:t>
      </w:r>
      <w:r w:rsidRPr="00C070D4">
        <w:rPr>
          <w:rStyle w:val="Emphasis"/>
        </w:rPr>
        <w:t>Vietnam</w:t>
      </w:r>
      <w:r w:rsidRPr="00C070D4">
        <w:rPr>
          <w:rStyle w:val="StyleUnderline"/>
        </w:rPr>
        <w:t xml:space="preserve">, two countries struggling with </w:t>
      </w:r>
      <w:r w:rsidRPr="00C070D4">
        <w:rPr>
          <w:rStyle w:val="Emphasis"/>
        </w:rPr>
        <w:t>staggering poverty</w:t>
      </w:r>
      <w:r w:rsidRPr="00C070D4">
        <w:rPr>
          <w:rStyle w:val="StyleUnderline"/>
        </w:rPr>
        <w:t xml:space="preserve">, have led to </w:t>
      </w:r>
      <w:r w:rsidRPr="00C070D4">
        <w:rPr>
          <w:rStyle w:val="Emphasis"/>
        </w:rPr>
        <w:t>increased pharmaceutical prices</w:t>
      </w:r>
      <w:r w:rsidRPr="00C070D4">
        <w:rPr>
          <w:rStyle w:val="StyleUnderline"/>
        </w:rPr>
        <w:t xml:space="preserve"> by </w:t>
      </w:r>
      <w:r w:rsidRPr="00C070D4">
        <w:rPr>
          <w:rStyle w:val="Emphasis"/>
        </w:rPr>
        <w:t>delaying generic competition</w:t>
      </w:r>
      <w:r w:rsidRPr="00C070D4">
        <w:rPr>
          <w:sz w:val="14"/>
        </w:rPr>
        <w:t xml:space="preserve">.117 Moreover, </w:t>
      </w:r>
      <w:r w:rsidRPr="00C070D4">
        <w:rPr>
          <w:rStyle w:val="StyleUnderline"/>
        </w:rPr>
        <w:t>the exclusion of compulsory licensing from FTAs</w:t>
      </w:r>
      <w:r w:rsidRPr="00C070D4">
        <w:rPr>
          <w:sz w:val="14"/>
        </w:rPr>
        <w:t xml:space="preserve"> or proposed FTAs </w:t>
      </w:r>
      <w:r w:rsidRPr="00C070D4">
        <w:rPr>
          <w:rStyle w:val="StyleUnderline"/>
        </w:rPr>
        <w:t xml:space="preserve">with the </w:t>
      </w:r>
      <w:r w:rsidRPr="00C070D4">
        <w:rPr>
          <w:rStyle w:val="Emphasis"/>
        </w:rPr>
        <w:t>D</w:t>
      </w:r>
      <w:r w:rsidRPr="00C070D4">
        <w:rPr>
          <w:rStyle w:val="StyleUnderline"/>
        </w:rPr>
        <w:t xml:space="preserve">ominican </w:t>
      </w:r>
      <w:r w:rsidRPr="00C070D4">
        <w:rPr>
          <w:rStyle w:val="Emphasis"/>
        </w:rPr>
        <w:t>R</w:t>
      </w:r>
      <w:r w:rsidRPr="00C070D4">
        <w:rPr>
          <w:rStyle w:val="StyleUnderline"/>
        </w:rPr>
        <w:t xml:space="preserve">epublic, </w:t>
      </w:r>
      <w:r w:rsidRPr="00C070D4">
        <w:rPr>
          <w:rStyle w:val="Emphasis"/>
        </w:rPr>
        <w:t>Thailand</w:t>
      </w:r>
      <w:r w:rsidRPr="00C070D4">
        <w:rPr>
          <w:rStyle w:val="StyleUnderline"/>
        </w:rPr>
        <w:t>, and the</w:t>
      </w:r>
      <w:r w:rsidRPr="00C070D4">
        <w:rPr>
          <w:sz w:val="14"/>
        </w:rPr>
        <w:t xml:space="preserve"> Southern African Customs Union (</w:t>
      </w:r>
      <w:r w:rsidRPr="00C070D4">
        <w:rPr>
          <w:rStyle w:val="Emphasis"/>
        </w:rPr>
        <w:t>SACU</w:t>
      </w:r>
      <w:r w:rsidRPr="00C070D4">
        <w:rPr>
          <w:rStyle w:val="StyleUnderline"/>
        </w:rPr>
        <w:t xml:space="preserve">) could lead to </w:t>
      </w:r>
      <w:r w:rsidRPr="00C070D4">
        <w:rPr>
          <w:rStyle w:val="Emphasis"/>
        </w:rPr>
        <w:t>overwhelming public health challenges</w:t>
      </w:r>
      <w:r w:rsidRPr="00C070D4">
        <w:rPr>
          <w:rStyle w:val="StyleUnderline"/>
        </w:rPr>
        <w:t xml:space="preserve"> as </w:t>
      </w:r>
      <w:r w:rsidRPr="00C070D4">
        <w:rPr>
          <w:rStyle w:val="Emphasis"/>
        </w:rPr>
        <w:t>generic competition</w:t>
      </w:r>
      <w:r w:rsidRPr="00C070D4">
        <w:rPr>
          <w:rStyle w:val="StyleUnderline"/>
        </w:rPr>
        <w:t xml:space="preserve"> is </w:t>
      </w:r>
      <w:r w:rsidRPr="00C070D4">
        <w:rPr>
          <w:rStyle w:val="Emphasis"/>
        </w:rPr>
        <w:t>strangled</w:t>
      </w:r>
      <w:r w:rsidRPr="00C070D4">
        <w:rPr>
          <w:rStyle w:val="StyleUnderline"/>
        </w:rPr>
        <w:t xml:space="preserve"> from the market while patent holders maintain </w:t>
      </w:r>
      <w:r w:rsidRPr="00C070D4">
        <w:rPr>
          <w:rStyle w:val="Emphasis"/>
        </w:rPr>
        <w:t>monopolistic control over pharmaceutical prices</w:t>
      </w:r>
      <w:r w:rsidRPr="00C070D4">
        <w:rPr>
          <w:sz w:val="14"/>
        </w:rPr>
        <w:t>.118</w:t>
      </w:r>
    </w:p>
    <w:p w14:paraId="3855959F" w14:textId="77777777" w:rsidR="00B01902" w:rsidRPr="00872E12" w:rsidRDefault="00B01902" w:rsidP="00B01902">
      <w:pPr>
        <w:rPr>
          <w:sz w:val="10"/>
          <w:szCs w:val="18"/>
        </w:rPr>
      </w:pPr>
      <w:r w:rsidRPr="00C070D4">
        <w:rPr>
          <w:sz w:val="10"/>
          <w:szCs w:val="18"/>
        </w:rPr>
        <w:t>A. Examples of How Rigid TRIPS-Plus Data Exclusivity Provisions Have Had a Deleterious Effect on Public Health</w:t>
      </w:r>
    </w:p>
    <w:p w14:paraId="4659D44C" w14:textId="77777777" w:rsidR="00B01902" w:rsidRPr="00872E12" w:rsidRDefault="00B01902" w:rsidP="00B01902">
      <w:pPr>
        <w:rPr>
          <w:sz w:val="10"/>
          <w:szCs w:val="18"/>
        </w:rPr>
      </w:pPr>
      <w:r w:rsidRPr="00872E12">
        <w:rPr>
          <w:sz w:val="10"/>
          <w:szCs w:val="18"/>
        </w:rPr>
        <w:lastRenderedPageBreak/>
        <w:t xml:space="preserve">U.S. FTAs include rigid data exclusivity provisions that ultimately obstruct generic drug competition, resulting in disastrous public health consequences for destitute populations.119 Trade agreements with </w:t>
      </w:r>
      <w:proofErr w:type="spellStart"/>
      <w:r w:rsidRPr="00872E12">
        <w:rPr>
          <w:sz w:val="10"/>
          <w:szCs w:val="18"/>
        </w:rPr>
        <w:t>Gua</w:t>
      </w:r>
      <w:proofErr w:type="spellEnd"/>
      <w:r w:rsidRPr="00872E12">
        <w:rPr>
          <w:sz w:val="10"/>
          <w:szCs w:val="18"/>
        </w:rPr>
        <w:t xml:space="preserve">- </w:t>
      </w:r>
      <w:proofErr w:type="spellStart"/>
      <w:r w:rsidRPr="00872E12">
        <w:rPr>
          <w:sz w:val="10"/>
          <w:szCs w:val="18"/>
        </w:rPr>
        <w:t>temala</w:t>
      </w:r>
      <w:proofErr w:type="spellEnd"/>
      <w:r w:rsidRPr="00872E12">
        <w:rPr>
          <w:sz w:val="10"/>
          <w:szCs w:val="18"/>
        </w:rPr>
        <w:t xml:space="preserve"> and Vietnam illustrate the injurious effect that data exclusivity provisions have on access to affordable drugs.120</w:t>
      </w:r>
    </w:p>
    <w:p w14:paraId="7F3231C9" w14:textId="77777777" w:rsidR="00B01902" w:rsidRPr="00872E12" w:rsidRDefault="00B01902" w:rsidP="00B01902">
      <w:pPr>
        <w:rPr>
          <w:sz w:val="10"/>
          <w:szCs w:val="18"/>
        </w:rPr>
      </w:pPr>
      <w:r w:rsidRPr="00872E12">
        <w:rPr>
          <w:sz w:val="10"/>
          <w:szCs w:val="18"/>
        </w:rPr>
        <w:t>1. Guatemala</w:t>
      </w:r>
    </w:p>
    <w:p w14:paraId="43ACE57A" w14:textId="77777777" w:rsidR="00B01902" w:rsidRPr="00872E12" w:rsidRDefault="00B01902" w:rsidP="00B01902">
      <w:pPr>
        <w:rPr>
          <w:sz w:val="10"/>
          <w:szCs w:val="18"/>
        </w:rPr>
      </w:pPr>
      <w:r w:rsidRPr="00872E12">
        <w:rPr>
          <w:sz w:val="10"/>
          <w:szCs w:val="18"/>
        </w:rPr>
        <w:t xml:space="preserve">The number of people living with HIV/AIDS in Guatemala has doubled since 2001; an estimated 62,000 people are living with the dis- ease and less than 11,000 are receiving antiretroviral therapy.121 Fur- </w:t>
      </w:r>
      <w:proofErr w:type="spellStart"/>
      <w:r w:rsidRPr="00872E12">
        <w:rPr>
          <w:sz w:val="10"/>
          <w:szCs w:val="18"/>
        </w:rPr>
        <w:t>thermore</w:t>
      </w:r>
      <w:proofErr w:type="spellEnd"/>
      <w:r w:rsidRPr="00872E12">
        <w:rPr>
          <w:sz w:val="10"/>
          <w:szCs w:val="18"/>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872E12">
        <w:rPr>
          <w:sz w:val="10"/>
          <w:szCs w:val="18"/>
        </w:rPr>
        <w:t>Guate</w:t>
      </w:r>
      <w:proofErr w:type="spellEnd"/>
      <w:r w:rsidRPr="00872E12">
        <w:rPr>
          <w:sz w:val="10"/>
          <w:szCs w:val="18"/>
        </w:rPr>
        <w:t>- mala where over fifty percent of the population lives below the national poverty line.123</w:t>
      </w:r>
    </w:p>
    <w:p w14:paraId="5AEC6418" w14:textId="77777777" w:rsidR="00B01902" w:rsidRPr="00872E12" w:rsidRDefault="00B01902" w:rsidP="00B01902">
      <w:pPr>
        <w:rPr>
          <w:sz w:val="10"/>
          <w:szCs w:val="18"/>
        </w:rPr>
      </w:pPr>
      <w:r w:rsidRPr="00872E12">
        <w:rPr>
          <w:sz w:val="10"/>
          <w:szCs w:val="18"/>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872E12">
        <w:rPr>
          <w:sz w:val="10"/>
          <w:szCs w:val="18"/>
        </w:rPr>
        <w:t>duras</w:t>
      </w:r>
      <w:proofErr w:type="spellEnd"/>
      <w:r w:rsidRPr="00872E12">
        <w:rPr>
          <w:sz w:val="10"/>
          <w:szCs w:val="18"/>
        </w:rPr>
        <w:t xml:space="preserve">, Nicaragua, and the Dominican Republic.125 Rigid data </w:t>
      </w:r>
      <w:proofErr w:type="spellStart"/>
      <w:r w:rsidRPr="00872E12">
        <w:rPr>
          <w:sz w:val="10"/>
          <w:szCs w:val="18"/>
        </w:rPr>
        <w:t>exclusiv</w:t>
      </w:r>
      <w:proofErr w:type="spellEnd"/>
      <w:r w:rsidRPr="00872E12">
        <w:rPr>
          <w:sz w:val="10"/>
          <w:szCs w:val="18"/>
        </w:rPr>
        <w:t xml:space="preserve">- </w:t>
      </w:r>
      <w:proofErr w:type="spellStart"/>
      <w:r w:rsidRPr="00872E12">
        <w:rPr>
          <w:sz w:val="10"/>
          <w:szCs w:val="18"/>
        </w:rPr>
        <w:t>ity</w:t>
      </w:r>
      <w:proofErr w:type="spellEnd"/>
      <w:r w:rsidRPr="00872E12">
        <w:rPr>
          <w:sz w:val="10"/>
          <w:szCs w:val="18"/>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872E12">
        <w:rPr>
          <w:sz w:val="10"/>
          <w:szCs w:val="18"/>
        </w:rPr>
        <w:t>Vfend</w:t>
      </w:r>
      <w:proofErr w:type="spellEnd"/>
      <w:r w:rsidRPr="00872E12">
        <w:rPr>
          <w:sz w:val="10"/>
          <w:szCs w:val="18"/>
        </w:rPr>
        <w:t xml:space="preserve">, which is used to treat invasive fungal infections generally found in patients with com- promised immune systems (like those suffering from HIV/AIDS), costs 810% more than the generic version.127 </w:t>
      </w:r>
      <w:proofErr w:type="spellStart"/>
      <w:r w:rsidRPr="00872E12">
        <w:rPr>
          <w:sz w:val="10"/>
          <w:szCs w:val="18"/>
        </w:rPr>
        <w:t>Vfend</w:t>
      </w:r>
      <w:proofErr w:type="spellEnd"/>
      <w:r w:rsidRPr="00872E12">
        <w:rPr>
          <w:sz w:val="10"/>
          <w:szCs w:val="18"/>
        </w:rPr>
        <w:t xml:space="preserve">, however, is subject to fifteen years of data exclusivity, thus barring generic producers' access to clinical information, quashing competition, and granting Pfizer </w:t>
      </w:r>
      <w:proofErr w:type="spellStart"/>
      <w:r w:rsidRPr="00872E12">
        <w:rPr>
          <w:sz w:val="10"/>
          <w:szCs w:val="18"/>
        </w:rPr>
        <w:t>mo</w:t>
      </w:r>
      <w:proofErr w:type="spellEnd"/>
      <w:r w:rsidRPr="00872E12">
        <w:rPr>
          <w:sz w:val="10"/>
          <w:szCs w:val="18"/>
        </w:rPr>
        <w:t xml:space="preserve">- </w:t>
      </w:r>
      <w:proofErr w:type="spellStart"/>
      <w:r w:rsidRPr="00872E12">
        <w:rPr>
          <w:sz w:val="10"/>
          <w:szCs w:val="18"/>
        </w:rPr>
        <w:t>nopolistic</w:t>
      </w:r>
      <w:proofErr w:type="spellEnd"/>
      <w:r w:rsidRPr="00872E12">
        <w:rPr>
          <w:sz w:val="10"/>
          <w:szCs w:val="18"/>
        </w:rPr>
        <w:t xml:space="preserve"> pricing control.128</w:t>
      </w:r>
    </w:p>
    <w:p w14:paraId="39C8C057" w14:textId="77777777" w:rsidR="00B01902" w:rsidRPr="00872E12" w:rsidRDefault="00B01902" w:rsidP="00B01902">
      <w:pPr>
        <w:rPr>
          <w:sz w:val="10"/>
          <w:szCs w:val="18"/>
        </w:rPr>
      </w:pPr>
      <w:r w:rsidRPr="00872E12">
        <w:rPr>
          <w:sz w:val="10"/>
          <w:szCs w:val="18"/>
        </w:rPr>
        <w:t xml:space="preserve">Similarly, data exclusivity provisions have restricted access to </w:t>
      </w:r>
      <w:proofErr w:type="spellStart"/>
      <w:r w:rsidRPr="00872E12">
        <w:rPr>
          <w:sz w:val="10"/>
          <w:szCs w:val="18"/>
        </w:rPr>
        <w:t>af</w:t>
      </w:r>
      <w:proofErr w:type="spellEnd"/>
      <w:r w:rsidRPr="00872E12">
        <w:rPr>
          <w:sz w:val="10"/>
          <w:szCs w:val="18"/>
        </w:rPr>
        <w:t xml:space="preserve">- fordable antiretrovirals.129 For example, the Guatemalan government provides a list of drugs that public organizations may procure at </w:t>
      </w:r>
      <w:proofErr w:type="spellStart"/>
      <w:r w:rsidRPr="00872E12">
        <w:rPr>
          <w:sz w:val="10"/>
          <w:szCs w:val="18"/>
        </w:rPr>
        <w:t>subsi</w:t>
      </w:r>
      <w:proofErr w:type="spellEnd"/>
      <w:r w:rsidRPr="00872E12">
        <w:rPr>
          <w:sz w:val="10"/>
          <w:szCs w:val="18"/>
        </w:rPr>
        <w:t xml:space="preserve">- </w:t>
      </w:r>
      <w:proofErr w:type="spellStart"/>
      <w:r w:rsidRPr="00872E12">
        <w:rPr>
          <w:sz w:val="10"/>
          <w:szCs w:val="18"/>
        </w:rPr>
        <w:t>dized</w:t>
      </w:r>
      <w:proofErr w:type="spellEnd"/>
      <w:r w:rsidRPr="00872E12">
        <w:rPr>
          <w:sz w:val="10"/>
          <w:szCs w:val="18"/>
        </w:rPr>
        <w:t xml:space="preserve"> costs.130 A generic antiretroviral was registered in 2004, yet when Abbott Laboratories' patented version of the same drug, </w:t>
      </w:r>
      <w:proofErr w:type="spellStart"/>
      <w:r w:rsidRPr="00872E12">
        <w:rPr>
          <w:sz w:val="10"/>
          <w:szCs w:val="18"/>
        </w:rPr>
        <w:t>Kaletra</w:t>
      </w:r>
      <w:proofErr w:type="spellEnd"/>
      <w:r w:rsidRPr="00872E12">
        <w:rPr>
          <w:sz w:val="10"/>
          <w:szCs w:val="18"/>
        </w:rPr>
        <w:t xml:space="preserve">, which costs 166% more than the generic pharmacological equivalent, was reg- </w:t>
      </w:r>
      <w:proofErr w:type="spellStart"/>
      <w:r w:rsidRPr="00872E12">
        <w:rPr>
          <w:sz w:val="10"/>
          <w:szCs w:val="18"/>
        </w:rPr>
        <w:t>istered</w:t>
      </w:r>
      <w:proofErr w:type="spellEnd"/>
      <w:r w:rsidRPr="00872E12">
        <w:rPr>
          <w:sz w:val="10"/>
          <w:szCs w:val="18"/>
        </w:rPr>
        <w:t xml:space="preserve"> a year later, it was granted retroactive data exclusivity through 2000-the patent expires in 2015.131 Accordingly, only </w:t>
      </w:r>
      <w:proofErr w:type="spellStart"/>
      <w:r w:rsidRPr="00872E12">
        <w:rPr>
          <w:sz w:val="10"/>
          <w:szCs w:val="18"/>
        </w:rPr>
        <w:t>Kaletra</w:t>
      </w:r>
      <w:proofErr w:type="spellEnd"/>
      <w:r w:rsidRPr="00872E12">
        <w:rPr>
          <w:sz w:val="10"/>
          <w:szCs w:val="18"/>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872E12">
        <w:rPr>
          <w:sz w:val="10"/>
          <w:szCs w:val="18"/>
        </w:rPr>
        <w:t>competi</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resulting in an inordinate pricing structure making critical drugs unavailable to much of Guatemala's indigent population.134</w:t>
      </w:r>
    </w:p>
    <w:p w14:paraId="6587985A" w14:textId="77777777" w:rsidR="00B01902" w:rsidRPr="00872E12" w:rsidRDefault="00B01902" w:rsidP="00B01902">
      <w:pPr>
        <w:rPr>
          <w:sz w:val="10"/>
          <w:szCs w:val="18"/>
        </w:rPr>
      </w:pPr>
      <w:r w:rsidRPr="00872E12">
        <w:rPr>
          <w:sz w:val="10"/>
          <w:szCs w:val="18"/>
        </w:rPr>
        <w:t>2. Vietnam</w:t>
      </w:r>
    </w:p>
    <w:p w14:paraId="1DECB13B" w14:textId="77777777" w:rsidR="00B01902" w:rsidRPr="00872E12" w:rsidRDefault="00B01902" w:rsidP="00B01902">
      <w:pPr>
        <w:rPr>
          <w:sz w:val="10"/>
          <w:szCs w:val="18"/>
        </w:rPr>
      </w:pPr>
      <w:r w:rsidRPr="00872E12">
        <w:rPr>
          <w:sz w:val="10"/>
          <w:szCs w:val="18"/>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872E12">
        <w:rPr>
          <w:sz w:val="10"/>
          <w:szCs w:val="18"/>
        </w:rPr>
        <w:t>nam</w:t>
      </w:r>
      <w:proofErr w:type="spellEnd"/>
      <w:r w:rsidRPr="00872E12">
        <w:rPr>
          <w:sz w:val="10"/>
          <w:szCs w:val="18"/>
        </w:rPr>
        <w:t>, which cost five to seven times more than the lowest international prices for the same pharmaceuticals.138</w:t>
      </w:r>
    </w:p>
    <w:p w14:paraId="1C57D391" w14:textId="77777777" w:rsidR="00B01902" w:rsidRPr="00872E12" w:rsidRDefault="00B01902" w:rsidP="00B01902">
      <w:pPr>
        <w:rPr>
          <w:sz w:val="10"/>
          <w:szCs w:val="18"/>
        </w:rPr>
      </w:pPr>
      <w:r w:rsidRPr="00872E12">
        <w:rPr>
          <w:sz w:val="10"/>
          <w:szCs w:val="18"/>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872E12">
        <w:rPr>
          <w:sz w:val="10"/>
          <w:szCs w:val="18"/>
        </w:rPr>
        <w:t>situa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in a country where fifteen percent of the population lives below the national poverty line.144</w:t>
      </w:r>
    </w:p>
    <w:p w14:paraId="705C1ED1" w14:textId="77777777" w:rsidR="00B01902" w:rsidRPr="00872E12" w:rsidRDefault="00B01902" w:rsidP="00B01902">
      <w:pPr>
        <w:rPr>
          <w:sz w:val="10"/>
          <w:szCs w:val="18"/>
        </w:rPr>
      </w:pPr>
      <w:r w:rsidRPr="00872E12">
        <w:rPr>
          <w:sz w:val="10"/>
          <w:szCs w:val="18"/>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872E12">
        <w:rPr>
          <w:sz w:val="10"/>
          <w:szCs w:val="18"/>
        </w:rPr>
        <w:t>Kaletra</w:t>
      </w:r>
      <w:proofErr w:type="spellEnd"/>
      <w:r w:rsidRPr="00872E12">
        <w:rPr>
          <w:sz w:val="10"/>
          <w:szCs w:val="18"/>
        </w:rPr>
        <w:t xml:space="preserve"> from Abbott </w:t>
      </w:r>
      <w:proofErr w:type="spellStart"/>
      <w:r w:rsidRPr="00872E12">
        <w:rPr>
          <w:sz w:val="10"/>
          <w:szCs w:val="18"/>
        </w:rPr>
        <w:t>Labo</w:t>
      </w:r>
      <w:proofErr w:type="spellEnd"/>
      <w:r w:rsidRPr="00872E12">
        <w:rPr>
          <w:sz w:val="10"/>
          <w:szCs w:val="18"/>
        </w:rPr>
        <w:t xml:space="preserve">- ratories.147 It was recently reported that Abbott Laboratories has a pat- </w:t>
      </w:r>
      <w:proofErr w:type="spellStart"/>
      <w:r w:rsidRPr="00872E12">
        <w:rPr>
          <w:sz w:val="10"/>
          <w:szCs w:val="18"/>
        </w:rPr>
        <w:t>ent</w:t>
      </w:r>
      <w:proofErr w:type="spellEnd"/>
      <w:r w:rsidRPr="00872E12">
        <w:rPr>
          <w:sz w:val="10"/>
          <w:szCs w:val="18"/>
        </w:rPr>
        <w:t xml:space="preserve"> pending for </w:t>
      </w:r>
      <w:proofErr w:type="spellStart"/>
      <w:r w:rsidRPr="00872E12">
        <w:rPr>
          <w:sz w:val="10"/>
          <w:szCs w:val="18"/>
        </w:rPr>
        <w:t>Kaletra</w:t>
      </w:r>
      <w:proofErr w:type="spellEnd"/>
      <w:r w:rsidRPr="00872E12">
        <w:rPr>
          <w:sz w:val="10"/>
          <w:szCs w:val="18"/>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872E12">
        <w:rPr>
          <w:sz w:val="10"/>
          <w:szCs w:val="18"/>
        </w:rPr>
        <w:t>equiva</w:t>
      </w:r>
      <w:proofErr w:type="spellEnd"/>
      <w:r w:rsidRPr="00872E12">
        <w:rPr>
          <w:sz w:val="10"/>
          <w:szCs w:val="18"/>
        </w:rPr>
        <w:t xml:space="preserve">- lent to Kaletra.149 Thus, Abbott Laboratories will be able to charge in- ordinate prices, rendering access to affordable pharmaceuticals </w:t>
      </w:r>
      <w:proofErr w:type="spellStart"/>
      <w:r w:rsidRPr="00872E12">
        <w:rPr>
          <w:sz w:val="10"/>
          <w:szCs w:val="18"/>
        </w:rPr>
        <w:t>unat</w:t>
      </w:r>
      <w:proofErr w:type="spellEnd"/>
      <w:r w:rsidRPr="00872E12">
        <w:rPr>
          <w:sz w:val="10"/>
          <w:szCs w:val="18"/>
        </w:rPr>
        <w:t xml:space="preserve">- </w:t>
      </w:r>
      <w:proofErr w:type="spellStart"/>
      <w:r w:rsidRPr="00872E12">
        <w:rPr>
          <w:sz w:val="10"/>
          <w:szCs w:val="18"/>
        </w:rPr>
        <w:t>tainable</w:t>
      </w:r>
      <w:proofErr w:type="spellEnd"/>
      <w:r w:rsidRPr="00872E12">
        <w:rPr>
          <w:sz w:val="10"/>
          <w:szCs w:val="18"/>
        </w:rPr>
        <w:t xml:space="preserve"> for low-income populations gravely in need of second-line antiretroviral therapy.150</w:t>
      </w:r>
    </w:p>
    <w:p w14:paraId="19171A29" w14:textId="77777777" w:rsidR="00B01902" w:rsidRPr="00120348" w:rsidRDefault="00B01902" w:rsidP="00B01902">
      <w:pPr>
        <w:rPr>
          <w:sz w:val="14"/>
        </w:rPr>
      </w:pPr>
      <w:r w:rsidRPr="00120348">
        <w:rPr>
          <w:sz w:val="14"/>
        </w:rPr>
        <w:t>B. U.S. Policy Towards Compulsory Licensing Severely Harms Public Health in Middle and Low-Income Countries</w:t>
      </w:r>
    </w:p>
    <w:p w14:paraId="26534F78" w14:textId="77777777" w:rsidR="00B01902" w:rsidRPr="00120348" w:rsidRDefault="00B01902" w:rsidP="00B01902">
      <w:pPr>
        <w:rPr>
          <w:sz w:val="14"/>
        </w:rPr>
      </w:pPr>
      <w:r w:rsidRPr="00120348">
        <w:rPr>
          <w:rStyle w:val="StyleUnderline"/>
        </w:rPr>
        <w:t>TRIPS-Plus provisions</w:t>
      </w:r>
      <w:r w:rsidRPr="00120348">
        <w:rPr>
          <w:sz w:val="14"/>
        </w:rPr>
        <w:t xml:space="preserve"> in U.S. FTAs </w:t>
      </w:r>
      <w:r w:rsidRPr="00120348">
        <w:rPr>
          <w:rStyle w:val="StyleUnderline"/>
        </w:rPr>
        <w:t xml:space="preserve">discourage the use of </w:t>
      </w:r>
      <w:r w:rsidRPr="00872E12">
        <w:rPr>
          <w:rStyle w:val="Emphasis"/>
        </w:rPr>
        <w:t>compulsory licensing</w:t>
      </w:r>
      <w:r w:rsidRPr="00120348">
        <w:rPr>
          <w:rStyle w:val="StyleUnderline"/>
        </w:rPr>
        <w:t xml:space="preserve"> thereby restricting </w:t>
      </w:r>
      <w:r w:rsidRPr="00872E12">
        <w:rPr>
          <w:rStyle w:val="Emphasis"/>
        </w:rPr>
        <w:t>generic competition</w:t>
      </w:r>
      <w:r w:rsidRPr="00120348">
        <w:rPr>
          <w:rStyle w:val="StyleUnderline"/>
        </w:rPr>
        <w:t xml:space="preserve"> and furthering a patent holder's </w:t>
      </w:r>
      <w:r w:rsidRPr="00872E12">
        <w:rPr>
          <w:rStyle w:val="Emphasis"/>
        </w:rPr>
        <w:t>monopolistic control of pricing</w:t>
      </w:r>
      <w:r w:rsidRPr="00120348">
        <w:rPr>
          <w:rStyle w:val="StyleUnderline"/>
        </w:rPr>
        <w:t xml:space="preserve">, which results in </w:t>
      </w:r>
      <w:r w:rsidRPr="00872E12">
        <w:rPr>
          <w:rStyle w:val="Emphasis"/>
        </w:rPr>
        <w:t>restricted access to affordable drugs</w:t>
      </w:r>
      <w:r w:rsidRPr="00120348">
        <w:rPr>
          <w:rStyle w:val="StyleUnderline"/>
        </w:rPr>
        <w:t>.</w:t>
      </w:r>
      <w:r w:rsidRPr="00120348">
        <w:rPr>
          <w:sz w:val="14"/>
        </w:rPr>
        <w:t xml:space="preserve">151 </w:t>
      </w:r>
      <w:r w:rsidRPr="00120348">
        <w:rPr>
          <w:rStyle w:val="StyleUnderline"/>
        </w:rPr>
        <w:t>These potentially negative effects of U.S. policy towards compulsory licensing are illustrated in two proposed, but stalled, FTAs with Thailand and the Southern African Customs Union</w:t>
      </w:r>
      <w:r w:rsidRPr="00120348">
        <w:rPr>
          <w:sz w:val="14"/>
        </w:rPr>
        <w:t>.152</w:t>
      </w:r>
    </w:p>
    <w:bookmarkEnd w:id="0"/>
    <w:p w14:paraId="651C6763" w14:textId="77777777" w:rsidR="00B01902" w:rsidRPr="00B7533F" w:rsidRDefault="00B01902" w:rsidP="00B01902">
      <w:pPr>
        <w:pStyle w:val="Heading4"/>
        <w:rPr>
          <w:rFonts w:cs="Times New Roman"/>
        </w:rPr>
      </w:pPr>
      <w:r>
        <w:rPr>
          <w:rFonts w:cs="Times New Roman"/>
        </w:rPr>
        <w:t>Inaccessibility causes extinction with pandemics and resource wars with closed borders</w:t>
      </w:r>
    </w:p>
    <w:p w14:paraId="0DB73508" w14:textId="77777777" w:rsidR="00B01902" w:rsidRPr="00B7533F" w:rsidRDefault="00B01902" w:rsidP="00B01902">
      <w:proofErr w:type="spellStart"/>
      <w:r w:rsidRPr="00B7533F">
        <w:rPr>
          <w:rStyle w:val="Style13ptBold"/>
        </w:rPr>
        <w:t>Osterholm</w:t>
      </w:r>
      <w:proofErr w:type="spellEnd"/>
      <w:r w:rsidRPr="00B7533F">
        <w:rPr>
          <w:rStyle w:val="Style13ptBold"/>
        </w:rPr>
        <w:t xml:space="preserve"> 17</w:t>
      </w:r>
      <w:r w:rsidRPr="00B7533F">
        <w:t xml:space="preserve"> – PhD, MPH, Professor, McKnight Presidential Endowed Chair in Public Health, the director of the Center for Infectious Disease Research and Policy (CIDRAP), Distinguished Teaching Professor in the Division of Environmental Health Sciences, School of Public Health, a professor in the Technological Leadership Institute, College of Science and Engineering, and an adjunct professor in the Medical School, all at the University of Minnesota (Michael, “Deadliest Enemy,” p. 84-285)</w:t>
      </w:r>
    </w:p>
    <w:p w14:paraId="487A353E" w14:textId="77777777" w:rsidR="00B01902" w:rsidRDefault="00B01902" w:rsidP="00B01902">
      <w:pPr>
        <w:rPr>
          <w:sz w:val="16"/>
        </w:rPr>
      </w:pPr>
      <w:r w:rsidRPr="00B7533F">
        <w:rPr>
          <w:sz w:val="16"/>
        </w:rPr>
        <w:t xml:space="preserve">Few people see this more clearly than Ron Klain, who oversaw our international response to the Ebola outbreak in West Africa: If my experience coordinating our Ebola response did not make me an infectious disease expert, it did give me a battle- field expertise in what works—and what does not—in our global policy and governmental frameworks in responding to an infectious disease outbreak and epidemic. And it left me with the perspective that while we did make some progress in preparedness—as a country and as a global community— during the Ebola epidemic, I'm sad to say that as we stand here today, the </w:t>
      </w:r>
      <w:r w:rsidRPr="00B7533F">
        <w:rPr>
          <w:rStyle w:val="StyleUnderline"/>
        </w:rPr>
        <w:t xml:space="preserve">world still has gaping holes and glaring </w:t>
      </w:r>
      <w:proofErr w:type="spellStart"/>
      <w:r w:rsidRPr="00B7533F">
        <w:rPr>
          <w:rStyle w:val="StyleUnderline"/>
        </w:rPr>
        <w:t>inade</w:t>
      </w:r>
      <w:proofErr w:type="spellEnd"/>
      <w:r w:rsidRPr="00B7533F">
        <w:rPr>
          <w:rStyle w:val="StyleUnderline"/>
        </w:rPr>
        <w:t xml:space="preserve">- </w:t>
      </w:r>
      <w:proofErr w:type="spellStart"/>
      <w:r w:rsidRPr="00B7533F">
        <w:rPr>
          <w:rStyle w:val="StyleUnderline"/>
        </w:rPr>
        <w:t>quacies</w:t>
      </w:r>
      <w:proofErr w:type="spellEnd"/>
      <w:r w:rsidRPr="00B7533F">
        <w:rPr>
          <w:rStyle w:val="StyleUnderline"/>
        </w:rPr>
        <w:t xml:space="preserve"> in its preparedness for a ghastly eventuality that is certain to come</w:t>
      </w:r>
      <w:r w:rsidRPr="00B7533F">
        <w:rPr>
          <w:sz w:val="16"/>
        </w:rPr>
        <w:t xml:space="preserve">. Those gaps are not only in poorer countries with weaker medical systems, as one might expect, but even here in the United States, With our envy of the world </w:t>
      </w:r>
      <w:proofErr w:type="spellStart"/>
      <w:r w:rsidRPr="00B7533F">
        <w:rPr>
          <w:sz w:val="16"/>
        </w:rPr>
        <w:t>institu</w:t>
      </w:r>
      <w:proofErr w:type="spellEnd"/>
      <w:r w:rsidRPr="00B7533F">
        <w:rPr>
          <w:sz w:val="16"/>
        </w:rPr>
        <w:t xml:space="preserve">- </w:t>
      </w:r>
      <w:proofErr w:type="spellStart"/>
      <w:r w:rsidRPr="00B7533F">
        <w:rPr>
          <w:sz w:val="16"/>
        </w:rPr>
        <w:t>tions</w:t>
      </w:r>
      <w:proofErr w:type="spellEnd"/>
      <w:r w:rsidRPr="00B7533F">
        <w:rPr>
          <w:sz w:val="16"/>
        </w:rPr>
        <w:t xml:space="preserve"> and resources. Why is this so worrisome? Because it seems likely that </w:t>
      </w:r>
      <w:r w:rsidRPr="00B7533F">
        <w:rPr>
          <w:rStyle w:val="StyleUnderline"/>
        </w:rPr>
        <w:t xml:space="preserve">the world is living on </w:t>
      </w:r>
      <w:r w:rsidRPr="00B7533F">
        <w:rPr>
          <w:rStyle w:val="Emphasis"/>
        </w:rPr>
        <w:t>borrowed time</w:t>
      </w:r>
      <w:r w:rsidRPr="00B7533F">
        <w:rPr>
          <w:rStyle w:val="StyleUnderline"/>
        </w:rPr>
        <w:t xml:space="preserve"> before one of these new infectious disease threats becomes the kind of global pandemic we have all been warned to expect</w:t>
      </w:r>
      <w:r w:rsidRPr="00B7533F">
        <w:rPr>
          <w:sz w:val="16"/>
        </w:rPr>
        <w:t xml:space="preserve">. It is not hard to imagine that </w:t>
      </w:r>
      <w:proofErr w:type="spellStart"/>
      <w:r w:rsidRPr="00B7533F">
        <w:rPr>
          <w:rStyle w:val="StyleUnderline"/>
        </w:rPr>
        <w:t>some time</w:t>
      </w:r>
      <w:proofErr w:type="spellEnd"/>
      <w:r w:rsidRPr="00B7533F">
        <w:rPr>
          <w:rStyle w:val="StyleUnderline"/>
        </w:rPr>
        <w:t xml:space="preserve"> during the next president's term</w:t>
      </w:r>
      <w:r w:rsidRPr="00B7533F">
        <w:rPr>
          <w:sz w:val="16"/>
        </w:rPr>
        <w:t xml:space="preserve">, his or her </w:t>
      </w:r>
      <w:r w:rsidRPr="00B7533F">
        <w:rPr>
          <w:rStyle w:val="StyleUnderline"/>
        </w:rPr>
        <w:t>national security team may be summoned</w:t>
      </w:r>
      <w:r w:rsidRPr="00B7533F">
        <w:rPr>
          <w:sz w:val="16"/>
        </w:rPr>
        <w:t xml:space="preserve"> to the Oval Office </w:t>
      </w:r>
      <w:r w:rsidRPr="00B7533F">
        <w:rPr>
          <w:rStyle w:val="StyleUnderline"/>
        </w:rPr>
        <w:t xml:space="preserve">to discuss a catastrophic </w:t>
      </w:r>
      <w:r w:rsidRPr="0098056E">
        <w:rPr>
          <w:rStyle w:val="StyleUnderline"/>
          <w:highlight w:val="cyan"/>
        </w:rPr>
        <w:t>pandemic</w:t>
      </w:r>
      <w:r w:rsidRPr="00B7533F">
        <w:rPr>
          <w:sz w:val="16"/>
        </w:rPr>
        <w:t xml:space="preserve"> of historic </w:t>
      </w:r>
      <w:proofErr w:type="spellStart"/>
      <w:r w:rsidRPr="00B7533F">
        <w:rPr>
          <w:sz w:val="16"/>
        </w:rPr>
        <w:t>propor</w:t>
      </w:r>
      <w:proofErr w:type="spellEnd"/>
      <w:r w:rsidRPr="00B7533F">
        <w:rPr>
          <w:sz w:val="16"/>
        </w:rPr>
        <w:t xml:space="preserve">- </w:t>
      </w:r>
      <w:proofErr w:type="spellStart"/>
      <w:r w:rsidRPr="00B7533F">
        <w:rPr>
          <w:sz w:val="16"/>
        </w:rPr>
        <w:t>tions</w:t>
      </w:r>
      <w:proofErr w:type="spellEnd"/>
      <w:r w:rsidRPr="00B7533F">
        <w:rPr>
          <w:sz w:val="16"/>
        </w:rPr>
        <w:t xml:space="preserve">: </w:t>
      </w:r>
      <w:r w:rsidRPr="0098056E">
        <w:rPr>
          <w:rStyle w:val="Emphasis"/>
          <w:highlight w:val="cyan"/>
        </w:rPr>
        <w:t>more than one million deaths</w:t>
      </w:r>
      <w:r w:rsidRPr="00B7533F">
        <w:rPr>
          <w:sz w:val="16"/>
        </w:rPr>
        <w:t xml:space="preserve"> in just a few weeks in a far corner of the world, </w:t>
      </w:r>
      <w:r w:rsidRPr="0098056E">
        <w:rPr>
          <w:rStyle w:val="Emphasis"/>
          <w:highlight w:val="cyan"/>
        </w:rPr>
        <w:t>sparking the fall of several governments</w:t>
      </w:r>
      <w:r w:rsidRPr="0098056E">
        <w:rPr>
          <w:sz w:val="16"/>
          <w:highlight w:val="cyan"/>
        </w:rPr>
        <w:t xml:space="preserve">, </w:t>
      </w:r>
      <w:r w:rsidRPr="0098056E">
        <w:rPr>
          <w:rStyle w:val="Emphasis"/>
          <w:highlight w:val="cyan"/>
        </w:rPr>
        <w:t>giving rise to a violent</w:t>
      </w:r>
      <w:r w:rsidRPr="00B7533F">
        <w:rPr>
          <w:sz w:val="16"/>
        </w:rPr>
        <w:t xml:space="preserve"> regional </w:t>
      </w:r>
      <w:r w:rsidRPr="0098056E">
        <w:rPr>
          <w:rStyle w:val="Emphasis"/>
          <w:highlight w:val="cyan"/>
        </w:rPr>
        <w:t>conflict over scarce resources, and unleashing a refugee crisis</w:t>
      </w:r>
      <w:r w:rsidRPr="00B7533F">
        <w:rPr>
          <w:sz w:val="16"/>
        </w:rPr>
        <w:t xml:space="preserve"> as fleeing victims encounter panic </w:t>
      </w:r>
      <w:r w:rsidRPr="00B7533F">
        <w:rPr>
          <w:rStyle w:val="StyleUnderline"/>
        </w:rPr>
        <w:lastRenderedPageBreak/>
        <w:t xml:space="preserve">and </w:t>
      </w:r>
      <w:r w:rsidRPr="0098056E">
        <w:rPr>
          <w:rStyle w:val="Emphasis"/>
          <w:highlight w:val="cyan"/>
        </w:rPr>
        <w:t>closed borders at every turn</w:t>
      </w:r>
      <w:r w:rsidRPr="00B7533F">
        <w:rPr>
          <w:sz w:val="16"/>
        </w:rPr>
        <w:t xml:space="preserve">. Worse still, the president will be told, there is an increasing risk that such death and disruption may soon arrive in the United States. </w:t>
      </w:r>
    </w:p>
    <w:p w14:paraId="1359745A" w14:textId="77777777" w:rsidR="00B01902" w:rsidRDefault="00B01902" w:rsidP="00B01902">
      <w:pPr>
        <w:pStyle w:val="Heading3"/>
      </w:pPr>
      <w:r>
        <w:lastRenderedPageBreak/>
        <w:t xml:space="preserve">Contention 2: income inequality </w:t>
      </w:r>
    </w:p>
    <w:p w14:paraId="69D15897" w14:textId="77777777" w:rsidR="00B01902" w:rsidRDefault="00B01902" w:rsidP="00B01902">
      <w:pPr>
        <w:pStyle w:val="Heading4"/>
      </w:pPr>
      <w:r>
        <w:rPr>
          <w:rFonts w:hint="eastAsia"/>
        </w:rPr>
        <w:t>I</w:t>
      </w:r>
      <w:r>
        <w:t>ncome Inequality increasing after COVID</w:t>
      </w:r>
    </w:p>
    <w:p w14:paraId="1F408607" w14:textId="77777777" w:rsidR="00B01902" w:rsidRPr="00FA44A0" w:rsidRDefault="00B01902" w:rsidP="00B01902">
      <w:pPr>
        <w:rPr>
          <w:rStyle w:val="Style13ptBold"/>
        </w:rPr>
      </w:pPr>
      <w:r w:rsidRPr="00FA44A0">
        <w:rPr>
          <w:rStyle w:val="Style13ptBold"/>
        </w:rPr>
        <w:t xml:space="preserve">Peter Coy, 3-10-2021, "The Legacy of the Lost Year Will Be Devastating Inequality," Bloomberg, </w:t>
      </w:r>
      <w:hyperlink r:id="rId11" w:history="1">
        <w:r w:rsidRPr="00FA44A0">
          <w:rPr>
            <w:rStyle w:val="Style13ptBold"/>
          </w:rPr>
          <w:t>https://www.bloomberg.com/news/articles/2021-03-10/covid-pandemic-made-racial-income-inequality-much-worse</w:t>
        </w:r>
      </w:hyperlink>
    </w:p>
    <w:p w14:paraId="096286F9" w14:textId="77777777" w:rsidR="00B01902" w:rsidRPr="00FA44A0" w:rsidRDefault="00B01902" w:rsidP="00B01902">
      <w:r w:rsidRPr="00FA44A0">
        <w:t>On March 11, 2020, the World Health Organization declared Covid-19 a pandemic. This magazine published a cover-to-cover special issue that week—our last in the office—called “</w:t>
      </w:r>
      <w:hyperlink r:id="rId12" w:tgtFrame="_blank" w:tooltip="Bloomberg Businessweek table of contents: March 16, 2020 Issue" w:history="1">
        <w:r w:rsidRPr="00FA44A0">
          <w:rPr>
            <w:rStyle w:val="Hyperlink"/>
          </w:rPr>
          <w:t>The Lost Year</w:t>
        </w:r>
      </w:hyperlink>
      <w:r w:rsidRPr="00FA44A0">
        <w:t>.” At the time, though, fear of the disease was leavened with hope that it might bring people together. In one of his eagerly watched press conferences, New York Governor Andrew Cuomo called Covid a “great equalizer.” So did Madonna, who released a video of herself mostly immersed in a rose-petal-strewn bathtub saying, “We’re all in the same boat, and if the ship goes down we’re all going down together.”</w:t>
      </w:r>
    </w:p>
    <w:p w14:paraId="23E0BC6D" w14:textId="77777777" w:rsidR="00B01902" w:rsidRPr="00FA44A0" w:rsidRDefault="00B01902" w:rsidP="00B01902">
      <w:r w:rsidRPr="00FA44A0">
        <w:t xml:space="preserve">The ship went down, all right, but we didn’t all go down together. </w:t>
      </w:r>
      <w:r w:rsidRPr="00C070D4">
        <w:rPr>
          <w:rStyle w:val="Emphasis"/>
        </w:rPr>
        <w:t xml:space="preserve">Covid amplified inequality—by race as well as income, gender, occupation, and nationality. </w:t>
      </w:r>
      <w:r w:rsidRPr="00FA44A0">
        <w:t>For many, the lost year threatens to become a lost decade akin to America’s doldrums after the deep recession of 2007-09 or Japan’s </w:t>
      </w:r>
      <w:hyperlink r:id="rId13" w:tgtFrame="_blank" w:tooltip="Japan’s Lost Generation Is Still Jobless and Living With Their Parents" w:history="1">
        <w:r w:rsidRPr="00FA44A0">
          <w:rPr>
            <w:rStyle w:val="Hyperlink"/>
          </w:rPr>
          <w:t>long slump</w:t>
        </w:r>
      </w:hyperlink>
      <w:r w:rsidRPr="00FA44A0">
        <w:t> after its asset bubble popped in 1991.</w:t>
      </w:r>
      <w:r>
        <w:t xml:space="preserve"> </w:t>
      </w:r>
      <w:r w:rsidRPr="00FA44A0">
        <w:t>The cumulative future damage is likely to be even greater than the havoc Covid wrought in its first, acute year. Doctors coined the term “</w:t>
      </w:r>
      <w:hyperlink r:id="rId14" w:tgtFrame="_blank" w:tooltip="Covid Long Haulers Describe the Devastating Aftereffects of the Disease" w:history="1">
        <w:r w:rsidRPr="00FA44A0">
          <w:rPr>
            <w:rStyle w:val="Hyperlink"/>
          </w:rPr>
          <w:t>long hauler</w:t>
        </w:r>
      </w:hyperlink>
      <w:r w:rsidRPr="00FA44A0">
        <w:t xml:space="preserve">” to describe patients with lingering health problems; society itself will be a long hauler. </w:t>
      </w:r>
      <w:r w:rsidRPr="00C070D4">
        <w:rPr>
          <w:rStyle w:val="Emphasis"/>
        </w:rPr>
        <w:t>And the least-advantaged will suffer the most in damaged health, derailed schooling, and wrecked careers.</w:t>
      </w:r>
      <w:r>
        <w:rPr>
          <w:rStyle w:val="Emphasis"/>
        </w:rPr>
        <w:t xml:space="preserve"> </w:t>
      </w:r>
      <w:r w:rsidRPr="00FA44A0">
        <w:t>On the plus side, Covid has stimulated fresh thinking about ways to protect the most vulnerable. The Philippines used its universal health insurance, which was enacted in 2019, to cover testing for and treatment of Covid for everyone, including the 40% of Filipinos working in the informal sector. Rwanda, fearing the virus’s impact on its poorest citizens, used robots to take temperatures and drones to deliver medicines. In the U.S., President Biden’s </w:t>
      </w:r>
      <w:hyperlink r:id="rId15" w:tgtFrame="_blank" w:tooltip="What’s in the Senate’s $1.9 Trillion Stimulus Bill" w:history="1">
        <w:r w:rsidRPr="00FA44A0">
          <w:rPr>
            <w:rStyle w:val="Hyperlink"/>
          </w:rPr>
          <w:t>$1.9 trillion relief program</w:t>
        </w:r>
      </w:hyperlink>
      <w:r w:rsidRPr="00FA44A0">
        <w:t> expands tax credits for low-income Americans with children, bolsters unemployment insurance, pays out $1,400 checks, and expands rental assistance and food stamps.</w:t>
      </w:r>
      <w:r>
        <w:t xml:space="preserve"> </w:t>
      </w:r>
      <w:r w:rsidRPr="00FA44A0">
        <w:t>The pandemic made long-present inequalities impossible to ignore. “A lot has gotten worse, but there’s one thing that’s gotten better, and that’s the opportunity for this nation and indeed the world to address equality seriously,” says Dayna Bowen Matthew, dean of George Washington University Law School and author of Just Medicine: A Cure for Racial Inequality in American Health Care. “It’s almost a reprieve, a mulligan, a do-over,” she says. “As a society we want to be better than this, and we have concrete evidence, reasons why and how to be better than this.”</w:t>
      </w:r>
      <w:r>
        <w:t xml:space="preserve"> </w:t>
      </w:r>
      <w:r w:rsidRPr="00FA44A0">
        <w:t>Thirty-six Americans had died of Covid in the week that Bloomberg Businessweek published “The Lost Year” cover. The death toll is now over half a million in the U.S. and </w:t>
      </w:r>
      <w:hyperlink r:id="rId16" w:tgtFrame="_blank" w:tooltip="Mapping the Coronavirus Outbreak Across the World" w:history="1">
        <w:r w:rsidRPr="00FA44A0">
          <w:rPr>
            <w:rStyle w:val="Hyperlink"/>
          </w:rPr>
          <w:t>more than 2.5 million worldwide</w:t>
        </w:r>
      </w:hyperlink>
      <w:r w:rsidRPr="00FA44A0">
        <w:t>. So it really was a lost year. But for the lucky ones, the loss was felt at a distance—sad stories on the news, forced separation from friends and family. For many there were offsetting advantages, such as working from home for full pay while the rising stock market fattened their retirement accounts. Federal relief dollars benefited a lot of people who didn’t need the money.</w:t>
      </w:r>
      <w:r>
        <w:t xml:space="preserve"> </w:t>
      </w:r>
      <w:r w:rsidRPr="00FA44A0">
        <w:t>This issue isn’t about those lucky ones. It’s about how to help people who are struggling to recover.</w:t>
      </w:r>
      <w:r w:rsidRPr="00C633B0">
        <w:rPr>
          <w:rStyle w:val="Emphasis"/>
        </w:rPr>
        <w:t xml:space="preserve"> Just as Covid permanently scars lungs, it can damage earnings potential for a lifetime. </w:t>
      </w:r>
      <w:r w:rsidRPr="00FA44A0">
        <w:t xml:space="preserve">In February 2020 unemployment rates were just 3% for Whites, 4.4% for Hispanics, and 6% for Blacks. A year later the respective rates were 5.6%, 8.5%, and 9.9%. The longer you’re out of work, the harder it is to rejoin the labor force. The same goes for nations: “COVID-19 could leave lasting economic scars in the poorest countries; It’s in everyone’s best interest to act now,” reads the headline on a Feb. 4 blog post by World Bank officials </w:t>
      </w:r>
      <w:proofErr w:type="spellStart"/>
      <w:r w:rsidRPr="00FA44A0">
        <w:t>Ayhan</w:t>
      </w:r>
      <w:proofErr w:type="spellEnd"/>
      <w:r w:rsidRPr="00FA44A0">
        <w:t xml:space="preserve"> </w:t>
      </w:r>
      <w:proofErr w:type="spellStart"/>
      <w:r w:rsidRPr="00FA44A0">
        <w:t>Kose</w:t>
      </w:r>
      <w:proofErr w:type="spellEnd"/>
      <w:r w:rsidRPr="00FA44A0">
        <w:t xml:space="preserve"> and Akihiko </w:t>
      </w:r>
      <w:proofErr w:type="spellStart"/>
      <w:r w:rsidRPr="00FA44A0">
        <w:t>Nishio</w:t>
      </w:r>
      <w:proofErr w:type="spellEnd"/>
      <w:r w:rsidRPr="00FA44A0">
        <w:t>.</w:t>
      </w:r>
    </w:p>
    <w:p w14:paraId="7FA95D63" w14:textId="77777777" w:rsidR="00B01902" w:rsidRPr="00FA44A0" w:rsidRDefault="00B01902" w:rsidP="00B01902"/>
    <w:p w14:paraId="1F709D39" w14:textId="77777777" w:rsidR="00B01902" w:rsidRDefault="00B01902" w:rsidP="00B01902">
      <w:pPr>
        <w:pStyle w:val="Heading4"/>
      </w:pPr>
      <w:r>
        <w:t xml:space="preserve">Current economy on brink </w:t>
      </w:r>
    </w:p>
    <w:p w14:paraId="3E4C49BB" w14:textId="7C64C8BE" w:rsidR="00B01902" w:rsidRPr="00DB010B" w:rsidRDefault="00285524" w:rsidP="00B01902">
      <w:pPr>
        <w:rPr>
          <w:rStyle w:val="Style13ptBold"/>
        </w:rPr>
      </w:pPr>
      <w:proofErr w:type="spellStart"/>
      <w:r>
        <w:rPr>
          <w:rStyle w:val="Style13ptBold"/>
        </w:rPr>
        <w:t>Ramaa</w:t>
      </w:r>
      <w:proofErr w:type="spellEnd"/>
      <w:r>
        <w:rPr>
          <w:rStyle w:val="Style13ptBold"/>
        </w:rPr>
        <w:t xml:space="preserve"> Vasudevan</w:t>
      </w:r>
      <w:r w:rsidR="00B01902" w:rsidRPr="00DB010B">
        <w:rPr>
          <w:rStyle w:val="Style13ptBold"/>
        </w:rPr>
        <w:t xml:space="preserve">, 7-30-2021, "The Pandemic Alone Can’t Transform Capitalism," Jacobin Magazine, </w:t>
      </w:r>
      <w:hyperlink r:id="rId17" w:history="1">
        <w:r w:rsidR="00B01902" w:rsidRPr="00DB010B">
          <w:rPr>
            <w:rStyle w:val="Style13ptBold"/>
          </w:rPr>
          <w:t>https://www.jacobinmag.com/2021/07/pandemic-covid-world-economy-us-dollar-inequality-treasury-central-banks-ramaa-vasudevan-interview</w:t>
        </w:r>
      </w:hyperlink>
    </w:p>
    <w:p w14:paraId="0FB5635A" w14:textId="77777777" w:rsidR="00B01902" w:rsidRPr="00DB010B" w:rsidRDefault="00B01902" w:rsidP="00B01902">
      <w:r w:rsidRPr="00DB010B">
        <w:t>The pandemic was, in a sense, a kind of prism. It clarified the brutal dilemmas posed by the logic of capitalism. As businesses were forced to close, checking the spread of contagion, those whose lives and livelihoods depended on the capitalist economic engines were cut loose. With devastating clarity, the pandemic revealed how tenuous the access to even the most basic goods and services becomes when this access depends on precarious jobs.</w:t>
      </w:r>
      <w:r>
        <w:t xml:space="preserve"> </w:t>
      </w:r>
      <w:r w:rsidRPr="00DB010B">
        <w:t>The pandemic and its implications are distinct and different from those of the global financial crisis. The collapse of the economic engines in the context of the pandemic was because of the shock of the COVID-19 outbreak. However, during the financial crisis in 2008, it was the outcome and expression of the economic contradictions of capitalism itself. These contradictions are visible in the economic tendencies of falling profitability and lagging demand, which disrupted accumulation.</w:t>
      </w:r>
      <w:r>
        <w:t xml:space="preserve"> </w:t>
      </w:r>
      <w:r w:rsidRPr="00DB010B">
        <w:t xml:space="preserve">One should bear this in mind when comparing the pandemic to the crash of 2008. </w:t>
      </w:r>
      <w:r w:rsidRPr="00C633B0">
        <w:rPr>
          <w:rStyle w:val="Emphasis"/>
        </w:rPr>
        <w:t>World GDP contracted by 3.3 percent during the pandemic, compared to the global financial crisis, when it fell by 1.7 percent in 2009.</w:t>
      </w:r>
      <w:r w:rsidRPr="00DB010B">
        <w:t xml:space="preserve"> But it’s also important to note that GDP growth fell from around 4.3 percent in 2008 to 2.3 percent in 2020.</w:t>
      </w:r>
      <w:r>
        <w:t xml:space="preserve"> </w:t>
      </w:r>
      <w:r w:rsidRPr="00DB010B">
        <w:t>This means that the fault lines that led to the financial crisis have continued to widen after the recovery.</w:t>
      </w:r>
      <w:r w:rsidRPr="00C633B0">
        <w:rPr>
          <w:rStyle w:val="Emphasis"/>
        </w:rPr>
        <w:t xml:space="preserve"> The pandemic has struck a global economy that was already fragile</w:t>
      </w:r>
      <w:r w:rsidRPr="00DB010B">
        <w:t>. Looking at employment numbers, in 2020, as a result of the pandemic and the shutdowns, 9 percent of global working hours were lost, relative to the end of 2019. This is the equivalent of 255 million full-time jobs.</w:t>
      </w:r>
      <w:r>
        <w:t xml:space="preserve"> </w:t>
      </w:r>
      <w:r w:rsidRPr="00DB010B">
        <w:t>The fall in average working hours per week because of the pandemic was about 2.5 hours. This number is approximately four times greater than that which occurred in 2009. Weekly hours declined by just 0.6 hours between 2008 and 2009. These working-hour losses are particularly high in Latin America and the Caribbean, Southern Europe, and Southern Asia.</w:t>
      </w:r>
      <w:r>
        <w:t xml:space="preserve"> </w:t>
      </w:r>
      <w:r w:rsidRPr="00DB010B">
        <w:t xml:space="preserve">Employment losses are very high in the United States. They’ve been higher for women by about 5 percent, and for younger workers by 8.7 percent. In contrast to the financial crisis of 2008, most of the global employment loss because of the pandemic was caused by rising inactivity rather than unemployment. </w:t>
      </w:r>
      <w:r w:rsidRPr="00C633B0">
        <w:rPr>
          <w:rStyle w:val="Emphasis"/>
        </w:rPr>
        <w:t>This led to an additional 81 million people shifting to nonactive status alongside the actual global unemployment of 33 million. These people were actively seeking jobs.</w:t>
      </w:r>
      <w:r>
        <w:rPr>
          <w:rStyle w:val="Emphasis"/>
        </w:rPr>
        <w:t xml:space="preserve"> </w:t>
      </w:r>
      <w:r w:rsidRPr="00DB010B">
        <w:t>The proportion of people who entered the labor market fell by 2.2 percent. It became less than 60 percent of the labor force because of the COVID crisis. The fall during the financial crisis was about 0.2 percent. There’s a sharper fall in employment in terms of reduced working hours during the pandemic.</w:t>
      </w:r>
      <w:r>
        <w:t xml:space="preserve"> </w:t>
      </w:r>
      <w:r w:rsidRPr="00DB010B">
        <w:t>There’s also a greater fall in participation rates. This is because the pandemic was not just a drop in investments leading to a fall in jobs; it posed a choice between life and livelihood, because, for a large section of working people, holding onto a livelihood meant you put your life on the line.</w:t>
      </w:r>
      <w:r>
        <w:t xml:space="preserve"> </w:t>
      </w:r>
      <w:r w:rsidRPr="00DB010B">
        <w:t>That is one of the stark differences between the pandemic and other crises, and it shows why it has made working lives precarious. Another difference is that there were massive job losses in hard-hit sectors like accommodation, food services, arts and culture, retail, and construction. There was job growth in higher-skill sectors like information, communication, and financial and insurance activities.</w:t>
      </w:r>
      <w:r>
        <w:t xml:space="preserve"> </w:t>
      </w:r>
      <w:r w:rsidRPr="00C633B0">
        <w:rPr>
          <w:rStyle w:val="Emphasis"/>
        </w:rPr>
        <w:t xml:space="preserve">Job destruction has disproportionately affected low-paid, low-skilled informal jobs. This points not just to uneven recovery but to a kind of recovery that will lead to greater inequality. </w:t>
      </w:r>
      <w:r w:rsidRPr="00DB010B">
        <w:t xml:space="preserve">Without taking into </w:t>
      </w:r>
      <w:r w:rsidRPr="00DB010B">
        <w:lastRenderedPageBreak/>
        <w:t>account any of the income support measures launched by states in 2020, the share of wages in total income declined by 8.3 percent. This amounts to about $3.7 trillion. The greatest loss, about 12.3 percent, was experienced in lower-middle-income countries.</w:t>
      </w:r>
      <w:r>
        <w:t xml:space="preserve"> </w:t>
      </w:r>
      <w:r w:rsidRPr="00DB010B">
        <w:t xml:space="preserve">At the same time that workers lost $3.7 trillion, the world’s biggest billionaires — about two </w:t>
      </w:r>
      <w:proofErr w:type="spellStart"/>
      <w:r w:rsidRPr="00DB010B">
        <w:t>thousand</w:t>
      </w:r>
      <w:proofErr w:type="spellEnd"/>
      <w:r w:rsidRPr="00DB010B">
        <w:t xml:space="preserve"> of them — enjoyed a $3.9 trillion boost to their belts in 2020. They increased their fortunes by 54 percent, from about $8 trillion to $12 trillion. Just five billionaires in the United States — Jeff Bezos, Mark Zuckerberg, Warren Buffet, Elon Musk, and Bill Gates — saw an 85 percent increase in their combined wealth, which is now about $61 billion. In the absence of interventions or collective action, the impact of inequality during COVID-19 is definitely worse than that of the great financial crisis.</w:t>
      </w:r>
    </w:p>
    <w:p w14:paraId="3CB1340F" w14:textId="77777777" w:rsidR="00B01902" w:rsidRDefault="00B01902" w:rsidP="00B01902"/>
    <w:p w14:paraId="7526FE69" w14:textId="77777777" w:rsidR="00B01902" w:rsidRDefault="00B01902" w:rsidP="00B01902">
      <w:pPr>
        <w:pStyle w:val="Heading4"/>
      </w:pPr>
      <w:r>
        <w:rPr>
          <w:rFonts w:hint="eastAsia"/>
        </w:rPr>
        <w:t>I</w:t>
      </w:r>
      <w:r>
        <w:t xml:space="preserve">PR creates income inequality through creating a more skewed wage distribution with a bias for skilled labor </w:t>
      </w:r>
    </w:p>
    <w:p w14:paraId="73FAEF9D" w14:textId="77777777" w:rsidR="00B01902" w:rsidRPr="00FA44A0" w:rsidRDefault="00B01902" w:rsidP="00B01902">
      <w:pPr>
        <w:rPr>
          <w:rStyle w:val="Style13ptBold"/>
        </w:rPr>
      </w:pPr>
      <w:r>
        <w:rPr>
          <w:rStyle w:val="Style13ptBold"/>
          <w:rFonts w:hint="eastAsia"/>
        </w:rPr>
        <w:t>S</w:t>
      </w:r>
      <w:r>
        <w:rPr>
          <w:rStyle w:val="Style13ptBold"/>
        </w:rPr>
        <w:t xml:space="preserve">aini, Swati and Mehra, </w:t>
      </w:r>
      <w:proofErr w:type="spellStart"/>
      <w:r>
        <w:rPr>
          <w:rStyle w:val="Style13ptBold"/>
        </w:rPr>
        <w:t>Meeta</w:t>
      </w:r>
      <w:proofErr w:type="spellEnd"/>
      <w:r>
        <w:rPr>
          <w:rStyle w:val="Style13ptBold"/>
        </w:rPr>
        <w:t xml:space="preserve"> K, Center for International Trade and Development, 2014 February 2, “Impact of Strengthening Intellectual Property Rights Regime on income inequality: and econometric analysis”, </w:t>
      </w:r>
      <w:r w:rsidRPr="00FA44A0">
        <w:rPr>
          <w:rStyle w:val="Style13ptBold"/>
        </w:rPr>
        <w:t>https://mpra.ub.uni-muenchen.de/75456/1/MPRA_paper_56710.pdf</w:t>
      </w:r>
    </w:p>
    <w:p w14:paraId="7CC74268" w14:textId="77777777" w:rsidR="00B01902" w:rsidRPr="00B410CE" w:rsidRDefault="00B01902" w:rsidP="00B01902">
      <w:r>
        <w:t xml:space="preserve">As discussed in the introductory section, against the backdrop of TRIPs Agreement, our study focuses on the analysis of the impact of strengthening IPRs on income distribution in developing countries after they became members of WTO in 1995, and initiated the process of complying with the requirements of the TRIPs Agreement. </w:t>
      </w:r>
      <w:r w:rsidRPr="00E82EB1">
        <w:rPr>
          <w:rStyle w:val="Emphasis"/>
        </w:rPr>
        <w:t>We find that strengthening of IPRs has led to an increase in income inequality in WTO-member developing countries</w:t>
      </w:r>
      <w:r>
        <w:t xml:space="preserve"> after they started modifying their national IPR regimes in accordance with the TRIPs requirements. </w:t>
      </w:r>
      <w:r w:rsidRPr="00E82EB1">
        <w:rPr>
          <w:rStyle w:val="Emphasis"/>
        </w:rPr>
        <w:t>Intuitively, IPRs tend to raise income inequality by generating a more skewed distribution of wages. The underlying notion is that stronger IPRs increase the demand for skilled labor force as it raises the return on R&amp;D activities. This causes a relative increase in skilled labor wages, creating a wage bias in favor of skilled labor against unskilled labor, thus aggravating income inequality within a developing country</w:t>
      </w:r>
      <w:r>
        <w:t>. Moreover, the effect on inequality is more pronounced for countries that are experiencing higher per capita GDP growth rates. As for the developed countries included in the sample, our analysis seems to suggest that IPRs have led to a decline in income inequality over the study period. This can be due to the pre-existence of a strict IPR regime in developed countries way before the TRIPs Agreement came in to effect. This, combined with the fact that developed countries’ workforce is largely skilled, IPRs have little scope to worsen income inequality in developed countries. In terms of policy implications, the immediate impact of intellectual property protection is to benefit financially those who have the knowledge and inventive power, and to increase the costs of access to non-</w:t>
      </w:r>
      <w:r w:rsidRPr="00B410CE">
        <w:t xml:space="preserve"> </w:t>
      </w:r>
      <w:r>
        <w:t xml:space="preserve">holders of knowledge. </w:t>
      </w:r>
      <w:r w:rsidRPr="00E82EB1">
        <w:rPr>
          <w:rStyle w:val="Emphasis"/>
        </w:rPr>
        <w:t>In a majority of developing countries, with weak scientific and technical infrastructure, the benefits in the form of stimulus to domestic innovation will be limited and in addition, they will face the costs arising from the protection of (mainly foreign) technologies.</w:t>
      </w:r>
      <w:r>
        <w:t xml:space="preserve"> Thus, the costs and the benefits of the system as a whole may not be equitably distributed. IPRs should promote agricultural production by stimulating invention and new technologies in agricultural sector in developing countries. Most developing countries do not have a strong technological base which could benefit from IP protection but they do have genetic resources and traditional knowledge, which have value both to them and to the world at large. These are not necessarily IP resources in the sense that they are understood in developed countries, but they are </w:t>
      </w:r>
      <w:r>
        <w:lastRenderedPageBreak/>
        <w:t>certainly resources on the basis of which protected intellectual property can be, and has been, created (CIPR 2002). Therefore, this kind of resources also should be protected so that the owners of traditional form of knowledge and resources can get their due. Our research could be extended in several directions. In particular, the analysis could focus on the specific channels through which IPRs affect income inequality in developing countries, namely, through wage or asset inequality. This provides the scope for future research in this area. A second possible direction is to determine the impact of stronger IPRs on wages in different sectors of a developing economy. This will help in giving an insight into the sensitivity of wages in different productive sectors of a developing economy in response to more stringent IPRs.</w:t>
      </w:r>
    </w:p>
    <w:p w14:paraId="034B9109" w14:textId="77777777" w:rsidR="00B01902" w:rsidRPr="002011BB" w:rsidRDefault="00B01902" w:rsidP="00B01902">
      <w:pPr>
        <w:pStyle w:val="Heading4"/>
      </w:pPr>
      <w:r>
        <w:t xml:space="preserve">Inequality creates </w:t>
      </w:r>
      <w:r w:rsidRPr="002011BB">
        <w:rPr>
          <w:u w:val="single"/>
        </w:rPr>
        <w:t>economic rot</w:t>
      </w:r>
      <w:r>
        <w:t xml:space="preserve"> which generates constant crises and </w:t>
      </w:r>
      <w:r w:rsidRPr="002011BB">
        <w:rPr>
          <w:u w:val="single"/>
        </w:rPr>
        <w:t>deep</w:t>
      </w:r>
      <w:r>
        <w:t xml:space="preserve"> economic collapse </w:t>
      </w:r>
    </w:p>
    <w:p w14:paraId="0507C67D" w14:textId="77777777" w:rsidR="00B01902" w:rsidRDefault="00B01902" w:rsidP="00B01902">
      <w:r w:rsidRPr="00511DFF">
        <w:rPr>
          <w:rStyle w:val="Style13ptBold"/>
        </w:rPr>
        <w:t>Rauch 12</w:t>
      </w:r>
      <w:r>
        <w:t xml:space="preserve"> – Contributor Editor @ The Atlantic and National Journal</w:t>
      </w:r>
    </w:p>
    <w:p w14:paraId="16565014" w14:textId="77777777" w:rsidR="00B01902" w:rsidRDefault="00B01902" w:rsidP="00B01902">
      <w:r>
        <w:t>(Han, “</w:t>
      </w:r>
      <w:r w:rsidRPr="00511DFF">
        <w:t>Inequality and Its Perils</w:t>
      </w:r>
      <w:r>
        <w:t>,” September 27</w:t>
      </w:r>
      <w:r w:rsidRPr="00511DFF">
        <w:rPr>
          <w:vertAlign w:val="superscript"/>
        </w:rPr>
        <w:t>th</w:t>
      </w:r>
      <w:r>
        <w:t xml:space="preserve"> 2012, </w:t>
      </w:r>
      <w:hyperlink r:id="rId18" w:history="1">
        <w:r w:rsidRPr="00511DFF">
          <w:rPr>
            <w:rStyle w:val="Hyperlink"/>
          </w:rPr>
          <w:t>https://www.theatlantic.com/business/archive/2012/09/inequality-and-its-perils/426309/</w:t>
        </w:r>
      </w:hyperlink>
      <w:r>
        <w:t>)</w:t>
      </w:r>
      <w:r w:rsidRPr="00511DFF">
        <w:t xml:space="preserve"> </w:t>
      </w:r>
    </w:p>
    <w:p w14:paraId="084ACF40" w14:textId="77777777" w:rsidR="00B01902" w:rsidRPr="002E3219" w:rsidRDefault="00B01902" w:rsidP="00B01902">
      <w:pPr>
        <w:rPr>
          <w:rStyle w:val="Emphasis"/>
        </w:rPr>
      </w:pPr>
      <w:r w:rsidRPr="00682DAF">
        <w:rPr>
          <w:sz w:val="16"/>
        </w:rPr>
        <w:t xml:space="preserve">Something potentially analogous is stirring among the Left. </w:t>
      </w:r>
      <w:r w:rsidRPr="00D93F45">
        <w:rPr>
          <w:rStyle w:val="StyleUnderline"/>
        </w:rPr>
        <w:t xml:space="preserve">An emerging view holds that </w:t>
      </w:r>
      <w:r w:rsidRPr="00FA46AD">
        <w:rPr>
          <w:rStyle w:val="StyleUnderline"/>
          <w:highlight w:val="yellow"/>
        </w:rPr>
        <w:t xml:space="preserve">inequality has </w:t>
      </w:r>
      <w:r w:rsidRPr="00C633B0">
        <w:rPr>
          <w:rStyle w:val="StyleUnderline"/>
        </w:rPr>
        <w:t xml:space="preserve">reached levels that are </w:t>
      </w:r>
      <w:r w:rsidRPr="00FA46AD">
        <w:rPr>
          <w:rStyle w:val="StyleUnderline"/>
          <w:highlight w:val="yellow"/>
        </w:rPr>
        <w:t>damaging</w:t>
      </w:r>
      <w:r w:rsidRPr="00D93F45">
        <w:rPr>
          <w:rStyle w:val="StyleUnderline"/>
        </w:rPr>
        <w:t xml:space="preserve"> not only to liberals' sense of justice </w:t>
      </w:r>
      <w:r w:rsidRPr="00D93F45">
        <w:rPr>
          <w:rStyle w:val="Emphasis"/>
        </w:rPr>
        <w:t xml:space="preserve">but </w:t>
      </w:r>
      <w:r w:rsidRPr="00FA46AD">
        <w:rPr>
          <w:rStyle w:val="Emphasis"/>
          <w:highlight w:val="yellow"/>
        </w:rPr>
        <w:t>to the economy's stability and growth</w:t>
      </w:r>
      <w:r w:rsidRPr="00682DAF">
        <w:rPr>
          <w:sz w:val="16"/>
        </w:rPr>
        <w:t xml:space="preserve">. If this narrative catches on, it could give the egalitarian Left new purchase in the national economic debate. </w:t>
      </w:r>
      <w:r w:rsidRPr="00D93F45">
        <w:rPr>
          <w:rStyle w:val="StyleUnderline"/>
        </w:rPr>
        <w:t xml:space="preserve">"Widely </w:t>
      </w:r>
      <w:r w:rsidRPr="00FA46AD">
        <w:rPr>
          <w:rStyle w:val="StyleUnderline"/>
          <w:highlight w:val="yellow"/>
        </w:rPr>
        <w:t>unequal societies do not function efficiently, and their economies are neither stable nor sustainable in the long term</w:t>
      </w:r>
      <w:r w:rsidRPr="00682DAF">
        <w:rPr>
          <w:sz w:val="16"/>
        </w:rPr>
        <w:t>,"</w:t>
      </w:r>
      <w:r w:rsidRPr="00682DAF">
        <w:rPr>
          <w:rFonts w:cs="Calibri"/>
          <w:sz w:val="16"/>
        </w:rPr>
        <w:t></w:t>
      </w:r>
      <w:r w:rsidRPr="00682DAF">
        <w:rPr>
          <w:sz w:val="16"/>
        </w:rPr>
        <w:t xml:space="preserve"> Joseph E. Stiglitz, a Nobel Prize-winning economist, writes in his new book, The Price of Inequality. "</w:t>
      </w:r>
      <w:r w:rsidRPr="00D93F45">
        <w:rPr>
          <w:rStyle w:val="StyleUnderline"/>
        </w:rPr>
        <w:t>Taken to its extreme — and this is where we are now — this trend distorts a country and its economy as much as the quick and easy revenues of the extractive industry distort oil- or mineral-rich countries."</w:t>
      </w:r>
      <w:r w:rsidRPr="00D93F45">
        <w:rPr>
          <w:rStyle w:val="StyleUnderline"/>
          <w:rFonts w:cs="Calibri"/>
        </w:rPr>
        <w:t></w:t>
      </w:r>
      <w:r>
        <w:rPr>
          <w:rStyle w:val="StyleUnderline"/>
        </w:rPr>
        <w:t xml:space="preserve"> </w:t>
      </w:r>
      <w:r w:rsidRPr="00682DAF">
        <w:rPr>
          <w:sz w:val="16"/>
        </w:rPr>
        <w:t>Stiglitz's formulation is a good two-sentence summary of the emerging macroeconomic indictment of inequality, and the two key words in his second sentence, "extreme"</w:t>
      </w:r>
      <w:r w:rsidRPr="00682DAF">
        <w:rPr>
          <w:rFonts w:cs="Calibri"/>
          <w:sz w:val="16"/>
        </w:rPr>
        <w:t></w:t>
      </w:r>
      <w:r w:rsidRPr="00682DAF">
        <w:rPr>
          <w:sz w:val="16"/>
        </w:rPr>
        <w:t xml:space="preserve"> and "distort,"</w:t>
      </w:r>
      <w:r w:rsidRPr="00682DAF">
        <w:rPr>
          <w:rFonts w:cs="Calibri"/>
          <w:sz w:val="16"/>
        </w:rPr>
        <w:t></w:t>
      </w:r>
      <w:r w:rsidRPr="00682DAF">
        <w:rPr>
          <w:sz w:val="16"/>
        </w:rPr>
        <w:t xml:space="preserve"> make good handles for grasping the arguments. Let's consider them in turn. INEQUALITY'S BROKEN PROMISE Equality and Efficiency: The Big Trade-off was a 1975 book written by the late Arthur Okun, a Harvard University economist and pillar of the economic establishment. Okun's title encapsulated an economic consensus: Inequality is the price America pays for a dynamic, efficient economy; we may not like it, but the alternatives are worse. As long as the bottom and the middle are moving up, there is no reason to mind if the top is moving up faster, except perhaps for an ideological grudge against the rich — what conservatives call the politics of envy. For years, the idea that inequality, per se, is economically neutral has been the mainstream view not just among conservatives but among most Americans outside the further reaches of the political Left. There might be ideological or ethical reasons to object to a growing gap between the rich and the rest. But economic reasons? No. </w:t>
      </w:r>
      <w:r w:rsidRPr="00D93F45">
        <w:rPr>
          <w:rStyle w:val="StyleUnderline"/>
        </w:rPr>
        <w:t>"</w:t>
      </w:r>
      <w:r w:rsidRPr="00FA46AD">
        <w:rPr>
          <w:rStyle w:val="StyleUnderline"/>
        </w:rPr>
        <w:t>The debate</w:t>
      </w:r>
      <w:r w:rsidRPr="00D93F45">
        <w:rPr>
          <w:rStyle w:val="StyleUnderline"/>
        </w:rPr>
        <w:t xml:space="preserve"> for many years </w:t>
      </w:r>
      <w:r w:rsidRPr="00FA46AD">
        <w:rPr>
          <w:rStyle w:val="StyleUnderline"/>
        </w:rPr>
        <w:t>looked settled</w:t>
      </w:r>
      <w:r w:rsidRPr="00D93F45">
        <w:rPr>
          <w:rStyle w:val="StyleUnderline"/>
        </w:rPr>
        <w:t>,"</w:t>
      </w:r>
      <w:r w:rsidRPr="00D93F45">
        <w:rPr>
          <w:rStyle w:val="StyleUnderline"/>
          <w:rFonts w:cs="Calibri"/>
        </w:rPr>
        <w:t></w:t>
      </w:r>
      <w:r w:rsidRPr="00D93F45">
        <w:rPr>
          <w:rStyle w:val="StyleUnderline"/>
        </w:rPr>
        <w:t xml:space="preserve"> said Robert Shapiro, an economist with </w:t>
      </w:r>
      <w:proofErr w:type="spellStart"/>
      <w:r w:rsidRPr="00D93F45">
        <w:rPr>
          <w:rStyle w:val="StyleUnderline"/>
        </w:rPr>
        <w:t>Sonecon</w:t>
      </w:r>
      <w:proofErr w:type="spellEnd"/>
      <w:r w:rsidRPr="00D93F45">
        <w:rPr>
          <w:rStyle w:val="StyleUnderline"/>
        </w:rPr>
        <w:t xml:space="preserve">, a Washington consulting firm. "Changes in the economy and </w:t>
      </w:r>
      <w:r w:rsidRPr="00FA46AD">
        <w:rPr>
          <w:rStyle w:val="StyleUnderline"/>
        </w:rPr>
        <w:t>changes</w:t>
      </w:r>
      <w:r w:rsidRPr="00D93F45">
        <w:rPr>
          <w:rStyle w:val="StyleUnderline"/>
        </w:rPr>
        <w:t xml:space="preserve"> in the data </w:t>
      </w:r>
      <w:r w:rsidRPr="00D93F45">
        <w:rPr>
          <w:rStyle w:val="Emphasis"/>
        </w:rPr>
        <w:t>have reopened the debate</w:t>
      </w:r>
      <w:r w:rsidRPr="00D93F45">
        <w:rPr>
          <w:rStyle w:val="StyleUnderline"/>
        </w:rPr>
        <w:t>."</w:t>
      </w:r>
      <w:r w:rsidRPr="00D93F45">
        <w:rPr>
          <w:rStyle w:val="StyleUnderline"/>
          <w:rFonts w:cs="Calibri"/>
        </w:rPr>
        <w:t></w:t>
      </w:r>
      <w:r>
        <w:rPr>
          <w:rStyle w:val="StyleUnderline"/>
        </w:rPr>
        <w:t xml:space="preserve"> </w:t>
      </w:r>
      <w:r w:rsidRPr="00D93F45">
        <w:rPr>
          <w:rStyle w:val="StyleUnderline"/>
        </w:rPr>
        <w:t xml:space="preserve">Economists know more today than they did in Okun's day about the distribution of income. "There's been enormous progress in </w:t>
      </w:r>
      <w:r w:rsidRPr="00FA46AD">
        <w:rPr>
          <w:rStyle w:val="StyleUnderline"/>
        </w:rPr>
        <w:t>measuring</w:t>
      </w:r>
      <w:r w:rsidRPr="00D93F45">
        <w:rPr>
          <w:rStyle w:val="StyleUnderline"/>
        </w:rPr>
        <w:t xml:space="preserve"> inequality</w:t>
      </w:r>
      <w:r w:rsidRPr="00682DAF">
        <w:rPr>
          <w:sz w:val="16"/>
        </w:rPr>
        <w:t xml:space="preserve"> — Nobel Prize-level progress,"</w:t>
      </w:r>
      <w:r w:rsidRPr="00682DAF">
        <w:rPr>
          <w:rFonts w:cs="Calibri"/>
          <w:sz w:val="16"/>
        </w:rPr>
        <w:t></w:t>
      </w:r>
      <w:r w:rsidRPr="00682DAF">
        <w:rPr>
          <w:sz w:val="16"/>
        </w:rPr>
        <w:t xml:space="preserve"> said David Moss, an economist at Harvard Business School. </w:t>
      </w:r>
      <w:r w:rsidRPr="0005758E">
        <w:rPr>
          <w:rStyle w:val="StyleUnderline"/>
        </w:rPr>
        <w:t>As the data came in and the view got clearer, the picture that emerged was unsettling</w:t>
      </w:r>
      <w:r w:rsidRPr="0005758E">
        <w:rPr>
          <w:sz w:val="16"/>
        </w:rPr>
        <w:t>. "In the 1990s,"</w:t>
      </w:r>
      <w:r w:rsidRPr="0005758E">
        <w:rPr>
          <w:rFonts w:cs="Calibri"/>
          <w:sz w:val="16"/>
        </w:rPr>
        <w:t></w:t>
      </w:r>
      <w:r w:rsidRPr="0005758E">
        <w:rPr>
          <w:sz w:val="16"/>
        </w:rPr>
        <w:t xml:space="preserve"> Moss said, "it began to appear that income was being concentrated among the very highest earners and that stagnation was occurring not just at the low end but across most income levels."</w:t>
      </w:r>
      <w:r w:rsidRPr="0005758E">
        <w:rPr>
          <w:rFonts w:cs="Calibri"/>
          <w:sz w:val="16"/>
        </w:rPr>
        <w:t></w:t>
      </w:r>
      <w:r w:rsidRPr="0005758E">
        <w:rPr>
          <w:sz w:val="16"/>
        </w:rPr>
        <w:t xml:space="preserve"> It wasn't just that the top was doing better than the rest, but that the very top was absorbing most of the economy's growth. This was a more extreme and dynamic kind of inequality than the country was accustomed to. According to a recent Congressional Budget Office report, those in the top 1 percent of households doubled their share of pretax income from 1979 to 2007; the bottom 80 percent saw their share fall. Worse, while the average income for the top 1 percent more than tripled (after inflation), </w:t>
      </w:r>
      <w:r w:rsidRPr="0005758E">
        <w:rPr>
          <w:rStyle w:val="StyleUnderline"/>
        </w:rPr>
        <w:t>the bottom 80 percent saw only feeble income growth, on the order of just 20 percent over nearly 30 years. The rising tide was raising a few boats hugely and most other boats not very much.</w:t>
      </w:r>
      <w:r w:rsidRPr="0005758E">
        <w:rPr>
          <w:sz w:val="16"/>
        </w:rPr>
        <w:t xml:space="preserve"> It thus began to seem that the old bargain, in which inequality bought rising incomes for all, had failed — much as the Keynesian bargain (bigger government, faster growth) had failed two generations earlier. "</w:t>
      </w:r>
      <w:r w:rsidRPr="0005758E">
        <w:rPr>
          <w:rStyle w:val="StyleUnderline"/>
        </w:rPr>
        <w:t>The majority of Americans have simply not been benefiting from the country's growth,"</w:t>
      </w:r>
      <w:r w:rsidRPr="0005758E">
        <w:rPr>
          <w:rStyle w:val="StyleUnderline"/>
          <w:rFonts w:cs="Calibri"/>
        </w:rPr>
        <w:t></w:t>
      </w:r>
      <w:r w:rsidRPr="0005758E">
        <w:rPr>
          <w:rStyle w:val="StyleUnderline"/>
        </w:rPr>
        <w:t xml:space="preserve"> Stiglitz wrote, overstating things </w:t>
      </w:r>
      <w:r w:rsidRPr="0005758E">
        <w:rPr>
          <w:rStyle w:val="StyleUnderline"/>
          <w:rFonts w:cs="Calibri"/>
        </w:rPr>
        <w:t>—</w:t>
      </w:r>
      <w:r w:rsidRPr="0005758E">
        <w:rPr>
          <w:rStyle w:val="StyleUnderline"/>
        </w:rPr>
        <w:t xml:space="preserve"> but not by a lot. </w:t>
      </w:r>
      <w:r w:rsidRPr="0005758E">
        <w:rPr>
          <w:sz w:val="16"/>
        </w:rPr>
        <w:t>PATHWAYS TO PERIL So much for "extreme."</w:t>
      </w:r>
      <w:r w:rsidRPr="0005758E">
        <w:rPr>
          <w:rFonts w:cs="Calibri"/>
          <w:sz w:val="16"/>
        </w:rPr>
        <w:t></w:t>
      </w:r>
      <w:r w:rsidRPr="0005758E">
        <w:rPr>
          <w:sz w:val="16"/>
        </w:rPr>
        <w:t xml:space="preserve"> Next came the fin</w:t>
      </w:r>
      <w:r w:rsidRPr="00C633B0">
        <w:rPr>
          <w:sz w:val="16"/>
        </w:rPr>
        <w:t>ancial-system meltdown of 2008 and the Great Recession, which bring us to "distort"</w:t>
      </w:r>
      <w:r w:rsidRPr="00C633B0">
        <w:rPr>
          <w:rFonts w:cs="Calibri"/>
          <w:sz w:val="16"/>
        </w:rPr>
        <w:t></w:t>
      </w:r>
      <w:r w:rsidRPr="00C633B0">
        <w:rPr>
          <w:sz w:val="16"/>
        </w:rPr>
        <w:t xml:space="preserve"> — how an excess of inequality may have warped the economy. As the data on inequality came in, economists noticed something </w:t>
      </w:r>
      <w:r w:rsidRPr="00C633B0">
        <w:rPr>
          <w:sz w:val="16"/>
        </w:rPr>
        <w:lastRenderedPageBreak/>
        <w:t xml:space="preserve">else: </w:t>
      </w:r>
      <w:r w:rsidRPr="00C633B0">
        <w:rPr>
          <w:rStyle w:val="StyleUnderline"/>
        </w:rPr>
        <w:t xml:space="preserve">The last time inequality rose to its current heights was in the late 1920s, just before a financial meltdown. Might there be a connection? In 2010, Moss plotted inequality and bank failures since 1864 on the same graph; </w:t>
      </w:r>
      <w:r w:rsidRPr="00C633B0">
        <w:rPr>
          <w:rStyle w:val="Emphasis"/>
        </w:rPr>
        <w:t>he found an eerily close fit</w:t>
      </w:r>
      <w:r w:rsidRPr="00C633B0">
        <w:rPr>
          <w:sz w:val="16"/>
        </w:rPr>
        <w:t xml:space="preserve">. That is, in both the 1920s and the first decade of this century, </w:t>
      </w:r>
      <w:r w:rsidRPr="00C633B0">
        <w:rPr>
          <w:rStyle w:val="StyleUnderline"/>
        </w:rPr>
        <w:t>inequality and financial crisis went hand in glove. Others noticed the same conjunction</w:t>
      </w:r>
      <w:r w:rsidRPr="00C633B0">
        <w:rPr>
          <w:sz w:val="16"/>
        </w:rPr>
        <w:t>. Although Moss recognized that a simple correlation based on o</w:t>
      </w:r>
      <w:r w:rsidRPr="00682DAF">
        <w:rPr>
          <w:sz w:val="16"/>
        </w:rPr>
        <w:t xml:space="preserve">nly two examples proves nothing, he wasn't alone in wondering if something might be going on. But what? </w:t>
      </w:r>
      <w:r w:rsidRPr="00D93F45">
        <w:rPr>
          <w:rStyle w:val="StyleUnderline"/>
        </w:rPr>
        <w:t xml:space="preserve">Different economists suggest different pathways by which </w:t>
      </w:r>
      <w:r w:rsidRPr="00543EB9">
        <w:rPr>
          <w:rStyle w:val="StyleUnderline"/>
        </w:rPr>
        <w:t>inequality</w:t>
      </w:r>
      <w:r w:rsidRPr="00D93F45">
        <w:rPr>
          <w:rStyle w:val="StyleUnderline"/>
        </w:rPr>
        <w:t xml:space="preserve"> at the microeconomic level might cause macroeconomic problems.</w:t>
      </w:r>
      <w:r w:rsidRPr="00682DAF">
        <w:rPr>
          <w:sz w:val="16"/>
        </w:rPr>
        <w:t xml:space="preserve"> What follows is a composite story based on common elements. As with supply-side, </w:t>
      </w:r>
      <w:r w:rsidRPr="00D93F45">
        <w:rPr>
          <w:rStyle w:val="StyleUnderline"/>
        </w:rPr>
        <w:t>the case starts with the two extreme ends of a curve. Supply-siders pointed out that two tax rates produce no revenue: zero percent and 100 percent. Inequality traces an analogous curve</w:t>
      </w:r>
      <w:r w:rsidRPr="00682DAF">
        <w:rPr>
          <w:sz w:val="16"/>
        </w:rPr>
        <w:t xml:space="preserve">. </w:t>
      </w:r>
      <w:r w:rsidRPr="00543EB9">
        <w:rPr>
          <w:rStyle w:val="StyleUnderline"/>
          <w:highlight w:val="yellow"/>
        </w:rPr>
        <w:t>At</w:t>
      </w:r>
      <w:r w:rsidRPr="00D93F45">
        <w:rPr>
          <w:rStyle w:val="StyleUnderline"/>
        </w:rPr>
        <w:t xml:space="preserve"> both </w:t>
      </w:r>
      <w:r w:rsidRPr="00543EB9">
        <w:rPr>
          <w:rStyle w:val="StyleUnderline"/>
          <w:highlight w:val="yellow"/>
        </w:rPr>
        <w:t>extremes of inequality</w:t>
      </w:r>
      <w:r w:rsidRPr="00D93F45">
        <w:rPr>
          <w:rStyle w:val="StyleUnderline"/>
        </w:rPr>
        <w:t xml:space="preserve"> — either perfect inequality, where a single person receives all the income, or perfect equality, where rewards and incentives cannot exist — </w:t>
      </w:r>
      <w:r w:rsidRPr="00543EB9">
        <w:rPr>
          <w:rStyle w:val="StyleUnderline"/>
          <w:highlight w:val="yellow"/>
        </w:rPr>
        <w:t>an economy won't function</w:t>
      </w:r>
      <w:r w:rsidRPr="00543EB9">
        <w:rPr>
          <w:sz w:val="16"/>
          <w:highlight w:val="yellow"/>
        </w:rPr>
        <w:t>.</w:t>
      </w:r>
      <w:r w:rsidRPr="00682DAF">
        <w:rPr>
          <w:sz w:val="16"/>
        </w:rPr>
        <w:t xml:space="preserve"> So, Moss said, "the question is: Where are the break points in between?"</w:t>
      </w:r>
      <w:r w:rsidRPr="00682DAF">
        <w:rPr>
          <w:rFonts w:cs="Calibri"/>
          <w:sz w:val="16"/>
        </w:rPr>
        <w:t></w:t>
      </w:r>
      <w:r w:rsidRPr="00682DAF">
        <w:rPr>
          <w:sz w:val="16"/>
        </w:rPr>
        <w:t xml:space="preserve"> Suppose various changes (globalization, technology, increased demand for skills, deregulation, financial innovation, the rising premium on superstar talent — take your pick) drove most of the economy's income gains to the few people at the top. The rich save — that is, invest — 15 to 25 percent of their income, Stiglitz writes, whereas those on the lower rungs consume most or all of their income and save little or nothing. </w:t>
      </w:r>
      <w:r w:rsidRPr="00543EB9">
        <w:rPr>
          <w:rStyle w:val="StyleUnderline"/>
          <w:highlight w:val="yellow"/>
        </w:rPr>
        <w:t>As the country's earnings migrate toward the highest reaches</w:t>
      </w:r>
      <w:r w:rsidRPr="00D93F45">
        <w:rPr>
          <w:rStyle w:val="StyleUnderline"/>
        </w:rPr>
        <w:t xml:space="preserve"> of the income distribution, therefore, you would </w:t>
      </w:r>
      <w:r w:rsidRPr="00543EB9">
        <w:rPr>
          <w:rStyle w:val="StyleUnderline"/>
          <w:highlight w:val="yellow"/>
        </w:rPr>
        <w:t>expect to see</w:t>
      </w:r>
      <w:r w:rsidRPr="00D93F45">
        <w:rPr>
          <w:rStyle w:val="StyleUnderline"/>
        </w:rPr>
        <w:t xml:space="preserve"> the economy's mix of </w:t>
      </w:r>
      <w:r w:rsidRPr="00543EB9">
        <w:rPr>
          <w:rStyle w:val="StyleUnderline"/>
          <w:highlight w:val="yellow"/>
        </w:rPr>
        <w:t>activity tip away from spending</w:t>
      </w:r>
      <w:r w:rsidRPr="00D93F45">
        <w:rPr>
          <w:rStyle w:val="StyleUnderline"/>
        </w:rPr>
        <w:t xml:space="preserve"> (demand) </w:t>
      </w:r>
      <w:r w:rsidRPr="00543EB9">
        <w:rPr>
          <w:rStyle w:val="StyleUnderline"/>
          <w:highlight w:val="yellow"/>
        </w:rPr>
        <w:t>and toward investment</w:t>
      </w:r>
      <w:r w:rsidRPr="00D93F45">
        <w:rPr>
          <w:rStyle w:val="StyleUnderline"/>
        </w:rPr>
        <w:t>.</w:t>
      </w:r>
      <w:r w:rsidRPr="00682DAF">
        <w:rPr>
          <w:sz w:val="16"/>
        </w:rPr>
        <w:t xml:space="preserve"> </w:t>
      </w:r>
      <w:r w:rsidRPr="00D93F45">
        <w:rPr>
          <w:rStyle w:val="StyleUnderline"/>
        </w:rPr>
        <w:t xml:space="preserve">That is fine up to a point, but beyond that, </w:t>
      </w:r>
      <w:r w:rsidRPr="007523C9">
        <w:rPr>
          <w:rStyle w:val="Emphasis"/>
        </w:rPr>
        <w:t>imbalances may arise</w:t>
      </w:r>
      <w:r w:rsidRPr="00682DAF">
        <w:rPr>
          <w:sz w:val="16"/>
        </w:rPr>
        <w:t>. As Christopher Brown, an economist at Arkansas Stat</w:t>
      </w:r>
      <w:r w:rsidRPr="00C633B0">
        <w:rPr>
          <w:sz w:val="16"/>
        </w:rPr>
        <w:t>e University, put it in a pioneering 2004 paper, "</w:t>
      </w:r>
      <w:r w:rsidRPr="00C633B0">
        <w:rPr>
          <w:rStyle w:val="StyleUnderline"/>
        </w:rPr>
        <w:t>Income inequality can exert a significant drag on effective demand.</w:t>
      </w:r>
      <w:r w:rsidRPr="00C633B0">
        <w:rPr>
          <w:sz w:val="16"/>
        </w:rPr>
        <w:t>"</w:t>
      </w:r>
      <w:r w:rsidRPr="00C633B0">
        <w:rPr>
          <w:rFonts w:cs="Calibri"/>
          <w:sz w:val="16"/>
        </w:rPr>
        <w:t></w:t>
      </w:r>
      <w:r w:rsidRPr="00C633B0">
        <w:rPr>
          <w:sz w:val="16"/>
        </w:rPr>
        <w:t xml:space="preserve"> Looking back on the two decades before 1986, </w:t>
      </w:r>
      <w:r w:rsidRPr="00C633B0">
        <w:rPr>
          <w:rStyle w:val="StyleUnderline"/>
        </w:rPr>
        <w:t xml:space="preserve">Brown found that if the gap between rich and poor hadn't grown wider, consumption spending </w:t>
      </w:r>
      <w:r w:rsidRPr="00C633B0">
        <w:rPr>
          <w:rStyle w:val="Emphasis"/>
        </w:rPr>
        <w:t>would have been almost 12 percent higher</w:t>
      </w:r>
      <w:r w:rsidRPr="00C633B0">
        <w:rPr>
          <w:rStyle w:val="StyleUnderline"/>
        </w:rPr>
        <w:t xml:space="preserve"> than it actually was</w:t>
      </w:r>
      <w:r w:rsidRPr="00C633B0">
        <w:rPr>
          <w:sz w:val="16"/>
        </w:rPr>
        <w:t xml:space="preserve">. </w:t>
      </w:r>
      <w:r w:rsidRPr="00C633B0">
        <w:rPr>
          <w:rStyle w:val="StyleUnderline"/>
        </w:rPr>
        <w:t>That was a big enough number to have produced a noticeable macroeconomic impact. Stiglitz, in his</w:t>
      </w:r>
      <w:r w:rsidRPr="00D93F45">
        <w:rPr>
          <w:rStyle w:val="StyleUnderline"/>
        </w:rPr>
        <w:t xml:space="preserve"> book, argues that </w:t>
      </w:r>
      <w:r w:rsidRPr="00543EB9">
        <w:rPr>
          <w:rStyle w:val="StyleUnderline"/>
          <w:highlight w:val="yellow"/>
        </w:rPr>
        <w:t>an inequality-driven shift away from consumption accounts for "</w:t>
      </w:r>
      <w:r w:rsidRPr="00543EB9">
        <w:rPr>
          <w:rStyle w:val="Emphasis"/>
          <w:highlight w:val="yellow"/>
        </w:rPr>
        <w:t>the entire shortfall in aggregate demand</w:t>
      </w:r>
      <w:r w:rsidRPr="00543EB9">
        <w:rPr>
          <w:rStyle w:val="StyleUnderline"/>
          <w:highlight w:val="yellow"/>
        </w:rPr>
        <w:t xml:space="preserve"> — and hence in the U.S. economy</w:t>
      </w:r>
      <w:r w:rsidRPr="00D93F45">
        <w:rPr>
          <w:rStyle w:val="StyleUnderline"/>
        </w:rPr>
        <w:t xml:space="preserve"> — today."</w:t>
      </w:r>
      <w:r w:rsidRPr="00D93F45">
        <w:rPr>
          <w:rStyle w:val="StyleUnderline"/>
          <w:rFonts w:cs="Calibri"/>
        </w:rPr>
        <w:t></w:t>
      </w:r>
      <w:r>
        <w:rPr>
          <w:rStyle w:val="StyleUnderline"/>
        </w:rPr>
        <w:t xml:space="preserve"> </w:t>
      </w:r>
      <w:r w:rsidRPr="00682DAF">
        <w:rPr>
          <w:sz w:val="16"/>
        </w:rPr>
        <w:t>True, saving and spending should eventually re-equil</w:t>
      </w:r>
      <w:r w:rsidRPr="00C633B0">
        <w:rPr>
          <w:sz w:val="16"/>
        </w:rPr>
        <w:t>ibrate. But "eventually"</w:t>
      </w:r>
      <w:r w:rsidRPr="00C633B0">
        <w:rPr>
          <w:rFonts w:cs="Calibri"/>
          <w:sz w:val="16"/>
        </w:rPr>
        <w:t></w:t>
      </w:r>
      <w:r w:rsidRPr="00C633B0">
        <w:rPr>
          <w:sz w:val="16"/>
        </w:rPr>
        <w:t xml:space="preserve"> can be a long time. </w:t>
      </w:r>
      <w:r w:rsidRPr="00C633B0">
        <w:rPr>
          <w:rStyle w:val="StyleUnderline"/>
        </w:rPr>
        <w:t xml:space="preserve">Meanwhile, extreme and growing inequality might depress demand enough to deepen and prolong a downturn, perhaps even </w:t>
      </w:r>
      <w:r w:rsidRPr="00C633B0">
        <w:rPr>
          <w:rStyle w:val="Emphasis"/>
        </w:rPr>
        <w:t>turning it into a lost decade — or two</w:t>
      </w:r>
      <w:r w:rsidRPr="00C633B0">
        <w:rPr>
          <w:rStyle w:val="StyleUnderline"/>
        </w:rPr>
        <w:t xml:space="preserve">. </w:t>
      </w:r>
      <w:r w:rsidRPr="00C633B0">
        <w:rPr>
          <w:sz w:val="16"/>
        </w:rPr>
        <w:t xml:space="preserve">EASY CREDIT — UH-OH </w:t>
      </w:r>
      <w:r w:rsidRPr="00C633B0">
        <w:rPr>
          <w:rStyle w:val="StyleUnderline"/>
        </w:rPr>
        <w:t xml:space="preserve">So inequality might suppress growth. </w:t>
      </w:r>
      <w:r w:rsidRPr="00C633B0">
        <w:rPr>
          <w:rStyle w:val="Emphasis"/>
        </w:rPr>
        <w:t>It might also cause instability</w:t>
      </w:r>
      <w:r w:rsidRPr="00C633B0">
        <w:rPr>
          <w:rStyle w:val="StyleUnderline"/>
        </w:rPr>
        <w:t>. In a democracy, politicians and the public are unlikely to accept depressed spending power if they can help it. They can try to compensate by easing credit standards, effectively encouraging the non-rich to sustain purchasing power by borrowing</w:t>
      </w:r>
      <w:r w:rsidRPr="00C633B0">
        <w:rPr>
          <w:sz w:val="16"/>
        </w:rPr>
        <w:t xml:space="preserve">. They might, for example, create policies allowing banks to write flimsy home mortgages and encouraging consumers to seek them. </w:t>
      </w:r>
      <w:r w:rsidRPr="00C633B0">
        <w:rPr>
          <w:rStyle w:val="StyleUnderline"/>
        </w:rPr>
        <w:t>Call this the "let them eat credit"</w:t>
      </w:r>
      <w:r w:rsidRPr="00C633B0">
        <w:rPr>
          <w:rStyle w:val="StyleUnderline"/>
          <w:rFonts w:cs="Calibri"/>
        </w:rPr>
        <w:t></w:t>
      </w:r>
      <w:r w:rsidRPr="00C633B0">
        <w:rPr>
          <w:rStyle w:val="StyleUnderline"/>
        </w:rPr>
        <w:t xml:space="preserve"> strategy. </w:t>
      </w:r>
      <w:r w:rsidRPr="00C633B0">
        <w:rPr>
          <w:sz w:val="16"/>
        </w:rPr>
        <w:t>"Cynical as it may seem,"</w:t>
      </w:r>
      <w:r w:rsidRPr="00C633B0">
        <w:rPr>
          <w:rFonts w:cs="Calibri"/>
          <w:sz w:val="16"/>
        </w:rPr>
        <w:t></w:t>
      </w:r>
      <w:r w:rsidRPr="00C633B0">
        <w:rPr>
          <w:sz w:val="16"/>
        </w:rPr>
        <w:t xml:space="preserve"> Raghuram </w:t>
      </w:r>
      <w:proofErr w:type="spellStart"/>
      <w:r w:rsidRPr="00C633B0">
        <w:rPr>
          <w:sz w:val="16"/>
        </w:rPr>
        <w:t>Rajan</w:t>
      </w:r>
      <w:proofErr w:type="spellEnd"/>
      <w:r w:rsidRPr="00C633B0">
        <w:rPr>
          <w:sz w:val="16"/>
        </w:rPr>
        <w:t>, a finance professor at the University of Chicago's Booth School of Business, wrote in his 2010 book, Fault Lines: How Hidden Fractures Still Threaten the World Economy, "</w:t>
      </w:r>
      <w:r w:rsidRPr="00C633B0">
        <w:rPr>
          <w:rStyle w:val="StyleUnderline"/>
        </w:rPr>
        <w:t>easy credit has been used as a palliative throughout history by governments that are unable to address the deeper anxieties of the middle class directly</w:t>
      </w:r>
      <w:r w:rsidRPr="00C633B0">
        <w:rPr>
          <w:sz w:val="16"/>
        </w:rPr>
        <w:t>."</w:t>
      </w:r>
      <w:r w:rsidRPr="00C633B0">
        <w:rPr>
          <w:rFonts w:cs="Calibri"/>
          <w:sz w:val="16"/>
        </w:rPr>
        <w:t></w:t>
      </w:r>
      <w:r w:rsidRPr="00C633B0">
        <w:rPr>
          <w:sz w:val="16"/>
        </w:rPr>
        <w:t xml:space="preserve"> </w:t>
      </w:r>
      <w:r w:rsidRPr="00C633B0">
        <w:rPr>
          <w:rStyle w:val="StyleUnderline"/>
        </w:rPr>
        <w:t>That certainly seems to have happened in the years leading to the mortgage crisis.</w:t>
      </w:r>
      <w:r w:rsidRPr="00C633B0">
        <w:rPr>
          <w:sz w:val="16"/>
        </w:rPr>
        <w:t xml:space="preserve"> Marianne Bertrand and Adair Morse, also of Chicago's business school, have found that legislators who represent constituencies with higher inequality are more likely to support the easing of credit. S</w:t>
      </w:r>
      <w:r w:rsidRPr="00C633B0">
        <w:rPr>
          <w:rStyle w:val="StyleUnderline"/>
        </w:rPr>
        <w:t>everal papers by International Monetary Fund economists comparing countries likewise find support for the "let them eat credit"</w:t>
      </w:r>
      <w:r w:rsidRPr="00C633B0">
        <w:rPr>
          <w:rStyle w:val="StyleUnderline"/>
          <w:rFonts w:cs="Calibri"/>
        </w:rPr>
        <w:t></w:t>
      </w:r>
      <w:r w:rsidRPr="00C633B0">
        <w:rPr>
          <w:rStyle w:val="StyleUnderline"/>
        </w:rPr>
        <w:t xml:space="preserve"> approach. And credit splurges, they find, </w:t>
      </w:r>
      <w:r w:rsidRPr="00C633B0">
        <w:rPr>
          <w:rStyle w:val="Emphasis"/>
        </w:rPr>
        <w:t>bring on instability and current-account deficits</w:t>
      </w:r>
      <w:r w:rsidRPr="00C633B0">
        <w:rPr>
          <w:rStyle w:val="StyleUnderline"/>
        </w:rPr>
        <w:t>.</w:t>
      </w:r>
      <w:r w:rsidRPr="00C633B0">
        <w:rPr>
          <w:sz w:val="16"/>
        </w:rPr>
        <w:t xml:space="preserve"> You can see where the logic leads. </w:t>
      </w:r>
      <w:r w:rsidRPr="00C633B0">
        <w:rPr>
          <w:rStyle w:val="StyleUnderline"/>
        </w:rPr>
        <w:t xml:space="preserve">The economy, propped up on shaky credit, becomes more vulnerable to shocks. When a recession comes, </w:t>
      </w:r>
      <w:r w:rsidRPr="00C633B0">
        <w:rPr>
          <w:rStyle w:val="Emphasis"/>
        </w:rPr>
        <w:t>the economy takes a double hit</w:t>
      </w:r>
      <w:r w:rsidRPr="00C633B0">
        <w:rPr>
          <w:rStyle w:val="StyleUnderline"/>
        </w:rPr>
        <w:t xml:space="preserve"> as banks fail and credit-fueled consumer spending collapses</w:t>
      </w:r>
      <w:r w:rsidRPr="00C633B0">
        <w:rPr>
          <w:sz w:val="16"/>
        </w:rPr>
        <w:t>. That is not a bad description of what happened in the 1920s and again during these past few years. "When — as appears to have happened in the long run-up to both crises —</w:t>
      </w:r>
      <w:r w:rsidRPr="00682DAF">
        <w:rPr>
          <w:sz w:val="16"/>
        </w:rPr>
        <w:t xml:space="preserve"> </w:t>
      </w:r>
      <w:r w:rsidRPr="002E3219">
        <w:rPr>
          <w:rStyle w:val="StyleUnderline"/>
        </w:rPr>
        <w:t>the rich lend a large part of their added income to the poor and middle class, and when income inequality grows for several decades,"</w:t>
      </w:r>
      <w:r w:rsidRPr="002E3219">
        <w:rPr>
          <w:rStyle w:val="StyleUnderline"/>
          <w:rFonts w:cs="Calibri"/>
        </w:rPr>
        <w:t></w:t>
      </w:r>
      <w:r w:rsidRPr="002E3219">
        <w:rPr>
          <w:rStyle w:val="StyleUnderline"/>
        </w:rPr>
        <w:t xml:space="preserve"> the IMF's Michael </w:t>
      </w:r>
      <w:proofErr w:type="spellStart"/>
      <w:r w:rsidRPr="002E3219">
        <w:rPr>
          <w:rStyle w:val="StyleUnderline"/>
        </w:rPr>
        <w:t>Kumhof</w:t>
      </w:r>
      <w:proofErr w:type="spellEnd"/>
      <w:r w:rsidRPr="002E3219">
        <w:rPr>
          <w:rStyle w:val="StyleUnderline"/>
        </w:rPr>
        <w:t xml:space="preserve"> and Romain </w:t>
      </w:r>
      <w:proofErr w:type="spellStart"/>
      <w:r w:rsidRPr="002E3219">
        <w:rPr>
          <w:rStyle w:val="StyleUnderline"/>
        </w:rPr>
        <w:t>Ranci</w:t>
      </w:r>
      <w:r w:rsidRPr="002E3219">
        <w:rPr>
          <w:rStyle w:val="StyleUnderline"/>
          <w:rFonts w:cs="Calibri"/>
        </w:rPr>
        <w:t>Ã¨</w:t>
      </w:r>
      <w:r w:rsidRPr="002E3219">
        <w:rPr>
          <w:rStyle w:val="StyleUnderline"/>
        </w:rPr>
        <w:t>re</w:t>
      </w:r>
      <w:proofErr w:type="spellEnd"/>
      <w:r w:rsidRPr="002E3219">
        <w:rPr>
          <w:rStyle w:val="StyleUnderline"/>
        </w:rPr>
        <w:t xml:space="preserve"> wrote, "</w:t>
      </w:r>
      <w:r w:rsidRPr="00543EB9">
        <w:rPr>
          <w:rStyle w:val="StyleUnderline"/>
          <w:highlight w:val="yellow"/>
        </w:rPr>
        <w:t xml:space="preserve">debt-to-income ratios increase sufficiently </w:t>
      </w:r>
      <w:r w:rsidRPr="00543EB9">
        <w:rPr>
          <w:rStyle w:val="Emphasis"/>
          <w:highlight w:val="yellow"/>
        </w:rPr>
        <w:t>to raise the risk of a major crisis</w:t>
      </w:r>
      <w:r w:rsidRPr="00682DAF">
        <w:rPr>
          <w:sz w:val="16"/>
        </w:rPr>
        <w:t>."</w:t>
      </w:r>
      <w:r w:rsidRPr="00682DAF">
        <w:rPr>
          <w:rFonts w:cs="Calibri"/>
          <w:sz w:val="16"/>
        </w:rPr>
        <w:t></w:t>
      </w:r>
      <w:r w:rsidRPr="00682DAF">
        <w:rPr>
          <w:sz w:val="16"/>
        </w:rPr>
        <w:t xml:space="preserve"> </w:t>
      </w:r>
      <w:r w:rsidRPr="002E3219">
        <w:rPr>
          <w:rStyle w:val="StyleUnderline"/>
        </w:rPr>
        <w:t xml:space="preserve">But wait. Which is it? Does inequality depress demand? Or does it inflate credit bubbles that maintain demand? Unfortunately, </w:t>
      </w:r>
      <w:r w:rsidRPr="002E3219">
        <w:rPr>
          <w:rStyle w:val="Emphasis"/>
        </w:rPr>
        <w:t>the answer can be both</w:t>
      </w:r>
      <w:r w:rsidRPr="00682DAF">
        <w:rPr>
          <w:sz w:val="16"/>
        </w:rPr>
        <w:t xml:space="preserve">. If inequality is severe enough, </w:t>
      </w:r>
      <w:r w:rsidRPr="002E3219">
        <w:rPr>
          <w:rStyle w:val="StyleUnderline"/>
        </w:rPr>
        <w:t xml:space="preserve">there could be enough of it to cause the country to inflate a dangerous credit </w:t>
      </w:r>
      <w:r w:rsidRPr="002E3219">
        <w:rPr>
          <w:rStyle w:val="StyleUnderline"/>
        </w:rPr>
        <w:lastRenderedPageBreak/>
        <w:t xml:space="preserve">bubble </w:t>
      </w:r>
      <w:r w:rsidRPr="00543EB9">
        <w:rPr>
          <w:rStyle w:val="Emphasis"/>
          <w:highlight w:val="yellow"/>
        </w:rPr>
        <w:t>and still not offset the reduction in demand</w:t>
      </w:r>
      <w:r w:rsidRPr="002E3219">
        <w:rPr>
          <w:rStyle w:val="StyleUnderline"/>
        </w:rPr>
        <w:t>.</w:t>
      </w:r>
      <w:r>
        <w:rPr>
          <w:rStyle w:val="StyleUnderline"/>
        </w:rPr>
        <w:t xml:space="preserve"> </w:t>
      </w:r>
      <w:r w:rsidRPr="00682DAF">
        <w:rPr>
          <w:sz w:val="16"/>
        </w:rPr>
        <w:t>And, no, we're not finished. Inequality may also be destabilizing in another way. "Of every dollar of real income growth that was generated between 1976 and 2007,"</w:t>
      </w:r>
      <w:r w:rsidRPr="00682DAF">
        <w:rPr>
          <w:rFonts w:cs="Calibri"/>
          <w:sz w:val="16"/>
        </w:rPr>
        <w:t></w:t>
      </w:r>
      <w:r w:rsidRPr="00682DAF">
        <w:rPr>
          <w:sz w:val="16"/>
        </w:rPr>
        <w:t xml:space="preserve"> </w:t>
      </w:r>
      <w:proofErr w:type="spellStart"/>
      <w:r w:rsidRPr="00682DAF">
        <w:rPr>
          <w:sz w:val="16"/>
        </w:rPr>
        <w:t>Rajan</w:t>
      </w:r>
      <w:proofErr w:type="spellEnd"/>
      <w:r w:rsidRPr="00682DAF">
        <w:rPr>
          <w:sz w:val="16"/>
        </w:rPr>
        <w:t xml:space="preserve"> wrote, "58 cents went to the top 1 percent of households."</w:t>
      </w:r>
      <w:r w:rsidRPr="00682DAF">
        <w:rPr>
          <w:rFonts w:cs="Calibri"/>
          <w:sz w:val="16"/>
        </w:rPr>
        <w:t></w:t>
      </w:r>
      <w:r w:rsidRPr="00682DAF">
        <w:rPr>
          <w:sz w:val="16"/>
        </w:rPr>
        <w:t xml:space="preserve"> In other words, for decades, </w:t>
      </w:r>
      <w:r w:rsidRPr="002E3219">
        <w:rPr>
          <w:rStyle w:val="StyleUnderline"/>
        </w:rPr>
        <w:t xml:space="preserve">more than half of the increase in the country's GDP poured into the bank accounts of the richest Americans, who needed liquid investments in which to put their additional wealth. </w:t>
      </w:r>
      <w:r w:rsidRPr="007523C9">
        <w:rPr>
          <w:rStyle w:val="StyleUnderline"/>
        </w:rPr>
        <w:t>Their appetite for new investment vehicles fueled a surge in</w:t>
      </w:r>
      <w:r w:rsidRPr="002E3219">
        <w:rPr>
          <w:rStyle w:val="StyleUnderline"/>
        </w:rPr>
        <w:t xml:space="preserve"> what Arkansas State's Brown calls "</w:t>
      </w:r>
      <w:r w:rsidRPr="007523C9">
        <w:rPr>
          <w:rStyle w:val="Emphasis"/>
        </w:rPr>
        <w:t>financial engineering</w:t>
      </w:r>
      <w:r w:rsidRPr="002E3219">
        <w:rPr>
          <w:rStyle w:val="StyleUnderline"/>
        </w:rPr>
        <w:t>"</w:t>
      </w:r>
      <w:r w:rsidRPr="002E3219">
        <w:rPr>
          <w:rStyle w:val="StyleUnderline"/>
          <w:rFonts w:cs="Calibri"/>
        </w:rPr>
        <w:t></w:t>
      </w:r>
      <w:r w:rsidRPr="002E3219">
        <w:rPr>
          <w:rStyle w:val="StyleUnderline"/>
        </w:rPr>
        <w:t xml:space="preserve"> </w:t>
      </w:r>
      <w:r w:rsidRPr="002E3219">
        <w:rPr>
          <w:rStyle w:val="StyleUnderline"/>
          <w:rFonts w:cs="Calibri"/>
        </w:rPr>
        <w:t>—</w:t>
      </w:r>
      <w:r w:rsidRPr="002E3219">
        <w:rPr>
          <w:rStyle w:val="StyleUnderline"/>
        </w:rPr>
        <w:t xml:space="preserve"> the concoction of exotic financial instruments, which acted on the financial sector </w:t>
      </w:r>
      <w:r w:rsidRPr="002E3219">
        <w:rPr>
          <w:rStyle w:val="Emphasis"/>
        </w:rPr>
        <w:t>like steroids</w:t>
      </w:r>
      <w:r w:rsidRPr="002E3219">
        <w:rPr>
          <w:rStyle w:val="StyleUnderline"/>
        </w:rPr>
        <w:t>.</w:t>
      </w:r>
      <w:r>
        <w:rPr>
          <w:rStyle w:val="StyleUnderline"/>
        </w:rPr>
        <w:t xml:space="preserve"> </w:t>
      </w:r>
      <w:r w:rsidRPr="00682DAF">
        <w:rPr>
          <w:sz w:val="16"/>
        </w:rPr>
        <w:t xml:space="preserve">Those changes, the French economists Jean-Paul Fitoussi and Francesco </w:t>
      </w:r>
      <w:proofErr w:type="spellStart"/>
      <w:r w:rsidRPr="00682DAF">
        <w:rPr>
          <w:sz w:val="16"/>
        </w:rPr>
        <w:t>Saraceno</w:t>
      </w:r>
      <w:proofErr w:type="spellEnd"/>
      <w:r w:rsidRPr="00682DAF">
        <w:rPr>
          <w:sz w:val="16"/>
        </w:rPr>
        <w:t xml:space="preserve"> wrote in a 2010 paper, "help explain why the expansion of the financial sector was so out of touch with the economy. </w:t>
      </w:r>
      <w:r w:rsidRPr="007523C9">
        <w:rPr>
          <w:rStyle w:val="StyleUnderline"/>
        </w:rPr>
        <w:t>And why</w:t>
      </w:r>
      <w:r w:rsidRPr="002E3219">
        <w:rPr>
          <w:rStyle w:val="StyleUnderline"/>
        </w:rPr>
        <w:t xml:space="preserve">, for example, in the U.S., the financial sector represented about 40 percent of the total profit of the </w:t>
      </w:r>
      <w:proofErr w:type="spellStart"/>
      <w:r w:rsidRPr="002E3219">
        <w:rPr>
          <w:rStyle w:val="StyleUnderline"/>
        </w:rPr>
        <w:t>economy."Alas</w:t>
      </w:r>
      <w:proofErr w:type="spellEnd"/>
      <w:r w:rsidRPr="002E3219">
        <w:rPr>
          <w:rStyle w:val="StyleUnderline"/>
        </w:rPr>
        <w:t>, when the recession struck, the financial sector's gigantism and comple</w:t>
      </w:r>
      <w:r w:rsidRPr="00C633B0">
        <w:rPr>
          <w:rStyle w:val="StyleUnderline"/>
        </w:rPr>
        <w:t xml:space="preserve">xity helped turn what might have been a brush fire </w:t>
      </w:r>
      <w:r w:rsidRPr="00C633B0">
        <w:rPr>
          <w:rStyle w:val="Emphasis"/>
        </w:rPr>
        <w:t>into a meltdown.</w:t>
      </w:r>
    </w:p>
    <w:p w14:paraId="38FD7320" w14:textId="77777777" w:rsidR="00B01902" w:rsidRDefault="00B01902" w:rsidP="00B01902">
      <w:pPr>
        <w:pStyle w:val="Heading4"/>
      </w:pPr>
      <w:r>
        <w:t xml:space="preserve">Econ decline and collapse cause global nuclear war </w:t>
      </w:r>
    </w:p>
    <w:p w14:paraId="6E365C8A" w14:textId="77777777" w:rsidR="00B01902" w:rsidRDefault="00B01902" w:rsidP="00B01902">
      <w:r>
        <w:t xml:space="preserve">Stein </w:t>
      </w:r>
      <w:proofErr w:type="spellStart"/>
      <w:r w:rsidRPr="00B0641B">
        <w:rPr>
          <w:rStyle w:val="Style13ptBold"/>
        </w:rPr>
        <w:t>Tønnesson</w:t>
      </w:r>
      <w:proofErr w:type="spellEnd"/>
      <w:r w:rsidRPr="00B0641B">
        <w:rPr>
          <w:rStyle w:val="Style13ptBold"/>
        </w:rPr>
        <w:t xml:space="preserve"> 15</w:t>
      </w:r>
      <w:r>
        <w:t xml:space="preserve">, </w:t>
      </w:r>
      <w:r w:rsidRPr="00AF177C">
        <w:t>Research Professor, Peace Research Institute Oslo; Leader</w:t>
      </w:r>
      <w:r>
        <w:t xml:space="preserve"> of East Asia Peace program, Uppsala University, 2015, “Deterrence, interdependence and Sino–US peace,” International Area Studies Review, Vol. 18, No. 3, p. 297-311</w:t>
      </w:r>
    </w:p>
    <w:p w14:paraId="36890E6C" w14:textId="77777777" w:rsidR="00B01902" w:rsidRPr="00B0641B" w:rsidRDefault="00B01902" w:rsidP="00B01902">
      <w:pPr>
        <w:rPr>
          <w:sz w:val="16"/>
          <w:szCs w:val="16"/>
        </w:rPr>
      </w:pPr>
      <w:r w:rsidRPr="79EC3894">
        <w:rPr>
          <w:sz w:val="16"/>
          <w:szCs w:val="16"/>
        </w:rPr>
        <w:t xml:space="preserve">Several </w:t>
      </w:r>
      <w:r w:rsidRPr="00B0641B">
        <w:rPr>
          <w:rStyle w:val="StyleUnderline"/>
        </w:rPr>
        <w:t>recent works</w:t>
      </w:r>
      <w:r w:rsidRPr="79EC3894">
        <w:rPr>
          <w:sz w:val="16"/>
          <w:szCs w:val="16"/>
        </w:rPr>
        <w:t xml:space="preserve"> on China and Sino–US relations </w:t>
      </w:r>
      <w:r w:rsidRPr="00B0641B">
        <w:rPr>
          <w:rStyle w:val="StyleUnderline"/>
        </w:rPr>
        <w:t>have made</w:t>
      </w:r>
      <w:r w:rsidRPr="79EC3894">
        <w:rPr>
          <w:sz w:val="16"/>
          <w:szCs w:val="16"/>
        </w:rPr>
        <w:t xml:space="preserve"> substantial </w:t>
      </w:r>
      <w:r w:rsidRPr="00B0641B">
        <w:rPr>
          <w:rStyle w:val="StyleUnderline"/>
        </w:rPr>
        <w:t>contributions to the current understanding of how and under what circumstances</w:t>
      </w:r>
      <w:r w:rsidRPr="79EC3894">
        <w:rPr>
          <w:sz w:val="16"/>
          <w:szCs w:val="16"/>
        </w:rPr>
        <w:t xml:space="preserve"> a combination of </w:t>
      </w:r>
      <w:r w:rsidRPr="00B0641B">
        <w:rPr>
          <w:rStyle w:val="StyleUnderline"/>
        </w:rPr>
        <w:t>nuclear deterrence and economic interdependence may reduce the risk of war between major powers</w:t>
      </w:r>
      <w:r w:rsidRPr="79EC3894">
        <w:rPr>
          <w:sz w:val="16"/>
          <w:szCs w:val="16"/>
        </w:rPr>
        <w:t xml:space="preserve">. At least four conclusions can be drawn from the review above: first, those who say that </w:t>
      </w:r>
      <w:r w:rsidRPr="00B0641B">
        <w:rPr>
          <w:rStyle w:val="StyleUnderline"/>
        </w:rPr>
        <w:t xml:space="preserve">interdependence may </w:t>
      </w:r>
      <w:r w:rsidRPr="00B0641B">
        <w:rPr>
          <w:rStyle w:val="Emphasis"/>
        </w:rPr>
        <w:t>both inhibit and drive conflict</w:t>
      </w:r>
      <w:r w:rsidRPr="79EC3894">
        <w:rPr>
          <w:sz w:val="16"/>
          <w:szCs w:val="16"/>
        </w:rPr>
        <w:t xml:space="preserve"> are right. </w:t>
      </w:r>
      <w:r w:rsidRPr="00BE3115">
        <w:rPr>
          <w:rStyle w:val="StyleUnderline"/>
          <w:highlight w:val="yellow"/>
        </w:rPr>
        <w:t>Interdependence raises the cost of conflict</w:t>
      </w:r>
      <w:r w:rsidRPr="79EC3894">
        <w:rPr>
          <w:sz w:val="16"/>
          <w:szCs w:val="16"/>
        </w:rPr>
        <w:t xml:space="preserve"> for all sides </w:t>
      </w:r>
      <w:r w:rsidRPr="00E92ABD">
        <w:rPr>
          <w:rStyle w:val="StyleUnderline"/>
        </w:rPr>
        <w:t>but</w:t>
      </w:r>
      <w:r w:rsidRPr="79EC3894">
        <w:rPr>
          <w:sz w:val="16"/>
          <w:szCs w:val="16"/>
        </w:rPr>
        <w:t xml:space="preserve"> </w:t>
      </w:r>
      <w:r w:rsidRPr="00E92ABD">
        <w:rPr>
          <w:rStyle w:val="StyleUnderline"/>
        </w:rPr>
        <w:t>asymmetrical</w:t>
      </w:r>
      <w:r w:rsidRPr="00B0641B">
        <w:rPr>
          <w:rStyle w:val="StyleUnderline"/>
        </w:rPr>
        <w:t xml:space="preserve"> or </w:t>
      </w:r>
      <w:r w:rsidRPr="004B3121">
        <w:rPr>
          <w:rStyle w:val="StyleUnderline"/>
        </w:rPr>
        <w:t xml:space="preserve">unbalanced dependencies and </w:t>
      </w:r>
      <w:r w:rsidRPr="00BE3115">
        <w:rPr>
          <w:rStyle w:val="Emphasis"/>
          <w:highlight w:val="yellow"/>
        </w:rPr>
        <w:t>negative trade expectations</w:t>
      </w:r>
      <w:r w:rsidRPr="79EC3894">
        <w:rPr>
          <w:sz w:val="16"/>
          <w:szCs w:val="16"/>
        </w:rPr>
        <w:t xml:space="preserve"> may </w:t>
      </w:r>
      <w:r w:rsidRPr="004B3121">
        <w:rPr>
          <w:rStyle w:val="StyleUnderline"/>
        </w:rPr>
        <w:t>generate tensions leading to trade wars</w:t>
      </w:r>
      <w:r w:rsidRPr="00B0641B">
        <w:rPr>
          <w:rStyle w:val="StyleUnderline"/>
        </w:rPr>
        <w:t xml:space="preserve"> among inter-dependent states </w:t>
      </w:r>
      <w:r w:rsidRPr="004B3121">
        <w:rPr>
          <w:rStyle w:val="StyleUnderline"/>
        </w:rPr>
        <w:t>that</w:t>
      </w:r>
      <w:r w:rsidRPr="79EC3894">
        <w:rPr>
          <w:sz w:val="16"/>
          <w:szCs w:val="16"/>
        </w:rPr>
        <w:t xml:space="preserve"> in turn </w:t>
      </w:r>
      <w:r w:rsidRPr="00BE3115">
        <w:rPr>
          <w:rStyle w:val="StyleUnderline"/>
          <w:highlight w:val="yellow"/>
        </w:rPr>
        <w:t>increase</w:t>
      </w:r>
      <w:r w:rsidRPr="00B0641B">
        <w:rPr>
          <w:rStyle w:val="StyleUnderline"/>
        </w:rPr>
        <w:t xml:space="preserve"> the </w:t>
      </w:r>
      <w:r w:rsidRPr="00E92ABD">
        <w:rPr>
          <w:rStyle w:val="StyleUnderline"/>
        </w:rPr>
        <w:t xml:space="preserve">risk of </w:t>
      </w:r>
      <w:r w:rsidRPr="00BE3115">
        <w:rPr>
          <w:rStyle w:val="StyleUnderline"/>
          <w:highlight w:val="yellow"/>
        </w:rPr>
        <w:t>military conflict</w:t>
      </w:r>
      <w:r w:rsidRPr="79EC3894">
        <w:rPr>
          <w:sz w:val="16"/>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79EC3894">
        <w:rPr>
          <w:sz w:val="16"/>
          <w:szCs w:val="16"/>
        </w:rPr>
        <w:t>analysed</w:t>
      </w:r>
      <w:proofErr w:type="spellEnd"/>
      <w:r w:rsidRPr="79EC3894">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B3121">
        <w:rPr>
          <w:rStyle w:val="StyleUnderline"/>
        </w:rPr>
        <w:t>decisions for war</w:t>
      </w:r>
      <w:r w:rsidRPr="79EC3894">
        <w:rPr>
          <w:sz w:val="16"/>
          <w:szCs w:val="16"/>
        </w:rPr>
        <w:t xml:space="preserve"> and peace </w:t>
      </w:r>
      <w:r w:rsidRPr="004B3121">
        <w:rPr>
          <w:rStyle w:val="StyleUnderline"/>
        </w:rPr>
        <w:t>are taken by very few people, who act on the basis of their future expectations</w:t>
      </w:r>
      <w:r w:rsidRPr="79EC3894">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BE3115">
        <w:rPr>
          <w:rStyle w:val="StyleUnderline"/>
          <w:highlight w:val="yellow"/>
        </w:rPr>
        <w:t>If leaders</w:t>
      </w:r>
      <w:r w:rsidRPr="79EC3894">
        <w:rPr>
          <w:sz w:val="16"/>
          <w:szCs w:val="16"/>
        </w:rPr>
        <w:t xml:space="preserve"> on either side of the Atlantic </w:t>
      </w:r>
      <w:r w:rsidRPr="00E92ABD">
        <w:rPr>
          <w:rStyle w:val="StyleUnderline"/>
        </w:rPr>
        <w:t>begin to seriously</w:t>
      </w:r>
      <w:r w:rsidRPr="00B0641B">
        <w:rPr>
          <w:rStyle w:val="StyleUnderline"/>
        </w:rPr>
        <w:t xml:space="preserve"> </w:t>
      </w:r>
      <w:r w:rsidRPr="00B0641B">
        <w:rPr>
          <w:rStyle w:val="Emphasis"/>
        </w:rPr>
        <w:t xml:space="preserve">fear or </w:t>
      </w:r>
      <w:r w:rsidRPr="00BE3115">
        <w:rPr>
          <w:rStyle w:val="Emphasis"/>
          <w:highlight w:val="yellow"/>
        </w:rPr>
        <w:t>anticipate</w:t>
      </w:r>
      <w:r w:rsidRPr="005E4C1B">
        <w:rPr>
          <w:rStyle w:val="Emphasis"/>
        </w:rPr>
        <w:t xml:space="preserve"> their</w:t>
      </w:r>
      <w:r w:rsidRPr="00B0641B">
        <w:rPr>
          <w:rStyle w:val="Emphasis"/>
        </w:rPr>
        <w:t xml:space="preserve"> </w:t>
      </w:r>
      <w:r w:rsidRPr="00E92ABD">
        <w:rPr>
          <w:rStyle w:val="Emphasis"/>
        </w:rPr>
        <w:t xml:space="preserve">own nation’s </w:t>
      </w:r>
      <w:r w:rsidRPr="00BE3115">
        <w:rPr>
          <w:rStyle w:val="Emphasis"/>
          <w:highlight w:val="yellow"/>
        </w:rPr>
        <w:t>decline</w:t>
      </w:r>
      <w:r w:rsidRPr="79EC3894">
        <w:rPr>
          <w:sz w:val="16"/>
          <w:szCs w:val="16"/>
        </w:rPr>
        <w:t xml:space="preserve"> then </w:t>
      </w:r>
      <w:r w:rsidRPr="00BE3115">
        <w:rPr>
          <w:rStyle w:val="StyleUnderline"/>
          <w:highlight w:val="yellow"/>
        </w:rPr>
        <w:t xml:space="preserve">they </w:t>
      </w:r>
      <w:r w:rsidRPr="00E92ABD">
        <w:rPr>
          <w:rStyle w:val="StyleUnderline"/>
        </w:rPr>
        <w:t xml:space="preserve">may </w:t>
      </w:r>
      <w:r w:rsidRPr="00BE3115">
        <w:rPr>
          <w:rStyle w:val="StyleUnderline"/>
          <w:highlight w:val="yellow"/>
        </w:rPr>
        <w:t>blame</w:t>
      </w:r>
      <w:r w:rsidRPr="79EC3894">
        <w:rPr>
          <w:sz w:val="16"/>
          <w:szCs w:val="16"/>
        </w:rPr>
        <w:t xml:space="preserve"> this on </w:t>
      </w:r>
      <w:r w:rsidRPr="00BE3115">
        <w:rPr>
          <w:rStyle w:val="StyleUnderline"/>
          <w:highlight w:val="yellow"/>
        </w:rPr>
        <w:t>external dependence</w:t>
      </w:r>
      <w:r w:rsidRPr="004B3121">
        <w:rPr>
          <w:rStyle w:val="StyleUnderline"/>
        </w:rPr>
        <w:t>, appeal to anti-foreign sentiments</w:t>
      </w:r>
      <w:r w:rsidRPr="00B0641B">
        <w:rPr>
          <w:rStyle w:val="StyleUnderline"/>
        </w:rPr>
        <w:t xml:space="preserve">, </w:t>
      </w:r>
      <w:r w:rsidRPr="004B3121">
        <w:rPr>
          <w:rStyle w:val="StyleUnderline"/>
        </w:rPr>
        <w:t>contemplate</w:t>
      </w:r>
      <w:r w:rsidRPr="00B0641B">
        <w:rPr>
          <w:rStyle w:val="StyleUnderline"/>
        </w:rPr>
        <w:t xml:space="preserve"> the use of </w:t>
      </w:r>
      <w:r w:rsidRPr="004B3121">
        <w:rPr>
          <w:rStyle w:val="StyleUnderline"/>
        </w:rPr>
        <w:t>force</w:t>
      </w:r>
      <w:r w:rsidRPr="00B0641B">
        <w:rPr>
          <w:rStyle w:val="StyleUnderline"/>
        </w:rPr>
        <w:t xml:space="preserve"> to gain</w:t>
      </w:r>
      <w:r w:rsidRPr="79EC3894">
        <w:rPr>
          <w:sz w:val="16"/>
          <w:szCs w:val="16"/>
        </w:rPr>
        <w:t xml:space="preserve"> respect or </w:t>
      </w:r>
      <w:r w:rsidRPr="00B0641B">
        <w:rPr>
          <w:rStyle w:val="StyleUnderline"/>
        </w:rPr>
        <w:t xml:space="preserve">credibility, </w:t>
      </w:r>
      <w:r w:rsidRPr="004B3121">
        <w:rPr>
          <w:rStyle w:val="StyleUnderline"/>
        </w:rPr>
        <w:t xml:space="preserve">adopt protectionist policies, </w:t>
      </w:r>
      <w:r w:rsidRPr="00BE3115">
        <w:rPr>
          <w:rStyle w:val="StyleUnderline"/>
          <w:highlight w:val="yellow"/>
        </w:rPr>
        <w:t>and</w:t>
      </w:r>
      <w:r w:rsidRPr="79EC3894">
        <w:rPr>
          <w:sz w:val="16"/>
          <w:szCs w:val="16"/>
        </w:rPr>
        <w:t xml:space="preserve"> ultimately </w:t>
      </w:r>
      <w:r w:rsidRPr="00BE3115">
        <w:rPr>
          <w:rStyle w:val="Emphasis"/>
          <w:highlight w:val="yellow"/>
        </w:rPr>
        <w:t>refuse to be deterred by</w:t>
      </w:r>
      <w:r w:rsidRPr="79EC3894">
        <w:rPr>
          <w:sz w:val="16"/>
          <w:szCs w:val="16"/>
        </w:rPr>
        <w:t xml:space="preserve"> either </w:t>
      </w:r>
      <w:r w:rsidRPr="00BE3115">
        <w:rPr>
          <w:rStyle w:val="Emphasis"/>
          <w:highlight w:val="yellow"/>
        </w:rPr>
        <w:t>nuclear arms</w:t>
      </w:r>
      <w:r w:rsidRPr="00B0641B">
        <w:rPr>
          <w:rStyle w:val="StyleUnderline"/>
        </w:rPr>
        <w:t xml:space="preserve"> or prospects of socioeconomic calamities. Such </w:t>
      </w:r>
      <w:r w:rsidRPr="004B3121">
        <w:rPr>
          <w:rStyle w:val="StyleUnderline"/>
        </w:rPr>
        <w:t>a</w:t>
      </w:r>
      <w:r w:rsidRPr="00B0641B">
        <w:rPr>
          <w:rStyle w:val="StyleUnderline"/>
        </w:rPr>
        <w:t xml:space="preserve"> dangerous </w:t>
      </w:r>
      <w:r w:rsidRPr="00BE3115">
        <w:rPr>
          <w:rStyle w:val="StyleUnderline"/>
          <w:highlight w:val="yellow"/>
        </w:rPr>
        <w:t xml:space="preserve">shift could happen </w:t>
      </w:r>
      <w:r w:rsidRPr="00BE3115">
        <w:rPr>
          <w:rStyle w:val="Emphasis"/>
          <w:highlight w:val="yellow"/>
        </w:rPr>
        <w:t>abruptly</w:t>
      </w:r>
      <w:r w:rsidRPr="79EC3894">
        <w:rPr>
          <w:sz w:val="16"/>
          <w:szCs w:val="16"/>
        </w:rPr>
        <w:t>, i.e. under the instigation of actions by a third party – or against a third party.</w:t>
      </w:r>
    </w:p>
    <w:p w14:paraId="42FB1B7A" w14:textId="77777777" w:rsidR="00B01902" w:rsidRPr="00B0641B" w:rsidRDefault="00B01902" w:rsidP="00B01902">
      <w:pPr>
        <w:rPr>
          <w:sz w:val="16"/>
          <w:szCs w:val="16"/>
        </w:rPr>
      </w:pPr>
      <w:r w:rsidRPr="79EC3894">
        <w:rPr>
          <w:sz w:val="16"/>
          <w:szCs w:val="16"/>
        </w:rPr>
        <w:t>Yet as long as there is both nuclear deterrence and interdependence, t</w:t>
      </w:r>
      <w:r w:rsidRPr="00DE2F0E">
        <w:rPr>
          <w:sz w:val="16"/>
          <w:szCs w:val="16"/>
        </w:rPr>
        <w:t xml:space="preserve">he tensions </w:t>
      </w:r>
      <w:r w:rsidRPr="00DE2F0E">
        <w:rPr>
          <w:rStyle w:val="StyleUnderline"/>
        </w:rPr>
        <w:t>in East Asia</w:t>
      </w:r>
      <w:r w:rsidRPr="00DE2F0E">
        <w:rPr>
          <w:sz w:val="16"/>
          <w:szCs w:val="16"/>
        </w:rPr>
        <w:t xml:space="preserve"> are unlikely to escalate to war. As Chan (2013) says, all states in the region are aware that they cannot count on support from either China or the US if they make provocative moves. </w:t>
      </w:r>
      <w:r w:rsidRPr="00DE2F0E">
        <w:rPr>
          <w:rStyle w:val="StyleUnderline"/>
        </w:rPr>
        <w:t xml:space="preserve">The greatest risk is </w:t>
      </w:r>
      <w:r w:rsidRPr="00DE2F0E">
        <w:rPr>
          <w:rStyle w:val="Emphasis"/>
        </w:rPr>
        <w:t>not</w:t>
      </w:r>
      <w:r w:rsidRPr="00DE2F0E">
        <w:rPr>
          <w:sz w:val="16"/>
          <w:szCs w:val="16"/>
        </w:rPr>
        <w:t xml:space="preserve"> that </w:t>
      </w:r>
      <w:r w:rsidRPr="00DE2F0E">
        <w:rPr>
          <w:rStyle w:val="Emphasis"/>
        </w:rPr>
        <w:t>a territorial dispute</w:t>
      </w:r>
      <w:r w:rsidRPr="00DE2F0E">
        <w:rPr>
          <w:sz w:val="16"/>
          <w:szCs w:val="16"/>
        </w:rPr>
        <w:t xml:space="preserve"> leads to war under present circumstances </w:t>
      </w:r>
      <w:r w:rsidRPr="00DE2F0E">
        <w:rPr>
          <w:rStyle w:val="StyleUnderline"/>
        </w:rPr>
        <w:t xml:space="preserve">but that </w:t>
      </w:r>
      <w:r w:rsidRPr="00DE2F0E">
        <w:rPr>
          <w:rStyle w:val="Emphasis"/>
        </w:rPr>
        <w:t>changes in the world economy</w:t>
      </w:r>
      <w:r w:rsidRPr="00DE2F0E">
        <w:rPr>
          <w:rStyle w:val="StyleUnderline"/>
        </w:rPr>
        <w:t xml:space="preserve"> alter those circumstances in ways that render inter-state peace more precarious</w:t>
      </w:r>
      <w:r w:rsidRPr="00DE2F0E">
        <w:rPr>
          <w:sz w:val="16"/>
          <w:szCs w:val="16"/>
        </w:rPr>
        <w:t>. If China and the US fail to rebalance their financial and trading relations (Roach, 2014) then a trade war could result, interrupting transnational production networks, provoking social distre</w:t>
      </w:r>
      <w:r w:rsidRPr="79EC3894">
        <w:rPr>
          <w:sz w:val="16"/>
          <w:szCs w:val="16"/>
        </w:rPr>
        <w:t xml:space="preserve">ss, and exacerbating nationalist emotions. </w:t>
      </w:r>
      <w:r w:rsidRPr="00E92ABD">
        <w:rPr>
          <w:rStyle w:val="StyleUnderline"/>
        </w:rPr>
        <w:t xml:space="preserve">This could have unforeseen consequences in the field of security, </w:t>
      </w:r>
      <w:r w:rsidRPr="00BE3115">
        <w:rPr>
          <w:rStyle w:val="StyleUnderline"/>
          <w:highlight w:val="yellow"/>
        </w:rPr>
        <w:t>with nuclear deterrence</w:t>
      </w:r>
      <w:r w:rsidRPr="00E92ABD">
        <w:rPr>
          <w:rStyle w:val="StyleUnderline"/>
        </w:rPr>
        <w:t xml:space="preserve"> remaining </w:t>
      </w:r>
      <w:r w:rsidRPr="00BE3115">
        <w:rPr>
          <w:rStyle w:val="StyleUnderline"/>
          <w:highlight w:val="yellow"/>
        </w:rPr>
        <w:t xml:space="preserve">the only factor to </w:t>
      </w:r>
      <w:r w:rsidRPr="00BE3115">
        <w:rPr>
          <w:rStyle w:val="Emphasis"/>
          <w:highlight w:val="yellow"/>
        </w:rPr>
        <w:t>protect</w:t>
      </w:r>
      <w:r w:rsidRPr="00E92ABD">
        <w:rPr>
          <w:rStyle w:val="Emphasis"/>
        </w:rPr>
        <w:t xml:space="preserve"> the worl</w:t>
      </w:r>
      <w:r w:rsidRPr="00DE2F0E">
        <w:rPr>
          <w:rStyle w:val="Emphasis"/>
        </w:rPr>
        <w:t>d from Armageddon</w:t>
      </w:r>
      <w:r w:rsidRPr="00E92ABD">
        <w:rPr>
          <w:rStyle w:val="StyleUnderline"/>
        </w:rPr>
        <w:t xml:space="preserve">, and </w:t>
      </w:r>
      <w:r w:rsidRPr="00E92ABD">
        <w:rPr>
          <w:rStyle w:val="Emphasis"/>
        </w:rPr>
        <w:t>unreliably so</w:t>
      </w:r>
      <w:r w:rsidRPr="79EC3894">
        <w:rPr>
          <w:sz w:val="16"/>
          <w:szCs w:val="16"/>
        </w:rPr>
        <w:t xml:space="preserve">. </w:t>
      </w:r>
      <w:r w:rsidRPr="00BE3115">
        <w:rPr>
          <w:rStyle w:val="StyleUnderline"/>
          <w:highlight w:val="yellow"/>
        </w:rPr>
        <w:t xml:space="preserve">Deterrence could </w:t>
      </w:r>
      <w:r w:rsidRPr="00BE3115">
        <w:rPr>
          <w:rStyle w:val="Emphasis"/>
          <w:highlight w:val="yellow"/>
        </w:rPr>
        <w:t>lose</w:t>
      </w:r>
      <w:r w:rsidRPr="00B0641B">
        <w:rPr>
          <w:rStyle w:val="Emphasis"/>
        </w:rPr>
        <w:t xml:space="preserve"> its </w:t>
      </w:r>
      <w:r w:rsidRPr="00BE3115">
        <w:rPr>
          <w:rStyle w:val="Emphasis"/>
          <w:highlight w:val="yellow"/>
        </w:rPr>
        <w:t>credibility</w:t>
      </w:r>
      <w:r w:rsidRPr="79EC3894">
        <w:rPr>
          <w:sz w:val="16"/>
          <w:szCs w:val="16"/>
        </w:rPr>
        <w:t xml:space="preserve">: one of the two </w:t>
      </w:r>
      <w:r w:rsidRPr="00BE3115">
        <w:rPr>
          <w:rStyle w:val="StyleUnderline"/>
          <w:highlight w:val="yellow"/>
        </w:rPr>
        <w:t>great powers might gamble</w:t>
      </w:r>
      <w:r w:rsidRPr="00B0641B">
        <w:rPr>
          <w:rStyle w:val="StyleUnderline"/>
        </w:rPr>
        <w:t xml:space="preserve"> </w:t>
      </w:r>
      <w:r w:rsidRPr="005E4C1B">
        <w:rPr>
          <w:rStyle w:val="StyleUnderline"/>
        </w:rPr>
        <w:t>that the other yield in a cyber-war or conventional</w:t>
      </w:r>
      <w:r w:rsidRPr="79EC3894">
        <w:rPr>
          <w:sz w:val="16"/>
          <w:szCs w:val="16"/>
        </w:rPr>
        <w:t xml:space="preserve"> limited </w:t>
      </w:r>
      <w:r w:rsidRPr="005E4C1B">
        <w:rPr>
          <w:rStyle w:val="StyleUnderline"/>
        </w:rPr>
        <w:t>war</w:t>
      </w:r>
      <w:r w:rsidRPr="79EC3894">
        <w:rPr>
          <w:sz w:val="16"/>
          <w:szCs w:val="16"/>
        </w:rPr>
        <w:t>, or third party countries might engage in conflict with each other, with a view to obliging Washington or Beijing to intervene.</w:t>
      </w:r>
    </w:p>
    <w:p w14:paraId="3659F3C8" w14:textId="77777777" w:rsidR="00B01902" w:rsidRDefault="00B01902" w:rsidP="00B01902"/>
    <w:p w14:paraId="33EA1F0B" w14:textId="77777777" w:rsidR="00B01902" w:rsidRDefault="00B01902" w:rsidP="00B01902">
      <w:pPr>
        <w:pStyle w:val="Heading3"/>
      </w:pPr>
      <w:r>
        <w:rPr>
          <w:rFonts w:hint="eastAsia"/>
        </w:rPr>
        <w:lastRenderedPageBreak/>
        <w:t>U</w:t>
      </w:r>
      <w:r>
        <w:t>V</w:t>
      </w:r>
    </w:p>
    <w:p w14:paraId="6BABFCB2" w14:textId="77777777" w:rsidR="009072F0" w:rsidRDefault="009072F0" w:rsidP="009072F0">
      <w:pPr>
        <w:pStyle w:val="Heading4"/>
      </w:pPr>
      <w:r>
        <w:t xml:space="preserve">A focus on purely intent based frameworks crush our ability to respond to violence. </w:t>
      </w:r>
    </w:p>
    <w:p w14:paraId="400A2B61" w14:textId="77777777" w:rsidR="009072F0" w:rsidRPr="000B248C" w:rsidRDefault="009072F0" w:rsidP="009072F0">
      <w:r w:rsidRPr="00D31247">
        <w:rPr>
          <w:rStyle w:val="Style13ptBold"/>
        </w:rPr>
        <w:t>McCluskey 12</w:t>
      </w:r>
      <w:r w:rsidRPr="00B35DA5">
        <w:t xml:space="preserve"> – JSD @ Columbia, Professor of Law @ SUNY-Buffalo</w:t>
      </w:r>
      <w:r>
        <w:t xml:space="preserve"> </w:t>
      </w:r>
      <w:r w:rsidRPr="00B35DA5">
        <w:t xml:space="preserve">(Martha, “How the "Unintended Consequences" Story </w:t>
      </w:r>
      <w:r w:rsidRPr="000B248C">
        <w:t xml:space="preserve">Promotes Unjust Intent and Impact,” Berkeley La Raza, </w:t>
      </w:r>
      <w:proofErr w:type="spellStart"/>
      <w:r w:rsidRPr="000B248C">
        <w:t>doi</w:t>
      </w:r>
      <w:proofErr w:type="spellEnd"/>
      <w:r w:rsidRPr="000B248C">
        <w:t>: dx.doi.org/doi:10.15779/Z381664)</w:t>
      </w:r>
    </w:p>
    <w:p w14:paraId="612F05AC" w14:textId="77777777" w:rsidR="009072F0" w:rsidRPr="00986948" w:rsidRDefault="009072F0" w:rsidP="009072F0">
      <w:pPr>
        <w:rPr>
          <w:sz w:val="16"/>
        </w:rPr>
      </w:pPr>
      <w:r w:rsidRPr="000B248C">
        <w:rPr>
          <w:b/>
          <w:u w:val="single"/>
        </w:rPr>
        <w:t>By similarly making structures of inequality appear beyond the reach of law</w:t>
      </w:r>
      <w:r w:rsidRPr="000B248C">
        <w:rPr>
          <w:sz w:val="16"/>
        </w:rPr>
        <w:t xml:space="preserve"> reform, </w:t>
      </w:r>
      <w:r w:rsidRPr="000B248C">
        <w:rPr>
          <w:b/>
          <w:u w:val="single"/>
        </w:rPr>
        <w:t xml:space="preserve">the "unintended consequences" message helps update and reinforce the narrowing of protections against intentional racial harm. </w:t>
      </w:r>
      <w:r w:rsidRPr="00CE6576">
        <w:rPr>
          <w:b/>
          <w:highlight w:val="cyan"/>
          <w:u w:val="single"/>
        </w:rPr>
        <w:t>Justice is centrally a</w:t>
      </w:r>
      <w:r w:rsidRPr="00652053">
        <w:rPr>
          <w:b/>
          <w:u w:val="single"/>
        </w:rPr>
        <w:t xml:space="preserve"> </w:t>
      </w:r>
      <w:r w:rsidRPr="00CE6576">
        <w:rPr>
          <w:b/>
          <w:highlight w:val="cyan"/>
          <w:u w:val="single"/>
        </w:rPr>
        <w:t>question of whose</w:t>
      </w:r>
      <w:r w:rsidRPr="00652053">
        <w:rPr>
          <w:sz w:val="16"/>
        </w:rPr>
        <w:t xml:space="preserve"> interests and whose </w:t>
      </w:r>
      <w:r w:rsidRPr="00CE6576">
        <w:rPr>
          <w:b/>
          <w:highlight w:val="cyan"/>
          <w:u w:val="single"/>
        </w:rPr>
        <w:t>harms should count</w:t>
      </w:r>
      <w:r w:rsidRPr="00652053">
        <w:rPr>
          <w:sz w:val="16"/>
        </w:rPr>
        <w:t xml:space="preserve">, in what context and in what form and to whom. </w:t>
      </w:r>
      <w:r w:rsidRPr="00CE6576">
        <w:rPr>
          <w:b/>
          <w:highlight w:val="cyan"/>
          <w:u w:val="single"/>
        </w:rPr>
        <w:t>Power is</w:t>
      </w:r>
      <w:r w:rsidRPr="00652053">
        <w:rPr>
          <w:b/>
          <w:u w:val="single"/>
        </w:rPr>
        <w:t xml:space="preserve"> centrally </w:t>
      </w:r>
      <w:r w:rsidRPr="00CE6576">
        <w:rPr>
          <w:b/>
          <w:highlight w:val="cyan"/>
          <w:u w:val="single"/>
        </w:rPr>
        <w:t xml:space="preserve">about being able to act </w:t>
      </w:r>
      <w:r w:rsidRPr="00CE6576">
        <w:rPr>
          <w:b/>
          <w:iCs/>
          <w:highlight w:val="cyan"/>
          <w:u w:val="single"/>
          <w:bdr w:val="single" w:sz="8" w:space="0" w:color="auto"/>
        </w:rPr>
        <w:t>without having to take</w:t>
      </w:r>
      <w:r w:rsidRPr="00652053">
        <w:rPr>
          <w:b/>
          <w:iCs/>
          <w:u w:val="single"/>
          <w:bdr w:val="single" w:sz="8" w:space="0" w:color="auto"/>
        </w:rPr>
        <w:t xml:space="preserve"> harm to </w:t>
      </w:r>
      <w:r w:rsidRPr="00CE6576">
        <w:rPr>
          <w:b/>
          <w:iCs/>
          <w:highlight w:val="cyan"/>
          <w:u w:val="single"/>
          <w:bdr w:val="single" w:sz="8" w:space="0" w:color="auto"/>
        </w:rPr>
        <w:t>others into account</w:t>
      </w:r>
      <w:r w:rsidRPr="00652053">
        <w:rPr>
          <w:sz w:val="16"/>
        </w:rPr>
        <w:t xml:space="preserve">. </w:t>
      </w:r>
      <w:r w:rsidRPr="00CE6576">
        <w:rPr>
          <w:b/>
          <w:highlight w:val="cyan"/>
          <w:u w:val="single"/>
        </w:rPr>
        <w:t>This power</w:t>
      </w:r>
      <w:r w:rsidRPr="00652053">
        <w:rPr>
          <w:b/>
          <w:u w:val="single"/>
        </w:rPr>
        <w:t xml:space="preserve"> to gain by harming others is </w:t>
      </w:r>
      <w:r w:rsidRPr="00CE6576">
        <w:rPr>
          <w:b/>
          <w:highlight w:val="cyan"/>
          <w:u w:val="single"/>
        </w:rPr>
        <w:t>strongest when it operates through</w:t>
      </w:r>
      <w:r w:rsidRPr="00652053">
        <w:rPr>
          <w:sz w:val="16"/>
        </w:rPr>
        <w:t xml:space="preserve"> systems and </w:t>
      </w:r>
      <w:r w:rsidRPr="00CE6576">
        <w:rPr>
          <w:b/>
          <w:highlight w:val="cyan"/>
          <w:u w:val="single"/>
        </w:rPr>
        <w:t xml:space="preserve">structures that make </w:t>
      </w:r>
      <w:r w:rsidRPr="00CE6576">
        <w:rPr>
          <w:b/>
          <w:iCs/>
          <w:highlight w:val="cyan"/>
          <w:u w:val="single"/>
          <w:bdr w:val="single" w:sz="8" w:space="0" w:color="auto"/>
        </w:rPr>
        <w:t>disregarding that harm</w:t>
      </w:r>
      <w:r w:rsidRPr="00CE6576">
        <w:rPr>
          <w:b/>
          <w:highlight w:val="cyan"/>
          <w:u w:val="single"/>
        </w:rPr>
        <w:t xml:space="preserve"> </w:t>
      </w:r>
      <w:r w:rsidRPr="00CE6576">
        <w:rPr>
          <w:b/>
          <w:iCs/>
          <w:highlight w:val="cyan"/>
          <w:u w:val="single"/>
          <w:bdr w:val="single" w:sz="8" w:space="0" w:color="auto"/>
        </w:rPr>
        <w:t>appear</w:t>
      </w:r>
      <w:r w:rsidRPr="00652053">
        <w:rPr>
          <w:sz w:val="16"/>
        </w:rPr>
        <w:t xml:space="preserve"> routine, rational, and beneficial or at least </w:t>
      </w:r>
      <w:r w:rsidRPr="00CE6576">
        <w:rPr>
          <w:b/>
          <w:iCs/>
          <w:highlight w:val="cyan"/>
          <w:u w:val="single"/>
          <w:bdr w:val="single" w:sz="8" w:space="0" w:color="auto"/>
        </w:rPr>
        <w:t>acceptable</w:t>
      </w:r>
      <w:r w:rsidRPr="00652053">
        <w:rPr>
          <w:sz w:val="16"/>
        </w:rPr>
        <w:t xml:space="preserve"> or perhaps inevitable. By portraying law's unequal harms as the "side effects" of systems and structures with unquestionable "main effects," </w:t>
      </w:r>
      <w:r w:rsidRPr="00652053">
        <w:rPr>
          <w:b/>
          <w:u w:val="single"/>
        </w:rPr>
        <w:t>the</w:t>
      </w:r>
      <w:r w:rsidRPr="00652053">
        <w:rPr>
          <w:sz w:val="16"/>
        </w:rPr>
        <w:t xml:space="preserve"> "</w:t>
      </w:r>
      <w:r w:rsidRPr="00652053">
        <w:rPr>
          <w:b/>
          <w:u w:val="single"/>
        </w:rPr>
        <w:t>unintended consequences" story helps affirm the resulting harm</w:t>
      </w:r>
      <w:r w:rsidRPr="00652053">
        <w:rPr>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652053">
        <w:rPr>
          <w:b/>
          <w:u w:val="single"/>
        </w:rPr>
        <w:t>The unequal effects of</w:t>
      </w:r>
      <w:r w:rsidRPr="00652053">
        <w:rPr>
          <w:sz w:val="16"/>
        </w:rPr>
        <w:t xml:space="preserve"> the prevailing </w:t>
      </w:r>
      <w:r w:rsidRPr="00652053">
        <w:rPr>
          <w:b/>
          <w:u w:val="single"/>
        </w:rPr>
        <w:t>policy</w:t>
      </w:r>
      <w:r w:rsidRPr="00652053">
        <w:rPr>
          <w:sz w:val="16"/>
        </w:rPr>
        <w:t xml:space="preserve"> response to the crisis </w:t>
      </w:r>
      <w:r w:rsidRPr="00652053">
        <w:rPr>
          <w:b/>
          <w:u w:val="single"/>
        </w:rPr>
        <w:t>are foreseeable and obvious, not accidental or surprising</w:t>
      </w:r>
      <w:r w:rsidRPr="00652053">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CE6576">
        <w:rPr>
          <w:b/>
          <w:highlight w:val="cyan"/>
          <w:u w:val="single"/>
        </w:rPr>
        <w:t xml:space="preserve">justice requires careful attention to both </w:t>
      </w:r>
      <w:r w:rsidRPr="00CE6576">
        <w:rPr>
          <w:b/>
          <w:iCs/>
          <w:highlight w:val="cyan"/>
          <w:u w:val="single"/>
          <w:bdr w:val="single" w:sz="8" w:space="0" w:color="auto"/>
        </w:rPr>
        <w:t>harmful intent</w:t>
      </w:r>
      <w:r w:rsidRPr="00CE6576">
        <w:rPr>
          <w:b/>
          <w:highlight w:val="cyan"/>
          <w:u w:val="single"/>
        </w:rPr>
        <w:t xml:space="preserve"> and</w:t>
      </w:r>
      <w:r w:rsidRPr="00652053">
        <w:rPr>
          <w:b/>
          <w:u w:val="single"/>
        </w:rPr>
        <w:t xml:space="preserve"> to </w:t>
      </w:r>
      <w:r w:rsidRPr="00CE6576">
        <w:rPr>
          <w:b/>
          <w:iCs/>
          <w:highlight w:val="cyan"/>
          <w:u w:val="single"/>
          <w:bdr w:val="single" w:sz="8" w:space="0" w:color="auto"/>
        </w:rPr>
        <w:t>complex harmful effects</w:t>
      </w:r>
      <w:r w:rsidRPr="00652053">
        <w:rPr>
          <w:sz w:val="16"/>
        </w:rPr>
        <w:t xml:space="preserve">. But </w:t>
      </w:r>
      <w:r w:rsidRPr="00652053">
        <w:rPr>
          <w:b/>
          <w:u w:val="single"/>
        </w:rPr>
        <w:t>the concept of "unintended consequences" inverts justice by suggesting that the best way to care</w:t>
      </w:r>
      <w:r w:rsidRPr="00652053">
        <w:rPr>
          <w:sz w:val="16"/>
        </w:rPr>
        <w:t xml:space="preserve"> for those at the bottom </w:t>
      </w:r>
      <w:r w:rsidRPr="00652053">
        <w:rPr>
          <w:b/>
          <w:u w:val="single"/>
        </w:rPr>
        <w:t>is to not care to make law more attentive</w:t>
      </w:r>
      <w:r w:rsidRPr="00652053">
        <w:rPr>
          <w:sz w:val="16"/>
        </w:rPr>
        <w:t xml:space="preserve"> to the bottom. "</w:t>
      </w:r>
      <w:r w:rsidRPr="00CE6576">
        <w:rPr>
          <w:b/>
          <w:highlight w:val="cyan"/>
          <w:u w:val="single"/>
        </w:rPr>
        <w:t>Unintended consequences</w:t>
      </w:r>
      <w:r w:rsidRPr="00652053">
        <w:rPr>
          <w:b/>
          <w:u w:val="single"/>
        </w:rPr>
        <w:t xml:space="preserve">" arguments </w:t>
      </w:r>
      <w:r w:rsidRPr="00CE6576">
        <w:rPr>
          <w:b/>
          <w:highlight w:val="cyan"/>
          <w:u w:val="single"/>
        </w:rPr>
        <w:t xml:space="preserve">promote a </w:t>
      </w:r>
      <w:r w:rsidRPr="00CE6576">
        <w:rPr>
          <w:b/>
          <w:iCs/>
          <w:highlight w:val="cyan"/>
          <w:u w:val="single"/>
          <w:bdr w:val="single" w:sz="8" w:space="0" w:color="auto"/>
        </w:rPr>
        <w:t>simplistic moral message</w:t>
      </w:r>
      <w:r w:rsidRPr="00CE6576">
        <w:rPr>
          <w:b/>
          <w:highlight w:val="cyan"/>
          <w:u w:val="single"/>
        </w:rPr>
        <w:t xml:space="preserve"> in the </w:t>
      </w:r>
      <w:r w:rsidRPr="00CE6576">
        <w:rPr>
          <w:b/>
          <w:iCs/>
          <w:highlight w:val="cyan"/>
          <w:u w:val="single"/>
          <w:bdr w:val="single" w:sz="8" w:space="0" w:color="auto"/>
        </w:rPr>
        <w:t>guise</w:t>
      </w:r>
      <w:r w:rsidRPr="00CE6576">
        <w:rPr>
          <w:b/>
          <w:highlight w:val="cyan"/>
          <w:u w:val="single"/>
        </w:rPr>
        <w:t xml:space="preserve"> of sophisticated intellectual critique</w:t>
      </w:r>
      <w:r w:rsidRPr="00CE6576">
        <w:rPr>
          <w:sz w:val="16"/>
          <w:highlight w:val="cyan"/>
        </w:rPr>
        <w:t>-</w:t>
      </w:r>
      <w:r w:rsidRPr="000B248C">
        <w:rPr>
          <w:sz w:val="16"/>
        </w:rPr>
        <w:t>the</w:t>
      </w:r>
      <w:r w:rsidRPr="00652053">
        <w:rPr>
          <w:sz w:val="16"/>
        </w:rPr>
        <w:t xml:space="preserve"> message that those who lack power should not seek it because the desire for more power is what hurts most. Further, </w:t>
      </w:r>
      <w:r w:rsidRPr="00652053">
        <w:rPr>
          <w:b/>
          <w:u w:val="single"/>
        </w:rPr>
        <w:t>like Ayn Rand's overt philosophy of selfishness, that message promotes the theme that those who have power to ignore</w:t>
      </w:r>
      <w:r w:rsidRPr="00652053">
        <w:rPr>
          <w:sz w:val="16"/>
        </w:rPr>
        <w:t xml:space="preserve"> their </w:t>
      </w:r>
      <w:r w:rsidRPr="00652053">
        <w:rPr>
          <w:b/>
          <w:u w:val="single"/>
        </w:rPr>
        <w:t>harmful effects on others need not-indeed should not-be induced by law to care about this harm</w:t>
      </w:r>
      <w:r w:rsidRPr="00652053">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652053">
        <w:rPr>
          <w:b/>
          <w:u w:val="single"/>
        </w:rPr>
        <w:t>Legal scholars and advocates who intend to put intellectual rigor and justice ahead of service to</w:t>
      </w:r>
      <w:r w:rsidRPr="00652053">
        <w:rPr>
          <w:sz w:val="16"/>
        </w:rPr>
        <w:t xml:space="preserve"> financial </w:t>
      </w:r>
      <w:r w:rsidRPr="00652053">
        <w:rPr>
          <w:b/>
          <w:u w:val="single"/>
        </w:rPr>
        <w:t>elites should reject stories of "unintended consequences" and instead scrutinize the power and laws that have so effectively achieved the intention of making devastating losses to so many of us seem natural, inevitable, and beneficial</w:t>
      </w:r>
      <w:r w:rsidRPr="00652053">
        <w:rPr>
          <w:sz w:val="16"/>
        </w:rPr>
        <w:t>.</w:t>
      </w:r>
    </w:p>
    <w:p w14:paraId="3B0329D0" w14:textId="77777777" w:rsidR="00A95652" w:rsidRPr="00B01902" w:rsidRDefault="00A95652" w:rsidP="00B01902"/>
    <w:sectPr w:rsidR="00A95652" w:rsidRPr="00B01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18D1A" w14:textId="77777777" w:rsidR="002B3EEF" w:rsidRDefault="002B3EEF" w:rsidP="00964AEC">
      <w:pPr>
        <w:spacing w:after="0" w:line="240" w:lineRule="auto"/>
      </w:pPr>
      <w:r>
        <w:separator/>
      </w:r>
    </w:p>
  </w:endnote>
  <w:endnote w:type="continuationSeparator" w:id="0">
    <w:p w14:paraId="3D11C381" w14:textId="77777777" w:rsidR="002B3EEF" w:rsidRDefault="002B3EEF" w:rsidP="00964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35F77" w14:textId="77777777" w:rsidR="002B3EEF" w:rsidRDefault="002B3EEF" w:rsidP="00964AEC">
      <w:pPr>
        <w:spacing w:after="0" w:line="240" w:lineRule="auto"/>
      </w:pPr>
      <w:r>
        <w:separator/>
      </w:r>
    </w:p>
  </w:footnote>
  <w:footnote w:type="continuationSeparator" w:id="0">
    <w:p w14:paraId="41567B4A" w14:textId="77777777" w:rsidR="002B3EEF" w:rsidRDefault="002B3EEF" w:rsidP="00964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271E4D"/>
    <w:multiLevelType w:val="hybridMultilevel"/>
    <w:tmpl w:val="2C784026"/>
    <w:lvl w:ilvl="0" w:tplc="EE40C654">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F833ADE"/>
    <w:multiLevelType w:val="hybridMultilevel"/>
    <w:tmpl w:val="A9F477AC"/>
    <w:lvl w:ilvl="0" w:tplc="46DCB4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1CE3540"/>
    <w:multiLevelType w:val="hybridMultilevel"/>
    <w:tmpl w:val="889C2E02"/>
    <w:lvl w:ilvl="0" w:tplc="9FF4D3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F89660F"/>
    <w:multiLevelType w:val="hybridMultilevel"/>
    <w:tmpl w:val="F4D412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9E5A1D"/>
    <w:multiLevelType w:val="hybridMultilevel"/>
    <w:tmpl w:val="39024CBC"/>
    <w:lvl w:ilvl="0" w:tplc="5A9467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F9F7CC3"/>
    <w:multiLevelType w:val="hybridMultilevel"/>
    <w:tmpl w:val="62DE36C2"/>
    <w:lvl w:ilvl="0" w:tplc="22D0E5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3957A5F"/>
    <w:multiLevelType w:val="hybridMultilevel"/>
    <w:tmpl w:val="4D2274C0"/>
    <w:lvl w:ilvl="0" w:tplc="914A4CC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D8825D0"/>
    <w:multiLevelType w:val="hybridMultilevel"/>
    <w:tmpl w:val="BF9C7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244877"/>
    <w:multiLevelType w:val="hybridMultilevel"/>
    <w:tmpl w:val="ED381FFE"/>
    <w:lvl w:ilvl="0" w:tplc="9E0E0A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43F29C2"/>
    <w:multiLevelType w:val="multilevel"/>
    <w:tmpl w:val="5C70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DB5D67"/>
    <w:multiLevelType w:val="multilevel"/>
    <w:tmpl w:val="3618922C"/>
    <w:styleLink w:val="sexy"/>
    <w:lvl w:ilvl="0">
      <w:start w:val="1"/>
      <w:numFmt w:val="upperRoman"/>
      <w:lvlText w:val="%1"/>
      <w:lvlJc w:val="left"/>
      <w:pPr>
        <w:ind w:left="260" w:hanging="480"/>
      </w:pPr>
      <w:rPr>
        <w:rFonts w:ascii="Times New Roman" w:hAnsi="Times New Roman" w:cs="Times New Roman"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1" w15:restartNumberingAfterBreak="0">
    <w:nsid w:val="5BD713F4"/>
    <w:multiLevelType w:val="hybridMultilevel"/>
    <w:tmpl w:val="D452FDFC"/>
    <w:lvl w:ilvl="0" w:tplc="B9FC67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7B54A3B"/>
    <w:multiLevelType w:val="hybridMultilevel"/>
    <w:tmpl w:val="5A20D030"/>
    <w:lvl w:ilvl="0" w:tplc="4B4617D2">
      <w:start w:val="1"/>
      <w:numFmt w:val="decimal"/>
      <w:lvlText w:val="%1."/>
      <w:lvlJc w:val="left"/>
      <w:pPr>
        <w:ind w:left="360" w:hanging="360"/>
      </w:pPr>
      <w:rPr>
        <w:rFonts w:eastAsiaTheme="majorEastAsi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3D15D8F"/>
    <w:multiLevelType w:val="hybridMultilevel"/>
    <w:tmpl w:val="A7FAB0D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7A51F3"/>
    <w:multiLevelType w:val="hybridMultilevel"/>
    <w:tmpl w:val="BC383BA6"/>
    <w:lvl w:ilvl="0" w:tplc="4E42C2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C3E365D"/>
    <w:multiLevelType w:val="hybridMultilevel"/>
    <w:tmpl w:val="963AA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CA4EA0"/>
    <w:multiLevelType w:val="hybridMultilevel"/>
    <w:tmpl w:val="8CE48DE2"/>
    <w:lvl w:ilvl="0" w:tplc="5B94CEE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23"/>
  </w:num>
  <w:num w:numId="13">
    <w:abstractNumId w:val="17"/>
  </w:num>
  <w:num w:numId="14">
    <w:abstractNumId w:val="25"/>
  </w:num>
  <w:num w:numId="15">
    <w:abstractNumId w:val="24"/>
  </w:num>
  <w:num w:numId="16">
    <w:abstractNumId w:val="10"/>
  </w:num>
  <w:num w:numId="17">
    <w:abstractNumId w:val="19"/>
  </w:num>
  <w:num w:numId="18">
    <w:abstractNumId w:val="14"/>
  </w:num>
  <w:num w:numId="19">
    <w:abstractNumId w:val="18"/>
  </w:num>
  <w:num w:numId="20">
    <w:abstractNumId w:val="26"/>
  </w:num>
  <w:num w:numId="21">
    <w:abstractNumId w:val="12"/>
  </w:num>
  <w:num w:numId="22">
    <w:abstractNumId w:val="11"/>
  </w:num>
  <w:num w:numId="23">
    <w:abstractNumId w:val="16"/>
  </w:num>
  <w:num w:numId="24">
    <w:abstractNumId w:val="21"/>
  </w:num>
  <w:num w:numId="25">
    <w:abstractNumId w:val="22"/>
  </w:num>
  <w:num w:numId="26">
    <w:abstractNumId w:val="1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bordersDoNotSurroundHeader/>
  <w:bordersDoNotSurroundFooter/>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551F"/>
    <w:rsid w:val="000139A3"/>
    <w:rsid w:val="00100833"/>
    <w:rsid w:val="00104529"/>
    <w:rsid w:val="00105942"/>
    <w:rsid w:val="00107396"/>
    <w:rsid w:val="00144A4C"/>
    <w:rsid w:val="00176AB0"/>
    <w:rsid w:val="00177B7D"/>
    <w:rsid w:val="0018322D"/>
    <w:rsid w:val="001B5776"/>
    <w:rsid w:val="001E527A"/>
    <w:rsid w:val="001F78CE"/>
    <w:rsid w:val="00251FC7"/>
    <w:rsid w:val="00285524"/>
    <w:rsid w:val="002855A7"/>
    <w:rsid w:val="002B146A"/>
    <w:rsid w:val="002B3EEF"/>
    <w:rsid w:val="002B5E17"/>
    <w:rsid w:val="00315690"/>
    <w:rsid w:val="00316B75"/>
    <w:rsid w:val="00325646"/>
    <w:rsid w:val="003460F2"/>
    <w:rsid w:val="0038158C"/>
    <w:rsid w:val="003902BA"/>
    <w:rsid w:val="003A09E2"/>
    <w:rsid w:val="00403398"/>
    <w:rsid w:val="00407037"/>
    <w:rsid w:val="004605D6"/>
    <w:rsid w:val="004C60E8"/>
    <w:rsid w:val="004E3579"/>
    <w:rsid w:val="004E728B"/>
    <w:rsid w:val="004F39E0"/>
    <w:rsid w:val="00537BD5"/>
    <w:rsid w:val="0057268A"/>
    <w:rsid w:val="005D2912"/>
    <w:rsid w:val="005F6CB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3D2F"/>
    <w:rsid w:val="009072F0"/>
    <w:rsid w:val="0091627E"/>
    <w:rsid w:val="00964AEC"/>
    <w:rsid w:val="0097032B"/>
    <w:rsid w:val="009D2EAD"/>
    <w:rsid w:val="009D54B2"/>
    <w:rsid w:val="009E1922"/>
    <w:rsid w:val="009F7ED2"/>
    <w:rsid w:val="00A93661"/>
    <w:rsid w:val="00A95652"/>
    <w:rsid w:val="00AB18D2"/>
    <w:rsid w:val="00AC0AB8"/>
    <w:rsid w:val="00B01902"/>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551F"/>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65193"/>
  <w15:chartTrackingRefBased/>
  <w15:docId w15:val="{CC152767-986C-4645-8142-AA9132B38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5524"/>
    <w:rPr>
      <w:rFonts w:ascii="Calibri" w:hAnsi="Calibri"/>
    </w:rPr>
  </w:style>
  <w:style w:type="paragraph" w:styleId="Heading1">
    <w:name w:val="heading 1"/>
    <w:aliases w:val="Pocket"/>
    <w:basedOn w:val="Normal"/>
    <w:next w:val="Normal"/>
    <w:link w:val="Heading1Char"/>
    <w:qFormat/>
    <w:rsid w:val="002855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55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55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855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55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5524"/>
  </w:style>
  <w:style w:type="character" w:customStyle="1" w:styleId="Heading1Char">
    <w:name w:val="Heading 1 Char"/>
    <w:aliases w:val="Pocket Char"/>
    <w:basedOn w:val="DefaultParagraphFont"/>
    <w:link w:val="Heading1"/>
    <w:rsid w:val="002855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55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8552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8552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28552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8552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285524"/>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85524"/>
    <w:rPr>
      <w:color w:val="auto"/>
      <w:u w:val="none"/>
    </w:rPr>
  </w:style>
  <w:style w:type="character" w:styleId="FollowedHyperlink">
    <w:name w:val="FollowedHyperlink"/>
    <w:basedOn w:val="DefaultParagraphFont"/>
    <w:uiPriority w:val="99"/>
    <w:semiHidden/>
    <w:unhideWhenUsed/>
    <w:rsid w:val="00285524"/>
    <w:rPr>
      <w:color w:val="auto"/>
      <w:u w:val="none"/>
    </w:rPr>
  </w:style>
  <w:style w:type="numbering" w:customStyle="1" w:styleId="sexy">
    <w:name w:val="sexy"/>
    <w:uiPriority w:val="99"/>
    <w:rsid w:val="00285524"/>
    <w:pPr>
      <w:numPr>
        <w:numId w:val="11"/>
      </w:numPr>
    </w:p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CD55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rPr>
  </w:style>
  <w:style w:type="paragraph" w:customStyle="1" w:styleId="textbold">
    <w:name w:val="text bold"/>
    <w:basedOn w:val="Normal"/>
    <w:link w:val="Emphasis"/>
    <w:uiPriority w:val="7"/>
    <w:qFormat/>
    <w:rsid w:val="00CD551F"/>
    <w:pPr>
      <w:widowControl w:val="0"/>
      <w:ind w:left="720"/>
      <w:jc w:val="both"/>
    </w:pPr>
    <w:rPr>
      <w:b/>
      <w:iCs/>
      <w:u w:val="single"/>
    </w:rPr>
  </w:style>
  <w:style w:type="character" w:styleId="UnresolvedMention">
    <w:name w:val="Unresolved Mention"/>
    <w:basedOn w:val="DefaultParagraphFont"/>
    <w:uiPriority w:val="99"/>
    <w:semiHidden/>
    <w:unhideWhenUsed/>
    <w:rsid w:val="00CD551F"/>
    <w:rPr>
      <w:color w:val="605E5C"/>
      <w:shd w:val="clear" w:color="auto" w:fill="E1DFDD"/>
    </w:rPr>
  </w:style>
  <w:style w:type="character" w:customStyle="1" w:styleId="TitleChar">
    <w:name w:val="Title Char"/>
    <w:aliases w:val="Cites and Cards Char,Bold Underlined Char,UNDERLINE Char,title Char,Read This Char,Block Heading Char"/>
    <w:basedOn w:val="DefaultParagraphFont"/>
    <w:link w:val="Title"/>
    <w:uiPriority w:val="1"/>
    <w:qFormat/>
    <w:rsid w:val="00CD551F"/>
    <w:rPr>
      <w:rFonts w:ascii="Times New Roman" w:hAnsi="Times New Roman"/>
      <w:bCs/>
      <w:sz w:val="20"/>
      <w:u w:val="single"/>
    </w:rPr>
  </w:style>
  <w:style w:type="paragraph" w:styleId="Title">
    <w:name w:val="Title"/>
    <w:aliases w:val="Cites and Cards,Bold Underlined,UNDERLINE,title,Read This,Block Heading"/>
    <w:basedOn w:val="Normal"/>
    <w:next w:val="Normal"/>
    <w:link w:val="TitleChar"/>
    <w:uiPriority w:val="1"/>
    <w:qFormat/>
    <w:rsid w:val="00CD551F"/>
    <w:pPr>
      <w:pBdr>
        <w:bottom w:val="single" w:sz="8" w:space="4" w:color="4F81BD"/>
      </w:pBdr>
      <w:spacing w:after="300" w:line="240" w:lineRule="auto"/>
      <w:contextualSpacing/>
    </w:pPr>
    <w:rPr>
      <w:rFonts w:ascii="Times New Roman" w:hAnsi="Times New Roman"/>
      <w:bCs/>
      <w:sz w:val="20"/>
      <w:u w:val="single"/>
    </w:rPr>
  </w:style>
  <w:style w:type="character" w:customStyle="1" w:styleId="TitleChar1">
    <w:name w:val="Title Char1"/>
    <w:basedOn w:val="DefaultParagraphFont"/>
    <w:uiPriority w:val="99"/>
    <w:semiHidden/>
    <w:rsid w:val="00CD551F"/>
    <w:rPr>
      <w:rFonts w:asciiTheme="majorHAnsi" w:eastAsiaTheme="majorEastAsia" w:hAnsiTheme="majorHAnsi" w:cstheme="majorBidi"/>
      <w:b/>
      <w:bCs/>
      <w:sz w:val="32"/>
      <w:szCs w:val="32"/>
    </w:rPr>
  </w:style>
  <w:style w:type="paragraph" w:styleId="ListParagraph">
    <w:name w:val="List Paragraph"/>
    <w:basedOn w:val="Normal"/>
    <w:uiPriority w:val="34"/>
    <w:qFormat/>
    <w:rsid w:val="00CD551F"/>
    <w:pPr>
      <w:spacing w:after="0" w:line="240" w:lineRule="auto"/>
      <w:ind w:left="720"/>
      <w:contextualSpacing/>
    </w:pPr>
    <w:rPr>
      <w:rFonts w:asciiTheme="minorHAnsi" w:hAnsiTheme="minorHAnsi"/>
      <w:sz w:val="24"/>
      <w:szCs w:val="24"/>
      <w:lang w:eastAsia="zh-CN"/>
    </w:rPr>
  </w:style>
  <w:style w:type="paragraph" w:styleId="BodyText">
    <w:name w:val="Body Text"/>
    <w:basedOn w:val="Normal"/>
    <w:link w:val="BodyTextChar"/>
    <w:rsid w:val="00CD551F"/>
    <w:pPr>
      <w:spacing w:after="140" w:line="276" w:lineRule="auto"/>
    </w:pPr>
    <w:rPr>
      <w:rFonts w:eastAsia="Calibri" w:cs="Times New Roman"/>
      <w:szCs w:val="24"/>
    </w:rPr>
  </w:style>
  <w:style w:type="character" w:customStyle="1" w:styleId="BodyTextChar">
    <w:name w:val="Body Text Char"/>
    <w:basedOn w:val="DefaultParagraphFont"/>
    <w:link w:val="BodyText"/>
    <w:rsid w:val="00CD551F"/>
    <w:rPr>
      <w:rFonts w:ascii="Calibri" w:eastAsia="Calibri" w:hAnsi="Calibri" w:cs="Times New Roman"/>
      <w:szCs w:val="24"/>
    </w:rPr>
  </w:style>
  <w:style w:type="paragraph" w:styleId="NormalWeb">
    <w:name w:val="Normal (Web)"/>
    <w:basedOn w:val="Normal"/>
    <w:uiPriority w:val="99"/>
    <w:unhideWhenUsed/>
    <w:rsid w:val="00CD551F"/>
    <w:pPr>
      <w:spacing w:before="100" w:beforeAutospacing="1" w:after="100" w:afterAutospacing="1" w:line="240" w:lineRule="auto"/>
    </w:pPr>
    <w:rPr>
      <w:rFonts w:ascii="新細明體" w:eastAsia="新細明體" w:hAnsi="新細明體" w:cs="新細明體"/>
      <w:sz w:val="24"/>
      <w:szCs w:val="24"/>
      <w:lang w:eastAsia="zh-TW"/>
    </w:rPr>
  </w:style>
  <w:style w:type="paragraph" w:customStyle="1" w:styleId="paywall">
    <w:name w:val="paywall"/>
    <w:basedOn w:val="Normal"/>
    <w:rsid w:val="00CD551F"/>
    <w:pPr>
      <w:spacing w:before="100" w:beforeAutospacing="1" w:after="100" w:afterAutospacing="1" w:line="240" w:lineRule="auto"/>
    </w:pPr>
    <w:rPr>
      <w:rFonts w:ascii="新細明體" w:eastAsia="新細明體" w:hAnsi="新細明體" w:cs="新細明體"/>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oklynworks.brooklaw.edu/bjil/vol33/iss2/6" TargetMode="External"/><Relationship Id="rId13" Type="http://schemas.openxmlformats.org/officeDocument/2006/relationships/hyperlink" Target="https://www.bloomberg.com/features/2020-japan-lost-generation/" TargetMode="External"/><Relationship Id="rId18" Type="http://schemas.openxmlformats.org/officeDocument/2006/relationships/hyperlink" Target="https://www.theatlantic.com/business/archive/2012/09/inequality-and-its-perils/4263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loomberg.com/magazine/businessweek/20_13" TargetMode="External"/><Relationship Id="rId17" Type="http://schemas.openxmlformats.org/officeDocument/2006/relationships/hyperlink" Target="https://www.jacobinmag.com/2021/07/pandemic-covid-world-economy-us-dollar-inequality-treasury-central-banks-ramaa-vasudevan-interview" TargetMode="External"/><Relationship Id="rId2" Type="http://schemas.openxmlformats.org/officeDocument/2006/relationships/numbering" Target="numbering.xml"/><Relationship Id="rId16" Type="http://schemas.openxmlformats.org/officeDocument/2006/relationships/hyperlink" Target="https://www.bloomberg.com/graphics/2020-coronavirus-cases-world-ma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oomberg.com/news/articles/2021-03-10/covid-pandemic-made-racial-income-inequality-much-worse" TargetMode="External"/><Relationship Id="rId5" Type="http://schemas.openxmlformats.org/officeDocument/2006/relationships/webSettings" Target="webSettings.xml"/><Relationship Id="rId15" Type="http://schemas.openxmlformats.org/officeDocument/2006/relationships/hyperlink" Target="https://www.bloomberg.com/news/articles/2021-03-06/what-s-in-the-1-9-trillion-stimulus-bill-passed-by-the-senate" TargetMode="External"/><Relationship Id="rId10" Type="http://schemas.openxmlformats.org/officeDocument/2006/relationships/hyperlink" Target="http://lawdigitalcommons.bc.edu/jlsj/vol33/iss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libproxy.uwyo.edu/10.1016/S0140-6736(08)61779-1" TargetMode="External"/><Relationship Id="rId14" Type="http://schemas.openxmlformats.org/officeDocument/2006/relationships/hyperlink" Target="https://www.bloomberg.com/news/features/2020-11-09/coronavirus-long-haulers-tell-us-their-symptoms-and-the-aftereffects-of-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F592C-9F1E-47B6-ACA3-879610E5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17389</Words>
  <Characters>99120</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5.1.1</cp:keywords>
  <dc:description/>
  <cp:lastModifiedBy>Andrew Tsang</cp:lastModifiedBy>
  <cp:revision>6</cp:revision>
  <dcterms:created xsi:type="dcterms:W3CDTF">2021-08-04T17:37:00Z</dcterms:created>
  <dcterms:modified xsi:type="dcterms:W3CDTF">2021-08-04T21:52:00Z</dcterms:modified>
</cp:coreProperties>
</file>