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54B93" w14:textId="77777777" w:rsidR="00793CA1" w:rsidRPr="005C5B0A" w:rsidRDefault="00793CA1" w:rsidP="00793CA1">
      <w:pPr>
        <w:rPr>
          <w:b/>
          <w:bCs/>
          <w:sz w:val="26"/>
          <w:szCs w:val="26"/>
        </w:rPr>
      </w:pPr>
    </w:p>
    <w:p w14:paraId="0911215E" w14:textId="77777777" w:rsidR="00793CA1" w:rsidRPr="005C5B0A" w:rsidRDefault="00793CA1" w:rsidP="00793CA1">
      <w:pPr>
        <w:rPr>
          <w:b/>
          <w:bCs/>
          <w:sz w:val="28"/>
          <w:szCs w:val="28"/>
        </w:rPr>
      </w:pPr>
      <w:r w:rsidRPr="005C5B0A">
        <w:rPr>
          <w:b/>
          <w:bCs/>
          <w:sz w:val="28"/>
          <w:szCs w:val="28"/>
        </w:rPr>
        <w:t>I affirm and value morality</w:t>
      </w:r>
    </w:p>
    <w:p w14:paraId="7139DA41" w14:textId="77777777" w:rsidR="00793CA1" w:rsidRPr="005C5B0A" w:rsidRDefault="00793CA1" w:rsidP="00793CA1">
      <w:pPr>
        <w:rPr>
          <w:b/>
          <w:bCs/>
          <w:sz w:val="12"/>
          <w:szCs w:val="12"/>
        </w:rPr>
      </w:pPr>
    </w:p>
    <w:p w14:paraId="5376D7EA" w14:textId="77777777" w:rsidR="00793CA1" w:rsidRPr="005C5B0A" w:rsidRDefault="00793CA1" w:rsidP="00793CA1">
      <w:pPr>
        <w:pStyle w:val="Heading4"/>
        <w:rPr>
          <w:sz w:val="28"/>
          <w:szCs w:val="24"/>
        </w:rPr>
      </w:pPr>
      <w:r w:rsidRPr="005C5B0A">
        <w:rPr>
          <w:sz w:val="28"/>
          <w:szCs w:val="24"/>
        </w:rPr>
        <w:t>Humans are practical reasoners because to question the notion that reasoning is constitutive is to concede its importance.</w:t>
      </w:r>
    </w:p>
    <w:p w14:paraId="1145FFDB" w14:textId="77777777" w:rsidR="00793CA1" w:rsidRPr="005C5B0A" w:rsidRDefault="00793CA1" w:rsidP="00793CA1">
      <w:r w:rsidRPr="005C5B0A">
        <w:rPr>
          <w:b/>
          <w:sz w:val="28"/>
          <w:szCs w:val="28"/>
        </w:rPr>
        <w:t>Velleman 06</w:t>
      </w:r>
      <w:r w:rsidRPr="005C5B0A">
        <w:t xml:space="preserve"> (James David, “Ethics professor. Let's cut to the chase, this guy is THE man for Ethics.” – someone on ratemyprofessor, “Self To Self”, Cambridge University Press, 2006, pg 18-19)</w:t>
      </w:r>
    </w:p>
    <w:p w14:paraId="457531DA" w14:textId="77777777" w:rsidR="00793CA1" w:rsidRPr="005C5B0A" w:rsidRDefault="00793CA1" w:rsidP="00793CA1">
      <w:pPr>
        <w:spacing w:line="240" w:lineRule="auto"/>
        <w:rPr>
          <w:sz w:val="12"/>
          <w:szCs w:val="26"/>
        </w:rPr>
      </w:pPr>
      <w:r w:rsidRPr="005C5B0A">
        <w:rPr>
          <w:sz w:val="12"/>
          <w:szCs w:val="26"/>
        </w:rPr>
        <w:t xml:space="preserve">As we have seen, </w:t>
      </w:r>
      <w:r w:rsidRPr="005C5B0A">
        <w:rPr>
          <w:b/>
          <w:bCs/>
          <w:sz w:val="28"/>
          <w:szCs w:val="28"/>
          <w:highlight w:val="cyan"/>
          <w:u w:val="single"/>
        </w:rPr>
        <w:t>requirements</w:t>
      </w:r>
      <w:r w:rsidRPr="005C5B0A">
        <w:rPr>
          <w:b/>
          <w:bCs/>
          <w:sz w:val="28"/>
          <w:szCs w:val="28"/>
          <w:u w:val="single"/>
        </w:rPr>
        <w:t xml:space="preserve"> </w:t>
      </w:r>
      <w:r w:rsidRPr="005C5B0A">
        <w:rPr>
          <w:b/>
          <w:bCs/>
          <w:sz w:val="28"/>
          <w:szCs w:val="28"/>
          <w:highlight w:val="cyan"/>
          <w:u w:val="single"/>
        </w:rPr>
        <w:t>that depend</w:t>
      </w:r>
      <w:r w:rsidRPr="005C5B0A">
        <w:rPr>
          <w:b/>
          <w:bCs/>
          <w:sz w:val="28"/>
          <w:szCs w:val="28"/>
          <w:u w:val="single"/>
        </w:rPr>
        <w:t xml:space="preserve"> for their force </w:t>
      </w:r>
      <w:r w:rsidRPr="005C5B0A">
        <w:rPr>
          <w:b/>
          <w:bCs/>
          <w:sz w:val="28"/>
          <w:szCs w:val="28"/>
          <w:highlight w:val="cyan"/>
          <w:u w:val="single"/>
        </w:rPr>
        <w:t>on</w:t>
      </w:r>
      <w:r w:rsidRPr="005C5B0A">
        <w:rPr>
          <w:b/>
          <w:bCs/>
          <w:sz w:val="28"/>
          <w:szCs w:val="28"/>
          <w:u w:val="single"/>
        </w:rPr>
        <w:t xml:space="preserve"> some </w:t>
      </w:r>
      <w:r w:rsidRPr="005C5B0A">
        <w:rPr>
          <w:b/>
          <w:bCs/>
          <w:sz w:val="28"/>
          <w:szCs w:val="28"/>
          <w:highlight w:val="cyan"/>
          <w:u w:val="single"/>
        </w:rPr>
        <w:t>external source</w:t>
      </w:r>
      <w:r w:rsidRPr="005C5B0A">
        <w:rPr>
          <w:b/>
          <w:bCs/>
          <w:sz w:val="28"/>
          <w:szCs w:val="28"/>
          <w:u w:val="single"/>
        </w:rPr>
        <w:t xml:space="preserve"> </w:t>
      </w:r>
      <w:r w:rsidRPr="005C5B0A">
        <w:rPr>
          <w:b/>
          <w:bCs/>
          <w:sz w:val="28"/>
          <w:szCs w:val="28"/>
          <w:highlight w:val="cyan"/>
          <w:u w:val="single"/>
        </w:rPr>
        <w:t>of authority</w:t>
      </w:r>
      <w:r w:rsidRPr="005C5B0A">
        <w:rPr>
          <w:b/>
          <w:bCs/>
          <w:sz w:val="28"/>
          <w:szCs w:val="28"/>
          <w:u w:val="single"/>
        </w:rPr>
        <w:t xml:space="preserve"> turn out to be </w:t>
      </w:r>
      <w:r w:rsidRPr="005C5B0A">
        <w:rPr>
          <w:b/>
          <w:bCs/>
          <w:sz w:val="28"/>
          <w:szCs w:val="28"/>
          <w:highlight w:val="cyan"/>
          <w:u w:val="single"/>
        </w:rPr>
        <w:t>escapable</w:t>
      </w:r>
      <w:r w:rsidRPr="005C5B0A">
        <w:rPr>
          <w:b/>
          <w:bCs/>
          <w:sz w:val="28"/>
          <w:szCs w:val="28"/>
          <w:u w:val="single"/>
        </w:rPr>
        <w:t xml:space="preserve"> </w:t>
      </w:r>
      <w:r w:rsidRPr="005C5B0A">
        <w:rPr>
          <w:b/>
          <w:bCs/>
          <w:sz w:val="28"/>
          <w:szCs w:val="28"/>
          <w:highlight w:val="cyan"/>
          <w:u w:val="single"/>
        </w:rPr>
        <w:t>because the authority</w:t>
      </w:r>
      <w:r w:rsidRPr="005C5B0A">
        <w:rPr>
          <w:b/>
          <w:bCs/>
          <w:sz w:val="28"/>
          <w:szCs w:val="28"/>
          <w:u w:val="single"/>
        </w:rPr>
        <w:t xml:space="preserve"> behind them </w:t>
      </w:r>
      <w:r w:rsidRPr="005C5B0A">
        <w:rPr>
          <w:b/>
          <w:bCs/>
          <w:sz w:val="28"/>
          <w:szCs w:val="28"/>
          <w:highlight w:val="cyan"/>
          <w:u w:val="single"/>
        </w:rPr>
        <w:t>can be questioned.</w:t>
      </w:r>
      <w:r w:rsidRPr="005C5B0A">
        <w:rPr>
          <w:sz w:val="28"/>
          <w:szCs w:val="28"/>
        </w:rPr>
        <w:t xml:space="preserve"> </w:t>
      </w:r>
      <w:r w:rsidRPr="005C5B0A">
        <w:rPr>
          <w:b/>
          <w:bCs/>
          <w:sz w:val="28"/>
          <w:szCs w:val="28"/>
          <w:highlight w:val="cyan"/>
          <w:u w:val="single"/>
        </w:rPr>
        <w:t>We can ask</w:t>
      </w:r>
      <w:r w:rsidRPr="005C5B0A">
        <w:rPr>
          <w:sz w:val="28"/>
          <w:szCs w:val="28"/>
        </w:rPr>
        <w:t xml:space="preserve">, </w:t>
      </w:r>
      <w:r w:rsidRPr="005C5B0A">
        <w:rPr>
          <w:b/>
          <w:bCs/>
          <w:sz w:val="28"/>
          <w:szCs w:val="28"/>
          <w:highlight w:val="cyan"/>
          <w:u w:val="single"/>
        </w:rPr>
        <w:t>“Why should I act on this desire?”</w:t>
      </w:r>
      <w:r w:rsidRPr="005C5B0A">
        <w:rPr>
          <w:sz w:val="28"/>
          <w:szCs w:val="28"/>
        </w:rPr>
        <w:t xml:space="preserve"> </w:t>
      </w:r>
      <w:r w:rsidRPr="005C5B0A">
        <w:rPr>
          <w:sz w:val="12"/>
          <w:szCs w:val="26"/>
        </w:rPr>
        <w:t>or “</w:t>
      </w:r>
      <w:r w:rsidRPr="005C5B0A">
        <w:rPr>
          <w:b/>
          <w:bCs/>
          <w:sz w:val="28"/>
          <w:szCs w:val="28"/>
          <w:u w:val="single"/>
        </w:rPr>
        <w:t>Why should I obey the U.S. Government?</w:t>
      </w:r>
      <w:r w:rsidRPr="005C5B0A">
        <w:rPr>
          <w:sz w:val="12"/>
          <w:szCs w:val="26"/>
        </w:rPr>
        <w:t>” or even “</w:t>
      </w:r>
      <w:r w:rsidRPr="005C5B0A">
        <w:rPr>
          <w:b/>
          <w:bCs/>
          <w:sz w:val="28"/>
          <w:szCs w:val="28"/>
          <w:u w:val="single"/>
        </w:rPr>
        <w:t>Why should I obey God?”</w:t>
      </w:r>
      <w:r w:rsidRPr="005C5B0A">
        <w:rPr>
          <w:sz w:val="12"/>
          <w:szCs w:val="26"/>
        </w:rPr>
        <w:t xml:space="preserve"> And as we observed in the case of the desire to punch someone in the nose, this question </w:t>
      </w:r>
      <w:r w:rsidRPr="005C5B0A">
        <w:rPr>
          <w:b/>
          <w:bCs/>
          <w:sz w:val="28"/>
          <w:szCs w:val="28"/>
          <w:highlight w:val="cyan"/>
          <w:u w:val="single"/>
        </w:rPr>
        <w:t>demands a reason</w:t>
      </w:r>
      <w:r w:rsidRPr="005C5B0A">
        <w:rPr>
          <w:b/>
          <w:bCs/>
          <w:sz w:val="28"/>
          <w:szCs w:val="28"/>
          <w:u w:val="single"/>
        </w:rPr>
        <w:t xml:space="preserve"> for acting.</w:t>
      </w:r>
      <w:r w:rsidRPr="005C5B0A">
        <w:rPr>
          <w:b/>
          <w:bCs/>
          <w:sz w:val="26"/>
          <w:szCs w:val="26"/>
          <w:u w:val="single"/>
        </w:rPr>
        <w:t xml:space="preserve"> </w:t>
      </w:r>
      <w:r w:rsidRPr="005C5B0A">
        <w:rPr>
          <w:sz w:val="12"/>
          <w:szCs w:val="26"/>
        </w:rPr>
        <w:t xml:space="preserve">The authority we are questioning would be vindicated, in each case, by the production of a sufficient reason. What this observation suggests is that </w:t>
      </w:r>
      <w:r w:rsidRPr="005C5B0A">
        <w:rPr>
          <w:b/>
          <w:bCs/>
          <w:sz w:val="28"/>
          <w:szCs w:val="28"/>
          <w:highlight w:val="cyan"/>
          <w:u w:val="single"/>
        </w:rPr>
        <w:t>any</w:t>
      </w:r>
      <w:r w:rsidRPr="005C5B0A">
        <w:rPr>
          <w:b/>
          <w:bCs/>
          <w:sz w:val="28"/>
          <w:szCs w:val="28"/>
          <w:u w:val="single"/>
        </w:rPr>
        <w:t xml:space="preserve"> purported </w:t>
      </w:r>
      <w:r w:rsidRPr="005C5B0A">
        <w:rPr>
          <w:b/>
          <w:bCs/>
          <w:sz w:val="28"/>
          <w:szCs w:val="28"/>
          <w:highlight w:val="cyan"/>
          <w:u w:val="single"/>
        </w:rPr>
        <w:t>source</w:t>
      </w:r>
      <w:r w:rsidRPr="005C5B0A">
        <w:rPr>
          <w:b/>
          <w:bCs/>
          <w:sz w:val="28"/>
          <w:szCs w:val="28"/>
          <w:u w:val="single"/>
        </w:rPr>
        <w:t xml:space="preserve"> </w:t>
      </w:r>
      <w:r w:rsidRPr="005C5B0A">
        <w:rPr>
          <w:b/>
          <w:bCs/>
          <w:sz w:val="28"/>
          <w:szCs w:val="28"/>
          <w:highlight w:val="cyan"/>
          <w:u w:val="single"/>
        </w:rPr>
        <w:t>of</w:t>
      </w:r>
      <w:r w:rsidRPr="005C5B0A">
        <w:rPr>
          <w:b/>
          <w:bCs/>
          <w:sz w:val="28"/>
          <w:szCs w:val="28"/>
          <w:u w:val="single"/>
        </w:rPr>
        <w:t xml:space="preserve"> practical </w:t>
      </w:r>
      <w:r w:rsidRPr="005C5B0A">
        <w:rPr>
          <w:b/>
          <w:bCs/>
          <w:sz w:val="28"/>
          <w:szCs w:val="28"/>
          <w:highlight w:val="cyan"/>
          <w:u w:val="single"/>
        </w:rPr>
        <w:t>authority depends</w:t>
      </w:r>
      <w:r w:rsidRPr="005C5B0A">
        <w:rPr>
          <w:b/>
          <w:bCs/>
          <w:sz w:val="28"/>
          <w:szCs w:val="28"/>
          <w:u w:val="single"/>
        </w:rPr>
        <w:t xml:space="preserve"> on reasons for obeying it—and hence </w:t>
      </w:r>
      <w:r w:rsidRPr="005C5B0A">
        <w:rPr>
          <w:b/>
          <w:bCs/>
          <w:sz w:val="28"/>
          <w:szCs w:val="28"/>
          <w:highlight w:val="cyan"/>
          <w:u w:val="single"/>
        </w:rPr>
        <w:t>on the authority of reasons.</w:t>
      </w:r>
      <w:r w:rsidRPr="005C5B0A">
        <w:rPr>
          <w:sz w:val="12"/>
          <w:szCs w:val="26"/>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w:t>
      </w:r>
      <w:r w:rsidRPr="005C5B0A">
        <w:rPr>
          <w:b/>
          <w:bCs/>
          <w:sz w:val="28"/>
          <w:szCs w:val="28"/>
          <w:u w:val="single"/>
        </w:rPr>
        <w:t xml:space="preserve">As soon as we ask why we should act for reasons, however, we can hear something odd in our question. To ask “Why should I?” is to demand a reason; and so </w:t>
      </w:r>
      <w:r w:rsidRPr="005C5B0A">
        <w:rPr>
          <w:b/>
          <w:bCs/>
          <w:sz w:val="28"/>
          <w:szCs w:val="28"/>
          <w:highlight w:val="cyan"/>
          <w:u w:val="single"/>
        </w:rPr>
        <w:t>to ask “Why should I act for reasons?” is to demand a reason for</w:t>
      </w:r>
      <w:r w:rsidRPr="005C5B0A">
        <w:rPr>
          <w:b/>
          <w:bCs/>
          <w:sz w:val="28"/>
          <w:szCs w:val="28"/>
          <w:u w:val="single"/>
        </w:rPr>
        <w:t xml:space="preserve"> acting for </w:t>
      </w:r>
      <w:r w:rsidRPr="005C5B0A">
        <w:rPr>
          <w:b/>
          <w:bCs/>
          <w:sz w:val="28"/>
          <w:szCs w:val="28"/>
          <w:highlight w:val="cyan"/>
          <w:u w:val="single"/>
        </w:rPr>
        <w:t>reasons.</w:t>
      </w:r>
      <w:r w:rsidRPr="005C5B0A">
        <w:rPr>
          <w:b/>
          <w:bCs/>
          <w:sz w:val="26"/>
          <w:szCs w:val="26"/>
          <w:u w:val="single"/>
        </w:rPr>
        <w:t xml:space="preserve"> </w:t>
      </w:r>
      <w:r w:rsidRPr="005C5B0A">
        <w:rPr>
          <w:sz w:val="12"/>
          <w:szCs w:val="26"/>
        </w:rPr>
        <w:t>This demand implicitly concedes the very authority that it purports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3C064200" w14:textId="77777777" w:rsidR="00793CA1" w:rsidRPr="004B413C" w:rsidRDefault="00793CA1" w:rsidP="00793CA1">
      <w:pPr>
        <w:pStyle w:val="Heading4"/>
        <w:rPr>
          <w:sz w:val="28"/>
          <w:szCs w:val="24"/>
        </w:rPr>
      </w:pPr>
      <w:r w:rsidRPr="004B413C">
        <w:rPr>
          <w:sz w:val="28"/>
          <w:szCs w:val="24"/>
        </w:rPr>
        <w:t>The right to freedom entails a right to property – otherwise end-setting would be contingent.</w:t>
      </w:r>
    </w:p>
    <w:p w14:paraId="571ED09E" w14:textId="77777777" w:rsidR="00793CA1" w:rsidRDefault="00793CA1" w:rsidP="00793CA1">
      <w:r w:rsidRPr="004B413C">
        <w:rPr>
          <w:rStyle w:val="Style13ptBold"/>
          <w:sz w:val="28"/>
          <w:szCs w:val="24"/>
        </w:rPr>
        <w:t>Buck ’87</w:t>
      </w:r>
      <w:r w:rsidRPr="004B413C">
        <w:rPr>
          <w:sz w:val="24"/>
          <w:szCs w:val="24"/>
        </w:rPr>
        <w:t xml:space="preserve"> </w:t>
      </w:r>
      <w:r>
        <w:t>(Wayne, Yale, "Kant's Justification of Private Property." In New Essays on Kant. Ed. den Ouden, 227-244.) OS</w:t>
      </w:r>
    </w:p>
    <w:p w14:paraId="54361656" w14:textId="77777777" w:rsidR="00793CA1" w:rsidRPr="00C76A16" w:rsidRDefault="00793CA1" w:rsidP="00793CA1">
      <w:pPr>
        <w:rPr>
          <w:rStyle w:val="StyleUnderline"/>
          <w:sz w:val="10"/>
          <w:szCs w:val="28"/>
        </w:rPr>
      </w:pPr>
      <w:r w:rsidRPr="00C76A16">
        <w:rPr>
          <w:rStyle w:val="StyleUnderline"/>
          <w:sz w:val="28"/>
          <w:szCs w:val="28"/>
        </w:rPr>
        <w:t xml:space="preserve">(1) Because </w:t>
      </w:r>
      <w:r w:rsidRPr="00C76A16">
        <w:rPr>
          <w:rStyle w:val="StyleUnderline"/>
          <w:sz w:val="28"/>
          <w:szCs w:val="28"/>
          <w:highlight w:val="cyan"/>
        </w:rPr>
        <w:t>human beings have the right to</w:t>
      </w:r>
      <w:r w:rsidRPr="00C76A16">
        <w:rPr>
          <w:rStyle w:val="StyleUnderline"/>
          <w:sz w:val="28"/>
          <w:szCs w:val="28"/>
        </w:rPr>
        <w:t xml:space="preserve"> pursue their ends</w:t>
      </w:r>
      <w:r w:rsidRPr="00C76A16">
        <w:rPr>
          <w:sz w:val="10"/>
          <w:szCs w:val="28"/>
        </w:rPr>
        <w:t xml:space="preserve"> (i.e. they have the right to external freedom) </w:t>
      </w:r>
      <w:r w:rsidRPr="00C76A16">
        <w:rPr>
          <w:rStyle w:val="StyleUnderline"/>
          <w:sz w:val="28"/>
          <w:szCs w:val="28"/>
        </w:rPr>
        <w:t xml:space="preserve">they have a right to </w:t>
      </w:r>
      <w:r w:rsidRPr="00C76A16">
        <w:rPr>
          <w:rStyle w:val="StyleUnderline"/>
          <w:sz w:val="28"/>
          <w:szCs w:val="28"/>
          <w:highlight w:val="cyan"/>
        </w:rPr>
        <w:t xml:space="preserve">act in </w:t>
      </w:r>
      <w:r w:rsidRPr="00C76A16">
        <w:rPr>
          <w:rStyle w:val="StyleUnderline"/>
          <w:sz w:val="28"/>
          <w:szCs w:val="28"/>
        </w:rPr>
        <w:t xml:space="preserve">those </w:t>
      </w:r>
      <w:r w:rsidRPr="00C76A16">
        <w:rPr>
          <w:rStyle w:val="StyleUnderline"/>
          <w:sz w:val="28"/>
          <w:szCs w:val="28"/>
          <w:highlight w:val="cyan"/>
        </w:rPr>
        <w:t xml:space="preserve">ways necessary for achieving </w:t>
      </w:r>
      <w:r w:rsidRPr="00C76A16">
        <w:rPr>
          <w:rStyle w:val="StyleUnderline"/>
          <w:sz w:val="28"/>
          <w:szCs w:val="28"/>
        </w:rPr>
        <w:t xml:space="preserve">any </w:t>
      </w:r>
      <w:r w:rsidRPr="00C76A16">
        <w:rPr>
          <w:rStyle w:val="StyleUnderline"/>
          <w:sz w:val="28"/>
          <w:szCs w:val="28"/>
          <w:highlight w:val="cyan"/>
        </w:rPr>
        <w:t>ends</w:t>
      </w:r>
      <w:r w:rsidRPr="00C76A16">
        <w:rPr>
          <w:rStyle w:val="StyleUnderline"/>
          <w:sz w:val="28"/>
          <w:szCs w:val="28"/>
        </w:rPr>
        <w:t xml:space="preserve"> at all. When we act to attain some end, in many cases our </w:t>
      </w:r>
      <w:r w:rsidRPr="00C76A16">
        <w:rPr>
          <w:rStyle w:val="StyleUnderline"/>
          <w:sz w:val="28"/>
          <w:szCs w:val="28"/>
          <w:highlight w:val="cyan"/>
        </w:rPr>
        <w:t xml:space="preserve">action involves manipulating or transforming </w:t>
      </w:r>
      <w:r w:rsidRPr="00C76A16">
        <w:rPr>
          <w:rStyle w:val="StyleUnderline"/>
          <w:sz w:val="28"/>
          <w:szCs w:val="28"/>
        </w:rPr>
        <w:t xml:space="preserve">some material </w:t>
      </w:r>
      <w:r w:rsidRPr="00C76A16">
        <w:rPr>
          <w:rStyle w:val="StyleUnderline"/>
          <w:sz w:val="28"/>
          <w:szCs w:val="28"/>
          <w:highlight w:val="cyan"/>
        </w:rPr>
        <w:t>object</w:t>
      </w:r>
      <w:r w:rsidRPr="00C76A16">
        <w:rPr>
          <w:sz w:val="10"/>
          <w:szCs w:val="28"/>
        </w:rPr>
        <w:t xml:space="preserve">. When I eat an apple, I use the object for sustenance. When I paint, I use a brush and oils to transform a piece of canvas. </w:t>
      </w:r>
      <w:r w:rsidRPr="00C76A16">
        <w:rPr>
          <w:rStyle w:val="StyleUnderline"/>
          <w:sz w:val="28"/>
          <w:szCs w:val="28"/>
        </w:rPr>
        <w:t>Manipulation of objects is thus one of the means necessary to achieving ends</w:t>
      </w:r>
      <w:r w:rsidRPr="00C76A16">
        <w:rPr>
          <w:sz w:val="10"/>
          <w:szCs w:val="28"/>
        </w:rPr>
        <w:t xml:space="preserve"> in general. </w:t>
      </w:r>
      <w:r w:rsidRPr="00C76A16">
        <w:rPr>
          <w:rStyle w:val="StyleUnderline"/>
          <w:sz w:val="28"/>
          <w:szCs w:val="28"/>
        </w:rPr>
        <w:t xml:space="preserve">Hence </w:t>
      </w:r>
      <w:r w:rsidRPr="00C76A16">
        <w:rPr>
          <w:rStyle w:val="StyleUnderline"/>
          <w:sz w:val="28"/>
          <w:szCs w:val="28"/>
          <w:highlight w:val="cyan"/>
        </w:rPr>
        <w:t>the right to use external things is a necessary condition of the right to external freedom</w:t>
      </w:r>
      <w:r w:rsidRPr="00C76A16">
        <w:rPr>
          <w:sz w:val="10"/>
          <w:szCs w:val="28"/>
        </w:rPr>
        <w:t xml:space="preserve">. As Kant puts it, if reason were to forbid the use of physical objects, external freedom would come into contradiction with itself, or "freedom would be robbing itself of the use of its Willkur" (MEJ, 52 [354]). Simply put, external freedom would in effect be forbidden by reason and morally impossible. (2) So far Kant has established the inherent right to use external objects. But this is not yet to establish the Juridical Postulate, which claims that individuals have the inherent right to own things. Kant makes this second step from the right to use things to owning them by means of an analysis of the concept of "possession." </w:t>
      </w:r>
      <w:r w:rsidRPr="00C76A16">
        <w:rPr>
          <w:rStyle w:val="StyleUnderline"/>
          <w:sz w:val="28"/>
          <w:szCs w:val="28"/>
        </w:rPr>
        <w:t>The 'subjective' condition of the possibility of actually manipulating a thing is physical possession</w:t>
      </w:r>
      <w:r w:rsidRPr="00C76A16">
        <w:rPr>
          <w:sz w:val="10"/>
          <w:szCs w:val="28"/>
        </w:rPr>
        <w:t xml:space="preserve">. I am not able to use an axe unless I have it in hand, and I am not able to build a cabin unless I am standing on the spot where it is to be. These kinds of possession Kant usually calls "empirischer </w:t>
      </w:r>
      <w:r w:rsidRPr="00C76A16">
        <w:rPr>
          <w:sz w:val="10"/>
          <w:szCs w:val="28"/>
        </w:rPr>
        <w:lastRenderedPageBreak/>
        <w:t xml:space="preserve">Besitz" and "Inhabung." I will call them "custody." </w:t>
      </w:r>
      <w:r w:rsidRPr="00C76A16">
        <w:rPr>
          <w:rStyle w:val="StyleUnderline"/>
          <w:sz w:val="28"/>
          <w:szCs w:val="28"/>
        </w:rPr>
        <w:t xml:space="preserve">Possession in this sense, then, is the subjective condition of the possibility of actually using a thing. </w:t>
      </w:r>
      <w:r w:rsidRPr="00C76A16">
        <w:rPr>
          <w:rStyle w:val="StyleUnderline"/>
          <w:sz w:val="28"/>
          <w:szCs w:val="28"/>
          <w:highlight w:val="cyan"/>
        </w:rPr>
        <w:t>"Possession,"</w:t>
      </w:r>
      <w:r w:rsidRPr="00C76A16">
        <w:rPr>
          <w:rStyle w:val="StyleUnderline"/>
          <w:sz w:val="28"/>
          <w:szCs w:val="28"/>
        </w:rPr>
        <w:t xml:space="preserve"> however, </w:t>
      </w:r>
      <w:r w:rsidRPr="00C76A16">
        <w:rPr>
          <w:rStyle w:val="StyleUnderline"/>
          <w:sz w:val="28"/>
          <w:szCs w:val="28"/>
          <w:highlight w:val="cyan"/>
        </w:rPr>
        <w:t>cannot just mean custody</w:t>
      </w:r>
      <w:r w:rsidRPr="00C76A16">
        <w:rPr>
          <w:rStyle w:val="StyleUnderline"/>
          <w:sz w:val="28"/>
          <w:szCs w:val="28"/>
        </w:rPr>
        <w:t xml:space="preserve">. </w:t>
      </w:r>
      <w:r w:rsidRPr="00C76A16">
        <w:rPr>
          <w:rStyle w:val="StyleUnderline"/>
          <w:sz w:val="28"/>
          <w:szCs w:val="28"/>
          <w:highlight w:val="cyan"/>
        </w:rPr>
        <w:t>Suppose that my right to the use of a thing lasted only as long as no one prevented me from using it</w:t>
      </w:r>
      <w:r w:rsidRPr="00C76A16">
        <w:rPr>
          <w:rStyle w:val="StyleUnderline"/>
          <w:sz w:val="28"/>
          <w:szCs w:val="28"/>
        </w:rPr>
        <w:t xml:space="preserve"> as I desired. Thus </w:t>
      </w:r>
      <w:r w:rsidRPr="00C76A16">
        <w:rPr>
          <w:rStyle w:val="StyleUnderline"/>
          <w:sz w:val="28"/>
          <w:szCs w:val="28"/>
          <w:highlight w:val="cyan"/>
        </w:rPr>
        <w:t>if someone wrests the thing from my control</w:t>
      </w:r>
      <w:r w:rsidRPr="00C76A16">
        <w:rPr>
          <w:rStyle w:val="StyleUnderline"/>
          <w:sz w:val="28"/>
          <w:szCs w:val="28"/>
        </w:rPr>
        <w:t xml:space="preserve"> to use as she pleases, </w:t>
      </w:r>
      <w:r w:rsidRPr="00C76A16">
        <w:rPr>
          <w:rStyle w:val="StyleUnderline"/>
          <w:sz w:val="28"/>
          <w:szCs w:val="28"/>
          <w:highlight w:val="cyan"/>
        </w:rPr>
        <w:t xml:space="preserve">my right to use it would end. </w:t>
      </w:r>
      <w:r w:rsidRPr="00C76A16">
        <w:rPr>
          <w:rStyle w:val="StyleUnderline"/>
          <w:sz w:val="28"/>
          <w:szCs w:val="28"/>
        </w:rPr>
        <w:t xml:space="preserve">But losing the right to an object merely because another grabbed it from me is precisely the situation in which </w:t>
      </w:r>
      <w:r w:rsidRPr="00C76A16">
        <w:rPr>
          <w:rStyle w:val="StyleUnderline"/>
          <w:sz w:val="28"/>
          <w:szCs w:val="28"/>
          <w:highlight w:val="cyan"/>
        </w:rPr>
        <w:t>I did not have a right to use it in the first place</w:t>
      </w:r>
      <w:r w:rsidRPr="00C76A16">
        <w:rPr>
          <w:sz w:val="10"/>
          <w:szCs w:val="28"/>
          <w:highlight w:val="cyan"/>
        </w:rPr>
        <w:t>.</w:t>
      </w:r>
      <w:r w:rsidRPr="00C76A16">
        <w:rPr>
          <w:sz w:val="10"/>
          <w:szCs w:val="28"/>
        </w:rPr>
        <w:t xml:space="preserve"> Therefore, </w:t>
      </w:r>
      <w:r w:rsidRPr="00C76A16">
        <w:rPr>
          <w:rStyle w:val="StyleUnderline"/>
          <w:sz w:val="10"/>
          <w:szCs w:val="28"/>
        </w:rPr>
        <w:t>my having a right to the use of a thing presupposes that I can justifiably complain if anyone interferes with my using it</w:t>
      </w:r>
      <w:r w:rsidRPr="00C76A16">
        <w:rPr>
          <w:sz w:val="10"/>
          <w:szCs w:val="28"/>
        </w:rPr>
        <w:t xml:space="preserve"> as I please, and that I am justified in preventing anyone who tries to do so. If I have rights to something there must be some circumstances in which I retain those rights even though I have lost custody of the object (MEJ, 5 4 [356]). </w:t>
      </w:r>
      <w:r w:rsidRPr="00C76A16">
        <w:rPr>
          <w:rStyle w:val="StyleUnderline"/>
          <w:sz w:val="10"/>
          <w:szCs w:val="28"/>
        </w:rPr>
        <w:t>Custody is neither necessary nor sufficient for possession in this sense. So "possession" must have a second meaning, distinct from custody, if having rights to things is to be possible. This sort of possession must be a relation between an individual and a thing that obtains independently of their spatial relations</w:t>
      </w:r>
      <w:r w:rsidRPr="00C76A16">
        <w:rPr>
          <w:sz w:val="10"/>
          <w:szCs w:val="28"/>
        </w:rPr>
        <w:t xml:space="preserve">. Since "possession" in this sense cannot denote a sensible relation between persons and things, Kant calls it "intelligibler Besitz." When there is such a relation between me and some object, I have "authority" (Gewalt) over the object regardless of whether I have custody (MEJ, 61-6 4 [362-365]). </w:t>
      </w:r>
      <w:r w:rsidRPr="00C76A16">
        <w:rPr>
          <w:rStyle w:val="StyleUnderline"/>
          <w:sz w:val="10"/>
          <w:szCs w:val="28"/>
        </w:rPr>
        <w:t>Let us call this intelligible or 'noumenal' relation "ownership."</w:t>
      </w:r>
    </w:p>
    <w:p w14:paraId="3A03D262" w14:textId="77777777" w:rsidR="00793CA1" w:rsidRPr="005C5B0A" w:rsidRDefault="00793CA1" w:rsidP="00793CA1">
      <w:pPr>
        <w:widowControl w:val="0"/>
        <w:spacing w:after="240"/>
        <w:rPr>
          <w:b/>
          <w:bCs/>
          <w:sz w:val="28"/>
          <w:szCs w:val="28"/>
          <w:u w:val="single"/>
        </w:rPr>
      </w:pPr>
    </w:p>
    <w:p w14:paraId="3FAADE15" w14:textId="77777777" w:rsidR="00793CA1" w:rsidRPr="005C5B0A" w:rsidRDefault="00793CA1" w:rsidP="00793CA1">
      <w:pPr>
        <w:pStyle w:val="Heading4"/>
        <w:rPr>
          <w:sz w:val="28"/>
          <w:szCs w:val="24"/>
        </w:rPr>
      </w:pPr>
      <w:r w:rsidRPr="005C5B0A">
        <w:rPr>
          <w:sz w:val="28"/>
          <w:szCs w:val="24"/>
        </w:rPr>
        <w:t>However, human beings are not only rational, but sensible as well, meaning they are affected by the world around them.</w:t>
      </w:r>
      <w:r>
        <w:rPr>
          <w:sz w:val="28"/>
          <w:szCs w:val="24"/>
        </w:rPr>
        <w:t xml:space="preserve"> This allows for humans to be empathetic creatures and feel emotions devoid of reason i.e. falling in love.</w:t>
      </w:r>
    </w:p>
    <w:p w14:paraId="1916955C" w14:textId="77777777" w:rsidR="00793CA1" w:rsidRPr="005C5B0A" w:rsidRDefault="00793CA1" w:rsidP="00793CA1">
      <w:pPr>
        <w:rPr>
          <w:b/>
          <w:bCs/>
          <w:sz w:val="28"/>
          <w:szCs w:val="28"/>
        </w:rPr>
      </w:pPr>
    </w:p>
    <w:p w14:paraId="126CBA13" w14:textId="77777777" w:rsidR="00793CA1" w:rsidRPr="005C5B0A" w:rsidRDefault="00793CA1" w:rsidP="00793CA1">
      <w:pPr>
        <w:rPr>
          <w:sz w:val="28"/>
          <w:szCs w:val="28"/>
        </w:rPr>
      </w:pPr>
      <w:r w:rsidRPr="005C5B0A">
        <w:rPr>
          <w:b/>
          <w:bCs/>
          <w:sz w:val="28"/>
          <w:szCs w:val="28"/>
        </w:rPr>
        <w:t>GOBSCH 14</w:t>
      </w:r>
      <w:r w:rsidRPr="005C5B0A">
        <w:rPr>
          <w:sz w:val="16"/>
          <w:szCs w:val="16"/>
        </w:rPr>
        <w:t>, [Wolfram Gobsch,</w:t>
      </w:r>
      <w:r w:rsidRPr="005C5B0A">
        <w:rPr>
          <w:rFonts w:ascii="Arial" w:hAnsi="Arial" w:cs="Arial"/>
          <w:color w:val="000000"/>
          <w:sz w:val="16"/>
          <w:szCs w:val="16"/>
          <w:shd w:val="clear" w:color="auto" w:fill="FFFFFF"/>
        </w:rPr>
        <w:t xml:space="preserve"> </w:t>
      </w:r>
      <w:r w:rsidRPr="005C5B0A">
        <w:rPr>
          <w:sz w:val="16"/>
          <w:szCs w:val="16"/>
        </w:rPr>
        <w:t>Wissenschaftlicher Mitarbeiter / Research Assistant “The Idea of an Ethical Community: Kant and Hegel on the Necessity of Human Evil and the Love in which to Overcome It” 2014 WW]</w:t>
      </w:r>
    </w:p>
    <w:p w14:paraId="702B2199" w14:textId="77777777" w:rsidR="00793CA1" w:rsidRPr="005C5B0A" w:rsidRDefault="00793CA1" w:rsidP="00793CA1">
      <w:pPr>
        <w:rPr>
          <w:b/>
          <w:bCs/>
          <w:sz w:val="28"/>
          <w:szCs w:val="28"/>
          <w:u w:val="single"/>
        </w:rPr>
      </w:pPr>
    </w:p>
    <w:p w14:paraId="41B4DB59" w14:textId="77777777" w:rsidR="00793CA1" w:rsidRPr="005C5B0A" w:rsidRDefault="00793CA1" w:rsidP="00793CA1">
      <w:pPr>
        <w:rPr>
          <w:sz w:val="10"/>
          <w:szCs w:val="28"/>
        </w:rPr>
      </w:pPr>
      <w:r w:rsidRPr="005C5B0A">
        <w:rPr>
          <w:b/>
          <w:bCs/>
          <w:sz w:val="28"/>
          <w:szCs w:val="28"/>
          <w:highlight w:val="cyan"/>
          <w:u w:val="single"/>
        </w:rPr>
        <w:t>Sensibility is a receptive capacity:</w:t>
      </w:r>
      <w:r w:rsidRPr="005C5B0A">
        <w:rPr>
          <w:b/>
          <w:bCs/>
          <w:sz w:val="28"/>
          <w:szCs w:val="28"/>
          <w:u w:val="single"/>
        </w:rPr>
        <w:t xml:space="preserve"> a capacity </w:t>
      </w:r>
      <w:r w:rsidRPr="005C5B0A">
        <w:rPr>
          <w:b/>
          <w:bCs/>
          <w:sz w:val="28"/>
          <w:szCs w:val="28"/>
          <w:highlight w:val="cyan"/>
          <w:u w:val="single"/>
        </w:rPr>
        <w:t>to represent objects through being affected by them</w:t>
      </w:r>
      <w:r w:rsidRPr="005C5B0A">
        <w:rPr>
          <w:b/>
          <w:bCs/>
          <w:sz w:val="28"/>
          <w:szCs w:val="28"/>
          <w:u w:val="single"/>
        </w:rPr>
        <w:t xml:space="preserve">. </w:t>
      </w:r>
      <w:r w:rsidRPr="005C5B0A">
        <w:rPr>
          <w:b/>
          <w:bCs/>
          <w:sz w:val="28"/>
          <w:szCs w:val="72"/>
          <w:u w:val="single"/>
        </w:rPr>
        <w:t>Affection happens at a time and a place, so sensible organisms are spatiotemporal beings. And it depends on the existence of its object, so the actualization of sensibility has conditions that cannot be satisfied through acts of this capacity itself</w:t>
      </w:r>
      <w:r w:rsidRPr="005C5B0A">
        <w:rPr>
          <w:b/>
          <w:bCs/>
          <w:sz w:val="10"/>
          <w:szCs w:val="28"/>
          <w:u w:val="single"/>
        </w:rPr>
        <w:t>.</w:t>
      </w:r>
      <w:r w:rsidRPr="005C5B0A">
        <w:rPr>
          <w:sz w:val="10"/>
          <w:szCs w:val="28"/>
        </w:rPr>
        <w:t xml:space="preserve"> In virtue of these conditions, however, sensibility is a limited, particular capacity, a capacity with a specific form. But if a capacity is limited, then its object – the content of its act in general – is limited, too: its object cannot be that which is, simply as such. It is for this reason that sensibility differs </w:t>
      </w:r>
      <w:r w:rsidRPr="005C5B0A">
        <w:rPr>
          <w:b/>
          <w:bCs/>
          <w:sz w:val="28"/>
          <w:szCs w:val="28"/>
          <w:u w:val="single"/>
        </w:rPr>
        <w:t xml:space="preserve">infinitely from reason, the unconditioned, so that </w:t>
      </w:r>
      <w:r w:rsidRPr="005C5B0A">
        <w:rPr>
          <w:b/>
          <w:bCs/>
          <w:sz w:val="28"/>
          <w:szCs w:val="28"/>
          <w:highlight w:val="cyan"/>
          <w:u w:val="single"/>
        </w:rPr>
        <w:t>no sensible organism can be pure reason,</w:t>
      </w:r>
      <w:r w:rsidRPr="005C5B0A">
        <w:rPr>
          <w:b/>
          <w:bCs/>
          <w:sz w:val="28"/>
          <w:szCs w:val="28"/>
          <w:u w:val="single"/>
        </w:rPr>
        <w:t xml:space="preserve"> and so that the definition of </w:t>
      </w:r>
      <w:r w:rsidRPr="005C5B0A">
        <w:rPr>
          <w:b/>
          <w:bCs/>
          <w:sz w:val="28"/>
          <w:szCs w:val="28"/>
          <w:highlight w:val="cyan"/>
          <w:u w:val="single"/>
        </w:rPr>
        <w:t>a human being unites two distinct determinations.</w:t>
      </w:r>
      <w:r w:rsidRPr="005C5B0A">
        <w:rPr>
          <w:sz w:val="10"/>
          <w:szCs w:val="28"/>
        </w:rPr>
        <w:t xml:space="preserve"> </w:t>
      </w:r>
      <w:r w:rsidRPr="005C5B0A">
        <w:rPr>
          <w:b/>
          <w:bCs/>
          <w:sz w:val="28"/>
          <w:szCs w:val="28"/>
          <w:highlight w:val="cyan"/>
          <w:u w:val="single"/>
        </w:rPr>
        <w:t>To exist as an animal is to be engaged in sensible activity</w:t>
      </w:r>
      <w:r w:rsidRPr="005C5B0A">
        <w:rPr>
          <w:sz w:val="14"/>
          <w:szCs w:val="28"/>
        </w:rPr>
        <w:t xml:space="preserve">. So although human beings exist, if all goes well, through actualizing pure reason, </w:t>
      </w:r>
      <w:r w:rsidRPr="005C5B0A">
        <w:rPr>
          <w:b/>
          <w:bCs/>
          <w:sz w:val="28"/>
          <w:szCs w:val="28"/>
          <w:highlight w:val="cyan"/>
          <w:u w:val="single"/>
        </w:rPr>
        <w:t>sensibility</w:t>
      </w:r>
      <w:r w:rsidRPr="005C5B0A">
        <w:rPr>
          <w:b/>
          <w:bCs/>
          <w:sz w:val="28"/>
          <w:szCs w:val="28"/>
          <w:u w:val="single"/>
        </w:rPr>
        <w:t xml:space="preserve"> will have to play </w:t>
      </w:r>
      <w:r w:rsidRPr="005C5B0A">
        <w:rPr>
          <w:b/>
          <w:bCs/>
          <w:sz w:val="28"/>
          <w:szCs w:val="28"/>
          <w:highlight w:val="cyan"/>
          <w:u w:val="single"/>
        </w:rPr>
        <w:t>[has] a role in</w:t>
      </w:r>
      <w:r w:rsidRPr="005C5B0A">
        <w:rPr>
          <w:b/>
          <w:bCs/>
          <w:sz w:val="28"/>
          <w:szCs w:val="28"/>
          <w:u w:val="single"/>
        </w:rPr>
        <w:t xml:space="preserve"> their </w:t>
      </w:r>
      <w:r w:rsidRPr="005C5B0A">
        <w:rPr>
          <w:b/>
          <w:bCs/>
          <w:sz w:val="28"/>
          <w:szCs w:val="28"/>
          <w:highlight w:val="cyan"/>
          <w:u w:val="single"/>
        </w:rPr>
        <w:t>rational practical activity</w:t>
      </w:r>
      <w:r w:rsidRPr="005C5B0A">
        <w:rPr>
          <w:b/>
          <w:bCs/>
          <w:sz w:val="28"/>
          <w:szCs w:val="28"/>
          <w:u w:val="single"/>
        </w:rPr>
        <w:t xml:space="preserve">. </w:t>
      </w:r>
      <w:r w:rsidRPr="005C5B0A">
        <w:rPr>
          <w:b/>
          <w:bCs/>
          <w:sz w:val="28"/>
          <w:szCs w:val="28"/>
          <w:highlight w:val="cyan"/>
          <w:u w:val="single"/>
        </w:rPr>
        <w:t>A</w:t>
      </w:r>
      <w:r w:rsidRPr="005C5B0A">
        <w:rPr>
          <w:b/>
          <w:bCs/>
          <w:sz w:val="28"/>
          <w:szCs w:val="28"/>
          <w:u w:val="single"/>
        </w:rPr>
        <w:t xml:space="preserve"> merely </w:t>
      </w:r>
      <w:r w:rsidRPr="005C5B0A">
        <w:rPr>
          <w:b/>
          <w:bCs/>
          <w:sz w:val="28"/>
          <w:szCs w:val="28"/>
          <w:highlight w:val="cyan"/>
          <w:u w:val="single"/>
        </w:rPr>
        <w:t>prudentially rational animal</w:t>
      </w:r>
      <w:r w:rsidRPr="005C5B0A">
        <w:rPr>
          <w:b/>
          <w:bCs/>
          <w:sz w:val="28"/>
          <w:szCs w:val="28"/>
          <w:u w:val="single"/>
        </w:rPr>
        <w:t xml:space="preserve">, should such a thing be possible at all, would be determined to </w:t>
      </w:r>
      <w:r w:rsidRPr="005C5B0A">
        <w:rPr>
          <w:b/>
          <w:bCs/>
          <w:sz w:val="28"/>
          <w:szCs w:val="28"/>
          <w:highlight w:val="cyan"/>
          <w:u w:val="single"/>
        </w:rPr>
        <w:t>act by sensible desire</w:t>
      </w:r>
      <w:r w:rsidRPr="005C5B0A">
        <w:rPr>
          <w:b/>
          <w:bCs/>
          <w:sz w:val="28"/>
          <w:szCs w:val="28"/>
          <w:u w:val="single"/>
        </w:rPr>
        <w:t xml:space="preserve">, reason would merely serve to direct it toward happiness. In a human being, </w:t>
      </w:r>
      <w:r w:rsidRPr="005C5B0A">
        <w:rPr>
          <w:b/>
          <w:bCs/>
          <w:sz w:val="28"/>
          <w:szCs w:val="28"/>
          <w:highlight w:val="cyan"/>
          <w:u w:val="single"/>
        </w:rPr>
        <w:t>however, reason is</w:t>
      </w:r>
      <w:r w:rsidRPr="005C5B0A">
        <w:rPr>
          <w:sz w:val="14"/>
          <w:szCs w:val="28"/>
        </w:rPr>
        <w:t>, if all goes well, of itself practical; and so the role of sensible desire cannot, ideally, be that of</w:t>
      </w:r>
      <w:r w:rsidRPr="005C5B0A">
        <w:rPr>
          <w:b/>
          <w:bCs/>
          <w:sz w:val="28"/>
          <w:szCs w:val="28"/>
          <w:u w:val="single"/>
        </w:rPr>
        <w:t xml:space="preserve"> </w:t>
      </w:r>
      <w:r w:rsidRPr="005C5B0A">
        <w:rPr>
          <w:b/>
          <w:bCs/>
          <w:sz w:val="28"/>
          <w:szCs w:val="28"/>
          <w:highlight w:val="cyan"/>
          <w:u w:val="single"/>
        </w:rPr>
        <w:t>the determinant</w:t>
      </w:r>
      <w:r w:rsidRPr="005C5B0A">
        <w:rPr>
          <w:b/>
          <w:bCs/>
          <w:sz w:val="28"/>
          <w:szCs w:val="28"/>
          <w:u w:val="single"/>
        </w:rPr>
        <w:t xml:space="preserve">, the motor, </w:t>
      </w:r>
      <w:r w:rsidRPr="005C5B0A">
        <w:rPr>
          <w:b/>
          <w:bCs/>
          <w:sz w:val="28"/>
          <w:szCs w:val="28"/>
          <w:highlight w:val="cyan"/>
          <w:u w:val="single"/>
        </w:rPr>
        <w:t>of its practical activity</w:t>
      </w:r>
      <w:r w:rsidRPr="005C5B0A">
        <w:rPr>
          <w:b/>
          <w:bCs/>
          <w:sz w:val="28"/>
          <w:szCs w:val="28"/>
          <w:u w:val="single"/>
        </w:rPr>
        <w:t>.</w:t>
      </w:r>
      <w:r w:rsidRPr="005C5B0A">
        <w:rPr>
          <w:sz w:val="14"/>
          <w:szCs w:val="28"/>
        </w:rPr>
        <w:t xml:space="preserve"> As the activity of an animal, human action, too, is oriented toward happiness. But the subjective principles of a human being’s practical activity, principles which, as such, determine the extent to which its orientation toward happiness becomes practical, are acts of free choice: acts of a capacity to “be determined to actions by pure will” , maxims, as Kant calls them,  acts which, as such, presuppose that their subject acknowledges her own happiness as prima facie </w:t>
      </w:r>
      <w:r w:rsidRPr="005C5B0A">
        <w:rPr>
          <w:sz w:val="14"/>
          <w:szCs w:val="28"/>
        </w:rPr>
        <w:lastRenderedPageBreak/>
        <w:t xml:space="preserve">good: as to be pursued in the activity of pure reason. </w:t>
      </w:r>
      <w:r w:rsidRPr="005C5B0A">
        <w:rPr>
          <w:sz w:val="14"/>
          <w:szCs w:val="14"/>
        </w:rPr>
        <w:t>To exist as a human being is to engage in the activity of free choice. In this activity, reason is employed theoretically, but above all it is, if all goes well, of itself practical. Reason is the capacity to explain why a thing is determined the way it is through its own activity according to the laws that relate it to the activities</w:t>
      </w:r>
      <w:r w:rsidRPr="005C5B0A">
        <w:rPr>
          <w:sz w:val="14"/>
          <w:szCs w:val="28"/>
        </w:rPr>
        <w:t xml:space="preserve"> of all other things. But the law of pure practical reason is law in virtue of no other. So in the eyes of a subject of the power of free choice, this single categorical law is to be conceived as the supreme principle of all laws that can be cognized theoretically. Hence human beings are as such, in their activity of free choice, necessarily out to validate the moral law’s supremacy in the world. And this would be impossible, unless they are, in this activity, out to grasp all laws, unless, that is, they are out to understand the activities of all things in the world through the laws under which they fall in virtue of their definitions. </w:t>
      </w:r>
      <w:r w:rsidRPr="005C5B0A">
        <w:rPr>
          <w:b/>
          <w:bCs/>
          <w:sz w:val="28"/>
          <w:szCs w:val="28"/>
          <w:u w:val="single"/>
        </w:rPr>
        <w:t xml:space="preserve">Now, </w:t>
      </w:r>
      <w:r w:rsidRPr="005C5B0A">
        <w:rPr>
          <w:b/>
          <w:bCs/>
          <w:sz w:val="28"/>
          <w:szCs w:val="28"/>
          <w:highlight w:val="cyan"/>
          <w:u w:val="single"/>
        </w:rPr>
        <w:t>there is more than one human being</w:t>
      </w:r>
      <w:r w:rsidRPr="005C5B0A">
        <w:rPr>
          <w:b/>
          <w:bCs/>
          <w:sz w:val="28"/>
          <w:szCs w:val="28"/>
          <w:u w:val="single"/>
        </w:rPr>
        <w:t xml:space="preserve">. On condition of this fact we can therefore say that </w:t>
      </w:r>
      <w:r w:rsidRPr="005C5B0A">
        <w:rPr>
          <w:b/>
          <w:bCs/>
          <w:sz w:val="28"/>
          <w:szCs w:val="28"/>
          <w:highlight w:val="cyan"/>
          <w:u w:val="single"/>
        </w:rPr>
        <w:t>human beings are</w:t>
      </w:r>
      <w:r w:rsidRPr="005C5B0A">
        <w:rPr>
          <w:b/>
          <w:bCs/>
          <w:sz w:val="28"/>
          <w:szCs w:val="28"/>
          <w:u w:val="single"/>
        </w:rPr>
        <w:t xml:space="preserve">, as such, also </w:t>
      </w:r>
      <w:r w:rsidRPr="005C5B0A">
        <w:rPr>
          <w:b/>
          <w:bCs/>
          <w:sz w:val="28"/>
          <w:szCs w:val="28"/>
          <w:highlight w:val="cyan"/>
          <w:u w:val="single"/>
        </w:rPr>
        <w:t>out to understand the activities of all other human beings</w:t>
      </w:r>
      <w:r w:rsidRPr="005C5B0A">
        <w:rPr>
          <w:b/>
          <w:bCs/>
          <w:sz w:val="28"/>
          <w:szCs w:val="28"/>
          <w:u w:val="single"/>
        </w:rPr>
        <w:t xml:space="preserve"> through the laws under which they fall in virtue of their definition, and that is: as human beings. As human beings, these others, too, exist through their activity of free choice</w:t>
      </w:r>
      <w:r w:rsidRPr="005C5B0A">
        <w:rPr>
          <w:sz w:val="14"/>
          <w:szCs w:val="28"/>
        </w:rPr>
        <w:t>. So on condition of a multiplicity of human beings, every human being is, as such, i.e. in its activity of free choice, – out to be – related to every other human being as a subject of free choice. Subjects of free choice are called persons. So we can rephrase</w:t>
      </w:r>
      <w:r w:rsidRPr="005C5B0A">
        <w:rPr>
          <w:b/>
          <w:bCs/>
          <w:sz w:val="28"/>
          <w:szCs w:val="28"/>
          <w:u w:val="single"/>
        </w:rPr>
        <w:t xml:space="preserve">: </w:t>
      </w:r>
      <w:r w:rsidRPr="005C5B0A">
        <w:rPr>
          <w:b/>
          <w:bCs/>
          <w:sz w:val="28"/>
          <w:szCs w:val="28"/>
          <w:highlight w:val="cyan"/>
          <w:u w:val="single"/>
        </w:rPr>
        <w:t>given a multiplicity of human beings</w:t>
      </w:r>
      <w:r w:rsidRPr="005C5B0A">
        <w:rPr>
          <w:b/>
          <w:bCs/>
          <w:sz w:val="28"/>
          <w:szCs w:val="28"/>
          <w:u w:val="single"/>
        </w:rPr>
        <w:t xml:space="preserve">, </w:t>
      </w:r>
      <w:r w:rsidRPr="005C5B0A">
        <w:rPr>
          <w:b/>
          <w:bCs/>
          <w:sz w:val="28"/>
          <w:szCs w:val="28"/>
          <w:highlight w:val="cyan"/>
          <w:u w:val="single"/>
        </w:rPr>
        <w:t>to exist as</w:t>
      </w:r>
      <w:r w:rsidRPr="005C5B0A">
        <w:rPr>
          <w:b/>
          <w:bCs/>
          <w:sz w:val="28"/>
          <w:szCs w:val="28"/>
          <w:u w:val="single"/>
        </w:rPr>
        <w:t xml:space="preserve"> a </w:t>
      </w:r>
      <w:r w:rsidRPr="005C5B0A">
        <w:rPr>
          <w:b/>
          <w:bCs/>
          <w:sz w:val="28"/>
          <w:szCs w:val="28"/>
          <w:highlight w:val="cyan"/>
          <w:u w:val="single"/>
        </w:rPr>
        <w:t>human</w:t>
      </w:r>
      <w:r w:rsidRPr="005C5B0A">
        <w:rPr>
          <w:b/>
          <w:bCs/>
          <w:sz w:val="28"/>
          <w:szCs w:val="28"/>
          <w:u w:val="single"/>
        </w:rPr>
        <w:t xml:space="preserve"> being </w:t>
      </w:r>
      <w:r w:rsidRPr="005C5B0A">
        <w:rPr>
          <w:b/>
          <w:bCs/>
          <w:sz w:val="28"/>
          <w:szCs w:val="28"/>
          <w:highlight w:val="cyan"/>
          <w:u w:val="single"/>
        </w:rPr>
        <w:t>is to</w:t>
      </w:r>
      <w:r w:rsidRPr="005C5B0A">
        <w:rPr>
          <w:b/>
          <w:bCs/>
          <w:sz w:val="28"/>
          <w:szCs w:val="28"/>
          <w:u w:val="single"/>
        </w:rPr>
        <w:t xml:space="preserve"> – be out to – </w:t>
      </w:r>
      <w:r w:rsidRPr="005C5B0A">
        <w:rPr>
          <w:b/>
          <w:bCs/>
          <w:sz w:val="28"/>
          <w:szCs w:val="28"/>
          <w:highlight w:val="cyan"/>
          <w:u w:val="single"/>
        </w:rPr>
        <w:t>exist as a person in relation to every other</w:t>
      </w:r>
      <w:r w:rsidRPr="005C5B0A">
        <w:rPr>
          <w:b/>
          <w:bCs/>
          <w:sz w:val="28"/>
          <w:szCs w:val="28"/>
          <w:u w:val="single"/>
        </w:rPr>
        <w:t xml:space="preserve"> human being as a </w:t>
      </w:r>
      <w:r w:rsidRPr="005C5B0A">
        <w:rPr>
          <w:b/>
          <w:bCs/>
          <w:sz w:val="28"/>
          <w:szCs w:val="28"/>
          <w:highlight w:val="cyan"/>
          <w:u w:val="single"/>
        </w:rPr>
        <w:t>person</w:t>
      </w:r>
      <w:r w:rsidRPr="005C5B0A">
        <w:rPr>
          <w:sz w:val="14"/>
          <w:szCs w:val="28"/>
          <w:highlight w:val="cyan"/>
        </w:rPr>
        <w:t>.</w:t>
      </w:r>
      <w:r w:rsidRPr="005C5B0A">
        <w:rPr>
          <w:b/>
          <w:bCs/>
          <w:sz w:val="28"/>
          <w:szCs w:val="28"/>
          <w:u w:val="single"/>
        </w:rPr>
        <w:t xml:space="preserve"> But this is to say that, given a plurality of human beings, the notion of </w:t>
      </w:r>
      <w:r w:rsidRPr="005C5B0A">
        <w:rPr>
          <w:b/>
          <w:bCs/>
          <w:sz w:val="28"/>
          <w:szCs w:val="28"/>
          <w:highlight w:val="cyan"/>
          <w:u w:val="single"/>
        </w:rPr>
        <w:t>relationality</w:t>
      </w:r>
      <w:r w:rsidRPr="005C5B0A">
        <w:rPr>
          <w:b/>
          <w:bCs/>
          <w:sz w:val="28"/>
          <w:szCs w:val="28"/>
          <w:u w:val="single"/>
        </w:rPr>
        <w:t xml:space="preserve">, the second of the two sides of the idea of an ethical community, does indeed bring into view an essential aspect of the practical activity </w:t>
      </w:r>
      <w:r w:rsidRPr="001912E5">
        <w:rPr>
          <w:b/>
          <w:bCs/>
          <w:sz w:val="28"/>
          <w:szCs w:val="28"/>
          <w:u w:val="single"/>
        </w:rPr>
        <w:t>characteristic of human beings: the personhood in which such a being rationally displays its [a human’s] sensible nature: the individuality and finitude that make it an animal.</w:t>
      </w:r>
    </w:p>
    <w:p w14:paraId="524FCD68" w14:textId="77777777" w:rsidR="00793CA1" w:rsidRPr="005C5B0A" w:rsidRDefault="00793CA1" w:rsidP="00793CA1">
      <w:pPr>
        <w:rPr>
          <w:b/>
          <w:bCs/>
          <w:sz w:val="28"/>
          <w:szCs w:val="28"/>
        </w:rPr>
      </w:pPr>
    </w:p>
    <w:p w14:paraId="5A87F415" w14:textId="77777777" w:rsidR="00793CA1" w:rsidRDefault="00793CA1" w:rsidP="00793CA1">
      <w:pPr>
        <w:pStyle w:val="Heading4"/>
        <w:rPr>
          <w:sz w:val="28"/>
          <w:szCs w:val="24"/>
        </w:rPr>
      </w:pPr>
      <w:r w:rsidRPr="005C5B0A">
        <w:rPr>
          <w:sz w:val="28"/>
          <w:szCs w:val="24"/>
        </w:rPr>
        <w:t>Because rationality and sensibility are constitutive of human beings, the highest good is an ethical community where everyone recognizes each other as rational agents and sensible beings and so, is aware that their choices affect others.</w:t>
      </w:r>
      <w:r>
        <w:rPr>
          <w:sz w:val="28"/>
          <w:szCs w:val="24"/>
        </w:rPr>
        <w:t xml:space="preserve"> </w:t>
      </w:r>
    </w:p>
    <w:p w14:paraId="2CABB9A6" w14:textId="77777777" w:rsidR="00793CA1" w:rsidRPr="006F5BC9" w:rsidRDefault="00793CA1" w:rsidP="00793CA1">
      <w:pPr>
        <w:pStyle w:val="Heading4"/>
        <w:rPr>
          <w:sz w:val="28"/>
          <w:szCs w:val="24"/>
        </w:rPr>
      </w:pPr>
      <w:r>
        <w:rPr>
          <w:sz w:val="28"/>
          <w:szCs w:val="24"/>
        </w:rPr>
        <w:t xml:space="preserve">Thus, </w:t>
      </w:r>
      <w:r>
        <w:rPr>
          <w:bCs/>
          <w:sz w:val="28"/>
          <w:szCs w:val="28"/>
        </w:rPr>
        <w:t>t</w:t>
      </w:r>
      <w:r w:rsidRPr="005C5B0A">
        <w:rPr>
          <w:bCs/>
          <w:sz w:val="28"/>
          <w:szCs w:val="28"/>
        </w:rPr>
        <w:t>he standard is consistency with the ethical community</w:t>
      </w:r>
    </w:p>
    <w:p w14:paraId="52FDDDFC" w14:textId="77777777" w:rsidR="00793CA1" w:rsidRPr="005C5B0A" w:rsidRDefault="00793CA1" w:rsidP="00793CA1">
      <w:pPr>
        <w:rPr>
          <w:b/>
          <w:bCs/>
          <w:sz w:val="28"/>
          <w:szCs w:val="28"/>
        </w:rPr>
      </w:pPr>
    </w:p>
    <w:p w14:paraId="7039EDBA" w14:textId="77777777" w:rsidR="00793CA1" w:rsidRPr="005C5B0A" w:rsidRDefault="00793CA1" w:rsidP="00793CA1">
      <w:pPr>
        <w:rPr>
          <w:sz w:val="28"/>
          <w:szCs w:val="28"/>
        </w:rPr>
      </w:pPr>
      <w:r w:rsidRPr="005C5B0A">
        <w:rPr>
          <w:b/>
          <w:bCs/>
          <w:sz w:val="28"/>
          <w:szCs w:val="28"/>
        </w:rPr>
        <w:t xml:space="preserve">GOBSCH </w:t>
      </w:r>
      <w:r>
        <w:rPr>
          <w:b/>
          <w:bCs/>
          <w:sz w:val="28"/>
          <w:szCs w:val="28"/>
        </w:rPr>
        <w:t>2</w:t>
      </w:r>
      <w:r w:rsidRPr="005C5B0A">
        <w:rPr>
          <w:sz w:val="16"/>
          <w:szCs w:val="16"/>
        </w:rPr>
        <w:t>, [Wolfram Gobsch,</w:t>
      </w:r>
      <w:r w:rsidRPr="005C5B0A">
        <w:rPr>
          <w:rFonts w:ascii="Arial" w:hAnsi="Arial" w:cs="Arial"/>
          <w:color w:val="000000"/>
          <w:sz w:val="16"/>
          <w:szCs w:val="16"/>
          <w:shd w:val="clear" w:color="auto" w:fill="FFFFFF"/>
        </w:rPr>
        <w:t xml:space="preserve"> </w:t>
      </w:r>
      <w:r w:rsidRPr="005C5B0A">
        <w:rPr>
          <w:sz w:val="16"/>
          <w:szCs w:val="16"/>
        </w:rPr>
        <w:t>Wissenschaftlicher Mitarbeiter / Research Assistant “The Idea of an Ethical Community: Kant and Hegel on the Necessity of Human Evil and the Love in which to Overcome It” 2014 WW]</w:t>
      </w:r>
    </w:p>
    <w:p w14:paraId="7961E8F6" w14:textId="77777777" w:rsidR="00793CA1" w:rsidRPr="005C5B0A" w:rsidRDefault="00793CA1" w:rsidP="00793CA1">
      <w:pPr>
        <w:rPr>
          <w:b/>
          <w:bCs/>
          <w:sz w:val="28"/>
          <w:szCs w:val="28"/>
        </w:rPr>
      </w:pPr>
    </w:p>
    <w:p w14:paraId="3C3310E4" w14:textId="77777777" w:rsidR="00793CA1" w:rsidRPr="005C5B0A" w:rsidRDefault="00793CA1" w:rsidP="00793CA1">
      <w:pPr>
        <w:rPr>
          <w:sz w:val="14"/>
          <w:szCs w:val="28"/>
        </w:rPr>
      </w:pPr>
      <w:r w:rsidRPr="005C5B0A">
        <w:rPr>
          <w:b/>
          <w:bCs/>
          <w:sz w:val="28"/>
          <w:szCs w:val="28"/>
          <w:u w:val="single"/>
        </w:rPr>
        <w:t xml:space="preserve">The idea of </w:t>
      </w:r>
      <w:r w:rsidRPr="005C5B0A">
        <w:rPr>
          <w:b/>
          <w:bCs/>
          <w:sz w:val="28"/>
          <w:szCs w:val="28"/>
          <w:highlight w:val="cyan"/>
          <w:u w:val="single"/>
        </w:rPr>
        <w:t>an ethical community is the</w:t>
      </w:r>
      <w:r w:rsidRPr="005C5B0A">
        <w:rPr>
          <w:b/>
          <w:bCs/>
          <w:sz w:val="28"/>
          <w:szCs w:val="28"/>
          <w:u w:val="single"/>
        </w:rPr>
        <w:t xml:space="preserve"> idea of a </w:t>
      </w:r>
      <w:r w:rsidRPr="005C5B0A">
        <w:rPr>
          <w:b/>
          <w:bCs/>
          <w:sz w:val="28"/>
          <w:szCs w:val="28"/>
          <w:highlight w:val="cyan"/>
          <w:u w:val="single"/>
        </w:rPr>
        <w:t>multiplicity of human beings</w:t>
      </w:r>
      <w:r w:rsidRPr="005C5B0A">
        <w:rPr>
          <w:b/>
          <w:bCs/>
          <w:sz w:val="28"/>
          <w:szCs w:val="28"/>
          <w:u w:val="single"/>
        </w:rPr>
        <w:t xml:space="preserve"> </w:t>
      </w:r>
      <w:r w:rsidRPr="005C5B0A">
        <w:rPr>
          <w:b/>
          <w:bCs/>
          <w:sz w:val="28"/>
          <w:szCs w:val="28"/>
          <w:highlight w:val="cyan"/>
          <w:u w:val="single"/>
        </w:rPr>
        <w:t>who act in accordance with a principle that relates them to one another</w:t>
      </w:r>
      <w:r w:rsidRPr="005C5B0A">
        <w:rPr>
          <w:b/>
          <w:bCs/>
          <w:sz w:val="28"/>
          <w:szCs w:val="28"/>
          <w:u w:val="single"/>
        </w:rPr>
        <w:t xml:space="preserve"> as persons in and only in being the principle from consciousness of which alone they act in this way</w:t>
      </w:r>
      <w:r w:rsidRPr="005C5B0A">
        <w:rPr>
          <w:sz w:val="14"/>
          <w:szCs w:val="28"/>
        </w:rPr>
        <w:t xml:space="preserve">. I am going to show that the </w:t>
      </w:r>
      <w:r w:rsidRPr="005C5B0A">
        <w:rPr>
          <w:b/>
          <w:bCs/>
          <w:sz w:val="28"/>
          <w:szCs w:val="28"/>
          <w:u w:val="single"/>
        </w:rPr>
        <w:t>notion of internality, of acting from respect for a practical principle, and of relationality each bring into focus an essential aspect of the practical activity characteristic of human beings.</w:t>
      </w:r>
      <w:r w:rsidRPr="005C5B0A">
        <w:rPr>
          <w:sz w:val="14"/>
          <w:szCs w:val="28"/>
        </w:rPr>
        <w:t xml:space="preserve"> According to the classical definition, a human being is a rational animal, a sensible organism endowed with reason. For the purposes of this essay, “reason” as it figures in this definition is to be practical reason: reason as of itself a power to act. In the sense of this essay, then, </w:t>
      </w:r>
      <w:r w:rsidRPr="005C5B0A">
        <w:rPr>
          <w:b/>
          <w:bCs/>
          <w:sz w:val="28"/>
          <w:szCs w:val="28"/>
          <w:u w:val="single"/>
        </w:rPr>
        <w:t xml:space="preserve">human beings are not the merely </w:t>
      </w:r>
      <w:r w:rsidRPr="005C5B0A">
        <w:rPr>
          <w:b/>
          <w:bCs/>
          <w:sz w:val="28"/>
          <w:szCs w:val="28"/>
          <w:u w:val="single"/>
        </w:rPr>
        <w:lastRenderedPageBreak/>
        <w:t xml:space="preserve">prudentially rational beings </w:t>
      </w:r>
      <w:r w:rsidRPr="005C5B0A">
        <w:rPr>
          <w:sz w:val="14"/>
          <w:szCs w:val="28"/>
        </w:rPr>
        <w:t xml:space="preserve">Hume proclaims us to be, rational animals whose practical activity “arises not from reason, but is only directed by it” . Rather,  they are sensible beings like you and me who are – or at least take themselves to be – characteristically capable of acting from reason alone. In what follows I will show that, </w:t>
      </w:r>
      <w:r w:rsidRPr="005C5B0A">
        <w:rPr>
          <w:b/>
          <w:bCs/>
          <w:sz w:val="28"/>
          <w:szCs w:val="28"/>
          <w:u w:val="single"/>
        </w:rPr>
        <w:t xml:space="preserve">while the notion of </w:t>
      </w:r>
      <w:r w:rsidRPr="005C5B0A">
        <w:rPr>
          <w:b/>
          <w:bCs/>
          <w:sz w:val="28"/>
          <w:szCs w:val="28"/>
          <w:highlight w:val="cyan"/>
          <w:u w:val="single"/>
        </w:rPr>
        <w:t>internal motivation brings into focus the rational origin of human</w:t>
      </w:r>
      <w:r w:rsidRPr="005C5B0A">
        <w:rPr>
          <w:b/>
          <w:bCs/>
          <w:sz w:val="28"/>
          <w:szCs w:val="28"/>
          <w:u w:val="single"/>
        </w:rPr>
        <w:t xml:space="preserve"> practical </w:t>
      </w:r>
      <w:r w:rsidRPr="005C5B0A">
        <w:rPr>
          <w:b/>
          <w:bCs/>
          <w:sz w:val="28"/>
          <w:szCs w:val="28"/>
          <w:highlight w:val="cyan"/>
          <w:u w:val="single"/>
        </w:rPr>
        <w:t>activity</w:t>
      </w:r>
      <w:r w:rsidRPr="005C5B0A">
        <w:rPr>
          <w:b/>
          <w:bCs/>
          <w:sz w:val="28"/>
          <w:szCs w:val="28"/>
          <w:u w:val="single"/>
        </w:rPr>
        <w:t xml:space="preserve"> (section 1.1), the notion of r</w:t>
      </w:r>
      <w:r w:rsidRPr="005C5B0A">
        <w:rPr>
          <w:b/>
          <w:bCs/>
          <w:sz w:val="28"/>
          <w:szCs w:val="28"/>
          <w:highlight w:val="cyan"/>
          <w:u w:val="single"/>
        </w:rPr>
        <w:t>elationality brings out our rational conduct’s dependence on our sensibility</w:t>
      </w:r>
      <w:r w:rsidRPr="005C5B0A">
        <w:rPr>
          <w:sz w:val="14"/>
          <w:szCs w:val="28"/>
        </w:rPr>
        <w:t xml:space="preserve"> (section 1.2). I will argue (in section 1.3) that the unity thought in the idea of ethical life is no other than the unity thought in the concept of a human being, and that, given a plurality of human beings, the one is entailed by the other. </w:t>
      </w:r>
      <w:r w:rsidRPr="005C5B0A">
        <w:rPr>
          <w:b/>
          <w:bCs/>
          <w:sz w:val="28"/>
          <w:szCs w:val="28"/>
          <w:u w:val="single"/>
        </w:rPr>
        <w:t xml:space="preserve">It will further transpire that the ideally rational origin of human activity compels us to conceive of the idea of an ethical community as an essential end, not of human reason, but of reason, simply as such. </w:t>
      </w:r>
      <w:r w:rsidRPr="005C5B0A">
        <w:rPr>
          <w:sz w:val="16"/>
          <w:szCs w:val="28"/>
        </w:rPr>
        <w:t>To act from one’s consciousness of nothing but the moral law is to act autonomously, it is to give this law to oneself: it is to act in such a way as to therein also constitute and preserve oneself as a being that is acting from its consciousness of nothing but this law. So for me to be related to you as one person to another in my acting from nothing but my consciousness of the moral law is for me to give the law to both of us and to therein receive it from you who is equally giving it to both of us.</w:t>
      </w:r>
      <w:r w:rsidRPr="005C5B0A">
        <w:rPr>
          <w:b/>
          <w:bCs/>
          <w:sz w:val="28"/>
          <w:szCs w:val="28"/>
          <w:u w:val="single"/>
        </w:rPr>
        <w:t xml:space="preserve"> So </w:t>
      </w:r>
      <w:r w:rsidRPr="005C5B0A">
        <w:rPr>
          <w:b/>
          <w:bCs/>
          <w:sz w:val="28"/>
          <w:szCs w:val="28"/>
          <w:highlight w:val="cyan"/>
          <w:u w:val="single"/>
        </w:rPr>
        <w:t>as members of our ethical community</w:t>
      </w:r>
      <w:r w:rsidRPr="005C5B0A">
        <w:rPr>
          <w:b/>
          <w:bCs/>
          <w:sz w:val="28"/>
          <w:szCs w:val="28"/>
          <w:u w:val="single"/>
        </w:rPr>
        <w:t xml:space="preserve">, </w:t>
      </w:r>
      <w:r w:rsidRPr="005C5B0A">
        <w:rPr>
          <w:b/>
          <w:bCs/>
          <w:sz w:val="28"/>
          <w:szCs w:val="28"/>
          <w:highlight w:val="cyan"/>
          <w:u w:val="single"/>
        </w:rPr>
        <w:t>each of us acts</w:t>
      </w:r>
      <w:r w:rsidRPr="005C5B0A">
        <w:rPr>
          <w:b/>
          <w:bCs/>
          <w:sz w:val="28"/>
          <w:szCs w:val="28"/>
          <w:u w:val="single"/>
        </w:rPr>
        <w:t xml:space="preserve"> in such a way as </w:t>
      </w:r>
      <w:r w:rsidRPr="005C5B0A">
        <w:rPr>
          <w:b/>
          <w:bCs/>
          <w:sz w:val="28"/>
          <w:szCs w:val="28"/>
          <w:highlight w:val="cyan"/>
          <w:u w:val="single"/>
        </w:rPr>
        <w:t>to constitute and preserve herself and therein the other</w:t>
      </w:r>
      <w:r w:rsidRPr="005C5B0A">
        <w:rPr>
          <w:b/>
          <w:bCs/>
          <w:sz w:val="28"/>
          <w:szCs w:val="28"/>
          <w:u w:val="single"/>
        </w:rPr>
        <w:t xml:space="preserve"> as a person who acts from consciousness of the moral law.</w:t>
      </w:r>
      <w:r w:rsidRPr="005C5B0A">
        <w:rPr>
          <w:sz w:val="16"/>
          <w:szCs w:val="28"/>
        </w:rPr>
        <w:t xml:space="preserve"> </w:t>
      </w:r>
      <w:r w:rsidRPr="005C5B0A">
        <w:rPr>
          <w:b/>
          <w:bCs/>
          <w:sz w:val="28"/>
          <w:szCs w:val="28"/>
          <w:u w:val="single"/>
        </w:rPr>
        <w:t xml:space="preserve">In this sense, </w:t>
      </w:r>
      <w:r w:rsidRPr="005C5B0A">
        <w:rPr>
          <w:b/>
          <w:bCs/>
          <w:sz w:val="28"/>
          <w:szCs w:val="28"/>
          <w:highlight w:val="cyan"/>
          <w:u w:val="single"/>
        </w:rPr>
        <w:t>an act from consciousness of the moral law</w:t>
      </w:r>
      <w:r w:rsidRPr="005C5B0A">
        <w:rPr>
          <w:b/>
          <w:bCs/>
          <w:sz w:val="28"/>
          <w:szCs w:val="28"/>
          <w:u w:val="single"/>
        </w:rPr>
        <w:t xml:space="preserve">, conceived as the principle of an ethical community, </w:t>
      </w:r>
      <w:r w:rsidRPr="005C5B0A">
        <w:rPr>
          <w:b/>
          <w:bCs/>
          <w:sz w:val="28"/>
          <w:szCs w:val="28"/>
          <w:highlight w:val="cyan"/>
          <w:u w:val="single"/>
        </w:rPr>
        <w:t>is a joint</w:t>
      </w:r>
      <w:r w:rsidRPr="005C5B0A">
        <w:rPr>
          <w:b/>
          <w:bCs/>
          <w:sz w:val="28"/>
          <w:szCs w:val="28"/>
          <w:u w:val="single"/>
        </w:rPr>
        <w:t xml:space="preserve"> or general </w:t>
      </w:r>
      <w:r w:rsidRPr="005C5B0A">
        <w:rPr>
          <w:b/>
          <w:bCs/>
          <w:sz w:val="28"/>
          <w:szCs w:val="28"/>
          <w:highlight w:val="cyan"/>
          <w:u w:val="single"/>
        </w:rPr>
        <w:t>act of the will</w:t>
      </w:r>
      <w:r w:rsidRPr="005C5B0A">
        <w:rPr>
          <w:sz w:val="16"/>
          <w:szCs w:val="28"/>
        </w:rPr>
        <w:t xml:space="preserve">: in the practical activities that constitute an ethical community, i.e. </w:t>
      </w:r>
      <w:r w:rsidRPr="005C5B0A">
        <w:rPr>
          <w:b/>
          <w:bCs/>
          <w:sz w:val="28"/>
          <w:szCs w:val="28"/>
          <w:u w:val="single"/>
        </w:rPr>
        <w:t xml:space="preserve">in ethical life, the </w:t>
      </w:r>
      <w:r w:rsidRPr="005C5B0A">
        <w:rPr>
          <w:b/>
          <w:bCs/>
          <w:sz w:val="28"/>
          <w:szCs w:val="28"/>
          <w:highlight w:val="cyan"/>
          <w:u w:val="single"/>
        </w:rPr>
        <w:t>willing itself is relational</w:t>
      </w:r>
      <w:r w:rsidRPr="005C5B0A">
        <w:rPr>
          <w:b/>
          <w:bCs/>
          <w:sz w:val="28"/>
          <w:szCs w:val="28"/>
          <w:u w:val="single"/>
        </w:rPr>
        <w:t xml:space="preserve"> That is to say that </w:t>
      </w:r>
      <w:r w:rsidRPr="005C5B0A">
        <w:rPr>
          <w:b/>
          <w:bCs/>
          <w:sz w:val="28"/>
          <w:szCs w:val="28"/>
          <w:highlight w:val="cyan"/>
          <w:u w:val="single"/>
        </w:rPr>
        <w:t>in my ethical community with you</w:t>
      </w:r>
      <w:r w:rsidRPr="005C5B0A">
        <w:rPr>
          <w:b/>
          <w:bCs/>
          <w:sz w:val="28"/>
          <w:szCs w:val="28"/>
          <w:u w:val="single"/>
        </w:rPr>
        <w:t xml:space="preserve">, </w:t>
      </w:r>
      <w:r w:rsidRPr="005C5B0A">
        <w:rPr>
          <w:b/>
          <w:bCs/>
          <w:sz w:val="28"/>
          <w:szCs w:val="28"/>
          <w:highlight w:val="cyan"/>
          <w:u w:val="single"/>
        </w:rPr>
        <w:t>my willing is</w:t>
      </w:r>
      <w:r w:rsidRPr="005C5B0A">
        <w:rPr>
          <w:b/>
          <w:bCs/>
          <w:sz w:val="28"/>
          <w:szCs w:val="28"/>
          <w:u w:val="single"/>
        </w:rPr>
        <w:t xml:space="preserve"> nothing but </w:t>
      </w:r>
      <w:r w:rsidRPr="005C5B0A">
        <w:rPr>
          <w:b/>
          <w:bCs/>
          <w:sz w:val="28"/>
          <w:szCs w:val="28"/>
          <w:highlight w:val="cyan"/>
          <w:u w:val="single"/>
        </w:rPr>
        <w:t>our willing</w:t>
      </w:r>
      <w:r w:rsidRPr="005C5B0A">
        <w:rPr>
          <w:b/>
          <w:bCs/>
          <w:sz w:val="28"/>
          <w:szCs w:val="28"/>
          <w:u w:val="single"/>
        </w:rPr>
        <w:t xml:space="preserve">, only </w:t>
      </w:r>
      <w:r w:rsidRPr="005C5B0A">
        <w:rPr>
          <w:b/>
          <w:bCs/>
          <w:sz w:val="28"/>
          <w:szCs w:val="28"/>
          <w:highlight w:val="cyan"/>
          <w:u w:val="single"/>
        </w:rPr>
        <w:t>from my</w:t>
      </w:r>
      <w:r w:rsidRPr="005C5B0A">
        <w:rPr>
          <w:b/>
          <w:bCs/>
          <w:sz w:val="28"/>
          <w:szCs w:val="28"/>
          <w:u w:val="single"/>
        </w:rPr>
        <w:t xml:space="preserve"> </w:t>
      </w:r>
      <w:r w:rsidRPr="005C5B0A">
        <w:rPr>
          <w:b/>
          <w:bCs/>
          <w:sz w:val="28"/>
          <w:szCs w:val="28"/>
          <w:highlight w:val="cyan"/>
          <w:u w:val="single"/>
        </w:rPr>
        <w:t>perspective</w:t>
      </w:r>
      <w:r w:rsidRPr="005C5B0A">
        <w:rPr>
          <w:b/>
          <w:bCs/>
          <w:sz w:val="28"/>
          <w:szCs w:val="28"/>
          <w:u w:val="single"/>
        </w:rPr>
        <w:t xml:space="preserve">, </w:t>
      </w:r>
      <w:r w:rsidRPr="005C5B0A">
        <w:rPr>
          <w:b/>
          <w:bCs/>
          <w:sz w:val="28"/>
          <w:szCs w:val="28"/>
          <w:highlight w:val="cyan"/>
          <w:u w:val="single"/>
        </w:rPr>
        <w:t>oriented toward you</w:t>
      </w:r>
      <w:r w:rsidRPr="005C5B0A">
        <w:rPr>
          <w:b/>
          <w:bCs/>
          <w:sz w:val="28"/>
          <w:szCs w:val="28"/>
          <w:u w:val="single"/>
        </w:rPr>
        <w:t xml:space="preserve">; and </w:t>
      </w:r>
      <w:r w:rsidRPr="005C5B0A">
        <w:rPr>
          <w:b/>
          <w:bCs/>
          <w:sz w:val="28"/>
          <w:szCs w:val="28"/>
          <w:highlight w:val="cyan"/>
          <w:u w:val="single"/>
        </w:rPr>
        <w:t>your willing is our willing</w:t>
      </w:r>
      <w:r w:rsidRPr="005C5B0A">
        <w:rPr>
          <w:b/>
          <w:bCs/>
          <w:sz w:val="28"/>
          <w:szCs w:val="28"/>
          <w:u w:val="single"/>
        </w:rPr>
        <w:t xml:space="preserve">, only </w:t>
      </w:r>
      <w:r w:rsidRPr="005C5B0A">
        <w:rPr>
          <w:b/>
          <w:bCs/>
          <w:sz w:val="28"/>
          <w:szCs w:val="28"/>
          <w:highlight w:val="cyan"/>
          <w:u w:val="single"/>
        </w:rPr>
        <w:t>from your</w:t>
      </w:r>
      <w:r w:rsidRPr="005C5B0A">
        <w:rPr>
          <w:b/>
          <w:bCs/>
          <w:sz w:val="28"/>
          <w:szCs w:val="28"/>
          <w:u w:val="single"/>
        </w:rPr>
        <w:t xml:space="preserve"> </w:t>
      </w:r>
      <w:r w:rsidRPr="005C5B0A">
        <w:rPr>
          <w:b/>
          <w:bCs/>
          <w:sz w:val="28"/>
          <w:szCs w:val="28"/>
          <w:highlight w:val="cyan"/>
          <w:u w:val="single"/>
        </w:rPr>
        <w:t>perspective, oriented toward me.</w:t>
      </w:r>
      <w:r w:rsidRPr="005C5B0A">
        <w:rPr>
          <w:sz w:val="16"/>
          <w:szCs w:val="28"/>
        </w:rPr>
        <w:t xml:space="preserve"> Now, because our willing here is our acting from nothing but our consciousness of the moral  law, </w:t>
      </w:r>
      <w:r w:rsidRPr="005C5B0A">
        <w:rPr>
          <w:b/>
          <w:bCs/>
          <w:sz w:val="28"/>
          <w:szCs w:val="28"/>
          <w:highlight w:val="cyan"/>
          <w:u w:val="single"/>
        </w:rPr>
        <w:t>I am</w:t>
      </w:r>
      <w:r w:rsidRPr="005C5B0A">
        <w:rPr>
          <w:b/>
          <w:bCs/>
          <w:sz w:val="28"/>
          <w:szCs w:val="28"/>
          <w:u w:val="single"/>
        </w:rPr>
        <w:t xml:space="preserve">, in my willing, </w:t>
      </w:r>
      <w:r w:rsidRPr="005C5B0A">
        <w:rPr>
          <w:b/>
          <w:bCs/>
          <w:sz w:val="28"/>
          <w:szCs w:val="28"/>
          <w:highlight w:val="cyan"/>
          <w:u w:val="single"/>
        </w:rPr>
        <w:t>conscious of myself as related to you</w:t>
      </w:r>
      <w:r w:rsidRPr="005C5B0A">
        <w:rPr>
          <w:b/>
          <w:bCs/>
          <w:sz w:val="28"/>
          <w:szCs w:val="28"/>
          <w:u w:val="single"/>
        </w:rPr>
        <w:t xml:space="preserve"> in this manner, and </w:t>
      </w:r>
      <w:r w:rsidRPr="005C5B0A">
        <w:rPr>
          <w:b/>
          <w:bCs/>
          <w:sz w:val="28"/>
          <w:szCs w:val="28"/>
          <w:highlight w:val="cyan"/>
          <w:u w:val="single"/>
        </w:rPr>
        <w:t>you are</w:t>
      </w:r>
      <w:r w:rsidRPr="005C5B0A">
        <w:rPr>
          <w:b/>
          <w:bCs/>
          <w:sz w:val="28"/>
          <w:szCs w:val="28"/>
          <w:u w:val="single"/>
        </w:rPr>
        <w:t xml:space="preserve">, in your willing, </w:t>
      </w:r>
      <w:r w:rsidRPr="005C5B0A">
        <w:rPr>
          <w:b/>
          <w:bCs/>
          <w:sz w:val="28"/>
          <w:szCs w:val="28"/>
          <w:highlight w:val="cyan"/>
          <w:u w:val="single"/>
        </w:rPr>
        <w:t>conscious of yourself as related to me</w:t>
      </w:r>
      <w:r w:rsidRPr="005C5B0A">
        <w:rPr>
          <w:b/>
          <w:bCs/>
          <w:sz w:val="28"/>
          <w:szCs w:val="28"/>
          <w:u w:val="single"/>
        </w:rPr>
        <w:t xml:space="preserve"> in this manner: we share the same – relational – self-consciousness. So in ethical life, the willing itself is relational in its very internality, its very self-consciousness.</w:t>
      </w:r>
      <w:r w:rsidRPr="005C5B0A">
        <w:rPr>
          <w:sz w:val="16"/>
          <w:szCs w:val="28"/>
        </w:rPr>
        <w:t xml:space="preserve"> </w:t>
      </w:r>
      <w:r w:rsidRPr="005C5B0A">
        <w:rPr>
          <w:b/>
          <w:bCs/>
          <w:sz w:val="28"/>
          <w:szCs w:val="28"/>
          <w:highlight w:val="cyan"/>
          <w:u w:val="single"/>
        </w:rPr>
        <w:t>In ethical life we are conscious of one another as one at heart</w:t>
      </w:r>
      <w:r w:rsidRPr="005C5B0A">
        <w:rPr>
          <w:b/>
          <w:bCs/>
          <w:sz w:val="28"/>
          <w:szCs w:val="28"/>
          <w:u w:val="single"/>
        </w:rPr>
        <w:t xml:space="preserve">: </w:t>
      </w:r>
      <w:r w:rsidRPr="005C5B0A">
        <w:rPr>
          <w:sz w:val="16"/>
          <w:szCs w:val="28"/>
        </w:rPr>
        <w:t xml:space="preserve">as one in the consciousness of the principle from which we act. </w:t>
      </w:r>
      <w:r w:rsidRPr="005C5B0A">
        <w:rPr>
          <w:b/>
          <w:bCs/>
          <w:sz w:val="28"/>
          <w:szCs w:val="28"/>
          <w:u w:val="single"/>
        </w:rPr>
        <w:t>We are practically conscious of one another’s hearts</w:t>
      </w:r>
      <w:r w:rsidRPr="005C5B0A">
        <w:rPr>
          <w:sz w:val="16"/>
          <w:szCs w:val="28"/>
        </w:rPr>
        <w:t>. Through this consciousness we constitute a sense of “we” in which “validity for every human being (universitas vel omnitudo distributiva), i.e. communality of insight” and “universal union (omnitudo collectiva)” are necessarily identical.</w:t>
      </w:r>
      <w:r w:rsidRPr="005C5B0A">
        <w:rPr>
          <w:b/>
          <w:bCs/>
          <w:sz w:val="28"/>
          <w:szCs w:val="28"/>
          <w:u w:val="single"/>
        </w:rPr>
        <w:t xml:space="preserve"> This implies that </w:t>
      </w:r>
      <w:r w:rsidRPr="005C5B0A">
        <w:rPr>
          <w:b/>
          <w:bCs/>
          <w:sz w:val="28"/>
          <w:szCs w:val="28"/>
          <w:highlight w:val="cyan"/>
          <w:u w:val="single"/>
        </w:rPr>
        <w:t>for me to act</w:t>
      </w:r>
      <w:r w:rsidRPr="005C5B0A">
        <w:rPr>
          <w:b/>
          <w:bCs/>
          <w:sz w:val="28"/>
          <w:szCs w:val="28"/>
          <w:u w:val="single"/>
        </w:rPr>
        <w:t xml:space="preserve"> merely in accordance with the moral law, conceived as the principle of our ethical community, but not </w:t>
      </w:r>
      <w:r w:rsidRPr="005C5B0A">
        <w:rPr>
          <w:b/>
          <w:bCs/>
          <w:sz w:val="28"/>
          <w:szCs w:val="28"/>
          <w:highlight w:val="cyan"/>
          <w:u w:val="single"/>
        </w:rPr>
        <w:t>from my consciousness</w:t>
      </w:r>
      <w:r w:rsidRPr="005C5B0A">
        <w:rPr>
          <w:b/>
          <w:bCs/>
          <w:sz w:val="28"/>
          <w:szCs w:val="28"/>
          <w:u w:val="single"/>
        </w:rPr>
        <w:t xml:space="preserve"> of it </w:t>
      </w:r>
      <w:r w:rsidRPr="005C5B0A">
        <w:rPr>
          <w:b/>
          <w:bCs/>
          <w:sz w:val="28"/>
          <w:szCs w:val="28"/>
          <w:highlight w:val="cyan"/>
          <w:u w:val="single"/>
        </w:rPr>
        <w:t>alone</w:t>
      </w:r>
      <w:r w:rsidRPr="005C5B0A">
        <w:rPr>
          <w:b/>
          <w:bCs/>
          <w:sz w:val="28"/>
          <w:szCs w:val="28"/>
          <w:u w:val="single"/>
        </w:rPr>
        <w:t xml:space="preserve">, </w:t>
      </w:r>
      <w:r w:rsidRPr="005C5B0A">
        <w:rPr>
          <w:b/>
          <w:bCs/>
          <w:sz w:val="28"/>
          <w:szCs w:val="28"/>
          <w:highlight w:val="cyan"/>
          <w:u w:val="single"/>
        </w:rPr>
        <w:t>is to</w:t>
      </w:r>
      <w:r w:rsidRPr="005C5B0A">
        <w:rPr>
          <w:b/>
          <w:bCs/>
          <w:sz w:val="28"/>
          <w:szCs w:val="28"/>
          <w:u w:val="single"/>
        </w:rPr>
        <w:t xml:space="preserve"> break this law and to therein </w:t>
      </w:r>
      <w:r w:rsidRPr="005C5B0A">
        <w:rPr>
          <w:b/>
          <w:bCs/>
          <w:sz w:val="28"/>
          <w:szCs w:val="28"/>
          <w:highlight w:val="cyan"/>
          <w:u w:val="single"/>
        </w:rPr>
        <w:t>wrong you</w:t>
      </w:r>
      <w:r w:rsidRPr="005C5B0A">
        <w:rPr>
          <w:b/>
          <w:bCs/>
          <w:sz w:val="28"/>
          <w:szCs w:val="28"/>
          <w:u w:val="single"/>
        </w:rPr>
        <w:t xml:space="preserve">. So </w:t>
      </w:r>
      <w:r w:rsidRPr="005C5B0A">
        <w:rPr>
          <w:sz w:val="16"/>
          <w:szCs w:val="28"/>
        </w:rPr>
        <w:t xml:space="preserve">if I do act from nothing but my consciousness of the moral law conceived as the principle of our ethical community, I am moved by reason and therein by you. This is to say that the rational activity that is </w:t>
      </w:r>
      <w:r w:rsidRPr="00076979">
        <w:rPr>
          <w:b/>
          <w:bCs/>
          <w:sz w:val="26"/>
          <w:szCs w:val="26"/>
          <w:highlight w:val="cyan"/>
          <w:u w:val="single"/>
        </w:rPr>
        <w:t>ethical life is the unconditioned approval of one another’s finitud</w:t>
      </w:r>
      <w:r w:rsidRPr="005C5B0A">
        <w:rPr>
          <w:sz w:val="16"/>
          <w:szCs w:val="28"/>
        </w:rPr>
        <w:t>e, and that is: love. It is the rational, hence impartial love we know as אהב) ahābā), ἀγάπη, caritas and solidarity.</w:t>
      </w:r>
    </w:p>
    <w:p w14:paraId="0E1BC77C" w14:textId="77777777" w:rsidR="00793CA1" w:rsidRPr="005C5B0A" w:rsidRDefault="00793CA1" w:rsidP="00793CA1">
      <w:pPr>
        <w:rPr>
          <w:b/>
          <w:bCs/>
          <w:sz w:val="28"/>
          <w:szCs w:val="28"/>
        </w:rPr>
      </w:pPr>
    </w:p>
    <w:p w14:paraId="5AC08C8E" w14:textId="77777777" w:rsidR="00793CA1" w:rsidRDefault="00793CA1" w:rsidP="00793CA1">
      <w:pPr>
        <w:pStyle w:val="Heading4"/>
      </w:pPr>
      <w:r w:rsidRPr="005C5B0A">
        <w:lastRenderedPageBreak/>
        <w:t>Prefer additionally:</w:t>
      </w:r>
      <w:r>
        <w:t xml:space="preserve"> </w:t>
      </w:r>
    </w:p>
    <w:p w14:paraId="27DCF961" w14:textId="77777777" w:rsidR="00793CA1" w:rsidRDefault="00793CA1" w:rsidP="00793CA1">
      <w:pPr>
        <w:pStyle w:val="ListParagraph"/>
        <w:numPr>
          <w:ilvl w:val="0"/>
          <w:numId w:val="3"/>
        </w:numPr>
        <w:rPr>
          <w:b/>
          <w:bCs/>
          <w:sz w:val="28"/>
          <w:szCs w:val="28"/>
        </w:rPr>
      </w:pPr>
      <w:r w:rsidRPr="006C30F1">
        <w:rPr>
          <w:b/>
          <w:bCs/>
          <w:sz w:val="28"/>
          <w:szCs w:val="28"/>
        </w:rPr>
        <w:t>All evil</w:t>
      </w:r>
      <w:r>
        <w:rPr>
          <w:b/>
          <w:bCs/>
          <w:sz w:val="28"/>
          <w:szCs w:val="28"/>
        </w:rPr>
        <w:t xml:space="preserve"> is</w:t>
      </w:r>
      <w:r w:rsidRPr="006C30F1">
        <w:rPr>
          <w:b/>
          <w:bCs/>
          <w:sz w:val="28"/>
          <w:szCs w:val="28"/>
        </w:rPr>
        <w:t xml:space="preserve"> just one</w:t>
      </w:r>
      <w:r>
        <w:rPr>
          <w:b/>
          <w:bCs/>
          <w:sz w:val="28"/>
          <w:szCs w:val="28"/>
        </w:rPr>
        <w:t xml:space="preserve">’s </w:t>
      </w:r>
      <w:r w:rsidRPr="006C30F1">
        <w:rPr>
          <w:b/>
          <w:bCs/>
          <w:sz w:val="28"/>
          <w:szCs w:val="28"/>
        </w:rPr>
        <w:t>misrecognition of others’ ability to reason and be sensible, which as a result, allows them to maximize their own happiness without regard of others. I.E. Slavery is just the plantation owner’s misrecognition of their slaves; the plantation owner does not see them as having the same ability to reason and be sensible, and as a result, oppresses them. However this directly contradicts the Ethical Community, where everyone is recognized as having an equal ability to reason and be sensible.</w:t>
      </w:r>
    </w:p>
    <w:p w14:paraId="6357D740" w14:textId="77777777" w:rsidR="00793CA1" w:rsidRPr="006C30F1" w:rsidRDefault="00793CA1" w:rsidP="00793CA1">
      <w:pPr>
        <w:pStyle w:val="ListParagraph"/>
        <w:rPr>
          <w:b/>
          <w:bCs/>
          <w:sz w:val="28"/>
          <w:szCs w:val="28"/>
        </w:rPr>
      </w:pPr>
    </w:p>
    <w:p w14:paraId="3BE9AA5C" w14:textId="77777777" w:rsidR="00793CA1" w:rsidRDefault="00793CA1" w:rsidP="00793CA1">
      <w:pPr>
        <w:pStyle w:val="ListParagraph"/>
        <w:numPr>
          <w:ilvl w:val="0"/>
          <w:numId w:val="3"/>
        </w:numPr>
        <w:rPr>
          <w:b/>
          <w:bCs/>
          <w:sz w:val="28"/>
          <w:szCs w:val="28"/>
        </w:rPr>
      </w:pPr>
      <w:r w:rsidRPr="007B6B9F">
        <w:rPr>
          <w:b/>
          <w:bCs/>
          <w:sz w:val="28"/>
          <w:szCs w:val="28"/>
        </w:rPr>
        <w:t>Bindingness: In order for an ethic to be binding, it has to explain where the principles come from and how they are actualized in the real world. Only Hegel takes into account the infinite nature of the subject, it’s reason, and it’s limited capacities with the world around it, it’s sensibility.</w:t>
      </w:r>
    </w:p>
    <w:p w14:paraId="0E396BC8" w14:textId="77777777" w:rsidR="00793CA1" w:rsidRPr="007B6B9F" w:rsidRDefault="00793CA1" w:rsidP="00793CA1">
      <w:pPr>
        <w:rPr>
          <w:b/>
          <w:bCs/>
          <w:sz w:val="28"/>
          <w:szCs w:val="28"/>
        </w:rPr>
      </w:pPr>
    </w:p>
    <w:p w14:paraId="4BE8A1C3" w14:textId="77777777" w:rsidR="00793CA1" w:rsidRPr="00C82EDE" w:rsidRDefault="00793CA1" w:rsidP="00793CA1">
      <w:pPr>
        <w:pStyle w:val="ListParagraph"/>
        <w:numPr>
          <w:ilvl w:val="0"/>
          <w:numId w:val="3"/>
        </w:numPr>
        <w:rPr>
          <w:b/>
          <w:bCs/>
          <w:sz w:val="28"/>
          <w:szCs w:val="28"/>
        </w:rPr>
      </w:pPr>
      <w:r w:rsidRPr="007B6B9F">
        <w:rPr>
          <w:b/>
          <w:bCs/>
          <w:sz w:val="28"/>
          <w:szCs w:val="28"/>
        </w:rPr>
        <w:t>Performativity-</w:t>
      </w:r>
      <w:r>
        <w:rPr>
          <w:b/>
          <w:bCs/>
          <w:sz w:val="28"/>
          <w:szCs w:val="28"/>
        </w:rPr>
        <w:t>Hegel’s Ethical Community is a prerequisite to debate in the first place. Reasoning gives us the freedom to say what we want to say, and sensibility and the recognition of the other allows us to have a productive debate because it makes us know when to stop speaking and respect the rules – without it, debate would be a mess of just talking over one another.</w:t>
      </w:r>
    </w:p>
    <w:p w14:paraId="369281F8" w14:textId="77777777" w:rsidR="00793CA1" w:rsidRPr="00884E6C" w:rsidRDefault="00793CA1" w:rsidP="00793CA1">
      <w:pPr>
        <w:pStyle w:val="Heading4"/>
        <w:rPr>
          <w:sz w:val="28"/>
          <w:szCs w:val="24"/>
        </w:rPr>
      </w:pPr>
      <w:r w:rsidRPr="00884E6C">
        <w:rPr>
          <w:sz w:val="28"/>
          <w:szCs w:val="24"/>
        </w:rPr>
        <w:t>Impact Calc:</w:t>
      </w:r>
    </w:p>
    <w:p w14:paraId="2D90CF8D" w14:textId="77777777" w:rsidR="00793CA1" w:rsidRPr="005C5B0A" w:rsidRDefault="00793CA1" w:rsidP="00793CA1">
      <w:pPr>
        <w:pStyle w:val="ListParagraph"/>
        <w:numPr>
          <w:ilvl w:val="0"/>
          <w:numId w:val="1"/>
        </w:numPr>
        <w:rPr>
          <w:b/>
          <w:bCs/>
          <w:sz w:val="28"/>
          <w:szCs w:val="28"/>
        </w:rPr>
      </w:pPr>
      <w:r w:rsidRPr="005C5B0A">
        <w:rPr>
          <w:b/>
          <w:bCs/>
          <w:sz w:val="28"/>
          <w:szCs w:val="28"/>
        </w:rPr>
        <w:t>Reason is unconditional and practical in a human being and sensibility is conditional on what is affecting. They are separate factors that define the human being.</w:t>
      </w:r>
    </w:p>
    <w:p w14:paraId="27772080" w14:textId="77777777" w:rsidR="00793CA1" w:rsidRPr="005C5B0A" w:rsidRDefault="00793CA1" w:rsidP="00793CA1">
      <w:pPr>
        <w:pStyle w:val="ListParagraph"/>
        <w:numPr>
          <w:ilvl w:val="0"/>
          <w:numId w:val="1"/>
        </w:numPr>
        <w:rPr>
          <w:b/>
          <w:bCs/>
          <w:sz w:val="28"/>
          <w:szCs w:val="28"/>
        </w:rPr>
      </w:pPr>
      <w:r w:rsidRPr="005C5B0A">
        <w:rPr>
          <w:b/>
          <w:bCs/>
          <w:sz w:val="28"/>
          <w:szCs w:val="28"/>
        </w:rPr>
        <w:t>Since the Ethical Community is the highest good, the impact calculus is the course of action that brings us closest to the Ethical Community- where our ability to reason is not impeded and our knowledge of sensibility prevents us from harming other people’s ability to reason or to be sensible.</w:t>
      </w:r>
    </w:p>
    <w:p w14:paraId="2026A4E5" w14:textId="77777777" w:rsidR="00793CA1" w:rsidRDefault="00793CA1" w:rsidP="00793CA1">
      <w:pPr>
        <w:rPr>
          <w:b/>
          <w:bCs/>
          <w:sz w:val="28"/>
          <w:szCs w:val="28"/>
        </w:rPr>
      </w:pPr>
    </w:p>
    <w:p w14:paraId="0590A93B" w14:textId="77777777" w:rsidR="00793CA1" w:rsidRDefault="00793CA1" w:rsidP="00793CA1">
      <w:pPr>
        <w:rPr>
          <w:b/>
          <w:bCs/>
          <w:sz w:val="28"/>
          <w:szCs w:val="28"/>
        </w:rPr>
      </w:pPr>
      <w:r>
        <w:rPr>
          <w:b/>
          <w:bCs/>
          <w:sz w:val="28"/>
          <w:szCs w:val="28"/>
        </w:rPr>
        <w:t>Advocacy: I affirm the resolution in general, will clarify if needed in cx</w:t>
      </w:r>
    </w:p>
    <w:p w14:paraId="19B8ED37" w14:textId="77777777" w:rsidR="00793CA1" w:rsidRDefault="00793CA1" w:rsidP="00793CA1">
      <w:pPr>
        <w:rPr>
          <w:b/>
          <w:bCs/>
          <w:sz w:val="28"/>
          <w:szCs w:val="28"/>
        </w:rPr>
      </w:pPr>
    </w:p>
    <w:p w14:paraId="667113F8" w14:textId="77777777" w:rsidR="00793CA1" w:rsidRDefault="00793CA1" w:rsidP="00793CA1">
      <w:pPr>
        <w:rPr>
          <w:b/>
          <w:bCs/>
          <w:sz w:val="28"/>
          <w:szCs w:val="28"/>
        </w:rPr>
      </w:pPr>
    </w:p>
    <w:p w14:paraId="1B180BC1" w14:textId="77777777" w:rsidR="00793CA1" w:rsidRDefault="00793CA1" w:rsidP="00793CA1">
      <w:pPr>
        <w:rPr>
          <w:b/>
          <w:bCs/>
          <w:sz w:val="28"/>
          <w:szCs w:val="28"/>
        </w:rPr>
      </w:pPr>
    </w:p>
    <w:p w14:paraId="0487ABDB" w14:textId="77777777" w:rsidR="00793CA1" w:rsidRDefault="00793CA1" w:rsidP="00793CA1">
      <w:pPr>
        <w:rPr>
          <w:b/>
          <w:bCs/>
          <w:sz w:val="28"/>
          <w:szCs w:val="28"/>
        </w:rPr>
      </w:pPr>
    </w:p>
    <w:p w14:paraId="63D8A1A3" w14:textId="77777777" w:rsidR="00793CA1" w:rsidRDefault="00793CA1" w:rsidP="00793CA1">
      <w:pPr>
        <w:rPr>
          <w:b/>
          <w:bCs/>
          <w:sz w:val="28"/>
          <w:szCs w:val="28"/>
        </w:rPr>
      </w:pPr>
    </w:p>
    <w:p w14:paraId="08BDC315" w14:textId="77777777" w:rsidR="00793CA1" w:rsidRDefault="00793CA1" w:rsidP="00793CA1">
      <w:pPr>
        <w:rPr>
          <w:b/>
          <w:bCs/>
          <w:sz w:val="28"/>
          <w:szCs w:val="28"/>
        </w:rPr>
      </w:pPr>
    </w:p>
    <w:p w14:paraId="72F1C070" w14:textId="77777777" w:rsidR="00793CA1" w:rsidRDefault="00793CA1" w:rsidP="00793CA1">
      <w:pPr>
        <w:pStyle w:val="Heading1"/>
      </w:pPr>
      <w:r>
        <w:lastRenderedPageBreak/>
        <w:t>IPPs inhibit reasoning</w:t>
      </w:r>
    </w:p>
    <w:p w14:paraId="3F70714A" w14:textId="77777777" w:rsidR="00793CA1" w:rsidRPr="00EA034A" w:rsidRDefault="00793CA1" w:rsidP="00793CA1">
      <w:pPr>
        <w:pStyle w:val="Heading4"/>
        <w:rPr>
          <w:sz w:val="28"/>
          <w:szCs w:val="24"/>
        </w:rPr>
      </w:pPr>
      <w:r w:rsidRPr="00EA034A">
        <w:rPr>
          <w:sz w:val="28"/>
          <w:szCs w:val="24"/>
        </w:rPr>
        <w:t>The ability to reason includes not only the ability to have the thought itself, but to then be able to act on the thought - if we could not act on our thoughts, it would be the same as not having the thought in the first place, making it useless to use reason, which contradicts the Ethical Community.</w:t>
      </w:r>
    </w:p>
    <w:p w14:paraId="57B6ED3D" w14:textId="77777777" w:rsidR="00793CA1" w:rsidRPr="00502B4B" w:rsidRDefault="00793CA1" w:rsidP="00793CA1">
      <w:pPr>
        <w:pStyle w:val="Heading4"/>
        <w:rPr>
          <w:rFonts w:cs="Calibri"/>
          <w:sz w:val="28"/>
          <w:szCs w:val="24"/>
        </w:rPr>
      </w:pPr>
      <w:r>
        <w:rPr>
          <w:sz w:val="28"/>
          <w:szCs w:val="24"/>
        </w:rPr>
        <w:t xml:space="preserve">1) </w:t>
      </w:r>
      <w:r w:rsidRPr="00502B4B">
        <w:rPr>
          <w:rFonts w:cs="Calibri"/>
          <w:sz w:val="28"/>
          <w:szCs w:val="24"/>
        </w:rPr>
        <w:t>I</w:t>
      </w:r>
      <w:r>
        <w:rPr>
          <w:rFonts w:cs="Calibri"/>
          <w:sz w:val="28"/>
          <w:szCs w:val="24"/>
        </w:rPr>
        <w:t>ntellectual Property Protections (IPPs)</w:t>
      </w:r>
      <w:r w:rsidRPr="00502B4B">
        <w:rPr>
          <w:rFonts w:cs="Calibri"/>
          <w:sz w:val="28"/>
          <w:szCs w:val="24"/>
        </w:rPr>
        <w:t xml:space="preserve"> </w:t>
      </w:r>
      <w:r>
        <w:rPr>
          <w:rFonts w:cs="Calibri"/>
          <w:sz w:val="28"/>
          <w:szCs w:val="24"/>
        </w:rPr>
        <w:t>prevent people from reasoning, since they are unable to make use of their own creations. Additionally, IPPs don’t even usually serve their function to prevent copying, but instead suppress people with unique ideas.</w:t>
      </w:r>
    </w:p>
    <w:p w14:paraId="1FB81055" w14:textId="77777777" w:rsidR="00793CA1" w:rsidRPr="00B319E9" w:rsidRDefault="00793CA1" w:rsidP="00793CA1">
      <w:pPr>
        <w:rPr>
          <w:sz w:val="16"/>
          <w:szCs w:val="16"/>
        </w:rPr>
      </w:pPr>
      <w:r w:rsidRPr="00502B4B">
        <w:rPr>
          <w:rStyle w:val="Style13ptBold"/>
          <w:sz w:val="28"/>
          <w:szCs w:val="24"/>
        </w:rPr>
        <w:t>Lindsey and Teles 17</w:t>
      </w:r>
      <w:r w:rsidRPr="00B319E9">
        <w:t xml:space="preserve"> </w:t>
      </w:r>
      <w:r w:rsidRPr="00B319E9">
        <w:rPr>
          <w:sz w:val="16"/>
          <w:szCs w:val="16"/>
        </w:rPr>
        <w:t>[</w:t>
      </w:r>
      <w:bookmarkStart w:id="0" w:name="_Hlk82683310"/>
      <w:r w:rsidRPr="00B319E9">
        <w:rPr>
          <w:sz w:val="16"/>
          <w:szCs w:val="16"/>
        </w:rPr>
        <w:t>Ricketts, M. (2018). The Captured Economy: How the Powerful Enrich Themselves, Slow Down Growth, and Increase Inequality</w:t>
      </w:r>
      <w:bookmarkEnd w:id="0"/>
      <w:r w:rsidRPr="00B319E9">
        <w:rPr>
          <w:sz w:val="16"/>
          <w:szCs w:val="16"/>
        </w:rPr>
        <w:t xml:space="preserve"> by Brink Lindsey and Steven M. Teles. Oxford University Press (2017), 221 pp. ISBN: 978-0190627768 (hb, £16.99). Economic Affairs, 38(2), 297–300. doi:10.1111/ecaf.12299]//Lex AKu recut Lex VM</w:t>
      </w:r>
    </w:p>
    <w:p w14:paraId="7357582E" w14:textId="77777777" w:rsidR="00793CA1" w:rsidRDefault="00793CA1" w:rsidP="00793CA1">
      <w:pPr>
        <w:rPr>
          <w:sz w:val="12"/>
          <w:szCs w:val="28"/>
        </w:rPr>
      </w:pPr>
      <w:r w:rsidRPr="006E23B6">
        <w:rPr>
          <w:sz w:val="12"/>
          <w:szCs w:val="28"/>
        </w:rPr>
        <w:t xml:space="preserve">In our opinion, the biggest problem with the moral case for </w:t>
      </w:r>
      <w:r w:rsidRPr="00502B4B">
        <w:rPr>
          <w:rStyle w:val="Emphasis"/>
          <w:sz w:val="28"/>
          <w:szCs w:val="28"/>
        </w:rPr>
        <w:t>patents and copyright laws</w:t>
      </w:r>
      <w:r w:rsidRPr="00502B4B">
        <w:rPr>
          <w:rStyle w:val="StyleUnderline"/>
          <w:sz w:val="28"/>
          <w:szCs w:val="28"/>
        </w:rPr>
        <w:t xml:space="preserve"> is that those laws as currently constituted regularly violate the principle on which they are supposedly grounded—namely, </w:t>
      </w:r>
      <w:r w:rsidRPr="00502B4B">
        <w:rPr>
          <w:rStyle w:val="Emphasis"/>
          <w:sz w:val="28"/>
          <w:szCs w:val="28"/>
        </w:rPr>
        <w:t>entitlement to</w:t>
      </w:r>
      <w:r w:rsidRPr="00502B4B">
        <w:rPr>
          <w:rStyle w:val="StyleUnderline"/>
          <w:sz w:val="28"/>
          <w:szCs w:val="28"/>
        </w:rPr>
        <w:t xml:space="preserve"> the fruits of one’s </w:t>
      </w:r>
      <w:r w:rsidRPr="00502B4B">
        <w:rPr>
          <w:rStyle w:val="Emphasis"/>
          <w:sz w:val="28"/>
          <w:szCs w:val="28"/>
        </w:rPr>
        <w:t>mental labor</w:t>
      </w:r>
      <w:r w:rsidRPr="00502B4B">
        <w:rPr>
          <w:rStyle w:val="StyleUnderline"/>
          <w:sz w:val="28"/>
          <w:szCs w:val="28"/>
        </w:rPr>
        <w:t>.</w:t>
      </w:r>
      <w:r w:rsidRPr="006E23B6">
        <w:rPr>
          <w:sz w:val="12"/>
          <w:szCs w:val="28"/>
        </w:rPr>
        <w:t xml:space="preserve"> The exclusive rights granted to copyright and patent holders aren’t just an additional premium layer of protection on top of the basic rights that all enjoy. Rather, </w:t>
      </w:r>
      <w:r w:rsidRPr="006E23B6">
        <w:rPr>
          <w:b/>
          <w:bCs/>
          <w:sz w:val="28"/>
          <w:szCs w:val="28"/>
          <w:highlight w:val="cyan"/>
          <w:u w:val="single"/>
        </w:rPr>
        <w:t>copyright and patent laws</w:t>
      </w:r>
      <w:r w:rsidRPr="00D96349">
        <w:rPr>
          <w:b/>
          <w:bCs/>
          <w:sz w:val="28"/>
          <w:szCs w:val="28"/>
          <w:u w:val="single"/>
        </w:rPr>
        <w:t xml:space="preserve"> extend premium rights to some in a way that </w:t>
      </w:r>
      <w:r w:rsidRPr="006E23B6">
        <w:rPr>
          <w:b/>
          <w:bCs/>
          <w:sz w:val="28"/>
          <w:szCs w:val="28"/>
          <w:highlight w:val="cyan"/>
          <w:u w:val="single"/>
        </w:rPr>
        <w:t>frequently restricts the basic rights of others</w:t>
      </w:r>
      <w:r w:rsidRPr="00D96349">
        <w:rPr>
          <w:b/>
          <w:bCs/>
          <w:sz w:val="28"/>
          <w:szCs w:val="28"/>
          <w:u w:val="single"/>
        </w:rPr>
        <w:t xml:space="preserve">. Perversely, copyright </w:t>
      </w:r>
      <w:r w:rsidRPr="006E23B6">
        <w:rPr>
          <w:b/>
          <w:bCs/>
          <w:sz w:val="28"/>
          <w:szCs w:val="28"/>
          <w:highlight w:val="cyan"/>
          <w:u w:val="single"/>
        </w:rPr>
        <w:t>and</w:t>
      </w:r>
      <w:r w:rsidRPr="00D96349">
        <w:rPr>
          <w:b/>
          <w:bCs/>
          <w:sz w:val="28"/>
          <w:szCs w:val="28"/>
          <w:u w:val="single"/>
        </w:rPr>
        <w:t xml:space="preserve"> patent laws </w:t>
      </w:r>
      <w:r w:rsidRPr="006E23B6">
        <w:rPr>
          <w:b/>
          <w:bCs/>
          <w:sz w:val="28"/>
          <w:szCs w:val="28"/>
          <w:highlight w:val="cyan"/>
          <w:u w:val="single"/>
        </w:rPr>
        <w:t>are</w:t>
      </w:r>
      <w:r w:rsidRPr="00D96349">
        <w:rPr>
          <w:b/>
          <w:bCs/>
          <w:sz w:val="28"/>
          <w:szCs w:val="28"/>
          <w:u w:val="single"/>
        </w:rPr>
        <w:t xml:space="preserve"> </w:t>
      </w:r>
      <w:r w:rsidRPr="006E23B6">
        <w:rPr>
          <w:b/>
          <w:bCs/>
          <w:sz w:val="28"/>
          <w:szCs w:val="28"/>
          <w:highlight w:val="cyan"/>
          <w:u w:val="single"/>
        </w:rPr>
        <w:t>regularly used to stop people from producing or selling their own original works</w:t>
      </w:r>
      <w:r w:rsidRPr="006E23B6">
        <w:rPr>
          <w:sz w:val="12"/>
          <w:szCs w:val="28"/>
          <w:highlight w:val="cyan"/>
        </w:rPr>
        <w:t>.</w:t>
      </w:r>
      <w:r w:rsidRPr="006E23B6">
        <w:rPr>
          <w:sz w:val="12"/>
          <w:szCs w:val="28"/>
        </w:rPr>
        <w:t xml:space="preserve"> This was not always the case with copyright. Originally, US law prohibited only simple copying of full works as originally published. Thus, translations and even abridgments were not considered infringing. Gradually, the concept of infringement, to a limited and uncertain extent, by the concurrent rise of the doctrine of “fair use.” According to this doctrine, some derivative works—parodies, for example, and books that include expanded to cover so-called derivative works—for example, a play based on a book, or a book that contains characters created by another author. This expansion was checked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5231A8">
        <w:rPr>
          <w:rStyle w:val="StyleUnderline"/>
          <w:b/>
          <w:bCs/>
          <w:sz w:val="28"/>
          <w:szCs w:val="28"/>
          <w:highlight w:val="cyan"/>
        </w:rPr>
        <w:t>inventors who come in second</w:t>
      </w:r>
      <w:r w:rsidRPr="005231A8">
        <w:rPr>
          <w:rStyle w:val="StyleUnderline"/>
          <w:b/>
          <w:bCs/>
          <w:sz w:val="28"/>
          <w:szCs w:val="28"/>
        </w:rPr>
        <w:t xml:space="preserve"> </w:t>
      </w:r>
      <w:r w:rsidRPr="005231A8">
        <w:rPr>
          <w:rStyle w:val="StyleUnderline"/>
          <w:b/>
          <w:bCs/>
          <w:sz w:val="28"/>
          <w:szCs w:val="28"/>
          <w:highlight w:val="cyan"/>
        </w:rPr>
        <w:t xml:space="preserve">in a patent </w:t>
      </w:r>
      <w:r w:rsidRPr="005231A8">
        <w:rPr>
          <w:rStyle w:val="Emphasis"/>
          <w:sz w:val="28"/>
          <w:szCs w:val="28"/>
          <w:highlight w:val="cyan"/>
        </w:rPr>
        <w:t>race have no right</w:t>
      </w:r>
      <w:r w:rsidRPr="005231A8">
        <w:rPr>
          <w:rStyle w:val="StyleUnderline"/>
          <w:b/>
          <w:bCs/>
          <w:sz w:val="28"/>
          <w:szCs w:val="28"/>
        </w:rPr>
        <w:t xml:space="preserve"> at all </w:t>
      </w:r>
      <w:r w:rsidRPr="005231A8">
        <w:rPr>
          <w:rStyle w:val="StyleUnderline"/>
          <w:b/>
          <w:bCs/>
          <w:sz w:val="28"/>
          <w:szCs w:val="28"/>
          <w:highlight w:val="cyan"/>
        </w:rPr>
        <w:t>to</w:t>
      </w:r>
      <w:r w:rsidRPr="005231A8">
        <w:rPr>
          <w:rStyle w:val="StyleUnderline"/>
          <w:b/>
          <w:bCs/>
          <w:sz w:val="28"/>
          <w:szCs w:val="28"/>
        </w:rPr>
        <w:t xml:space="preserve"> </w:t>
      </w:r>
      <w:r w:rsidRPr="005231A8">
        <w:rPr>
          <w:rStyle w:val="StyleUnderline"/>
          <w:b/>
          <w:bCs/>
          <w:sz w:val="28"/>
          <w:szCs w:val="28"/>
          <w:highlight w:val="cyan"/>
        </w:rPr>
        <w:t>make use of and profit from their ideas.</w:t>
      </w:r>
      <w:r w:rsidRPr="006E23B6">
        <w:rPr>
          <w:sz w:val="12"/>
          <w:szCs w:val="28"/>
        </w:rPr>
        <w:t xml:space="preserve"> This is by no means an unusual occurrence, for nearly simultaneous and completely independent discovery of new technologies occurs with astonishing frequency.34 Indeed, patent </w:t>
      </w:r>
      <w:r w:rsidRPr="005231A8">
        <w:rPr>
          <w:rStyle w:val="StyleUnderline"/>
          <w:b/>
          <w:bCs/>
          <w:sz w:val="28"/>
          <w:szCs w:val="28"/>
          <w:highlight w:val="cyan"/>
        </w:rPr>
        <w:t>infringement lawsuits</w:t>
      </w:r>
      <w:r w:rsidRPr="00502B4B">
        <w:rPr>
          <w:rStyle w:val="StyleUnderline"/>
          <w:sz w:val="28"/>
          <w:szCs w:val="28"/>
        </w:rPr>
        <w:t xml:space="preserve"> only </w:t>
      </w:r>
      <w:r w:rsidRPr="006E23B6">
        <w:rPr>
          <w:rStyle w:val="Emphasis"/>
          <w:sz w:val="28"/>
          <w:szCs w:val="28"/>
          <w:highlight w:val="cyan"/>
        </w:rPr>
        <w:t>rarely</w:t>
      </w:r>
      <w:r w:rsidRPr="00502B4B">
        <w:rPr>
          <w:rStyle w:val="StyleUnderline"/>
          <w:sz w:val="28"/>
          <w:szCs w:val="28"/>
        </w:rPr>
        <w:t xml:space="preserve"> involve </w:t>
      </w:r>
      <w:r w:rsidRPr="006E23B6">
        <w:rPr>
          <w:rStyle w:val="Emphasis"/>
          <w:sz w:val="28"/>
          <w:szCs w:val="28"/>
          <w:highlight w:val="cyan"/>
        </w:rPr>
        <w:t>intentional copying</w:t>
      </w:r>
      <w:r w:rsidRPr="006E23B6">
        <w:rPr>
          <w:sz w:val="12"/>
          <w:szCs w:val="28"/>
        </w:rPr>
        <w:t xml:space="preserve"> of someone else’s invention; in the clear majority of lawsuits, the </w:t>
      </w:r>
      <w:r w:rsidRPr="006E23B6">
        <w:rPr>
          <w:b/>
          <w:bCs/>
          <w:sz w:val="28"/>
          <w:szCs w:val="28"/>
          <w:highlight w:val="cyan"/>
          <w:u w:val="single"/>
        </w:rPr>
        <w:t xml:space="preserve">alleged </w:t>
      </w:r>
      <w:r w:rsidRPr="006E23B6">
        <w:rPr>
          <w:rStyle w:val="StyleUnderline"/>
          <w:b/>
          <w:bCs/>
          <w:sz w:val="28"/>
          <w:szCs w:val="28"/>
          <w:highlight w:val="cyan"/>
        </w:rPr>
        <w:t>infringers</w:t>
      </w:r>
      <w:r w:rsidRPr="006E23B6">
        <w:rPr>
          <w:rStyle w:val="StyleUnderline"/>
          <w:sz w:val="28"/>
          <w:szCs w:val="28"/>
          <w:highlight w:val="cyan"/>
        </w:rPr>
        <w:t xml:space="preserve"> developed</w:t>
      </w:r>
      <w:r w:rsidRPr="00502B4B">
        <w:rPr>
          <w:rStyle w:val="StyleUnderline"/>
          <w:sz w:val="28"/>
          <w:szCs w:val="28"/>
        </w:rPr>
        <w:t xml:space="preserve"> their </w:t>
      </w:r>
      <w:r w:rsidRPr="006E23B6">
        <w:rPr>
          <w:rStyle w:val="StyleUnderline"/>
          <w:sz w:val="28"/>
          <w:szCs w:val="28"/>
          <w:highlight w:val="cyan"/>
        </w:rPr>
        <w:t>products on their</w:t>
      </w:r>
      <w:r w:rsidRPr="00502B4B">
        <w:rPr>
          <w:rStyle w:val="StyleUnderline"/>
          <w:sz w:val="28"/>
          <w:szCs w:val="28"/>
        </w:rPr>
        <w:t xml:space="preserve"> own </w:t>
      </w:r>
      <w:r w:rsidRPr="006E23B6">
        <w:rPr>
          <w:rStyle w:val="StyleUnderline"/>
          <w:sz w:val="28"/>
          <w:szCs w:val="28"/>
          <w:highlight w:val="cyan"/>
        </w:rPr>
        <w:t xml:space="preserve">and </w:t>
      </w:r>
      <w:r w:rsidRPr="006E23B6">
        <w:rPr>
          <w:rStyle w:val="Emphasis"/>
          <w:sz w:val="28"/>
          <w:szCs w:val="28"/>
          <w:highlight w:val="cyan"/>
        </w:rPr>
        <w:t>weren’t</w:t>
      </w:r>
      <w:r w:rsidRPr="00502B4B">
        <w:rPr>
          <w:rStyle w:val="StyleUnderline"/>
          <w:sz w:val="28"/>
          <w:szCs w:val="28"/>
        </w:rPr>
        <w:t xml:space="preserve"> even </w:t>
      </w:r>
      <w:r w:rsidRPr="006E23B6">
        <w:rPr>
          <w:rStyle w:val="Emphasis"/>
          <w:sz w:val="28"/>
          <w:szCs w:val="28"/>
          <w:highlight w:val="cyan"/>
        </w:rPr>
        <w:t>aware of the patent</w:t>
      </w:r>
      <w:r w:rsidRPr="00502B4B">
        <w:rPr>
          <w:rStyle w:val="Emphasis"/>
          <w:sz w:val="28"/>
          <w:szCs w:val="28"/>
        </w:rPr>
        <w:t xml:space="preserve"> </w:t>
      </w:r>
      <w:r w:rsidRPr="006E23B6">
        <w:rPr>
          <w:sz w:val="12"/>
          <w:szCs w:val="28"/>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6E23B6">
        <w:rPr>
          <w:rStyle w:val="Emphasis"/>
          <w:sz w:val="28"/>
          <w:szCs w:val="28"/>
          <w:highlight w:val="cyan"/>
        </w:rPr>
        <w:t>patent laws</w:t>
      </w:r>
      <w:r w:rsidRPr="00502B4B">
        <w:rPr>
          <w:rStyle w:val="StyleUnderline"/>
          <w:sz w:val="28"/>
          <w:szCs w:val="28"/>
        </w:rPr>
        <w:t xml:space="preserve"> we have today therefore </w:t>
      </w:r>
      <w:r w:rsidRPr="006E23B6">
        <w:rPr>
          <w:rStyle w:val="Emphasis"/>
          <w:sz w:val="28"/>
          <w:szCs w:val="28"/>
          <w:highlight w:val="cyan"/>
        </w:rPr>
        <w:t>look more like intellectual monopoly</w:t>
      </w:r>
      <w:r w:rsidRPr="006E23B6">
        <w:rPr>
          <w:sz w:val="12"/>
          <w:szCs w:val="28"/>
        </w:rPr>
        <w:t xml:space="preserve"> than intellectual property. They do not simply give people their rightful due; on the contrary, </w:t>
      </w:r>
      <w:r w:rsidRPr="006E23B6">
        <w:rPr>
          <w:b/>
          <w:bCs/>
          <w:sz w:val="28"/>
          <w:szCs w:val="28"/>
          <w:u w:val="single"/>
        </w:rPr>
        <w:t>they regularly deprive people of their rightful due</w:t>
      </w:r>
      <w:r w:rsidRPr="006E23B6">
        <w:rPr>
          <w:sz w:val="12"/>
          <w:szCs w:val="28"/>
        </w:rPr>
        <w:t>.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78DECB9A" w14:textId="77777777" w:rsidR="00793CA1" w:rsidRPr="00186D94" w:rsidRDefault="00793CA1" w:rsidP="00793CA1">
      <w:pPr>
        <w:pStyle w:val="Heading4"/>
      </w:pPr>
      <w:r>
        <w:lastRenderedPageBreak/>
        <w:t>2) IPPs prevent people from having full property ownership, thus inhibiting reasoning.</w:t>
      </w:r>
    </w:p>
    <w:p w14:paraId="1635CC8F" w14:textId="77777777" w:rsidR="00793CA1" w:rsidRDefault="00793CA1" w:rsidP="00793CA1">
      <w:pPr>
        <w:rPr>
          <w:b/>
          <w:bCs/>
          <w:sz w:val="28"/>
          <w:szCs w:val="28"/>
        </w:rPr>
      </w:pPr>
      <w:r w:rsidRPr="00C76A16">
        <w:rPr>
          <w:b/>
          <w:bCs/>
          <w:sz w:val="28"/>
          <w:szCs w:val="28"/>
        </w:rPr>
        <w:t>Kinsella 13</w:t>
      </w:r>
      <w:r w:rsidRPr="00B319E9">
        <w:rPr>
          <w:sz w:val="16"/>
          <w:szCs w:val="16"/>
        </w:rPr>
        <w:t>Kinsella S. (2013) The Case Against Intellectual Property. In: Luetge C. (eds) Handbook of the Philosophical Foundations of Business Ethics. Springer, Dordrecht. https://doi.org/10.1007/978-94-007-1494-6_99]//Lex AKu recut Lex VM</w:t>
      </w:r>
    </w:p>
    <w:p w14:paraId="28F535EF" w14:textId="77777777" w:rsidR="00793CA1" w:rsidRPr="00C76A16" w:rsidRDefault="00793CA1" w:rsidP="00793CA1">
      <w:pPr>
        <w:rPr>
          <w:sz w:val="10"/>
          <w:szCs w:val="28"/>
        </w:rPr>
      </w:pPr>
      <w:r w:rsidRPr="00C76A16">
        <w:rPr>
          <w:sz w:val="10"/>
        </w:rPr>
        <w:t xml:space="preserve">Let us recall that </w:t>
      </w:r>
      <w:r w:rsidRPr="00C76A16">
        <w:rPr>
          <w:rStyle w:val="Emphasis"/>
          <w:sz w:val="28"/>
          <w:szCs w:val="28"/>
          <w:highlight w:val="cyan"/>
        </w:rPr>
        <w:t xml:space="preserve">IPP rights </w:t>
      </w:r>
      <w:r w:rsidRPr="00D41AB2">
        <w:rPr>
          <w:rStyle w:val="Emphasis"/>
          <w:sz w:val="28"/>
          <w:szCs w:val="28"/>
          <w:highlight w:val="cyan"/>
        </w:rPr>
        <w:t>give</w:t>
      </w:r>
      <w:r w:rsidRPr="00D41AB2">
        <w:rPr>
          <w:rStyle w:val="StyleUnderline"/>
          <w:b/>
          <w:bCs/>
          <w:sz w:val="28"/>
          <w:szCs w:val="28"/>
          <w:highlight w:val="cyan"/>
        </w:rPr>
        <w:t xml:space="preserve"> to pattern-creators</w:t>
      </w:r>
      <w:r w:rsidRPr="00C76A16">
        <w:rPr>
          <w:rStyle w:val="StyleUnderline"/>
          <w:sz w:val="28"/>
          <w:szCs w:val="28"/>
          <w:highlight w:val="cyan"/>
        </w:rPr>
        <w:t xml:space="preserve"> </w:t>
      </w:r>
      <w:r w:rsidRPr="00C76A16">
        <w:rPr>
          <w:rStyle w:val="Emphasis"/>
          <w:sz w:val="28"/>
          <w:szCs w:val="28"/>
          <w:highlight w:val="cyan"/>
        </w:rPr>
        <w:t>partial rights of control</w:t>
      </w:r>
      <w:r w:rsidRPr="00C76A16">
        <w:rPr>
          <w:rStyle w:val="StyleUnderline"/>
          <w:sz w:val="28"/>
          <w:szCs w:val="28"/>
        </w:rPr>
        <w:t xml:space="preserve"> – ownership – </w:t>
      </w:r>
      <w:r w:rsidRPr="00C76A16">
        <w:rPr>
          <w:rStyle w:val="StyleUnderline"/>
          <w:b/>
          <w:bCs/>
          <w:sz w:val="28"/>
          <w:szCs w:val="28"/>
          <w:highlight w:val="cyan"/>
        </w:rPr>
        <w:t>over</w:t>
      </w:r>
      <w:r w:rsidRPr="00C76A16">
        <w:rPr>
          <w:rStyle w:val="StyleUnderline"/>
          <w:b/>
          <w:bCs/>
          <w:sz w:val="28"/>
          <w:szCs w:val="28"/>
        </w:rPr>
        <w:t xml:space="preserve"> the material </w:t>
      </w:r>
      <w:r w:rsidRPr="00C76A16">
        <w:rPr>
          <w:rStyle w:val="StyleUnderline"/>
          <w:b/>
          <w:bCs/>
          <w:sz w:val="28"/>
          <w:szCs w:val="28"/>
          <w:highlight w:val="cyan"/>
        </w:rPr>
        <w:t>property of everyone else</w:t>
      </w:r>
      <w:r w:rsidRPr="00C76A16">
        <w:rPr>
          <w:rStyle w:val="StyleUnderline"/>
          <w:b/>
          <w:bCs/>
          <w:sz w:val="28"/>
          <w:szCs w:val="28"/>
        </w:rPr>
        <w:t>.</w:t>
      </w:r>
      <w:r w:rsidRPr="00C76A16">
        <w:rPr>
          <w:b/>
          <w:bCs/>
          <w:sz w:val="10"/>
          <w:szCs w:val="28"/>
        </w:rPr>
        <w:t xml:space="preserve"> The pattern-creator has partial ownership of others’ property, by virtue of his [their] IP right, </w:t>
      </w:r>
      <w:r w:rsidRPr="00C76A16">
        <w:rPr>
          <w:rStyle w:val="StyleUnderline"/>
          <w:b/>
          <w:bCs/>
          <w:sz w:val="28"/>
          <w:szCs w:val="28"/>
        </w:rPr>
        <w:t>because he [</w:t>
      </w:r>
      <w:r w:rsidRPr="00C76A16">
        <w:rPr>
          <w:rStyle w:val="StyleUnderline"/>
          <w:b/>
          <w:bCs/>
          <w:sz w:val="28"/>
          <w:szCs w:val="28"/>
          <w:highlight w:val="cyan"/>
        </w:rPr>
        <w:t>they]</w:t>
      </w:r>
      <w:r w:rsidRPr="00C76A16">
        <w:rPr>
          <w:rStyle w:val="StyleUnderline"/>
          <w:b/>
          <w:bCs/>
          <w:sz w:val="28"/>
          <w:szCs w:val="28"/>
        </w:rPr>
        <w:t xml:space="preserve"> </w:t>
      </w:r>
      <w:r w:rsidRPr="00C76A16">
        <w:rPr>
          <w:rStyle w:val="StyleUnderline"/>
          <w:b/>
          <w:bCs/>
          <w:sz w:val="28"/>
          <w:szCs w:val="28"/>
          <w:highlight w:val="cyan"/>
        </w:rPr>
        <w:t>can prohibit them from performing certain actions with their own property</w:t>
      </w:r>
      <w:r w:rsidRPr="00C76A16">
        <w:rPr>
          <w:rStyle w:val="StyleUnderline"/>
          <w:b/>
          <w:bCs/>
          <w:sz w:val="28"/>
          <w:szCs w:val="28"/>
        </w:rPr>
        <w:t xml:space="preserve">. </w:t>
      </w:r>
      <w:r w:rsidRPr="00C76A16">
        <w:rPr>
          <w:rStyle w:val="StyleUnderline"/>
          <w:b/>
          <w:bCs/>
          <w:sz w:val="28"/>
          <w:szCs w:val="28"/>
          <w:highlight w:val="cyan"/>
        </w:rPr>
        <w:t>Author X,</w:t>
      </w:r>
      <w:r w:rsidRPr="00C76A16">
        <w:rPr>
          <w:rStyle w:val="StyleUnderline"/>
          <w:sz w:val="28"/>
          <w:szCs w:val="28"/>
        </w:rPr>
        <w:t xml:space="preserve"> </w:t>
      </w:r>
      <w:r w:rsidRPr="00C76A16">
        <w:rPr>
          <w:rStyle w:val="StyleUnderline"/>
          <w:b/>
          <w:bCs/>
          <w:sz w:val="28"/>
          <w:szCs w:val="28"/>
        </w:rPr>
        <w:t xml:space="preserve">for example, </w:t>
      </w:r>
      <w:r w:rsidRPr="00D41AB2">
        <w:rPr>
          <w:rStyle w:val="Emphasis"/>
          <w:sz w:val="28"/>
          <w:szCs w:val="28"/>
          <w:highlight w:val="cyan"/>
        </w:rPr>
        <w:t>can</w:t>
      </w:r>
      <w:r w:rsidRPr="00D41AB2">
        <w:rPr>
          <w:rStyle w:val="StyleUnderline"/>
          <w:sz w:val="28"/>
          <w:szCs w:val="28"/>
          <w:highlight w:val="cyan"/>
        </w:rPr>
        <w:t xml:space="preserve"> </w:t>
      </w:r>
      <w:r w:rsidRPr="00D41AB2">
        <w:rPr>
          <w:rStyle w:val="StyleUnderline"/>
          <w:b/>
          <w:bCs/>
          <w:sz w:val="28"/>
          <w:szCs w:val="28"/>
          <w:highlight w:val="cyan"/>
        </w:rPr>
        <w:t>prohibit</w:t>
      </w:r>
      <w:r w:rsidRPr="00C76A16">
        <w:rPr>
          <w:rStyle w:val="StyleUnderline"/>
          <w:b/>
          <w:bCs/>
          <w:sz w:val="28"/>
          <w:szCs w:val="28"/>
        </w:rPr>
        <w:t xml:space="preserve"> a third party</w:t>
      </w:r>
      <w:r w:rsidRPr="00C76A16">
        <w:rPr>
          <w:rStyle w:val="StyleUnderline"/>
          <w:b/>
          <w:bCs/>
          <w:sz w:val="28"/>
          <w:szCs w:val="28"/>
          <w:highlight w:val="cyan"/>
        </w:rPr>
        <w:t>, Y, from</w:t>
      </w:r>
      <w:r w:rsidRPr="00C76A16">
        <w:rPr>
          <w:rStyle w:val="StyleUnderline"/>
          <w:b/>
          <w:bCs/>
          <w:sz w:val="28"/>
          <w:szCs w:val="28"/>
        </w:rPr>
        <w:t xml:space="preserve"> </w:t>
      </w:r>
      <w:r w:rsidRPr="00C76A16">
        <w:rPr>
          <w:rStyle w:val="StyleUnderline"/>
          <w:b/>
          <w:bCs/>
          <w:sz w:val="28"/>
          <w:szCs w:val="28"/>
          <w:highlight w:val="cyan"/>
        </w:rPr>
        <w:t>inscribing a</w:t>
      </w:r>
      <w:r w:rsidRPr="00C76A16">
        <w:rPr>
          <w:rStyle w:val="StyleUnderline"/>
          <w:b/>
          <w:bCs/>
          <w:sz w:val="28"/>
          <w:szCs w:val="28"/>
        </w:rPr>
        <w:t xml:space="preserve"> certain</w:t>
      </w:r>
      <w:r w:rsidRPr="00C76A16">
        <w:rPr>
          <w:rStyle w:val="StyleUnderline"/>
          <w:sz w:val="28"/>
          <w:szCs w:val="28"/>
        </w:rPr>
        <w:t xml:space="preserve"> </w:t>
      </w:r>
      <w:r w:rsidRPr="00C76A16">
        <w:rPr>
          <w:rStyle w:val="Emphasis"/>
          <w:sz w:val="28"/>
          <w:szCs w:val="28"/>
          <w:highlight w:val="cyan"/>
        </w:rPr>
        <w:t>pattern of words on Y’s own</w:t>
      </w:r>
      <w:r w:rsidRPr="00C76A16">
        <w:rPr>
          <w:rStyle w:val="StyleUnderline"/>
          <w:sz w:val="28"/>
          <w:szCs w:val="28"/>
          <w:highlight w:val="cyan"/>
        </w:rPr>
        <w:t xml:space="preserve"> blank pages with Y’s </w:t>
      </w:r>
      <w:r w:rsidRPr="00C76A16">
        <w:rPr>
          <w:rStyle w:val="Emphasis"/>
          <w:sz w:val="28"/>
          <w:szCs w:val="28"/>
          <w:highlight w:val="cyan"/>
        </w:rPr>
        <w:t>own ink</w:t>
      </w:r>
      <w:r w:rsidRPr="00C76A16">
        <w:rPr>
          <w:sz w:val="10"/>
          <w:szCs w:val="28"/>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76A16">
        <w:rPr>
          <w:rStyle w:val="Emphasis"/>
          <w:sz w:val="28"/>
          <w:szCs w:val="28"/>
        </w:rPr>
        <w:t>IP law trespasses</w:t>
      </w:r>
      <w:r w:rsidRPr="00C76A16">
        <w:rPr>
          <w:rStyle w:val="StyleUnderline"/>
          <w:sz w:val="28"/>
          <w:szCs w:val="28"/>
        </w:rPr>
        <w:t xml:space="preserve"> </w:t>
      </w:r>
      <w:r w:rsidRPr="00C76A16">
        <w:rPr>
          <w:rStyle w:val="StyleUnderline"/>
          <w:b/>
          <w:bCs/>
          <w:sz w:val="28"/>
          <w:szCs w:val="28"/>
        </w:rPr>
        <w:t>against or “takes” the</w:t>
      </w:r>
      <w:r w:rsidRPr="00C76A16">
        <w:rPr>
          <w:rStyle w:val="StyleUnderline"/>
          <w:sz w:val="28"/>
          <w:szCs w:val="28"/>
        </w:rPr>
        <w:t xml:space="preserve"> </w:t>
      </w:r>
      <w:r w:rsidRPr="00C76A16">
        <w:rPr>
          <w:rStyle w:val="Emphasis"/>
          <w:sz w:val="28"/>
          <w:szCs w:val="28"/>
        </w:rPr>
        <w:t>property of material</w:t>
      </w:r>
      <w:r w:rsidRPr="00C76A16">
        <w:rPr>
          <w:rStyle w:val="StyleUnderline"/>
          <w:sz w:val="28"/>
          <w:szCs w:val="28"/>
        </w:rPr>
        <w:t>-</w:t>
      </w:r>
      <w:r w:rsidRPr="00C76A16">
        <w:rPr>
          <w:rStyle w:val="StyleUnderline"/>
          <w:b/>
          <w:bCs/>
          <w:sz w:val="28"/>
          <w:szCs w:val="28"/>
        </w:rPr>
        <w:t>property</w:t>
      </w:r>
      <w:r w:rsidRPr="00C76A16">
        <w:rPr>
          <w:rStyle w:val="StyleUnderline"/>
          <w:sz w:val="28"/>
          <w:szCs w:val="28"/>
        </w:rPr>
        <w:t xml:space="preserve"> </w:t>
      </w:r>
      <w:r w:rsidRPr="00C76A16">
        <w:rPr>
          <w:rStyle w:val="Emphasis"/>
          <w:sz w:val="28"/>
          <w:szCs w:val="28"/>
        </w:rPr>
        <w:t>owners</w:t>
      </w:r>
      <w:r w:rsidRPr="00C76A16">
        <w:rPr>
          <w:sz w:val="10"/>
          <w:szCs w:val="28"/>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6222DD33" w14:textId="77777777" w:rsidR="00793CA1" w:rsidRPr="00766F3B" w:rsidRDefault="00793CA1" w:rsidP="00793CA1">
      <w:pPr>
        <w:rPr>
          <w:b/>
          <w:bCs/>
          <w:sz w:val="28"/>
          <w:szCs w:val="28"/>
        </w:rPr>
      </w:pPr>
    </w:p>
    <w:p w14:paraId="1F348872" w14:textId="3F663DDA" w:rsidR="00793CA1" w:rsidRPr="00C76A16" w:rsidRDefault="00793CA1" w:rsidP="00793CA1">
      <w:pPr>
        <w:pStyle w:val="Heading4"/>
      </w:pPr>
      <w:r>
        <w:t>3</w:t>
      </w:r>
      <w:r>
        <w:t>) Medicinal IPPs are not trivial and already suffocate people from creating their own products.</w:t>
      </w:r>
    </w:p>
    <w:p w14:paraId="3D634E0A" w14:textId="77777777" w:rsidR="00793CA1" w:rsidRPr="004E5C41" w:rsidRDefault="00793CA1" w:rsidP="00793CA1">
      <w:pPr>
        <w:rPr>
          <w:sz w:val="18"/>
          <w:szCs w:val="18"/>
        </w:rPr>
      </w:pPr>
      <w:r>
        <w:rPr>
          <w:b/>
          <w:bCs/>
          <w:sz w:val="28"/>
          <w:szCs w:val="28"/>
        </w:rPr>
        <w:t xml:space="preserve">Komendant 20, </w:t>
      </w:r>
      <w:r w:rsidRPr="004E5C41">
        <w:rPr>
          <w:sz w:val="18"/>
          <w:szCs w:val="18"/>
        </w:rPr>
        <w:t>[Erik Komendant, AAM Vice President, Federal Affairs, 9-7-2020, "Pharmaceutical Patent Abuse: To Infinity and Beyond!," No Publication, https://accessiblemeds.org/resources/blog/pharmaceutical-patent-abuse-infinity-and-beyond]</w:t>
      </w:r>
    </w:p>
    <w:p w14:paraId="25B59A32" w14:textId="77777777" w:rsidR="00793CA1" w:rsidRPr="00C76A16" w:rsidRDefault="00793CA1" w:rsidP="00793CA1">
      <w:pPr>
        <w:rPr>
          <w:sz w:val="14"/>
          <w:szCs w:val="28"/>
        </w:rPr>
      </w:pPr>
      <w:r w:rsidRPr="00C76A16">
        <w:rPr>
          <w:sz w:val="14"/>
          <w:szCs w:val="28"/>
        </w:rPr>
        <w:t xml:space="preserve">We are, however, increasingly seeing evidence of how the patent system is being used to tip the balance </w:t>
      </w:r>
      <w:r w:rsidRPr="00E975A1">
        <w:rPr>
          <w:b/>
          <w:bCs/>
          <w:sz w:val="28"/>
          <w:szCs w:val="28"/>
          <w:u w:val="single"/>
        </w:rPr>
        <w:t xml:space="preserve">and delay patient access to a point well beyond what Congress intended. </w:t>
      </w:r>
      <w:r w:rsidRPr="00C76A16">
        <w:rPr>
          <w:sz w:val="14"/>
          <w:szCs w:val="28"/>
        </w:rPr>
        <w:t>In a recent </w:t>
      </w:r>
      <w:hyperlink r:id="rId5" w:tgtFrame="_blank" w:history="1">
        <w:r w:rsidRPr="00C76A16">
          <w:rPr>
            <w:rStyle w:val="Hyperlink"/>
            <w:sz w:val="14"/>
            <w:szCs w:val="28"/>
          </w:rPr>
          <w:t>report from I-MAK</w:t>
        </w:r>
      </w:hyperlink>
      <w:r w:rsidRPr="00C76A16">
        <w:rPr>
          <w:sz w:val="14"/>
          <w:szCs w:val="28"/>
        </w:rPr>
        <w:t xml:space="preserve">, the </w:t>
      </w:r>
      <w:r w:rsidRPr="00E975A1">
        <w:rPr>
          <w:b/>
          <w:bCs/>
          <w:sz w:val="28"/>
          <w:szCs w:val="28"/>
          <w:u w:val="single"/>
        </w:rPr>
        <w:t xml:space="preserve">top </w:t>
      </w:r>
      <w:r w:rsidRPr="00C76A16">
        <w:rPr>
          <w:b/>
          <w:bCs/>
          <w:sz w:val="28"/>
          <w:szCs w:val="28"/>
          <w:highlight w:val="cyan"/>
          <w:u w:val="single"/>
        </w:rPr>
        <w:t>12 brand drugs</w:t>
      </w:r>
      <w:r w:rsidRPr="00E975A1">
        <w:rPr>
          <w:b/>
          <w:bCs/>
          <w:sz w:val="28"/>
          <w:szCs w:val="28"/>
          <w:u w:val="single"/>
        </w:rPr>
        <w:t xml:space="preserve"> on the market last year </w:t>
      </w:r>
      <w:r w:rsidRPr="00C76A16">
        <w:rPr>
          <w:b/>
          <w:bCs/>
          <w:sz w:val="28"/>
          <w:szCs w:val="28"/>
          <w:highlight w:val="cyan"/>
          <w:u w:val="single"/>
        </w:rPr>
        <w:t>are protected by</w:t>
      </w:r>
      <w:r w:rsidRPr="00E975A1">
        <w:rPr>
          <w:b/>
          <w:bCs/>
          <w:sz w:val="28"/>
          <w:szCs w:val="28"/>
          <w:u w:val="single"/>
        </w:rPr>
        <w:t xml:space="preserve"> a total of </w:t>
      </w:r>
      <w:r w:rsidRPr="00C76A16">
        <w:rPr>
          <w:b/>
          <w:bCs/>
          <w:sz w:val="28"/>
          <w:szCs w:val="28"/>
          <w:highlight w:val="cyan"/>
          <w:u w:val="single"/>
        </w:rPr>
        <w:t>848 patents</w:t>
      </w:r>
      <w:r w:rsidRPr="00E975A1">
        <w:rPr>
          <w:b/>
          <w:bCs/>
          <w:sz w:val="28"/>
          <w:szCs w:val="28"/>
          <w:u w:val="single"/>
        </w:rPr>
        <w:t xml:space="preserve"> (71 per drug) </w:t>
      </w:r>
      <w:r w:rsidRPr="00C76A16">
        <w:rPr>
          <w:b/>
          <w:bCs/>
          <w:sz w:val="28"/>
          <w:szCs w:val="28"/>
          <w:highlight w:val="cyan"/>
          <w:u w:val="single"/>
        </w:rPr>
        <w:t>providing</w:t>
      </w:r>
      <w:r w:rsidRPr="00E975A1">
        <w:rPr>
          <w:b/>
          <w:bCs/>
          <w:sz w:val="28"/>
          <w:szCs w:val="28"/>
          <w:u w:val="single"/>
        </w:rPr>
        <w:t xml:space="preserve"> an average of </w:t>
      </w:r>
      <w:r w:rsidRPr="00C76A16">
        <w:rPr>
          <w:b/>
          <w:bCs/>
          <w:sz w:val="28"/>
          <w:szCs w:val="28"/>
          <w:highlight w:val="cyan"/>
          <w:u w:val="single"/>
        </w:rPr>
        <w:t>38 years without generic competition</w:t>
      </w:r>
      <w:r w:rsidRPr="00C76A16">
        <w:rPr>
          <w:sz w:val="14"/>
          <w:szCs w:val="28"/>
        </w:rPr>
        <w:t>. A few examples from the report:</w:t>
      </w:r>
    </w:p>
    <w:p w14:paraId="42E92B5C" w14:textId="77777777" w:rsidR="00793CA1" w:rsidRPr="00C76A16" w:rsidRDefault="00793CA1" w:rsidP="00793CA1">
      <w:pPr>
        <w:numPr>
          <w:ilvl w:val="0"/>
          <w:numId w:val="2"/>
        </w:numPr>
        <w:rPr>
          <w:b/>
          <w:bCs/>
          <w:sz w:val="28"/>
          <w:szCs w:val="28"/>
          <w:highlight w:val="cyan"/>
          <w:u w:val="single"/>
        </w:rPr>
      </w:pPr>
      <w:r w:rsidRPr="00E975A1">
        <w:rPr>
          <w:b/>
          <w:bCs/>
          <w:sz w:val="28"/>
          <w:szCs w:val="28"/>
          <w:u w:val="single"/>
        </w:rPr>
        <w:t xml:space="preserve">The world’s </w:t>
      </w:r>
      <w:r w:rsidRPr="00C76A16">
        <w:rPr>
          <w:b/>
          <w:bCs/>
          <w:sz w:val="28"/>
          <w:szCs w:val="28"/>
          <w:highlight w:val="cyan"/>
          <w:u w:val="single"/>
        </w:rPr>
        <w:t>top-selling brand drug, Humira</w:t>
      </w:r>
      <w:r w:rsidRPr="00E975A1">
        <w:rPr>
          <w:b/>
          <w:bCs/>
          <w:sz w:val="28"/>
          <w:szCs w:val="28"/>
          <w:u w:val="single"/>
        </w:rPr>
        <w:t>,</w:t>
      </w:r>
      <w:r w:rsidRPr="00C76A16">
        <w:rPr>
          <w:sz w:val="14"/>
          <w:szCs w:val="28"/>
        </w:rPr>
        <w:t xml:space="preserve"> treats arthritis and other chronic conditions. On the market since 2002, </w:t>
      </w:r>
      <w:r w:rsidRPr="00E975A1">
        <w:rPr>
          <w:b/>
          <w:bCs/>
          <w:sz w:val="28"/>
          <w:szCs w:val="28"/>
          <w:u w:val="single"/>
        </w:rPr>
        <w:t xml:space="preserve">132 patents </w:t>
      </w:r>
      <w:r w:rsidRPr="00C76A16">
        <w:rPr>
          <w:b/>
          <w:bCs/>
          <w:sz w:val="28"/>
          <w:szCs w:val="28"/>
          <w:highlight w:val="cyan"/>
          <w:u w:val="single"/>
        </w:rPr>
        <w:t>block</w:t>
      </w:r>
      <w:r w:rsidRPr="00E975A1">
        <w:rPr>
          <w:b/>
          <w:bCs/>
          <w:sz w:val="28"/>
          <w:szCs w:val="28"/>
          <w:u w:val="single"/>
        </w:rPr>
        <w:t xml:space="preserve"> </w:t>
      </w:r>
      <w:r w:rsidRPr="00C76A16">
        <w:rPr>
          <w:b/>
          <w:bCs/>
          <w:sz w:val="28"/>
          <w:szCs w:val="28"/>
          <w:highlight w:val="cyan"/>
          <w:u w:val="single"/>
        </w:rPr>
        <w:t>competition for</w:t>
      </w:r>
      <w:r w:rsidRPr="00E975A1">
        <w:rPr>
          <w:b/>
          <w:bCs/>
          <w:sz w:val="28"/>
          <w:szCs w:val="28"/>
          <w:u w:val="single"/>
        </w:rPr>
        <w:t xml:space="preserve"> up to </w:t>
      </w:r>
      <w:r w:rsidRPr="00C76A16">
        <w:rPr>
          <w:b/>
          <w:bCs/>
          <w:sz w:val="28"/>
          <w:szCs w:val="28"/>
          <w:highlight w:val="cyan"/>
          <w:u w:val="single"/>
        </w:rPr>
        <w:t>39 years.</w:t>
      </w:r>
    </w:p>
    <w:p w14:paraId="06312EEF" w14:textId="77777777" w:rsidR="00793CA1" w:rsidRPr="00E975A1" w:rsidRDefault="00793CA1" w:rsidP="00793CA1">
      <w:pPr>
        <w:numPr>
          <w:ilvl w:val="0"/>
          <w:numId w:val="2"/>
        </w:numPr>
        <w:rPr>
          <w:b/>
          <w:bCs/>
          <w:sz w:val="28"/>
          <w:szCs w:val="28"/>
          <w:u w:val="single"/>
        </w:rPr>
      </w:pPr>
      <w:r w:rsidRPr="00E975A1">
        <w:rPr>
          <w:b/>
          <w:bCs/>
          <w:sz w:val="28"/>
          <w:szCs w:val="28"/>
          <w:u w:val="single"/>
        </w:rPr>
        <w:t xml:space="preserve">One of the </w:t>
      </w:r>
      <w:r w:rsidRPr="00C76A16">
        <w:rPr>
          <w:b/>
          <w:bCs/>
          <w:sz w:val="28"/>
          <w:szCs w:val="28"/>
          <w:highlight w:val="cyan"/>
          <w:u w:val="single"/>
        </w:rPr>
        <w:t>most prescribed cancer treatments, Revlimid</w:t>
      </w:r>
      <w:r w:rsidRPr="00C76A16">
        <w:rPr>
          <w:sz w:val="14"/>
          <w:szCs w:val="28"/>
        </w:rPr>
        <w:t xml:space="preserve">, was approved by the FDA in 2005. The patent thicket consists of </w:t>
      </w:r>
      <w:r w:rsidRPr="00C76A16">
        <w:rPr>
          <w:b/>
          <w:bCs/>
          <w:sz w:val="28"/>
          <w:szCs w:val="28"/>
          <w:highlight w:val="cyan"/>
          <w:u w:val="single"/>
        </w:rPr>
        <w:t>96 patents providing potentially 40 years without competition.</w:t>
      </w:r>
    </w:p>
    <w:p w14:paraId="27E23761" w14:textId="77777777" w:rsidR="00793CA1" w:rsidRPr="00E975A1" w:rsidRDefault="00793CA1" w:rsidP="00793CA1">
      <w:pPr>
        <w:numPr>
          <w:ilvl w:val="0"/>
          <w:numId w:val="2"/>
        </w:numPr>
        <w:rPr>
          <w:b/>
          <w:bCs/>
          <w:sz w:val="28"/>
          <w:szCs w:val="28"/>
          <w:u w:val="single"/>
        </w:rPr>
      </w:pPr>
      <w:r w:rsidRPr="00C76A16">
        <w:rPr>
          <w:b/>
          <w:bCs/>
          <w:sz w:val="28"/>
          <w:szCs w:val="28"/>
          <w:highlight w:val="cyan"/>
          <w:u w:val="single"/>
        </w:rPr>
        <w:t>Diabetes</w:t>
      </w:r>
      <w:r w:rsidRPr="00C76A16">
        <w:rPr>
          <w:sz w:val="28"/>
          <w:szCs w:val="28"/>
          <w:highlight w:val="cyan"/>
        </w:rPr>
        <w:t xml:space="preserve"> </w:t>
      </w:r>
      <w:r w:rsidRPr="00C76A16">
        <w:rPr>
          <w:b/>
          <w:bCs/>
          <w:sz w:val="28"/>
          <w:szCs w:val="28"/>
          <w:highlight w:val="cyan"/>
          <w:u w:val="single"/>
        </w:rPr>
        <w:t>patients who rely on</w:t>
      </w:r>
      <w:r w:rsidRPr="00E975A1">
        <w:rPr>
          <w:b/>
          <w:bCs/>
          <w:sz w:val="28"/>
          <w:szCs w:val="28"/>
          <w:u w:val="single"/>
        </w:rPr>
        <w:t xml:space="preserve"> the insulin treatment, </w:t>
      </w:r>
      <w:r w:rsidRPr="00C76A16">
        <w:rPr>
          <w:b/>
          <w:bCs/>
          <w:sz w:val="28"/>
          <w:szCs w:val="28"/>
          <w:highlight w:val="cyan"/>
          <w:u w:val="single"/>
        </w:rPr>
        <w:t>Lantus, may not see a generic alternative for 37 years</w:t>
      </w:r>
      <w:r w:rsidRPr="00E975A1">
        <w:rPr>
          <w:b/>
          <w:bCs/>
          <w:sz w:val="28"/>
          <w:szCs w:val="28"/>
          <w:u w:val="single"/>
        </w:rPr>
        <w:t xml:space="preserve"> due to the 49 patents issued.</w:t>
      </w:r>
    </w:p>
    <w:p w14:paraId="2C7352B1" w14:textId="77777777" w:rsidR="00793CA1" w:rsidRPr="00E975A1" w:rsidRDefault="00793CA1" w:rsidP="00793CA1">
      <w:pPr>
        <w:rPr>
          <w:b/>
          <w:bCs/>
          <w:sz w:val="28"/>
          <w:szCs w:val="28"/>
          <w:u w:val="single"/>
        </w:rPr>
      </w:pPr>
      <w:r w:rsidRPr="00C76A16">
        <w:rPr>
          <w:sz w:val="14"/>
          <w:szCs w:val="28"/>
        </w:rPr>
        <w:t xml:space="preserve">There is no question that several of these patents represent true innovation. New patient populations benefit from the same drug being used to treat a different condition, for example. But the expansive use of the patent system to build barriers to generic and biosimilar competition </w:t>
      </w:r>
      <w:r w:rsidRPr="00C76A16">
        <w:rPr>
          <w:b/>
          <w:bCs/>
          <w:sz w:val="28"/>
          <w:szCs w:val="28"/>
          <w:highlight w:val="cyan"/>
          <w:u w:val="single"/>
        </w:rPr>
        <w:t>results in patients paying higher drug prices for longer.</w:t>
      </w:r>
    </w:p>
    <w:p w14:paraId="5F380A98" w14:textId="77777777" w:rsidR="00793CA1" w:rsidRPr="00E975A1" w:rsidRDefault="00793CA1" w:rsidP="00793CA1">
      <w:pPr>
        <w:rPr>
          <w:b/>
          <w:bCs/>
          <w:sz w:val="28"/>
          <w:szCs w:val="28"/>
          <w:u w:val="single"/>
        </w:rPr>
      </w:pPr>
    </w:p>
    <w:p w14:paraId="03FB4F33" w14:textId="77777777" w:rsidR="00793CA1" w:rsidRDefault="00793CA1" w:rsidP="00793CA1">
      <w:pPr>
        <w:rPr>
          <w:b/>
          <w:bCs/>
          <w:sz w:val="28"/>
          <w:szCs w:val="28"/>
        </w:rPr>
      </w:pPr>
    </w:p>
    <w:p w14:paraId="5B1A132B" w14:textId="77777777" w:rsidR="00793CA1" w:rsidRDefault="00793CA1" w:rsidP="00793CA1">
      <w:pPr>
        <w:rPr>
          <w:b/>
          <w:bCs/>
          <w:sz w:val="28"/>
          <w:szCs w:val="28"/>
        </w:rPr>
      </w:pPr>
    </w:p>
    <w:p w14:paraId="125E48F1" w14:textId="77777777" w:rsidR="00793CA1" w:rsidRDefault="00793CA1" w:rsidP="00793CA1">
      <w:pPr>
        <w:pStyle w:val="Heading1"/>
      </w:pPr>
      <w:r>
        <w:lastRenderedPageBreak/>
        <w:t>IPPs Prevent Recognition</w:t>
      </w:r>
    </w:p>
    <w:p w14:paraId="462103BE" w14:textId="77777777" w:rsidR="00793CA1" w:rsidRDefault="00793CA1" w:rsidP="00793CA1">
      <w:pPr>
        <w:rPr>
          <w:b/>
          <w:bCs/>
          <w:sz w:val="28"/>
          <w:szCs w:val="28"/>
        </w:rPr>
      </w:pPr>
    </w:p>
    <w:p w14:paraId="7B9960B8" w14:textId="77777777" w:rsidR="00793CA1" w:rsidRPr="00AD6EDC" w:rsidRDefault="00793CA1" w:rsidP="00793CA1">
      <w:pPr>
        <w:pStyle w:val="Heading4"/>
        <w:rPr>
          <w:sz w:val="28"/>
          <w:szCs w:val="24"/>
        </w:rPr>
      </w:pPr>
      <w:r w:rsidRPr="00AD6EDC">
        <w:rPr>
          <w:sz w:val="28"/>
          <w:szCs w:val="24"/>
        </w:rPr>
        <w:t xml:space="preserve">IPPs allow for companies to directly misrecognize people as things to maximize profits instead of equal rational and sensible beings that are in need of help and suffering. This is especially the case in vaccines, where poorer people and people from poorer countries are not thought of as human, but instead mechanisms for profit. </w:t>
      </w:r>
    </w:p>
    <w:p w14:paraId="462064BC" w14:textId="77777777" w:rsidR="00793CA1" w:rsidRPr="00473063" w:rsidRDefault="00793CA1" w:rsidP="00793CA1">
      <w:r w:rsidRPr="00084D89">
        <w:rPr>
          <w:rStyle w:val="Style13ptBold"/>
          <w:sz w:val="28"/>
          <w:szCs w:val="24"/>
        </w:rPr>
        <w:t>Sekalala et al 21</w:t>
      </w:r>
      <w:r w:rsidRPr="00473063">
        <w:t>(</w:t>
      </w:r>
      <w:r>
        <w:t>Professor in law school at the university in Warwick</w:t>
      </w:r>
      <w:r w:rsidRPr="00473063">
        <w:t xml:space="preserve">. “Decolonizing human rights: how intellectual property laws result in unequal access to the COVID-19 vaccine”, </w:t>
      </w:r>
      <w:r>
        <w:t>BMJ Global Health</w:t>
      </w:r>
      <w:r w:rsidRPr="00473063">
        <w:t xml:space="preserve">, July 2021, </w:t>
      </w:r>
      <w:hyperlink r:id="rId6" w:history="1">
        <w:r w:rsidRPr="00473063">
          <w:rPr>
            <w:rStyle w:val="Hyperlink"/>
          </w:rPr>
          <w:t xml:space="preserve"> https://www.ncbi.nlm.nih.gov/pmc/articles/PMC8277484//</w:t>
        </w:r>
      </w:hyperlink>
      <w:r>
        <w:rPr>
          <w:rStyle w:val="Hyperlink"/>
        </w:rPr>
        <w:t>WW</w:t>
      </w:r>
      <w:r w:rsidRPr="00473063">
        <w:t>)</w:t>
      </w:r>
    </w:p>
    <w:p w14:paraId="63C55DBB" w14:textId="77777777" w:rsidR="00793CA1" w:rsidRPr="00473063" w:rsidRDefault="00793CA1" w:rsidP="00793CA1"/>
    <w:p w14:paraId="25A9BC2E" w14:textId="77777777" w:rsidR="00793CA1" w:rsidRPr="004F548C" w:rsidRDefault="00793CA1" w:rsidP="00793CA1">
      <w:pPr>
        <w:rPr>
          <w:sz w:val="16"/>
        </w:rPr>
      </w:pPr>
      <w:r w:rsidRPr="004F548C">
        <w:rPr>
          <w:sz w:val="16"/>
          <w:szCs w:val="8"/>
        </w:rPr>
        <w:t>Global health law encompasses the legal norms, processes and institutions needed to create the conditions for people throughout the world to attain the highest possible level of physical and mental health.</w:t>
      </w:r>
      <w:hyperlink r:id="rId7" w:anchor="ref-16" w:history="1">
        <w:r w:rsidRPr="004F548C">
          <w:rPr>
            <w:rStyle w:val="Hyperlink"/>
            <w:sz w:val="16"/>
            <w:szCs w:val="8"/>
          </w:rPr>
          <w:t>16</w:t>
        </w:r>
      </w:hyperlink>
      <w:r w:rsidRPr="004F548C">
        <w:rPr>
          <w:sz w:val="16"/>
          <w:szCs w:val="8"/>
        </w:rPr>
        <w:t xml:space="preserve"> The legal landscape for global health is fragmented, with multiple competing actors and regimes covering areas such as health security, border control, surveillance, trade and IP.</w:t>
      </w:r>
      <w:hyperlink r:id="rId8" w:anchor="ref-17" w:history="1">
        <w:r w:rsidRPr="004F548C">
          <w:rPr>
            <w:rStyle w:val="Hyperlink"/>
            <w:sz w:val="16"/>
            <w:szCs w:val="8"/>
          </w:rPr>
          <w:t>17</w:t>
        </w:r>
      </w:hyperlink>
      <w:r w:rsidRPr="004F548C">
        <w:rPr>
          <w:sz w:val="16"/>
          <w:szCs w:val="8"/>
        </w:rPr>
        <w:t xml:space="preserve"> At the intersection of global health and human rights, this fragmentation is further exacerbated by a division of global health law into separate regimes</w:t>
      </w:r>
      <w:r w:rsidRPr="004F548C">
        <w:rPr>
          <w:sz w:val="16"/>
        </w:rPr>
        <w:t xml:space="preserve"> emanating from the International Health Regulations (IHR), on the one hand, and international human rights law, on the other. This has led to calls for global health law and human rights law to be ‘harmonized’.</w:t>
      </w:r>
      <w:hyperlink r:id="rId9" w:anchor="ref-18" w:history="1">
        <w:r w:rsidRPr="004F548C">
          <w:rPr>
            <w:rStyle w:val="Hyperlink"/>
            <w:sz w:val="16"/>
          </w:rPr>
          <w:t>18</w:t>
        </w:r>
      </w:hyperlink>
      <w:r w:rsidRPr="004F548C">
        <w:rPr>
          <w:sz w:val="16"/>
        </w:rPr>
        <w:t xml:space="preserve"> The development and dissemination of COVID-19 vaccines has highlighted how the international legal system pertaining to global health is driving global health inequalities instead of alleviating them. </w:t>
      </w:r>
      <w:r w:rsidRPr="004F548C">
        <w:rPr>
          <w:rStyle w:val="Emphasis"/>
          <w:sz w:val="28"/>
          <w:szCs w:val="28"/>
        </w:rPr>
        <w:t xml:space="preserve">As a result, in part, of neocolonial ‘development’ models that promote inequitable IP laws, most of the vaccine supply has been manufactured in </w:t>
      </w:r>
      <w:r w:rsidRPr="004F548C">
        <w:rPr>
          <w:rStyle w:val="Emphasis"/>
          <w:sz w:val="28"/>
          <w:szCs w:val="28"/>
          <w:highlight w:val="cyan"/>
        </w:rPr>
        <w:t>the Global North</w:t>
      </w:r>
      <w:r w:rsidRPr="004F548C">
        <w:rPr>
          <w:rStyle w:val="Emphasis"/>
          <w:sz w:val="28"/>
          <w:szCs w:val="28"/>
        </w:rPr>
        <w:t xml:space="preserve"> and purchased by governments in those countries to be stockpiled for their own populations—a </w:t>
      </w:r>
      <w:r w:rsidRPr="004F548C">
        <w:rPr>
          <w:rStyle w:val="Emphasis"/>
          <w:sz w:val="28"/>
          <w:szCs w:val="28"/>
          <w:highlight w:val="cyan"/>
        </w:rPr>
        <w:t>practice</w:t>
      </w:r>
      <w:r w:rsidRPr="004F548C">
        <w:rPr>
          <w:rStyle w:val="Emphasis"/>
          <w:sz w:val="28"/>
          <w:szCs w:val="28"/>
        </w:rPr>
        <w:t xml:space="preserve"> sometimes described as ‘vaccine hoarding’ or ‘</w:t>
      </w:r>
      <w:r w:rsidRPr="004F548C">
        <w:rPr>
          <w:rStyle w:val="Emphasis"/>
          <w:sz w:val="28"/>
          <w:szCs w:val="28"/>
          <w:highlight w:val="cyan"/>
        </w:rPr>
        <w:t>vaccine nationalism’</w:t>
      </w:r>
      <w:r w:rsidRPr="004F548C">
        <w:rPr>
          <w:sz w:val="16"/>
        </w:rPr>
        <w:t>.</w:t>
      </w:r>
      <w:hyperlink r:id="rId10" w:anchor="ref-19" w:history="1">
        <w:r w:rsidRPr="004F548C">
          <w:rPr>
            <w:rStyle w:val="Hyperlink"/>
            <w:sz w:val="16"/>
          </w:rPr>
          <w:t>19 20</w:t>
        </w:r>
      </w:hyperlink>
      <w:r w:rsidRPr="004F548C">
        <w:rPr>
          <w:sz w:val="16"/>
        </w:rPr>
        <w:t xml:space="preserve"> Even where countries in the Global South have produced vaccines themselves in significant quantities, they have sometimes been guilty of perpetuating inequity of other Global South countries through </w:t>
      </w:r>
      <w:r w:rsidRPr="004F548C">
        <w:rPr>
          <w:rStyle w:val="Emphasis"/>
          <w:sz w:val="28"/>
          <w:szCs w:val="28"/>
        </w:rPr>
        <w:t>vaccine nationalism and vaccine diplomacy</w:t>
      </w:r>
      <w:r w:rsidRPr="004F548C">
        <w:rPr>
          <w:rStyle w:val="Emphasis"/>
          <w:sz w:val="28"/>
          <w:szCs w:val="28"/>
          <w:highlight w:val="cyan"/>
        </w:rPr>
        <w:t>, in which</w:t>
      </w:r>
      <w:r w:rsidRPr="004F548C">
        <w:rPr>
          <w:rStyle w:val="Emphasis"/>
          <w:sz w:val="28"/>
          <w:szCs w:val="28"/>
        </w:rPr>
        <w:t xml:space="preserve"> </w:t>
      </w:r>
      <w:r w:rsidRPr="004F548C">
        <w:rPr>
          <w:rStyle w:val="Emphasis"/>
          <w:sz w:val="28"/>
          <w:szCs w:val="28"/>
          <w:highlight w:val="cyan"/>
        </w:rPr>
        <w:t>vaccines are offered to poorer countries in order to achieve geopolitical objectives.</w:t>
      </w:r>
      <w:hyperlink r:id="rId11" w:anchor="ref-21" w:history="1">
        <w:r w:rsidRPr="004F548C">
          <w:rPr>
            <w:rStyle w:val="Emphasis"/>
            <w:sz w:val="28"/>
            <w:szCs w:val="28"/>
          </w:rPr>
          <w:t>21 22</w:t>
        </w:r>
      </w:hyperlink>
      <w:r w:rsidRPr="004F548C">
        <w:rPr>
          <w:rStyle w:val="Emphasis"/>
          <w:sz w:val="28"/>
          <w:szCs w:val="28"/>
        </w:rPr>
        <w:t xml:space="preserve"> A decolonised approach to global health enables us to conceptualise this behaviour as a reproduction of a neocolonial system which </w:t>
      </w:r>
      <w:r w:rsidRPr="004F548C">
        <w:rPr>
          <w:rStyle w:val="Emphasis"/>
          <w:sz w:val="28"/>
          <w:szCs w:val="28"/>
          <w:highlight w:val="cyan"/>
        </w:rPr>
        <w:t>pits som</w:t>
      </w:r>
      <w:r w:rsidRPr="004F548C">
        <w:rPr>
          <w:rStyle w:val="Emphasis"/>
          <w:sz w:val="28"/>
          <w:szCs w:val="28"/>
        </w:rPr>
        <w:t xml:space="preserve">e formerly colonised </w:t>
      </w:r>
      <w:r w:rsidRPr="004F548C">
        <w:rPr>
          <w:rStyle w:val="Emphasis"/>
          <w:sz w:val="28"/>
          <w:szCs w:val="28"/>
          <w:highlight w:val="cyan"/>
        </w:rPr>
        <w:t>countries against others</w:t>
      </w:r>
      <w:r w:rsidRPr="003931AC">
        <w:rPr>
          <w:rStyle w:val="Emphasis"/>
        </w:rPr>
        <w:t>.</w:t>
      </w:r>
      <w:hyperlink r:id="rId12" w:anchor="ref-23" w:history="1">
        <w:r w:rsidRPr="004F548C">
          <w:rPr>
            <w:rStyle w:val="Hyperlink"/>
            <w:sz w:val="16"/>
          </w:rPr>
          <w:t>23 24</w:t>
        </w:r>
      </w:hyperlink>
      <w:r w:rsidRPr="004F548C">
        <w:rPr>
          <w:sz w:val="16"/>
        </w:rPr>
        <w:t xml:space="preserve"> This has meant that some countries in the Global South also benefit from this uneven system, and they too contribute to the exploitation of poorer countries in the Global South.</w:t>
      </w:r>
      <w:hyperlink r:id="rId13" w:anchor="ref-21" w:history="1">
        <w:r w:rsidRPr="004F548C">
          <w:rPr>
            <w:rStyle w:val="Hyperlink"/>
            <w:sz w:val="16"/>
          </w:rPr>
          <w:t>21</w:t>
        </w:r>
      </w:hyperlink>
      <w:r w:rsidRPr="004F548C">
        <w:rPr>
          <w:sz w:val="16"/>
        </w:rPr>
        <w:t xml:space="preserve"> Although the WHO cocreated the COVAX Facility, a donor-funded mechanism that seeks to pool procurement to enhance access to vaccines for LMICs, the charitable funding scheme is facing a serious shortfall in meeting global needs. The WHO has estimated that most people in LMICs will not be vaccinated until the end of 2023,</w:t>
      </w:r>
      <w:hyperlink r:id="rId14" w:anchor="ref-25" w:history="1">
        <w:r w:rsidRPr="004F548C">
          <w:rPr>
            <w:rStyle w:val="Hyperlink"/>
            <w:sz w:val="16"/>
          </w:rPr>
          <w:t>25</w:t>
        </w:r>
      </w:hyperlink>
      <w:r w:rsidRPr="004F548C">
        <w:rPr>
          <w:sz w:val="16"/>
        </w:rPr>
        <w:t xml:space="preserve"> and even this estimate may be optimistic, given the delays in initial distributions through COVAX.</w:t>
      </w:r>
      <w:hyperlink r:id="rId15" w:anchor="ref-26" w:history="1">
        <w:r w:rsidRPr="004F548C">
          <w:rPr>
            <w:rStyle w:val="Hyperlink"/>
            <w:sz w:val="16"/>
          </w:rPr>
          <w:t>26</w:t>
        </w:r>
      </w:hyperlink>
      <w:r w:rsidRPr="004F548C">
        <w:rPr>
          <w:sz w:val="16"/>
        </w:rPr>
        <w:t xml:space="preserve"> 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16" w:anchor="ref-27" w:history="1">
        <w:r w:rsidRPr="004F548C">
          <w:rPr>
            <w:rStyle w:val="Hyperlink"/>
            <w:sz w:val="16"/>
          </w:rPr>
          <w:t>27</w:t>
        </w:r>
      </w:hyperlink>
      <w:r w:rsidRPr="004F548C">
        <w:rPr>
          <w:sz w:val="16"/>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17" w:anchor="ref-28" w:history="1">
        <w:r w:rsidRPr="004F548C">
          <w:rPr>
            <w:rStyle w:val="Hyperlink"/>
            <w:sz w:val="16"/>
          </w:rPr>
          <w:t>28</w:t>
        </w:r>
      </w:hyperlink>
      <w:r w:rsidRPr="004F548C">
        <w:rPr>
          <w:sz w:val="16"/>
        </w:rPr>
        <w:t xml:space="preserve"> The current COVID-19 crisis has brought this into sharp focus, with projections that the global public sector had spent at least €93 billion on the </w:t>
      </w:r>
      <w:r w:rsidRPr="004F548C">
        <w:rPr>
          <w:sz w:val="16"/>
        </w:rPr>
        <w:lastRenderedPageBreak/>
        <w:t>development of COVID-19 vaccines and therapeutics—€85.6 billion of this on vaccines.</w:t>
      </w:r>
      <w:hyperlink r:id="rId18" w:anchor="ref-29" w:history="1">
        <w:r w:rsidRPr="004F548C">
          <w:rPr>
            <w:rStyle w:val="Hyperlink"/>
            <w:sz w:val="16"/>
          </w:rPr>
          <w:t>29</w:t>
        </w:r>
      </w:hyperlink>
      <w:r w:rsidRPr="004F548C">
        <w:rPr>
          <w:sz w:val="16"/>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19" w:anchor="ref-30" w:history="1">
        <w:r w:rsidRPr="004F548C">
          <w:rPr>
            <w:rStyle w:val="Hyperlink"/>
            <w:sz w:val="16"/>
          </w:rPr>
          <w:t>30</w:t>
        </w:r>
      </w:hyperlink>
      <w:r w:rsidRPr="004F548C">
        <w:rPr>
          <w:sz w:val="16"/>
        </w:rPr>
        <w:t xml:space="preserve"> In so doing, </w:t>
      </w:r>
      <w:r w:rsidRPr="004F548C">
        <w:rPr>
          <w:rStyle w:val="Emphasis"/>
          <w:sz w:val="28"/>
          <w:szCs w:val="28"/>
          <w:highlight w:val="cyan"/>
        </w:rPr>
        <w:t>IP law commodifies medicines that are essential to human survival and well-being</w:t>
      </w:r>
      <w:r w:rsidRPr="004F548C">
        <w:rPr>
          <w:rStyle w:val="Emphasis"/>
          <w:sz w:val="28"/>
          <w:szCs w:val="28"/>
        </w:rPr>
        <w:t xml:space="preserve">, </w:t>
      </w:r>
      <w:r w:rsidRPr="004F548C">
        <w:rPr>
          <w:rStyle w:val="Emphasis"/>
          <w:sz w:val="28"/>
          <w:szCs w:val="28"/>
          <w:highlight w:val="cyan"/>
        </w:rPr>
        <w:t xml:space="preserve">and sacrifices the lives and health of the poor </w:t>
      </w:r>
      <w:r w:rsidRPr="004F548C">
        <w:rPr>
          <w:rStyle w:val="Emphasis"/>
          <w:sz w:val="28"/>
          <w:szCs w:val="28"/>
        </w:rPr>
        <w:t xml:space="preserve">and otherwise </w:t>
      </w:r>
      <w:r w:rsidRPr="004F548C">
        <w:rPr>
          <w:rStyle w:val="Emphasis"/>
          <w:sz w:val="28"/>
          <w:szCs w:val="28"/>
          <w:highlight w:val="cyan"/>
        </w:rPr>
        <w:t>marginalised on the altar of corporate profitability</w:t>
      </w:r>
      <w:r w:rsidRPr="004F548C">
        <w:rPr>
          <w:sz w:val="16"/>
        </w:rPr>
        <w:t>.</w:t>
      </w:r>
      <w:hyperlink r:id="rId20" w:anchor="ref-31" w:history="1">
        <w:r w:rsidRPr="004F548C">
          <w:rPr>
            <w:rStyle w:val="Hyperlink"/>
            <w:sz w:val="16"/>
          </w:rPr>
          <w:t>31</w:t>
        </w:r>
      </w:hyperlink>
      <w:r w:rsidRPr="004F548C">
        <w:rPr>
          <w:sz w:val="16"/>
        </w:rPr>
        <w:t xml:space="preserve"> Common interpretations and understandings of the international IP system are that healthcare goods and services derive their value from their tradability.</w:t>
      </w:r>
      <w:hyperlink r:id="rId21" w:anchor="ref-14" w:history="1">
        <w:r w:rsidRPr="004F548C">
          <w:rPr>
            <w:rStyle w:val="Hyperlink"/>
            <w:sz w:val="16"/>
          </w:rPr>
          <w:t>14</w:t>
        </w:r>
      </w:hyperlink>
      <w:r w:rsidRPr="004F548C">
        <w:rPr>
          <w:sz w:val="16"/>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22" w:anchor="ref-14" w:history="1">
        <w:r w:rsidRPr="004F548C">
          <w:rPr>
            <w:rStyle w:val="Hyperlink"/>
            <w:sz w:val="16"/>
          </w:rPr>
          <w:t>14 32</w:t>
        </w:r>
      </w:hyperlink>
      <w:r w:rsidRPr="004F548C">
        <w:rPr>
          <w:sz w:val="16"/>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23" w:anchor="ref-31" w:history="1">
        <w:r w:rsidRPr="004F548C">
          <w:rPr>
            <w:rStyle w:val="Hyperlink"/>
            <w:sz w:val="16"/>
          </w:rPr>
          <w:t>31</w:t>
        </w:r>
      </w:hyperlink>
      <w:r w:rsidRPr="004F548C">
        <w:rPr>
          <w:sz w:val="16"/>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24" w:anchor="ref-33" w:history="1">
        <w:r w:rsidRPr="004F548C">
          <w:rPr>
            <w:rStyle w:val="Hyperlink"/>
            <w:sz w:val="16"/>
          </w:rPr>
          <w:t>33</w:t>
        </w:r>
      </w:hyperlink>
      <w:r w:rsidRPr="004F548C">
        <w:rPr>
          <w:sz w:val="16"/>
        </w:rPr>
        <w:t xml:space="preserve"> This WTO Declaration recognises human rights and allows states to use all of the ‘flexibilities’ within the TRIPS regime to protect public health, acknowledging the need for access to medicines in a public health emergency.</w:t>
      </w:r>
      <w:hyperlink r:id="rId25" w:anchor="ref-34" w:history="1">
        <w:r w:rsidRPr="004F548C">
          <w:rPr>
            <w:rStyle w:val="Hyperlink"/>
            <w:sz w:val="16"/>
          </w:rPr>
          <w:t>34</w:t>
        </w:r>
      </w:hyperlink>
      <w:r w:rsidRPr="004F548C">
        <w:rPr>
          <w:sz w:val="16"/>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4F548C">
        <w:rPr>
          <w:rStyle w:val="Emphasis"/>
          <w:sz w:val="28"/>
          <w:szCs w:val="28"/>
          <w:highlight w:val="cyan"/>
        </w:rPr>
        <w:t>Rather than allowing for equitable vaccine access as a human right for all people</w:t>
      </w:r>
      <w:r w:rsidRPr="004F548C">
        <w:rPr>
          <w:rStyle w:val="Emphasis"/>
          <w:sz w:val="28"/>
          <w:szCs w:val="28"/>
        </w:rPr>
        <w:t xml:space="preserve"> everywhere, </w:t>
      </w:r>
      <w:r w:rsidRPr="004F548C">
        <w:rPr>
          <w:rStyle w:val="Emphasis"/>
          <w:sz w:val="28"/>
          <w:szCs w:val="28"/>
          <w:highlight w:val="cyan"/>
        </w:rPr>
        <w:t>states</w:t>
      </w:r>
      <w:r w:rsidRPr="004F548C">
        <w:rPr>
          <w:rStyle w:val="Emphasis"/>
          <w:sz w:val="28"/>
          <w:szCs w:val="28"/>
        </w:rPr>
        <w:t xml:space="preserve"> have instead </w:t>
      </w:r>
      <w:r w:rsidRPr="004F548C">
        <w:rPr>
          <w:rStyle w:val="Emphasis"/>
          <w:sz w:val="28"/>
          <w:szCs w:val="28"/>
          <w:highlight w:val="cyan"/>
        </w:rPr>
        <w:t xml:space="preserve">turned to a </w:t>
      </w:r>
      <w:r w:rsidRPr="004F548C">
        <w:rPr>
          <w:rStyle w:val="Emphasis"/>
          <w:sz w:val="28"/>
          <w:szCs w:val="28"/>
        </w:rPr>
        <w:t xml:space="preserve">charitable donation and </w:t>
      </w:r>
      <w:r w:rsidRPr="004F548C">
        <w:rPr>
          <w:rStyle w:val="Emphasis"/>
          <w:sz w:val="28"/>
          <w:szCs w:val="28"/>
          <w:highlight w:val="cyan"/>
        </w:rPr>
        <w:t>market purchase scheme through the COVAX initiative</w:t>
      </w:r>
      <w:r w:rsidRPr="004F548C">
        <w:rPr>
          <w:rStyle w:val="Emphasis"/>
          <w:sz w:val="28"/>
          <w:szCs w:val="28"/>
        </w:rPr>
        <w:t>. This type of model, which focuses on charity and not rights, is consistent with exactly the kind of understandings of human rights and public health that are in need of decolonisation</w:t>
      </w:r>
      <w:r w:rsidRPr="004F548C">
        <w:rPr>
          <w:sz w:val="16"/>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26" w:anchor="ref-35" w:history="1">
        <w:r w:rsidRPr="004F548C">
          <w:rPr>
            <w:rStyle w:val="Hyperlink"/>
            <w:sz w:val="16"/>
          </w:rPr>
          <w:t>35</w:t>
        </w:r>
      </w:hyperlink>
      <w:r w:rsidRPr="004F548C">
        <w:rPr>
          <w:sz w:val="16"/>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r w:rsidRPr="00AD6EDC">
        <w:rPr>
          <w:sz w:val="16"/>
        </w:rPr>
        <w:t xml:space="preserve">. </w:t>
      </w:r>
      <w:r w:rsidRPr="00AD6EDC">
        <w:rPr>
          <w:rStyle w:val="Emphasis"/>
          <w:sz w:val="28"/>
          <w:szCs w:val="28"/>
        </w:rPr>
        <w:t>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w:t>
      </w:r>
      <w:r w:rsidRPr="004F548C">
        <w:rPr>
          <w:rStyle w:val="Emphasis"/>
          <w:sz w:val="28"/>
          <w:szCs w:val="28"/>
        </w:rPr>
        <w:t xml:space="preserve">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w:t>
      </w:r>
      <w:r w:rsidRPr="004F548C">
        <w:rPr>
          <w:sz w:val="16"/>
        </w:rPr>
        <w:t xml:space="preserve">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w:t>
      </w:r>
      <w:r w:rsidRPr="004F548C">
        <w:rPr>
          <w:sz w:val="16"/>
        </w:rPr>
        <w:lastRenderedPageBreak/>
        <w:t>could import its first batch of antiretrovirals. Despite its strong support, the manufacturer Apotex felt that the process was too cumbersome to use again.</w:t>
      </w:r>
      <w:hyperlink r:id="rId27" w:anchor="ref-36" w:history="1">
        <w:r w:rsidRPr="004F548C">
          <w:rPr>
            <w:rStyle w:val="Hyperlink"/>
            <w:sz w:val="16"/>
          </w:rPr>
          <w:t>36</w:t>
        </w:r>
      </w:hyperlink>
      <w:r w:rsidRPr="004F548C">
        <w:rPr>
          <w:sz w:val="16"/>
        </w:rPr>
        <w:t xml:space="preserve"> This complexity has been heightened during the COVID-19 crisis due to the speed at which vaccines were manufactured, which has created a lack of transparency around the patent process.</w:t>
      </w:r>
      <w:hyperlink r:id="rId28" w:anchor="ref-37" w:history="1">
        <w:r w:rsidRPr="004F548C">
          <w:rPr>
            <w:rStyle w:val="Hyperlink"/>
            <w:sz w:val="16"/>
          </w:rPr>
          <w:t>37</w:t>
        </w:r>
      </w:hyperlink>
      <w:r w:rsidRPr="004F548C">
        <w:rPr>
          <w:sz w:val="16"/>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29" w:anchor="ref-38" w:history="1">
        <w:r w:rsidRPr="004F548C">
          <w:rPr>
            <w:rStyle w:val="Hyperlink"/>
            <w:sz w:val="16"/>
          </w:rPr>
          <w:t>38</w:t>
        </w:r>
      </w:hyperlink>
      <w:r w:rsidRPr="004F548C">
        <w:rPr>
          <w:sz w:val="16"/>
        </w:rPr>
        <w:t xml:space="preserve"> Additionally, many countries that have manufacturing capacity, such as those in the EU, have not sought to support countries in the Global South that want to use these </w:t>
      </w:r>
      <w:r w:rsidRPr="004F548C">
        <w:rPr>
          <w:b/>
          <w:bCs/>
          <w:sz w:val="16"/>
        </w:rPr>
        <w:t xml:space="preserve">flexibilities. </w:t>
      </w:r>
      <w:r w:rsidRPr="004F548C">
        <w:rPr>
          <w:rStyle w:val="Emphasis"/>
          <w:b w:val="0"/>
          <w:sz w:val="16"/>
        </w:rPr>
        <w:t>In sum, cumbersome rules, political and economic pressures and a lack of transparency conspire to enable the Intellectual Property Regime (IPR) system to sustain and deepen global health inequitie</w:t>
      </w:r>
      <w:r w:rsidRPr="004F548C">
        <w:rPr>
          <w:b/>
          <w:bCs/>
          <w:sz w:val="16"/>
        </w:rPr>
        <w:t xml:space="preserv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w:t>
      </w:r>
      <w:r w:rsidRPr="004F548C">
        <w:rPr>
          <w:rStyle w:val="Emphasis"/>
          <w:b w:val="0"/>
          <w:sz w:val="16"/>
        </w:rPr>
        <w:t>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w:t>
      </w:r>
      <w:r w:rsidRPr="004F548C">
        <w:rPr>
          <w:b/>
          <w:bCs/>
          <w:sz w:val="16"/>
        </w:rPr>
        <w:t xml:space="preserve">. The African Union, for example, endorsed the TRIPS waiver to relax WTO rules so that LMICs could create their own COVID-19 vaccines, but this collective effort across African countries faced resistance from Global North countries and pharmaceutical companies. </w:t>
      </w:r>
      <w:r w:rsidRPr="004F548C">
        <w:rPr>
          <w:rStyle w:val="Emphasis"/>
          <w:b w:val="0"/>
          <w:sz w:val="16"/>
        </w:rPr>
        <w:t>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w:t>
      </w:r>
      <w:r w:rsidRPr="003931AC">
        <w:rPr>
          <w:rStyle w:val="Emphasis"/>
        </w:rPr>
        <w:t xml:space="preserve"> </w:t>
      </w:r>
      <w:r w:rsidRPr="00AD6EDC">
        <w:rPr>
          <w:rStyle w:val="Emphasis"/>
          <w:sz w:val="28"/>
          <w:szCs w:val="28"/>
          <w:highlight w:val="cyan"/>
        </w:rPr>
        <w:t>This process has reproduced</w:t>
      </w:r>
      <w:r w:rsidRPr="00AD6EDC">
        <w:rPr>
          <w:rStyle w:val="Emphasis"/>
          <w:sz w:val="28"/>
          <w:szCs w:val="28"/>
        </w:rPr>
        <w:t xml:space="preserve"> colonially entrenched </w:t>
      </w:r>
      <w:r w:rsidRPr="00AD6EDC">
        <w:rPr>
          <w:rStyle w:val="Emphasis"/>
          <w:sz w:val="28"/>
          <w:szCs w:val="28"/>
          <w:highlight w:val="cyan"/>
        </w:rPr>
        <w:t>power dynamics, in which poorer countries lack the bargaining power</w:t>
      </w:r>
      <w:r w:rsidRPr="00AD6EDC">
        <w:rPr>
          <w:rStyle w:val="Emphasis"/>
          <w:sz w:val="28"/>
          <w:szCs w:val="28"/>
        </w:rPr>
        <w:t xml:space="preserve"> to obtain competitive rates </w:t>
      </w:r>
      <w:r w:rsidRPr="00AD6EDC">
        <w:rPr>
          <w:rStyle w:val="Emphasis"/>
          <w:sz w:val="28"/>
          <w:szCs w:val="28"/>
          <w:highlight w:val="cyan"/>
        </w:rPr>
        <w:t>and</w:t>
      </w:r>
      <w:r w:rsidRPr="00AD6EDC">
        <w:rPr>
          <w:rStyle w:val="Emphasis"/>
          <w:sz w:val="28"/>
          <w:szCs w:val="28"/>
        </w:rPr>
        <w:t xml:space="preserve">, consequently, typically </w:t>
      </w:r>
      <w:r w:rsidRPr="00AD6EDC">
        <w:rPr>
          <w:rStyle w:val="Emphasis"/>
          <w:sz w:val="28"/>
          <w:szCs w:val="28"/>
          <w:highlight w:val="cyan"/>
        </w:rPr>
        <w:t>end up paying far more than the wealthier</w:t>
      </w:r>
      <w:r w:rsidRPr="00AD6EDC">
        <w:rPr>
          <w:rStyle w:val="Emphasis"/>
          <w:sz w:val="28"/>
          <w:szCs w:val="28"/>
        </w:rPr>
        <w:t xml:space="preserve">, developed </w:t>
      </w:r>
      <w:r w:rsidRPr="00AD6EDC">
        <w:rPr>
          <w:rStyle w:val="Emphasis"/>
          <w:sz w:val="28"/>
          <w:szCs w:val="28"/>
          <w:highlight w:val="cyan"/>
        </w:rPr>
        <w:t>countries.</w:t>
      </w:r>
      <w:r w:rsidRPr="00AD6EDC">
        <w:rPr>
          <w:rStyle w:val="Emphasis"/>
          <w:sz w:val="28"/>
          <w:szCs w:val="28"/>
        </w:rPr>
        <w:t xml:space="preserve"> More broadly, countries in the Global South are pressured into participating in global systems of trade that result in the exploitation of their own populations by unjust global economic systems and IP laws.</w:t>
      </w:r>
      <w:hyperlink r:id="rId30" w:anchor="ref-39" w:history="1">
        <w:r w:rsidRPr="004915B0">
          <w:rPr>
            <w:rStyle w:val="Hyperlink"/>
            <w:sz w:val="16"/>
          </w:rPr>
          <w:t>39</w:t>
        </w:r>
      </w:hyperlink>
      <w:r w:rsidRPr="004915B0">
        <w:rPr>
          <w:sz w:val="16"/>
        </w:rPr>
        <w:t xml:space="preserve"> The high cost of vaccines</w:t>
      </w:r>
      <w:r w:rsidRPr="004F548C">
        <w:rPr>
          <w:sz w:val="16"/>
        </w:rPr>
        <w:t xml:space="preserve"> for countries from the Global South constitutes a large proportion of their health expenditure, and this comes at the expense of other health priorities. In many cases, the only way in which Global South countries can purchase vaccines is to move themselves further into debt. </w:t>
      </w:r>
      <w:r w:rsidRPr="004F548C">
        <w:rPr>
          <w:rStyle w:val="Emphasis"/>
          <w:b w:val="0"/>
          <w:sz w:val="16"/>
        </w:rPr>
        <w:t>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31" w:anchor="ref-40" w:history="1">
        <w:r w:rsidRPr="004F548C">
          <w:rPr>
            <w:rStyle w:val="Emphasis"/>
            <w:b w:val="0"/>
            <w:sz w:val="16"/>
          </w:rPr>
          <w:t>40</w:t>
        </w:r>
      </w:hyperlink>
      <w:r w:rsidRPr="004F548C">
        <w:rPr>
          <w:b/>
          <w:bCs/>
          <w:sz w:val="16"/>
        </w:rPr>
        <w:t xml:space="preserve"> These programmes may increase debt and undermine develo</w:t>
      </w:r>
      <w:r w:rsidRPr="004F548C">
        <w:rPr>
          <w:sz w:val="16"/>
        </w:rPr>
        <w:t>pment in ways that limit the realisation of the right to health.</w:t>
      </w:r>
      <w:hyperlink r:id="rId32" w:anchor="ref-41" w:history="1">
        <w:r w:rsidRPr="004F548C">
          <w:rPr>
            <w:rStyle w:val="Hyperlink"/>
            <w:sz w:val="16"/>
          </w:rPr>
          <w:t>41</w:t>
        </w:r>
      </w:hyperlink>
      <w:r w:rsidRPr="004F548C">
        <w:rPr>
          <w:sz w:val="16"/>
        </w:rPr>
        <w:t xml:space="preserve"> The World Bank has set aside US$12 billion and has already disbursed loans of US$500 million for vaccines in low-income and middle-income nations;</w:t>
      </w:r>
      <w:hyperlink r:id="rId33" w:anchor="ref-42" w:history="1">
        <w:r w:rsidRPr="004F548C">
          <w:rPr>
            <w:rStyle w:val="Hyperlink"/>
            <w:sz w:val="16"/>
          </w:rPr>
          <w:t>42</w:t>
        </w:r>
      </w:hyperlink>
      <w:r w:rsidRPr="004F548C">
        <w:rPr>
          <w:sz w:val="16"/>
        </w:rPr>
        <w:t xml:space="preserve"> poorer nations, instead of servicing already depleted health systems, are forced to divert additional funds to servicing debt.</w:t>
      </w:r>
    </w:p>
    <w:p w14:paraId="7BA5041A" w14:textId="77777777" w:rsidR="00793CA1" w:rsidRPr="00AD6EDC" w:rsidRDefault="00793CA1" w:rsidP="00793CA1">
      <w:pPr>
        <w:pStyle w:val="Heading4"/>
        <w:rPr>
          <w:sz w:val="28"/>
          <w:szCs w:val="24"/>
        </w:rPr>
      </w:pPr>
      <w:r>
        <w:br/>
      </w:r>
      <w:r w:rsidRPr="00AD6EDC">
        <w:rPr>
          <w:sz w:val="28"/>
          <w:szCs w:val="24"/>
        </w:rPr>
        <w:t>IPPs also allow for companies to commit evil by elimination competition, which allows for monopolies to increase prices absurdly. This directly misrecognizes people and denies them from the right to live or well being, since they simply cannot afford the medicine.</w:t>
      </w:r>
    </w:p>
    <w:p w14:paraId="049B6005" w14:textId="77777777" w:rsidR="00793CA1" w:rsidRPr="008F3E89" w:rsidRDefault="00793CA1" w:rsidP="00793CA1">
      <w:r w:rsidRPr="00C5659F">
        <w:rPr>
          <w:b/>
          <w:bCs/>
          <w:sz w:val="28"/>
          <w:szCs w:val="28"/>
        </w:rPr>
        <w:t>Oxfam 21</w:t>
      </w:r>
      <w:r w:rsidRPr="008F3E89">
        <w:t>, Organization working to end the injustice of poverty. Intellectual property and access to medicine</w:t>
      </w:r>
      <w:r w:rsidRPr="006140B1">
        <w:t xml:space="preserve">. </w:t>
      </w:r>
      <w:r>
        <w:t>Oxfam.com</w:t>
      </w:r>
      <w:r w:rsidRPr="006140B1">
        <w:t xml:space="preserve">, </w:t>
      </w:r>
      <w:r>
        <w:t>Summer</w:t>
      </w:r>
      <w:r w:rsidRPr="006140B1">
        <w:t xml:space="preserve"> </w:t>
      </w:r>
      <w:r>
        <w:t>2021</w:t>
      </w:r>
      <w:r w:rsidRPr="006140B1">
        <w:t xml:space="preserve"> &lt;</w:t>
      </w:r>
      <w:r w:rsidRPr="008F3E89">
        <w:t xml:space="preserve"> https://www.oxfamamerica.org/explore/issues/economic-well-being/intellectual-property-and-access-to-medicine/</w:t>
      </w:r>
      <w:r w:rsidRPr="006140B1">
        <w:t xml:space="preserve">&gt; </w:t>
      </w:r>
      <w:r>
        <w:t>KK</w:t>
      </w:r>
    </w:p>
    <w:p w14:paraId="57BF5BFC" w14:textId="77777777" w:rsidR="00793CA1" w:rsidRPr="00C5659F" w:rsidRDefault="00793CA1" w:rsidP="00793CA1">
      <w:pPr>
        <w:rPr>
          <w:sz w:val="8"/>
          <w:szCs w:val="28"/>
        </w:rPr>
      </w:pPr>
      <w:r w:rsidRPr="00C5659F">
        <w:rPr>
          <w:sz w:val="8"/>
          <w:szCs w:val="28"/>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C5659F">
        <w:rPr>
          <w:rStyle w:val="Emphasis"/>
          <w:sz w:val="28"/>
          <w:szCs w:val="28"/>
        </w:rPr>
        <w:t xml:space="preserve">. High levels of IP protection in developing countries exacerbate, rather than help solve, the problem of access to affordable medicines. </w:t>
      </w:r>
      <w:r w:rsidRPr="00C5659F">
        <w:rPr>
          <w:rStyle w:val="Emphasis"/>
          <w:sz w:val="28"/>
          <w:szCs w:val="28"/>
          <w:highlight w:val="cyan"/>
        </w:rPr>
        <w:t xml:space="preserve">Extensive patent protection for new medicines delays </w:t>
      </w:r>
      <w:r w:rsidRPr="00C5659F">
        <w:rPr>
          <w:rStyle w:val="Emphasis"/>
          <w:sz w:val="28"/>
          <w:szCs w:val="28"/>
        </w:rPr>
        <w:t xml:space="preserve">the onset of </w:t>
      </w:r>
      <w:r w:rsidRPr="00C5659F">
        <w:rPr>
          <w:rStyle w:val="Emphasis"/>
          <w:sz w:val="28"/>
          <w:szCs w:val="28"/>
          <w:highlight w:val="cyan"/>
        </w:rPr>
        <w:t>generic competition.</w:t>
      </w:r>
      <w:r w:rsidRPr="00C5659F">
        <w:rPr>
          <w:rStyle w:val="Emphasis"/>
          <w:sz w:val="28"/>
          <w:szCs w:val="28"/>
        </w:rPr>
        <w:t xml:space="preserve"> And because </w:t>
      </w:r>
      <w:r w:rsidRPr="00C5659F">
        <w:rPr>
          <w:rStyle w:val="Emphasis"/>
          <w:sz w:val="28"/>
          <w:szCs w:val="28"/>
          <w:highlight w:val="cyan"/>
        </w:rPr>
        <w:t>generic competition is the only proven method of reducing medicine prices</w:t>
      </w:r>
      <w:r w:rsidRPr="00C5659F">
        <w:rPr>
          <w:rStyle w:val="Emphasis"/>
          <w:sz w:val="28"/>
          <w:szCs w:val="28"/>
        </w:rPr>
        <w:t xml:space="preserve"> </w:t>
      </w:r>
      <w:r w:rsidRPr="00E51FC0">
        <w:rPr>
          <w:rStyle w:val="Emphasis"/>
          <w:sz w:val="28"/>
          <w:szCs w:val="28"/>
        </w:rPr>
        <w:t xml:space="preserve">in a </w:t>
      </w:r>
      <w:r w:rsidRPr="00E51FC0">
        <w:rPr>
          <w:rStyle w:val="Emphasis"/>
          <w:sz w:val="28"/>
          <w:szCs w:val="28"/>
        </w:rPr>
        <w:lastRenderedPageBreak/>
        <w:t>sustainable</w:t>
      </w:r>
      <w:r w:rsidRPr="00C5659F">
        <w:rPr>
          <w:rStyle w:val="Emphasis"/>
          <w:sz w:val="28"/>
          <w:szCs w:val="28"/>
        </w:rPr>
        <w:t xml:space="preserve"> way, </w:t>
      </w:r>
      <w:r w:rsidRPr="00C5659F">
        <w:rPr>
          <w:rStyle w:val="Emphasis"/>
          <w:sz w:val="28"/>
          <w:szCs w:val="28"/>
          <w:highlight w:val="cyan"/>
        </w:rPr>
        <w:t>such high levels of IP protection are extremely damaging to public health outcomes</w:t>
      </w:r>
      <w:r w:rsidRPr="00C5659F">
        <w:rPr>
          <w:rStyle w:val="Emphasis"/>
          <w:sz w:val="28"/>
          <w:szCs w:val="28"/>
        </w:rPr>
        <w:t>.</w:t>
      </w:r>
      <w:r w:rsidRPr="00C5659F">
        <w:rPr>
          <w:sz w:val="8"/>
          <w:szCs w:val="28"/>
        </w:rPr>
        <w:t xml:space="preserve">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w:t>
      </w:r>
      <w:r w:rsidRPr="00C5659F">
        <w:rPr>
          <w:rStyle w:val="Emphasis"/>
          <w:sz w:val="28"/>
          <w:szCs w:val="28"/>
        </w:rPr>
        <w:t xml:space="preserve">. These provisions block or delay the onset of generic competition, keeping medicine prices high. Higher treatment costs </w:t>
      </w:r>
      <w:r w:rsidRPr="00C5659F">
        <w:rPr>
          <w:rStyle w:val="Emphasis"/>
          <w:sz w:val="28"/>
          <w:szCs w:val="28"/>
          <w:highlight w:val="cyan"/>
        </w:rPr>
        <w:t>are devastating to poor people</w:t>
      </w:r>
      <w:r w:rsidRPr="00C5659F">
        <w:rPr>
          <w:rStyle w:val="Emphasis"/>
          <w:sz w:val="28"/>
          <w:szCs w:val="28"/>
        </w:rPr>
        <w:t>, and they undermine the sustainability of public health programs—</w:t>
      </w:r>
      <w:r w:rsidRPr="00C5659F">
        <w:rPr>
          <w:rStyle w:val="Emphasis"/>
          <w:sz w:val="28"/>
          <w:szCs w:val="28"/>
          <w:highlight w:val="cyan"/>
        </w:rPr>
        <w:t>particularly in low- and middle-income countries,</w:t>
      </w:r>
      <w:r w:rsidRPr="00C5659F">
        <w:rPr>
          <w:rStyle w:val="Emphasis"/>
          <w:sz w:val="28"/>
          <w:szCs w:val="28"/>
        </w:rPr>
        <w:t xml:space="preserve"> where public finance for health care is limited and most patients pay for medicines out of pocket.</w:t>
      </w:r>
      <w:r w:rsidRPr="00C5659F">
        <w:rPr>
          <w:sz w:val="8"/>
          <w:szCs w:val="28"/>
        </w:rPr>
        <w:t xml:space="preserve">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34" w:history="1">
        <w:r w:rsidRPr="00C5659F">
          <w:rPr>
            <w:rStyle w:val="Hyperlink"/>
            <w:sz w:val="8"/>
            <w:szCs w:val="28"/>
          </w:rPr>
          <w:t>Data exclusivity</w:t>
        </w:r>
      </w:hyperlink>
      <w:r w:rsidRPr="00C5659F">
        <w:rPr>
          <w:sz w:val="8"/>
          <w:szCs w:val="28"/>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w:t>
      </w:r>
      <w:r w:rsidRPr="00C5659F">
        <w:rPr>
          <w:rStyle w:val="Emphasis"/>
          <w:sz w:val="28"/>
          <w:szCs w:val="28"/>
        </w:rPr>
        <w:t xml:space="preserve">.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w:t>
      </w:r>
      <w:r w:rsidRPr="00C5659F">
        <w:rPr>
          <w:rStyle w:val="Emphasis"/>
          <w:sz w:val="28"/>
          <w:szCs w:val="28"/>
          <w:highlight w:val="cyan"/>
        </w:rPr>
        <w:t xml:space="preserve">A 2010 study by a Peruvian government </w:t>
      </w:r>
      <w:r w:rsidRPr="00C5659F">
        <w:rPr>
          <w:rStyle w:val="Emphasis"/>
          <w:sz w:val="28"/>
          <w:szCs w:val="28"/>
        </w:rPr>
        <w:t xml:space="preserve">entity (the Director General of Medicines, Supply and Drugs, or DIGEMID) </w:t>
      </w:r>
      <w:r w:rsidRPr="00C5659F">
        <w:rPr>
          <w:rStyle w:val="Emphasis"/>
          <w:sz w:val="28"/>
          <w:szCs w:val="28"/>
          <w:highlight w:val="cyan"/>
        </w:rPr>
        <w:t>revealed</w:t>
      </w:r>
      <w:r w:rsidRPr="00C5659F">
        <w:rPr>
          <w:rStyle w:val="Emphasis"/>
          <w:sz w:val="28"/>
          <w:szCs w:val="28"/>
        </w:rPr>
        <w:t xml:space="preserve"> this stark reality: </w:t>
      </w:r>
      <w:r w:rsidRPr="00C5659F">
        <w:rPr>
          <w:rStyle w:val="Emphasis"/>
          <w:sz w:val="28"/>
          <w:szCs w:val="28"/>
          <w:highlight w:val="cyan"/>
        </w:rPr>
        <w:t>the monthly cost of one key patented medicine needed to treat head and neck cancer is equivalent to 880 times the daily</w:t>
      </w:r>
      <w:r w:rsidRPr="00C5659F">
        <w:rPr>
          <w:rStyle w:val="Emphasis"/>
          <w:sz w:val="28"/>
          <w:szCs w:val="28"/>
          <w:highlight w:val="yellow"/>
        </w:rPr>
        <w:t xml:space="preserve"> </w:t>
      </w:r>
      <w:r w:rsidRPr="00C5659F">
        <w:rPr>
          <w:rStyle w:val="Emphasis"/>
          <w:sz w:val="28"/>
          <w:szCs w:val="28"/>
          <w:highlight w:val="cyan"/>
        </w:rPr>
        <w:t>minimum wage in Peru</w:t>
      </w:r>
      <w:r w:rsidRPr="00D41AB2">
        <w:rPr>
          <w:rStyle w:val="Emphasis"/>
          <w:sz w:val="28"/>
          <w:szCs w:val="28"/>
        </w:rPr>
        <w:t>, an amount that would take a worker more than two years to earn, without a single day off.</w:t>
      </w:r>
      <w:r w:rsidRPr="00D41AB2">
        <w:rPr>
          <w:sz w:val="8"/>
          <w:szCs w:val="28"/>
        </w:rPr>
        <w:t xml:space="preserve"> The TPP would not only undermine</w:t>
      </w:r>
      <w:r w:rsidRPr="00C5659F">
        <w:rPr>
          <w:sz w:val="8"/>
          <w:szCs w:val="28"/>
        </w:rPr>
        <w:t xml:space="preserv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6338A6EA" w14:textId="77777777" w:rsidR="00793CA1" w:rsidRPr="00920E12" w:rsidRDefault="00793CA1" w:rsidP="00793CA1">
      <w:pPr>
        <w:rPr>
          <w:color w:val="FF0000"/>
        </w:rPr>
      </w:pPr>
    </w:p>
    <w:p w14:paraId="0F684D15" w14:textId="77777777" w:rsidR="00793CA1" w:rsidRDefault="00793CA1" w:rsidP="00793CA1">
      <w:pPr>
        <w:rPr>
          <w:b/>
          <w:bCs/>
          <w:sz w:val="28"/>
          <w:szCs w:val="28"/>
        </w:rPr>
      </w:pPr>
      <w:r>
        <w:rPr>
          <w:b/>
          <w:bCs/>
          <w:sz w:val="28"/>
          <w:szCs w:val="28"/>
        </w:rPr>
        <w:t>As a result, the reduction of IPPs makes misrecognition more obsolete, allowing us to get closer to the Ethical Community.</w:t>
      </w:r>
    </w:p>
    <w:p w14:paraId="2F61CB96" w14:textId="77777777" w:rsidR="00793CA1" w:rsidRDefault="00793CA1" w:rsidP="00793CA1">
      <w:pPr>
        <w:rPr>
          <w:b/>
          <w:bCs/>
          <w:sz w:val="28"/>
          <w:szCs w:val="28"/>
        </w:rPr>
      </w:pPr>
    </w:p>
    <w:p w14:paraId="55CC12BB" w14:textId="77777777" w:rsidR="00793CA1" w:rsidRDefault="00793CA1" w:rsidP="00793CA1">
      <w:pPr>
        <w:pStyle w:val="Heading1"/>
        <w:pBdr>
          <w:left w:val="single" w:sz="24" w:space="0" w:color="auto"/>
        </w:pBdr>
      </w:pPr>
      <w:r>
        <w:lastRenderedPageBreak/>
        <w:t>Underview</w:t>
      </w:r>
    </w:p>
    <w:p w14:paraId="10F77697" w14:textId="77777777" w:rsidR="00793CA1" w:rsidRPr="001C1026" w:rsidRDefault="00793CA1" w:rsidP="00793CA1">
      <w:pPr>
        <w:rPr>
          <w:b/>
          <w:bCs/>
          <w:sz w:val="28"/>
          <w:szCs w:val="28"/>
        </w:rPr>
      </w:pPr>
      <w:r w:rsidRPr="001C1026">
        <w:rPr>
          <w:b/>
          <w:bCs/>
          <w:sz w:val="28"/>
          <w:szCs w:val="28"/>
        </w:rPr>
        <w:t>ROTB: vote debater who best proves resolution as true or false</w:t>
      </w:r>
    </w:p>
    <w:p w14:paraId="008D2C7E" w14:textId="77777777" w:rsidR="00793CA1" w:rsidRPr="008020C5" w:rsidRDefault="00793CA1" w:rsidP="00793CA1">
      <w:pPr>
        <w:pStyle w:val="ListParagraph"/>
        <w:numPr>
          <w:ilvl w:val="0"/>
          <w:numId w:val="4"/>
        </w:numPr>
        <w:rPr>
          <w:b/>
          <w:bCs/>
          <w:sz w:val="28"/>
          <w:szCs w:val="28"/>
        </w:rPr>
      </w:pPr>
      <w:r w:rsidRPr="001C1026">
        <w:rPr>
          <w:b/>
          <w:bCs/>
          <w:sz w:val="28"/>
          <w:szCs w:val="28"/>
        </w:rPr>
        <w:t xml:space="preserve">Jurisdiction: The judge is to vote Aff or Neg based on the resolution—to affirm is defined as to validate and negate is to deny the truth of by Merriam Webster. The judge is limited to only a topical evaluation of the res. Prefer this because jurisdiction controls the internal link to fairness-otherwise the vote is arbitrary since the Judge can use implicit biases on ROTB stances. </w:t>
      </w:r>
    </w:p>
    <w:p w14:paraId="2A9CC37F" w14:textId="77777777" w:rsidR="00B95C55" w:rsidRPr="00793CA1" w:rsidRDefault="00B95C55" w:rsidP="00793CA1"/>
    <w:sectPr w:rsidR="00B95C55" w:rsidRPr="00793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14818"/>
    <w:multiLevelType w:val="hybridMultilevel"/>
    <w:tmpl w:val="007256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B14772"/>
    <w:multiLevelType w:val="multilevel"/>
    <w:tmpl w:val="657E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EB7D0F"/>
    <w:multiLevelType w:val="hybridMultilevel"/>
    <w:tmpl w:val="0336B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DC28FF"/>
    <w:multiLevelType w:val="hybridMultilevel"/>
    <w:tmpl w:val="7D1AD7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AC5"/>
    <w:rsid w:val="00793CA1"/>
    <w:rsid w:val="00AA4AC5"/>
    <w:rsid w:val="00B95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9C861"/>
  <w15:chartTrackingRefBased/>
  <w15:docId w15:val="{22FC81CC-2F2F-4D32-9E92-11775A71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AA4A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AA4AC5"/>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A4AC5"/>
    <w:rPr>
      <w:rFonts w:ascii="Calibri" w:eastAsiaTheme="majorEastAsia" w:hAnsi="Calibri" w:cstheme="majorBidi"/>
      <w:b/>
      <w:sz w:val="52"/>
      <w:szCs w:val="32"/>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AA4AC5"/>
    <w:rPr>
      <w:rFonts w:ascii="Calibri" w:eastAsiaTheme="majorEastAsia" w:hAnsi="Calibri" w:cstheme="majorBidi"/>
      <w:b/>
      <w:iCs/>
      <w:sz w:val="26"/>
    </w:rPr>
  </w:style>
  <w:style w:type="paragraph" w:styleId="ListParagraph">
    <w:name w:val="List Paragraph"/>
    <w:basedOn w:val="Normal"/>
    <w:uiPriority w:val="99"/>
    <w:qFormat/>
    <w:rsid w:val="00AA4AC5"/>
    <w:pPr>
      <w:ind w:left="720"/>
      <w:contextualSpacing/>
    </w:pPr>
    <w:rPr>
      <w:rFonts w:ascii="Calibri" w:hAnsi="Calibri"/>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93CA1"/>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93CA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793CA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793CA1"/>
    <w:rPr>
      <w:color w:val="auto"/>
      <w:u w:val="none"/>
    </w:rPr>
  </w:style>
  <w:style w:type="paragraph" w:customStyle="1" w:styleId="Emphasis1">
    <w:name w:val="Emphasis1"/>
    <w:basedOn w:val="Normal"/>
    <w:link w:val="Emphasis"/>
    <w:autoRedefine/>
    <w:uiPriority w:val="7"/>
    <w:qFormat/>
    <w:rsid w:val="00793CA1"/>
    <w:pPr>
      <w:pBdr>
        <w:top w:val="single" w:sz="4" w:space="1" w:color="auto"/>
        <w:left w:val="single" w:sz="4" w:space="4" w:color="auto"/>
        <w:bottom w:val="single" w:sz="4" w:space="1" w:color="auto"/>
        <w:right w:val="single" w:sz="4" w:space="4" w:color="auto"/>
      </w:pBdr>
      <w:ind w:left="720"/>
      <w:jc w:val="both"/>
    </w:pPr>
    <w:rPr>
      <w:rFonts w:ascii="Calibri" w:hAnsi="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50872">
      <w:bodyDiv w:val="1"/>
      <w:marLeft w:val="0"/>
      <w:marRight w:val="0"/>
      <w:marTop w:val="0"/>
      <w:marBottom w:val="0"/>
      <w:divBdr>
        <w:top w:val="none" w:sz="0" w:space="0" w:color="auto"/>
        <w:left w:val="none" w:sz="0" w:space="0" w:color="auto"/>
        <w:bottom w:val="none" w:sz="0" w:space="0" w:color="auto"/>
        <w:right w:val="none" w:sz="0" w:space="0" w:color="auto"/>
      </w:divBdr>
    </w:div>
    <w:div w:id="166955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h.bmj.com/content/6/7/e006169" TargetMode="External"/><Relationship Id="rId13" Type="http://schemas.openxmlformats.org/officeDocument/2006/relationships/hyperlink" Target="https://gh.bmj.com/content/6/7/e006169" TargetMode="External"/><Relationship Id="rId18" Type="http://schemas.openxmlformats.org/officeDocument/2006/relationships/hyperlink" Target="https://gh.bmj.com/content/6/7/e006169" TargetMode="External"/><Relationship Id="rId26" Type="http://schemas.openxmlformats.org/officeDocument/2006/relationships/hyperlink" Target="https://gh.bmj.com/content/6/7/e006169" TargetMode="External"/><Relationship Id="rId3" Type="http://schemas.openxmlformats.org/officeDocument/2006/relationships/settings" Target="settings.xml"/><Relationship Id="rId21" Type="http://schemas.openxmlformats.org/officeDocument/2006/relationships/hyperlink" Target="https://gh.bmj.com/content/6/7/e006169" TargetMode="External"/><Relationship Id="rId34" Type="http://schemas.openxmlformats.org/officeDocument/2006/relationships/hyperlink" Target="https://policy-practice.oxfamamerica.org/work/trade/data-exclusivity" TargetMode="External"/><Relationship Id="rId7" Type="http://schemas.openxmlformats.org/officeDocument/2006/relationships/hyperlink" Target="https://gh.bmj.com/content/6/7/e006169" TargetMode="External"/><Relationship Id="rId12" Type="http://schemas.openxmlformats.org/officeDocument/2006/relationships/hyperlink" Target="https://gh.bmj.com/content/6/7/e006169" TargetMode="External"/><Relationship Id="rId17" Type="http://schemas.openxmlformats.org/officeDocument/2006/relationships/hyperlink" Target="https://gh.bmj.com/content/6/7/e006169" TargetMode="External"/><Relationship Id="rId25" Type="http://schemas.openxmlformats.org/officeDocument/2006/relationships/hyperlink" Target="https://gh.bmj.com/content/6/7/e006169" TargetMode="External"/><Relationship Id="rId33" Type="http://schemas.openxmlformats.org/officeDocument/2006/relationships/hyperlink" Target="https://gh.bmj.com/content/6/7/e006169" TargetMode="External"/><Relationship Id="rId2" Type="http://schemas.openxmlformats.org/officeDocument/2006/relationships/styles" Target="styles.xml"/><Relationship Id="rId16" Type="http://schemas.openxmlformats.org/officeDocument/2006/relationships/hyperlink" Target="https://gh.bmj.com/content/6/7/e006169" TargetMode="External"/><Relationship Id="rId20" Type="http://schemas.openxmlformats.org/officeDocument/2006/relationships/hyperlink" Target="https://gh.bmj.com/content/6/7/e006169" TargetMode="External"/><Relationship Id="rId29" Type="http://schemas.openxmlformats.org/officeDocument/2006/relationships/hyperlink" Target="https://gh.bmj.com/content/6/7/e006169" TargetMode="External"/><Relationship Id="rId1" Type="http://schemas.openxmlformats.org/officeDocument/2006/relationships/numbering" Target="numbering.xml"/><Relationship Id="rId6" Type="http://schemas.openxmlformats.org/officeDocument/2006/relationships/hyperlink" Target="http://monthlyreview.org/2015/07/01/imperialisms-health-component/" TargetMode="External"/><Relationship Id="rId11" Type="http://schemas.openxmlformats.org/officeDocument/2006/relationships/hyperlink" Target="https://gh.bmj.com/content/6/7/e006169" TargetMode="External"/><Relationship Id="rId24" Type="http://schemas.openxmlformats.org/officeDocument/2006/relationships/hyperlink" Target="https://gh.bmj.com/content/6/7/e006169" TargetMode="External"/><Relationship Id="rId32" Type="http://schemas.openxmlformats.org/officeDocument/2006/relationships/hyperlink" Target="https://gh.bmj.com/content/6/7/e006169" TargetMode="External"/><Relationship Id="rId5" Type="http://schemas.openxmlformats.org/officeDocument/2006/relationships/hyperlink" Target="http://www.i-mak.org/overpatented-overpriced-excessive-pharmaceutical-patenting-extending-monopolies-driving-drug-prices/" TargetMode="External"/><Relationship Id="rId15" Type="http://schemas.openxmlformats.org/officeDocument/2006/relationships/hyperlink" Target="https://gh.bmj.com/content/6/7/e006169" TargetMode="External"/><Relationship Id="rId23" Type="http://schemas.openxmlformats.org/officeDocument/2006/relationships/hyperlink" Target="https://gh.bmj.com/content/6/7/e006169" TargetMode="External"/><Relationship Id="rId28" Type="http://schemas.openxmlformats.org/officeDocument/2006/relationships/hyperlink" Target="https://gh.bmj.com/content/6/7/e006169" TargetMode="External"/><Relationship Id="rId36" Type="http://schemas.openxmlformats.org/officeDocument/2006/relationships/theme" Target="theme/theme1.xml"/><Relationship Id="rId10" Type="http://schemas.openxmlformats.org/officeDocument/2006/relationships/hyperlink" Target="https://gh.bmj.com/content/6/7/e006169" TargetMode="External"/><Relationship Id="rId19" Type="http://schemas.openxmlformats.org/officeDocument/2006/relationships/hyperlink" Target="https://gh.bmj.com/content/6/7/e006169" TargetMode="External"/><Relationship Id="rId31" Type="http://schemas.openxmlformats.org/officeDocument/2006/relationships/hyperlink" Target="https://gh.bmj.com/content/6/7/e006169" TargetMode="External"/><Relationship Id="rId4" Type="http://schemas.openxmlformats.org/officeDocument/2006/relationships/webSettings" Target="webSettings.xml"/><Relationship Id="rId9" Type="http://schemas.openxmlformats.org/officeDocument/2006/relationships/hyperlink" Target="https://gh.bmj.com/content/6/7/e006169" TargetMode="External"/><Relationship Id="rId14" Type="http://schemas.openxmlformats.org/officeDocument/2006/relationships/hyperlink" Target="https://gh.bmj.com/content/6/7/e006169" TargetMode="External"/><Relationship Id="rId22" Type="http://schemas.openxmlformats.org/officeDocument/2006/relationships/hyperlink" Target="https://gh.bmj.com/content/6/7/e006169" TargetMode="External"/><Relationship Id="rId27" Type="http://schemas.openxmlformats.org/officeDocument/2006/relationships/hyperlink" Target="https://gh.bmj.com/content/6/7/e006169" TargetMode="External"/><Relationship Id="rId30" Type="http://schemas.openxmlformats.org/officeDocument/2006/relationships/hyperlink" Target="https://gh.bmj.com/content/6/7/e006169"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7498</Words>
  <Characters>42743</Characters>
  <Application>Microsoft Office Word</Application>
  <DocSecurity>0</DocSecurity>
  <Lines>356</Lines>
  <Paragraphs>100</Paragraphs>
  <ScaleCrop>false</ScaleCrop>
  <Company/>
  <LinksUpToDate>false</LinksUpToDate>
  <CharactersWithSpaces>50141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W</dc:creator>
  <cp:keywords/>
  <dc:description/>
  <cp:lastModifiedBy>W W</cp:lastModifiedBy>
  <cp:revision>2</cp:revision>
  <dcterms:created xsi:type="dcterms:W3CDTF">2021-09-12T22:35:00Z</dcterms:created>
  <dcterms:modified xsi:type="dcterms:W3CDTF">2021-09-17T20:26:00Z</dcterms:modified>
</cp:coreProperties>
</file>