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16B00" w14:textId="77777777" w:rsidR="002345AF" w:rsidRPr="005449FE" w:rsidRDefault="002345AF" w:rsidP="002345AF">
      <w:pPr>
        <w:pStyle w:val="Heading2"/>
      </w:pPr>
      <w:r w:rsidRPr="005449FE">
        <w:t>Definitions</w:t>
      </w:r>
    </w:p>
    <w:p w14:paraId="437299E5" w14:textId="77777777" w:rsidR="002345AF" w:rsidRPr="005449FE" w:rsidRDefault="002345AF" w:rsidP="002345AF">
      <w:pPr>
        <w:pStyle w:val="Heading4"/>
        <w:rPr>
          <w:bCs/>
        </w:rPr>
      </w:pPr>
      <w:r w:rsidRPr="005449FE">
        <w:rPr>
          <w:bCs/>
        </w:rPr>
        <w:t xml:space="preserve">I affirm, resolved: </w:t>
      </w:r>
      <w:bookmarkStart w:id="0" w:name="_Hlk80796904"/>
      <w:r w:rsidRPr="005449FE">
        <w:rPr>
          <w:bCs/>
        </w:rPr>
        <w:t>The member nations of the World Trade Organization ought to reduce intellectual property protections for medicines.</w:t>
      </w:r>
      <w:bookmarkEnd w:id="0"/>
    </w:p>
    <w:p w14:paraId="1E86B731" w14:textId="77777777" w:rsidR="002345AF" w:rsidRPr="005449FE" w:rsidRDefault="002345AF" w:rsidP="002345AF">
      <w:pPr>
        <w:rPr>
          <w:rStyle w:val="Style13ptBold"/>
        </w:rPr>
      </w:pPr>
      <w:r w:rsidRPr="005449FE">
        <w:rPr>
          <w:rStyle w:val="Style13ptBold"/>
        </w:rPr>
        <w:t>First, the definition of “intellectual property:”</w:t>
      </w:r>
    </w:p>
    <w:p w14:paraId="312E93D7" w14:textId="77777777" w:rsidR="002345AF" w:rsidRPr="005449FE" w:rsidRDefault="002345AF" w:rsidP="002345AF">
      <w:pPr>
        <w:rPr>
          <w:sz w:val="16"/>
        </w:rPr>
      </w:pPr>
      <w:r w:rsidRPr="005449FE">
        <w:rPr>
          <w:rStyle w:val="Style13ptBold"/>
        </w:rPr>
        <w:t>Saha and Bhattacharya 11</w:t>
      </w:r>
      <w:r w:rsidRPr="005449FE">
        <w:rPr>
          <w:sz w:val="16"/>
        </w:rPr>
        <w:t xml:space="preserve">, Chandra Nath Saha, Sanjib Bhattacharya, associate professor of HRDC &amp; physics, at the University of North Bengal, "Intellectual property rights: An overview and implications in pharmaceutical industry," April-June 2011, National Center for Biotechnology Information, accessed 24 August 2021, </w:t>
      </w:r>
      <w:hyperlink r:id="rId8" w:history="1">
        <w:r w:rsidRPr="005449FE">
          <w:rPr>
            <w:rStyle w:val="Hyperlink"/>
            <w:sz w:val="16"/>
          </w:rPr>
          <w:t>https://www.ncbi.nlm.nih.gov/pmc/articles/PMC3217699/</w:t>
        </w:r>
      </w:hyperlink>
      <w:r w:rsidRPr="005449FE">
        <w:rPr>
          <w:rStyle w:val="Hyperlink"/>
          <w:sz w:val="16"/>
        </w:rPr>
        <w:t xml:space="preserve"> brackets for gender</w:t>
      </w:r>
      <w:r w:rsidRPr="005449FE">
        <w:rPr>
          <w:sz w:val="16"/>
        </w:rPr>
        <w:t xml:space="preserve"> ~ST~</w:t>
      </w:r>
    </w:p>
    <w:p w14:paraId="62EA6C0E" w14:textId="77777777" w:rsidR="002345AF" w:rsidRPr="005449FE" w:rsidRDefault="002345AF" w:rsidP="002345AF">
      <w:pPr>
        <w:rPr>
          <w:color w:val="000000"/>
          <w:sz w:val="16"/>
          <w:shd w:val="clear" w:color="auto" w:fill="FFFFFF"/>
        </w:rPr>
      </w:pPr>
      <w:r w:rsidRPr="005449FE">
        <w:rPr>
          <w:rStyle w:val="StyleUnderline"/>
          <w:highlight w:val="cyan"/>
        </w:rPr>
        <w:t>Intellectual property (IP) pertains to</w:t>
      </w:r>
      <w:r w:rsidRPr="005449FE">
        <w:rPr>
          <w:rStyle w:val="StyleUnderline"/>
        </w:rPr>
        <w:t xml:space="preserve"> any </w:t>
      </w:r>
      <w:r w:rsidRPr="005449FE">
        <w:rPr>
          <w:rStyle w:val="StyleUnderline"/>
          <w:highlight w:val="cyan"/>
        </w:rPr>
        <w:t>original creation of</w:t>
      </w:r>
      <w:r w:rsidRPr="005449FE">
        <w:rPr>
          <w:rStyle w:val="StyleUnderline"/>
        </w:rPr>
        <w:t xml:space="preserve"> the human </w:t>
      </w:r>
      <w:r w:rsidRPr="005449FE">
        <w:rPr>
          <w:rStyle w:val="StyleUnderline"/>
          <w:highlight w:val="cyan"/>
        </w:rPr>
        <w:t>intellect</w:t>
      </w:r>
      <w:r w:rsidRPr="005449FE">
        <w:rPr>
          <w:color w:val="000000"/>
          <w:sz w:val="16"/>
          <w:shd w:val="clear" w:color="auto" w:fill="FFFFFF"/>
        </w:rPr>
        <w:t xml:space="preserve"> such as artistic, literary, technical, or scientific creation. </w:t>
      </w:r>
      <w:r w:rsidRPr="005449FE">
        <w:rPr>
          <w:rStyle w:val="StyleUnderline"/>
          <w:highlight w:val="cyan"/>
        </w:rPr>
        <w:t>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rights</w:t>
      </w:r>
      <w:r w:rsidRPr="005449FE">
        <w:rPr>
          <w:rStyle w:val="StyleUnderline"/>
        </w:rPr>
        <w:t xml:space="preserve"> (</w:t>
      </w:r>
      <w:r w:rsidRPr="00663035">
        <w:rPr>
          <w:rStyle w:val="StyleUnderline"/>
        </w:rPr>
        <w:t>IPR) refers to the legal rights given to the inventor or creator to protect his invention or creation for a certain period of time.[</w:t>
      </w:r>
      <w:hyperlink r:id="rId9" w:anchor="ref1" w:history="1">
        <w:r w:rsidRPr="00663035">
          <w:rPr>
            <w:rStyle w:val="StyleUnderline"/>
          </w:rPr>
          <w:t>1</w:t>
        </w:r>
      </w:hyperlink>
      <w:r w:rsidRPr="00663035">
        <w:rPr>
          <w:rStyle w:val="StyleUnderline"/>
        </w:rPr>
        <w:t>] These leg</w:t>
      </w:r>
      <w:r w:rsidRPr="005449FE">
        <w:rPr>
          <w:rStyle w:val="StyleUnderline"/>
        </w:rPr>
        <w:t xml:space="preserve">al rights </w:t>
      </w:r>
      <w:r w:rsidRPr="005449FE">
        <w:rPr>
          <w:rStyle w:val="StyleUnderline"/>
          <w:highlight w:val="cyan"/>
        </w:rPr>
        <w:t>confer</w:t>
      </w:r>
      <w:r w:rsidRPr="005449FE">
        <w:rPr>
          <w:rStyle w:val="StyleUnderline"/>
        </w:rPr>
        <w:t xml:space="preserve"> an </w:t>
      </w:r>
      <w:r w:rsidRPr="005449FE">
        <w:rPr>
          <w:rStyle w:val="StyleUnderline"/>
          <w:highlight w:val="cyan"/>
        </w:rPr>
        <w:t>exclusive right</w:t>
      </w:r>
      <w:r w:rsidRPr="005449FE">
        <w:rPr>
          <w:rStyle w:val="StyleUnderline"/>
        </w:rPr>
        <w:t xml:space="preserve"> to the inventor/creator or his assignee </w:t>
      </w:r>
      <w:r w:rsidRPr="005449FE">
        <w:rPr>
          <w:rStyle w:val="StyleUnderline"/>
          <w:highlight w:val="cyan"/>
        </w:rPr>
        <w:t>to</w:t>
      </w:r>
      <w:r w:rsidRPr="005449FE">
        <w:rPr>
          <w:rStyle w:val="StyleUnderline"/>
        </w:rPr>
        <w:t xml:space="preserve"> fully </w:t>
      </w:r>
      <w:r w:rsidRPr="005449FE">
        <w:rPr>
          <w:rStyle w:val="StyleUnderline"/>
          <w:highlight w:val="cyan"/>
        </w:rPr>
        <w:t>utilize</w:t>
      </w:r>
      <w:r w:rsidRPr="005449FE">
        <w:rPr>
          <w:rStyle w:val="StyleUnderline"/>
        </w:rPr>
        <w:t xml:space="preserve"> </w:t>
      </w:r>
      <w:r w:rsidRPr="005449FE">
        <w:rPr>
          <w:rStyle w:val="StyleUnderline"/>
          <w:strike/>
        </w:rPr>
        <w:t>his</w:t>
      </w:r>
      <w:r w:rsidRPr="005449FE">
        <w:rPr>
          <w:rStyle w:val="StyleUnderline"/>
        </w:rPr>
        <w:t xml:space="preserve"> </w:t>
      </w:r>
      <w:r w:rsidRPr="005449FE">
        <w:rPr>
          <w:rStyle w:val="StyleUnderline"/>
          <w:highlight w:val="cyan"/>
        </w:rPr>
        <w:t>[their] invention</w:t>
      </w:r>
      <w:r w:rsidRPr="005449FE">
        <w:rPr>
          <w:rStyle w:val="StyleUnderline"/>
        </w:rPr>
        <w:t>/creation for a given period of time.</w:t>
      </w:r>
      <w:r w:rsidRPr="005449FE">
        <w:rPr>
          <w:color w:val="000000"/>
          <w:sz w:val="16"/>
          <w:shd w:val="clear" w:color="auto" w:fill="FFFFFF"/>
        </w:rPr>
        <w:t xml:space="preserve"> It is very well settled that IP play a vital role in the modern economy. It has also been conclusively established that the intellectual labor associated with the innovation should be given due importance so that public good emanates from it. There has been a quantum jump in research and development (R&amp;D) costs with an associated jump in investments required for putting a new technology in the market place.[</w:t>
      </w:r>
      <w:hyperlink r:id="rId10" w:anchor="ref2" w:history="1">
        <w:r w:rsidRPr="005449FE">
          <w:rPr>
            <w:rStyle w:val="Hyperlink"/>
            <w:color w:val="2F4A8B"/>
            <w:sz w:val="16"/>
            <w:shd w:val="clear" w:color="auto" w:fill="FFFFFF"/>
          </w:rPr>
          <w:t>2</w:t>
        </w:r>
      </w:hyperlink>
      <w:r w:rsidRPr="005449FE">
        <w:rPr>
          <w:color w:val="000000"/>
          <w:sz w:val="16"/>
          <w:shd w:val="clear" w:color="auto" w:fill="FFFFFF"/>
        </w:rPr>
        <w:t>] The stakes of the developers of technology have become very high, and hence, the need to protect the knowledge from unlawful use has become expedient, at least for a period, that would ensure recovery of the R&amp;D and other associated costs and adequate profits for continuous investments in R&amp;D.[</w:t>
      </w:r>
      <w:hyperlink r:id="rId11" w:anchor="ref3" w:history="1">
        <w:r w:rsidRPr="005449FE">
          <w:rPr>
            <w:rStyle w:val="Hyperlink"/>
            <w:color w:val="2F4A8B"/>
            <w:sz w:val="16"/>
            <w:shd w:val="clear" w:color="auto" w:fill="FFFFFF"/>
          </w:rPr>
          <w:t>3</w:t>
        </w:r>
      </w:hyperlink>
      <w:r w:rsidRPr="005449FE">
        <w:rPr>
          <w:color w:val="000000"/>
          <w:sz w:val="16"/>
          <w:shd w:val="clear" w:color="auto" w:fill="FFFFFF"/>
        </w:rPr>
        <w:t>] IPR is a strong tool, to protect investments, time, money, effort invested by the inventor/creator of an IP, since it grants the inventor/creator an exclusive right for a certain period of time for use of his invention/creation. Thus IPR, in this way aids the economic development of a country by promoting healthy competition and encouraging industrial development and economic growth. Present review furnishes a brief overview of IPR with special emphasis on pharmaceuticals.</w:t>
      </w:r>
    </w:p>
    <w:p w14:paraId="564043D4" w14:textId="77777777" w:rsidR="002345AF" w:rsidRPr="005449FE" w:rsidRDefault="002345AF" w:rsidP="002345AF">
      <w:pPr>
        <w:pStyle w:val="Heading2"/>
      </w:pPr>
      <w:r w:rsidRPr="005449FE">
        <w:t>Framework</w:t>
      </w:r>
    </w:p>
    <w:p w14:paraId="7A7707AF"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The metaethic is non-naturalism</w:t>
      </w:r>
      <w:r>
        <w:rPr>
          <w:rFonts w:eastAsiaTheme="majorEastAsia" w:cstheme="majorBidi"/>
          <w:b/>
          <w:iCs/>
        </w:rPr>
        <w:t>, that moral facts are derived from abstraction instead of experience</w:t>
      </w:r>
      <w:r w:rsidRPr="005449FE">
        <w:rPr>
          <w:rFonts w:eastAsiaTheme="majorEastAsia" w:cstheme="majorBidi"/>
          <w:b/>
          <w:iCs/>
        </w:rPr>
        <w:t>.</w:t>
      </w:r>
    </w:p>
    <w:p w14:paraId="436EC573"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[1] Is-ought gap – we only perceive what is, not what ought to be. It’s impossible to derive prescriptive obligation from descriptive premises.</w:t>
      </w:r>
    </w:p>
    <w:p w14:paraId="0B99B6CE"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w:t>
      </w:r>
      <w:r>
        <w:rPr>
          <w:rFonts w:eastAsiaTheme="majorEastAsia" w:cstheme="majorBidi"/>
          <w:b/>
          <w:iCs/>
        </w:rPr>
        <w:t>2</w:t>
      </w:r>
      <w:r w:rsidRPr="005449FE">
        <w:rPr>
          <w:rFonts w:eastAsiaTheme="majorEastAsia" w:cstheme="majorBidi"/>
          <w:b/>
          <w:iCs/>
        </w:rPr>
        <w:t>] Uncertainty – a posteriori ethics is subject to uncertainty. We could be dreaming, hallucinating, or being deceived by an evil demon. Infinitely outweighs because it would be escapable and therefore pointless.</w:t>
      </w:r>
    </w:p>
    <w:p w14:paraId="2306B123"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Next, ethics must begin with practical reason.</w:t>
      </w:r>
    </w:p>
    <w:p w14:paraId="52C65D50"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[1] Action theory – action is infinitely divisible. For example, the action of brewing tea could be broken into many small actions. The actions can’t be moral or immoral since it would be infinitely divisible, but intention to brew tea unifies action.</w:t>
      </w:r>
    </w:p>
    <w:p w14:paraId="1EF6987C"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[2] Bindingness – experience is subjective; only practical reason unifies and creates a moral theory.</w:t>
      </w:r>
    </w:p>
    <w:p w14:paraId="75449F64"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[3] Epistemology – all arguments appeal to reason; otherwise, they are baseless, so reason is a constraint on evaluating their arguments.</w:t>
      </w:r>
    </w:p>
    <w:p w14:paraId="64A3B111"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[4] Infinite regress – we can always ask “why should I follow this framework,” leading to infinite regress, but asking for a reason for reason concedes its authority. Only self-justified frameworks are epistemically sound.</w:t>
      </w:r>
    </w:p>
    <w:p w14:paraId="76CCCF2F"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That entails universal maxims.</w:t>
      </w:r>
    </w:p>
    <w:p w14:paraId="2A354180" w14:textId="77777777" w:rsidR="002345AF" w:rsidRPr="005449FE" w:rsidRDefault="002345AF" w:rsidP="002345AF">
      <w:pPr>
        <w:keepNext/>
        <w:keepLines/>
        <w:spacing w:before="40" w:after="0"/>
        <w:outlineLvl w:val="3"/>
        <w:rPr>
          <w:rFonts w:eastAsiaTheme="majorEastAsia" w:cstheme="majorBidi"/>
          <w:b/>
          <w:iCs/>
        </w:rPr>
      </w:pPr>
      <w:r w:rsidRPr="005449FE">
        <w:rPr>
          <w:rFonts w:eastAsiaTheme="majorEastAsia" w:cstheme="majorBidi"/>
          <w:b/>
          <w:iCs/>
        </w:rPr>
        <w:t>[1] Arbitrariness – absent universal ethics, morality is arbitrary and can’t guide action, making it useless.</w:t>
      </w:r>
    </w:p>
    <w:p w14:paraId="581E960D" w14:textId="77777777" w:rsidR="002345AF" w:rsidRPr="005449FE" w:rsidRDefault="002345AF" w:rsidP="002345AF">
      <w:pPr>
        <w:keepNext/>
        <w:keepLines/>
        <w:tabs>
          <w:tab w:val="left" w:pos="10043"/>
        </w:tabs>
        <w:spacing w:before="40" w:after="0"/>
        <w:outlineLvl w:val="3"/>
        <w:rPr>
          <w:rFonts w:eastAsiaTheme="majorEastAsia" w:cstheme="majorBidi"/>
          <w:b/>
          <w:iCs/>
        </w:rPr>
      </w:pPr>
      <w:r w:rsidRPr="005449FE">
        <w:rPr>
          <w:rFonts w:eastAsiaTheme="majorEastAsia" w:cstheme="majorBidi"/>
          <w:b/>
          <w:iCs/>
        </w:rPr>
        <w:t>[2] Non-contradiction – there is no world in which p and ~p are both true. Acting recognizes the validity of others to take the action, which makes universal maxims a logical side constraint to other frameworks.</w:t>
      </w:r>
    </w:p>
    <w:p w14:paraId="286F66A9" w14:textId="77777777" w:rsidR="002345AF" w:rsidRPr="005449FE" w:rsidRDefault="002345AF" w:rsidP="002345AF">
      <w:pPr>
        <w:keepNext/>
        <w:keepLines/>
        <w:spacing w:before="40" w:after="0"/>
        <w:outlineLvl w:val="3"/>
        <w:rPr>
          <w:rFonts w:eastAsiaTheme="majorEastAsia" w:cstheme="majorBidi"/>
          <w:b/>
          <w:iCs/>
        </w:rPr>
      </w:pPr>
      <w:bookmarkStart w:id="1" w:name="_Hlk81829052"/>
      <w:r w:rsidRPr="005449FE">
        <w:rPr>
          <w:rFonts w:eastAsiaTheme="majorEastAsia" w:cstheme="majorBidi"/>
          <w:b/>
          <w:iCs/>
        </w:rPr>
        <w:t>[3] Reason implies universalizability.</w:t>
      </w:r>
    </w:p>
    <w:p w14:paraId="54C2377C" w14:textId="77777777" w:rsidR="002345AF" w:rsidRPr="005449FE" w:rsidRDefault="002345AF" w:rsidP="002345AF">
      <w:pPr>
        <w:rPr>
          <w:b/>
          <w:bCs/>
        </w:rPr>
      </w:pPr>
      <w:r w:rsidRPr="005449FE">
        <w:rPr>
          <w:rStyle w:val="Style13ptBold"/>
        </w:rPr>
        <w:t>Korsgaard 85</w:t>
      </w:r>
      <w:r w:rsidRPr="005449FE">
        <w:rPr>
          <w:sz w:val="16"/>
          <w:szCs w:val="16"/>
        </w:rPr>
        <w:t xml:space="preserve"> Christine M. Korsgaard, professor of philosophy at Harvard University, “Kant's Formula of Universal Law,” 1985, Pacific Philosophical Quarterly 66, no. 1-2: 24-47, accessed 6 September 2021, pg. 1, https://dash.harvard.edu/bitstream/handle/1/3201869/Korsgaard_KantForumulaUniversalLaw.pdf?sequence=2&amp;isAllowed=y //ACCS JM recut</w:t>
      </w:r>
    </w:p>
    <w:p w14:paraId="39D784F0" w14:textId="77777777" w:rsidR="002345AF" w:rsidRPr="005449FE" w:rsidRDefault="002345AF" w:rsidP="002345AF">
      <w:pPr>
        <w:rPr>
          <w:b/>
          <w:u w:val="single"/>
        </w:rPr>
      </w:pPr>
      <w:r w:rsidRPr="005449FE">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But how do you determine whether or not you can will a given maxim as a law of nature? </w:t>
      </w:r>
      <w:r w:rsidRPr="005449FE">
        <w:rPr>
          <w:b/>
          <w:u w:val="single"/>
        </w:rPr>
        <w:t xml:space="preserve">Since </w:t>
      </w:r>
      <w:r w:rsidRPr="005449FE">
        <w:rPr>
          <w:b/>
          <w:highlight w:val="cyan"/>
          <w:u w:val="single"/>
        </w:rPr>
        <w:t>the will is</w:t>
      </w:r>
      <w:r w:rsidRPr="005449FE">
        <w:rPr>
          <w:b/>
          <w:u w:val="single"/>
        </w:rPr>
        <w:t xml:space="preserve"> practical </w:t>
      </w:r>
      <w:r w:rsidRPr="005449FE">
        <w:rPr>
          <w:b/>
          <w:highlight w:val="cyan"/>
          <w:u w:val="single"/>
        </w:rPr>
        <w:t>reason, and</w:t>
      </w:r>
      <w:r w:rsidRPr="005449FE">
        <w:rPr>
          <w:b/>
          <w:u w:val="single"/>
        </w:rPr>
        <w:t xml:space="preserve"> since </w:t>
      </w:r>
      <w:r w:rsidRPr="005449FE">
        <w:rPr>
          <w:b/>
          <w:highlight w:val="cyan"/>
          <w:u w:val="single"/>
        </w:rPr>
        <w:t>everyone must arrive at the same conclusions in</w:t>
      </w:r>
      <w:r w:rsidRPr="005449FE">
        <w:rPr>
          <w:b/>
          <w:u w:val="single"/>
        </w:rPr>
        <w:t xml:space="preserve"> matters of </w:t>
      </w:r>
      <w:r w:rsidRPr="005449FE">
        <w:rPr>
          <w:b/>
          <w:highlight w:val="cyan"/>
          <w:u w:val="single"/>
        </w:rPr>
        <w:t>duty</w:t>
      </w:r>
      <w:r w:rsidRPr="005449FE">
        <w:rPr>
          <w:b/>
          <w:u w:val="single"/>
        </w:rPr>
        <w:t xml:space="preserve">, </w:t>
      </w:r>
      <w:r w:rsidRPr="005449FE">
        <w:rPr>
          <w:b/>
          <w:highlight w:val="cyan"/>
          <w:u w:val="single"/>
        </w:rPr>
        <w:t>it cannot be</w:t>
      </w:r>
      <w:r w:rsidRPr="005449FE">
        <w:rPr>
          <w:b/>
          <w:u w:val="single"/>
        </w:rPr>
        <w:t xml:space="preserve"> the case </w:t>
      </w:r>
      <w:r w:rsidRPr="005449FE">
        <w:rPr>
          <w:b/>
          <w:highlight w:val="cyan"/>
          <w:u w:val="single"/>
        </w:rPr>
        <w:t>that</w:t>
      </w:r>
      <w:r w:rsidRPr="005449FE">
        <w:rPr>
          <w:b/>
          <w:u w:val="single"/>
        </w:rPr>
        <w:t xml:space="preserve"> what you are able to </w:t>
      </w:r>
      <w:r w:rsidRPr="005449FE">
        <w:rPr>
          <w:b/>
          <w:highlight w:val="cyan"/>
          <w:u w:val="single"/>
        </w:rPr>
        <w:t>will is</w:t>
      </w:r>
      <w:r w:rsidRPr="005449FE">
        <w:rPr>
          <w:b/>
          <w:u w:val="single"/>
        </w:rPr>
        <w:t xml:space="preserve"> a matter of personal taste, or relative to your </w:t>
      </w:r>
      <w:r w:rsidRPr="005449FE">
        <w:rPr>
          <w:b/>
          <w:highlight w:val="cyan"/>
          <w:u w:val="single"/>
        </w:rPr>
        <w:t>individual desire</w:t>
      </w:r>
      <w:r w:rsidRPr="005449FE">
        <w:rPr>
          <w:b/>
          <w:u w:val="single"/>
        </w:rPr>
        <w:t xml:space="preserve">s. Rather, </w:t>
      </w:r>
      <w:r w:rsidRPr="005449FE">
        <w:rPr>
          <w:b/>
          <w:highlight w:val="cyan"/>
          <w:u w:val="single"/>
        </w:rPr>
        <w:t>the question</w:t>
      </w:r>
      <w:r w:rsidRPr="005449FE">
        <w:rPr>
          <w:b/>
          <w:u w:val="single"/>
        </w:rPr>
        <w:t xml:space="preserve"> of what you can will </w:t>
      </w:r>
      <w:r w:rsidRPr="005449FE">
        <w:rPr>
          <w:b/>
          <w:highlight w:val="cyan"/>
          <w:u w:val="single"/>
        </w:rPr>
        <w:t>is</w:t>
      </w:r>
      <w:r w:rsidRPr="005449FE">
        <w:rPr>
          <w:b/>
          <w:u w:val="single"/>
        </w:rPr>
        <w:t xml:space="preserve"> a question of </w:t>
      </w:r>
      <w:r w:rsidRPr="005449FE">
        <w:rPr>
          <w:b/>
          <w:highlight w:val="cyan"/>
          <w:u w:val="single"/>
        </w:rPr>
        <w:t>what you can will without contradiction.</w:t>
      </w:r>
    </w:p>
    <w:bookmarkEnd w:id="1"/>
    <w:p w14:paraId="1C13AC74" w14:textId="77777777" w:rsidR="002345AF" w:rsidRPr="005449FE" w:rsidRDefault="002345AF" w:rsidP="002345AF">
      <w:pPr>
        <w:keepNext/>
        <w:keepLines/>
        <w:spacing w:before="40" w:after="0" w:line="256" w:lineRule="auto"/>
        <w:outlineLvl w:val="3"/>
        <w:rPr>
          <w:rFonts w:eastAsia="SimSun"/>
          <w:b/>
          <w:iCs/>
        </w:rPr>
      </w:pPr>
      <w:r w:rsidRPr="005449FE">
        <w:rPr>
          <w:rFonts w:eastAsia="SimSun"/>
          <w:b/>
          <w:iCs/>
        </w:rPr>
        <w:t>Thus, the standard is consistency with universal maxims.</w:t>
      </w:r>
    </w:p>
    <w:p w14:paraId="39CB99A2" w14:textId="77777777" w:rsidR="002345AF" w:rsidRPr="005449FE" w:rsidRDefault="002345AF" w:rsidP="002345AF">
      <w:pPr>
        <w:keepNext/>
        <w:keepLines/>
        <w:spacing w:before="40" w:after="0" w:line="256" w:lineRule="auto"/>
        <w:outlineLvl w:val="3"/>
        <w:rPr>
          <w:rFonts w:eastAsia="SimSun"/>
          <w:b/>
          <w:iCs/>
        </w:rPr>
      </w:pPr>
      <w:r w:rsidRPr="005449FE">
        <w:rPr>
          <w:rFonts w:eastAsia="SimSun"/>
          <w:b/>
          <w:iCs/>
        </w:rPr>
        <w:t>Prefer additionally:</w:t>
      </w:r>
    </w:p>
    <w:p w14:paraId="52D1BE3B" w14:textId="77777777" w:rsidR="002345AF" w:rsidRPr="005449FE" w:rsidRDefault="002345AF" w:rsidP="002345AF">
      <w:pPr>
        <w:keepNext/>
        <w:keepLines/>
        <w:spacing w:before="40" w:after="0" w:line="256" w:lineRule="auto"/>
        <w:outlineLvl w:val="3"/>
        <w:rPr>
          <w:rFonts w:eastAsia="SimSun"/>
          <w:b/>
          <w:iCs/>
          <w:color w:val="000000" w:themeColor="text1"/>
        </w:rPr>
      </w:pPr>
      <w:r w:rsidRPr="005449FE">
        <w:rPr>
          <w:rFonts w:eastAsia="SimSun" w:cs="Times New Roman"/>
          <w:b/>
          <w:iCs/>
        </w:rPr>
        <w:t xml:space="preserve">[1] </w:t>
      </w:r>
      <w:r w:rsidRPr="005449FE">
        <w:rPr>
          <w:rFonts w:eastAsia="SimSun"/>
          <w:b/>
          <w:iCs/>
        </w:rPr>
        <w:t xml:space="preserve">Performativity – </w:t>
      </w:r>
      <w:r w:rsidRPr="005449FE">
        <w:rPr>
          <w:rFonts w:eastAsia="SimSun"/>
          <w:b/>
          <w:iCs/>
          <w:color w:val="000000" w:themeColor="text1"/>
        </w:rPr>
        <w:t>freedom is key to argumentation. Abiding by their ethical theory presupposes we own ourselves, making it incoherent to justify a standard without willing ours.</w:t>
      </w:r>
    </w:p>
    <w:p w14:paraId="537BCA3B" w14:textId="77777777" w:rsidR="002345AF" w:rsidRPr="005449FE" w:rsidRDefault="002345AF" w:rsidP="002345AF">
      <w:pPr>
        <w:keepNext/>
        <w:keepLines/>
        <w:spacing w:before="40" w:after="0"/>
        <w:outlineLvl w:val="3"/>
        <w:rPr>
          <w:rFonts w:eastAsiaTheme="majorEastAsia" w:cstheme="majorBidi"/>
          <w:b/>
          <w:iCs/>
        </w:rPr>
      </w:pPr>
      <w:bookmarkStart w:id="2" w:name="_Hlk81828350"/>
      <w:r w:rsidRPr="005449FE">
        <w:rPr>
          <w:rFonts w:eastAsiaTheme="majorEastAsia" w:cstheme="majorBidi"/>
          <w:b/>
          <w:iCs/>
        </w:rPr>
        <w:t>[2] Other frameworks collapse – they contain conditional obligations which derive authority from the categorical imperative.</w:t>
      </w:r>
    </w:p>
    <w:p w14:paraId="4F0A0962" w14:textId="77777777" w:rsidR="002345AF" w:rsidRPr="005449FE" w:rsidRDefault="002345AF" w:rsidP="002345AF">
      <w:pPr>
        <w:rPr>
          <w:sz w:val="16"/>
          <w:szCs w:val="16"/>
        </w:rPr>
      </w:pPr>
      <w:r w:rsidRPr="005449FE">
        <w:rPr>
          <w:rStyle w:val="Style13ptBold"/>
        </w:rPr>
        <w:t>Korsgaard 96</w:t>
      </w:r>
      <w:r w:rsidRPr="005449FE">
        <w:rPr>
          <w:sz w:val="16"/>
          <w:szCs w:val="16"/>
        </w:rPr>
        <w:t xml:space="preserve"> Christine M. Korsgaard, professor of philosophy at Harvard University, introduction to “Groundwork of the Metaphysics of Morals,” 1996</w:t>
      </w:r>
      <w:r>
        <w:rPr>
          <w:sz w:val="16"/>
          <w:szCs w:val="16"/>
        </w:rPr>
        <w:t>,</w:t>
      </w:r>
      <w:r w:rsidRPr="005449FE">
        <w:rPr>
          <w:sz w:val="16"/>
          <w:szCs w:val="16"/>
        </w:rPr>
        <w:t xml:space="preserve"> Cambridge University Press, accessed 6 September 2021 pg. xvii-xviii, https://cpb-us-w2.wpmucdn.com/blog.nus.edu.sg/dist/c/1868/files/2012/12/Kant-Groundwork-ng0pby.pdf AG recut</w:t>
      </w:r>
    </w:p>
    <w:p w14:paraId="4F16C72C" w14:textId="77777777" w:rsidR="002345AF" w:rsidRDefault="002345AF" w:rsidP="002345AF">
      <w:pPr>
        <w:rPr>
          <w:sz w:val="16"/>
        </w:rPr>
      </w:pPr>
      <w:r w:rsidRPr="005449FE">
        <w:rPr>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5449FE">
        <w:rPr>
          <w:b/>
          <w:highlight w:val="cyan"/>
          <w:u w:val="single"/>
        </w:rPr>
        <w:t>suppose</w:t>
      </w:r>
      <w:r w:rsidRPr="005449FE">
        <w:rPr>
          <w:b/>
          <w:u w:val="single"/>
        </w:rPr>
        <w:t xml:space="preserve"> someone proposed that </w:t>
      </w:r>
      <w:r w:rsidRPr="005449FE">
        <w:rPr>
          <w:b/>
          <w:highlight w:val="cyan"/>
          <w:u w:val="single"/>
        </w:rPr>
        <w:t>one must keep</w:t>
      </w:r>
      <w:r w:rsidRPr="005449FE">
        <w:rPr>
          <w:b/>
          <w:u w:val="single"/>
        </w:rPr>
        <w:t xml:space="preserve"> one's </w:t>
      </w:r>
      <w:r w:rsidRPr="005449FE">
        <w:rPr>
          <w:b/>
          <w:highlight w:val="cyan"/>
          <w:u w:val="single"/>
        </w:rPr>
        <w:t>promises because it is the will of God</w:t>
      </w:r>
      <w:r w:rsidRPr="005449FE">
        <w:rPr>
          <w:b/>
          <w:u w:val="single"/>
        </w:rPr>
        <w:t xml:space="preserve"> that one should do so - </w:t>
      </w:r>
      <w:r w:rsidRPr="005449FE">
        <w:rPr>
          <w:b/>
          <w:highlight w:val="cyan"/>
          <w:u w:val="single"/>
        </w:rPr>
        <w:t>the law would</w:t>
      </w:r>
      <w:r w:rsidRPr="005449FE">
        <w:rPr>
          <w:b/>
          <w:u w:val="single"/>
        </w:rPr>
        <w:t xml:space="preserve"> then </w:t>
      </w:r>
      <w:r w:rsidRPr="005449FE">
        <w:rPr>
          <w:b/>
          <w:highlight w:val="cyan"/>
          <w:u w:val="single"/>
        </w:rPr>
        <w:t>"contain the condition" that</w:t>
      </w:r>
      <w:r w:rsidRPr="005449FE">
        <w:rPr>
          <w:b/>
          <w:u w:val="single"/>
        </w:rPr>
        <w:t xml:space="preserve"> our </w:t>
      </w:r>
      <w:r w:rsidRPr="005449FE">
        <w:rPr>
          <w:b/>
          <w:highlight w:val="cyan"/>
          <w:u w:val="single"/>
        </w:rPr>
        <w:t>maxims</w:t>
      </w:r>
      <w:r w:rsidRPr="005449FE">
        <w:rPr>
          <w:b/>
          <w:u w:val="single"/>
        </w:rPr>
        <w:t xml:space="preserve"> should </w:t>
      </w:r>
      <w:r w:rsidRPr="005449FE">
        <w:rPr>
          <w:b/>
          <w:highlight w:val="cyan"/>
          <w:u w:val="single"/>
        </w:rPr>
        <w:t>conform to</w:t>
      </w:r>
      <w:r w:rsidRPr="005449FE">
        <w:rPr>
          <w:b/>
          <w:u w:val="single"/>
        </w:rPr>
        <w:t xml:space="preserve"> the will of </w:t>
      </w:r>
      <w:r w:rsidRPr="005449FE">
        <w:rPr>
          <w:b/>
          <w:highlight w:val="cyan"/>
          <w:u w:val="single"/>
        </w:rPr>
        <w:t>God</w:t>
      </w:r>
      <w:r w:rsidRPr="005449FE">
        <w:rPr>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5449FE">
        <w:rPr>
          <w:b/>
          <w:highlight w:val="cyan"/>
          <w:u w:val="single"/>
        </w:rPr>
        <w:t>That would be true only if</w:t>
      </w:r>
      <w:r w:rsidRPr="005449FE">
        <w:rPr>
          <w:b/>
          <w:u w:val="single"/>
        </w:rPr>
        <w:t xml:space="preserve"> it were true that we must indeed obey the will of God, that is, if </w:t>
      </w:r>
      <w:r w:rsidRPr="005449FE">
        <w:rPr>
          <w:b/>
          <w:highlight w:val="cyan"/>
          <w:u w:val="single"/>
        </w:rPr>
        <w:t>"obey</w:t>
      </w:r>
      <w:r w:rsidRPr="005449FE">
        <w:rPr>
          <w:b/>
          <w:u w:val="single"/>
        </w:rPr>
        <w:t xml:space="preserve"> the will of </w:t>
      </w:r>
      <w:r w:rsidRPr="005449FE">
        <w:rPr>
          <w:b/>
          <w:highlight w:val="cyan"/>
          <w:u w:val="single"/>
        </w:rPr>
        <w:t>God" were</w:t>
      </w:r>
      <w:r w:rsidRPr="005449FE">
        <w:rPr>
          <w:b/>
          <w:u w:val="single"/>
        </w:rPr>
        <w:t xml:space="preserve"> itself </w:t>
      </w:r>
      <w:r w:rsidRPr="005449FE">
        <w:rPr>
          <w:b/>
          <w:highlight w:val="cyan"/>
          <w:u w:val="single"/>
        </w:rPr>
        <w:t xml:space="preserve">a categorical imperative. </w:t>
      </w:r>
      <w:r w:rsidRPr="005449FE">
        <w:rPr>
          <w:b/>
          <w:iCs/>
          <w:highlight w:val="cyan"/>
          <w:u w:val="single"/>
          <w:bdr w:val="single" w:sz="12" w:space="0" w:color="auto"/>
        </w:rPr>
        <w:t>Conditional requirements give rise to</w:t>
      </w:r>
      <w:r w:rsidRPr="005449FE">
        <w:rPr>
          <w:b/>
          <w:iCs/>
          <w:u w:val="single"/>
          <w:bdr w:val="single" w:sz="12" w:space="0" w:color="auto"/>
        </w:rPr>
        <w:t xml:space="preserve"> a </w:t>
      </w:r>
      <w:r w:rsidRPr="005449FE">
        <w:rPr>
          <w:b/>
          <w:iCs/>
          <w:highlight w:val="cyan"/>
          <w:u w:val="single"/>
          <w:bdr w:val="single" w:sz="12" w:space="0" w:color="auto"/>
        </w:rPr>
        <w:t>regress</w:t>
      </w:r>
      <w:r w:rsidRPr="005449FE">
        <w:rPr>
          <w:b/>
          <w:u w:val="single"/>
        </w:rPr>
        <w:t xml:space="preserve">; if there are </w:t>
      </w:r>
      <w:r w:rsidRPr="005449FE">
        <w:rPr>
          <w:b/>
          <w:highlight w:val="cyan"/>
          <w:u w:val="single"/>
        </w:rPr>
        <w:t>unconditional requirements</w:t>
      </w:r>
      <w:r w:rsidRPr="005449FE">
        <w:rPr>
          <w:b/>
          <w:u w:val="single"/>
        </w:rPr>
        <w:t xml:space="preserve">, we must at some point </w:t>
      </w:r>
      <w:r w:rsidRPr="005449FE">
        <w:rPr>
          <w:b/>
          <w:highlight w:val="cyan"/>
          <w:u w:val="single"/>
        </w:rPr>
        <w:t>arrive at principles</w:t>
      </w:r>
      <w:r w:rsidRPr="005449FE">
        <w:rPr>
          <w:b/>
          <w:u w:val="single"/>
        </w:rPr>
        <w:t xml:space="preserve"> on which we are required to act, not because we are commanded to do so by some yet higher law, but because they are laws in themselves. </w:t>
      </w:r>
      <w:r w:rsidRPr="005449FE">
        <w:rPr>
          <w:b/>
          <w:highlight w:val="cyan"/>
          <w:u w:val="single"/>
        </w:rPr>
        <w:t>The categorical imperative</w:t>
      </w:r>
      <w:r w:rsidRPr="005449FE">
        <w:rPr>
          <w:b/>
          <w:u w:val="single"/>
        </w:rPr>
        <w:t xml:space="preserve">, in the most general sense, </w:t>
      </w:r>
      <w:r w:rsidRPr="005449FE">
        <w:rPr>
          <w:b/>
          <w:highlight w:val="cyan"/>
          <w:u w:val="single"/>
        </w:rPr>
        <w:t>tells us to act on those principles</w:t>
      </w:r>
      <w:r w:rsidRPr="005449FE">
        <w:rPr>
          <w:sz w:val="16"/>
        </w:rPr>
        <w:t>, principles which are themselves laws. Kant continues:</w:t>
      </w:r>
    </w:p>
    <w:p w14:paraId="37E3C345" w14:textId="77777777" w:rsidR="002345AF" w:rsidRPr="00983C24" w:rsidRDefault="002345AF" w:rsidP="002345AF">
      <w:pPr>
        <w:pStyle w:val="Heading4"/>
      </w:pPr>
      <w:r>
        <w:t>[3] Resource disparities – focus on evidence and statistics puts small school debaters without huge files at a disadvantage, but my framework can be won without prep, which means it’s theoretically preferable.</w:t>
      </w:r>
    </w:p>
    <w:bookmarkEnd w:id="2"/>
    <w:p w14:paraId="37C6F134" w14:textId="77777777" w:rsidR="002345AF" w:rsidRPr="005449FE" w:rsidRDefault="002345AF" w:rsidP="002345AF">
      <w:pPr>
        <w:pStyle w:val="Heading4"/>
        <w:rPr>
          <w:rFonts w:eastAsia="DengXian Light" w:cs="Arial"/>
        </w:rPr>
      </w:pPr>
      <w:r w:rsidRPr="005449FE">
        <w:rPr>
          <w:rFonts w:cs="Arial"/>
        </w:rPr>
        <w:t xml:space="preserve">[4] </w:t>
      </w:r>
      <w:r w:rsidRPr="005449FE">
        <w:rPr>
          <w:rFonts w:eastAsia="DengXian Light" w:cs="Arial"/>
        </w:rPr>
        <w:t>Universalization unites the abstract with the concrete—that’s key to challenging oppression.</w:t>
      </w:r>
    </w:p>
    <w:p w14:paraId="66202823" w14:textId="77777777" w:rsidR="002345AF" w:rsidRPr="00615406" w:rsidRDefault="002345AF" w:rsidP="002345AF">
      <w:pPr>
        <w:spacing w:line="276" w:lineRule="auto"/>
        <w:rPr>
          <w:rFonts w:eastAsia="Calibri"/>
          <w:sz w:val="16"/>
          <w:szCs w:val="16"/>
        </w:rPr>
      </w:pPr>
      <w:r w:rsidRPr="008F039C">
        <w:rPr>
          <w:rStyle w:val="Style13ptBold"/>
        </w:rPr>
        <w:t>Farr 02</w:t>
      </w:r>
      <w:r w:rsidRPr="00615406">
        <w:rPr>
          <w:rFonts w:eastAsia="Calibri"/>
          <w:sz w:val="16"/>
          <w:szCs w:val="16"/>
        </w:rPr>
        <w:t xml:space="preserve"> Arnold Farr</w:t>
      </w:r>
      <w:r>
        <w:rPr>
          <w:rFonts w:eastAsia="Calibri"/>
          <w:sz w:val="16"/>
          <w:szCs w:val="16"/>
        </w:rPr>
        <w:t xml:space="preserve">, </w:t>
      </w:r>
      <w:r w:rsidRPr="00615406">
        <w:rPr>
          <w:rFonts w:eastAsia="Calibri"/>
          <w:sz w:val="16"/>
          <w:szCs w:val="16"/>
        </w:rPr>
        <w:t>prof</w:t>
      </w:r>
      <w:r>
        <w:rPr>
          <w:rFonts w:eastAsia="Calibri"/>
          <w:sz w:val="16"/>
          <w:szCs w:val="16"/>
        </w:rPr>
        <w:t>essor</w:t>
      </w:r>
      <w:r w:rsidRPr="00615406">
        <w:rPr>
          <w:rFonts w:eastAsia="Calibri"/>
          <w:sz w:val="16"/>
          <w:szCs w:val="16"/>
        </w:rPr>
        <w:t xml:space="preserve"> of phil</w:t>
      </w:r>
      <w:r>
        <w:rPr>
          <w:rFonts w:eastAsia="Calibri"/>
          <w:sz w:val="16"/>
          <w:szCs w:val="16"/>
        </w:rPr>
        <w:t xml:space="preserve">osophy at the University of </w:t>
      </w:r>
      <w:r w:rsidRPr="00615406">
        <w:rPr>
          <w:rFonts w:eastAsia="Calibri"/>
          <w:sz w:val="16"/>
          <w:szCs w:val="16"/>
        </w:rPr>
        <w:t>Kentucky, “Can a Philosophy of Race Afford to Abandon the Kantian Categorical Imperative?”</w:t>
      </w:r>
      <w:r>
        <w:rPr>
          <w:rFonts w:eastAsia="Calibri"/>
          <w:sz w:val="16"/>
          <w:szCs w:val="16"/>
        </w:rPr>
        <w:t xml:space="preserve"> Spring 2002,</w:t>
      </w:r>
      <w:r w:rsidRPr="00615406">
        <w:rPr>
          <w:rFonts w:eastAsia="Calibri"/>
          <w:sz w:val="16"/>
          <w:szCs w:val="16"/>
        </w:rPr>
        <w:t xml:space="preserve"> JOURNAL of SOCIAL PHILOSOPHY, Vol. 33 No. 1, </w:t>
      </w:r>
      <w:r>
        <w:rPr>
          <w:rFonts w:eastAsia="Calibri"/>
          <w:sz w:val="16"/>
          <w:szCs w:val="16"/>
        </w:rPr>
        <w:t>accessed 12 September 2021</w:t>
      </w:r>
      <w:r w:rsidRPr="00615406">
        <w:rPr>
          <w:rFonts w:eastAsia="Calibri"/>
          <w:sz w:val="16"/>
          <w:szCs w:val="16"/>
        </w:rPr>
        <w:t xml:space="preserve">, </w:t>
      </w:r>
      <w:r>
        <w:rPr>
          <w:rFonts w:eastAsia="Calibri"/>
          <w:sz w:val="16"/>
          <w:szCs w:val="16"/>
        </w:rPr>
        <w:t xml:space="preserve">pg. </w:t>
      </w:r>
      <w:r w:rsidRPr="00615406">
        <w:rPr>
          <w:rFonts w:eastAsia="Calibri"/>
          <w:sz w:val="16"/>
          <w:szCs w:val="16"/>
        </w:rPr>
        <w:t>17–32</w:t>
      </w:r>
      <w:r>
        <w:rPr>
          <w:rFonts w:eastAsia="Calibri"/>
          <w:sz w:val="16"/>
          <w:szCs w:val="16"/>
        </w:rPr>
        <w:t xml:space="preserve">, </w:t>
      </w:r>
      <w:hyperlink r:id="rId12" w:history="1">
        <w:r w:rsidRPr="00615406">
          <w:rPr>
            <w:rStyle w:val="Hyperlink"/>
            <w:rFonts w:eastAsia="Calibri"/>
            <w:sz w:val="16"/>
            <w:szCs w:val="16"/>
          </w:rPr>
          <w:t>sci-hub.se/10.1111/1467-9833.00121</w:t>
        </w:r>
      </w:hyperlink>
    </w:p>
    <w:p w14:paraId="7AB0B528" w14:textId="77777777" w:rsidR="002345AF" w:rsidRPr="00F65FF8" w:rsidRDefault="002345AF" w:rsidP="002345AF">
      <w:pPr>
        <w:spacing w:line="276" w:lineRule="auto"/>
        <w:rPr>
          <w:rFonts w:eastAsia="Calibri"/>
          <w:iCs/>
          <w:u w:val="single"/>
        </w:rPr>
      </w:pPr>
      <w:r w:rsidRPr="00615406">
        <w:rPr>
          <w:rFonts w:eastAsia="Calibri"/>
          <w:iCs/>
          <w:sz w:val="16"/>
          <w:szCs w:val="16"/>
        </w:rPr>
        <w:t xml:space="preserve">Whereas most criticisms are aimed at the formulation </w:t>
      </w:r>
      <w:r w:rsidRPr="00F65FF8">
        <w:rPr>
          <w:rFonts w:eastAsia="Calibri"/>
          <w:iCs/>
          <w:sz w:val="16"/>
        </w:rPr>
        <w:t>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w:t>
      </w:r>
      <w:r w:rsidRPr="00615406">
        <w:rPr>
          <w:rFonts w:eastAsia="Calibri"/>
          <w:iCs/>
          <w:sz w:val="16"/>
        </w:rPr>
        <w:t xml:space="preserve">. </w:t>
      </w:r>
      <w:r w:rsidRPr="00F5459C">
        <w:rPr>
          <w:rFonts w:eastAsia="Calibri"/>
          <w:szCs w:val="24"/>
          <w:u w:val="single"/>
        </w:rPr>
        <w:t xml:space="preserve">The Kantian </w:t>
      </w:r>
      <w:r w:rsidRPr="00BB536B">
        <w:rPr>
          <w:rFonts w:eastAsia="Calibri"/>
          <w:b/>
          <w:bCs/>
          <w:szCs w:val="24"/>
          <w:highlight w:val="cyan"/>
          <w:u w:val="single"/>
        </w:rPr>
        <w:t xml:space="preserve">conception of rational beings requires </w:t>
      </w:r>
      <w:r w:rsidRPr="00BB536B">
        <w:rPr>
          <w:rFonts w:eastAsia="Calibri"/>
          <w:b/>
          <w:bCs/>
          <w:szCs w:val="24"/>
          <w:u w:val="single"/>
        </w:rPr>
        <w:t xml:space="preserve">such an </w:t>
      </w:r>
      <w:r w:rsidRPr="00BB536B">
        <w:rPr>
          <w:rFonts w:eastAsia="Calibri"/>
          <w:b/>
          <w:bCs/>
          <w:szCs w:val="24"/>
          <w:highlight w:val="cyan"/>
          <w:u w:val="single"/>
        </w:rPr>
        <w:t>abstraction.</w:t>
      </w:r>
      <w:r w:rsidRPr="00615406">
        <w:rPr>
          <w:rFonts w:eastAsia="Calibri"/>
          <w:sz w:val="16"/>
          <w:szCs w:val="16"/>
        </w:rPr>
        <w:t xml:space="preserve"> Some</w:t>
      </w:r>
      <w:r w:rsidRPr="00615406">
        <w:rPr>
          <w:rFonts w:eastAsia="Calibri"/>
          <w:iCs/>
          <w:sz w:val="16"/>
          <w:szCs w:val="16"/>
        </w:rPr>
        <w:t xml:space="preserve"> feminists and </w:t>
      </w:r>
      <w:r w:rsidRPr="00615406">
        <w:rPr>
          <w:rFonts w:eastAsia="Calibri"/>
          <w:sz w:val="16"/>
          <w:szCs w:val="16"/>
        </w:rPr>
        <w:t>philosophers of race</w:t>
      </w:r>
      <w:r w:rsidRPr="00615406">
        <w:rPr>
          <w:rFonts w:eastAsia="Calibri"/>
          <w:iCs/>
          <w:sz w:val="16"/>
          <w:szCs w:val="16"/>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w:t>
      </w:r>
      <w:r w:rsidRPr="00F65FF8">
        <w:rPr>
          <w:rFonts w:eastAsia="Calibri"/>
          <w:iCs/>
          <w:sz w:val="16"/>
        </w:rPr>
        <w:t xml:space="preserve">only alternative. The problem seems to lie in the requirement of abstraction. There are two ways of looking at the abstraction requirement that I think are faithful to Kant’s text and that overcome the criticisms of this requirement. </w:t>
      </w:r>
      <w:r w:rsidRPr="00BB536B">
        <w:rPr>
          <w:rFonts w:eastAsia="Calibri"/>
          <w:b/>
          <w:bCs/>
          <w:iCs/>
          <w:szCs w:val="24"/>
          <w:highlight w:val="cyan"/>
          <w:u w:val="single"/>
        </w:rPr>
        <w:t>First</w:t>
      </w:r>
      <w:r w:rsidRPr="00BB536B">
        <w:rPr>
          <w:rFonts w:eastAsia="Calibri"/>
          <w:b/>
          <w:bCs/>
          <w:iCs/>
          <w:szCs w:val="24"/>
          <w:u w:val="single"/>
        </w:rPr>
        <w:t xml:space="preserve">, the </w:t>
      </w:r>
      <w:r w:rsidRPr="00BB536B">
        <w:rPr>
          <w:rFonts w:eastAsia="Calibri"/>
          <w:b/>
          <w:bCs/>
          <w:iCs/>
          <w:szCs w:val="24"/>
          <w:highlight w:val="cyan"/>
          <w:u w:val="single"/>
        </w:rPr>
        <w:t>abstraction</w:t>
      </w:r>
      <w:r w:rsidRPr="00BB536B">
        <w:rPr>
          <w:rFonts w:eastAsia="Calibri"/>
          <w:b/>
          <w:bCs/>
          <w:iCs/>
          <w:szCs w:val="24"/>
          <w:u w:val="single"/>
        </w:rPr>
        <w:t xml:space="preserve"> requirement </w:t>
      </w:r>
      <w:r w:rsidRPr="00BB536B">
        <w:rPr>
          <w:rFonts w:eastAsia="Calibri"/>
          <w:b/>
          <w:bCs/>
          <w:iCs/>
          <w:szCs w:val="24"/>
          <w:highlight w:val="cyan"/>
          <w:u w:val="single"/>
        </w:rPr>
        <w:t>may be</w:t>
      </w:r>
      <w:r w:rsidRPr="00BB536B">
        <w:rPr>
          <w:rFonts w:eastAsia="Calibri"/>
          <w:b/>
          <w:bCs/>
          <w:iCs/>
          <w:szCs w:val="24"/>
          <w:u w:val="single"/>
        </w:rPr>
        <w:t xml:space="preserve"> best </w:t>
      </w:r>
      <w:r w:rsidRPr="00BB536B">
        <w:rPr>
          <w:rFonts w:eastAsia="Calibri"/>
          <w:b/>
          <w:bCs/>
          <w:iCs/>
          <w:szCs w:val="24"/>
          <w:highlight w:val="cyan"/>
          <w:u w:val="single"/>
        </w:rPr>
        <w:t>understood as</w:t>
      </w:r>
      <w:r w:rsidRPr="00BB536B">
        <w:rPr>
          <w:rFonts w:eastAsia="Calibri"/>
          <w:b/>
          <w:bCs/>
          <w:iCs/>
          <w:szCs w:val="24"/>
          <w:u w:val="single"/>
        </w:rPr>
        <w:t xml:space="preserve"> a demand for </w:t>
      </w:r>
      <w:r w:rsidRPr="00BB536B">
        <w:rPr>
          <w:rFonts w:eastAsia="Calibri"/>
          <w:b/>
          <w:bCs/>
          <w:iCs/>
          <w:szCs w:val="24"/>
          <w:highlight w:val="cyan"/>
          <w:u w:val="single"/>
        </w:rPr>
        <w:t>intersubjectivity</w:t>
      </w:r>
      <w:r w:rsidRPr="00BB536B">
        <w:rPr>
          <w:rFonts w:eastAsia="Calibri"/>
          <w:b/>
          <w:bCs/>
          <w:iCs/>
          <w:szCs w:val="24"/>
          <w:u w:val="single"/>
        </w:rPr>
        <w:t xml:space="preserve"> or recognition. </w:t>
      </w:r>
      <w:r w:rsidRPr="00BB536B">
        <w:rPr>
          <w:rFonts w:eastAsia="Calibri"/>
          <w:b/>
          <w:bCs/>
          <w:iCs/>
          <w:szCs w:val="24"/>
          <w:highlight w:val="cyan"/>
          <w:u w:val="single"/>
        </w:rPr>
        <w:t>Second,</w:t>
      </w:r>
      <w:r w:rsidRPr="00BB536B">
        <w:rPr>
          <w:rFonts w:eastAsia="Calibri"/>
          <w:b/>
          <w:bCs/>
          <w:iCs/>
          <w:szCs w:val="24"/>
          <w:u w:val="single"/>
        </w:rPr>
        <w:t xml:space="preserve"> it may be understood </w:t>
      </w:r>
      <w:r w:rsidRPr="00BB536B">
        <w:rPr>
          <w:rFonts w:eastAsia="Calibri"/>
          <w:b/>
          <w:bCs/>
          <w:iCs/>
          <w:szCs w:val="24"/>
          <w:highlight w:val="cyan"/>
          <w:u w:val="single"/>
        </w:rPr>
        <w:t>as an attempt to avoid</w:t>
      </w:r>
      <w:r w:rsidRPr="00BB536B">
        <w:rPr>
          <w:rFonts w:eastAsia="Calibri"/>
          <w:b/>
          <w:bCs/>
          <w:iCs/>
          <w:szCs w:val="24"/>
          <w:u w:val="single"/>
        </w:rPr>
        <w:t xml:space="preserve"> ethical </w:t>
      </w:r>
      <w:r w:rsidRPr="00BB536B">
        <w:rPr>
          <w:rFonts w:eastAsia="Calibri"/>
          <w:b/>
          <w:bCs/>
          <w:iCs/>
          <w:szCs w:val="24"/>
          <w:highlight w:val="cyan"/>
          <w:u w:val="single"/>
        </w:rPr>
        <w:t>egoism</w:t>
      </w:r>
      <w:r w:rsidRPr="00F65FF8">
        <w:rPr>
          <w:rFonts w:eastAsia="Calibri"/>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BB536B">
        <w:rPr>
          <w:rFonts w:eastAsia="Calibri"/>
          <w:b/>
          <w:bCs/>
          <w:iCs/>
          <w:szCs w:val="24"/>
          <w:highlight w:val="cyan"/>
          <w:u w:val="single"/>
        </w:rPr>
        <w:t>abstraction</w:t>
      </w:r>
      <w:r w:rsidRPr="00BB536B">
        <w:rPr>
          <w:rFonts w:eastAsia="Calibri"/>
          <w:b/>
          <w:bCs/>
          <w:iCs/>
          <w:szCs w:val="24"/>
          <w:u w:val="single"/>
        </w:rPr>
        <w:t xml:space="preserve"> requirement simply </w:t>
      </w:r>
      <w:r w:rsidRPr="00BB536B">
        <w:rPr>
          <w:rFonts w:eastAsia="Calibri"/>
          <w:b/>
          <w:bCs/>
          <w:iCs/>
          <w:szCs w:val="24"/>
          <w:highlight w:val="cyan"/>
          <w:u w:val="single"/>
        </w:rPr>
        <w:t>demands</w:t>
      </w:r>
      <w:r w:rsidRPr="00BB536B">
        <w:rPr>
          <w:rFonts w:eastAsia="Calibri"/>
          <w:b/>
          <w:bCs/>
          <w:iCs/>
          <w:szCs w:val="24"/>
          <w:u w:val="single"/>
        </w:rPr>
        <w:t xml:space="preserve"> that in the midst of our concrete differences </w:t>
      </w:r>
      <w:r w:rsidRPr="00BB536B">
        <w:rPr>
          <w:rFonts w:eastAsia="Calibri"/>
          <w:b/>
          <w:bCs/>
          <w:iCs/>
          <w:szCs w:val="24"/>
          <w:highlight w:val="cyan"/>
          <w:u w:val="single"/>
        </w:rPr>
        <w:t>we reco</w:t>
      </w:r>
      <w:r w:rsidRPr="00BB536B">
        <w:rPr>
          <w:rFonts w:eastAsia="Calibri"/>
          <w:b/>
          <w:bCs/>
          <w:iCs/>
          <w:highlight w:val="cyan"/>
          <w:u w:val="single"/>
        </w:rPr>
        <w:t>gnize ourselves in the other and the other in ourselves.</w:t>
      </w:r>
      <w:r w:rsidRPr="00F65FF8">
        <w:rPr>
          <w:rFonts w:eastAsia="Calibri"/>
          <w:iCs/>
          <w:sz w:val="16"/>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BB536B">
        <w:rPr>
          <w:rFonts w:eastAsia="Calibri"/>
          <w:b/>
          <w:bCs/>
          <w:iCs/>
          <w:szCs w:val="24"/>
          <w:highlight w:val="cyan"/>
          <w:u w:val="single"/>
        </w:rPr>
        <w:t>To avoid</w:t>
      </w:r>
      <w:r w:rsidRPr="00BB536B">
        <w:rPr>
          <w:rFonts w:eastAsia="Calibri"/>
          <w:b/>
          <w:bCs/>
          <w:iCs/>
          <w:szCs w:val="24"/>
          <w:u w:val="single"/>
        </w:rPr>
        <w:t xml:space="preserve"> ethical </w:t>
      </w:r>
      <w:r w:rsidRPr="00BB536B">
        <w:rPr>
          <w:rFonts w:eastAsia="Calibri"/>
          <w:b/>
          <w:bCs/>
          <w:iCs/>
          <w:szCs w:val="24"/>
          <w:highlight w:val="cyan"/>
          <w:u w:val="single"/>
        </w:rPr>
        <w:t>egoism one must abstract from</w:t>
      </w:r>
      <w:r w:rsidRPr="00BB536B">
        <w:rPr>
          <w:rFonts w:eastAsia="Calibri"/>
          <w:b/>
          <w:bCs/>
          <w:iCs/>
          <w:szCs w:val="24"/>
          <w:u w:val="single"/>
        </w:rPr>
        <w:t xml:space="preserve"> (think beyond) one’s own </w:t>
      </w:r>
      <w:r w:rsidRPr="00BB536B">
        <w:rPr>
          <w:rFonts w:eastAsia="Calibri"/>
          <w:b/>
          <w:bCs/>
          <w:iCs/>
          <w:szCs w:val="24"/>
          <w:highlight w:val="cyan"/>
          <w:u w:val="single"/>
        </w:rPr>
        <w:t>personal interest</w:t>
      </w:r>
      <w:r w:rsidRPr="00F65FF8">
        <w:rPr>
          <w:rFonts w:eastAsia="Calibri"/>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BB536B">
        <w:rPr>
          <w:rFonts w:eastAsia="Calibri"/>
          <w:b/>
          <w:bCs/>
          <w:iCs/>
          <w:szCs w:val="24"/>
          <w:u w:val="single"/>
        </w:rPr>
        <w:t>The merit of</w:t>
      </w:r>
      <w:r w:rsidRPr="00615406">
        <w:rPr>
          <w:rFonts w:eastAsia="Calibri"/>
          <w:iCs/>
          <w:szCs w:val="24"/>
          <w:u w:val="single"/>
        </w:rPr>
        <w:t xml:space="preserve"> </w:t>
      </w:r>
      <w:r w:rsidRPr="00BB536B">
        <w:rPr>
          <w:rStyle w:val="Emphasis"/>
          <w:highlight w:val="cyan"/>
        </w:rPr>
        <w:t>the categorical imperative</w:t>
      </w:r>
      <w:r w:rsidRPr="00BB536B">
        <w:rPr>
          <w:rStyle w:val="Emphasis"/>
        </w:rPr>
        <w:t xml:space="preserve"> for a philosophy of race is that it </w:t>
      </w:r>
      <w:r w:rsidRPr="00BB536B">
        <w:rPr>
          <w:rStyle w:val="Emphasis"/>
          <w:highlight w:val="cyan"/>
        </w:rPr>
        <w:t>contravenes racist ideology</w:t>
      </w:r>
      <w:r w:rsidRPr="00BB536B">
        <w:rPr>
          <w:rFonts w:eastAsia="Calibri"/>
          <w:b/>
          <w:bCs/>
          <w:iCs/>
          <w:szCs w:val="24"/>
          <w:u w:val="single"/>
        </w:rPr>
        <w:t xml:space="preserve"> to the extent that racist ideology is </w:t>
      </w:r>
      <w:r w:rsidRPr="00BB536B">
        <w:rPr>
          <w:rFonts w:eastAsia="Calibri"/>
          <w:b/>
          <w:bCs/>
          <w:iCs/>
          <w:szCs w:val="24"/>
          <w:highlight w:val="cyan"/>
          <w:u w:val="single"/>
        </w:rPr>
        <w:t>based on the use of persons of a different race as a means to an end</w:t>
      </w:r>
      <w:r w:rsidRPr="00F65FF8">
        <w:rPr>
          <w:rFonts w:eastAsia="Calibri"/>
          <w:iCs/>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w:t>
      </w:r>
      <w:r w:rsidRPr="00615406">
        <w:rPr>
          <w:rFonts w:eastAsia="Calibri"/>
          <w:iCs/>
          <w:sz w:val="16"/>
          <w:szCs w:val="16"/>
        </w:rPr>
        <w:t>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w:t>
      </w:r>
      <w:r w:rsidRPr="00F65FF8">
        <w:rPr>
          <w:rFonts w:eastAsia="Calibri"/>
          <w:iCs/>
          <w:sz w:val="16"/>
        </w:rPr>
        <w:t xml:space="preserve"> Kant’s attitude toward people of African descent was deplorable, </w:t>
      </w:r>
      <w:r w:rsidRPr="00BB536B">
        <w:rPr>
          <w:rFonts w:eastAsia="Calibri"/>
          <w:b/>
          <w:bCs/>
          <w:iCs/>
          <w:highlight w:val="cyan"/>
          <w:u w:val="single"/>
        </w:rPr>
        <w:t>it would be</w:t>
      </w:r>
      <w:r w:rsidRPr="00BB536B">
        <w:rPr>
          <w:rFonts w:eastAsia="Calibri"/>
          <w:b/>
          <w:bCs/>
          <w:iCs/>
          <w:u w:val="single"/>
        </w:rPr>
        <w:t xml:space="preserve"> equally </w:t>
      </w:r>
      <w:r w:rsidRPr="00BB536B">
        <w:rPr>
          <w:rFonts w:eastAsia="Calibri"/>
          <w:b/>
          <w:bCs/>
          <w:iCs/>
          <w:highlight w:val="cyan"/>
          <w:u w:val="single"/>
        </w:rPr>
        <w:t>deplorable to reject the categorical imperative</w:t>
      </w:r>
      <w:r w:rsidRPr="00BB536B">
        <w:rPr>
          <w:rFonts w:eastAsia="Calibri"/>
          <w:b/>
          <w:bCs/>
          <w:iCs/>
          <w:u w:val="single"/>
        </w:rPr>
        <w:t xml:space="preserve"> without ﬁrst exploring its emancipatory potential.</w:t>
      </w:r>
    </w:p>
    <w:p w14:paraId="6822B5B1" w14:textId="77777777" w:rsidR="002345AF" w:rsidRDefault="002345AF" w:rsidP="002345AF">
      <w:pPr>
        <w:pStyle w:val="Heading4"/>
      </w:pPr>
      <w:r w:rsidRPr="005449FE">
        <w:t>[5] Prefer ideal theory: a) normative justification required because unjustified assumptions cause bad things, like oppression, b) collapses – saying an advocacy is better means saying it’s closer to an ideal, c) material circumstances affected by different accounts of violence, d) arguing non-ideal is better requires an ideal theory of what theories should be.</w:t>
      </w:r>
    </w:p>
    <w:p w14:paraId="16A13260" w14:textId="77777777" w:rsidR="002345AF" w:rsidRPr="003062F3" w:rsidRDefault="002345AF" w:rsidP="002345AF">
      <w:pPr>
        <w:pStyle w:val="Heading4"/>
      </w:pPr>
      <w:bookmarkStart w:id="3" w:name="_Hlk80494828"/>
      <w:r w:rsidRPr="005449FE">
        <w:t>[</w:t>
      </w:r>
      <w:r>
        <w:t>6</w:t>
      </w:r>
      <w:r w:rsidRPr="005449FE">
        <w:t>] Consequences fail – a) we don’t know if an action is bad until after it happens, meaning obligations can’t be formed, b) every consequence causes another consequence – when do we evaluate “the consequence?”</w:t>
      </w:r>
      <w:bookmarkStart w:id="4" w:name="_Hlk78762556"/>
      <w:r w:rsidRPr="005449FE">
        <w:t xml:space="preserve"> c) induction fails – we know induction works because it has in the past – that relies on induction and is therefore circular</w:t>
      </w:r>
      <w:bookmarkEnd w:id="4"/>
      <w:r w:rsidRPr="005449FE">
        <w:t>, d) assumes causation, which is an a priori concept, and e) if you’re responsible for things other than intention, ethics aren’t binding because there are infinite events over which you have no control.</w:t>
      </w:r>
      <w:bookmarkEnd w:id="3"/>
    </w:p>
    <w:p w14:paraId="41165601" w14:textId="77777777" w:rsidR="002345AF" w:rsidRPr="005449FE" w:rsidRDefault="002345AF" w:rsidP="002345AF">
      <w:pPr>
        <w:pStyle w:val="Heading2"/>
      </w:pPr>
      <w:r w:rsidRPr="005449FE">
        <w:t>Offense</w:t>
      </w:r>
    </w:p>
    <w:p w14:paraId="10EE48FF" w14:textId="77777777" w:rsidR="002345AF" w:rsidRPr="005449FE" w:rsidRDefault="002345AF" w:rsidP="002345AF">
      <w:pPr>
        <w:pStyle w:val="Heading4"/>
      </w:pPr>
      <w:r w:rsidRPr="005449FE">
        <w:t>[1] Property rights are only coherent because of the principle of rivalry</w:t>
      </w:r>
    </w:p>
    <w:p w14:paraId="20730FF1" w14:textId="77777777" w:rsidR="002345AF" w:rsidRPr="005449FE" w:rsidRDefault="002345AF" w:rsidP="002345AF">
      <w:pPr>
        <w:rPr>
          <w:sz w:val="16"/>
        </w:rPr>
      </w:pPr>
      <w:r w:rsidRPr="005449FE">
        <w:rPr>
          <w:rStyle w:val="Style13ptBold"/>
        </w:rPr>
        <w:t>Rauscher 07</w:t>
      </w:r>
      <w:r w:rsidRPr="005449FE">
        <w:t xml:space="preserve"> </w:t>
      </w:r>
      <w:r w:rsidRPr="005449FE">
        <w:rPr>
          <w:sz w:val="16"/>
        </w:rPr>
        <w:t xml:space="preserve">Frederick Rauscher, professor of philosophy at Michigan State University, "Kant’s Social and Political Philosophy,” 24 July 2007, Stanford Encyclopedia of Philosophy, accessed 2 September 2021, </w:t>
      </w:r>
      <w:hyperlink r:id="rId13" w:history="1">
        <w:r w:rsidRPr="005449FE">
          <w:rPr>
            <w:rStyle w:val="Hyperlink"/>
            <w:sz w:val="16"/>
          </w:rPr>
          <w:t>https://plato.stanford.edu/entries/kant-social-political/</w:t>
        </w:r>
      </w:hyperlink>
      <w:r w:rsidRPr="005449FE">
        <w:rPr>
          <w:sz w:val="16"/>
        </w:rPr>
        <w:t xml:space="preserve"> ~ST~</w:t>
      </w:r>
    </w:p>
    <w:p w14:paraId="793757F4" w14:textId="77777777" w:rsidR="002345AF" w:rsidRPr="005449FE" w:rsidRDefault="002345AF" w:rsidP="002345AF">
      <w:pPr>
        <w:rPr>
          <w:sz w:val="16"/>
        </w:rPr>
      </w:pPr>
      <w:r w:rsidRPr="005449FE">
        <w:rPr>
          <w:rStyle w:val="StyleUnderline"/>
        </w:rPr>
        <w:t xml:space="preserve">The “Doctrine of Right” begins with a discussion of </w:t>
      </w:r>
      <w:r w:rsidRPr="005449FE">
        <w:rPr>
          <w:rStyle w:val="StyleUnderline"/>
          <w:highlight w:val="cyan"/>
        </w:rPr>
        <w:t>property</w:t>
      </w:r>
      <w:r w:rsidRPr="005449FE">
        <w:rPr>
          <w:rStyle w:val="StyleUnderline"/>
        </w:rPr>
        <w:t>, showing the importance of th</w:t>
      </w:r>
      <w:r w:rsidRPr="005449FE">
        <w:rPr>
          <w:rStyle w:val="StyleUnderline"/>
          <w:highlight w:val="cyan"/>
        </w:rPr>
        <w:t>is</w:t>
      </w:r>
      <w:r w:rsidRPr="005449FE">
        <w:rPr>
          <w:rStyle w:val="StyleUnderline"/>
        </w:rPr>
        <w:t xml:space="preserve"> right </w:t>
      </w:r>
      <w:r w:rsidRPr="005449FE">
        <w:rPr>
          <w:rStyle w:val="StyleUnderline"/>
          <w:highlight w:val="cyan"/>
        </w:rPr>
        <w:t>for</w:t>
      </w:r>
      <w:r w:rsidRPr="005449FE">
        <w:rPr>
          <w:rStyle w:val="StyleUnderline"/>
        </w:rPr>
        <w:t xml:space="preserve"> the implementation of </w:t>
      </w:r>
      <w:r w:rsidRPr="005449FE">
        <w:rPr>
          <w:rStyle w:val="StyleUnderline"/>
          <w:highlight w:val="cyan"/>
        </w:rPr>
        <w:t>the innate right to freedom.</w:t>
      </w:r>
      <w:r w:rsidRPr="005449FE">
        <w:rPr>
          <w:sz w:val="16"/>
        </w:rPr>
        <w:t xml:space="preserve"> Property is defined as that “with which I am so connected that another’s use of it without my consent would wrong me” (6:245). In one sense, if I am holding an object such as an apple, and another snatches it from my hand, I have been wronged because in taking the object from my physical possession, the other harms me (Kant does not specify whether this harm is because one’s current use of the apple is terminated or because one’s body is affected, but the latter fits the argument better). Kant calls this “physical” or “sensible” possession. It is not a sufficient sense of possession to count as rightful possession of an object. Rightful possession must be possession of an object so that another’s use of the object without my consent harms me even when I am not physically affected and not currently using the object. </w:t>
      </w:r>
      <w:r w:rsidRPr="005449FE">
        <w:rPr>
          <w:rStyle w:val="StyleUnderline"/>
          <w:highlight w:val="cyan"/>
        </w:rPr>
        <w:t>If someone plucks an apple from my tree,</w:t>
      </w:r>
      <w:r w:rsidRPr="005449FE">
        <w:rPr>
          <w:rStyle w:val="StyleUnderline"/>
        </w:rPr>
        <w:t xml:space="preserve"> no matter where I am and no matter whether I am even aware of the loss </w:t>
      </w:r>
      <w:r w:rsidRPr="005449FE">
        <w:rPr>
          <w:rStyle w:val="StyleUnderline"/>
          <w:highlight w:val="cyan"/>
        </w:rPr>
        <w:t>I am prevented from using that apple.</w:t>
      </w:r>
      <w:r w:rsidRPr="005449FE">
        <w:rPr>
          <w:sz w:val="16"/>
        </w:rPr>
        <w:t xml:space="preserve"> Kant calls this “intelligible possession”.</w:t>
      </w:r>
    </w:p>
    <w:p w14:paraId="5B362FD0" w14:textId="77777777" w:rsidR="002345AF" w:rsidRPr="005449FE" w:rsidRDefault="002345AF" w:rsidP="002345AF">
      <w:pPr>
        <w:rPr>
          <w:sz w:val="16"/>
        </w:rPr>
      </w:pPr>
      <w:r w:rsidRPr="005449FE">
        <w:rPr>
          <w:sz w:val="16"/>
        </w:rPr>
        <w:t xml:space="preserve">His proof that there must be this intelligible possession and not merely physical possession turns on the application of human choice (6:246). An object of choice is one that some human has the capacity to use as means for various ends or purposes. Rightful possession would be the right to make use of such an object. Suppose that for some particular object, no one has rightful possession. This would mean that a usable object would be beyond possible use. Kant grants that such a condition does not contradict the principle of right because it is compatible with everyone’s freedom in accordance with universal law. </w:t>
      </w:r>
      <w:r w:rsidRPr="005449FE">
        <w:rPr>
          <w:rStyle w:val="StyleUnderline"/>
          <w:highlight w:val="cyan"/>
        </w:rPr>
        <w:t>But putting an object beyond rightful use</w:t>
      </w:r>
      <w:r w:rsidRPr="005449FE">
        <w:rPr>
          <w:rStyle w:val="StyleUnderline"/>
        </w:rPr>
        <w:t xml:space="preserve"> when humans have the capacity to use it would “annihilate” the object in a practical respect, treat it as nothing.</w:t>
      </w:r>
      <w:r w:rsidRPr="005449FE">
        <w:rPr>
          <w:sz w:val="16"/>
        </w:rPr>
        <w:t xml:space="preserve"> Kant claims that this is problematic because in a practical respect an object is considered merely as an object of possible choice.</w:t>
      </w:r>
      <w:r w:rsidRPr="005449FE">
        <w:rPr>
          <w:rStyle w:val="StyleUnderline"/>
        </w:rPr>
        <w:t xml:space="preserve"> This consideration of the mere form alone, the object simply as an object of choice, cannot contain any prohibition of use for an object, for any such prohibition </w:t>
      </w:r>
      <w:r w:rsidRPr="005449FE">
        <w:rPr>
          <w:rStyle w:val="StyleUnderline"/>
          <w:highlight w:val="cyan"/>
        </w:rPr>
        <w:t>would be freedom limiting itself for no reason.</w:t>
      </w:r>
      <w:r w:rsidRPr="005449FE">
        <w:rPr>
          <w:sz w:val="16"/>
        </w:rPr>
        <w:t xml:space="preserve"> Thus in a practical respect an object cannot be treated as nothing, and so the object must be considered as at least potentially in rightful possession of some human being or other. So all objects within human capacity for use must be subject to rightful or intelligible possession.</w:t>
      </w:r>
    </w:p>
    <w:p w14:paraId="48D52849" w14:textId="77777777" w:rsidR="002345AF" w:rsidRPr="005449FE" w:rsidRDefault="002345AF" w:rsidP="002345AF">
      <w:pPr>
        <w:pStyle w:val="Heading4"/>
      </w:pPr>
      <w:r w:rsidRPr="005449FE">
        <w:t>Rivalry doesn’t apply to IP – it can be used by many agents simultaneously. That makes IP protections unjust.</w:t>
      </w:r>
    </w:p>
    <w:p w14:paraId="34775DAC" w14:textId="77777777" w:rsidR="002345AF" w:rsidRPr="005449FE" w:rsidRDefault="002345AF" w:rsidP="002345AF">
      <w:r w:rsidRPr="005449FE">
        <w:rPr>
          <w:rStyle w:val="Style13ptBold"/>
        </w:rPr>
        <w:t>Westphal 97</w:t>
      </w:r>
      <w:r w:rsidRPr="005449FE">
        <w:rPr>
          <w:sz w:val="16"/>
          <w:szCs w:val="16"/>
        </w:rPr>
        <w:t xml:space="preserve"> Kenneth R. Westphal, Professor of Philosophy at Boðaziçi Üniversitesi, Ph</w:t>
      </w:r>
      <w:r>
        <w:rPr>
          <w:sz w:val="16"/>
          <w:szCs w:val="16"/>
        </w:rPr>
        <w:t>.</w:t>
      </w:r>
      <w:r w:rsidRPr="005449FE">
        <w:rPr>
          <w:sz w:val="16"/>
          <w:szCs w:val="16"/>
        </w:rPr>
        <w:t>D</w:t>
      </w:r>
      <w:r>
        <w:rPr>
          <w:sz w:val="16"/>
          <w:szCs w:val="16"/>
        </w:rPr>
        <w:t>.</w:t>
      </w:r>
      <w:r w:rsidRPr="005449FE">
        <w:rPr>
          <w:sz w:val="16"/>
          <w:szCs w:val="16"/>
        </w:rPr>
        <w:t xml:space="preserve"> in Philosophy from Wisco, “Do Kant’s Principles Justify Property or Usufruct?” 1997, Jahrbuch für Recht und Ethik/Annual Review of Law and Ethics 5, accessed 5 September 2021, pg. 189-190, sci-hub.se/10.2307/43593592 RE recut</w:t>
      </w:r>
    </w:p>
    <w:p w14:paraId="62517190" w14:textId="77777777" w:rsidR="002345AF" w:rsidRPr="005449FE" w:rsidRDefault="002345AF" w:rsidP="002345AF">
      <w:pPr>
        <w:rPr>
          <w:sz w:val="16"/>
        </w:rPr>
      </w:pPr>
      <w:r w:rsidRPr="005449FE">
        <w:rPr>
          <w:sz w:val="16"/>
          <w:szCs w:val="16"/>
        </w:rPr>
        <w:t>6.2 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 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there</w:t>
      </w:r>
      <w:r w:rsidRPr="005449FE">
        <w:rPr>
          <w:sz w:val="16"/>
        </w:rPr>
        <w:t xml:space="preserve"> are alternative sets of rights to things which meet both Kant’s sine qua non of being consistent with the freedom of all in accord with universal laws [5] and Kant’s metaphysical grounds of proof concerning freedom of overt action. Neither Kant’s own argument nor my reconstruction of it address most of the incidents of property ownership. (Though I have suggested that Kant’s principles can justify the prohibition on harmful use and very likely some version of the liability to execution.) </w:t>
      </w:r>
      <w:r w:rsidRPr="005449FE">
        <w:rPr>
          <w:rStyle w:val="StyleUnderline"/>
        </w:rPr>
        <w:t xml:space="preserve">Indeed, Kant’s sole Innate Right to Freedom, </w:t>
      </w:r>
      <w:r w:rsidRPr="005449FE">
        <w:rPr>
          <w:rStyle w:val="StyleUnderline"/>
          <w:highlight w:val="cyan"/>
        </w:rPr>
        <w:t>Universal Law</w:t>
      </w:r>
      <w:r w:rsidRPr="005449FE">
        <w:rPr>
          <w:rStyle w:val="StyleUnderline"/>
        </w:rPr>
        <w:t xml:space="preserve"> of Right, </w:t>
      </w:r>
      <w:r w:rsidRPr="005449FE">
        <w:rPr>
          <w:rStyle w:val="StyleUnderline"/>
          <w:highlight w:val="cyan"/>
        </w:rPr>
        <w:t>and</w:t>
      </w:r>
      <w:r w:rsidRPr="005449FE">
        <w:rPr>
          <w:rStyle w:val="StyleUnderline"/>
        </w:rPr>
        <w:t xml:space="preserve"> Permissive Law of </w:t>
      </w:r>
      <w:r w:rsidRPr="005449FE">
        <w:rPr>
          <w:rStyle w:val="StyleUnderline"/>
          <w:highlight w:val="cyan"/>
        </w:rPr>
        <w:t>Practical Reason</w:t>
      </w:r>
      <w:r w:rsidRPr="005449FE">
        <w:rPr>
          <w:rStyle w:val="StyleUnderline"/>
        </w:rPr>
        <w:t xml:space="preserve"> appear to </w:t>
      </w:r>
      <w:r w:rsidRPr="005449FE">
        <w:rPr>
          <w:rStyle w:val="StyleUnderline"/>
          <w:highlight w:val="cyan"/>
        </w:rPr>
        <w:t>entail</w:t>
      </w:r>
      <w:r w:rsidRPr="005449FE">
        <w:rPr>
          <w:rStyle w:val="StyleUnderline"/>
        </w:rPr>
        <w:t xml:space="preserve"> that </w:t>
      </w:r>
      <w:r w:rsidRPr="005449FE">
        <w:rPr>
          <w:rStyle w:val="StyleUnderline"/>
          <w:highlight w:val="cyan"/>
        </w:rPr>
        <w:t>it is illegitimate to exclude others’ use</w:t>
      </w:r>
      <w:r w:rsidRPr="005449FE">
        <w:rPr>
          <w:rStyle w:val="StyleUnderline"/>
        </w:rPr>
        <w:t xml:space="preserve"> of something to which one has a qualified chose in possession </w:t>
      </w:r>
      <w:r w:rsidRPr="005449FE">
        <w:rPr>
          <w:rStyle w:val="StyleUnderline"/>
          <w:highlight w:val="cyan"/>
        </w:rPr>
        <w:t>provided</w:t>
      </w:r>
      <w:r w:rsidRPr="005449FE">
        <w:rPr>
          <w:rStyle w:val="StyleUnderline"/>
        </w:rPr>
        <w:t xml:space="preserve"> that </w:t>
      </w:r>
      <w:r w:rsidRPr="005449FE">
        <w:rPr>
          <w:rStyle w:val="StyleUnderline"/>
          <w:highlight w:val="cyan"/>
        </w:rPr>
        <w:t>their use does not interfere with one’s own</w:t>
      </w:r>
      <w:r w:rsidRPr="005449FE">
        <w:rPr>
          <w:rStyle w:val="StyleUnderline"/>
        </w:rPr>
        <w:t xml:space="preserve"> regular and reliable </w:t>
      </w:r>
      <w:r w:rsidRPr="005449FE">
        <w:rPr>
          <w:rStyle w:val="StyleUnderline"/>
          <w:highlight w:val="cyan"/>
        </w:rPr>
        <w:t>use</w:t>
      </w:r>
      <w:r w:rsidRPr="005449FE">
        <w:rPr>
          <w:rStyle w:val="StyleUnderline"/>
        </w:rPr>
        <w:t xml:space="preserve"> of the item in question.</w:t>
      </w:r>
      <w:r w:rsidRPr="005449FE">
        <w:rPr>
          <w:sz w:val="16"/>
        </w:rPr>
        <w:t xml:space="preserve"> Moreover, Kant’s principles give priority to use over first acquisition, and indeed they justify first acquisition only in view of legitimate and needful use. </w:t>
      </w:r>
      <w:r w:rsidRPr="005449FE">
        <w:rPr>
          <w:rStyle w:val="StyleUnderline"/>
        </w:rPr>
        <w:t xml:space="preserve">To this extent, Kant’ s </w:t>
      </w:r>
      <w:r w:rsidRPr="005449FE">
        <w:rPr>
          <w:rStyle w:val="StyleUnderline"/>
          <w:highlight w:val="cyan"/>
        </w:rPr>
        <w:t>principles undermine</w:t>
      </w:r>
      <w:r w:rsidRPr="005449FE">
        <w:rPr>
          <w:rStyle w:val="StyleUnderline"/>
        </w:rPr>
        <w:t xml:space="preserve"> and repudiate one of the cherished hallmarks of the </w:t>
      </w:r>
      <w:r w:rsidRPr="005449FE">
        <w:rPr>
          <w:rStyle w:val="StyleUnderline"/>
          <w:highlight w:val="cyan"/>
        </w:rPr>
        <w:t>liberal conception of</w:t>
      </w:r>
      <w:r w:rsidRPr="005449FE">
        <w:rPr>
          <w:rStyle w:val="StyleUnderline"/>
        </w:rPr>
        <w:t xml:space="preserve"> private </w:t>
      </w:r>
      <w:r w:rsidRPr="005449FE">
        <w:rPr>
          <w:rStyle w:val="StyleUnderline"/>
          <w:highlight w:val="cyan"/>
        </w:rPr>
        <w:t>property</w:t>
      </w:r>
      <w:r w:rsidRPr="005449FE">
        <w:rPr>
          <w:rStyle w:val="StyleUnderline"/>
        </w:rPr>
        <w:t xml:space="preserve">, namely, </w:t>
      </w:r>
      <w:r w:rsidRPr="005449FE">
        <w:rPr>
          <w:rStyle w:val="StyleUnderline"/>
          <w:highlight w:val="cyan"/>
        </w:rPr>
        <w:t>that first acquisition</w:t>
      </w:r>
      <w:r w:rsidRPr="005449FE">
        <w:rPr>
          <w:rStyle w:val="StyleUnderline"/>
        </w:rPr>
        <w:t xml:space="preserve"> as such </w:t>
      </w:r>
      <w:r w:rsidRPr="005449FE">
        <w:rPr>
          <w:rStyle w:val="StyleUnderline"/>
          <w:highlight w:val="cyan"/>
        </w:rPr>
        <w:t>secures a right over</w:t>
      </w:r>
      <w:r w:rsidRPr="005449FE">
        <w:rPr>
          <w:rStyle w:val="StyleUnderline"/>
        </w:rPr>
        <w:t xml:space="preserve"> the </w:t>
      </w:r>
      <w:r w:rsidRPr="005449FE">
        <w:rPr>
          <w:rStyle w:val="StyleUnderline"/>
          <w:highlight w:val="cyan"/>
        </w:rPr>
        <w:t>disposition</w:t>
      </w:r>
      <w:r w:rsidRPr="005449FE">
        <w:rPr>
          <w:rStyle w:val="StyleUnderline"/>
        </w:rPr>
        <w:t xml:space="preserve"> of a thing, </w:t>
      </w:r>
      <w:r w:rsidRPr="005449FE">
        <w:rPr>
          <w:rStyle w:val="StyleUnderline"/>
          <w:highlight w:val="cyan"/>
        </w:rPr>
        <w:t>regardless of</w:t>
      </w:r>
      <w:r w:rsidRPr="005449FE">
        <w:rPr>
          <w:rStyle w:val="StyleUnderline"/>
        </w:rPr>
        <w:t xml:space="preserve"> subsequent </w:t>
      </w:r>
      <w:r w:rsidRPr="005449FE">
        <w:rPr>
          <w:rStyle w:val="StyleUnderline"/>
          <w:highlight w:val="cyan"/>
        </w:rPr>
        <w:t>disuse</w:t>
      </w:r>
      <w:r w:rsidRPr="005449FE">
        <w:rPr>
          <w:sz w:val="16"/>
        </w:rPr>
        <w:t xml:space="preserve"> (cf. §3.10).</w:t>
      </w:r>
    </w:p>
    <w:p w14:paraId="697E9899" w14:textId="77777777" w:rsidR="002345AF" w:rsidRPr="005449FE" w:rsidRDefault="002345AF" w:rsidP="002345AF">
      <w:pPr>
        <w:pStyle w:val="Heading4"/>
      </w:pPr>
      <w:r w:rsidRPr="005449FE">
        <w:t>[2] Medicine is a discovery because it’s about truth statements.</w:t>
      </w:r>
    </w:p>
    <w:p w14:paraId="38B10604" w14:textId="77777777" w:rsidR="002345AF" w:rsidRPr="005449FE" w:rsidRDefault="002345AF" w:rsidP="002345AF">
      <w:pPr>
        <w:rPr>
          <w:sz w:val="16"/>
        </w:rPr>
      </w:pPr>
      <w:r w:rsidRPr="005449FE">
        <w:rPr>
          <w:rStyle w:val="Style13ptBold"/>
        </w:rPr>
        <w:t>Rhodes 19</w:t>
      </w:r>
      <w:r w:rsidRPr="005449FE">
        <w:t xml:space="preserve"> </w:t>
      </w:r>
      <w:r w:rsidRPr="005449FE">
        <w:rPr>
          <w:sz w:val="16"/>
        </w:rPr>
        <w:t xml:space="preserve">Rosamond </w:t>
      </w:r>
      <w:r w:rsidRPr="005449FE">
        <w:rPr>
          <w:rStyle w:val="Style13ptBold"/>
          <w:b w:val="0"/>
          <w:bCs w:val="0"/>
          <w:sz w:val="16"/>
        </w:rPr>
        <w:t>Rhodes</w:t>
      </w:r>
      <w:r w:rsidRPr="005449FE">
        <w:rPr>
          <w:sz w:val="16"/>
        </w:rPr>
        <w:t xml:space="preserve">, professor of medical education at Mount Sinai University, "The ethical concept of medicine as a profession discovery or invention?," December </w:t>
      </w:r>
      <w:r w:rsidRPr="005449FE">
        <w:rPr>
          <w:rStyle w:val="Style13ptBold"/>
          <w:b w:val="0"/>
          <w:bCs w:val="0"/>
          <w:sz w:val="16"/>
        </w:rPr>
        <w:t>2019</w:t>
      </w:r>
      <w:r w:rsidRPr="005449FE">
        <w:rPr>
          <w:sz w:val="16"/>
        </w:rPr>
        <w:t xml:space="preserve">, Journal of Medical Ethics, accessed 24 August 2021, </w:t>
      </w:r>
      <w:hyperlink r:id="rId14" w:history="1">
        <w:r w:rsidRPr="005449FE">
          <w:rPr>
            <w:rStyle w:val="Hyperlink"/>
            <w:sz w:val="16"/>
          </w:rPr>
          <w:t>https://jme.bmj.com/content/45/12/786.full/</w:t>
        </w:r>
      </w:hyperlink>
      <w:r w:rsidRPr="005449FE">
        <w:rPr>
          <w:sz w:val="16"/>
        </w:rPr>
        <w:t xml:space="preserve"> ~ST~</w:t>
      </w:r>
    </w:p>
    <w:p w14:paraId="7A409886" w14:textId="77777777" w:rsidR="002345AF" w:rsidRPr="005449FE" w:rsidRDefault="002345AF" w:rsidP="002345AF">
      <w:pPr>
        <w:rPr>
          <w:rStyle w:val="StyleUnderline"/>
        </w:rPr>
      </w:pPr>
      <w:r w:rsidRPr="005449FE">
        <w:rPr>
          <w:rStyle w:val="StyleUnderline"/>
        </w:rPr>
        <w:t xml:space="preserve">The Ethical Concept of </w:t>
      </w:r>
      <w:r w:rsidRPr="005449FE">
        <w:rPr>
          <w:rStyle w:val="StyleUnderline"/>
          <w:highlight w:val="cyan"/>
        </w:rPr>
        <w:t>Medicine</w:t>
      </w:r>
      <w:r w:rsidRPr="005449FE">
        <w:rPr>
          <w:rStyle w:val="StyleUnderline"/>
        </w:rPr>
        <w:t xml:space="preserve"> as a Profession as a Discovery</w:t>
      </w:r>
    </w:p>
    <w:p w14:paraId="1B283B0D" w14:textId="77777777" w:rsidR="002345AF" w:rsidRPr="005449FE" w:rsidRDefault="002345AF" w:rsidP="002345AF">
      <w:pPr>
        <w:rPr>
          <w:sz w:val="16"/>
        </w:rPr>
      </w:pPr>
      <w:r w:rsidRPr="005449FE">
        <w:rPr>
          <w:sz w:val="16"/>
        </w:rPr>
        <w:t xml:space="preserve">The history of Western philosophy offers us two pathways to address this question. </w:t>
      </w:r>
      <w:r w:rsidRPr="005449FE">
        <w:rPr>
          <w:rStyle w:val="StyleUnderline"/>
        </w:rPr>
        <w:t xml:space="preserve">The first </w:t>
      </w:r>
      <w:r w:rsidRPr="005449FE">
        <w:rPr>
          <w:rStyle w:val="StyleUnderline"/>
          <w:highlight w:val="cyan"/>
        </w:rPr>
        <w:t>is the quest for certainty</w:t>
      </w:r>
      <w:r w:rsidRPr="005449FE">
        <w:rPr>
          <w:rStyle w:val="StyleUnderline"/>
        </w:rPr>
        <w:t xml:space="preserve">,2 a quest fulfilled by using methods designed </w:t>
      </w:r>
      <w:r w:rsidRPr="005449FE">
        <w:rPr>
          <w:rStyle w:val="StyleUnderline"/>
          <w:highlight w:val="cyan"/>
        </w:rPr>
        <w:t>to discover concepts</w:t>
      </w:r>
      <w:r w:rsidRPr="005449FE">
        <w:rPr>
          <w:rStyle w:val="StyleUnderline"/>
        </w:rPr>
        <w:t xml:space="preserve"> that are </w:t>
      </w:r>
      <w:r w:rsidRPr="005449FE">
        <w:rPr>
          <w:rStyle w:val="StyleUnderline"/>
          <w:highlight w:val="cyan"/>
        </w:rPr>
        <w:t>independent of human thought</w:t>
      </w:r>
      <w:r w:rsidRPr="005449FE">
        <w:rPr>
          <w:rStyle w:val="StyleUnderline"/>
        </w:rPr>
        <w:t xml:space="preserve"> and judgement </w:t>
      </w:r>
      <w:r w:rsidRPr="005449FE">
        <w:rPr>
          <w:rStyle w:val="StyleUnderline"/>
          <w:highlight w:val="cyan"/>
        </w:rPr>
        <w:t>and thus intellectually</w:t>
      </w:r>
      <w:r w:rsidRPr="005449FE">
        <w:rPr>
          <w:rStyle w:val="StyleUnderline"/>
        </w:rPr>
        <w:t xml:space="preserve"> and morally </w:t>
      </w:r>
      <w:r w:rsidRPr="005449FE">
        <w:rPr>
          <w:rStyle w:val="StyleUnderline"/>
          <w:highlight w:val="cyan"/>
        </w:rPr>
        <w:t>authoritative for everyone. Such concepts are timeless and</w:t>
      </w:r>
      <w:r w:rsidRPr="005449FE">
        <w:rPr>
          <w:rStyle w:val="StyleUnderline"/>
        </w:rPr>
        <w:t xml:space="preserve"> therefore transcultural, transreligious and transnational.</w:t>
      </w:r>
      <w:r w:rsidRPr="005449FE">
        <w:rPr>
          <w:sz w:val="16"/>
        </w:rPr>
        <w:t xml:space="preserve"> Examples include Plato’s Forms,3 PF Stawson’s (1919–2006) ‘our conceptual structure’,4 Edmund Pellegrino’s (1920–2003) ‘fact of illness’ and the ‘act of profession’ in response to the vulnerability that illness creates,5 and common morality.6 Thought experiments, using what Rhodes characterises as ‘the hypethetico-deductive method’,1 aim to discover timeless concepts.</w:t>
      </w:r>
    </w:p>
    <w:p w14:paraId="716E2AA0" w14:textId="77777777" w:rsidR="002345AF" w:rsidRPr="005449FE" w:rsidRDefault="002345AF" w:rsidP="002345AF">
      <w:pPr>
        <w:rPr>
          <w:sz w:val="16"/>
        </w:rPr>
      </w:pPr>
      <w:r w:rsidRPr="005449FE">
        <w:rPr>
          <w:rStyle w:val="StyleUnderline"/>
        </w:rPr>
        <w:t xml:space="preserve">Discovering timeless concepts must </w:t>
      </w:r>
      <w:r w:rsidRPr="005449FE">
        <w:rPr>
          <w:rStyle w:val="StyleUnderline"/>
          <w:highlight w:val="cyan"/>
        </w:rPr>
        <w:t>address their ontological</w:t>
      </w:r>
      <w:r w:rsidRPr="005449FE">
        <w:rPr>
          <w:rStyle w:val="StyleUnderline"/>
        </w:rPr>
        <w:t xml:space="preserve"> and epistemological </w:t>
      </w:r>
      <w:r w:rsidRPr="005449FE">
        <w:rPr>
          <w:rStyle w:val="StyleUnderline"/>
          <w:highlight w:val="cyan"/>
        </w:rPr>
        <w:t>status.</w:t>
      </w:r>
      <w:r w:rsidRPr="005449FE">
        <w:rPr>
          <w:sz w:val="16"/>
        </w:rPr>
        <w:t xml:space="preserve"> Plato’s ontology of Forms,2 for example, is not clear, as evidenced in the centuries-long disputes among scholars of ancient Greek philosophy. Discovering timeless concepts assumes that we have the intellectual capacity to be free of bias, which is at least dubious given the findings of behavioural psychology.</w:t>
      </w:r>
    </w:p>
    <w:p w14:paraId="2A663237" w14:textId="77777777" w:rsidR="002345AF" w:rsidRPr="005449FE" w:rsidRDefault="002345AF" w:rsidP="002345AF">
      <w:pPr>
        <w:pStyle w:val="Heading4"/>
      </w:pPr>
      <w:r w:rsidRPr="005449FE">
        <w:t>Patents attempt to assert ownership over natural truth and impede individual’s abilities to pursue ends.</w:t>
      </w:r>
    </w:p>
    <w:p w14:paraId="2DA125A6" w14:textId="77777777" w:rsidR="002345AF" w:rsidRPr="005449FE" w:rsidRDefault="002345AF" w:rsidP="002345AF">
      <w:pPr>
        <w:rPr>
          <w:rStyle w:val="Style13ptBold"/>
          <w:b w:val="0"/>
          <w:bCs w:val="0"/>
        </w:rPr>
      </w:pPr>
      <w:r w:rsidRPr="005449FE">
        <w:rPr>
          <w:rStyle w:val="Style13ptBold"/>
        </w:rPr>
        <w:t xml:space="preserve">Long 95 </w:t>
      </w:r>
      <w:r w:rsidRPr="005449FE">
        <w:rPr>
          <w:rStyle w:val="Style13ptBold"/>
          <w:b w:val="0"/>
          <w:bCs w:val="0"/>
          <w:sz w:val="16"/>
          <w:szCs w:val="16"/>
        </w:rPr>
        <w:t xml:space="preserve">Roderick T. Long, </w:t>
      </w:r>
      <w:r w:rsidRPr="005449FE">
        <w:rPr>
          <w:bCs/>
          <w:sz w:val="16"/>
          <w:szCs w:val="16"/>
        </w:rPr>
        <w:t xml:space="preserve">professor of philosophy at Auburn University, editor of the Journal of Ayn Rand Studies, director and president of the Molinari Institute and a Senior Fellow at the Center for a Stateless Society, </w:t>
      </w:r>
      <w:r w:rsidRPr="005449FE">
        <w:rPr>
          <w:rStyle w:val="Style13ptBold"/>
          <w:b w:val="0"/>
          <w:bCs w:val="0"/>
          <w:sz w:val="16"/>
          <w:szCs w:val="16"/>
        </w:rPr>
        <w:t>“</w:t>
      </w:r>
      <w:r w:rsidRPr="005449FE">
        <w:rPr>
          <w:sz w:val="16"/>
          <w:szCs w:val="16"/>
        </w:rPr>
        <w:t>The Libertarian Case Against Intellectual Property Rights,” Autumn 1995, Free Nation Foundation, accessed 5 September 2021, http://freenation.org/a/f31l1.html JL recut</w:t>
      </w:r>
    </w:p>
    <w:p w14:paraId="1A2E1797" w14:textId="77777777" w:rsidR="002345AF" w:rsidRPr="005449FE" w:rsidRDefault="002345AF" w:rsidP="002345AF">
      <w:pPr>
        <w:rPr>
          <w:rStyle w:val="StyleUnderline"/>
        </w:rPr>
      </w:pPr>
      <w:r w:rsidRPr="005449FE">
        <w:rPr>
          <w:rStyle w:val="StyleUnderline"/>
        </w:rPr>
        <w:t xml:space="preserve">The moral case against patents is even clearer. </w:t>
      </w:r>
      <w:r w:rsidRPr="005449FE">
        <w:rPr>
          <w:rStyle w:val="StyleUnderline"/>
          <w:highlight w:val="cyan"/>
        </w:rPr>
        <w:t>A patent is</w:t>
      </w:r>
      <w:r w:rsidRPr="005449FE">
        <w:rPr>
          <w:rStyle w:val="StyleUnderline"/>
        </w:rPr>
        <w:t xml:space="preserve">, in effect, </w:t>
      </w:r>
      <w:r w:rsidRPr="005449FE">
        <w:rPr>
          <w:rStyle w:val="StyleUnderline"/>
          <w:highlight w:val="cyan"/>
        </w:rPr>
        <w:t>a claim</w:t>
      </w:r>
      <w:r w:rsidRPr="005449FE">
        <w:rPr>
          <w:rStyle w:val="StyleUnderline"/>
        </w:rPr>
        <w:t xml:space="preserve"> of ownership </w:t>
      </w:r>
      <w:r w:rsidRPr="005449FE">
        <w:rPr>
          <w:rStyle w:val="StyleUnderline"/>
          <w:highlight w:val="cyan"/>
        </w:rPr>
        <w:t>over a law of nature.</w:t>
      </w:r>
      <w:r w:rsidRPr="005449FE">
        <w:rPr>
          <w:sz w:val="16"/>
        </w:rPr>
        <w:t xml:space="preserve"> What if Newton had claimed to own calculus, or the law of gravity? Would we have to pay a fee to his estate every time we used one of the principles he discovered?</w:t>
      </w:r>
    </w:p>
    <w:p w14:paraId="754BBDDD" w14:textId="77777777" w:rsidR="002345AF" w:rsidRPr="005449FE" w:rsidRDefault="002345AF" w:rsidP="002345AF">
      <w:pPr>
        <w:rPr>
          <w:rStyle w:val="StyleUnderline"/>
        </w:rPr>
      </w:pPr>
      <w:r w:rsidRPr="005449FE">
        <w:rPr>
          <w:rStyle w:val="StyleUnderline"/>
          <w:highlight w:val="cyan"/>
        </w:rPr>
        <w:t>Defenders</w:t>
      </w:r>
      <w:r w:rsidRPr="005449FE">
        <w:rPr>
          <w:rStyle w:val="StyleUnderline"/>
        </w:rPr>
        <w:t xml:space="preserve"> of patents </w:t>
      </w:r>
      <w:r w:rsidRPr="005449FE">
        <w:rPr>
          <w:rStyle w:val="StyleUnderline"/>
          <w:highlight w:val="cyan"/>
        </w:rPr>
        <w:t>claim</w:t>
      </w:r>
      <w:r w:rsidRPr="005449FE">
        <w:rPr>
          <w:rStyle w:val="StyleUnderline"/>
        </w:rPr>
        <w:t xml:space="preserve"> that patent laws protect </w:t>
      </w:r>
      <w:r w:rsidRPr="005449FE">
        <w:rPr>
          <w:rStyle w:val="StyleUnderline"/>
          <w:highlight w:val="cyan"/>
        </w:rPr>
        <w:t>ownership</w:t>
      </w:r>
      <w:r w:rsidRPr="005449FE">
        <w:rPr>
          <w:rStyle w:val="StyleUnderline"/>
        </w:rPr>
        <w:t xml:space="preserve"> only </w:t>
      </w:r>
      <w:r w:rsidRPr="005449FE">
        <w:rPr>
          <w:rStyle w:val="StyleUnderline"/>
          <w:highlight w:val="cyan"/>
        </w:rPr>
        <w:t>of inventions, not</w:t>
      </w:r>
      <w:r w:rsidRPr="005449FE">
        <w:rPr>
          <w:rStyle w:val="StyleUnderline"/>
        </w:rPr>
        <w:t xml:space="preserve"> of </w:t>
      </w:r>
      <w:r w:rsidRPr="005449FE">
        <w:rPr>
          <w:rStyle w:val="StyleUnderline"/>
          <w:highlight w:val="cyan"/>
        </w:rPr>
        <w:t>discoveries.</w:t>
      </w:r>
      <w:r w:rsidRPr="005449FE">
        <w:rPr>
          <w:sz w:val="16"/>
        </w:rPr>
        <w:t xml:space="preserve"> (Likewise, defenders of copyright claim that copyright laws protect only implementations of ideas, not the ideas themselves.) </w:t>
      </w:r>
      <w:r w:rsidRPr="005449FE">
        <w:rPr>
          <w:rStyle w:val="StyleUnderline"/>
        </w:rPr>
        <w:t xml:space="preserve">But </w:t>
      </w:r>
      <w:r w:rsidRPr="005449FE">
        <w:rPr>
          <w:rStyle w:val="StyleUnderline"/>
          <w:highlight w:val="cyan"/>
        </w:rPr>
        <w:t>this distinction is</w:t>
      </w:r>
      <w:r w:rsidRPr="005449FE">
        <w:rPr>
          <w:rStyle w:val="StyleUnderline"/>
        </w:rPr>
        <w:t xml:space="preserve"> an </w:t>
      </w:r>
      <w:r w:rsidRPr="005449FE">
        <w:rPr>
          <w:rStyle w:val="StyleUnderline"/>
          <w:highlight w:val="cyan"/>
        </w:rPr>
        <w:t>artificial</w:t>
      </w:r>
      <w:r w:rsidRPr="005449FE">
        <w:rPr>
          <w:rStyle w:val="StyleUnderline"/>
        </w:rPr>
        <w:t xml:space="preserve"> one. Laws of nature come in varying degrees of generality and specificity; </w:t>
      </w:r>
      <w:r w:rsidRPr="005449FE">
        <w:rPr>
          <w:rStyle w:val="StyleUnderline"/>
          <w:highlight w:val="cyan"/>
        </w:rPr>
        <w:t>if it is</w:t>
      </w:r>
      <w:r w:rsidRPr="005449FE">
        <w:rPr>
          <w:rStyle w:val="StyleUnderline"/>
        </w:rPr>
        <w:t xml:space="preserve"> a </w:t>
      </w:r>
      <w:r w:rsidRPr="005449FE">
        <w:rPr>
          <w:rStyle w:val="StyleUnderline"/>
          <w:highlight w:val="cyan"/>
        </w:rPr>
        <w:t>law</w:t>
      </w:r>
      <w:r w:rsidRPr="005449FE">
        <w:rPr>
          <w:rStyle w:val="StyleUnderline"/>
        </w:rPr>
        <w:t xml:space="preserve"> of nature </w:t>
      </w:r>
      <w:r w:rsidRPr="005449FE">
        <w:rPr>
          <w:rStyle w:val="StyleUnderline"/>
          <w:highlight w:val="cyan"/>
        </w:rPr>
        <w:t>that copper conducts electricity, it is</w:t>
      </w:r>
      <w:r w:rsidRPr="005449FE">
        <w:rPr>
          <w:rStyle w:val="StyleUnderline"/>
        </w:rPr>
        <w:t xml:space="preserve"> no less a </w:t>
      </w:r>
      <w:r w:rsidRPr="005449FE">
        <w:rPr>
          <w:rStyle w:val="StyleUnderline"/>
          <w:highlight w:val="cyan"/>
        </w:rPr>
        <w:t>law</w:t>
      </w:r>
      <w:r w:rsidRPr="005449FE">
        <w:rPr>
          <w:rStyle w:val="StyleUnderline"/>
        </w:rPr>
        <w:t xml:space="preserve"> of nature that this much </w:t>
      </w:r>
      <w:r w:rsidRPr="005449FE">
        <w:rPr>
          <w:rStyle w:val="StyleUnderline"/>
          <w:highlight w:val="cyan"/>
        </w:rPr>
        <w:t>copper</w:t>
      </w:r>
      <w:r w:rsidRPr="005449FE">
        <w:rPr>
          <w:rStyle w:val="StyleUnderline"/>
        </w:rPr>
        <w:t xml:space="preserve">, arranged </w:t>
      </w:r>
      <w:r w:rsidRPr="005449FE">
        <w:rPr>
          <w:rStyle w:val="StyleUnderline"/>
          <w:highlight w:val="cyan"/>
        </w:rPr>
        <w:t>in this configuration</w:t>
      </w:r>
      <w:r w:rsidRPr="005449FE">
        <w:rPr>
          <w:rStyle w:val="StyleUnderline"/>
        </w:rPr>
        <w:t xml:space="preserve">, with these other materials arranged so, </w:t>
      </w:r>
      <w:r w:rsidRPr="005449FE">
        <w:rPr>
          <w:rStyle w:val="StyleUnderline"/>
          <w:highlight w:val="cyan"/>
        </w:rPr>
        <w:t>makes a</w:t>
      </w:r>
      <w:r w:rsidRPr="005449FE">
        <w:rPr>
          <w:rStyle w:val="StyleUnderline"/>
        </w:rPr>
        <w:t xml:space="preserve"> workable </w:t>
      </w:r>
      <w:r w:rsidRPr="005449FE">
        <w:rPr>
          <w:rStyle w:val="StyleUnderline"/>
          <w:highlight w:val="cyan"/>
        </w:rPr>
        <w:t>battery</w:t>
      </w:r>
      <w:r w:rsidRPr="005449FE">
        <w:rPr>
          <w:rStyle w:val="StyleUnderline"/>
        </w:rPr>
        <w:t>. And so on.</w:t>
      </w:r>
    </w:p>
    <w:p w14:paraId="75BFC875" w14:textId="77777777" w:rsidR="002345AF" w:rsidRPr="005449FE" w:rsidRDefault="002345AF" w:rsidP="002345AF">
      <w:pPr>
        <w:rPr>
          <w:sz w:val="16"/>
        </w:rPr>
      </w:pPr>
      <w:r w:rsidRPr="005449FE">
        <w:rPr>
          <w:rStyle w:val="StyleUnderline"/>
          <w:highlight w:val="cyan"/>
        </w:rPr>
        <w:t>Suppose</w:t>
      </w:r>
      <w:r w:rsidRPr="005449FE">
        <w:rPr>
          <w:rStyle w:val="StyleUnderline"/>
        </w:rPr>
        <w:t xml:space="preserve"> you are trapped at the bottom of a ravine. Sabre-tooth </w:t>
      </w:r>
      <w:r w:rsidRPr="005449FE">
        <w:rPr>
          <w:rStyle w:val="StyleUnderline"/>
          <w:highlight w:val="cyan"/>
        </w:rPr>
        <w:t>tigers are approaching</w:t>
      </w:r>
      <w:r w:rsidRPr="005449FE">
        <w:rPr>
          <w:rStyle w:val="StyleUnderline"/>
        </w:rPr>
        <w:t xml:space="preserve"> hungrily. </w:t>
      </w:r>
      <w:r w:rsidRPr="005449FE">
        <w:rPr>
          <w:rStyle w:val="StyleUnderline"/>
          <w:highlight w:val="cyan"/>
        </w:rPr>
        <w:t>Your only hope is to</w:t>
      </w:r>
      <w:r w:rsidRPr="005449FE">
        <w:rPr>
          <w:rStyle w:val="StyleUnderline"/>
        </w:rPr>
        <w:t xml:space="preserve"> quickly </w:t>
      </w:r>
      <w:r w:rsidRPr="005449FE">
        <w:rPr>
          <w:rStyle w:val="StyleUnderline"/>
          <w:highlight w:val="cyan"/>
        </w:rPr>
        <w:t>construct a</w:t>
      </w:r>
      <w:r w:rsidRPr="005449FE">
        <w:rPr>
          <w:rStyle w:val="StyleUnderline"/>
        </w:rPr>
        <w:t xml:space="preserve"> levitation </w:t>
      </w:r>
      <w:r w:rsidRPr="005449FE">
        <w:rPr>
          <w:rStyle w:val="StyleUnderline"/>
          <w:highlight w:val="cyan"/>
        </w:rPr>
        <w:t>device I've</w:t>
      </w:r>
      <w:r w:rsidRPr="005449FE">
        <w:rPr>
          <w:rStyle w:val="StyleUnderline"/>
        </w:rPr>
        <w:t xml:space="preserve"> recently </w:t>
      </w:r>
      <w:r w:rsidRPr="005449FE">
        <w:rPr>
          <w:rStyle w:val="StyleUnderline"/>
          <w:highlight w:val="cyan"/>
        </w:rPr>
        <w:t>invented.</w:t>
      </w:r>
      <w:r w:rsidRPr="005449FE">
        <w:rPr>
          <w:sz w:val="16"/>
        </w:rPr>
        <w:t xml:space="preserve"> You know how it works, because you attended a public lecture I gave on the topic. And it's easy to construct, quite rapidly, out of materials you see lying around in the ravine.</w:t>
      </w:r>
    </w:p>
    <w:p w14:paraId="597A3666" w14:textId="77777777" w:rsidR="002345AF" w:rsidRPr="005449FE" w:rsidRDefault="002345AF" w:rsidP="002345AF">
      <w:pPr>
        <w:rPr>
          <w:sz w:val="16"/>
        </w:rPr>
      </w:pPr>
      <w:r w:rsidRPr="005449FE">
        <w:rPr>
          <w:rStyle w:val="StyleUnderline"/>
          <w:highlight w:val="cyan"/>
        </w:rPr>
        <w:t>But</w:t>
      </w:r>
      <w:r w:rsidRPr="005449FE">
        <w:rPr>
          <w:rStyle w:val="StyleUnderline"/>
        </w:rPr>
        <w:t xml:space="preserve"> there's a problem. </w:t>
      </w:r>
      <w:r w:rsidRPr="005449FE">
        <w:rPr>
          <w:rStyle w:val="StyleUnderline"/>
          <w:highlight w:val="cyan"/>
        </w:rPr>
        <w:t>I've patented my</w:t>
      </w:r>
      <w:r w:rsidRPr="005449FE">
        <w:rPr>
          <w:rStyle w:val="StyleUnderline"/>
        </w:rPr>
        <w:t xml:space="preserve"> levitation </w:t>
      </w:r>
      <w:r w:rsidRPr="005449FE">
        <w:rPr>
          <w:rStyle w:val="StyleUnderline"/>
          <w:highlight w:val="cyan"/>
        </w:rPr>
        <w:t>device.</w:t>
      </w:r>
      <w:r w:rsidRPr="005449FE">
        <w:rPr>
          <w:rStyle w:val="StyleUnderline"/>
        </w:rPr>
        <w:t xml:space="preserve"> I own it — not just the individual model I built, but the universal. </w:t>
      </w:r>
      <w:r w:rsidRPr="005449FE">
        <w:rPr>
          <w:rStyle w:val="StyleUnderline"/>
          <w:highlight w:val="cyan"/>
        </w:rPr>
        <w:t>Thus,</w:t>
      </w:r>
      <w:r w:rsidRPr="00663035">
        <w:rPr>
          <w:rStyle w:val="StyleUnderline"/>
        </w:rPr>
        <w:t xml:space="preserve"> you can't construct your means of escape without</w:t>
      </w:r>
      <w:r w:rsidRPr="005449FE">
        <w:rPr>
          <w:rStyle w:val="StyleUnderline"/>
        </w:rPr>
        <w:t xml:space="preserve"> using my property.</w:t>
      </w:r>
      <w:r w:rsidRPr="005449FE">
        <w:rPr>
          <w:sz w:val="16"/>
        </w:rPr>
        <w:t xml:space="preserve"> And I, mean old skinflint that I am, refuse to give my permission. And so the tigers dine well.</w:t>
      </w:r>
    </w:p>
    <w:p w14:paraId="4085D7AC" w14:textId="77777777" w:rsidR="002345AF" w:rsidRPr="005449FE" w:rsidRDefault="002345AF" w:rsidP="002345AF">
      <w:pPr>
        <w:rPr>
          <w:rStyle w:val="StyleUnderline"/>
        </w:rPr>
      </w:pPr>
      <w:r w:rsidRPr="005449FE">
        <w:rPr>
          <w:sz w:val="16"/>
        </w:rPr>
        <w:t xml:space="preserve">This highlights the moral problem with the notion of intellectual property. </w:t>
      </w:r>
      <w:r w:rsidRPr="005449FE">
        <w:rPr>
          <w:rStyle w:val="StyleUnderline"/>
        </w:rPr>
        <w:t xml:space="preserve">By claiming a patent on my levitation device, I'm saying that </w:t>
      </w:r>
      <w:r w:rsidRPr="005449FE">
        <w:rPr>
          <w:rStyle w:val="StyleUnderline"/>
          <w:highlight w:val="cyan"/>
        </w:rPr>
        <w:t>you are not permitted to use</w:t>
      </w:r>
      <w:r w:rsidRPr="005449FE">
        <w:rPr>
          <w:rStyle w:val="StyleUnderline"/>
        </w:rPr>
        <w:t xml:space="preserve"> your own </w:t>
      </w:r>
      <w:r w:rsidRPr="005449FE">
        <w:rPr>
          <w:rStyle w:val="StyleUnderline"/>
          <w:highlight w:val="cyan"/>
        </w:rPr>
        <w:t>knowledge to</w:t>
      </w:r>
      <w:r w:rsidRPr="005449FE">
        <w:rPr>
          <w:rStyle w:val="StyleUnderline"/>
        </w:rPr>
        <w:t xml:space="preserve"> further </w:t>
      </w:r>
      <w:r w:rsidRPr="005449FE">
        <w:rPr>
          <w:rStyle w:val="StyleUnderline"/>
          <w:highlight w:val="cyan"/>
        </w:rPr>
        <w:t>your ends.</w:t>
      </w:r>
      <w:r w:rsidRPr="005449FE">
        <w:rPr>
          <w:rStyle w:val="StyleUnderline"/>
        </w:rPr>
        <w:t xml:space="preserve"> By what right?</w:t>
      </w:r>
    </w:p>
    <w:p w14:paraId="69AFBB8C" w14:textId="77777777" w:rsidR="002345AF" w:rsidRPr="005449FE" w:rsidRDefault="002345AF" w:rsidP="002345AF">
      <w:pPr>
        <w:rPr>
          <w:sz w:val="12"/>
        </w:rPr>
      </w:pPr>
      <w:r w:rsidRPr="005449FE">
        <w:rPr>
          <w:rStyle w:val="StyleUnderline"/>
          <w:highlight w:val="cyan"/>
        </w:rPr>
        <w:t>Another problem</w:t>
      </w:r>
      <w:r w:rsidRPr="005449FE">
        <w:rPr>
          <w:rStyle w:val="StyleUnderline"/>
        </w:rPr>
        <w:t xml:space="preserve"> with patents is that, when it comes to laws of nature, even fairly specific ones, the </w:t>
      </w:r>
      <w:r w:rsidRPr="005449FE">
        <w:rPr>
          <w:rStyle w:val="StyleUnderline"/>
          <w:highlight w:val="cyan"/>
        </w:rPr>
        <w:t>odds are</w:t>
      </w:r>
      <w:r w:rsidRPr="005449FE">
        <w:rPr>
          <w:rStyle w:val="StyleUnderline"/>
        </w:rPr>
        <w:t xml:space="preserve"> quite good </w:t>
      </w:r>
      <w:r w:rsidRPr="005449FE">
        <w:rPr>
          <w:rStyle w:val="StyleUnderline"/>
          <w:highlight w:val="cyan"/>
        </w:rPr>
        <w:t>that two people</w:t>
      </w:r>
      <w:r w:rsidRPr="005449FE">
        <w:rPr>
          <w:rStyle w:val="StyleUnderline"/>
        </w:rPr>
        <w:t xml:space="preserve">, working independently but drawing on the same background of research, may </w:t>
      </w:r>
      <w:r w:rsidRPr="005449FE">
        <w:rPr>
          <w:rStyle w:val="StyleUnderline"/>
          <w:highlight w:val="cyan"/>
        </w:rPr>
        <w:t>come up with the same invention</w:t>
      </w:r>
      <w:r w:rsidRPr="005449FE">
        <w:rPr>
          <w:rStyle w:val="StyleUnderline"/>
        </w:rPr>
        <w:t xml:space="preserve"> (discovery) independently. Yet </w:t>
      </w:r>
      <w:r w:rsidRPr="005449FE">
        <w:rPr>
          <w:rStyle w:val="StyleUnderline"/>
          <w:highlight w:val="cyan"/>
        </w:rPr>
        <w:t>patent law will</w:t>
      </w:r>
      <w:r w:rsidRPr="00663035">
        <w:rPr>
          <w:rStyle w:val="StyleUnderline"/>
        </w:rPr>
        <w:t xml:space="preserve"> a</w:t>
      </w:r>
      <w:r w:rsidRPr="005449FE">
        <w:rPr>
          <w:rStyle w:val="StyleUnderline"/>
        </w:rPr>
        <w:t xml:space="preserve">rbitrarily </w:t>
      </w:r>
      <w:r w:rsidRPr="005449FE">
        <w:rPr>
          <w:rStyle w:val="StyleUnderline"/>
          <w:highlight w:val="cyan"/>
        </w:rPr>
        <w:t>grant</w:t>
      </w:r>
      <w:r w:rsidRPr="005449FE">
        <w:rPr>
          <w:rStyle w:val="StyleUnderline"/>
        </w:rPr>
        <w:t xml:space="preserve"> exclusive </w:t>
      </w:r>
      <w:r w:rsidRPr="005449FE">
        <w:rPr>
          <w:rStyle w:val="StyleUnderline"/>
          <w:highlight w:val="cyan"/>
        </w:rPr>
        <w:t>rights to the inventor who reaches the patent office first</w:t>
      </w:r>
      <w:r w:rsidRPr="005449FE">
        <w:rPr>
          <w:rStyle w:val="StyleUnderline"/>
        </w:rPr>
        <w:t>; the second inventor, despite having developed the idea on his own, will be forbidden to market his invention</w:t>
      </w:r>
      <w:r w:rsidRPr="005449FE">
        <w:rPr>
          <w:sz w:val="12"/>
        </w:rPr>
        <w:t>.</w:t>
      </w:r>
    </w:p>
    <w:p w14:paraId="15BAD070" w14:textId="77777777" w:rsidR="002345AF" w:rsidRPr="005449FE" w:rsidRDefault="002345AF" w:rsidP="002345AF">
      <w:pPr>
        <w:pStyle w:val="Heading4"/>
      </w:pPr>
      <w:r w:rsidRPr="005449FE">
        <w:t>[3] Intellectual property protections in the squo violate physical property rights.</w:t>
      </w:r>
    </w:p>
    <w:p w14:paraId="3ADB25B7" w14:textId="77777777" w:rsidR="002345AF" w:rsidRPr="00E47EDF" w:rsidRDefault="002345AF" w:rsidP="002345AF">
      <w:pPr>
        <w:rPr>
          <w:rStyle w:val="Style13ptBold"/>
          <w:b w:val="0"/>
          <w:bCs w:val="0"/>
          <w:sz w:val="16"/>
        </w:rPr>
      </w:pPr>
      <w:r w:rsidRPr="00E47EDF">
        <w:rPr>
          <w:rStyle w:val="Style13ptBold"/>
        </w:rPr>
        <w:t>Krawisz 09</w:t>
      </w:r>
      <w:r>
        <w:rPr>
          <w:rStyle w:val="Style13ptBold"/>
          <w:b w:val="0"/>
          <w:bCs w:val="0"/>
        </w:rPr>
        <w:t xml:space="preserve"> </w:t>
      </w:r>
      <w:r w:rsidRPr="00E47EDF">
        <w:rPr>
          <w:rStyle w:val="Style13ptBold"/>
          <w:b w:val="0"/>
          <w:bCs w:val="0"/>
          <w:sz w:val="16"/>
        </w:rPr>
        <w:t>Daniel Krawisz, director of research at Satoshi Nakamoto Institute, "The Fallacy of Intellectual Property," 25 August 2000, Mises Institute, accessed 16 September 2021, https://mises.org/library/fallacy-intellectual-property</w:t>
      </w:r>
    </w:p>
    <w:p w14:paraId="0442ACD5" w14:textId="77777777" w:rsidR="002345AF" w:rsidRPr="005449FE" w:rsidRDefault="002345AF" w:rsidP="002345AF">
      <w:pPr>
        <w:rPr>
          <w:sz w:val="16"/>
        </w:rPr>
      </w:pPr>
      <w:r w:rsidRPr="005449FE">
        <w:rPr>
          <w:rStyle w:val="StyleUnderline"/>
        </w:rPr>
        <w:t xml:space="preserve">Intellectual property is the principle that </w:t>
      </w:r>
      <w:r w:rsidRPr="005449FE">
        <w:rPr>
          <w:rStyle w:val="StyleUnderline"/>
          <w:highlight w:val="cyan"/>
        </w:rPr>
        <w:t>the creator</w:t>
      </w:r>
      <w:r w:rsidRPr="005449FE">
        <w:rPr>
          <w:rStyle w:val="StyleUnderline"/>
        </w:rPr>
        <w:t xml:space="preserve"> of an idea </w:t>
      </w:r>
      <w:r w:rsidRPr="005449FE">
        <w:rPr>
          <w:rStyle w:val="StyleUnderline"/>
          <w:highlight w:val="cyan"/>
        </w:rPr>
        <w:t>has</w:t>
      </w:r>
      <w:r w:rsidRPr="005449FE">
        <w:rPr>
          <w:rStyle w:val="StyleUnderline"/>
        </w:rPr>
        <w:t xml:space="preserve"> a right to certain </w:t>
      </w:r>
      <w:r w:rsidRPr="005449FE">
        <w:rPr>
          <w:rStyle w:val="StyleUnderline"/>
          <w:highlight w:val="cyan"/>
        </w:rPr>
        <w:t>control</w:t>
      </w:r>
      <w:r w:rsidRPr="005449FE">
        <w:rPr>
          <w:rStyle w:val="StyleUnderline"/>
        </w:rPr>
        <w:t xml:space="preserve">s </w:t>
      </w:r>
      <w:r w:rsidRPr="005449FE">
        <w:rPr>
          <w:rStyle w:val="StyleUnderline"/>
          <w:highlight w:val="cyan"/>
        </w:rPr>
        <w:t>over</w:t>
      </w:r>
      <w:r w:rsidRPr="005449FE">
        <w:rPr>
          <w:rStyle w:val="StyleUnderline"/>
        </w:rPr>
        <w:t xml:space="preserve"> all the </w:t>
      </w:r>
      <w:r w:rsidRPr="005449FE">
        <w:rPr>
          <w:rStyle w:val="StyleUnderline"/>
          <w:highlight w:val="cyan"/>
        </w:rPr>
        <w:t xml:space="preserve">physical forms in which </w:t>
      </w:r>
      <w:r w:rsidRPr="005449FE">
        <w:rPr>
          <w:rStyle w:val="StyleUnderline"/>
          <w:strike/>
          <w:highlight w:val="cyan"/>
        </w:rPr>
        <w:t>his</w:t>
      </w:r>
      <w:r w:rsidRPr="005449FE">
        <w:rPr>
          <w:rStyle w:val="StyleUnderline"/>
          <w:highlight w:val="cyan"/>
        </w:rPr>
        <w:t xml:space="preserve"> [their] idea is recorded.</w:t>
      </w:r>
      <w:r w:rsidRPr="005449FE">
        <w:rPr>
          <w:sz w:val="16"/>
        </w:rPr>
        <w:t xml:space="preserve"> The extent of this control may be different depending on whether the idea is considered copyrighted, patented, or trademarked, but the essential principle is the same in all cases.[1] This presumed right of the creator of an idea is often believed to be similar to the right that a homesteader has to land he has settled, but the analogy is false. Intellectual property is necessarily a statist doctrine.</w:t>
      </w:r>
    </w:p>
    <w:p w14:paraId="0CED2892" w14:textId="77777777" w:rsidR="002345AF" w:rsidRPr="005449FE" w:rsidRDefault="002345AF" w:rsidP="002345AF">
      <w:pPr>
        <w:rPr>
          <w:sz w:val="16"/>
        </w:rPr>
      </w:pPr>
      <w:r w:rsidRPr="005449FE">
        <w:rPr>
          <w:sz w:val="16"/>
        </w:rPr>
        <w:t>The Nature of Property</w:t>
      </w:r>
    </w:p>
    <w:p w14:paraId="013A1D91" w14:textId="77777777" w:rsidR="002345AF" w:rsidRPr="005449FE" w:rsidRDefault="002345AF" w:rsidP="002345AF">
      <w:pPr>
        <w:rPr>
          <w:sz w:val="16"/>
        </w:rPr>
      </w:pPr>
      <w:r w:rsidRPr="005449FE">
        <w:rPr>
          <w:sz w:val="16"/>
        </w:rPr>
        <w:t>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w:t>
      </w:r>
    </w:p>
    <w:p w14:paraId="2D8D03D1" w14:textId="77777777" w:rsidR="002345AF" w:rsidRPr="005449FE" w:rsidRDefault="002345AF" w:rsidP="002345AF">
      <w:pPr>
        <w:rPr>
          <w:sz w:val="16"/>
        </w:rPr>
      </w:pPr>
      <w:r w:rsidRPr="005449FE">
        <w:rPr>
          <w:sz w:val="16"/>
        </w:rPr>
        <w:t>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w:t>
      </w:r>
    </w:p>
    <w:p w14:paraId="15D82EFD" w14:textId="77777777" w:rsidR="002345AF" w:rsidRPr="005449FE" w:rsidRDefault="002345AF" w:rsidP="002345AF">
      <w:pPr>
        <w:rPr>
          <w:sz w:val="16"/>
        </w:rPr>
      </w:pPr>
      <w:r w:rsidRPr="005449FE">
        <w:rPr>
          <w:sz w:val="16"/>
        </w:rPr>
        <w:t>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w:t>
      </w:r>
    </w:p>
    <w:p w14:paraId="218F5885" w14:textId="77777777" w:rsidR="002345AF" w:rsidRPr="005449FE" w:rsidRDefault="002345AF" w:rsidP="002345AF">
      <w:pPr>
        <w:rPr>
          <w:sz w:val="16"/>
        </w:rPr>
      </w:pPr>
      <w:r w:rsidRPr="005449FE">
        <w:rPr>
          <w:sz w:val="16"/>
        </w:rPr>
        <w:t>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w:t>
      </w:r>
    </w:p>
    <w:p w14:paraId="1343B5C8" w14:textId="77777777" w:rsidR="002345AF" w:rsidRPr="005449FE" w:rsidRDefault="002345AF" w:rsidP="002345AF">
      <w:pPr>
        <w:rPr>
          <w:sz w:val="16"/>
        </w:rPr>
      </w:pPr>
      <w:r w:rsidRPr="005449FE">
        <w:rPr>
          <w:sz w:val="16"/>
        </w:rPr>
        <w:t>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w:t>
      </w:r>
    </w:p>
    <w:p w14:paraId="27A1721E" w14:textId="77777777" w:rsidR="002345AF" w:rsidRPr="005449FE" w:rsidRDefault="002345AF" w:rsidP="002345AF">
      <w:pPr>
        <w:rPr>
          <w:sz w:val="16"/>
        </w:rPr>
      </w:pPr>
      <w:r w:rsidRPr="005449FE">
        <w:rPr>
          <w:sz w:val="16"/>
        </w:rPr>
        <w:t>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w:t>
      </w:r>
    </w:p>
    <w:p w14:paraId="77A3AA6C" w14:textId="77777777" w:rsidR="002345AF" w:rsidRPr="005449FE" w:rsidRDefault="002345AF" w:rsidP="002345AF">
      <w:pPr>
        <w:rPr>
          <w:sz w:val="16"/>
        </w:rPr>
      </w:pPr>
      <w:r w:rsidRPr="005449FE">
        <w:rPr>
          <w:sz w:val="16"/>
        </w:rPr>
        <w:t>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w:t>
      </w:r>
    </w:p>
    <w:p w14:paraId="5CCDD84C" w14:textId="77777777" w:rsidR="002345AF" w:rsidRPr="005449FE" w:rsidRDefault="002345AF" w:rsidP="002345AF">
      <w:pPr>
        <w:rPr>
          <w:sz w:val="16"/>
        </w:rPr>
      </w:pPr>
      <w:r w:rsidRPr="005449FE">
        <w:rPr>
          <w:sz w:val="16"/>
        </w:rPr>
        <w:t>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w:t>
      </w:r>
    </w:p>
    <w:p w14:paraId="5FEFC2C9" w14:textId="77777777" w:rsidR="002345AF" w:rsidRPr="005449FE" w:rsidRDefault="002345AF" w:rsidP="002345AF">
      <w:pPr>
        <w:rPr>
          <w:sz w:val="16"/>
        </w:rPr>
      </w:pPr>
      <w:r w:rsidRPr="005449FE">
        <w:rPr>
          <w:sz w:val="16"/>
        </w:rPr>
        <w:t>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p>
    <w:p w14:paraId="0C10776F" w14:textId="77777777" w:rsidR="002345AF" w:rsidRPr="005449FE" w:rsidRDefault="002345AF" w:rsidP="002345AF">
      <w:pPr>
        <w:rPr>
          <w:rStyle w:val="StyleUnderline"/>
        </w:rPr>
      </w:pPr>
      <w:r w:rsidRPr="005449FE">
        <w:rPr>
          <w:rStyle w:val="StyleUnderline"/>
        </w:rPr>
        <w:t xml:space="preserve">Ideas cannot themselves be controlled with physical force, but instead must be controlled by way of other things — paper, printing presses, computers, and people. It is therefore in these things that intellectual property consists. </w:t>
      </w:r>
      <w:r w:rsidRPr="005449FE">
        <w:rPr>
          <w:rStyle w:val="StyleUnderline"/>
          <w:highlight w:val="cyan"/>
        </w:rPr>
        <w:t>To own a patent</w:t>
      </w:r>
      <w:r w:rsidRPr="005449FE">
        <w:rPr>
          <w:rStyle w:val="StyleUnderline"/>
        </w:rPr>
        <w:t xml:space="preserve"> in a given invention </w:t>
      </w:r>
      <w:r w:rsidRPr="005449FE">
        <w:rPr>
          <w:rStyle w:val="StyleUnderline"/>
          <w:highlight w:val="cyan"/>
        </w:rPr>
        <w:t>is to have rights over everything</w:t>
      </w:r>
      <w:r w:rsidRPr="005449FE">
        <w:rPr>
          <w:rStyle w:val="StyleUnderline"/>
        </w:rPr>
        <w:t xml:space="preserve"> in the universe </w:t>
      </w:r>
      <w:r w:rsidRPr="005449FE">
        <w:rPr>
          <w:rStyle w:val="StyleUnderline"/>
          <w:highlight w:val="cyan"/>
        </w:rPr>
        <w:t>that</w:t>
      </w:r>
      <w:r w:rsidRPr="005449FE">
        <w:rPr>
          <w:rStyle w:val="StyleUnderline"/>
        </w:rPr>
        <w:t xml:space="preserve"> might be used to </w:t>
      </w:r>
      <w:r w:rsidRPr="005449FE">
        <w:rPr>
          <w:rStyle w:val="StyleUnderline"/>
          <w:highlight w:val="cyan"/>
        </w:rPr>
        <w:t>replicate that invention.</w:t>
      </w:r>
      <w:r w:rsidRPr="005449FE">
        <w:rPr>
          <w:rStyle w:val="StyleUnderline"/>
        </w:rPr>
        <w:t xml:space="preserve"> This ownership is limited; one only owns things to the extent of being able to prevent others from arranging them in a particular way.</w:t>
      </w:r>
    </w:p>
    <w:p w14:paraId="6EC28BB4" w14:textId="77777777" w:rsidR="002345AF" w:rsidRPr="005449FE" w:rsidRDefault="002345AF" w:rsidP="002345AF">
      <w:pPr>
        <w:rPr>
          <w:sz w:val="16"/>
        </w:rPr>
      </w:pPr>
      <w:r w:rsidRPr="005449FE">
        <w:rPr>
          <w:sz w:val="16"/>
        </w:rPr>
        <w:t>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w:t>
      </w:r>
    </w:p>
    <w:p w14:paraId="387662F1" w14:textId="77777777" w:rsidR="002345AF" w:rsidRPr="005449FE" w:rsidRDefault="002345AF" w:rsidP="002345AF">
      <w:pPr>
        <w:rPr>
          <w:sz w:val="16"/>
        </w:rPr>
      </w:pPr>
      <w:r w:rsidRPr="005449FE">
        <w:rPr>
          <w:sz w:val="16"/>
        </w:rPr>
        <w:t>"Intellectual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w:t>
      </w:r>
    </w:p>
    <w:p w14:paraId="30BE766B" w14:textId="77777777" w:rsidR="002345AF" w:rsidRPr="005449FE" w:rsidRDefault="002345AF" w:rsidP="002345AF">
      <w:pPr>
        <w:rPr>
          <w:rStyle w:val="StyleUnderline"/>
        </w:rPr>
      </w:pPr>
      <w:r w:rsidRPr="005449FE">
        <w:rPr>
          <w:sz w:val="16"/>
        </w:rPr>
        <w:t xml:space="preserve">Intellectual property and physical property cannot exist side-by-side as logically independent legal constructions. </w:t>
      </w:r>
      <w:r w:rsidRPr="005449FE">
        <w:rPr>
          <w:rStyle w:val="StyleUnderline"/>
          <w:highlight w:val="cyan"/>
        </w:rPr>
        <w:t>Anything that gives control over physical things</w:t>
      </w:r>
      <w:r w:rsidRPr="005449FE">
        <w:rPr>
          <w:rStyle w:val="StyleUnderline"/>
        </w:rPr>
        <w:t xml:space="preserve"> necessarily </w:t>
      </w:r>
      <w:r w:rsidRPr="005449FE">
        <w:rPr>
          <w:rStyle w:val="StyleUnderline"/>
          <w:highlight w:val="cyan"/>
        </w:rPr>
        <w:t>limits others' control</w:t>
      </w:r>
      <w:r w:rsidRPr="005449FE">
        <w:rPr>
          <w:rStyle w:val="StyleUnderline"/>
        </w:rPr>
        <w:t xml:space="preserve"> of those things, and therefore acts exactly like a physical property right. If you have </w:t>
      </w:r>
      <w:r w:rsidRPr="005449FE">
        <w:rPr>
          <w:rStyle w:val="StyleUnderline"/>
          <w:highlight w:val="cyan"/>
        </w:rPr>
        <w:t>an i</w:t>
      </w:r>
      <w:r w:rsidRPr="005449FE">
        <w:rPr>
          <w:rStyle w:val="StyleUnderline"/>
        </w:rPr>
        <w:t xml:space="preserve">ntellectual </w:t>
      </w:r>
      <w:r w:rsidRPr="005449FE">
        <w:rPr>
          <w:rStyle w:val="StyleUnderline"/>
          <w:highlight w:val="cyan"/>
        </w:rPr>
        <w:t>p</w:t>
      </w:r>
      <w:r w:rsidRPr="005449FE">
        <w:rPr>
          <w:rStyle w:val="StyleUnderline"/>
        </w:rPr>
        <w:t xml:space="preserve">roperty </w:t>
      </w:r>
      <w:r w:rsidRPr="005449FE">
        <w:rPr>
          <w:rStyle w:val="StyleUnderline"/>
          <w:highlight w:val="cyan"/>
        </w:rPr>
        <w:t>right to your monograph</w:t>
      </w:r>
      <w:r w:rsidRPr="005449FE">
        <w:rPr>
          <w:rStyle w:val="StyleUnderline"/>
        </w:rPr>
        <w:t xml:space="preserve">, you may </w:t>
      </w:r>
      <w:r w:rsidRPr="005449FE">
        <w:rPr>
          <w:rStyle w:val="StyleUnderline"/>
          <w:highlight w:val="cyan"/>
        </w:rPr>
        <w:t>prevent me from copying it,</w:t>
      </w:r>
      <w:r w:rsidRPr="005449FE">
        <w:rPr>
          <w:rStyle w:val="StyleUnderline"/>
        </w:rPr>
        <w:t xml:space="preserve"> thereby </w:t>
      </w:r>
      <w:r w:rsidRPr="005449FE">
        <w:rPr>
          <w:rStyle w:val="StyleUnderline"/>
          <w:highlight w:val="cyan"/>
        </w:rPr>
        <w:t>limiting the</w:t>
      </w:r>
      <w:r w:rsidRPr="005449FE">
        <w:rPr>
          <w:rStyle w:val="StyleUnderline"/>
        </w:rPr>
        <w:t xml:space="preserve"> physical property </w:t>
      </w:r>
      <w:r w:rsidRPr="005449FE">
        <w:rPr>
          <w:rStyle w:val="StyleUnderline"/>
          <w:highlight w:val="cyan"/>
        </w:rPr>
        <w:t>right I have in my</w:t>
      </w:r>
      <w:r w:rsidRPr="005449FE">
        <w:rPr>
          <w:rStyle w:val="StyleUnderline"/>
        </w:rPr>
        <w:t xml:space="preserve"> ink, </w:t>
      </w:r>
      <w:r w:rsidRPr="005449FE">
        <w:rPr>
          <w:rStyle w:val="StyleUnderline"/>
          <w:highlight w:val="cyan"/>
        </w:rPr>
        <w:t>pen, and paper.</w:t>
      </w:r>
    </w:p>
    <w:p w14:paraId="15D1A98F" w14:textId="77777777" w:rsidR="002345AF" w:rsidRPr="005449FE" w:rsidRDefault="002345AF" w:rsidP="002345AF">
      <w:pPr>
        <w:pStyle w:val="Heading4"/>
      </w:pPr>
      <w:r w:rsidRPr="005449FE">
        <w:t>That affirms – even if IP is legit, it’s strictly theoretical and has no jurisdiction over its physical manifestations.</w:t>
      </w:r>
    </w:p>
    <w:p w14:paraId="27629FC1" w14:textId="77777777" w:rsidR="002345AF" w:rsidRPr="005449FE" w:rsidRDefault="002345AF" w:rsidP="002345AF">
      <w:pPr>
        <w:pStyle w:val="Heading4"/>
      </w:pPr>
      <w:r w:rsidRPr="005449FE">
        <w:t>[4] Current medicine patents violate patients’ ability to pursue freedom from death.</w:t>
      </w:r>
    </w:p>
    <w:p w14:paraId="0D976990" w14:textId="77777777" w:rsidR="002345AF" w:rsidRPr="005449FE" w:rsidRDefault="002345AF" w:rsidP="002345AF">
      <w:r w:rsidRPr="005449FE">
        <w:rPr>
          <w:rStyle w:val="Style13ptBold"/>
        </w:rPr>
        <w:t>Merges 11</w:t>
      </w:r>
      <w:r w:rsidRPr="005449FE">
        <w:rPr>
          <w:rStyle w:val="Style13ptBold"/>
          <w:b w:val="0"/>
          <w:bCs w:val="0"/>
        </w:rPr>
        <w:t xml:space="preserve"> </w:t>
      </w:r>
      <w:r w:rsidRPr="005449FE">
        <w:rPr>
          <w:rStyle w:val="Style13ptBold"/>
          <w:b w:val="0"/>
          <w:bCs w:val="0"/>
          <w:sz w:val="16"/>
          <w:szCs w:val="16"/>
        </w:rPr>
        <w:t xml:space="preserve">Robert P. Merges, </w:t>
      </w:r>
      <w:r w:rsidRPr="005449FE">
        <w:rPr>
          <w:bCs/>
          <w:sz w:val="16"/>
          <w:szCs w:val="16"/>
        </w:rPr>
        <w:t xml:space="preserve">professor of law and technology at the University of California, </w:t>
      </w:r>
      <w:r w:rsidRPr="005449FE">
        <w:rPr>
          <w:rStyle w:val="Style13ptBold"/>
          <w:b w:val="0"/>
          <w:bCs w:val="0"/>
          <w:sz w:val="16"/>
          <w:szCs w:val="16"/>
        </w:rPr>
        <w:t>“Justifying Intellectual Property,” 13 June 2011, Harvard University Press, accessed 6 September 2021, pg. 275-277, https://in.booksc.me/book/52982150/a95147 SJEP recut</w:t>
      </w:r>
    </w:p>
    <w:p w14:paraId="04B96081" w14:textId="77777777" w:rsidR="002345AF" w:rsidRPr="005449FE" w:rsidRDefault="002345AF" w:rsidP="002345AF">
      <w:pPr>
        <w:rPr>
          <w:sz w:val="16"/>
        </w:rPr>
      </w:pPr>
      <w:r w:rsidRPr="005449FE">
        <w:rPr>
          <w:sz w:val="16"/>
        </w:rPr>
        <w:t xml:space="preserve">Under Kant’s Universal Principle of Right (UPR), “laws secure our right to external freedom of choice to the extent that this freedom is compatible with everyone else’s freedom of choice under a universal law.”8 As I ex- plained in Chapter 3, Kant’s theory of property rights expresses a special instance of this general principle: property is widely available, yet denied when individual appropriation interferes with the freedom of others. Kant says that although the need for robust property drives the formation of civil society, property rights are nonetheless subject to this “universalizing” principle. Under the operation of the UPR, </w:t>
      </w:r>
      <w:r w:rsidRPr="005449FE">
        <w:rPr>
          <w:rStyle w:val="StyleUnderline"/>
          <w:highlight w:val="cyan"/>
        </w:rPr>
        <w:t>property rights</w:t>
      </w:r>
      <w:r w:rsidRPr="005449FE">
        <w:rPr>
          <w:rStyle w:val="StyleUnderline"/>
        </w:rPr>
        <w:t xml:space="preserve"> are constrained: they </w:t>
      </w:r>
      <w:r w:rsidRPr="005449FE">
        <w:rPr>
          <w:rStyle w:val="StyleUnderline"/>
          <w:highlight w:val="cyan"/>
        </w:rPr>
        <w:t>must not</w:t>
      </w:r>
      <w:r w:rsidRPr="005449FE">
        <w:rPr>
          <w:rStyle w:val="StyleUnderline"/>
        </w:rPr>
        <w:t xml:space="preserve"> be so broad that they </w:t>
      </w:r>
      <w:r w:rsidRPr="005449FE">
        <w:rPr>
          <w:rStyle w:val="StyleUnderline"/>
          <w:highlight w:val="cyan"/>
        </w:rPr>
        <w:t>interfere with</w:t>
      </w:r>
      <w:r w:rsidRPr="005449FE">
        <w:rPr>
          <w:rStyle w:val="StyleUnderline"/>
        </w:rPr>
        <w:t xml:space="preserve"> the </w:t>
      </w:r>
      <w:r w:rsidRPr="005449FE">
        <w:rPr>
          <w:rStyle w:val="StyleUnderline"/>
          <w:highlight w:val="cyan"/>
        </w:rPr>
        <w:t>freedom</w:t>
      </w:r>
      <w:r w:rsidRPr="005449FE">
        <w:rPr>
          <w:rStyle w:val="StyleUnderline"/>
        </w:rPr>
        <w:t xml:space="preserve"> of fellow citizens.</w:t>
      </w:r>
      <w:r w:rsidRPr="005449FE">
        <w:rPr>
          <w:sz w:val="16"/>
        </w:rPr>
        <w:t xml:space="preserve"> In a Kantian state, individual property is both necessary—to pro- mote autonomy and self-development; see Chapter 3—and necessarily re- stricted under the UPR.9</w:t>
      </w:r>
    </w:p>
    <w:p w14:paraId="56B7E843" w14:textId="77777777" w:rsidR="002345AF" w:rsidRPr="005449FE" w:rsidRDefault="002345AF" w:rsidP="002345AF">
      <w:pPr>
        <w:rPr>
          <w:sz w:val="16"/>
        </w:rPr>
      </w:pPr>
      <w:r w:rsidRPr="005449FE">
        <w:rPr>
          <w:rStyle w:val="StyleUnderline"/>
          <w:highlight w:val="cyan"/>
        </w:rPr>
        <w:t>Death is the ultimate restraint on autonomy</w:t>
      </w:r>
      <w:r w:rsidRPr="005449FE">
        <w:rPr>
          <w:rStyle w:val="StyleUnderline"/>
        </w:rPr>
        <w:t xml:space="preserve">; there is no more “self” to guide after a person dies. So </w:t>
      </w:r>
      <w:r w:rsidRPr="005449FE">
        <w:rPr>
          <w:rStyle w:val="StyleUnderline"/>
          <w:highlight w:val="cyan"/>
        </w:rPr>
        <w:t>when</w:t>
      </w:r>
      <w:r w:rsidRPr="00663035">
        <w:rPr>
          <w:rStyle w:val="StyleUnderline"/>
        </w:rPr>
        <w:t xml:space="preserve"> </w:t>
      </w:r>
      <w:r w:rsidRPr="005449FE">
        <w:rPr>
          <w:rStyle w:val="StyleUnderline"/>
        </w:rPr>
        <w:t xml:space="preserve">a </w:t>
      </w:r>
      <w:r w:rsidRPr="005449FE">
        <w:rPr>
          <w:rStyle w:val="StyleUnderline"/>
          <w:highlight w:val="cyan"/>
        </w:rPr>
        <w:t>claim to property</w:t>
      </w:r>
      <w:r w:rsidRPr="005449FE">
        <w:rPr>
          <w:rStyle w:val="StyleUnderline"/>
        </w:rPr>
        <w:t xml:space="preserve"> by person A </w:t>
      </w:r>
      <w:r w:rsidRPr="005449FE">
        <w:rPr>
          <w:rStyle w:val="StyleUnderline"/>
          <w:highlight w:val="cyan"/>
        </w:rPr>
        <w:t>leads to</w:t>
      </w:r>
      <w:r w:rsidRPr="005449FE">
        <w:rPr>
          <w:rStyle w:val="StyleUnderline"/>
        </w:rPr>
        <w:t xml:space="preserve"> the </w:t>
      </w:r>
      <w:r w:rsidRPr="005449FE">
        <w:rPr>
          <w:rStyle w:val="StyleUnderline"/>
          <w:highlight w:val="cyan"/>
        </w:rPr>
        <w:t>death</w:t>
      </w:r>
      <w:r w:rsidRPr="005449FE">
        <w:rPr>
          <w:rStyle w:val="StyleUnderline"/>
        </w:rPr>
        <w:t xml:space="preserve"> of person B, Kant’s </w:t>
      </w:r>
      <w:r w:rsidRPr="005449FE">
        <w:rPr>
          <w:rStyle w:val="StyleUnderline"/>
          <w:highlight w:val="cyan"/>
        </w:rPr>
        <w:t>Universal Principle would</w:t>
      </w:r>
      <w:r w:rsidRPr="005449FE">
        <w:rPr>
          <w:rStyle w:val="StyleUnderline"/>
        </w:rPr>
        <w:t xml:space="preserve"> seem to </w:t>
      </w:r>
      <w:r w:rsidRPr="005449FE">
        <w:rPr>
          <w:rStyle w:val="StyleUnderline"/>
          <w:highlight w:val="cyan"/>
        </w:rPr>
        <w:t>rebut that claim.</w:t>
      </w:r>
      <w:r w:rsidRPr="005449FE">
        <w:rPr>
          <w:sz w:val="16"/>
        </w:rPr>
        <w:t xml:space="preserve"> As with other issues, however, Kant’s views in this regard are not so simple. In particular, he expressed complex views on the legal defense of “necessity,” which bears a close resemblance to the property-limiting prin- ciple I am attributing to him here.10 Kant says, in effect, that in at least one important example of necessity—where A kills B, or at least puts B in im- mediate grave danger, to save A’s own life—one who commits a necessary act is culpable but not punishable.11 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w:t>
      </w:r>
    </w:p>
    <w:p w14:paraId="68564368" w14:textId="77777777" w:rsidR="002345AF" w:rsidRPr="005449FE" w:rsidRDefault="002345AF" w:rsidP="002345AF">
      <w:pPr>
        <w:rPr>
          <w:sz w:val="16"/>
        </w:rPr>
      </w:pPr>
      <w:r w:rsidRPr="005449FE">
        <w:rPr>
          <w:sz w:val="16"/>
        </w:rPr>
        <w:t xml:space="preserve">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The UPR is a good example; as I explained in Chapter 3, the idea that property can extend only up to the point that it interferes with the freedom of others is simply one specific application of the general Kantian take on law and freedom. </w:t>
      </w:r>
      <w:r w:rsidRPr="005449FE">
        <w:rPr>
          <w:rStyle w:val="StyleUnderline"/>
        </w:rPr>
        <w:t xml:space="preserve">Thus, the analysis of the </w:t>
      </w:r>
      <w:r w:rsidRPr="005449FE">
        <w:rPr>
          <w:rStyle w:val="StyleUnderline"/>
          <w:highlight w:val="cyan"/>
        </w:rPr>
        <w:t>pharmaceutical patents</w:t>
      </w:r>
      <w:r w:rsidRPr="005449FE">
        <w:rPr>
          <w:rStyle w:val="StyleUnderline"/>
        </w:rPr>
        <w:t xml:space="preserve"> problem would turn on the issue of property’s </w:t>
      </w:r>
      <w:r w:rsidRPr="005449FE">
        <w:rPr>
          <w:rStyle w:val="StyleUnderline"/>
          <w:highlight w:val="cyan"/>
        </w:rPr>
        <w:t>effect</w:t>
      </w:r>
      <w:r w:rsidRPr="005449FE">
        <w:rPr>
          <w:rStyle w:val="StyleUnderline"/>
        </w:rPr>
        <w:t xml:space="preserve"> on </w:t>
      </w:r>
      <w:r w:rsidRPr="005449FE">
        <w:rPr>
          <w:rStyle w:val="StyleUnderline"/>
          <w:highlight w:val="cyan"/>
        </w:rPr>
        <w:t>the freedom of those suffering from</w:t>
      </w:r>
      <w:r w:rsidRPr="005449FE">
        <w:rPr>
          <w:rStyle w:val="StyleUnderline"/>
        </w:rPr>
        <w:t xml:space="preserve"> treatable </w:t>
      </w:r>
      <w:r w:rsidRPr="005449FE">
        <w:rPr>
          <w:rStyle w:val="StyleUnderline"/>
          <w:highlight w:val="cyan"/>
        </w:rPr>
        <w:t>disease</w:t>
      </w:r>
      <w:r w:rsidRPr="005449FE">
        <w:rPr>
          <w:rStyle w:val="StyleUnderline"/>
        </w:rPr>
        <w:t>s.</w:t>
      </w:r>
      <w:r w:rsidRPr="005449FE">
        <w:rPr>
          <w:sz w:val="16"/>
        </w:rPr>
        <w:t xml:space="preserve"> To put it simply, it is difficult to be sure of the exact conclusion Kant would reach with regard to the issue, but I am sure that the analysis would turn on the freedom-restricting qualities of pharmaceutical patents. It is hard to know the right answer, but not hard to pose the right question: should property extend so far as to cut off or restrain the freedom of those who might be treated?</w:t>
      </w:r>
    </w:p>
    <w:p w14:paraId="5064CA4B" w14:textId="77777777" w:rsidR="002345AF" w:rsidRPr="005449FE" w:rsidRDefault="002345AF" w:rsidP="002345AF">
      <w:pPr>
        <w:rPr>
          <w:sz w:val="16"/>
        </w:rPr>
      </w:pPr>
      <w:r w:rsidRPr="005449FE">
        <w:rPr>
          <w:rStyle w:val="StyleUnderline"/>
        </w:rPr>
        <w:t xml:space="preserve">In my view, </w:t>
      </w:r>
      <w:r w:rsidRPr="005449FE">
        <w:rPr>
          <w:rStyle w:val="StyleUnderline"/>
          <w:highlight w:val="cyan"/>
        </w:rPr>
        <w:t>the freedom</w:t>
      </w:r>
      <w:r w:rsidRPr="005449FE">
        <w:rPr>
          <w:rStyle w:val="StyleUnderline"/>
        </w:rPr>
        <w:t xml:space="preserve"> of disease sufferers </w:t>
      </w:r>
      <w:r w:rsidRPr="005449FE">
        <w:rPr>
          <w:rStyle w:val="StyleUnderline"/>
          <w:highlight w:val="cyan"/>
        </w:rPr>
        <w:t>is so constrained that</w:t>
      </w:r>
      <w:r w:rsidRPr="005449FE">
        <w:rPr>
          <w:rStyle w:val="StyleUnderline"/>
        </w:rPr>
        <w:t xml:space="preserve"> the property rights in pharmaceutical </w:t>
      </w:r>
      <w:r w:rsidRPr="005449FE">
        <w:rPr>
          <w:rStyle w:val="StyleUnderline"/>
          <w:highlight w:val="cyan"/>
        </w:rPr>
        <w:t>patents must give way.</w:t>
      </w:r>
      <w:r w:rsidRPr="005449FE">
        <w:rPr>
          <w:sz w:val="16"/>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45B16D19" w14:textId="77777777" w:rsidR="002345AF" w:rsidRPr="005449FE" w:rsidRDefault="002345AF" w:rsidP="002345AF">
      <w:pPr>
        <w:pStyle w:val="Heading2"/>
      </w:pPr>
      <w:r w:rsidRPr="005449FE">
        <w:t>Underview</w:t>
      </w:r>
    </w:p>
    <w:p w14:paraId="42B3275B" w14:textId="77777777" w:rsidR="002345AF" w:rsidRPr="005449FE" w:rsidRDefault="002345AF" w:rsidP="002345AF">
      <w:pPr>
        <w:pStyle w:val="Heading4"/>
      </w:pPr>
      <w:r w:rsidRPr="005449FE">
        <w:t>Theory:</w:t>
      </w:r>
    </w:p>
    <w:p w14:paraId="6DF9AEA4" w14:textId="77777777" w:rsidR="002345AF" w:rsidRPr="005449FE" w:rsidRDefault="002345AF" w:rsidP="002345AF">
      <w:pPr>
        <w:pStyle w:val="Heading4"/>
      </w:pPr>
      <w:r w:rsidRPr="005449FE">
        <w:t>[1] Aff gets 1AR theory because otherwise the neg can engage in infinite abuse, making debate impossible.</w:t>
      </w:r>
    </w:p>
    <w:p w14:paraId="1EADA897" w14:textId="77777777" w:rsidR="002345AF" w:rsidRPr="005449FE" w:rsidRDefault="002345AF" w:rsidP="002345AF">
      <w:pPr>
        <w:pStyle w:val="Heading4"/>
      </w:pPr>
      <w:r w:rsidRPr="005449FE">
        <w:t>[2] DTD – the 1AR is too short for theory and substance so ballot implications are key to check abuse.</w:t>
      </w:r>
    </w:p>
    <w:p w14:paraId="072968A0" w14:textId="77777777" w:rsidR="002345AF" w:rsidRPr="005449FE" w:rsidRDefault="002345AF" w:rsidP="002345AF">
      <w:pPr>
        <w:pStyle w:val="Heading4"/>
      </w:pPr>
      <w:r w:rsidRPr="005449FE">
        <w:t>[3] No RVIs – they can dump 6 minutes of answers to a short argument and make the 2AR impossible.</w:t>
      </w:r>
    </w:p>
    <w:p w14:paraId="5A9F6557" w14:textId="77777777" w:rsidR="002345AF" w:rsidRPr="005449FE" w:rsidRDefault="002345AF" w:rsidP="002345AF">
      <w:pPr>
        <w:pStyle w:val="Heading4"/>
      </w:pPr>
      <w:r w:rsidRPr="005449FE">
        <w:t>[4] Competing interps – 1AR interps aren’t bidirectional and the neg should have to defend their norm since they have more time.</w:t>
      </w:r>
    </w:p>
    <w:p w14:paraId="2FFFA2AF" w14:textId="77777777" w:rsidR="002345AF" w:rsidRPr="005449FE" w:rsidRDefault="002345AF" w:rsidP="002345AF">
      <w:pPr>
        <w:pStyle w:val="Heading4"/>
      </w:pPr>
      <w:r w:rsidRPr="005449FE">
        <w:t>[5] Aff theory highest layer of the round – they get thirteen minutes on theory vs our seven minutes – they’ll say we can read 1AC theory but we can’t preempt every possible abuse story.</w:t>
      </w:r>
    </w:p>
    <w:p w14:paraId="7D10D283" w14:textId="77777777" w:rsidR="002345AF" w:rsidRPr="005449FE" w:rsidRDefault="002345AF" w:rsidP="002345AF">
      <w:pPr>
        <w:pStyle w:val="Heading4"/>
      </w:pPr>
      <w:r w:rsidRPr="005449FE">
        <w:t>[6] No new 2NR theory or paradigm issues – makes the aff always lose since there’s no way to cover everything in the 2AR, and paradigm issues can be contested in the 1NC.</w:t>
      </w:r>
    </w:p>
    <w:p w14:paraId="0968DB9C" w14:textId="77777777" w:rsidR="002345AF" w:rsidRPr="005449FE" w:rsidRDefault="002345AF" w:rsidP="002345AF">
      <w:pPr>
        <w:pStyle w:val="Heading4"/>
      </w:pPr>
      <w:r w:rsidRPr="005449FE">
        <w:t>Permissibility and presumption affirm:</w:t>
      </w:r>
    </w:p>
    <w:p w14:paraId="16BDB86E" w14:textId="77777777" w:rsidR="002345AF" w:rsidRPr="005449FE" w:rsidRDefault="002345AF" w:rsidP="002345AF">
      <w:pPr>
        <w:pStyle w:val="Heading4"/>
      </w:pPr>
      <w:r w:rsidRPr="005449FE">
        <w:t>[1] If not, we’d have to have a proactive justification to do things like drinking water.</w:t>
      </w:r>
    </w:p>
    <w:p w14:paraId="075915C0" w14:textId="77777777" w:rsidR="002345AF" w:rsidRPr="005449FE" w:rsidRDefault="002345AF" w:rsidP="002345AF">
      <w:pPr>
        <w:pStyle w:val="Heading4"/>
      </w:pPr>
      <w:r w:rsidRPr="005449FE">
        <w:t>[2] Linguistics</w:t>
      </w:r>
    </w:p>
    <w:p w14:paraId="7FA42CA8" w14:textId="77777777" w:rsidR="002345AF" w:rsidRPr="005449FE" w:rsidRDefault="002345AF" w:rsidP="002345AF">
      <w:r w:rsidRPr="005449FE">
        <w:rPr>
          <w:rStyle w:val="Style13ptBold"/>
        </w:rPr>
        <w:t>University of Missouri no date</w:t>
      </w:r>
      <w:r w:rsidRPr="005449FE">
        <w:t xml:space="preserve"> </w:t>
      </w:r>
      <w:r w:rsidRPr="005449FE">
        <w:rPr>
          <w:sz w:val="16"/>
          <w:szCs w:val="16"/>
        </w:rPr>
        <w:t xml:space="preserve">University of Missouri, "Ethical Theory," no date, University of Missouri School of Medicine, accessed 6 September 2021, </w:t>
      </w:r>
      <w:hyperlink r:id="rId15" w:history="1">
        <w:r w:rsidRPr="005449FE">
          <w:rPr>
            <w:rStyle w:val="Hyperlink"/>
            <w:sz w:val="16"/>
            <w:szCs w:val="16"/>
          </w:rPr>
          <w:t>https://medicine.missouri.edu/centers-institutes-labs/health-ethics/faq/theory</w:t>
        </w:r>
      </w:hyperlink>
      <w:r w:rsidRPr="005449FE">
        <w:rPr>
          <w:sz w:val="16"/>
          <w:szCs w:val="16"/>
        </w:rPr>
        <w:t xml:space="preserve"> ~ST~</w:t>
      </w:r>
    </w:p>
    <w:p w14:paraId="585214ED" w14:textId="77777777" w:rsidR="002345AF" w:rsidRPr="005449FE" w:rsidRDefault="002345AF" w:rsidP="002345AF">
      <w:pPr>
        <w:rPr>
          <w:sz w:val="16"/>
        </w:rPr>
      </w:pPr>
      <w:r w:rsidRPr="005449FE">
        <w:rPr>
          <w:sz w:val="16"/>
        </w:rPr>
        <w:t xml:space="preserve">Expanding the category </w:t>
      </w:r>
      <w:r w:rsidRPr="005449FE">
        <w:rPr>
          <w:rStyle w:val="StyleUnderline"/>
        </w:rPr>
        <w:t xml:space="preserve">of </w:t>
      </w:r>
      <w:r w:rsidRPr="005449FE">
        <w:rPr>
          <w:rStyle w:val="StyleUnderline"/>
          <w:highlight w:val="cyan"/>
        </w:rPr>
        <w:t>“morally right”</w:t>
      </w:r>
      <w:r w:rsidRPr="005449FE">
        <w:rPr>
          <w:rStyle w:val="StyleUnderline"/>
        </w:rPr>
        <w:t xml:space="preserve"> to </w:t>
      </w:r>
      <w:r w:rsidRPr="005449FE">
        <w:rPr>
          <w:rStyle w:val="StyleUnderline"/>
          <w:highlight w:val="cyan"/>
        </w:rPr>
        <w:t>include</w:t>
      </w:r>
      <w:r w:rsidRPr="005449FE">
        <w:rPr>
          <w:sz w:val="16"/>
        </w:rPr>
        <w:t xml:space="preserve"> three different subcategories better captures the distinctions we want:</w:t>
      </w:r>
    </w:p>
    <w:p w14:paraId="5FF9B784" w14:textId="77777777" w:rsidR="002345AF" w:rsidRPr="005449FE" w:rsidRDefault="002345AF" w:rsidP="002345AF">
      <w:pPr>
        <w:pStyle w:val="ListParagraph"/>
        <w:numPr>
          <w:ilvl w:val="0"/>
          <w:numId w:val="11"/>
        </w:numPr>
        <w:rPr>
          <w:sz w:val="16"/>
        </w:rPr>
      </w:pPr>
      <w:r w:rsidRPr="005449FE">
        <w:rPr>
          <w:sz w:val="16"/>
        </w:rPr>
        <w:t>morally wrong</w:t>
      </w:r>
    </w:p>
    <w:p w14:paraId="0A02209E" w14:textId="77777777" w:rsidR="002345AF" w:rsidRPr="005449FE" w:rsidRDefault="002345AF" w:rsidP="002345AF">
      <w:pPr>
        <w:pStyle w:val="ListParagraph"/>
        <w:numPr>
          <w:ilvl w:val="0"/>
          <w:numId w:val="11"/>
        </w:numPr>
        <w:rPr>
          <w:sz w:val="16"/>
        </w:rPr>
      </w:pPr>
      <w:r w:rsidRPr="005449FE">
        <w:rPr>
          <w:sz w:val="16"/>
        </w:rPr>
        <w:t>morally right</w:t>
      </w:r>
    </w:p>
    <w:p w14:paraId="0EAA02D3" w14:textId="77777777" w:rsidR="002345AF" w:rsidRPr="005449FE" w:rsidRDefault="002345AF" w:rsidP="002345A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neutral</w:t>
      </w:r>
    </w:p>
    <w:p w14:paraId="2B3B1FB0" w14:textId="77777777" w:rsidR="002345AF" w:rsidRPr="005449FE" w:rsidRDefault="002345AF" w:rsidP="002345A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obligatory</w:t>
      </w:r>
    </w:p>
    <w:p w14:paraId="163B5DE9" w14:textId="77777777" w:rsidR="002345AF" w:rsidRPr="005449FE" w:rsidRDefault="002345AF" w:rsidP="002345AF">
      <w:pPr>
        <w:pStyle w:val="ListParagraph"/>
        <w:numPr>
          <w:ilvl w:val="1"/>
          <w:numId w:val="11"/>
        </w:numPr>
        <w:rPr>
          <w:rStyle w:val="StyleUnderline"/>
        </w:rPr>
      </w:pPr>
      <w:r w:rsidRPr="005449FE">
        <w:rPr>
          <w:rStyle w:val="StyleUnderline"/>
        </w:rPr>
        <w:t xml:space="preserve">morally </w:t>
      </w:r>
      <w:r w:rsidRPr="005449FE">
        <w:rPr>
          <w:rStyle w:val="StyleUnderline"/>
          <w:highlight w:val="cyan"/>
        </w:rPr>
        <w:t>supererogatory</w:t>
      </w:r>
    </w:p>
    <w:p w14:paraId="7E8E653E" w14:textId="77777777" w:rsidR="002345AF" w:rsidRPr="005449FE" w:rsidRDefault="002345AF" w:rsidP="002345AF">
      <w:pPr>
        <w:pStyle w:val="Heading4"/>
      </w:pPr>
      <w:r w:rsidRPr="005449FE">
        <w:t>[3] Logically safer since it’s better to be supererogatory than to fail to meet an obligation.</w:t>
      </w:r>
    </w:p>
    <w:p w14:paraId="37CF052B" w14:textId="77777777" w:rsidR="002345AF" w:rsidRPr="005449FE" w:rsidRDefault="002345AF" w:rsidP="002345AF">
      <w:pPr>
        <w:pStyle w:val="Heading4"/>
      </w:pPr>
      <w:r w:rsidRPr="005449FE">
        <w:t>[4] If I told you my name was Selena, you’d believe me until it was proven otherwise.</w:t>
      </w:r>
    </w:p>
    <w:p w14:paraId="1C061006" w14:textId="77777777" w:rsidR="002345AF" w:rsidRPr="005449FE" w:rsidRDefault="002345AF" w:rsidP="002345AF">
      <w:pPr>
        <w:pStyle w:val="Heading4"/>
      </w:pPr>
      <w:r w:rsidRPr="005449FE">
        <w:t>[5] We wouldn’t be able to start a strand of reasoning since we’d have to question that reason.</w:t>
      </w:r>
    </w:p>
    <w:p w14:paraId="2FA18202" w14:textId="77777777" w:rsidR="002345AF" w:rsidRPr="005449FE" w:rsidRDefault="002345AF" w:rsidP="002345AF">
      <w:pPr>
        <w:pStyle w:val="Heading4"/>
      </w:pPr>
      <w:r w:rsidRPr="005449FE">
        <w:t xml:space="preserve">[6] Time skew – the neg gets 7 minutes to respond to the </w:t>
      </w:r>
      <w:r>
        <w:t>1</w:t>
      </w:r>
      <w:r w:rsidRPr="005449FE">
        <w:t>AC and 6 minutes to respond to the 1AR, outweighs because it controls access to the ballot.</w:t>
      </w:r>
    </w:p>
    <w:p w14:paraId="620559AC" w14:textId="77777777" w:rsidR="002345AF" w:rsidRPr="005449FE" w:rsidRDefault="002345AF" w:rsidP="002345AF">
      <w:pPr>
        <w:pStyle w:val="Heading4"/>
      </w:pPr>
      <w:r w:rsidRPr="005449FE">
        <w:t>[7] Reciprocity – aff proving obligation means it’s reciprocal for the neg to prove negative obligation, which is prohibition.</w:t>
      </w:r>
    </w:p>
    <w:p w14:paraId="024DF840" w14:textId="77777777" w:rsidR="002345AF" w:rsidRPr="005449FE" w:rsidRDefault="002345AF" w:rsidP="002345AF">
      <w:pPr>
        <w:pStyle w:val="Heading4"/>
      </w:pPr>
      <w:r w:rsidRPr="005449FE">
        <w:t>[8] Affirming is harder</w:t>
      </w:r>
      <w:r>
        <w:t xml:space="preserve"> – </w:t>
      </w:r>
      <w:r w:rsidRPr="005449FE">
        <w:t>neg-side bias statistically significant</w:t>
      </w:r>
      <w:r>
        <w:t>:</w:t>
      </w:r>
    </w:p>
    <w:p w14:paraId="04395DC9" w14:textId="77777777" w:rsidR="002345AF" w:rsidRPr="005449FE" w:rsidRDefault="002345AF" w:rsidP="002345AF">
      <w:pPr>
        <w:rPr>
          <w:sz w:val="16"/>
        </w:rPr>
      </w:pPr>
      <w:r w:rsidRPr="005449FE">
        <w:rPr>
          <w:rStyle w:val="Style13ptBold"/>
        </w:rPr>
        <w:t>Shah 2</w:t>
      </w:r>
      <w:r>
        <w:rPr>
          <w:rStyle w:val="Style13ptBold"/>
        </w:rPr>
        <w:t>1</w:t>
      </w:r>
      <w:r w:rsidRPr="005449FE">
        <w:t xml:space="preserve"> </w:t>
      </w:r>
      <w:r w:rsidRPr="005449FE">
        <w:rPr>
          <w:sz w:val="16"/>
        </w:rPr>
        <w:t xml:space="preserve">Sachin Shah, "A Statistical Study of Side Bias on the 2021 January-February Lincoln-Douglas Debate Topic by Sachin Shah," February 2021, NSD Update, accessed 7 September 2021, </w:t>
      </w:r>
      <w:hyperlink r:id="rId16" w:history="1">
        <w:r w:rsidRPr="005449FE">
          <w:rPr>
            <w:rStyle w:val="Hyperlink"/>
            <w:sz w:val="16"/>
          </w:rPr>
          <w:t>http://nsdupdate.com/2021/a-statistical-study-of-side-bias-on-the-2021-january-february-lincoln-douglas-debate-topic-by-sachin-shah/?fbclid=IwAR1deQHPlAQqzvuK7Ya07wipR6K8C4vktiavQLFI3cQcjFejrEdIE3KPOq4</w:t>
        </w:r>
      </w:hyperlink>
      <w:r w:rsidRPr="005449FE">
        <w:rPr>
          <w:sz w:val="16"/>
        </w:rPr>
        <w:t xml:space="preserve"> ~ST~</w:t>
      </w:r>
    </w:p>
    <w:p w14:paraId="27CF93C8" w14:textId="77777777" w:rsidR="002345AF" w:rsidRPr="005449FE" w:rsidRDefault="002345AF" w:rsidP="002345AF">
      <w:pPr>
        <w:rPr>
          <w:sz w:val="16"/>
        </w:rPr>
      </w:pPr>
      <w:r w:rsidRPr="005449FE">
        <w:rPr>
          <w:sz w:val="16"/>
        </w:rPr>
        <w:t xml:space="preserve">It is also interesting to look at the trend over multiple topics. </w:t>
      </w:r>
      <w:r w:rsidRPr="005449FE">
        <w:rPr>
          <w:rStyle w:val="StyleUnderline"/>
          <w:highlight w:val="cyan"/>
        </w:rPr>
        <w:t>Of</w:t>
      </w:r>
      <w:r w:rsidRPr="005449FE">
        <w:rPr>
          <w:rStyle w:val="StyleUnderline"/>
        </w:rPr>
        <w:t xml:space="preserve"> the </w:t>
      </w:r>
      <w:r w:rsidRPr="005449FE">
        <w:rPr>
          <w:rStyle w:val="StyleUnderline"/>
          <w:highlight w:val="cyan"/>
        </w:rPr>
        <w:t>243 bid</w:t>
      </w:r>
      <w:r w:rsidRPr="005449FE">
        <w:rPr>
          <w:rStyle w:val="StyleUnderline"/>
        </w:rPr>
        <w:t xml:space="preserve"> distributing </w:t>
      </w:r>
      <w:r w:rsidRPr="005449FE">
        <w:rPr>
          <w:rStyle w:val="StyleUnderline"/>
          <w:highlight w:val="cyan"/>
        </w:rPr>
        <w:t>tournaments from</w:t>
      </w:r>
      <w:r w:rsidRPr="005449FE">
        <w:rPr>
          <w:rStyle w:val="StyleUnderline"/>
        </w:rPr>
        <w:t xml:space="preserve"> August </w:t>
      </w:r>
      <w:r w:rsidRPr="005449FE">
        <w:rPr>
          <w:rStyle w:val="StyleUnderline"/>
          <w:highlight w:val="cyan"/>
        </w:rPr>
        <w:t>2015 to present, the neg</w:t>
      </w:r>
      <w:r w:rsidRPr="005449FE">
        <w:rPr>
          <w:rStyle w:val="StyleUnderline"/>
        </w:rPr>
        <w:t xml:space="preserve">ative </w:t>
      </w:r>
      <w:r w:rsidRPr="005449FE">
        <w:rPr>
          <w:rStyle w:val="StyleUnderline"/>
          <w:highlight w:val="cyan"/>
        </w:rPr>
        <w:t>won 52.3</w:t>
      </w:r>
      <w:r w:rsidRPr="005449FE">
        <w:rPr>
          <w:rStyle w:val="StyleUnderline"/>
        </w:rPr>
        <w:t>0</w:t>
      </w:r>
      <w:r w:rsidRPr="005449FE">
        <w:rPr>
          <w:rStyle w:val="StyleUnderline"/>
          <w:highlight w:val="cyan"/>
        </w:rPr>
        <w:t>% of rounds</w:t>
      </w:r>
      <w:r w:rsidRPr="005449FE">
        <w:rPr>
          <w:rStyle w:val="StyleUnderline"/>
        </w:rPr>
        <w:t xml:space="preserve"> (p-value &lt; 10^-34, 99% confidence interval [51.82%, 52.78%]). </w:t>
      </w:r>
      <w:r w:rsidRPr="005449FE">
        <w:rPr>
          <w:rStyle w:val="StyleUnderline"/>
          <w:highlight w:val="cyan"/>
        </w:rPr>
        <w:t>Of elim</w:t>
      </w:r>
      <w:r w:rsidRPr="005449FE">
        <w:rPr>
          <w:rStyle w:val="StyleUnderline"/>
        </w:rPr>
        <w:t xml:space="preserve">ination </w:t>
      </w:r>
      <w:r w:rsidRPr="005449FE">
        <w:rPr>
          <w:rStyle w:val="StyleUnderline"/>
          <w:highlight w:val="cyan"/>
        </w:rPr>
        <w:t>rounds, the neg</w:t>
      </w:r>
      <w:r w:rsidRPr="005449FE">
        <w:rPr>
          <w:rStyle w:val="StyleUnderline"/>
        </w:rPr>
        <w:t xml:space="preserve">ative </w:t>
      </w:r>
      <w:r w:rsidRPr="005449FE">
        <w:rPr>
          <w:rStyle w:val="StyleUnderline"/>
          <w:highlight w:val="cyan"/>
        </w:rPr>
        <w:t>won 55.85%</w:t>
      </w:r>
      <w:r w:rsidRPr="005449FE">
        <w:rPr>
          <w:rStyle w:val="StyleUnderline"/>
        </w:rPr>
        <w:t xml:space="preserve"> of rounds (p-value &lt; 10^-18, 99% confidence interval [54.16%, 57.54%]).</w:t>
      </w:r>
      <w:r w:rsidRPr="005449FE">
        <w:rPr>
          <w:sz w:val="16"/>
        </w:rPr>
        <w:t xml:space="preserve"> Additionally, after fitting logistical regression to the entire dataset, the offset was found to be 12.57. That translates to 9% of rounds for the negative where the debater predicted to win changed as a result of the bias. This continues to suggest the negative side bias might be structural and not topic specific as this analysis now includes 18 topics. </w:t>
      </w:r>
      <w:r w:rsidRPr="005449FE">
        <w:rPr>
          <w:rStyle w:val="StyleUnderline"/>
        </w:rPr>
        <w:t xml:space="preserve">Although debaters commonly use theoretical </w:t>
      </w:r>
      <w:r w:rsidRPr="005449FE">
        <w:rPr>
          <w:rStyle w:val="StyleUnderline"/>
          <w:highlight w:val="cyan"/>
        </w:rPr>
        <w:t>arguments that negating is harder</w:t>
      </w:r>
      <w:r w:rsidRPr="005449FE">
        <w:rPr>
          <w:rStyle w:val="StyleUnderline"/>
        </w:rPr>
        <w:t xml:space="preserve"> in rounds i.e., judge psychology, affirmatives speak first and last, etc., these arguments </w:t>
      </w:r>
      <w:r w:rsidRPr="005449FE">
        <w:rPr>
          <w:rStyle w:val="StyleUnderline"/>
          <w:highlight w:val="cyan"/>
        </w:rPr>
        <w:t>are superseded by</w:t>
      </w:r>
      <w:r w:rsidRPr="005449FE">
        <w:rPr>
          <w:rStyle w:val="StyleUnderline"/>
        </w:rPr>
        <w:t xml:space="preserve"> the </w:t>
      </w:r>
      <w:r w:rsidRPr="005449FE">
        <w:rPr>
          <w:rStyle w:val="StyleUnderline"/>
          <w:highlight w:val="cyan"/>
        </w:rPr>
        <w:t>empirical evidence.</w:t>
      </w:r>
      <w:r w:rsidRPr="005449FE">
        <w:rPr>
          <w:sz w:val="16"/>
        </w:rPr>
        <w:t xml:space="preserve"> Even if these arguments correctly point out an advantage for the affirmative, the data shows that after accounting for all advantages and disadvantages (for both sides), negating is still easier.</w:t>
      </w:r>
    </w:p>
    <w:p w14:paraId="61652D1F" w14:textId="77777777" w:rsidR="002345AF" w:rsidRPr="005449FE" w:rsidRDefault="002345AF" w:rsidP="002345AF">
      <w:pPr>
        <w:pStyle w:val="Heading4"/>
      </w:pPr>
      <w:r w:rsidRPr="005449FE">
        <w:t>If the round ends up equal, I overcame a disadvantage and debated better, which means you affirm.</w:t>
      </w:r>
    </w:p>
    <w:p w14:paraId="0180E82D" w14:textId="77777777" w:rsidR="002345AF" w:rsidRPr="005449FE" w:rsidRDefault="002345AF" w:rsidP="002345AF">
      <w:pPr>
        <w:pStyle w:val="Heading4"/>
      </w:pPr>
      <w:r w:rsidRPr="005449FE">
        <w:t>Miscellaneous:</w:t>
      </w:r>
    </w:p>
    <w:p w14:paraId="39EBA9B7" w14:textId="6FAAE2C4" w:rsidR="00A81732" w:rsidRPr="00A81732" w:rsidRDefault="002345AF" w:rsidP="00A81732">
      <w:pPr>
        <w:pStyle w:val="Heading4"/>
      </w:pPr>
      <w:r w:rsidRPr="005449FE">
        <w:t>[</w:t>
      </w:r>
      <w:r>
        <w:t>1</w:t>
      </w:r>
      <w:r w:rsidRPr="005449FE">
        <w:t>] No framing issues against aff spikes or embedded clash – they must line by line. 1AR can’t tell the implication of their arguments so negs can outspread in the 2NR. 2AR has no chance to recover because of 6-3 time skew and no new 2AR arguments.</w:t>
      </w:r>
    </w:p>
    <w:sectPr w:rsidR="00A81732" w:rsidRPr="00A817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A7E0B" w14:textId="77777777" w:rsidR="00314EE0" w:rsidRDefault="00314EE0" w:rsidP="00A81732">
      <w:pPr>
        <w:spacing w:after="0" w:line="240" w:lineRule="auto"/>
      </w:pPr>
      <w:r>
        <w:separator/>
      </w:r>
    </w:p>
  </w:endnote>
  <w:endnote w:type="continuationSeparator" w:id="0">
    <w:p w14:paraId="212105F3" w14:textId="77777777" w:rsidR="00314EE0" w:rsidRDefault="00314EE0" w:rsidP="00A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F7E90" w14:textId="77777777" w:rsidR="00314EE0" w:rsidRDefault="00314EE0" w:rsidP="00A81732">
      <w:pPr>
        <w:spacing w:after="0" w:line="240" w:lineRule="auto"/>
      </w:pPr>
      <w:r>
        <w:separator/>
      </w:r>
    </w:p>
  </w:footnote>
  <w:footnote w:type="continuationSeparator" w:id="0">
    <w:p w14:paraId="7D3CB315" w14:textId="77777777" w:rsidR="00314EE0" w:rsidRDefault="00314EE0" w:rsidP="00A81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lena Teng"/>
    <w:docVar w:name="RibbonPointer" w:val="2274537484368"/>
    <w:docVar w:name="VerbatimVersion" w:val="5.1"/>
  </w:docVars>
  <w:rsids>
    <w:rsidRoot w:val="00A81732"/>
    <w:rsid w:val="000139A3"/>
    <w:rsid w:val="00074205"/>
    <w:rsid w:val="00100833"/>
    <w:rsid w:val="001019CB"/>
    <w:rsid w:val="00104529"/>
    <w:rsid w:val="00105942"/>
    <w:rsid w:val="00107396"/>
    <w:rsid w:val="001268F7"/>
    <w:rsid w:val="00144A4C"/>
    <w:rsid w:val="00176AB0"/>
    <w:rsid w:val="00177B7D"/>
    <w:rsid w:val="0018322D"/>
    <w:rsid w:val="001B5776"/>
    <w:rsid w:val="001E527A"/>
    <w:rsid w:val="001F78CE"/>
    <w:rsid w:val="002345AF"/>
    <w:rsid w:val="00251FC7"/>
    <w:rsid w:val="002855A7"/>
    <w:rsid w:val="002B146A"/>
    <w:rsid w:val="002B5E17"/>
    <w:rsid w:val="00314EE0"/>
    <w:rsid w:val="00315690"/>
    <w:rsid w:val="00316B75"/>
    <w:rsid w:val="00325646"/>
    <w:rsid w:val="003460F2"/>
    <w:rsid w:val="0038158C"/>
    <w:rsid w:val="003902BA"/>
    <w:rsid w:val="003A09E2"/>
    <w:rsid w:val="00407037"/>
    <w:rsid w:val="00454666"/>
    <w:rsid w:val="004605D6"/>
    <w:rsid w:val="00465711"/>
    <w:rsid w:val="004C60E8"/>
    <w:rsid w:val="004E3579"/>
    <w:rsid w:val="004E728B"/>
    <w:rsid w:val="004F39E0"/>
    <w:rsid w:val="00537BD5"/>
    <w:rsid w:val="00546DA6"/>
    <w:rsid w:val="0057268A"/>
    <w:rsid w:val="005C77B5"/>
    <w:rsid w:val="005D2912"/>
    <w:rsid w:val="006065BD"/>
    <w:rsid w:val="00625B7C"/>
    <w:rsid w:val="00645FA9"/>
    <w:rsid w:val="00647866"/>
    <w:rsid w:val="00665003"/>
    <w:rsid w:val="006A2AD0"/>
    <w:rsid w:val="006C2375"/>
    <w:rsid w:val="006D4ECC"/>
    <w:rsid w:val="006E5919"/>
    <w:rsid w:val="00722258"/>
    <w:rsid w:val="007243E5"/>
    <w:rsid w:val="00766EA0"/>
    <w:rsid w:val="007A2226"/>
    <w:rsid w:val="007F5B66"/>
    <w:rsid w:val="00823A1C"/>
    <w:rsid w:val="00845B9D"/>
    <w:rsid w:val="0085783A"/>
    <w:rsid w:val="00860984"/>
    <w:rsid w:val="008B3ECB"/>
    <w:rsid w:val="008B4E85"/>
    <w:rsid w:val="008C1B2E"/>
    <w:rsid w:val="0091627E"/>
    <w:rsid w:val="0097032B"/>
    <w:rsid w:val="009D2EAD"/>
    <w:rsid w:val="009D54B2"/>
    <w:rsid w:val="009E1922"/>
    <w:rsid w:val="009F7ED2"/>
    <w:rsid w:val="00A81732"/>
    <w:rsid w:val="00A90488"/>
    <w:rsid w:val="00A93661"/>
    <w:rsid w:val="00A95652"/>
    <w:rsid w:val="00AC0AB8"/>
    <w:rsid w:val="00AC5D4E"/>
    <w:rsid w:val="00B33C6D"/>
    <w:rsid w:val="00B4508F"/>
    <w:rsid w:val="00B55AD5"/>
    <w:rsid w:val="00B8057C"/>
    <w:rsid w:val="00BD6238"/>
    <w:rsid w:val="00BF1FD8"/>
    <w:rsid w:val="00BF593B"/>
    <w:rsid w:val="00BF773A"/>
    <w:rsid w:val="00BF7E81"/>
    <w:rsid w:val="00C13773"/>
    <w:rsid w:val="00C17CC8"/>
    <w:rsid w:val="00C83417"/>
    <w:rsid w:val="00C9604F"/>
    <w:rsid w:val="00CA19AA"/>
    <w:rsid w:val="00CA2AC0"/>
    <w:rsid w:val="00CC5298"/>
    <w:rsid w:val="00CD736E"/>
    <w:rsid w:val="00CD798D"/>
    <w:rsid w:val="00CE161E"/>
    <w:rsid w:val="00CF59A8"/>
    <w:rsid w:val="00D012A9"/>
    <w:rsid w:val="00D325A9"/>
    <w:rsid w:val="00D36A8A"/>
    <w:rsid w:val="00D61409"/>
    <w:rsid w:val="00D6691E"/>
    <w:rsid w:val="00D71170"/>
    <w:rsid w:val="00DA1C92"/>
    <w:rsid w:val="00DA25D4"/>
    <w:rsid w:val="00DA6538"/>
    <w:rsid w:val="00E00C0C"/>
    <w:rsid w:val="00E107EC"/>
    <w:rsid w:val="00E15E75"/>
    <w:rsid w:val="00E5262C"/>
    <w:rsid w:val="00EC7DC4"/>
    <w:rsid w:val="00ED30CF"/>
    <w:rsid w:val="00F176EF"/>
    <w:rsid w:val="00F20D36"/>
    <w:rsid w:val="00F45E10"/>
    <w:rsid w:val="00F6364A"/>
    <w:rsid w:val="00F9113A"/>
    <w:rsid w:val="00FB563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40DC"/>
  <w15:chartTrackingRefBased/>
  <w15:docId w15:val="{750083C9-2CD2-4DF9-BB9D-43545F8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45AF"/>
    <w:rPr>
      <w:rFonts w:ascii="Arial" w:hAnsi="Arial" w:cs="Arial"/>
      <w:sz w:val="24"/>
    </w:rPr>
  </w:style>
  <w:style w:type="paragraph" w:styleId="Heading1">
    <w:name w:val="heading 1"/>
    <w:aliases w:val="Pocket"/>
    <w:basedOn w:val="Normal"/>
    <w:next w:val="Normal"/>
    <w:link w:val="Heading1Char"/>
    <w:qFormat/>
    <w:rsid w:val="002345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45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45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2345AF"/>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234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5AF"/>
  </w:style>
  <w:style w:type="character" w:customStyle="1" w:styleId="Heading1Char">
    <w:name w:val="Heading 1 Char"/>
    <w:aliases w:val="Pocket Char"/>
    <w:basedOn w:val="DefaultParagraphFont"/>
    <w:link w:val="Heading1"/>
    <w:rsid w:val="002345AF"/>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345AF"/>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345AF"/>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2345AF"/>
    <w:rPr>
      <w:rFonts w:ascii="Arial" w:eastAsiaTheme="majorEastAsia" w:hAnsi="Arial" w:cstheme="majorBidi"/>
      <w:b/>
      <w:iCs/>
      <w:sz w:val="24"/>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7"/>
    <w:qFormat/>
    <w:rsid w:val="002345AF"/>
    <w:rPr>
      <w:rFonts w:ascii="Arial" w:hAnsi="Arial" w:cs="Arial"/>
      <w:b/>
      <w:i w:val="0"/>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45AF"/>
    <w:rPr>
      <w:b/>
      <w:bCs/>
      <w:sz w:val="24"/>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2345AF"/>
    <w:rPr>
      <w:b/>
      <w:sz w:val="24"/>
      <w:u w:val="singl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
    <w:basedOn w:val="DefaultParagraphFont"/>
    <w:link w:val="NoSpacing"/>
    <w:uiPriority w:val="99"/>
    <w:unhideWhenUsed/>
    <w:rsid w:val="002345AF"/>
    <w:rPr>
      <w:color w:val="auto"/>
      <w:u w:val="none"/>
    </w:rPr>
  </w:style>
  <w:style w:type="character" w:styleId="FollowedHyperlink">
    <w:name w:val="FollowedHyperlink"/>
    <w:basedOn w:val="DefaultParagraphFont"/>
    <w:uiPriority w:val="99"/>
    <w:semiHidden/>
    <w:unhideWhenUsed/>
    <w:rsid w:val="002345AF"/>
    <w:rPr>
      <w:color w:val="auto"/>
      <w:u w:val="none"/>
    </w:rPr>
  </w:style>
  <w:style w:type="paragraph" w:customStyle="1" w:styleId="textbold">
    <w:name w:val="text bold"/>
    <w:basedOn w:val="Normal"/>
    <w:link w:val="Emphasis"/>
    <w:uiPriority w:val="7"/>
    <w:qFormat/>
    <w:rsid w:val="00A8173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A817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A81732"/>
    <w:rPr>
      <w:vertAlign w:val="superscript"/>
    </w:rPr>
  </w:style>
  <w:style w:type="paragraph" w:styleId="ListParagraph">
    <w:name w:val="List Paragraph"/>
    <w:basedOn w:val="Normal"/>
    <w:uiPriority w:val="99"/>
    <w:unhideWhenUsed/>
    <w:qFormat/>
    <w:rsid w:val="00234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3217699/" TargetMode="External"/><Relationship Id="rId13" Type="http://schemas.openxmlformats.org/officeDocument/2006/relationships/hyperlink" Target="https://plato.stanford.edu/entries/kant-social-politic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hub.se/10.1111/1467-9833.0012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sdupdate.com/2021/a-statistical-study-of-side-bias-on-the-2021-january-february-lincoln-douglas-debate-topic-by-sachin-shah/?fbclid=IwAR1deQHPlAQqzvuK7Ya07wipR6K8C4vktiavQLFI3cQcjFejrEdIE3KPOq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mc/articles/PMC3217699/" TargetMode="External"/><Relationship Id="rId5" Type="http://schemas.openxmlformats.org/officeDocument/2006/relationships/webSettings" Target="webSettings.xml"/><Relationship Id="rId15" Type="http://schemas.openxmlformats.org/officeDocument/2006/relationships/hyperlink" Target="https://medicine.missouri.edu/centers-institutes-labs/health-ethics/faq/theory" TargetMode="External"/><Relationship Id="rId10" Type="http://schemas.openxmlformats.org/officeDocument/2006/relationships/hyperlink" Target="https://www.ncbi.nlm.nih.gov/pmc/articles/PMC3217699/"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s://jme.bmj.com/content/45/12/786.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3l3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5983</Words>
  <Characters>34104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Teng</dc:creator>
  <cp:keywords>5.1.1</cp:keywords>
  <dc:description/>
  <cp:lastModifiedBy>Selena Teng</cp:lastModifiedBy>
  <cp:revision>2</cp:revision>
  <dcterms:created xsi:type="dcterms:W3CDTF">2021-09-18T18:15:00Z</dcterms:created>
  <dcterms:modified xsi:type="dcterms:W3CDTF">2021-09-18T18:37:00Z</dcterms:modified>
</cp:coreProperties>
</file>