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10215" w14:textId="77777777" w:rsidR="00B16A70" w:rsidRDefault="00B16A70" w:rsidP="00B16A70">
      <w:pPr>
        <w:pStyle w:val="Heading2"/>
      </w:pPr>
      <w:bookmarkStart w:id="0" w:name="_Hlk93838461"/>
      <w:r>
        <w:t>1 – CP</w:t>
      </w:r>
    </w:p>
    <w:p w14:paraId="63E9AC94" w14:textId="77777777" w:rsidR="00B16A70" w:rsidRPr="0043368C" w:rsidRDefault="00B16A70" w:rsidP="00B16A70">
      <w:pPr>
        <w:pStyle w:val="Heading4"/>
        <w:rPr>
          <w:rFonts w:asciiTheme="minorHAnsi" w:hAnsiTheme="minorHAnsi" w:cstheme="minorHAnsi"/>
        </w:rPr>
      </w:pPr>
      <w:r w:rsidRPr="0043368C">
        <w:rPr>
          <w:rFonts w:asciiTheme="minorHAnsi" w:hAnsiTheme="minorHAnsi" w:cstheme="minorHAnsi"/>
        </w:rPr>
        <w:t>Counterplan: Private appropriation in outer space except for the development and deployment of a solar shield is unjust.</w:t>
      </w:r>
    </w:p>
    <w:p w14:paraId="168E9883" w14:textId="77777777" w:rsidR="00B16A70" w:rsidRPr="0043368C" w:rsidRDefault="00B16A70" w:rsidP="00B16A70">
      <w:pPr>
        <w:rPr>
          <w:rFonts w:asciiTheme="minorHAnsi" w:hAnsiTheme="minorHAnsi" w:cstheme="minorHAnsi"/>
        </w:rPr>
      </w:pPr>
    </w:p>
    <w:p w14:paraId="777D9EE5" w14:textId="77777777" w:rsidR="00B16A70" w:rsidRPr="0043368C" w:rsidRDefault="00B16A70" w:rsidP="00B16A70">
      <w:pPr>
        <w:pStyle w:val="Heading4"/>
        <w:rPr>
          <w:rFonts w:asciiTheme="minorHAnsi" w:hAnsiTheme="minorHAnsi" w:cstheme="minorHAnsi"/>
        </w:rPr>
      </w:pPr>
      <w:r w:rsidRPr="0043368C">
        <w:rPr>
          <w:rFonts w:asciiTheme="minorHAnsi" w:hAnsiTheme="minorHAnsi" w:cstheme="minorHAnsi"/>
        </w:rPr>
        <w:t>Solar Shields prevent blackouts through early detection</w:t>
      </w:r>
    </w:p>
    <w:p w14:paraId="2945B812" w14:textId="77777777" w:rsidR="00B16A70" w:rsidRPr="0043368C" w:rsidRDefault="00B16A70" w:rsidP="00B16A70">
      <w:pPr>
        <w:rPr>
          <w:rFonts w:asciiTheme="minorHAnsi" w:hAnsiTheme="minorHAnsi" w:cstheme="minorHAnsi"/>
        </w:rPr>
      </w:pPr>
      <w:r w:rsidRPr="0043368C">
        <w:rPr>
          <w:rFonts w:asciiTheme="minorHAnsi" w:hAnsiTheme="minorHAnsi" w:cstheme="minorHAnsi"/>
        </w:rPr>
        <w:t xml:space="preserve">Timon </w:t>
      </w:r>
      <w:r w:rsidRPr="002A53D2">
        <w:rPr>
          <w:rStyle w:val="Style13ptBold"/>
          <w:rFonts w:asciiTheme="minorHAnsi" w:hAnsiTheme="minorHAnsi" w:cstheme="minorHAnsi"/>
        </w:rPr>
        <w:t>Singh</w:t>
      </w:r>
      <w:r w:rsidRPr="0043368C">
        <w:rPr>
          <w:rFonts w:asciiTheme="minorHAnsi" w:hAnsiTheme="minorHAnsi" w:cstheme="minorHAnsi"/>
        </w:rPr>
        <w:t>, 11/15/</w:t>
      </w:r>
      <w:r w:rsidRPr="002A53D2">
        <w:rPr>
          <w:rStyle w:val="Style13ptBold"/>
          <w:rFonts w:asciiTheme="minorHAnsi" w:hAnsiTheme="minorHAnsi" w:cstheme="minorHAnsi"/>
        </w:rPr>
        <w:t>10</w:t>
      </w:r>
      <w:r w:rsidRPr="0043368C">
        <w:rPr>
          <w:rFonts w:asciiTheme="minorHAnsi" w:hAnsiTheme="minorHAnsi" w:cstheme="minorHAnsi"/>
        </w:rPr>
        <w:t xml:space="preserve"> (Timon Singh is a graduate of Liverpool University where he received a degree in Social and Economic History. He has previously worked for BBC Magazines on BBC Who Do You Think You Are? Magazine, the publication for the popular genealogy show. He has written extensively on the portrayal of history in cinema, worldwide construction projects and film.</w:t>
      </w:r>
      <w:hyperlink r:id="rId8" w:history="1">
        <w:r w:rsidRPr="0043368C">
          <w:rPr>
            <w:rStyle w:val="Hyperlink"/>
            <w:rFonts w:asciiTheme="minorHAnsi" w:hAnsiTheme="minorHAnsi" w:cstheme="minorHAnsi"/>
          </w:rPr>
          <w:t>http://inhabitat.com/nasa-devises-solar-shield-to-protect-us-national-grid/solarstorm/</w:t>
        </w:r>
      </w:hyperlink>
    </w:p>
    <w:p w14:paraId="72B34E32" w14:textId="5F30ECA6" w:rsidR="00B16A70" w:rsidRDefault="00B16A70" w:rsidP="00B16A70">
      <w:pPr>
        <w:spacing w:before="100" w:beforeAutospacing="1" w:after="100" w:afterAutospacing="1"/>
        <w:rPr>
          <w:rFonts w:asciiTheme="minorHAnsi" w:eastAsia="Times New Roman" w:hAnsiTheme="minorHAnsi" w:cstheme="minorHAnsi"/>
          <w:color w:val="000000"/>
          <w:sz w:val="16"/>
          <w:szCs w:val="20"/>
        </w:rPr>
      </w:pPr>
      <w:r w:rsidRPr="0043368C">
        <w:rPr>
          <w:rStyle w:val="StyleUnderline"/>
          <w:rFonts w:asciiTheme="minorHAnsi" w:hAnsiTheme="minorHAnsi" w:cstheme="minorHAnsi"/>
        </w:rPr>
        <w:t>There are many things threatening the </w:t>
      </w:r>
      <w:hyperlink r:id="rId9" w:history="1">
        <w:r w:rsidRPr="0043368C">
          <w:rPr>
            <w:rStyle w:val="StyleUnderline"/>
            <w:rFonts w:asciiTheme="minorHAnsi" w:hAnsiTheme="minorHAnsi" w:cstheme="minorHAnsi"/>
          </w:rPr>
          <w:t>US National Grid</w:t>
        </w:r>
      </w:hyperlink>
      <w:r w:rsidRPr="0043368C">
        <w:rPr>
          <w:rFonts w:asciiTheme="minorHAnsi" w:eastAsia="Times New Roman" w:hAnsiTheme="minorHAnsi" w:cstheme="minorHAnsi"/>
          <w:color w:val="000000"/>
          <w:sz w:val="16"/>
          <w:szCs w:val="20"/>
        </w:rPr>
        <w:t xml:space="preserve"> at the moment – rolling </w:t>
      </w:r>
      <w:r w:rsidRPr="0043368C">
        <w:rPr>
          <w:rStyle w:val="StyleUnderline"/>
          <w:rFonts w:asciiTheme="minorHAnsi" w:hAnsiTheme="minorHAnsi" w:cstheme="minorHAnsi"/>
        </w:rPr>
        <w:t>blackouts</w:t>
      </w:r>
      <w:r w:rsidRPr="0043368C">
        <w:rPr>
          <w:rFonts w:asciiTheme="minorHAnsi" w:eastAsia="Times New Roman" w:hAnsiTheme="minorHAnsi" w:cstheme="minorHAnsi"/>
          <w:color w:val="000000"/>
          <w:sz w:val="16"/>
          <w:szCs w:val="20"/>
        </w:rPr>
        <w:t>, lack of funding and problems integrating renewable energy; but </w:t>
      </w:r>
      <w:hyperlink r:id="rId10" w:history="1">
        <w:r w:rsidRPr="0043368C">
          <w:rPr>
            <w:rFonts w:asciiTheme="minorHAnsi" w:eastAsia="Times New Roman" w:hAnsiTheme="minorHAnsi" w:cstheme="minorHAnsi"/>
            <w:color w:val="000000"/>
            <w:sz w:val="16"/>
            <w:szCs w:val="20"/>
          </w:rPr>
          <w:t>NASA </w:t>
        </w:r>
      </w:hyperlink>
      <w:r w:rsidRPr="0043368C">
        <w:rPr>
          <w:rFonts w:asciiTheme="minorHAnsi" w:eastAsia="Times New Roman" w:hAnsiTheme="minorHAnsi" w:cstheme="minorHAnsi"/>
          <w:color w:val="000000"/>
          <w:sz w:val="16"/>
          <w:szCs w:val="20"/>
        </w:rPr>
        <w:t xml:space="preserve">is working on their defense against another threat: </w:t>
      </w:r>
      <w:r w:rsidRPr="0043368C">
        <w:rPr>
          <w:rStyle w:val="StyleUnderline"/>
          <w:rFonts w:asciiTheme="minorHAnsi" w:hAnsiTheme="minorHAnsi" w:cstheme="minorHAnsi"/>
        </w:rPr>
        <w:t>solar storms</w:t>
      </w:r>
      <w:r w:rsidRPr="0043368C">
        <w:rPr>
          <w:rStyle w:val="UnderlineBold"/>
          <w:rFonts w:asciiTheme="minorHAnsi" w:hAnsiTheme="minorHAnsi" w:cstheme="minorHAnsi"/>
        </w:rPr>
        <w:t xml:space="preserve">. NASA’s scheme, dubbed </w:t>
      </w:r>
      <w:r w:rsidRPr="0043368C">
        <w:rPr>
          <w:rStyle w:val="StyleUnderline"/>
          <w:rFonts w:asciiTheme="minorHAnsi" w:hAnsiTheme="minorHAnsi" w:cstheme="minorHAnsi"/>
          <w:highlight w:val="green"/>
        </w:rPr>
        <w:t>the</w:t>
      </w:r>
      <w:hyperlink r:id="rId11" w:history="1">
        <w:r w:rsidRPr="0043368C">
          <w:rPr>
            <w:rStyle w:val="StyleUnderline"/>
            <w:rFonts w:asciiTheme="minorHAnsi" w:hAnsiTheme="minorHAnsi" w:cstheme="minorHAnsi"/>
            <w:highlight w:val="green"/>
          </w:rPr>
          <w:t> Solar Shield</w:t>
        </w:r>
      </w:hyperlink>
      <w:r w:rsidRPr="0043368C">
        <w:rPr>
          <w:rStyle w:val="StyleUnderline"/>
          <w:rFonts w:asciiTheme="minorHAnsi" w:hAnsiTheme="minorHAnsi" w:cstheme="minorHAnsi"/>
          <w:highlight w:val="green"/>
        </w:rPr>
        <w:t>, will</w:t>
      </w:r>
      <w:r w:rsidRPr="0043368C">
        <w:rPr>
          <w:rStyle w:val="UnderlineBold"/>
          <w:rFonts w:asciiTheme="minorHAnsi" w:hAnsiTheme="minorHAnsi" w:cstheme="minorHAnsi"/>
        </w:rPr>
        <w:t xml:space="preserve"> aim to </w:t>
      </w:r>
      <w:r w:rsidRPr="0043368C">
        <w:rPr>
          <w:rStyle w:val="StyleUnderline"/>
          <w:rFonts w:asciiTheme="minorHAnsi" w:hAnsiTheme="minorHAnsi" w:cstheme="minorHAnsi"/>
          <w:highlight w:val="green"/>
        </w:rPr>
        <w:t xml:space="preserve">prevent blackouts caused by solar storms through a forecasting system that </w:t>
      </w:r>
      <w:bookmarkStart w:id="1" w:name="_GoBack"/>
      <w:bookmarkEnd w:id="1"/>
      <w:r w:rsidRPr="0043368C">
        <w:rPr>
          <w:rStyle w:val="StyleUnderline"/>
          <w:rFonts w:asciiTheme="minorHAnsi" w:hAnsiTheme="minorHAnsi" w:cstheme="minorHAnsi"/>
          <w:highlight w:val="green"/>
        </w:rPr>
        <w:t>would enable the Space Agency to pinpoint certain high-risk transformers</w:t>
      </w:r>
      <w:r w:rsidRPr="0043368C">
        <w:rPr>
          <w:rStyle w:val="UnderlineBold"/>
          <w:rFonts w:asciiTheme="minorHAnsi" w:hAnsiTheme="minorHAnsi" w:cstheme="minorHAnsi"/>
        </w:rPr>
        <w:t>.</w:t>
      </w:r>
      <w:r w:rsidRPr="0043368C">
        <w:rPr>
          <w:rFonts w:asciiTheme="minorHAnsi" w:eastAsia="Times New Roman" w:hAnsiTheme="minorHAnsi" w:cstheme="minorHAnsi"/>
          <w:color w:val="000000"/>
          <w:sz w:val="16"/>
          <w:szCs w:val="20"/>
        </w:rPr>
        <w:t xml:space="preserve"> The </w:t>
      </w:r>
      <w:r w:rsidRPr="0043368C">
        <w:rPr>
          <w:rStyle w:val="StyleUnderline"/>
          <w:rFonts w:asciiTheme="minorHAnsi" w:hAnsiTheme="minorHAnsi" w:cstheme="minorHAnsi"/>
          <w:highlight w:val="green"/>
        </w:rPr>
        <w:t>Solar Shield would then warn grid operators, giving them enough time to isolate the problem and prevent widespread damage</w:t>
      </w:r>
      <w:r w:rsidRPr="0043368C">
        <w:rPr>
          <w:rStyle w:val="UnderlineBold"/>
          <w:rFonts w:asciiTheme="minorHAnsi" w:hAnsiTheme="minorHAnsi" w:cstheme="minorHAnsi"/>
        </w:rPr>
        <w:t xml:space="preserve">.   </w:t>
      </w:r>
      <w:r w:rsidRPr="0043368C">
        <w:rPr>
          <w:rFonts w:asciiTheme="minorHAnsi" w:eastAsia="Times New Roman" w:hAnsiTheme="minorHAnsi" w:cstheme="minorHAnsi"/>
          <w:color w:val="000000"/>
          <w:sz w:val="16"/>
          <w:szCs w:val="20"/>
        </w:rPr>
        <w:t xml:space="preserve">Solar </w:t>
      </w:r>
      <w:r w:rsidRPr="0043368C">
        <w:rPr>
          <w:rStyle w:val="UnderlineBold"/>
          <w:rFonts w:asciiTheme="minorHAnsi" w:hAnsiTheme="minorHAnsi" w:cstheme="minorHAnsi"/>
        </w:rPr>
        <w:t>storms have become a major concern for utility providers and the national military in recent years</w:t>
      </w:r>
      <w:r w:rsidRPr="0043368C">
        <w:rPr>
          <w:rFonts w:asciiTheme="minorHAnsi" w:eastAsia="Times New Roman" w:hAnsiTheme="minorHAnsi" w:cstheme="minorHAnsi"/>
          <w:color w:val="000000"/>
          <w:sz w:val="16"/>
          <w:szCs w:val="20"/>
        </w:rPr>
        <w:t xml:space="preserve">. Although major solar storms only occur every 100 years or so, when a storm cloud from the sun (or coronal eruption) makes the Earth’s magnetic field </w:t>
      </w:r>
      <w:proofErr w:type="gramStart"/>
      <w:r w:rsidRPr="0043368C">
        <w:rPr>
          <w:rFonts w:asciiTheme="minorHAnsi" w:eastAsia="Times New Roman" w:hAnsiTheme="minorHAnsi" w:cstheme="minorHAnsi"/>
          <w:color w:val="000000"/>
          <w:sz w:val="16"/>
          <w:szCs w:val="20"/>
        </w:rPr>
        <w:t>shake</w:t>
      </w:r>
      <w:r w:rsidRPr="0043368C">
        <w:rPr>
          <w:rStyle w:val="UnderlineBold"/>
          <w:rFonts w:asciiTheme="minorHAnsi" w:hAnsiTheme="minorHAnsi" w:cstheme="minorHAnsi"/>
        </w:rPr>
        <w:t>,  it</w:t>
      </w:r>
      <w:proofErr w:type="gramEnd"/>
      <w:r w:rsidRPr="0043368C">
        <w:rPr>
          <w:rStyle w:val="UnderlineBold"/>
          <w:rFonts w:asciiTheme="minorHAnsi" w:hAnsiTheme="minorHAnsi" w:cstheme="minorHAnsi"/>
        </w:rPr>
        <w:t xml:space="preserve"> sends electrical currents all over the planet, disturbing systems on the ground and in the air. These events even have the potential to melt transformer parts</w:t>
      </w:r>
      <w:r w:rsidRPr="0043368C">
        <w:rPr>
          <w:rFonts w:asciiTheme="minorHAnsi" w:eastAsia="Times New Roman" w:hAnsiTheme="minorHAnsi" w:cstheme="minorHAnsi"/>
          <w:color w:val="000000"/>
          <w:sz w:val="16"/>
          <w:szCs w:val="20"/>
        </w:rPr>
        <w:t>.</w:t>
      </w:r>
      <w:r w:rsidRPr="0043368C">
        <w:rPr>
          <w:rFonts w:asciiTheme="minorHAnsi" w:hAnsiTheme="minorHAnsi" w:cstheme="minorHAnsi"/>
          <w:b/>
          <w:u w:val="single"/>
        </w:rPr>
        <w:t xml:space="preserve"> </w:t>
      </w:r>
      <w:r w:rsidRPr="0043368C">
        <w:rPr>
          <w:rFonts w:asciiTheme="minorHAnsi" w:eastAsia="Times New Roman" w:hAnsiTheme="minorHAnsi" w:cstheme="minorHAnsi"/>
          <w:color w:val="000000"/>
          <w:sz w:val="16"/>
          <w:szCs w:val="20"/>
        </w:rPr>
        <w:t>The last major solar storm was the </w:t>
      </w:r>
      <w:hyperlink r:id="rId12" w:tgtFrame="_blank" w:tooltip="nasa website" w:history="1">
        <w:r w:rsidRPr="0043368C">
          <w:rPr>
            <w:rFonts w:asciiTheme="minorHAnsi" w:eastAsia="Times New Roman" w:hAnsiTheme="minorHAnsi" w:cstheme="minorHAnsi"/>
            <w:color w:val="000000"/>
            <w:sz w:val="16"/>
            <w:szCs w:val="20"/>
          </w:rPr>
          <w:t>Carrington Event</w:t>
        </w:r>
      </w:hyperlink>
      <w:r w:rsidRPr="0043368C">
        <w:rPr>
          <w:rFonts w:asciiTheme="minorHAnsi" w:eastAsia="Times New Roman" w:hAnsiTheme="minorHAnsi" w:cstheme="minorHAnsi"/>
          <w:color w:val="000000"/>
          <w:sz w:val="16"/>
          <w:szCs w:val="20"/>
        </w:rPr>
        <w:t>, which occurred in 1859, disrupting the telegraph services. More recently, mild storms in 1989 and 2003 caused ‘power fluctuations’ in transformers in the US, Canada, Great Britain and other countries. </w:t>
      </w:r>
      <w:r w:rsidRPr="0043368C">
        <w:rPr>
          <w:rStyle w:val="UnderlineBold"/>
          <w:rFonts w:asciiTheme="minorHAnsi" w:hAnsiTheme="minorHAnsi" w:cstheme="minorHAnsi"/>
        </w:rPr>
        <w:t>Today, if a solar storm</w:t>
      </w:r>
      <w:r w:rsidRPr="0043368C">
        <w:rPr>
          <w:rFonts w:asciiTheme="minorHAnsi" w:eastAsia="Times New Roman" w:hAnsiTheme="minorHAnsi" w:cstheme="minorHAnsi"/>
          <w:color w:val="000000"/>
          <w:sz w:val="16"/>
          <w:szCs w:val="20"/>
        </w:rPr>
        <w:t xml:space="preserve"> the size of the Carrington Event </w:t>
      </w:r>
      <w:r w:rsidRPr="0043368C">
        <w:rPr>
          <w:rStyle w:val="UnderlineBold"/>
          <w:rFonts w:asciiTheme="minorHAnsi" w:hAnsiTheme="minorHAnsi" w:cstheme="minorHAnsi"/>
        </w:rPr>
        <w:t>was to occur, it would cause major damage to the National Grid as well as affected electronic systems all over the world</w:t>
      </w:r>
      <w:r w:rsidRPr="0043368C">
        <w:rPr>
          <w:rFonts w:asciiTheme="minorHAnsi" w:eastAsia="Times New Roman" w:hAnsiTheme="minorHAnsi" w:cstheme="minorHAnsi"/>
          <w:color w:val="000000"/>
          <w:sz w:val="16"/>
          <w:szCs w:val="20"/>
        </w:rPr>
        <w:t xml:space="preserve">. As a result, </w:t>
      </w:r>
      <w:r w:rsidRPr="0043368C">
        <w:rPr>
          <w:rStyle w:val="UnderlineBold"/>
          <w:rFonts w:asciiTheme="minorHAnsi" w:hAnsiTheme="minorHAnsi" w:cstheme="minorHAnsi"/>
        </w:rPr>
        <w:t xml:space="preserve">NASA scientists believe </w:t>
      </w:r>
      <w:r w:rsidRPr="0043368C">
        <w:rPr>
          <w:rStyle w:val="StyleUnderline"/>
          <w:rFonts w:asciiTheme="minorHAnsi" w:hAnsiTheme="minorHAnsi" w:cstheme="minorHAnsi"/>
          <w:highlight w:val="green"/>
        </w:rPr>
        <w:t>an early warning system</w:t>
      </w:r>
      <w:r w:rsidRPr="0043368C">
        <w:rPr>
          <w:rStyle w:val="UnderlineBold"/>
          <w:rFonts w:asciiTheme="minorHAnsi" w:hAnsiTheme="minorHAnsi" w:cstheme="minorHAnsi"/>
        </w:rPr>
        <w:t xml:space="preserve"> would give utility companies time to disconnect major transformers in time, </w:t>
      </w:r>
      <w:r w:rsidRPr="0043368C">
        <w:rPr>
          <w:rStyle w:val="StyleUnderline"/>
          <w:rFonts w:asciiTheme="minorHAnsi" w:hAnsiTheme="minorHAnsi" w:cstheme="minorHAnsi"/>
          <w:highlight w:val="green"/>
        </w:rPr>
        <w:t>preventing damage and even fire</w:t>
      </w:r>
      <w:r w:rsidRPr="0043368C">
        <w:rPr>
          <w:rFonts w:asciiTheme="minorHAnsi" w:eastAsia="Times New Roman" w:hAnsiTheme="minorHAnsi" w:cstheme="minorHAnsi"/>
          <w:color w:val="000000"/>
          <w:sz w:val="16"/>
          <w:szCs w:val="20"/>
        </w:rPr>
        <w:t>. A lack of an effective system could result in blackouts and very expensive repairs.</w:t>
      </w:r>
      <w:r w:rsidRPr="0043368C">
        <w:rPr>
          <w:rFonts w:asciiTheme="minorHAnsi" w:hAnsiTheme="minorHAnsi" w:cstheme="minorHAnsi"/>
          <w:b/>
          <w:u w:val="single"/>
        </w:rPr>
        <w:t xml:space="preserve"> </w:t>
      </w:r>
      <w:r w:rsidRPr="0043368C">
        <w:rPr>
          <w:rFonts w:asciiTheme="minorHAnsi" w:eastAsia="Times New Roman" w:hAnsiTheme="minorHAnsi" w:cstheme="minorHAnsi"/>
          <w:color w:val="000000"/>
          <w:sz w:val="16"/>
          <w:szCs w:val="20"/>
        </w:rPr>
        <w:t xml:space="preserve">In addition to acting as an ‘early warning system’, the Solar Shield would take images of any coronal eruptions via NASA spacecraft and satellites, and would order and assess the size and potential impact. While the Solar Shield is still in the experimental stages, NASA has recruited a number of utility companies to install monitors at their transformers. This stage should give the agency time to devise a suitable defense as the next major solar storm event is </w:t>
      </w:r>
      <w:r w:rsidR="002A53D2">
        <w:rPr>
          <w:rFonts w:asciiTheme="minorHAnsi" w:eastAsia="Times New Roman" w:hAnsiTheme="minorHAnsi" w:cstheme="minorHAnsi"/>
          <w:color w:val="000000"/>
          <w:sz w:val="16"/>
          <w:szCs w:val="20"/>
        </w:rPr>
        <w:t>predicted for 2013.</w:t>
      </w:r>
    </w:p>
    <w:p w14:paraId="72F39815" w14:textId="061E6088" w:rsidR="002A53D2" w:rsidRDefault="002A53D2" w:rsidP="00B16A70">
      <w:pPr>
        <w:spacing w:before="100" w:beforeAutospacing="1" w:after="100" w:afterAutospacing="1"/>
        <w:rPr>
          <w:rFonts w:asciiTheme="minorHAnsi" w:eastAsia="Times New Roman" w:hAnsiTheme="minorHAnsi" w:cstheme="minorHAnsi"/>
          <w:color w:val="000000"/>
          <w:sz w:val="16"/>
          <w:szCs w:val="20"/>
        </w:rPr>
      </w:pPr>
    </w:p>
    <w:p w14:paraId="566A0178" w14:textId="77777777" w:rsidR="002A53D2" w:rsidRPr="0043368C" w:rsidRDefault="002A53D2" w:rsidP="00B16A70">
      <w:pPr>
        <w:spacing w:before="100" w:beforeAutospacing="1" w:after="100" w:afterAutospacing="1"/>
        <w:rPr>
          <w:rFonts w:asciiTheme="minorHAnsi" w:eastAsia="Times New Roman" w:hAnsiTheme="minorHAnsi" w:cstheme="minorHAnsi"/>
          <w:color w:val="000000"/>
          <w:sz w:val="16"/>
          <w:szCs w:val="20"/>
        </w:rPr>
      </w:pPr>
    </w:p>
    <w:p w14:paraId="63CBD530" w14:textId="77777777" w:rsidR="00B16A70" w:rsidRPr="0043368C" w:rsidRDefault="00B16A70" w:rsidP="00B16A70">
      <w:pPr>
        <w:pStyle w:val="Heading4"/>
        <w:rPr>
          <w:rFonts w:asciiTheme="minorHAnsi" w:hAnsiTheme="minorHAnsi" w:cstheme="minorHAnsi"/>
        </w:rPr>
      </w:pPr>
      <w:r w:rsidRPr="0043368C">
        <w:rPr>
          <w:rFonts w:asciiTheme="minorHAnsi" w:hAnsiTheme="minorHAnsi" w:cstheme="minorHAnsi"/>
        </w:rPr>
        <w:t>Solar superstorm is likely in the next few years and will cause catastrophic internet and electricity outages and global chaos.</w:t>
      </w:r>
    </w:p>
    <w:p w14:paraId="1DBE8A8D" w14:textId="77777777" w:rsidR="00B16A70" w:rsidRPr="0043368C" w:rsidRDefault="00B16A70" w:rsidP="00B16A70">
      <w:pPr>
        <w:rPr>
          <w:rFonts w:asciiTheme="minorHAnsi" w:hAnsiTheme="minorHAnsi" w:cstheme="minorHAnsi"/>
        </w:rPr>
      </w:pPr>
      <w:r w:rsidRPr="002A53D2">
        <w:rPr>
          <w:rStyle w:val="Style13ptBold"/>
          <w:rFonts w:asciiTheme="minorHAnsi" w:hAnsiTheme="minorHAnsi" w:cstheme="minorHAnsi"/>
        </w:rPr>
        <w:t>Sparks</w:t>
      </w:r>
      <w:r w:rsidRPr="0043368C">
        <w:rPr>
          <w:rFonts w:asciiTheme="minorHAnsi" w:hAnsiTheme="minorHAnsi" w:cstheme="minorHAnsi"/>
        </w:rPr>
        <w:t xml:space="preserve"> 9/22/</w:t>
      </w:r>
      <w:r w:rsidRPr="002A53D2">
        <w:rPr>
          <w:rStyle w:val="Style13ptBold"/>
          <w:rFonts w:asciiTheme="minorHAnsi" w:hAnsiTheme="minorHAnsi" w:cstheme="minorHAnsi"/>
        </w:rPr>
        <w:t>21</w:t>
      </w:r>
      <w:r w:rsidRPr="0043368C">
        <w:rPr>
          <w:rFonts w:asciiTheme="minorHAnsi" w:hAnsiTheme="minorHAnsi" w:cstheme="minorHAnsi"/>
        </w:rPr>
        <w:t xml:space="preserve"> </w:t>
      </w:r>
      <w:r w:rsidRPr="0043368C">
        <w:rPr>
          <w:rFonts w:asciiTheme="minorHAnsi" w:hAnsiTheme="minorHAnsi" w:cstheme="minorHAnsi"/>
          <w:sz w:val="16"/>
          <w:szCs w:val="16"/>
        </w:rPr>
        <w:t>(Hannah, “Solar ‘superstorm’ could prompt ‘internet apocalypse,’ global outages”; New York Post; https://nypost.com/2021/09/22/solar-superstorm-could-prompt-internet-apocalypse-global-outages/)</w:t>
      </w:r>
    </w:p>
    <w:p w14:paraId="3AE1D88D" w14:textId="75940E87" w:rsidR="002A53D2" w:rsidRDefault="00B16A70" w:rsidP="00B16A70">
      <w:pPr>
        <w:rPr>
          <w:rFonts w:asciiTheme="minorHAnsi" w:hAnsiTheme="minorHAnsi" w:cstheme="minorHAnsi"/>
          <w:sz w:val="16"/>
        </w:rPr>
      </w:pPr>
      <w:r w:rsidRPr="0043368C">
        <w:rPr>
          <w:rFonts w:asciiTheme="minorHAnsi" w:hAnsiTheme="minorHAnsi" w:cstheme="minorHAnsi"/>
          <w:sz w:val="16"/>
        </w:rPr>
        <w:t>Ninety-three million miles away, a solar storm brews with the power to prompt an “internet apocalypse,” according to recent findings. University of California Irvine assistant professor Sangeetha Abdu Jyothi presented the new research last month during the Association for Computing Machinery’s annual conference for their Special Interest Group on Data Communication (SIGCOMM). In </w:t>
      </w:r>
      <w:hyperlink r:id="rId13" w:tgtFrame="_blank" w:history="1">
        <w:r w:rsidRPr="0043368C">
          <w:rPr>
            <w:rStyle w:val="Hyperlink"/>
            <w:rFonts w:asciiTheme="minorHAnsi" w:hAnsiTheme="minorHAnsi" w:cstheme="minorHAnsi"/>
            <w:sz w:val="16"/>
          </w:rPr>
          <w:t>the report</w:t>
        </w:r>
      </w:hyperlink>
      <w:r w:rsidRPr="0043368C">
        <w:rPr>
          <w:rFonts w:asciiTheme="minorHAnsi" w:hAnsiTheme="minorHAnsi" w:cstheme="minorHAnsi"/>
          <w:sz w:val="16"/>
        </w:rPr>
        <w:t xml:space="preserve">, Jyothi warned that an </w:t>
      </w:r>
      <w:r w:rsidRPr="0043368C">
        <w:rPr>
          <w:rStyle w:val="StyleUnderline"/>
          <w:rFonts w:asciiTheme="minorHAnsi" w:hAnsiTheme="minorHAnsi" w:cstheme="minorHAnsi"/>
          <w:highlight w:val="green"/>
        </w:rPr>
        <w:t>unmitigated solar “superstorm” could “cause large-scale Internet outages covering the entire globe and lasting several months”</w:t>
      </w:r>
      <w:r w:rsidRPr="0043368C">
        <w:rPr>
          <w:rFonts w:asciiTheme="minorHAnsi" w:hAnsiTheme="minorHAnsi" w:cstheme="minorHAnsi"/>
          <w:sz w:val="16"/>
        </w:rPr>
        <w:t xml:space="preserve"> — pointing to inadequacies in submarine cables, a major component of internet infrastructure. Most of the time, we’re protected from the sun’s constant littering of radiation, called “solar wind,” thanks to the ionosphere, otherwise known as Earth’s magnetic shield. With nowhere to go, those magnetic particles are pulled to the North and South Poles, producing awe-inspiring auroras before dissipating. But sometimes, </w:t>
      </w:r>
      <w:r w:rsidRPr="0043368C">
        <w:rPr>
          <w:rStyle w:val="StyleUnderline"/>
          <w:rFonts w:asciiTheme="minorHAnsi" w:hAnsiTheme="minorHAnsi" w:cstheme="minorHAnsi"/>
        </w:rPr>
        <w:t>solar flares kick up what’s called a coronal mass ejection (</w:t>
      </w:r>
      <w:r w:rsidRPr="0043368C">
        <w:rPr>
          <w:rStyle w:val="StyleUnderline"/>
          <w:rFonts w:asciiTheme="minorHAnsi" w:hAnsiTheme="minorHAnsi" w:cstheme="minorHAnsi"/>
          <w:highlight w:val="green"/>
        </w:rPr>
        <w:t>CME</w:t>
      </w:r>
      <w:r w:rsidRPr="0043368C">
        <w:rPr>
          <w:rStyle w:val="StyleUnderline"/>
          <w:rFonts w:asciiTheme="minorHAnsi" w:hAnsiTheme="minorHAnsi" w:cstheme="minorHAnsi"/>
        </w:rPr>
        <w:t xml:space="preserve">), a solar storm strong enough to penetrate our shield and </w:t>
      </w:r>
      <w:r w:rsidRPr="0043368C">
        <w:rPr>
          <w:rStyle w:val="StyleUnderline"/>
          <w:rFonts w:asciiTheme="minorHAnsi" w:hAnsiTheme="minorHAnsi" w:cstheme="minorHAnsi"/>
          <w:highlight w:val="green"/>
        </w:rPr>
        <w:t>wreak havoc on</w:t>
      </w:r>
      <w:r w:rsidRPr="0043368C">
        <w:rPr>
          <w:rStyle w:val="StyleUnderline"/>
          <w:rFonts w:asciiTheme="minorHAnsi" w:hAnsiTheme="minorHAnsi" w:cstheme="minorHAnsi"/>
        </w:rPr>
        <w:t xml:space="preserve"> just about anything powered with electromagnetism — which just about runs </w:t>
      </w:r>
      <w:r w:rsidRPr="0043368C">
        <w:rPr>
          <w:rStyle w:val="StyleUnderline"/>
          <w:rFonts w:asciiTheme="minorHAnsi" w:hAnsiTheme="minorHAnsi" w:cstheme="minorHAnsi"/>
          <w:highlight w:val="green"/>
        </w:rPr>
        <w:t>the world</w:t>
      </w:r>
      <w:r w:rsidRPr="0043368C">
        <w:rPr>
          <w:rStyle w:val="StyleUnderline"/>
          <w:rFonts w:asciiTheme="minorHAnsi" w:hAnsiTheme="minorHAnsi" w:cstheme="minorHAnsi"/>
        </w:rPr>
        <w:t xml:space="preserve">. </w:t>
      </w:r>
      <w:r w:rsidRPr="0043368C">
        <w:rPr>
          <w:rFonts w:asciiTheme="minorHAnsi" w:hAnsiTheme="minorHAnsi" w:cstheme="minorHAnsi"/>
          <w:sz w:val="16"/>
        </w:rPr>
        <w:t>It has </w:t>
      </w:r>
      <w:hyperlink r:id="rId14" w:tgtFrame="_blank" w:history="1">
        <w:r w:rsidRPr="0043368C">
          <w:rPr>
            <w:rStyle w:val="StyleUnderline"/>
            <w:rFonts w:asciiTheme="minorHAnsi" w:hAnsiTheme="minorHAnsi" w:cstheme="minorHAnsi"/>
          </w:rPr>
          <w:t xml:space="preserve">been </w:t>
        </w:r>
        <w:r w:rsidRPr="0043368C">
          <w:rPr>
            <w:rStyle w:val="StyleUnderline"/>
            <w:rFonts w:asciiTheme="minorHAnsi" w:hAnsiTheme="minorHAnsi" w:cstheme="minorHAnsi"/>
            <w:highlight w:val="green"/>
          </w:rPr>
          <w:t>estimated</w:t>
        </w:r>
      </w:hyperlink>
      <w:r w:rsidRPr="0043368C">
        <w:rPr>
          <w:rStyle w:val="StyleUnderline"/>
          <w:rFonts w:asciiTheme="minorHAnsi" w:hAnsiTheme="minorHAnsi" w:cstheme="minorHAnsi"/>
        </w:rPr>
        <w:t xml:space="preserve"> that the </w:t>
      </w:r>
      <w:r w:rsidRPr="0043368C">
        <w:rPr>
          <w:rStyle w:val="StyleUnderline"/>
          <w:rFonts w:asciiTheme="minorHAnsi" w:hAnsiTheme="minorHAnsi" w:cstheme="minorHAnsi"/>
          <w:highlight w:val="green"/>
        </w:rPr>
        <w:t>potential damage caused by</w:t>
      </w:r>
      <w:r w:rsidRPr="0043368C">
        <w:rPr>
          <w:rStyle w:val="StyleUnderline"/>
          <w:rFonts w:asciiTheme="minorHAnsi" w:hAnsiTheme="minorHAnsi" w:cstheme="minorHAnsi"/>
        </w:rPr>
        <w:t xml:space="preserve"> a </w:t>
      </w:r>
      <w:r w:rsidRPr="0043368C">
        <w:rPr>
          <w:rStyle w:val="StyleUnderline"/>
          <w:rFonts w:asciiTheme="minorHAnsi" w:hAnsiTheme="minorHAnsi" w:cstheme="minorHAnsi"/>
          <w:highlight w:val="green"/>
        </w:rPr>
        <w:t>disastrous CME in 2012</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which</w:t>
      </w:r>
      <w:r w:rsidRPr="0043368C">
        <w:rPr>
          <w:rStyle w:val="StyleUnderline"/>
          <w:rFonts w:asciiTheme="minorHAnsi" w:hAnsiTheme="minorHAnsi" w:cstheme="minorHAnsi"/>
        </w:rPr>
        <w:t xml:space="preserve"> only </w:t>
      </w:r>
      <w:r w:rsidRPr="0043368C">
        <w:rPr>
          <w:rStyle w:val="StyleUnderline"/>
          <w:rFonts w:asciiTheme="minorHAnsi" w:hAnsiTheme="minorHAnsi" w:cstheme="minorHAnsi"/>
          <w:highlight w:val="green"/>
        </w:rPr>
        <w:t>narrowly missed Earth, would have cost</w:t>
      </w:r>
      <w:r w:rsidRPr="0043368C">
        <w:rPr>
          <w:rStyle w:val="StyleUnderline"/>
          <w:rFonts w:asciiTheme="minorHAnsi" w:hAnsiTheme="minorHAnsi" w:cstheme="minorHAnsi"/>
        </w:rPr>
        <w:t xml:space="preserve"> the </w:t>
      </w:r>
      <w:r w:rsidRPr="0043368C">
        <w:rPr>
          <w:rStyle w:val="StyleUnderline"/>
          <w:rFonts w:asciiTheme="minorHAnsi" w:hAnsiTheme="minorHAnsi" w:cstheme="minorHAnsi"/>
          <w:highlight w:val="green"/>
        </w:rPr>
        <w:t>US alone</w:t>
      </w:r>
      <w:r w:rsidRPr="0043368C">
        <w:rPr>
          <w:rStyle w:val="StyleUnderline"/>
          <w:rFonts w:asciiTheme="minorHAnsi" w:hAnsiTheme="minorHAnsi" w:cstheme="minorHAnsi"/>
        </w:rPr>
        <w:t xml:space="preserve"> up to </w:t>
      </w:r>
      <w:r w:rsidRPr="0043368C">
        <w:rPr>
          <w:rStyle w:val="StyleUnderline"/>
          <w:rFonts w:asciiTheme="minorHAnsi" w:hAnsiTheme="minorHAnsi" w:cstheme="minorHAnsi"/>
          <w:highlight w:val="green"/>
        </w:rPr>
        <w:t>$2.6 trillion</w:t>
      </w:r>
      <w:r w:rsidRPr="0043368C">
        <w:rPr>
          <w:rFonts w:asciiTheme="minorHAnsi" w:hAnsiTheme="minorHAnsi" w:cstheme="minorHAnsi"/>
          <w:sz w:val="16"/>
        </w:rPr>
        <w:t>.</w:t>
      </w:r>
      <w:r w:rsidRPr="0043368C">
        <w:rPr>
          <w:rFonts w:asciiTheme="minorHAnsi" w:hAnsiTheme="minorHAnsi" w:cstheme="minorHAnsi"/>
          <w:u w:val="single"/>
        </w:rPr>
        <w:t xml:space="preserve"> </w:t>
      </w:r>
      <w:r w:rsidRPr="0043368C">
        <w:rPr>
          <w:rStyle w:val="StyleUnderline"/>
          <w:rFonts w:asciiTheme="minorHAnsi" w:hAnsiTheme="minorHAnsi" w:cstheme="minorHAnsi"/>
        </w:rPr>
        <w:t>“</w:t>
      </w:r>
      <w:r w:rsidRPr="0043368C">
        <w:rPr>
          <w:rStyle w:val="StyleUnderline"/>
          <w:rFonts w:asciiTheme="minorHAnsi" w:hAnsiTheme="minorHAnsi" w:cstheme="minorHAnsi"/>
          <w:highlight w:val="green"/>
        </w:rPr>
        <w:t>Our [internet] infrastructure is not prepared for a large-scale solar event</w:t>
      </w:r>
      <w:r w:rsidRPr="0043368C">
        <w:rPr>
          <w:rFonts w:asciiTheme="minorHAnsi" w:hAnsiTheme="minorHAnsi" w:cstheme="minorHAnsi"/>
          <w:sz w:val="16"/>
        </w:rPr>
        <w:t>,” Jyothi </w:t>
      </w:r>
      <w:hyperlink r:id="rId15" w:tgtFrame="_blank" w:history="1">
        <w:r w:rsidRPr="0043368C">
          <w:rPr>
            <w:rStyle w:val="Hyperlink"/>
            <w:rFonts w:asciiTheme="minorHAnsi" w:hAnsiTheme="minorHAnsi" w:cstheme="minorHAnsi"/>
            <w:sz w:val="16"/>
          </w:rPr>
          <w:t>told Wired</w:t>
        </w:r>
      </w:hyperlink>
      <w:r w:rsidRPr="0043368C">
        <w:rPr>
          <w:rFonts w:asciiTheme="minorHAnsi" w:hAnsiTheme="minorHAnsi" w:cstheme="minorHAnsi"/>
          <w:sz w:val="16"/>
        </w:rPr>
        <w:t xml:space="preserve"> recently, </w:t>
      </w:r>
      <w:r w:rsidRPr="0043368C">
        <w:rPr>
          <w:rStyle w:val="StyleUnderline"/>
          <w:rFonts w:asciiTheme="minorHAnsi" w:hAnsiTheme="minorHAnsi" w:cstheme="minorHAnsi"/>
        </w:rPr>
        <w:t xml:space="preserve">ticking off the consequences: </w:t>
      </w:r>
      <w:r w:rsidRPr="0043368C">
        <w:rPr>
          <w:rStyle w:val="StyleUnderline"/>
          <w:rFonts w:asciiTheme="minorHAnsi" w:hAnsiTheme="minorHAnsi" w:cstheme="minorHAnsi"/>
          <w:highlight w:val="green"/>
        </w:rPr>
        <w:t>widespread blackouts, mass traffic jams and a breakdown in the global supply chain</w:t>
      </w:r>
      <w:r w:rsidRPr="0043368C">
        <w:rPr>
          <w:rFonts w:asciiTheme="minorHAnsi" w:hAnsiTheme="minorHAnsi" w:cstheme="minorHAnsi"/>
          <w:sz w:val="16"/>
        </w:rPr>
        <w:t>, to name a few.</w:t>
      </w:r>
      <w:r w:rsidRPr="0043368C">
        <w:rPr>
          <w:rFonts w:asciiTheme="minorHAnsi" w:hAnsiTheme="minorHAnsi" w:cstheme="minorHAnsi"/>
          <w:u w:val="single"/>
        </w:rPr>
        <w:t xml:space="preserve"> </w:t>
      </w:r>
      <w:r w:rsidRPr="0043368C">
        <w:rPr>
          <w:rFonts w:asciiTheme="minorHAnsi" w:hAnsiTheme="minorHAnsi" w:cstheme="minorHAnsi"/>
          <w:sz w:val="16"/>
        </w:rPr>
        <w:t>Local and regional internet infrastructure often relies on optical fiber, which isn’t affected by geomagnetic currents, or grounded short-span cables, which are by nature protected from an electromagnetic surge. But it’s a different story with undersea cables, which connect continents via the internet. While the cables themselves aren’t vulnerable, the electronic repeaters therein, which help amplify the optical signal, are susceptible to damage by geomagnetically induced currents. If enough repeaters blow out, the whole line could be shot.</w:t>
      </w:r>
      <w:r w:rsidRPr="0043368C">
        <w:rPr>
          <w:rFonts w:asciiTheme="minorHAnsi" w:hAnsiTheme="minorHAnsi" w:cstheme="minorHAnsi"/>
          <w:u w:val="single"/>
        </w:rPr>
        <w:t xml:space="preserve"> </w:t>
      </w:r>
      <w:r w:rsidRPr="0043368C">
        <w:rPr>
          <w:rFonts w:asciiTheme="minorHAnsi" w:hAnsiTheme="minorHAnsi" w:cstheme="minorHAnsi"/>
          <w:sz w:val="16"/>
        </w:rPr>
        <w:t>For some countries, damage to these mainline cables may cut their connectivity at the source — not to mention potential damage to satellites, which enable internet for many.</w:t>
      </w:r>
      <w:r w:rsidRPr="0043368C">
        <w:rPr>
          <w:rFonts w:asciiTheme="minorHAnsi" w:hAnsiTheme="minorHAnsi" w:cstheme="minorHAnsi"/>
          <w:u w:val="single"/>
        </w:rPr>
        <w:t xml:space="preserve"> </w:t>
      </w:r>
      <w:r w:rsidRPr="0043368C">
        <w:rPr>
          <w:rFonts w:asciiTheme="minorHAnsi" w:hAnsiTheme="minorHAnsi" w:cstheme="minorHAnsi"/>
          <w:sz w:val="16"/>
        </w:rPr>
        <w:t xml:space="preserve">It’s happened before, researchers have said. </w:t>
      </w:r>
      <w:r w:rsidRPr="0043368C">
        <w:rPr>
          <w:rStyle w:val="StyleUnderline"/>
          <w:rFonts w:asciiTheme="minorHAnsi" w:hAnsiTheme="minorHAnsi" w:cstheme="minorHAnsi"/>
        </w:rPr>
        <w:t>In 1921, a solar storm sparked fires in electrical equipment across the world, from train station control rooms to telegraph dispatch centers. Again, in 1989, a solar storm of moderate severity knocked the power out in northeast Canada for nine hours — still before the rise of internet-based infrastructure</w:t>
      </w:r>
      <w:r w:rsidRPr="0043368C">
        <w:rPr>
          <w:rFonts w:asciiTheme="minorHAnsi" w:hAnsiTheme="minorHAnsi" w:cstheme="minorHAnsi"/>
          <w:sz w:val="16"/>
        </w:rPr>
        <w:t>. Jeffrey Love, a geophysicist in the geomagnetism program of the US Geological Survey, </w:t>
      </w:r>
      <w:hyperlink r:id="rId16" w:tgtFrame="_blank" w:history="1">
        <w:r w:rsidRPr="0043368C">
          <w:rPr>
            <w:rStyle w:val="Hyperlink"/>
            <w:rFonts w:asciiTheme="minorHAnsi" w:hAnsiTheme="minorHAnsi" w:cstheme="minorHAnsi"/>
            <w:sz w:val="16"/>
          </w:rPr>
          <w:t>told the Independent</w:t>
        </w:r>
      </w:hyperlink>
      <w:r w:rsidRPr="0043368C">
        <w:rPr>
          <w:rFonts w:asciiTheme="minorHAnsi" w:hAnsiTheme="minorHAnsi" w:cstheme="minorHAnsi"/>
          <w:sz w:val="16"/>
        </w:rPr>
        <w:t xml:space="preserve"> that </w:t>
      </w:r>
      <w:r w:rsidRPr="0043368C">
        <w:rPr>
          <w:rStyle w:val="StyleUnderline"/>
          <w:rFonts w:asciiTheme="minorHAnsi" w:hAnsiTheme="minorHAnsi" w:cstheme="minorHAnsi"/>
        </w:rPr>
        <w:t xml:space="preserve">the impact of that 1921 New York Railroad Storm would be much greater today. </w:t>
      </w:r>
      <w:r w:rsidRPr="0043368C">
        <w:rPr>
          <w:rFonts w:asciiTheme="minorHAnsi" w:hAnsiTheme="minorHAnsi" w:cstheme="minorHAnsi"/>
          <w:sz w:val="16"/>
        </w:rPr>
        <w:t>“When we look back at this time, anything that’s related to electricity wasn’t as important in 1921 as it is today,” he said. In an interview </w:t>
      </w:r>
      <w:hyperlink r:id="rId17" w:tgtFrame="_blank" w:history="1">
        <w:r w:rsidRPr="0043368C">
          <w:rPr>
            <w:rStyle w:val="Hyperlink"/>
            <w:rFonts w:asciiTheme="minorHAnsi" w:hAnsiTheme="minorHAnsi" w:cstheme="minorHAnsi"/>
            <w:sz w:val="16"/>
          </w:rPr>
          <w:t>for NextGov.com</w:t>
        </w:r>
      </w:hyperlink>
      <w:r w:rsidRPr="0043368C">
        <w:rPr>
          <w:rFonts w:asciiTheme="minorHAnsi" w:hAnsiTheme="minorHAnsi" w:cstheme="minorHAnsi"/>
          <w:sz w:val="16"/>
        </w:rPr>
        <w:t xml:space="preserve"> in May, Dr. Scott McIntosh, deputy director of the National Center for Atmospheric Research, told Dana A. </w:t>
      </w:r>
      <w:proofErr w:type="spellStart"/>
      <w:r w:rsidRPr="0043368C">
        <w:rPr>
          <w:rFonts w:asciiTheme="minorHAnsi" w:hAnsiTheme="minorHAnsi" w:cstheme="minorHAnsi"/>
          <w:sz w:val="16"/>
        </w:rPr>
        <w:t>Goward</w:t>
      </w:r>
      <w:proofErr w:type="spellEnd"/>
      <w:r w:rsidRPr="0043368C">
        <w:rPr>
          <w:rFonts w:asciiTheme="minorHAnsi" w:hAnsiTheme="minorHAnsi" w:cstheme="minorHAnsi"/>
          <w:sz w:val="16"/>
        </w:rPr>
        <w:t xml:space="preserve">, president of the Resilient Navigation and Timing Foundation, that the sun’s current electromagnetic cycle, which lasts about 11 years, is projected to be a doozy. </w:t>
      </w:r>
      <w:r w:rsidRPr="0043368C">
        <w:rPr>
          <w:rStyle w:val="StyleUnderline"/>
          <w:rFonts w:asciiTheme="minorHAnsi" w:hAnsiTheme="minorHAnsi" w:cstheme="minorHAnsi"/>
        </w:rPr>
        <w:t xml:space="preserve">“We have every reason to believe that </w:t>
      </w:r>
      <w:r w:rsidRPr="0043368C">
        <w:rPr>
          <w:rStyle w:val="StyleUnderline"/>
          <w:rFonts w:asciiTheme="minorHAnsi" w:hAnsiTheme="minorHAnsi" w:cstheme="minorHAnsi"/>
          <w:highlight w:val="green"/>
        </w:rPr>
        <w:t>the current solar cycle</w:t>
      </w:r>
      <w:r w:rsidRPr="0043368C">
        <w:rPr>
          <w:rStyle w:val="StyleUnderline"/>
          <w:rFonts w:asciiTheme="minorHAnsi" w:hAnsiTheme="minorHAnsi" w:cstheme="minorHAnsi"/>
        </w:rPr>
        <w:t xml:space="preserve"> which began in December 2019 </w:t>
      </w:r>
      <w:r w:rsidRPr="0043368C">
        <w:rPr>
          <w:rStyle w:val="StyleUnderline"/>
          <w:rFonts w:asciiTheme="minorHAnsi" w:hAnsiTheme="minorHAnsi" w:cstheme="minorHAnsi"/>
          <w:highlight w:val="green"/>
        </w:rPr>
        <w:t>could be the most active since the 1970s</w:t>
      </w:r>
      <w:r w:rsidRPr="0043368C">
        <w:rPr>
          <w:rStyle w:val="StyleUnderline"/>
          <w:rFonts w:asciiTheme="minorHAnsi" w:hAnsiTheme="minorHAnsi" w:cstheme="minorHAnsi"/>
        </w:rPr>
        <w:t xml:space="preserve">. </w:t>
      </w:r>
      <w:r w:rsidRPr="0043368C">
        <w:rPr>
          <w:rFonts w:asciiTheme="minorHAnsi" w:hAnsiTheme="minorHAnsi" w:cstheme="minorHAnsi"/>
          <w:sz w:val="16"/>
        </w:rPr>
        <w:t xml:space="preserve">This is a particular concern for the GPS,” said McIntosh, who estimated a </w:t>
      </w:r>
      <w:r w:rsidRPr="0043368C">
        <w:rPr>
          <w:rStyle w:val="Emphasis"/>
          <w:rFonts w:asciiTheme="minorHAnsi" w:hAnsiTheme="minorHAnsi" w:cstheme="minorHAnsi"/>
          <w:highlight w:val="green"/>
        </w:rPr>
        <w:t>35% to 45% chance a CME will disrupt G</w:t>
      </w:r>
      <w:r w:rsidRPr="0043368C">
        <w:rPr>
          <w:rStyle w:val="Emphasis"/>
          <w:rFonts w:asciiTheme="minorHAnsi" w:hAnsiTheme="minorHAnsi" w:cstheme="minorHAnsi"/>
        </w:rPr>
        <w:t xml:space="preserve">lobal </w:t>
      </w:r>
      <w:r w:rsidRPr="0043368C">
        <w:rPr>
          <w:rStyle w:val="Emphasis"/>
          <w:rFonts w:asciiTheme="minorHAnsi" w:hAnsiTheme="minorHAnsi" w:cstheme="minorHAnsi"/>
          <w:highlight w:val="green"/>
        </w:rPr>
        <w:t>P</w:t>
      </w:r>
      <w:r w:rsidRPr="0043368C">
        <w:rPr>
          <w:rStyle w:val="Emphasis"/>
          <w:rFonts w:asciiTheme="minorHAnsi" w:hAnsiTheme="minorHAnsi" w:cstheme="minorHAnsi"/>
        </w:rPr>
        <w:t xml:space="preserve">ositioning </w:t>
      </w:r>
      <w:r w:rsidRPr="0043368C">
        <w:rPr>
          <w:rStyle w:val="Emphasis"/>
          <w:rFonts w:asciiTheme="minorHAnsi" w:hAnsiTheme="minorHAnsi" w:cstheme="minorHAnsi"/>
          <w:highlight w:val="green"/>
        </w:rPr>
        <w:t>S</w:t>
      </w:r>
      <w:r w:rsidRPr="0043368C">
        <w:rPr>
          <w:rStyle w:val="Emphasis"/>
          <w:rFonts w:asciiTheme="minorHAnsi" w:hAnsiTheme="minorHAnsi" w:cstheme="minorHAnsi"/>
        </w:rPr>
        <w:t xml:space="preserve">ystem </w:t>
      </w:r>
      <w:r w:rsidRPr="0043368C">
        <w:rPr>
          <w:rStyle w:val="Emphasis"/>
          <w:rFonts w:asciiTheme="minorHAnsi" w:hAnsiTheme="minorHAnsi" w:cstheme="minorHAnsi"/>
          <w:highlight w:val="green"/>
        </w:rPr>
        <w:t>service, for potentially several days, sometime during the next decade</w:t>
      </w:r>
      <w:r w:rsidRPr="0043368C">
        <w:rPr>
          <w:rFonts w:asciiTheme="minorHAnsi" w:hAnsiTheme="minorHAnsi" w:cstheme="minorHAnsi"/>
          <w:sz w:val="16"/>
        </w:rPr>
        <w:t xml:space="preserve">. He continued, “Strong solar storms can charge the atmosphere and prevent signals from getting through for days. The strongest can damage or even destroy satellites.” Researchers, as well as lawmakers, have discussed GPS alternatives in the past, prompting Congress to pass the National Timing Resilience and Security Act in 2018, asking the Department of Transportation to devise terrestrial backup for global navigation services, in the event satellites are rendered useless. Despite concerns, no progress has been made, according to RNT’s </w:t>
      </w:r>
      <w:proofErr w:type="spellStart"/>
      <w:r w:rsidRPr="0043368C">
        <w:rPr>
          <w:rFonts w:asciiTheme="minorHAnsi" w:hAnsiTheme="minorHAnsi" w:cstheme="minorHAnsi"/>
          <w:sz w:val="16"/>
        </w:rPr>
        <w:t>Goward</w:t>
      </w:r>
      <w:proofErr w:type="spellEnd"/>
      <w:r w:rsidRPr="0043368C">
        <w:rPr>
          <w:rFonts w:asciiTheme="minorHAnsi" w:hAnsiTheme="minorHAnsi" w:cstheme="minorHAnsi"/>
          <w:sz w:val="16"/>
        </w:rPr>
        <w:t xml:space="preserve">. “Even with the most concerted government efforts, five or six years will be needed to establish systems and encourage, or where needed, require, users to protect themselves and vital services,” warned </w:t>
      </w:r>
      <w:proofErr w:type="spellStart"/>
      <w:r w:rsidRPr="0043368C">
        <w:rPr>
          <w:rFonts w:asciiTheme="minorHAnsi" w:hAnsiTheme="minorHAnsi" w:cstheme="minorHAnsi"/>
          <w:sz w:val="16"/>
        </w:rPr>
        <w:t>Goward</w:t>
      </w:r>
      <w:proofErr w:type="spellEnd"/>
      <w:r w:rsidRPr="0043368C">
        <w:rPr>
          <w:rFonts w:asciiTheme="minorHAnsi" w:hAnsiTheme="minorHAnsi" w:cstheme="minorHAnsi"/>
          <w:sz w:val="16"/>
        </w:rPr>
        <w:t>. “Such a timeline will take us well into the coming solar danger zone.</w:t>
      </w:r>
      <w:r w:rsidR="002A53D2">
        <w:rPr>
          <w:rFonts w:asciiTheme="minorHAnsi" w:hAnsiTheme="minorHAnsi" w:cstheme="minorHAnsi"/>
          <w:sz w:val="16"/>
        </w:rPr>
        <w:t>”</w:t>
      </w:r>
    </w:p>
    <w:p w14:paraId="4BFE3BAA" w14:textId="7343D4E0" w:rsidR="002A53D2" w:rsidRDefault="002A53D2" w:rsidP="00B16A70">
      <w:pPr>
        <w:rPr>
          <w:rFonts w:asciiTheme="minorHAnsi" w:hAnsiTheme="minorHAnsi" w:cstheme="minorHAnsi"/>
          <w:sz w:val="16"/>
        </w:rPr>
      </w:pPr>
    </w:p>
    <w:p w14:paraId="0C4A99B4" w14:textId="77777777" w:rsidR="002A53D2" w:rsidRPr="0043368C" w:rsidRDefault="002A53D2" w:rsidP="00B16A70">
      <w:pPr>
        <w:rPr>
          <w:rFonts w:asciiTheme="minorHAnsi" w:hAnsiTheme="minorHAnsi" w:cstheme="minorHAnsi"/>
          <w:sz w:val="16"/>
        </w:rPr>
      </w:pPr>
    </w:p>
    <w:p w14:paraId="79601772" w14:textId="77777777" w:rsidR="00B16A70" w:rsidRPr="0043368C" w:rsidRDefault="00B16A70" w:rsidP="00B16A70">
      <w:pPr>
        <w:pStyle w:val="Heading4"/>
        <w:rPr>
          <w:rFonts w:asciiTheme="minorHAnsi" w:hAnsiTheme="minorHAnsi" w:cstheme="minorHAnsi"/>
        </w:rPr>
      </w:pPr>
      <w:r w:rsidRPr="0043368C">
        <w:rPr>
          <w:rFonts w:asciiTheme="minorHAnsi" w:hAnsiTheme="minorHAnsi" w:cstheme="minorHAnsi"/>
        </w:rPr>
        <w:t>Electricity shortages causes civilization collapse and extinction—cascades down and wrecks every single industry.</w:t>
      </w:r>
    </w:p>
    <w:p w14:paraId="767062E7"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rPr>
        <w:t>Weiss</w:t>
      </w:r>
      <w:r w:rsidRPr="0043368C">
        <w:rPr>
          <w:rStyle w:val="apple-converted-space"/>
          <w:rFonts w:asciiTheme="minorHAnsi" w:hAnsiTheme="minorHAnsi" w:cstheme="minorHAnsi"/>
        </w:rPr>
        <w:t> </w:t>
      </w:r>
      <w:r w:rsidRPr="0043368C">
        <w:rPr>
          <w:rStyle w:val="normaltextrun"/>
          <w:rFonts w:asciiTheme="minorHAnsi" w:eastAsiaTheme="majorEastAsia" w:hAnsiTheme="minorHAnsi" w:cstheme="minorHAnsi"/>
          <w:sz w:val="22"/>
        </w:rPr>
        <w:t xml:space="preserve">and </w:t>
      </w:r>
      <w:r w:rsidRPr="002A53D2">
        <w:rPr>
          <w:rStyle w:val="normaltextrun"/>
          <w:rFonts w:asciiTheme="minorHAnsi" w:eastAsiaTheme="majorEastAsia" w:hAnsiTheme="minorHAnsi" w:cstheme="minorHAnsi"/>
          <w:b/>
          <w:sz w:val="26"/>
        </w:rPr>
        <w:t>Weiss</w:t>
      </w:r>
      <w:r w:rsidRPr="002A53D2">
        <w:rPr>
          <w:rStyle w:val="apple-converted-space"/>
          <w:rFonts w:asciiTheme="minorHAnsi" w:hAnsiTheme="minorHAnsi" w:cstheme="minorHAnsi"/>
          <w:b/>
          <w:sz w:val="26"/>
        </w:rPr>
        <w:t> </w:t>
      </w:r>
      <w:r w:rsidRPr="002A53D2">
        <w:rPr>
          <w:rStyle w:val="normaltextrun"/>
          <w:rFonts w:asciiTheme="minorHAnsi" w:eastAsiaTheme="majorEastAsia" w:hAnsiTheme="minorHAnsi" w:cstheme="minorHAnsi"/>
          <w:b/>
          <w:sz w:val="26"/>
        </w:rPr>
        <w:t>19</w:t>
      </w:r>
      <w:r w:rsidRPr="0043368C">
        <w:rPr>
          <w:rStyle w:val="apple-converted-space"/>
          <w:rFonts w:asciiTheme="minorHAnsi" w:hAnsiTheme="minorHAnsi" w:cstheme="minorHAnsi"/>
        </w:rPr>
        <w:t> </w:t>
      </w:r>
      <w:r w:rsidRPr="0043368C">
        <w:rPr>
          <w:rStyle w:val="normaltextrun"/>
          <w:rFonts w:asciiTheme="minorHAnsi" w:eastAsiaTheme="majorEastAsia" w:hAnsiTheme="minorHAnsi" w:cstheme="minorHAnsi"/>
          <w:sz w:val="22"/>
        </w:rPr>
        <w:t>[Matthew Weiss, American Jewish University, 15600 Mulholland Drive, Bel Air, CA, 90077, USA. Martin Weiss, UCLA-Olive View Medical Center, 1444 Olive View Drive, Sylmar, CA, 91342, USA.</w:t>
      </w:r>
      <w:r w:rsidRPr="0043368C">
        <w:rPr>
          <w:rStyle w:val="apple-converted-space"/>
          <w:rFonts w:asciiTheme="minorHAnsi" w:hAnsiTheme="minorHAnsi" w:cstheme="minorHAnsi"/>
        </w:rPr>
        <w:t> </w:t>
      </w:r>
      <w:r w:rsidRPr="0043368C">
        <w:rPr>
          <w:rStyle w:val="normaltextrun"/>
          <w:rFonts w:asciiTheme="minorHAnsi" w:eastAsiaTheme="majorEastAsia" w:hAnsiTheme="minorHAnsi" w:cstheme="minorHAnsi"/>
          <w:sz w:val="22"/>
        </w:rPr>
        <w:t>Weiss, Matthew, and Martin Weiss. “An Assessment of Threats to the American Power Grid.” Energy, Sustainability and Society, vol. 9, no. 1, May 2019, p. 18, doi:</w:t>
      </w:r>
      <w:hyperlink r:id="rId18" w:tgtFrame="_blank" w:history="1">
        <w:r w:rsidRPr="0043368C">
          <w:rPr>
            <w:rStyle w:val="normaltextrun"/>
            <w:rFonts w:asciiTheme="minorHAnsi" w:eastAsiaTheme="majorEastAsia" w:hAnsiTheme="minorHAnsi" w:cstheme="minorHAnsi"/>
            <w:sz w:val="22"/>
          </w:rPr>
          <w:t>10.1186/s13705-019-0199-y</w:t>
        </w:r>
      </w:hyperlink>
      <w:r w:rsidRPr="0043368C">
        <w:rPr>
          <w:rStyle w:val="normaltextrun"/>
          <w:rFonts w:asciiTheme="minorHAnsi" w:eastAsiaTheme="majorEastAsia" w:hAnsiTheme="minorHAnsi" w:cstheme="minorHAnsi"/>
          <w:sz w:val="22"/>
        </w:rPr>
        <w:t>.]//Anton</w:t>
      </w:r>
      <w:r w:rsidRPr="0043368C">
        <w:rPr>
          <w:rStyle w:val="eop"/>
          <w:rFonts w:asciiTheme="minorHAnsi" w:hAnsiTheme="minorHAnsi" w:cstheme="minorHAnsi"/>
          <w:sz w:val="22"/>
        </w:rPr>
        <w:t> </w:t>
      </w:r>
    </w:p>
    <w:p w14:paraId="508F26BC"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Consequences of a sustained power outage</w:t>
      </w:r>
      <w:r w:rsidRPr="0043368C">
        <w:rPr>
          <w:rStyle w:val="eop"/>
          <w:rFonts w:asciiTheme="minorHAnsi" w:hAnsiTheme="minorHAnsi" w:cstheme="minorHAnsi"/>
          <w:sz w:val="14"/>
          <w:szCs w:val="14"/>
        </w:rPr>
        <w:t> </w:t>
      </w:r>
    </w:p>
    <w:p w14:paraId="1ECDED04"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The EMP Commission states “</w:t>
      </w:r>
      <w:r w:rsidRPr="0043368C">
        <w:rPr>
          <w:rStyle w:val="normaltextrun"/>
          <w:rFonts w:asciiTheme="minorHAnsi" w:eastAsiaTheme="majorEastAsia" w:hAnsiTheme="minorHAnsi" w:cstheme="minorHAnsi"/>
          <w:sz w:val="22"/>
          <w:highlight w:val="green"/>
          <w:u w:val="single"/>
        </w:rPr>
        <w:t>Should significant parts of the electrical power infrastructure be lost for any</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14"/>
          <w:szCs w:val="14"/>
        </w:rPr>
        <w:t>substantial</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highlight w:val="green"/>
          <w:u w:val="single"/>
        </w:rPr>
        <w:t>period of time</w:t>
      </w:r>
      <w:r w:rsidRPr="0043368C">
        <w:rPr>
          <w:rStyle w:val="normaltextrun"/>
          <w:rFonts w:asciiTheme="minorHAnsi" w:eastAsiaTheme="majorEastAsia" w:hAnsiTheme="minorHAnsi" w:cstheme="minorHAnsi"/>
          <w:sz w:val="22"/>
          <w:u w:val="single"/>
        </w:rPr>
        <w:t>,</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14"/>
          <w:szCs w:val="14"/>
        </w:rPr>
        <w:t>the Commission believes that the</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highlight w:val="green"/>
          <w:u w:val="single"/>
        </w:rPr>
        <w:t>consequences are likely to be catastrophic</w:t>
      </w:r>
      <w:r w:rsidRPr="0043368C">
        <w:rPr>
          <w:rStyle w:val="normaltextrun"/>
          <w:rFonts w:asciiTheme="minorHAnsi" w:eastAsiaTheme="majorEastAsia" w:hAnsiTheme="minorHAnsi" w:cstheme="minorHAnsi"/>
          <w:sz w:val="14"/>
          <w:szCs w:val="14"/>
        </w:rPr>
        <w:t>, and many people will die for the</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highlight w:val="green"/>
          <w:u w:val="single"/>
        </w:rPr>
        <w:t>lack of the basic elements necessary to sustain life</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14"/>
          <w:szCs w:val="14"/>
        </w:rPr>
        <w:t>in dense urban and suburban communities.” [</w:t>
      </w:r>
      <w:hyperlink r:id="rId19" w:anchor="ref-CR67" w:tgtFrame="_blank" w:history="1">
        <w:r w:rsidRPr="0043368C">
          <w:rPr>
            <w:rStyle w:val="normaltextrun"/>
            <w:rFonts w:asciiTheme="minorHAnsi" w:eastAsiaTheme="majorEastAsia" w:hAnsiTheme="minorHAnsi" w:cstheme="minorHAnsi"/>
            <w:sz w:val="14"/>
            <w:szCs w:val="14"/>
          </w:rPr>
          <w:t>67</w:t>
        </w:r>
      </w:hyperlink>
      <w:r w:rsidRPr="0043368C">
        <w:rPr>
          <w:rStyle w:val="normaltextrun"/>
          <w:rFonts w:asciiTheme="minorHAnsi" w:eastAsiaTheme="majorEastAsia" w:hAnsiTheme="minorHAnsi" w:cstheme="minorHAnsi"/>
          <w:sz w:val="14"/>
          <w:szCs w:val="14"/>
        </w:rPr>
        <w:t>].</w:t>
      </w:r>
      <w:r w:rsidRPr="0043368C">
        <w:rPr>
          <w:rStyle w:val="eop"/>
          <w:rFonts w:asciiTheme="minorHAnsi" w:hAnsiTheme="minorHAnsi" w:cstheme="minorHAnsi"/>
          <w:sz w:val="14"/>
          <w:szCs w:val="14"/>
        </w:rPr>
        <w:t> </w:t>
      </w:r>
    </w:p>
    <w:p w14:paraId="5D0A6973"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Space constraints preclude discussion on how the</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u w:val="single"/>
        </w:rPr>
        <w:t xml:space="preserve">loss of the grid would render synthesis and distribution of oil and gas inoperative. Telecommunications would collapse, as would finance and banking. </w:t>
      </w:r>
      <w:r w:rsidRPr="0043368C">
        <w:rPr>
          <w:rStyle w:val="normaltextrun"/>
          <w:rFonts w:asciiTheme="minorHAnsi" w:eastAsiaTheme="majorEastAsia" w:hAnsiTheme="minorHAnsi" w:cstheme="minorHAnsi"/>
          <w:sz w:val="22"/>
          <w:highlight w:val="green"/>
          <w:u w:val="single"/>
        </w:rPr>
        <w:t>Virtually all technology, infrastructure, and services require electricity</w:t>
      </w:r>
      <w:r w:rsidRPr="0043368C">
        <w:rPr>
          <w:rStyle w:val="normaltextrun"/>
          <w:rFonts w:asciiTheme="minorHAnsi" w:eastAsiaTheme="majorEastAsia" w:hAnsiTheme="minorHAnsi" w:cstheme="minorHAnsi"/>
          <w:sz w:val="22"/>
          <w:u w:val="single"/>
        </w:rPr>
        <w:t>.</w:t>
      </w:r>
      <w:r w:rsidRPr="0043368C">
        <w:rPr>
          <w:rStyle w:val="eop"/>
          <w:rFonts w:asciiTheme="minorHAnsi" w:hAnsiTheme="minorHAnsi" w:cstheme="minorHAnsi"/>
          <w:sz w:val="22"/>
        </w:rPr>
        <w:t> </w:t>
      </w:r>
    </w:p>
    <w:p w14:paraId="737C470D"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highlight w:val="green"/>
        </w:rPr>
      </w:pPr>
      <w:r w:rsidRPr="0043368C">
        <w:rPr>
          <w:rStyle w:val="normaltextrun"/>
          <w:rFonts w:asciiTheme="minorHAnsi" w:eastAsiaTheme="majorEastAsia" w:hAnsiTheme="minorHAnsi" w:cstheme="minorHAnsi"/>
          <w:sz w:val="14"/>
          <w:szCs w:val="14"/>
        </w:rPr>
        <w:t>An EMP attack that</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highlight w:val="green"/>
          <w:u w:val="single"/>
        </w:rPr>
        <w:t>collapses the electric power grid will collapse the water infrastructure</w:t>
      </w:r>
      <w:r w:rsidRPr="0043368C">
        <w:rPr>
          <w:rStyle w:val="normaltextrun"/>
          <w:rFonts w:asciiTheme="minorHAnsi" w:eastAsiaTheme="majorEastAsia" w:hAnsiTheme="minorHAnsi" w:cstheme="minorHAnsi"/>
          <w:sz w:val="22"/>
          <w:u w:val="single"/>
        </w:rPr>
        <w:t xml:space="preserve">—the delivery and purification of water and the removal and treatment of wastewater and sewage. Outbreaks that would result from the failure of these systems include cholera. It is problematic if fuel will be available to boil water. </w:t>
      </w:r>
      <w:r w:rsidRPr="0043368C">
        <w:rPr>
          <w:rStyle w:val="normaltextrun"/>
          <w:rFonts w:asciiTheme="minorHAnsi" w:eastAsiaTheme="majorEastAsia" w:hAnsiTheme="minorHAnsi" w:cstheme="minorHAnsi"/>
          <w:sz w:val="22"/>
          <w:highlight w:val="green"/>
          <w:u w:val="single"/>
        </w:rPr>
        <w:t>Lack of water will cause death</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14"/>
          <w:szCs w:val="14"/>
        </w:rPr>
        <w:t>in 3 to 4 days [</w:t>
      </w:r>
      <w:hyperlink r:id="rId20" w:anchor="ref-CR68" w:tgtFrame="_blank" w:history="1">
        <w:r w:rsidRPr="0043368C">
          <w:rPr>
            <w:rStyle w:val="normaltextrun"/>
            <w:rFonts w:asciiTheme="minorHAnsi" w:eastAsiaTheme="majorEastAsia" w:hAnsiTheme="minorHAnsi" w:cstheme="minorHAnsi"/>
            <w:sz w:val="14"/>
            <w:szCs w:val="14"/>
          </w:rPr>
          <w:t>68</w:t>
        </w:r>
      </w:hyperlink>
      <w:r w:rsidRPr="0043368C">
        <w:rPr>
          <w:rStyle w:val="normaltextrun"/>
          <w:rFonts w:asciiTheme="minorHAnsi" w:eastAsiaTheme="majorEastAsia" w:hAnsiTheme="minorHAnsi" w:cstheme="minorHAnsi"/>
          <w:sz w:val="14"/>
          <w:szCs w:val="14"/>
        </w:rPr>
        <w:t>].</w:t>
      </w:r>
      <w:r w:rsidRPr="0043368C">
        <w:rPr>
          <w:rStyle w:val="eop"/>
          <w:rFonts w:asciiTheme="minorHAnsi" w:hAnsiTheme="minorHAnsi" w:cstheme="minorHAnsi"/>
          <w:sz w:val="14"/>
          <w:szCs w:val="14"/>
        </w:rPr>
        <w:t> </w:t>
      </w:r>
    </w:p>
    <w:p w14:paraId="01BEBB9B"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22"/>
          <w:highlight w:val="green"/>
          <w:u w:val="single"/>
        </w:rPr>
        <w:t>Food production would also collapse</w:t>
      </w:r>
      <w:r w:rsidRPr="0043368C">
        <w:rPr>
          <w:rStyle w:val="normaltextrun"/>
          <w:rFonts w:asciiTheme="minorHAnsi" w:eastAsiaTheme="majorEastAsia" w:hAnsiTheme="minorHAnsi" w:cstheme="minorHAnsi"/>
          <w:sz w:val="22"/>
          <w:u w:val="single"/>
        </w:rPr>
        <w:t>. Crops and livestock require water delivered by electronically powered pumps. Tractors, harvesters, and other farm equipment run on petroleum products supplied by an infrastructure (pumps, pipelines) that require electricity. The plants that make fertilizer, insecticides, and feed also require electricity. Gas pumps that fuel the trucks that distribute food require electricity. Food processing requires electricity.</w:t>
      </w:r>
      <w:r w:rsidRPr="0043368C">
        <w:rPr>
          <w:rStyle w:val="eop"/>
          <w:rFonts w:asciiTheme="minorHAnsi" w:hAnsiTheme="minorHAnsi" w:cstheme="minorHAnsi"/>
          <w:sz w:val="22"/>
        </w:rPr>
        <w:t> </w:t>
      </w:r>
    </w:p>
    <w:p w14:paraId="0D2FE2C8"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In 1900, nearly 40% of the population lived on farms. That percentage is now less than 2% [</w:t>
      </w:r>
      <w:hyperlink r:id="rId21" w:anchor="ref-CR69" w:tgtFrame="_blank" w:history="1">
        <w:r w:rsidRPr="0043368C">
          <w:rPr>
            <w:rStyle w:val="normaltextrun"/>
            <w:rFonts w:asciiTheme="minorHAnsi" w:eastAsiaTheme="majorEastAsia" w:hAnsiTheme="minorHAnsi" w:cstheme="minorHAnsi"/>
            <w:sz w:val="14"/>
            <w:szCs w:val="14"/>
          </w:rPr>
          <w:t>69</w:t>
        </w:r>
      </w:hyperlink>
      <w:r w:rsidRPr="0043368C">
        <w:rPr>
          <w:rStyle w:val="normaltextrun"/>
          <w:rFonts w:asciiTheme="minorHAnsi" w:eastAsiaTheme="majorEastAsia" w:hAnsiTheme="minorHAnsi" w:cstheme="minorHAnsi"/>
          <w:sz w:val="14"/>
          <w:szCs w:val="14"/>
        </w:rPr>
        <w:t>]. It is through technology that 2% of the population can feed the other 98% [</w:t>
      </w:r>
      <w:hyperlink r:id="rId22" w:anchor="ref-CR68" w:tgtFrame="_blank" w:history="1">
        <w:r w:rsidRPr="0043368C">
          <w:rPr>
            <w:rStyle w:val="normaltextrun"/>
            <w:rFonts w:asciiTheme="minorHAnsi" w:eastAsiaTheme="majorEastAsia" w:hAnsiTheme="minorHAnsi" w:cstheme="minorHAnsi"/>
            <w:sz w:val="14"/>
            <w:szCs w:val="14"/>
          </w:rPr>
          <w:t>68</w:t>
        </w:r>
      </w:hyperlink>
      <w:r w:rsidRPr="0043368C">
        <w:rPr>
          <w:rStyle w:val="normaltextrun"/>
          <w:rFonts w:asciiTheme="minorHAnsi" w:eastAsiaTheme="majorEastAsia" w:hAnsiTheme="minorHAnsi" w:cstheme="minorHAnsi"/>
          <w:sz w:val="14"/>
          <w:szCs w:val="14"/>
        </w:rPr>
        <w:t>]. The acreage under cultivation today is only 6% more than in 1900, yet productivity has increased 50 fold [</w:t>
      </w:r>
      <w:hyperlink r:id="rId23" w:anchor="ref-CR69" w:tgtFrame="_blank" w:history="1">
        <w:r w:rsidRPr="0043368C">
          <w:rPr>
            <w:rStyle w:val="normaltextrun"/>
            <w:rFonts w:asciiTheme="minorHAnsi" w:eastAsiaTheme="majorEastAsia" w:hAnsiTheme="minorHAnsi" w:cstheme="minorHAnsi"/>
            <w:sz w:val="14"/>
            <w:szCs w:val="14"/>
          </w:rPr>
          <w:t>69</w:t>
        </w:r>
      </w:hyperlink>
      <w:r w:rsidRPr="0043368C">
        <w:rPr>
          <w:rStyle w:val="normaltextrun"/>
          <w:rFonts w:asciiTheme="minorHAnsi" w:eastAsiaTheme="majorEastAsia" w:hAnsiTheme="minorHAnsi" w:cstheme="minorHAnsi"/>
          <w:sz w:val="14"/>
          <w:szCs w:val="14"/>
        </w:rPr>
        <w:t>].</w:t>
      </w:r>
      <w:r w:rsidRPr="0043368C">
        <w:rPr>
          <w:rStyle w:val="eop"/>
          <w:rFonts w:asciiTheme="minorHAnsi" w:hAnsiTheme="minorHAnsi" w:cstheme="minorHAnsi"/>
          <w:sz w:val="14"/>
          <w:szCs w:val="14"/>
        </w:rPr>
        <w:t> </w:t>
      </w:r>
    </w:p>
    <w:p w14:paraId="011BD25A"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As stated by Dr. Lowell L Wood in Congressional testimony:</w:t>
      </w:r>
      <w:r w:rsidRPr="0043368C">
        <w:rPr>
          <w:rStyle w:val="eop"/>
          <w:rFonts w:asciiTheme="minorHAnsi" w:hAnsiTheme="minorHAnsi" w:cstheme="minorHAnsi"/>
          <w:sz w:val="14"/>
          <w:szCs w:val="14"/>
        </w:rPr>
        <w:t> </w:t>
      </w:r>
    </w:p>
    <w:p w14:paraId="236179F0"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22"/>
          <w:u w:val="single"/>
        </w:rPr>
        <w:t>“</w:t>
      </w:r>
      <w:r w:rsidRPr="0043368C">
        <w:rPr>
          <w:rStyle w:val="normaltextrun"/>
          <w:rFonts w:asciiTheme="minorHAnsi" w:eastAsiaTheme="majorEastAsia" w:hAnsiTheme="minorHAnsi" w:cstheme="minorHAnsi"/>
          <w:sz w:val="22"/>
          <w:highlight w:val="green"/>
          <w:u w:val="single"/>
        </w:rPr>
        <w:t>If we were no longer able to fuel our agricultural machine in the country, the</w:t>
      </w:r>
      <w:r w:rsidRPr="0043368C">
        <w:rPr>
          <w:rStyle w:val="apple-converted-space"/>
          <w:rFonts w:asciiTheme="minorHAnsi" w:hAnsiTheme="minorHAnsi" w:cstheme="minorHAnsi"/>
          <w:highlight w:val="green"/>
        </w:rPr>
        <w:t> </w:t>
      </w:r>
      <w:r w:rsidRPr="0043368C">
        <w:rPr>
          <w:rStyle w:val="normaltextrun"/>
          <w:rFonts w:asciiTheme="minorHAnsi" w:eastAsiaTheme="majorEastAsia" w:hAnsiTheme="minorHAnsi" w:cstheme="minorHAnsi"/>
          <w:sz w:val="22"/>
          <w:highlight w:val="green"/>
          <w:u w:val="single"/>
        </w:rPr>
        <w:t>food production</w:t>
      </w:r>
      <w:r w:rsidRPr="0043368C">
        <w:rPr>
          <w:rStyle w:val="apple-converted-space"/>
          <w:rFonts w:asciiTheme="minorHAnsi" w:hAnsiTheme="minorHAnsi" w:cstheme="minorHAnsi"/>
          <w:highlight w:val="green"/>
        </w:rPr>
        <w:t> </w:t>
      </w:r>
      <w:r w:rsidRPr="0043368C">
        <w:rPr>
          <w:rStyle w:val="normaltextrun"/>
          <w:rFonts w:asciiTheme="minorHAnsi" w:eastAsiaTheme="majorEastAsia" w:hAnsiTheme="minorHAnsi" w:cstheme="minorHAnsi"/>
          <w:sz w:val="22"/>
          <w:highlight w:val="green"/>
          <w:u w:val="single"/>
        </w:rPr>
        <w:t>of the country</w:t>
      </w:r>
      <w:r w:rsidRPr="0043368C">
        <w:rPr>
          <w:rStyle w:val="apple-converted-space"/>
          <w:rFonts w:asciiTheme="minorHAnsi" w:hAnsiTheme="minorHAnsi" w:cstheme="minorHAnsi"/>
          <w:highlight w:val="green"/>
        </w:rPr>
        <w:t> </w:t>
      </w:r>
      <w:r w:rsidRPr="0043368C">
        <w:rPr>
          <w:rStyle w:val="normaltextrun"/>
          <w:rFonts w:asciiTheme="minorHAnsi" w:eastAsiaTheme="majorEastAsia" w:hAnsiTheme="minorHAnsi" w:cstheme="minorHAnsi"/>
          <w:sz w:val="22"/>
          <w:highlight w:val="green"/>
          <w:u w:val="single"/>
        </w:rPr>
        <w:t>would simply stop</w:t>
      </w:r>
      <w:r w:rsidRPr="0043368C">
        <w:rPr>
          <w:rStyle w:val="normaltextrun"/>
          <w:rFonts w:asciiTheme="minorHAnsi" w:eastAsiaTheme="majorEastAsia" w:hAnsiTheme="minorHAnsi" w:cstheme="minorHAnsi"/>
          <w:sz w:val="22"/>
          <w:u w:val="single"/>
        </w:rPr>
        <w:t>, because we do not have the horses and mules that used to tow agricultural gear around in the 1880s and 1890s”.</w:t>
      </w:r>
      <w:r w:rsidRPr="0043368C">
        <w:rPr>
          <w:rStyle w:val="eop"/>
          <w:rFonts w:asciiTheme="minorHAnsi" w:hAnsiTheme="minorHAnsi" w:cstheme="minorHAnsi"/>
          <w:sz w:val="22"/>
        </w:rPr>
        <w:t> </w:t>
      </w:r>
    </w:p>
    <w:p w14:paraId="6D8FC00F"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 xml:space="preserve">“So the situation would be exceedingly adverse if both electricity and the fuel that electricity moves around the country……… stayed away for a substantial period of time, we would miss the harvest, and </w:t>
      </w:r>
      <w:r w:rsidRPr="0043368C">
        <w:rPr>
          <w:rStyle w:val="StyleUnderline"/>
          <w:rFonts w:asciiTheme="minorHAnsi" w:eastAsiaTheme="majorEastAsia" w:hAnsiTheme="minorHAnsi" w:cstheme="minorHAnsi"/>
          <w:highlight w:val="green"/>
        </w:rPr>
        <w:t>we would starve the following winter</w:t>
      </w:r>
      <w:r w:rsidRPr="0043368C">
        <w:rPr>
          <w:rStyle w:val="normaltextrun"/>
          <w:rFonts w:asciiTheme="minorHAnsi" w:eastAsiaTheme="majorEastAsia" w:hAnsiTheme="minorHAnsi" w:cstheme="minorHAnsi"/>
          <w:sz w:val="14"/>
          <w:szCs w:val="14"/>
        </w:rPr>
        <w:t>” [</w:t>
      </w:r>
      <w:hyperlink r:id="rId24" w:anchor="ref-CR70" w:tgtFrame="_blank" w:history="1">
        <w:r w:rsidRPr="0043368C">
          <w:rPr>
            <w:rStyle w:val="normaltextrun"/>
            <w:rFonts w:asciiTheme="minorHAnsi" w:eastAsiaTheme="majorEastAsia" w:hAnsiTheme="minorHAnsi" w:cstheme="minorHAnsi"/>
            <w:sz w:val="14"/>
            <w:szCs w:val="14"/>
          </w:rPr>
          <w:t>70</w:t>
        </w:r>
      </w:hyperlink>
      <w:r w:rsidRPr="0043368C">
        <w:rPr>
          <w:rStyle w:val="normaltextrun"/>
          <w:rFonts w:asciiTheme="minorHAnsi" w:eastAsiaTheme="majorEastAsia" w:hAnsiTheme="minorHAnsi" w:cstheme="minorHAnsi"/>
          <w:sz w:val="14"/>
          <w:szCs w:val="14"/>
        </w:rPr>
        <w:t>].</w:t>
      </w:r>
      <w:r w:rsidRPr="0043368C">
        <w:rPr>
          <w:rStyle w:val="eop"/>
          <w:rFonts w:asciiTheme="minorHAnsi" w:hAnsiTheme="minorHAnsi" w:cstheme="minorHAnsi"/>
          <w:sz w:val="14"/>
          <w:szCs w:val="14"/>
        </w:rPr>
        <w:t> </w:t>
      </w:r>
    </w:p>
    <w:p w14:paraId="3EC7F606"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People can live for 1–2 months without food, but after 5 days, they have difficulty thinking and at 2 weeks they are incapacitated [</w:t>
      </w:r>
      <w:hyperlink r:id="rId25" w:anchor="ref-CR68" w:tgtFrame="_blank" w:history="1">
        <w:r w:rsidRPr="0043368C">
          <w:rPr>
            <w:rStyle w:val="normaltextrun"/>
            <w:rFonts w:asciiTheme="minorHAnsi" w:eastAsiaTheme="majorEastAsia" w:hAnsiTheme="minorHAnsi" w:cstheme="minorHAnsi"/>
            <w:sz w:val="14"/>
            <w:szCs w:val="14"/>
          </w:rPr>
          <w:t>68</w:t>
        </w:r>
      </w:hyperlink>
      <w:r w:rsidRPr="0043368C">
        <w:rPr>
          <w:rStyle w:val="normaltextrun"/>
          <w:rFonts w:asciiTheme="minorHAnsi" w:eastAsiaTheme="majorEastAsia" w:hAnsiTheme="minorHAnsi" w:cstheme="minorHAnsi"/>
          <w:sz w:val="14"/>
          <w:szCs w:val="14"/>
        </w:rPr>
        <w:t>]. There is typically a 30-day perishable food supply at regional warehouses but most would be destroyed with the loss of refrigeration [</w:t>
      </w:r>
      <w:hyperlink r:id="rId26" w:anchor="ref-CR69" w:tgtFrame="_blank" w:history="1">
        <w:r w:rsidRPr="0043368C">
          <w:rPr>
            <w:rStyle w:val="normaltextrun"/>
            <w:rFonts w:asciiTheme="minorHAnsi" w:eastAsiaTheme="majorEastAsia" w:hAnsiTheme="minorHAnsi" w:cstheme="minorHAnsi"/>
            <w:sz w:val="14"/>
            <w:szCs w:val="14"/>
          </w:rPr>
          <w:t>69</w:t>
        </w:r>
      </w:hyperlink>
      <w:r w:rsidRPr="0043368C">
        <w:rPr>
          <w:rStyle w:val="normaltextrun"/>
          <w:rFonts w:asciiTheme="minorHAnsi" w:eastAsiaTheme="majorEastAsia" w:hAnsiTheme="minorHAnsi" w:cstheme="minorHAnsi"/>
          <w:sz w:val="14"/>
          <w:szCs w:val="14"/>
        </w:rPr>
        <w:t>]. The EMP Commission has suggested food be stockpiled for a possible EMP event.</w:t>
      </w:r>
      <w:r w:rsidRPr="0043368C">
        <w:rPr>
          <w:rStyle w:val="eop"/>
          <w:rFonts w:asciiTheme="minorHAnsi" w:hAnsiTheme="minorHAnsi" w:cstheme="minorHAnsi"/>
          <w:sz w:val="14"/>
          <w:szCs w:val="14"/>
        </w:rPr>
        <w:t> </w:t>
      </w:r>
    </w:p>
    <w:p w14:paraId="18361C13"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A prescription for failure</w:t>
      </w:r>
      <w:r w:rsidRPr="0043368C">
        <w:rPr>
          <w:rStyle w:val="eop"/>
          <w:rFonts w:asciiTheme="minorHAnsi" w:hAnsiTheme="minorHAnsi" w:cstheme="minorHAnsi"/>
          <w:sz w:val="14"/>
          <w:szCs w:val="14"/>
        </w:rPr>
        <w:t> </w:t>
      </w:r>
    </w:p>
    <w:p w14:paraId="6EDFBAD9" w14:textId="77777777" w:rsidR="00B16A70" w:rsidRPr="0043368C" w:rsidRDefault="00B16A70" w:rsidP="00B16A70">
      <w:pPr>
        <w:pStyle w:val="paragraph"/>
        <w:spacing w:before="0" w:beforeAutospacing="0" w:after="0" w:afterAutospacing="0"/>
        <w:textAlignment w:val="baseline"/>
        <w:rPr>
          <w:rFonts w:asciiTheme="minorHAnsi" w:hAnsiTheme="minorHAnsi" w:cstheme="minorHAnsi"/>
          <w:sz w:val="18"/>
          <w:szCs w:val="18"/>
        </w:rPr>
      </w:pPr>
      <w:r w:rsidRPr="0043368C">
        <w:rPr>
          <w:rStyle w:val="normaltextrun"/>
          <w:rFonts w:asciiTheme="minorHAnsi" w:eastAsiaTheme="majorEastAsia" w:hAnsiTheme="minorHAnsi" w:cstheme="minorHAnsi"/>
          <w:sz w:val="14"/>
          <w:szCs w:val="14"/>
        </w:rPr>
        <w:t>Even if all the recommendations of the Congressional EMP Commission were implemented,</w:t>
      </w:r>
      <w:r w:rsidRPr="0043368C">
        <w:rPr>
          <w:rStyle w:val="apple-converted-space"/>
          <w:rFonts w:asciiTheme="minorHAnsi" w:hAnsiTheme="minorHAnsi" w:cstheme="minorHAnsi"/>
          <w:sz w:val="14"/>
          <w:szCs w:val="14"/>
        </w:rPr>
        <w:t> </w:t>
      </w:r>
      <w:r w:rsidRPr="0043368C">
        <w:rPr>
          <w:rStyle w:val="normaltextrun"/>
          <w:rFonts w:asciiTheme="minorHAnsi" w:eastAsiaTheme="majorEastAsia" w:hAnsiTheme="minorHAnsi" w:cstheme="minorHAnsi"/>
          <w:sz w:val="22"/>
          <w:u w:val="single"/>
        </w:rPr>
        <w:t>there is no guarantee that the grid will not sustain a prolonged collapse</w:t>
      </w:r>
      <w:r w:rsidRPr="0043368C">
        <w:rPr>
          <w:rStyle w:val="normaltextrun"/>
          <w:rFonts w:asciiTheme="minorHAnsi" w:eastAsiaTheme="majorEastAsia" w:hAnsiTheme="minorHAnsi" w:cstheme="minorHAnsi"/>
          <w:sz w:val="14"/>
          <w:szCs w:val="14"/>
        </w:rPr>
        <w:t>. There should therefore be contingency plans for such a failure.</w:t>
      </w:r>
      <w:r w:rsidRPr="0043368C">
        <w:rPr>
          <w:rStyle w:val="eop"/>
          <w:rFonts w:asciiTheme="minorHAnsi" w:hAnsiTheme="minorHAnsi" w:cstheme="minorHAnsi"/>
          <w:sz w:val="14"/>
          <w:szCs w:val="14"/>
        </w:rPr>
        <w:t> </w:t>
      </w:r>
    </w:p>
    <w:p w14:paraId="18100EA5" w14:textId="33DC4A14" w:rsidR="00B16A70" w:rsidRDefault="00B16A70" w:rsidP="00B16A70">
      <w:pPr>
        <w:pStyle w:val="paragraph"/>
        <w:spacing w:before="0" w:beforeAutospacing="0" w:after="0" w:afterAutospacing="0"/>
        <w:textAlignment w:val="baseline"/>
        <w:rPr>
          <w:rStyle w:val="eop"/>
          <w:rFonts w:asciiTheme="minorHAnsi" w:hAnsiTheme="minorHAnsi" w:cstheme="minorHAnsi"/>
          <w:sz w:val="14"/>
          <w:szCs w:val="14"/>
        </w:rPr>
      </w:pPr>
      <w:r w:rsidRPr="0043368C">
        <w:rPr>
          <w:rStyle w:val="normaltextrun"/>
          <w:rFonts w:asciiTheme="minorHAnsi" w:eastAsiaTheme="majorEastAsia" w:hAnsiTheme="minorHAnsi" w:cstheme="minorHAnsi"/>
          <w:sz w:val="14"/>
          <w:szCs w:val="14"/>
        </w:rPr>
        <w:t>There is also another consideration. The foundational pillars of prior American nuclear defense policy, in today’s climate, are of uncertain validity. Mutual assured destruction is the Maginot line of the 21st century. Nonproliferation will prove difficult to resurrect.</w:t>
      </w:r>
      <w:r w:rsidRPr="0043368C">
        <w:rPr>
          <w:rStyle w:val="eop"/>
          <w:rFonts w:asciiTheme="minorHAnsi" w:hAnsiTheme="minorHAnsi" w:cstheme="minorHAnsi"/>
          <w:sz w:val="14"/>
          <w:szCs w:val="14"/>
        </w:rPr>
        <w:t> </w:t>
      </w:r>
    </w:p>
    <w:p w14:paraId="2512BD81" w14:textId="5AFCC857" w:rsidR="002A53D2" w:rsidRDefault="002A53D2" w:rsidP="00B16A70">
      <w:pPr>
        <w:pStyle w:val="paragraph"/>
        <w:spacing w:before="0" w:beforeAutospacing="0" w:after="0" w:afterAutospacing="0"/>
        <w:textAlignment w:val="baseline"/>
        <w:rPr>
          <w:rStyle w:val="eop"/>
          <w:rFonts w:asciiTheme="minorHAnsi" w:hAnsiTheme="minorHAnsi" w:cstheme="minorHAnsi"/>
          <w:sz w:val="14"/>
          <w:szCs w:val="14"/>
        </w:rPr>
      </w:pPr>
    </w:p>
    <w:p w14:paraId="2E9EA093" w14:textId="77777777" w:rsidR="002A53D2" w:rsidRPr="0043368C" w:rsidRDefault="002A53D2" w:rsidP="00B16A70">
      <w:pPr>
        <w:pStyle w:val="paragraph"/>
        <w:spacing w:before="0" w:beforeAutospacing="0" w:after="0" w:afterAutospacing="0"/>
        <w:textAlignment w:val="baseline"/>
        <w:rPr>
          <w:rStyle w:val="eop"/>
          <w:rFonts w:asciiTheme="minorHAnsi" w:hAnsiTheme="minorHAnsi" w:cstheme="minorHAnsi"/>
          <w:sz w:val="14"/>
          <w:szCs w:val="14"/>
        </w:rPr>
      </w:pPr>
    </w:p>
    <w:p w14:paraId="3B0E9480" w14:textId="77777777" w:rsidR="00B16A70" w:rsidRPr="0043368C" w:rsidRDefault="00B16A70" w:rsidP="00B16A70">
      <w:pPr>
        <w:pStyle w:val="NormalWeb"/>
        <w:spacing w:before="0" w:beforeAutospacing="0" w:after="0" w:afterAutospacing="0" w:line="343" w:lineRule="atLeast"/>
        <w:rPr>
          <w:rFonts w:asciiTheme="minorHAnsi" w:hAnsiTheme="minorHAnsi" w:cstheme="minorHAnsi"/>
          <w:sz w:val="16"/>
          <w:szCs w:val="21"/>
        </w:rPr>
      </w:pPr>
    </w:p>
    <w:p w14:paraId="3963D40F" w14:textId="77777777" w:rsidR="00B16A70" w:rsidRPr="0043368C" w:rsidRDefault="00B16A70" w:rsidP="00B16A70">
      <w:pPr>
        <w:pStyle w:val="Heading4"/>
        <w:rPr>
          <w:rFonts w:asciiTheme="minorHAnsi" w:hAnsiTheme="minorHAnsi" w:cstheme="minorHAnsi"/>
        </w:rPr>
      </w:pPr>
      <w:r w:rsidRPr="0043368C">
        <w:rPr>
          <w:rFonts w:asciiTheme="minorHAnsi" w:hAnsiTheme="minorHAnsi" w:cstheme="minorHAnsi"/>
        </w:rPr>
        <w:t>A new era of space means NASA is losing its power. It’s up to the private space sector to lead space projects now.</w:t>
      </w:r>
    </w:p>
    <w:p w14:paraId="45CB09F5" w14:textId="77777777" w:rsidR="00B16A70" w:rsidRPr="0043368C" w:rsidRDefault="00B16A70" w:rsidP="00B16A70">
      <w:pPr>
        <w:rPr>
          <w:rFonts w:asciiTheme="minorHAnsi" w:hAnsiTheme="minorHAnsi" w:cstheme="minorHAnsi"/>
        </w:rPr>
      </w:pPr>
      <w:r w:rsidRPr="0043368C">
        <w:rPr>
          <w:rFonts w:asciiTheme="minorHAnsi" w:hAnsiTheme="minorHAnsi" w:cstheme="minorHAnsi"/>
        </w:rPr>
        <w:t xml:space="preserve">Christian </w:t>
      </w:r>
      <w:r w:rsidRPr="002A53D2">
        <w:rPr>
          <w:rStyle w:val="Style13ptBold"/>
          <w:rFonts w:asciiTheme="minorHAnsi" w:hAnsiTheme="minorHAnsi" w:cstheme="minorHAnsi"/>
        </w:rPr>
        <w:t>Davenport</w:t>
      </w:r>
      <w:r w:rsidRPr="0043368C">
        <w:rPr>
          <w:rFonts w:asciiTheme="minorHAnsi" w:hAnsiTheme="minorHAnsi" w:cstheme="minorHAnsi"/>
        </w:rPr>
        <w:t xml:space="preserve"> 5/6/</w:t>
      </w:r>
      <w:r w:rsidRPr="002A53D2">
        <w:rPr>
          <w:rStyle w:val="Style13ptBold"/>
          <w:rFonts w:asciiTheme="minorHAnsi" w:hAnsiTheme="minorHAnsi" w:cstheme="minorHAnsi"/>
        </w:rPr>
        <w:t>21</w:t>
      </w:r>
      <w:r w:rsidRPr="0043368C">
        <w:rPr>
          <w:rFonts w:asciiTheme="minorHAnsi" w:hAnsiTheme="minorHAnsi" w:cstheme="minorHAnsi"/>
        </w:rPr>
        <w:t xml:space="preserve"> (“As private companies erode government’s hold on space travel, NASA looks to open a new frontier”; The Washington Post; https://www.washingtonpost.com/technology/2021/02/25/nasa-space-future-private/)</w:t>
      </w:r>
    </w:p>
    <w:p w14:paraId="1949D2EC" w14:textId="087C7D08" w:rsidR="00B16A70" w:rsidRDefault="00B16A70" w:rsidP="00B16A70">
      <w:pPr>
        <w:rPr>
          <w:rFonts w:asciiTheme="minorHAnsi" w:hAnsiTheme="minorHAnsi" w:cstheme="minorHAnsi"/>
          <w:sz w:val="16"/>
        </w:rPr>
      </w:pPr>
      <w:r w:rsidRPr="0043368C">
        <w:rPr>
          <w:rFonts w:asciiTheme="minorHAnsi" w:hAnsiTheme="minorHAnsi" w:cstheme="minorHAnsi"/>
          <w:sz w:val="16"/>
        </w:rPr>
        <w:t>The four astronauts who will fly on a SpaceX mission by the end of the year will be a </w:t>
      </w:r>
      <w:hyperlink r:id="rId27" w:history="1">
        <w:r w:rsidRPr="0043368C">
          <w:rPr>
            <w:rStyle w:val="Hyperlink"/>
            <w:rFonts w:asciiTheme="minorHAnsi" w:hAnsiTheme="minorHAnsi" w:cstheme="minorHAnsi"/>
            <w:sz w:val="16"/>
          </w:rPr>
          <w:t>bunch of private citizens </w:t>
        </w:r>
      </w:hyperlink>
      <w:r w:rsidRPr="0043368C">
        <w:rPr>
          <w:rFonts w:asciiTheme="minorHAnsi" w:hAnsiTheme="minorHAnsi" w:cstheme="minorHAnsi"/>
          <w:sz w:val="16"/>
        </w:rPr>
        <w:t xml:space="preserve">with no space experience. One’s a billionaire funding the mission; another is a health care provider. The third will be selected at random through a sweepstakes, and the last seat will go to the winner of a competition. In the new Space Age, you can buy a ticket to orbit — no need to have been a fighter pilot in the military or to compete against thousands of other overachievers for a coveted spot in NASA’s astronaut corps. In fact, for </w:t>
      </w:r>
      <w:r w:rsidRPr="0043368C">
        <w:rPr>
          <w:rStyle w:val="StyleUnderline"/>
          <w:rFonts w:asciiTheme="minorHAnsi" w:hAnsiTheme="minorHAnsi" w:cstheme="minorHAnsi"/>
        </w:rPr>
        <w:t>this mission</w:t>
      </w:r>
      <w:r w:rsidRPr="0043368C">
        <w:rPr>
          <w:rFonts w:asciiTheme="minorHAnsi" w:hAnsiTheme="minorHAnsi" w:cstheme="minorHAnsi"/>
          <w:sz w:val="16"/>
        </w:rPr>
        <w:t xml:space="preserve">, the first composed entirely of private citizens, </w:t>
      </w:r>
      <w:r w:rsidRPr="0043368C">
        <w:rPr>
          <w:rStyle w:val="StyleUnderline"/>
          <w:rFonts w:asciiTheme="minorHAnsi" w:hAnsiTheme="minorHAnsi" w:cstheme="minorHAnsi"/>
        </w:rPr>
        <w:t>NASA is little more than a bystander</w:t>
      </w:r>
      <w:r w:rsidRPr="0043368C">
        <w:rPr>
          <w:rFonts w:asciiTheme="minorHAnsi" w:hAnsiTheme="minorHAnsi" w:cstheme="minorHAnsi"/>
          <w:sz w:val="16"/>
        </w:rPr>
        <w:t xml:space="preserve">.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w:t>
      </w:r>
      <w:r w:rsidRPr="0043368C">
        <w:rPr>
          <w:rStyle w:val="StyleUnderline"/>
          <w:rFonts w:asciiTheme="minorHAnsi" w:hAnsiTheme="minorHAnsi" w:cstheme="minorHAnsi"/>
        </w:rPr>
        <w:t>The money to pay</w:t>
      </w:r>
      <w:r w:rsidRPr="0043368C">
        <w:rPr>
          <w:rFonts w:asciiTheme="minorHAnsi" w:hAnsiTheme="minorHAnsi" w:cstheme="minorHAnsi"/>
          <w:sz w:val="16"/>
        </w:rPr>
        <w:t xml:space="preserve"> for the flight </w:t>
      </w:r>
      <w:r w:rsidRPr="0043368C">
        <w:rPr>
          <w:rStyle w:val="StyleUnderline"/>
          <w:rFonts w:asciiTheme="minorHAnsi" w:hAnsiTheme="minorHAnsi" w:cstheme="minorHAnsi"/>
        </w:rPr>
        <w:t>also will not come from NASA</w:t>
      </w:r>
      <w:r w:rsidRPr="0043368C">
        <w:rPr>
          <w:rFonts w:asciiTheme="minorHAnsi" w:hAnsiTheme="minorHAnsi" w:cstheme="minorHAnsi"/>
          <w:sz w:val="16"/>
        </w:rPr>
        <w:t xml:space="preserve"> — or any other government account. The cost of the project is being borne by a billionaire, Jared </w:t>
      </w:r>
      <w:proofErr w:type="spellStart"/>
      <w:r w:rsidRPr="0043368C">
        <w:rPr>
          <w:rFonts w:asciiTheme="minorHAnsi" w:hAnsiTheme="minorHAnsi" w:cstheme="minorHAnsi"/>
          <w:sz w:val="16"/>
        </w:rPr>
        <w:t>Isaacman</w:t>
      </w:r>
      <w:proofErr w:type="spellEnd"/>
      <w:r w:rsidRPr="0043368C">
        <w:rPr>
          <w:rFonts w:asciiTheme="minorHAnsi" w:hAnsiTheme="minorHAnsi" w:cstheme="minorHAnsi"/>
          <w:sz w:val="16"/>
        </w:rPr>
        <w:t>, who has set it up as a fundraiser for St. Jude’s Research Hospital and a promotional device for his business, </w:t>
      </w:r>
      <w:hyperlink r:id="rId28" w:tgtFrame="_blank" w:history="1">
        <w:r w:rsidRPr="0043368C">
          <w:rPr>
            <w:rStyle w:val="Hyperlink"/>
            <w:rFonts w:asciiTheme="minorHAnsi" w:hAnsiTheme="minorHAnsi" w:cstheme="minorHAnsi"/>
            <w:sz w:val="16"/>
          </w:rPr>
          <w:t>Shift4Shop</w:t>
        </w:r>
      </w:hyperlink>
      <w:r w:rsidRPr="0043368C">
        <w:rPr>
          <w:rFonts w:asciiTheme="minorHAnsi" w:hAnsiTheme="minorHAnsi" w:cstheme="minorHAnsi"/>
          <w:sz w:val="16"/>
        </w:rPr>
        <w:t xml:space="preserve">, which helps businesses set up websites and process payments. This is </w:t>
      </w:r>
      <w:r w:rsidRPr="0043368C">
        <w:rPr>
          <w:rStyle w:val="StyleUnderline"/>
          <w:rFonts w:asciiTheme="minorHAnsi" w:hAnsiTheme="minorHAnsi" w:cstheme="minorHAnsi"/>
          <w:highlight w:val="green"/>
        </w:rPr>
        <w:t>the</w:t>
      </w:r>
      <w:r w:rsidRPr="0043368C">
        <w:rPr>
          <w:rFonts w:asciiTheme="minorHAnsi" w:hAnsiTheme="minorHAnsi" w:cstheme="minorHAnsi"/>
          <w:sz w:val="16"/>
        </w:rPr>
        <w:t xml:space="preserve"> new look of human space exploration as </w:t>
      </w:r>
      <w:r w:rsidRPr="0043368C">
        <w:rPr>
          <w:rStyle w:val="StyleUnderline"/>
          <w:rFonts w:asciiTheme="minorHAnsi" w:hAnsiTheme="minorHAnsi" w:cstheme="minorHAnsi"/>
          <w:highlight w:val="green"/>
        </w:rPr>
        <w:t>government’s long-held monopoly on space travel continues to erode</w:t>
      </w:r>
      <w:r w:rsidRPr="0043368C">
        <w:rPr>
          <w:rFonts w:asciiTheme="minorHAnsi" w:hAnsiTheme="minorHAnsi" w:cstheme="minorHAnsi"/>
          <w:sz w:val="16"/>
        </w:rPr>
        <w:t xml:space="preserve">, redefining not only who owns the vehicles that carry people to space, but also the very nature of what an astronaut is and who gets to be one. And it comes as NASA confronts some of the largest changes it has faced since it was founded in 1958 when the United States’ world standing was challenged by the Soviet Union’s surprise launch of the first Sputnik into orbit. Now it is </w:t>
      </w:r>
      <w:r w:rsidRPr="0043368C">
        <w:rPr>
          <w:rStyle w:val="StyleUnderline"/>
          <w:rFonts w:asciiTheme="minorHAnsi" w:hAnsiTheme="minorHAnsi" w:cstheme="minorHAnsi"/>
          <w:highlight w:val="green"/>
        </w:rPr>
        <w:t>NASA’s unrivaled primacy in human spaceflight</w:t>
      </w:r>
      <w:r w:rsidRPr="0043368C">
        <w:rPr>
          <w:rStyle w:val="StyleUnderline"/>
          <w:rFonts w:asciiTheme="minorHAnsi" w:hAnsiTheme="minorHAnsi" w:cstheme="minorHAnsi"/>
        </w:rPr>
        <w:t xml:space="preserve"> </w:t>
      </w:r>
      <w:r w:rsidRPr="0043368C">
        <w:rPr>
          <w:rFonts w:asciiTheme="minorHAnsi" w:hAnsiTheme="minorHAnsi" w:cstheme="minorHAnsi"/>
          <w:sz w:val="16"/>
        </w:rPr>
        <w:t xml:space="preserve">that </w:t>
      </w:r>
      <w:r w:rsidRPr="0043368C">
        <w:rPr>
          <w:rStyle w:val="StyleUnderline"/>
          <w:rFonts w:asciiTheme="minorHAnsi" w:hAnsiTheme="minorHAnsi" w:cstheme="minorHAnsi"/>
          <w:highlight w:val="green"/>
        </w:rPr>
        <w:t>is under challenge</w:t>
      </w:r>
      <w:r w:rsidRPr="0043368C">
        <w:rPr>
          <w:rFonts w:asciiTheme="minorHAnsi" w:hAnsiTheme="minorHAnsi" w:cstheme="minorHAnsi"/>
          <w:sz w:val="16"/>
        </w:rPr>
        <w:t xml:space="preserve">. Thanks to NASA’s investments and guidance, </w:t>
      </w:r>
      <w:r w:rsidRPr="0043368C">
        <w:rPr>
          <w:rStyle w:val="StyleUnderline"/>
          <w:rFonts w:asciiTheme="minorHAnsi" w:hAnsiTheme="minorHAnsi" w:cstheme="minorHAnsi"/>
          <w:highlight w:val="green"/>
        </w:rPr>
        <w:t>the private space sector has grown tremendously</w:t>
      </w:r>
      <w:r w:rsidRPr="0043368C">
        <w:rPr>
          <w:rFonts w:asciiTheme="minorHAnsi" w:hAnsiTheme="minorHAnsi" w:cstheme="minorHAnsi"/>
          <w:sz w:val="16"/>
        </w:rPr>
        <w:t xml:space="preserve"> — no entity more than SpaceX, which </w:t>
      </w:r>
      <w:hyperlink r:id="rId29" w:tgtFrame="_blank" w:history="1">
        <w:r w:rsidRPr="0043368C">
          <w:rPr>
            <w:rStyle w:val="Hyperlink"/>
            <w:rFonts w:asciiTheme="minorHAnsi" w:hAnsiTheme="minorHAnsi" w:cstheme="minorHAnsi"/>
            <w:sz w:val="16"/>
          </w:rPr>
          <w:t>according to CNBC</w:t>
        </w:r>
      </w:hyperlink>
      <w:r w:rsidRPr="0043368C">
        <w:rPr>
          <w:rFonts w:asciiTheme="minorHAnsi" w:hAnsiTheme="minorHAnsi" w:cstheme="minorHAnsi"/>
          <w:sz w:val="16"/>
        </w:rPr>
        <w:t xml:space="preserve"> is </w:t>
      </w:r>
      <w:r w:rsidRPr="0043368C">
        <w:rPr>
          <w:rStyle w:val="StyleUnderline"/>
          <w:rFonts w:asciiTheme="minorHAnsi" w:hAnsiTheme="minorHAnsi" w:cstheme="minorHAnsi"/>
          <w:highlight w:val="green"/>
        </w:rPr>
        <w:t>now worth $74 billion</w:t>
      </w:r>
      <w:r w:rsidRPr="0043368C">
        <w:rPr>
          <w:rFonts w:asciiTheme="minorHAnsi" w:hAnsiTheme="minorHAnsi" w:cstheme="minorHAnsi"/>
          <w:sz w:val="16"/>
        </w:rPr>
        <w:t xml:space="preserve">.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w:t>
      </w:r>
      <w:r w:rsidRPr="0043368C">
        <w:rPr>
          <w:rStyle w:val="StyleUnderline"/>
          <w:rFonts w:asciiTheme="minorHAnsi" w:hAnsiTheme="minorHAnsi" w:cstheme="minorHAnsi"/>
          <w:highlight w:val="green"/>
        </w:rPr>
        <w:t>a new era of space</w:t>
      </w:r>
      <w:r w:rsidRPr="0043368C">
        <w:rPr>
          <w:rFonts w:asciiTheme="minorHAnsi" w:hAnsiTheme="minorHAnsi" w:cstheme="minorHAnsi"/>
          <w:sz w:val="16"/>
        </w:rPr>
        <w:t xml:space="preserve"> exploration that will usher in a more capable and efficient space industry. But the changing dynamic also </w:t>
      </w:r>
      <w:r w:rsidRPr="0043368C">
        <w:rPr>
          <w:rStyle w:val="StyleUnderline"/>
          <w:rFonts w:asciiTheme="minorHAnsi" w:hAnsiTheme="minorHAnsi" w:cstheme="minorHAnsi"/>
          <w:highlight w:val="green"/>
        </w:rPr>
        <w:t>has left NASA</w:t>
      </w:r>
      <w:r w:rsidRPr="0043368C">
        <w:rPr>
          <w:rFonts w:asciiTheme="minorHAnsi" w:hAnsiTheme="minorHAnsi" w:cstheme="minorHAnsi"/>
          <w:sz w:val="16"/>
        </w:rPr>
        <w:t xml:space="preserve">, which for decades has set the pace for the American space project, </w:t>
      </w:r>
      <w:r w:rsidRPr="0043368C">
        <w:rPr>
          <w:rStyle w:val="StyleUnderline"/>
          <w:rFonts w:asciiTheme="minorHAnsi" w:hAnsiTheme="minorHAnsi" w:cstheme="minorHAnsi"/>
          <w:highlight w:val="green"/>
        </w:rPr>
        <w:t>with an uncertain role</w:t>
      </w:r>
      <w:r w:rsidRPr="0043368C">
        <w:rPr>
          <w:rFonts w:asciiTheme="minorHAnsi" w:hAnsiTheme="minorHAnsi" w:cstheme="minorHAnsi"/>
          <w:sz w:val="16"/>
        </w:rPr>
        <w:t xml:space="preserve">, a development NASA’s Safety Aerospace Safety Advisory Panel </w:t>
      </w:r>
      <w:r w:rsidRPr="0043368C">
        <w:rPr>
          <w:rStyle w:val="StyleUnderline"/>
          <w:rFonts w:asciiTheme="minorHAnsi" w:hAnsiTheme="minorHAnsi" w:cstheme="minorHAnsi"/>
          <w:highlight w:val="green"/>
        </w:rPr>
        <w:t>warns could have consequences for years to come</w:t>
      </w:r>
      <w:r w:rsidRPr="0043368C">
        <w:rPr>
          <w:rFonts w:asciiTheme="minorHAnsi" w:hAnsiTheme="minorHAnsi" w:cstheme="minorHAnsi"/>
          <w:sz w:val="16"/>
        </w:rPr>
        <w:t>. The growth of companies like SpaceX has "tremendous upside potential — and are accompanied by equally tremendous challenges for managing the risk of human space exploration,” </w:t>
      </w:r>
      <w:hyperlink r:id="rId30" w:history="1">
        <w:r w:rsidRPr="0043368C">
          <w:rPr>
            <w:rStyle w:val="Hyperlink"/>
            <w:rFonts w:asciiTheme="minorHAnsi" w:hAnsiTheme="minorHAnsi" w:cstheme="minorHAnsi"/>
            <w:sz w:val="16"/>
          </w:rPr>
          <w:t>it said in its annual report</w:t>
        </w:r>
      </w:hyperlink>
      <w:r w:rsidRPr="0043368C">
        <w:rPr>
          <w:rFonts w:asciiTheme="minorHAnsi" w:hAnsiTheme="minorHAnsi" w:cstheme="minorHAnsi"/>
          <w:sz w:val="16"/>
        </w:rPr>
        <w:t xml:space="preserve">, released last month. “NASA leadership in human space exploration is still preeminent, but the agency’s role is evolving with critical implications for how risk and safety will be managed.” 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43368C">
        <w:rPr>
          <w:rFonts w:asciiTheme="minorHAnsi" w:hAnsiTheme="minorHAnsi" w:cstheme="minorHAnsi"/>
          <w:sz w:val="16"/>
        </w:rPr>
        <w:t>Jurczyk</w:t>
      </w:r>
      <w:proofErr w:type="spellEnd"/>
      <w:r w:rsidRPr="0043368C">
        <w:rPr>
          <w:rFonts w:asciiTheme="minorHAnsi" w:hAnsiTheme="minorHAnsi" w:cstheme="minorHAnsi"/>
          <w:sz w:val="16"/>
        </w:rPr>
        <w:t xml:space="preserve">, NASA’s acting administrator, said the agency is well aware of how its identity and role are changing, and he likened the agency’s role to how the U.S. government fostered the commercial aviation industry in the early 20th century. </w:t>
      </w:r>
      <w:r w:rsidRPr="0043368C">
        <w:rPr>
          <w:rStyle w:val="StyleUnderline"/>
          <w:rFonts w:asciiTheme="minorHAnsi" w:hAnsiTheme="minorHAnsi" w:cstheme="minorHAnsi"/>
          <w:highlight w:val="green"/>
        </w:rPr>
        <w:t>NASA</w:t>
      </w:r>
      <w:r w:rsidRPr="0043368C">
        <w:rPr>
          <w:rFonts w:asciiTheme="minorHAnsi" w:hAnsiTheme="minorHAnsi" w:cstheme="minorHAnsi"/>
          <w:sz w:val="16"/>
        </w:rPr>
        <w:t xml:space="preserve">’s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w:t>
      </w:r>
      <w:r w:rsidRPr="0043368C">
        <w:rPr>
          <w:rStyle w:val="StyleUnderline"/>
          <w:rFonts w:asciiTheme="minorHAnsi" w:hAnsiTheme="minorHAnsi" w:cstheme="minorHAnsi"/>
          <w:highlight w:val="green"/>
        </w:rPr>
        <w:t>going to do the research and</w:t>
      </w:r>
      <w:r w:rsidRPr="0043368C">
        <w:rPr>
          <w:rFonts w:asciiTheme="minorHAnsi" w:hAnsiTheme="minorHAnsi" w:cstheme="minorHAnsi"/>
          <w:sz w:val="16"/>
        </w:rPr>
        <w:t xml:space="preserve"> the </w:t>
      </w:r>
      <w:r w:rsidRPr="0043368C">
        <w:rPr>
          <w:rStyle w:val="StyleUnderline"/>
          <w:rFonts w:asciiTheme="minorHAnsi" w:hAnsiTheme="minorHAnsi" w:cstheme="minorHAnsi"/>
          <w:highlight w:val="green"/>
        </w:rPr>
        <w:t>tech</w:t>
      </w:r>
      <w:r w:rsidRPr="0043368C">
        <w:rPr>
          <w:rFonts w:asciiTheme="minorHAnsi" w:hAnsiTheme="minorHAnsi" w:cstheme="minorHAnsi"/>
          <w:sz w:val="16"/>
        </w:rPr>
        <w:t xml:space="preserve">nology </w:t>
      </w:r>
      <w:r w:rsidRPr="0043368C">
        <w:rPr>
          <w:rStyle w:val="StyleUnderline"/>
          <w:rFonts w:asciiTheme="minorHAnsi" w:hAnsiTheme="minorHAnsi" w:cstheme="minorHAnsi"/>
          <w:highlight w:val="green"/>
        </w:rPr>
        <w:t>development and be the enablers for continuing to support the commercial space sector</w:t>
      </w:r>
      <w:r w:rsidRPr="0043368C">
        <w:rPr>
          <w:rFonts w:asciiTheme="minorHAnsi" w:hAnsiTheme="minorHAnsi" w:cstheme="minorHAnsi"/>
          <w:sz w:val="16"/>
        </w:rPr>
        <w:t>.”</w:t>
      </w:r>
    </w:p>
    <w:p w14:paraId="2AD54498" w14:textId="52B546E5" w:rsidR="002A53D2" w:rsidRDefault="002A53D2" w:rsidP="00B16A70">
      <w:pPr>
        <w:rPr>
          <w:rFonts w:asciiTheme="minorHAnsi" w:hAnsiTheme="minorHAnsi" w:cstheme="minorHAnsi"/>
          <w:sz w:val="16"/>
        </w:rPr>
      </w:pPr>
    </w:p>
    <w:p w14:paraId="0F6DAA91" w14:textId="77777777" w:rsidR="002A53D2" w:rsidRPr="0043368C" w:rsidRDefault="002A53D2" w:rsidP="00B16A70">
      <w:pPr>
        <w:rPr>
          <w:rFonts w:asciiTheme="minorHAnsi" w:hAnsiTheme="minorHAnsi" w:cstheme="minorHAnsi"/>
          <w:sz w:val="16"/>
        </w:rPr>
      </w:pPr>
    </w:p>
    <w:p w14:paraId="2B1BC9BC" w14:textId="77777777" w:rsidR="00B16A70" w:rsidRPr="002A0034" w:rsidRDefault="00B16A70" w:rsidP="00B16A70">
      <w:pPr>
        <w:pStyle w:val="Heading2"/>
      </w:pPr>
      <w:r w:rsidRPr="002A0034">
        <w:t>2 – DA</w:t>
      </w:r>
    </w:p>
    <w:p w14:paraId="6416F0E9" w14:textId="77777777" w:rsidR="00B16A70" w:rsidRPr="0043368C" w:rsidRDefault="00B16A70" w:rsidP="00B16A70">
      <w:pPr>
        <w:pStyle w:val="Heading4"/>
        <w:rPr>
          <w:rFonts w:asciiTheme="minorHAnsi" w:hAnsiTheme="minorHAnsi" w:cstheme="minorHAnsi"/>
        </w:rPr>
      </w:pPr>
      <w:bookmarkStart w:id="2" w:name="_Hlk92537449"/>
      <w:r w:rsidRPr="0043368C">
        <w:rPr>
          <w:rFonts w:asciiTheme="minorHAnsi" w:hAnsiTheme="minorHAnsi" w:cstheme="minorHAnsi"/>
        </w:rPr>
        <w:t xml:space="preserve">Space Commercialization is key to </w:t>
      </w:r>
      <w:r w:rsidRPr="0043368C">
        <w:rPr>
          <w:rFonts w:asciiTheme="minorHAnsi" w:hAnsiTheme="minorHAnsi" w:cstheme="minorHAnsi"/>
          <w:u w:val="single"/>
        </w:rPr>
        <w:t>Space Deterrence</w:t>
      </w:r>
      <w:r w:rsidRPr="0043368C">
        <w:rPr>
          <w:rFonts w:asciiTheme="minorHAnsi" w:hAnsiTheme="minorHAnsi" w:cstheme="minorHAnsi"/>
        </w:rPr>
        <w:t xml:space="preserve"> – Commercial Flexibility is key to </w:t>
      </w:r>
      <w:r w:rsidRPr="0043368C">
        <w:rPr>
          <w:rFonts w:asciiTheme="minorHAnsi" w:hAnsiTheme="minorHAnsi" w:cstheme="minorHAnsi"/>
          <w:u w:val="single"/>
        </w:rPr>
        <w:t>deterrence by denial</w:t>
      </w:r>
      <w:r w:rsidRPr="0043368C">
        <w:rPr>
          <w:rFonts w:asciiTheme="minorHAnsi" w:hAnsiTheme="minorHAnsi" w:cstheme="minorHAnsi"/>
        </w:rPr>
        <w:t>.</w:t>
      </w:r>
    </w:p>
    <w:p w14:paraId="5F24FCA6" w14:textId="77777777" w:rsidR="00B16A70" w:rsidRPr="0043368C" w:rsidRDefault="00B16A70" w:rsidP="00B16A70">
      <w:pPr>
        <w:rPr>
          <w:rFonts w:asciiTheme="minorHAnsi" w:hAnsiTheme="minorHAnsi" w:cstheme="minorHAnsi"/>
        </w:rPr>
      </w:pPr>
      <w:r w:rsidRPr="002A53D2">
        <w:rPr>
          <w:rStyle w:val="Style13ptBold"/>
          <w:rFonts w:asciiTheme="minorHAnsi" w:hAnsiTheme="minorHAnsi" w:cstheme="minorHAnsi"/>
        </w:rPr>
        <w:t>Klein 19</w:t>
      </w:r>
      <w:r w:rsidRPr="0043368C">
        <w:rPr>
          <w:rFonts w:asciiTheme="minorHAnsi" w:hAnsiTheme="minorHAnsi" w:cstheme="minorHAnsi"/>
        </w:rPr>
        <w:t xml:space="preserve">, John J. Understanding space strategy: the art of war in space. Routledge, 2019. (a Senior Fellow and Strategist at Falcon Research, Inc. and Adjunct Professor at George Washington University’s Space Policy Institute) </w:t>
      </w:r>
    </w:p>
    <w:p w14:paraId="28FD5CA0" w14:textId="232134D2" w:rsidR="00B16A70" w:rsidRDefault="00B16A70" w:rsidP="00B16A70">
      <w:pPr>
        <w:rPr>
          <w:rStyle w:val="StyleUnderline"/>
          <w:rFonts w:asciiTheme="minorHAnsi" w:hAnsiTheme="minorHAnsi" w:cstheme="minorHAnsi"/>
        </w:rPr>
      </w:pPr>
      <w:r w:rsidRPr="0043368C">
        <w:rPr>
          <w:rFonts w:asciiTheme="minorHAnsi" w:hAnsiTheme="minorHAnsi" w:cstheme="minorHAnsi"/>
          <w:sz w:val="16"/>
        </w:rPr>
        <w:t xml:space="preserve">Recent U.S. space policy initiatives underscore </w:t>
      </w:r>
      <w:r w:rsidRPr="0043368C">
        <w:rPr>
          <w:rStyle w:val="Emphasis"/>
          <w:rFonts w:asciiTheme="minorHAnsi" w:hAnsiTheme="minorHAnsi" w:cstheme="minorHAnsi"/>
          <w:highlight w:val="green"/>
        </w:rPr>
        <w:t xml:space="preserve">the far-reaching </w:t>
      </w:r>
      <w:r w:rsidRPr="0043368C">
        <w:rPr>
          <w:rStyle w:val="Emphasis"/>
          <w:rFonts w:asciiTheme="minorHAnsi" w:hAnsiTheme="minorHAnsi" w:cstheme="minorHAnsi"/>
          <w:highlight w:val="green"/>
          <w:bdr w:val="single" w:sz="18" w:space="0" w:color="auto"/>
        </w:rPr>
        <w:t>benefits of commercial space activities</w:t>
      </w:r>
      <w:r w:rsidRPr="0043368C">
        <w:rPr>
          <w:rStyle w:val="StyleUnderline"/>
          <w:rFonts w:asciiTheme="minorHAnsi" w:hAnsiTheme="minorHAnsi" w:cstheme="minorHAnsi"/>
        </w:rPr>
        <w:t>. The White House revived the National Space Council to foster closer coordination, cooperation, and exchange of technology and information among the civil, national security, and commercial space sectors</w:t>
      </w:r>
      <w:r w:rsidRPr="0043368C">
        <w:rPr>
          <w:rFonts w:asciiTheme="minorHAnsi" w:hAnsiTheme="minorHAnsi" w:cstheme="minorHAnsi"/>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43368C">
        <w:rPr>
          <w:rStyle w:val="StyleUnderline"/>
          <w:rFonts w:asciiTheme="minorHAnsi" w:hAnsiTheme="minorHAnsi" w:cstheme="minorHAnsi"/>
        </w:rPr>
        <w:t xml:space="preserve">framework. After explaining how </w:t>
      </w:r>
      <w:r w:rsidRPr="0043368C">
        <w:rPr>
          <w:rStyle w:val="Emphasis"/>
          <w:rFonts w:asciiTheme="minorHAnsi" w:hAnsiTheme="minorHAnsi" w:cstheme="minorHAnsi"/>
          <w:highlight w:val="green"/>
        </w:rPr>
        <w:t>commercial space</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capabilities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may influence</w:t>
      </w:r>
      <w:r w:rsidRPr="0043368C">
        <w:rPr>
          <w:rStyle w:val="Emphasis"/>
          <w:rFonts w:asciiTheme="minorHAnsi" w:hAnsiTheme="minorHAnsi" w:cstheme="minorHAnsi"/>
        </w:rPr>
        <w:t xml:space="preserve"> the </w:t>
      </w:r>
      <w:r w:rsidRPr="0043368C">
        <w:rPr>
          <w:rStyle w:val="Emphasis"/>
          <w:rFonts w:asciiTheme="minorHAnsi" w:hAnsiTheme="minorHAnsi" w:cstheme="minorHAnsi"/>
          <w:highlight w:val="green"/>
        </w:rPr>
        <w:t>decision calculus of potential adversaries</w:t>
      </w:r>
      <w:r w:rsidRPr="0043368C">
        <w:rPr>
          <w:rStyle w:val="StyleUnderline"/>
          <w:rFonts w:asciiTheme="minorHAnsi" w:hAnsiTheme="minorHAnsi" w:cstheme="minorHAnsi"/>
        </w:rPr>
        <w:t>, this study presents actionable recommendations for the U.S. Department of Defense (DoD) to address current problem areas</w:t>
      </w:r>
      <w:r w:rsidRPr="0043368C">
        <w:rPr>
          <w:rFonts w:asciiTheme="minorHAnsi" w:hAnsiTheme="minorHAnsi" w:cstheme="minorHAnsi"/>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3368C">
        <w:rPr>
          <w:rStyle w:val="StyleUnderline"/>
          <w:rFonts w:asciiTheme="minorHAnsi" w:hAnsiTheme="minorHAnsi" w:cstheme="minorHAnsi"/>
        </w:rPr>
        <w:t>Deterrence, Mission Assurance, and Resilience Thomas Schelling, the dean of modern deterrence theory, held that deterrence refers to persuading a potential enemy that it is in its interest to avoid certain courses of activity.</w:t>
      </w:r>
      <w:r w:rsidRPr="0043368C">
        <w:rPr>
          <w:rFonts w:asciiTheme="minorHAnsi" w:hAnsiTheme="minorHAnsi" w:cstheme="minorHAnsi"/>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3368C">
        <w:rPr>
          <w:rStyle w:val="Emphasis"/>
          <w:rFonts w:asciiTheme="minorHAnsi" w:hAnsiTheme="minorHAnsi" w:cstheme="minorHAnsi"/>
        </w:rPr>
        <w:t>The second salient component of deterrence theory is denial. According to Glenn Snyder’s definition, deterrence by denial is “the capability to deny the other party any gains from the move which is to be deterred.</w:t>
      </w:r>
      <w:r w:rsidRPr="0043368C">
        <w:rPr>
          <w:rFonts w:asciiTheme="minorHAnsi" w:hAnsiTheme="minorHAnsi" w:cstheme="minorHAnsi"/>
          <w:sz w:val="16"/>
        </w:rPr>
        <w:t xml:space="preserve">”5 The 2018 U.S. National Defense Strategy (NDS) highlights deterrence, and specifically deterrence by denial, as a vital component of national security. </w:t>
      </w:r>
      <w:r w:rsidRPr="0043368C">
        <w:rPr>
          <w:rStyle w:val="StyleUnderline"/>
          <w:rFonts w:asciiTheme="minorHAnsi" w:hAnsiTheme="minorHAnsi" w:cstheme="minorHAnsi"/>
        </w:rPr>
        <w:t>The NDS notes that the primary objectives of the United States include deterring adversaries from pursuing aggression and preventing hostile actions against vital U.S. interests</w:t>
      </w:r>
      <w:r w:rsidRPr="0043368C">
        <w:rPr>
          <w:rFonts w:asciiTheme="minorHAnsi" w:hAnsiTheme="minorHAnsi" w:cstheme="minorHAnsi"/>
          <w:sz w:val="16"/>
        </w:rPr>
        <w:t xml:space="preserve">.6 The strategy also observes that deterring conflict necessitates preparing for war during peacetime.7 </w:t>
      </w:r>
      <w:r w:rsidRPr="0043368C">
        <w:rPr>
          <w:rStyle w:val="Emphasis"/>
          <w:rFonts w:asciiTheme="minorHAnsi" w:hAnsiTheme="minorHAnsi" w:cstheme="minorHAnsi"/>
          <w:highlight w:val="green"/>
        </w:rPr>
        <w:t>For</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the </w:t>
      </w:r>
      <w:r w:rsidRPr="0043368C">
        <w:rPr>
          <w:rStyle w:val="Emphasis"/>
          <w:rFonts w:asciiTheme="minorHAnsi" w:hAnsiTheme="minorHAnsi" w:cstheme="minorHAnsi"/>
          <w:highlight w:val="green"/>
        </w:rPr>
        <w:t>space</w:t>
      </w:r>
      <w:r w:rsidRPr="0043368C">
        <w:rPr>
          <w:rStyle w:val="StyleUnderline"/>
          <w:rFonts w:asciiTheme="minorHAnsi" w:hAnsiTheme="minorHAnsi" w:cstheme="minorHAnsi"/>
        </w:rPr>
        <w:t xml:space="preserve"> domain, the peacetime </w:t>
      </w:r>
      <w:r w:rsidRPr="0043368C">
        <w:rPr>
          <w:rStyle w:val="Emphasis"/>
          <w:rFonts w:asciiTheme="minorHAnsi" w:hAnsiTheme="minorHAnsi" w:cstheme="minorHAnsi"/>
          <w:highlight w:val="green"/>
        </w:rPr>
        <w:t>preparedness needed for deterrence by denial</w:t>
      </w:r>
      <w:r w:rsidRPr="0043368C">
        <w:rPr>
          <w:rStyle w:val="StyleUnderline"/>
          <w:rFonts w:asciiTheme="minorHAnsi" w:hAnsiTheme="minorHAnsi" w:cstheme="minorHAnsi"/>
        </w:rPr>
        <w:t xml:space="preserve"> </w:t>
      </w:r>
      <w:r w:rsidRPr="0043368C">
        <w:rPr>
          <w:rStyle w:val="Emphasis"/>
          <w:rFonts w:asciiTheme="minorHAnsi" w:hAnsiTheme="minorHAnsi" w:cstheme="minorHAnsi"/>
          <w:highlight w:val="green"/>
        </w:rPr>
        <w:t>occurs in</w:t>
      </w:r>
      <w:r w:rsidRPr="0043368C">
        <w:rPr>
          <w:rStyle w:val="StyleUnderline"/>
          <w:rFonts w:asciiTheme="minorHAnsi" w:hAnsiTheme="minorHAnsi" w:cstheme="minorHAnsi"/>
        </w:rPr>
        <w:t xml:space="preserve"> the context of space mission assurance and resilience. </w:t>
      </w:r>
      <w:r w:rsidRPr="0043368C">
        <w:rPr>
          <w:rStyle w:val="Emphasis"/>
          <w:rFonts w:asciiTheme="minorHAnsi" w:hAnsiTheme="minorHAnsi" w:cstheme="minorHAnsi"/>
          <w:highlight w:val="green"/>
        </w:rPr>
        <w:t>Mission assurance</w:t>
      </w:r>
      <w:r w:rsidRPr="0043368C">
        <w:rPr>
          <w:rStyle w:val="StyleUnderline"/>
          <w:rFonts w:asciiTheme="minorHAnsi" w:hAnsiTheme="minorHAnsi" w:cstheme="minorHAnsi"/>
          <w:highlight w:val="green"/>
        </w:rPr>
        <w:t xml:space="preserve"> </w:t>
      </w:r>
      <w:r w:rsidRPr="0043368C">
        <w:rPr>
          <w:rStyle w:val="StyleUnderline"/>
          <w:rFonts w:asciiTheme="minorHAnsi" w:hAnsiTheme="minorHAnsi" w:cstheme="minorHAnsi"/>
        </w:rPr>
        <w:t xml:space="preserve">entails “a </w:t>
      </w:r>
      <w:r w:rsidRPr="0043368C">
        <w:rPr>
          <w:rStyle w:val="Emphasis"/>
          <w:rFonts w:asciiTheme="minorHAnsi" w:hAnsiTheme="minorHAnsi" w:cstheme="minorHAnsi"/>
          <w:highlight w:val="green"/>
        </w:rPr>
        <w:t>process to protect</w:t>
      </w:r>
      <w:r w:rsidRPr="0043368C">
        <w:rPr>
          <w:rStyle w:val="Emphasis"/>
          <w:rFonts w:asciiTheme="minorHAnsi" w:hAnsiTheme="minorHAnsi" w:cstheme="minorHAnsi"/>
        </w:rPr>
        <w:t xml:space="preserve"> </w:t>
      </w:r>
      <w:r w:rsidRPr="0043368C">
        <w:rPr>
          <w:rStyle w:val="StyleUnderline"/>
          <w:rFonts w:asciiTheme="minorHAnsi" w:hAnsiTheme="minorHAnsi" w:cstheme="minorHAnsi"/>
        </w:rPr>
        <w:t xml:space="preserve">or ensure the continued function and </w:t>
      </w:r>
      <w:r w:rsidRPr="0043368C">
        <w:rPr>
          <w:rStyle w:val="Emphasis"/>
          <w:rFonts w:asciiTheme="minorHAnsi" w:hAnsiTheme="minorHAnsi" w:cstheme="minorHAnsi"/>
          <w:highlight w:val="green"/>
          <w:bdr w:val="single" w:sz="18" w:space="0" w:color="auto"/>
        </w:rPr>
        <w:t>resilience of capabilities and assets</w:t>
      </w:r>
      <w:r w:rsidRPr="0043368C">
        <w:rPr>
          <w:rStyle w:val="StyleUnderline"/>
          <w:rFonts w:asciiTheme="minorHAnsi" w:hAnsiTheme="minorHAnsi" w:cstheme="minorHAnsi"/>
        </w:rPr>
        <w:t>—including personnel, equipment, facilities, networks, information and information systems, infrastructure, and supply chains—critical to the performance of DoD mission essential functions in any operating environment or condition</w:t>
      </w:r>
      <w:r w:rsidRPr="0043368C">
        <w:rPr>
          <w:rFonts w:asciiTheme="minorHAnsi" w:hAnsiTheme="minorHAnsi" w:cstheme="minorHAnsi"/>
          <w:sz w:val="16"/>
        </w:rPr>
        <w:t xml:space="preserve">.”8 Similar to mission assurance but with a different focus, </w:t>
      </w:r>
      <w:r w:rsidRPr="0043368C">
        <w:rPr>
          <w:rStyle w:val="Emphasis"/>
          <w:rFonts w:asciiTheme="minorHAnsi" w:hAnsiTheme="minorHAnsi" w:cstheme="minorHAnsi"/>
          <w:highlight w:val="green"/>
        </w:rPr>
        <w:t>resilience is</w:t>
      </w:r>
      <w:r w:rsidRPr="0043368C">
        <w:rPr>
          <w:rStyle w:val="StyleUnderline"/>
          <w:rFonts w:asciiTheme="minorHAnsi" w:hAnsiTheme="minorHAnsi" w:cstheme="minorHAnsi"/>
        </w:rPr>
        <w:t xml:space="preserve"> an architecture’s </w:t>
      </w:r>
      <w:r w:rsidRPr="0043368C">
        <w:rPr>
          <w:rStyle w:val="Emphasis"/>
          <w:rFonts w:asciiTheme="minorHAnsi" w:hAnsiTheme="minorHAnsi" w:cstheme="minorHAnsi"/>
          <w:highlight w:val="green"/>
        </w:rPr>
        <w:t>ability to support mission success</w:t>
      </w:r>
      <w:r w:rsidRPr="0043368C">
        <w:rPr>
          <w:rStyle w:val="StyleUnderline"/>
          <w:rFonts w:asciiTheme="minorHAnsi" w:hAnsiTheme="minorHAnsi" w:cstheme="minorHAnsi"/>
          <w:highlight w:val="green"/>
        </w:rPr>
        <w:t xml:space="preserve"> </w:t>
      </w:r>
      <w:r w:rsidRPr="0043368C">
        <w:rPr>
          <w:rStyle w:val="StyleUnderline"/>
          <w:rFonts w:asciiTheme="minorHAnsi" w:hAnsiTheme="minorHAnsi" w:cstheme="minorHAnsi"/>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43368C">
        <w:rPr>
          <w:rStyle w:val="Emphasis"/>
          <w:rFonts w:asciiTheme="minorHAnsi" w:hAnsiTheme="minorHAnsi" w:cstheme="minorHAnsi"/>
        </w:rPr>
        <w:t>enhance deterrence by denial</w:t>
      </w:r>
      <w:r w:rsidRPr="0043368C">
        <w:rPr>
          <w:rFonts w:asciiTheme="minorHAnsi" w:hAnsiTheme="minorHAnsi" w:cstheme="minorHAnsi"/>
          <w:sz w:val="16"/>
        </w:rPr>
        <w:t xml:space="preserve">. Commercial Space Enables Deterrence </w:t>
      </w:r>
      <w:r w:rsidRPr="0043368C">
        <w:rPr>
          <w:rStyle w:val="StyleUnderline"/>
          <w:rFonts w:asciiTheme="minorHAnsi" w:hAnsiTheme="minorHAnsi" w:cstheme="minorHAnsi"/>
        </w:rPr>
        <w:t xml:space="preserve">The </w:t>
      </w:r>
      <w:r w:rsidRPr="0043368C">
        <w:rPr>
          <w:rStyle w:val="Emphasis"/>
          <w:rFonts w:asciiTheme="minorHAnsi" w:hAnsiTheme="minorHAnsi" w:cstheme="minorHAnsi"/>
          <w:highlight w:val="green"/>
        </w:rPr>
        <w:t>commercial space</w:t>
      </w:r>
      <w:r w:rsidRPr="0043368C">
        <w:rPr>
          <w:rStyle w:val="Emphasis"/>
          <w:rFonts w:asciiTheme="minorHAnsi" w:hAnsiTheme="minorHAnsi" w:cstheme="minorHAnsi"/>
        </w:rPr>
        <w:t xml:space="preserve"> </w:t>
      </w:r>
      <w:r w:rsidRPr="0043368C">
        <w:rPr>
          <w:rStyle w:val="StyleUnderline"/>
          <w:rFonts w:asciiTheme="minorHAnsi" w:hAnsiTheme="minorHAnsi" w:cstheme="minorHAnsi"/>
        </w:rPr>
        <w:t xml:space="preserve">sector directly </w:t>
      </w:r>
      <w:r w:rsidRPr="0043368C">
        <w:rPr>
          <w:rStyle w:val="Emphasis"/>
          <w:rFonts w:asciiTheme="minorHAnsi" w:hAnsiTheme="minorHAnsi" w:cstheme="minorHAnsi"/>
          <w:highlight w:val="green"/>
        </w:rPr>
        <w:t>promotes</w:t>
      </w:r>
      <w:r w:rsidRPr="0043368C">
        <w:rPr>
          <w:rStyle w:val="StyleUnderline"/>
          <w:rFonts w:asciiTheme="minorHAnsi" w:hAnsiTheme="minorHAnsi" w:cstheme="minorHAnsi"/>
          <w:highlight w:val="green"/>
        </w:rPr>
        <w:t xml:space="preserve"> </w:t>
      </w:r>
      <w:r w:rsidRPr="0043368C">
        <w:rPr>
          <w:rStyle w:val="Emphasis"/>
          <w:rFonts w:asciiTheme="minorHAnsi" w:hAnsiTheme="minorHAnsi" w:cstheme="minorHAnsi"/>
          <w:highlight w:val="green"/>
        </w:rPr>
        <w:t>mission assurance and resilience efforts</w:t>
      </w:r>
      <w:r w:rsidRPr="0043368C">
        <w:rPr>
          <w:rStyle w:val="StyleUnderline"/>
          <w:rFonts w:asciiTheme="minorHAnsi" w:hAnsiTheme="minorHAnsi" w:cstheme="minorHAnsi"/>
        </w:rPr>
        <w:t xml:space="preserve">. This is in part </w:t>
      </w:r>
      <w:r w:rsidRPr="0043368C">
        <w:rPr>
          <w:rStyle w:val="Emphasis"/>
          <w:rFonts w:asciiTheme="minorHAnsi" w:hAnsiTheme="minorHAnsi" w:cstheme="minorHAnsi"/>
          <w:highlight w:val="green"/>
          <w:bdr w:val="single" w:sz="18" w:space="0" w:color="auto"/>
        </w:rPr>
        <w:t>due to the distributed and diversified nature of commercial space launch and satellites services</w:t>
      </w:r>
      <w:r w:rsidRPr="0043368C">
        <w:rPr>
          <w:rFonts w:asciiTheme="minorHAnsi" w:hAnsiTheme="minorHAnsi" w:cstheme="minorHAnsi"/>
          <w:sz w:val="16"/>
        </w:rPr>
        <w:t xml:space="preserve">. </w:t>
      </w:r>
      <w:r w:rsidRPr="0043368C">
        <w:rPr>
          <w:rStyle w:val="StyleUnderline"/>
          <w:rFonts w:asciiTheme="minorHAnsi" w:hAnsiTheme="minorHAnsi" w:cstheme="minorHAnsi"/>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43368C">
        <w:rPr>
          <w:rFonts w:asciiTheme="minorHAnsi" w:hAnsiTheme="minorHAnsi" w:cstheme="minorHAnsi"/>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43368C">
        <w:rPr>
          <w:rStyle w:val="Emphasis"/>
          <w:rFonts w:asciiTheme="minorHAnsi" w:hAnsiTheme="minorHAnsi" w:cstheme="minorHAnsi"/>
          <w:highlight w:val="green"/>
        </w:rPr>
        <w:t>deterrence by denial through multi-domain solutions</w:t>
      </w:r>
      <w:r w:rsidRPr="0043368C">
        <w:rPr>
          <w:rFonts w:asciiTheme="minorHAnsi" w:hAnsiTheme="minorHAnsi" w:cstheme="minorHAnsi"/>
          <w:sz w:val="16"/>
        </w:rPr>
        <w:t xml:space="preserve"> that are </w:t>
      </w:r>
      <w:r w:rsidRPr="0043368C">
        <w:rPr>
          <w:rStyle w:val="Emphasis"/>
          <w:rFonts w:asciiTheme="minorHAnsi" w:hAnsiTheme="minorHAnsi" w:cstheme="minorHAnsi"/>
          <w:highlight w:val="green"/>
        </w:rPr>
        <w:t>distributed and diversified</w:t>
      </w:r>
      <w:r w:rsidRPr="0043368C">
        <w:rPr>
          <w:rFonts w:asciiTheme="minorHAnsi" w:hAnsiTheme="minorHAnsi" w:cstheme="minorHAnsi"/>
          <w:sz w:val="16"/>
        </w:rPr>
        <w:t xml:space="preserve">. These can </w:t>
      </w:r>
      <w:r w:rsidRPr="0043368C">
        <w:rPr>
          <w:rStyle w:val="Emphasis"/>
          <w:rFonts w:asciiTheme="minorHAnsi" w:hAnsiTheme="minorHAnsi" w:cstheme="minorHAnsi"/>
          <w:highlight w:val="green"/>
        </w:rPr>
        <w:t>deter</w:t>
      </w:r>
      <w:r w:rsidRPr="0043368C">
        <w:rPr>
          <w:rFonts w:asciiTheme="minorHAnsi" w:hAnsiTheme="minorHAnsi" w:cstheme="minorHAnsi"/>
          <w:sz w:val="16"/>
        </w:rPr>
        <w:t xml:space="preserve"> potential </w:t>
      </w:r>
      <w:r w:rsidRPr="0043368C">
        <w:rPr>
          <w:rStyle w:val="Emphasis"/>
          <w:rFonts w:asciiTheme="minorHAnsi" w:hAnsiTheme="minorHAnsi" w:cstheme="minorHAnsi"/>
          <w:highlight w:val="green"/>
        </w:rPr>
        <w:t>adversaries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from pursuing offensive actions against space-related systems</w:t>
      </w:r>
      <w:r w:rsidRPr="0043368C">
        <w:rPr>
          <w:rFonts w:asciiTheme="minorHAnsi" w:hAnsiTheme="minorHAnsi" w:cstheme="minorHAnsi"/>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43368C">
        <w:rPr>
          <w:rStyle w:val="Emphasis"/>
          <w:rFonts w:asciiTheme="minorHAnsi" w:hAnsiTheme="minorHAnsi" w:cstheme="minorHAnsi"/>
          <w:highlight w:val="green"/>
        </w:rPr>
        <w:t>commercial satellites</w:t>
      </w:r>
      <w:r w:rsidRPr="0043368C">
        <w:rPr>
          <w:rStyle w:val="Emphasis"/>
          <w:rFonts w:asciiTheme="minorHAnsi" w:hAnsiTheme="minorHAnsi" w:cstheme="minorHAnsi"/>
        </w:rPr>
        <w:t xml:space="preserve"> </w:t>
      </w:r>
      <w:r w:rsidRPr="0043368C">
        <w:rPr>
          <w:rFonts w:asciiTheme="minorHAnsi" w:hAnsiTheme="minorHAnsi" w:cstheme="minorHAnsi"/>
          <w:sz w:val="16"/>
        </w:rPr>
        <w:t xml:space="preserve">in a different orbital regime, or those of the same constellation, may </w:t>
      </w:r>
      <w:r w:rsidRPr="0043368C">
        <w:rPr>
          <w:rStyle w:val="Emphasis"/>
          <w:rFonts w:asciiTheme="minorHAnsi" w:hAnsiTheme="minorHAnsi" w:cstheme="minorHAnsi"/>
          <w:highlight w:val="green"/>
        </w:rPr>
        <w:t>provide</w:t>
      </w:r>
      <w:r w:rsidRPr="0043368C">
        <w:rPr>
          <w:rFonts w:asciiTheme="minorHAnsi" w:hAnsiTheme="minorHAnsi" w:cstheme="minorHAnsi"/>
          <w:sz w:val="16"/>
        </w:rPr>
        <w:t xml:space="preserve"> the </w:t>
      </w:r>
      <w:r w:rsidRPr="0043368C">
        <w:rPr>
          <w:rStyle w:val="Emphasis"/>
          <w:rFonts w:asciiTheme="minorHAnsi" w:hAnsiTheme="minorHAnsi" w:cstheme="minorHAnsi"/>
          <w:highlight w:val="green"/>
        </w:rPr>
        <w:t>needed imagery. If</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satellite</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communications</w:t>
      </w:r>
      <w:r w:rsidRPr="0043368C">
        <w:rPr>
          <w:rFonts w:asciiTheme="minorHAnsi" w:hAnsiTheme="minorHAnsi" w:cstheme="minorHAnsi"/>
          <w:sz w:val="16"/>
        </w:rPr>
        <w:t xml:space="preserve"> are </w:t>
      </w:r>
      <w:r w:rsidRPr="0043368C">
        <w:rPr>
          <w:rStyle w:val="Emphasis"/>
          <w:rFonts w:asciiTheme="minorHAnsi" w:hAnsiTheme="minorHAnsi" w:cstheme="minorHAnsi"/>
          <w:highlight w:val="green"/>
        </w:rPr>
        <w:t>jammed</w:t>
      </w:r>
      <w:r w:rsidRPr="0043368C">
        <w:rPr>
          <w:rFonts w:asciiTheme="minorHAnsi" w:hAnsiTheme="minorHAnsi" w:cstheme="minorHAnsi"/>
          <w:sz w:val="16"/>
        </w:rPr>
        <w:t xml:space="preserve"> or degraded, </w:t>
      </w:r>
      <w:r w:rsidRPr="0043368C">
        <w:rPr>
          <w:rStyle w:val="Emphasis"/>
          <w:rFonts w:asciiTheme="minorHAnsi" w:hAnsiTheme="minorHAnsi" w:cstheme="minorHAnsi"/>
          <w:highlight w:val="green"/>
        </w:rPr>
        <w:t xml:space="preserve">commercial service providers can </w:t>
      </w:r>
      <w:r w:rsidRPr="0043368C">
        <w:rPr>
          <w:rStyle w:val="Emphasis"/>
          <w:rFonts w:asciiTheme="minorHAnsi" w:hAnsiTheme="minorHAnsi" w:cstheme="minorHAnsi"/>
          <w:highlight w:val="green"/>
          <w:bdr w:val="single" w:sz="18" w:space="0" w:color="auto"/>
        </w:rPr>
        <w:t>reroute satellite communications</w:t>
      </w:r>
      <w:r w:rsidRPr="0043368C">
        <w:rPr>
          <w:rFonts w:asciiTheme="minorHAnsi" w:hAnsiTheme="minorHAnsi" w:cstheme="minorHAnsi"/>
          <w:sz w:val="16"/>
        </w:rPr>
        <w:t xml:space="preserve"> through their own networks, or potentially through the networks of another company using a different portion of the frequency spectrum. </w:t>
      </w:r>
      <w:r w:rsidRPr="0043368C">
        <w:rPr>
          <w:rStyle w:val="StyleUnderline"/>
          <w:rFonts w:asciiTheme="minorHAnsi" w:hAnsiTheme="minorHAnsi" w:cstheme="minorHAnsi"/>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43368C">
        <w:rPr>
          <w:rFonts w:asciiTheme="minorHAnsi" w:hAnsiTheme="minorHAnsi" w:cstheme="minorHAnsi"/>
          <w:sz w:val="16"/>
        </w:rPr>
        <w:t xml:space="preserve"> The DoD may also leverage the commercial space sector’s cyber expertise to support digital forensic efforts to help determine the source of an attack. </w:t>
      </w:r>
      <w:r w:rsidRPr="0043368C">
        <w:rPr>
          <w:rStyle w:val="Emphasis"/>
          <w:rFonts w:asciiTheme="minorHAnsi" w:hAnsiTheme="minorHAnsi" w:cstheme="minorHAnsi"/>
          <w:highlight w:val="green"/>
        </w:rPr>
        <w:t>By supporting</w:t>
      </w:r>
      <w:r w:rsidRPr="0043368C">
        <w:rPr>
          <w:rFonts w:asciiTheme="minorHAnsi" w:hAnsiTheme="minorHAnsi" w:cstheme="minorHAnsi"/>
          <w:sz w:val="16"/>
        </w:rPr>
        <w:t xml:space="preserve"> a </w:t>
      </w:r>
      <w:r w:rsidRPr="0043368C">
        <w:rPr>
          <w:rStyle w:val="Emphasis"/>
          <w:rFonts w:asciiTheme="minorHAnsi" w:hAnsiTheme="minorHAnsi" w:cstheme="minorHAnsi"/>
          <w:highlight w:val="green"/>
        </w:rPr>
        <w:t>credible</w:t>
      </w:r>
      <w:r w:rsidRPr="0043368C">
        <w:rPr>
          <w:rFonts w:asciiTheme="minorHAnsi" w:hAnsiTheme="minorHAnsi" w:cstheme="minorHAnsi"/>
          <w:sz w:val="16"/>
        </w:rPr>
        <w:t xml:space="preserve"> and transparent </w:t>
      </w:r>
      <w:r w:rsidRPr="0043368C">
        <w:rPr>
          <w:rStyle w:val="Emphasis"/>
          <w:rFonts w:asciiTheme="minorHAnsi" w:hAnsiTheme="minorHAnsi" w:cstheme="minorHAnsi"/>
          <w:highlight w:val="green"/>
        </w:rPr>
        <w:t>attribution</w:t>
      </w:r>
      <w:r w:rsidRPr="0043368C">
        <w:rPr>
          <w:rFonts w:asciiTheme="minorHAnsi" w:hAnsiTheme="minorHAnsi" w:cstheme="minorHAnsi"/>
          <w:sz w:val="16"/>
        </w:rPr>
        <w:t xml:space="preserve"> process, </w:t>
      </w:r>
      <w:r w:rsidRPr="0043368C">
        <w:rPr>
          <w:rStyle w:val="Emphasis"/>
          <w:rFonts w:asciiTheme="minorHAnsi" w:hAnsiTheme="minorHAnsi" w:cstheme="minorHAnsi"/>
          <w:highlight w:val="green"/>
        </w:rPr>
        <w:t>commercial partners may cause a would-be adversary to act differently if</w:t>
      </w:r>
      <w:r w:rsidRPr="0043368C">
        <w:rPr>
          <w:rFonts w:asciiTheme="minorHAnsi" w:hAnsiTheme="minorHAnsi" w:cstheme="minorHAnsi"/>
          <w:sz w:val="16"/>
        </w:rPr>
        <w:t xml:space="preserve"> it perceives that its aggressive, illegal, or otherwise nefarious actions will be disclosed. Doing so can help bolster the perceived ability to conduct a legitimate response following a hostile attack, which may </w:t>
      </w:r>
      <w:r w:rsidRPr="0043368C">
        <w:rPr>
          <w:rStyle w:val="Emphasis"/>
          <w:rFonts w:asciiTheme="minorHAnsi" w:hAnsiTheme="minorHAnsi" w:cstheme="minorHAnsi"/>
          <w:highlight w:val="green"/>
        </w:rPr>
        <w:t>improve deterrence by punishment</w:t>
      </w:r>
      <w:r w:rsidRPr="0043368C">
        <w:rPr>
          <w:rFonts w:asciiTheme="minorHAnsi" w:hAnsiTheme="minorHAnsi" w:cstheme="minorHAnsi"/>
          <w:sz w:val="16"/>
        </w:rPr>
        <w:t xml:space="preserve"> </w:t>
      </w:r>
      <w:r w:rsidRPr="0043368C">
        <w:rPr>
          <w:rStyle w:val="StyleUnderline"/>
          <w:rFonts w:asciiTheme="minorHAnsi" w:hAnsiTheme="minorHAnsi" w:cstheme="minorHAnsi"/>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r w:rsidR="002A53D2">
        <w:rPr>
          <w:rStyle w:val="StyleUnderline"/>
          <w:rFonts w:asciiTheme="minorHAnsi" w:hAnsiTheme="minorHAnsi" w:cstheme="minorHAnsi"/>
        </w:rPr>
        <w:t>.</w:t>
      </w:r>
    </w:p>
    <w:p w14:paraId="4BF4215F" w14:textId="6FB1257B" w:rsidR="002A53D2" w:rsidRDefault="002A53D2" w:rsidP="00B16A70">
      <w:pPr>
        <w:rPr>
          <w:rFonts w:asciiTheme="minorHAnsi" w:hAnsiTheme="minorHAnsi" w:cstheme="minorHAnsi"/>
          <w:sz w:val="16"/>
        </w:rPr>
      </w:pPr>
    </w:p>
    <w:p w14:paraId="79F7D611" w14:textId="77777777" w:rsidR="002A53D2" w:rsidRPr="0043368C" w:rsidRDefault="002A53D2" w:rsidP="00B16A70">
      <w:pPr>
        <w:rPr>
          <w:rFonts w:asciiTheme="minorHAnsi" w:hAnsiTheme="minorHAnsi" w:cstheme="minorHAnsi"/>
          <w:sz w:val="16"/>
        </w:rPr>
      </w:pPr>
    </w:p>
    <w:p w14:paraId="1AD72451" w14:textId="77777777" w:rsidR="00B16A70" w:rsidRPr="0043368C" w:rsidRDefault="00B16A70" w:rsidP="00B16A70">
      <w:pPr>
        <w:pStyle w:val="Heading4"/>
        <w:rPr>
          <w:rFonts w:asciiTheme="minorHAnsi" w:hAnsiTheme="minorHAnsi" w:cstheme="minorHAnsi"/>
        </w:rPr>
      </w:pPr>
      <w:r w:rsidRPr="0043368C">
        <w:rPr>
          <w:rFonts w:asciiTheme="minorHAnsi" w:hAnsiTheme="minorHAnsi" w:cstheme="minorHAnsi"/>
        </w:rPr>
        <w:t xml:space="preserve">Space Deterrence Breakdowns causes </w:t>
      </w:r>
      <w:r w:rsidRPr="0043368C">
        <w:rPr>
          <w:rFonts w:asciiTheme="minorHAnsi" w:hAnsiTheme="minorHAnsi" w:cstheme="minorHAnsi"/>
          <w:u w:val="single"/>
        </w:rPr>
        <w:t>War</w:t>
      </w:r>
      <w:r w:rsidRPr="0043368C">
        <w:rPr>
          <w:rFonts w:asciiTheme="minorHAnsi" w:hAnsiTheme="minorHAnsi" w:cstheme="minorHAnsi"/>
        </w:rPr>
        <w:t xml:space="preserve"> and </w:t>
      </w:r>
      <w:r w:rsidRPr="0043368C">
        <w:rPr>
          <w:rFonts w:asciiTheme="minorHAnsi" w:hAnsiTheme="minorHAnsi" w:cstheme="minorHAnsi"/>
          <w:u w:val="single"/>
        </w:rPr>
        <w:t>Extinction</w:t>
      </w:r>
      <w:r w:rsidRPr="0043368C">
        <w:rPr>
          <w:rFonts w:asciiTheme="minorHAnsi" w:hAnsiTheme="minorHAnsi" w:cstheme="minorHAnsi"/>
        </w:rPr>
        <w:t>.</w:t>
      </w:r>
    </w:p>
    <w:p w14:paraId="4A990820" w14:textId="77777777" w:rsidR="00B16A70" w:rsidRPr="0043368C" w:rsidRDefault="00B16A70" w:rsidP="00B16A70">
      <w:pPr>
        <w:rPr>
          <w:rFonts w:asciiTheme="minorHAnsi" w:hAnsiTheme="minorHAnsi" w:cstheme="minorHAnsi"/>
        </w:rPr>
      </w:pPr>
      <w:r w:rsidRPr="002A53D2">
        <w:rPr>
          <w:rStyle w:val="Style13ptBold"/>
          <w:rFonts w:asciiTheme="minorHAnsi" w:hAnsiTheme="minorHAnsi" w:cstheme="minorHAnsi"/>
        </w:rPr>
        <w:t>Parker 17</w:t>
      </w:r>
      <w:r w:rsidRPr="0043368C">
        <w:rPr>
          <w:rFonts w:asciiTheme="minorHAnsi" w:hAnsiTheme="minorHAnsi" w:cstheme="minorHAnsi"/>
        </w:rPr>
        <w:t xml:space="preserve"> Clifton Parker 1-24-2017 “Deterrence in space key to U.S. security” </w:t>
      </w:r>
      <w:hyperlink r:id="rId31" w:history="1">
        <w:r w:rsidRPr="0043368C">
          <w:rPr>
            <w:rStyle w:val="Hyperlink"/>
            <w:rFonts w:asciiTheme="minorHAnsi" w:hAnsiTheme="minorHAnsi" w:cstheme="minorHAnsi"/>
          </w:rPr>
          <w:t>https://cisac.fsi.stanford.edu/news/deterrence-space-key-us-security</w:t>
        </w:r>
      </w:hyperlink>
      <w:r w:rsidRPr="0043368C">
        <w:rPr>
          <w:rStyle w:val="Hyperlink"/>
          <w:rFonts w:asciiTheme="minorHAnsi" w:hAnsiTheme="minorHAnsi" w:cstheme="minorHAnsi"/>
        </w:rPr>
        <w:t xml:space="preserve"> (</w:t>
      </w:r>
      <w:r w:rsidRPr="0043368C">
        <w:rPr>
          <w:rFonts w:asciiTheme="minorHAnsi" w:hAnsiTheme="minorHAnsi" w:cstheme="minorHAnsi"/>
        </w:rPr>
        <w:t>Policy Analyst at the Stanford Center for International Security and Cooperation)</w:t>
      </w:r>
    </w:p>
    <w:p w14:paraId="6BD97F26" w14:textId="77777777" w:rsidR="00B16A70" w:rsidRPr="0043368C" w:rsidRDefault="00B16A70" w:rsidP="00B16A70">
      <w:pPr>
        <w:rPr>
          <w:rFonts w:asciiTheme="minorHAnsi" w:hAnsiTheme="minorHAnsi" w:cstheme="minorHAnsi"/>
          <w:sz w:val="16"/>
        </w:rPr>
      </w:pPr>
      <w:r w:rsidRPr="0043368C">
        <w:rPr>
          <w:rStyle w:val="Emphasis"/>
          <w:rFonts w:asciiTheme="minorHAnsi" w:hAnsiTheme="minorHAnsi" w:cstheme="minorHAnsi"/>
          <w:highlight w:val="green"/>
        </w:rPr>
        <w:t>Space is more important than ever for the security of the U</w:t>
      </w:r>
      <w:r w:rsidRPr="0043368C">
        <w:rPr>
          <w:rStyle w:val="StyleUnderline"/>
          <w:rFonts w:asciiTheme="minorHAnsi" w:hAnsiTheme="minorHAnsi" w:cstheme="minorHAnsi"/>
        </w:rPr>
        <w:t xml:space="preserve">nited </w:t>
      </w:r>
      <w:r w:rsidRPr="0043368C">
        <w:rPr>
          <w:rStyle w:val="Emphasis"/>
          <w:rFonts w:asciiTheme="minorHAnsi" w:hAnsiTheme="minorHAnsi" w:cstheme="minorHAnsi"/>
          <w:highlight w:val="green"/>
        </w:rPr>
        <w:t>S</w:t>
      </w:r>
      <w:r w:rsidRPr="0043368C">
        <w:rPr>
          <w:rStyle w:val="StyleUnderline"/>
          <w:rFonts w:asciiTheme="minorHAnsi" w:hAnsiTheme="minorHAnsi" w:cstheme="minorHAnsi"/>
        </w:rPr>
        <w:t>tates, but it’s almost like the Wild West in terms of behavior, a top general said today.</w:t>
      </w:r>
      <w:r w:rsidRPr="0043368C">
        <w:rPr>
          <w:rFonts w:asciiTheme="minorHAnsi" w:hAnsiTheme="minorHAnsi" w:cstheme="minorHAnsi"/>
          <w:sz w:val="16"/>
        </w:rPr>
        <w:t xml:space="preserve"> Air Force Gen. </w:t>
      </w:r>
      <w:hyperlink r:id="rId32" w:tgtFrame="_blank" w:history="1">
        <w:r w:rsidRPr="0043368C">
          <w:rPr>
            <w:rStyle w:val="Hyperlink"/>
            <w:rFonts w:asciiTheme="minorHAnsi" w:hAnsiTheme="minorHAnsi" w:cstheme="minorHAnsi"/>
            <w:sz w:val="16"/>
          </w:rPr>
          <w:t xml:space="preserve">John </w:t>
        </w:r>
        <w:proofErr w:type="spellStart"/>
        <w:r w:rsidRPr="0043368C">
          <w:rPr>
            <w:rStyle w:val="Hyperlink"/>
            <w:rFonts w:asciiTheme="minorHAnsi" w:hAnsiTheme="minorHAnsi" w:cstheme="minorHAnsi"/>
            <w:sz w:val="16"/>
          </w:rPr>
          <w:t>Hyten</w:t>
        </w:r>
        <w:proofErr w:type="spellEnd"/>
      </w:hyperlink>
      <w:r w:rsidRPr="0043368C">
        <w:rPr>
          <w:rFonts w:asciiTheme="minorHAnsi" w:hAnsiTheme="minorHAnsi" w:cstheme="minorHAnsi"/>
          <w:sz w:val="16"/>
        </w:rPr>
        <w:t xml:space="preserve">, commander of the U.S. Strategic Command, spoke Jan. 24 at Stanford’s </w:t>
      </w:r>
      <w:hyperlink r:id="rId33" w:history="1">
        <w:r w:rsidRPr="0043368C">
          <w:rPr>
            <w:rStyle w:val="Hyperlink"/>
            <w:rFonts w:asciiTheme="minorHAnsi" w:hAnsiTheme="minorHAnsi" w:cstheme="minorHAnsi"/>
            <w:sz w:val="16"/>
          </w:rPr>
          <w:t>Center</w:t>
        </w:r>
      </w:hyperlink>
      <w:r w:rsidRPr="0043368C">
        <w:rPr>
          <w:rFonts w:asciiTheme="minorHAnsi" w:hAnsiTheme="minorHAnsi" w:cstheme="minorHAnsi"/>
          <w:sz w:val="16"/>
        </w:rPr>
        <w:t xml:space="preserve"> for International Security and Cooperation. His </w:t>
      </w:r>
      <w:hyperlink r:id="rId34" w:history="1">
        <w:r w:rsidRPr="0043368C">
          <w:rPr>
            <w:rStyle w:val="Hyperlink"/>
            <w:rFonts w:asciiTheme="minorHAnsi" w:hAnsiTheme="minorHAnsi" w:cstheme="minorHAnsi"/>
            <w:sz w:val="16"/>
          </w:rPr>
          <w:t>talk</w:t>
        </w:r>
      </w:hyperlink>
      <w:r w:rsidRPr="0043368C">
        <w:rPr>
          <w:rFonts w:asciiTheme="minorHAnsi" w:hAnsiTheme="minorHAnsi" w:cstheme="minorHAnsi"/>
          <w:sz w:val="16"/>
        </w:rPr>
        <w:t xml:space="preserve"> was titled, “U.S. Strategic Command Perspectives on Deterrence and Assurance.” </w:t>
      </w:r>
      <w:proofErr w:type="spellStart"/>
      <w:r w:rsidRPr="0043368C">
        <w:rPr>
          <w:rFonts w:asciiTheme="minorHAnsi" w:hAnsiTheme="minorHAnsi" w:cstheme="minorHAnsi"/>
          <w:sz w:val="16"/>
        </w:rPr>
        <w:t>Hyten</w:t>
      </w:r>
      <w:proofErr w:type="spellEnd"/>
      <w:r w:rsidRPr="0043368C">
        <w:rPr>
          <w:rFonts w:asciiTheme="minorHAnsi" w:hAnsiTheme="minorHAnsi" w:cstheme="minorHAnsi"/>
          <w:sz w:val="16"/>
        </w:rPr>
        <w:t xml:space="preserve"> said, “</w:t>
      </w:r>
      <w:r w:rsidRPr="0043368C">
        <w:rPr>
          <w:rStyle w:val="StyleUnderline"/>
          <w:rFonts w:asciiTheme="minorHAnsi" w:hAnsiTheme="minorHAnsi" w:cstheme="minorHAnsi"/>
        </w:rPr>
        <w:t xml:space="preserve">Space is </w:t>
      </w:r>
      <w:r w:rsidRPr="0043368C">
        <w:rPr>
          <w:rStyle w:val="Emphasis"/>
          <w:rFonts w:asciiTheme="minorHAnsi" w:hAnsiTheme="minorHAnsi" w:cstheme="minorHAnsi"/>
          <w:highlight w:val="green"/>
        </w:rPr>
        <w:t>fundamental to every single military operation that occurs on the planet</w:t>
      </w:r>
      <w:r w:rsidRPr="0043368C">
        <w:rPr>
          <w:rStyle w:val="StyleUnderline"/>
          <w:rFonts w:asciiTheme="minorHAnsi" w:hAnsiTheme="minorHAnsi" w:cstheme="minorHAnsi"/>
        </w:rPr>
        <w:t xml:space="preserve"> today.” He added that “there is no such thing as </w:t>
      </w:r>
      <w:r w:rsidRPr="0043368C">
        <w:rPr>
          <w:rStyle w:val="Emphasis"/>
          <w:rFonts w:asciiTheme="minorHAnsi" w:hAnsiTheme="minorHAnsi" w:cstheme="minorHAnsi"/>
          <w:highlight w:val="green"/>
        </w:rPr>
        <w:t>a war in space</w:t>
      </w:r>
      <w:r w:rsidRPr="0043368C">
        <w:rPr>
          <w:rStyle w:val="StyleUnderline"/>
          <w:rFonts w:asciiTheme="minorHAnsi" w:hAnsiTheme="minorHAnsi" w:cstheme="minorHAnsi"/>
        </w:rPr>
        <w:t xml:space="preserve">,” because it </w:t>
      </w:r>
      <w:r w:rsidRPr="0043368C">
        <w:rPr>
          <w:rStyle w:val="Emphasis"/>
          <w:rFonts w:asciiTheme="minorHAnsi" w:hAnsiTheme="minorHAnsi" w:cstheme="minorHAnsi"/>
          <w:highlight w:val="green"/>
        </w:rPr>
        <w:t>would affect all</w:t>
      </w:r>
      <w:r w:rsidRPr="0043368C">
        <w:rPr>
          <w:rStyle w:val="StyleUnderline"/>
          <w:rFonts w:asciiTheme="minorHAnsi" w:hAnsiTheme="minorHAnsi" w:cstheme="minorHAnsi"/>
        </w:rPr>
        <w:t xml:space="preserve"> realms of </w:t>
      </w:r>
      <w:r w:rsidRPr="0043368C">
        <w:rPr>
          <w:rStyle w:val="Emphasis"/>
          <w:rFonts w:asciiTheme="minorHAnsi" w:hAnsiTheme="minorHAnsi" w:cstheme="minorHAnsi"/>
          <w:highlight w:val="green"/>
        </w:rPr>
        <w:t>human existence</w:t>
      </w:r>
      <w:r w:rsidRPr="0043368C">
        <w:rPr>
          <w:rStyle w:val="StyleUnderline"/>
          <w:rFonts w:asciiTheme="minorHAnsi" w:hAnsiTheme="minorHAnsi" w:cstheme="minorHAnsi"/>
        </w:rPr>
        <w:t xml:space="preserve">, </w:t>
      </w:r>
      <w:r w:rsidRPr="0043368C">
        <w:rPr>
          <w:rStyle w:val="Emphasis"/>
          <w:rFonts w:asciiTheme="minorHAnsi" w:hAnsiTheme="minorHAnsi" w:cstheme="minorHAnsi"/>
          <w:highlight w:val="green"/>
        </w:rPr>
        <w:t>due to</w:t>
      </w:r>
      <w:r w:rsidRPr="0043368C">
        <w:rPr>
          <w:rStyle w:val="Emphasis"/>
          <w:rFonts w:asciiTheme="minorHAnsi" w:hAnsiTheme="minorHAnsi" w:cstheme="minorHAnsi"/>
        </w:rPr>
        <w:t xml:space="preserve"> </w:t>
      </w:r>
      <w:r w:rsidRPr="0043368C">
        <w:rPr>
          <w:rStyle w:val="StyleUnderline"/>
          <w:rFonts w:asciiTheme="minorHAnsi" w:hAnsiTheme="minorHAnsi" w:cstheme="minorHAnsi"/>
        </w:rPr>
        <w:t xml:space="preserve">the </w:t>
      </w:r>
      <w:r w:rsidRPr="0043368C">
        <w:rPr>
          <w:rStyle w:val="Emphasis"/>
          <w:rFonts w:asciiTheme="minorHAnsi" w:hAnsiTheme="minorHAnsi" w:cstheme="minorHAnsi"/>
          <w:highlight w:val="green"/>
        </w:rPr>
        <w:t>satellite systems</w:t>
      </w:r>
      <w:r w:rsidRPr="0043368C">
        <w:rPr>
          <w:rStyle w:val="StyleUnderline"/>
          <w:rFonts w:asciiTheme="minorHAnsi" w:hAnsiTheme="minorHAnsi" w:cstheme="minorHAnsi"/>
        </w:rPr>
        <w:t>.</w:t>
      </w:r>
      <w:r w:rsidRPr="0043368C">
        <w:rPr>
          <w:rFonts w:asciiTheme="minorHAnsi" w:hAnsiTheme="minorHAnsi" w:cstheme="minorHAnsi"/>
          <w:sz w:val="16"/>
        </w:rPr>
        <w:t xml:space="preserve"> </w:t>
      </w:r>
      <w:proofErr w:type="spellStart"/>
      <w:r w:rsidRPr="0043368C">
        <w:rPr>
          <w:rStyle w:val="StyleUnderline"/>
          <w:rFonts w:asciiTheme="minorHAnsi" w:hAnsiTheme="minorHAnsi" w:cstheme="minorHAnsi"/>
        </w:rPr>
        <w:t>Hyten</w:t>
      </w:r>
      <w:proofErr w:type="spellEnd"/>
      <w:r w:rsidRPr="0043368C">
        <w:rPr>
          <w:rStyle w:val="StyleUnderline"/>
          <w:rFonts w:asciiTheme="minorHAnsi" w:hAnsiTheme="minorHAnsi" w:cstheme="minorHAnsi"/>
        </w:rPr>
        <w:t xml:space="preserve"> </w:t>
      </w:r>
      <w:r w:rsidRPr="0043368C">
        <w:rPr>
          <w:rStyle w:val="Emphasis"/>
          <w:rFonts w:asciiTheme="minorHAnsi" w:hAnsiTheme="minorHAnsi" w:cstheme="minorHAnsi"/>
          <w:highlight w:val="green"/>
        </w:rPr>
        <w:t>advocates “strategic deterrence</w:t>
      </w:r>
      <w:r w:rsidRPr="0043368C">
        <w:rPr>
          <w:rStyle w:val="StyleUnderline"/>
          <w:rFonts w:asciiTheme="minorHAnsi" w:hAnsiTheme="minorHAnsi" w:cstheme="minorHAnsi"/>
        </w:rPr>
        <w:t xml:space="preserve">” and “norms of behavior” across space as well as land, water and cyberspace. </w:t>
      </w:r>
      <w:r w:rsidRPr="0043368C">
        <w:rPr>
          <w:rStyle w:val="Emphasis"/>
          <w:rFonts w:asciiTheme="minorHAnsi" w:hAnsiTheme="minorHAnsi" w:cstheme="minorHAnsi"/>
          <w:highlight w:val="green"/>
        </w:rPr>
        <w:t>Otherwise</w:t>
      </w:r>
      <w:r w:rsidRPr="0043368C">
        <w:rPr>
          <w:rStyle w:val="StyleUnderline"/>
          <w:rFonts w:asciiTheme="minorHAnsi" w:hAnsiTheme="minorHAnsi" w:cstheme="minorHAnsi"/>
        </w:rPr>
        <w:t xml:space="preserve">, </w:t>
      </w:r>
      <w:r w:rsidRPr="0043368C">
        <w:rPr>
          <w:rStyle w:val="Emphasis"/>
          <w:rFonts w:asciiTheme="minorHAnsi" w:hAnsiTheme="minorHAnsi" w:cstheme="minorHAnsi"/>
          <w:highlight w:val="green"/>
        </w:rPr>
        <w:t>rivals like China and Russia will</w:t>
      </w:r>
      <w:r w:rsidRPr="0043368C">
        <w:rPr>
          <w:rStyle w:val="StyleUnderline"/>
          <w:rFonts w:asciiTheme="minorHAnsi" w:hAnsiTheme="minorHAnsi" w:cstheme="minorHAnsi"/>
        </w:rPr>
        <w:t xml:space="preserve"> only threaten U.S. interests in space and </w:t>
      </w:r>
      <w:r w:rsidRPr="0043368C">
        <w:rPr>
          <w:rStyle w:val="Emphasis"/>
          <w:rFonts w:asciiTheme="minorHAnsi" w:hAnsiTheme="minorHAnsi" w:cstheme="minorHAnsi"/>
          <w:highlight w:val="green"/>
          <w:bdr w:val="single" w:sz="18" w:space="0" w:color="auto"/>
        </w:rPr>
        <w:t>wreak havoc for humanity</w:t>
      </w:r>
      <w:r w:rsidRPr="0043368C">
        <w:rPr>
          <w:rStyle w:val="StyleUnderline"/>
          <w:rFonts w:asciiTheme="minorHAnsi" w:hAnsiTheme="minorHAnsi" w:cstheme="minorHAnsi"/>
        </w:rPr>
        <w:t xml:space="preserve"> below, he said</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Most</w:t>
      </w:r>
      <w:r w:rsidRPr="0043368C">
        <w:rPr>
          <w:rStyle w:val="StyleUnderline"/>
          <w:rFonts w:asciiTheme="minorHAnsi" w:hAnsiTheme="minorHAnsi" w:cstheme="minorHAnsi"/>
        </w:rPr>
        <w:t xml:space="preserve"> of contemporary </w:t>
      </w:r>
      <w:r w:rsidRPr="0043368C">
        <w:rPr>
          <w:rStyle w:val="Emphasis"/>
          <w:rFonts w:asciiTheme="minorHAnsi" w:hAnsiTheme="minorHAnsi" w:cstheme="minorHAnsi"/>
          <w:highlight w:val="green"/>
        </w:rPr>
        <w:t>life depends on systems connected to space</w:t>
      </w:r>
      <w:r w:rsidRPr="0043368C">
        <w:rPr>
          <w:rStyle w:val="StyleUnderline"/>
          <w:rFonts w:asciiTheme="minorHAnsi" w:hAnsiTheme="minorHAnsi" w:cstheme="minorHAnsi"/>
        </w:rPr>
        <w:t>.</w:t>
      </w:r>
      <w:r w:rsidRPr="0043368C">
        <w:rPr>
          <w:rFonts w:asciiTheme="minorHAnsi" w:hAnsiTheme="minorHAnsi" w:cstheme="minorHAnsi"/>
          <w:sz w:val="16"/>
        </w:rPr>
        <w:t xml:space="preserve"> </w:t>
      </w:r>
      <w:proofErr w:type="spellStart"/>
      <w:r w:rsidRPr="0043368C">
        <w:rPr>
          <w:rFonts w:asciiTheme="minorHAnsi" w:hAnsiTheme="minorHAnsi" w:cstheme="minorHAnsi"/>
          <w:sz w:val="16"/>
        </w:rPr>
        <w:t>Hyten</w:t>
      </w:r>
      <w:proofErr w:type="spellEnd"/>
      <w:r w:rsidRPr="0043368C">
        <w:rPr>
          <w:rFonts w:asciiTheme="minorHAnsi" w:hAnsiTheme="minorHAnsi" w:cstheme="minorHAnsi"/>
          <w:sz w:val="16"/>
        </w:rPr>
        <w:t xml:space="preserve"> also addressed other topics, including recent proposals by some to upgrade the country’s missile defense systems. “You just don’t snap your fingers and build a state-of-the-art anything overnight,” </w:t>
      </w:r>
      <w:proofErr w:type="spellStart"/>
      <w:r w:rsidRPr="0043368C">
        <w:rPr>
          <w:rFonts w:asciiTheme="minorHAnsi" w:hAnsiTheme="minorHAnsi" w:cstheme="minorHAnsi"/>
          <w:sz w:val="16"/>
        </w:rPr>
        <w:t>Hyten</w:t>
      </w:r>
      <w:proofErr w:type="spellEnd"/>
      <w:r w:rsidRPr="0043368C">
        <w:rPr>
          <w:rFonts w:asciiTheme="minorHAnsi" w:hAnsiTheme="minorHAnsi" w:cstheme="minorHAnsi"/>
          <w:sz w:val="16"/>
        </w:rPr>
        <w:t xml:space="preserve"> said, adding that he has not yet spoken to Trump administration officials about the issue. “</w:t>
      </w:r>
      <w:r w:rsidRPr="0043368C">
        <w:rPr>
          <w:rStyle w:val="StyleUnderline"/>
          <w:rFonts w:asciiTheme="minorHAnsi" w:hAnsiTheme="minorHAnsi" w:cstheme="minorHAnsi"/>
        </w:rPr>
        <w:t>We need a powerful military,” but a severe budget crunch makes “reasonable solutions” more likely than expensive and unrealistic ones</w:t>
      </w:r>
      <w:r w:rsidRPr="0043368C">
        <w:rPr>
          <w:rFonts w:asciiTheme="minorHAnsi" w:hAnsiTheme="minorHAnsi" w:cstheme="minorHAnsi"/>
          <w:sz w:val="16"/>
        </w:rPr>
        <w:t xml:space="preserve">. On the upgrade front, </w:t>
      </w:r>
      <w:proofErr w:type="spellStart"/>
      <w:r w:rsidRPr="0043368C">
        <w:rPr>
          <w:rFonts w:asciiTheme="minorHAnsi" w:hAnsiTheme="minorHAnsi" w:cstheme="minorHAnsi"/>
          <w:sz w:val="16"/>
        </w:rPr>
        <w:t>Hyten</w:t>
      </w:r>
      <w:proofErr w:type="spellEnd"/>
      <w:r w:rsidRPr="0043368C">
        <w:rPr>
          <w:rFonts w:asciiTheme="minorHAnsi" w:hAnsiTheme="minorHAnsi" w:cstheme="minorHAnsi"/>
          <w:sz w:val="16"/>
        </w:rPr>
        <w:t xml:space="preserve"> said he favors a long-range strike missile system to replace existing cruise missiles; a better air-to-air missile for the Air Force; and an improved missile defense ground base interceptor. ‘Critically dependent’ </w:t>
      </w:r>
      <w:r w:rsidRPr="0043368C">
        <w:rPr>
          <w:rStyle w:val="StyleUnderline"/>
          <w:rFonts w:asciiTheme="minorHAnsi" w:hAnsiTheme="minorHAnsi" w:cstheme="minorHAnsi"/>
        </w:rPr>
        <w:t xml:space="preserve">From </w:t>
      </w:r>
      <w:r w:rsidRPr="0043368C">
        <w:rPr>
          <w:rStyle w:val="Emphasis"/>
          <w:rFonts w:asciiTheme="minorHAnsi" w:hAnsiTheme="minorHAnsi" w:cstheme="minorHAnsi"/>
          <w:highlight w:val="green"/>
        </w:rPr>
        <w:t>satellites</w:t>
      </w:r>
      <w:r w:rsidRPr="0043368C">
        <w:rPr>
          <w:rStyle w:val="StyleUnderline"/>
          <w:rFonts w:asciiTheme="minorHAnsi" w:hAnsiTheme="minorHAnsi" w:cstheme="minorHAnsi"/>
        </w:rPr>
        <w:t xml:space="preserve"> to global-positioning systems </w:t>
      </w:r>
      <w:r w:rsidRPr="0043368C">
        <w:rPr>
          <w:rStyle w:val="Emphasis"/>
          <w:rFonts w:asciiTheme="minorHAnsi" w:hAnsiTheme="minorHAnsi" w:cstheme="minorHAnsi"/>
          <w:highlight w:val="green"/>
        </w:rPr>
        <w:t>GPS</w:t>
      </w:r>
      <w:r w:rsidRPr="0043368C">
        <w:rPr>
          <w:rStyle w:val="StyleUnderline"/>
          <w:rFonts w:asciiTheme="minorHAnsi" w:hAnsiTheme="minorHAnsi" w:cstheme="minorHAnsi"/>
        </w:rPr>
        <w:t xml:space="preserve">, space has transformed human life – and the military – in the 21st century, </w:t>
      </w:r>
      <w:proofErr w:type="spellStart"/>
      <w:r w:rsidRPr="0043368C">
        <w:rPr>
          <w:rStyle w:val="StyleUnderline"/>
          <w:rFonts w:asciiTheme="minorHAnsi" w:hAnsiTheme="minorHAnsi" w:cstheme="minorHAnsi"/>
        </w:rPr>
        <w:t>Hyten</w:t>
      </w:r>
      <w:proofErr w:type="spellEnd"/>
      <w:r w:rsidRPr="0043368C">
        <w:rPr>
          <w:rStyle w:val="StyleUnderline"/>
          <w:rFonts w:asciiTheme="minorHAnsi" w:hAnsiTheme="minorHAnsi" w:cstheme="minorHAnsi"/>
        </w:rPr>
        <w:t xml:space="preserve"> said. In terms of defining "space," the U.S. designates people who travel above an altitude of 50 miles as astronauts</w:t>
      </w:r>
      <w:r w:rsidRPr="0043368C">
        <w:rPr>
          <w:rFonts w:asciiTheme="minorHAnsi" w:hAnsiTheme="minorHAnsi" w:cstheme="minorHAnsi"/>
          <w:sz w:val="16"/>
        </w:rPr>
        <w:t xml:space="preserve">. As the commander of the U.S. Strategic Command, </w:t>
      </w:r>
      <w:proofErr w:type="spellStart"/>
      <w:r w:rsidRPr="0043368C">
        <w:rPr>
          <w:rFonts w:asciiTheme="minorHAnsi" w:hAnsiTheme="minorHAnsi" w:cstheme="minorHAnsi"/>
          <w:sz w:val="16"/>
        </w:rPr>
        <w:t>Hyten</w:t>
      </w:r>
      <w:proofErr w:type="spellEnd"/>
      <w:r w:rsidRPr="0043368C">
        <w:rPr>
          <w:rFonts w:asciiTheme="minorHAnsi" w:hAnsiTheme="minorHAnsi" w:cstheme="minorHAnsi"/>
          <w:sz w:val="16"/>
        </w:rPr>
        <w:t xml:space="preserve"> oversees the control of U.S. strategic forces, providing options for the president and secretary of defense. In particular, </w:t>
      </w:r>
      <w:r w:rsidRPr="0043368C">
        <w:rPr>
          <w:rStyle w:val="StyleUnderline"/>
          <w:rFonts w:asciiTheme="minorHAnsi" w:hAnsiTheme="minorHAnsi" w:cstheme="minorHAnsi"/>
        </w:rPr>
        <w:t xml:space="preserve">this command is charged with space operations (such as military satellites), </w:t>
      </w:r>
      <w:r w:rsidRPr="0043368C">
        <w:rPr>
          <w:rStyle w:val="Emphasis"/>
          <w:rFonts w:asciiTheme="minorHAnsi" w:hAnsiTheme="minorHAnsi" w:cstheme="minorHAnsi"/>
          <w:highlight w:val="green"/>
        </w:rPr>
        <w:t>information</w:t>
      </w:r>
      <w:r w:rsidRPr="0043368C">
        <w:rPr>
          <w:rStyle w:val="StyleUnderline"/>
          <w:rFonts w:asciiTheme="minorHAnsi" w:hAnsiTheme="minorHAnsi" w:cstheme="minorHAnsi"/>
        </w:rPr>
        <w:t xml:space="preserve"> </w:t>
      </w:r>
      <w:r w:rsidRPr="0043368C">
        <w:rPr>
          <w:rStyle w:val="Emphasis"/>
          <w:rFonts w:asciiTheme="minorHAnsi" w:hAnsiTheme="minorHAnsi" w:cstheme="minorHAnsi"/>
          <w:highlight w:val="green"/>
        </w:rPr>
        <w:t>operations</w:t>
      </w:r>
      <w:r w:rsidRPr="0043368C">
        <w:rPr>
          <w:rStyle w:val="StyleUnderline"/>
          <w:rFonts w:asciiTheme="minorHAnsi" w:hAnsiTheme="minorHAnsi" w:cstheme="minorHAnsi"/>
        </w:rPr>
        <w:t xml:space="preserve"> (such as information warfare), missile defense, </w:t>
      </w:r>
      <w:r w:rsidRPr="0043368C">
        <w:rPr>
          <w:rStyle w:val="Emphasis"/>
          <w:rFonts w:asciiTheme="minorHAnsi" w:hAnsiTheme="minorHAnsi" w:cstheme="minorHAnsi"/>
          <w:highlight w:val="green"/>
        </w:rPr>
        <w:t>global command and control</w:t>
      </w:r>
      <w:r w:rsidRPr="0043368C">
        <w:rPr>
          <w:rStyle w:val="StyleUnderline"/>
          <w:rFonts w:asciiTheme="minorHAnsi" w:hAnsiTheme="minorHAnsi" w:cstheme="minorHAnsi"/>
        </w:rPr>
        <w:t xml:space="preserve">, intelligence, </w:t>
      </w:r>
      <w:r w:rsidRPr="0043368C">
        <w:rPr>
          <w:rStyle w:val="Emphasis"/>
          <w:rFonts w:asciiTheme="minorHAnsi" w:hAnsiTheme="minorHAnsi" w:cstheme="minorHAnsi"/>
          <w:highlight w:val="green"/>
        </w:rPr>
        <w:t>surveillance, and reconnaissance</w:t>
      </w:r>
      <w:r w:rsidRPr="0043368C">
        <w:rPr>
          <w:rStyle w:val="StyleUnderline"/>
          <w:rFonts w:asciiTheme="minorHAnsi" w:hAnsiTheme="minorHAnsi" w:cstheme="minorHAnsi"/>
        </w:rPr>
        <w:t>, global strike and strategic deterrence (the U.S. nuclear arsenal), and combating weapons of mass destruction</w:t>
      </w:r>
      <w:r w:rsidRPr="0043368C">
        <w:rPr>
          <w:rFonts w:asciiTheme="minorHAnsi" w:hAnsiTheme="minorHAnsi" w:cstheme="minorHAnsi"/>
          <w:sz w:val="16"/>
        </w:rPr>
        <w:t xml:space="preserve">. </w:t>
      </w:r>
      <w:proofErr w:type="spellStart"/>
      <w:r w:rsidRPr="0043368C">
        <w:rPr>
          <w:rFonts w:asciiTheme="minorHAnsi" w:hAnsiTheme="minorHAnsi" w:cstheme="minorHAnsi"/>
          <w:sz w:val="16"/>
        </w:rPr>
        <w:t>Hyten</w:t>
      </w:r>
      <w:proofErr w:type="spellEnd"/>
      <w:r w:rsidRPr="0043368C">
        <w:rPr>
          <w:rFonts w:asciiTheme="minorHAnsi" w:hAnsiTheme="minorHAnsi" w:cstheme="minorHAnsi"/>
          <w:sz w:val="16"/>
        </w:rPr>
        <w:t xml:space="preserve"> explained that every drone, fighter jet, bomber, ship and soldier is </w:t>
      </w:r>
      <w:r w:rsidRPr="0043368C">
        <w:rPr>
          <w:rStyle w:val="Emphasis"/>
          <w:rFonts w:asciiTheme="minorHAnsi" w:hAnsiTheme="minorHAnsi" w:cstheme="minorHAnsi"/>
          <w:highlight w:val="green"/>
          <w:bdr w:val="single" w:sz="18" w:space="0" w:color="auto"/>
        </w:rPr>
        <w:t>critically dependent on space</w:t>
      </w:r>
      <w:r w:rsidRPr="0043368C">
        <w:rPr>
          <w:rFonts w:asciiTheme="minorHAnsi" w:hAnsiTheme="minorHAnsi" w:cstheme="minorHAnsi"/>
          <w:sz w:val="16"/>
        </w:rPr>
        <w:t xml:space="preserve"> to conduct their own operations. </w:t>
      </w:r>
      <w:r w:rsidRPr="0043368C">
        <w:rPr>
          <w:rStyle w:val="StyleUnderline"/>
          <w:rFonts w:asciiTheme="minorHAnsi" w:hAnsiTheme="minorHAnsi" w:cstheme="minorHAnsi"/>
        </w:rPr>
        <w:t>All cell phones use space, and the GPS command systems overall are managed at Strategic Command, he said. “No soldier has to worry about what’s over the next hill,” he said, describing GPS capabilities, which have fundamentally transformed humanity’s way of life.</w:t>
      </w:r>
      <w:r w:rsidRPr="0043368C">
        <w:rPr>
          <w:rFonts w:asciiTheme="minorHAnsi" w:hAnsiTheme="minorHAnsi" w:cstheme="minorHAnsi"/>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43368C">
        <w:rPr>
          <w:rStyle w:val="StyleUnderline"/>
          <w:rFonts w:asciiTheme="minorHAnsi" w:hAnsiTheme="minorHAnsi" w:cstheme="minorHAnsi"/>
        </w:rPr>
        <w:t xml:space="preserve">We track every object in space” now, </w:t>
      </w:r>
      <w:proofErr w:type="spellStart"/>
      <w:r w:rsidRPr="0043368C">
        <w:rPr>
          <w:rStyle w:val="StyleUnderline"/>
          <w:rFonts w:asciiTheme="minorHAnsi" w:hAnsiTheme="minorHAnsi" w:cstheme="minorHAnsi"/>
        </w:rPr>
        <w:t>Hyten</w:t>
      </w:r>
      <w:proofErr w:type="spellEnd"/>
      <w:r w:rsidRPr="0043368C">
        <w:rPr>
          <w:rStyle w:val="StyleUnderline"/>
          <w:rFonts w:asciiTheme="minorHAnsi" w:hAnsiTheme="minorHAnsi" w:cstheme="minorHAnsi"/>
        </w:rPr>
        <w:t xml:space="preserve"> said, urging “international norms of behavior in space.” He added, </w:t>
      </w:r>
      <w:r w:rsidRPr="0043368C">
        <w:rPr>
          <w:rStyle w:val="Emphasis"/>
          <w:rFonts w:asciiTheme="minorHAnsi" w:hAnsiTheme="minorHAnsi" w:cstheme="minorHAnsi"/>
          <w:highlight w:val="green"/>
        </w:rPr>
        <w:t>“We have to deter</w:t>
      </w:r>
      <w:r w:rsidRPr="0043368C">
        <w:rPr>
          <w:rStyle w:val="StyleUnderline"/>
          <w:rFonts w:asciiTheme="minorHAnsi" w:hAnsiTheme="minorHAnsi" w:cstheme="minorHAnsi"/>
        </w:rPr>
        <w:t xml:space="preserve"> bad behavior on space. We have to deter </w:t>
      </w:r>
      <w:r w:rsidRPr="0043368C">
        <w:rPr>
          <w:rStyle w:val="Emphasis"/>
          <w:rFonts w:asciiTheme="minorHAnsi" w:hAnsiTheme="minorHAnsi" w:cstheme="minorHAnsi"/>
          <w:highlight w:val="green"/>
        </w:rPr>
        <w:t>war in space.</w:t>
      </w:r>
      <w:r w:rsidRPr="0043368C">
        <w:rPr>
          <w:rStyle w:val="StyleUnderline"/>
          <w:rFonts w:asciiTheme="minorHAnsi" w:hAnsiTheme="minorHAnsi" w:cstheme="minorHAnsi"/>
        </w:rPr>
        <w:t xml:space="preserve"> It’s bad for everybody. We could trash that forever.” But now rivals like </w:t>
      </w:r>
      <w:r w:rsidRPr="0043368C">
        <w:rPr>
          <w:rStyle w:val="Emphasis"/>
          <w:rFonts w:asciiTheme="minorHAnsi" w:hAnsiTheme="minorHAnsi" w:cstheme="minorHAnsi"/>
          <w:highlight w:val="green"/>
        </w:rPr>
        <w:t>China and Russia</w:t>
      </w:r>
      <w:r w:rsidRPr="0043368C">
        <w:rPr>
          <w:rStyle w:val="StyleUnderline"/>
          <w:rFonts w:asciiTheme="minorHAnsi" w:hAnsiTheme="minorHAnsi" w:cstheme="minorHAnsi"/>
        </w:rPr>
        <w:t xml:space="preserve"> are </w:t>
      </w:r>
      <w:r w:rsidRPr="0043368C">
        <w:rPr>
          <w:rStyle w:val="Emphasis"/>
          <w:rFonts w:asciiTheme="minorHAnsi" w:hAnsiTheme="minorHAnsi" w:cstheme="minorHAnsi"/>
          <w:highlight w:val="green"/>
        </w:rPr>
        <w:t>building weapons</w:t>
      </w:r>
      <w:r w:rsidRPr="0043368C">
        <w:rPr>
          <w:rStyle w:val="StyleUnderline"/>
          <w:rFonts w:asciiTheme="minorHAnsi" w:hAnsiTheme="minorHAnsi" w:cstheme="minorHAnsi"/>
        </w:rPr>
        <w:t xml:space="preserve"> to deploy in the lower levels of space. “How do we prevent this? It’s bigger than a space problem,” he said. </w:t>
      </w:r>
      <w:r w:rsidRPr="0043368C">
        <w:rPr>
          <w:rStyle w:val="Emphasis"/>
          <w:rFonts w:asciiTheme="minorHAnsi" w:hAnsiTheme="minorHAnsi" w:cstheme="minorHAnsi"/>
          <w:highlight w:val="green"/>
        </w:rPr>
        <w:t>Deterring conflict in</w:t>
      </w:r>
      <w:r w:rsidRPr="0043368C">
        <w:rPr>
          <w:rStyle w:val="StyleUnderline"/>
          <w:rFonts w:asciiTheme="minorHAnsi" w:hAnsiTheme="minorHAnsi" w:cstheme="minorHAnsi"/>
        </w:rPr>
        <w:t xml:space="preserve"> the cyber, </w:t>
      </w:r>
      <w:r w:rsidRPr="0043368C">
        <w:rPr>
          <w:rStyle w:val="Emphasis"/>
          <w:rFonts w:asciiTheme="minorHAnsi" w:hAnsiTheme="minorHAnsi" w:cstheme="minorHAnsi"/>
          <w:highlight w:val="green"/>
          <w:bdr w:val="single" w:sz="18" w:space="0" w:color="auto"/>
        </w:rPr>
        <w:t>nuclear and space realms</w:t>
      </w:r>
      <w:r w:rsidRPr="0043368C">
        <w:rPr>
          <w:rStyle w:val="StyleUnderline"/>
          <w:rFonts w:asciiTheme="minorHAnsi" w:hAnsiTheme="minorHAnsi" w:cstheme="minorHAnsi"/>
        </w:rPr>
        <w:t xml:space="preserve"> is the strategic deterrence goal of the 21st century, </w:t>
      </w:r>
      <w:proofErr w:type="spellStart"/>
      <w:r w:rsidRPr="0043368C">
        <w:rPr>
          <w:rStyle w:val="StyleUnderline"/>
          <w:rFonts w:asciiTheme="minorHAnsi" w:hAnsiTheme="minorHAnsi" w:cstheme="minorHAnsi"/>
        </w:rPr>
        <w:t>Hyten</w:t>
      </w:r>
      <w:proofErr w:type="spellEnd"/>
      <w:r w:rsidRPr="0043368C">
        <w:rPr>
          <w:rStyle w:val="StyleUnderline"/>
          <w:rFonts w:asciiTheme="minorHAnsi" w:hAnsiTheme="minorHAnsi" w:cstheme="minorHAnsi"/>
        </w:rPr>
        <w:t xml:space="preserve"> said. “The </w:t>
      </w:r>
      <w:r w:rsidRPr="0043368C">
        <w:rPr>
          <w:rStyle w:val="Emphasis"/>
          <w:rFonts w:asciiTheme="minorHAnsi" w:hAnsiTheme="minorHAnsi" w:cstheme="minorHAnsi"/>
          <w:highlight w:val="green"/>
        </w:rPr>
        <w:t>best way</w:t>
      </w:r>
      <w:r w:rsidRPr="0043368C">
        <w:rPr>
          <w:rStyle w:val="StyleUnderline"/>
          <w:rFonts w:asciiTheme="minorHAnsi" w:hAnsiTheme="minorHAnsi" w:cstheme="minorHAnsi"/>
        </w:rPr>
        <w:t xml:space="preserve"> to prevent war </w:t>
      </w:r>
      <w:r w:rsidRPr="0043368C">
        <w:rPr>
          <w:rStyle w:val="Emphasis"/>
          <w:rFonts w:asciiTheme="minorHAnsi" w:hAnsiTheme="minorHAnsi" w:cstheme="minorHAnsi"/>
          <w:highlight w:val="green"/>
        </w:rPr>
        <w:t>is to be prepared</w:t>
      </w:r>
      <w:r w:rsidRPr="0043368C">
        <w:rPr>
          <w:rStyle w:val="StyleUnderline"/>
          <w:rFonts w:asciiTheme="minorHAnsi" w:hAnsiTheme="minorHAnsi" w:cstheme="minorHAnsi"/>
        </w:rPr>
        <w:t xml:space="preserve"> for war</w:t>
      </w:r>
      <w:r w:rsidRPr="0043368C">
        <w:rPr>
          <w:rFonts w:asciiTheme="minorHAnsi" w:hAnsiTheme="minorHAnsi" w:cstheme="minorHAnsi"/>
          <w:sz w:val="16"/>
        </w:rPr>
        <w:t xml:space="preserve">,” he said. </w:t>
      </w:r>
      <w:proofErr w:type="spellStart"/>
      <w:r w:rsidRPr="0043368C">
        <w:rPr>
          <w:rFonts w:asciiTheme="minorHAnsi" w:hAnsiTheme="minorHAnsi" w:cstheme="minorHAnsi"/>
          <w:sz w:val="16"/>
        </w:rPr>
        <w:t>Hyten</w:t>
      </w:r>
      <w:proofErr w:type="spellEnd"/>
      <w:r w:rsidRPr="0043368C">
        <w:rPr>
          <w:rFonts w:asciiTheme="minorHAnsi" w:hAnsiTheme="minorHAnsi" w:cstheme="minorHAnsi"/>
          <w:sz w:val="16"/>
        </w:rPr>
        <w:t xml:space="preserve"> believes the U.S. needs a fundamentally different debate about deterrence. </w:t>
      </w:r>
      <w:r w:rsidRPr="0043368C">
        <w:rPr>
          <w:rStyle w:val="StyleUnderline"/>
          <w:rFonts w:asciiTheme="minorHAnsi" w:hAnsiTheme="minorHAnsi" w:cstheme="minorHAnsi"/>
        </w:rPr>
        <w:t xml:space="preserve">And it all starts with nuclear weapons. “In my deepest heart, I wish I didn’t have to worry about nuclear weapons,” he said. </w:t>
      </w:r>
      <w:proofErr w:type="spellStart"/>
      <w:r w:rsidRPr="0043368C">
        <w:rPr>
          <w:rStyle w:val="StyleUnderline"/>
          <w:rFonts w:asciiTheme="minorHAnsi" w:hAnsiTheme="minorHAnsi" w:cstheme="minorHAnsi"/>
        </w:rPr>
        <w:t>Hyten</w:t>
      </w:r>
      <w:proofErr w:type="spellEnd"/>
      <w:r w:rsidRPr="0043368C">
        <w:rPr>
          <w:rStyle w:val="StyleUnderline"/>
          <w:rFonts w:asciiTheme="minorHAnsi" w:hAnsiTheme="minorHAnsi" w:cstheme="minorHAnsi"/>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43368C">
        <w:rPr>
          <w:rStyle w:val="StyleUnderline"/>
          <w:rFonts w:asciiTheme="minorHAnsi" w:hAnsiTheme="minorHAnsi" w:cstheme="minorHAnsi"/>
        </w:rPr>
        <w:t>Hyten</w:t>
      </w:r>
      <w:proofErr w:type="spellEnd"/>
      <w:r w:rsidRPr="0043368C">
        <w:rPr>
          <w:rStyle w:val="StyleUnderline"/>
          <w:rFonts w:asciiTheme="minorHAnsi" w:hAnsiTheme="minorHAnsi" w:cstheme="minorHAnsi"/>
        </w:rPr>
        <w:t xml:space="preserve"> said. About war, he said, “Once you see it up close, no human will ever want to experience it.”</w:t>
      </w:r>
      <w:r w:rsidRPr="0043368C">
        <w:rPr>
          <w:rFonts w:asciiTheme="minorHAnsi" w:hAnsiTheme="minorHAnsi" w:cstheme="minorHAnsi"/>
          <w:sz w:val="16"/>
        </w:rPr>
        <w:t xml:space="preserve"> Though America has “crazy enemies” right now, in many ways the world is </w:t>
      </w:r>
      <w:proofErr w:type="gramStart"/>
      <w:r w:rsidRPr="0043368C">
        <w:rPr>
          <w:rFonts w:asciiTheme="minorHAnsi" w:hAnsiTheme="minorHAnsi" w:cstheme="minorHAnsi"/>
          <w:sz w:val="16"/>
        </w:rPr>
        <w:t>more safe</w:t>
      </w:r>
      <w:proofErr w:type="gramEnd"/>
      <w:r w:rsidRPr="0043368C">
        <w:rPr>
          <w:rFonts w:asciiTheme="minorHAnsi" w:hAnsiTheme="minorHAnsi" w:cstheme="minorHAnsi"/>
          <w:sz w:val="16"/>
        </w:rPr>
        <w:t xml:space="preserve"> than during WWII, </w:t>
      </w:r>
      <w:proofErr w:type="spellStart"/>
      <w:r w:rsidRPr="0043368C">
        <w:rPr>
          <w:rFonts w:asciiTheme="minorHAnsi" w:hAnsiTheme="minorHAnsi" w:cstheme="minorHAnsi"/>
          <w:sz w:val="16"/>
        </w:rPr>
        <w:t>Hyten</w:t>
      </w:r>
      <w:proofErr w:type="spellEnd"/>
      <w:r w:rsidRPr="0043368C">
        <w:rPr>
          <w:rFonts w:asciiTheme="minorHAnsi" w:hAnsiTheme="minorHAnsi" w:cstheme="minorHAnsi"/>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43368C">
        <w:rPr>
          <w:rFonts w:asciiTheme="minorHAnsi" w:hAnsiTheme="minorHAnsi" w:cstheme="minorHAnsi"/>
          <w:sz w:val="16"/>
        </w:rPr>
        <w:t>Hyten</w:t>
      </w:r>
      <w:proofErr w:type="spellEnd"/>
      <w:r w:rsidRPr="0043368C">
        <w:rPr>
          <w:rFonts w:asciiTheme="minorHAnsi" w:hAnsiTheme="minorHAnsi" w:cstheme="minorHAnsi"/>
          <w:sz w:val="16"/>
        </w:rPr>
        <w:t xml:space="preserve"> said </w:t>
      </w:r>
      <w:r w:rsidRPr="0043368C">
        <w:rPr>
          <w:rStyle w:val="StyleUnderline"/>
          <w:rFonts w:asciiTheme="minorHAnsi" w:hAnsiTheme="minorHAnsi" w:cstheme="minorHAnsi"/>
        </w:rPr>
        <w:t xml:space="preserve">the U.S. needs to think about space as a potential war environment. An attack in space might not mean a response in space, but on the Earth. </w:t>
      </w:r>
      <w:proofErr w:type="spellStart"/>
      <w:r w:rsidRPr="0043368C">
        <w:rPr>
          <w:rStyle w:val="StyleUnderline"/>
          <w:rFonts w:asciiTheme="minorHAnsi" w:hAnsiTheme="minorHAnsi" w:cstheme="minorHAnsi"/>
        </w:rPr>
        <w:t>Hyten</w:t>
      </w:r>
      <w:proofErr w:type="spellEnd"/>
      <w:r w:rsidRPr="0043368C">
        <w:rPr>
          <w:rStyle w:val="StyleUnderline"/>
          <w:rFonts w:asciiTheme="minorHAnsi" w:hAnsiTheme="minorHAnsi" w:cstheme="minorHAnsi"/>
        </w:rPr>
        <w:t xml:space="preserve"> describes space as the domain that people look up at it and still dream about. “I love to look at the stars,” but said he wants to make sure he’s not looking up at junk orbiting in the atmosphere</w:t>
      </w:r>
      <w:r w:rsidRPr="0043368C">
        <w:rPr>
          <w:rFonts w:asciiTheme="minorHAnsi" w:hAnsiTheme="minorHAnsi" w:cstheme="minorHAnsi"/>
          <w:sz w:val="16"/>
        </w:rPr>
        <w:t>.</w:t>
      </w:r>
    </w:p>
    <w:bookmarkEnd w:id="2"/>
    <w:p w14:paraId="11EFD89B" w14:textId="7D353B50" w:rsidR="00B16A70" w:rsidRDefault="00B16A70" w:rsidP="00B16A70"/>
    <w:p w14:paraId="7E316691" w14:textId="4838C847" w:rsidR="002A53D2" w:rsidRDefault="002A53D2" w:rsidP="00B16A70"/>
    <w:p w14:paraId="45683285" w14:textId="77777777" w:rsidR="002A53D2" w:rsidRPr="000F265C" w:rsidRDefault="002A53D2" w:rsidP="00B16A70"/>
    <w:p w14:paraId="1F1A0012" w14:textId="77777777" w:rsidR="00B16A70" w:rsidRDefault="00B16A70" w:rsidP="00B16A70">
      <w:pPr>
        <w:pStyle w:val="Heading2"/>
      </w:pPr>
      <w:r w:rsidRPr="000F265C">
        <w:t xml:space="preserve">3 </w:t>
      </w:r>
      <w:r>
        <w:t>–</w:t>
      </w:r>
      <w:r w:rsidRPr="000F265C">
        <w:t xml:space="preserve"> D</w:t>
      </w:r>
      <w:r>
        <w:t>A</w:t>
      </w:r>
    </w:p>
    <w:p w14:paraId="43816843" w14:textId="77777777" w:rsidR="00B16A70" w:rsidRPr="0043368C" w:rsidRDefault="00B16A70" w:rsidP="00B16A70">
      <w:pPr>
        <w:pStyle w:val="Heading4"/>
        <w:rPr>
          <w:rFonts w:asciiTheme="minorHAnsi" w:hAnsiTheme="minorHAnsi" w:cstheme="minorHAnsi"/>
        </w:rPr>
      </w:pPr>
      <w:r w:rsidRPr="0043368C">
        <w:rPr>
          <w:rFonts w:asciiTheme="minorHAnsi" w:hAnsiTheme="minorHAnsi" w:cstheme="minorHAnsi"/>
        </w:rPr>
        <w:t xml:space="preserve">Strong commercial space catalyzes </w:t>
      </w:r>
      <w:r w:rsidRPr="0043368C">
        <w:rPr>
          <w:rFonts w:asciiTheme="minorHAnsi" w:hAnsiTheme="minorHAnsi" w:cstheme="minorHAnsi"/>
          <w:u w:val="single"/>
        </w:rPr>
        <w:t>tech innovation</w:t>
      </w:r>
      <w:r w:rsidRPr="0043368C">
        <w:rPr>
          <w:rFonts w:asciiTheme="minorHAnsi" w:hAnsiTheme="minorHAnsi" w:cstheme="minorHAnsi"/>
        </w:rPr>
        <w:t xml:space="preserve"> – progress at the margins and spinoff tech change global information networks </w:t>
      </w:r>
    </w:p>
    <w:p w14:paraId="5689B53E" w14:textId="77777777" w:rsidR="00B16A70" w:rsidRPr="0043368C" w:rsidRDefault="00B16A70" w:rsidP="00B16A70">
      <w:pPr>
        <w:rPr>
          <w:rFonts w:asciiTheme="minorHAnsi" w:hAnsiTheme="minorHAnsi" w:cstheme="minorHAnsi"/>
        </w:rPr>
      </w:pPr>
      <w:r w:rsidRPr="0043368C">
        <w:rPr>
          <w:rFonts w:asciiTheme="minorHAnsi" w:hAnsiTheme="minorHAnsi" w:cstheme="minorHAnsi"/>
        </w:rPr>
        <w:t xml:space="preserve">Joshua </w:t>
      </w:r>
      <w:r w:rsidRPr="002A53D2">
        <w:rPr>
          <w:rStyle w:val="Style13ptBold"/>
          <w:rFonts w:asciiTheme="minorHAnsi" w:hAnsiTheme="minorHAnsi" w:cstheme="minorHAnsi"/>
        </w:rPr>
        <w:t>Hampson 2017</w:t>
      </w:r>
      <w:r w:rsidRPr="0043368C">
        <w:rPr>
          <w:rFonts w:asciiTheme="minorHAnsi" w:hAnsiTheme="minorHAnsi" w:cstheme="minorHAnsi"/>
        </w:rPr>
        <w:t xml:space="preserve">, Security Studies Fellow at the </w:t>
      </w:r>
      <w:proofErr w:type="spellStart"/>
      <w:r w:rsidRPr="0043368C">
        <w:rPr>
          <w:rFonts w:asciiTheme="minorHAnsi" w:hAnsiTheme="minorHAnsi" w:cstheme="minorHAnsi"/>
        </w:rPr>
        <w:t>Niskanen</w:t>
      </w:r>
      <w:proofErr w:type="spellEnd"/>
      <w:r w:rsidRPr="0043368C">
        <w:rPr>
          <w:rFonts w:asciiTheme="minorHAnsi" w:hAnsiTheme="minorHAnsi" w:cstheme="minorHAnsi"/>
        </w:rPr>
        <w:t xml:space="preserve"> Center, 1-25-2017, “The Future of Space Commercialization”, </w:t>
      </w:r>
      <w:proofErr w:type="spellStart"/>
      <w:r w:rsidRPr="0043368C">
        <w:rPr>
          <w:rFonts w:asciiTheme="minorHAnsi" w:hAnsiTheme="minorHAnsi" w:cstheme="minorHAnsi"/>
        </w:rPr>
        <w:t>Niskanen</w:t>
      </w:r>
      <w:proofErr w:type="spellEnd"/>
      <w:r w:rsidRPr="0043368C">
        <w:rPr>
          <w:rFonts w:asciiTheme="minorHAnsi" w:hAnsiTheme="minorHAnsi" w:cstheme="minorHAnsi"/>
        </w:rPr>
        <w:t xml:space="preserve"> Center, https://republicans-science.house.gov/sites/republicans.science.house.gov/files/documents/TheFutureofSpaceCommercializationFinal.pdf</w:t>
      </w:r>
    </w:p>
    <w:p w14:paraId="7BFB02BB" w14:textId="77777777" w:rsidR="00B16A70" w:rsidRDefault="00B16A70" w:rsidP="00B16A70">
      <w:pPr>
        <w:rPr>
          <w:rStyle w:val="Emphasis"/>
          <w:rFonts w:asciiTheme="minorHAnsi" w:hAnsiTheme="minorHAnsi" w:cstheme="minorHAnsi"/>
        </w:rPr>
      </w:pPr>
      <w:r w:rsidRPr="0043368C">
        <w:rPr>
          <w:rStyle w:val="StyleUnderline"/>
          <w:rFonts w:asciiTheme="minorHAnsi" w:hAnsiTheme="minorHAnsi" w:cstheme="minorHAnsi"/>
          <w:highlight w:val="green"/>
        </w:rPr>
        <w:t xml:space="preserve">Innovation is </w:t>
      </w:r>
      <w:r w:rsidRPr="0043368C">
        <w:rPr>
          <w:rStyle w:val="StyleUnderline"/>
          <w:rFonts w:asciiTheme="minorHAnsi" w:hAnsiTheme="minorHAnsi" w:cstheme="minorHAnsi"/>
        </w:rPr>
        <w:t xml:space="preserve">generally </w:t>
      </w:r>
      <w:r w:rsidRPr="0043368C">
        <w:rPr>
          <w:rStyle w:val="StyleUnderline"/>
          <w:rFonts w:asciiTheme="minorHAnsi" w:hAnsiTheme="minorHAnsi" w:cstheme="minorHAnsi"/>
          <w:highlight w:val="green"/>
        </w:rPr>
        <w:t>hard to predict</w:t>
      </w:r>
      <w:r w:rsidRPr="0043368C">
        <w:rPr>
          <w:rStyle w:val="StyleUnderline"/>
          <w:rFonts w:asciiTheme="minorHAnsi" w:hAnsiTheme="minorHAnsi" w:cstheme="minorHAnsi"/>
        </w:rPr>
        <w:t xml:space="preserve">; some </w:t>
      </w:r>
      <w:r w:rsidRPr="0043368C">
        <w:rPr>
          <w:rStyle w:val="StyleUnderline"/>
          <w:rFonts w:asciiTheme="minorHAnsi" w:hAnsiTheme="minorHAnsi" w:cstheme="minorHAnsi"/>
          <w:highlight w:val="green"/>
        </w:rPr>
        <w:t>new tech</w:t>
      </w:r>
      <w:r w:rsidRPr="0043368C">
        <w:rPr>
          <w:rStyle w:val="StyleUnderline"/>
          <w:rFonts w:asciiTheme="minorHAnsi" w:hAnsiTheme="minorHAnsi" w:cstheme="minorHAnsi"/>
        </w:rPr>
        <w:t xml:space="preserve">nologies </w:t>
      </w:r>
      <w:r w:rsidRPr="0043368C">
        <w:rPr>
          <w:rStyle w:val="StyleUnderline"/>
          <w:rFonts w:asciiTheme="minorHAnsi" w:hAnsiTheme="minorHAnsi" w:cstheme="minorHAnsi"/>
          <w:highlight w:val="green"/>
        </w:rPr>
        <w:t>seem to come out of nowhere and</w:t>
      </w:r>
      <w:r w:rsidRPr="0043368C">
        <w:rPr>
          <w:rStyle w:val="StyleUnderline"/>
          <w:rFonts w:asciiTheme="minorHAnsi" w:hAnsiTheme="minorHAnsi" w:cstheme="minorHAnsi"/>
        </w:rPr>
        <w:t xml:space="preserve"> others only </w:t>
      </w:r>
      <w:r w:rsidRPr="0043368C">
        <w:rPr>
          <w:rStyle w:val="StyleUnderline"/>
          <w:rFonts w:asciiTheme="minorHAnsi" w:hAnsiTheme="minorHAnsi" w:cstheme="minorHAnsi"/>
          <w:highlight w:val="green"/>
        </w:rPr>
        <w:t>take off when paired with</w:t>
      </w:r>
      <w:r w:rsidRPr="0043368C">
        <w:rPr>
          <w:rStyle w:val="StyleUnderline"/>
          <w:rFonts w:asciiTheme="minorHAnsi" w:hAnsiTheme="minorHAnsi" w:cstheme="minorHAnsi"/>
        </w:rPr>
        <w:t xml:space="preserve"> a </w:t>
      </w:r>
      <w:r w:rsidRPr="0043368C">
        <w:rPr>
          <w:rStyle w:val="StyleUnderline"/>
          <w:rFonts w:asciiTheme="minorHAnsi" w:hAnsiTheme="minorHAnsi" w:cstheme="minorHAnsi"/>
          <w:highlight w:val="green"/>
        </w:rPr>
        <w:t>new application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It is difficult to predict the future, but </w:t>
      </w:r>
      <w:r w:rsidRPr="0043368C">
        <w:rPr>
          <w:rStyle w:val="Emphasis"/>
          <w:rFonts w:asciiTheme="minorHAnsi" w:hAnsiTheme="minorHAnsi" w:cstheme="minorHAnsi"/>
        </w:rPr>
        <w:t xml:space="preserve">it is reasonable to expect that </w:t>
      </w:r>
      <w:r w:rsidRPr="0043368C">
        <w:rPr>
          <w:rStyle w:val="Emphasis"/>
          <w:rFonts w:asciiTheme="minorHAnsi" w:hAnsiTheme="minorHAnsi" w:cstheme="minorHAnsi"/>
          <w:highlight w:val="green"/>
        </w:rPr>
        <w:t>a growing space economy would open opportunities for tech</w:t>
      </w:r>
      <w:r w:rsidRPr="0043368C">
        <w:rPr>
          <w:rStyle w:val="Emphasis"/>
          <w:rFonts w:asciiTheme="minorHAnsi" w:hAnsiTheme="minorHAnsi" w:cstheme="minorHAnsi"/>
        </w:rPr>
        <w:t xml:space="preserve">nological and organizational </w:t>
      </w:r>
      <w:r w:rsidRPr="0043368C">
        <w:rPr>
          <w:rStyle w:val="Emphasis"/>
          <w:rFonts w:asciiTheme="minorHAnsi" w:hAnsiTheme="minorHAnsi" w:cstheme="minorHAnsi"/>
          <w:highlight w:val="green"/>
        </w:rPr>
        <w:t>innovation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In terms of technology, </w:t>
      </w:r>
      <w:r w:rsidRPr="0043368C">
        <w:rPr>
          <w:rStyle w:val="Emphasis"/>
          <w:rFonts w:asciiTheme="minorHAnsi" w:hAnsiTheme="minorHAnsi" w:cstheme="minorHAnsi"/>
          <w:highlight w:val="green"/>
        </w:rPr>
        <w:t xml:space="preserve">the </w:t>
      </w:r>
      <w:r w:rsidRPr="0043368C">
        <w:rPr>
          <w:rStyle w:val="Emphasis"/>
          <w:rFonts w:asciiTheme="minorHAnsi" w:hAnsiTheme="minorHAnsi" w:cstheme="minorHAnsi"/>
        </w:rPr>
        <w:t xml:space="preserve">difficult </w:t>
      </w:r>
      <w:r w:rsidRPr="0043368C">
        <w:rPr>
          <w:rStyle w:val="Emphasis"/>
          <w:rFonts w:asciiTheme="minorHAnsi" w:hAnsiTheme="minorHAnsi" w:cstheme="minorHAnsi"/>
          <w:highlight w:val="green"/>
        </w:rPr>
        <w:t>environment of outer space</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helps incentivize progress</w:t>
      </w:r>
      <w:r w:rsidRPr="0043368C">
        <w:rPr>
          <w:rStyle w:val="Emphasis"/>
          <w:rFonts w:asciiTheme="minorHAnsi" w:hAnsiTheme="minorHAnsi" w:cstheme="minorHAnsi"/>
        </w:rPr>
        <w:t xml:space="preserve"> along the margins.</w:t>
      </w:r>
      <w:r w:rsidRPr="0043368C">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43368C">
        <w:rPr>
          <w:rStyle w:val="StyleUnderline"/>
          <w:rFonts w:asciiTheme="minorHAnsi" w:hAnsiTheme="minorHAnsi" w:cstheme="minorHAnsi"/>
        </w:rPr>
        <w:t>each</w:t>
      </w:r>
      <w:r w:rsidRPr="0043368C">
        <w:rPr>
          <w:rFonts w:asciiTheme="minorHAnsi" w:hAnsiTheme="minorHAnsi" w:cstheme="minorHAnsi"/>
          <w:sz w:val="16"/>
        </w:rPr>
        <w:t xml:space="preserve"> 19 </w:t>
      </w:r>
      <w:r w:rsidRPr="0043368C">
        <w:rPr>
          <w:rStyle w:val="StyleUnderline"/>
          <w:rFonts w:asciiTheme="minorHAnsi" w:hAnsiTheme="minorHAnsi" w:cstheme="minorHAnsi"/>
        </w:rPr>
        <w:t>reduction in payload size saves money or means more can be launched</w:t>
      </w:r>
      <w:r w:rsidRPr="0043368C">
        <w:rPr>
          <w:rFonts w:asciiTheme="minorHAnsi" w:hAnsiTheme="minorHAnsi" w:cstheme="minorHAnsi"/>
          <w:sz w:val="16"/>
        </w:rPr>
        <w:t xml:space="preserve">. At the same time, </w:t>
      </w:r>
      <w:r w:rsidRPr="0043368C">
        <w:rPr>
          <w:rStyle w:val="StyleUnderline"/>
          <w:rFonts w:asciiTheme="minorHAnsi" w:hAnsiTheme="minorHAnsi" w:cstheme="minorHAnsi"/>
        </w:rPr>
        <w:t>the ability to fit more capability into a smaller satellite opens outer space to actors that previously were priced out of the market</w:t>
      </w:r>
      <w:r w:rsidRPr="0043368C">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43368C">
        <w:rPr>
          <w:rStyle w:val="StyleUnderline"/>
          <w:rFonts w:asciiTheme="minorHAnsi" w:hAnsiTheme="minorHAnsi" w:cstheme="minorHAnsi"/>
        </w:rPr>
        <w:t>These small</w:t>
      </w:r>
      <w:r w:rsidRPr="0043368C">
        <w:rPr>
          <w:rFonts w:asciiTheme="minorHAnsi" w:hAnsiTheme="minorHAnsi" w:cstheme="minorHAnsi"/>
          <w:sz w:val="16"/>
        </w:rPr>
        <w:t xml:space="preserve"> 20 </w:t>
      </w:r>
      <w:r w:rsidRPr="0043368C">
        <w:rPr>
          <w:rStyle w:val="StyleUnderline"/>
          <w:rFonts w:asciiTheme="minorHAnsi" w:hAnsiTheme="minorHAnsi" w:cstheme="minorHAnsi"/>
        </w:rPr>
        <w:t xml:space="preserve">satellites also provide non-traditional launchers, such as engineering students or </w:t>
      </w:r>
      <w:proofErr w:type="spellStart"/>
      <w:r w:rsidRPr="0043368C">
        <w:rPr>
          <w:rStyle w:val="StyleUnderline"/>
          <w:rFonts w:asciiTheme="minorHAnsi" w:hAnsiTheme="minorHAnsi" w:cstheme="minorHAnsi"/>
        </w:rPr>
        <w:t>prototypers</w:t>
      </w:r>
      <w:proofErr w:type="spellEnd"/>
      <w:r w:rsidRPr="0043368C">
        <w:rPr>
          <w:rStyle w:val="StyleUnderline"/>
          <w:rFonts w:asciiTheme="minorHAnsi" w:hAnsiTheme="minorHAnsi" w:cstheme="minorHAnsi"/>
        </w:rPr>
        <w:t>, the opportunity to learn about satellite production and test new technologies before working on a full-sized satellite</w:t>
      </w:r>
      <w:r w:rsidRPr="0043368C">
        <w:rPr>
          <w:rFonts w:asciiTheme="minorHAnsi" w:hAnsiTheme="minorHAnsi" w:cstheme="minorHAnsi"/>
          <w:sz w:val="16"/>
        </w:rPr>
        <w:t xml:space="preserve">. </w:t>
      </w:r>
      <w:r w:rsidRPr="0043368C">
        <w:rPr>
          <w:rStyle w:val="Emphasis"/>
          <w:rFonts w:asciiTheme="minorHAnsi" w:hAnsiTheme="minorHAnsi" w:cstheme="minorHAnsi"/>
        </w:rPr>
        <w:t xml:space="preserve">That </w:t>
      </w:r>
      <w:r w:rsidRPr="0043368C">
        <w:rPr>
          <w:rStyle w:val="Emphasis"/>
          <w:rFonts w:asciiTheme="minorHAnsi" w:hAnsiTheme="minorHAnsi" w:cstheme="minorHAnsi"/>
          <w:highlight w:val="green"/>
        </w:rPr>
        <w:t>expansion of developers, experimenters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 xml:space="preserve">and testers </w:t>
      </w:r>
      <w:r w:rsidRPr="0043368C">
        <w:rPr>
          <w:rStyle w:val="Emphasis"/>
          <w:rFonts w:asciiTheme="minorHAnsi" w:hAnsiTheme="minorHAnsi" w:cstheme="minorHAnsi"/>
        </w:rPr>
        <w:t xml:space="preserve">cannot but help </w:t>
      </w:r>
      <w:r w:rsidRPr="0043368C">
        <w:rPr>
          <w:rStyle w:val="Emphasis"/>
          <w:rFonts w:asciiTheme="minorHAnsi" w:hAnsiTheme="minorHAnsi" w:cstheme="minorHAnsi"/>
          <w:highlight w:val="green"/>
        </w:rPr>
        <w:t>increase innovation</w:t>
      </w:r>
      <w:r w:rsidRPr="0043368C">
        <w:rPr>
          <w:rStyle w:val="Emphasis"/>
          <w:rFonts w:asciiTheme="minorHAnsi" w:hAnsiTheme="minorHAnsi" w:cstheme="minorHAnsi"/>
        </w:rPr>
        <w:t xml:space="preserve"> opportunities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Tech</w:t>
      </w:r>
      <w:r w:rsidRPr="0043368C">
        <w:rPr>
          <w:rStyle w:val="Emphasis"/>
          <w:rFonts w:asciiTheme="minorHAnsi" w:hAnsiTheme="minorHAnsi" w:cstheme="minorHAnsi"/>
        </w:rPr>
        <w:t xml:space="preserve">nological </w:t>
      </w:r>
      <w:r w:rsidRPr="0043368C">
        <w:rPr>
          <w:rStyle w:val="Emphasis"/>
          <w:rFonts w:asciiTheme="minorHAnsi" w:hAnsiTheme="minorHAnsi" w:cstheme="minorHAnsi"/>
          <w:highlight w:val="green"/>
        </w:rPr>
        <w:t xml:space="preserve">developments from outer space have been applied to terrestrial life </w:t>
      </w:r>
      <w:r w:rsidRPr="0043368C">
        <w:rPr>
          <w:rStyle w:val="Emphasis"/>
          <w:rFonts w:asciiTheme="minorHAnsi" w:hAnsiTheme="minorHAnsi" w:cstheme="minorHAnsi"/>
        </w:rPr>
        <w:t>since the earliest days of space exploration</w:t>
      </w:r>
      <w:r w:rsidRPr="0043368C">
        <w:rPr>
          <w:rFonts w:asciiTheme="minorHAnsi" w:hAnsiTheme="minorHAnsi" w:cstheme="minorHAnsi"/>
          <w:sz w:val="16"/>
        </w:rPr>
        <w:t>. The National Aeronautics and Space Administration (</w:t>
      </w:r>
      <w:r w:rsidRPr="0043368C">
        <w:rPr>
          <w:rStyle w:val="StyleUnderline"/>
          <w:rFonts w:asciiTheme="minorHAnsi" w:hAnsiTheme="minorHAnsi" w:cstheme="minorHAnsi"/>
        </w:rPr>
        <w:t>NASA) maintains a website that lists technologies that have spun off from such research projects</w:t>
      </w:r>
      <w:r w:rsidRPr="0043368C">
        <w:rPr>
          <w:rStyle w:val="Emphasis"/>
          <w:rFonts w:asciiTheme="minorHAnsi" w:hAnsiTheme="minorHAnsi" w:cstheme="minorHAnsi"/>
        </w:rPr>
        <w:t>. Lightweight</w:t>
      </w:r>
      <w:r w:rsidRPr="0043368C">
        <w:rPr>
          <w:rFonts w:asciiTheme="minorHAnsi" w:hAnsiTheme="minorHAnsi" w:cstheme="minorHAnsi"/>
          <w:sz w:val="16"/>
        </w:rPr>
        <w:t xml:space="preserve"> 21 </w:t>
      </w:r>
      <w:r w:rsidRPr="0043368C">
        <w:rPr>
          <w:rStyle w:val="Emphasis"/>
          <w:rFonts w:asciiTheme="minorHAnsi" w:hAnsiTheme="minorHAnsi" w:cstheme="minorHAnsi"/>
        </w:rPr>
        <w:t>nanotubes</w:t>
      </w:r>
      <w:r w:rsidRPr="0043368C">
        <w:rPr>
          <w:rFonts w:asciiTheme="minorHAnsi" w:hAnsiTheme="minorHAnsi" w:cstheme="minorHAnsi"/>
          <w:sz w:val="16"/>
        </w:rPr>
        <w:t xml:space="preserve">, useful in protecting astronauts during space exploration, </w:t>
      </w:r>
      <w:r w:rsidRPr="0043368C">
        <w:rPr>
          <w:rStyle w:val="Emphasis"/>
          <w:rFonts w:asciiTheme="minorHAnsi" w:hAnsiTheme="minorHAnsi" w:cstheme="minorHAnsi"/>
        </w:rPr>
        <w:t>are now being tested for applications in emergency response gear and electrical insulation</w:t>
      </w:r>
      <w:r w:rsidRPr="0043368C">
        <w:rPr>
          <w:rFonts w:asciiTheme="minorHAnsi" w:hAnsiTheme="minorHAnsi" w:cstheme="minorHAnsi"/>
          <w:sz w:val="16"/>
        </w:rPr>
        <w:t xml:space="preserve">. </w:t>
      </w:r>
      <w:r w:rsidRPr="0043368C">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Temper foam, the material used in memory-foam pillows, was developed for NASA for seat covers.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As more companies pursue</w:t>
      </w:r>
      <w:r w:rsidRPr="0043368C">
        <w:rPr>
          <w:rStyle w:val="Emphasis"/>
          <w:rFonts w:asciiTheme="minorHAnsi" w:hAnsiTheme="minorHAnsi" w:cstheme="minorHAnsi"/>
        </w:rPr>
        <w:t xml:space="preserve"> their own </w:t>
      </w:r>
      <w:r w:rsidRPr="0043368C">
        <w:rPr>
          <w:rStyle w:val="Emphasis"/>
          <w:rFonts w:asciiTheme="minorHAnsi" w:hAnsiTheme="minorHAnsi" w:cstheme="minorHAnsi"/>
          <w:highlight w:val="green"/>
        </w:rPr>
        <w:t>space goals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more innovations will</w:t>
      </w:r>
      <w:r w:rsidRPr="0043368C">
        <w:rPr>
          <w:rStyle w:val="Emphasis"/>
          <w:rFonts w:asciiTheme="minorHAnsi" w:hAnsiTheme="minorHAnsi" w:cstheme="minorHAnsi"/>
        </w:rPr>
        <w:t xml:space="preserve"> likely </w:t>
      </w:r>
      <w:r w:rsidRPr="0043368C">
        <w:rPr>
          <w:rStyle w:val="Emphasis"/>
          <w:rFonts w:asciiTheme="minorHAnsi" w:hAnsiTheme="minorHAnsi" w:cstheme="minorHAnsi"/>
          <w:highlight w:val="green"/>
        </w:rPr>
        <w:t>come from the commercial sector</w:t>
      </w:r>
      <w:r w:rsidRPr="0043368C">
        <w:rPr>
          <w:rStyle w:val="Emphasis"/>
          <w:rFonts w:asciiTheme="minorHAnsi" w:hAnsiTheme="minorHAnsi" w:cstheme="minorHAnsi"/>
        </w:rPr>
        <w:t>. Outer space is not just a catalyst for technological development.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 xml:space="preserve">Satellite constellations </w:t>
      </w:r>
      <w:r w:rsidRPr="0043368C">
        <w:rPr>
          <w:rStyle w:val="StyleUnderline"/>
          <w:rFonts w:asciiTheme="minorHAnsi" w:hAnsiTheme="minorHAnsi" w:cstheme="minorHAnsi"/>
        </w:rPr>
        <w:t xml:space="preserve">and their </w:t>
      </w:r>
      <w:r w:rsidRPr="0043368C">
        <w:rPr>
          <w:rStyle w:val="StyleUnderline"/>
          <w:rFonts w:asciiTheme="minorHAnsi" w:hAnsiTheme="minorHAnsi" w:cstheme="minorHAnsi"/>
          <w:highlight w:val="green"/>
        </w:rPr>
        <w:t>unique</w:t>
      </w:r>
      <w:r w:rsidRPr="0043368C">
        <w:rPr>
          <w:rStyle w:val="StyleUnderline"/>
          <w:rFonts w:asciiTheme="minorHAnsi" w:hAnsiTheme="minorHAnsi" w:cstheme="minorHAnsi"/>
        </w:rPr>
        <w:t xml:space="preserve"> line-of-sight </w:t>
      </w:r>
      <w:r w:rsidRPr="0043368C">
        <w:rPr>
          <w:rStyle w:val="StyleUnderline"/>
          <w:rFonts w:asciiTheme="minorHAnsi" w:hAnsiTheme="minorHAnsi" w:cstheme="minorHAnsi"/>
          <w:highlight w:val="green"/>
        </w:rPr>
        <w:t xml:space="preserve">vantage point </w:t>
      </w:r>
      <w:r w:rsidRPr="0043368C">
        <w:rPr>
          <w:rStyle w:val="Emphasis"/>
          <w:rFonts w:asciiTheme="minorHAnsi" w:hAnsiTheme="minorHAnsi" w:cstheme="minorHAnsi"/>
        </w:rPr>
        <w:t xml:space="preserve">can </w:t>
      </w:r>
      <w:r w:rsidRPr="0043368C">
        <w:rPr>
          <w:rStyle w:val="Emphasis"/>
          <w:rFonts w:asciiTheme="minorHAnsi" w:hAnsiTheme="minorHAnsi" w:cstheme="minorHAnsi"/>
          <w:highlight w:val="green"/>
        </w:rPr>
        <w:t>provide new perspectives</w:t>
      </w:r>
      <w:r w:rsidRPr="0043368C">
        <w:rPr>
          <w:rStyle w:val="Emphasis"/>
          <w:rFonts w:asciiTheme="minorHAnsi" w:hAnsiTheme="minorHAnsi" w:cstheme="minorHAnsi"/>
        </w:rPr>
        <w:t xml:space="preserve"> to old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Deploying satellites into low-Earth orbit, as Facebook wants to do, can connect large, previously-unreached swathes of 22 humanity to the Internet</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Remote sensing</w:t>
      </w:r>
      <w:r w:rsidRPr="0043368C">
        <w:rPr>
          <w:rStyle w:val="Emphasis"/>
          <w:rFonts w:asciiTheme="minorHAnsi" w:hAnsiTheme="minorHAnsi" w:cstheme="minorHAnsi"/>
        </w:rPr>
        <w:t xml:space="preserve"> technology could </w:t>
      </w:r>
      <w:r w:rsidRPr="0043368C">
        <w:rPr>
          <w:rStyle w:val="Emphasis"/>
          <w:rFonts w:asciiTheme="minorHAnsi" w:hAnsiTheme="minorHAnsi" w:cstheme="minorHAnsi"/>
          <w:highlight w:val="green"/>
        </w:rPr>
        <w:t xml:space="preserve">change how </w:t>
      </w:r>
      <w:r w:rsidRPr="0043368C">
        <w:rPr>
          <w:rStyle w:val="Emphasis"/>
          <w:rFonts w:asciiTheme="minorHAnsi" w:hAnsiTheme="minorHAnsi" w:cstheme="minorHAnsi"/>
        </w:rPr>
        <w:t xml:space="preserve">whole </w:t>
      </w:r>
      <w:r w:rsidRPr="0043368C">
        <w:rPr>
          <w:rStyle w:val="Emphasis"/>
          <w:rFonts w:asciiTheme="minorHAnsi" w:hAnsiTheme="minorHAnsi" w:cstheme="minorHAnsi"/>
          <w:highlight w:val="green"/>
        </w:rPr>
        <w:t xml:space="preserve">industries operate, </w:t>
      </w:r>
      <w:r w:rsidRPr="0043368C">
        <w:rPr>
          <w:rStyle w:val="Emphasis"/>
          <w:rFonts w:asciiTheme="minorHAnsi" w:hAnsiTheme="minorHAnsi" w:cstheme="minorHAnsi"/>
        </w:rPr>
        <w:t>such as crop monitoring, herd management, crisis response, and land evaluation, among others</w:t>
      </w:r>
      <w:r w:rsidRPr="0043368C">
        <w:rPr>
          <w:rFonts w:asciiTheme="minorHAnsi" w:hAnsiTheme="minorHAnsi" w:cstheme="minorHAnsi"/>
          <w:sz w:val="16"/>
        </w:rPr>
        <w:t xml:space="preserve">. 23 </w:t>
      </w:r>
      <w:r w:rsidRPr="0043368C">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43368C">
        <w:rPr>
          <w:rFonts w:asciiTheme="minorHAnsi" w:hAnsiTheme="minorHAnsi" w:cstheme="minorHAnsi"/>
          <w:sz w:val="16"/>
        </w:rPr>
        <w:t xml:space="preserve">ls. </w:t>
      </w:r>
      <w:r w:rsidRPr="0043368C">
        <w:rPr>
          <w:rStyle w:val="Emphasis"/>
          <w:rFonts w:asciiTheme="minorHAnsi" w:hAnsiTheme="minorHAnsi" w:cstheme="minorHAnsi"/>
          <w:highlight w:val="green"/>
        </w:rPr>
        <w:t>Space infrastructure</w:t>
      </w:r>
      <w:r w:rsidRPr="0043368C">
        <w:rPr>
          <w:rStyle w:val="Emphasis"/>
          <w:rFonts w:asciiTheme="minorHAnsi" w:hAnsiTheme="minorHAnsi" w:cstheme="minorHAnsi"/>
        </w:rPr>
        <w:t xml:space="preserve">, in helping to change how people connect and perceive Earth, could help </w:t>
      </w:r>
      <w:r w:rsidRPr="0043368C">
        <w:rPr>
          <w:rStyle w:val="Emphasis"/>
          <w:rFonts w:asciiTheme="minorHAnsi" w:hAnsiTheme="minorHAnsi" w:cstheme="minorHAnsi"/>
          <w:highlight w:val="green"/>
        </w:rPr>
        <w:t>spark innovations on the ground</w:t>
      </w:r>
      <w:r w:rsidRPr="0043368C">
        <w:rPr>
          <w:rStyle w:val="Emphasis"/>
          <w:rFonts w:asciiTheme="minorHAnsi" w:hAnsiTheme="minorHAnsi" w:cstheme="minorHAnsi"/>
        </w:rPr>
        <w:t xml:space="preserve"> as well. These innovations, changes to global networks, and new opportunities could lead to wider economic</w:t>
      </w:r>
      <w:r>
        <w:rPr>
          <w:rStyle w:val="Emphasis"/>
          <w:rFonts w:asciiTheme="minorHAnsi" w:hAnsiTheme="minorHAnsi" w:cstheme="minorHAnsi"/>
        </w:rPr>
        <w:t xml:space="preserve"> growth.</w:t>
      </w:r>
    </w:p>
    <w:p w14:paraId="67A4BFC2" w14:textId="77777777" w:rsidR="00B16A70" w:rsidRPr="0043368C" w:rsidRDefault="00B16A70" w:rsidP="00B16A70">
      <w:pPr>
        <w:rPr>
          <w:rStyle w:val="Emphasis"/>
          <w:rFonts w:asciiTheme="minorHAnsi" w:hAnsiTheme="minorHAnsi" w:cstheme="minorHAnsi"/>
        </w:rPr>
      </w:pPr>
    </w:p>
    <w:p w14:paraId="365D712F" w14:textId="77777777" w:rsidR="00B16A70" w:rsidRPr="0043368C" w:rsidRDefault="00B16A70" w:rsidP="00B16A70">
      <w:pPr>
        <w:pStyle w:val="Heading4"/>
        <w:rPr>
          <w:rFonts w:asciiTheme="minorHAnsi" w:hAnsiTheme="minorHAnsi" w:cstheme="minorHAnsi"/>
        </w:rPr>
      </w:pPr>
      <w:r w:rsidRPr="0043368C">
        <w:rPr>
          <w:rFonts w:asciiTheme="minorHAnsi" w:hAnsiTheme="minorHAnsi" w:cstheme="minorHAnsi"/>
        </w:rPr>
        <w:t xml:space="preserve">Short innovation cycles mean every contract counts </w:t>
      </w:r>
    </w:p>
    <w:p w14:paraId="39CBEDA5" w14:textId="77777777" w:rsidR="00B16A70" w:rsidRPr="0043368C" w:rsidRDefault="00B16A70" w:rsidP="00B16A70">
      <w:pPr>
        <w:rPr>
          <w:rFonts w:asciiTheme="minorHAnsi" w:hAnsiTheme="minorHAnsi" w:cstheme="minorHAnsi"/>
        </w:rPr>
      </w:pPr>
      <w:r w:rsidRPr="0043368C">
        <w:rPr>
          <w:rFonts w:asciiTheme="minorHAnsi" w:hAnsiTheme="minorHAnsi" w:cstheme="minorHAnsi"/>
        </w:rPr>
        <w:t xml:space="preserve">John J. </w:t>
      </w:r>
      <w:r w:rsidRPr="002A53D2">
        <w:rPr>
          <w:rStyle w:val="Style13ptBold"/>
          <w:rFonts w:asciiTheme="minorHAnsi" w:hAnsiTheme="minorHAnsi" w:cstheme="minorHAnsi"/>
        </w:rPr>
        <w:t>Klein 19</w:t>
      </w:r>
      <w:r w:rsidRPr="0043368C">
        <w:rPr>
          <w:rFonts w:asciiTheme="minorHAnsi" w:hAnsiTheme="minorHAnsi" w:cstheme="minorHAnsi"/>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F68970D" w14:textId="77777777" w:rsidR="00B16A70" w:rsidRDefault="00B16A70" w:rsidP="00B16A70">
      <w:pPr>
        <w:rPr>
          <w:rFonts w:asciiTheme="minorHAnsi" w:hAnsiTheme="minorHAnsi" w:cstheme="minorHAnsi"/>
          <w:sz w:val="16"/>
        </w:rPr>
      </w:pPr>
      <w:r w:rsidRPr="0043368C">
        <w:rPr>
          <w:rFonts w:asciiTheme="minorHAnsi" w:hAnsiTheme="minorHAnsi" w:cstheme="minorHAnsi"/>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commercial space</w:t>
      </w:r>
      <w:r w:rsidRPr="0043368C">
        <w:rPr>
          <w:rStyle w:val="StyleUnderline"/>
          <w:rFonts w:asciiTheme="minorHAnsi" w:hAnsiTheme="minorHAnsi" w:cstheme="minorHAnsi"/>
        </w:rPr>
        <w:t xml:space="preserve"> sector </w:t>
      </w:r>
      <w:r w:rsidRPr="0043368C">
        <w:rPr>
          <w:rStyle w:val="StyleUnderline"/>
          <w:rFonts w:asciiTheme="minorHAnsi" w:hAnsiTheme="minorHAnsi" w:cstheme="minorHAnsi"/>
          <w:highlight w:val="green"/>
        </w:rPr>
        <w:t>tends to focus</w:t>
      </w:r>
      <w:r w:rsidRPr="0043368C">
        <w:rPr>
          <w:rStyle w:val="StyleUnderline"/>
          <w:rFonts w:asciiTheme="minorHAnsi" w:hAnsiTheme="minorHAnsi" w:cstheme="minorHAnsi"/>
        </w:rPr>
        <w:t xml:space="preserve"> more </w:t>
      </w:r>
      <w:r w:rsidRPr="0043368C">
        <w:rPr>
          <w:rStyle w:val="StyleUnderline"/>
          <w:rFonts w:asciiTheme="minorHAnsi" w:hAnsiTheme="minorHAnsi" w:cstheme="minorHAnsi"/>
          <w:highlight w:val="green"/>
        </w:rPr>
        <w:t>on providing innovation quickly using economies of scale.</w:t>
      </w:r>
      <w:r w:rsidRPr="0043368C">
        <w:rPr>
          <w:rFonts w:asciiTheme="minorHAnsi" w:hAnsiTheme="minorHAnsi" w:cstheme="minorHAnsi"/>
          <w:sz w:val="16"/>
          <w:highlight w:val="green"/>
        </w:rPr>
        <w:t xml:space="preserve"> </w:t>
      </w:r>
      <w:r w:rsidRPr="0043368C">
        <w:rPr>
          <w:rStyle w:val="StyleUnderline"/>
          <w:rFonts w:asciiTheme="minorHAnsi" w:hAnsiTheme="minorHAnsi" w:cstheme="minorHAnsi"/>
          <w:highlight w:val="green"/>
        </w:rPr>
        <w:t>The commercial sector understands</w:t>
      </w:r>
      <w:r w:rsidRPr="0043368C">
        <w:rPr>
          <w:rStyle w:val="StyleUnderline"/>
          <w:rFonts w:asciiTheme="minorHAnsi" w:hAnsiTheme="minorHAnsi" w:cstheme="minorHAnsi"/>
        </w:rPr>
        <w:t xml:space="preserve"> that </w:t>
      </w:r>
      <w:r w:rsidRPr="0043368C">
        <w:rPr>
          <w:rStyle w:val="StyleUnderline"/>
          <w:rFonts w:asciiTheme="minorHAnsi" w:hAnsiTheme="minorHAnsi" w:cstheme="minorHAnsi"/>
          <w:highlight w:val="green"/>
        </w:rPr>
        <w:t>time</w:t>
      </w:r>
      <w:r w:rsidRPr="0043368C">
        <w:rPr>
          <w:rStyle w:val="StyleUnderline"/>
          <w:rFonts w:asciiTheme="minorHAnsi" w:hAnsiTheme="minorHAnsi" w:cstheme="minorHAnsi"/>
        </w:rPr>
        <w:t xml:space="preserve"> dynamically </w:t>
      </w:r>
      <w:r w:rsidRPr="0043368C">
        <w:rPr>
          <w:rStyle w:val="StyleUnderline"/>
          <w:rFonts w:asciiTheme="minorHAnsi" w:hAnsiTheme="minorHAnsi" w:cstheme="minorHAnsi"/>
          <w:highlight w:val="green"/>
        </w:rPr>
        <w:t>shapes decisions</w:t>
      </w:r>
      <w:r w:rsidRPr="0043368C">
        <w:rPr>
          <w:rStyle w:val="StyleUnderline"/>
          <w:rFonts w:asciiTheme="minorHAnsi" w:hAnsiTheme="minorHAnsi" w:cstheme="minorHAnsi"/>
        </w:rPr>
        <w:t xml:space="preserve"> related to requirements and risk </w:t>
      </w:r>
      <w:r w:rsidRPr="0043368C">
        <w:rPr>
          <w:rStyle w:val="Emphasis"/>
          <w:rFonts w:asciiTheme="minorHAnsi" w:hAnsiTheme="minorHAnsi" w:cstheme="minorHAnsi"/>
          <w:highlight w:val="green"/>
        </w:rPr>
        <w:t>because of the</w:t>
      </w:r>
      <w:r w:rsidRPr="0043368C">
        <w:rPr>
          <w:rStyle w:val="Emphasis"/>
          <w:rFonts w:asciiTheme="minorHAnsi" w:hAnsiTheme="minorHAnsi" w:cstheme="minorHAnsi"/>
        </w:rPr>
        <w:t xml:space="preserve"> relatively </w:t>
      </w:r>
      <w:r w:rsidRPr="0043368C">
        <w:rPr>
          <w:rStyle w:val="Emphasis"/>
          <w:rFonts w:asciiTheme="minorHAnsi" w:hAnsiTheme="minorHAnsi" w:cstheme="minorHAnsi"/>
          <w:highlight w:val="green"/>
        </w:rPr>
        <w:t>short innovation cycle</w:t>
      </w:r>
      <w:r w:rsidRPr="0043368C">
        <w:rPr>
          <w:rStyle w:val="StyleUnderline"/>
          <w:rFonts w:asciiTheme="minorHAnsi" w:hAnsiTheme="minorHAnsi" w:cstheme="minorHAnsi"/>
          <w:highlight w:val="green"/>
        </w:rPr>
        <w:t>.</w:t>
      </w:r>
      <w:r w:rsidRPr="0043368C">
        <w:rPr>
          <w:rFonts w:asciiTheme="minorHAnsi" w:hAnsiTheme="minorHAnsi" w:cstheme="minorHAnsi"/>
          <w:sz w:val="16"/>
          <w:highlight w:val="green"/>
        </w:rPr>
        <w:t xml:space="preserve"> </w:t>
      </w:r>
      <w:r w:rsidRPr="0043368C">
        <w:rPr>
          <w:rStyle w:val="Emphasis"/>
          <w:rFonts w:asciiTheme="minorHAnsi" w:hAnsiTheme="minorHAnsi" w:cstheme="minorHAnsi"/>
          <w:highlight w:val="green"/>
        </w:rPr>
        <w:t>In a highly competitive</w:t>
      </w:r>
      <w:r w:rsidRPr="0043368C">
        <w:rPr>
          <w:rStyle w:val="Emphasis"/>
          <w:rFonts w:asciiTheme="minorHAnsi" w:hAnsiTheme="minorHAnsi" w:cstheme="minorHAnsi"/>
        </w:rPr>
        <w:t xml:space="preserve"> space </w:t>
      </w:r>
      <w:r w:rsidRPr="0043368C">
        <w:rPr>
          <w:rStyle w:val="Emphasis"/>
          <w:rFonts w:asciiTheme="minorHAnsi" w:hAnsiTheme="minorHAnsi" w:cstheme="minorHAnsi"/>
          <w:highlight w:val="green"/>
        </w:rPr>
        <w:t>sector with tight</w:t>
      </w:r>
      <w:r w:rsidRPr="0043368C">
        <w:rPr>
          <w:rStyle w:val="Emphasis"/>
          <w:rFonts w:asciiTheme="minorHAnsi" w:hAnsiTheme="minorHAnsi" w:cstheme="minorHAnsi"/>
        </w:rPr>
        <w:t xml:space="preserve"> profit </w:t>
      </w:r>
      <w:r w:rsidRPr="0043368C">
        <w:rPr>
          <w:rStyle w:val="Emphasis"/>
          <w:rFonts w:asciiTheme="minorHAnsi" w:hAnsiTheme="minorHAnsi" w:cstheme="minorHAnsi"/>
          <w:highlight w:val="green"/>
        </w:rPr>
        <w:t xml:space="preserve">margins, those unable to innovate quickly will </w:t>
      </w:r>
      <w:r w:rsidRPr="0043368C">
        <w:rPr>
          <w:rStyle w:val="Emphasis"/>
          <w:rFonts w:asciiTheme="minorHAnsi" w:hAnsiTheme="minorHAnsi" w:cstheme="minorHAnsi"/>
        </w:rPr>
        <w:t xml:space="preserve">likely </w:t>
      </w:r>
      <w:r w:rsidRPr="0043368C">
        <w:rPr>
          <w:rStyle w:val="Emphasis"/>
          <w:rFonts w:asciiTheme="minorHAnsi" w:hAnsiTheme="minorHAnsi" w:cstheme="minorHAnsi"/>
          <w:highlight w:val="green"/>
        </w:rPr>
        <w:t>be out of business soo</w:t>
      </w:r>
      <w:r w:rsidRPr="0043368C">
        <w:rPr>
          <w:rStyle w:val="Emphasis"/>
          <w:rFonts w:asciiTheme="minorHAnsi" w:hAnsiTheme="minorHAnsi" w:cstheme="minorHAnsi"/>
        </w:rPr>
        <w:t>n</w:t>
      </w:r>
      <w:r w:rsidRPr="0043368C">
        <w:rPr>
          <w:rFonts w:asciiTheme="minorHAnsi" w:hAnsiTheme="minorHAnsi" w:cstheme="minorHAnsi"/>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r>
        <w:rPr>
          <w:rFonts w:asciiTheme="minorHAnsi" w:hAnsiTheme="minorHAnsi" w:cstheme="minorHAnsi"/>
          <w:sz w:val="16"/>
        </w:rPr>
        <w:t>.</w:t>
      </w:r>
    </w:p>
    <w:p w14:paraId="4A77ABD5" w14:textId="77777777" w:rsidR="00B16A70" w:rsidRDefault="00B16A70" w:rsidP="00B16A70">
      <w:pPr>
        <w:rPr>
          <w:rStyle w:val="Emphasis"/>
          <w:rFonts w:asciiTheme="minorHAnsi" w:hAnsiTheme="minorHAnsi" w:cstheme="minorHAnsi"/>
          <w:b w:val="0"/>
          <w:iCs w:val="0"/>
          <w:sz w:val="16"/>
        </w:rPr>
      </w:pPr>
    </w:p>
    <w:p w14:paraId="6C07E99C" w14:textId="77777777" w:rsidR="00B16A70" w:rsidRPr="0043368C" w:rsidRDefault="00B16A70" w:rsidP="00B16A70">
      <w:pPr>
        <w:rPr>
          <w:rStyle w:val="Emphasis"/>
          <w:rFonts w:asciiTheme="minorHAnsi" w:hAnsiTheme="minorHAnsi" w:cstheme="minorHAnsi"/>
          <w:b w:val="0"/>
          <w:iCs w:val="0"/>
          <w:sz w:val="16"/>
        </w:rPr>
      </w:pPr>
    </w:p>
    <w:p w14:paraId="069A00B5" w14:textId="77777777" w:rsidR="00B16A70" w:rsidRPr="0043368C" w:rsidRDefault="00B16A70" w:rsidP="00B16A70">
      <w:pPr>
        <w:pStyle w:val="Heading4"/>
        <w:rPr>
          <w:rFonts w:asciiTheme="minorHAnsi" w:hAnsiTheme="minorHAnsi" w:cstheme="minorHAnsi"/>
        </w:rPr>
      </w:pPr>
      <w:r w:rsidRPr="0043368C">
        <w:rPr>
          <w:rFonts w:asciiTheme="minorHAnsi" w:hAnsiTheme="minorHAnsi" w:cstheme="minorHAnsi"/>
        </w:rPr>
        <w:t xml:space="preserve">Tech innovation solves every existential threat – cumulative extinction events outweigh the aff </w:t>
      </w:r>
    </w:p>
    <w:p w14:paraId="5D19DD1E" w14:textId="77777777" w:rsidR="00B16A70" w:rsidRPr="0043368C" w:rsidRDefault="00B16A70" w:rsidP="00B16A70">
      <w:pPr>
        <w:rPr>
          <w:rFonts w:asciiTheme="minorHAnsi" w:hAnsiTheme="minorHAnsi" w:cstheme="minorHAnsi"/>
        </w:rPr>
      </w:pPr>
      <w:r w:rsidRPr="0043368C">
        <w:rPr>
          <w:rFonts w:asciiTheme="minorHAnsi" w:hAnsiTheme="minorHAnsi" w:cstheme="minorHAnsi"/>
        </w:rPr>
        <w:t xml:space="preserve">Dylan </w:t>
      </w:r>
      <w:r w:rsidRPr="002A53D2">
        <w:rPr>
          <w:rFonts w:asciiTheme="minorHAnsi" w:hAnsiTheme="minorHAnsi" w:cstheme="minorHAnsi"/>
          <w:b/>
          <w:sz w:val="26"/>
        </w:rPr>
        <w:t>Matthews 18</w:t>
      </w:r>
      <w:r w:rsidRPr="0043368C">
        <w:rPr>
          <w:rFonts w:asciiTheme="minorHAnsi" w:hAnsiTheme="minorHAnsi" w:cstheme="minorHAnsi"/>
        </w:rPr>
        <w:t xml:space="preserve">. Co-founder of Vox, citing Nick </w:t>
      </w:r>
      <w:proofErr w:type="spellStart"/>
      <w:r w:rsidRPr="0043368C">
        <w:rPr>
          <w:rFonts w:asciiTheme="minorHAnsi" w:hAnsiTheme="minorHAnsi" w:cstheme="minorHAnsi"/>
        </w:rPr>
        <w:t>Beckstead</w:t>
      </w:r>
      <w:proofErr w:type="spellEnd"/>
      <w:r w:rsidRPr="0043368C">
        <w:rPr>
          <w:rFonts w:asciiTheme="minorHAnsi" w:hAnsiTheme="minorHAnsi" w:cstheme="minorHAnsi"/>
        </w:rPr>
        <w:t xml:space="preserve"> @ Rutgers University. 10-26-2018. "How to help people millions of years from now." Vox. https://www.vox.com/future-perfect/2018/10/26/18023366/far-future-effective-altruism-existential-risk-doing-good</w:t>
      </w:r>
    </w:p>
    <w:p w14:paraId="4444BF09" w14:textId="4966F347" w:rsidR="00B16A70" w:rsidRDefault="00B16A70" w:rsidP="00B16A70">
      <w:pPr>
        <w:rPr>
          <w:rStyle w:val="StyleUnderline"/>
          <w:rFonts w:asciiTheme="minorHAnsi" w:hAnsiTheme="minorHAnsi" w:cstheme="minorHAnsi"/>
        </w:rPr>
      </w:pPr>
      <w:r w:rsidRPr="0043368C">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43368C">
        <w:rPr>
          <w:rStyle w:val="StyleUnderline"/>
          <w:rFonts w:asciiTheme="minorHAnsi" w:hAnsiTheme="minorHAnsi" w:cstheme="minorHAnsi"/>
        </w:rPr>
        <w:t>The 7.6 billion people now living</w:t>
      </w:r>
      <w:r w:rsidRPr="0043368C">
        <w:rPr>
          <w:rFonts w:asciiTheme="minorHAnsi" w:hAnsiTheme="minorHAnsi" w:cstheme="minorHAnsi"/>
          <w:sz w:val="14"/>
        </w:rPr>
        <w:t xml:space="preserve">, after all, </w:t>
      </w:r>
      <w:r w:rsidRPr="0043368C">
        <w:rPr>
          <w:rStyle w:val="StyleUnderline"/>
          <w:rFonts w:asciiTheme="minorHAnsi" w:hAnsiTheme="minorHAnsi" w:cstheme="minorHAnsi"/>
        </w:rPr>
        <w:t xml:space="preserve">amount to less than 0.003 percent of the population that will live in the </w:t>
      </w:r>
      <w:r w:rsidRPr="0043368C">
        <w:rPr>
          <w:rStyle w:val="Emphasis"/>
          <w:rFonts w:asciiTheme="minorHAnsi" w:hAnsiTheme="minorHAnsi" w:cstheme="minorHAnsi"/>
        </w:rPr>
        <w:t>future</w:t>
      </w:r>
      <w:r w:rsidRPr="0043368C">
        <w:rPr>
          <w:rFonts w:asciiTheme="minorHAnsi" w:hAnsiTheme="minorHAnsi" w:cstheme="minorHAnsi"/>
          <w:sz w:val="14"/>
        </w:rPr>
        <w:t xml:space="preserve">. It’s reasonable to suggest that those </w:t>
      </w:r>
      <w:r w:rsidRPr="0043368C">
        <w:rPr>
          <w:rStyle w:val="Emphasis"/>
          <w:rFonts w:asciiTheme="minorHAnsi" w:hAnsiTheme="minorHAnsi" w:cstheme="minorHAnsi"/>
        </w:rPr>
        <w:t>quadrillions</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of </w:t>
      </w:r>
      <w:r w:rsidRPr="0043368C">
        <w:rPr>
          <w:rStyle w:val="StyleUnderline"/>
          <w:rFonts w:asciiTheme="minorHAnsi" w:hAnsiTheme="minorHAnsi" w:cstheme="minorHAnsi"/>
          <w:highlight w:val="green"/>
        </w:rPr>
        <w:t>future people have</w:t>
      </w:r>
      <w:r w:rsidRPr="0043368C">
        <w:rPr>
          <w:rFonts w:asciiTheme="minorHAnsi" w:hAnsiTheme="minorHAnsi" w:cstheme="minorHAnsi"/>
          <w:sz w:val="14"/>
        </w:rPr>
        <w:t xml:space="preserve">, accordingly, </w:t>
      </w:r>
      <w:r w:rsidRPr="0043368C">
        <w:rPr>
          <w:rStyle w:val="Emphasis"/>
          <w:rFonts w:asciiTheme="minorHAnsi" w:hAnsiTheme="minorHAnsi" w:cstheme="minorHAnsi"/>
          <w:highlight w:val="green"/>
        </w:rPr>
        <w:t>hundreds of thousands of times</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more moral weight</w:t>
      </w:r>
      <w:r w:rsidRPr="0043368C">
        <w:rPr>
          <w:rStyle w:val="StyleUnderline"/>
          <w:rFonts w:asciiTheme="minorHAnsi" w:hAnsiTheme="minorHAnsi" w:cstheme="minorHAnsi"/>
        </w:rPr>
        <w:t xml:space="preserve"> than those of us living here </w:t>
      </w:r>
      <w:r w:rsidRPr="0043368C">
        <w:rPr>
          <w:rStyle w:val="Emphasis"/>
          <w:rFonts w:asciiTheme="minorHAnsi" w:hAnsiTheme="minorHAnsi" w:cstheme="minorHAnsi"/>
        </w:rPr>
        <w:t>today</w:t>
      </w:r>
      <w:r w:rsidRPr="0043368C">
        <w:rPr>
          <w:rStyle w:val="StyleUnderline"/>
          <w:rFonts w:asciiTheme="minorHAnsi" w:hAnsiTheme="minorHAnsi" w:cstheme="minorHAnsi"/>
        </w:rPr>
        <w:t xml:space="preserve"> do</w:t>
      </w:r>
      <w:r w:rsidRPr="0043368C">
        <w:rPr>
          <w:rFonts w:asciiTheme="minorHAnsi" w:hAnsiTheme="minorHAnsi" w:cstheme="minorHAnsi"/>
          <w:sz w:val="14"/>
        </w:rPr>
        <w:t xml:space="preserve">. That’s the basic argument behind Nick </w:t>
      </w:r>
      <w:proofErr w:type="spellStart"/>
      <w:r w:rsidRPr="0043368C">
        <w:rPr>
          <w:rFonts w:asciiTheme="minorHAnsi" w:hAnsiTheme="minorHAnsi" w:cstheme="minorHAnsi"/>
          <w:sz w:val="14"/>
        </w:rPr>
        <w:t>Beckstead’s</w:t>
      </w:r>
      <w:proofErr w:type="spellEnd"/>
      <w:r w:rsidRPr="0043368C">
        <w:rPr>
          <w:rFonts w:asciiTheme="minorHAnsi" w:hAnsiTheme="minorHAnsi" w:cstheme="minorHAnsi"/>
          <w:sz w:val="14"/>
        </w:rPr>
        <w:t xml:space="preserve"> 2013 Rutgers philosophy dissertation, “On the overwhelming importance of shaping the far future.” It’s a glorious mindfuck of a thesis, not least because </w:t>
      </w:r>
      <w:proofErr w:type="spellStart"/>
      <w:r w:rsidRPr="0043368C">
        <w:rPr>
          <w:rFonts w:asciiTheme="minorHAnsi" w:hAnsiTheme="minorHAnsi" w:cstheme="minorHAnsi"/>
          <w:sz w:val="14"/>
        </w:rPr>
        <w:t>Beckstead</w:t>
      </w:r>
      <w:proofErr w:type="spellEnd"/>
      <w:r w:rsidRPr="0043368C">
        <w:rPr>
          <w:rFonts w:asciiTheme="minorHAnsi" w:hAnsiTheme="minorHAnsi" w:cstheme="minorHAnsi"/>
          <w:sz w:val="14"/>
        </w:rPr>
        <w:t xml:space="preserve"> shows very convincingly that this is a conclusion any plausible moral view would reach. It’s not just something that weird </w:t>
      </w:r>
      <w:proofErr w:type="spellStart"/>
      <w:r w:rsidRPr="0043368C">
        <w:rPr>
          <w:rFonts w:asciiTheme="minorHAnsi" w:hAnsiTheme="minorHAnsi" w:cstheme="minorHAnsi"/>
          <w:sz w:val="14"/>
        </w:rPr>
        <w:t>utilitarians</w:t>
      </w:r>
      <w:proofErr w:type="spellEnd"/>
      <w:r w:rsidRPr="0043368C">
        <w:rPr>
          <w:rFonts w:asciiTheme="minorHAnsi" w:hAnsiTheme="minorHAnsi" w:cstheme="minorHAnsi"/>
          <w:sz w:val="14"/>
        </w:rPr>
        <w:t xml:space="preserve"> have to deal with. And </w:t>
      </w:r>
      <w:proofErr w:type="spellStart"/>
      <w:r w:rsidRPr="0043368C">
        <w:rPr>
          <w:rFonts w:asciiTheme="minorHAnsi" w:hAnsiTheme="minorHAnsi" w:cstheme="minorHAnsi"/>
          <w:sz w:val="14"/>
        </w:rPr>
        <w:t>Beckstead</w:t>
      </w:r>
      <w:proofErr w:type="spellEnd"/>
      <w:r w:rsidRPr="0043368C">
        <w:rPr>
          <w:rFonts w:asciiTheme="minorHAnsi" w:hAnsiTheme="minorHAnsi" w:cstheme="minorHAnsi"/>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43368C">
        <w:rPr>
          <w:rFonts w:asciiTheme="minorHAnsi" w:hAnsiTheme="minorHAnsi" w:cstheme="minorHAnsi"/>
          <w:sz w:val="14"/>
        </w:rPr>
        <w:t>prioritizing</w:t>
      </w:r>
      <w:proofErr w:type="gramEnd"/>
      <w:r w:rsidRPr="0043368C">
        <w:rPr>
          <w:rFonts w:asciiTheme="minorHAnsi" w:hAnsiTheme="minorHAnsi" w:cstheme="minorHAnsi"/>
          <w:sz w:val="14"/>
        </w:rPr>
        <w:t xml:space="preserve"> the far future even mean? </w:t>
      </w:r>
      <w:r w:rsidRPr="0043368C">
        <w:rPr>
          <w:rStyle w:val="StyleUnderline"/>
          <w:rFonts w:asciiTheme="minorHAnsi" w:hAnsiTheme="minorHAnsi" w:cstheme="minorHAnsi"/>
        </w:rPr>
        <w:t xml:space="preserve">The most </w:t>
      </w:r>
      <w:r w:rsidRPr="0043368C">
        <w:rPr>
          <w:rStyle w:val="Emphasis"/>
          <w:rFonts w:asciiTheme="minorHAnsi" w:hAnsiTheme="minorHAnsi" w:cstheme="minorHAnsi"/>
        </w:rPr>
        <w:t>literal</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thing it could mean is </w:t>
      </w:r>
      <w:r w:rsidRPr="0043368C">
        <w:rPr>
          <w:rStyle w:val="StyleUnderline"/>
          <w:rFonts w:asciiTheme="minorHAnsi" w:hAnsiTheme="minorHAnsi" w:cstheme="minorHAnsi"/>
          <w:highlight w:val="green"/>
        </w:rPr>
        <w:t>preventing</w:t>
      </w:r>
      <w:r w:rsidRPr="0043368C">
        <w:rPr>
          <w:rStyle w:val="StyleUnderline"/>
          <w:rFonts w:asciiTheme="minorHAnsi" w:hAnsiTheme="minorHAnsi" w:cstheme="minorHAnsi"/>
        </w:rPr>
        <w:t xml:space="preserve"> human </w:t>
      </w:r>
      <w:r w:rsidRPr="0043368C">
        <w:rPr>
          <w:rStyle w:val="Emphasis"/>
          <w:rFonts w:asciiTheme="minorHAnsi" w:hAnsiTheme="minorHAnsi" w:cstheme="minorHAnsi"/>
          <w:highlight w:val="green"/>
        </w:rPr>
        <w:t>extinction</w:t>
      </w:r>
      <w:r w:rsidRPr="0043368C">
        <w:rPr>
          <w:rFonts w:asciiTheme="minorHAnsi" w:hAnsiTheme="minorHAnsi"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3368C">
        <w:rPr>
          <w:rStyle w:val="StyleUnderline"/>
          <w:rFonts w:asciiTheme="minorHAnsi" w:hAnsiTheme="minorHAnsi" w:cstheme="minorHAnsi"/>
        </w:rPr>
        <w:t>But</w:t>
      </w:r>
      <w:r w:rsidRPr="0043368C">
        <w:rPr>
          <w:rFonts w:asciiTheme="minorHAnsi" w:hAnsiTheme="minorHAnsi" w:cstheme="minorHAnsi"/>
          <w:sz w:val="14"/>
        </w:rPr>
        <w:t xml:space="preserve"> in a set of slides he made in 2013, </w:t>
      </w:r>
      <w:proofErr w:type="spellStart"/>
      <w:r w:rsidRPr="0043368C">
        <w:rPr>
          <w:rFonts w:asciiTheme="minorHAnsi" w:hAnsiTheme="minorHAnsi" w:cstheme="minorHAnsi"/>
          <w:sz w:val="14"/>
        </w:rPr>
        <w:t>Beckstead</w:t>
      </w:r>
      <w:proofErr w:type="spellEnd"/>
      <w:r w:rsidRPr="0043368C">
        <w:rPr>
          <w:rFonts w:asciiTheme="minorHAnsi" w:hAnsiTheme="minorHAnsi" w:cstheme="minorHAnsi"/>
          <w:sz w:val="14"/>
        </w:rPr>
        <w:t xml:space="preserve"> makes a compelling case that </w:t>
      </w:r>
      <w:r w:rsidRPr="0043368C">
        <w:rPr>
          <w:rStyle w:val="StyleUnderline"/>
          <w:rFonts w:asciiTheme="minorHAnsi" w:hAnsiTheme="minorHAnsi" w:cstheme="minorHAnsi"/>
          <w:highlight w:val="green"/>
        </w:rPr>
        <w:t>while</w:t>
      </w:r>
      <w:r w:rsidRPr="0043368C">
        <w:rPr>
          <w:rStyle w:val="StyleUnderline"/>
          <w:rFonts w:asciiTheme="minorHAnsi" w:hAnsiTheme="minorHAnsi" w:cstheme="minorHAnsi"/>
        </w:rPr>
        <w:t xml:space="preserve"> that’s certainly </w:t>
      </w:r>
      <w:r w:rsidRPr="0043368C">
        <w:rPr>
          <w:rStyle w:val="Emphasis"/>
          <w:rFonts w:asciiTheme="minorHAnsi" w:hAnsiTheme="minorHAnsi" w:cstheme="minorHAnsi"/>
          <w:highlight w:val="green"/>
        </w:rPr>
        <w:t>part</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of</w:t>
      </w:r>
      <w:r w:rsidRPr="0043368C">
        <w:rPr>
          <w:rStyle w:val="StyleUnderline"/>
          <w:rFonts w:asciiTheme="minorHAnsi" w:hAnsiTheme="minorHAnsi" w:cstheme="minorHAnsi"/>
        </w:rPr>
        <w:t xml:space="preserve"> what </w:t>
      </w:r>
      <w:r w:rsidRPr="0043368C">
        <w:rPr>
          <w:rStyle w:val="StyleUnderline"/>
          <w:rFonts w:asciiTheme="minorHAnsi" w:hAnsiTheme="minorHAnsi" w:cstheme="minorHAnsi"/>
          <w:highlight w:val="green"/>
        </w:rPr>
        <w:t>caring about the far future</w:t>
      </w:r>
      <w:r w:rsidRPr="0043368C">
        <w:rPr>
          <w:rStyle w:val="StyleUnderline"/>
          <w:rFonts w:asciiTheme="minorHAnsi" w:hAnsiTheme="minorHAnsi" w:cstheme="minorHAnsi"/>
        </w:rPr>
        <w:t xml:space="preserve"> entails, approaches that address </w:t>
      </w:r>
      <w:r w:rsidRPr="0043368C">
        <w:rPr>
          <w:rStyle w:val="Emphasis"/>
          <w:rFonts w:asciiTheme="minorHAnsi" w:hAnsiTheme="minorHAnsi" w:cstheme="minorHAnsi"/>
        </w:rPr>
        <w:t>specific threats</w:t>
      </w:r>
      <w:r w:rsidRPr="0043368C">
        <w:rPr>
          <w:rFonts w:asciiTheme="minorHAnsi" w:hAnsiTheme="minorHAnsi" w:cstheme="minorHAnsi"/>
          <w:sz w:val="14"/>
        </w:rPr>
        <w:t xml:space="preserve"> </w:t>
      </w:r>
      <w:r w:rsidRPr="0043368C">
        <w:rPr>
          <w:rStyle w:val="StyleUnderline"/>
          <w:rFonts w:asciiTheme="minorHAnsi" w:hAnsiTheme="minorHAnsi" w:cstheme="minorHAnsi"/>
        </w:rPr>
        <w:t>to humanity</w:t>
      </w:r>
      <w:r w:rsidRPr="0043368C">
        <w:rPr>
          <w:rFonts w:asciiTheme="minorHAnsi" w:hAnsiTheme="minorHAnsi" w:cstheme="minorHAnsi"/>
          <w:sz w:val="14"/>
        </w:rPr>
        <w:t xml:space="preserve"> (which he calls “</w:t>
      </w:r>
      <w:r w:rsidRPr="0043368C">
        <w:rPr>
          <w:rStyle w:val="Emphasis"/>
          <w:rFonts w:asciiTheme="minorHAnsi" w:hAnsiTheme="minorHAnsi" w:cstheme="minorHAnsi"/>
        </w:rPr>
        <w:t>targeted</w:t>
      </w:r>
      <w:r w:rsidRPr="0043368C">
        <w:rPr>
          <w:rFonts w:asciiTheme="minorHAnsi" w:hAnsiTheme="minorHAnsi" w:cstheme="minorHAnsi"/>
          <w:sz w:val="14"/>
        </w:rPr>
        <w:t xml:space="preserve">” </w:t>
      </w:r>
      <w:r w:rsidRPr="0043368C">
        <w:rPr>
          <w:rStyle w:val="StyleUnderline"/>
          <w:rFonts w:asciiTheme="minorHAnsi" w:hAnsiTheme="minorHAnsi" w:cstheme="minorHAnsi"/>
        </w:rPr>
        <w:t>approaches</w:t>
      </w:r>
      <w:r w:rsidRPr="0043368C">
        <w:rPr>
          <w:rFonts w:asciiTheme="minorHAnsi" w:hAnsiTheme="minorHAnsi" w:cstheme="minorHAnsi"/>
          <w:sz w:val="14"/>
        </w:rPr>
        <w:t xml:space="preserve"> to the far future) </w:t>
      </w:r>
      <w:r w:rsidRPr="0043368C">
        <w:rPr>
          <w:rStyle w:val="StyleUnderline"/>
          <w:rFonts w:asciiTheme="minorHAnsi" w:hAnsiTheme="minorHAnsi" w:cstheme="minorHAnsi"/>
          <w:highlight w:val="green"/>
        </w:rPr>
        <w:t xml:space="preserve">have to </w:t>
      </w:r>
      <w:r w:rsidRPr="0043368C">
        <w:rPr>
          <w:rStyle w:val="Emphasis"/>
          <w:rFonts w:asciiTheme="minorHAnsi" w:hAnsiTheme="minorHAnsi" w:cstheme="minorHAnsi"/>
          <w:highlight w:val="green"/>
        </w:rPr>
        <w:t>complement</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broad</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 xml:space="preserve">approaches, where instead of trying to </w:t>
      </w:r>
      <w:r w:rsidRPr="0043368C">
        <w:rPr>
          <w:rStyle w:val="Emphasis"/>
          <w:rFonts w:asciiTheme="minorHAnsi" w:hAnsiTheme="minorHAnsi" w:cstheme="minorHAnsi"/>
          <w:highlight w:val="green"/>
        </w:rPr>
        <w:t>predict</w:t>
      </w:r>
      <w:r w:rsidRPr="0043368C">
        <w:rPr>
          <w:rStyle w:val="StyleUnderline"/>
          <w:rFonts w:asciiTheme="minorHAnsi" w:hAnsiTheme="minorHAnsi" w:cstheme="minorHAnsi"/>
          <w:highlight w:val="green"/>
        </w:rPr>
        <w:t xml:space="preserve"> what’s going to kill us all, you</w:t>
      </w:r>
      <w:r w:rsidRPr="0043368C">
        <w:rPr>
          <w:rStyle w:val="StyleUnderline"/>
          <w:rFonts w:asciiTheme="minorHAnsi" w:hAnsiTheme="minorHAnsi" w:cstheme="minorHAnsi"/>
        </w:rPr>
        <w:t xml:space="preserve"> just </w:t>
      </w:r>
      <w:r w:rsidRPr="0043368C">
        <w:rPr>
          <w:rStyle w:val="Emphasis"/>
          <w:rFonts w:asciiTheme="minorHAnsi" w:hAnsiTheme="minorHAnsi" w:cstheme="minorHAnsi"/>
        </w:rPr>
        <w:t xml:space="preserve">generally </w:t>
      </w:r>
      <w:r w:rsidRPr="0043368C">
        <w:rPr>
          <w:rStyle w:val="Emphasis"/>
          <w:rFonts w:asciiTheme="minorHAnsi" w:hAnsiTheme="minorHAnsi" w:cstheme="minorHAnsi"/>
          <w:highlight w:val="green"/>
        </w:rPr>
        <w:t>try to keep civilization running as best it can</w:t>
      </w:r>
      <w:r w:rsidRPr="0043368C">
        <w:rPr>
          <w:rStyle w:val="StyleUnderline"/>
          <w:rFonts w:asciiTheme="minorHAnsi" w:hAnsiTheme="minorHAnsi" w:cstheme="minorHAnsi"/>
          <w:highlight w:val="green"/>
        </w:rPr>
        <w:t>, so</w:t>
      </w:r>
      <w:r w:rsidRPr="0043368C">
        <w:rPr>
          <w:rStyle w:val="StyleUnderline"/>
          <w:rFonts w:asciiTheme="minorHAnsi" w:hAnsiTheme="minorHAnsi" w:cstheme="minorHAnsi"/>
        </w:rPr>
        <w:t xml:space="preserve"> that </w:t>
      </w:r>
      <w:r w:rsidRPr="0043368C">
        <w:rPr>
          <w:rStyle w:val="StyleUnderline"/>
          <w:rFonts w:asciiTheme="minorHAnsi" w:hAnsiTheme="minorHAnsi" w:cstheme="minorHAnsi"/>
          <w:highlight w:val="green"/>
        </w:rPr>
        <w:t xml:space="preserve">it is, as a whole, well-equipped to deal with </w:t>
      </w:r>
      <w:r w:rsidRPr="0043368C">
        <w:rPr>
          <w:rStyle w:val="Emphasis"/>
          <w:rFonts w:asciiTheme="minorHAnsi" w:hAnsiTheme="minorHAnsi" w:cstheme="minorHAnsi"/>
          <w:highlight w:val="green"/>
        </w:rPr>
        <w:t>potential</w:t>
      </w:r>
      <w:r w:rsidRPr="0043368C">
        <w:rPr>
          <w:rStyle w:val="StyleUnderline"/>
          <w:rFonts w:asciiTheme="minorHAnsi" w:hAnsiTheme="minorHAnsi" w:cstheme="minorHAnsi"/>
          <w:highlight w:val="green"/>
        </w:rPr>
        <w:t xml:space="preserve"> extinction events in the </w:t>
      </w:r>
      <w:r w:rsidRPr="0043368C">
        <w:rPr>
          <w:rStyle w:val="Emphasis"/>
          <w:rFonts w:asciiTheme="minorHAnsi" w:hAnsiTheme="minorHAnsi" w:cstheme="minorHAnsi"/>
          <w:highlight w:val="green"/>
        </w:rPr>
        <w:t>future</w:t>
      </w:r>
      <w:r w:rsidRPr="0043368C">
        <w:rPr>
          <w:rFonts w:asciiTheme="minorHAnsi" w:hAnsiTheme="minorHAnsi" w:cstheme="minorHAnsi"/>
          <w:sz w:val="14"/>
        </w:rPr>
        <w:t xml:space="preserve">, not just in 2030 or 2040 but in 3500 or 95000 or even 37 million. </w:t>
      </w:r>
      <w:r w:rsidRPr="0043368C">
        <w:rPr>
          <w:rStyle w:val="StyleUnderline"/>
          <w:rFonts w:asciiTheme="minorHAnsi" w:hAnsiTheme="minorHAnsi" w:cstheme="minorHAnsi"/>
        </w:rPr>
        <w:t xml:space="preserve">In other words, caring about the far future </w:t>
      </w:r>
      <w:r w:rsidRPr="0043368C">
        <w:rPr>
          <w:rStyle w:val="Emphasis"/>
          <w:rFonts w:asciiTheme="minorHAnsi" w:hAnsiTheme="minorHAnsi" w:cstheme="minorHAnsi"/>
          <w:highlight w:val="green"/>
        </w:rPr>
        <w:t>doesn’t mean just paying attention to low-probability risks of</w:t>
      </w:r>
      <w:r w:rsidRPr="0043368C">
        <w:rPr>
          <w:rStyle w:val="Emphasis"/>
          <w:rFonts w:asciiTheme="minorHAnsi" w:hAnsiTheme="minorHAnsi" w:cstheme="minorHAnsi"/>
        </w:rPr>
        <w:t xml:space="preserve"> total </w:t>
      </w:r>
      <w:r w:rsidRPr="0043368C">
        <w:rPr>
          <w:rStyle w:val="Emphasis"/>
          <w:rFonts w:asciiTheme="minorHAnsi" w:hAnsiTheme="minorHAnsi" w:cstheme="minorHAnsi"/>
          <w:highlight w:val="green"/>
        </w:rPr>
        <w:t>annihilation</w:t>
      </w:r>
      <w:r w:rsidRPr="0043368C">
        <w:rPr>
          <w:rStyle w:val="StyleUnderline"/>
          <w:rFonts w:asciiTheme="minorHAnsi" w:hAnsiTheme="minorHAnsi" w:cstheme="minorHAnsi"/>
        </w:rPr>
        <w:t xml:space="preserve">; it also means </w:t>
      </w:r>
      <w:r w:rsidRPr="0043368C">
        <w:rPr>
          <w:rStyle w:val="Emphasis"/>
          <w:rFonts w:asciiTheme="minorHAnsi" w:hAnsiTheme="minorHAnsi" w:cstheme="minorHAnsi"/>
          <w:highlight w:val="green"/>
        </w:rPr>
        <w:t>acting on pressing needs now</w:t>
      </w:r>
      <w:r w:rsidRPr="0043368C">
        <w:rPr>
          <w:rFonts w:asciiTheme="minorHAnsi" w:hAnsiTheme="minorHAnsi" w:cstheme="minorHAnsi"/>
          <w:sz w:val="14"/>
        </w:rPr>
        <w:t xml:space="preserve">. For example: </w:t>
      </w:r>
      <w:r w:rsidRPr="0043368C">
        <w:rPr>
          <w:rStyle w:val="StyleUnderline"/>
          <w:rFonts w:asciiTheme="minorHAnsi" w:hAnsiTheme="minorHAnsi" w:cstheme="minorHAnsi"/>
        </w:rPr>
        <w:t xml:space="preserve">We’re </w:t>
      </w:r>
      <w:r w:rsidRPr="0043368C">
        <w:rPr>
          <w:rStyle w:val="StyleUnderline"/>
          <w:rFonts w:asciiTheme="minorHAnsi" w:hAnsiTheme="minorHAnsi" w:cstheme="minorHAnsi"/>
          <w:highlight w:val="green"/>
        </w:rPr>
        <w:t>going to</w:t>
      </w:r>
      <w:r w:rsidRPr="0043368C">
        <w:rPr>
          <w:rStyle w:val="StyleUnderline"/>
          <w:rFonts w:asciiTheme="minorHAnsi" w:hAnsiTheme="minorHAnsi" w:cstheme="minorHAnsi"/>
        </w:rPr>
        <w:t xml:space="preserve"> be </w:t>
      </w:r>
      <w:r w:rsidRPr="0043368C">
        <w:rPr>
          <w:rStyle w:val="Emphasis"/>
          <w:rFonts w:asciiTheme="minorHAnsi" w:hAnsiTheme="minorHAnsi" w:cstheme="minorHAnsi"/>
          <w:highlight w:val="green"/>
        </w:rPr>
        <w:t>better</w:t>
      </w:r>
      <w:r w:rsidRPr="0043368C">
        <w:rPr>
          <w:rStyle w:val="Emphasis"/>
          <w:rFonts w:asciiTheme="minorHAnsi" w:hAnsiTheme="minorHAnsi" w:cstheme="minorHAnsi"/>
        </w:rPr>
        <w:t xml:space="preserve"> prepared</w:t>
      </w:r>
      <w:r w:rsidRPr="0043368C">
        <w:rPr>
          <w:rStyle w:val="StyleUnderline"/>
          <w:rFonts w:asciiTheme="minorHAnsi" w:hAnsiTheme="minorHAnsi" w:cstheme="minorHAnsi"/>
        </w:rPr>
        <w:t xml:space="preserve"> to </w:t>
      </w:r>
      <w:r w:rsidRPr="0043368C">
        <w:rPr>
          <w:rStyle w:val="StyleUnderline"/>
          <w:rFonts w:asciiTheme="minorHAnsi" w:hAnsiTheme="minorHAnsi" w:cstheme="minorHAnsi"/>
          <w:highlight w:val="green"/>
        </w:rPr>
        <w:t xml:space="preserve">prevent extinction from </w:t>
      </w:r>
      <w:r w:rsidRPr="0043368C">
        <w:rPr>
          <w:rStyle w:val="Emphasis"/>
          <w:rFonts w:asciiTheme="minorHAnsi" w:hAnsiTheme="minorHAnsi" w:cstheme="minorHAnsi"/>
          <w:highlight w:val="green"/>
        </w:rPr>
        <w:t>AI</w:t>
      </w:r>
      <w:r w:rsidRPr="0043368C">
        <w:rPr>
          <w:rStyle w:val="StyleUnderline"/>
          <w:rFonts w:asciiTheme="minorHAnsi" w:hAnsiTheme="minorHAnsi" w:cstheme="minorHAnsi"/>
        </w:rPr>
        <w:t xml:space="preserve"> or </w:t>
      </w:r>
      <w:r w:rsidRPr="0043368C">
        <w:rPr>
          <w:rStyle w:val="StyleUnderline"/>
          <w:rFonts w:asciiTheme="minorHAnsi" w:hAnsiTheme="minorHAnsi" w:cstheme="minorHAnsi"/>
          <w:highlight w:val="green"/>
        </w:rPr>
        <w:t xml:space="preserve">a </w:t>
      </w:r>
      <w:proofErr w:type="spellStart"/>
      <w:r w:rsidRPr="0043368C">
        <w:rPr>
          <w:rStyle w:val="Emphasis"/>
          <w:rFonts w:asciiTheme="minorHAnsi" w:hAnsiTheme="minorHAnsi" w:cstheme="minorHAnsi"/>
          <w:highlight w:val="green"/>
        </w:rPr>
        <w:t>supervirus</w:t>
      </w:r>
      <w:proofErr w:type="spellEnd"/>
      <w:r w:rsidRPr="0043368C">
        <w:rPr>
          <w:rStyle w:val="StyleUnderline"/>
          <w:rFonts w:asciiTheme="minorHAnsi" w:hAnsiTheme="minorHAnsi" w:cstheme="minorHAnsi"/>
          <w:highlight w:val="green"/>
        </w:rPr>
        <w:t xml:space="preserve"> or</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global </w:t>
      </w:r>
      <w:r w:rsidRPr="0043368C">
        <w:rPr>
          <w:rStyle w:val="Emphasis"/>
          <w:rFonts w:asciiTheme="minorHAnsi" w:hAnsiTheme="minorHAnsi" w:cstheme="minorHAnsi"/>
          <w:highlight w:val="green"/>
        </w:rPr>
        <w:t>warming</w:t>
      </w:r>
      <w:r w:rsidRPr="0043368C">
        <w:rPr>
          <w:rStyle w:val="StyleUnderline"/>
          <w:rFonts w:asciiTheme="minorHAnsi" w:hAnsiTheme="minorHAnsi" w:cstheme="minorHAnsi"/>
          <w:highlight w:val="green"/>
        </w:rPr>
        <w:t xml:space="preserve"> if society</w:t>
      </w:r>
      <w:r w:rsidRPr="0043368C">
        <w:rPr>
          <w:rStyle w:val="StyleUnderline"/>
          <w:rFonts w:asciiTheme="minorHAnsi" w:hAnsiTheme="minorHAnsi" w:cstheme="minorHAnsi"/>
        </w:rPr>
        <w:t xml:space="preserve"> as a whole </w:t>
      </w:r>
      <w:r w:rsidRPr="0043368C">
        <w:rPr>
          <w:rStyle w:val="StyleUnderline"/>
          <w:rFonts w:asciiTheme="minorHAnsi" w:hAnsiTheme="minorHAnsi" w:cstheme="minorHAnsi"/>
          <w:highlight w:val="green"/>
        </w:rPr>
        <w:t>makes</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a lot of </w:t>
      </w:r>
      <w:r w:rsidRPr="0043368C">
        <w:rPr>
          <w:rStyle w:val="Emphasis"/>
          <w:rFonts w:asciiTheme="minorHAnsi" w:hAnsiTheme="minorHAnsi" w:cstheme="minorHAnsi"/>
          <w:highlight w:val="green"/>
        </w:rPr>
        <w:t>scientific progress</w:t>
      </w:r>
      <w:r w:rsidRPr="0043368C">
        <w:rPr>
          <w:rFonts w:asciiTheme="minorHAnsi" w:hAnsiTheme="minorHAnsi"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43368C">
        <w:rPr>
          <w:rStyle w:val="StyleUnderline"/>
          <w:rFonts w:asciiTheme="minorHAnsi" w:hAnsiTheme="minorHAnsi" w:cstheme="minorHAnsi"/>
        </w:rPr>
        <w:t xml:space="preserve">So maybe one of </w:t>
      </w:r>
      <w:r w:rsidRPr="0043368C">
        <w:rPr>
          <w:rStyle w:val="StyleUnderline"/>
          <w:rFonts w:asciiTheme="minorHAnsi" w:hAnsiTheme="minorHAnsi" w:cstheme="minorHAnsi"/>
          <w:highlight w:val="green"/>
        </w:rPr>
        <w:t xml:space="preserve">the </w:t>
      </w:r>
      <w:r w:rsidRPr="0043368C">
        <w:rPr>
          <w:rStyle w:val="Emphasis"/>
          <w:rFonts w:asciiTheme="minorHAnsi" w:hAnsiTheme="minorHAnsi" w:cstheme="minorHAnsi"/>
          <w:highlight w:val="green"/>
        </w:rPr>
        <w:t>best thing</w:t>
      </w:r>
      <w:r w:rsidRPr="0043368C">
        <w:rPr>
          <w:rStyle w:val="StyleUnderline"/>
          <w:rFonts w:asciiTheme="minorHAnsi" w:hAnsiTheme="minorHAnsi" w:cstheme="minorHAnsi"/>
        </w:rPr>
        <w:t xml:space="preserve">s we can do </w:t>
      </w:r>
      <w:r w:rsidRPr="0043368C">
        <w:rPr>
          <w:rStyle w:val="StyleUnderline"/>
          <w:rFonts w:asciiTheme="minorHAnsi" w:hAnsiTheme="minorHAnsi" w:cstheme="minorHAnsi"/>
          <w:highlight w:val="green"/>
        </w:rPr>
        <w:t>for the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far future</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is to</w:t>
      </w:r>
      <w:r w:rsidRPr="0043368C">
        <w:rPr>
          <w:rFonts w:asciiTheme="minorHAnsi" w:hAnsiTheme="minorHAnsi" w:cstheme="minorHAnsi"/>
          <w:sz w:val="14"/>
        </w:rPr>
        <w:t xml:space="preserve"> improve school systems — here and now — to </w:t>
      </w:r>
      <w:r w:rsidRPr="0043368C">
        <w:rPr>
          <w:rStyle w:val="StyleUnderline"/>
          <w:rFonts w:asciiTheme="minorHAnsi" w:hAnsiTheme="minorHAnsi" w:cstheme="minorHAnsi"/>
          <w:highlight w:val="green"/>
        </w:rPr>
        <w:t>harness</w:t>
      </w:r>
      <w:r w:rsidRPr="0043368C">
        <w:rPr>
          <w:rFonts w:asciiTheme="minorHAnsi" w:hAnsiTheme="minorHAnsi" w:cstheme="minorHAnsi"/>
          <w:sz w:val="14"/>
        </w:rPr>
        <w:t xml:space="preserve"> the group economist Raj Chetty calls “lost </w:t>
      </w:r>
      <w:proofErr w:type="spellStart"/>
      <w:r w:rsidRPr="0043368C">
        <w:rPr>
          <w:rFonts w:asciiTheme="minorHAnsi" w:hAnsiTheme="minorHAnsi" w:cstheme="minorHAnsi"/>
          <w:sz w:val="14"/>
        </w:rPr>
        <w:t>Einsteins</w:t>
      </w:r>
      <w:proofErr w:type="spellEnd"/>
      <w:r w:rsidRPr="0043368C">
        <w:rPr>
          <w:rFonts w:asciiTheme="minorHAnsi" w:hAnsiTheme="minorHAnsi" w:cstheme="minorHAnsi"/>
          <w:sz w:val="14"/>
        </w:rPr>
        <w:t>” (</w:t>
      </w:r>
      <w:r w:rsidRPr="0043368C">
        <w:rPr>
          <w:rStyle w:val="Emphasis"/>
          <w:rFonts w:asciiTheme="minorHAnsi" w:hAnsiTheme="minorHAnsi" w:cstheme="minorHAnsi"/>
        </w:rPr>
        <w:t xml:space="preserve">potential </w:t>
      </w:r>
      <w:r w:rsidRPr="0043368C">
        <w:rPr>
          <w:rStyle w:val="Emphasis"/>
          <w:rFonts w:asciiTheme="minorHAnsi" w:hAnsiTheme="minorHAnsi" w:cstheme="minorHAnsi"/>
          <w:highlight w:val="green"/>
        </w:rPr>
        <w:t>innovators</w:t>
      </w:r>
      <w:r w:rsidRPr="0043368C">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43368C">
        <w:rPr>
          <w:rFonts w:asciiTheme="minorHAnsi" w:hAnsiTheme="minorHAnsi" w:cstheme="minorHAnsi"/>
          <w:sz w:val="14"/>
        </w:rPr>
        <w:t>Beckstead</w:t>
      </w:r>
      <w:proofErr w:type="spellEnd"/>
      <w:r w:rsidRPr="0043368C">
        <w:rPr>
          <w:rFonts w:asciiTheme="minorHAnsi" w:hAnsiTheme="minorHAnsi" w:cstheme="minorHAnsi"/>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3368C">
        <w:rPr>
          <w:rStyle w:val="StyleUnderline"/>
          <w:rFonts w:asciiTheme="minorHAnsi" w:hAnsiTheme="minorHAnsi" w:cstheme="minorHAnsi"/>
          <w:highlight w:val="green"/>
        </w:rPr>
        <w:t>improve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incentives</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and</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norms</w:t>
      </w:r>
      <w:r w:rsidRPr="0043368C">
        <w:rPr>
          <w:rFonts w:asciiTheme="minorHAnsi" w:hAnsiTheme="minorHAnsi" w:cstheme="minorHAnsi"/>
          <w:sz w:val="14"/>
        </w:rPr>
        <w:t xml:space="preserve"> </w:t>
      </w:r>
      <w:r w:rsidRPr="0043368C">
        <w:rPr>
          <w:rStyle w:val="StyleUnderline"/>
          <w:rFonts w:asciiTheme="minorHAnsi" w:hAnsiTheme="minorHAnsi" w:cstheme="minorHAnsi"/>
        </w:rPr>
        <w:t>in</w:t>
      </w:r>
      <w:r w:rsidRPr="0043368C">
        <w:rPr>
          <w:rFonts w:asciiTheme="minorHAnsi" w:hAnsiTheme="minorHAnsi" w:cstheme="minorHAnsi"/>
          <w:sz w:val="14"/>
        </w:rPr>
        <w:t xml:space="preserve"> </w:t>
      </w:r>
      <w:r w:rsidRPr="0043368C">
        <w:rPr>
          <w:rStyle w:val="Emphasis"/>
          <w:rFonts w:asciiTheme="minorHAnsi" w:hAnsiTheme="minorHAnsi" w:cstheme="minorHAnsi"/>
        </w:rPr>
        <w:t>academic work</w:t>
      </w:r>
      <w:r w:rsidRPr="0043368C">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43368C">
        <w:rPr>
          <w:rFonts w:asciiTheme="minorHAnsi" w:hAnsiTheme="minorHAnsi" w:cstheme="minorHAnsi"/>
          <w:sz w:val="14"/>
        </w:rPr>
        <w:t>Beckstead</w:t>
      </w:r>
      <w:proofErr w:type="spellEnd"/>
      <w:r w:rsidRPr="0043368C">
        <w:rPr>
          <w:rFonts w:asciiTheme="minorHAnsi" w:hAnsiTheme="minorHAnsi" w:cstheme="minorHAnsi"/>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3368C">
        <w:rPr>
          <w:rStyle w:val="StyleUnderline"/>
          <w:rFonts w:asciiTheme="minorHAnsi" w:hAnsiTheme="minorHAnsi" w:cstheme="minorHAnsi"/>
        </w:rPr>
        <w:t xml:space="preserve">If the far future is what matters, and generally trying to make the world work better is among the best ways to help the far future, then effective altruism just becomes plain </w:t>
      </w:r>
      <w:proofErr w:type="spellStart"/>
      <w:r w:rsidRPr="0043368C">
        <w:rPr>
          <w:rStyle w:val="StyleUnderline"/>
          <w:rFonts w:asciiTheme="minorHAnsi" w:hAnsiTheme="minorHAnsi" w:cstheme="minorHAnsi"/>
        </w:rPr>
        <w:t>ol</w:t>
      </w:r>
      <w:proofErr w:type="spellEnd"/>
      <w:r w:rsidRPr="0043368C">
        <w:rPr>
          <w:rStyle w:val="StyleUnderline"/>
          <w:rFonts w:asciiTheme="minorHAnsi" w:hAnsiTheme="minorHAnsi" w:cstheme="minorHAnsi"/>
        </w:rPr>
        <w:t>’ do-</w:t>
      </w:r>
      <w:proofErr w:type="gramStart"/>
      <w:r w:rsidRPr="0043368C">
        <w:rPr>
          <w:rStyle w:val="StyleUnderline"/>
          <w:rFonts w:asciiTheme="minorHAnsi" w:hAnsiTheme="minorHAnsi" w:cstheme="minorHAnsi"/>
        </w:rPr>
        <w:t>goodery.*</w:t>
      </w:r>
      <w:proofErr w:type="gramEnd"/>
    </w:p>
    <w:p w14:paraId="0D8FD844" w14:textId="62686AA3" w:rsidR="002A53D2" w:rsidRDefault="002A53D2" w:rsidP="00B16A70">
      <w:pPr>
        <w:rPr>
          <w:rStyle w:val="StyleUnderline"/>
          <w:rFonts w:asciiTheme="minorHAnsi" w:hAnsiTheme="minorHAnsi" w:cstheme="minorHAnsi"/>
        </w:rPr>
      </w:pPr>
    </w:p>
    <w:p w14:paraId="5ACFE96C" w14:textId="77777777" w:rsidR="002A53D2" w:rsidRPr="0043368C" w:rsidRDefault="002A53D2" w:rsidP="00B16A70">
      <w:pPr>
        <w:rPr>
          <w:rStyle w:val="StyleUnderline"/>
          <w:rFonts w:asciiTheme="minorHAnsi" w:hAnsiTheme="minorHAnsi" w:cstheme="minorHAnsi"/>
        </w:rPr>
      </w:pPr>
    </w:p>
    <w:p w14:paraId="65AECE84" w14:textId="77777777" w:rsidR="001C5D71" w:rsidRDefault="00B16A70" w:rsidP="00B16A70">
      <w:pPr>
        <w:pStyle w:val="Heading2"/>
      </w:pPr>
      <w:r>
        <w:t>4 – UV</w:t>
      </w:r>
    </w:p>
    <w:p w14:paraId="7E358B92" w14:textId="77777777" w:rsidR="00B16A70" w:rsidRDefault="00B16A70" w:rsidP="00B16A70">
      <w:pPr>
        <w:pStyle w:val="Heading4"/>
      </w:pPr>
      <w:bookmarkStart w:id="3" w:name="_Hlk93687916"/>
      <w:r>
        <w:t>No 1AR Theory—</w:t>
      </w:r>
    </w:p>
    <w:p w14:paraId="67385646" w14:textId="77777777" w:rsidR="00B16A70" w:rsidRDefault="00B16A70" w:rsidP="00B16A70">
      <w:pPr>
        <w:pStyle w:val="Heading4"/>
      </w:pPr>
      <w:r>
        <w:t xml:space="preserve">[1] The 2NR must overcover theory since they get </w:t>
      </w:r>
      <w:proofErr w:type="gramStart"/>
      <w:r>
        <w:t>3 minute</w:t>
      </w:r>
      <w:proofErr w:type="gramEnd"/>
      <w:r>
        <w:t xml:space="preserve"> 2ar collapse on one of the layers and persuasiveness advantage of a 3 minute 2ar</w:t>
      </w:r>
    </w:p>
    <w:p w14:paraId="7752AD8B" w14:textId="77777777" w:rsidR="00B16A70" w:rsidRDefault="00B16A70" w:rsidP="00B16A70">
      <w:pPr>
        <w:pStyle w:val="Heading4"/>
      </w:pPr>
      <w:r>
        <w:t xml:space="preserve">[2] Responses to my counter </w:t>
      </w:r>
      <w:proofErr w:type="spellStart"/>
      <w:r>
        <w:t>interp</w:t>
      </w:r>
      <w:proofErr w:type="spellEnd"/>
      <w:r>
        <w:t xml:space="preserve"> will be new which means 1ar theory necessitates intervention—-outweighs because it makes the decision arbitrary</w:t>
      </w:r>
    </w:p>
    <w:p w14:paraId="39D89FD6" w14:textId="77777777" w:rsidR="00B16A70" w:rsidRDefault="00B16A70" w:rsidP="00B16A70">
      <w:pPr>
        <w:pStyle w:val="Heading4"/>
      </w:pPr>
      <w:r>
        <w:t>[3] I only have one chance to respond after it is introduced while they have two chances</w:t>
      </w:r>
    </w:p>
    <w:p w14:paraId="4678B5C6" w14:textId="77777777" w:rsidR="00B16A70" w:rsidRDefault="00B16A70" w:rsidP="00B16A70">
      <w:pPr>
        <w:pStyle w:val="Heading4"/>
      </w:pPr>
      <w:r>
        <w:t xml:space="preserve">[4] Deters the 1NC from checking abuse out of fear for 1AR meta-theory, which destroys me since it's also preclusive. Turns their infinite abuse </w:t>
      </w:r>
      <w:proofErr w:type="spellStart"/>
      <w:r>
        <w:t>args</w:t>
      </w:r>
      <w:proofErr w:type="spellEnd"/>
      <w:r>
        <w:t>.</w:t>
      </w:r>
    </w:p>
    <w:p w14:paraId="1FE24F63" w14:textId="77777777" w:rsidR="00B16A70" w:rsidRDefault="00B16A70" w:rsidP="00B16A70">
      <w:pPr>
        <w:pStyle w:val="Heading4"/>
      </w:pPr>
      <w:r>
        <w:t>[5]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bookmarkEnd w:id="3"/>
      <w:r>
        <w:t>.</w:t>
      </w:r>
    </w:p>
    <w:p w14:paraId="480C565E" w14:textId="77777777" w:rsidR="00B16A70" w:rsidRDefault="00B16A70" w:rsidP="00B16A70"/>
    <w:bookmarkEnd w:id="0"/>
    <w:p w14:paraId="1C5A1FFA" w14:textId="77777777" w:rsidR="00B16A70" w:rsidRPr="00B16A70" w:rsidRDefault="00B16A70" w:rsidP="00B16A70"/>
    <w:sectPr w:rsidR="00B16A70" w:rsidRPr="00B16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A70"/>
    <w:rsid w:val="001C5D71"/>
    <w:rsid w:val="002A53D2"/>
    <w:rsid w:val="00B16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16546"/>
  <w15:chartTrackingRefBased/>
  <w15:docId w15:val="{F812B361-CE8D-49E4-B499-82A461425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2A53D2"/>
    <w:rPr>
      <w:rFonts w:ascii="Calibri" w:eastAsiaTheme="minorHAnsi" w:hAnsi="Calibri" w:cs="Calibri"/>
      <w:lang w:eastAsia="en-US"/>
    </w:rPr>
  </w:style>
  <w:style w:type="paragraph" w:styleId="Heading1">
    <w:name w:val="heading 1"/>
    <w:aliases w:val="Pocket"/>
    <w:basedOn w:val="Normal"/>
    <w:next w:val="Normal"/>
    <w:link w:val="Heading1Char"/>
    <w:qFormat/>
    <w:rsid w:val="002A53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A53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53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2A53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53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3D2"/>
  </w:style>
  <w:style w:type="character" w:customStyle="1" w:styleId="Heading1Char">
    <w:name w:val="Heading 1 Char"/>
    <w:aliases w:val="Pocket Char"/>
    <w:basedOn w:val="DefaultParagraphFont"/>
    <w:link w:val="Heading1"/>
    <w:rsid w:val="002A53D2"/>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A53D2"/>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A53D2"/>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2A53D2"/>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2A53D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A53D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2A53D2"/>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A53D2"/>
    <w:rPr>
      <w:color w:val="auto"/>
      <w:u w:val="none"/>
    </w:rPr>
  </w:style>
  <w:style w:type="character" w:styleId="FollowedHyperlink">
    <w:name w:val="FollowedHyperlink"/>
    <w:basedOn w:val="DefaultParagraphFont"/>
    <w:uiPriority w:val="99"/>
    <w:semiHidden/>
    <w:unhideWhenUsed/>
    <w:rsid w:val="002A53D2"/>
    <w:rPr>
      <w:color w:val="auto"/>
      <w:u w:val="none"/>
    </w:rPr>
  </w:style>
  <w:style w:type="paragraph" w:customStyle="1" w:styleId="Emphasis1">
    <w:name w:val="Emphasis1"/>
    <w:basedOn w:val="Normal"/>
    <w:link w:val="Emphasis"/>
    <w:autoRedefine/>
    <w:uiPriority w:val="7"/>
    <w:qFormat/>
    <w:rsid w:val="00B16A70"/>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B16A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16A70"/>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Bold">
    <w:name w:val="Underline + Bold"/>
    <w:uiPriority w:val="1"/>
    <w:qFormat/>
    <w:rsid w:val="00B16A70"/>
    <w:rPr>
      <w:b/>
      <w:sz w:val="20"/>
      <w:u w:val="single"/>
    </w:rPr>
  </w:style>
  <w:style w:type="character" w:customStyle="1" w:styleId="apple-converted-space">
    <w:name w:val="apple-converted-space"/>
    <w:basedOn w:val="DefaultParagraphFont"/>
    <w:rsid w:val="00B16A70"/>
  </w:style>
  <w:style w:type="paragraph" w:customStyle="1" w:styleId="paragraph">
    <w:name w:val="paragraph"/>
    <w:basedOn w:val="Normal"/>
    <w:rsid w:val="00B16A70"/>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B16A70"/>
  </w:style>
  <w:style w:type="character" w:customStyle="1" w:styleId="eop">
    <w:name w:val="eop"/>
    <w:basedOn w:val="DefaultParagraphFont"/>
    <w:rsid w:val="00B16A70"/>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16A70"/>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cs.uci.edu/~sabdujyo/papers/sigcomm21-cme.pdf" TargetMode="External"/><Relationship Id="rId18" Type="http://schemas.openxmlformats.org/officeDocument/2006/relationships/hyperlink" Target="https://doi.org/10.1186/s13705-019-0199-y" TargetMode="External"/><Relationship Id="rId26" Type="http://schemas.openxmlformats.org/officeDocument/2006/relationships/hyperlink" Target="https://energsustainsoc.biomedcentral.com/articles/10.1186/s13705-019-0199-y" TargetMode="External"/><Relationship Id="rId3" Type="http://schemas.openxmlformats.org/officeDocument/2006/relationships/customXml" Target="../customXml/item3.xml"/><Relationship Id="rId21" Type="http://schemas.openxmlformats.org/officeDocument/2006/relationships/hyperlink" Target="https://energsustainsoc.biomedcentral.com/articles/10.1186/s13705-019-0199-y" TargetMode="External"/><Relationship Id="rId34" Type="http://schemas.openxmlformats.org/officeDocument/2006/relationships/hyperlink" Target="http://cisac.fsi.stanford.edu/events/us-strategic-command-perspectives-deterrence-and-assurance" TargetMode="External"/><Relationship Id="rId7" Type="http://schemas.openxmlformats.org/officeDocument/2006/relationships/webSettings" Target="webSettings.xml"/><Relationship Id="rId12" Type="http://schemas.openxmlformats.org/officeDocument/2006/relationships/hyperlink" Target="http://science.nasa.gov/science-news/science-at-nasa/2008/06may_carringtonflare/" TargetMode="External"/><Relationship Id="rId17" Type="http://schemas.openxmlformats.org/officeDocument/2006/relationships/hyperlink" Target="https://www.nextgov.com/ideas/2021/05/racing-sun-protect-america/174029/" TargetMode="External"/><Relationship Id="rId25" Type="http://schemas.openxmlformats.org/officeDocument/2006/relationships/hyperlink" Target="https://energsustainsoc.biomedcentral.com/articles/10.1186/s13705-019-0199-y" TargetMode="External"/><Relationship Id="rId33" Type="http://schemas.openxmlformats.org/officeDocument/2006/relationships/hyperlink" Target="http://cisac.fsi.stanford.edu/" TargetMode="External"/><Relationship Id="rId2" Type="http://schemas.openxmlformats.org/officeDocument/2006/relationships/customXml" Target="../customXml/item2.xml"/><Relationship Id="rId16" Type="http://schemas.openxmlformats.org/officeDocument/2006/relationships/hyperlink" Target="https://www.independent.co.uk/life-style/gadgets-and-tech/solar-storm-2021-internet-apocalypse-cme-b1923793.html" TargetMode="External"/><Relationship Id="rId20" Type="http://schemas.openxmlformats.org/officeDocument/2006/relationships/hyperlink" Target="https://energsustainsoc.biomedcentral.com/articles/10.1186/s13705-019-0199-y" TargetMode="External"/><Relationship Id="rId29" Type="http://schemas.openxmlformats.org/officeDocument/2006/relationships/hyperlink" Target="https://www.cnbc.com/2021/02/16/elon-musks-spacex-raised-850-million-at-419point99-a-share.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ence.nasa.gov/science-news/science-at-nasa/2010/26oct_solarshield/" TargetMode="External"/><Relationship Id="rId24" Type="http://schemas.openxmlformats.org/officeDocument/2006/relationships/hyperlink" Target="https://energsustainsoc.biomedcentral.com/articles/10.1186/s13705-019-0199-y" TargetMode="External"/><Relationship Id="rId32" Type="http://schemas.openxmlformats.org/officeDocument/2006/relationships/hyperlink" Target="http://www.af.mil/AboutUs/Biographies/Display/tabid/225/Article/108115/general-john-e-hyten.aspx" TargetMode="External"/><Relationship Id="rId5" Type="http://schemas.openxmlformats.org/officeDocument/2006/relationships/styles" Target="styles.xml"/><Relationship Id="rId15" Type="http://schemas.openxmlformats.org/officeDocument/2006/relationships/hyperlink" Target="https://www.wired.com/story/solar-storm-internet-apocalypse-undersea-cables/" TargetMode="External"/><Relationship Id="rId23" Type="http://schemas.openxmlformats.org/officeDocument/2006/relationships/hyperlink" Target="https://energsustainsoc.biomedcentral.com/articles/10.1186/s13705-019-0199-y" TargetMode="External"/><Relationship Id="rId28" Type="http://schemas.openxmlformats.org/officeDocument/2006/relationships/hyperlink" Target="https://www.shift4shop.com/?utm_term=shift4&amp;utm_campaign=Product_Brand_Campaign_%5BKNOWN%5D&amp;utm_source=adwords&amp;utm_medium=ppc&amp;hsa_acc=4516218500&amp;hsa_cam=12263139112&amp;hsa_grp=116935590466&amp;hsa_ad=497758599975&amp;hsa_src=g&amp;hsa_tgt=kwd-304285625492&amp;hsa_kw=shift4&amp;hsa_mt=e&amp;hsa_net=adwords&amp;hsa_ver=3&amp;gclid=Cj0KCQiA7NKBBhDBARIsAHbXCB5Tj74ZYo0YYuVh5NT5L3j0dYXlKbLrRC4e-1ilUTxRbUMfA7-OtVkaAnuyEALw_wcB" TargetMode="External"/><Relationship Id="rId36" Type="http://schemas.openxmlformats.org/officeDocument/2006/relationships/theme" Target="theme/theme1.xml"/><Relationship Id="rId10" Type="http://schemas.openxmlformats.org/officeDocument/2006/relationships/hyperlink" Target="http://science.nasa.gov/" TargetMode="External"/><Relationship Id="rId19" Type="http://schemas.openxmlformats.org/officeDocument/2006/relationships/hyperlink" Target="https://energsustainsoc.biomedcentral.com/articles/10.1186/s13705-019-0199-y" TargetMode="External"/><Relationship Id="rId31" Type="http://schemas.openxmlformats.org/officeDocument/2006/relationships/hyperlink" Target="https://cisac.fsi.stanford.edu/news/deterrence-space-key-us-security" TargetMode="External"/><Relationship Id="rId4" Type="http://schemas.openxmlformats.org/officeDocument/2006/relationships/numbering" Target="numbering.xml"/><Relationship Id="rId9" Type="http://schemas.openxmlformats.org/officeDocument/2006/relationships/hyperlink" Target="http://inhabitat.com/2010/11/05/8gw-of-geothermal-energy-to-be-added-to-national-grid/geothermal-6/" TargetMode="External"/><Relationship Id="rId14" Type="http://schemas.openxmlformats.org/officeDocument/2006/relationships/hyperlink" Target="https://www.eurekalert.org/news-releases/653733" TargetMode="External"/><Relationship Id="rId22" Type="http://schemas.openxmlformats.org/officeDocument/2006/relationships/hyperlink" Target="https://energsustainsoc.biomedcentral.com/articles/10.1186/s13705-019-0199-y" TargetMode="External"/><Relationship Id="rId27" Type="http://schemas.openxmlformats.org/officeDocument/2006/relationships/hyperlink" Target="https://www.washingtonpost.com/technology/2021/02/01/spacex-st-jude-fundraising-flight/?itid=lk_inline_manual_2" TargetMode="External"/><Relationship Id="rId30" Type="http://schemas.openxmlformats.org/officeDocument/2006/relationships/hyperlink" Target="https://oiir.hq.nasa.gov/asap/documents/2020_ASAP_Report-TAGGED.pdf" TargetMode="External"/><Relationship Id="rId35" Type="http://schemas.openxmlformats.org/officeDocument/2006/relationships/fontTable" Target="fontTable.xml"/><Relationship Id="rId8" Type="http://schemas.openxmlformats.org/officeDocument/2006/relationships/hyperlink" Target="http://inhabitat.com/nasa-devises-solar-shield-to-protect-us-national-grid/solarst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BA5BEF-80F3-4D5F-AA76-12B83F8798BF}">
  <ds:schemaRefs>
    <ds:schemaRef ds:uri="http://schemas.openxmlformats.org/package/2006/metadata/core-properties"/>
    <ds:schemaRef ds:uri="http://schemas.microsoft.com/office/2006/documentManagement/types"/>
    <ds:schemaRef ds:uri="http://purl.org/dc/elements/1.1/"/>
    <ds:schemaRef ds:uri="1430f823-3a8c-4fa8-a3a8-481f7f20a20f"/>
    <ds:schemaRef ds:uri="http://schemas.microsoft.com/office/infopath/2007/PartnerControls"/>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89B3FC0-E225-4933-A445-9B4D3A809B75}">
  <ds:schemaRefs>
    <ds:schemaRef ds:uri="http://schemas.microsoft.com/sharepoint/v3/contenttype/forms"/>
  </ds:schemaRefs>
</ds:datastoreItem>
</file>

<file path=customXml/itemProps3.xml><?xml version="1.0" encoding="utf-8"?>
<ds:datastoreItem xmlns:ds="http://schemas.openxmlformats.org/officeDocument/2006/customXml" ds:itemID="{CA030637-01AD-497B-B08F-BD0BF2D85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6597</Words>
  <Characters>37603</Characters>
  <Application>Microsoft Office Word</Application>
  <DocSecurity>0</DocSecurity>
  <Lines>313</Lines>
  <Paragraphs>88</Paragraphs>
  <ScaleCrop>false</ScaleCrop>
  <Company>Millard Public Schools</Company>
  <LinksUpToDate>false</LinksUpToDate>
  <CharactersWithSpaces>44112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2</cp:revision>
  <dcterms:created xsi:type="dcterms:W3CDTF">2022-01-22T21:03:00Z</dcterms:created>
  <dcterms:modified xsi:type="dcterms:W3CDTF">2022-01-23T19:54:00Z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