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076" w:rsidRDefault="002F7076" w:rsidP="002F7076">
      <w:pPr>
        <w:pStyle w:val="Heading2"/>
      </w:pPr>
      <w:bookmarkStart w:id="0" w:name="_GoBack"/>
      <w:bookmarkEnd w:id="0"/>
      <w:r>
        <w:t>1</w:t>
      </w:r>
    </w:p>
    <w:p w:rsidR="002F7076" w:rsidRDefault="002F7076" w:rsidP="002F7076">
      <w:pPr>
        <w:pStyle w:val="Heading4"/>
      </w:pPr>
      <w:r>
        <w:t>The standard is mitigating structural violence.</w:t>
      </w:r>
    </w:p>
    <w:p w:rsidR="002F7076" w:rsidRDefault="002F7076" w:rsidP="002F7076">
      <w:pPr>
        <w:pStyle w:val="Heading4"/>
      </w:pPr>
      <w:r>
        <w:t>1] The ROB</w:t>
      </w:r>
      <w:r w:rsidRPr="0089375F">
        <w:t xml:space="preserve"> is to vote for the debater who best endorse</w:t>
      </w:r>
      <w:r>
        <w:t>s</w:t>
      </w:r>
      <w:r w:rsidRPr="0089375F">
        <w:t xml:space="preserve"> actions that criticize</w:t>
      </w:r>
      <w:r>
        <w:t xml:space="preserve"> and expose</w:t>
      </w:r>
      <w:r w:rsidRPr="0089375F">
        <w:t xml:space="preserve"> social structur</w:t>
      </w:r>
      <w:r>
        <w:t>es of domination and oppression</w:t>
      </w:r>
      <w:r w:rsidRPr="0089375F">
        <w:t>.</w:t>
      </w:r>
      <w:r>
        <w:t xml:space="preserve"> </w:t>
      </w:r>
      <w:r w:rsidRPr="0089375F">
        <w:t>The purpose of debate education should be to train youth to challenge oppressive structures, not perpetuate them.</w:t>
      </w:r>
    </w:p>
    <w:p w:rsidR="002F7076" w:rsidRPr="007F7C22" w:rsidRDefault="002F7076" w:rsidP="002F7076">
      <w:r w:rsidRPr="0079091F">
        <w:rPr>
          <w:b/>
          <w:sz w:val="26"/>
        </w:rPr>
        <w:t>Bohmer</w:t>
      </w:r>
      <w:r>
        <w:rPr>
          <w:b/>
          <w:sz w:val="26"/>
        </w:rPr>
        <w:t xml:space="preserve"> </w:t>
      </w:r>
      <w:r w:rsidRPr="0079091F">
        <w:rPr>
          <w:b/>
          <w:sz w:val="26"/>
        </w:rPr>
        <w:footnoteReference w:id="1"/>
      </w:r>
      <w:r>
        <w:rPr>
          <w:b/>
          <w:sz w:val="26"/>
        </w:rPr>
        <w:t>9</w:t>
      </w:r>
      <w:r w:rsidRPr="0079091F">
        <w:rPr>
          <w:b/>
          <w:sz w:val="26"/>
        </w:rPr>
        <w:t xml:space="preserve">91 </w:t>
      </w:r>
      <w:r w:rsidRPr="0079091F">
        <w:rPr>
          <w:sz w:val="26"/>
        </w:rPr>
        <w:t>“Teaching Privileged Students about Gender, Race, and Class Oppression.” Teaching Sociology, Vol. 19, No. 2 (April, 1991) pp. 154-163 Susanne Bohmer</w:t>
      </w:r>
    </w:p>
    <w:p w:rsidR="002F7076" w:rsidRPr="006C2A19" w:rsidRDefault="002F7076" w:rsidP="002F7076">
      <w:pPr>
        <w:ind w:right="720"/>
        <w:rPr>
          <w:rFonts w:asciiTheme="minorHAnsi" w:hAnsiTheme="minorHAnsi" w:cstheme="minorHAnsi"/>
          <w:sz w:val="24"/>
          <w:szCs w:val="24"/>
        </w:rPr>
      </w:pPr>
      <w:r w:rsidRPr="006C2A19">
        <w:rPr>
          <w:rFonts w:asciiTheme="minorHAnsi" w:hAnsiTheme="minorHAnsi"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6C2A19">
        <w:rPr>
          <w:rFonts w:asciiTheme="minorHAnsi" w:hAnsiTheme="minorHAnsi" w:cstheme="minorHAnsi"/>
          <w:sz w:val="16"/>
        </w:rPr>
        <w:t xml:space="preserve"> </w:t>
      </w:r>
      <w:r w:rsidRPr="002452A8">
        <w:rPr>
          <w:rStyle w:val="Emphasis"/>
          <w:highlight w:val="green"/>
        </w:rPr>
        <w:t>a focus on micro-level processes is fruitful only after we have addressed the concept of institutional oppression</w:t>
      </w:r>
      <w:r w:rsidRPr="006C2A19">
        <w:rPr>
          <w:rStyle w:val="StyleUnderline"/>
          <w:rFonts w:asciiTheme="minorHAnsi" w:hAnsiTheme="minorHAnsi" w:cstheme="minorHAnsi"/>
          <w:sz w:val="16"/>
          <w:szCs w:val="16"/>
          <w:vertAlign w:val="subscript"/>
        </w:rPr>
        <w:t>.</w:t>
      </w:r>
      <w:r w:rsidRPr="006C2A19">
        <w:rPr>
          <w:rFonts w:asciiTheme="minorHAnsi" w:hAnsiTheme="minorHAnsi" w:cstheme="minorHAnsi"/>
          <w:sz w:val="16"/>
          <w:szCs w:val="16"/>
          <w:vertAlign w:val="subscript"/>
        </w:rPr>
        <w:t xml:space="preserve"> Without an understanding of institutional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6C2A19">
        <w:rPr>
          <w:rFonts w:asciiTheme="minorHAnsi" w:hAnsiTheme="minorHAnsi" w:cstheme="minorHAnsi"/>
          <w:sz w:val="16"/>
        </w:rPr>
        <w:t xml:space="preserve"> </w:t>
      </w:r>
      <w:r w:rsidRPr="002452A8">
        <w:rPr>
          <w:rStyle w:val="Emphasis"/>
          <w:highlight w:val="green"/>
        </w:rPr>
        <w:t>exposure to the concept of oppression</w:t>
      </w:r>
      <w:r w:rsidRPr="006C2A19">
        <w:rPr>
          <w:rFonts w:asciiTheme="minorHAnsi" w:hAnsiTheme="minorHAnsi" w:cstheme="minorHAnsi"/>
          <w:sz w:val="24"/>
          <w:szCs w:val="24"/>
        </w:rPr>
        <w:t xml:space="preserve"> </w:t>
      </w:r>
      <w:r w:rsidRPr="006C2A19">
        <w:rPr>
          <w:rFonts w:asciiTheme="minorHAnsi" w:hAnsiTheme="minorHAnsi" w:cstheme="minorHAnsi"/>
          <w:sz w:val="16"/>
          <w:szCs w:val="16"/>
          <w:vertAlign w:val="subscript"/>
        </w:rPr>
        <w:t>in our classes</w:t>
      </w:r>
      <w:r w:rsidRPr="006C2A19">
        <w:rPr>
          <w:rFonts w:asciiTheme="minorHAnsi" w:hAnsiTheme="minorHAnsi" w:cstheme="minorHAnsi"/>
          <w:sz w:val="24"/>
          <w:szCs w:val="24"/>
        </w:rPr>
        <w:t xml:space="preserve"> </w:t>
      </w:r>
      <w:r w:rsidRPr="006C2A19">
        <w:rPr>
          <w:rStyle w:val="StyleUnderline"/>
          <w:rFonts w:asciiTheme="minorHAnsi" w:hAnsiTheme="minorHAnsi" w:cstheme="minorHAnsi"/>
          <w:sz w:val="24"/>
          <w:szCs w:val="24"/>
        </w:rPr>
        <w:t xml:space="preserve">helps </w:t>
      </w:r>
      <w:r w:rsidRPr="006C2A19">
        <w:rPr>
          <w:rFonts w:asciiTheme="minorHAnsi" w:hAnsiTheme="minorHAnsi" w:cstheme="minorHAnsi"/>
          <w:sz w:val="16"/>
          <w:szCs w:val="16"/>
          <w:vertAlign w:val="subscript"/>
        </w:rPr>
        <w:t xml:space="preserve">at least some </w:t>
      </w:r>
      <w:r w:rsidRPr="006C2A19">
        <w:rPr>
          <w:rStyle w:val="StyleUnderline"/>
          <w:rFonts w:asciiTheme="minorHAnsi" w:hAnsiTheme="minorHAnsi" w:cstheme="minorHAnsi"/>
          <w:sz w:val="24"/>
          <w:szCs w:val="24"/>
        </w:rPr>
        <w:t>students</w:t>
      </w:r>
      <w:r w:rsidRPr="006C2A19">
        <w:rPr>
          <w:rFonts w:asciiTheme="minorHAnsi" w:hAnsiTheme="minorHAnsi" w:cstheme="minorHAnsi"/>
          <w:b/>
          <w:sz w:val="16"/>
          <w:szCs w:val="16"/>
          <w:vertAlign w:val="subscript"/>
        </w:rPr>
        <w:t xml:space="preserve"> </w:t>
      </w:r>
      <w:r w:rsidRPr="006C2A19">
        <w:rPr>
          <w:rFonts w:asciiTheme="minorHAnsi" w:hAnsiTheme="minorHAnsi" w:cstheme="minorHAnsi"/>
          <w:sz w:val="16"/>
          <w:szCs w:val="16"/>
          <w:vertAlign w:val="subscript"/>
        </w:rPr>
        <w:t>to</w:t>
      </w:r>
      <w:r w:rsidRPr="006C2A19">
        <w:rPr>
          <w:rFonts w:asciiTheme="minorHAnsi" w:hAnsiTheme="minorHAnsi" w:cstheme="minorHAnsi"/>
          <w:sz w:val="24"/>
          <w:szCs w:val="24"/>
        </w:rPr>
        <w:t xml:space="preserve"> </w:t>
      </w:r>
      <w:r w:rsidRPr="002452A8">
        <w:rPr>
          <w:rStyle w:val="Emphasis"/>
          <w:highlight w:val="green"/>
        </w:rPr>
        <w:t>gain a greater understanding and appreciation for those who are different from themselves. Such exposure also leads</w:t>
      </w:r>
      <w:r w:rsidRPr="00845847">
        <w:rPr>
          <w:rStyle w:val="Emphasis"/>
        </w:rPr>
        <w:t xml:space="preserve"> s</w:t>
      </w:r>
      <w:r w:rsidRPr="006C2A19">
        <w:rPr>
          <w:rFonts w:asciiTheme="minorHAnsi" w:hAnsiTheme="minorHAnsi" w:cstheme="minorHAnsi"/>
          <w:b/>
          <w:sz w:val="16"/>
          <w:szCs w:val="16"/>
          <w:vertAlign w:val="subscript"/>
        </w:rPr>
        <w:t xml:space="preserve">ome </w:t>
      </w:r>
      <w:r w:rsidRPr="002452A8">
        <w:rPr>
          <w:rStyle w:val="Emphasis"/>
          <w:highlight w:val="green"/>
        </w:rPr>
        <w:t>students to raise questions in other courses</w:t>
      </w:r>
      <w:r w:rsidRPr="006C2A19">
        <w:rPr>
          <w:rStyle w:val="StyleUnderline"/>
          <w:rFonts w:asciiTheme="minorHAnsi" w:hAnsiTheme="minorHAnsi" w:cstheme="minorHAnsi"/>
          <w:sz w:val="24"/>
          <w:szCs w:val="24"/>
        </w:rPr>
        <w:t xml:space="preserve"> </w:t>
      </w:r>
      <w:r w:rsidRPr="006C2A19">
        <w:rPr>
          <w:rFonts w:asciiTheme="minorHAnsi" w:hAnsiTheme="minorHAnsi" w:cstheme="minorHAnsi"/>
          <w:sz w:val="24"/>
          <w:szCs w:val="24"/>
          <w:vertAlign w:val="subscript"/>
        </w:rPr>
        <w:t xml:space="preserve">that </w:t>
      </w:r>
      <w:r w:rsidRPr="006C2A19">
        <w:rPr>
          <w:rFonts w:asciiTheme="minorHAnsi" w:hAnsiTheme="minorHAnsi" w:cstheme="minorHAnsi"/>
          <w:b/>
          <w:sz w:val="16"/>
          <w:szCs w:val="16"/>
          <w:vertAlign w:val="subscript"/>
        </w:rPr>
        <w:t>do not take race, gender, and class into account. These students, who we hope will</w:t>
      </w:r>
      <w:r w:rsidRPr="006C2A19">
        <w:rPr>
          <w:rFonts w:asciiTheme="minorHAnsi" w:hAnsiTheme="minorHAnsi" w:cstheme="minorHAnsi"/>
          <w:sz w:val="24"/>
          <w:szCs w:val="24"/>
        </w:rPr>
        <w:t xml:space="preserve"> </w:t>
      </w:r>
      <w:r w:rsidRPr="002452A8">
        <w:rPr>
          <w:rStyle w:val="Emphasis"/>
          <w:highlight w:val="green"/>
        </w:rPr>
        <w:t>apply their knowledge to their everyday interactions with members of other groups,</w:t>
      </w:r>
      <w:r w:rsidRPr="00845847">
        <w:rPr>
          <w:rStyle w:val="Emphasis"/>
        </w:rPr>
        <w:t xml:space="preserve"> [</w:t>
      </w:r>
      <w:r w:rsidRPr="006C2A19">
        <w:rPr>
          <w:rFonts w:asciiTheme="minorHAnsi" w:hAnsiTheme="minorHAnsi" w:cstheme="minorHAnsi"/>
          <w:b/>
          <w:sz w:val="16"/>
          <w:szCs w:val="16"/>
          <w:vertAlign w:val="subscript"/>
        </w:rPr>
        <w:t>and] encourage us to find new ways of introducing race, gender, and class into the sociology curriculum.</w:t>
      </w:r>
    </w:p>
    <w:p w:rsidR="002F7076" w:rsidRPr="006C2A19" w:rsidRDefault="002F7076" w:rsidP="002F7076">
      <w:pPr>
        <w:pStyle w:val="Heading4"/>
        <w:rPr>
          <w:rFonts w:asciiTheme="minorHAnsi" w:hAnsiTheme="minorHAnsi" w:cstheme="minorHAnsi"/>
        </w:rPr>
      </w:pPr>
      <w:r>
        <w:rPr>
          <w:rFonts w:asciiTheme="minorHAnsi" w:hAnsiTheme="minorHAnsi" w:cstheme="minorHAnsi"/>
        </w:rPr>
        <w:t xml:space="preserve">2] </w:t>
      </w:r>
      <w:r w:rsidRPr="006C2A19">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2F7076" w:rsidRPr="0079091F" w:rsidRDefault="002F7076" w:rsidP="002F7076">
      <w:pPr>
        <w:rPr>
          <w:rStyle w:val="Style13ptBold"/>
          <w:rFonts w:asciiTheme="minorHAnsi" w:hAnsiTheme="minorHAnsi" w:cstheme="minorHAnsi"/>
          <w:b w:val="0"/>
        </w:rPr>
      </w:pPr>
      <w:r w:rsidRPr="006C2A19">
        <w:rPr>
          <w:rStyle w:val="Style13ptBold"/>
          <w:rFonts w:asciiTheme="minorHAnsi" w:hAnsiTheme="minorHAnsi" w:cstheme="minorHAnsi"/>
          <w:szCs w:val="26"/>
        </w:rPr>
        <w:t>Mills 05</w:t>
      </w:r>
      <w:r w:rsidRPr="006C2A19">
        <w:rPr>
          <w:rStyle w:val="Style13ptBold"/>
          <w:rFonts w:asciiTheme="minorHAnsi" w:hAnsiTheme="minorHAnsi" w:cstheme="minorHAnsi"/>
        </w:rPr>
        <w:t xml:space="preserve"> </w:t>
      </w:r>
      <w:r w:rsidRPr="0079091F">
        <w:rPr>
          <w:rStyle w:val="Style13ptBold"/>
          <w:rFonts w:asciiTheme="minorHAnsi" w:hAnsiTheme="minorHAnsi" w:cstheme="minorHAnsi"/>
        </w:rPr>
        <w:t>Charles W. Mills, “Ideal Theory” as Ideology, 2005</w:t>
      </w:r>
    </w:p>
    <w:p w:rsidR="002F7076" w:rsidRPr="0079091F" w:rsidRDefault="002F7076" w:rsidP="002F7076">
      <w:pPr>
        <w:rPr>
          <w:rStyle w:val="Emphasis"/>
          <w:rFonts w:asciiTheme="minorHAnsi" w:hAnsiTheme="minorHAnsi" w:cstheme="minorHAnsi"/>
          <w:sz w:val="24"/>
        </w:rPr>
      </w:pPr>
      <w:r w:rsidRPr="0079091F">
        <w:rPr>
          <w:rFonts w:asciiTheme="minorHAnsi" w:hAnsiTheme="minorHAnsi" w:cstheme="minorHAnsi"/>
          <w:sz w:val="24"/>
          <w:vertAlign w:val="subscript"/>
        </w:rPr>
        <w:t xml:space="preserve">I suggest </w:t>
      </w:r>
      <w:r w:rsidRPr="0079091F">
        <w:rPr>
          <w:rStyle w:val="Emphasis"/>
          <w:rFonts w:asciiTheme="minorHAnsi" w:hAnsiTheme="minorHAnsi" w:cstheme="minorHAnsi"/>
          <w:sz w:val="24"/>
          <w:szCs w:val="16"/>
          <w:vertAlign w:val="subscript"/>
        </w:rPr>
        <w:t>that this spontaneous reaction, far</w:t>
      </w:r>
      <w:r w:rsidRPr="0079091F">
        <w:rPr>
          <w:rFonts w:asciiTheme="minorHAnsi" w:hAnsiTheme="minorHAnsi" w:cstheme="minorHAnsi"/>
          <w:sz w:val="24"/>
          <w:vertAlign w:val="subscript"/>
        </w:rPr>
        <w:t xml:space="preserve"> from being philosophically naïve or jejune, is in fact the correct one.</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If we start from</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szCs w:val="16"/>
          <w:vertAlign w:val="subscript"/>
        </w:rPr>
        <w:t>what is presumably</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uncontroversial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premise that the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ultimate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point of ethics is to guide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our</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actions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and make ourselves better people and the world a better place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then the framework</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 xml:space="preserve">above </w:t>
      </w:r>
      <w:r w:rsidRPr="0079091F">
        <w:rPr>
          <w:rFonts w:asciiTheme="minorHAnsi" w:hAnsiTheme="minorHAnsi" w:cstheme="minorHAnsi"/>
          <w:sz w:val="24"/>
          <w:vertAlign w:val="subscript"/>
        </w:rPr>
        <w:t>will not only be unhelpful, but</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will</w:t>
      </w:r>
      <w:r w:rsidRPr="0079091F">
        <w:rPr>
          <w:rFonts w:asciiTheme="minorHAnsi" w:hAnsiTheme="minorHAnsi" w:cstheme="minorHAnsi"/>
          <w:sz w:val="24"/>
        </w:rPr>
        <w:t xml:space="preserve"> </w:t>
      </w:r>
      <w:r w:rsidRPr="0079091F">
        <w:rPr>
          <w:rFonts w:asciiTheme="minorHAnsi" w:hAnsiTheme="minorHAnsi" w:cstheme="minorHAnsi"/>
          <w:iCs/>
          <w:sz w:val="24"/>
          <w:vertAlign w:val="subscript"/>
        </w:rPr>
        <w:t>in certain respects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be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deeply </w:t>
      </w:r>
      <w:r w:rsidRPr="0079091F">
        <w:rPr>
          <w:rStyle w:val="Emphasis"/>
          <w:rFonts w:asciiTheme="minorHAnsi" w:hAnsiTheme="minorHAnsi" w:cstheme="minorHAnsi"/>
          <w:sz w:val="24"/>
          <w:highlight w:val="green"/>
        </w:rPr>
        <w:t>antithetical to</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the proper goal of</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theoretical ethics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as an enterprise</w:t>
      </w:r>
      <w:r w:rsidRPr="0079091F">
        <w:rPr>
          <w:rFonts w:asciiTheme="minorHAnsi" w:hAnsiTheme="minorHAnsi" w:cstheme="minorHAnsi"/>
          <w:iCs/>
          <w:sz w:val="24"/>
          <w:vertAlign w:val="subscript"/>
        </w:rPr>
        <w:t>. In modeling humans, human capacities, human interaction, human institutions, and human society on ideal-as-idealized-models, in never exploring how deeply different this is from ideal-as-descriptive-models,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we are abstracting away from realities crucial to our comprehension of 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actual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workings of injustice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in human interactions and social institutions,</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and</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thereby </w:t>
      </w:r>
      <w:r w:rsidRPr="0079091F">
        <w:rPr>
          <w:rStyle w:val="Emphasis"/>
          <w:rFonts w:asciiTheme="minorHAnsi" w:hAnsiTheme="minorHAnsi" w:cstheme="minorHAnsi"/>
          <w:sz w:val="24"/>
          <w:highlight w:val="green"/>
        </w:rPr>
        <w:t>guaranteeing that the ideal-as-idealized-model will never be achieved.</w:t>
      </w:r>
    </w:p>
    <w:p w:rsidR="002F7076" w:rsidRDefault="002F7076" w:rsidP="002F7076">
      <w:pPr>
        <w:pStyle w:val="Heading4"/>
        <w:rPr>
          <w:rFonts w:asciiTheme="minorHAnsi" w:hAnsiTheme="minorHAnsi" w:cstheme="minorHAnsi"/>
        </w:rPr>
      </w:pPr>
      <w:r>
        <w:rPr>
          <w:rFonts w:asciiTheme="minorHAnsi" w:hAnsiTheme="minorHAnsi" w:cstheme="minorHAnsi"/>
        </w:rPr>
        <w:t xml:space="preserve">3] </w:t>
      </w:r>
      <w:r w:rsidRPr="006C2A19">
        <w:rPr>
          <w:rFonts w:asciiTheme="minorHAnsi" w:hAnsiTheme="minorHAnsi" w:cstheme="minorHAnsi"/>
        </w:rPr>
        <w:t xml:space="preserve">This approach to ethics justifies focus on resolving material conditions of violence. Morality isn’t just something that we strive for in a vacuum, rather, we resolve it based on the empirical world. </w:t>
      </w:r>
    </w:p>
    <w:p w:rsidR="002F7076" w:rsidRPr="008327BE" w:rsidRDefault="002F7076" w:rsidP="002F7076">
      <w:r w:rsidRPr="008327BE">
        <w:rPr>
          <w:b/>
          <w:sz w:val="26"/>
        </w:rPr>
        <w:t>Pappas 16</w:t>
      </w:r>
      <w:r w:rsidRPr="008327BE">
        <w:t xml:space="preserve"> Gregory Fernando Pappas [Texas A&amp;M University] “The Pragmatists’ Approach to Injustice”, The Pluralist Volume 11, Number 1, Spring 2016,</w:t>
      </w:r>
    </w:p>
    <w:p w:rsidR="002F7076" w:rsidRPr="006C2A19" w:rsidRDefault="002F7076" w:rsidP="002F7076">
      <w:pPr>
        <w:rPr>
          <w:rFonts w:asciiTheme="minorHAnsi" w:hAnsiTheme="minorHAnsi" w:cstheme="minorHAnsi"/>
          <w:sz w:val="10"/>
          <w:szCs w:val="10"/>
        </w:rPr>
      </w:pPr>
      <w:r w:rsidRPr="006C2A19">
        <w:rPr>
          <w:rFonts w:asciiTheme="minorHAnsi" w:hAnsiTheme="minorHAnsi" w:cstheme="minorHAnsi"/>
          <w:iCs/>
          <w:sz w:val="16"/>
          <w:szCs w:val="16"/>
          <w:vertAlign w:val="subscript"/>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Injustices are events suffered by concrete people</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at a particular time and in a situation.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We need to start by pointing out and describing</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these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proble-matic experiences instead of</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starting with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theoretical account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One must be careful to designate the subject matter in</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such</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 way as not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to slant the question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in favor of one’s theory</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 xml:space="preserve">or theoretical preconceptions. A philosopher must make an honest effort to designate the injustices based on what is experienced as such </w:t>
      </w:r>
      <w:r w:rsidRPr="002452A8">
        <w:rPr>
          <w:rStyle w:val="Emphasis"/>
          <w:rFonts w:asciiTheme="minorHAnsi" w:hAnsiTheme="minorHAnsi" w:cstheme="minorHAnsi"/>
          <w:sz w:val="24"/>
          <w:highlight w:val="green"/>
        </w:rPr>
        <w:t>because a concrete social problem</w:t>
      </w:r>
      <w:r w:rsidRPr="006C2A19">
        <w:rPr>
          <w:rFonts w:asciiTheme="minorHAnsi" w:hAnsiTheme="minorHAnsi" w:cstheme="minorHAnsi"/>
          <w:sz w:val="16"/>
        </w:rPr>
        <w:t xml:space="preserve"> (e.g., injustice) </w:t>
      </w:r>
      <w:r w:rsidRPr="002452A8">
        <w:rPr>
          <w:rStyle w:val="Emphasis"/>
          <w:rFonts w:asciiTheme="minorHAnsi" w:hAnsiTheme="minorHAnsi" w:cstheme="minorHAnsi"/>
          <w:sz w:val="24"/>
          <w:highlight w:val="green"/>
        </w:rPr>
        <w:t>is independent and neutral with respect to</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 different possible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competing diagnoses</w:t>
      </w:r>
      <w:r w:rsidRPr="006C2A19">
        <w:rPr>
          <w:rStyle w:val="StyleUnderline"/>
          <w:rFonts w:asciiTheme="minorHAnsi" w:hAnsiTheme="minorHAnsi" w:cstheme="minorHAnsi"/>
        </w:rPr>
        <w:t xml:space="preserve"> </w:t>
      </w:r>
      <w:r w:rsidRPr="006C2A19">
        <w:rPr>
          <w:rFonts w:asciiTheme="minorHAnsi" w:hAnsiTheme="minorHAnsi" w:cstheme="minorHAnsi"/>
          <w:iCs/>
          <w:sz w:val="8"/>
          <w:szCs w:val="8"/>
          <w:vertAlign w:val="subscript"/>
        </w:rPr>
        <w:t>or theories about its causes.</w:t>
      </w:r>
      <w:r w:rsidRPr="006C2A19">
        <w:rPr>
          <w:rFonts w:asciiTheme="minorHAnsi" w:hAnsiTheme="minorHAnsi" w:cstheme="minorHAnsi"/>
          <w:sz w:val="8"/>
          <w:szCs w:val="8"/>
          <w:vertAlign w:val="subscript"/>
        </w:rPr>
        <w:t xml:space="preserve">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problematic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diagnosis: What is the problem? What is the solution? (operations of analysis, ideas, observations, clarification, formulating and testing hypothesis, reasoning, etc.)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6C2A19">
        <w:rPr>
          <w:rFonts w:asciiTheme="minorHAnsi" w:hAnsiTheme="minorHAnsi" w:cstheme="minorHAnsi"/>
          <w:sz w:val="10"/>
          <w:szCs w:val="10"/>
        </w:rPr>
        <w:t xml:space="preserve"> the provisional and hypothetical aspect of any diagnosis</w:t>
      </w:r>
      <w:r w:rsidRPr="006C2A19">
        <w:rPr>
          <w:rFonts w:asciiTheme="minorHAnsi" w:hAnsiTheme="minorHAnsi" w:cstheme="minorHAnsi"/>
          <w:b/>
          <w:sz w:val="10"/>
          <w:szCs w:val="10"/>
        </w:rPr>
        <w:t>.</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To rectify or improve any diagnosis, we must return to the concrete problem</w:t>
      </w:r>
      <w:r w:rsidRPr="006C2A19">
        <w:rPr>
          <w:rFonts w:asciiTheme="minorHAnsi" w:hAnsiTheme="minorHAnsi" w:cstheme="minorHAnsi"/>
          <w:iCs/>
          <w:sz w:val="16"/>
          <w:szCs w:val="16"/>
          <w:vertAlign w:val="subscript"/>
        </w:rPr>
        <w:t>;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6C2A19">
        <w:rPr>
          <w:rFonts w:asciiTheme="minorHAnsi" w:hAnsiTheme="minorHAnsi" w:cstheme="minorHAnsi"/>
          <w:sz w:val="12"/>
        </w:rPr>
        <w:t>¶</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Making problematic situations</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of injustice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our</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explicit</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methodological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commitment as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starting point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rather than a diagnosis of the problem</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important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and useful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6C2A19">
        <w:rPr>
          <w:rFonts w:asciiTheme="minorHAnsi" w:hAnsiTheme="minorHAnsi" w:cstheme="minorHAnsi"/>
          <w:b/>
          <w:sz w:val="10"/>
          <w:szCs w:val="10"/>
        </w:rPr>
        <w:t>our</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cures should</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try to</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address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as much as possible the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unique circumstances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of each injustice.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2F7076" w:rsidRPr="00A21960" w:rsidRDefault="002F7076" w:rsidP="002F7076">
      <w:pPr>
        <w:pStyle w:val="Heading4"/>
      </w:pPr>
      <w:r>
        <w:t>4] R</w:t>
      </w:r>
      <w:r w:rsidRPr="00A21960">
        <w:t xml:space="preserve">eject big-stick impacts which push </w:t>
      </w:r>
      <w:r>
        <w:t xml:space="preserve">oppressed </w:t>
      </w:r>
      <w:r w:rsidRPr="00A21960">
        <w:t xml:space="preserve">minority bodies to the back - give a new sense </w:t>
      </w:r>
      <w:r>
        <w:t>of urgency -</w:t>
      </w:r>
      <w:r w:rsidRPr="00A21960">
        <w:t xml:space="preserve"> waiting politics of the negative which serve to make suffering by continually delaying the aff</w:t>
      </w:r>
    </w:p>
    <w:p w:rsidR="002F7076" w:rsidRPr="00A21960" w:rsidRDefault="002F7076" w:rsidP="002F7076">
      <w:r w:rsidRPr="00A21960">
        <w:t xml:space="preserve">Elizabeth </w:t>
      </w:r>
      <w:r w:rsidRPr="00A21960">
        <w:rPr>
          <w:rStyle w:val="Style13ptBold"/>
        </w:rPr>
        <w:t>Olson 2015</w:t>
      </w:r>
      <w:r w:rsidRPr="00A21960">
        <w:t xml:space="preserve"> (Associate Professor of Geography and Global Studies at UNC-Chapel Hill, Geography and ethics I: Waiting and urgency, Progress in Human Geography, DOI: 10.1177/0309132515595758) 6/26/17</w:t>
      </w:r>
    </w:p>
    <w:p w:rsidR="002F7076" w:rsidRPr="0009040D" w:rsidRDefault="002F7076" w:rsidP="002F7076">
      <w:pPr>
        <w:spacing w:line="240" w:lineRule="auto"/>
        <w:rPr>
          <w:rStyle w:val="Emphasis"/>
        </w:rPr>
      </w:pPr>
      <w:r w:rsidRPr="00404059">
        <w:rPr>
          <w:sz w:val="8"/>
        </w:rPr>
        <w:t>Though toileting might be thought of as a special case of bodily urgency, geographic research suggests that the body is increasingly set at odds with larger scale ethical concerns, especially large-scale future events of forecasted suffering. Emergency planning is a particularly good example in which the</w:t>
      </w:r>
      <w:r w:rsidRPr="00A21960">
        <w:rPr>
          <w:u w:val="single"/>
        </w:rPr>
        <w:t xml:space="preserve"> </w:t>
      </w:r>
      <w:r w:rsidRPr="002452A8">
        <w:rPr>
          <w:rStyle w:val="Emphasis"/>
          <w:highlight w:val="green"/>
        </w:rPr>
        <w:t>large-scale threats of future suffering can distort moral reasoning</w:t>
      </w:r>
      <w:r w:rsidRPr="00404059">
        <w:rPr>
          <w:sz w:val="8"/>
        </w:rPr>
        <w:t>. Zizek (2006) lightly develops this point in the context of the war on terror, where in the presence of fictitious and real ticking clocks and warning systems, the urgent body must be bypassed because there are bigger scales to worry abou</w:t>
      </w:r>
      <w:r w:rsidRPr="00A21960">
        <w:rPr>
          <w:u w:val="single"/>
        </w:rPr>
        <w:t>t</w:t>
      </w:r>
      <w:r w:rsidRPr="00404059">
        <w:rPr>
          <w:sz w:val="8"/>
        </w:rPr>
        <w:t>: What does this all-pervasive sense of urgency mean ethically? The pressure of events is so overbearing, the</w:t>
      </w:r>
      <w:r w:rsidRPr="00A21960">
        <w:rPr>
          <w:u w:val="single"/>
        </w:rPr>
        <w:t xml:space="preserve"> </w:t>
      </w:r>
      <w:r w:rsidRPr="002452A8">
        <w:rPr>
          <w:rStyle w:val="Emphasis"/>
          <w:highlight w:val="green"/>
        </w:rPr>
        <w:t>stakes are so high</w:t>
      </w:r>
      <w:r w:rsidRPr="00A21960">
        <w:rPr>
          <w:u w:val="single"/>
        </w:rPr>
        <w:t xml:space="preserve">, that </w:t>
      </w:r>
      <w:r w:rsidRPr="002452A8">
        <w:rPr>
          <w:rStyle w:val="Emphasis"/>
          <w:highlight w:val="green"/>
        </w:rPr>
        <w:t>they necessitate a suspension of ordinary ethical concerns</w:t>
      </w:r>
      <w:r w:rsidRPr="00A21960">
        <w:rPr>
          <w:u w:val="single"/>
        </w:rPr>
        <w:t>.</w:t>
      </w:r>
      <w:r w:rsidRPr="00404059">
        <w:rPr>
          <w:sz w:val="8"/>
        </w:rPr>
        <w:t xml:space="preserve"> After all, displaying moral qualms when the lives of millions are at stake plays into the hands of the enemy. (Zizek, 2006) In the presence of large-scale future emergency, the</w:t>
      </w:r>
      <w:r w:rsidRPr="00A21960">
        <w:rPr>
          <w:u w:val="single"/>
        </w:rPr>
        <w:t xml:space="preserve"> </w:t>
      </w:r>
      <w:r w:rsidRPr="00404059">
        <w:rPr>
          <w:sz w:val="8"/>
        </w:rPr>
        <w:t>urgency to secure the state, the citizenry, the economy, or the climate creates new scales and new temporal orders of response (see Anderson, 2010; Baldwin, 2012; Dalby, 2013; Morrissey, 2012), many of which treat the urgent body as impulsive and thus requiring management</w:t>
      </w:r>
      <w:r w:rsidRPr="00A21960">
        <w:rPr>
          <w:u w:val="single"/>
        </w:rPr>
        <w:t>.</w:t>
      </w:r>
      <w:r w:rsidRPr="00404059">
        <w:rPr>
          <w:sz w:val="8"/>
        </w:rPr>
        <w:t xml:space="preserve">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w:t>
      </w:r>
      <w:r w:rsidRPr="00A21960">
        <w:rPr>
          <w:u w:val="single"/>
        </w:rPr>
        <w:t xml:space="preserve"> it as a threat’</w:t>
      </w:r>
      <w:r w:rsidRPr="00404059">
        <w:rPr>
          <w:sz w:val="8"/>
        </w:rPr>
        <w:t xml:space="preserve"> (McDonald, 2013: 49). </w:t>
      </w:r>
      <w:r w:rsidRPr="002452A8">
        <w:rPr>
          <w:rStyle w:val="Emphasis"/>
          <w:highlight w:val="green"/>
        </w:rPr>
        <w:t>Bodies that are currently suffering</w:t>
      </w:r>
      <w:r w:rsidRPr="00A21960">
        <w:rPr>
          <w:u w:val="single"/>
        </w:rPr>
        <w:t xml:space="preserve"> </w:t>
      </w:r>
      <w:r w:rsidRPr="00404059">
        <w:rPr>
          <w:sz w:val="8"/>
        </w:rPr>
        <w:t>cannot be urgent, because they</w:t>
      </w:r>
      <w:r w:rsidRPr="00A21960">
        <w:rPr>
          <w:u w:val="single"/>
        </w:rPr>
        <w:t xml:space="preserve"> </w:t>
      </w:r>
      <w:r w:rsidRPr="002452A8">
        <w:rPr>
          <w:rStyle w:val="Emphasis"/>
          <w:highlight w:val="green"/>
        </w:rPr>
        <w:t>are excluded from the potential collectivity that could be suffering everywhere in some future time</w:t>
      </w:r>
      <w:r w:rsidRPr="00404059">
        <w:rPr>
          <w:sz w:val="8"/>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w:t>
      </w:r>
      <w:r w:rsidRPr="00A21960">
        <w:rPr>
          <w:u w:val="single"/>
        </w:rPr>
        <w:t>‘[</w:t>
      </w:r>
      <w:r w:rsidRPr="00404059">
        <w:rPr>
          <w:sz w:val="8"/>
        </w:rPr>
        <w:t>t]he difference between abjection and bearable survival’ (Amin, 2013: 153) will not be determined by emergency planning, but in the material infrastructure of the city</w:t>
      </w:r>
      <w:r w:rsidRPr="00A21960">
        <w:rPr>
          <w:u w:val="single"/>
        </w:rPr>
        <w:t xml:space="preserve">. </w:t>
      </w:r>
      <w:r w:rsidRPr="00404059">
        <w:rPr>
          <w:sz w:val="8"/>
        </w:rPr>
        <w:t xml:space="preserve">In short, </w:t>
      </w:r>
      <w:r w:rsidRPr="002452A8">
        <w:rPr>
          <w:rStyle w:val="Emphasis"/>
          <w:highlight w:val="green"/>
        </w:rPr>
        <w:t>the urgencies of the body provide justifications for social exclusion</w:t>
      </w:r>
      <w:r w:rsidRPr="00A21960">
        <w:rPr>
          <w:u w:val="single"/>
        </w:rPr>
        <w:t xml:space="preserve"> </w:t>
      </w:r>
      <w:r w:rsidRPr="00404059">
        <w:rPr>
          <w:sz w:val="8"/>
        </w:rPr>
        <w:t>of the most marginalized based on impulse and perceived threat, while large-scale future emergencies effectively absorb the deliberative power of urgency into the institutions of preparedness and risk avoidance. Zizek references Arendt’s (2006) analysis of the banality of evil to explain the current state of ethical reasoning under the war on terror, noting that people who perform morally reprehensible actions under the conditions of urgency assume a ‘tragic-ethic grandeur’ (Zizek, 2006) by sacrificing their own morality for the good of the state. But his analysis fails to note that bodies are today so rarely legitimate sites for claiming urgency. In the context of the assumed priority of the largescale future emergency, the urgent body becomes literally nonsense, a non sequitur within societies, states and worlds that will always be more urgent</w:t>
      </w:r>
      <w:r w:rsidRPr="00A21960">
        <w:rPr>
          <w:u w:val="single"/>
        </w:rPr>
        <w:t xml:space="preserve">. </w:t>
      </w:r>
      <w:r w:rsidRPr="00404059">
        <w:rPr>
          <w:sz w:val="8"/>
        </w:rPr>
        <w:t>IV Waiting and the denial of urgency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452A8">
        <w:rPr>
          <w:rStyle w:val="Emphasis"/>
          <w:highlight w:val="green"/>
        </w:rPr>
        <w:t>waitin</w:t>
      </w:r>
      <w:r w:rsidRPr="002452A8">
        <w:rPr>
          <w:highlight w:val="green"/>
          <w:u w:val="single"/>
        </w:rPr>
        <w:t>g</w:t>
      </w:r>
      <w:r w:rsidRPr="00A21960">
        <w:rPr>
          <w:u w:val="single"/>
        </w:rPr>
        <w:t xml:space="preserve"> ... </w:t>
      </w:r>
      <w:r w:rsidRPr="00404059">
        <w:rPr>
          <w:sz w:val="8"/>
        </w:rPr>
        <w:t xml:space="preserve">produces hierarchies which </w:t>
      </w:r>
      <w:r w:rsidRPr="002452A8">
        <w:rPr>
          <w:rStyle w:val="Emphasis"/>
          <w:highlight w:val="green"/>
        </w:rPr>
        <w:t>segregate people</w:t>
      </w:r>
      <w:r w:rsidRPr="00404059">
        <w:rPr>
          <w:sz w:val="8"/>
        </w:rPr>
        <w:t xml:space="preserve"> and places </w:t>
      </w:r>
      <w:r w:rsidRPr="002452A8">
        <w:rPr>
          <w:rStyle w:val="Emphasis"/>
          <w:highlight w:val="green"/>
        </w:rPr>
        <w:t>into those which matter and those which do not’</w:t>
      </w:r>
      <w:r w:rsidRPr="00404059">
        <w:rPr>
          <w:sz w:val="8"/>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A21960">
        <w:rPr>
          <w:u w:val="single"/>
        </w:rPr>
        <w:t xml:space="preserve">. </w:t>
      </w:r>
      <w:r w:rsidRPr="00404059">
        <w:rPr>
          <w:sz w:val="8"/>
        </w:rPr>
        <w:t>In other contexts, however, our descriptions of waiting indicate a strong condemnation of its effects upon the subjects of study. Waiting can demobilize radical reform, depoliticizing ‘the insurrectionary possibilities of the present by delaying the revolutionary imperative to a future moment that is forever drifting towards infinity’</w:t>
      </w:r>
      <w:r w:rsidRPr="00A21960">
        <w:rPr>
          <w:u w:val="single"/>
        </w:rPr>
        <w:t xml:space="preserve"> </w:t>
      </w:r>
      <w:r w:rsidRPr="00404059">
        <w:rPr>
          <w:sz w:val="8"/>
        </w:rPr>
        <w:t>(Springer, 2014: 407). Yonucu’s (2011) analysis of the self-destructive activities of disrespected working-class youth in Istanbul suggests that this sense of</w:t>
      </w:r>
      <w:r w:rsidRPr="00A21960">
        <w:rPr>
          <w:u w:val="single"/>
        </w:rPr>
        <w:t xml:space="preserve"> </w:t>
      </w:r>
      <w:r w:rsidRPr="002452A8">
        <w:rPr>
          <w:rStyle w:val="Emphasis"/>
          <w:highlight w:val="green"/>
        </w:rPr>
        <w:t>infinite waiting</w:t>
      </w:r>
      <w:r w:rsidRPr="00404059">
        <w:rPr>
          <w:sz w:val="8"/>
        </w:rPr>
        <w:t xml:space="preserve"> can </w:t>
      </w:r>
      <w:r w:rsidRPr="002452A8">
        <w:rPr>
          <w:rStyle w:val="Emphasis"/>
          <w:highlight w:val="green"/>
        </w:rPr>
        <w:t>lead</w:t>
      </w:r>
      <w:r w:rsidRPr="002452A8">
        <w:rPr>
          <w:highlight w:val="green"/>
          <w:u w:val="single"/>
        </w:rPr>
        <w:t xml:space="preserve"> </w:t>
      </w:r>
      <w:r w:rsidRPr="00404059">
        <w:rPr>
          <w:sz w:val="8"/>
        </w:rPr>
        <w:t>not only</w:t>
      </w:r>
      <w:r w:rsidRPr="00A21960">
        <w:rPr>
          <w:u w:val="single"/>
        </w:rPr>
        <w:t xml:space="preserve"> </w:t>
      </w:r>
      <w:r w:rsidRPr="002452A8">
        <w:rPr>
          <w:rStyle w:val="Emphasis"/>
          <w:highlight w:val="green"/>
        </w:rPr>
        <w:t>to depoliticization</w:t>
      </w:r>
      <w:r w:rsidRPr="00404059">
        <w:rPr>
          <w:sz w:val="8"/>
        </w:rPr>
        <w:t>, but</w:t>
      </w:r>
      <w:r w:rsidRPr="00A21960">
        <w:rPr>
          <w:u w:val="single"/>
        </w:rPr>
        <w:t xml:space="preserve"> </w:t>
      </w:r>
      <w:r w:rsidRPr="002452A8">
        <w:rPr>
          <w:rStyle w:val="Emphasis"/>
          <w:highlight w:val="green"/>
        </w:rPr>
        <w:t>also to a disbelief in the possibility of a future self of any value</w:t>
      </w:r>
      <w:r w:rsidRPr="00A21960">
        <w:rPr>
          <w:u w:val="single"/>
        </w:rPr>
        <w:t xml:space="preserve">. </w:t>
      </w:r>
      <w:r w:rsidRPr="00404059">
        <w:rPr>
          <w:sz w:val="8"/>
        </w:rPr>
        <w:t>Waiting, like urgency, can undermine the possibility of self-care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 Waiting can therefore function as a potentially important spatial technology of the elite and powerful, mobilized not only for the purpose of governing individuals, but also to retain claims over moral urgency. 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w:t>
      </w:r>
      <w:r w:rsidRPr="00A21960">
        <w:rPr>
          <w:u w:val="single"/>
        </w:rPr>
        <w:t>.</w:t>
      </w:r>
      <w:r w:rsidRPr="00404059">
        <w:rPr>
          <w:sz w:val="8"/>
        </w:rPr>
        <w:t xml:space="preserve">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w:t>
      </w:r>
      <w:r w:rsidRPr="00A21960">
        <w:rPr>
          <w:u w:val="single"/>
        </w:rPr>
        <w:t>.</w:t>
      </w:r>
      <w:r w:rsidRPr="00404059">
        <w:rPr>
          <w:sz w:val="8"/>
        </w:rPr>
        <w:t xml:space="preserve">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when the urgent body is rendered as only waiting, both materially and discursively, it is just as easily cast as impulsive, disgusting, animalistic (see also McKittrick, 2006). 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w:t>
      </w:r>
      <w:r w:rsidRPr="00A21960">
        <w:rPr>
          <w:u w:val="single"/>
        </w:rPr>
        <w:t xml:space="preserve"> </w:t>
      </w:r>
      <w:r w:rsidRPr="00404059">
        <w:rPr>
          <w:sz w:val="8"/>
        </w:rPr>
        <w:t xml:space="preserve">single unit and a plurality, as a legitimate scale of normative priority and social care. V Feeling urgent?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2452A8">
        <w:rPr>
          <w:rStyle w:val="Emphasis"/>
          <w:highlight w:val="green"/>
        </w:rPr>
        <w:t>moral reasoning</w:t>
      </w:r>
      <w:r w:rsidRPr="00A21960">
        <w:rPr>
          <w:u w:val="single"/>
        </w:rPr>
        <w:t xml:space="preserve"> </w:t>
      </w:r>
      <w:r w:rsidRPr="00404059">
        <w:rPr>
          <w:sz w:val="8"/>
        </w:rPr>
        <w:t>is important both because it exposes normative biases against subjugated people, and because it potentially</w:t>
      </w:r>
      <w:r w:rsidRPr="00A21960">
        <w:rPr>
          <w:u w:val="single"/>
        </w:rPr>
        <w:t xml:space="preserve"> </w:t>
      </w:r>
      <w:r w:rsidRPr="002452A8">
        <w:rPr>
          <w:rStyle w:val="Emphasis"/>
          <w:highlight w:val="green"/>
        </w:rPr>
        <w:t>provides routes toward struggle where claims to urgency seem to foreclose the possibilities of alleviation of suffering.</w:t>
      </w:r>
      <w:r w:rsidRPr="00404059">
        <w:rPr>
          <w:sz w:val="8"/>
        </w:rPr>
        <w:t xml:space="preserve"> Saving the world still should require a debate about whose world is being saved, when, and at what cost – and this requires a debate about what really cannot wait. My next report will extend some of these concerns by reviewing how feelings of urgency, as well as hope, fear, and other emotions, have played a role in geography and ethical reasoning.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the temporal characteristics of contemporary capitalism can be interrupted in creative ways (Sharma, 2014), with the possibility of squaring the urgent body with our large-scale future concerns</w:t>
      </w:r>
      <w:r w:rsidRPr="00404059">
        <w:rPr>
          <w:rStyle w:val="Emphasis"/>
        </w:rPr>
        <w:t xml:space="preserve">. </w:t>
      </w:r>
      <w:r w:rsidRPr="002452A8">
        <w:rPr>
          <w:rStyle w:val="Emphasis"/>
          <w:highlight w:val="green"/>
        </w:rPr>
        <w:t>Temporal alternatives already exist in ongoing and emerging revolutions</w:t>
      </w:r>
      <w:r w:rsidRPr="00A21960">
        <w:rPr>
          <w:u w:val="single"/>
        </w:rPr>
        <w:t xml:space="preserve"> </w:t>
      </w:r>
      <w:r w:rsidRPr="00404059">
        <w:rPr>
          <w:sz w:val="8"/>
        </w:rPr>
        <w:t xml:space="preserve">and the disruption of claims of cycles and circular political processes (e.g. Lombard, 2013; Reyes, 2012). Though </w:t>
      </w:r>
      <w:r w:rsidRPr="0009040D">
        <w:rPr>
          <w:rStyle w:val="Emphasis"/>
        </w:rPr>
        <w:t>calls for urgency</w:t>
      </w:r>
      <w:r w:rsidRPr="00404059">
        <w:rPr>
          <w:sz w:val="8"/>
        </w:rPr>
        <w:t xml:space="preserve"> will certainly be used to obscure evasion of responsibility (e.g. Gilmore, 2008: 56, fn 6), </w:t>
      </w:r>
      <w:r w:rsidRPr="0009040D">
        <w:rPr>
          <w:sz w:val="8"/>
        </w:rPr>
        <w:t xml:space="preserve">they </w:t>
      </w:r>
      <w:r w:rsidRPr="0009040D">
        <w:t>may also serve as fertile ground for radical critique</w:t>
      </w:r>
      <w:r w:rsidRPr="002452A8">
        <w:rPr>
          <w:rStyle w:val="Emphasis"/>
          <w:highlight w:val="green"/>
        </w:rPr>
        <w:t>, a truly fierce urgency for now.</w:t>
      </w:r>
    </w:p>
    <w:p w:rsidR="002F7076" w:rsidRPr="00E24832" w:rsidRDefault="002F7076" w:rsidP="002F7076">
      <w:pPr>
        <w:pStyle w:val="Heading4"/>
      </w:pPr>
      <w:r>
        <w:t>1] “Scenario” based probability calculus is logically bankrupt and misunderstands IR. Reject these flashy, overexaggerated, and improbable impacts.</w:t>
      </w:r>
    </w:p>
    <w:p w:rsidR="002F7076" w:rsidRPr="002E41CC" w:rsidRDefault="002F7076" w:rsidP="002F7076">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rsidR="002F7076" w:rsidRDefault="002F7076" w:rsidP="002F7076">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r>
        <w:rPr>
          <w:sz w:val="14"/>
        </w:rPr>
        <w:t xml:space="preserve"> </w:t>
      </w: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487481">
        <w:rPr>
          <w:rStyle w:val="Emphasis"/>
          <w:highlight w:val="green"/>
        </w:rPr>
        <w:t>the "conjunction fallacy,"</w:t>
      </w:r>
      <w:r w:rsidRPr="00B24894">
        <w:rPr>
          <w:sz w:val="14"/>
        </w:rPr>
        <w:t xml:space="preserve"> because </w:t>
      </w:r>
      <w:r w:rsidRPr="00881D55">
        <w:rPr>
          <w:rStyle w:val="Emphasis"/>
        </w:rPr>
        <w:t xml:space="preserve">the </w:t>
      </w:r>
      <w:r w:rsidRPr="00487481">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487481">
        <w:rPr>
          <w:rStyle w:val="Emphasis"/>
          <w:highlight w:val="green"/>
        </w:rPr>
        <w:t>this is a logical impossibility</w:t>
      </w:r>
      <w:r w:rsidRPr="00B24894">
        <w:rPr>
          <w:sz w:val="14"/>
        </w:rPr>
        <w:t>. People's probability judgments seem to follow their impressions of the plausibility of different scenarios: They find the suspension-and-invasion scenario more "representative," or typical, of superpower behavior than the suspension-alone scenario, which may seem inexplicable and hence not representative. This fallible evaluation method is an example of what Tversky and Kahneman call the "representativeness heuristic."</w:t>
      </w:r>
      <w:r>
        <w:rPr>
          <w:sz w:val="14"/>
        </w:rPr>
        <w:t xml:space="preserve"> </w:t>
      </w:r>
      <w:r w:rsidRPr="00B24894">
        <w:rPr>
          <w:sz w:val="14"/>
        </w:rPr>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r>
        <w:rPr>
          <w:sz w:val="14"/>
        </w:rPr>
        <w:t xml:space="preserve"> </w:t>
      </w: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487481">
        <w:rPr>
          <w:rStyle w:val="Emphasis"/>
          <w:highlight w:val="green"/>
        </w:rPr>
        <w:t>the use of scenarios</w:t>
      </w:r>
      <w:r w:rsidRPr="00881D55">
        <w:rPr>
          <w:rStyle w:val="Emphasis"/>
        </w:rPr>
        <w:t xml:space="preserve"> as a prime instrument </w:t>
      </w:r>
      <w:r w:rsidRPr="00487481">
        <w:rPr>
          <w:rStyle w:val="Emphasis"/>
          <w:highlight w:val="green"/>
        </w:rPr>
        <w:t>for</w:t>
      </w:r>
      <w:r w:rsidRPr="00881D55">
        <w:rPr>
          <w:rStyle w:val="Emphasis"/>
        </w:rPr>
        <w:t xml:space="preserve"> the assessment of </w:t>
      </w:r>
      <w:r w:rsidRPr="00487481">
        <w:rPr>
          <w:rStyle w:val="Emphasis"/>
          <w:highlight w:val="green"/>
        </w:rPr>
        <w:t>probabilities can be highly misleading</w:t>
      </w:r>
      <w:r w:rsidRPr="00B24894">
        <w:rPr>
          <w:sz w:val="14"/>
        </w:rPr>
        <w:t xml:space="preserve">. . </w:t>
      </w:r>
      <w:r w:rsidRPr="00881D55">
        <w:rPr>
          <w:rStyle w:val="StyleUnderline"/>
        </w:rPr>
        <w:t xml:space="preserve">A detailed </w:t>
      </w:r>
      <w:r w:rsidRPr="00487481">
        <w:rPr>
          <w:rStyle w:val="StyleUnderline"/>
          <w:highlight w:val="green"/>
        </w:rPr>
        <w:t>scenario consisting of</w:t>
      </w:r>
      <w:r w:rsidRPr="00881D55">
        <w:rPr>
          <w:rStyle w:val="StyleUnderline"/>
        </w:rPr>
        <w:t xml:space="preserve"> causally </w:t>
      </w:r>
      <w:r w:rsidRPr="00487481">
        <w:rPr>
          <w:rStyle w:val="StyleUnderline"/>
          <w:highlight w:val="green"/>
        </w:rPr>
        <w:t>linked</w:t>
      </w:r>
      <w:r w:rsidRPr="00881D55">
        <w:rPr>
          <w:rStyle w:val="StyleUnderline"/>
        </w:rPr>
        <w:t xml:space="preserve"> and representative </w:t>
      </w:r>
      <w:r w:rsidRPr="00487481">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487481">
        <w:rPr>
          <w:rStyle w:val="Emphasis"/>
          <w:highlight w:val="green"/>
        </w:rPr>
        <w:t>contributes</w:t>
      </w:r>
      <w:r w:rsidRPr="00881D55">
        <w:rPr>
          <w:rStyle w:val="Emphasis"/>
        </w:rPr>
        <w:t xml:space="preserve"> to the appeal of scenarios and to the </w:t>
      </w:r>
      <w:r w:rsidRPr="00487481">
        <w:rPr>
          <w:rStyle w:val="Emphasis"/>
          <w:highlight w:val="green"/>
        </w:rPr>
        <w:t>illusory insight</w:t>
      </w:r>
      <w:r w:rsidRPr="00881D55">
        <w:rPr>
          <w:rStyle w:val="Emphasis"/>
        </w:rPr>
        <w:t xml:space="preserve"> that they often provide</w:t>
      </w:r>
      <w:r w:rsidRPr="00B24894">
        <w:rPr>
          <w:sz w:val="14"/>
        </w:rPr>
        <w:t xml:space="preserve"> [Tversky and Kahneman, 1983: 308].</w:t>
      </w:r>
      <w:r>
        <w:rPr>
          <w:sz w:val="14"/>
        </w:rPr>
        <w:t xml:space="preserve"> </w:t>
      </w:r>
      <w:r w:rsidRPr="00527264">
        <w:rPr>
          <w:rStyle w:val="StyleUnderline"/>
        </w:rPr>
        <w:t>Consideration of particular war-fighting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scenarios "serve to call 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r>
        <w:rPr>
          <w:rStyle w:val="StyleUnderline"/>
        </w:rPr>
        <w:t xml:space="preserve"> </w:t>
      </w:r>
      <w:r w:rsidRPr="00B24894">
        <w:rPr>
          <w:sz w:val="14"/>
        </w:rPr>
        <w:t xml:space="preserve">In fact, </w:t>
      </w:r>
      <w:r w:rsidRPr="00B24894">
        <w:rPr>
          <w:rStyle w:val="StyleUnderline"/>
        </w:rPr>
        <w:t>there is evidence that</w:t>
      </w:r>
      <w:r w:rsidRPr="00B24894">
        <w:rPr>
          <w:sz w:val="14"/>
        </w:rPr>
        <w:t xml:space="preserve"> </w:t>
      </w:r>
      <w:r w:rsidRPr="00487481">
        <w:rPr>
          <w:rStyle w:val="Emphasis"/>
          <w:highlight w:val="green"/>
        </w:rPr>
        <w:t>strategic priorities</w:t>
      </w:r>
      <w:r w:rsidRPr="00527264">
        <w:rPr>
          <w:rStyle w:val="Emphasis"/>
        </w:rPr>
        <w:t xml:space="preserve"> have</w:t>
      </w:r>
      <w:r w:rsidRPr="00B24894">
        <w:rPr>
          <w:rStyle w:val="Emphasis"/>
        </w:rPr>
        <w:t xml:space="preserve"> in the past become </w:t>
      </w:r>
      <w:r w:rsidRPr="00487481">
        <w:rPr>
          <w:rStyle w:val="Emphasis"/>
          <w:highlight w:val="green"/>
        </w:rPr>
        <w:t>distorted by overemphasizing</w:t>
      </w:r>
      <w:r w:rsidRPr="00B24894">
        <w:rPr>
          <w:rStyle w:val="Emphasis"/>
        </w:rPr>
        <w:t xml:space="preserve"> the most </w:t>
      </w:r>
      <w:r w:rsidRPr="00487481">
        <w:rPr>
          <w:rStyle w:val="Emphasis"/>
          <w:highlight w:val="green"/>
        </w:rPr>
        <w:t>extreme scenarios at the expense of less flashy but more likely ones</w:t>
      </w:r>
      <w:r w:rsidRPr="00B24894">
        <w:rPr>
          <w:sz w:val="14"/>
        </w:rPr>
        <w:t xml:space="preserve">. In 1960, although 90% of RAND studies used a bolt-out-of-the-blue surprise attack as a starting point, Herman Kahn and Tom Schelling polled their RAND colleagues and found that this was considered the least likely scenario (Herken, 1985: 205). </w:t>
      </w:r>
      <w:r w:rsidRPr="00527264">
        <w:rPr>
          <w:rStyle w:val="Emphasis"/>
        </w:rPr>
        <w:t>Overemphasis on first-strike scenarios</w:t>
      </w:r>
      <w:r w:rsidRPr="00B24894">
        <w:rPr>
          <w:sz w:val="14"/>
        </w:rPr>
        <w:t xml:space="preserve"> is not restricted to Hawks. Rathjens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But, they contend, </w:t>
      </w:r>
      <w:r w:rsidRPr="00B24894">
        <w:rPr>
          <w:rStyle w:val="Emphasis"/>
        </w:rPr>
        <w:t xml:space="preserve">such arguments are unrealistic and </w:t>
      </w:r>
      <w:r w:rsidRPr="00487481">
        <w:rPr>
          <w:rStyle w:val="Emphasis"/>
          <w:highlight w:val="green"/>
        </w:rPr>
        <w:t>lead to a distortion in perceptions</w:t>
      </w:r>
      <w:r w:rsidRPr="00B24894">
        <w:rPr>
          <w:rStyle w:val="Emphasis"/>
        </w:rPr>
        <w:t xml:space="preserve"> of what are the most likely scenarios for the initiation of conflict.</w:t>
      </w:r>
      <w:r>
        <w:rPr>
          <w:rStyle w:val="Emphasis"/>
        </w:rPr>
        <w:t xml:space="preserve"> </w:t>
      </w: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Fischoff, and Phillips, 1982). At the very least, however, strategic analysts should carefully consider the consequences of providing the defense community with esoteric but deceptively compelling stories about nuclear war.</w:t>
      </w:r>
      <w:r>
        <w:rPr>
          <w:sz w:val="14"/>
        </w:rPr>
        <w:t xml:space="preserve"> </w:t>
      </w: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487481">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487481">
        <w:rPr>
          <w:rStyle w:val="Emphasis"/>
          <w:highlight w:val="green"/>
        </w:rPr>
        <w:t>Two things are wrong</w:t>
      </w:r>
      <w:r w:rsidRPr="00B24894">
        <w:rPr>
          <w:rStyle w:val="Emphasis"/>
        </w:rPr>
        <w:t xml:space="preserve"> with this argument</w:t>
      </w:r>
      <w:r w:rsidRPr="00B24894">
        <w:rPr>
          <w:sz w:val="14"/>
        </w:rPr>
        <w:t xml:space="preserve">. </w:t>
      </w:r>
      <w:r w:rsidRPr="00487481">
        <w:rPr>
          <w:rStyle w:val="Emphasis"/>
          <w:highlight w:val="green"/>
        </w:rPr>
        <w:t>First</w:t>
      </w:r>
      <w:r w:rsidRPr="00B24894">
        <w:rPr>
          <w:sz w:val="14"/>
        </w:rPr>
        <w:t xml:space="preserve">, </w:t>
      </w:r>
      <w:r w:rsidRPr="00487481">
        <w:rPr>
          <w:rStyle w:val="Emphasis"/>
          <w:highlight w:val="green"/>
        </w:rPr>
        <w:t>prep</w:t>
      </w:r>
      <w:r w:rsidRPr="00B24894">
        <w:rPr>
          <w:rStyle w:val="Emphasis"/>
        </w:rPr>
        <w:t xml:space="preserve">arations </w:t>
      </w:r>
      <w:r w:rsidRPr="00487481">
        <w:rPr>
          <w:rStyle w:val="Emphasis"/>
          <w:highlight w:val="green"/>
        </w:rPr>
        <w:t>for a worst-case</w:t>
      </w:r>
      <w:r w:rsidRPr="00B24894">
        <w:rPr>
          <w:rStyle w:val="Emphasis"/>
        </w:rPr>
        <w:t xml:space="preserve"> scenario may </w:t>
      </w:r>
      <w:r w:rsidRPr="00487481">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487481">
        <w:rPr>
          <w:rStyle w:val="StyleUnderline"/>
          <w:highlight w:val="green"/>
        </w:rPr>
        <w:t>preparing for what to do if deterrence fails</w:t>
      </w:r>
      <w:r w:rsidRPr="00B24894">
        <w:rPr>
          <w:rStyle w:val="StyleUnderline"/>
        </w:rPr>
        <w:t xml:space="preserve"> may well </w:t>
      </w:r>
      <w:r w:rsidRPr="00487481">
        <w:rPr>
          <w:rStyle w:val="StyleUnderline"/>
          <w:highlight w:val="green"/>
        </w:rPr>
        <w:t>increase the probability that it will</w:t>
      </w:r>
      <w:r w:rsidRPr="00B24894">
        <w:rPr>
          <w:rStyle w:val="StyleUnderline"/>
        </w:rPr>
        <w:t xml:space="preserve"> in fact </w:t>
      </w:r>
      <w:r w:rsidRPr="00487481">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487481">
        <w:rPr>
          <w:rStyle w:val="Emphasis"/>
          <w:highlight w:val="green"/>
        </w:rPr>
        <w:t>Second</w:t>
      </w:r>
      <w:r w:rsidRPr="00B24894">
        <w:rPr>
          <w:sz w:val="14"/>
        </w:rPr>
        <w:t xml:space="preserve">, </w:t>
      </w:r>
      <w:r w:rsidRPr="00487481">
        <w:rPr>
          <w:rStyle w:val="StyleUnderline"/>
          <w:highlight w:val="green"/>
        </w:rPr>
        <w:t>since the domain of possible scenarios</w:t>
      </w:r>
      <w:r w:rsidRPr="00B24894">
        <w:rPr>
          <w:sz w:val="14"/>
        </w:rPr>
        <w:t xml:space="preserve"> (and the range of attributes used to characterize those scenarios) </w:t>
      </w:r>
      <w:r w:rsidRPr="00487481">
        <w:rPr>
          <w:rStyle w:val="StyleUnderline"/>
          <w:highlight w:val="green"/>
        </w:rPr>
        <w:t>is unbounded</w:t>
      </w:r>
      <w:r w:rsidRPr="00B24894">
        <w:rPr>
          <w:sz w:val="14"/>
        </w:rPr>
        <w:t xml:space="preserve">, </w:t>
      </w:r>
      <w:r w:rsidRPr="00487481">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rsidR="002F7076" w:rsidRPr="00AF0E8C" w:rsidRDefault="002F7076" w:rsidP="002F7076">
      <w:pPr>
        <w:pStyle w:val="Heading4"/>
      </w:pPr>
      <w:r>
        <w:t xml:space="preserve">2] Slow </w:t>
      </w:r>
      <w:r w:rsidRPr="00AF0E8C">
        <w:t>violence is invisible and exponential – prefer it over flashpoint explanations of violence</w:t>
      </w:r>
    </w:p>
    <w:p w:rsidR="002F7076" w:rsidRPr="009048BA" w:rsidRDefault="002F7076" w:rsidP="002F7076">
      <w:pPr>
        <w:spacing w:line="240" w:lineRule="auto"/>
        <w:rPr>
          <w:rFonts w:asciiTheme="minorHAnsi" w:hAnsiTheme="minorHAnsi" w:cstheme="minorHAnsi"/>
          <w:sz w:val="26"/>
          <w:szCs w:val="26"/>
        </w:rPr>
      </w:pPr>
      <w:r w:rsidRPr="009048BA">
        <w:rPr>
          <w:rStyle w:val="Emphasis"/>
          <w:rFonts w:asciiTheme="minorHAnsi" w:hAnsiTheme="minorHAnsi" w:cstheme="minorHAnsi"/>
          <w:sz w:val="26"/>
        </w:rPr>
        <w:t xml:space="preserve">Nixon 11 </w:t>
      </w:r>
      <w:r w:rsidRPr="009048BA">
        <w:rPr>
          <w:rFonts w:asciiTheme="minorHAnsi" w:hAnsiTheme="minorHAnsi" w:cstheme="minorHAnsi"/>
          <w:sz w:val="26"/>
          <w:szCs w:val="26"/>
        </w:rPr>
        <w:t>(Rob, Rachel Carson Professor of English, University of Wisconsin-Madison, Slow Violence and the Environmentalism of the Poor, pgs. 2-3)</w:t>
      </w:r>
    </w:p>
    <w:p w:rsidR="002F7076" w:rsidRDefault="002F7076" w:rsidP="002F7076">
      <w:pPr>
        <w:rPr>
          <w:highlight w:val="green"/>
          <w:u w:val="single"/>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Pr>
          <w:u w:val="single"/>
        </w:rPr>
        <w:t>"</w:t>
      </w:r>
      <w:r w:rsidRPr="007624EE">
        <w:rPr>
          <w:highlight w:val="green"/>
          <w:u w:val="single"/>
        </w:rPr>
        <w:t>slow violence."</w:t>
      </w:r>
      <w:r w:rsidRPr="00AA2F8C">
        <w:rPr>
          <w:sz w:val="16"/>
        </w:rPr>
        <w:t xml:space="preserve"> By slow </w:t>
      </w:r>
      <w:r w:rsidRPr="007624EE">
        <w:rPr>
          <w:highlight w:val="green"/>
          <w:u w:val="single"/>
        </w:rPr>
        <w:t>violence</w:t>
      </w:r>
      <w:r w:rsidRPr="00AA2F8C">
        <w:rPr>
          <w:sz w:val="16"/>
        </w:rPr>
        <w:t xml:space="preserve"> I mean a violence that occurs gradually and out of sight, a violence of delayed destruction </w:t>
      </w:r>
      <w:r w:rsidRPr="007624EE">
        <w:rPr>
          <w:highlight w:val="green"/>
          <w:u w:val="single"/>
        </w:rPr>
        <w:t>that is dispersed across time</w:t>
      </w:r>
      <w:r w:rsidRPr="00AA2F8C">
        <w:rPr>
          <w:sz w:val="16"/>
        </w:rPr>
        <w:t xml:space="preserve"> and space, an attritional violence that is typically not viewed as violence at all. </w:t>
      </w:r>
      <w:r w:rsidRPr="007624EE">
        <w:rPr>
          <w:highlight w:val="green"/>
          <w:u w:val="single"/>
        </w:rPr>
        <w:t>Violence is</w:t>
      </w:r>
      <w:r>
        <w:rPr>
          <w:u w:val="single"/>
        </w:rPr>
        <w:t xml:space="preserve"> customarily </w:t>
      </w:r>
      <w:r w:rsidRPr="007624EE">
        <w:rPr>
          <w:highlight w:val="green"/>
          <w:u w:val="single"/>
        </w:rPr>
        <w:t>conceived as an event or action that is immediate</w:t>
      </w:r>
      <w:r>
        <w:rPr>
          <w:u w:val="single"/>
        </w:rPr>
        <w:t xml:space="preserve"> in time, </w:t>
      </w:r>
      <w:r w:rsidRPr="007624EE">
        <w:rPr>
          <w:highlight w:val="green"/>
          <w:u w:val="single"/>
        </w:rPr>
        <w:t>explosive and spectacular</w:t>
      </w:r>
      <w:r w:rsidRPr="00AA2F8C">
        <w:rPr>
          <w:sz w:val="16"/>
        </w:rPr>
        <w:t xml:space="preserve"> in space, and as erupting into instant sensational visibility. </w:t>
      </w:r>
      <w:r w:rsidRPr="007624EE">
        <w:rPr>
          <w:highlight w:val="green"/>
          <w:u w:val="single"/>
        </w:rPr>
        <w:t>We need</w:t>
      </w:r>
      <w:r w:rsidRPr="00AA2F8C">
        <w:rPr>
          <w:sz w:val="16"/>
        </w:rPr>
        <w:t xml:space="preserve">, I believe, </w:t>
      </w:r>
      <w:r w:rsidRPr="007624EE">
        <w:rPr>
          <w:highlight w:val="green"/>
          <w:u w:val="single"/>
        </w:rPr>
        <w:t>to engage</w:t>
      </w:r>
      <w:r w:rsidRPr="00AA2F8C">
        <w:rPr>
          <w:sz w:val="16"/>
        </w:rPr>
        <w:t xml:space="preserve"> a different kind of violence, a </w:t>
      </w:r>
      <w:r w:rsidRPr="007624EE">
        <w:rPr>
          <w:highlight w:val="green"/>
          <w:u w:val="single"/>
        </w:rPr>
        <w:t>violence that is</w:t>
      </w:r>
      <w:r>
        <w:rPr>
          <w:u w:val="single"/>
        </w:rPr>
        <w:t xml:space="preserve"> neither spectacular nor instantaneous, but rather </w:t>
      </w:r>
      <w:r w:rsidRPr="007624EE">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7624EE">
        <w:rPr>
          <w:highlight w:val="green"/>
          <w:u w:val="single"/>
        </w:rPr>
        <w:t>We need to account for how the temporal dispersion of slow violence affects the way we perceive</w:t>
      </w:r>
      <w:r w:rsidRPr="00AA2F8C">
        <w:rPr>
          <w:sz w:val="16"/>
        </w:rPr>
        <w:t xml:space="preserve"> and respond to a variety of </w:t>
      </w:r>
      <w:r w:rsidRPr="007624EE">
        <w:rPr>
          <w:highlight w:val="green"/>
          <w:u w:val="single"/>
        </w:rPr>
        <w:t>social afflictions</w:t>
      </w:r>
      <w:r w:rsidRPr="00AA2F8C">
        <w:rPr>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7624EE">
        <w:rPr>
          <w:highlight w:val="green"/>
          <w:u w:val="single"/>
        </w:rPr>
        <w:t>slow violence</w:t>
      </w:r>
      <w:r>
        <w:rPr>
          <w:u w:val="single"/>
        </w:rPr>
        <w:t xml:space="preserve"> </w:t>
      </w:r>
      <w:r w:rsidRPr="007624EE">
        <w:rPr>
          <w:highlight w:val="green"/>
          <w:u w:val="single"/>
        </w:rPr>
        <w:t>is</w:t>
      </w:r>
      <w:r>
        <w:rPr>
          <w:u w:val="single"/>
        </w:rPr>
        <w:t xml:space="preserve"> often not just attritional but also </w:t>
      </w:r>
      <w:r w:rsidRPr="007624EE">
        <w:rPr>
          <w:highlight w:val="green"/>
          <w:u w:val="single"/>
        </w:rPr>
        <w:t>exponential</w:t>
      </w:r>
      <w:r>
        <w:rPr>
          <w:u w:val="single"/>
        </w:rPr>
        <w:t xml:space="preserve">, </w:t>
      </w:r>
      <w:r w:rsidRPr="007624EE">
        <w:rPr>
          <w:highlight w:val="green"/>
          <w:u w:val="single"/>
        </w:rPr>
        <w:t>operating as a major threat multiplier</w:t>
      </w:r>
      <w:r>
        <w:rPr>
          <w:u w:val="single"/>
        </w:rPr>
        <w:t xml:space="preserve">; </w:t>
      </w:r>
      <w:r w:rsidRPr="007624EE">
        <w:rPr>
          <w:highlight w:val="green"/>
          <w:u w:val="single"/>
        </w:rPr>
        <w:t>it can fuel long-term</w:t>
      </w:r>
      <w:r>
        <w:rPr>
          <w:u w:val="single"/>
        </w:rPr>
        <w:t xml:space="preserve">, proliferating </w:t>
      </w:r>
      <w:r w:rsidRPr="007624EE">
        <w:rPr>
          <w:highlight w:val="green"/>
          <w:u w:val="single"/>
        </w:rPr>
        <w:t>conflicts in situations where the conditions for sustaining life become increasingly but gradually degraded.</w:t>
      </w:r>
    </w:p>
    <w:p w:rsidR="002F7076" w:rsidRDefault="002F7076" w:rsidP="002F7076"/>
    <w:p w:rsidR="002F7076" w:rsidRPr="008C2E18" w:rsidRDefault="002F7076" w:rsidP="002F7076">
      <w:pPr>
        <w:pStyle w:val="Heading2"/>
      </w:pPr>
      <w:r>
        <w:t>2</w:t>
      </w:r>
    </w:p>
    <w:p w:rsidR="002F7076" w:rsidRDefault="002F7076" w:rsidP="002F7076">
      <w:pPr>
        <w:pStyle w:val="Heading4"/>
      </w:pPr>
      <w:r>
        <w:t xml:space="preserve">Striking is </w:t>
      </w:r>
      <w:r w:rsidRPr="008C2E18">
        <w:rPr>
          <w:u w:val="single"/>
        </w:rPr>
        <w:t>necessary</w:t>
      </w:r>
      <w:r>
        <w:t xml:space="preserve"> to resist oppression, forming the very expression and </w:t>
      </w:r>
      <w:r w:rsidRPr="008C2E18">
        <w:rPr>
          <w:u w:val="single"/>
        </w:rPr>
        <w:t>demand</w:t>
      </w:r>
      <w:r>
        <w:t xml:space="preserve"> for freedom.</w:t>
      </w:r>
    </w:p>
    <w:p w:rsidR="002F7076" w:rsidRPr="00A9671F" w:rsidRDefault="002F7076" w:rsidP="002F7076">
      <w:pPr>
        <w:pStyle w:val="NormalWeb"/>
        <w:spacing w:before="0" w:beforeAutospacing="0" w:after="240" w:afterAutospacing="0" w:line="408" w:lineRule="atLeast"/>
        <w:rPr>
          <w:sz w:val="16"/>
          <w:szCs w:val="27"/>
        </w:rPr>
      </w:pPr>
      <w:r w:rsidRPr="00A9671F">
        <w:rPr>
          <w:b/>
          <w:sz w:val="27"/>
          <w:szCs w:val="27"/>
        </w:rPr>
        <w:t>Gourevitch 18</w:t>
      </w:r>
      <w:r>
        <w:rPr>
          <w:b/>
          <w:sz w:val="27"/>
          <w:szCs w:val="27"/>
        </w:rPr>
        <w:t xml:space="preserve">’ </w:t>
      </w:r>
      <w:r w:rsidRPr="003162B8">
        <w:rPr>
          <w:color w:val="191919"/>
          <w:spacing w:val="3"/>
          <w:sz w:val="22"/>
          <w:szCs w:val="27"/>
          <w:shd w:val="clear" w:color="auto" w:fill="FFFFFF"/>
        </w:rPr>
        <w:t>(Alex Gourevitch is an associate professor of political science at Brown University and the author of </w:t>
      </w:r>
      <w:r w:rsidRPr="003162B8">
        <w:rPr>
          <w:rStyle w:val="HTMLCite"/>
          <w:rFonts w:eastAsiaTheme="majorEastAsia"/>
          <w:color w:val="191919"/>
          <w:spacing w:val="3"/>
          <w:sz w:val="22"/>
          <w:szCs w:val="27"/>
          <w:shd w:val="clear" w:color="auto" w:fill="FFFFFF"/>
        </w:rPr>
        <w:t>From Slavery To the Cooperative Commonwealth: Labor and Republican Liberty in the Nineteenth Century</w:t>
      </w:r>
      <w:r w:rsidRPr="003162B8">
        <w:rPr>
          <w:color w:val="191919"/>
          <w:spacing w:val="3"/>
          <w:sz w:val="22"/>
          <w:szCs w:val="27"/>
          <w:shd w:val="clear" w:color="auto" w:fill="FFFFFF"/>
        </w:rPr>
        <w:t xml:space="preserve">. </w:t>
      </w:r>
      <w:r w:rsidRPr="003162B8">
        <w:rPr>
          <w:sz w:val="22"/>
          <w:szCs w:val="27"/>
        </w:rPr>
        <w:t>“A Radical Defense of the Right to Strike” 7-12-2018 https://jacobinmag.com/2018/07/right-to-strike-freedom-civil-liberties-oppression”)</w:t>
      </w:r>
    </w:p>
    <w:p w:rsidR="002F7076" w:rsidRDefault="002F7076" w:rsidP="002F7076">
      <w:pPr>
        <w:pStyle w:val="NormalWeb"/>
        <w:spacing w:before="0" w:beforeAutospacing="0" w:after="240" w:afterAutospacing="0"/>
        <w:rPr>
          <w:rFonts w:ascii="Calibri" w:hAnsi="Calibri" w:cs="Calibri"/>
        </w:rPr>
      </w:pPr>
      <w:hyperlink r:id="rId7" w:history="1">
        <w:r w:rsidRPr="00604AB1">
          <w:rPr>
            <w:rStyle w:val="Hyperlink"/>
            <w:rFonts w:eastAsiaTheme="majorEastAsia" w:cs="Calibri"/>
            <w:b/>
            <w:highlight w:val="green"/>
            <w:u w:val="single"/>
          </w:rPr>
          <w:t>Class</w:t>
        </w:r>
        <w:r w:rsidRPr="00866914">
          <w:rPr>
            <w:rStyle w:val="Hyperlink"/>
            <w:rFonts w:eastAsiaTheme="majorEastAsia" w:cs="Calibri"/>
            <w:u w:val="single"/>
          </w:rPr>
          <w:t xml:space="preserve">-based </w:t>
        </w:r>
        <w:r w:rsidRPr="00604AB1">
          <w:rPr>
            <w:rStyle w:val="Hyperlink"/>
            <w:rFonts w:eastAsiaTheme="majorEastAsia" w:cs="Calibri"/>
            <w:b/>
            <w:highlight w:val="green"/>
            <w:u w:val="single"/>
          </w:rPr>
          <w:t>oppression</w:t>
        </w:r>
      </w:hyperlink>
      <w:r w:rsidRPr="00441A39">
        <w:rPr>
          <w:rFonts w:ascii="Calibri" w:hAnsi="Calibri" w:cs="Calibri"/>
          <w:b/>
          <w:u w:val="single"/>
        </w:rPr>
        <w:t> </w:t>
      </w:r>
      <w:r w:rsidRPr="00604AB1">
        <w:rPr>
          <w:rFonts w:ascii="Calibri" w:hAnsi="Calibri" w:cs="Calibri"/>
          <w:b/>
          <w:highlight w:val="green"/>
          <w:u w:val="single"/>
        </w:rPr>
        <w:t>is inextricable from</w:t>
      </w:r>
      <w:r w:rsidRPr="00866914">
        <w:rPr>
          <w:rFonts w:ascii="Calibri" w:hAnsi="Calibri" w:cs="Calibri"/>
          <w:u w:val="single"/>
        </w:rPr>
        <w:t xml:space="preserve"> liberal </w:t>
      </w:r>
      <w:r w:rsidRPr="00604AB1">
        <w:rPr>
          <w:rFonts w:ascii="Calibri" w:hAnsi="Calibri" w:cs="Calibri"/>
          <w:b/>
          <w:highlight w:val="green"/>
          <w:u w:val="single"/>
        </w:rPr>
        <w:t>capitalism.</w:t>
      </w:r>
      <w:r w:rsidRPr="00A9671F">
        <w:rPr>
          <w:rFonts w:ascii="Calibri" w:hAnsi="Calibri" w:cs="Calibri"/>
        </w:rPr>
        <w:t xml:space="preserve"> While meaningful variation exists across capitalist societies, one of the fundamental unifying facts is this: </w:t>
      </w:r>
      <w:r w:rsidRPr="00604AB1">
        <w:rPr>
          <w:rFonts w:ascii="Calibri" w:hAnsi="Calibri" w:cs="Calibri"/>
          <w:b/>
          <w:highlight w:val="green"/>
          <w:u w:val="single"/>
        </w:rPr>
        <w:t>the majority</w:t>
      </w:r>
      <w:r w:rsidRPr="00866914">
        <w:rPr>
          <w:rFonts w:ascii="Calibri" w:hAnsi="Calibri" w:cs="Calibri"/>
          <w:u w:val="single"/>
        </w:rPr>
        <w:t xml:space="preserve"> of able-bodied people </w:t>
      </w:r>
      <w:r w:rsidRPr="00604AB1">
        <w:rPr>
          <w:rFonts w:ascii="Calibri" w:hAnsi="Calibri" w:cs="Calibri"/>
          <w:b/>
          <w:highlight w:val="green"/>
          <w:u w:val="single"/>
        </w:rPr>
        <w:t>are forced to</w:t>
      </w:r>
      <w:r w:rsidRPr="00441A39">
        <w:rPr>
          <w:rFonts w:ascii="Calibri" w:hAnsi="Calibri" w:cs="Calibri"/>
          <w:b/>
          <w:u w:val="single"/>
        </w:rPr>
        <w:t xml:space="preserve"> </w:t>
      </w:r>
      <w:r w:rsidRPr="00604AB1">
        <w:rPr>
          <w:rFonts w:ascii="Calibri" w:hAnsi="Calibri" w:cs="Calibri"/>
          <w:b/>
          <w:highlight w:val="green"/>
          <w:u w:val="single"/>
        </w:rPr>
        <w:t>work for</w:t>
      </w:r>
      <w:r w:rsidRPr="00866914">
        <w:rPr>
          <w:rFonts w:ascii="Calibri" w:hAnsi="Calibri" w:cs="Calibri"/>
          <w:u w:val="single"/>
        </w:rPr>
        <w:t xml:space="preserve"> members of </w:t>
      </w:r>
      <w:r w:rsidRPr="00604AB1">
        <w:rPr>
          <w:rFonts w:ascii="Calibri" w:hAnsi="Calibri" w:cs="Calibri"/>
          <w:b/>
          <w:highlight w:val="green"/>
          <w:u w:val="single"/>
        </w:rPr>
        <w:t>a</w:t>
      </w:r>
      <w:r w:rsidRPr="00866914">
        <w:rPr>
          <w:rFonts w:ascii="Calibri" w:hAnsi="Calibri" w:cs="Calibri"/>
          <w:u w:val="single"/>
        </w:rPr>
        <w:t xml:space="preserve"> relatively </w:t>
      </w:r>
      <w:r w:rsidRPr="00604AB1">
        <w:rPr>
          <w:rFonts w:ascii="Calibri" w:hAnsi="Calibri" w:cs="Calibri"/>
          <w:b/>
          <w:highlight w:val="green"/>
          <w:u w:val="single"/>
        </w:rPr>
        <w:t>small group</w:t>
      </w:r>
      <w:r w:rsidRPr="00604AB1">
        <w:rPr>
          <w:rFonts w:ascii="Calibri" w:hAnsi="Calibri" w:cs="Calibri"/>
          <w:highlight w:val="green"/>
          <w:u w:val="single"/>
        </w:rPr>
        <w:t>,</w:t>
      </w:r>
      <w:r w:rsidRPr="00866914">
        <w:rPr>
          <w:rFonts w:ascii="Calibri" w:hAnsi="Calibri" w:cs="Calibri"/>
          <w:u w:val="single"/>
        </w:rPr>
        <w:t xml:space="preserve"> </w:t>
      </w:r>
      <w:r w:rsidRPr="00441A39">
        <w:rPr>
          <w:rFonts w:ascii="Calibri" w:hAnsi="Calibri" w:cs="Calibri"/>
          <w:b/>
          <w:u w:val="single"/>
        </w:rPr>
        <w:t>who dominate control</w:t>
      </w:r>
      <w:r w:rsidRPr="00866914">
        <w:rPr>
          <w:rFonts w:ascii="Calibri" w:hAnsi="Calibri" w:cs="Calibri"/>
          <w:u w:val="single"/>
        </w:rPr>
        <w:t xml:space="preserve"> over productive assets and who, thereby, enjoy control over the activities and products of those workers. There are </w:t>
      </w:r>
      <w:hyperlink r:id="rId8" w:history="1">
        <w:r w:rsidRPr="00866914">
          <w:rPr>
            <w:rStyle w:val="Hyperlink"/>
            <w:rFonts w:eastAsiaTheme="majorEastAsia" w:cs="Calibri"/>
            <w:u w:val="single"/>
          </w:rPr>
          <w:t>workers</w:t>
        </w:r>
      </w:hyperlink>
      <w:r w:rsidRPr="00866914">
        <w:rPr>
          <w:rFonts w:ascii="Calibri" w:hAnsi="Calibri" w:cs="Calibri"/>
          <w:u w:val="single"/>
        </w:rPr>
        <w:t>, and then there are owners and their managers.</w:t>
      </w:r>
      <w:r>
        <w:rPr>
          <w:rFonts w:ascii="Calibri" w:hAnsi="Calibri" w:cs="Calibri"/>
          <w:u w:val="single"/>
        </w:rPr>
        <w:t xml:space="preserve"> </w:t>
      </w:r>
      <w:r w:rsidRPr="004168F6">
        <w:rPr>
          <w:rFonts w:ascii="Calibri" w:hAnsi="Calibri" w:cs="Calibri"/>
          <w:b/>
          <w:highlight w:val="green"/>
          <w:u w:val="single"/>
        </w:rPr>
        <w:t>Workers</w:t>
      </w:r>
      <w:r w:rsidRPr="00866914">
        <w:rPr>
          <w:rFonts w:ascii="Calibri" w:hAnsi="Calibri" w:cs="Calibri"/>
          <w:u w:val="single"/>
        </w:rPr>
        <w:t xml:space="preserve"> are pushed into the labor market because they </w:t>
      </w:r>
      <w:r w:rsidRPr="004168F6">
        <w:rPr>
          <w:rFonts w:ascii="Calibri" w:hAnsi="Calibri" w:cs="Calibri"/>
          <w:b/>
          <w:highlight w:val="green"/>
          <w:u w:val="single"/>
        </w:rPr>
        <w:t>have no</w:t>
      </w:r>
      <w:r w:rsidRPr="00866914">
        <w:rPr>
          <w:rFonts w:ascii="Calibri" w:hAnsi="Calibri" w:cs="Calibri"/>
          <w:u w:val="single"/>
        </w:rPr>
        <w:t xml:space="preserve"> reasonable </w:t>
      </w:r>
      <w:r w:rsidRPr="004168F6">
        <w:rPr>
          <w:rFonts w:ascii="Calibri" w:hAnsi="Calibri" w:cs="Calibri"/>
          <w:b/>
          <w:highlight w:val="green"/>
          <w:u w:val="single"/>
        </w:rPr>
        <w:t>alternative to looking for a job.</w:t>
      </w:r>
      <w:r w:rsidRPr="00866914">
        <w:rPr>
          <w:rFonts w:ascii="Calibri" w:hAnsi="Calibri" w:cs="Calibri"/>
          <w:u w:val="single"/>
        </w:rPr>
        <w:t xml:space="preserve"> </w:t>
      </w:r>
      <w:r w:rsidRPr="00441A39">
        <w:rPr>
          <w:rFonts w:ascii="Calibri" w:hAnsi="Calibri" w:cs="Calibri"/>
          <w:b/>
          <w:u w:val="single"/>
        </w:rPr>
        <w:t xml:space="preserve">They cannot produce the goods they need for themselves, nor </w:t>
      </w:r>
      <w:r w:rsidRPr="00866914">
        <w:rPr>
          <w:rFonts w:ascii="Calibri" w:hAnsi="Calibri" w:cs="Calibri"/>
          <w:u w:val="single"/>
        </w:rPr>
        <w:t xml:space="preserve">can they </w:t>
      </w:r>
      <w:r w:rsidRPr="00441A39">
        <w:rPr>
          <w:rFonts w:ascii="Calibri" w:hAnsi="Calibri" w:cs="Calibri"/>
          <w:b/>
          <w:u w:val="single"/>
        </w:rPr>
        <w:t>rely</w:t>
      </w:r>
      <w:r w:rsidRPr="00866914">
        <w:rPr>
          <w:rFonts w:ascii="Calibri" w:hAnsi="Calibri" w:cs="Calibri"/>
          <w:u w:val="single"/>
        </w:rPr>
        <w:t xml:space="preserve"> </w:t>
      </w:r>
      <w:r w:rsidRPr="00441A39">
        <w:rPr>
          <w:rFonts w:ascii="Calibri" w:hAnsi="Calibri" w:cs="Calibri"/>
          <w:b/>
          <w:u w:val="single"/>
        </w:rPr>
        <w:t>on</w:t>
      </w:r>
      <w:r w:rsidRPr="00866914">
        <w:rPr>
          <w:rFonts w:ascii="Calibri" w:hAnsi="Calibri" w:cs="Calibri"/>
          <w:u w:val="single"/>
        </w:rPr>
        <w:t xml:space="preserve"> the </w:t>
      </w:r>
      <w:r w:rsidRPr="00441A39">
        <w:rPr>
          <w:rFonts w:ascii="Calibri" w:hAnsi="Calibri" w:cs="Calibri"/>
          <w:b/>
          <w:u w:val="single"/>
        </w:rPr>
        <w:t>charity</w:t>
      </w:r>
      <w:r w:rsidRPr="00866914">
        <w:rPr>
          <w:rFonts w:ascii="Calibri" w:hAnsi="Calibri" w:cs="Calibri"/>
          <w:u w:val="single"/>
        </w:rPr>
        <w:t xml:space="preserve"> of others, </w:t>
      </w:r>
      <w:r w:rsidRPr="00441A39">
        <w:rPr>
          <w:rFonts w:ascii="Calibri" w:hAnsi="Calibri" w:cs="Calibri"/>
          <w:b/>
          <w:u w:val="single"/>
        </w:rPr>
        <w:t>nor</w:t>
      </w:r>
      <w:r w:rsidRPr="00866914">
        <w:rPr>
          <w:rFonts w:ascii="Calibri" w:hAnsi="Calibri" w:cs="Calibri"/>
          <w:u w:val="single"/>
        </w:rPr>
        <w:t xml:space="preserve"> can they count on adequate </w:t>
      </w:r>
      <w:r w:rsidRPr="00441A39">
        <w:rPr>
          <w:rFonts w:ascii="Calibri" w:hAnsi="Calibri" w:cs="Calibri"/>
          <w:b/>
          <w:u w:val="single"/>
        </w:rPr>
        <w:t>state benefits.</w:t>
      </w:r>
      <w:r w:rsidRPr="00A9671F">
        <w:rPr>
          <w:rFonts w:ascii="Calibri" w:hAnsi="Calibri" w:cs="Calibri"/>
        </w:rPr>
        <w:t xml:space="preserve"> Depending on how we measure income and wealth, about 60 to 80 percent of Americans </w:t>
      </w:r>
      <w:hyperlink r:id="rId9" w:history="1">
        <w:r w:rsidRPr="00A9671F">
          <w:rPr>
            <w:rStyle w:val="Hyperlink"/>
            <w:rFonts w:eastAsiaTheme="majorEastAsia" w:cs="Calibri"/>
          </w:rPr>
          <w:t>fall into this category</w:t>
        </w:r>
      </w:hyperlink>
      <w:r w:rsidRPr="00A9671F">
        <w:rPr>
          <w:rFonts w:ascii="Calibri" w:hAnsi="Calibri" w:cs="Calibri"/>
        </w:rPr>
        <w:t> for most of their adult lives.</w:t>
      </w:r>
      <w:r>
        <w:rPr>
          <w:rFonts w:ascii="Calibri" w:hAnsi="Calibri" w:cs="Calibri"/>
        </w:rPr>
        <w:t xml:space="preserve"> </w:t>
      </w:r>
      <w:r w:rsidRPr="00A9671F">
        <w:rPr>
          <w:rFonts w:ascii="Calibri" w:hAnsi="Calibri" w:cs="Calibri"/>
        </w:rPr>
        <w:t xml:space="preserve">This structural compulsion is not symmetric. </w:t>
      </w:r>
      <w:r w:rsidRPr="004168F6">
        <w:rPr>
          <w:rFonts w:ascii="Calibri" w:hAnsi="Calibri" w:cs="Calibri"/>
          <w:b/>
          <w:u w:val="single"/>
        </w:rPr>
        <w:t>A</w:t>
      </w:r>
      <w:r w:rsidRPr="00866914">
        <w:rPr>
          <w:rFonts w:ascii="Calibri" w:hAnsi="Calibri" w:cs="Calibri"/>
          <w:u w:val="single"/>
        </w:rPr>
        <w:t xml:space="preserve"> significant </w:t>
      </w:r>
      <w:r w:rsidRPr="00C31C51">
        <w:rPr>
          <w:rFonts w:ascii="Calibri" w:hAnsi="Calibri" w:cs="Calibri"/>
          <w:b/>
          <w:u w:val="single"/>
        </w:rPr>
        <w:t>minority of</w:t>
      </w:r>
      <w:r w:rsidRPr="00866914">
        <w:rPr>
          <w:rFonts w:ascii="Calibri" w:hAnsi="Calibri" w:cs="Calibri"/>
          <w:u w:val="single"/>
        </w:rPr>
        <w:t xml:space="preserve"> the population has enough </w:t>
      </w:r>
      <w:r w:rsidRPr="00C31C51">
        <w:rPr>
          <w:rFonts w:ascii="Calibri" w:hAnsi="Calibri" w:cs="Calibri"/>
          <w:b/>
          <w:u w:val="single"/>
        </w:rPr>
        <w:t>wealth</w:t>
      </w:r>
      <w:r w:rsidRPr="00866914">
        <w:rPr>
          <w:rFonts w:ascii="Calibri" w:hAnsi="Calibri" w:cs="Calibri"/>
          <w:u w:val="single"/>
        </w:rPr>
        <w:t xml:space="preserve"> — whether inherited or accumulated or both — that they </w:t>
      </w:r>
      <w:r w:rsidRPr="00C31C51">
        <w:rPr>
          <w:rFonts w:ascii="Calibri" w:hAnsi="Calibri" w:cs="Calibri"/>
          <w:b/>
          <w:u w:val="single"/>
        </w:rPr>
        <w:t>can avoid</w:t>
      </w:r>
      <w:r w:rsidRPr="00866914">
        <w:rPr>
          <w:rFonts w:ascii="Calibri" w:hAnsi="Calibri" w:cs="Calibri"/>
          <w:u w:val="single"/>
        </w:rPr>
        <w:t xml:space="preserve"> entering </w:t>
      </w:r>
      <w:r w:rsidRPr="00C31C51">
        <w:rPr>
          <w:rFonts w:ascii="Calibri" w:hAnsi="Calibri" w:cs="Calibri"/>
          <w:b/>
          <w:u w:val="single"/>
        </w:rPr>
        <w:t>the labor market</w:t>
      </w:r>
      <w:r w:rsidRPr="00866914">
        <w:rPr>
          <w:rFonts w:ascii="Calibri" w:hAnsi="Calibri" w:cs="Calibri"/>
          <w:u w:val="single"/>
        </w:rPr>
        <w:t>. They might happen to work, but they are not forced to do so.</w:t>
      </w:r>
      <w:r>
        <w:rPr>
          <w:rFonts w:ascii="Calibri" w:hAnsi="Calibri" w:cs="Calibri"/>
          <w:u w:val="single"/>
        </w:rPr>
        <w:t xml:space="preserve"> </w:t>
      </w:r>
      <w:r w:rsidRPr="00A9671F">
        <w:rPr>
          <w:rFonts w:ascii="Calibri" w:hAnsi="Calibri" w:cs="Calibri"/>
        </w:rPr>
        <w:t xml:space="preserve">The oppression, then, stems not from the fact that some are forced to work. After all, if socially necessary work were shared equally, then it might be fair to force each to do their share. </w:t>
      </w:r>
      <w:r w:rsidRPr="00866914">
        <w:rPr>
          <w:rFonts w:ascii="Calibri" w:hAnsi="Calibri" w:cs="Calibri"/>
          <w:u w:val="single"/>
        </w:rPr>
        <w:t xml:space="preserve">The </w:t>
      </w:r>
      <w:r w:rsidRPr="004168F6">
        <w:rPr>
          <w:rFonts w:ascii="Calibri" w:hAnsi="Calibri" w:cs="Calibri"/>
          <w:b/>
          <w:highlight w:val="green"/>
          <w:u w:val="single"/>
        </w:rPr>
        <w:t>oppression stems from the</w:t>
      </w:r>
      <w:r w:rsidRPr="00C31C51">
        <w:rPr>
          <w:rFonts w:ascii="Calibri" w:hAnsi="Calibri" w:cs="Calibri"/>
          <w:b/>
          <w:u w:val="single"/>
        </w:rPr>
        <w:t xml:space="preserve"> </w:t>
      </w:r>
      <w:r w:rsidRPr="004168F6">
        <w:rPr>
          <w:rFonts w:ascii="Calibri" w:hAnsi="Calibri" w:cs="Calibri"/>
          <w:b/>
          <w:highlight w:val="green"/>
          <w:u w:val="single"/>
        </w:rPr>
        <w:t>fact that</w:t>
      </w:r>
      <w:r w:rsidRPr="00866914">
        <w:rPr>
          <w:rFonts w:ascii="Calibri" w:hAnsi="Calibri" w:cs="Calibri"/>
          <w:u w:val="single"/>
        </w:rPr>
        <w:t xml:space="preserve"> </w:t>
      </w:r>
      <w:r w:rsidRPr="00C31C51">
        <w:rPr>
          <w:rFonts w:ascii="Calibri" w:hAnsi="Calibri" w:cs="Calibri"/>
          <w:u w:val="single"/>
        </w:rPr>
        <w:t xml:space="preserve">the </w:t>
      </w:r>
      <w:r w:rsidRPr="004168F6">
        <w:rPr>
          <w:rFonts w:ascii="Calibri" w:hAnsi="Calibri" w:cs="Calibri"/>
          <w:b/>
          <w:highlight w:val="green"/>
          <w:u w:val="single"/>
        </w:rPr>
        <w:t>forcing is </w:t>
      </w:r>
      <w:r w:rsidRPr="004168F6">
        <w:rPr>
          <w:rStyle w:val="Emphasis"/>
          <w:rFonts w:eastAsiaTheme="majorEastAsia" w:cs="Calibri"/>
          <w:highlight w:val="green"/>
        </w:rPr>
        <w:t>unequal</w:t>
      </w:r>
      <w:r w:rsidRPr="00866914">
        <w:rPr>
          <w:rFonts w:ascii="Calibri" w:hAnsi="Calibri" w:cs="Calibri"/>
          <w:u w:val="single"/>
        </w:rPr>
        <w:t> —that only some are made to work for others, producing whatever employers pay them to produce.</w:t>
      </w:r>
      <w:r>
        <w:rPr>
          <w:rFonts w:ascii="Calibri" w:hAnsi="Calibri" w:cs="Calibri"/>
          <w:u w:val="single"/>
        </w:rPr>
        <w:t xml:space="preserve"> </w:t>
      </w:r>
      <w:r w:rsidRPr="004168F6">
        <w:rPr>
          <w:rFonts w:ascii="Calibri" w:hAnsi="Calibri" w:cs="Calibri"/>
          <w:b/>
          <w:highlight w:val="green"/>
          <w:u w:val="single"/>
        </w:rPr>
        <w:t>This</w:t>
      </w:r>
      <w:r w:rsidRPr="00F87E33">
        <w:rPr>
          <w:rFonts w:ascii="Calibri" w:hAnsi="Calibri" w:cs="Calibri"/>
          <w:u w:val="single"/>
        </w:rPr>
        <w:t xml:space="preserve"> structural </w:t>
      </w:r>
      <w:r w:rsidRPr="00C31C51">
        <w:rPr>
          <w:rFonts w:ascii="Calibri" w:hAnsi="Calibri" w:cs="Calibri"/>
          <w:b/>
          <w:u w:val="single"/>
        </w:rPr>
        <w:t xml:space="preserve">inequality </w:t>
      </w:r>
      <w:r w:rsidRPr="004168F6">
        <w:rPr>
          <w:rFonts w:ascii="Calibri" w:hAnsi="Calibri" w:cs="Calibri"/>
          <w:b/>
          <w:highlight w:val="green"/>
          <w:u w:val="single"/>
        </w:rPr>
        <w:t>feeds into</w:t>
      </w:r>
      <w:r w:rsidRPr="00F87E33">
        <w:rPr>
          <w:rFonts w:ascii="Calibri" w:hAnsi="Calibri" w:cs="Calibri"/>
          <w:u w:val="single"/>
        </w:rPr>
        <w:t xml:space="preserve"> a second, interpersonal dimension of </w:t>
      </w:r>
      <w:r w:rsidRPr="004168F6">
        <w:rPr>
          <w:rFonts w:ascii="Calibri" w:hAnsi="Calibri" w:cs="Calibri"/>
          <w:b/>
          <w:highlight w:val="green"/>
          <w:u w:val="single"/>
        </w:rPr>
        <w:t>oppression</w:t>
      </w:r>
      <w:r w:rsidRPr="00F87E33">
        <w:rPr>
          <w:rFonts w:ascii="Calibri" w:hAnsi="Calibri" w:cs="Calibri"/>
          <w:u w:val="single"/>
        </w:rPr>
        <w:t>.</w:t>
      </w:r>
      <w:r w:rsidRPr="00A9671F">
        <w:rPr>
          <w:rFonts w:ascii="Calibri" w:hAnsi="Calibri" w:cs="Calibri"/>
        </w:rPr>
        <w:t xml:space="preserve"> </w:t>
      </w:r>
      <w:r w:rsidRPr="00F87E33">
        <w:rPr>
          <w:rFonts w:ascii="Calibri" w:hAnsi="Calibri" w:cs="Calibri"/>
          <w:u w:val="single"/>
        </w:rPr>
        <w:t>Workers are forced to join workplaces typically characterized by large swathes of uncontrolled managerial power and authority. This oppression is interpersonal because it is power that specific individuals (employers and their managers) have to get other specific individuals (employees) to do what they want.</w:t>
      </w:r>
      <w:r w:rsidRPr="00A9671F">
        <w:rPr>
          <w:rFonts w:ascii="Calibri" w:hAnsi="Calibri" w:cs="Calibri"/>
        </w:rPr>
        <w:t xml:space="preserve"> We can distinguish between three overlapping forms that this interpersonal, workplace oppression takes: subordination, delegation, and dependence.</w:t>
      </w:r>
      <w:r>
        <w:rPr>
          <w:rFonts w:ascii="Calibri" w:hAnsi="Calibri" w:cs="Calibri"/>
        </w:rPr>
        <w:t xml:space="preserve"> </w:t>
      </w:r>
      <w:r w:rsidRPr="00441A39">
        <w:rPr>
          <w:rStyle w:val="Emphasis"/>
          <w:rFonts w:eastAsiaTheme="majorEastAsia" w:cs="Calibri"/>
        </w:rPr>
        <w:t>Subordination:</w:t>
      </w:r>
      <w:r w:rsidRPr="00A9671F">
        <w:rPr>
          <w:rStyle w:val="Emphasis"/>
          <w:rFonts w:eastAsiaTheme="majorEastAsia" w:cs="Calibri"/>
        </w:rPr>
        <w:t> </w:t>
      </w:r>
      <w:r w:rsidRPr="00A9671F">
        <w:rPr>
          <w:rFonts w:ascii="Calibri" w:hAnsi="Calibri" w:cs="Calibri"/>
        </w:rPr>
        <w:t>Employers have what are sometimes called “</w:t>
      </w:r>
      <w:hyperlink r:id="rId10" w:history="1">
        <w:r w:rsidRPr="00A9671F">
          <w:rPr>
            <w:rStyle w:val="Hyperlink"/>
            <w:rFonts w:eastAsiaTheme="majorEastAsia" w:cs="Calibri"/>
          </w:rPr>
          <w:t>managerial prerogatives</w:t>
        </w:r>
      </w:hyperlink>
      <w:r w:rsidRPr="00A9671F">
        <w:rPr>
          <w:rFonts w:ascii="Calibri" w:hAnsi="Calibri" w:cs="Calibri"/>
        </w:rPr>
        <w:t xml:space="preserve">” — legislative and judicial grants of authority to owners and their managers to make decisions about investment, hiring and firing, plant location, work process, and the like. </w:t>
      </w:r>
      <w:r w:rsidRPr="00C31C51">
        <w:rPr>
          <w:rFonts w:ascii="Calibri" w:hAnsi="Calibri" w:cs="Calibri"/>
          <w:b/>
          <w:u w:val="single"/>
        </w:rPr>
        <w:t>Managers may change working speeds and</w:t>
      </w:r>
      <w:r w:rsidRPr="00F87E33">
        <w:rPr>
          <w:rFonts w:ascii="Calibri" w:hAnsi="Calibri" w:cs="Calibri"/>
          <w:u w:val="single"/>
        </w:rPr>
        <w:t xml:space="preserve"> assigned </w:t>
      </w:r>
      <w:r w:rsidRPr="00C31C51">
        <w:rPr>
          <w:rFonts w:ascii="Calibri" w:hAnsi="Calibri" w:cs="Calibri"/>
          <w:b/>
          <w:u w:val="single"/>
        </w:rPr>
        <w:t>tasks</w:t>
      </w:r>
      <w:r w:rsidRPr="00F87E33">
        <w:rPr>
          <w:rFonts w:ascii="Calibri" w:hAnsi="Calibri" w:cs="Calibri"/>
          <w:u w:val="single"/>
        </w:rPr>
        <w:t>, the hours of work, or, as Amazon currently does, force employees to spend up to an hour going through security lines after work </w:t>
      </w:r>
      <w:hyperlink r:id="rId11" w:history="1">
        <w:r w:rsidRPr="00F87E33">
          <w:rPr>
            <w:rStyle w:val="Hyperlink"/>
            <w:rFonts w:eastAsiaTheme="majorEastAsia" w:cs="Calibri"/>
            <w:u w:val="single"/>
          </w:rPr>
          <w:t>without paying them</w:t>
        </w:r>
      </w:hyperlink>
      <w:r w:rsidRPr="00F87E33">
        <w:rPr>
          <w:rFonts w:ascii="Calibri" w:hAnsi="Calibri" w:cs="Calibri"/>
          <w:u w:val="single"/>
        </w:rPr>
        <w:t xml:space="preserve">. </w:t>
      </w:r>
      <w:r w:rsidRPr="004168F6">
        <w:rPr>
          <w:rFonts w:ascii="Calibri" w:hAnsi="Calibri" w:cs="Calibri"/>
          <w:b/>
          <w:highlight w:val="green"/>
          <w:u w:val="single"/>
        </w:rPr>
        <w:t>They can fire workers for</w:t>
      </w:r>
      <w:r w:rsidRPr="00F87E33">
        <w:rPr>
          <w:rFonts w:ascii="Calibri" w:hAnsi="Calibri" w:cs="Calibri"/>
          <w:u w:val="single"/>
        </w:rPr>
        <w:t> </w:t>
      </w:r>
      <w:hyperlink r:id="rId12" w:history="1">
        <w:r w:rsidRPr="00F87E33">
          <w:rPr>
            <w:rStyle w:val="Hyperlink"/>
            <w:rFonts w:eastAsiaTheme="majorEastAsia" w:cs="Calibri"/>
            <w:u w:val="single"/>
          </w:rPr>
          <w:t>Facebook comments</w:t>
        </w:r>
      </w:hyperlink>
      <w:r w:rsidRPr="00F87E33">
        <w:rPr>
          <w:rFonts w:ascii="Calibri" w:hAnsi="Calibri" w:cs="Calibri"/>
          <w:u w:val="single"/>
        </w:rPr>
        <w:t>, </w:t>
      </w:r>
      <w:hyperlink r:id="rId13" w:history="1">
        <w:r w:rsidRPr="004168F6">
          <w:rPr>
            <w:rStyle w:val="Hyperlink"/>
            <w:rFonts w:eastAsiaTheme="majorEastAsia" w:cs="Calibri"/>
            <w:b/>
            <w:highlight w:val="green"/>
            <w:u w:val="single"/>
          </w:rPr>
          <w:t>their sexual orientation</w:t>
        </w:r>
      </w:hyperlink>
      <w:r w:rsidRPr="004168F6">
        <w:rPr>
          <w:rFonts w:ascii="Calibri" w:hAnsi="Calibri" w:cs="Calibri"/>
          <w:b/>
          <w:highlight w:val="green"/>
          <w:u w:val="single"/>
        </w:rPr>
        <w:t>, </w:t>
      </w:r>
      <w:hyperlink r:id="rId14" w:history="1">
        <w:r w:rsidRPr="004168F6">
          <w:rPr>
            <w:rStyle w:val="Hyperlink"/>
            <w:rFonts w:eastAsiaTheme="majorEastAsia" w:cs="Calibri"/>
            <w:b/>
            <w:highlight w:val="green"/>
            <w:u w:val="single"/>
          </w:rPr>
          <w:t>for being too sexually appealing</w:t>
        </w:r>
      </w:hyperlink>
      <w:r w:rsidRPr="004168F6">
        <w:rPr>
          <w:rFonts w:ascii="Calibri" w:hAnsi="Calibri" w:cs="Calibri"/>
          <w:highlight w:val="green"/>
          <w:u w:val="single"/>
        </w:rPr>
        <w:t xml:space="preserve">, </w:t>
      </w:r>
      <w:r w:rsidRPr="004168F6">
        <w:rPr>
          <w:rFonts w:ascii="Calibri" w:hAnsi="Calibri" w:cs="Calibri"/>
          <w:b/>
          <w:highlight w:val="green"/>
          <w:u w:val="single"/>
        </w:rPr>
        <w:t>or for not</w:t>
      </w:r>
      <w:r w:rsidRPr="00C31C51">
        <w:rPr>
          <w:rFonts w:ascii="Calibri" w:hAnsi="Calibri" w:cs="Calibri"/>
          <w:b/>
          <w:u w:val="single"/>
        </w:rPr>
        <w:t xml:space="preserve"> being appealing enough</w:t>
      </w:r>
      <w:r w:rsidRPr="00F87E33">
        <w:rPr>
          <w:rFonts w:ascii="Calibri" w:hAnsi="Calibri" w:cs="Calibri"/>
          <w:u w:val="single"/>
        </w:rPr>
        <w:t xml:space="preserve">. </w:t>
      </w:r>
      <w:r w:rsidRPr="004168F6">
        <w:rPr>
          <w:rFonts w:ascii="Calibri" w:hAnsi="Calibri" w:cs="Calibri"/>
          <w:b/>
          <w:highlight w:val="green"/>
          <w:u w:val="single"/>
        </w:rPr>
        <w:t>They can</w:t>
      </w:r>
      <w:r w:rsidRPr="00F87E33">
        <w:rPr>
          <w:rFonts w:ascii="Calibri" w:hAnsi="Calibri" w:cs="Calibri"/>
          <w:u w:val="single"/>
        </w:rPr>
        <w:t> </w:t>
      </w:r>
      <w:hyperlink r:id="rId15" w:history="1">
        <w:r w:rsidRPr="00F87E33">
          <w:rPr>
            <w:rStyle w:val="Hyperlink"/>
            <w:rFonts w:eastAsiaTheme="majorEastAsia" w:cs="Calibri"/>
            <w:u w:val="single"/>
          </w:rPr>
          <w:t>give</w:t>
        </w:r>
      </w:hyperlink>
      <w:r w:rsidRPr="00F87E33">
        <w:rPr>
          <w:rFonts w:ascii="Calibri" w:hAnsi="Calibri" w:cs="Calibri"/>
          <w:u w:val="single"/>
        </w:rPr>
        <w:t xml:space="preserve"> workers more tasks than can be performed in the allotted time, </w:t>
      </w:r>
      <w:r w:rsidRPr="004168F6">
        <w:rPr>
          <w:rFonts w:ascii="Calibri" w:hAnsi="Calibri" w:cs="Calibri"/>
          <w:b/>
          <w:highlight w:val="green"/>
          <w:u w:val="single"/>
        </w:rPr>
        <w:t>lock employees</w:t>
      </w:r>
      <w:r w:rsidRPr="00F87E33">
        <w:rPr>
          <w:rFonts w:ascii="Calibri" w:hAnsi="Calibri" w:cs="Calibri"/>
          <w:u w:val="single"/>
        </w:rPr>
        <w:t xml:space="preserve"> in the workplace </w:t>
      </w:r>
      <w:r w:rsidRPr="004168F6">
        <w:rPr>
          <w:rFonts w:ascii="Calibri" w:hAnsi="Calibri" w:cs="Calibri"/>
          <w:b/>
          <w:highlight w:val="green"/>
          <w:u w:val="single"/>
        </w:rPr>
        <w:t>overnight, </w:t>
      </w:r>
      <w:hyperlink r:id="rId16" w:history="1">
        <w:r w:rsidRPr="004168F6">
          <w:rPr>
            <w:rStyle w:val="Hyperlink"/>
            <w:rFonts w:eastAsiaTheme="majorEastAsia" w:cs="Calibri"/>
            <w:b/>
            <w:highlight w:val="green"/>
            <w:u w:val="single"/>
          </w:rPr>
          <w:t>require employees to labor</w:t>
        </w:r>
      </w:hyperlink>
      <w:r w:rsidRPr="00C31C51">
        <w:rPr>
          <w:rFonts w:ascii="Calibri" w:hAnsi="Calibri" w:cs="Calibri"/>
          <w:b/>
          <w:u w:val="single"/>
        </w:rPr>
        <w:t> </w:t>
      </w:r>
      <w:r w:rsidRPr="004168F6">
        <w:rPr>
          <w:rFonts w:ascii="Calibri" w:hAnsi="Calibri" w:cs="Calibri"/>
          <w:b/>
          <w:highlight w:val="green"/>
          <w:u w:val="single"/>
        </w:rPr>
        <w:t>in</w:t>
      </w:r>
      <w:r w:rsidRPr="00F87E33">
        <w:rPr>
          <w:rFonts w:ascii="Calibri" w:hAnsi="Calibri" w:cs="Calibri"/>
          <w:u w:val="single"/>
        </w:rPr>
        <w:t xml:space="preserve"> extreme heat and </w:t>
      </w:r>
      <w:hyperlink r:id="rId17" w:history="1">
        <w:r w:rsidRPr="00C31C51">
          <w:rPr>
            <w:rStyle w:val="Hyperlink"/>
            <w:rFonts w:eastAsiaTheme="majorEastAsia" w:cs="Calibri"/>
            <w:u w:val="single"/>
          </w:rPr>
          <w:t xml:space="preserve">other </w:t>
        </w:r>
        <w:r w:rsidRPr="00C31C51">
          <w:rPr>
            <w:rStyle w:val="Hyperlink"/>
            <w:rFonts w:eastAsiaTheme="majorEastAsia" w:cs="Calibri"/>
            <w:b/>
            <w:u w:val="single"/>
          </w:rPr>
          <w:t xml:space="preserve">physically </w:t>
        </w:r>
        <w:r w:rsidRPr="004168F6">
          <w:rPr>
            <w:rStyle w:val="Hyperlink"/>
            <w:rFonts w:eastAsiaTheme="majorEastAsia" w:cs="Calibri"/>
            <w:b/>
            <w:highlight w:val="green"/>
            <w:u w:val="single"/>
          </w:rPr>
          <w:t>hazardous conditions</w:t>
        </w:r>
      </w:hyperlink>
      <w:r w:rsidRPr="004168F6">
        <w:rPr>
          <w:rFonts w:ascii="Calibri" w:hAnsi="Calibri" w:cs="Calibri"/>
          <w:b/>
          <w:highlight w:val="green"/>
          <w:u w:val="single"/>
        </w:rPr>
        <w:t>, or</w:t>
      </w:r>
      <w:r w:rsidRPr="00F87E33">
        <w:rPr>
          <w:rFonts w:ascii="Calibri" w:hAnsi="Calibri" w:cs="Calibri"/>
          <w:u w:val="single"/>
        </w:rPr>
        <w:t> </w:t>
      </w:r>
      <w:hyperlink r:id="rId18" w:history="1">
        <w:r w:rsidRPr="00F87E33">
          <w:rPr>
            <w:rStyle w:val="Hyperlink"/>
            <w:rFonts w:eastAsiaTheme="majorEastAsia" w:cs="Calibri"/>
            <w:u w:val="single"/>
          </w:rPr>
          <w:t>punitively isolate</w:t>
        </w:r>
      </w:hyperlink>
      <w:r w:rsidRPr="00F87E33">
        <w:rPr>
          <w:rFonts w:ascii="Calibri" w:hAnsi="Calibri" w:cs="Calibri"/>
          <w:u w:val="single"/>
        </w:rPr>
        <w:t xml:space="preserve"> workers from other coworkers. </w:t>
      </w:r>
      <w:r w:rsidRPr="00C31C51">
        <w:rPr>
          <w:rFonts w:ascii="Calibri" w:hAnsi="Calibri" w:cs="Calibri"/>
          <w:u w:val="single"/>
        </w:rPr>
        <w:t>They can </w:t>
      </w:r>
      <w:hyperlink r:id="rId19" w:history="1">
        <w:r w:rsidRPr="00C31C51">
          <w:rPr>
            <w:rStyle w:val="Hyperlink"/>
            <w:rFonts w:eastAsiaTheme="majorEastAsia" w:cs="Calibri"/>
            <w:b/>
            <w:u w:val="single"/>
          </w:rPr>
          <w:t>pressure</w:t>
        </w:r>
      </w:hyperlink>
      <w:r w:rsidRPr="00C31C51">
        <w:rPr>
          <w:rFonts w:ascii="Calibri" w:hAnsi="Calibri" w:cs="Calibri"/>
          <w:b/>
          <w:u w:val="single"/>
        </w:rPr>
        <w:t xml:space="preserve"> employees </w:t>
      </w:r>
      <w:r w:rsidRPr="004168F6">
        <w:rPr>
          <w:rFonts w:ascii="Calibri" w:hAnsi="Calibri" w:cs="Calibri"/>
          <w:b/>
          <w:highlight w:val="green"/>
          <w:u w:val="single"/>
        </w:rPr>
        <w:t>to</w:t>
      </w:r>
      <w:r w:rsidRPr="00C31C51">
        <w:rPr>
          <w:rFonts w:ascii="Calibri" w:hAnsi="Calibri" w:cs="Calibri"/>
          <w:b/>
          <w:u w:val="single"/>
        </w:rPr>
        <w:t xml:space="preserve"> </w:t>
      </w:r>
      <w:r w:rsidRPr="004168F6">
        <w:rPr>
          <w:rFonts w:ascii="Calibri" w:hAnsi="Calibri" w:cs="Calibri"/>
          <w:b/>
          <w:highlight w:val="green"/>
          <w:u w:val="single"/>
        </w:rPr>
        <w:t>take</w:t>
      </w:r>
      <w:r w:rsidRPr="00C31C51">
        <w:rPr>
          <w:rFonts w:ascii="Calibri" w:hAnsi="Calibri" w:cs="Calibri"/>
          <w:b/>
          <w:u w:val="single"/>
        </w:rPr>
        <w:t xml:space="preserve"> </w:t>
      </w:r>
      <w:r w:rsidRPr="00F87E33">
        <w:rPr>
          <w:rFonts w:ascii="Calibri" w:hAnsi="Calibri" w:cs="Calibri"/>
          <w:u w:val="single"/>
        </w:rPr>
        <w:t xml:space="preserve">unwanted </w:t>
      </w:r>
      <w:r w:rsidRPr="004168F6">
        <w:rPr>
          <w:rFonts w:ascii="Calibri" w:hAnsi="Calibri" w:cs="Calibri"/>
          <w:b/>
          <w:highlight w:val="green"/>
          <w:u w:val="single"/>
        </w:rPr>
        <w:t>political action</w:t>
      </w:r>
      <w:r w:rsidRPr="00F87E33">
        <w:rPr>
          <w:rFonts w:ascii="Calibri" w:hAnsi="Calibri" w:cs="Calibri"/>
          <w:u w:val="single"/>
        </w:rPr>
        <w:t>, or, in the case of nurses, force employees to </w:t>
      </w:r>
      <w:hyperlink r:id="rId20" w:history="1">
        <w:r w:rsidRPr="00F87E33">
          <w:rPr>
            <w:rStyle w:val="Hyperlink"/>
            <w:rFonts w:eastAsiaTheme="majorEastAsia" w:cs="Calibri"/>
            <w:u w:val="single"/>
          </w:rPr>
          <w:t>work for twenty-two different doctors</w:t>
        </w:r>
      </w:hyperlink>
      <w:r w:rsidRPr="00F87E33">
        <w:rPr>
          <w:rFonts w:ascii="Calibri" w:hAnsi="Calibri" w:cs="Calibri"/>
          <w:u w:val="single"/>
        </w:rPr>
        <w:t>.</w:t>
      </w:r>
      <w:r>
        <w:rPr>
          <w:rFonts w:ascii="Calibri" w:hAnsi="Calibri" w:cs="Calibri"/>
          <w:u w:val="single"/>
        </w:rPr>
        <w:t xml:space="preserve"> </w:t>
      </w:r>
      <w:r w:rsidRPr="00A9671F">
        <w:rPr>
          <w:rFonts w:ascii="Calibri" w:hAnsi="Calibri" w:cs="Calibri"/>
        </w:rPr>
        <w:t xml:space="preserve">What unifies these seemingly disparate examples is that, </w:t>
      </w:r>
      <w:r w:rsidRPr="00F87E33">
        <w:rPr>
          <w:rFonts w:ascii="Calibri" w:hAnsi="Calibri" w:cs="Calibri"/>
          <w:u w:val="single"/>
        </w:rPr>
        <w:t>in all cases, managers </w:t>
      </w:r>
      <w:hyperlink r:id="rId21" w:history="1">
        <w:r w:rsidRPr="00F87E33">
          <w:rPr>
            <w:rStyle w:val="Hyperlink"/>
            <w:rFonts w:eastAsiaTheme="majorEastAsia" w:cs="Calibri"/>
            <w:u w:val="single"/>
          </w:rPr>
          <w:t>are exercising</w:t>
        </w:r>
      </w:hyperlink>
      <w:r w:rsidRPr="00F87E33">
        <w:rPr>
          <w:rFonts w:ascii="Calibri" w:hAnsi="Calibri" w:cs="Calibri"/>
          <w:u w:val="single"/>
        </w:rPr>
        <w:t> legally permitted prerogatives.</w:t>
      </w:r>
      <w:r w:rsidRPr="00A9671F">
        <w:rPr>
          <w:rFonts w:ascii="Calibri" w:hAnsi="Calibri" w:cs="Calibri"/>
        </w:rPr>
        <w:t xml:space="preserve"> </w:t>
      </w:r>
      <w:r w:rsidRPr="00C31C51">
        <w:rPr>
          <w:rFonts w:ascii="Calibri" w:hAnsi="Calibri" w:cs="Calibri"/>
          <w:b/>
          <w:u w:val="single"/>
        </w:rPr>
        <w:t>The law does not require that workers have any</w:t>
      </w:r>
      <w:r w:rsidRPr="00F87E33">
        <w:rPr>
          <w:rFonts w:ascii="Calibri" w:hAnsi="Calibri" w:cs="Calibri"/>
          <w:u w:val="single"/>
        </w:rPr>
        <w:t xml:space="preserve"> formal </w:t>
      </w:r>
      <w:r w:rsidRPr="00C31C51">
        <w:rPr>
          <w:rFonts w:ascii="Calibri" w:hAnsi="Calibri" w:cs="Calibri"/>
          <w:b/>
          <w:u w:val="single"/>
        </w:rPr>
        <w:t>say in how</w:t>
      </w:r>
      <w:r w:rsidRPr="00F87E33">
        <w:rPr>
          <w:rFonts w:ascii="Calibri" w:hAnsi="Calibri" w:cs="Calibri"/>
          <w:u w:val="single"/>
        </w:rPr>
        <w:t xml:space="preserve"> those </w:t>
      </w:r>
      <w:r w:rsidRPr="00C31C51">
        <w:rPr>
          <w:rFonts w:ascii="Calibri" w:hAnsi="Calibri" w:cs="Calibri"/>
          <w:b/>
          <w:u w:val="single"/>
        </w:rPr>
        <w:t>powers are exercised.</w:t>
      </w:r>
      <w:r w:rsidRPr="00A9671F">
        <w:rPr>
          <w:rFonts w:ascii="Calibri" w:hAnsi="Calibri" w:cs="Calibri"/>
        </w:rPr>
        <w:t xml:space="preserve"> In fact, </w:t>
      </w:r>
      <w:r w:rsidRPr="004168F6">
        <w:rPr>
          <w:rFonts w:ascii="Calibri" w:hAnsi="Calibri" w:cs="Calibri"/>
          <w:b/>
          <w:highlight w:val="green"/>
          <w:u w:val="single"/>
        </w:rPr>
        <w:t>in nearly every liberal capitalist country</w:t>
      </w:r>
      <w:r w:rsidRPr="00F87E33">
        <w:rPr>
          <w:rFonts w:ascii="Calibri" w:hAnsi="Calibri" w:cs="Calibri"/>
          <w:u w:val="single"/>
        </w:rPr>
        <w:t xml:space="preserve"> (including social democracies like Sweden), </w:t>
      </w:r>
      <w:r w:rsidRPr="004168F6">
        <w:rPr>
          <w:rFonts w:ascii="Calibri" w:hAnsi="Calibri" w:cs="Calibri"/>
          <w:b/>
          <w:highlight w:val="green"/>
          <w:u w:val="single"/>
        </w:rPr>
        <w:t>employees are</w:t>
      </w:r>
      <w:r w:rsidRPr="00C31C51">
        <w:rPr>
          <w:rFonts w:ascii="Calibri" w:hAnsi="Calibri" w:cs="Calibri"/>
          <w:b/>
          <w:u w:val="single"/>
        </w:rPr>
        <w:t xml:space="preserve"> </w:t>
      </w:r>
      <w:r w:rsidRPr="004168F6">
        <w:rPr>
          <w:rFonts w:ascii="Calibri" w:hAnsi="Calibri" w:cs="Calibri"/>
          <w:b/>
          <w:highlight w:val="green"/>
          <w:u w:val="single"/>
        </w:rPr>
        <w:t>defined</w:t>
      </w:r>
      <w:r w:rsidRPr="00F87E33">
        <w:rPr>
          <w:rFonts w:ascii="Calibri" w:hAnsi="Calibri" w:cs="Calibri"/>
          <w:u w:val="single"/>
        </w:rPr>
        <w:t xml:space="preserve">, in law, </w:t>
      </w:r>
      <w:r w:rsidRPr="004168F6">
        <w:rPr>
          <w:rFonts w:ascii="Calibri" w:hAnsi="Calibri" w:cs="Calibri"/>
          <w:b/>
          <w:highlight w:val="green"/>
          <w:u w:val="single"/>
        </w:rPr>
        <w:t>as “subordinates</w:t>
      </w:r>
      <w:r w:rsidRPr="00F87E33">
        <w:rPr>
          <w:rFonts w:ascii="Calibri" w:hAnsi="Calibri" w:cs="Calibri"/>
          <w:u w:val="single"/>
        </w:rPr>
        <w:t xml:space="preserve">.” This is subordination in the strict sense: </w:t>
      </w:r>
      <w:r w:rsidRPr="00C31C51">
        <w:rPr>
          <w:rFonts w:ascii="Calibri" w:hAnsi="Calibri" w:cs="Calibri"/>
          <w:b/>
          <w:u w:val="single"/>
        </w:rPr>
        <w:t xml:space="preserve">workers are </w:t>
      </w:r>
      <w:r w:rsidRPr="004168F6">
        <w:rPr>
          <w:rFonts w:ascii="Calibri" w:hAnsi="Calibri" w:cs="Calibri"/>
          <w:b/>
          <w:highlight w:val="green"/>
          <w:u w:val="single"/>
        </w:rPr>
        <w:t>subject to the</w:t>
      </w:r>
      <w:r w:rsidRPr="00C31C51">
        <w:rPr>
          <w:rFonts w:ascii="Calibri" w:hAnsi="Calibri" w:cs="Calibri"/>
          <w:b/>
          <w:u w:val="single"/>
        </w:rPr>
        <w:t xml:space="preserve"> </w:t>
      </w:r>
      <w:r w:rsidRPr="004168F6">
        <w:rPr>
          <w:rFonts w:ascii="Calibri" w:hAnsi="Calibri" w:cs="Calibri"/>
          <w:b/>
          <w:highlight w:val="green"/>
          <w:u w:val="single"/>
        </w:rPr>
        <w:t>will of the employer.</w:t>
      </w:r>
      <w:r>
        <w:rPr>
          <w:rFonts w:ascii="Calibri" w:hAnsi="Calibri" w:cs="Calibri"/>
          <w:b/>
          <w:highlight w:val="green"/>
          <w:u w:val="single"/>
        </w:rPr>
        <w:t xml:space="preserve"> </w:t>
      </w:r>
      <w:r w:rsidRPr="00441A39">
        <w:rPr>
          <w:rStyle w:val="Emphasis"/>
          <w:rFonts w:eastAsiaTheme="majorEastAsia" w:cs="Calibri"/>
        </w:rPr>
        <w:t>Delegation:</w:t>
      </w:r>
      <w:r w:rsidRPr="00A9671F">
        <w:rPr>
          <w:rStyle w:val="Emphasis"/>
          <w:rFonts w:eastAsiaTheme="majorEastAsia" w:cs="Calibri"/>
        </w:rPr>
        <w:t> </w:t>
      </w:r>
      <w:r w:rsidRPr="00C31C51">
        <w:rPr>
          <w:rFonts w:ascii="Calibri" w:hAnsi="Calibri" w:cs="Calibri"/>
          <w:b/>
          <w:u w:val="single"/>
        </w:rPr>
        <w:t>There are</w:t>
      </w:r>
      <w:r w:rsidRPr="00F87E33">
        <w:rPr>
          <w:rFonts w:ascii="Calibri" w:hAnsi="Calibri" w:cs="Calibri"/>
          <w:u w:val="single"/>
        </w:rPr>
        <w:t xml:space="preserve"> additional discretionary legal </w:t>
      </w:r>
      <w:r w:rsidRPr="00C31C51">
        <w:rPr>
          <w:rFonts w:ascii="Calibri" w:hAnsi="Calibri" w:cs="Calibri"/>
          <w:b/>
          <w:u w:val="single"/>
        </w:rPr>
        <w:t xml:space="preserve">powers that managers enjoy </w:t>
      </w:r>
      <w:r w:rsidRPr="00F87E33">
        <w:rPr>
          <w:rFonts w:ascii="Calibri" w:hAnsi="Calibri" w:cs="Calibri"/>
          <w:u w:val="single"/>
        </w:rPr>
        <w:t xml:space="preserve">not by legal statute or precedent but </w:t>
      </w:r>
      <w:r w:rsidRPr="00C31C51">
        <w:rPr>
          <w:rFonts w:ascii="Calibri" w:hAnsi="Calibri" w:cs="Calibri"/>
          <w:b/>
          <w:u w:val="single"/>
        </w:rPr>
        <w:t>because workers have delegated</w:t>
      </w:r>
      <w:r w:rsidRPr="00F87E33">
        <w:rPr>
          <w:rFonts w:ascii="Calibri" w:hAnsi="Calibri" w:cs="Calibri"/>
          <w:u w:val="single"/>
        </w:rPr>
        <w:t xml:space="preserve"> these </w:t>
      </w:r>
      <w:r w:rsidRPr="00C31C51">
        <w:rPr>
          <w:rFonts w:ascii="Calibri" w:hAnsi="Calibri" w:cs="Calibri"/>
          <w:b/>
          <w:u w:val="single"/>
        </w:rPr>
        <w:t>powers in the contract.</w:t>
      </w:r>
      <w:r w:rsidRPr="00A9671F">
        <w:rPr>
          <w:rFonts w:ascii="Calibri" w:hAnsi="Calibri" w:cs="Calibri"/>
        </w:rPr>
        <w:t xml:space="preserve"> For instance, workers might sign a contract </w:t>
      </w:r>
      <w:hyperlink r:id="rId22" w:history="1">
        <w:r w:rsidRPr="00A9671F">
          <w:rPr>
            <w:rStyle w:val="Hyperlink"/>
            <w:rFonts w:eastAsiaTheme="majorEastAsia" w:cs="Calibri"/>
          </w:rPr>
          <w:t>that allows managers to require employees</w:t>
        </w:r>
      </w:hyperlink>
      <w:r w:rsidRPr="00A9671F">
        <w:rPr>
          <w:rFonts w:ascii="Calibri" w:hAnsi="Calibri" w:cs="Calibri"/>
        </w:rPr>
        <w:t xml:space="preserve"> to submit to random drug testing or unannounced searches. </w:t>
      </w:r>
      <w:r w:rsidRPr="00F87E33">
        <w:rPr>
          <w:rFonts w:ascii="Calibri" w:hAnsi="Calibri" w:cs="Calibri"/>
          <w:u w:val="single"/>
        </w:rPr>
        <w:t>In the United States, 18 percent of current employees and 37 percent of workers in their lifetime </w:t>
      </w:r>
      <w:hyperlink r:id="rId23" w:history="1">
        <w:r w:rsidRPr="00F87E33">
          <w:rPr>
            <w:rStyle w:val="Hyperlink"/>
            <w:rFonts w:eastAsiaTheme="majorEastAsia" w:cs="Calibri"/>
            <w:u w:val="single"/>
          </w:rPr>
          <w:t>work under noncompete agreements</w:t>
        </w:r>
      </w:hyperlink>
      <w:r w:rsidRPr="00F87E33">
        <w:rPr>
          <w:rFonts w:ascii="Calibri" w:hAnsi="Calibri" w:cs="Calibri"/>
          <w:u w:val="single"/>
        </w:rPr>
        <w:t xml:space="preserve">. These </w:t>
      </w:r>
      <w:r w:rsidRPr="004168F6">
        <w:rPr>
          <w:rFonts w:ascii="Calibri" w:hAnsi="Calibri" w:cs="Calibri"/>
          <w:b/>
          <w:highlight w:val="green"/>
          <w:u w:val="single"/>
        </w:rPr>
        <w:t>clauses give</w:t>
      </w:r>
      <w:r w:rsidRPr="00F87E33">
        <w:rPr>
          <w:rFonts w:ascii="Calibri" w:hAnsi="Calibri" w:cs="Calibri"/>
          <w:u w:val="single"/>
        </w:rPr>
        <w:t xml:space="preserve"> managers the legal </w:t>
      </w:r>
      <w:r w:rsidRPr="004168F6">
        <w:rPr>
          <w:rFonts w:ascii="Calibri" w:hAnsi="Calibri" w:cs="Calibri"/>
          <w:b/>
          <w:highlight w:val="green"/>
          <w:u w:val="single"/>
        </w:rPr>
        <w:t>power to forbid employees from working for competitors</w:t>
      </w:r>
      <w:r w:rsidRPr="00F87E33">
        <w:rPr>
          <w:rFonts w:ascii="Calibri" w:hAnsi="Calibri" w:cs="Calibri"/>
          <w:u w:val="single"/>
        </w:rPr>
        <w:t xml:space="preserve">, in some cases </w:t>
      </w:r>
      <w:r w:rsidRPr="004168F6">
        <w:rPr>
          <w:rFonts w:ascii="Calibri" w:hAnsi="Calibri" w:cs="Calibri"/>
          <w:b/>
          <w:highlight w:val="green"/>
          <w:u w:val="single"/>
        </w:rPr>
        <w:t>reducing</w:t>
      </w:r>
      <w:r w:rsidRPr="006E2E20">
        <w:rPr>
          <w:rFonts w:ascii="Calibri" w:hAnsi="Calibri" w:cs="Calibri"/>
          <w:u w:val="single"/>
        </w:rPr>
        <w:t xml:space="preserve"> </w:t>
      </w:r>
      <w:r w:rsidRPr="00F87E33">
        <w:rPr>
          <w:rFonts w:ascii="Calibri" w:hAnsi="Calibri" w:cs="Calibri"/>
          <w:u w:val="single"/>
        </w:rPr>
        <w:t xml:space="preserve">these </w:t>
      </w:r>
      <w:r w:rsidRPr="004168F6">
        <w:rPr>
          <w:rFonts w:ascii="Calibri" w:hAnsi="Calibri" w:cs="Calibri"/>
          <w:b/>
          <w:highlight w:val="green"/>
          <w:u w:val="single"/>
        </w:rPr>
        <w:t>workers to</w:t>
      </w:r>
      <w:r w:rsidRPr="00F87E33">
        <w:rPr>
          <w:rFonts w:ascii="Calibri" w:hAnsi="Calibri" w:cs="Calibri"/>
          <w:u w:val="single"/>
        </w:rPr>
        <w:t xml:space="preserve"> near </w:t>
      </w:r>
      <w:r w:rsidRPr="004168F6">
        <w:rPr>
          <w:rFonts w:ascii="Calibri" w:hAnsi="Calibri" w:cs="Calibri"/>
          <w:b/>
          <w:highlight w:val="green"/>
          <w:u w:val="single"/>
        </w:rPr>
        <w:t>indentured service.</w:t>
      </w:r>
      <w:r w:rsidRPr="00F87E33">
        <w:rPr>
          <w:rFonts w:ascii="Calibri" w:hAnsi="Calibri" w:cs="Calibri"/>
          <w:u w:val="single"/>
        </w:rPr>
        <w:t xml:space="preserve"> The </w:t>
      </w:r>
      <w:hyperlink r:id="rId24" w:history="1">
        <w:r w:rsidRPr="00F87E33">
          <w:rPr>
            <w:rStyle w:val="Hyperlink"/>
            <w:rFonts w:eastAsiaTheme="majorEastAsia" w:cs="Calibri"/>
            <w:u w:val="single"/>
          </w:rPr>
          <w:t>contract</w:t>
        </w:r>
      </w:hyperlink>
      <w:r w:rsidRPr="00F87E33">
        <w:rPr>
          <w:rFonts w:ascii="Calibri" w:hAnsi="Calibri" w:cs="Calibri"/>
          <w:u w:val="single"/>
        </w:rPr>
        <w:t> that the Communications Workers of America had with Verizon until 2015 included a right for managers to force employers to perform from ten to fifteen hours of overtime per week and to take some other day instead of Saturday as an off-day.</w:t>
      </w:r>
      <w:r>
        <w:rPr>
          <w:rFonts w:ascii="Calibri" w:hAnsi="Calibri" w:cs="Calibri"/>
          <w:u w:val="single"/>
        </w:rPr>
        <w:t xml:space="preserve"> </w:t>
      </w:r>
      <w:r w:rsidRPr="00A9671F">
        <w:rPr>
          <w:rFonts w:ascii="Calibri" w:hAnsi="Calibri" w:cs="Calibri"/>
        </w:rPr>
        <w:t>While workers have granted these prerogatives to employers voluntarily, in many cases it’s only technically voluntary because of the compulsion to work. This is especially true if workers can only find jobs in sectors where these kinds of contracts proliferate.</w:t>
      </w:r>
      <w:r>
        <w:rPr>
          <w:rFonts w:ascii="Calibri" w:hAnsi="Calibri" w:cs="Calibri"/>
        </w:rPr>
        <w:t xml:space="preserve"> </w:t>
      </w:r>
      <w:r w:rsidRPr="00A9671F">
        <w:rPr>
          <w:rFonts w:ascii="Calibri" w:hAnsi="Calibri" w:cs="Calibri"/>
        </w:rPr>
        <w:t>Which leads to the third face of oppression: the </w:t>
      </w:r>
      <w:r w:rsidRPr="00441A39">
        <w:rPr>
          <w:rStyle w:val="Emphasis"/>
          <w:rFonts w:eastAsiaTheme="majorEastAsia" w:cs="Calibri"/>
        </w:rPr>
        <w:t>distributive effects</w:t>
      </w:r>
      <w:r w:rsidRPr="00A9671F">
        <w:rPr>
          <w:rStyle w:val="Emphasis"/>
          <w:rFonts w:eastAsiaTheme="majorEastAsia" w:cs="Calibri"/>
        </w:rPr>
        <w:t> </w:t>
      </w:r>
      <w:r w:rsidRPr="00A9671F">
        <w:rPr>
          <w:rFonts w:ascii="Calibri" w:hAnsi="Calibri" w:cs="Calibri"/>
        </w:rPr>
        <w:t xml:space="preserve">of class inequality. </w:t>
      </w:r>
      <w:r w:rsidRPr="00F87E33">
        <w:rPr>
          <w:rFonts w:ascii="Calibri" w:hAnsi="Calibri" w:cs="Calibri"/>
          <w:u w:val="single"/>
        </w:rPr>
        <w:t xml:space="preserve">The normal workings of liberal </w:t>
      </w:r>
      <w:r w:rsidRPr="004168F6">
        <w:rPr>
          <w:rFonts w:ascii="Calibri" w:hAnsi="Calibri" w:cs="Calibri"/>
          <w:b/>
          <w:highlight w:val="green"/>
          <w:u w:val="single"/>
        </w:rPr>
        <w:t>capitalism elevate a</w:t>
      </w:r>
      <w:r w:rsidRPr="00F87E33">
        <w:rPr>
          <w:rFonts w:ascii="Calibri" w:hAnsi="Calibri" w:cs="Calibri"/>
          <w:u w:val="single"/>
        </w:rPr>
        <w:t xml:space="preserve"> relatively </w:t>
      </w:r>
      <w:r w:rsidRPr="004168F6">
        <w:rPr>
          <w:rFonts w:ascii="Calibri" w:hAnsi="Calibri" w:cs="Calibri"/>
          <w:b/>
          <w:highlight w:val="green"/>
          <w:u w:val="single"/>
        </w:rPr>
        <w:t>small group</w:t>
      </w:r>
      <w:r w:rsidRPr="00F87E33">
        <w:rPr>
          <w:rFonts w:ascii="Calibri" w:hAnsi="Calibri" w:cs="Calibri"/>
          <w:u w:val="single"/>
        </w:rPr>
        <w:t xml:space="preserve"> of owners and highly paid managers </w:t>
      </w:r>
      <w:r w:rsidRPr="004168F6">
        <w:rPr>
          <w:rFonts w:ascii="Calibri" w:hAnsi="Calibri" w:cs="Calibri"/>
          <w:b/>
          <w:highlight w:val="green"/>
          <w:u w:val="single"/>
        </w:rPr>
        <w:t>to the pinnacle of</w:t>
      </w:r>
      <w:r w:rsidRPr="00F87E33">
        <w:rPr>
          <w:rFonts w:ascii="Calibri" w:hAnsi="Calibri" w:cs="Calibri"/>
          <w:u w:val="single"/>
        </w:rPr>
        <w:t xml:space="preserve"> society, </w:t>
      </w:r>
      <w:r w:rsidRPr="006E2E20">
        <w:rPr>
          <w:rFonts w:ascii="Calibri" w:hAnsi="Calibri" w:cs="Calibri"/>
          <w:b/>
          <w:u w:val="single"/>
        </w:rPr>
        <w:t>where they accumulate</w:t>
      </w:r>
      <w:r w:rsidRPr="00F87E33">
        <w:rPr>
          <w:rFonts w:ascii="Calibri" w:hAnsi="Calibri" w:cs="Calibri"/>
          <w:u w:val="single"/>
        </w:rPr>
        <w:t xml:space="preserve"> </w:t>
      </w:r>
      <w:r w:rsidRPr="006E2E20">
        <w:rPr>
          <w:rFonts w:ascii="Calibri" w:hAnsi="Calibri" w:cs="Calibri"/>
          <w:b/>
          <w:u w:val="single"/>
        </w:rPr>
        <w:t>most</w:t>
      </w:r>
      <w:r w:rsidRPr="00F87E33">
        <w:rPr>
          <w:rFonts w:ascii="Calibri" w:hAnsi="Calibri" w:cs="Calibri"/>
          <w:u w:val="single"/>
        </w:rPr>
        <w:t xml:space="preserve"> of the </w:t>
      </w:r>
      <w:r w:rsidRPr="004168F6">
        <w:rPr>
          <w:rFonts w:ascii="Calibri" w:hAnsi="Calibri" w:cs="Calibri"/>
          <w:b/>
          <w:highlight w:val="green"/>
          <w:u w:val="single"/>
        </w:rPr>
        <w:t>wealth</w:t>
      </w:r>
      <w:r w:rsidRPr="00F87E33">
        <w:rPr>
          <w:rFonts w:ascii="Calibri" w:hAnsi="Calibri" w:cs="Calibri"/>
          <w:u w:val="single"/>
        </w:rPr>
        <w:t xml:space="preserve"> and income. </w:t>
      </w:r>
      <w:r w:rsidRPr="004168F6">
        <w:rPr>
          <w:rFonts w:ascii="Calibri" w:hAnsi="Calibri" w:cs="Calibri"/>
          <w:b/>
          <w:highlight w:val="green"/>
          <w:u w:val="single"/>
        </w:rPr>
        <w:t>Meanwhile, most</w:t>
      </w:r>
      <w:r w:rsidRPr="00F87E33">
        <w:rPr>
          <w:rFonts w:ascii="Calibri" w:hAnsi="Calibri" w:cs="Calibri"/>
          <w:u w:val="single"/>
        </w:rPr>
        <w:t xml:space="preserve"> workers </w:t>
      </w:r>
      <w:r w:rsidRPr="004168F6">
        <w:rPr>
          <w:rFonts w:ascii="Calibri" w:hAnsi="Calibri" w:cs="Calibri"/>
          <w:b/>
          <w:highlight w:val="green"/>
          <w:u w:val="single"/>
        </w:rPr>
        <w:t>do not earn enough</w:t>
      </w:r>
      <w:r w:rsidRPr="004168F6">
        <w:rPr>
          <w:rFonts w:ascii="Calibri" w:hAnsi="Calibri" w:cs="Calibri"/>
          <w:b/>
          <w:u w:val="single"/>
        </w:rPr>
        <w:t xml:space="preserve"> </w:t>
      </w:r>
      <w:r w:rsidRPr="004168F6">
        <w:rPr>
          <w:rFonts w:ascii="Calibri" w:hAnsi="Calibri" w:cs="Calibri"/>
          <w:b/>
          <w:highlight w:val="green"/>
          <w:u w:val="single"/>
        </w:rPr>
        <w:t>to</w:t>
      </w:r>
      <w:r w:rsidRPr="00F87E33">
        <w:rPr>
          <w:rFonts w:ascii="Calibri" w:hAnsi="Calibri" w:cs="Calibri"/>
          <w:u w:val="single"/>
        </w:rPr>
        <w:t xml:space="preserve"> both </w:t>
      </w:r>
      <w:r w:rsidRPr="004168F6">
        <w:rPr>
          <w:rFonts w:ascii="Calibri" w:hAnsi="Calibri" w:cs="Calibri"/>
          <w:b/>
          <w:highlight w:val="green"/>
          <w:u w:val="single"/>
        </w:rPr>
        <w:t>meet their needs</w:t>
      </w:r>
      <w:r w:rsidRPr="006E2E20">
        <w:rPr>
          <w:rFonts w:ascii="Calibri" w:hAnsi="Calibri" w:cs="Calibri"/>
          <w:b/>
          <w:u w:val="single"/>
        </w:rPr>
        <w:t xml:space="preserve"> and to</w:t>
      </w:r>
      <w:r w:rsidRPr="00F87E33">
        <w:rPr>
          <w:rFonts w:ascii="Calibri" w:hAnsi="Calibri" w:cs="Calibri"/>
          <w:u w:val="single"/>
        </w:rPr>
        <w:t xml:space="preserve"> save such that they can </w:t>
      </w:r>
      <w:r w:rsidRPr="006E2E20">
        <w:rPr>
          <w:rFonts w:ascii="Calibri" w:hAnsi="Calibri" w:cs="Calibri"/>
          <w:b/>
          <w:u w:val="single"/>
        </w:rPr>
        <w:t xml:space="preserve">employ themselves </w:t>
      </w:r>
      <w:r w:rsidRPr="004168F6">
        <w:rPr>
          <w:rFonts w:ascii="Calibri" w:hAnsi="Calibri" w:cs="Calibri"/>
          <w:b/>
          <w:highlight w:val="green"/>
          <w:u w:val="single"/>
        </w:rPr>
        <w:t>or start their own businesses.</w:t>
      </w:r>
      <w:r w:rsidRPr="00F87E33">
        <w:rPr>
          <w:rFonts w:ascii="Calibri" w:hAnsi="Calibri" w:cs="Calibri"/>
          <w:u w:val="single"/>
        </w:rPr>
        <w:t xml:space="preserve"> The few that do rise displace others or take the structurally limited number of opportunities available. The rest remain workers.</w:t>
      </w:r>
      <w:r>
        <w:rPr>
          <w:rFonts w:ascii="Calibri" w:hAnsi="Calibri" w:cs="Calibri"/>
          <w:u w:val="single"/>
        </w:rPr>
        <w:t xml:space="preserve"> </w:t>
      </w:r>
      <w:r w:rsidRPr="00441A39">
        <w:rPr>
          <w:rStyle w:val="Emphasis"/>
          <w:rFonts w:eastAsiaTheme="majorEastAsia" w:cs="Calibri"/>
        </w:rPr>
        <w:t>Dependence</w:t>
      </w:r>
      <w:r w:rsidRPr="00441A39">
        <w:rPr>
          <w:rFonts w:ascii="Calibri" w:hAnsi="Calibri" w:cs="Calibri"/>
          <w:b/>
          <w:u w:val="single"/>
        </w:rPr>
        <w:t>:</w:t>
      </w:r>
      <w:r w:rsidRPr="00187D1D">
        <w:rPr>
          <w:rFonts w:ascii="Calibri" w:hAnsi="Calibri" w:cs="Calibri"/>
          <w:u w:val="single"/>
        </w:rPr>
        <w:t xml:space="preserve"> Finally, </w:t>
      </w:r>
      <w:r w:rsidRPr="004168F6">
        <w:rPr>
          <w:rFonts w:ascii="Calibri" w:hAnsi="Calibri" w:cs="Calibri"/>
          <w:b/>
          <w:highlight w:val="green"/>
          <w:u w:val="single"/>
        </w:rPr>
        <w:t>managers</w:t>
      </w:r>
      <w:r w:rsidRPr="006E2E20">
        <w:rPr>
          <w:rFonts w:ascii="Calibri" w:hAnsi="Calibri" w:cs="Calibri"/>
          <w:b/>
          <w:u w:val="single"/>
        </w:rPr>
        <w:t xml:space="preserve"> </w:t>
      </w:r>
      <w:r w:rsidRPr="00187D1D">
        <w:rPr>
          <w:rFonts w:ascii="Calibri" w:hAnsi="Calibri" w:cs="Calibri"/>
          <w:u w:val="single"/>
        </w:rPr>
        <w:t xml:space="preserve">might </w:t>
      </w:r>
      <w:r w:rsidRPr="004168F6">
        <w:rPr>
          <w:rFonts w:ascii="Calibri" w:hAnsi="Calibri" w:cs="Calibri"/>
          <w:b/>
          <w:highlight w:val="green"/>
          <w:u w:val="single"/>
        </w:rPr>
        <w:t>have the</w:t>
      </w:r>
      <w:r w:rsidRPr="00187D1D">
        <w:rPr>
          <w:rFonts w:ascii="Calibri" w:hAnsi="Calibri" w:cs="Calibri"/>
          <w:u w:val="single"/>
        </w:rPr>
        <w:t xml:space="preserve"> material </w:t>
      </w:r>
      <w:r w:rsidRPr="004168F6">
        <w:rPr>
          <w:rFonts w:ascii="Calibri" w:hAnsi="Calibri" w:cs="Calibri"/>
          <w:b/>
          <w:highlight w:val="green"/>
          <w:u w:val="single"/>
        </w:rPr>
        <w:t>power to force employees</w:t>
      </w:r>
      <w:r w:rsidRPr="00187D1D">
        <w:rPr>
          <w:rFonts w:ascii="Calibri" w:hAnsi="Calibri" w:cs="Calibri"/>
          <w:u w:val="single"/>
        </w:rPr>
        <w:t xml:space="preserve"> to submit to commands or even </w:t>
      </w:r>
      <w:r w:rsidRPr="004168F6">
        <w:rPr>
          <w:rFonts w:ascii="Calibri" w:hAnsi="Calibri" w:cs="Calibri"/>
          <w:b/>
          <w:highlight w:val="green"/>
          <w:u w:val="single"/>
        </w:rPr>
        <w:t>to accept violations of their rights</w:t>
      </w:r>
      <w:r w:rsidRPr="00A6671C">
        <w:rPr>
          <w:rFonts w:ascii="Calibri" w:hAnsi="Calibri" w:cs="Calibri"/>
          <w:b/>
          <w:u w:val="single"/>
        </w:rPr>
        <w:t xml:space="preserve"> because of the worker’s dependence</w:t>
      </w:r>
      <w:r w:rsidRPr="00187D1D">
        <w:rPr>
          <w:rFonts w:ascii="Calibri" w:hAnsi="Calibri" w:cs="Calibri"/>
          <w:u w:val="single"/>
        </w:rPr>
        <w:t xml:space="preserve"> on the employer.</w:t>
      </w:r>
      <w:r w:rsidRPr="00A9671F">
        <w:rPr>
          <w:rFonts w:ascii="Calibri" w:hAnsi="Calibri" w:cs="Calibri"/>
        </w:rPr>
        <w:t xml:space="preserve"> A </w:t>
      </w:r>
      <w:hyperlink r:id="rId25" w:history="1">
        <w:r w:rsidRPr="00A9671F">
          <w:rPr>
            <w:rStyle w:val="Hyperlink"/>
            <w:rFonts w:eastAsiaTheme="majorEastAsia" w:cs="Calibri"/>
          </w:rPr>
          <w:t>headline example</w:t>
        </w:r>
      </w:hyperlink>
      <w:r w:rsidRPr="00A9671F">
        <w:rPr>
          <w:rFonts w:ascii="Calibri" w:hAnsi="Calibri" w:cs="Calibri"/>
        </w:rPr>
        <w:t> is </w:t>
      </w:r>
      <w:hyperlink r:id="rId26" w:history="1">
        <w:r w:rsidRPr="00A9671F">
          <w:rPr>
            <w:rStyle w:val="Hyperlink"/>
            <w:rFonts w:eastAsiaTheme="majorEastAsia" w:cs="Calibri"/>
          </w:rPr>
          <w:t>wage theft</w:t>
        </w:r>
      </w:hyperlink>
      <w:r w:rsidRPr="00A9671F">
        <w:rPr>
          <w:rFonts w:ascii="Calibri" w:hAnsi="Calibri" w:cs="Calibri"/>
        </w:rPr>
        <w:t>, which affects </w:t>
      </w:r>
      <w:hyperlink r:id="rId27" w:history="1">
        <w:r w:rsidRPr="00A9671F">
          <w:rPr>
            <w:rStyle w:val="Hyperlink"/>
            <w:rFonts w:eastAsiaTheme="majorEastAsia" w:cs="Calibri"/>
          </w:rPr>
          <w:t>American workers</w:t>
        </w:r>
      </w:hyperlink>
      <w:r w:rsidRPr="00A9671F">
        <w:rPr>
          <w:rFonts w:ascii="Calibri" w:hAnsi="Calibri" w:cs="Calibri"/>
        </w:rPr>
        <w:t xml:space="preserve"> to the tune of $8 to $14 billion per year. </w:t>
      </w:r>
      <w:r w:rsidRPr="004168F6">
        <w:rPr>
          <w:rFonts w:ascii="Calibri" w:hAnsi="Calibri" w:cs="Calibri"/>
          <w:b/>
          <w:highlight w:val="green"/>
          <w:u w:val="single"/>
        </w:rPr>
        <w:t>Employers</w:t>
      </w:r>
      <w:r w:rsidRPr="00A6671C">
        <w:rPr>
          <w:rFonts w:ascii="Calibri" w:hAnsi="Calibri" w:cs="Calibri"/>
          <w:b/>
          <w:u w:val="single"/>
        </w:rPr>
        <w:t> </w:t>
      </w:r>
      <w:hyperlink r:id="rId28" w:history="1">
        <w:r w:rsidRPr="004168F6">
          <w:rPr>
            <w:rStyle w:val="Hyperlink"/>
            <w:rFonts w:eastAsiaTheme="majorEastAsia" w:cs="Calibri"/>
            <w:b/>
            <w:u w:val="single"/>
          </w:rPr>
          <w:t xml:space="preserve">regularly </w:t>
        </w:r>
        <w:r w:rsidRPr="004168F6">
          <w:rPr>
            <w:rStyle w:val="Hyperlink"/>
            <w:rFonts w:eastAsiaTheme="majorEastAsia" w:cs="Calibri"/>
            <w:b/>
            <w:highlight w:val="green"/>
            <w:u w:val="single"/>
          </w:rPr>
          <w:t>break</w:t>
        </w:r>
      </w:hyperlink>
      <w:r w:rsidRPr="004168F6">
        <w:rPr>
          <w:rFonts w:ascii="Calibri" w:hAnsi="Calibri" w:cs="Calibri"/>
          <w:b/>
          <w:highlight w:val="green"/>
          <w:u w:val="single"/>
        </w:rPr>
        <w:t> labor law,</w:t>
      </w:r>
      <w:r w:rsidRPr="00187D1D">
        <w:rPr>
          <w:rFonts w:ascii="Calibri" w:hAnsi="Calibri" w:cs="Calibri"/>
          <w:u w:val="single"/>
        </w:rPr>
        <w:t xml:space="preserve"> by </w:t>
      </w:r>
      <w:r w:rsidRPr="004168F6">
        <w:rPr>
          <w:rFonts w:ascii="Calibri" w:hAnsi="Calibri" w:cs="Calibri"/>
          <w:b/>
          <w:highlight w:val="green"/>
          <w:u w:val="single"/>
        </w:rPr>
        <w:t>disciplining</w:t>
      </w:r>
      <w:r w:rsidRPr="00187D1D">
        <w:rPr>
          <w:rFonts w:ascii="Calibri" w:hAnsi="Calibri" w:cs="Calibri"/>
          <w:u w:val="single"/>
        </w:rPr>
        <w:t xml:space="preserve">, threatening, or firing </w:t>
      </w:r>
      <w:r w:rsidRPr="004168F6">
        <w:rPr>
          <w:rFonts w:ascii="Calibri" w:hAnsi="Calibri" w:cs="Calibri"/>
          <w:b/>
          <w:highlight w:val="green"/>
          <w:u w:val="single"/>
        </w:rPr>
        <w:t>workers who</w:t>
      </w:r>
      <w:r w:rsidRPr="00187D1D">
        <w:rPr>
          <w:rFonts w:ascii="Calibri" w:hAnsi="Calibri" w:cs="Calibri"/>
          <w:u w:val="single"/>
        </w:rPr>
        <w:t xml:space="preserve"> wish to organize, </w:t>
      </w:r>
      <w:r w:rsidRPr="004168F6">
        <w:rPr>
          <w:rFonts w:ascii="Calibri" w:hAnsi="Calibri" w:cs="Calibri"/>
          <w:b/>
          <w:highlight w:val="green"/>
          <w:u w:val="single"/>
        </w:rPr>
        <w:t>strike</w:t>
      </w:r>
      <w:r w:rsidRPr="00187D1D">
        <w:rPr>
          <w:rFonts w:ascii="Calibri" w:hAnsi="Calibri" w:cs="Calibri"/>
          <w:u w:val="single"/>
        </w:rPr>
        <w:t xml:space="preserve">, or otherwise exercise supposedly protected labor rights. In other cases, </w:t>
      </w:r>
      <w:r w:rsidRPr="000D0448">
        <w:rPr>
          <w:rFonts w:ascii="Calibri" w:hAnsi="Calibri" w:cs="Calibri"/>
          <w:b/>
          <w:highlight w:val="green"/>
          <w:u w:val="single"/>
        </w:rPr>
        <w:t>workers have been</w:t>
      </w:r>
      <w:r w:rsidRPr="00187D1D">
        <w:rPr>
          <w:rFonts w:ascii="Calibri" w:hAnsi="Calibri" w:cs="Calibri"/>
          <w:u w:val="single"/>
        </w:rPr>
        <w:t> </w:t>
      </w:r>
      <w:hyperlink r:id="rId29" w:history="1">
        <w:r w:rsidRPr="00187D1D">
          <w:rPr>
            <w:rStyle w:val="Hyperlink"/>
            <w:rFonts w:eastAsiaTheme="majorEastAsia" w:cs="Calibri"/>
            <w:u w:val="single"/>
          </w:rPr>
          <w:t>refused bathroom breaks</w:t>
        </w:r>
      </w:hyperlink>
      <w:r w:rsidRPr="00187D1D">
        <w:rPr>
          <w:rFonts w:ascii="Calibri" w:hAnsi="Calibri" w:cs="Calibri"/>
          <w:u w:val="single"/>
        </w:rPr>
        <w:t> and resorted to wearing diapers, </w:t>
      </w:r>
      <w:hyperlink r:id="rId30" w:history="1">
        <w:r w:rsidRPr="000D0448">
          <w:rPr>
            <w:rStyle w:val="Hyperlink"/>
            <w:rFonts w:eastAsiaTheme="majorEastAsia" w:cs="Calibri"/>
            <w:b/>
            <w:highlight w:val="green"/>
            <w:u w:val="single"/>
          </w:rPr>
          <w:t>denied</w:t>
        </w:r>
        <w:r w:rsidRPr="00187D1D">
          <w:rPr>
            <w:rStyle w:val="Hyperlink"/>
            <w:rFonts w:eastAsiaTheme="majorEastAsia" w:cs="Calibri"/>
            <w:u w:val="single"/>
          </w:rPr>
          <w:t xml:space="preserve"> legally required </w:t>
        </w:r>
        <w:r w:rsidRPr="000D0448">
          <w:rPr>
            <w:rStyle w:val="Hyperlink"/>
            <w:rFonts w:eastAsiaTheme="majorEastAsia" w:cs="Calibri"/>
            <w:b/>
            <w:highlight w:val="green"/>
            <w:u w:val="single"/>
          </w:rPr>
          <w:t>lunch breaks</w:t>
        </w:r>
      </w:hyperlink>
      <w:r w:rsidRPr="00187D1D">
        <w:rPr>
          <w:rFonts w:ascii="Calibri" w:hAnsi="Calibri" w:cs="Calibri"/>
          <w:u w:val="single"/>
        </w:rPr>
        <w:t> or </w:t>
      </w:r>
      <w:hyperlink r:id="rId31" w:history="1">
        <w:r w:rsidRPr="00187D1D">
          <w:rPr>
            <w:rStyle w:val="Hyperlink"/>
            <w:rFonts w:eastAsiaTheme="majorEastAsia" w:cs="Calibri"/>
            <w:u w:val="single"/>
          </w:rPr>
          <w:t>pressured to work through them</w:t>
        </w:r>
      </w:hyperlink>
      <w:r w:rsidRPr="00187D1D">
        <w:rPr>
          <w:rFonts w:ascii="Calibri" w:hAnsi="Calibri" w:cs="Calibri"/>
          <w:u w:val="single"/>
        </w:rPr>
        <w:t>, </w:t>
      </w:r>
      <w:hyperlink r:id="rId32" w:history="1">
        <w:r w:rsidRPr="00187D1D">
          <w:rPr>
            <w:rStyle w:val="Hyperlink"/>
            <w:rFonts w:eastAsiaTheme="majorEastAsia" w:cs="Calibri"/>
            <w:u w:val="single"/>
          </w:rPr>
          <w:t>forced to keep working</w:t>
        </w:r>
      </w:hyperlink>
      <w:r w:rsidRPr="00187D1D">
        <w:rPr>
          <w:rFonts w:ascii="Calibri" w:hAnsi="Calibri" w:cs="Calibri"/>
          <w:u w:val="single"/>
        </w:rPr>
        <w:t xml:space="preserve"> after their shift, </w:t>
      </w:r>
      <w:r w:rsidRPr="000D0448">
        <w:rPr>
          <w:rFonts w:ascii="Calibri" w:hAnsi="Calibri" w:cs="Calibri"/>
          <w:b/>
          <w:highlight w:val="green"/>
          <w:u w:val="single"/>
        </w:rPr>
        <w:t>or</w:t>
      </w:r>
      <w:r w:rsidRPr="00A6671C">
        <w:rPr>
          <w:rFonts w:ascii="Calibri" w:hAnsi="Calibri" w:cs="Calibri"/>
          <w:b/>
          <w:u w:val="single"/>
        </w:rPr>
        <w:t xml:space="preserve"> </w:t>
      </w:r>
      <w:r w:rsidRPr="00187D1D">
        <w:rPr>
          <w:rFonts w:ascii="Calibri" w:hAnsi="Calibri" w:cs="Calibri"/>
          <w:u w:val="single"/>
        </w:rPr>
        <w:t xml:space="preserve">denied </w:t>
      </w:r>
      <w:r w:rsidRPr="000D0448">
        <w:rPr>
          <w:rFonts w:ascii="Calibri" w:hAnsi="Calibri" w:cs="Calibri"/>
          <w:b/>
          <w:highlight w:val="green"/>
          <w:u w:val="single"/>
        </w:rPr>
        <w:t>the right to</w:t>
      </w:r>
      <w:r w:rsidRPr="00187D1D">
        <w:rPr>
          <w:rFonts w:ascii="Calibri" w:hAnsi="Calibri" w:cs="Calibri"/>
          <w:u w:val="single"/>
        </w:rPr>
        <w:t xml:space="preserve"> read or </w:t>
      </w:r>
      <w:r w:rsidRPr="000D0448">
        <w:rPr>
          <w:rFonts w:ascii="Calibri" w:hAnsi="Calibri" w:cs="Calibri"/>
          <w:b/>
          <w:u w:val="single"/>
        </w:rPr>
        <w:t xml:space="preserve">turn on </w:t>
      </w:r>
      <w:r w:rsidRPr="000D0448">
        <w:rPr>
          <w:rFonts w:ascii="Calibri" w:hAnsi="Calibri" w:cs="Calibri"/>
          <w:b/>
          <w:highlight w:val="green"/>
          <w:u w:val="single"/>
        </w:rPr>
        <w:t>air conditioning</w:t>
      </w:r>
      <w:r w:rsidRPr="00A6671C">
        <w:rPr>
          <w:rFonts w:ascii="Calibri" w:hAnsi="Calibri" w:cs="Calibri"/>
          <w:b/>
          <w:u w:val="single"/>
        </w:rPr>
        <w:t xml:space="preserve"> during break</w:t>
      </w:r>
      <w:r w:rsidRPr="00187D1D">
        <w:rPr>
          <w:rFonts w:ascii="Calibri" w:hAnsi="Calibri" w:cs="Calibri"/>
          <w:u w:val="single"/>
        </w:rPr>
        <w:t>. In </w:t>
      </w:r>
      <w:hyperlink r:id="rId33" w:anchor=".nmJN7Yg27" w:history="1">
        <w:r w:rsidRPr="00187D1D">
          <w:rPr>
            <w:rStyle w:val="Hyperlink"/>
            <w:rFonts w:eastAsiaTheme="majorEastAsia" w:cs="Calibri"/>
            <w:u w:val="single"/>
          </w:rPr>
          <w:t>particularly egregious examples</w:t>
        </w:r>
      </w:hyperlink>
      <w:r w:rsidRPr="00187D1D">
        <w:rPr>
          <w:rFonts w:ascii="Calibri" w:hAnsi="Calibri" w:cs="Calibri"/>
          <w:u w:val="single"/>
        </w:rPr>
        <w:t xml:space="preserve">, employers have forced their workers to stay home rather than go out on weekends or to switch churches and alter religious practices on pain of being fired and deported. </w:t>
      </w:r>
      <w:r w:rsidRPr="000D0448">
        <w:rPr>
          <w:rFonts w:ascii="Calibri" w:hAnsi="Calibri" w:cs="Calibri"/>
          <w:b/>
          <w:highlight w:val="green"/>
          <w:u w:val="single"/>
        </w:rPr>
        <w:t>There are</w:t>
      </w:r>
      <w:r w:rsidRPr="00187D1D">
        <w:rPr>
          <w:rFonts w:ascii="Calibri" w:hAnsi="Calibri" w:cs="Calibri"/>
          <w:u w:val="single"/>
        </w:rPr>
        <w:t xml:space="preserve"> also the </w:t>
      </w:r>
      <w:r w:rsidRPr="000D0448">
        <w:rPr>
          <w:rFonts w:ascii="Calibri" w:hAnsi="Calibri" w:cs="Calibri"/>
          <w:b/>
          <w:highlight w:val="green"/>
          <w:u w:val="single"/>
        </w:rPr>
        <w:t>many cases of</w:t>
      </w:r>
      <w:r w:rsidRPr="00A6671C">
        <w:rPr>
          <w:rFonts w:ascii="Calibri" w:hAnsi="Calibri" w:cs="Calibri"/>
          <w:b/>
          <w:u w:val="single"/>
        </w:rPr>
        <w:t xml:space="preserve"> systematic </w:t>
      </w:r>
      <w:hyperlink r:id="rId34" w:history="1">
        <w:r w:rsidRPr="000D0448">
          <w:rPr>
            <w:rStyle w:val="Hyperlink"/>
            <w:rFonts w:eastAsiaTheme="majorEastAsia" w:cs="Calibri"/>
            <w:b/>
            <w:highlight w:val="green"/>
            <w:u w:val="single"/>
          </w:rPr>
          <w:t>sexual harassment</w:t>
        </w:r>
      </w:hyperlink>
      <w:r w:rsidRPr="00187D1D">
        <w:rPr>
          <w:rFonts w:ascii="Calibri" w:hAnsi="Calibri" w:cs="Calibri"/>
          <w:u w:val="single"/>
        </w:rPr>
        <w:t>, in those wide regions of the economy where something more than a public shaming is needed to control bosses.</w:t>
      </w:r>
      <w:r>
        <w:rPr>
          <w:rFonts w:ascii="Calibri" w:hAnsi="Calibri" w:cs="Calibri"/>
          <w:u w:val="single"/>
        </w:rPr>
        <w:t xml:space="preserve"> </w:t>
      </w:r>
      <w:r w:rsidRPr="00A9671F">
        <w:rPr>
          <w:rFonts w:ascii="Calibri" w:hAnsi="Calibri" w:cs="Calibri"/>
        </w:rPr>
        <w:t xml:space="preserve">In all these instances, employers are not exercising legal powers to command. Instead </w:t>
      </w:r>
      <w:r w:rsidRPr="00187D1D">
        <w:rPr>
          <w:rFonts w:ascii="Calibri" w:hAnsi="Calibri" w:cs="Calibri"/>
          <w:u w:val="single"/>
        </w:rPr>
        <w:t>they are taking advantage of the material power that comes with threatening to fire or otherwise discipline workers.</w:t>
      </w:r>
      <w:r w:rsidRPr="00A9671F">
        <w:rPr>
          <w:rFonts w:ascii="Calibri" w:hAnsi="Calibri" w:cs="Calibri"/>
        </w:rPr>
        <w:t xml:space="preserve"> </w:t>
      </w:r>
      <w:r w:rsidRPr="000D0448">
        <w:rPr>
          <w:rFonts w:ascii="Calibri" w:hAnsi="Calibri" w:cs="Calibri"/>
          <w:b/>
          <w:highlight w:val="green"/>
          <w:u w:val="single"/>
        </w:rPr>
        <w:t>This</w:t>
      </w:r>
      <w:r w:rsidRPr="00187D1D">
        <w:rPr>
          <w:rFonts w:ascii="Calibri" w:hAnsi="Calibri" w:cs="Calibri"/>
          <w:u w:val="single"/>
        </w:rPr>
        <w:t xml:space="preserve"> material </w:t>
      </w:r>
      <w:r w:rsidRPr="000D0448">
        <w:rPr>
          <w:rFonts w:ascii="Calibri" w:hAnsi="Calibri" w:cs="Calibri"/>
          <w:b/>
          <w:highlight w:val="green"/>
          <w:u w:val="single"/>
        </w:rPr>
        <w:t>power</w:t>
      </w:r>
      <w:r w:rsidRPr="00187D1D">
        <w:rPr>
          <w:rFonts w:ascii="Calibri" w:hAnsi="Calibri" w:cs="Calibri"/>
          <w:u w:val="single"/>
        </w:rPr>
        <w:t xml:space="preserve"> to get workers to do things that employers want </w:t>
      </w:r>
      <w:r w:rsidRPr="000D0448">
        <w:rPr>
          <w:rFonts w:ascii="Calibri" w:hAnsi="Calibri" w:cs="Calibri"/>
          <w:b/>
          <w:highlight w:val="green"/>
          <w:u w:val="single"/>
        </w:rPr>
        <w:t>is</w:t>
      </w:r>
      <w:r w:rsidRPr="00187D1D">
        <w:rPr>
          <w:rFonts w:ascii="Calibri" w:hAnsi="Calibri" w:cs="Calibri"/>
          <w:u w:val="single"/>
        </w:rPr>
        <w:t xml:space="preserve"> in part </w:t>
      </w:r>
      <w:r w:rsidRPr="000D0448">
        <w:rPr>
          <w:rFonts w:ascii="Calibri" w:hAnsi="Calibri" w:cs="Calibri"/>
          <w:b/>
          <w:highlight w:val="green"/>
          <w:u w:val="single"/>
        </w:rPr>
        <w:t>a function of the class structure</w:t>
      </w:r>
      <w:r w:rsidRPr="00187D1D">
        <w:rPr>
          <w:rFonts w:ascii="Calibri" w:hAnsi="Calibri" w:cs="Calibri"/>
          <w:u w:val="single"/>
        </w:rPr>
        <w:t xml:space="preserve"> of society</w:t>
      </w:r>
      <w:r w:rsidRPr="00A9671F">
        <w:rPr>
          <w:rFonts w:ascii="Calibri" w:hAnsi="Calibri" w:cs="Calibri"/>
        </w:rPr>
        <w:t>,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extract profits.</w:t>
      </w:r>
      <w:r>
        <w:rPr>
          <w:rFonts w:ascii="Calibri" w:hAnsi="Calibri" w:cs="Calibri"/>
        </w:rPr>
        <w:t xml:space="preserve"> </w:t>
      </w:r>
      <w:r w:rsidRPr="00A9671F">
        <w:rPr>
          <w:rFonts w:ascii="Calibri" w:hAnsi="Calibri" w:cs="Calibri"/>
        </w:rPr>
        <w:t xml:space="preserve">Each of </w:t>
      </w:r>
      <w:r w:rsidRPr="000D0448">
        <w:rPr>
          <w:rFonts w:ascii="Calibri" w:hAnsi="Calibri" w:cs="Calibri"/>
          <w:b/>
          <w:highlight w:val="green"/>
          <w:u w:val="single"/>
        </w:rPr>
        <w:t>the</w:t>
      </w:r>
      <w:r w:rsidRPr="00187D1D">
        <w:rPr>
          <w:rFonts w:ascii="Calibri" w:hAnsi="Calibri" w:cs="Calibri"/>
          <w:u w:val="single"/>
        </w:rPr>
        <w:t>se</w:t>
      </w:r>
      <w:r w:rsidRPr="00A9671F">
        <w:rPr>
          <w:rFonts w:ascii="Calibri" w:hAnsi="Calibri" w:cs="Calibri"/>
        </w:rPr>
        <w:t xml:space="preserve"> different </w:t>
      </w:r>
      <w:r w:rsidRPr="000D0448">
        <w:rPr>
          <w:rFonts w:ascii="Calibri" w:hAnsi="Calibri" w:cs="Calibri"/>
          <w:b/>
          <w:highlight w:val="green"/>
          <w:u w:val="single"/>
        </w:rPr>
        <w:t>faces of oppression</w:t>
      </w:r>
      <w:r w:rsidRPr="00A9671F">
        <w:rPr>
          <w:rFonts w:ascii="Calibri" w:hAnsi="Calibri" w:cs="Calibri"/>
        </w:rPr>
        <w:t xml:space="preserve"> — structural, interpersonal, and distributive — is a distinct injustice. Together they </w:t>
      </w:r>
      <w:r w:rsidRPr="000D0448">
        <w:rPr>
          <w:rFonts w:ascii="Calibri" w:hAnsi="Calibri" w:cs="Calibri"/>
          <w:b/>
          <w:highlight w:val="green"/>
          <w:u w:val="single"/>
        </w:rPr>
        <w:t>form the</w:t>
      </w:r>
      <w:r w:rsidRPr="00187D1D">
        <w:rPr>
          <w:rFonts w:ascii="Calibri" w:hAnsi="Calibri" w:cs="Calibri"/>
          <w:u w:val="single"/>
        </w:rPr>
        <w:t xml:space="preserve"> interrelated and mutually reinforcing elements of </w:t>
      </w:r>
      <w:r w:rsidRPr="000D0448">
        <w:rPr>
          <w:rFonts w:ascii="Calibri" w:hAnsi="Calibri" w:cs="Calibri"/>
          <w:b/>
          <w:highlight w:val="green"/>
          <w:u w:val="single"/>
        </w:rPr>
        <w:t>class domination</w:t>
      </w:r>
      <w:r w:rsidRPr="00187D1D">
        <w:rPr>
          <w:rFonts w:ascii="Calibri" w:hAnsi="Calibri" w:cs="Calibri"/>
          <w:u w:val="single"/>
        </w:rPr>
        <w:t xml:space="preserve"> that are </w:t>
      </w:r>
      <w:r w:rsidRPr="000D0448">
        <w:rPr>
          <w:rFonts w:ascii="Calibri" w:hAnsi="Calibri" w:cs="Calibri"/>
          <w:b/>
          <w:highlight w:val="green"/>
          <w:u w:val="single"/>
        </w:rPr>
        <w:t>typical of capitalist societies.</w:t>
      </w:r>
      <w:r>
        <w:rPr>
          <w:rFonts w:ascii="Calibri" w:hAnsi="Calibri" w:cs="Calibri"/>
          <w:b/>
          <w:highlight w:val="green"/>
          <w:u w:val="single"/>
        </w:rPr>
        <w:t xml:space="preserve"> </w:t>
      </w:r>
      <w:r w:rsidRPr="00A9671F">
        <w:rPr>
          <w:rFonts w:ascii="Calibri" w:hAnsi="Calibri" w:cs="Calibri"/>
        </w:rPr>
        <w:t xml:space="preserve">Defenders of liberal capitalism insist that it provides the fairest way of distributing work and the rewards of social production. They often speak in the idiom of freedom. Yet </w:t>
      </w:r>
      <w:r w:rsidRPr="00187D1D">
        <w:rPr>
          <w:rFonts w:ascii="Calibri" w:hAnsi="Calibri" w:cs="Calibri"/>
          <w:u w:val="single"/>
        </w:rPr>
        <w:t xml:space="preserve">liberal </w:t>
      </w:r>
      <w:r w:rsidRPr="000D0448">
        <w:rPr>
          <w:rFonts w:ascii="Calibri" w:hAnsi="Calibri" w:cs="Calibri"/>
          <w:b/>
          <w:highlight w:val="green"/>
          <w:u w:val="single"/>
        </w:rPr>
        <w:t xml:space="preserve">capitalism </w:t>
      </w:r>
      <w:r w:rsidRPr="000D0448">
        <w:rPr>
          <w:rFonts w:ascii="Calibri" w:hAnsi="Calibri" w:cs="Calibri"/>
          <w:b/>
          <w:u w:val="single"/>
        </w:rPr>
        <w:t xml:space="preserve">fundamentally </w:t>
      </w:r>
      <w:r w:rsidRPr="000D0448">
        <w:rPr>
          <w:rFonts w:ascii="Calibri" w:hAnsi="Calibri" w:cs="Calibri"/>
          <w:b/>
          <w:highlight w:val="green"/>
          <w:u w:val="single"/>
        </w:rPr>
        <w:t>constrains</w:t>
      </w:r>
      <w:r w:rsidRPr="00187D1D">
        <w:rPr>
          <w:rFonts w:ascii="Calibri" w:hAnsi="Calibri" w:cs="Calibri"/>
          <w:u w:val="single"/>
        </w:rPr>
        <w:t xml:space="preserve"> workers’ </w:t>
      </w:r>
      <w:r w:rsidRPr="000D0448">
        <w:rPr>
          <w:rFonts w:ascii="Calibri" w:hAnsi="Calibri" w:cs="Calibri"/>
          <w:b/>
          <w:highlight w:val="green"/>
          <w:u w:val="single"/>
        </w:rPr>
        <w:t>liberty</w:t>
      </w:r>
      <w:r w:rsidRPr="000D0448">
        <w:rPr>
          <w:rFonts w:ascii="Calibri" w:hAnsi="Calibri" w:cs="Calibri"/>
          <w:highlight w:val="green"/>
          <w:u w:val="single"/>
        </w:rPr>
        <w:t xml:space="preserve">, </w:t>
      </w:r>
      <w:r w:rsidRPr="000D0448">
        <w:rPr>
          <w:rFonts w:ascii="Calibri" w:hAnsi="Calibri" w:cs="Calibri"/>
          <w:b/>
          <w:highlight w:val="green"/>
          <w:u w:val="single"/>
        </w:rPr>
        <w:t>generating</w:t>
      </w:r>
      <w:r w:rsidRPr="00604AB1">
        <w:rPr>
          <w:rFonts w:ascii="Calibri" w:hAnsi="Calibri" w:cs="Calibri"/>
          <w:b/>
          <w:u w:val="single"/>
        </w:rPr>
        <w:t xml:space="preserve"> </w:t>
      </w:r>
      <w:r w:rsidRPr="00604AB1">
        <w:rPr>
          <w:rFonts w:ascii="Calibri" w:hAnsi="Calibri" w:cs="Calibri"/>
          <w:u w:val="single"/>
        </w:rPr>
        <w:t>the</w:t>
      </w:r>
      <w:r w:rsidRPr="00604AB1">
        <w:rPr>
          <w:rFonts w:ascii="Calibri" w:hAnsi="Calibri" w:cs="Calibri"/>
          <w:b/>
          <w:u w:val="single"/>
        </w:rPr>
        <w:t xml:space="preserve"> </w:t>
      </w:r>
      <w:r w:rsidRPr="000D0448">
        <w:rPr>
          <w:rFonts w:ascii="Calibri" w:hAnsi="Calibri" w:cs="Calibri"/>
          <w:b/>
          <w:highlight w:val="green"/>
          <w:u w:val="single"/>
        </w:rPr>
        <w:t>exploitation</w:t>
      </w:r>
      <w:r w:rsidRPr="00187D1D">
        <w:rPr>
          <w:rFonts w:ascii="Calibri" w:hAnsi="Calibri" w:cs="Calibri"/>
          <w:u w:val="single"/>
        </w:rPr>
        <w:t xml:space="preserve"> of one class by another. It is </w:t>
      </w:r>
      <w:r w:rsidRPr="000D0448">
        <w:rPr>
          <w:rFonts w:ascii="Calibri" w:hAnsi="Calibri" w:cs="Calibri"/>
          <w:b/>
          <w:highlight w:val="green"/>
          <w:u w:val="single"/>
        </w:rPr>
        <w:t xml:space="preserve">this </w:t>
      </w:r>
      <w:r w:rsidRPr="000D0448">
        <w:rPr>
          <w:rFonts w:ascii="Calibri" w:hAnsi="Calibri" w:cs="Calibri"/>
          <w:b/>
          <w:u w:val="single"/>
        </w:rPr>
        <w:t>oppression</w:t>
      </w:r>
      <w:r w:rsidRPr="00187D1D">
        <w:rPr>
          <w:rFonts w:ascii="Calibri" w:hAnsi="Calibri" w:cs="Calibri"/>
          <w:u w:val="single"/>
        </w:rPr>
        <w:t xml:space="preserve"> that </w:t>
      </w:r>
      <w:r w:rsidRPr="000D0448">
        <w:rPr>
          <w:rFonts w:ascii="Calibri" w:hAnsi="Calibri" w:cs="Calibri"/>
          <w:b/>
          <w:highlight w:val="green"/>
          <w:u w:val="single"/>
        </w:rPr>
        <w:t>explains why workers have a right to strike</w:t>
      </w:r>
      <w:r w:rsidRPr="00187D1D">
        <w:rPr>
          <w:rFonts w:ascii="Calibri" w:hAnsi="Calibri" w:cs="Calibri"/>
          <w:u w:val="single"/>
        </w:rPr>
        <w:t xml:space="preserve"> and why that right is best understood as a right </w:t>
      </w:r>
      <w:r w:rsidRPr="000D0448">
        <w:rPr>
          <w:rFonts w:ascii="Calibri" w:hAnsi="Calibri" w:cs="Calibri"/>
          <w:b/>
          <w:highlight w:val="green"/>
          <w:u w:val="single"/>
        </w:rPr>
        <w:t>to resist oppression.</w:t>
      </w:r>
      <w:r>
        <w:rPr>
          <w:rFonts w:ascii="Calibri" w:hAnsi="Calibri" w:cs="Calibri"/>
          <w:b/>
          <w:highlight w:val="green"/>
          <w:u w:val="single"/>
        </w:rPr>
        <w:t xml:space="preserve"> </w:t>
      </w:r>
      <w:r w:rsidRPr="00A9671F">
        <w:rPr>
          <w:rFonts w:ascii="Calibri" w:hAnsi="Calibri" w:cs="Calibri"/>
        </w:rPr>
        <w:t>Workers have an interest in resisting the oppression of class society by using their collective power to reduce, or even overcome, that oppression. Their interest is a liberty interest in a double sense.</w:t>
      </w:r>
      <w:r>
        <w:rPr>
          <w:rFonts w:ascii="Calibri" w:hAnsi="Calibri" w:cs="Calibri"/>
        </w:rPr>
        <w:t xml:space="preserve"> </w:t>
      </w:r>
      <w:r w:rsidRPr="00A9671F">
        <w:rPr>
          <w:rFonts w:ascii="Calibri" w:hAnsi="Calibri" w:cs="Calibri"/>
        </w:rPr>
        <w:t xml:space="preserve">First, </w:t>
      </w:r>
      <w:r w:rsidRPr="000D0448">
        <w:rPr>
          <w:rFonts w:ascii="Calibri" w:hAnsi="Calibri" w:cs="Calibri"/>
          <w:b/>
          <w:highlight w:val="green"/>
          <w:u w:val="single"/>
        </w:rPr>
        <w:t>resistance</w:t>
      </w:r>
      <w:r w:rsidRPr="00604AB1">
        <w:rPr>
          <w:rFonts w:ascii="Calibri" w:hAnsi="Calibri" w:cs="Calibri"/>
          <w:b/>
          <w:u w:val="single"/>
        </w:rPr>
        <w:t xml:space="preserve"> to</w:t>
      </w:r>
      <w:r w:rsidRPr="00187D1D">
        <w:rPr>
          <w:rFonts w:ascii="Calibri" w:hAnsi="Calibri" w:cs="Calibri"/>
          <w:u w:val="single"/>
        </w:rPr>
        <w:t xml:space="preserve"> that class-based </w:t>
      </w:r>
      <w:r w:rsidRPr="00604AB1">
        <w:rPr>
          <w:rFonts w:ascii="Calibri" w:hAnsi="Calibri" w:cs="Calibri"/>
          <w:b/>
          <w:u w:val="single"/>
        </w:rPr>
        <w:t xml:space="preserve">oppression </w:t>
      </w:r>
      <w:r w:rsidRPr="000D0448">
        <w:rPr>
          <w:rFonts w:ascii="Calibri" w:hAnsi="Calibri" w:cs="Calibri"/>
          <w:b/>
          <w:highlight w:val="green"/>
          <w:u w:val="single"/>
        </w:rPr>
        <w:t>carries</w:t>
      </w:r>
      <w:r w:rsidRPr="00A9671F">
        <w:rPr>
          <w:rFonts w:ascii="Calibri" w:hAnsi="Calibri" w:cs="Calibri"/>
        </w:rPr>
        <w:t xml:space="preserve"> with it, at least implicitly, </w:t>
      </w:r>
      <w:r w:rsidRPr="000D0448">
        <w:rPr>
          <w:rFonts w:ascii="Calibri" w:hAnsi="Calibri" w:cs="Calibri"/>
          <w:b/>
          <w:highlight w:val="green"/>
          <w:u w:val="single"/>
        </w:rPr>
        <w:t>a demand for freedoms</w:t>
      </w:r>
      <w:r w:rsidRPr="00187D1D">
        <w:rPr>
          <w:rFonts w:ascii="Calibri" w:hAnsi="Calibri" w:cs="Calibri"/>
          <w:u w:val="single"/>
        </w:rPr>
        <w:t xml:space="preserve"> not yet enjoyed</w:t>
      </w:r>
      <w:r w:rsidRPr="00A9671F">
        <w:rPr>
          <w:rFonts w:ascii="Calibri" w:hAnsi="Calibri" w:cs="Calibri"/>
        </w:rPr>
        <w:t>.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w:t>
      </w:r>
      <w:r>
        <w:rPr>
          <w:rFonts w:ascii="Calibri" w:hAnsi="Calibri" w:cs="Calibri"/>
        </w:rPr>
        <w:t xml:space="preserve"> </w:t>
      </w:r>
      <w:r w:rsidRPr="00A9671F">
        <w:rPr>
          <w:rFonts w:ascii="Calibri" w:hAnsi="Calibri" w:cs="Calibri"/>
        </w:rPr>
        <w:t xml:space="preserve">Second, </w:t>
      </w:r>
      <w:r w:rsidRPr="000D0448">
        <w:rPr>
          <w:rFonts w:ascii="Calibri" w:hAnsi="Calibri" w:cs="Calibri"/>
          <w:b/>
          <w:highlight w:val="green"/>
          <w:u w:val="single"/>
        </w:rPr>
        <w:t>strikes</w:t>
      </w:r>
      <w:r w:rsidRPr="00187D1D">
        <w:rPr>
          <w:rFonts w:ascii="Calibri" w:hAnsi="Calibri" w:cs="Calibri"/>
          <w:u w:val="single"/>
        </w:rPr>
        <w:t xml:space="preserve"> don’t just aim at winning more freedom — they </w:t>
      </w:r>
      <w:r w:rsidRPr="000D0448">
        <w:rPr>
          <w:rFonts w:ascii="Calibri" w:hAnsi="Calibri" w:cs="Calibri"/>
          <w:b/>
          <w:highlight w:val="green"/>
          <w:u w:val="single"/>
        </w:rPr>
        <w:t>are themselves expressions of freedom</w:t>
      </w:r>
      <w:r w:rsidRPr="00187D1D">
        <w:rPr>
          <w:rFonts w:ascii="Calibri" w:hAnsi="Calibri" w:cs="Calibri"/>
          <w:u w:val="single"/>
        </w:rPr>
        <w:t>.</w:t>
      </w:r>
      <w:r w:rsidRPr="00A9671F">
        <w:rPr>
          <w:rFonts w:ascii="Calibri" w:hAnsi="Calibri" w:cs="Calibri"/>
        </w:rPr>
        <w:t xml:space="preserve"> </w:t>
      </w:r>
      <w:r w:rsidRPr="00187D1D">
        <w:rPr>
          <w:rFonts w:ascii="Calibri" w:hAnsi="Calibri" w:cs="Calibri"/>
          <w:u w:val="single"/>
        </w:rPr>
        <w:t>When workers walk out, they’re using their own individual and collective agency to win the liberties they deserve.</w:t>
      </w:r>
      <w:r w:rsidRPr="00A9671F">
        <w:rPr>
          <w:rFonts w:ascii="Calibri" w:hAnsi="Calibri" w:cs="Calibri"/>
        </w:rPr>
        <w:t xml:space="preserve"> The same capacity for self-determination that workers invoke to demand more freedom is the capacity they exercise when winning their demands. </w:t>
      </w:r>
      <w:r w:rsidRPr="00187D1D">
        <w:rPr>
          <w:rFonts w:ascii="Calibri" w:hAnsi="Calibri" w:cs="Calibri"/>
          <w:u w:val="single"/>
        </w:rPr>
        <w:t>Freedom, not industrial stability or simply higher living standards, is the name of their desire.</w:t>
      </w:r>
      <w:r>
        <w:rPr>
          <w:rFonts w:ascii="Calibri" w:hAnsi="Calibri" w:cs="Calibri"/>
          <w:u w:val="single"/>
        </w:rPr>
        <w:t xml:space="preserve"> </w:t>
      </w:r>
      <w:r w:rsidRPr="00A9671F">
        <w:rPr>
          <w:rFonts w:ascii="Calibri" w:hAnsi="Calibri" w:cs="Calibri"/>
        </w:rPr>
        <w:t xml:space="preserve">Put differently, </w:t>
      </w:r>
      <w:r w:rsidRPr="000D0448">
        <w:rPr>
          <w:rFonts w:ascii="Calibri" w:hAnsi="Calibri" w:cs="Calibri"/>
          <w:b/>
          <w:highlight w:val="green"/>
          <w:u w:val="single"/>
        </w:rPr>
        <w:t>the right to strike</w:t>
      </w:r>
      <w:r w:rsidRPr="00187D1D">
        <w:rPr>
          <w:rFonts w:ascii="Calibri" w:hAnsi="Calibri" w:cs="Calibri"/>
          <w:u w:val="single"/>
        </w:rPr>
        <w:t xml:space="preserve"> has both an intrinsic and instrumental relation to freedom. It </w:t>
      </w:r>
      <w:r w:rsidRPr="000D0448">
        <w:rPr>
          <w:rFonts w:ascii="Calibri" w:hAnsi="Calibri" w:cs="Calibri"/>
          <w:b/>
          <w:highlight w:val="green"/>
          <w:u w:val="single"/>
        </w:rPr>
        <w:t>has intrinsic value as a</w:t>
      </w:r>
      <w:r w:rsidRPr="00187D1D">
        <w:rPr>
          <w:rFonts w:ascii="Calibri" w:hAnsi="Calibri" w:cs="Calibri"/>
          <w:u w:val="single"/>
        </w:rPr>
        <w:t xml:space="preserve">n (at least implicit) </w:t>
      </w:r>
      <w:r w:rsidRPr="000D0448">
        <w:rPr>
          <w:rFonts w:ascii="Calibri" w:hAnsi="Calibri" w:cs="Calibri"/>
          <w:b/>
          <w:highlight w:val="green"/>
          <w:u w:val="single"/>
        </w:rPr>
        <w:t>demand for self-emancipation.</w:t>
      </w:r>
      <w:r w:rsidRPr="00187D1D">
        <w:rPr>
          <w:rFonts w:ascii="Calibri" w:hAnsi="Calibri" w:cs="Calibri"/>
          <w:u w:val="single"/>
        </w:rPr>
        <w:t xml:space="preserve"> And it has instrumental value insofar as the strike is an effective means for resisting the oppressiveness of a class society and achieving new freedoms.</w:t>
      </w:r>
      <w:r>
        <w:rPr>
          <w:rFonts w:ascii="Calibri" w:hAnsi="Calibri" w:cs="Calibri"/>
          <w:u w:val="single"/>
        </w:rPr>
        <w:t xml:space="preserve"> </w:t>
      </w:r>
      <w:r w:rsidRPr="00A9671F">
        <w:rPr>
          <w:rFonts w:ascii="Calibri" w:hAnsi="Calibri" w:cs="Calibri"/>
        </w:rPr>
        <w:t>But if all this is correct, and the right to strike is something that we should defend, then it also has to be </w:t>
      </w:r>
      <w:r w:rsidRPr="00441A39">
        <w:rPr>
          <w:rStyle w:val="Emphasis"/>
          <w:rFonts w:eastAsiaTheme="majorEastAsia" w:cs="Calibri"/>
        </w:rPr>
        <w:t>meaningful</w:t>
      </w:r>
      <w:r w:rsidRPr="00A9671F">
        <w:rPr>
          <w:rFonts w:ascii="Calibri" w:hAnsi="Calibri" w:cs="Calibri"/>
        </w:rPr>
        <w:t xml:space="preserve">. </w:t>
      </w:r>
      <w:r w:rsidRPr="000D0448">
        <w:rPr>
          <w:rFonts w:ascii="Calibri" w:hAnsi="Calibri" w:cs="Calibri"/>
          <w:b/>
          <w:highlight w:val="green"/>
          <w:u w:val="single"/>
        </w:rPr>
        <w:t>The right loses its</w:t>
      </w:r>
      <w:r w:rsidRPr="00187D1D">
        <w:rPr>
          <w:rFonts w:ascii="Calibri" w:hAnsi="Calibri" w:cs="Calibri"/>
          <w:u w:val="single"/>
        </w:rPr>
        <w:t xml:space="preserve"> connection to workers’ </w:t>
      </w:r>
      <w:r w:rsidRPr="000D0448">
        <w:rPr>
          <w:rFonts w:ascii="Calibri" w:hAnsi="Calibri" w:cs="Calibri"/>
          <w:b/>
          <w:highlight w:val="green"/>
          <w:u w:val="single"/>
        </w:rPr>
        <w:t>freedom if they</w:t>
      </w:r>
      <w:r w:rsidRPr="00604AB1">
        <w:rPr>
          <w:rFonts w:ascii="Calibri" w:hAnsi="Calibri" w:cs="Calibri"/>
          <w:b/>
          <w:u w:val="single"/>
        </w:rPr>
        <w:t xml:space="preserve"> </w:t>
      </w:r>
      <w:r w:rsidRPr="000D0448">
        <w:rPr>
          <w:rFonts w:ascii="Calibri" w:hAnsi="Calibri" w:cs="Calibri"/>
          <w:b/>
          <w:highlight w:val="green"/>
          <w:u w:val="single"/>
        </w:rPr>
        <w:t>have little chance of exercising it effectively</w:t>
      </w:r>
      <w:r w:rsidRPr="000D0448">
        <w:rPr>
          <w:rFonts w:ascii="Calibri" w:hAnsi="Calibri" w:cs="Calibri"/>
          <w:highlight w:val="green"/>
          <w:u w:val="single"/>
        </w:rPr>
        <w:t>.</w:t>
      </w:r>
      <w:r w:rsidRPr="00A9671F">
        <w:rPr>
          <w:rFonts w:ascii="Calibri" w:hAnsi="Calibri" w:cs="Calibri"/>
        </w:rPr>
        <w:t xml:space="preserve"> </w:t>
      </w:r>
      <w:r w:rsidRPr="00187D1D">
        <w:rPr>
          <w:rFonts w:ascii="Calibri" w:hAnsi="Calibri" w:cs="Calibri"/>
          <w:u w:val="single"/>
        </w:rPr>
        <w:t>Otherwise they’re simply engaging in a symbolic act of defiance</w:t>
      </w:r>
      <w:r w:rsidRPr="00A9671F">
        <w:rPr>
          <w:rFonts w:ascii="Calibri" w:hAnsi="Calibri" w:cs="Calibri"/>
        </w:rPr>
        <w:t xml:space="preserve"> — laudable, perhaps, but </w:t>
      </w:r>
      <w:r w:rsidRPr="00187D1D">
        <w:rPr>
          <w:rFonts w:ascii="Calibri" w:hAnsi="Calibri" w:cs="Calibri"/>
          <w:u w:val="single"/>
        </w:rPr>
        <w:t>not a tangible means of fighting oppression.</w:t>
      </w:r>
      <w:r w:rsidRPr="00A9671F">
        <w:rPr>
          <w:rFonts w:ascii="Calibri" w:hAnsi="Calibri" w:cs="Calibri"/>
        </w:rPr>
        <w:t xml:space="preserve"> </w:t>
      </w:r>
      <w:r w:rsidRPr="000D0448">
        <w:rPr>
          <w:rFonts w:ascii="Calibri" w:hAnsi="Calibri" w:cs="Calibri"/>
          <w:b/>
          <w:highlight w:val="green"/>
          <w:u w:val="single"/>
        </w:rPr>
        <w:t>The right to strike must</w:t>
      </w:r>
      <w:r w:rsidRPr="00187D1D">
        <w:rPr>
          <w:rFonts w:ascii="Calibri" w:hAnsi="Calibri" w:cs="Calibri"/>
          <w:u w:val="single"/>
        </w:rPr>
        <w:t xml:space="preserve"> </w:t>
      </w:r>
      <w:r w:rsidRPr="000D0448">
        <w:rPr>
          <w:rFonts w:ascii="Calibri" w:hAnsi="Calibri" w:cs="Calibri"/>
          <w:b/>
          <w:highlight w:val="green"/>
          <w:u w:val="single"/>
        </w:rPr>
        <w:t>therefore cover</w:t>
      </w:r>
      <w:r w:rsidRPr="00187D1D">
        <w:rPr>
          <w:rFonts w:ascii="Calibri" w:hAnsi="Calibri" w:cs="Calibri"/>
          <w:u w:val="single"/>
        </w:rPr>
        <w:t xml:space="preserve"> at least </w:t>
      </w:r>
      <w:r w:rsidRPr="000D0448">
        <w:rPr>
          <w:rStyle w:val="Emphasis"/>
          <w:rFonts w:eastAsiaTheme="majorEastAsia" w:cs="Calibri"/>
          <w:highlight w:val="green"/>
        </w:rPr>
        <w:t>some</w:t>
      </w:r>
      <w:r w:rsidRPr="00187D1D">
        <w:rPr>
          <w:rStyle w:val="Emphasis"/>
          <w:rFonts w:eastAsiaTheme="majorEastAsia" w:cs="Calibri"/>
        </w:rPr>
        <w:t> </w:t>
      </w:r>
      <w:r w:rsidRPr="00187D1D">
        <w:rPr>
          <w:rFonts w:ascii="Calibri" w:hAnsi="Calibri" w:cs="Calibri"/>
          <w:u w:val="single"/>
        </w:rPr>
        <w:t xml:space="preserve">of the </w:t>
      </w:r>
      <w:r w:rsidRPr="000D0448">
        <w:rPr>
          <w:rFonts w:ascii="Calibri" w:hAnsi="Calibri" w:cs="Calibri"/>
          <w:b/>
          <w:u w:val="single"/>
        </w:rPr>
        <w:t xml:space="preserve">coercive </w:t>
      </w:r>
      <w:r w:rsidRPr="000D0448">
        <w:rPr>
          <w:rFonts w:ascii="Calibri" w:hAnsi="Calibri" w:cs="Calibri"/>
          <w:b/>
          <w:highlight w:val="green"/>
          <w:u w:val="single"/>
        </w:rPr>
        <w:t>tactics</w:t>
      </w:r>
      <w:r w:rsidRPr="00604AB1">
        <w:rPr>
          <w:rFonts w:ascii="Calibri" w:hAnsi="Calibri" w:cs="Calibri"/>
          <w:b/>
          <w:u w:val="single"/>
        </w:rPr>
        <w:t xml:space="preserve"> </w:t>
      </w:r>
      <w:r w:rsidRPr="000D0448">
        <w:rPr>
          <w:rFonts w:ascii="Calibri" w:hAnsi="Calibri" w:cs="Calibri"/>
          <w:b/>
          <w:highlight w:val="green"/>
          <w:u w:val="single"/>
        </w:rPr>
        <w:t>that</w:t>
      </w:r>
      <w:r w:rsidRPr="00187D1D">
        <w:rPr>
          <w:rFonts w:ascii="Calibri" w:hAnsi="Calibri" w:cs="Calibri"/>
          <w:u w:val="single"/>
        </w:rPr>
        <w:t xml:space="preserve"> </w:t>
      </w:r>
      <w:r w:rsidRPr="000D0448">
        <w:rPr>
          <w:rFonts w:ascii="Calibri" w:hAnsi="Calibri" w:cs="Calibri"/>
          <w:b/>
          <w:highlight w:val="green"/>
          <w:u w:val="single"/>
        </w:rPr>
        <w:t>make strikes potent, like sit-downs</w:t>
      </w:r>
      <w:r w:rsidRPr="00187D1D">
        <w:rPr>
          <w:rFonts w:ascii="Calibri" w:hAnsi="Calibri" w:cs="Calibri"/>
          <w:u w:val="single"/>
        </w:rPr>
        <w:t xml:space="preserve"> and mass pickets. </w:t>
      </w:r>
      <w:r w:rsidRPr="000D0448">
        <w:rPr>
          <w:rFonts w:ascii="Calibri" w:hAnsi="Calibri" w:cs="Calibri"/>
          <w:b/>
          <w:highlight w:val="green"/>
          <w:u w:val="single"/>
        </w:rPr>
        <w:t>It is</w:t>
      </w:r>
      <w:r w:rsidRPr="00187D1D">
        <w:rPr>
          <w:rFonts w:ascii="Calibri" w:hAnsi="Calibri" w:cs="Calibri"/>
          <w:u w:val="single"/>
        </w:rPr>
        <w:t xml:space="preserve"> therefore often </w:t>
      </w:r>
      <w:r w:rsidRPr="000D0448">
        <w:rPr>
          <w:rFonts w:ascii="Calibri" w:hAnsi="Calibri" w:cs="Calibri"/>
          <w:b/>
          <w:highlight w:val="green"/>
          <w:u w:val="single"/>
        </w:rPr>
        <w:t>perfectly justified</w:t>
      </w:r>
      <w:r w:rsidRPr="00187D1D">
        <w:rPr>
          <w:rFonts w:ascii="Calibri" w:hAnsi="Calibri" w:cs="Calibri"/>
          <w:u w:val="single"/>
        </w:rPr>
        <w:t xml:space="preserve"> for strikers to exercise their right to strike by using these tactics, even when these tactics are illegal.</w:t>
      </w:r>
      <w:r>
        <w:rPr>
          <w:rFonts w:ascii="Calibri" w:hAnsi="Calibri" w:cs="Calibri"/>
          <w:u w:val="single"/>
        </w:rPr>
        <w:t xml:space="preserve"> </w:t>
      </w:r>
      <w:r w:rsidRPr="00A9671F">
        <w:rPr>
          <w:rFonts w:ascii="Calibri" w:hAnsi="Calibri" w:cs="Calibri"/>
        </w:rPr>
        <w:t xml:space="preserve">Still, the question remains: why should the right to strike be given moral priority over other basic liberties? The reason is not just that liberal capitalism produces economic oppression but that </w:t>
      </w:r>
      <w:r w:rsidRPr="0016031F">
        <w:rPr>
          <w:rFonts w:ascii="Calibri" w:hAnsi="Calibri" w:cs="Calibri"/>
          <w:u w:val="single"/>
        </w:rPr>
        <w:t xml:space="preserve">the economic </w:t>
      </w:r>
      <w:r w:rsidRPr="000D0448">
        <w:rPr>
          <w:rFonts w:ascii="Calibri" w:hAnsi="Calibri" w:cs="Calibri"/>
          <w:b/>
          <w:highlight w:val="green"/>
          <w:u w:val="single"/>
        </w:rPr>
        <w:t>oppression</w:t>
      </w:r>
      <w:r w:rsidRPr="00604AB1">
        <w:rPr>
          <w:rFonts w:ascii="Calibri" w:hAnsi="Calibri" w:cs="Calibri"/>
          <w:b/>
          <w:u w:val="single"/>
        </w:rPr>
        <w:t xml:space="preserve"> </w:t>
      </w:r>
      <w:r w:rsidRPr="0016031F">
        <w:rPr>
          <w:rFonts w:ascii="Calibri" w:hAnsi="Calibri" w:cs="Calibri"/>
          <w:u w:val="single"/>
        </w:rPr>
        <w:t xml:space="preserve">that workers face </w:t>
      </w:r>
      <w:r w:rsidRPr="000D0448">
        <w:rPr>
          <w:rFonts w:ascii="Calibri" w:hAnsi="Calibri" w:cs="Calibri"/>
          <w:b/>
          <w:highlight w:val="green"/>
          <w:u w:val="single"/>
        </w:rPr>
        <w:t>is</w:t>
      </w:r>
      <w:r w:rsidRPr="0016031F">
        <w:rPr>
          <w:rFonts w:ascii="Calibri" w:hAnsi="Calibri" w:cs="Calibri"/>
          <w:u w:val="single"/>
        </w:rPr>
        <w:t xml:space="preserve"> in part </w:t>
      </w:r>
      <w:r w:rsidRPr="000D0448">
        <w:rPr>
          <w:rFonts w:ascii="Calibri" w:hAnsi="Calibri" w:cs="Calibri"/>
          <w:b/>
          <w:highlight w:val="green"/>
          <w:u w:val="single"/>
        </w:rPr>
        <w:t>created</w:t>
      </w:r>
      <w:r w:rsidRPr="0016031F">
        <w:rPr>
          <w:rFonts w:ascii="Calibri" w:hAnsi="Calibri" w:cs="Calibri"/>
          <w:u w:val="single"/>
        </w:rPr>
        <w:t xml:space="preserve"> and sustained </w:t>
      </w:r>
      <w:r w:rsidRPr="000D0448">
        <w:rPr>
          <w:rFonts w:ascii="Calibri" w:hAnsi="Calibri" w:cs="Calibri"/>
          <w:b/>
          <w:highlight w:val="green"/>
          <w:u w:val="single"/>
        </w:rPr>
        <w:t>by the</w:t>
      </w:r>
      <w:r w:rsidRPr="00604AB1">
        <w:rPr>
          <w:rFonts w:ascii="Calibri" w:hAnsi="Calibri" w:cs="Calibri"/>
          <w:b/>
          <w:u w:val="single"/>
        </w:rPr>
        <w:t xml:space="preserve"> very</w:t>
      </w:r>
      <w:r w:rsidRPr="0016031F">
        <w:rPr>
          <w:rFonts w:ascii="Calibri" w:hAnsi="Calibri" w:cs="Calibri"/>
          <w:u w:val="single"/>
        </w:rPr>
        <w:t xml:space="preserve"> economic and civil </w:t>
      </w:r>
      <w:r w:rsidRPr="000D0448">
        <w:rPr>
          <w:rFonts w:ascii="Calibri" w:hAnsi="Calibri" w:cs="Calibri"/>
          <w:b/>
          <w:highlight w:val="green"/>
          <w:u w:val="single"/>
        </w:rPr>
        <w:t>liberties that</w:t>
      </w:r>
      <w:r w:rsidRPr="0016031F">
        <w:rPr>
          <w:rFonts w:ascii="Calibri" w:hAnsi="Calibri" w:cs="Calibri"/>
          <w:u w:val="single"/>
        </w:rPr>
        <w:t xml:space="preserve"> liberal </w:t>
      </w:r>
      <w:r w:rsidRPr="000D0448">
        <w:rPr>
          <w:rFonts w:ascii="Calibri" w:hAnsi="Calibri" w:cs="Calibri"/>
          <w:b/>
          <w:highlight w:val="green"/>
          <w:u w:val="single"/>
        </w:rPr>
        <w:t>capitalism cherishes</w:t>
      </w:r>
      <w:r w:rsidRPr="000D0448">
        <w:rPr>
          <w:rFonts w:ascii="Calibri" w:hAnsi="Calibri" w:cs="Calibri"/>
          <w:highlight w:val="green"/>
          <w:u w:val="single"/>
        </w:rPr>
        <w:t>.</w:t>
      </w:r>
      <w:r w:rsidRPr="0016031F">
        <w:rPr>
          <w:rFonts w:ascii="Calibri" w:hAnsi="Calibri" w:cs="Calibri"/>
          <w:u w:val="single"/>
        </w:rPr>
        <w:t xml:space="preserve"> Workers find themselves oppressed </w:t>
      </w:r>
      <w:r w:rsidRPr="0016031F">
        <w:rPr>
          <w:rStyle w:val="Emphasis"/>
          <w:rFonts w:eastAsiaTheme="majorEastAsia" w:cs="Calibri"/>
        </w:rPr>
        <w:t>because </w:t>
      </w:r>
      <w:r w:rsidRPr="0016031F">
        <w:rPr>
          <w:rFonts w:ascii="Calibri" w:hAnsi="Calibri" w:cs="Calibri"/>
          <w:u w:val="single"/>
        </w:rPr>
        <w:t xml:space="preserve">of the way property rights, freedom of contract, corporate authority, and tax and labor law operate. </w:t>
      </w:r>
      <w:r w:rsidRPr="00A9671F">
        <w:rPr>
          <w:rFonts w:ascii="Calibri" w:hAnsi="Calibri" w:cs="Calibri"/>
        </w:rPr>
        <w:t xml:space="preserve">Deeming these liberties inviolable doesn’t foster less oppressive, exploitative outcomes, as its defenders insist — quite the opposite. </w:t>
      </w:r>
      <w:r w:rsidRPr="0016031F">
        <w:rPr>
          <w:rFonts w:ascii="Calibri" w:hAnsi="Calibri" w:cs="Calibri"/>
          <w:u w:val="single"/>
        </w:rPr>
        <w:t xml:space="preserve">The right to strike has a stronger claim to be protecting a zone of activity that serves the aims of justice itself — coercing people into relations of less oppressive social cooperation. Simply put, </w:t>
      </w:r>
      <w:r w:rsidRPr="000D0448">
        <w:rPr>
          <w:rFonts w:ascii="Calibri" w:hAnsi="Calibri" w:cs="Calibri"/>
          <w:b/>
          <w:highlight w:val="green"/>
          <w:u w:val="single"/>
        </w:rPr>
        <w:t>to argue for the right to strike is to prioritize</w:t>
      </w:r>
      <w:r w:rsidRPr="00604AB1">
        <w:rPr>
          <w:rFonts w:ascii="Calibri" w:hAnsi="Calibri" w:cs="Calibri"/>
          <w:b/>
          <w:u w:val="single"/>
        </w:rPr>
        <w:t xml:space="preserve"> democratic </w:t>
      </w:r>
      <w:r w:rsidRPr="000D0448">
        <w:rPr>
          <w:rFonts w:ascii="Calibri" w:hAnsi="Calibri" w:cs="Calibri"/>
          <w:b/>
          <w:highlight w:val="green"/>
          <w:u w:val="single"/>
        </w:rPr>
        <w:t>freedoms</w:t>
      </w:r>
      <w:r w:rsidRPr="0016031F">
        <w:rPr>
          <w:rFonts w:ascii="Calibri" w:hAnsi="Calibri" w:cs="Calibri"/>
          <w:u w:val="single"/>
        </w:rPr>
        <w:t xml:space="preserve"> over property rights.</w:t>
      </w:r>
      <w:r>
        <w:rPr>
          <w:rFonts w:ascii="Calibri" w:hAnsi="Calibri" w:cs="Calibri"/>
          <w:u w:val="single"/>
        </w:rPr>
        <w:t xml:space="preserve"> </w:t>
      </w:r>
      <w:r w:rsidRPr="0016031F">
        <w:rPr>
          <w:rFonts w:ascii="Calibri" w:hAnsi="Calibri" w:cs="Calibri"/>
          <w:u w:val="single"/>
        </w:rPr>
        <w:t>Skeptics might still object that the right to strike is the wrong answer to the facts of oppression. 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Pr>
          <w:rFonts w:ascii="Calibri" w:hAnsi="Calibri" w:cs="Calibri"/>
          <w:u w:val="single"/>
        </w:rPr>
        <w:t xml:space="preserve"> </w:t>
      </w:r>
      <w:r w:rsidRPr="0016031F">
        <w:rPr>
          <w:rFonts w:ascii="Calibri" w:hAnsi="Calibri" w:cs="Calibri"/>
          <w:u w:val="single"/>
        </w:rPr>
        <w:t>The short answer is that this is a non sequitur. The question for us is, “Given the facts of oppression, what may those who suffer it do to resist it?” It does no good to ask, instead, “What would the ideal, or at least reasonably just, society look like?” The latter is its own question, but as a response to our question it is unacceptably quietist.</w:t>
      </w:r>
      <w:r w:rsidRPr="00A9671F">
        <w:rPr>
          <w:rFonts w:ascii="Calibri" w:hAnsi="Calibri" w:cs="Calibri"/>
        </w:rPr>
        <w:t xml:space="preserve"> </w:t>
      </w:r>
      <w:r w:rsidRPr="0016031F">
        <w:rPr>
          <w:rFonts w:ascii="Calibri" w:hAnsi="Calibri" w:cs="Calibri"/>
          <w:u w:val="single"/>
        </w:rPr>
        <w:t xml:space="preserve">It verges on arguing that those who are oppressed must suffer until utopia becomes possible. And anyhow, </w:t>
      </w:r>
      <w:r w:rsidRPr="000D0448">
        <w:rPr>
          <w:rFonts w:ascii="Calibri" w:hAnsi="Calibri" w:cs="Calibri"/>
          <w:b/>
          <w:highlight w:val="green"/>
          <w:u w:val="single"/>
        </w:rPr>
        <w:t>utopia </w:t>
      </w:r>
      <w:hyperlink r:id="rId35" w:history="1">
        <w:r w:rsidRPr="000D0448">
          <w:rPr>
            <w:rStyle w:val="Hyperlink"/>
            <w:rFonts w:eastAsiaTheme="majorEastAsia" w:cs="Calibri"/>
            <w:b/>
            <w:highlight w:val="green"/>
            <w:u w:val="single"/>
          </w:rPr>
          <w:t>only becomes possible</w:t>
        </w:r>
      </w:hyperlink>
      <w:r w:rsidRPr="000D0448">
        <w:rPr>
          <w:rFonts w:ascii="Calibri" w:hAnsi="Calibri" w:cs="Calibri"/>
          <w:highlight w:val="green"/>
          <w:u w:val="single"/>
        </w:rPr>
        <w:t> </w:t>
      </w:r>
      <w:r w:rsidRPr="000D0448">
        <w:rPr>
          <w:rFonts w:ascii="Calibri" w:hAnsi="Calibri" w:cs="Calibri"/>
          <w:b/>
          <w:highlight w:val="green"/>
          <w:u w:val="single"/>
        </w:rPr>
        <w:t>when the many</w:t>
      </w:r>
      <w:r w:rsidRPr="0016031F">
        <w:rPr>
          <w:rFonts w:ascii="Calibri" w:hAnsi="Calibri" w:cs="Calibri"/>
          <w:u w:val="single"/>
        </w:rPr>
        <w:t xml:space="preserve"> have </w:t>
      </w:r>
      <w:r w:rsidRPr="00604AB1">
        <w:rPr>
          <w:rFonts w:ascii="Calibri" w:hAnsi="Calibri" w:cs="Calibri"/>
          <w:u w:val="single"/>
        </w:rPr>
        <w:t>take</w:t>
      </w:r>
      <w:r w:rsidRPr="0016031F">
        <w:rPr>
          <w:rFonts w:ascii="Calibri" w:hAnsi="Calibri" w:cs="Calibri"/>
          <w:u w:val="single"/>
        </w:rPr>
        <w:t xml:space="preserve">n it upon themselves to </w:t>
      </w:r>
      <w:r w:rsidRPr="000D0448">
        <w:rPr>
          <w:rFonts w:ascii="Calibri" w:hAnsi="Calibri" w:cs="Calibri"/>
          <w:b/>
          <w:highlight w:val="green"/>
          <w:u w:val="single"/>
        </w:rPr>
        <w:t>exercise their</w:t>
      </w:r>
      <w:r w:rsidRPr="0016031F">
        <w:rPr>
          <w:rFonts w:ascii="Calibri" w:hAnsi="Calibri" w:cs="Calibri"/>
          <w:u w:val="single"/>
        </w:rPr>
        <w:t xml:space="preserve"> own collective </w:t>
      </w:r>
      <w:r w:rsidRPr="000D0448">
        <w:rPr>
          <w:rFonts w:ascii="Calibri" w:hAnsi="Calibri" w:cs="Calibri"/>
          <w:b/>
          <w:highlight w:val="green"/>
          <w:u w:val="single"/>
        </w:rPr>
        <w:t>power to demand that utopia.</w:t>
      </w:r>
      <w:r>
        <w:rPr>
          <w:rFonts w:ascii="Calibri" w:hAnsi="Calibri" w:cs="Calibri"/>
          <w:b/>
          <w:highlight w:val="green"/>
          <w:u w:val="single"/>
        </w:rPr>
        <w:t xml:space="preserve"> </w:t>
      </w:r>
      <w:r w:rsidRPr="00A9671F">
        <w:rPr>
          <w:rFonts w:ascii="Calibri" w:hAnsi="Calibri" w:cs="Calibri"/>
        </w:rPr>
        <w:t>One might also object that it sounds like I am saying there are </w:t>
      </w:r>
      <w:r w:rsidRPr="00A9671F">
        <w:rPr>
          <w:rStyle w:val="Emphasis"/>
          <w:rFonts w:eastAsiaTheme="majorEastAsia" w:cs="Calibri"/>
        </w:rPr>
        <w:t>no </w:t>
      </w:r>
      <w:r w:rsidRPr="00A9671F">
        <w:rPr>
          <w:rFonts w:ascii="Calibri" w:hAnsi="Calibri" w:cs="Calibri"/>
        </w:rPr>
        <w:t>restraints on what strikers may do. I am not saying that either. My point is to explain why a specific set of coercive strike tactics, which have been the centerpiece of the strike repertoire whenever the majority of workers have had it in their mind to walk out, are not limited by the requirement to respect those economic liberties that they violate.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w:t>
      </w:r>
      <w:r>
        <w:rPr>
          <w:rFonts w:ascii="Calibri" w:hAnsi="Calibri" w:cs="Calibri"/>
        </w:rPr>
        <w:t xml:space="preserve"> </w:t>
      </w:r>
      <w:r w:rsidRPr="00A9671F">
        <w:rPr>
          <w:rFonts w:ascii="Calibri" w:hAnsi="Calibri" w:cs="Calibri"/>
        </w:rPr>
        <w:t xml:space="preserve">The stakes of all of this are high. </w:t>
      </w:r>
      <w:r w:rsidRPr="00441A39">
        <w:rPr>
          <w:rFonts w:ascii="Calibri" w:hAnsi="Calibri" w:cs="Calibri"/>
          <w:u w:val="single"/>
        </w:rPr>
        <w:t>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36" w:history="1">
        <w:r w:rsidRPr="00441A39">
          <w:rPr>
            <w:rStyle w:val="Hyperlink"/>
            <w:rFonts w:eastAsiaTheme="majorEastAsia" w:cs="Calibri"/>
            <w:u w:val="single"/>
          </w:rPr>
          <w:t>long</w:t>
        </w:r>
      </w:hyperlink>
      <w:r w:rsidRPr="00441A39">
        <w:rPr>
          <w:rFonts w:ascii="Calibri" w:hAnsi="Calibri" w:cs="Calibri"/>
          <w:u w:val="single"/>
        </w:rPr>
        <w:t> and </w:t>
      </w:r>
      <w:hyperlink r:id="rId37" w:history="1">
        <w:r w:rsidRPr="00441A39">
          <w:rPr>
            <w:rStyle w:val="Hyperlink"/>
            <w:rFonts w:eastAsiaTheme="majorEastAsia" w:cs="Calibri"/>
            <w:u w:val="single"/>
          </w:rPr>
          <w:t>bloody</w:t>
        </w:r>
      </w:hyperlink>
      <w:r w:rsidRPr="00441A39">
        <w:rPr>
          <w:rFonts w:ascii="Calibri" w:hAnsi="Calibri" w:cs="Calibri"/>
          <w:u w:val="single"/>
        </w:rPr>
        <w:t> </w:t>
      </w:r>
      <w:hyperlink r:id="rId38" w:history="1">
        <w:r w:rsidRPr="00441A39">
          <w:rPr>
            <w:rStyle w:val="Hyperlink"/>
            <w:rFonts w:eastAsiaTheme="majorEastAsia" w:cs="Calibri"/>
            <w:u w:val="single"/>
          </w:rPr>
          <w:t>history</w:t>
        </w:r>
      </w:hyperlink>
      <w:r w:rsidRPr="00441A39">
        <w:rPr>
          <w:rFonts w:ascii="Calibri" w:hAnsi="Calibri" w:cs="Calibri"/>
          <w:u w:val="single"/>
        </w:rPr>
        <w:t>.</w:t>
      </w:r>
      <w:r w:rsidRPr="00A9671F">
        <w:rPr>
          <w:rFonts w:ascii="Calibri" w:hAnsi="Calibri" w:cs="Calibri"/>
        </w:rPr>
        <w:t xml:space="preserve"> Some might very well draw that latter conclusion. But they should be clear about which side they’re choosing.</w:t>
      </w:r>
      <w:r>
        <w:rPr>
          <w:rFonts w:ascii="Calibri" w:hAnsi="Calibri" w:cs="Calibri"/>
        </w:rPr>
        <w:t xml:space="preserve"> </w:t>
      </w:r>
      <w:r w:rsidRPr="00A9671F">
        <w:rPr>
          <w:rFonts w:ascii="Calibri" w:hAnsi="Calibri" w:cs="Calibri"/>
        </w:rPr>
        <w:t>Either workers are justified in resisting the use of legal violence to suppress their strikes, or the state is justified in violently suppressing coercive strike tactics. No amount of dressed-up rhetoric about liberty and justice for all can shroud that inescapable fact.</w:t>
      </w:r>
    </w:p>
    <w:p w:rsidR="002F7076" w:rsidRPr="00DF6D17" w:rsidRDefault="002F7076" w:rsidP="002F7076">
      <w:pPr>
        <w:pStyle w:val="Heading4"/>
      </w:pPr>
      <w:r>
        <w:t>Lower skill, easily replaceable workers who face worse conditions and abuse must use coercive striking tactics in order to solve these oppressions.</w:t>
      </w:r>
    </w:p>
    <w:p w:rsidR="002F7076" w:rsidRPr="00F25AC9" w:rsidRDefault="002F7076" w:rsidP="002F7076">
      <w:pPr>
        <w:pStyle w:val="NormalWeb"/>
        <w:spacing w:before="0" w:beforeAutospacing="0" w:after="240" w:afterAutospacing="0" w:line="408" w:lineRule="atLeast"/>
        <w:rPr>
          <w:sz w:val="22"/>
          <w:szCs w:val="27"/>
        </w:rPr>
      </w:pPr>
      <w:r w:rsidRPr="00A9671F">
        <w:rPr>
          <w:b/>
          <w:sz w:val="27"/>
          <w:szCs w:val="27"/>
        </w:rPr>
        <w:t>Gourevitch 18</w:t>
      </w:r>
      <w:r>
        <w:rPr>
          <w:b/>
          <w:sz w:val="27"/>
          <w:szCs w:val="27"/>
        </w:rPr>
        <w:t xml:space="preserve">’ </w:t>
      </w:r>
      <w:r w:rsidRPr="00F25AC9">
        <w:rPr>
          <w:color w:val="191919"/>
          <w:spacing w:val="3"/>
          <w:sz w:val="22"/>
          <w:szCs w:val="27"/>
          <w:shd w:val="clear" w:color="auto" w:fill="FFFFFF"/>
        </w:rPr>
        <w:t>(Alex Gourevitch is an associate professor of political science at Brown University and the author of </w:t>
      </w:r>
      <w:r w:rsidRPr="00F25AC9">
        <w:rPr>
          <w:rStyle w:val="HTMLCite"/>
          <w:rFonts w:eastAsiaTheme="majorEastAsia"/>
          <w:color w:val="191919"/>
          <w:spacing w:val="3"/>
          <w:sz w:val="22"/>
          <w:szCs w:val="27"/>
          <w:shd w:val="clear" w:color="auto" w:fill="FFFFFF"/>
        </w:rPr>
        <w:t>From Slavery To the Cooperative Commonwealth: Labor and Republican Liberty in the Nineteenth Century</w:t>
      </w:r>
      <w:r w:rsidRPr="00F25AC9">
        <w:rPr>
          <w:color w:val="191919"/>
          <w:spacing w:val="3"/>
          <w:sz w:val="22"/>
          <w:szCs w:val="27"/>
          <w:shd w:val="clear" w:color="auto" w:fill="FFFFFF"/>
        </w:rPr>
        <w:t xml:space="preserve">. </w:t>
      </w:r>
      <w:r w:rsidRPr="00F25AC9">
        <w:rPr>
          <w:sz w:val="22"/>
          <w:szCs w:val="27"/>
        </w:rPr>
        <w:t>“A Radical Defense of the Right to Strike” 7-12-2018 https://jacobinmag.com/2018/07/right-to-strike-freedom-civil-liberties-oppression”)</w:t>
      </w:r>
    </w:p>
    <w:p w:rsidR="002F7076" w:rsidRPr="00A9671F" w:rsidRDefault="002F7076" w:rsidP="002F7076">
      <w:pPr>
        <w:pStyle w:val="NormalWeb"/>
        <w:spacing w:before="0" w:beforeAutospacing="0" w:after="240" w:afterAutospacing="0"/>
        <w:rPr>
          <w:rFonts w:ascii="Calibri" w:hAnsi="Calibri" w:cs="Calibri"/>
        </w:rPr>
      </w:pPr>
      <w:r w:rsidRPr="0041722E">
        <w:rPr>
          <w:rFonts w:ascii="Calibri" w:hAnsi="Calibri" w:cs="Calibri"/>
          <w:b/>
          <w:highlight w:val="green"/>
          <w:u w:val="single"/>
        </w:rPr>
        <w:t>Lower skill</w:t>
      </w:r>
      <w:r w:rsidRPr="00A9671F">
        <w:rPr>
          <w:rFonts w:ascii="Calibri" w:hAnsi="Calibri" w:cs="Calibri"/>
        </w:rPr>
        <w:t xml:space="preserve">, high-labor-supply </w:t>
      </w:r>
      <w:r w:rsidRPr="0041722E">
        <w:rPr>
          <w:rFonts w:ascii="Calibri" w:hAnsi="Calibri" w:cs="Calibri"/>
          <w:b/>
          <w:highlight w:val="green"/>
          <w:u w:val="single"/>
        </w:rPr>
        <w:t>workers</w:t>
      </w:r>
      <w:r w:rsidRPr="0041722E">
        <w:rPr>
          <w:rFonts w:ascii="Calibri" w:hAnsi="Calibri" w:cs="Calibri"/>
          <w:b/>
          <w:u w:val="single"/>
        </w:rPr>
        <w:t xml:space="preserve"> in</w:t>
      </w:r>
      <w:r w:rsidRPr="00A9671F">
        <w:rPr>
          <w:rFonts w:ascii="Calibri" w:hAnsi="Calibri" w:cs="Calibri"/>
          <w:u w:val="single"/>
        </w:rPr>
        <w:t xml:space="preserve"> sectors like</w:t>
      </w:r>
      <w:r w:rsidRPr="00A9671F">
        <w:rPr>
          <w:rFonts w:ascii="Calibri" w:hAnsi="Calibri" w:cs="Calibri"/>
        </w:rPr>
        <w:t xml:space="preserve"> service, transportation, agriculture, and </w:t>
      </w:r>
      <w:r w:rsidRPr="0041722E">
        <w:rPr>
          <w:rFonts w:ascii="Calibri" w:hAnsi="Calibri" w:cs="Calibri"/>
          <w:b/>
          <w:u w:val="single"/>
        </w:rPr>
        <w:t>basic industry</w:t>
      </w:r>
      <w:r w:rsidRPr="00D902F1">
        <w:rPr>
          <w:rFonts w:ascii="Calibri" w:hAnsi="Calibri" w:cs="Calibri"/>
          <w:b/>
          <w:u w:val="single"/>
        </w:rPr>
        <w:t xml:space="preserve"> </w:t>
      </w:r>
      <w:r w:rsidRPr="00D902F1">
        <w:rPr>
          <w:rFonts w:ascii="Calibri" w:hAnsi="Calibri" w:cs="Calibri"/>
          <w:u w:val="single"/>
        </w:rPr>
        <w:t xml:space="preserve">are </w:t>
      </w:r>
      <w:r w:rsidRPr="00A9671F">
        <w:rPr>
          <w:rFonts w:ascii="Calibri" w:hAnsi="Calibri" w:cs="Calibri"/>
          <w:u w:val="single"/>
        </w:rPr>
        <w:t>in a different situation</w:t>
      </w:r>
      <w:r w:rsidRPr="00A9671F">
        <w:rPr>
          <w:rFonts w:ascii="Calibri" w:hAnsi="Calibri" w:cs="Calibri"/>
        </w:rPr>
        <w:t xml:space="preserve">. </w:t>
      </w:r>
      <w:r w:rsidRPr="00A9671F">
        <w:rPr>
          <w:rFonts w:ascii="Calibri" w:hAnsi="Calibri" w:cs="Calibri"/>
          <w:u w:val="single"/>
        </w:rPr>
        <w:t>These kinds of workers</w:t>
      </w:r>
      <w:r w:rsidRPr="00A9671F">
        <w:rPr>
          <w:rFonts w:ascii="Calibri" w:hAnsi="Calibri" w:cs="Calibri"/>
        </w:rPr>
        <w:t xml:space="preserve">, in part because they are in such great supply, tend to </w:t>
      </w:r>
      <w:r w:rsidRPr="0041722E">
        <w:rPr>
          <w:rFonts w:ascii="Calibri" w:hAnsi="Calibri" w:cs="Calibri"/>
          <w:b/>
          <w:highlight w:val="green"/>
          <w:u w:val="single"/>
        </w:rPr>
        <w:t>have</w:t>
      </w:r>
      <w:r w:rsidRPr="00D902F1">
        <w:rPr>
          <w:rFonts w:ascii="Calibri" w:hAnsi="Calibri" w:cs="Calibri"/>
          <w:b/>
          <w:u w:val="single"/>
        </w:rPr>
        <w:t xml:space="preserve"> </w:t>
      </w:r>
      <w:r w:rsidRPr="0041722E">
        <w:rPr>
          <w:rFonts w:ascii="Calibri" w:hAnsi="Calibri" w:cs="Calibri"/>
          <w:b/>
          <w:highlight w:val="green"/>
          <w:u w:val="single"/>
        </w:rPr>
        <w:t>less</w:t>
      </w:r>
      <w:r w:rsidRPr="00D902F1">
        <w:rPr>
          <w:rFonts w:ascii="Calibri" w:hAnsi="Calibri" w:cs="Calibri"/>
          <w:b/>
          <w:u w:val="single"/>
        </w:rPr>
        <w:t xml:space="preserve"> bargaining </w:t>
      </w:r>
      <w:r w:rsidRPr="0041722E">
        <w:rPr>
          <w:rFonts w:ascii="Calibri" w:hAnsi="Calibri" w:cs="Calibri"/>
          <w:b/>
          <w:highlight w:val="green"/>
          <w:u w:val="single"/>
        </w:rPr>
        <w:t>power and</w:t>
      </w:r>
      <w:r w:rsidRPr="00A9671F">
        <w:rPr>
          <w:rFonts w:ascii="Calibri" w:hAnsi="Calibri" w:cs="Calibri"/>
        </w:rPr>
        <w:t xml:space="preserve"> therefore usually </w:t>
      </w:r>
      <w:r w:rsidRPr="0041722E">
        <w:rPr>
          <w:rFonts w:ascii="Calibri" w:hAnsi="Calibri" w:cs="Calibri"/>
          <w:b/>
          <w:highlight w:val="green"/>
          <w:u w:val="single"/>
        </w:rPr>
        <w:t>face lower wages</w:t>
      </w:r>
      <w:r w:rsidRPr="00A9671F">
        <w:rPr>
          <w:rFonts w:ascii="Calibri" w:hAnsi="Calibri" w:cs="Calibri"/>
          <w:u w:val="single"/>
        </w:rPr>
        <w:t xml:space="preserve">, longer hours, </w:t>
      </w:r>
      <w:r w:rsidRPr="0041722E">
        <w:rPr>
          <w:rFonts w:ascii="Calibri" w:hAnsi="Calibri" w:cs="Calibri"/>
          <w:b/>
          <w:highlight w:val="green"/>
          <w:u w:val="single"/>
        </w:rPr>
        <w:t>and worse working conditions</w:t>
      </w:r>
      <w:r w:rsidRPr="0041722E">
        <w:rPr>
          <w:rFonts w:ascii="Calibri" w:hAnsi="Calibri" w:cs="Calibri"/>
          <w:highlight w:val="green"/>
          <w:u w:val="single"/>
        </w:rPr>
        <w:t xml:space="preserve">. </w:t>
      </w:r>
      <w:r w:rsidRPr="0041722E">
        <w:rPr>
          <w:rFonts w:ascii="Calibri" w:hAnsi="Calibri" w:cs="Calibri"/>
          <w:b/>
          <w:highlight w:val="green"/>
          <w:u w:val="single"/>
        </w:rPr>
        <w:t>They are</w:t>
      </w:r>
      <w:r w:rsidRPr="00D902F1">
        <w:rPr>
          <w:rFonts w:ascii="Calibri" w:hAnsi="Calibri" w:cs="Calibri"/>
          <w:b/>
          <w:u w:val="single"/>
        </w:rPr>
        <w:t xml:space="preserve"> </w:t>
      </w:r>
      <w:r w:rsidRPr="00A9671F">
        <w:rPr>
          <w:rFonts w:ascii="Calibri" w:hAnsi="Calibri" w:cs="Calibri"/>
          <w:u w:val="single"/>
        </w:rPr>
        <w:t xml:space="preserve">also </w:t>
      </w:r>
      <w:r w:rsidRPr="0041722E">
        <w:rPr>
          <w:rFonts w:ascii="Calibri" w:hAnsi="Calibri" w:cs="Calibri"/>
          <w:b/>
          <w:highlight w:val="green"/>
          <w:u w:val="single"/>
        </w:rPr>
        <w:t>more vulnerable</w:t>
      </w:r>
      <w:r w:rsidRPr="00D902F1">
        <w:rPr>
          <w:rFonts w:ascii="Calibri" w:hAnsi="Calibri" w:cs="Calibri"/>
          <w:b/>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forms of </w:t>
      </w:r>
      <w:r w:rsidRPr="00D902F1">
        <w:rPr>
          <w:rFonts w:ascii="Calibri" w:hAnsi="Calibri" w:cs="Calibri"/>
          <w:b/>
          <w:u w:val="single"/>
        </w:rPr>
        <w:t>illegal pressure</w:t>
      </w:r>
      <w:r w:rsidRPr="00A9671F">
        <w:rPr>
          <w:rFonts w:ascii="Calibri" w:hAnsi="Calibri" w:cs="Calibri"/>
          <w:u w:val="single"/>
        </w:rPr>
        <w:t>, </w:t>
      </w:r>
      <w:hyperlink r:id="rId39" w:history="1">
        <w:r w:rsidRPr="00A9671F">
          <w:rPr>
            <w:rStyle w:val="Hyperlink"/>
            <w:rFonts w:eastAsiaTheme="majorEastAsia" w:cs="Calibri"/>
            <w:u w:val="single"/>
          </w:rPr>
          <w:t>wage theft</w:t>
        </w:r>
      </w:hyperlink>
      <w:r w:rsidRPr="00A9671F">
        <w:rPr>
          <w:rFonts w:ascii="Calibri" w:hAnsi="Calibri" w:cs="Calibri"/>
          <w:u w:val="single"/>
        </w:rPr>
        <w:t xml:space="preserve">, </w:t>
      </w:r>
      <w:r w:rsidRPr="00D902F1">
        <w:rPr>
          <w:rFonts w:ascii="Calibri" w:hAnsi="Calibri" w:cs="Calibri"/>
          <w:b/>
          <w:u w:val="single"/>
        </w:rPr>
        <w:t xml:space="preserve">and other </w:t>
      </w:r>
      <w:r w:rsidRPr="0041722E">
        <w:rPr>
          <w:rFonts w:ascii="Calibri" w:hAnsi="Calibri" w:cs="Calibri"/>
          <w:b/>
          <w:highlight w:val="green"/>
          <w:u w:val="single"/>
        </w:rPr>
        <w:t>abuses</w:t>
      </w:r>
      <w:r w:rsidRPr="00A9671F">
        <w:rPr>
          <w:rFonts w:ascii="Calibri" w:hAnsi="Calibri" w:cs="Calibri"/>
          <w:u w:val="single"/>
        </w:rPr>
        <w:t>.</w:t>
      </w:r>
      <w:r w:rsidRPr="00A9671F">
        <w:rPr>
          <w:rFonts w:ascii="Calibri" w:hAnsi="Calibri" w:cs="Calibri"/>
        </w:rPr>
        <w:t xml:space="preserve"> These are the workers we intuitively think should have the strongest case for a right to strike.</w:t>
      </w:r>
      <w:r>
        <w:rPr>
          <w:rFonts w:ascii="Calibri" w:hAnsi="Calibri" w:cs="Calibri"/>
        </w:rPr>
        <w:t xml:space="preserve"> </w:t>
      </w:r>
      <w:r w:rsidRPr="00A9671F">
        <w:rPr>
          <w:rFonts w:ascii="Calibri" w:hAnsi="Calibri" w:cs="Calibri"/>
        </w:rPr>
        <w:t xml:space="preserve">Yet even if all of those workers walk off and respect the picket, </w:t>
      </w:r>
      <w:r w:rsidRPr="0041722E">
        <w:rPr>
          <w:rFonts w:ascii="Calibri" w:hAnsi="Calibri" w:cs="Calibri"/>
          <w:b/>
          <w:highlight w:val="green"/>
          <w:u w:val="single"/>
        </w:rPr>
        <w:t>production will continue</w:t>
      </w:r>
      <w:r w:rsidRPr="00A9671F">
        <w:rPr>
          <w:rFonts w:ascii="Calibri" w:hAnsi="Calibri" w:cs="Calibri"/>
          <w:u w:val="single"/>
        </w:rPr>
        <w:t xml:space="preserve"> rolling </w:t>
      </w:r>
      <w:r w:rsidRPr="0041722E">
        <w:rPr>
          <w:rFonts w:ascii="Calibri" w:hAnsi="Calibri" w:cs="Calibri"/>
          <w:b/>
          <w:highlight w:val="green"/>
          <w:u w:val="single"/>
        </w:rPr>
        <w:t>because replacements are</w:t>
      </w:r>
      <w:r w:rsidRPr="00A9671F">
        <w:rPr>
          <w:rFonts w:ascii="Calibri" w:hAnsi="Calibri" w:cs="Calibri"/>
          <w:u w:val="single"/>
        </w:rPr>
        <w:t xml:space="preserve"> much </w:t>
      </w:r>
      <w:r w:rsidRPr="0041722E">
        <w:rPr>
          <w:rFonts w:ascii="Calibri" w:hAnsi="Calibri" w:cs="Calibri"/>
          <w:b/>
          <w:highlight w:val="green"/>
          <w:u w:val="single"/>
        </w:rPr>
        <w:t>easier to find</w:t>
      </w:r>
      <w:r w:rsidRPr="00A9671F">
        <w:rPr>
          <w:rFonts w:ascii="Calibri" w:hAnsi="Calibri" w:cs="Calibri"/>
          <w:u w:val="single"/>
        </w:rPr>
        <w:t xml:space="preserve">, train, and put to work. </w:t>
      </w:r>
      <w:r w:rsidRPr="0041722E">
        <w:rPr>
          <w:rFonts w:ascii="Calibri" w:hAnsi="Calibri" w:cs="Calibri"/>
          <w:b/>
          <w:highlight w:val="green"/>
          <w:u w:val="single"/>
        </w:rPr>
        <w:t>The</w:t>
      </w:r>
      <w:r w:rsidRPr="00A9671F">
        <w:rPr>
          <w:rFonts w:ascii="Calibri" w:hAnsi="Calibri" w:cs="Calibri"/>
          <w:u w:val="single"/>
        </w:rPr>
        <w:t xml:space="preserve"> collective </w:t>
      </w:r>
      <w:r w:rsidRPr="0041722E">
        <w:rPr>
          <w:rFonts w:ascii="Calibri" w:hAnsi="Calibri" w:cs="Calibri"/>
          <w:b/>
          <w:highlight w:val="green"/>
          <w:u w:val="single"/>
        </w:rPr>
        <w:t>refusal to work</w:t>
      </w:r>
      <w:r w:rsidRPr="0041722E">
        <w:rPr>
          <w:rFonts w:ascii="Calibri" w:hAnsi="Calibri" w:cs="Calibri"/>
          <w:highlight w:val="green"/>
          <w:u w:val="single"/>
        </w:rPr>
        <w:t xml:space="preserve"> </w:t>
      </w:r>
      <w:r w:rsidRPr="0041722E">
        <w:rPr>
          <w:rFonts w:ascii="Calibri" w:hAnsi="Calibri" w:cs="Calibri"/>
          <w:b/>
          <w:highlight w:val="green"/>
          <w:u w:val="single"/>
        </w:rPr>
        <w:t>doesn’t pack the same</w:t>
      </w:r>
      <w:r w:rsidRPr="00D902F1">
        <w:rPr>
          <w:rFonts w:ascii="Calibri" w:hAnsi="Calibri" w:cs="Calibri"/>
          <w:b/>
          <w:u w:val="single"/>
        </w:rPr>
        <w:t xml:space="preserve"> </w:t>
      </w:r>
      <w:r w:rsidRPr="0041722E">
        <w:rPr>
          <w:rFonts w:ascii="Calibri" w:hAnsi="Calibri" w:cs="Calibri"/>
          <w:b/>
          <w:highlight w:val="green"/>
          <w:u w:val="single"/>
        </w:rPr>
        <w:t>punch</w:t>
      </w:r>
      <w:r w:rsidRPr="0041722E">
        <w:rPr>
          <w:rFonts w:ascii="Calibri" w:hAnsi="Calibri" w:cs="Calibri"/>
          <w:highlight w:val="green"/>
          <w:u w:val="single"/>
        </w:rPr>
        <w:t>.</w:t>
      </w:r>
      <w:r w:rsidRPr="00A9671F">
        <w:rPr>
          <w:rFonts w:ascii="Calibri" w:hAnsi="Calibri" w:cs="Calibri"/>
          <w:u w:val="single"/>
        </w:rPr>
        <w:t xml:space="preserve"> This is one reason why McDonald’s and Walmart workers have stuck to single-day strikes — they’d be replaced otherwise.</w:t>
      </w:r>
      <w:r>
        <w:rPr>
          <w:rFonts w:ascii="Calibri" w:hAnsi="Calibri" w:cs="Calibri"/>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have a better shot of </w:t>
      </w:r>
      <w:r w:rsidRPr="0041722E">
        <w:rPr>
          <w:rFonts w:ascii="Calibri" w:hAnsi="Calibri" w:cs="Calibri"/>
          <w:b/>
          <w:highlight w:val="green"/>
          <w:u w:val="single"/>
        </w:rPr>
        <w:t>succeed</w:t>
      </w:r>
      <w:r w:rsidRPr="00A9671F">
        <w:rPr>
          <w:rFonts w:ascii="Calibri" w:hAnsi="Calibri" w:cs="Calibri"/>
          <w:u w:val="single"/>
        </w:rPr>
        <w:t>ing</w:t>
      </w:r>
      <w:r w:rsidRPr="00A9671F">
        <w:rPr>
          <w:rFonts w:ascii="Calibri" w:hAnsi="Calibri" w:cs="Calibri"/>
        </w:rPr>
        <w:t xml:space="preserve">, the majority of easily replaced </w:t>
      </w:r>
      <w:r w:rsidRPr="005B28EC">
        <w:rPr>
          <w:rFonts w:ascii="Calibri" w:hAnsi="Calibri" w:cs="Calibri"/>
          <w:b/>
          <w:highlight w:val="green"/>
          <w:u w:val="single"/>
        </w:rPr>
        <w:t>workers</w:t>
      </w:r>
      <w:r w:rsidRPr="005B28EC">
        <w:rPr>
          <w:rFonts w:ascii="Calibri" w:hAnsi="Calibri" w:cs="Calibri"/>
          <w:u w:val="single"/>
        </w:rPr>
        <w:t xml:space="preserve"> often </w:t>
      </w:r>
      <w:r w:rsidRPr="005B28EC">
        <w:rPr>
          <w:rFonts w:ascii="Calibri" w:hAnsi="Calibri" w:cs="Calibri"/>
          <w:b/>
          <w:highlight w:val="green"/>
          <w:u w:val="single"/>
        </w:rPr>
        <w:t>have to use</w:t>
      </w:r>
      <w:r w:rsidRPr="005B28EC">
        <w:rPr>
          <w:rFonts w:ascii="Calibri" w:hAnsi="Calibri" w:cs="Calibri"/>
          <w:b/>
          <w:u w:val="single"/>
        </w:rPr>
        <w:t xml:space="preserve"> </w:t>
      </w:r>
      <w:r w:rsidRPr="005B28EC">
        <w:rPr>
          <w:rFonts w:ascii="Calibri" w:hAnsi="Calibri" w:cs="Calibri"/>
          <w:u w:val="single"/>
        </w:rPr>
        <w:t xml:space="preserve">some type of </w:t>
      </w:r>
      <w:r w:rsidRPr="005B28EC">
        <w:rPr>
          <w:rFonts w:ascii="Calibri" w:hAnsi="Calibri" w:cs="Calibri"/>
          <w:b/>
          <w:highlight w:val="green"/>
          <w:u w:val="single"/>
        </w:rPr>
        <w:t>coercive</w:t>
      </w:r>
      <w:r w:rsidRPr="005B28EC">
        <w:rPr>
          <w:rFonts w:ascii="Calibri" w:hAnsi="Calibri" w:cs="Calibri"/>
          <w:b/>
          <w:u w:val="single"/>
        </w:rPr>
        <w:t xml:space="preserve"> </w:t>
      </w:r>
      <w:r w:rsidRPr="005B28EC">
        <w:rPr>
          <w:rFonts w:ascii="Calibri" w:hAnsi="Calibri" w:cs="Calibri"/>
          <w:b/>
          <w:highlight w:val="green"/>
          <w:u w:val="single"/>
        </w:rPr>
        <w:t>tactics.</w:t>
      </w:r>
      <w:r w:rsidRPr="00A9671F">
        <w:rPr>
          <w:rFonts w:ascii="Calibri" w:hAnsi="Calibri" w:cs="Calibri"/>
        </w:rPr>
        <w:t xml:space="preserve"> </w:t>
      </w:r>
      <w:r w:rsidRPr="0041722E">
        <w:rPr>
          <w:rFonts w:ascii="Calibri" w:hAnsi="Calibri" w:cs="Calibri"/>
          <w:b/>
          <w:highlight w:val="green"/>
          <w:u w:val="single"/>
        </w:rPr>
        <w:t>They must prevent managers from hiring replacements</w:t>
      </w:r>
      <w:r w:rsidRPr="00A9671F">
        <w:rPr>
          <w:rFonts w:ascii="Calibri" w:hAnsi="Calibri" w:cs="Calibri"/>
          <w:u w:val="single"/>
        </w:rPr>
        <w:t xml:space="preserve">, prevent replacements from taking struck jobs, </w:t>
      </w:r>
      <w:r w:rsidRPr="0041722E">
        <w:rPr>
          <w:rFonts w:ascii="Calibri" w:hAnsi="Calibri" w:cs="Calibri"/>
          <w:b/>
          <w:highlight w:val="green"/>
          <w:u w:val="single"/>
        </w:rPr>
        <w:t>or prevent work from getting done</w:t>
      </w:r>
      <w:r w:rsidRPr="00A9671F">
        <w:rPr>
          <w:rFonts w:ascii="Calibri" w:hAnsi="Calibri" w:cs="Calibri"/>
          <w:u w:val="single"/>
        </w:rPr>
        <w:t xml:space="preserve"> in some other way.</w:t>
      </w:r>
      <w:r w:rsidRPr="00A9671F">
        <w:rPr>
          <w:rFonts w:ascii="Calibri" w:hAnsi="Calibri" w:cs="Calibri"/>
        </w:rPr>
        <w:t xml:space="preserve"> To be clear, by coercive, I don’t mean violent. Historically, </w:t>
      </w:r>
      <w:r w:rsidRPr="00A9671F">
        <w:rPr>
          <w:rFonts w:ascii="Calibri" w:hAnsi="Calibri" w:cs="Calibri"/>
          <w:u w:val="single"/>
        </w:rPr>
        <w:t xml:space="preserve">it has not been workers but </w:t>
      </w:r>
      <w:r w:rsidRPr="0041722E">
        <w:rPr>
          <w:rFonts w:ascii="Calibri" w:hAnsi="Calibri" w:cs="Calibri"/>
          <w:b/>
          <w:highlight w:val="green"/>
          <w:u w:val="single"/>
        </w:rPr>
        <w:t>the state and</w:t>
      </w:r>
      <w:r w:rsidRPr="0041722E">
        <w:rPr>
          <w:rFonts w:ascii="Calibri" w:hAnsi="Calibri" w:cs="Calibri"/>
          <w:highlight w:val="green"/>
          <w:u w:val="single"/>
        </w:rPr>
        <w:t xml:space="preserve"> </w:t>
      </w:r>
      <w:r w:rsidRPr="0041722E">
        <w:rPr>
          <w:rFonts w:ascii="Calibri" w:hAnsi="Calibri" w:cs="Calibri"/>
          <w:b/>
          <w:highlight w:val="green"/>
          <w:u w:val="single"/>
        </w:rPr>
        <w:t>employers’ private thugs</w:t>
      </w:r>
      <w:r w:rsidRPr="00A9671F">
        <w:rPr>
          <w:rFonts w:ascii="Calibri" w:hAnsi="Calibri" w:cs="Calibri"/>
          <w:u w:val="single"/>
        </w:rPr>
        <w:t xml:space="preserve"> who have </w:t>
      </w:r>
      <w:r w:rsidRPr="0041722E">
        <w:rPr>
          <w:rFonts w:ascii="Calibri" w:hAnsi="Calibri" w:cs="Calibri"/>
          <w:b/>
          <w:highlight w:val="green"/>
          <w:u w:val="single"/>
        </w:rPr>
        <w:t>commit</w:t>
      </w:r>
      <w:r w:rsidRPr="009E795D">
        <w:rPr>
          <w:rFonts w:ascii="Calibri" w:hAnsi="Calibri" w:cs="Calibri"/>
          <w:b/>
          <w:u w:val="single"/>
        </w:rPr>
        <w:t xml:space="preserve">ted </w:t>
      </w:r>
      <w:r w:rsidRPr="0041722E">
        <w:rPr>
          <w:rFonts w:ascii="Calibri" w:hAnsi="Calibri" w:cs="Calibri"/>
          <w:b/>
          <w:highlight w:val="green"/>
          <w:u w:val="single"/>
        </w:rPr>
        <w:t>most</w:t>
      </w:r>
      <w:r w:rsidRPr="009E795D">
        <w:rPr>
          <w:rFonts w:ascii="Calibri" w:hAnsi="Calibri" w:cs="Calibri"/>
          <w:b/>
          <w:u w:val="single"/>
        </w:rPr>
        <w:t xml:space="preserve"> </w:t>
      </w:r>
      <w:r w:rsidRPr="00A9671F">
        <w:rPr>
          <w:rFonts w:ascii="Calibri" w:hAnsi="Calibri" w:cs="Calibri"/>
          <w:u w:val="single"/>
        </w:rPr>
        <w:t xml:space="preserve">of the </w:t>
      </w:r>
      <w:r w:rsidRPr="0041722E">
        <w:rPr>
          <w:rFonts w:ascii="Calibri" w:hAnsi="Calibri" w:cs="Calibri"/>
          <w:b/>
          <w:highlight w:val="green"/>
          <w:u w:val="single"/>
        </w:rPr>
        <w:t>strike</w:t>
      </w:r>
      <w:r w:rsidRPr="009E795D">
        <w:rPr>
          <w:rFonts w:ascii="Calibri" w:hAnsi="Calibri" w:cs="Calibri"/>
          <w:b/>
          <w:u w:val="single"/>
        </w:rPr>
        <w:t xml:space="preserve">-related </w:t>
      </w:r>
      <w:r w:rsidRPr="0041722E">
        <w:rPr>
          <w:rFonts w:ascii="Calibri" w:hAnsi="Calibri" w:cs="Calibri"/>
          <w:b/>
          <w:highlight w:val="green"/>
          <w:u w:val="single"/>
        </w:rPr>
        <w:t>violence.</w:t>
      </w:r>
      <w:r w:rsidRPr="0041722E">
        <w:rPr>
          <w:rFonts w:ascii="Calibri" w:hAnsi="Calibri" w:cs="Calibri"/>
          <w:highlight w:val="green"/>
          <w:u w:val="single"/>
        </w:rPr>
        <w:t xml:space="preserve"> </w:t>
      </w:r>
      <w:r w:rsidRPr="0041722E">
        <w:rPr>
          <w:rFonts w:ascii="Calibri" w:hAnsi="Calibri" w:cs="Calibri"/>
          <w:b/>
          <w:highlight w:val="green"/>
          <w:u w:val="single"/>
        </w:rPr>
        <w:t>Workers have suffered violence</w:t>
      </w:r>
      <w:r w:rsidRPr="009E795D">
        <w:rPr>
          <w:rFonts w:ascii="Calibri" w:hAnsi="Calibri" w:cs="Calibri"/>
          <w:b/>
          <w:u w:val="single"/>
        </w:rPr>
        <w:t xml:space="preserve"> </w:t>
      </w:r>
      <w:r w:rsidRPr="0041722E">
        <w:rPr>
          <w:rFonts w:ascii="Calibri" w:hAnsi="Calibri" w:cs="Calibri"/>
          <w:b/>
          <w:highlight w:val="green"/>
          <w:u w:val="single"/>
        </w:rPr>
        <w:t>when exercising</w:t>
      </w:r>
      <w:r w:rsidRPr="009E795D">
        <w:rPr>
          <w:rFonts w:ascii="Calibri" w:hAnsi="Calibri" w:cs="Calibri"/>
          <w:b/>
          <w:u w:val="single"/>
        </w:rPr>
        <w:t xml:space="preserve"> perfectly </w:t>
      </w:r>
      <w:r w:rsidRPr="0041722E">
        <w:rPr>
          <w:rFonts w:ascii="Calibri" w:hAnsi="Calibri" w:cs="Calibri"/>
          <w:b/>
          <w:highlight w:val="green"/>
          <w:u w:val="single"/>
        </w:rPr>
        <w:t>legit</w:t>
      </w:r>
      <w:r w:rsidRPr="009E795D">
        <w:rPr>
          <w:rFonts w:ascii="Calibri" w:hAnsi="Calibri" w:cs="Calibri"/>
          <w:b/>
          <w:u w:val="single"/>
        </w:rPr>
        <w:t xml:space="preserve">imate </w:t>
      </w:r>
      <w:r w:rsidRPr="0041722E">
        <w:rPr>
          <w:rFonts w:ascii="Calibri" w:hAnsi="Calibri" w:cs="Calibri"/>
          <w:b/>
          <w:highlight w:val="green"/>
          <w:u w:val="single"/>
        </w:rPr>
        <w:t>forms of coercion.</w:t>
      </w:r>
      <w:r w:rsidRPr="00A9671F">
        <w:rPr>
          <w:rFonts w:ascii="Calibri" w:hAnsi="Calibri" w:cs="Calibri"/>
          <w:u w:val="single"/>
        </w:rPr>
        <w:t xml:space="preserve"> </w:t>
      </w:r>
      <w:r w:rsidRPr="00A9671F">
        <w:rPr>
          <w:rFonts w:ascii="Calibri" w:hAnsi="Calibri" w:cs="Calibri"/>
        </w:rPr>
        <w:t>The classic coercive tactics are </w:t>
      </w:r>
      <w:hyperlink r:id="rId40" w:history="1">
        <w:r w:rsidRPr="00A9671F">
          <w:rPr>
            <w:rStyle w:val="Hyperlink"/>
            <w:rFonts w:eastAsiaTheme="majorEastAsia" w:cs="Calibri"/>
          </w:rPr>
          <w:t>sit-down strikes</w:t>
        </w:r>
      </w:hyperlink>
      <w:r w:rsidRPr="00A9671F">
        <w:rPr>
          <w:rFonts w:ascii="Calibri" w:hAnsi="Calibri" w:cs="Calibri"/>
        </w:rPr>
        <w:t> (occupying the workplace to prevent work from being done) and </w:t>
      </w:r>
      <w:hyperlink r:id="rId41" w:history="1">
        <w:r w:rsidRPr="00A9671F">
          <w:rPr>
            <w:rStyle w:val="Hyperlink"/>
            <w:rFonts w:eastAsiaTheme="majorEastAsia" w:cs="Calibri"/>
          </w:rPr>
          <w:t>mass pickets</w:t>
        </w:r>
      </w:hyperlink>
      <w:r w:rsidRPr="00A9671F">
        <w:rPr>
          <w:rFonts w:ascii="Calibri" w:hAnsi="Calibri" w:cs="Calibri"/>
        </w:rPr>
        <w:t> (surrounding a workplace so no people or supplies can get in or out).</w:t>
      </w:r>
    </w:p>
    <w:p w:rsidR="002F7076" w:rsidRDefault="002F7076" w:rsidP="002F7076">
      <w:pPr>
        <w:spacing w:before="240" w:after="240" w:line="375" w:lineRule="atLeast"/>
        <w:rPr>
          <w:rFonts w:asciiTheme="minorHAnsi" w:eastAsia="Times New Roman" w:hAnsiTheme="minorHAnsi" w:cstheme="minorHAnsi"/>
          <w:color w:val="000000"/>
          <w:sz w:val="20"/>
          <w:szCs w:val="26"/>
          <w:u w:val="single"/>
        </w:rPr>
      </w:pPr>
    </w:p>
    <w:p w:rsidR="002F7076" w:rsidRDefault="002F7076" w:rsidP="002F7076">
      <w:pPr>
        <w:pStyle w:val="Heading4"/>
      </w:pPr>
      <w:r w:rsidRPr="00DC244F">
        <w:t xml:space="preserve">Right to strike </w:t>
      </w:r>
      <w:r>
        <w:t xml:space="preserve">is unique in leveling </w:t>
      </w:r>
      <w:r w:rsidRPr="00DC244F">
        <w:t>the playing field for public workers</w:t>
      </w:r>
      <w:r>
        <w:t xml:space="preserve"> – tons of benefits</w:t>
      </w:r>
    </w:p>
    <w:p w:rsidR="002F7076" w:rsidRPr="00FC4BB3" w:rsidRDefault="002F7076" w:rsidP="002F7076">
      <w:r w:rsidRPr="008C2E18">
        <w:rPr>
          <w:b/>
          <w:sz w:val="26"/>
        </w:rPr>
        <w:t>Myall ’19</w:t>
      </w:r>
      <w:r>
        <w:t xml:space="preserve"> (</w:t>
      </w:r>
      <w:hyperlink r:id="rId42" w:history="1">
        <w:r w:rsidRPr="00FB1866">
          <w:rPr>
            <w:rStyle w:val="Hyperlink"/>
          </w:rPr>
          <w:t>https://www.mecep.org/blog/right-to-strike-would-level-the-playing-field-for-public-workers-with-benefits-for-all-of-us/</w:t>
        </w:r>
      </w:hyperlink>
      <w:r>
        <w:t>, “Right to strike would level the playing field for public workers, with benefits for all of us”, James Myall, 4/17/2019,  ”</w:t>
      </w:r>
      <w:r w:rsidRPr="00FC4BB3">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r>
        <w:t>.”)</w:t>
      </w:r>
    </w:p>
    <w:p w:rsidR="002F7076" w:rsidRDefault="002F7076" w:rsidP="002F7076">
      <w:pPr>
        <w:pStyle w:val="NormalWeb"/>
        <w:shd w:val="clear" w:color="auto" w:fill="FFFFFF"/>
        <w:spacing w:before="0" w:beforeAutospacing="0" w:after="312" w:afterAutospacing="0"/>
        <w:rPr>
          <w:rFonts w:ascii="Calibri" w:hAnsi="Calibri" w:cs="Calibri"/>
          <w:b/>
          <w:color w:val="000000"/>
          <w:highlight w:val="green"/>
          <w:u w:val="single"/>
        </w:rPr>
      </w:pPr>
      <w:r w:rsidRPr="00FC4BB3">
        <w:rPr>
          <w:rFonts w:ascii="Calibri" w:hAnsi="Calibri" w:cs="Calibri"/>
          <w:b/>
          <w:color w:val="000000"/>
          <w:highlight w:val="green"/>
          <w:u w:val="single"/>
        </w:rPr>
        <w:t>The right</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of workers </w:t>
      </w:r>
      <w:r w:rsidRPr="00FC4BB3">
        <w:rPr>
          <w:rFonts w:ascii="Calibri" w:hAnsi="Calibri" w:cs="Calibri"/>
          <w:b/>
          <w:color w:val="000000"/>
          <w:highlight w:val="green"/>
          <w:u w:val="single"/>
        </w:rPr>
        <w:t>to organize and bargain</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 their employer </w:t>
      </w:r>
      <w:r w:rsidRPr="00FC4BB3">
        <w:rPr>
          <w:rFonts w:ascii="Calibri" w:hAnsi="Calibri" w:cs="Calibri"/>
          <w:b/>
          <w:color w:val="000000"/>
          <w:highlight w:val="green"/>
          <w:u w:val="single"/>
        </w:rPr>
        <w:t>benefits all</w:t>
      </w:r>
      <w:r w:rsidRPr="00FC4BB3">
        <w:rPr>
          <w:rFonts w:ascii="Calibri" w:hAnsi="Calibri" w:cs="Calibri"/>
          <w:color w:val="000000"/>
        </w:rPr>
        <w:t xml:space="preserve"> Mainers. </w:t>
      </w:r>
      <w:r w:rsidRPr="00FC4BB3">
        <w:rPr>
          <w:rFonts w:ascii="Calibri" w:hAnsi="Calibri" w:cs="Calibri"/>
          <w:b/>
          <w:color w:val="000000"/>
          <w:highlight w:val="green"/>
        </w:rPr>
        <w:t>Collective bargaining leads to better wages, safer workplaces, and a fairer and more robust economy</w:t>
      </w:r>
      <w:r w:rsidRPr="00FC4BB3">
        <w:rPr>
          <w:rFonts w:ascii="Calibri" w:hAnsi="Calibri" w:cs="Calibri"/>
          <w:color w:val="000000"/>
          <w:highlight w:val="green"/>
        </w:rPr>
        <w:t xml:space="preserve"> </w:t>
      </w:r>
      <w:r w:rsidRPr="00FC4BB3">
        <w:rPr>
          <w:rFonts w:ascii="Calibri" w:hAnsi="Calibri" w:cs="Calibri"/>
          <w:color w:val="000000"/>
        </w:rPr>
        <w:t xml:space="preserve">for everyone — not just union members. </w:t>
      </w:r>
      <w:r w:rsidRPr="00FC4BB3">
        <w:rPr>
          <w:rStyle w:val="StyleUnderline"/>
          <w:rFonts w:eastAsiaTheme="majorEastAsia" w:cs="Calibri"/>
          <w:sz w:val="24"/>
          <w:highlight w:val="green"/>
        </w:rPr>
        <w:t>The right to strike is critical</w:t>
      </w:r>
      <w:r w:rsidRPr="00FC4BB3">
        <w:rPr>
          <w:rStyle w:val="StyleUnderline"/>
          <w:rFonts w:eastAsiaTheme="majorEastAsia" w:cs="Calibri"/>
          <w:sz w:val="24"/>
        </w:rPr>
        <w:t xml:space="preserve"> to collective organizing and bargaining.</w:t>
      </w:r>
      <w:r w:rsidRPr="00FC4BB3">
        <w:rPr>
          <w:rFonts w:ascii="Calibri" w:hAnsi="Calibri" w:cs="Calibri"/>
          <w:color w:val="000000"/>
        </w:rPr>
        <w:t xml:space="preserve"> </w:t>
      </w:r>
      <w:r w:rsidRPr="00FC4BB3">
        <w:rPr>
          <w:rFonts w:ascii="Calibri" w:hAnsi="Calibri" w:cs="Calibri"/>
          <w:b/>
          <w:color w:val="000000"/>
          <w:highlight w:val="green"/>
          <w:u w:val="single"/>
        </w:rPr>
        <w:t>Without it</w:t>
      </w:r>
      <w:r w:rsidRPr="00FC4BB3">
        <w:rPr>
          <w:rFonts w:ascii="Calibri" w:hAnsi="Calibri" w:cs="Calibri"/>
          <w:color w:val="000000"/>
          <w:u w:val="single"/>
        </w:rPr>
        <w:t xml:space="preserve">, Maine’s public </w:t>
      </w:r>
      <w:r w:rsidRPr="00FC4BB3">
        <w:rPr>
          <w:rFonts w:ascii="Calibri" w:hAnsi="Calibri" w:cs="Calibri"/>
          <w:b/>
          <w:color w:val="000000"/>
          <w:highlight w:val="green"/>
          <w:u w:val="single"/>
        </w:rPr>
        <w:t>employees are unable to negotiate on a level playing field.</w:t>
      </w:r>
      <w:r w:rsidRPr="00FC4BB3">
        <w:rPr>
          <w:rFonts w:ascii="Calibri" w:hAnsi="Calibri" w:cs="Calibri"/>
          <w:color w:val="000000"/>
          <w:highlight w:val="green"/>
        </w:rPr>
        <w:t xml:space="preserve"> </w:t>
      </w:r>
      <w:r w:rsidRPr="00FC4BB3">
        <w:rPr>
          <w:rFonts w:ascii="Calibri" w:hAnsi="Calibri" w:cs="Calibri"/>
          <w:color w:val="000000"/>
        </w:rPr>
        <w:t xml:space="preserve">Maine’s Legislature is considering a bill that would give public-sector workers the right to strike. MECEP supports the legislation, and is urging legislators to enact it. The right to strike would enable fairer negotiations between public workers and the government. All of us have reason to support that outcome. </w:t>
      </w:r>
      <w:r w:rsidRPr="00FC4BB3">
        <w:rPr>
          <w:rFonts w:ascii="Calibri" w:hAnsi="Calibri" w:cs="Calibri"/>
          <w:b/>
          <w:color w:val="000000"/>
          <w:highlight w:val="green"/>
          <w:u w:val="single"/>
        </w:rPr>
        <w:t>Research shows</w:t>
      </w:r>
      <w:r w:rsidRPr="00FC4BB3">
        <w:rPr>
          <w:rFonts w:ascii="Calibri" w:hAnsi="Calibri" w:cs="Calibri"/>
          <w:color w:val="000000"/>
          <w:u w:val="single"/>
        </w:rPr>
        <w:t xml:space="preserve"> that union </w:t>
      </w:r>
      <w:r w:rsidRPr="00FC4BB3">
        <w:rPr>
          <w:rFonts w:ascii="Calibri" w:hAnsi="Calibri" w:cs="Calibri"/>
          <w:b/>
          <w:color w:val="000000"/>
          <w:highlight w:val="green"/>
          <w:u w:val="single"/>
        </w:rPr>
        <w:t>negotiations set the bar for working conditions</w:t>
      </w:r>
      <w:r w:rsidRPr="00FC4BB3">
        <w:rPr>
          <w:rFonts w:ascii="Calibri" w:hAnsi="Calibri" w:cs="Calibri"/>
          <w:color w:val="000000"/>
          <w:highlight w:val="green"/>
          <w:u w:val="single"/>
        </w:rPr>
        <w:t xml:space="preserve"> </w:t>
      </w:r>
      <w:r w:rsidRPr="00FC4BB3">
        <w:rPr>
          <w:rFonts w:ascii="Calibri" w:hAnsi="Calibri" w:cs="Calibri"/>
          <w:color w:val="000000"/>
        </w:rPr>
        <w:t xml:space="preserve">with other employers. And as the largest employer in Maine, </w:t>
      </w:r>
      <w:r w:rsidRPr="00FC4BB3">
        <w:rPr>
          <w:rFonts w:ascii="Calibri" w:hAnsi="Calibri" w:cs="Calibri"/>
          <w:b/>
          <w:color w:val="000000"/>
          <w:highlight w:val="green"/>
          <w:u w:val="single"/>
        </w:rPr>
        <w:t xml:space="preserve">the </w:t>
      </w:r>
      <w:r w:rsidRPr="00FC4BB3">
        <w:rPr>
          <w:rFonts w:ascii="Calibri" w:hAnsi="Calibri" w:cs="Calibri"/>
          <w:b/>
          <w:color w:val="000000"/>
          <w:u w:val="single"/>
        </w:rPr>
        <w:t xml:space="preserve">state’s </w:t>
      </w:r>
      <w:r w:rsidRPr="00FC4BB3">
        <w:rPr>
          <w:rFonts w:ascii="Calibri" w:hAnsi="Calibri" w:cs="Calibri"/>
          <w:b/>
          <w:color w:val="000000"/>
          <w:highlight w:val="green"/>
          <w:u w:val="single"/>
        </w:rPr>
        <w:t xml:space="preserve">treatment of </w:t>
      </w:r>
      <w:r w:rsidRPr="00FC4BB3">
        <w:rPr>
          <w:rFonts w:ascii="Calibri" w:hAnsi="Calibri" w:cs="Calibri"/>
          <w:b/>
          <w:color w:val="000000"/>
          <w:u w:val="single"/>
        </w:rPr>
        <w:t xml:space="preserve">its </w:t>
      </w:r>
      <w:r w:rsidRPr="00FC4BB3">
        <w:rPr>
          <w:rFonts w:ascii="Calibri" w:hAnsi="Calibri" w:cs="Calibri"/>
          <w:b/>
          <w:color w:val="000000"/>
          <w:highlight w:val="green"/>
          <w:u w:val="single"/>
        </w:rPr>
        <w:t xml:space="preserve">workers has a big impact on </w:t>
      </w:r>
      <w:r w:rsidRPr="00FC4BB3">
        <w:rPr>
          <w:rFonts w:ascii="Calibri" w:hAnsi="Calibri" w:cs="Calibri"/>
          <w:b/>
          <w:color w:val="000000"/>
          <w:u w:val="single"/>
        </w:rPr>
        <w:t>working</w:t>
      </w:r>
      <w:r w:rsidRPr="00FC4BB3">
        <w:rPr>
          <w:rFonts w:ascii="Calibri" w:hAnsi="Calibri" w:cs="Calibri"/>
          <w:b/>
          <w:color w:val="000000"/>
          <w:highlight w:val="green"/>
          <w:u w:val="single"/>
        </w:rPr>
        <w:t xml:space="preserve"> conditions</w:t>
      </w:r>
      <w:r w:rsidRPr="00FC4BB3">
        <w:rPr>
          <w:rFonts w:ascii="Calibri" w:hAnsi="Calibri" w:cs="Calibri"/>
          <w:color w:val="000000"/>
          <w:highlight w:val="green"/>
        </w:rPr>
        <w:t xml:space="preserve"> </w:t>
      </w:r>
      <w:r w:rsidRPr="00FC4BB3">
        <w:rPr>
          <w:rFonts w:ascii="Calibri" w:hAnsi="Calibri" w:cs="Calibri"/>
          <w:color w:val="000000"/>
        </w:rPr>
        <w:t xml:space="preserve">in the private sector. Unions support a fairer economy. Periods of high union membership are associated with lower levels of income inequality, both nationally and in Maine. Strong unions, including public-sector unions, have a critical role to play in rebuilding a strong middle class </w:t>
      </w:r>
      <w:r w:rsidRPr="00FC4BB3">
        <w:rPr>
          <w:rFonts w:ascii="Calibri" w:hAnsi="Calibri" w:cs="Calibri"/>
          <w:b/>
          <w:color w:val="000000"/>
          <w:highlight w:val="green"/>
          <w:u w:val="single"/>
        </w:rPr>
        <w:t xml:space="preserve">Unions </w:t>
      </w:r>
      <w:r w:rsidRPr="00FC4BB3">
        <w:rPr>
          <w:rFonts w:ascii="Calibri" w:hAnsi="Calibri" w:cs="Calibri"/>
          <w:b/>
          <w:color w:val="000000"/>
          <w:u w:val="single"/>
        </w:rPr>
        <w:t xml:space="preserve">help </w:t>
      </w:r>
      <w:r w:rsidRPr="00FC4BB3">
        <w:rPr>
          <w:rFonts w:ascii="Calibri" w:hAnsi="Calibri" w:cs="Calibri"/>
          <w:b/>
          <w:color w:val="000000"/>
          <w:highlight w:val="green"/>
          <w:u w:val="single"/>
        </w:rPr>
        <w:t>combat inequities</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within work places. </w:t>
      </w:r>
      <w:r w:rsidRPr="00FC4BB3">
        <w:rPr>
          <w:rFonts w:ascii="Calibri" w:hAnsi="Calibri" w:cs="Calibri"/>
          <w:b/>
          <w:color w:val="000000"/>
          <w:highlight w:val="green"/>
          <w:u w:val="single"/>
        </w:rPr>
        <w:t>Women and people of color in unions face less wage discrimination</w:t>
      </w:r>
      <w:r w:rsidRPr="00FC4BB3">
        <w:rPr>
          <w:rFonts w:ascii="Calibri" w:hAnsi="Calibri" w:cs="Calibri"/>
          <w:color w:val="000000"/>
          <w:highlight w:val="green"/>
          <w:u w:val="single"/>
        </w:rPr>
        <w:t xml:space="preserve"> </w:t>
      </w:r>
      <w:r w:rsidRPr="00FC4BB3">
        <w:rPr>
          <w:rFonts w:ascii="Calibri" w:hAnsi="Calibri" w:cs="Calibri"/>
          <w:color w:val="000000"/>
          <w:u w:val="single"/>
        </w:rPr>
        <w:t>than those in nonunion workplaces. On average,</w:t>
      </w:r>
      <w:r w:rsidRPr="00FC4BB3">
        <w:rPr>
          <w:rFonts w:ascii="Calibri" w:hAnsi="Calibri" w:cs="Calibri"/>
          <w:color w:val="000000"/>
        </w:rPr>
        <w:t xml:space="preserve"> wages for nonunionized white women in Maine are 18 percent less than of those of white men. Among unionized workers, that inequality shrinks to just 9 percent. Similarly, women of color earn 26 percent less than men in nonunionized jobs; </w:t>
      </w:r>
      <w:r w:rsidRPr="00FC4BB3">
        <w:rPr>
          <w:rFonts w:ascii="Calibri" w:hAnsi="Calibri" w:cs="Calibri"/>
          <w:color w:val="000000"/>
          <w:u w:val="single"/>
        </w:rPr>
        <w:t>for unionized women of color,</w:t>
      </w:r>
      <w:r w:rsidRPr="00FC4BB3">
        <w:rPr>
          <w:rFonts w:ascii="Calibri" w:hAnsi="Calibri" w:cs="Calibri"/>
          <w:color w:val="000000"/>
        </w:rPr>
        <w:t xml:space="preserve"> the wage gap shrinks to 17 percent.</w:t>
      </w:r>
      <w:bookmarkStart w:id="1" w:name="_ednref1"/>
      <w:r w:rsidRPr="00FC4BB3">
        <w:rPr>
          <w:rFonts w:ascii="Calibri" w:hAnsi="Calibri" w:cs="Calibri"/>
          <w:color w:val="000000"/>
          <w:vertAlign w:val="superscript"/>
        </w:rPr>
        <w:fldChar w:fldCharType="begin"/>
      </w:r>
      <w:r w:rsidRPr="00FC4BB3">
        <w:rPr>
          <w:rFonts w:ascii="Calibri" w:hAnsi="Calibri" w:cs="Calibri"/>
          <w:color w:val="000000"/>
          <w:vertAlign w:val="superscript"/>
        </w:rPr>
        <w:instrText xml:space="preserve"> HYPERLINK "https://www.mecep.org/blog/right-to-strike-would-level-the-playing-field-for-public-workers-with-benefits-for-all-of-us/" \l "_edn1" </w:instrText>
      </w:r>
      <w:r w:rsidRPr="00FC4BB3">
        <w:rPr>
          <w:rFonts w:ascii="Calibri" w:hAnsi="Calibri" w:cs="Calibri"/>
          <w:color w:val="000000"/>
          <w:vertAlign w:val="superscript"/>
        </w:rPr>
        <w:fldChar w:fldCharType="separate"/>
      </w:r>
      <w:r w:rsidRPr="00FC4BB3">
        <w:rPr>
          <w:rStyle w:val="Hyperlink"/>
          <w:rFonts w:ascii="Calibri" w:eastAsiaTheme="majorEastAsia" w:hAnsi="Calibri" w:cs="Calibri"/>
          <w:vertAlign w:val="superscript"/>
        </w:rPr>
        <w:t>[i]</w:t>
      </w:r>
      <w:r w:rsidRPr="00FC4BB3">
        <w:rPr>
          <w:rFonts w:ascii="Calibri" w:hAnsi="Calibri" w:cs="Calibri"/>
          <w:color w:val="000000"/>
          <w:vertAlign w:val="superscript"/>
        </w:rPr>
        <w:fldChar w:fldCharType="end"/>
      </w:r>
      <w:bookmarkEnd w:id="1"/>
      <w:r w:rsidRPr="00FC4BB3">
        <w:rPr>
          <w:rFonts w:ascii="Calibri" w:hAnsi="Calibri" w:cs="Calibri"/>
          <w:color w:val="000000"/>
          <w:vertAlign w:val="superscript"/>
        </w:rPr>
        <w:t xml:space="preserve"> </w:t>
      </w:r>
      <w:r w:rsidRPr="00FC4BB3">
        <w:rPr>
          <w:rFonts w:ascii="Calibri" w:hAnsi="Calibri" w:cs="Calibri"/>
          <w:color w:val="000000"/>
        </w:rPr>
        <w:t xml:space="preserve">All of us have a stake in the success of collective bargaining. But </w:t>
      </w:r>
      <w:r w:rsidRPr="00FC4BB3">
        <w:rPr>
          <w:rFonts w:ascii="Calibri" w:hAnsi="Calibri" w:cs="Calibri"/>
          <w:b/>
          <w:color w:val="000000"/>
          <w:highlight w:val="green"/>
          <w:u w:val="single"/>
        </w:rPr>
        <w:t xml:space="preserve">a union without the right to strike loses </w:t>
      </w:r>
      <w:r w:rsidRPr="00FC4BB3">
        <w:rPr>
          <w:rFonts w:ascii="Calibri" w:hAnsi="Calibri" w:cs="Calibri"/>
          <w:b/>
          <w:color w:val="000000"/>
          <w:u w:val="single"/>
        </w:rPr>
        <w:t xml:space="preserve">much of its </w:t>
      </w:r>
      <w:r w:rsidRPr="00FC4BB3">
        <w:rPr>
          <w:rFonts w:ascii="Calibri" w:hAnsi="Calibri" w:cs="Calibri"/>
          <w:b/>
          <w:color w:val="000000"/>
          <w:highlight w:val="green"/>
          <w:u w:val="single"/>
        </w:rPr>
        <w:t>negotiating power</w:t>
      </w:r>
      <w:r w:rsidRPr="00FC4BB3">
        <w:rPr>
          <w:rFonts w:ascii="Calibri" w:hAnsi="Calibri" w:cs="Calibri"/>
          <w:b/>
          <w:color w:val="000000"/>
          <w:u w:val="single"/>
        </w:rPr>
        <w:t xml:space="preserve">. </w:t>
      </w:r>
      <w:r w:rsidRPr="00FC4BB3">
        <w:rPr>
          <w:rFonts w:ascii="Calibri" w:hAnsi="Calibri" w:cs="Calibri"/>
          <w:b/>
          <w:color w:val="000000"/>
          <w:highlight w:val="green"/>
          <w:u w:val="single"/>
        </w:rPr>
        <w:t>The right to withdraw your labor is the foundation of</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collective </w:t>
      </w:r>
      <w:r w:rsidRPr="00FC4BB3">
        <w:rPr>
          <w:rFonts w:ascii="Calibri" w:hAnsi="Calibri" w:cs="Calibri"/>
          <w:b/>
          <w:color w:val="000000"/>
          <w:highlight w:val="green"/>
          <w:u w:val="single"/>
        </w:rPr>
        <w:t>worker action</w:t>
      </w:r>
      <w:r w:rsidRPr="00FC4BB3">
        <w:rPr>
          <w:rFonts w:ascii="Calibri" w:hAnsi="Calibri" w:cs="Calibri"/>
          <w:color w:val="00000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RPr="00FC4BB3">
        <w:rPr>
          <w:rFonts w:ascii="Calibri" w:hAnsi="Calibri" w:cs="Calibri"/>
          <w:b/>
          <w:color w:val="000000"/>
          <w:highlight w:val="green"/>
          <w:u w:val="single"/>
        </w:rPr>
        <w:t>Research confirms that public-sector unions are less effective without the right to strike</w:t>
      </w:r>
      <w:r w:rsidRPr="00FC4BB3">
        <w:rPr>
          <w:rFonts w:ascii="Calibri" w:hAnsi="Calibri" w:cs="Calibri"/>
          <w:b/>
          <w:color w:val="000000"/>
          <w:u w:val="single"/>
        </w:rPr>
        <w:t xml:space="preserve">. </w:t>
      </w:r>
      <w:r w:rsidRPr="00FC4BB3">
        <w:rPr>
          <w:rFonts w:ascii="Calibri" w:hAnsi="Calibri" w:cs="Calibri"/>
          <w:b/>
          <w:color w:val="000000"/>
          <w:highlight w:val="green"/>
          <w:u w:val="single"/>
        </w:rPr>
        <w:t>Public employees with a right to strike earn between 2 percent and 5 percent more than those without it</w:t>
      </w:r>
      <w:r w:rsidRPr="00FC4BB3">
        <w:rPr>
          <w:rFonts w:ascii="Calibri" w:hAnsi="Calibri" w:cs="Calibri"/>
          <w:color w:val="000000"/>
          <w:u w:val="single"/>
        </w:rPr>
        <w:t>.</w:t>
      </w:r>
      <w:bookmarkStart w:id="2" w:name="_ednref2"/>
      <w:r w:rsidRPr="00FC4BB3">
        <w:rPr>
          <w:rFonts w:ascii="Calibri" w:hAnsi="Calibri" w:cs="Calibri"/>
          <w:color w:val="000000"/>
          <w:u w:val="single"/>
          <w:vertAlign w:val="superscript"/>
        </w:rPr>
        <w:fldChar w:fldCharType="begin"/>
      </w:r>
      <w:r w:rsidRPr="00FC4BB3">
        <w:rPr>
          <w:rFonts w:ascii="Calibri" w:hAnsi="Calibri" w:cs="Calibri"/>
          <w:color w:val="000000"/>
          <w:u w:val="single"/>
          <w:vertAlign w:val="superscript"/>
        </w:rPr>
        <w:instrText xml:space="preserve"> HYPERLINK "https://www.mecep.org/blog/right-to-strike-would-level-the-playing-field-for-public-workers-with-benefits-for-all-of-us/" \l "_edn2" </w:instrText>
      </w:r>
      <w:r w:rsidRPr="00FC4BB3">
        <w:rPr>
          <w:rFonts w:ascii="Calibri" w:hAnsi="Calibri" w:cs="Calibri"/>
          <w:color w:val="000000"/>
          <w:u w:val="single"/>
          <w:vertAlign w:val="superscript"/>
        </w:rPr>
        <w:fldChar w:fldCharType="separate"/>
      </w:r>
      <w:r w:rsidRPr="00FC4BB3">
        <w:rPr>
          <w:rStyle w:val="Hyperlink"/>
          <w:rFonts w:ascii="Calibri" w:eastAsiaTheme="majorEastAsia" w:hAnsi="Calibri" w:cs="Calibri"/>
          <w:u w:val="single"/>
          <w:vertAlign w:val="superscript"/>
        </w:rPr>
        <w:t>[ii]</w:t>
      </w:r>
      <w:r w:rsidRPr="00FC4BB3">
        <w:rPr>
          <w:rFonts w:ascii="Calibri" w:hAnsi="Calibri" w:cs="Calibri"/>
          <w:color w:val="000000"/>
          <w:u w:val="single"/>
          <w:vertAlign w:val="superscript"/>
        </w:rPr>
        <w:fldChar w:fldCharType="end"/>
      </w:r>
      <w:bookmarkEnd w:id="2"/>
      <w:r w:rsidRPr="00FC4BB3">
        <w:rPr>
          <w:rFonts w:ascii="Calibri" w:hAnsi="Calibri" w:cs="Calibri"/>
          <w:color w:val="000000"/>
          <w:u w:val="single"/>
          <w:vertAlign w:val="superscript"/>
        </w:rPr>
        <w:t> </w:t>
      </w:r>
      <w:r w:rsidRPr="00FC4BB3">
        <w:rPr>
          <w:rFonts w:ascii="Calibri" w:hAnsi="Calibri" w:cs="Calibri"/>
          <w:color w:val="000000"/>
          <w:u w:val="single"/>
        </w:rPr>
        <w:t xml:space="preserve">While that’s a meaningful increase for those workers, it also </w:t>
      </w:r>
      <w:r w:rsidRPr="00FC4BB3">
        <w:rPr>
          <w:rFonts w:ascii="Calibri" w:hAnsi="Calibri" w:cs="Calibri"/>
          <w:b/>
          <w:color w:val="000000"/>
          <w:highlight w:val="green"/>
          <w:u w:val="single"/>
        </w:rPr>
        <w:t>should assuage any fears that a right to strike would lead to excessive pay increases or employees abusing their new right.</w:t>
      </w:r>
    </w:p>
    <w:p w:rsidR="002F7076" w:rsidRDefault="002F7076" w:rsidP="002F7076">
      <w:pPr>
        <w:pStyle w:val="Heading4"/>
      </w:pPr>
      <w:r>
        <w:t>Strikes don’t perpetuate disturbance – they are good in the long run and solve for oppression stemming the root of actual disturbance – unjust policies and social flaws. Human workers are a prereq to the economy – no humans, no economy.</w:t>
      </w:r>
    </w:p>
    <w:p w:rsidR="002F7076" w:rsidRPr="00287209" w:rsidRDefault="002F7076" w:rsidP="002F7076">
      <w:pPr>
        <w:rPr>
          <w:rFonts w:asciiTheme="minorHAnsi" w:hAnsiTheme="minorHAnsi" w:cs="Lucida Sans Unicode"/>
          <w:szCs w:val="16"/>
        </w:rPr>
      </w:pPr>
      <w:r w:rsidRPr="00857C7D">
        <w:rPr>
          <w:rStyle w:val="Emphasis"/>
          <w:rFonts w:asciiTheme="minorHAnsi" w:hAnsiTheme="minorHAnsi"/>
          <w:sz w:val="24"/>
          <w:u w:val="none"/>
        </w:rPr>
        <w:t xml:space="preserve">Lim ’19 </w:t>
      </w:r>
      <w:r>
        <w:rPr>
          <w:rStyle w:val="Emphasis"/>
          <w:rFonts w:asciiTheme="minorHAnsi" w:hAnsiTheme="minorHAnsi"/>
          <w:b w:val="0"/>
          <w:sz w:val="24"/>
          <w:u w:val="none"/>
        </w:rPr>
        <w:t>(</w:t>
      </w:r>
      <w:hyperlink r:id="rId43" w:history="1">
        <w:r w:rsidRPr="00287209">
          <w:rPr>
            <w:rStyle w:val="Hyperlink"/>
            <w:rFonts w:asciiTheme="minorHAnsi" w:hAnsiTheme="minorHAnsi"/>
          </w:rPr>
          <w:t>https://www.thecrimson.com/article/2019/12/11/lim-right-to-strike/</w:t>
        </w:r>
      </w:hyperlink>
      <w:r w:rsidRPr="00287209">
        <w:rPr>
          <w:rStyle w:val="Emphasis"/>
          <w:rFonts w:asciiTheme="minorHAnsi" w:hAnsiTheme="minorHAnsi"/>
          <w:b w:val="0"/>
          <w:u w:val="none"/>
        </w:rPr>
        <w:t xml:space="preserve">, Woojin Lim, 12/11/2019, “The Right to Strike”, </w:t>
      </w:r>
      <w:r w:rsidRPr="00287209">
        <w:rPr>
          <w:rFonts w:asciiTheme="minorHAnsi" w:hAnsiTheme="minorHAnsi" w:cs="Lucida Sans Unicode"/>
          <w:szCs w:val="16"/>
        </w:rPr>
        <w:t>Woojin Lim is a Crimson Editorial editor, is a Philosophy concentrator in Winthrop House</w:t>
      </w:r>
      <w:r>
        <w:rPr>
          <w:rFonts w:asciiTheme="minorHAnsi" w:hAnsiTheme="minorHAnsi" w:cs="Lucida Sans Unicode"/>
          <w:szCs w:val="16"/>
        </w:rPr>
        <w:t>)</w:t>
      </w:r>
    </w:p>
    <w:p w:rsidR="002F7076" w:rsidRPr="00287209" w:rsidRDefault="002F7076" w:rsidP="002F7076">
      <w:pPr>
        <w:rPr>
          <w:rFonts w:asciiTheme="minorHAnsi" w:hAnsiTheme="minorHAnsi" w:cstheme="minorHAnsi"/>
          <w:sz w:val="24"/>
          <w:szCs w:val="26"/>
        </w:rPr>
      </w:pPr>
      <w:r w:rsidRPr="00287209">
        <w:rPr>
          <w:rFonts w:asciiTheme="minorHAnsi" w:eastAsia="Times New Roman" w:hAnsiTheme="minorHAnsi" w:cstheme="minorHAnsi"/>
          <w:sz w:val="24"/>
          <w:szCs w:val="16"/>
        </w:rPr>
        <w:t>The question of civic obligations, however, remains at stake. Perhaps those disgruntled with the strike might claim on a whiff that the strike impedes upon their own freedom of movement, educational rights, privacy, and so forth</w:t>
      </w:r>
      <w:r w:rsidRPr="00287209">
        <w:rPr>
          <w:rFonts w:asciiTheme="minorHAnsi" w:eastAsia="Times New Roman" w:hAnsiTheme="minorHAnsi" w:cstheme="minorHAnsi"/>
          <w:sz w:val="24"/>
          <w:szCs w:val="16"/>
          <w:u w:val="single"/>
        </w:rPr>
        <w:t>.</w:t>
      </w:r>
      <w:r w:rsidRPr="00287209">
        <w:rPr>
          <w:rFonts w:asciiTheme="minorHAnsi" w:eastAsia="Times New Roman" w:hAnsiTheme="minorHAnsi" w:cstheme="minorHAnsi"/>
          <w:sz w:val="24"/>
          <w:szCs w:val="26"/>
          <w:u w:val="single"/>
        </w:rPr>
        <w:t xml:space="preserve"> Do strikers, in virtue of expressing their own freedoms, shirk valid civic norms of reciprocity they owe to members of the community, for instance, to students? No</w:t>
      </w:r>
      <w:r w:rsidRPr="00287209">
        <w:rPr>
          <w:rFonts w:asciiTheme="minorHAnsi" w:eastAsia="Times New Roman" w:hAnsiTheme="minorHAnsi" w:cstheme="minorHAnsi"/>
          <w:sz w:val="24"/>
          <w:szCs w:val="26"/>
        </w:rPr>
        <w:t xml:space="preserve">. </w:t>
      </w:r>
      <w:r w:rsidRPr="00287209">
        <w:rPr>
          <w:rFonts w:asciiTheme="minorHAnsi" w:eastAsia="Times New Roman" w:hAnsiTheme="minorHAnsi" w:cstheme="minorHAnsi"/>
          <w:b/>
          <w:sz w:val="24"/>
          <w:szCs w:val="26"/>
          <w:highlight w:val="green"/>
          <w:u w:val="single"/>
        </w:rPr>
        <w:t>The right to strike stems from</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sz w:val="24"/>
          <w:szCs w:val="26"/>
          <w:u w:val="single"/>
        </w:rPr>
        <w:t xml:space="preserve">the premise of </w:t>
      </w:r>
      <w:r w:rsidRPr="00287209">
        <w:rPr>
          <w:rFonts w:asciiTheme="minorHAnsi" w:eastAsia="Times New Roman" w:hAnsiTheme="minorHAnsi" w:cstheme="minorHAnsi"/>
          <w:b/>
          <w:sz w:val="24"/>
          <w:szCs w:val="26"/>
          <w:highlight w:val="green"/>
          <w:u w:val="single"/>
        </w:rPr>
        <w:t>a</w:t>
      </w:r>
      <w:r w:rsidRPr="00287209">
        <w:rPr>
          <w:rFonts w:asciiTheme="minorHAnsi" w:eastAsia="Times New Roman" w:hAnsiTheme="minorHAnsi" w:cstheme="minorHAnsi"/>
          <w:sz w:val="24"/>
          <w:szCs w:val="26"/>
          <w:u w:val="single"/>
        </w:rPr>
        <w:t xml:space="preserve">n unjust </w:t>
      </w:r>
      <w:r w:rsidRPr="00287209">
        <w:rPr>
          <w:rFonts w:asciiTheme="minorHAnsi" w:eastAsia="Times New Roman" w:hAnsiTheme="minorHAnsi" w:cstheme="minorHAnsi"/>
          <w:b/>
          <w:sz w:val="24"/>
          <w:szCs w:val="26"/>
          <w:highlight w:val="green"/>
          <w:u w:val="single"/>
        </w:rPr>
        <w:t>flaw in the social order, that is, the</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b/>
          <w:sz w:val="24"/>
          <w:szCs w:val="26"/>
          <w:highlight w:val="green"/>
          <w:u w:val="single"/>
        </w:rPr>
        <w:t>recognition that the benefits from shouldering the burdens of social cooperation are not fair</w:t>
      </w:r>
      <w:r w:rsidRPr="00287209">
        <w:rPr>
          <w:rFonts w:asciiTheme="minorHAnsi" w:eastAsia="Times New Roman" w:hAnsiTheme="minorHAnsi" w:cstheme="minorHAnsi"/>
          <w:sz w:val="24"/>
          <w:szCs w:val="26"/>
          <w:u w:val="single"/>
        </w:rPr>
        <w:t xml:space="preserve">ly distributed. </w:t>
      </w:r>
      <w:r w:rsidRPr="00287209">
        <w:rPr>
          <w:rFonts w:asciiTheme="minorHAnsi" w:eastAsia="Times New Roman" w:hAnsiTheme="minorHAnsi" w:cstheme="minorHAnsi"/>
          <w:b/>
          <w:sz w:val="24"/>
          <w:szCs w:val="26"/>
          <w:highlight w:val="green"/>
          <w:u w:val="single"/>
        </w:rPr>
        <w:t>Strikes and protests publicize this recognition and demand reform</w:t>
      </w:r>
      <w:r w:rsidRPr="00287209">
        <w:rPr>
          <w:rFonts w:asciiTheme="minorHAnsi" w:eastAsia="Times New Roman" w:hAnsiTheme="minorHAnsi" w:cstheme="minorHAnsi"/>
          <w:sz w:val="24"/>
          <w:szCs w:val="26"/>
          <w:u w:val="single"/>
        </w:rPr>
        <w:t xml:space="preserve">. </w:t>
      </w:r>
      <w:r w:rsidRPr="00287209">
        <w:rPr>
          <w:rFonts w:asciiTheme="minorHAnsi" w:hAnsiTheme="minorHAnsi" w:cstheme="minorHAnsi"/>
          <w:sz w:val="24"/>
          <w:szCs w:val="26"/>
          <w:u w:val="single"/>
        </w:rPr>
        <w:t xml:space="preserve">No doubt, </w:t>
      </w:r>
      <w:r w:rsidRPr="00287209">
        <w:rPr>
          <w:rFonts w:asciiTheme="minorHAnsi" w:hAnsiTheme="minorHAnsi" w:cstheme="minorHAnsi"/>
          <w:b/>
          <w:sz w:val="24"/>
          <w:szCs w:val="26"/>
          <w:highlight w:val="green"/>
          <w:u w:val="single"/>
        </w:rPr>
        <w:t>work stoppages</w:t>
      </w:r>
      <w:r w:rsidRPr="00287209">
        <w:rPr>
          <w:rFonts w:asciiTheme="minorHAnsi" w:hAnsiTheme="minorHAnsi" w:cstheme="minorHAnsi"/>
          <w:sz w:val="24"/>
          <w:szCs w:val="26"/>
        </w:rPr>
        <w:t xml:space="preserve"> from teaching fellows, course assistants, and graduate research assistants — no sections, no office hours, no labs, no grades — </w:t>
      </w:r>
      <w:r w:rsidRPr="00287209">
        <w:rPr>
          <w:rFonts w:asciiTheme="minorHAnsi" w:hAnsiTheme="minorHAnsi" w:cstheme="minorHAnsi"/>
          <w:b/>
          <w:sz w:val="24"/>
          <w:szCs w:val="26"/>
          <w:highlight w:val="green"/>
          <w:u w:val="single"/>
        </w:rPr>
        <w:t>may pose </w:t>
      </w:r>
      <w:hyperlink r:id="rId44" w:history="1">
        <w:r w:rsidRPr="00287209">
          <w:rPr>
            <w:rFonts w:asciiTheme="minorHAnsi" w:hAnsiTheme="minorHAnsi" w:cstheme="minorHAnsi"/>
            <w:b/>
            <w:sz w:val="24"/>
            <w:szCs w:val="26"/>
            <w:highlight w:val="green"/>
            <w:u w:val="single"/>
          </w:rPr>
          <w:t>inconvenience</w:t>
        </w:r>
      </w:hyperlink>
      <w:r w:rsidRPr="00287209">
        <w:rPr>
          <w:rFonts w:asciiTheme="minorHAnsi" w:hAnsiTheme="minorHAnsi" w:cstheme="minorHAnsi"/>
          <w:sz w:val="24"/>
          <w:szCs w:val="26"/>
          <w:u w:val="single"/>
        </w:rPr>
        <w:t xml:space="preserve"> and perhaps hardship </w:t>
      </w:r>
      <w:r w:rsidRPr="00287209">
        <w:rPr>
          <w:rFonts w:asciiTheme="minorHAnsi" w:hAnsiTheme="minorHAnsi" w:cstheme="minorHAnsi"/>
          <w:b/>
          <w:sz w:val="24"/>
          <w:szCs w:val="26"/>
          <w:highlight w:val="green"/>
          <w:u w:val="single"/>
        </w:rPr>
        <w:t>in our present lives</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Strikes may also impose a serious financial </w:t>
      </w:r>
      <w:hyperlink r:id="rId45" w:history="1">
        <w:r w:rsidRPr="00287209">
          <w:rPr>
            <w:rFonts w:asciiTheme="minorHAnsi" w:hAnsiTheme="minorHAnsi" w:cstheme="minorHAnsi"/>
            <w:sz w:val="24"/>
            <w:szCs w:val="26"/>
            <w:u w:val="single"/>
          </w:rPr>
          <w:t>cost</w:t>
        </w:r>
      </w:hyperlink>
      <w:r w:rsidRPr="00287209">
        <w:rPr>
          <w:rFonts w:asciiTheme="minorHAnsi" w:hAnsiTheme="minorHAnsi" w:cstheme="minorHAnsi"/>
          <w:sz w:val="24"/>
          <w:szCs w:val="26"/>
          <w:u w:val="single"/>
        </w:rPr>
        <w:t> on both the employer and the employees</w:t>
      </w:r>
      <w:r w:rsidRPr="00287209">
        <w:rPr>
          <w:rFonts w:asciiTheme="minorHAnsi" w:hAnsiTheme="minorHAnsi" w:cstheme="minorHAnsi"/>
          <w:sz w:val="24"/>
          <w:szCs w:val="26"/>
        </w:rPr>
        <w:t xml:space="preserve">. </w:t>
      </w:r>
      <w:r w:rsidRPr="00287209">
        <w:rPr>
          <w:rFonts w:asciiTheme="minorHAnsi" w:hAnsiTheme="minorHAnsi" w:cstheme="minorHAnsi"/>
          <w:b/>
          <w:sz w:val="24"/>
          <w:szCs w:val="26"/>
          <w:highlight w:val="green"/>
          <w:u w:val="single"/>
        </w:rPr>
        <w:t>These costs and inconveniences, however, should not be ridiculed as outrageous, for they rightfully </w:t>
      </w:r>
      <w:hyperlink r:id="rId46" w:history="1">
        <w:r w:rsidRPr="00287209">
          <w:rPr>
            <w:rFonts w:asciiTheme="minorHAnsi" w:hAnsiTheme="minorHAnsi" w:cstheme="minorHAnsi"/>
            <w:b/>
            <w:sz w:val="24"/>
            <w:szCs w:val="26"/>
            <w:highlight w:val="green"/>
            <w:u w:val="single"/>
          </w:rPr>
          <w:t>invite</w:t>
        </w:r>
      </w:hyperlink>
      <w:r w:rsidRPr="00287209">
        <w:rPr>
          <w:rFonts w:asciiTheme="minorHAnsi" w:hAnsiTheme="minorHAnsi" w:cstheme="minorHAnsi"/>
          <w:b/>
          <w:sz w:val="24"/>
          <w:szCs w:val="26"/>
          <w:highlight w:val="green"/>
          <w:u w:val="single"/>
        </w:rPr>
        <w:t> disruption. The</w:t>
      </w:r>
      <w:r w:rsidRPr="00287209">
        <w:rPr>
          <w:rFonts w:asciiTheme="minorHAnsi" w:hAnsiTheme="minorHAnsi" w:cstheme="minorHAnsi"/>
          <w:b/>
          <w:sz w:val="24"/>
          <w:szCs w:val="26"/>
          <w:u w:val="single"/>
        </w:rPr>
        <w:t xml:space="preserve"> possible </w:t>
      </w:r>
      <w:r w:rsidRPr="00287209">
        <w:rPr>
          <w:rFonts w:asciiTheme="minorHAnsi" w:hAnsiTheme="minorHAnsi" w:cstheme="minorHAnsi"/>
          <w:b/>
          <w:sz w:val="24"/>
          <w:szCs w:val="26"/>
          <w:highlight w:val="green"/>
          <w:u w:val="single"/>
        </w:rPr>
        <w:t>hazards that arise from a strike</w:t>
      </w:r>
      <w:r w:rsidRPr="00287209">
        <w:rPr>
          <w:rFonts w:asciiTheme="minorHAnsi" w:hAnsiTheme="minorHAnsi" w:cstheme="minorHAnsi"/>
          <w:b/>
          <w:sz w:val="24"/>
          <w:szCs w:val="26"/>
          <w:u w:val="single"/>
        </w:rPr>
        <w:t xml:space="preserve"> </w:t>
      </w:r>
      <w:r w:rsidRPr="00287209">
        <w:rPr>
          <w:rFonts w:asciiTheme="minorHAnsi" w:hAnsiTheme="minorHAnsi" w:cstheme="minorHAnsi"/>
          <w:b/>
          <w:sz w:val="24"/>
          <w:szCs w:val="26"/>
          <w:highlight w:val="green"/>
          <w:u w:val="single"/>
        </w:rPr>
        <w:t>must be weighed against the workers’ welfare and just rewards and to the community. For instance</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current graduate students who struggle in </w:t>
      </w:r>
      <w:hyperlink r:id="rId47" w:history="1">
        <w:r w:rsidRPr="00287209">
          <w:rPr>
            <w:rFonts w:asciiTheme="minorHAnsi" w:hAnsiTheme="minorHAnsi" w:cstheme="minorHAnsi"/>
            <w:sz w:val="24"/>
            <w:szCs w:val="26"/>
            <w:u w:val="single"/>
          </w:rPr>
          <w:t>financials</w:t>
        </w:r>
      </w:hyperlink>
      <w:r w:rsidRPr="00287209">
        <w:rPr>
          <w:rFonts w:asciiTheme="minorHAnsi" w:hAnsiTheme="minorHAnsi" w:cstheme="minorHAnsi"/>
          <w:sz w:val="24"/>
          <w:szCs w:val="26"/>
          <w:u w:val="single"/>
        </w:rPr>
        <w:t> and </w:t>
      </w:r>
      <w:hyperlink r:id="rId48" w:history="1">
        <w:r w:rsidRPr="00287209">
          <w:rPr>
            <w:rFonts w:asciiTheme="minorHAnsi" w:hAnsiTheme="minorHAnsi" w:cstheme="minorHAnsi"/>
            <w:sz w:val="24"/>
            <w:szCs w:val="26"/>
            <w:u w:val="single"/>
          </w:rPr>
          <w:t>mental health</w:t>
        </w:r>
      </w:hyperlink>
      <w:r w:rsidRPr="00287209">
        <w:rPr>
          <w:rFonts w:asciiTheme="minorHAnsi" w:hAnsiTheme="minorHAnsi" w:cstheme="minorHAnsi"/>
          <w:sz w:val="24"/>
          <w:szCs w:val="26"/>
          <w:u w:val="single"/>
        </w:rPr>
        <w:t> may be troubled with juggling teaching obligatio</w:t>
      </w:r>
      <w:r w:rsidRPr="00287209">
        <w:rPr>
          <w:rFonts w:asciiTheme="minorHAnsi" w:hAnsiTheme="minorHAnsi" w:cstheme="minorHAnsi"/>
          <w:sz w:val="24"/>
          <w:szCs w:val="26"/>
        </w:rPr>
        <w:t xml:space="preserve">ns. </w:t>
      </w:r>
      <w:r w:rsidRPr="00287209">
        <w:rPr>
          <w:rFonts w:asciiTheme="minorHAnsi" w:hAnsiTheme="minorHAnsi" w:cstheme="minorHAnsi"/>
          <w:b/>
          <w:sz w:val="24"/>
          <w:szCs w:val="26"/>
          <w:highlight w:val="green"/>
          <w:u w:val="single"/>
        </w:rPr>
        <w:t>If graduate students are provided with pay security and adequate dental, mental health</w:t>
      </w:r>
      <w:r w:rsidRPr="00287209">
        <w:rPr>
          <w:rFonts w:asciiTheme="minorHAnsi" w:hAnsiTheme="minorHAnsi" w:cstheme="minorHAnsi"/>
          <w:sz w:val="24"/>
          <w:szCs w:val="26"/>
          <w:u w:val="single"/>
        </w:rPr>
        <w:t xml:space="preserve">, and specialist coverage, their </w:t>
      </w:r>
      <w:r w:rsidRPr="00287209">
        <w:rPr>
          <w:rFonts w:asciiTheme="minorHAnsi" w:hAnsiTheme="minorHAnsi" w:cstheme="minorHAnsi"/>
          <w:b/>
          <w:sz w:val="24"/>
          <w:szCs w:val="26"/>
          <w:highlight w:val="green"/>
          <w:u w:val="single"/>
        </w:rPr>
        <w:t>quality of teaching and research may </w:t>
      </w:r>
      <w:hyperlink r:id="rId49" w:history="1">
        <w:r w:rsidRPr="00287209">
          <w:rPr>
            <w:rFonts w:asciiTheme="minorHAnsi" w:hAnsiTheme="minorHAnsi" w:cstheme="minorHAnsi"/>
            <w:b/>
            <w:sz w:val="24"/>
            <w:szCs w:val="26"/>
            <w:highlight w:val="green"/>
            <w:u w:val="single"/>
          </w:rPr>
          <w:t>improve</w:t>
        </w:r>
      </w:hyperlink>
      <w:r w:rsidRPr="00287209">
        <w:rPr>
          <w:rFonts w:asciiTheme="minorHAnsi" w:hAnsiTheme="minorHAnsi" w:cstheme="minorHAnsi"/>
          <w:b/>
          <w:sz w:val="24"/>
          <w:szCs w:val="26"/>
          <w:highlight w:val="green"/>
          <w:u w:val="single"/>
        </w:rPr>
        <w:t> in the </w:t>
      </w:r>
      <w:hyperlink r:id="rId50" w:history="1">
        <w:r w:rsidRPr="00287209">
          <w:rPr>
            <w:rFonts w:asciiTheme="minorHAnsi" w:hAnsiTheme="minorHAnsi" w:cstheme="minorHAnsi"/>
            <w:b/>
            <w:sz w:val="24"/>
            <w:szCs w:val="26"/>
            <w:highlight w:val="green"/>
            <w:u w:val="single"/>
          </w:rPr>
          <w:t>long run</w:t>
        </w:r>
      </w:hyperlink>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There are dangers to bystanders</w:t>
      </w:r>
      <w:r w:rsidRPr="00287209">
        <w:rPr>
          <w:rFonts w:asciiTheme="minorHAnsi" w:hAnsiTheme="minorHAnsi" w:cstheme="minorHAnsi"/>
          <w:sz w:val="24"/>
          <w:szCs w:val="26"/>
        </w:rPr>
        <w:t xml:space="preserve"> and </w:t>
      </w:r>
      <w:r w:rsidRPr="00287209">
        <w:rPr>
          <w:rFonts w:asciiTheme="minorHAnsi" w:hAnsiTheme="minorHAnsi" w:cstheme="minorHAnsi"/>
          <w:sz w:val="24"/>
          <w:szCs w:val="26"/>
          <w:u w:val="single"/>
        </w:rPr>
        <w:t>neutrals when a strike occurs</w:t>
      </w:r>
      <w:r w:rsidRPr="00287209">
        <w:rPr>
          <w:rFonts w:asciiTheme="minorHAnsi" w:hAnsiTheme="minorHAnsi" w:cstheme="minorHAnsi"/>
          <w:sz w:val="24"/>
          <w:szCs w:val="26"/>
        </w:rPr>
        <w:t xml:space="preserve">, but </w:t>
      </w:r>
      <w:r w:rsidRPr="00287209">
        <w:rPr>
          <w:rFonts w:asciiTheme="minorHAnsi" w:hAnsiTheme="minorHAnsi" w:cstheme="minorHAnsi"/>
          <w:b/>
          <w:sz w:val="24"/>
          <w:szCs w:val="26"/>
          <w:highlight w:val="green"/>
          <w:u w:val="single"/>
        </w:rPr>
        <w:t>such considerations also arise when one lays down the right to strike</w:t>
      </w:r>
      <w:r w:rsidRPr="00287209">
        <w:rPr>
          <w:rFonts w:asciiTheme="minorHAnsi" w:hAnsiTheme="minorHAnsi" w:cstheme="minorHAnsi"/>
          <w:b/>
          <w:sz w:val="24"/>
          <w:szCs w:val="26"/>
          <w:u w:val="single"/>
        </w:rPr>
        <w:t>.</w:t>
      </w:r>
    </w:p>
    <w:p w:rsidR="002F7076" w:rsidRPr="00287209" w:rsidRDefault="002F7076" w:rsidP="002F7076">
      <w:pPr>
        <w:rPr>
          <w:rFonts w:asciiTheme="minorHAnsi" w:hAnsiTheme="minorHAnsi" w:cstheme="minorHAnsi"/>
          <w:color w:val="000000"/>
          <w:sz w:val="24"/>
          <w:szCs w:val="26"/>
        </w:rPr>
      </w:pPr>
    </w:p>
    <w:p w:rsidR="002F7076" w:rsidRDefault="002F7076" w:rsidP="002F7076">
      <w:pPr>
        <w:pStyle w:val="Heading4"/>
      </w:pPr>
      <w:r>
        <w:t>Oppressions will not stop insofar as strikes are not available and strikes are effective</w:t>
      </w:r>
    </w:p>
    <w:p w:rsidR="002F7076" w:rsidRPr="00287209" w:rsidRDefault="002F7076" w:rsidP="002F7076">
      <w:r w:rsidRPr="009D20FC">
        <w:rPr>
          <w:b/>
          <w:sz w:val="26"/>
        </w:rPr>
        <w:t>Chibber 16’</w:t>
      </w:r>
      <w:r>
        <w:t xml:space="preserve"> (“Why the Working Class?”, Vivek Chibber, 3/13/2016, Vivek Chibber is a professor of sociology at New York University. He is the editor of </w:t>
      </w:r>
      <w:r>
        <w:rPr>
          <w:i/>
        </w:rPr>
        <w:t>Catalyst: A Journey of Theory and Strategy</w:t>
      </w:r>
      <w:r>
        <w:t xml:space="preserve">., </w:t>
      </w:r>
      <w:r w:rsidRPr="009D20FC">
        <w:t>https://www.jacobinmag.com/2016/03/working-class-capitalism-socialists-strike-power/</w:t>
      </w:r>
      <w:r>
        <w:t>)</w:t>
      </w:r>
    </w:p>
    <w:p w:rsidR="002F7076" w:rsidRDefault="002F7076" w:rsidP="002F7076">
      <w:pPr>
        <w:pStyle w:val="NormalWeb"/>
        <w:spacing w:before="0" w:beforeAutospacing="0" w:after="240" w:afterAutospacing="0"/>
        <w:rPr>
          <w:rFonts w:asciiTheme="minorHAnsi" w:hAnsiTheme="minorHAnsi"/>
          <w:sz w:val="22"/>
          <w:szCs w:val="22"/>
        </w:rPr>
      </w:pPr>
      <w:r w:rsidRPr="009D20FC">
        <w:rPr>
          <w:rFonts w:asciiTheme="minorHAnsi" w:hAnsiTheme="minorHAnsi"/>
          <w:sz w:val="22"/>
          <w:szCs w:val="22"/>
        </w:rPr>
        <w:t>There are many things that people need to lead decent lives. But two items are absolutely essential. The first is some guarantee of material security — things like having an </w:t>
      </w:r>
      <w:hyperlink r:id="rId51" w:history="1">
        <w:r w:rsidRPr="009D20FC">
          <w:rPr>
            <w:rStyle w:val="Hyperlink"/>
            <w:rFonts w:asciiTheme="minorHAnsi" w:eastAsiaTheme="majorEastAsia" w:hAnsiTheme="minorHAnsi"/>
            <w:sz w:val="22"/>
            <w:szCs w:val="22"/>
          </w:rPr>
          <w:t>income</w:t>
        </w:r>
      </w:hyperlink>
      <w:r w:rsidRPr="009D20FC">
        <w:rPr>
          <w:rFonts w:asciiTheme="minorHAnsi" w:hAnsiTheme="minorHAnsi"/>
          <w:sz w:val="22"/>
          <w:szCs w:val="22"/>
        </w:rPr>
        <w:t>, </w:t>
      </w:r>
      <w:hyperlink r:id="rId52" w:history="1">
        <w:r w:rsidRPr="009D20FC">
          <w:rPr>
            <w:rStyle w:val="Hyperlink"/>
            <w:rFonts w:asciiTheme="minorHAnsi" w:eastAsiaTheme="majorEastAsia" w:hAnsiTheme="minorHAnsi"/>
            <w:sz w:val="22"/>
            <w:szCs w:val="22"/>
          </w:rPr>
          <w:t>housing</w:t>
        </w:r>
      </w:hyperlink>
      <w:r w:rsidRPr="009D20FC">
        <w:rPr>
          <w:rFonts w:asciiTheme="minorHAnsi" w:hAnsiTheme="minorHAnsi"/>
          <w:sz w:val="22"/>
          <w:szCs w:val="22"/>
        </w:rPr>
        <w:t>, and </w:t>
      </w:r>
      <w:hyperlink r:id="rId53" w:history="1">
        <w:r w:rsidRPr="009D20FC">
          <w:rPr>
            <w:rStyle w:val="Hyperlink"/>
            <w:rFonts w:asciiTheme="minorHAnsi" w:eastAsiaTheme="majorEastAsia" w:hAnsiTheme="minorHAnsi"/>
            <w:sz w:val="22"/>
            <w:szCs w:val="22"/>
          </w:rPr>
          <w:t>basic health care</w:t>
        </w:r>
      </w:hyperlink>
      <w:r w:rsidRPr="009D20FC">
        <w:rPr>
          <w:rFonts w:asciiTheme="minorHAnsi" w:hAnsiTheme="minorHAnsi"/>
          <w:sz w:val="22"/>
          <w:szCs w:val="22"/>
        </w:rPr>
        <w:t>. The second is being free of social domination — if you are under someone else’s control, if they make many of the key decisions for you, then you are constantly vulnerable to abuse.</w:t>
      </w:r>
      <w:r>
        <w:rPr>
          <w:rFonts w:asciiTheme="minorHAnsi" w:hAnsiTheme="minorHAnsi"/>
          <w:sz w:val="22"/>
          <w:szCs w:val="22"/>
        </w:rPr>
        <w:t xml:space="preserve"> </w:t>
      </w:r>
      <w:r w:rsidRPr="009D20FC">
        <w:rPr>
          <w:rFonts w:asciiTheme="minorHAnsi" w:hAnsiTheme="minorHAnsi"/>
          <w:sz w:val="22"/>
          <w:szCs w:val="22"/>
        </w:rPr>
        <w:t xml:space="preserve">So, </w:t>
      </w:r>
      <w:r w:rsidRPr="004D6EF6">
        <w:rPr>
          <w:rFonts w:asciiTheme="minorHAnsi" w:hAnsiTheme="minorHAnsi"/>
          <w:b/>
          <w:sz w:val="22"/>
          <w:szCs w:val="22"/>
          <w:highlight w:val="green"/>
          <w:u w:val="single"/>
        </w:rPr>
        <w:t>in a society in</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which most</w:t>
      </w:r>
      <w:r w:rsidRPr="004D6EF6">
        <w:rPr>
          <w:rFonts w:asciiTheme="minorHAnsi" w:hAnsiTheme="minorHAnsi"/>
          <w:b/>
          <w:sz w:val="22"/>
          <w:szCs w:val="22"/>
          <w:highlight w:val="green"/>
        </w:rPr>
        <w:t xml:space="preserve"> </w:t>
      </w:r>
      <w:r w:rsidRPr="009D20FC">
        <w:rPr>
          <w:rFonts w:asciiTheme="minorHAnsi" w:hAnsiTheme="minorHAnsi"/>
          <w:sz w:val="22"/>
          <w:szCs w:val="22"/>
        </w:rPr>
        <w:t>people don’t have job security, or have jobs but </w:t>
      </w:r>
      <w:hyperlink r:id="rId54" w:history="1">
        <w:r w:rsidRPr="009D20FC">
          <w:rPr>
            <w:rStyle w:val="Hyperlink"/>
            <w:rFonts w:asciiTheme="minorHAnsi" w:eastAsiaTheme="majorEastAsia" w:hAnsiTheme="minorHAnsi"/>
            <w:sz w:val="22"/>
            <w:szCs w:val="22"/>
          </w:rPr>
          <w:t>can’t pay their bills</w:t>
        </w:r>
      </w:hyperlink>
      <w:r w:rsidRPr="009D20FC">
        <w:rPr>
          <w:rFonts w:asciiTheme="minorHAnsi" w:hAnsiTheme="minorHAnsi"/>
          <w:sz w:val="22"/>
          <w:szCs w:val="22"/>
        </w:rPr>
        <w:t xml:space="preserve">, in which they have to </w:t>
      </w:r>
      <w:r w:rsidRPr="004D6EF6">
        <w:rPr>
          <w:rFonts w:asciiTheme="minorHAnsi" w:hAnsiTheme="minorHAnsi"/>
          <w:b/>
          <w:sz w:val="22"/>
          <w:szCs w:val="22"/>
          <w:highlight w:val="green"/>
          <w:u w:val="single"/>
        </w:rPr>
        <w:t xml:space="preserve">submit to other </w:t>
      </w:r>
      <w:r w:rsidRPr="004D6EF6">
        <w:rPr>
          <w:rFonts w:asciiTheme="minorHAnsi" w:hAnsiTheme="minorHAnsi"/>
          <w:b/>
          <w:sz w:val="22"/>
          <w:szCs w:val="22"/>
          <w:u w:val="single"/>
        </w:rPr>
        <w:t xml:space="preserve">people’s </w:t>
      </w:r>
      <w:r w:rsidRPr="004D6EF6">
        <w:rPr>
          <w:rFonts w:asciiTheme="minorHAnsi" w:hAnsiTheme="minorHAnsi"/>
          <w:b/>
          <w:sz w:val="22"/>
          <w:szCs w:val="22"/>
          <w:highlight w:val="green"/>
          <w:u w:val="single"/>
        </w:rPr>
        <w:t xml:space="preserve">control, in which they don’t have a voice in </w:t>
      </w:r>
      <w:r w:rsidRPr="004D6EF6">
        <w:rPr>
          <w:rFonts w:asciiTheme="minorHAnsi" w:hAnsiTheme="minorHAnsi"/>
          <w:b/>
          <w:sz w:val="22"/>
          <w:szCs w:val="22"/>
          <w:u w:val="single"/>
        </w:rPr>
        <w:t>how</w:t>
      </w:r>
      <w:r w:rsidRPr="004D6EF6">
        <w:rPr>
          <w:rFonts w:asciiTheme="minorHAnsi" w:hAnsiTheme="minorHAnsi"/>
          <w:b/>
          <w:sz w:val="22"/>
          <w:szCs w:val="22"/>
          <w:highlight w:val="green"/>
          <w:u w:val="single"/>
        </w:rPr>
        <w:t xml:space="preserve"> laws </w:t>
      </w:r>
      <w:r w:rsidRPr="004D6EF6">
        <w:rPr>
          <w:rFonts w:asciiTheme="minorHAnsi" w:hAnsiTheme="minorHAnsi"/>
          <w:b/>
          <w:sz w:val="22"/>
          <w:szCs w:val="22"/>
          <w:u w:val="single"/>
        </w:rPr>
        <w:t>and regulations</w:t>
      </w:r>
      <w:r w:rsidRPr="004D6EF6">
        <w:rPr>
          <w:rFonts w:asciiTheme="minorHAnsi" w:hAnsiTheme="minorHAnsi"/>
          <w:sz w:val="22"/>
          <w:szCs w:val="22"/>
          <w:u w:val="single"/>
        </w:rPr>
        <w:t xml:space="preserve"> are made </w:t>
      </w:r>
      <w:r w:rsidRPr="004D6EF6">
        <w:rPr>
          <w:rFonts w:asciiTheme="minorHAnsi" w:hAnsiTheme="minorHAnsi"/>
          <w:b/>
          <w:sz w:val="22"/>
          <w:szCs w:val="22"/>
          <w:highlight w:val="green"/>
          <w:u w:val="single"/>
        </w:rPr>
        <w:t>— it’s impossible to achieve social justice. Capitalism</w:t>
      </w:r>
      <w:r w:rsidRPr="004D6EF6">
        <w:rPr>
          <w:rFonts w:asciiTheme="minorHAnsi" w:hAnsiTheme="minorHAnsi"/>
          <w:sz w:val="22"/>
          <w:szCs w:val="22"/>
          <w:highlight w:val="green"/>
          <w:u w:val="single"/>
        </w:rPr>
        <w:t xml:space="preserve"> </w:t>
      </w:r>
      <w:r w:rsidRPr="009D20FC">
        <w:rPr>
          <w:rFonts w:asciiTheme="minorHAnsi" w:hAnsiTheme="minorHAnsi"/>
          <w:sz w:val="22"/>
          <w:szCs w:val="22"/>
        </w:rPr>
        <w:t xml:space="preserve">is an economic system that </w:t>
      </w:r>
      <w:r w:rsidRPr="004D6EF6">
        <w:rPr>
          <w:rFonts w:asciiTheme="minorHAnsi" w:hAnsiTheme="minorHAnsi"/>
          <w:b/>
          <w:sz w:val="22"/>
          <w:szCs w:val="22"/>
          <w:highlight w:val="green"/>
          <w:u w:val="single"/>
        </w:rPr>
        <w:t>depends on depriving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the vast majority of people of these essential </w:t>
      </w:r>
      <w:r w:rsidRPr="004D6EF6">
        <w:rPr>
          <w:rFonts w:asciiTheme="minorHAnsi" w:hAnsiTheme="minorHAnsi"/>
          <w:b/>
          <w:sz w:val="22"/>
          <w:szCs w:val="22"/>
          <w:highlight w:val="green"/>
          <w:u w:val="single"/>
        </w:rPr>
        <w:t>preconditions for a decent life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Workers</w:t>
      </w:r>
      <w:r w:rsidRPr="004D6EF6">
        <w:rPr>
          <w:rFonts w:asciiTheme="minorHAnsi" w:hAnsiTheme="minorHAnsi"/>
          <w:sz w:val="22"/>
          <w:szCs w:val="22"/>
          <w:u w:val="single"/>
        </w:rPr>
        <w:t xml:space="preserve"> show up for work every day knowing that they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have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little job security</w:t>
      </w:r>
      <w:r w:rsidRPr="004D6EF6">
        <w:rPr>
          <w:rFonts w:asciiTheme="minorHAnsi" w:hAnsiTheme="minorHAnsi"/>
          <w:b/>
          <w:sz w:val="22"/>
          <w:szCs w:val="22"/>
        </w:rPr>
        <w:t>;</w:t>
      </w:r>
      <w:r w:rsidRPr="009D20FC">
        <w:rPr>
          <w:rFonts w:asciiTheme="minorHAnsi" w:hAnsiTheme="minorHAnsi"/>
          <w:sz w:val="22"/>
          <w:szCs w:val="22"/>
        </w:rPr>
        <w:t xml:space="preserve"> they are paid what </w:t>
      </w:r>
      <w:r w:rsidRPr="004D6EF6">
        <w:rPr>
          <w:rFonts w:asciiTheme="minorHAnsi" w:hAnsiTheme="minorHAnsi"/>
          <w:b/>
          <w:sz w:val="22"/>
          <w:szCs w:val="22"/>
          <w:highlight w:val="green"/>
          <w:u w:val="single"/>
        </w:rPr>
        <w:t>employers</w:t>
      </w:r>
      <w:r w:rsidRPr="004D6EF6">
        <w:rPr>
          <w:rFonts w:asciiTheme="minorHAnsi" w:hAnsiTheme="minorHAnsi"/>
          <w:b/>
          <w:sz w:val="22"/>
          <w:szCs w:val="22"/>
          <w:highlight w:val="green"/>
        </w:rPr>
        <w:t xml:space="preserve"> </w:t>
      </w:r>
      <w:r w:rsidRPr="009D20FC">
        <w:rPr>
          <w:rFonts w:asciiTheme="minorHAnsi" w:hAnsiTheme="minorHAnsi"/>
          <w:sz w:val="22"/>
          <w:szCs w:val="22"/>
        </w:rPr>
        <w:t xml:space="preserve">feel is consistent with their </w:t>
      </w:r>
      <w:r w:rsidRPr="004D6EF6">
        <w:rPr>
          <w:rFonts w:asciiTheme="minorHAnsi" w:hAnsiTheme="minorHAnsi"/>
          <w:b/>
          <w:sz w:val="22"/>
          <w:szCs w:val="22"/>
          <w:highlight w:val="green"/>
          <w:u w:val="single"/>
        </w:rPr>
        <w:t>main priority</w:t>
      </w:r>
      <w:r w:rsidRPr="004D6EF6">
        <w:rPr>
          <w:rFonts w:asciiTheme="minorHAnsi" w:hAnsiTheme="minorHAnsi"/>
          <w:b/>
          <w:sz w:val="22"/>
          <w:szCs w:val="22"/>
          <w:u w:val="single"/>
        </w:rPr>
        <w:t>,</w:t>
      </w:r>
      <w:r w:rsidRPr="004D6EF6">
        <w:rPr>
          <w:rFonts w:asciiTheme="minorHAnsi" w:hAnsiTheme="minorHAnsi"/>
          <w:sz w:val="22"/>
          <w:szCs w:val="22"/>
          <w:u w:val="single"/>
        </w:rPr>
        <w:t xml:space="preserve"> which is making </w:t>
      </w:r>
      <w:r w:rsidRPr="004D6EF6">
        <w:rPr>
          <w:rFonts w:asciiTheme="minorHAnsi" w:hAnsiTheme="minorHAnsi"/>
          <w:b/>
          <w:sz w:val="22"/>
          <w:szCs w:val="22"/>
          <w:highlight w:val="green"/>
          <w:u w:val="single"/>
        </w:rPr>
        <w:t xml:space="preserve">profits, not </w:t>
      </w:r>
      <w:r w:rsidRPr="004D6EF6">
        <w:rPr>
          <w:rFonts w:asciiTheme="minorHAnsi" w:hAnsiTheme="minorHAnsi"/>
          <w:b/>
          <w:sz w:val="22"/>
          <w:szCs w:val="22"/>
          <w:u w:val="single"/>
        </w:rPr>
        <w:t xml:space="preserve">the </w:t>
      </w:r>
      <w:r w:rsidRPr="004D6EF6">
        <w:rPr>
          <w:rFonts w:asciiTheme="minorHAnsi" w:hAnsiTheme="minorHAnsi"/>
          <w:b/>
          <w:sz w:val="22"/>
          <w:szCs w:val="22"/>
          <w:highlight w:val="green"/>
          <w:u w:val="single"/>
        </w:rPr>
        <w:t>well-being</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of employees; they work at a pace and duration that is set by their bosses; and </w:t>
      </w:r>
      <w:r w:rsidRPr="004D6EF6">
        <w:rPr>
          <w:rFonts w:asciiTheme="minorHAnsi" w:hAnsiTheme="minorHAnsi"/>
          <w:b/>
          <w:sz w:val="22"/>
          <w:szCs w:val="22"/>
          <w:highlight w:val="green"/>
          <w:u w:val="single"/>
        </w:rPr>
        <w:t>they submit</w:t>
      </w:r>
      <w:r w:rsidRPr="009D20FC">
        <w:rPr>
          <w:rFonts w:asciiTheme="minorHAnsi" w:hAnsiTheme="minorHAnsi"/>
          <w:sz w:val="22"/>
          <w:szCs w:val="22"/>
          <w:highlight w:val="green"/>
        </w:rPr>
        <w:t xml:space="preserve"> </w:t>
      </w:r>
      <w:r w:rsidRPr="004D6EF6">
        <w:rPr>
          <w:rFonts w:asciiTheme="minorHAnsi" w:hAnsiTheme="minorHAnsi"/>
          <w:sz w:val="22"/>
          <w:szCs w:val="22"/>
        </w:rPr>
        <w:t xml:space="preserve">to these conditions, </w:t>
      </w:r>
      <w:r w:rsidRPr="009D20FC">
        <w:rPr>
          <w:rFonts w:asciiTheme="minorHAnsi" w:hAnsiTheme="minorHAnsi"/>
          <w:sz w:val="22"/>
          <w:szCs w:val="22"/>
        </w:rPr>
        <w:t xml:space="preserve">not because they want to, but </w:t>
      </w:r>
      <w:r w:rsidRPr="004D6EF6">
        <w:rPr>
          <w:rFonts w:asciiTheme="minorHAnsi" w:hAnsiTheme="minorHAnsi"/>
          <w:b/>
          <w:sz w:val="22"/>
          <w:szCs w:val="22"/>
          <w:highlight w:val="green"/>
          <w:u w:val="single"/>
        </w:rPr>
        <w:t>because</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for most of them, </w:t>
      </w:r>
      <w:r w:rsidRPr="004D6EF6">
        <w:rPr>
          <w:rFonts w:asciiTheme="minorHAnsi" w:hAnsiTheme="minorHAnsi"/>
          <w:b/>
          <w:sz w:val="22"/>
          <w:szCs w:val="22"/>
          <w:highlight w:val="green"/>
          <w:u w:val="single"/>
        </w:rPr>
        <w:t>the alternative</w:t>
      </w:r>
      <w:r w:rsidRPr="009D20FC">
        <w:rPr>
          <w:rFonts w:asciiTheme="minorHAnsi" w:hAnsiTheme="minorHAnsi"/>
          <w:sz w:val="22"/>
          <w:szCs w:val="22"/>
          <w:highlight w:val="green"/>
        </w:rPr>
        <w:t xml:space="preserve"> </w:t>
      </w:r>
      <w:r w:rsidRPr="009D20FC">
        <w:rPr>
          <w:rFonts w:asciiTheme="minorHAnsi" w:hAnsiTheme="minorHAnsi"/>
          <w:sz w:val="22"/>
          <w:szCs w:val="22"/>
          <w:u w:val="single"/>
        </w:rPr>
        <w:t>to accepting these conditions</w:t>
      </w:r>
      <w:r w:rsidRPr="009D20FC">
        <w:rPr>
          <w:rFonts w:asciiTheme="minorHAnsi" w:hAnsiTheme="minorHAnsi"/>
          <w:sz w:val="22"/>
          <w:szCs w:val="22"/>
        </w:rPr>
        <w:t xml:space="preserve"> </w:t>
      </w:r>
      <w:r w:rsidRPr="004D6EF6">
        <w:rPr>
          <w:rFonts w:asciiTheme="minorHAnsi" w:hAnsiTheme="minorHAnsi"/>
          <w:b/>
          <w:sz w:val="22"/>
          <w:szCs w:val="22"/>
          <w:highlight w:val="green"/>
          <w:u w:val="single"/>
        </w:rPr>
        <w:t>is not having a</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job</w:t>
      </w:r>
      <w:r w:rsidRPr="009D20FC">
        <w:rPr>
          <w:rFonts w:asciiTheme="minorHAnsi" w:hAnsiTheme="minorHAnsi"/>
          <w:sz w:val="22"/>
          <w:szCs w:val="22"/>
          <w:highlight w:val="green"/>
        </w:rPr>
        <w:t xml:space="preserve"> </w:t>
      </w:r>
      <w:r w:rsidRPr="009D20FC">
        <w:rPr>
          <w:rFonts w:asciiTheme="minorHAnsi" w:hAnsiTheme="minorHAnsi"/>
          <w:sz w:val="22"/>
          <w:szCs w:val="22"/>
        </w:rPr>
        <w:t>at all. This is not some incidental or marginal aspect of capitalism.</w:t>
      </w:r>
      <w:r w:rsidRPr="004D6EF6">
        <w:rPr>
          <w:rFonts w:asciiTheme="minorHAnsi" w:hAnsiTheme="minorHAnsi"/>
          <w:sz w:val="22"/>
          <w:szCs w:val="22"/>
        </w:rPr>
        <w:t xml:space="preserve"> It is the defining feature of the system [capitalism]. </w:t>
      </w:r>
      <w:r w:rsidRPr="009D20FC">
        <w:rPr>
          <w:rFonts w:asciiTheme="minorHAnsi" w:hAnsiTheme="minorHAnsi"/>
          <w:sz w:val="22"/>
          <w:szCs w:val="22"/>
        </w:rPr>
        <w:t xml:space="preserve">Economic and political </w:t>
      </w:r>
      <w:r w:rsidRPr="004D6EF6">
        <w:rPr>
          <w:rFonts w:asciiTheme="minorHAnsi" w:hAnsiTheme="minorHAnsi"/>
          <w:b/>
          <w:sz w:val="22"/>
          <w:szCs w:val="22"/>
          <w:highlight w:val="green"/>
          <w:u w:val="single"/>
        </w:rPr>
        <w:t>power is in the hands of capitalists</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whose only goal is to max</w:t>
      </w:r>
      <w:r w:rsidRPr="004D6EF6">
        <w:rPr>
          <w:rFonts w:asciiTheme="minorHAnsi" w:hAnsiTheme="minorHAnsi"/>
          <w:b/>
          <w:sz w:val="22"/>
          <w:szCs w:val="22"/>
          <w:u w:val="single"/>
        </w:rPr>
        <w:t xml:space="preserve">imize </w:t>
      </w:r>
      <w:r w:rsidRPr="004D6EF6">
        <w:rPr>
          <w:rFonts w:asciiTheme="minorHAnsi" w:hAnsiTheme="minorHAnsi"/>
          <w:b/>
          <w:sz w:val="22"/>
          <w:szCs w:val="22"/>
          <w:highlight w:val="green"/>
          <w:u w:val="single"/>
        </w:rPr>
        <w:t>profits</w:t>
      </w:r>
      <w:r w:rsidRPr="004D6EF6">
        <w:rPr>
          <w:rFonts w:asciiTheme="minorHAnsi" w:hAnsiTheme="minorHAnsi"/>
          <w:sz w:val="22"/>
          <w:szCs w:val="22"/>
          <w:u w:val="single"/>
        </w:rPr>
        <w:t xml:space="preserve">, which means that </w:t>
      </w:r>
      <w:r w:rsidRPr="004D6EF6">
        <w:rPr>
          <w:rFonts w:asciiTheme="minorHAnsi" w:hAnsiTheme="minorHAnsi"/>
          <w:b/>
          <w:sz w:val="22"/>
          <w:szCs w:val="22"/>
          <w:highlight w:val="green"/>
          <w:u w:val="single"/>
        </w:rPr>
        <w:t>the condition of workers 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at best,</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a secondary</w:t>
      </w:r>
      <w:r w:rsidRPr="009D20FC">
        <w:rPr>
          <w:rFonts w:asciiTheme="minorHAnsi" w:hAnsiTheme="minorHAnsi"/>
          <w:sz w:val="22"/>
          <w:szCs w:val="22"/>
          <w:highlight w:val="green"/>
        </w:rPr>
        <w:t xml:space="preserve"> </w:t>
      </w:r>
      <w:r w:rsidRPr="004D6EF6">
        <w:rPr>
          <w:rFonts w:asciiTheme="minorHAnsi" w:hAnsiTheme="minorHAnsi"/>
          <w:sz w:val="22"/>
          <w:szCs w:val="22"/>
        </w:rPr>
        <w:t>concern to them</w:t>
      </w:r>
      <w:r w:rsidRPr="009D20FC">
        <w:rPr>
          <w:rFonts w:asciiTheme="minorHAnsi" w:hAnsiTheme="minorHAnsi"/>
          <w:sz w:val="22"/>
          <w:szCs w:val="22"/>
        </w:rPr>
        <w:t xml:space="preserve">. </w:t>
      </w:r>
      <w:r w:rsidRPr="009D20FC">
        <w:rPr>
          <w:rFonts w:asciiTheme="minorHAnsi" w:hAnsiTheme="minorHAnsi"/>
          <w:sz w:val="22"/>
          <w:szCs w:val="22"/>
          <w:u w:val="single"/>
        </w:rPr>
        <w:t>And that means that the system is, at its very core, unjust.</w:t>
      </w:r>
      <w:r>
        <w:rPr>
          <w:rFonts w:asciiTheme="minorHAnsi" w:hAnsiTheme="minorHAnsi"/>
          <w:sz w:val="22"/>
          <w:szCs w:val="22"/>
          <w:u w:val="single"/>
        </w:rPr>
        <w:t xml:space="preserve"> </w:t>
      </w:r>
      <w:r w:rsidRPr="009D20FC">
        <w:rPr>
          <w:rFonts w:asciiTheme="minorHAnsi" w:hAnsiTheme="minorHAnsi"/>
          <w:sz w:val="22"/>
          <w:szCs w:val="22"/>
        </w:rPr>
        <w:t>It follows that the first step to making our society more humane and fair is to reduce the insecurity and material deprivation in so many people’s lives, and to increase their scope for self-determination. But we immediately run into a problem — the political resistance of elites.</w:t>
      </w:r>
      <w:r>
        <w:rPr>
          <w:rFonts w:asciiTheme="minorHAnsi" w:hAnsiTheme="minorHAnsi"/>
          <w:sz w:val="22"/>
          <w:szCs w:val="22"/>
        </w:rPr>
        <w:t xml:space="preserve"> </w:t>
      </w:r>
      <w:r w:rsidRPr="004D6EF6">
        <w:rPr>
          <w:rFonts w:asciiTheme="minorHAnsi" w:hAnsiTheme="minorHAnsi"/>
          <w:sz w:val="22"/>
          <w:szCs w:val="22"/>
        </w:rPr>
        <w:t>Power is not distributed equally</w:t>
      </w:r>
      <w:r w:rsidRPr="009D20FC">
        <w:rPr>
          <w:rFonts w:asciiTheme="minorHAnsi" w:hAnsiTheme="minorHAnsi"/>
          <w:sz w:val="22"/>
          <w:szCs w:val="22"/>
        </w:rPr>
        <w:t xml:space="preserve"> in capitalism. Capitalists decide who is hired and fired, and who works for how long, not workers. </w:t>
      </w:r>
      <w:r w:rsidRPr="004D6EF6">
        <w:rPr>
          <w:rFonts w:asciiTheme="minorHAnsi" w:hAnsiTheme="minorHAnsi"/>
          <w:b/>
          <w:sz w:val="22"/>
          <w:szCs w:val="22"/>
          <w:highlight w:val="green"/>
          <w:u w:val="single"/>
        </w:rPr>
        <w:t>Capitalists also have the most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power,</w:t>
      </w:r>
      <w:r w:rsidRPr="004D6EF6">
        <w:rPr>
          <w:rFonts w:asciiTheme="minorHAnsi" w:hAnsiTheme="minorHAnsi"/>
          <w:sz w:val="22"/>
          <w:szCs w:val="22"/>
          <w:u w:val="single"/>
        </w:rPr>
        <w:t xml:space="preserve"> because </w:t>
      </w:r>
      <w:r w:rsidRPr="004D6EF6">
        <w:rPr>
          <w:rFonts w:asciiTheme="minorHAnsi" w:hAnsiTheme="minorHAnsi"/>
          <w:b/>
          <w:sz w:val="22"/>
          <w:szCs w:val="22"/>
          <w:highlight w:val="green"/>
          <w:u w:val="single"/>
        </w:rPr>
        <w:t>they can do things like lobby</w:t>
      </w:r>
      <w:r w:rsidRPr="004D6EF6">
        <w:rPr>
          <w:rFonts w:asciiTheme="minorHAnsi" w:hAnsiTheme="minorHAnsi"/>
          <w:sz w:val="22"/>
          <w:szCs w:val="22"/>
          <w:u w:val="single"/>
        </w:rPr>
        <w:t xml:space="preserve">, fund political </w:t>
      </w:r>
      <w:r w:rsidRPr="004D6EF6">
        <w:rPr>
          <w:rFonts w:asciiTheme="minorHAnsi" w:hAnsiTheme="minorHAnsi"/>
          <w:b/>
          <w:sz w:val="22"/>
          <w:szCs w:val="22"/>
          <w:highlight w:val="green"/>
          <w:u w:val="single"/>
        </w:rPr>
        <w:t>campaigns, and bankroll</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parties.</w:t>
      </w:r>
      <w:r>
        <w:rPr>
          <w:rFonts w:asciiTheme="minorHAnsi" w:hAnsiTheme="minorHAnsi"/>
          <w:sz w:val="22"/>
          <w:szCs w:val="22"/>
          <w:highlight w:val="green"/>
        </w:rPr>
        <w:t xml:space="preserve"> </w:t>
      </w:r>
      <w:r w:rsidRPr="009D20FC">
        <w:rPr>
          <w:rFonts w:asciiTheme="minorHAnsi" w:hAnsiTheme="minorHAnsi"/>
          <w:sz w:val="22"/>
          <w:szCs w:val="22"/>
          <w:u w:val="single"/>
        </w:rPr>
        <w:t>And since they are the ones who benefit from the system</w:t>
      </w:r>
      <w:r w:rsidRPr="009D20FC">
        <w:rPr>
          <w:rFonts w:asciiTheme="minorHAnsi" w:hAnsiTheme="minorHAnsi"/>
          <w:sz w:val="22"/>
          <w:szCs w:val="22"/>
        </w:rPr>
        <w:t xml:space="preserve">, </w:t>
      </w:r>
      <w:r w:rsidRPr="009D20FC">
        <w:rPr>
          <w:rFonts w:asciiTheme="minorHAnsi" w:hAnsiTheme="minorHAnsi"/>
          <w:sz w:val="22"/>
          <w:szCs w:val="22"/>
          <w:u w:val="single"/>
        </w:rPr>
        <w:t>why should they encourage changes in it, changes that inevitably mean a diminution in their power and their bottom line?</w:t>
      </w:r>
      <w:r w:rsidRPr="009D20FC">
        <w:rPr>
          <w:rFonts w:asciiTheme="minorHAnsi" w:hAnsiTheme="minorHAnsi"/>
          <w:sz w:val="22"/>
          <w:szCs w:val="22"/>
        </w:rPr>
        <w:t xml:space="preserve"> The answer is</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they don’t take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very kindly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to challenges, and they do their best to maintain the status quo.</w:t>
      </w:r>
      <w:r w:rsidRPr="004D6EF6">
        <w:rPr>
          <w:rFonts w:asciiTheme="minorHAnsi" w:hAnsiTheme="minorHAnsi"/>
          <w:sz w:val="22"/>
          <w:szCs w:val="22"/>
          <w:highlight w:val="green"/>
          <w:u w:val="single"/>
        </w:rPr>
        <w:t xml:space="preserve"> </w:t>
      </w:r>
      <w:r w:rsidRPr="009D20FC">
        <w:rPr>
          <w:rFonts w:asciiTheme="minorHAnsi" w:hAnsiTheme="minorHAnsi"/>
          <w:sz w:val="22"/>
          <w:szCs w:val="22"/>
          <w:u w:val="single"/>
        </w:rPr>
        <w:t>Movements for progressive reform have found time and again that whenever they try to push for changes in the direction of justice, they come up against the power of capital.</w:t>
      </w:r>
      <w:r w:rsidRPr="009D20FC">
        <w:rPr>
          <w:rFonts w:asciiTheme="minorHAnsi" w:hAnsiTheme="minorHAnsi"/>
          <w:sz w:val="22"/>
          <w:szCs w:val="22"/>
        </w:rPr>
        <w:t>Any reforms that require a redistribution of income, or come from the government as a social measure — whether it’s health care, </w:t>
      </w:r>
      <w:hyperlink r:id="rId55" w:history="1">
        <w:r w:rsidRPr="009D20FC">
          <w:rPr>
            <w:rStyle w:val="Hyperlink"/>
            <w:rFonts w:asciiTheme="minorHAnsi" w:eastAsiaTheme="majorEastAsia" w:hAnsiTheme="minorHAnsi"/>
            <w:sz w:val="22"/>
            <w:szCs w:val="22"/>
          </w:rPr>
          <w:t>environmental regulations</w:t>
        </w:r>
      </w:hyperlink>
      <w:r w:rsidRPr="009D20FC">
        <w:rPr>
          <w:rFonts w:asciiTheme="minorHAnsi" w:hAnsiTheme="minorHAnsi"/>
          <w:sz w:val="22"/>
          <w:szCs w:val="22"/>
        </w:rPr>
        <w:t>, </w:t>
      </w:r>
      <w:hyperlink r:id="rId56" w:history="1">
        <w:r w:rsidRPr="009D20FC">
          <w:rPr>
            <w:rStyle w:val="Hyperlink"/>
            <w:rFonts w:asciiTheme="minorHAnsi" w:eastAsiaTheme="majorEastAsia" w:hAnsiTheme="minorHAnsi"/>
            <w:sz w:val="22"/>
            <w:szCs w:val="22"/>
          </w:rPr>
          <w:t>minimum wages</w:t>
        </w:r>
      </w:hyperlink>
      <w:r w:rsidRPr="009D20FC">
        <w:rPr>
          <w:rFonts w:asciiTheme="minorHAnsi" w:hAnsiTheme="minorHAnsi"/>
          <w:sz w:val="22"/>
          <w:szCs w:val="22"/>
        </w:rPr>
        <w:t>, or </w:t>
      </w:r>
      <w:hyperlink r:id="rId57" w:history="1">
        <w:r w:rsidRPr="009D20FC">
          <w:rPr>
            <w:rStyle w:val="Hyperlink"/>
            <w:rFonts w:asciiTheme="minorHAnsi" w:eastAsiaTheme="majorEastAsia" w:hAnsiTheme="minorHAnsi"/>
            <w:sz w:val="22"/>
            <w:szCs w:val="22"/>
          </w:rPr>
          <w:t>job programs</w:t>
        </w:r>
      </w:hyperlink>
      <w:r w:rsidRPr="009D20FC">
        <w:rPr>
          <w:rFonts w:asciiTheme="minorHAnsi" w:hAnsiTheme="minorHAnsi"/>
          <w:sz w:val="22"/>
          <w:szCs w:val="22"/>
        </w:rPr>
        <w:t> — are routinely opposed by the wealthy, because any such measures inevitably mean a reduction in their income (as taxes) or their profits.</w:t>
      </w:r>
      <w:r>
        <w:rPr>
          <w:rFonts w:asciiTheme="minorHAnsi" w:hAnsiTheme="minorHAnsi"/>
          <w:sz w:val="22"/>
          <w:szCs w:val="22"/>
        </w:rPr>
        <w:t xml:space="preserve"> </w:t>
      </w:r>
      <w:r w:rsidRPr="009D20FC">
        <w:rPr>
          <w:rFonts w:asciiTheme="minorHAnsi" w:hAnsiTheme="minorHAnsi"/>
          <w:sz w:val="22"/>
          <w:szCs w:val="22"/>
        </w:rPr>
        <w:t xml:space="preserve">What this means is that progressive </w:t>
      </w:r>
      <w:r w:rsidRPr="004D6EF6">
        <w:rPr>
          <w:rFonts w:asciiTheme="minorHAnsi" w:hAnsiTheme="minorHAnsi"/>
          <w:b/>
          <w:sz w:val="22"/>
          <w:szCs w:val="22"/>
          <w:highlight w:val="green"/>
          <w:u w:val="single"/>
        </w:rPr>
        <w:t>reform efforts have to find</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 xml:space="preserve">leverage,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power that will enable them to overcome the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resistance of the </w:t>
      </w:r>
      <w:r w:rsidRPr="004D6EF6">
        <w:rPr>
          <w:rFonts w:asciiTheme="minorHAnsi" w:hAnsiTheme="minorHAnsi"/>
          <w:b/>
          <w:sz w:val="22"/>
          <w:szCs w:val="22"/>
          <w:highlight w:val="green"/>
          <w:u w:val="single"/>
        </w:rPr>
        <w:t>capitalist class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and its political functionaries. </w:t>
      </w:r>
      <w:r w:rsidRPr="004D6EF6">
        <w:rPr>
          <w:rFonts w:asciiTheme="minorHAnsi" w:hAnsiTheme="minorHAnsi"/>
          <w:b/>
          <w:sz w:val="22"/>
          <w:szCs w:val="22"/>
          <w:highlight w:val="green"/>
          <w:u w:val="single"/>
        </w:rPr>
        <w:t>The working class has this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power, for a simple reason — </w:t>
      </w:r>
      <w:r w:rsidRPr="004D6EF6">
        <w:rPr>
          <w:rFonts w:asciiTheme="minorHAnsi" w:hAnsiTheme="minorHAnsi"/>
          <w:b/>
          <w:sz w:val="22"/>
          <w:szCs w:val="22"/>
          <w:highlight w:val="green"/>
          <w:u w:val="single"/>
        </w:rPr>
        <w:t xml:space="preserve">capitalists can only make </w:t>
      </w:r>
      <w:r w:rsidRPr="004D6EF6">
        <w:rPr>
          <w:rFonts w:asciiTheme="minorHAnsi" w:hAnsiTheme="minorHAnsi"/>
          <w:b/>
          <w:sz w:val="22"/>
          <w:szCs w:val="22"/>
          <w:u w:val="single"/>
        </w:rPr>
        <w:t>their</w:t>
      </w:r>
      <w:r w:rsidRPr="004D6EF6">
        <w:rPr>
          <w:rFonts w:asciiTheme="minorHAnsi" w:hAnsiTheme="minorHAnsi"/>
          <w:b/>
          <w:sz w:val="22"/>
          <w:szCs w:val="22"/>
          <w:highlight w:val="green"/>
          <w:u w:val="single"/>
        </w:rPr>
        <w:t xml:space="preserve"> profits if workers show up </w:t>
      </w:r>
      <w:r w:rsidRPr="004D6EF6">
        <w:rPr>
          <w:rFonts w:asciiTheme="minorHAnsi" w:hAnsiTheme="minorHAnsi"/>
          <w:b/>
          <w:sz w:val="22"/>
          <w:szCs w:val="22"/>
          <w:u w:val="single"/>
        </w:rPr>
        <w:t xml:space="preserve">to work </w:t>
      </w:r>
      <w:r w:rsidRPr="004D6EF6">
        <w:rPr>
          <w:rFonts w:asciiTheme="minorHAnsi" w:hAnsiTheme="minorHAnsi"/>
          <w:b/>
          <w:sz w:val="22"/>
          <w:szCs w:val="22"/>
          <w:highlight w:val="green"/>
          <w:u w:val="single"/>
        </w:rPr>
        <w:t>every day</w:t>
      </w:r>
      <w:r w:rsidRPr="004D6EF6">
        <w:rPr>
          <w:rFonts w:asciiTheme="minorHAnsi" w:hAnsiTheme="minorHAnsi"/>
          <w:b/>
          <w:sz w:val="22"/>
          <w:szCs w:val="22"/>
          <w:u w:val="single"/>
        </w:rPr>
        <w:t xml:space="preserve">, and </w:t>
      </w:r>
      <w:r w:rsidRPr="004D6EF6">
        <w:rPr>
          <w:rFonts w:asciiTheme="minorHAnsi" w:hAnsiTheme="minorHAnsi"/>
          <w:b/>
          <w:sz w:val="22"/>
          <w:szCs w:val="22"/>
          <w:highlight w:val="green"/>
          <w:u w:val="single"/>
        </w:rPr>
        <w:t>if they refuse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to play along, the </w:t>
      </w:r>
      <w:r w:rsidRPr="004D6EF6">
        <w:rPr>
          <w:rFonts w:asciiTheme="minorHAnsi" w:hAnsiTheme="minorHAnsi"/>
          <w:b/>
          <w:sz w:val="22"/>
          <w:szCs w:val="22"/>
          <w:highlight w:val="green"/>
          <w:u w:val="single"/>
        </w:rPr>
        <w:t>profits dry up</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overnight. And if there is one thing that catches employers’ attention, it’s when the money stops flowing. Actions like </w:t>
      </w:r>
      <w:r w:rsidRPr="004D6EF6">
        <w:rPr>
          <w:rFonts w:asciiTheme="minorHAnsi" w:hAnsiTheme="minorHAnsi"/>
          <w:b/>
          <w:sz w:val="22"/>
          <w:szCs w:val="22"/>
          <w:highlight w:val="green"/>
          <w:u w:val="single"/>
        </w:rPr>
        <w:t>strikes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don’t just </w:t>
      </w:r>
      <w:r w:rsidRPr="004D6EF6">
        <w:rPr>
          <w:rFonts w:asciiTheme="minorHAnsi" w:hAnsiTheme="minorHAnsi"/>
          <w:b/>
          <w:sz w:val="22"/>
          <w:szCs w:val="22"/>
          <w:highlight w:val="green"/>
          <w:u w:val="single"/>
        </w:rPr>
        <w:t xml:space="preserve">have the potential to bring </w:t>
      </w:r>
      <w:r w:rsidRPr="004D6EF6">
        <w:rPr>
          <w:rFonts w:asciiTheme="minorHAnsi" w:hAnsiTheme="minorHAnsi"/>
          <w:b/>
          <w:sz w:val="22"/>
          <w:szCs w:val="22"/>
          <w:u w:val="single"/>
        </w:rPr>
        <w:t>particular</w:t>
      </w:r>
      <w:r w:rsidRPr="004D6EF6">
        <w:rPr>
          <w:rFonts w:asciiTheme="minorHAnsi" w:hAnsiTheme="minorHAnsi"/>
          <w:b/>
          <w:sz w:val="22"/>
          <w:szCs w:val="22"/>
          <w:highlight w:val="green"/>
          <w:u w:val="single"/>
        </w:rPr>
        <w:t xml:space="preserve"> capitalists to their knees, they can have an impact </w:t>
      </w:r>
      <w:r w:rsidRPr="004D6EF6">
        <w:rPr>
          <w:rFonts w:asciiTheme="minorHAnsi" w:hAnsiTheme="minorHAnsi"/>
          <w:sz w:val="22"/>
          <w:szCs w:val="22"/>
          <w:u w:val="single"/>
        </w:rPr>
        <w:t xml:space="preserve">far beyond, on </w:t>
      </w:r>
      <w:r w:rsidRPr="004D6EF6">
        <w:rPr>
          <w:rFonts w:asciiTheme="minorHAnsi" w:hAnsiTheme="minorHAnsi"/>
          <w:b/>
          <w:sz w:val="22"/>
          <w:szCs w:val="22"/>
          <w:highlight w:val="green"/>
          <w:u w:val="single"/>
        </w:rPr>
        <w:t>layer after layer of other institutions that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directly or indirectly </w:t>
      </w:r>
      <w:r w:rsidRPr="004D6EF6">
        <w:rPr>
          <w:rFonts w:asciiTheme="minorHAnsi" w:hAnsiTheme="minorHAnsi"/>
          <w:b/>
          <w:sz w:val="22"/>
          <w:szCs w:val="22"/>
          <w:highlight w:val="green"/>
          <w:u w:val="single"/>
        </w:rPr>
        <w:t>depend on them — including the government</w:t>
      </w:r>
      <w:r w:rsidRPr="004D6EF6">
        <w:rPr>
          <w:rFonts w:asciiTheme="minorHAnsi" w:hAnsiTheme="minorHAnsi"/>
          <w:sz w:val="22"/>
          <w:szCs w:val="22"/>
          <w:u w:val="single"/>
        </w:rPr>
        <w:t xml:space="preserve">. This ability to crash the entire system, just by refusing to work, gives workers a kind of leverage that no other group in society has, except capitalists themselves. This is why, if progressive social </w:t>
      </w:r>
      <w:r w:rsidRPr="004D6EF6">
        <w:rPr>
          <w:rFonts w:asciiTheme="minorHAnsi" w:hAnsiTheme="minorHAnsi"/>
          <w:b/>
          <w:sz w:val="22"/>
          <w:szCs w:val="22"/>
          <w:highlight w:val="green"/>
          <w:u w:val="single"/>
        </w:rPr>
        <w:t>change requires overcoming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capitalist </w:t>
      </w:r>
      <w:r w:rsidRPr="004D6EF6">
        <w:rPr>
          <w:rFonts w:asciiTheme="minorHAnsi" w:hAnsiTheme="minorHAnsi"/>
          <w:b/>
          <w:sz w:val="22"/>
          <w:szCs w:val="22"/>
          <w:highlight w:val="green"/>
          <w:u w:val="single"/>
        </w:rPr>
        <w:t>opposition</w:t>
      </w:r>
      <w:r w:rsidRPr="004D6EF6">
        <w:rPr>
          <w:rFonts w:asciiTheme="minorHAnsi" w:hAnsiTheme="minorHAnsi"/>
          <w:sz w:val="22"/>
          <w:szCs w:val="22"/>
          <w:u w:val="single"/>
        </w:rPr>
        <w:t xml:space="preserve"> — and we have learned over three centuries that it does — then </w:t>
      </w:r>
      <w:r w:rsidRPr="004D6EF6">
        <w:rPr>
          <w:rFonts w:asciiTheme="minorHAnsi" w:hAnsiTheme="minorHAnsi"/>
          <w:b/>
          <w:sz w:val="22"/>
          <w:szCs w:val="22"/>
          <w:highlight w:val="green"/>
          <w:u w:val="single"/>
        </w:rPr>
        <w:t>it is of</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central </w:t>
      </w:r>
      <w:r w:rsidRPr="004D6EF6">
        <w:rPr>
          <w:rFonts w:asciiTheme="minorHAnsi" w:hAnsiTheme="minorHAnsi"/>
          <w:b/>
          <w:sz w:val="22"/>
          <w:szCs w:val="22"/>
          <w:highlight w:val="green"/>
          <w:u w:val="single"/>
        </w:rPr>
        <w:t xml:space="preserve">importance to organize workers so </w:t>
      </w:r>
      <w:r w:rsidRPr="004D6EF6">
        <w:rPr>
          <w:rFonts w:asciiTheme="minorHAnsi" w:hAnsiTheme="minorHAnsi"/>
          <w:b/>
          <w:sz w:val="22"/>
          <w:szCs w:val="22"/>
          <w:u w:val="single"/>
        </w:rPr>
        <w:t xml:space="preserve">that </w:t>
      </w:r>
      <w:r w:rsidRPr="004D6EF6">
        <w:rPr>
          <w:rFonts w:asciiTheme="minorHAnsi" w:hAnsiTheme="minorHAnsi"/>
          <w:b/>
          <w:sz w:val="22"/>
          <w:szCs w:val="22"/>
          <w:highlight w:val="green"/>
          <w:u w:val="single"/>
        </w:rPr>
        <w:t>they can use that power</w:t>
      </w:r>
      <w:r w:rsidRPr="004D6EF6">
        <w:rPr>
          <w:rFonts w:asciiTheme="minorHAnsi" w:hAnsiTheme="minorHAnsi"/>
          <w:b/>
          <w:sz w:val="22"/>
          <w:szCs w:val="22"/>
          <w:u w:val="single"/>
        </w:rPr>
        <w:t>.</w:t>
      </w:r>
      <w:r>
        <w:rPr>
          <w:rFonts w:asciiTheme="minorHAnsi" w:hAnsiTheme="minorHAnsi"/>
          <w:sz w:val="22"/>
          <w:szCs w:val="22"/>
        </w:rPr>
        <w:t xml:space="preserve"> </w:t>
      </w:r>
      <w:r w:rsidRPr="009D20FC">
        <w:rPr>
          <w:rFonts w:asciiTheme="minorHAnsi" w:hAnsiTheme="minorHAnsi"/>
          <w:sz w:val="22"/>
          <w:szCs w:val="22"/>
        </w:rPr>
        <w:t>Workers are therefore not only a social group that is systematically oppressed and exploited in modern society, they are also the group best positioned to enact real change and extract concessions from the major center of power — the bankers and industrialists who run the system.They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r>
        <w:rPr>
          <w:rFonts w:asciiTheme="minorHAnsi" w:hAnsiTheme="minorHAnsi"/>
          <w:sz w:val="22"/>
          <w:szCs w:val="22"/>
        </w:rPr>
        <w:t xml:space="preserve"> </w:t>
      </w:r>
      <w:r w:rsidRPr="009D20FC">
        <w:rPr>
          <w:rFonts w:asciiTheme="minorHAnsi" w:hAnsiTheme="minorHAnsi"/>
          <w:sz w:val="22"/>
          <w:szCs w:val="22"/>
        </w:rPr>
        <w:t xml:space="preserve">And this isn’t just a theory. If we look back at the conditions in which </w:t>
      </w:r>
      <w:r w:rsidRPr="004D6EF6">
        <w:rPr>
          <w:rFonts w:asciiTheme="minorHAnsi" w:hAnsiTheme="minorHAnsi"/>
          <w:sz w:val="22"/>
          <w:szCs w:val="22"/>
        </w:rPr>
        <w:t>far-reaching reforms have been passed over the past hundred years,</w:t>
      </w:r>
      <w:r w:rsidRPr="009D20FC">
        <w:rPr>
          <w:rFonts w:asciiTheme="minorHAnsi" w:hAnsiTheme="minorHAnsi"/>
          <w:sz w:val="22"/>
          <w:szCs w:val="22"/>
        </w:rPr>
        <w:t xml:space="preserve"> </w:t>
      </w:r>
      <w:r w:rsidRPr="009D20FC">
        <w:rPr>
          <w:rFonts w:asciiTheme="minorHAnsi" w:hAnsiTheme="minorHAnsi"/>
          <w:sz w:val="22"/>
          <w:szCs w:val="22"/>
          <w:u w:val="single"/>
        </w:rPr>
        <w:t xml:space="preserve">reforms which improved the material conditions of the poor, or which gave them more rights against the market </w:t>
      </w:r>
      <w:r w:rsidRPr="009D20FC">
        <w:rPr>
          <w:rFonts w:asciiTheme="minorHAnsi" w:hAnsiTheme="minorHAnsi"/>
          <w:sz w:val="22"/>
          <w:szCs w:val="22"/>
          <w:u w:val="single"/>
        </w:rPr>
        <w:softHyphen/>
        <w:t xml:space="preserve">— </w:t>
      </w:r>
      <w:r w:rsidRPr="009D20FC">
        <w:rPr>
          <w:rFonts w:asciiTheme="minorHAnsi" w:hAnsiTheme="minorHAnsi"/>
          <w:sz w:val="22"/>
          <w:szCs w:val="22"/>
        </w:rPr>
        <w:t xml:space="preserve">they </w:t>
      </w:r>
      <w:r w:rsidRPr="004D6EF6">
        <w:rPr>
          <w:rFonts w:asciiTheme="minorHAnsi" w:hAnsiTheme="minorHAnsi"/>
          <w:sz w:val="22"/>
          <w:szCs w:val="22"/>
        </w:rPr>
        <w:t>were invariably based on working-class mobilization.</w:t>
      </w:r>
      <w:r w:rsidRPr="009D20FC">
        <w:rPr>
          <w:rFonts w:asciiTheme="minorHAnsi" w:hAnsiTheme="minorHAnsi"/>
          <w:sz w:val="22"/>
          <w:szCs w:val="22"/>
        </w:rPr>
        <w:t xml:space="preserve"> This is true not only with the “color-blind” measures of the welfare state, but even with such phenomena as </w:t>
      </w:r>
      <w:hyperlink r:id="rId58" w:history="1">
        <w:r w:rsidRPr="009D20FC">
          <w:rPr>
            <w:rStyle w:val="Hyperlink"/>
            <w:rFonts w:asciiTheme="minorHAnsi" w:eastAsiaTheme="majorEastAsia" w:hAnsiTheme="minorHAnsi"/>
            <w:sz w:val="22"/>
            <w:szCs w:val="22"/>
          </w:rPr>
          <w:t>civil rights</w:t>
        </w:r>
      </w:hyperlink>
      <w:r w:rsidRPr="009D20FC">
        <w:rPr>
          <w:rFonts w:asciiTheme="minorHAnsi" w:hAnsiTheme="minorHAnsi"/>
          <w:sz w:val="22"/>
          <w:szCs w:val="22"/>
        </w:rPr>
        <w:t> and the </w:t>
      </w:r>
      <w:hyperlink r:id="rId59" w:history="1">
        <w:r w:rsidRPr="009D20FC">
          <w:rPr>
            <w:rStyle w:val="Hyperlink"/>
            <w:rFonts w:asciiTheme="minorHAnsi" w:eastAsiaTheme="majorEastAsia" w:hAnsiTheme="minorHAnsi"/>
            <w:sz w:val="22"/>
            <w:szCs w:val="22"/>
          </w:rPr>
          <w:t>struggle for the vote</w:t>
        </w:r>
      </w:hyperlink>
      <w:r w:rsidRPr="009D20FC">
        <w:rPr>
          <w:rFonts w:asciiTheme="minorHAnsi" w:hAnsiTheme="minorHAnsi"/>
          <w:sz w:val="22"/>
          <w:szCs w:val="22"/>
        </w:rPr>
        <w:t xml:space="preserve">. Any movement that extended benefits to the poor, whether they were black or white, male or female, had to </w:t>
      </w:r>
      <w:r w:rsidRPr="009D20FC">
        <w:rPr>
          <w:rFonts w:asciiTheme="minorHAnsi" w:hAnsiTheme="minorHAnsi"/>
          <w:sz w:val="22"/>
          <w:szCs w:val="22"/>
          <w:u w:val="single"/>
        </w:rPr>
        <w:t>base itself on a mobilization of working people.</w:t>
      </w:r>
      <w:r w:rsidRPr="009D20FC">
        <w:rPr>
          <w:rFonts w:asciiTheme="minorHAnsi" w:hAnsiTheme="minorHAnsi"/>
          <w:sz w:val="22"/>
          <w:szCs w:val="22"/>
        </w:rPr>
        <w:t xml:space="preserve"> This was </w:t>
      </w:r>
      <w:r w:rsidRPr="009D20FC">
        <w:rPr>
          <w:rFonts w:asciiTheme="minorHAnsi" w:hAnsiTheme="minorHAnsi"/>
          <w:sz w:val="22"/>
          <w:szCs w:val="22"/>
          <w:u w:val="single"/>
        </w:rPr>
        <w:t>true in Europe and the Global South as much as it was in the United States.</w:t>
      </w:r>
      <w:r w:rsidRPr="009D20FC">
        <w:rPr>
          <w:rFonts w:asciiTheme="minorHAnsi" w:hAnsiTheme="minorHAnsi"/>
          <w:sz w:val="22"/>
          <w:szCs w:val="22"/>
        </w:rPr>
        <w:t>It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p w:rsidR="001C5D71" w:rsidRDefault="001C5D71"/>
    <w:sectPr w:rsidR="001C5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869" w:rsidRDefault="00813869" w:rsidP="002F7076">
      <w:pPr>
        <w:spacing w:after="0" w:line="240" w:lineRule="auto"/>
      </w:pPr>
      <w:r>
        <w:separator/>
      </w:r>
    </w:p>
  </w:endnote>
  <w:endnote w:type="continuationSeparator" w:id="0">
    <w:p w:rsidR="00813869" w:rsidRDefault="00813869" w:rsidP="002F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869" w:rsidRDefault="00813869" w:rsidP="002F7076">
      <w:pPr>
        <w:spacing w:after="0" w:line="240" w:lineRule="auto"/>
      </w:pPr>
      <w:r>
        <w:separator/>
      </w:r>
    </w:p>
  </w:footnote>
  <w:footnote w:type="continuationSeparator" w:id="0">
    <w:p w:rsidR="00813869" w:rsidRDefault="00813869" w:rsidP="002F7076">
      <w:pPr>
        <w:spacing w:after="0" w:line="240" w:lineRule="auto"/>
      </w:pPr>
      <w:r>
        <w:continuationSeparator/>
      </w:r>
    </w:p>
  </w:footnote>
  <w:footnote w:id="1">
    <w:p w:rsidR="002F7076" w:rsidRPr="007B1C4E" w:rsidRDefault="002F7076" w:rsidP="002F7076">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9A2F42"/>
    <w:multiLevelType w:val="multilevel"/>
    <w:tmpl w:val="6648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076"/>
    <w:rsid w:val="001C5D71"/>
    <w:rsid w:val="002F7076"/>
    <w:rsid w:val="00813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2B765"/>
  <w15:chartTrackingRefBased/>
  <w15:docId w15:val="{4F14DA9B-F1A7-4BDF-8F8F-066C2224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2F7076"/>
    <w:rPr>
      <w:rFonts w:ascii="Calibri" w:eastAsiaTheme="minorHAnsi" w:hAnsi="Calibri"/>
      <w:lang w:eastAsia="en-US"/>
    </w:rPr>
  </w:style>
  <w:style w:type="paragraph" w:styleId="Heading1">
    <w:name w:val="heading 1"/>
    <w:aliases w:val="Pocket"/>
    <w:basedOn w:val="Normal"/>
    <w:next w:val="Normal"/>
    <w:link w:val="Heading1Char"/>
    <w:qFormat/>
    <w:rsid w:val="002F70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70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3: Cite,Index Headers,Bold Cite, Char"/>
    <w:basedOn w:val="Normal"/>
    <w:next w:val="Normal"/>
    <w:link w:val="Heading3Char"/>
    <w:uiPriority w:val="2"/>
    <w:unhideWhenUsed/>
    <w:qFormat/>
    <w:rsid w:val="002F70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F70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70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7076"/>
  </w:style>
  <w:style w:type="character" w:customStyle="1" w:styleId="Heading1Char">
    <w:name w:val="Heading 1 Char"/>
    <w:aliases w:val="Pocket Char"/>
    <w:basedOn w:val="DefaultParagraphFont"/>
    <w:link w:val="Heading1"/>
    <w:rsid w:val="002F707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F7076"/>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
    <w:basedOn w:val="DefaultParagraphFont"/>
    <w:link w:val="Heading3"/>
    <w:uiPriority w:val="2"/>
    <w:rsid w:val="002F7076"/>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F7076"/>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2F70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2F707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2F7076"/>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F7076"/>
    <w:rPr>
      <w:color w:val="auto"/>
      <w:u w:val="none"/>
    </w:rPr>
  </w:style>
  <w:style w:type="character" w:styleId="FollowedHyperlink">
    <w:name w:val="FollowedHyperlink"/>
    <w:basedOn w:val="DefaultParagraphFont"/>
    <w:uiPriority w:val="99"/>
    <w:semiHidden/>
    <w:unhideWhenUsed/>
    <w:rsid w:val="002F7076"/>
    <w:rPr>
      <w:color w:val="auto"/>
      <w:u w:val="none"/>
    </w:rPr>
  </w:style>
  <w:style w:type="paragraph" w:customStyle="1" w:styleId="textbold">
    <w:name w:val="text bold"/>
    <w:basedOn w:val="Normal"/>
    <w:link w:val="Emphasis"/>
    <w:uiPriority w:val="7"/>
    <w:qFormat/>
    <w:rsid w:val="002F7076"/>
    <w:pPr>
      <w:ind w:left="720"/>
      <w:jc w:val="both"/>
    </w:pPr>
    <w:rPr>
      <w:rFonts w:eastAsiaTheme="minorEastAsia"/>
      <w:b/>
      <w:iCs/>
      <w:u w:val="single"/>
      <w:lang w:eastAsia="zh-CN"/>
    </w:rPr>
  </w:style>
  <w:style w:type="character" w:styleId="FootnoteReference">
    <w:name w:val="footnote reference"/>
    <w:aliases w:val="FN Ref,footnote reference,fr,o,FR,(NECG) Footnote Reference"/>
    <w:basedOn w:val="DefaultParagraphFont"/>
    <w:unhideWhenUsed/>
    <w:qFormat/>
    <w:rsid w:val="002F7076"/>
    <w:rPr>
      <w:vertAlign w:val="superscript"/>
    </w:rPr>
  </w:style>
  <w:style w:type="paragraph" w:styleId="FootnoteText">
    <w:name w:val="footnote text"/>
    <w:basedOn w:val="Normal"/>
    <w:link w:val="FootnoteTextChar"/>
    <w:unhideWhenUsed/>
    <w:qFormat/>
    <w:rsid w:val="002F7076"/>
  </w:style>
  <w:style w:type="character" w:customStyle="1" w:styleId="FootnoteTextChar">
    <w:name w:val="Footnote Text Char"/>
    <w:basedOn w:val="DefaultParagraphFont"/>
    <w:link w:val="FootnoteText"/>
    <w:rsid w:val="002F7076"/>
    <w:rPr>
      <w:rFonts w:ascii="Calibri" w:eastAsiaTheme="minorHAnsi" w:hAnsi="Calibri"/>
      <w:lang w:eastAsia="en-US"/>
    </w:rPr>
  </w:style>
  <w:style w:type="paragraph" w:styleId="NormalWeb">
    <w:name w:val="Normal (Web)"/>
    <w:basedOn w:val="Normal"/>
    <w:uiPriority w:val="99"/>
    <w:unhideWhenUsed/>
    <w:rsid w:val="002F707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2F7076"/>
    <w:rPr>
      <w:i/>
      <w:i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2F70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character" w:styleId="UnresolvedMention">
    <w:name w:val="Unresolved Mention"/>
    <w:basedOn w:val="DefaultParagraphFont"/>
    <w:uiPriority w:val="99"/>
    <w:semiHidden/>
    <w:unhideWhenUsed/>
    <w:rsid w:val="002F7076"/>
    <w:rPr>
      <w:color w:val="605E5C"/>
      <w:shd w:val="clear" w:color="auto" w:fill="E1DFDD"/>
    </w:rPr>
  </w:style>
  <w:style w:type="paragraph" w:customStyle="1" w:styleId="css-axufdj">
    <w:name w:val="css-axufdj"/>
    <w:basedOn w:val="Normal"/>
    <w:rsid w:val="002F707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ss-1ly73wi">
    <w:name w:val="css-1ly73wi"/>
    <w:basedOn w:val="DefaultParagraphFont"/>
    <w:rsid w:val="002F7076"/>
  </w:style>
  <w:style w:type="character" w:customStyle="1" w:styleId="css-16f3y1r">
    <w:name w:val="css-16f3y1r"/>
    <w:basedOn w:val="DefaultParagraphFont"/>
    <w:rsid w:val="002F7076"/>
  </w:style>
  <w:style w:type="character" w:customStyle="1" w:styleId="css-cnj6d5">
    <w:name w:val="css-cnj6d5"/>
    <w:basedOn w:val="DefaultParagraphFont"/>
    <w:rsid w:val="002F7076"/>
  </w:style>
  <w:style w:type="character" w:customStyle="1" w:styleId="css-1la0vti">
    <w:name w:val="css-1la0vti"/>
    <w:basedOn w:val="DefaultParagraphFont"/>
    <w:rsid w:val="002F7076"/>
  </w:style>
  <w:style w:type="character" w:customStyle="1" w:styleId="css-1rhhdjb">
    <w:name w:val="css-1rhhdjb"/>
    <w:basedOn w:val="DefaultParagraphFont"/>
    <w:rsid w:val="002F7076"/>
  </w:style>
  <w:style w:type="character" w:customStyle="1" w:styleId="css-u32m0k">
    <w:name w:val="css-u32m0k"/>
    <w:basedOn w:val="DefaultParagraphFont"/>
    <w:rsid w:val="002F7076"/>
  </w:style>
  <w:style w:type="character" w:customStyle="1" w:styleId="css-1stvlmo">
    <w:name w:val="css-1stvlmo"/>
    <w:basedOn w:val="DefaultParagraphFont"/>
    <w:rsid w:val="002F7076"/>
  </w:style>
  <w:style w:type="character" w:customStyle="1" w:styleId="css-kpxlkr">
    <w:name w:val="css-kpxlkr"/>
    <w:basedOn w:val="DefaultParagraphFont"/>
    <w:rsid w:val="002F7076"/>
  </w:style>
  <w:style w:type="character" w:customStyle="1" w:styleId="css-1dv1kvn">
    <w:name w:val="css-1dv1kvn"/>
    <w:basedOn w:val="DefaultParagraphFont"/>
    <w:rsid w:val="002F7076"/>
  </w:style>
  <w:style w:type="paragraph" w:customStyle="1" w:styleId="css-1l8wklm">
    <w:name w:val="css-1l8wklm"/>
    <w:basedOn w:val="Normal"/>
    <w:rsid w:val="002F707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rsid w:val="002F7076"/>
    <w:pPr>
      <w:spacing w:after="0" w:line="480" w:lineRule="auto"/>
      <w:jc w:val="both"/>
    </w:pPr>
    <w:rPr>
      <w:rFonts w:ascii="Arial" w:eastAsia="Times" w:hAnsi="Arial" w:cs="Times New Roman"/>
      <w:sz w:val="24"/>
      <w:szCs w:val="20"/>
      <w:lang w:val="en-GB" w:eastAsia="en-GB"/>
    </w:rPr>
  </w:style>
  <w:style w:type="character" w:customStyle="1" w:styleId="BodyTextChar">
    <w:name w:val="Body Text Char"/>
    <w:basedOn w:val="DefaultParagraphFont"/>
    <w:link w:val="BodyText"/>
    <w:rsid w:val="002F7076"/>
    <w:rPr>
      <w:rFonts w:ascii="Arial" w:eastAsia="Times" w:hAnsi="Arial" w:cs="Times New Roman"/>
      <w:sz w:val="24"/>
      <w:szCs w:val="20"/>
      <w:lang w:val="en-GB" w:eastAsia="en-GB"/>
    </w:rPr>
  </w:style>
  <w:style w:type="character" w:customStyle="1" w:styleId="pullquote">
    <w:name w:val="pullquote"/>
    <w:basedOn w:val="DefaultParagraphFont"/>
    <w:rsid w:val="002F7076"/>
  </w:style>
  <w:style w:type="character" w:styleId="Strong">
    <w:name w:val="Strong"/>
    <w:basedOn w:val="DefaultParagraphFont"/>
    <w:uiPriority w:val="22"/>
    <w:qFormat/>
    <w:rsid w:val="002F7076"/>
    <w:rPr>
      <w:b/>
      <w:bCs/>
    </w:rPr>
  </w:style>
  <w:style w:type="paragraph" w:customStyle="1" w:styleId="sep">
    <w:name w:val="sep"/>
    <w:basedOn w:val="Normal"/>
    <w:rsid w:val="002F707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rticle-title">
    <w:name w:val="article-title"/>
    <w:basedOn w:val="DefaultParagraphFont"/>
    <w:rsid w:val="002F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gvtribune.com/2011/10/08/fired-gay-water-polo-coach-and-supporters-protest-at-charter-oak-board-meeting/" TargetMode="External"/><Relationship Id="rId18" Type="http://schemas.openxmlformats.org/officeDocument/2006/relationships/hyperlink" Target="https://www.dissentmagazine.org/article/caring-on-stolen-time-a-nursing-home-diary" TargetMode="External"/><Relationship Id="rId26" Type="http://schemas.openxmlformats.org/officeDocument/2006/relationships/hyperlink" Target="https://www.epi.org/blog/wage-theft-by-employers-is-costing-u-s-workers-billions-of-dollars-a-year/" TargetMode="External"/><Relationship Id="rId39" Type="http://schemas.openxmlformats.org/officeDocument/2006/relationships/hyperlink" Target="https://jacobinmag.com/2018/06/heres-how-much-money-americas-biggest-corporations-have-stolen-from-their-own-workers" TargetMode="External"/><Relationship Id="rId21" Type="http://schemas.openxmlformats.org/officeDocument/2006/relationships/hyperlink" Target="https://www.jacobinmag.com/2017/06/private-government-interview-elizabeth-anderson" TargetMode="External"/><Relationship Id="rId34" Type="http://schemas.openxmlformats.org/officeDocument/2006/relationships/hyperlink" Target="https://www.jacobinmag.com/2018/03/metoo-workplace-discrimination-sexual-harassment-feminism" TargetMode="External"/><Relationship Id="rId42" Type="http://schemas.openxmlformats.org/officeDocument/2006/relationships/hyperlink" Target="https://www.mecep.org/blog/right-to-strike-would-level-the-playing-field-for-public-workers-with-benefits-for-all-of-us/" TargetMode="External"/><Relationship Id="rId47" Type="http://schemas.openxmlformats.org/officeDocument/2006/relationships/hyperlink" Target="https://www.apa.org/monitor/2015/04/money-stress" TargetMode="External"/><Relationship Id="rId50" Type="http://schemas.openxmlformats.org/officeDocument/2006/relationships/hyperlink" Target="https://www.ncbi.nlm.nih.gov/pmc/articles/PMC6350815/" TargetMode="External"/><Relationship Id="rId55" Type="http://schemas.openxmlformats.org/officeDocument/2006/relationships/hyperlink" Target="https://www.jacobinmag.com/2015/12/naomi-klein-climate-change-this-changes-everything-cop21/" TargetMode="External"/><Relationship Id="rId7" Type="http://schemas.openxmlformats.org/officeDocument/2006/relationships/hyperlink" Target="https://www.jacobinmag.com/2016/03/working-class-capitalism-socialists-strike-power/" TargetMode="External"/><Relationship Id="rId2" Type="http://schemas.openxmlformats.org/officeDocument/2006/relationships/styles" Target="styles.xml"/><Relationship Id="rId16" Type="http://schemas.openxmlformats.org/officeDocument/2006/relationships/hyperlink" Target="http://latimesblogs.latimes.com/money_co/2011/09/amazon-warehouse-employees-overheated-ahead-of-holiday-season.html" TargetMode="External"/><Relationship Id="rId29" Type="http://schemas.openxmlformats.org/officeDocument/2006/relationships/hyperlink" Target="https://www.oxfamamerica.org/livesontheline/" TargetMode="External"/><Relationship Id="rId11" Type="http://schemas.openxmlformats.org/officeDocument/2006/relationships/hyperlink" Target="https://www.oyez.org/cases/2014/13-433" TargetMode="External"/><Relationship Id="rId24" Type="http://schemas.openxmlformats.org/officeDocument/2006/relationships/hyperlink" Target="https://www.jacobinmag.com/2016/04/verizon-wireless-strike-bernie-sanders-cwa/" TargetMode="External"/><Relationship Id="rId32" Type="http://schemas.openxmlformats.org/officeDocument/2006/relationships/hyperlink" Target="https://www.nytimes.com/2012/07/08/business/media/ads-for-mcdonalds-and-las-vegas-aimed-at-harried-workers.html" TargetMode="External"/><Relationship Id="rId37" Type="http://schemas.openxmlformats.org/officeDocument/2006/relationships/hyperlink" Target="https://www.amazon.com/Labor-Wars-Maguires-Workers-Memorial/dp/1931859701" TargetMode="External"/><Relationship Id="rId40" Type="http://schemas.openxmlformats.org/officeDocument/2006/relationships/hyperlink" Target="http://scholarship.shu.edu/shlr/vol40/iss1/4/" TargetMode="External"/><Relationship Id="rId45" Type="http://schemas.openxmlformats.org/officeDocument/2006/relationships/hyperlink" Target="https://harvardmagazine.com/2019/11/a-harvard-graduate-student-union-strike" TargetMode="External"/><Relationship Id="rId53" Type="http://schemas.openxmlformats.org/officeDocument/2006/relationships/hyperlink" Target="https://www.jacobinmag.com/2016/02/gaffney-single-payer-sanders-healthcare-obamacare-aca-clinton/" TargetMode="External"/><Relationship Id="rId58" Type="http://schemas.openxmlformats.org/officeDocument/2006/relationships/hyperlink" Target="https://www.jacobinmag.com/2015/08/alabama-hammer-and-hoe-robin-kelley-communist-party/"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www.jacobinmag.com/2018/03/labor-law-corporations-workers-political-influence" TargetMode="External"/><Relationship Id="rId14" Type="http://schemas.openxmlformats.org/officeDocument/2006/relationships/hyperlink" Target="http://www.slate.com/blogs/xx_factor/2013/07/29/borgata_babes_lawsuit_new_legal_cases_assess_discrimination_based_on_sex.html" TargetMode="External"/><Relationship Id="rId22" Type="http://schemas.openxmlformats.org/officeDocument/2006/relationships/hyperlink" Target="https://www.aclu.org/issues/criminal-law-reform/drug-testing?redirect=workplace-drug-testing" TargetMode="External"/><Relationship Id="rId27" Type="http://schemas.openxmlformats.org/officeDocument/2006/relationships/hyperlink" Target="https://www.nelp.org/wp-content/uploads/2015/03/WinningWageJusticeSummaryofResearchonWageTheft.pdf" TargetMode="External"/><Relationship Id="rId30" Type="http://schemas.openxmlformats.org/officeDocument/2006/relationships/hyperlink" Target="https://www.sfgate.com/business/article/Employers-must-pay-if-they-deny-lunch-breaks-2474407.php" TargetMode="External"/><Relationship Id="rId35" Type="http://schemas.openxmlformats.org/officeDocument/2006/relationships/hyperlink" Target="https://catalyst-journal.com/vol1/no4/the-basic-income-illusion" TargetMode="External"/><Relationship Id="rId43" Type="http://schemas.openxmlformats.org/officeDocument/2006/relationships/hyperlink" Target="https://www.thecrimson.com/article/2019/12/11/lim-right-to-strike/" TargetMode="External"/><Relationship Id="rId48" Type="http://schemas.openxmlformats.org/officeDocument/2006/relationships/hyperlink" Target="https://www.ncbi.nlm.nih.gov/pubmed/258702" TargetMode="External"/><Relationship Id="rId56" Type="http://schemas.openxmlformats.org/officeDocument/2006/relationships/hyperlink" Target="https://www.jacobinmag.com/2013/10/beyond-fast-food-strikes/" TargetMode="External"/><Relationship Id="rId8" Type="http://schemas.openxmlformats.org/officeDocument/2006/relationships/hyperlink" Target="https://www.jacobinmag.com/2018/07/turning-to-the-working-class" TargetMode="External"/><Relationship Id="rId51" Type="http://schemas.openxmlformats.org/officeDocument/2006/relationships/hyperlink" Target="https://www.jacobinmag.com/2015/08/universal-basic-income-socialist-libertarian/" TargetMode="External"/><Relationship Id="rId3" Type="http://schemas.openxmlformats.org/officeDocument/2006/relationships/settings" Target="settings.xml"/><Relationship Id="rId12" Type="http://schemas.openxmlformats.org/officeDocument/2006/relationships/hyperlink" Target="https://www.huffingtonpost.com/2011/10/17/facebook-firings_n_1003789.html" TargetMode="External"/><Relationship Id="rId17" Type="http://schemas.openxmlformats.org/officeDocument/2006/relationships/hyperlink" Target="https://www.nytimes.com/2013/03/31/us/osha-emphasizes-safety-health-risks-fester.html" TargetMode="External"/><Relationship Id="rId25" Type="http://schemas.openxmlformats.org/officeDocument/2006/relationships/hyperlink" Target="https://jacobinmag.com/2018/06/heres-how-much-money-americas-biggest-corporations-have-stolen-from-their-own-workers" TargetMode="External"/><Relationship Id="rId33" Type="http://schemas.openxmlformats.org/officeDocument/2006/relationships/hyperlink" Target="https://www.buzzfeed.com/jessicagarrison/the-new-american-slavery-invited-to-the-us-foreign-workers-f" TargetMode="External"/><Relationship Id="rId38"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 Id="rId46" Type="http://schemas.openxmlformats.org/officeDocument/2006/relationships/hyperlink" Target="https://jacobinmag.com/2018/07/right-to-strike-freedom-civil-liberties-oppression" TargetMode="External"/><Relationship Id="rId59" Type="http://schemas.openxmlformats.org/officeDocument/2006/relationships/hyperlink" Target="https://www.jacobinmag.com/2016/02/chartism-feargus-oconnor-democracy-suffrage-thomas-paine/" TargetMode="External"/><Relationship Id="rId20" Type="http://schemas.openxmlformats.org/officeDocument/2006/relationships/hyperlink" Target="https://socialistworker.org/2018/07/03/nurses-are-set-to-strike-uvm" TargetMode="External"/><Relationship Id="rId41" Type="http://schemas.openxmlformats.org/officeDocument/2006/relationships/hyperlink" Target="http://scholar.law.colorado.edu/articles/80/" TargetMode="External"/><Relationship Id="rId54" Type="http://schemas.openxmlformats.org/officeDocument/2006/relationships/hyperlink" Target="https://www.jacobinmag.com/2015/07/tsipras-syriza-referendum-debt-euro/"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penguinrandomhouse.com/books/71431/the-big-squeeze-by-steven-greenhouse/9781400096527/" TargetMode="External"/><Relationship Id="rId23" Type="http://schemas.openxmlformats.org/officeDocument/2006/relationships/hyperlink" Target="http://equitablegrowth.org/why-its-time-to-rethink-non-compete-agreements/" TargetMode="External"/><Relationship Id="rId28" Type="http://schemas.openxmlformats.org/officeDocument/2006/relationships/hyperlink" Target="http://www.jwj.org/free-and-fair-how-labor-law-fails-u-s-democratic-election-standards" TargetMode="External"/><Relationship Id="rId36" Type="http://schemas.openxmlformats.org/officeDocument/2006/relationships/hyperlink" Target="http://www.cornellpress.cornell.edu/book/?GCOI=80140100529240" TargetMode="External"/><Relationship Id="rId49" Type="http://schemas.openxmlformats.org/officeDocument/2006/relationships/hyperlink" Target="https://cpr.bu.edu/resources/reasonable-accommodations/how-does-mental-illness-interfere-with-school-performance/" TargetMode="External"/><Relationship Id="rId57" Type="http://schemas.openxmlformats.org/officeDocument/2006/relationships/hyperlink" Target="https://www.jacobinmag.com/2016/01/supreme-court-scalia-fisher-texas-bakke-affirmative-action-civil-rights/" TargetMode="External"/><Relationship Id="rId10" Type="http://schemas.openxmlformats.org/officeDocument/2006/relationships/hyperlink" Target="https://books.google.com/books/about/Managerial_Prerogative_and_the_Question.html?id=NQLEBAAAQBAJ" TargetMode="External"/><Relationship Id="rId31" Type="http://schemas.openxmlformats.org/officeDocument/2006/relationships/hyperlink" Target="https://www.huffingtonpost.com/2012/08/14/indiana-att-technicians-class-action-lawsuit-lunch-breaks_n_1777166.html" TargetMode="External"/><Relationship Id="rId44" Type="http://schemas.openxmlformats.org/officeDocument/2006/relationships/hyperlink" Target="https://www.thecrimson.com/article/2019/11/26/barham-quesada-protest/" TargetMode="External"/><Relationship Id="rId52" Type="http://schemas.openxmlformats.org/officeDocument/2006/relationships/hyperlink" Target="https://www.jacobinmag.com/2015/11/public-housing-social-welfare-crisis-affordable-gentrification/"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newpress.com/books/after-new-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10562</Words>
  <Characters>60210</Characters>
  <Application>Microsoft Office Word</Application>
  <DocSecurity>0</DocSecurity>
  <Lines>501</Lines>
  <Paragraphs>141</Paragraphs>
  <ScaleCrop>false</ScaleCrop>
  <Company>Millard Public Schools</Company>
  <LinksUpToDate>false</LinksUpToDate>
  <CharactersWithSpaces>70631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2021-11-05T22:04:00Z</dcterms:created>
  <dcterms:modified xsi:type="dcterms:W3CDTF">2021-11-05T22:05:00Z</dcterms:modified>
</cp:coreProperties>
</file>