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DFC6E" w14:textId="7ADDBEE0" w:rsidR="00D14FFF" w:rsidRDefault="00D14FFF" w:rsidP="00D14FFF">
      <w:pPr>
        <w:pStyle w:val="Heading2"/>
      </w:pPr>
      <w:r>
        <w:t>1</w:t>
      </w:r>
    </w:p>
    <w:p w14:paraId="516FF77B" w14:textId="77777777" w:rsidR="00653196" w:rsidRDefault="00653196" w:rsidP="00653196">
      <w:pPr>
        <w:pStyle w:val="Heading4"/>
        <w:rPr>
          <w:rStyle w:val="StyleUnderline"/>
          <w:sz w:val="26"/>
        </w:rPr>
      </w:pPr>
      <w:r>
        <w:t xml:space="preserve">Interpretation: Topical affirmatives must defend the appropriation of </w:t>
      </w:r>
      <w:r w:rsidRPr="00522F2F">
        <w:rPr>
          <w:rStyle w:val="StyleUnderline"/>
          <w:sz w:val="26"/>
        </w:rPr>
        <w:t>outer</w:t>
      </w:r>
      <w:r>
        <w:rPr>
          <w:rStyle w:val="StyleUnderline"/>
          <w:sz w:val="26"/>
        </w:rPr>
        <w:t xml:space="preserve"> </w:t>
      </w:r>
      <w:r w:rsidRPr="00522F2F">
        <w:rPr>
          <w:rStyle w:val="StyleUnderline"/>
          <w:sz w:val="26"/>
        </w:rPr>
        <w:t>space</w:t>
      </w:r>
    </w:p>
    <w:p w14:paraId="4F760C70" w14:textId="77777777" w:rsidR="00653196" w:rsidRPr="00402762" w:rsidRDefault="00653196" w:rsidP="00653196"/>
    <w:p w14:paraId="7EC80DF5" w14:textId="77777777" w:rsidR="00653196" w:rsidRPr="00CF064B" w:rsidRDefault="00653196" w:rsidP="00653196">
      <w:pPr>
        <w:pStyle w:val="Heading4"/>
      </w:pPr>
      <w:r w:rsidRPr="00CF064B">
        <w:t>Ou</w:t>
      </w:r>
      <w:r>
        <w:t xml:space="preserve">ter space starts 372 miles above the surface of earth. </w:t>
      </w:r>
    </w:p>
    <w:p w14:paraId="5BCC7813" w14:textId="77777777" w:rsidR="00653196" w:rsidRPr="006B1489" w:rsidRDefault="00653196" w:rsidP="00653196">
      <w:pPr>
        <w:rPr>
          <w:rFonts w:asciiTheme="minorHAnsi" w:hAnsiTheme="minorHAnsi" w:cstheme="minorHAnsi"/>
        </w:rPr>
      </w:pPr>
      <w:r w:rsidRPr="003D7413">
        <w:rPr>
          <w:rStyle w:val="Style13ptBold"/>
        </w:rPr>
        <w:t>National Geographic No Date</w:t>
      </w:r>
      <w:r>
        <w:rPr>
          <w:rFonts w:asciiTheme="minorHAnsi" w:hAnsiTheme="minorHAnsi" w:cstheme="minorHAnsi"/>
        </w:rPr>
        <w:t xml:space="preserve"> [</w:t>
      </w:r>
      <w:r w:rsidRPr="003D7413">
        <w:rPr>
          <w:rFonts w:asciiTheme="minorHAnsi" w:hAnsiTheme="minorHAnsi" w:cstheme="minorHAnsi"/>
        </w:rPr>
        <w:t xml:space="preserve">National Geographic Society, "Atmosphere," </w:t>
      </w:r>
      <w:hyperlink r:id="rId9" w:history="1">
        <w:r w:rsidRPr="00944CD2">
          <w:rPr>
            <w:rStyle w:val="Hyperlink"/>
            <w:rFonts w:asciiTheme="minorHAnsi" w:hAnsiTheme="minorHAnsi" w:cstheme="minorHAnsi"/>
          </w:rPr>
          <w:t>https://www.nationalgeographic.org/encyclopedia/atmosphere/</w:t>
        </w:r>
      </w:hyperlink>
      <w:r>
        <w:rPr>
          <w:rFonts w:asciiTheme="minorHAnsi" w:hAnsiTheme="minorHAnsi" w:cstheme="minorHAnsi"/>
        </w:rPr>
        <w:t xml:space="preserve">] </w:t>
      </w:r>
      <w:proofErr w:type="spellStart"/>
      <w:r>
        <w:rPr>
          <w:rFonts w:asciiTheme="minorHAnsi" w:hAnsiTheme="minorHAnsi" w:cstheme="minorHAnsi"/>
        </w:rPr>
        <w:t>Sachin</w:t>
      </w:r>
      <w:proofErr w:type="spellEnd"/>
    </w:p>
    <w:p w14:paraId="4E274559" w14:textId="77777777" w:rsidR="00653196" w:rsidRDefault="00653196" w:rsidP="00653196">
      <w:pPr>
        <w:rPr>
          <w:sz w:val="14"/>
        </w:rPr>
      </w:pPr>
      <w:r w:rsidRPr="008B3792">
        <w:rPr>
          <w:rStyle w:val="StyleUnderline"/>
          <w:highlight w:val="green"/>
        </w:rPr>
        <w:t>Earth’s atmosphere stretches</w:t>
      </w:r>
      <w:r w:rsidRPr="008C31BF">
        <w:rPr>
          <w:sz w:val="14"/>
        </w:rPr>
        <w:t xml:space="preserve"> from the surface of the planet up </w:t>
      </w:r>
      <w:r w:rsidRPr="008B3792">
        <w:rPr>
          <w:rStyle w:val="StyleUnderline"/>
          <w:highlight w:val="green"/>
        </w:rPr>
        <w:t>to</w:t>
      </w:r>
      <w:r w:rsidRPr="008C31BF">
        <w:rPr>
          <w:sz w:val="14"/>
        </w:rPr>
        <w:t xml:space="preserve"> as far as </w:t>
      </w:r>
      <w:r w:rsidRPr="008B3792">
        <w:rPr>
          <w:rStyle w:val="StyleUnderline"/>
          <w:highlight w:val="green"/>
        </w:rPr>
        <w:t>10,000 kilometers</w:t>
      </w:r>
      <w:r w:rsidRPr="003D7413">
        <w:rPr>
          <w:rStyle w:val="StyleUnderline"/>
        </w:rPr>
        <w:t xml:space="preserve"> </w:t>
      </w:r>
      <w:r w:rsidRPr="008C31BF">
        <w:rPr>
          <w:sz w:val="14"/>
        </w:rPr>
        <w:t xml:space="preserve">(6,214 miles) </w:t>
      </w:r>
      <w:r w:rsidRPr="008B3792">
        <w:rPr>
          <w:rStyle w:val="StyleUnderline"/>
          <w:highlight w:val="green"/>
        </w:rPr>
        <w:t>above</w:t>
      </w:r>
      <w:r w:rsidRPr="008C31BF">
        <w:rPr>
          <w:sz w:val="14"/>
        </w:rPr>
        <w:t xml:space="preserve">. After that, the atmosphere blends into space. Not all scientists agree where the actual upper boundary of the atmosphere is, but they can agree that the bulk of the atmosphere is located close to </w:t>
      </w:r>
      <w:r w:rsidRPr="008B3792">
        <w:rPr>
          <w:rStyle w:val="StyleUnderline"/>
          <w:highlight w:val="green"/>
        </w:rPr>
        <w:t>Earth’s surface</w:t>
      </w:r>
      <w:r w:rsidRPr="008C31BF">
        <w:rPr>
          <w:sz w:val="14"/>
        </w:rPr>
        <w:t xml:space="preserve">—up to a distance of around eight to 15 kilometers (five to nine miles). 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The majority of the mass of the entire atmosphere is contained in the troposphere—between approximately 75 and 80 percent. Most of the water vapor in the atmosphere, along with dust and ash particles, are found in the troposphere—explaining why most of Earth’s clouds are located in this layer. Temperatures in the troposphere decrease with altitude. 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 </w:t>
      </w:r>
      <w:r w:rsidRPr="008B3792">
        <w:rPr>
          <w:rStyle w:val="Emphasis"/>
          <w:highlight w:val="green"/>
        </w:rPr>
        <w:t>The thermosphere</w:t>
      </w:r>
      <w:r w:rsidRPr="008C31BF">
        <w:rPr>
          <w:sz w:val="14"/>
        </w:rPr>
        <w:t xml:space="preserve"> is located above the mesopause and </w:t>
      </w:r>
      <w:r w:rsidRPr="008B3792">
        <w:rPr>
          <w:rStyle w:val="Emphasis"/>
          <w:highlight w:val="green"/>
        </w:rPr>
        <w:t>reaches</w:t>
      </w:r>
      <w:r w:rsidRPr="008B3792">
        <w:rPr>
          <w:rStyle w:val="StyleUnderline"/>
          <w:highlight w:val="green"/>
        </w:rPr>
        <w:t xml:space="preserve"> out to around 600 kilometers</w:t>
      </w:r>
      <w:r w:rsidRPr="008C31BF">
        <w:rPr>
          <w:sz w:val="14"/>
        </w:rPr>
        <w:t xml:space="preserve"> </w:t>
      </w:r>
      <w:r w:rsidRPr="00CF064B">
        <w:rPr>
          <w:rStyle w:val="Emphasis"/>
        </w:rPr>
        <w:t>(</w:t>
      </w:r>
      <w:r w:rsidRPr="008B3792">
        <w:rPr>
          <w:rStyle w:val="Emphasis"/>
          <w:highlight w:val="green"/>
        </w:rPr>
        <w:t>372 miles</w:t>
      </w:r>
      <w:r w:rsidRPr="00CF064B">
        <w:rPr>
          <w:rStyle w:val="Emphasis"/>
        </w:rPr>
        <w:t>).</w:t>
      </w:r>
      <w:r w:rsidRPr="008C31BF">
        <w:rPr>
          <w:sz w:val="14"/>
        </w:rPr>
        <w:t xml:space="preserve"> Not much is known about the thermosphere except that temperatures increase with altitude. Solar radiation makes the upper regions of the thermosphere very hot, reaching temperatures as high as 2,000°C (3,600°F). </w:t>
      </w:r>
      <w:r w:rsidRPr="008B3792">
        <w:rPr>
          <w:rStyle w:val="StyleUnderline"/>
          <w:highlight w:val="green"/>
        </w:rPr>
        <w:t>The uppermost layer</w:t>
      </w:r>
      <w:r w:rsidRPr="008C31BF">
        <w:rPr>
          <w:sz w:val="14"/>
        </w:rPr>
        <w:t xml:space="preserve">, that blends with what is </w:t>
      </w:r>
      <w:r w:rsidRPr="008B3792">
        <w:rPr>
          <w:rStyle w:val="StyleUnderline"/>
          <w:highlight w:val="green"/>
        </w:rPr>
        <w:t>considered to be outer space, is the exosphere.</w:t>
      </w:r>
      <w:r w:rsidRPr="008C31BF">
        <w:rPr>
          <w:sz w:val="14"/>
        </w:rPr>
        <w:t xml:space="preserve"> The pull of Earth’s gravity is so small here that molecules of gas escape into outer space.</w:t>
      </w:r>
    </w:p>
    <w:p w14:paraId="539C3602" w14:textId="77777777" w:rsidR="00653196" w:rsidRPr="008C31BF" w:rsidRDefault="00653196" w:rsidP="00653196">
      <w:pPr>
        <w:rPr>
          <w:sz w:val="14"/>
        </w:rPr>
      </w:pPr>
    </w:p>
    <w:p w14:paraId="2AD0B9ED" w14:textId="1F33028A" w:rsidR="00653196" w:rsidRDefault="009D6182" w:rsidP="00653196">
      <w:pPr>
        <w:pStyle w:val="Heading4"/>
      </w:pPr>
      <w:proofErr w:type="spellStart"/>
      <w:r>
        <w:t>Megaconstellations</w:t>
      </w:r>
      <w:proofErr w:type="spellEnd"/>
      <w:r w:rsidR="00653196">
        <w:t xml:space="preserve"> </w:t>
      </w:r>
      <w:proofErr w:type="spellStart"/>
      <w:r w:rsidR="00653196">
        <w:t>satelites</w:t>
      </w:r>
      <w:proofErr w:type="spellEnd"/>
      <w:r w:rsidR="00653196">
        <w:t xml:space="preserve"> reach 340 Miles above earth’s surface. </w:t>
      </w:r>
    </w:p>
    <w:p w14:paraId="247992B7" w14:textId="77777777" w:rsidR="00653196" w:rsidRPr="00522F2F" w:rsidRDefault="00653196" w:rsidP="00653196">
      <w:r w:rsidRPr="00522F2F">
        <w:rPr>
          <w:rStyle w:val="Style13ptBold"/>
        </w:rPr>
        <w:t>Mann 19</w:t>
      </w:r>
      <w:r>
        <w:t>, [</w:t>
      </w:r>
      <w:r w:rsidRPr="00522F2F">
        <w:t>Adam Mann, 5-24-2019, "</w:t>
      </w:r>
      <w:proofErr w:type="spellStart"/>
      <w:r w:rsidRPr="00522F2F">
        <w:t>Starlink</w:t>
      </w:r>
      <w:proofErr w:type="spellEnd"/>
      <w:r w:rsidRPr="00522F2F">
        <w:t xml:space="preserve">: SpaceX's satellite internet project," Space, </w:t>
      </w:r>
      <w:hyperlink r:id="rId10" w:history="1">
        <w:r w:rsidRPr="00944CD2">
          <w:rPr>
            <w:rStyle w:val="Hyperlink"/>
          </w:rPr>
          <w:t>https://www.space.com/spacex-starlink-satellites.html</w:t>
        </w:r>
      </w:hyperlink>
      <w:r>
        <w:t xml:space="preserve">] </w:t>
      </w:r>
      <w:proofErr w:type="spellStart"/>
      <w:r>
        <w:t>Sachin</w:t>
      </w:r>
      <w:proofErr w:type="spellEnd"/>
    </w:p>
    <w:p w14:paraId="66FE333F" w14:textId="77777777" w:rsidR="00653196" w:rsidRDefault="00653196" w:rsidP="00653196">
      <w:r w:rsidRPr="001C5769">
        <w:t xml:space="preserve">The first 60 </w:t>
      </w:r>
      <w:proofErr w:type="spellStart"/>
      <w:r w:rsidRPr="008B3792">
        <w:rPr>
          <w:rStyle w:val="StyleUnderline"/>
          <w:highlight w:val="green"/>
        </w:rPr>
        <w:t>Starlink</w:t>
      </w:r>
      <w:proofErr w:type="spellEnd"/>
      <w:r w:rsidRPr="008B3792">
        <w:rPr>
          <w:rStyle w:val="StyleUnderline"/>
          <w:highlight w:val="green"/>
        </w:rPr>
        <w:t xml:space="preserve"> satellites</w:t>
      </w:r>
      <w:r w:rsidRPr="001C5769">
        <w:t xml:space="preserve"> were launched on May 23, 2019, aboard a SpaceX Falcon 9 rocket. The satellites successfully </w:t>
      </w:r>
      <w:r w:rsidRPr="008B3792">
        <w:rPr>
          <w:rStyle w:val="StyleUnderline"/>
          <w:highlight w:val="green"/>
        </w:rPr>
        <w:t>reached t</w:t>
      </w:r>
      <w:r w:rsidRPr="001C5769">
        <w:t xml:space="preserve">heir operational </w:t>
      </w:r>
      <w:r w:rsidRPr="008B3792">
        <w:rPr>
          <w:rStyle w:val="StyleUnderline"/>
          <w:highlight w:val="green"/>
        </w:rPr>
        <w:t>altitude of 340 miles</w:t>
      </w:r>
      <w:r w:rsidRPr="00522F2F">
        <w:rPr>
          <w:rStyle w:val="StyleUnderline"/>
        </w:rPr>
        <w:t xml:space="preserve"> </w:t>
      </w:r>
      <w:r w:rsidRPr="001C5769">
        <w:t>(550 kilometers) — low enough to get pulled down to Earth by atmospheric drag in a few years so that they don't become space junk once they die.</w:t>
      </w:r>
    </w:p>
    <w:p w14:paraId="5943A9AE" w14:textId="6B07DA35" w:rsidR="00653196" w:rsidRPr="00D81C52" w:rsidRDefault="00653196" w:rsidP="00653196">
      <w:pPr>
        <w:pStyle w:val="Heading4"/>
      </w:pPr>
      <w:r>
        <w:lastRenderedPageBreak/>
        <w:t xml:space="preserve">Violation: 340 miles is less than the 372 miles necessary to be considered outer space; they explicitly defend only </w:t>
      </w:r>
      <w:proofErr w:type="spellStart"/>
      <w:r w:rsidR="0075543B">
        <w:t>megaconstellations</w:t>
      </w:r>
      <w:proofErr w:type="spellEnd"/>
    </w:p>
    <w:p w14:paraId="5FBE7479" w14:textId="5D2D94B3" w:rsidR="00653196" w:rsidRPr="00D81C52" w:rsidRDefault="00653196" w:rsidP="00653196">
      <w:pPr>
        <w:pStyle w:val="Heading4"/>
      </w:pPr>
      <w:r>
        <w:t>Vote neg:</w:t>
      </w:r>
    </w:p>
    <w:p w14:paraId="63124452" w14:textId="38AE78CF" w:rsidR="00653196" w:rsidRPr="00D81C52" w:rsidRDefault="00653196" w:rsidP="00653196">
      <w:pPr>
        <w:pStyle w:val="Heading4"/>
      </w:pPr>
      <w:r>
        <w:t xml:space="preserve">1] Limits and ground: the aff interpretation explodes the topic to allow any aff about space generally which structurally alters the neg research burden because there’s a qualitative difference between outer space and the </w:t>
      </w:r>
      <w:proofErr w:type="spellStart"/>
      <w:r>
        <w:t>atmosohere</w:t>
      </w:r>
      <w:proofErr w:type="spellEnd"/>
      <w:r>
        <w:t>. Means we get no ground bc of how unpredictable the AC could be from round to round – kills core neg generics like space col bad and mining that don’t link if you specify a part of space</w:t>
      </w:r>
    </w:p>
    <w:p w14:paraId="35762E70" w14:textId="185D789D" w:rsidR="00653196" w:rsidRDefault="00653196" w:rsidP="00653196">
      <w:pPr>
        <w:pStyle w:val="Heading4"/>
      </w:pPr>
      <w:r>
        <w:t>2] Precision – Justifies the aff arbitrarily doing away with words in the resolution which gives way to affs about anything which obliterates neg prep.</w:t>
      </w:r>
    </w:p>
    <w:p w14:paraId="660D2C16" w14:textId="54E8E996" w:rsidR="00653196" w:rsidRPr="004D4723" w:rsidRDefault="00653196" w:rsidP="00653196">
      <w:pPr>
        <w:pStyle w:val="Heading4"/>
      </w:pPr>
      <w:r>
        <w:t xml:space="preserve">Use competing </w:t>
      </w:r>
      <w:proofErr w:type="spellStart"/>
      <w:r>
        <w:t>interps</w:t>
      </w:r>
      <w:proofErr w:type="spellEnd"/>
      <w:r>
        <w:t xml:space="preserve"> - Topicality is a binary question, you can’t be reasonably topical and it invites a race to the bottom of intervention</w:t>
      </w:r>
    </w:p>
    <w:p w14:paraId="03FF92AF" w14:textId="0656156F" w:rsidR="00653196" w:rsidRPr="00653196" w:rsidRDefault="00653196" w:rsidP="00653196">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7EAAF1E0" w14:textId="77777777" w:rsidR="00653196" w:rsidRDefault="00653196" w:rsidP="00653196">
      <w:pPr>
        <w:pStyle w:val="Heading4"/>
      </w:pPr>
      <w:r>
        <w:t>No RVIS – it’s your burden to be topical</w:t>
      </w:r>
    </w:p>
    <w:p w14:paraId="27F086CC" w14:textId="2F80F30E" w:rsidR="00653196" w:rsidRPr="00653196" w:rsidRDefault="00653196" w:rsidP="00653196">
      <w:pPr>
        <w:pStyle w:val="Heading2"/>
      </w:pPr>
      <w:r>
        <w:lastRenderedPageBreak/>
        <w:t>2</w:t>
      </w:r>
    </w:p>
    <w:p w14:paraId="6F29DDAD" w14:textId="77777777" w:rsidR="00D14FFF" w:rsidRPr="0010587B" w:rsidRDefault="00D14FFF" w:rsidP="00D14FFF">
      <w:pPr>
        <w:pStyle w:val="Heading4"/>
        <w:rPr>
          <w:rFonts w:asciiTheme="minorHAnsi" w:hAnsiTheme="minorHAnsi" w:cstheme="minorHAnsi"/>
        </w:rPr>
      </w:pPr>
      <w:r w:rsidRPr="0010587B">
        <w:rPr>
          <w:rFonts w:asciiTheme="minorHAnsi" w:hAnsiTheme="minorHAnsi" w:cstheme="minorHAnsi"/>
        </w:rPr>
        <w:t>Cyber-attacks on critical infrastructure are coming now.</w:t>
      </w:r>
    </w:p>
    <w:p w14:paraId="342A2E42" w14:textId="77777777" w:rsidR="00D14FFF" w:rsidRPr="0010587B" w:rsidRDefault="00D14FFF" w:rsidP="00D14FFF">
      <w:pPr>
        <w:rPr>
          <w:rFonts w:asciiTheme="minorHAnsi" w:hAnsiTheme="minorHAnsi" w:cstheme="minorHAnsi"/>
          <w:sz w:val="16"/>
          <w:szCs w:val="18"/>
        </w:rPr>
      </w:pPr>
      <w:r w:rsidRPr="0010587B">
        <w:rPr>
          <w:rStyle w:val="Style13ptBold"/>
          <w:rFonts w:asciiTheme="minorHAnsi" w:hAnsiTheme="minorHAnsi" w:cstheme="minorHAnsi"/>
        </w:rPr>
        <w:t>Underwood 20</w:t>
      </w:r>
      <w:r w:rsidRPr="0010587B">
        <w:rPr>
          <w:rFonts w:asciiTheme="minorHAnsi" w:hAnsiTheme="minorHAnsi" w:cstheme="minorHAnsi"/>
          <w:sz w:val="16"/>
          <w:szCs w:val="18"/>
        </w:rPr>
        <w:t xml:space="preserve"> </w:t>
      </w:r>
      <w:r w:rsidRPr="0010587B">
        <w:rPr>
          <w:rFonts w:asciiTheme="minorHAnsi" w:hAnsiTheme="minorHAnsi" w:cstheme="minorHAnsi"/>
        </w:rPr>
        <w:t xml:space="preserve">[Kimberly Underwood, 6-24-2020, "China is Retooling, and Russia Seeks Harm to Critical Infrastructure," SIGNAL Magazine, </w:t>
      </w:r>
      <w:hyperlink r:id="rId11" w:history="1">
        <w:r w:rsidRPr="0010587B">
          <w:rPr>
            <w:rStyle w:val="Hyperlink"/>
            <w:rFonts w:asciiTheme="minorHAnsi" w:hAnsiTheme="minorHAnsi" w:cstheme="minorHAnsi"/>
          </w:rPr>
          <w:t>https://www.afcea.org/content/china-retooling-and-russia-seeks-harm-critical-infrastructure</w:t>
        </w:r>
      </w:hyperlink>
      <w:r w:rsidRPr="0010587B">
        <w:rPr>
          <w:rFonts w:asciiTheme="minorHAnsi" w:hAnsiTheme="minorHAnsi" w:cstheme="minorHAnsi"/>
        </w:rPr>
        <w:t>] [</w:t>
      </w:r>
      <w:proofErr w:type="spellStart"/>
      <w:r w:rsidRPr="0010587B">
        <w:rPr>
          <w:rFonts w:asciiTheme="minorHAnsi" w:hAnsiTheme="minorHAnsi" w:cstheme="minorHAnsi"/>
        </w:rPr>
        <w:t>pT</w:t>
      </w:r>
      <w:proofErr w:type="spellEnd"/>
      <w:r w:rsidRPr="0010587B">
        <w:rPr>
          <w:rFonts w:asciiTheme="minorHAnsi" w:hAnsiTheme="minorHAnsi" w:cstheme="minorHAnsi"/>
        </w:rPr>
        <w:t>]</w:t>
      </w:r>
    </w:p>
    <w:p w14:paraId="513D6FEB" w14:textId="77777777" w:rsidR="00D14FFF" w:rsidRPr="0010587B" w:rsidRDefault="00D14FFF" w:rsidP="00D14FFF">
      <w:pPr>
        <w:rPr>
          <w:rFonts w:asciiTheme="minorHAnsi" w:hAnsiTheme="minorHAnsi" w:cstheme="minorHAnsi"/>
        </w:rPr>
      </w:pPr>
      <w:r w:rsidRPr="0010587B">
        <w:rPr>
          <w:rStyle w:val="Emphasis"/>
          <w:rFonts w:asciiTheme="minorHAnsi" w:hAnsiTheme="minorHAnsi" w:cstheme="minorHAnsi"/>
          <w:highlight w:val="green"/>
        </w:rPr>
        <w:t>Intelligence leader warns of</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 xml:space="preserve">mounting threats of </w:t>
      </w:r>
      <w:r w:rsidRPr="0010587B">
        <w:rPr>
          <w:rStyle w:val="Emphasis"/>
          <w:rFonts w:asciiTheme="minorHAnsi" w:hAnsiTheme="minorHAnsi" w:cstheme="minorHAnsi"/>
          <w:highlight w:val="green"/>
        </w:rPr>
        <w:t>cyber espionage</w:t>
      </w:r>
      <w:r w:rsidRPr="0010587B">
        <w:rPr>
          <w:rFonts w:asciiTheme="minorHAnsi" w:hAnsiTheme="minorHAnsi" w:cstheme="minorHAnsi"/>
        </w:rPr>
        <w:t>, digital attacks and influence operations from adversaries.</w:t>
      </w:r>
    </w:p>
    <w:p w14:paraId="3CFB7153" w14:textId="77777777" w:rsidR="00D14FFF" w:rsidRPr="0010587B" w:rsidRDefault="00D14FFF" w:rsidP="00D14FFF">
      <w:pPr>
        <w:rPr>
          <w:rFonts w:asciiTheme="minorHAnsi" w:hAnsiTheme="minorHAnsi" w:cstheme="minorHAnsi"/>
        </w:rPr>
      </w:pPr>
      <w:r w:rsidRPr="0010587B">
        <w:rPr>
          <w:rStyle w:val="Emphasis"/>
          <w:rFonts w:asciiTheme="minorHAnsi" w:hAnsiTheme="minorHAnsi" w:cstheme="minorHAnsi"/>
        </w:rPr>
        <w:t xml:space="preserve">U.S. </w:t>
      </w:r>
      <w:r w:rsidRPr="0010587B">
        <w:rPr>
          <w:rStyle w:val="Emphasis"/>
          <w:rFonts w:asciiTheme="minorHAnsi" w:hAnsiTheme="minorHAnsi" w:cstheme="minorHAnsi"/>
          <w:highlight w:val="green"/>
        </w:rPr>
        <w:t>adversaries</w:t>
      </w:r>
      <w:r w:rsidRPr="0010587B">
        <w:rPr>
          <w:rStyle w:val="StyleUnderline"/>
          <w:rFonts w:asciiTheme="minorHAnsi" w:hAnsiTheme="minorHAnsi" w:cstheme="minorHAnsi"/>
        </w:rPr>
        <w:t xml:space="preserve"> are </w:t>
      </w:r>
      <w:r w:rsidRPr="0010587B">
        <w:rPr>
          <w:rStyle w:val="Emphasis"/>
          <w:rFonts w:asciiTheme="minorHAnsi" w:hAnsiTheme="minorHAnsi" w:cstheme="minorHAnsi"/>
          <w:highlight w:val="green"/>
        </w:rPr>
        <w:t>trying to take control of cyberspace</w:t>
      </w:r>
      <w:r w:rsidRPr="0010587B">
        <w:rPr>
          <w:rStyle w:val="StyleUnderline"/>
          <w:rFonts w:asciiTheme="minorHAnsi" w:hAnsiTheme="minorHAnsi" w:cstheme="minorHAnsi"/>
        </w:rPr>
        <w:t xml:space="preserve"> as a medium</w:t>
      </w:r>
      <w:r w:rsidRPr="0010587B">
        <w:rPr>
          <w:rFonts w:asciiTheme="minorHAnsi" w:hAnsiTheme="minorHAnsi" w:cstheme="minorHAnsi"/>
        </w:rPr>
        <w:t xml:space="preserve">, </w:t>
      </w:r>
      <w:r w:rsidRPr="0010587B">
        <w:rPr>
          <w:rStyle w:val="StyleUnderline"/>
          <w:rFonts w:asciiTheme="minorHAnsi" w:hAnsiTheme="minorHAnsi" w:cstheme="minorHAnsi"/>
        </w:rPr>
        <w:t>resulting in implications to our freedom of maneuver and access in cyberspace</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says Brig. Gen. Gregory Gagnon</w:t>
      </w:r>
      <w:r w:rsidRPr="0010587B">
        <w:rPr>
          <w:rStyle w:val="StyleUnderline"/>
          <w:rFonts w:asciiTheme="minorHAnsi" w:hAnsiTheme="minorHAnsi" w:cstheme="minorHAnsi"/>
        </w:rPr>
        <w:t>, USAF, director of Intelligence</w:t>
      </w:r>
      <w:r w:rsidRPr="0010587B">
        <w:rPr>
          <w:rFonts w:asciiTheme="minorHAnsi" w:hAnsiTheme="minorHAnsi" w:cstheme="minorHAnsi"/>
        </w:rPr>
        <w:t xml:space="preserve"> (A2), Headquarters Air Combat Command (ACC), Joint Base Langley-Eustis. </w:t>
      </w:r>
      <w:r w:rsidRPr="0010587B">
        <w:rPr>
          <w:rStyle w:val="StyleUnderline"/>
          <w:rFonts w:asciiTheme="minorHAnsi" w:hAnsiTheme="minorHAnsi" w:cstheme="minorHAnsi"/>
        </w:rPr>
        <w:t>Increasing cyberspace activity is coming from China, Russia, Iran and North Korea</w:t>
      </w:r>
      <w:r w:rsidRPr="0010587B">
        <w:rPr>
          <w:rFonts w:asciiTheme="minorHAnsi" w:hAnsiTheme="minorHAnsi" w:cstheme="minorHAnsi"/>
        </w:rPr>
        <w:t>.</w:t>
      </w:r>
    </w:p>
    <w:p w14:paraId="153746A9" w14:textId="77777777" w:rsidR="00D14FFF" w:rsidRPr="0010587B" w:rsidRDefault="00D14FFF" w:rsidP="00D14FFF">
      <w:pPr>
        <w:rPr>
          <w:rFonts w:asciiTheme="minorHAnsi" w:hAnsiTheme="minorHAnsi" w:cstheme="minorHAnsi"/>
        </w:rPr>
      </w:pPr>
      <w:r w:rsidRPr="0010587B">
        <w:rPr>
          <w:rFonts w:asciiTheme="minorHAnsi" w:hAnsiTheme="minorHAnsi" w:cstheme="minorHAnsi"/>
        </w:rPr>
        <w:t xml:space="preserve">“We are seeing it not just in volume, but </w:t>
      </w:r>
      <w:r w:rsidRPr="0010587B">
        <w:rPr>
          <w:rStyle w:val="StyleUnderline"/>
          <w:rFonts w:asciiTheme="minorHAnsi" w:hAnsiTheme="minorHAnsi" w:cstheme="minorHAnsi"/>
        </w:rPr>
        <w:t xml:space="preserve">we are seeing an </w:t>
      </w:r>
      <w:r w:rsidRPr="0010587B">
        <w:rPr>
          <w:rStyle w:val="Emphasis"/>
          <w:rFonts w:asciiTheme="minorHAnsi" w:hAnsiTheme="minorHAnsi" w:cstheme="minorHAnsi"/>
          <w:highlight w:val="green"/>
        </w:rPr>
        <w:t>expansion in</w:t>
      </w:r>
      <w:r w:rsidRPr="0010587B">
        <w:rPr>
          <w:rStyle w:val="Emphasis"/>
          <w:rFonts w:asciiTheme="minorHAnsi" w:hAnsiTheme="minorHAnsi" w:cstheme="minorHAnsi"/>
        </w:rPr>
        <w:t xml:space="preserve"> the </w:t>
      </w:r>
      <w:r w:rsidRPr="0010587B">
        <w:rPr>
          <w:rStyle w:val="Emphasis"/>
          <w:rFonts w:asciiTheme="minorHAnsi" w:hAnsiTheme="minorHAnsi" w:cstheme="minorHAnsi"/>
          <w:highlight w:val="green"/>
        </w:rPr>
        <w:t>ways</w:t>
      </w:r>
      <w:r w:rsidRPr="0010587B">
        <w:rPr>
          <w:rStyle w:val="Emphasis"/>
          <w:rFonts w:asciiTheme="minorHAnsi" w:hAnsiTheme="minorHAnsi" w:cstheme="minorHAnsi"/>
        </w:rPr>
        <w:t xml:space="preserve"> that </w:t>
      </w:r>
      <w:r w:rsidRPr="0010587B">
        <w:rPr>
          <w:rStyle w:val="Emphasis"/>
          <w:rFonts w:asciiTheme="minorHAnsi" w:hAnsiTheme="minorHAnsi" w:cstheme="minorHAnsi"/>
          <w:highlight w:val="green"/>
        </w:rPr>
        <w:t>they use cyberspace</w:t>
      </w:r>
      <w:r w:rsidRPr="0010587B">
        <w:rPr>
          <w:rFonts w:asciiTheme="minorHAnsi" w:hAnsiTheme="minorHAnsi" w:cstheme="minorHAnsi"/>
        </w:rPr>
        <w:t xml:space="preserve">, whether it is </w:t>
      </w:r>
      <w:r w:rsidRPr="0010587B">
        <w:rPr>
          <w:rStyle w:val="Emphasis"/>
          <w:rFonts w:asciiTheme="minorHAnsi" w:hAnsiTheme="minorHAnsi" w:cstheme="minorHAnsi"/>
          <w:highlight w:val="green"/>
        </w:rPr>
        <w:t>to steal</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info</w:t>
      </w:r>
      <w:r w:rsidRPr="0010587B">
        <w:rPr>
          <w:rStyle w:val="Emphasis"/>
          <w:rFonts w:asciiTheme="minorHAnsi" w:hAnsiTheme="minorHAnsi" w:cstheme="minorHAnsi"/>
        </w:rPr>
        <w:t>rmation</w:t>
      </w:r>
      <w:r w:rsidRPr="0010587B">
        <w:rPr>
          <w:rFonts w:asciiTheme="minorHAnsi" w:hAnsiTheme="minorHAnsi" w:cstheme="minorHAnsi"/>
        </w:rPr>
        <w:t xml:space="preserve">, whether it is to </w:t>
      </w:r>
      <w:r w:rsidRPr="0010587B">
        <w:rPr>
          <w:rStyle w:val="StyleUnderline"/>
          <w:rFonts w:asciiTheme="minorHAnsi" w:hAnsiTheme="minorHAnsi" w:cstheme="minorHAnsi"/>
        </w:rPr>
        <w:t xml:space="preserve">directly </w:t>
      </w:r>
      <w:r w:rsidRPr="0010587B">
        <w:rPr>
          <w:rStyle w:val="StyleUnderline"/>
          <w:rFonts w:asciiTheme="minorHAnsi" w:hAnsiTheme="minorHAnsi" w:cstheme="minorHAnsi"/>
          <w:highlight w:val="green"/>
        </w:rPr>
        <w:t>influence</w:t>
      </w:r>
      <w:r w:rsidRPr="0010587B">
        <w:rPr>
          <w:rStyle w:val="StyleUnderline"/>
          <w:rFonts w:asciiTheme="minorHAnsi" w:hAnsiTheme="minorHAnsi" w:cstheme="minorHAnsi"/>
        </w:rPr>
        <w:t xml:space="preserve"> our </w:t>
      </w:r>
      <w:r w:rsidRPr="0010587B">
        <w:rPr>
          <w:rStyle w:val="StyleUnderline"/>
          <w:rFonts w:asciiTheme="minorHAnsi" w:hAnsiTheme="minorHAnsi" w:cstheme="minorHAnsi"/>
          <w:highlight w:val="green"/>
        </w:rPr>
        <w:t>citizens</w:t>
      </w:r>
      <w:r w:rsidRPr="0010587B">
        <w:rPr>
          <w:rFonts w:asciiTheme="minorHAnsi" w:hAnsiTheme="minorHAnsi" w:cstheme="minorHAnsi"/>
        </w:rPr>
        <w:t xml:space="preserve"> or whether it is to </w:t>
      </w:r>
      <w:r w:rsidRPr="0010587B">
        <w:rPr>
          <w:rStyle w:val="Emphasis"/>
          <w:rFonts w:asciiTheme="minorHAnsi" w:hAnsiTheme="minorHAnsi" w:cstheme="minorHAnsi"/>
          <w:highlight w:val="green"/>
        </w:rPr>
        <w:t>disrupt</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infrastructure</w:t>
      </w:r>
      <w:r w:rsidRPr="0010587B">
        <w:rPr>
          <w:rFonts w:asciiTheme="minorHAnsi" w:hAnsiTheme="minorHAnsi" w:cstheme="minorHAnsi"/>
        </w:rPr>
        <w:t>,” Gen. Gagnon reports. The general spoke at the AFCEA Tidewater chapter’s recent monthly virtual luncheon.</w:t>
      </w:r>
    </w:p>
    <w:p w14:paraId="049E7C24" w14:textId="77777777" w:rsidR="00D14FFF" w:rsidRPr="0010587B" w:rsidRDefault="00D14FFF" w:rsidP="00D14FFF">
      <w:pPr>
        <w:rPr>
          <w:rFonts w:asciiTheme="minorHAnsi" w:hAnsiTheme="minorHAnsi" w:cstheme="minorHAnsi"/>
        </w:rPr>
      </w:pPr>
      <w:r w:rsidRPr="0010587B">
        <w:rPr>
          <w:rStyle w:val="Emphasis"/>
          <w:rFonts w:asciiTheme="minorHAnsi" w:hAnsiTheme="minorHAnsi" w:cstheme="minorHAnsi"/>
          <w:highlight w:val="green"/>
        </w:rPr>
        <w:t>China and Russia</w:t>
      </w:r>
      <w:r w:rsidRPr="0010587B">
        <w:rPr>
          <w:rFonts w:asciiTheme="minorHAnsi" w:hAnsiTheme="minorHAnsi" w:cstheme="minorHAnsi"/>
        </w:rPr>
        <w:t xml:space="preserve"> continue to </w:t>
      </w:r>
      <w:r w:rsidRPr="0010587B">
        <w:rPr>
          <w:rStyle w:val="Emphasis"/>
          <w:rFonts w:asciiTheme="minorHAnsi" w:hAnsiTheme="minorHAnsi" w:cstheme="minorHAnsi"/>
          <w:highlight w:val="green"/>
        </w:rPr>
        <w:t>pose the greatest</w:t>
      </w:r>
      <w:r w:rsidRPr="0010587B">
        <w:rPr>
          <w:rStyle w:val="StyleUnderline"/>
          <w:rFonts w:asciiTheme="minorHAnsi" w:hAnsiTheme="minorHAnsi" w:cstheme="minorHAnsi"/>
        </w:rPr>
        <w:t xml:space="preserve"> espionage and </w:t>
      </w:r>
      <w:proofErr w:type="spellStart"/>
      <w:r w:rsidRPr="0010587B">
        <w:rPr>
          <w:rStyle w:val="StyleUnderline"/>
          <w:rFonts w:asciiTheme="minorHAnsi" w:hAnsiTheme="minorHAnsi" w:cstheme="minorHAnsi"/>
          <w:highlight w:val="green"/>
        </w:rPr>
        <w:t>cyber attack</w:t>
      </w:r>
      <w:proofErr w:type="spellEnd"/>
      <w:r w:rsidRPr="0010587B">
        <w:rPr>
          <w:rStyle w:val="StyleUnderline"/>
          <w:rFonts w:asciiTheme="minorHAnsi" w:hAnsiTheme="minorHAnsi" w:cstheme="minorHAnsi"/>
          <w:highlight w:val="green"/>
        </w:rPr>
        <w:t xml:space="preserve"> </w:t>
      </w:r>
      <w:r w:rsidRPr="0010587B">
        <w:rPr>
          <w:rStyle w:val="Emphasis"/>
          <w:rFonts w:asciiTheme="minorHAnsi" w:hAnsiTheme="minorHAnsi" w:cstheme="minorHAnsi"/>
          <w:highlight w:val="green"/>
        </w:rPr>
        <w:t>threats</w:t>
      </w:r>
      <w:r w:rsidRPr="0010587B">
        <w:rPr>
          <w:rStyle w:val="StyleUnderline"/>
          <w:rFonts w:asciiTheme="minorHAnsi" w:hAnsiTheme="minorHAnsi" w:cstheme="minorHAnsi"/>
          <w:highlight w:val="green"/>
        </w:rPr>
        <w:t xml:space="preserve"> to the</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U</w:t>
      </w:r>
      <w:r w:rsidRPr="0010587B">
        <w:rPr>
          <w:rStyle w:val="StyleUnderline"/>
          <w:rFonts w:asciiTheme="minorHAnsi" w:hAnsiTheme="minorHAnsi" w:cstheme="minorHAnsi"/>
        </w:rPr>
        <w:t xml:space="preserve">nited </w:t>
      </w:r>
      <w:r w:rsidRPr="0010587B">
        <w:rPr>
          <w:rStyle w:val="StyleUnderline"/>
          <w:rFonts w:asciiTheme="minorHAnsi" w:hAnsiTheme="minorHAnsi" w:cstheme="minorHAnsi"/>
          <w:highlight w:val="green"/>
        </w:rPr>
        <w:t>S</w:t>
      </w:r>
      <w:r w:rsidRPr="0010587B">
        <w:rPr>
          <w:rStyle w:val="StyleUnderline"/>
          <w:rFonts w:asciiTheme="minorHAnsi" w:hAnsiTheme="minorHAnsi" w:cstheme="minorHAnsi"/>
        </w:rPr>
        <w:t>tates</w:t>
      </w:r>
      <w:r w:rsidRPr="0010587B">
        <w:rPr>
          <w:rFonts w:asciiTheme="minorHAnsi" w:hAnsiTheme="minorHAnsi" w:cstheme="minorHAnsi"/>
        </w:rPr>
        <w:t xml:space="preserve">, but the intelligence leader anticipates that </w:t>
      </w:r>
      <w:r w:rsidRPr="0010587B">
        <w:rPr>
          <w:rStyle w:val="StyleUnderline"/>
          <w:rFonts w:asciiTheme="minorHAnsi" w:hAnsiTheme="minorHAnsi" w:cstheme="minorHAnsi"/>
        </w:rPr>
        <w:t>other adversaries</w:t>
      </w:r>
      <w:r w:rsidRPr="0010587B">
        <w:rPr>
          <w:rFonts w:asciiTheme="minorHAnsi" w:hAnsiTheme="minorHAnsi" w:cstheme="minorHAnsi"/>
        </w:rPr>
        <w:t xml:space="preserve"> and strategic competitors </w:t>
      </w:r>
      <w:r w:rsidRPr="0010587B">
        <w:rPr>
          <w:rStyle w:val="StyleUnderline"/>
          <w:rFonts w:asciiTheme="minorHAnsi" w:hAnsiTheme="minorHAnsi" w:cstheme="minorHAnsi"/>
        </w:rPr>
        <w:t>will also build and integrate cyber espionage</w:t>
      </w:r>
      <w:r w:rsidRPr="0010587B">
        <w:rPr>
          <w:rFonts w:asciiTheme="minorHAnsi" w:hAnsiTheme="minorHAnsi" w:cstheme="minorHAnsi"/>
        </w:rPr>
        <w:t xml:space="preserve">, </w:t>
      </w:r>
      <w:proofErr w:type="spellStart"/>
      <w:r w:rsidRPr="0010587B">
        <w:rPr>
          <w:rFonts w:asciiTheme="minorHAnsi" w:hAnsiTheme="minorHAnsi" w:cstheme="minorHAnsi"/>
        </w:rPr>
        <w:t>cyber attacks</w:t>
      </w:r>
      <w:proofErr w:type="spellEnd"/>
      <w:r w:rsidRPr="0010587B">
        <w:rPr>
          <w:rFonts w:asciiTheme="minorHAnsi" w:hAnsiTheme="minorHAnsi" w:cstheme="minorHAnsi"/>
        </w:rPr>
        <w:t xml:space="preserve"> and influence operations into how they conduct business.</w:t>
      </w:r>
    </w:p>
    <w:p w14:paraId="4F0D3423" w14:textId="77777777" w:rsidR="00D14FFF" w:rsidRPr="0010587B" w:rsidRDefault="00D14FFF" w:rsidP="00D14FFF">
      <w:pPr>
        <w:rPr>
          <w:rFonts w:asciiTheme="minorHAnsi" w:hAnsiTheme="minorHAnsi" w:cstheme="minorHAnsi"/>
        </w:rPr>
      </w:pPr>
      <w:r w:rsidRPr="0010587B">
        <w:rPr>
          <w:rFonts w:asciiTheme="minorHAnsi" w:hAnsiTheme="minorHAnsi" w:cstheme="minorHAnsi"/>
        </w:rPr>
        <w:t xml:space="preserve">“Our </w:t>
      </w:r>
      <w:r w:rsidRPr="0010587B">
        <w:rPr>
          <w:rStyle w:val="StyleUnderline"/>
          <w:rFonts w:asciiTheme="minorHAnsi" w:hAnsiTheme="minorHAnsi" w:cstheme="minorHAnsi"/>
        </w:rPr>
        <w:t xml:space="preserve">strategic </w:t>
      </w:r>
      <w:r w:rsidRPr="0010587B">
        <w:rPr>
          <w:rStyle w:val="Emphasis"/>
          <w:rFonts w:asciiTheme="minorHAnsi" w:hAnsiTheme="minorHAnsi" w:cstheme="minorHAnsi"/>
          <w:highlight w:val="green"/>
        </w:rPr>
        <w:t>competitors</w:t>
      </w:r>
      <w:r w:rsidRPr="0010587B">
        <w:rPr>
          <w:rStyle w:val="Emphasis"/>
          <w:rFonts w:asciiTheme="minorHAnsi" w:hAnsiTheme="minorHAnsi" w:cstheme="minorHAnsi"/>
        </w:rPr>
        <w:t xml:space="preserve"> will </w:t>
      </w:r>
      <w:r w:rsidRPr="0010587B">
        <w:rPr>
          <w:rStyle w:val="Emphasis"/>
          <w:rFonts w:asciiTheme="minorHAnsi" w:hAnsiTheme="minorHAnsi" w:cstheme="minorHAnsi"/>
          <w:highlight w:val="green"/>
        </w:rPr>
        <w:t>increasingly use cyber</w:t>
      </w:r>
      <w:r w:rsidRPr="0010587B">
        <w:rPr>
          <w:rStyle w:val="Emphasis"/>
          <w:rFonts w:asciiTheme="minorHAnsi" w:hAnsiTheme="minorHAnsi" w:cstheme="minorHAnsi"/>
        </w:rPr>
        <w:t xml:space="preserve"> space </w:t>
      </w:r>
      <w:r w:rsidRPr="0010587B">
        <w:rPr>
          <w:rStyle w:val="Emphasis"/>
          <w:rFonts w:asciiTheme="minorHAnsi" w:hAnsiTheme="minorHAnsi" w:cstheme="minorHAnsi"/>
          <w:highlight w:val="green"/>
        </w:rPr>
        <w:t>capabilities</w:t>
      </w:r>
      <w:r w:rsidRPr="0010587B">
        <w:rPr>
          <w:rFonts w:asciiTheme="minorHAnsi" w:hAnsiTheme="minorHAnsi" w:cstheme="minorHAnsi"/>
        </w:rPr>
        <w:t xml:space="preserve"> including cyber espionage, </w:t>
      </w:r>
      <w:proofErr w:type="spellStart"/>
      <w:r w:rsidRPr="0010587B">
        <w:rPr>
          <w:rFonts w:asciiTheme="minorHAnsi" w:hAnsiTheme="minorHAnsi" w:cstheme="minorHAnsi"/>
        </w:rPr>
        <w:t>cyber attack</w:t>
      </w:r>
      <w:proofErr w:type="spellEnd"/>
      <w:r w:rsidRPr="0010587B">
        <w:rPr>
          <w:rFonts w:asciiTheme="minorHAnsi" w:hAnsiTheme="minorHAnsi" w:cstheme="minorHAnsi"/>
        </w:rPr>
        <w:t xml:space="preserve"> and continued influence operations </w:t>
      </w:r>
      <w:r w:rsidRPr="0010587B">
        <w:rPr>
          <w:rStyle w:val="Emphasis"/>
          <w:rFonts w:asciiTheme="minorHAnsi" w:hAnsiTheme="minorHAnsi" w:cstheme="minorHAnsi"/>
          <w:highlight w:val="green"/>
        </w:rPr>
        <w:t>to seek</w:t>
      </w:r>
      <w:r w:rsidRPr="0010587B">
        <w:rPr>
          <w:rStyle w:val="Emphasis"/>
          <w:rFonts w:asciiTheme="minorHAnsi" w:hAnsiTheme="minorHAnsi" w:cstheme="minorHAnsi"/>
        </w:rPr>
        <w:t xml:space="preserve"> political, economic and military </w:t>
      </w:r>
      <w:r w:rsidRPr="0010587B">
        <w:rPr>
          <w:rStyle w:val="Emphasis"/>
          <w:rFonts w:asciiTheme="minorHAnsi" w:hAnsiTheme="minorHAnsi" w:cstheme="minorHAnsi"/>
          <w:highlight w:val="green"/>
        </w:rPr>
        <w:t>advantage</w:t>
      </w:r>
      <w:r w:rsidRPr="0010587B">
        <w:rPr>
          <w:rStyle w:val="StyleUnderline"/>
          <w:rFonts w:asciiTheme="minorHAnsi" w:hAnsiTheme="minorHAnsi" w:cstheme="minorHAnsi"/>
          <w:highlight w:val="green"/>
        </w:rPr>
        <w:t xml:space="preserve"> over</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U</w:t>
      </w:r>
      <w:r w:rsidRPr="0010587B">
        <w:rPr>
          <w:rStyle w:val="StyleUnderline"/>
          <w:rFonts w:asciiTheme="minorHAnsi" w:hAnsiTheme="minorHAnsi" w:cstheme="minorHAnsi"/>
        </w:rPr>
        <w:t xml:space="preserve">nited </w:t>
      </w:r>
      <w:r w:rsidRPr="0010587B">
        <w:rPr>
          <w:rStyle w:val="StyleUnderline"/>
          <w:rFonts w:asciiTheme="minorHAnsi" w:hAnsiTheme="minorHAnsi" w:cstheme="minorHAnsi"/>
          <w:highlight w:val="green"/>
        </w:rPr>
        <w:t>S</w:t>
      </w:r>
      <w:r w:rsidRPr="0010587B">
        <w:rPr>
          <w:rStyle w:val="StyleUnderline"/>
          <w:rFonts w:asciiTheme="minorHAnsi" w:hAnsiTheme="minorHAnsi" w:cstheme="minorHAnsi"/>
        </w:rPr>
        <w:t>tates</w:t>
      </w:r>
      <w:r w:rsidRPr="0010587B">
        <w:rPr>
          <w:rFonts w:asciiTheme="minorHAnsi" w:hAnsiTheme="minorHAnsi" w:cstheme="minorHAnsi"/>
        </w:rPr>
        <w:t xml:space="preserve">, our allies and our partners,” he said. “This is not an ‘if,’ </w:t>
      </w:r>
      <w:r w:rsidRPr="0010587B">
        <w:rPr>
          <w:rStyle w:val="StyleUnderline"/>
          <w:rFonts w:asciiTheme="minorHAnsi" w:hAnsiTheme="minorHAnsi" w:cstheme="minorHAnsi"/>
        </w:rPr>
        <w:t>it is a yes</w:t>
      </w:r>
      <w:r w:rsidRPr="0010587B">
        <w:rPr>
          <w:rFonts w:asciiTheme="minorHAnsi" w:hAnsiTheme="minorHAnsi" w:cstheme="minorHAnsi"/>
        </w:rPr>
        <w:t>. They are doing it and they will continue.”</w:t>
      </w:r>
    </w:p>
    <w:p w14:paraId="4896125C" w14:textId="77777777" w:rsidR="00D14FFF" w:rsidRPr="0010587B" w:rsidRDefault="00D14FFF" w:rsidP="00D14FFF">
      <w:pPr>
        <w:rPr>
          <w:rFonts w:asciiTheme="minorHAnsi" w:hAnsiTheme="minorHAnsi" w:cstheme="minorHAnsi"/>
        </w:rPr>
      </w:pPr>
      <w:r w:rsidRPr="0010587B">
        <w:rPr>
          <w:rFonts w:asciiTheme="minorHAnsi" w:hAnsiTheme="minorHAnsi" w:cstheme="minorHAnsi"/>
        </w:rPr>
        <w:t xml:space="preserve">Gen. Gagnon warned that </w:t>
      </w:r>
      <w:r w:rsidRPr="0010587B">
        <w:rPr>
          <w:rStyle w:val="Emphasis"/>
          <w:rFonts w:asciiTheme="minorHAnsi" w:hAnsiTheme="minorHAnsi" w:cstheme="minorHAnsi"/>
        </w:rPr>
        <w:t>China</w:t>
      </w:r>
      <w:r w:rsidRPr="0010587B">
        <w:rPr>
          <w:rFonts w:asciiTheme="minorHAnsi" w:hAnsiTheme="minorHAnsi" w:cstheme="minorHAnsi"/>
        </w:rPr>
        <w:t xml:space="preserve"> in particular is </w:t>
      </w:r>
      <w:r w:rsidRPr="0010587B">
        <w:rPr>
          <w:rStyle w:val="Emphasis"/>
          <w:rFonts w:asciiTheme="minorHAnsi" w:hAnsiTheme="minorHAnsi" w:cstheme="minorHAnsi"/>
        </w:rPr>
        <w:t>using cyber espionage to collect intelligence</w:t>
      </w:r>
      <w:r w:rsidRPr="0010587B">
        <w:rPr>
          <w:rFonts w:asciiTheme="minorHAnsi" w:hAnsiTheme="minorHAnsi" w:cstheme="minorHAnsi"/>
        </w:rPr>
        <w:t xml:space="preserve">, </w:t>
      </w:r>
      <w:r w:rsidRPr="0010587B">
        <w:rPr>
          <w:rStyle w:val="Emphasis"/>
          <w:rFonts w:asciiTheme="minorHAnsi" w:hAnsiTheme="minorHAnsi" w:cstheme="minorHAnsi"/>
        </w:rPr>
        <w:t>target critical infrastructure and steal intellectual property</w:t>
      </w:r>
      <w:r w:rsidRPr="0010587B">
        <w:rPr>
          <w:rFonts w:asciiTheme="minorHAnsi" w:hAnsiTheme="minorHAnsi" w:cstheme="minorHAnsi"/>
        </w:rPr>
        <w:t xml:space="preserve">. It is all </w:t>
      </w:r>
      <w:r w:rsidRPr="0010587B">
        <w:rPr>
          <w:rStyle w:val="StyleUnderline"/>
          <w:rFonts w:asciiTheme="minorHAnsi" w:hAnsiTheme="minorHAnsi" w:cstheme="minorHAnsi"/>
        </w:rPr>
        <w:t>part of China’s plan</w:t>
      </w:r>
      <w:r w:rsidRPr="0010587B">
        <w:rPr>
          <w:rFonts w:asciiTheme="minorHAnsi" w:hAnsiTheme="minorHAnsi" w:cstheme="minorHAnsi"/>
        </w:rPr>
        <w:t xml:space="preserve"> to move from being a regional actor </w:t>
      </w:r>
      <w:r w:rsidRPr="0010587B">
        <w:rPr>
          <w:rStyle w:val="StyleUnderline"/>
          <w:rFonts w:asciiTheme="minorHAnsi" w:hAnsiTheme="minorHAnsi" w:cstheme="minorHAnsi"/>
        </w:rPr>
        <w:t>to being seen as a global power</w:t>
      </w:r>
      <w:r w:rsidRPr="0010587B">
        <w:rPr>
          <w:rFonts w:asciiTheme="minorHAnsi" w:hAnsiTheme="minorHAnsi" w:cstheme="minorHAnsi"/>
        </w:rPr>
        <w:t xml:space="preserve">. The shift also means a greater role for the adversary’s military. The </w:t>
      </w:r>
      <w:r w:rsidRPr="0010587B">
        <w:rPr>
          <w:rStyle w:val="Emphasis"/>
          <w:rFonts w:asciiTheme="minorHAnsi" w:hAnsiTheme="minorHAnsi" w:cstheme="minorHAnsi"/>
          <w:highlight w:val="green"/>
        </w:rPr>
        <w:t>Chinese military</w:t>
      </w:r>
      <w:r w:rsidRPr="0010587B">
        <w:rPr>
          <w:rFonts w:asciiTheme="minorHAnsi" w:hAnsiTheme="minorHAnsi" w:cstheme="minorHAnsi"/>
        </w:rPr>
        <w:t xml:space="preserve"> is in the process of </w:t>
      </w:r>
      <w:r w:rsidRPr="0010587B">
        <w:rPr>
          <w:rStyle w:val="Emphasis"/>
          <w:rFonts w:asciiTheme="minorHAnsi" w:hAnsiTheme="minorHAnsi" w:cstheme="minorHAnsi"/>
          <w:highlight w:val="green"/>
        </w:rPr>
        <w:t>transitioning from</w:t>
      </w:r>
      <w:r w:rsidRPr="0010587B">
        <w:rPr>
          <w:rFonts w:asciiTheme="minorHAnsi" w:hAnsiTheme="minorHAnsi" w:cstheme="minorHAnsi"/>
        </w:rPr>
        <w:t xml:space="preserve"> a </w:t>
      </w:r>
      <w:r w:rsidRPr="0010587B">
        <w:rPr>
          <w:rStyle w:val="Emphasis"/>
          <w:rFonts w:asciiTheme="minorHAnsi" w:hAnsiTheme="minorHAnsi" w:cstheme="minorHAnsi"/>
          <w:highlight w:val="green"/>
        </w:rPr>
        <w:t>defensive</w:t>
      </w:r>
      <w:r w:rsidRPr="0010587B">
        <w:rPr>
          <w:rFonts w:asciiTheme="minorHAnsi" w:hAnsiTheme="minorHAnsi" w:cstheme="minorHAnsi"/>
        </w:rPr>
        <w:t xml:space="preserve">, inflexible ground-based force charged with domestic and peripheral security </w:t>
      </w:r>
      <w:r w:rsidRPr="0010587B">
        <w:rPr>
          <w:rStyle w:val="Emphasis"/>
          <w:rFonts w:asciiTheme="minorHAnsi" w:hAnsiTheme="minorHAnsi" w:cstheme="minorHAnsi"/>
          <w:highlight w:val="green"/>
        </w:rPr>
        <w:t>to a</w:t>
      </w:r>
      <w:r w:rsidRPr="0010587B">
        <w:rPr>
          <w:rStyle w:val="StyleUnderline"/>
          <w:rFonts w:asciiTheme="minorHAnsi" w:hAnsiTheme="minorHAnsi" w:cstheme="minorHAnsi"/>
        </w:rPr>
        <w:t xml:space="preserve"> joint, </w:t>
      </w:r>
      <w:r w:rsidRPr="0010587B">
        <w:rPr>
          <w:rStyle w:val="Emphasis"/>
          <w:rFonts w:asciiTheme="minorHAnsi" w:hAnsiTheme="minorHAnsi" w:cstheme="minorHAnsi"/>
          <w:highlight w:val="green"/>
        </w:rPr>
        <w:t>highly agile</w:t>
      </w:r>
      <w:r w:rsidRPr="0010587B">
        <w:rPr>
          <w:rStyle w:val="StyleUnderline"/>
          <w:rFonts w:asciiTheme="minorHAnsi" w:hAnsiTheme="minorHAnsi" w:cstheme="minorHAnsi"/>
        </w:rPr>
        <w:t xml:space="preserve">, expeditionary and </w:t>
      </w:r>
      <w:r w:rsidRPr="0010587B">
        <w:rPr>
          <w:rStyle w:val="StyleUnderline"/>
          <w:rFonts w:asciiTheme="minorHAnsi" w:hAnsiTheme="minorHAnsi" w:cstheme="minorHAnsi"/>
          <w:highlight w:val="green"/>
        </w:rPr>
        <w:t>power projecting arm</w:t>
      </w:r>
      <w:r w:rsidRPr="0010587B">
        <w:rPr>
          <w:rStyle w:val="StyleUnderline"/>
          <w:rFonts w:asciiTheme="minorHAnsi" w:hAnsiTheme="minorHAnsi" w:cstheme="minorHAnsi"/>
        </w:rPr>
        <w:t xml:space="preserve"> of Chinese foreign policy</w:t>
      </w:r>
      <w:r w:rsidRPr="0010587B">
        <w:rPr>
          <w:rFonts w:asciiTheme="minorHAnsi" w:hAnsiTheme="minorHAnsi" w:cstheme="minorHAnsi"/>
        </w:rPr>
        <w:t>, he noted.</w:t>
      </w:r>
    </w:p>
    <w:p w14:paraId="404B1FA0" w14:textId="77777777" w:rsidR="00D14FFF" w:rsidRPr="0010587B" w:rsidRDefault="00D14FFF" w:rsidP="00D14FFF">
      <w:pPr>
        <w:rPr>
          <w:rFonts w:asciiTheme="minorHAnsi" w:hAnsiTheme="minorHAnsi" w:cstheme="minorHAnsi"/>
        </w:rPr>
      </w:pPr>
      <w:r w:rsidRPr="0010587B">
        <w:rPr>
          <w:rFonts w:asciiTheme="minorHAnsi" w:hAnsiTheme="minorHAnsi" w:cstheme="minorHAnsi"/>
        </w:rPr>
        <w:t>“What is going on in China is a dynamic revectoring of the objectives and goals of the People's Liberation Army,” Gen. Gagnon said. “</w:t>
      </w:r>
      <w:r w:rsidRPr="0010587B">
        <w:rPr>
          <w:rStyle w:val="StyleUnderline"/>
          <w:rFonts w:asciiTheme="minorHAnsi" w:hAnsiTheme="minorHAnsi" w:cstheme="minorHAnsi"/>
        </w:rPr>
        <w:t>This is not a small change</w:t>
      </w:r>
      <w:r w:rsidRPr="0010587B">
        <w:rPr>
          <w:rFonts w:asciiTheme="minorHAnsi" w:hAnsiTheme="minorHAnsi" w:cstheme="minorHAnsi"/>
        </w:rPr>
        <w:t xml:space="preserve">. This is a major change in course and direction. </w:t>
      </w:r>
      <w:r w:rsidRPr="0010587B">
        <w:rPr>
          <w:rStyle w:val="StyleUnderline"/>
          <w:rFonts w:asciiTheme="minorHAnsi" w:hAnsiTheme="minorHAnsi" w:cstheme="minorHAnsi"/>
        </w:rPr>
        <w:t>They're doing it to be a power projection</w:t>
      </w:r>
      <w:r w:rsidRPr="0010587B">
        <w:rPr>
          <w:rFonts w:asciiTheme="minorHAnsi" w:hAnsiTheme="minorHAnsi" w:cstheme="minorHAnsi"/>
        </w:rPr>
        <w:t xml:space="preserve"> arm of a Chinese foreign policy that engages both in military diplomacy and operations around the globe, but also in predatory economic activity.”</w:t>
      </w:r>
    </w:p>
    <w:p w14:paraId="1D090C8D" w14:textId="77777777" w:rsidR="00D14FFF" w:rsidRPr="0010587B" w:rsidRDefault="00D14FFF" w:rsidP="00D14FFF">
      <w:pPr>
        <w:rPr>
          <w:rFonts w:asciiTheme="minorHAnsi" w:hAnsiTheme="minorHAnsi" w:cstheme="minorHAnsi"/>
        </w:rPr>
      </w:pPr>
      <w:r w:rsidRPr="0010587B">
        <w:rPr>
          <w:rFonts w:asciiTheme="minorHAnsi" w:hAnsiTheme="minorHAnsi" w:cstheme="minorHAnsi"/>
        </w:rPr>
        <w:t xml:space="preserve">Moreover, </w:t>
      </w:r>
      <w:r w:rsidRPr="0010587B">
        <w:rPr>
          <w:rStyle w:val="Emphasis"/>
          <w:rFonts w:asciiTheme="minorHAnsi" w:hAnsiTheme="minorHAnsi" w:cstheme="minorHAnsi"/>
        </w:rPr>
        <w:t xml:space="preserve">China’s </w:t>
      </w:r>
      <w:r w:rsidRPr="0010587B">
        <w:rPr>
          <w:rStyle w:val="Emphasis"/>
          <w:rFonts w:asciiTheme="minorHAnsi" w:hAnsiTheme="minorHAnsi" w:cstheme="minorHAnsi"/>
          <w:highlight w:val="green"/>
        </w:rPr>
        <w:t>military spending</w:t>
      </w:r>
      <w:r w:rsidRPr="0010587B">
        <w:rPr>
          <w:rFonts w:asciiTheme="minorHAnsi" w:hAnsiTheme="minorHAnsi" w:cstheme="minorHAnsi"/>
        </w:rPr>
        <w:t xml:space="preserve"> in 2018 </w:t>
      </w:r>
      <w:r w:rsidRPr="0010587B">
        <w:rPr>
          <w:rStyle w:val="Emphasis"/>
          <w:rFonts w:asciiTheme="minorHAnsi" w:hAnsiTheme="minorHAnsi" w:cstheme="minorHAnsi"/>
          <w:highlight w:val="green"/>
        </w:rPr>
        <w:t>exceeded $200 billion</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an </w:t>
      </w:r>
      <w:r w:rsidRPr="0010587B">
        <w:rPr>
          <w:rStyle w:val="Emphasis"/>
          <w:rFonts w:asciiTheme="minorHAnsi" w:hAnsiTheme="minorHAnsi" w:cstheme="minorHAnsi"/>
          <w:highlight w:val="green"/>
        </w:rPr>
        <w:t>increase of</w:t>
      </w:r>
      <w:r w:rsidRPr="0010587B">
        <w:rPr>
          <w:rStyle w:val="StyleUnderline"/>
          <w:rFonts w:asciiTheme="minorHAnsi" w:hAnsiTheme="minorHAnsi" w:cstheme="minorHAnsi"/>
        </w:rPr>
        <w:t xml:space="preserve"> about </w:t>
      </w:r>
      <w:r w:rsidRPr="0010587B">
        <w:rPr>
          <w:rStyle w:val="Emphasis"/>
          <w:rFonts w:asciiTheme="minorHAnsi" w:hAnsiTheme="minorHAnsi" w:cstheme="minorHAnsi"/>
          <w:highlight w:val="green"/>
        </w:rPr>
        <w:t>300%</w:t>
      </w:r>
      <w:r w:rsidRPr="0010587B">
        <w:rPr>
          <w:rFonts w:asciiTheme="minorHAnsi" w:hAnsiTheme="minorHAnsi" w:cstheme="minorHAnsi"/>
        </w:rPr>
        <w:t xml:space="preserve"> since 2002, the general stated. And while it is not the $750 billion that the United States government spends every year on military defense, the Chinese funding does not reflect the same level of investment in manpower or healthcare.</w:t>
      </w:r>
    </w:p>
    <w:p w14:paraId="7F334560" w14:textId="77777777" w:rsidR="00D14FFF" w:rsidRPr="0010587B" w:rsidRDefault="00D14FFF" w:rsidP="00D14FFF">
      <w:pPr>
        <w:rPr>
          <w:rFonts w:asciiTheme="minorHAnsi" w:hAnsiTheme="minorHAnsi" w:cstheme="minorHAnsi"/>
        </w:rPr>
      </w:pPr>
      <w:r w:rsidRPr="0010587B">
        <w:rPr>
          <w:rStyle w:val="StyleUnderline"/>
          <w:rFonts w:asciiTheme="minorHAnsi" w:hAnsiTheme="minorHAnsi" w:cstheme="minorHAnsi"/>
        </w:rPr>
        <w:lastRenderedPageBreak/>
        <w:t xml:space="preserve">A </w:t>
      </w:r>
      <w:r w:rsidRPr="0010587B">
        <w:rPr>
          <w:rStyle w:val="Emphasis"/>
          <w:rFonts w:asciiTheme="minorHAnsi" w:hAnsiTheme="minorHAnsi" w:cstheme="minorHAnsi"/>
          <w:highlight w:val="green"/>
        </w:rPr>
        <w:t>good portion of</w:t>
      </w:r>
      <w:r w:rsidRPr="0010587B">
        <w:rPr>
          <w:rStyle w:val="Emphasis"/>
          <w:rFonts w:asciiTheme="minorHAnsi" w:hAnsiTheme="minorHAnsi" w:cstheme="minorHAnsi"/>
        </w:rPr>
        <w:t xml:space="preserve"> their </w:t>
      </w:r>
      <w:r w:rsidRPr="0010587B">
        <w:rPr>
          <w:rStyle w:val="Emphasis"/>
          <w:rFonts w:asciiTheme="minorHAnsi" w:hAnsiTheme="minorHAnsi" w:cstheme="minorHAnsi"/>
          <w:highlight w:val="green"/>
        </w:rPr>
        <w:t>$200 billion</w:t>
      </w:r>
      <w:r w:rsidRPr="0010587B">
        <w:rPr>
          <w:rStyle w:val="StyleUnderline"/>
          <w:rFonts w:asciiTheme="minorHAnsi" w:hAnsiTheme="minorHAnsi" w:cstheme="minorHAnsi"/>
          <w:highlight w:val="green"/>
        </w:rPr>
        <w:t xml:space="preserve"> directly </w:t>
      </w:r>
      <w:r w:rsidRPr="0010587B">
        <w:rPr>
          <w:rStyle w:val="Emphasis"/>
          <w:rFonts w:asciiTheme="minorHAnsi" w:hAnsiTheme="minorHAnsi" w:cstheme="minorHAnsi"/>
          <w:highlight w:val="green"/>
        </w:rPr>
        <w:t>funds</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tech</w:t>
      </w:r>
      <w:r w:rsidRPr="0010587B">
        <w:rPr>
          <w:rStyle w:val="Emphasis"/>
          <w:rFonts w:asciiTheme="minorHAnsi" w:hAnsiTheme="minorHAnsi" w:cstheme="minorHAnsi"/>
        </w:rPr>
        <w:t>nology and capabilities</w:t>
      </w:r>
      <w:r w:rsidRPr="0010587B">
        <w:rPr>
          <w:rFonts w:asciiTheme="minorHAnsi" w:hAnsiTheme="minorHAnsi" w:cstheme="minorHAnsi"/>
        </w:rPr>
        <w:t xml:space="preserve">. “A big chunk of our budget is not buying kit,” Gen. Gagnon explained. “If you're the CCP [Chinese Communist Party], you don't have the same extensive retirement programs that you have to pay for,” he said. “You don't have this extensive healthcare which you have to provide. So, </w:t>
      </w:r>
      <w:r w:rsidRPr="0010587B">
        <w:rPr>
          <w:rStyle w:val="StyleUnderline"/>
          <w:rFonts w:asciiTheme="minorHAnsi" w:hAnsiTheme="minorHAnsi" w:cstheme="minorHAnsi"/>
        </w:rPr>
        <w:t>when you think about $200 billion</w:t>
      </w:r>
      <w:r w:rsidRPr="0010587B">
        <w:rPr>
          <w:rFonts w:asciiTheme="minorHAnsi" w:hAnsiTheme="minorHAnsi" w:cstheme="minorHAnsi"/>
        </w:rPr>
        <w:t xml:space="preserve">, </w:t>
      </w:r>
      <w:r w:rsidRPr="0010587B">
        <w:rPr>
          <w:rStyle w:val="StyleUnderline"/>
          <w:rFonts w:asciiTheme="minorHAnsi" w:hAnsiTheme="minorHAnsi" w:cstheme="minorHAnsi"/>
        </w:rPr>
        <w:t>think about that buying kit and buying operations. That is significant</w:t>
      </w:r>
      <w:r w:rsidRPr="0010587B">
        <w:rPr>
          <w:rFonts w:asciiTheme="minorHAnsi" w:hAnsiTheme="minorHAnsi" w:cstheme="minorHAnsi"/>
        </w:rPr>
        <w:t>.”</w:t>
      </w:r>
    </w:p>
    <w:p w14:paraId="6CF97101" w14:textId="77777777" w:rsidR="00D14FFF" w:rsidRPr="0010587B" w:rsidRDefault="00D14FFF" w:rsidP="00D14FFF">
      <w:pPr>
        <w:pStyle w:val="NormalWeb"/>
        <w:shd w:val="clear" w:color="auto" w:fill="FFFFFF"/>
        <w:spacing w:before="0" w:beforeAutospacing="0" w:after="0" w:afterAutospacing="0" w:line="315" w:lineRule="atLeast"/>
        <w:textAlignment w:val="baseline"/>
        <w:rPr>
          <w:rFonts w:asciiTheme="minorHAnsi" w:hAnsiTheme="minorHAnsi" w:cstheme="minorHAnsi"/>
          <w:color w:val="222222"/>
          <w:sz w:val="21"/>
          <w:szCs w:val="21"/>
        </w:rPr>
      </w:pPr>
    </w:p>
    <w:p w14:paraId="38711A64" w14:textId="77777777" w:rsidR="00D14FFF" w:rsidRPr="0010587B" w:rsidRDefault="00D14FFF" w:rsidP="00D14FFF">
      <w:pPr>
        <w:pStyle w:val="Heading4"/>
        <w:rPr>
          <w:rFonts w:asciiTheme="minorHAnsi" w:hAnsiTheme="minorHAnsi" w:cstheme="minorHAnsi"/>
        </w:rPr>
      </w:pPr>
      <w:r w:rsidRPr="0010587B">
        <w:rPr>
          <w:rFonts w:asciiTheme="minorHAnsi" w:hAnsiTheme="minorHAnsi" w:cstheme="minorHAnsi"/>
        </w:rPr>
        <w:t>Mega constellations function as critical infrastructure that increase resiliency and protect against cyberattacks.</w:t>
      </w:r>
    </w:p>
    <w:p w14:paraId="660E3EE0" w14:textId="77777777" w:rsidR="00D14FFF" w:rsidRPr="0010587B" w:rsidRDefault="00D14FFF" w:rsidP="00D14FFF">
      <w:pPr>
        <w:rPr>
          <w:rFonts w:asciiTheme="minorHAnsi" w:hAnsiTheme="minorHAnsi" w:cstheme="minorHAnsi"/>
        </w:rPr>
      </w:pPr>
      <w:proofErr w:type="spellStart"/>
      <w:r w:rsidRPr="0010587B">
        <w:rPr>
          <w:rStyle w:val="Style13ptBold"/>
          <w:rFonts w:asciiTheme="minorHAnsi" w:hAnsiTheme="minorHAnsi" w:cstheme="minorHAnsi"/>
        </w:rPr>
        <w:t>Hallex</w:t>
      </w:r>
      <w:proofErr w:type="spellEnd"/>
      <w:r w:rsidRPr="0010587B">
        <w:rPr>
          <w:rStyle w:val="Style13ptBold"/>
          <w:rFonts w:asciiTheme="minorHAnsi" w:hAnsiTheme="minorHAnsi" w:cstheme="minorHAnsi"/>
        </w:rPr>
        <w:t xml:space="preserve"> and Cottom 20 </w:t>
      </w:r>
      <w:r w:rsidRPr="0010587B">
        <w:rPr>
          <w:rFonts w:asciiTheme="minorHAnsi" w:hAnsiTheme="minorHAnsi" w:cstheme="minorHAnsi"/>
        </w:rPr>
        <w:t xml:space="preserve">[Matthew A. </w:t>
      </w:r>
      <w:proofErr w:type="spellStart"/>
      <w:r w:rsidRPr="0010587B">
        <w:rPr>
          <w:rFonts w:asciiTheme="minorHAnsi" w:hAnsiTheme="minorHAnsi" w:cstheme="minorHAnsi"/>
        </w:rPr>
        <w:t>Hallex</w:t>
      </w:r>
      <w:proofErr w:type="spellEnd"/>
      <w:r w:rsidRPr="0010587B">
        <w:rPr>
          <w:rFonts w:asciiTheme="minorHAnsi" w:hAnsiTheme="minorHAnsi" w:cstheme="minorHAnsi"/>
        </w:rPr>
        <w:t xml:space="preserve"> is a Research Staff Member at the Institute for Defense Analyses. Travis S. Cottom is a Research Associate at the Institute for Defense Analyses.  “Proliferated Commercial Satellite Constellations: Implications for National Security.”  2020.  </w:t>
      </w:r>
      <w:hyperlink r:id="rId12" w:history="1">
        <w:r w:rsidRPr="0010587B">
          <w:rPr>
            <w:rStyle w:val="Hyperlink"/>
            <w:rFonts w:asciiTheme="minorHAnsi" w:hAnsiTheme="minorHAnsi" w:cstheme="minorHAnsi"/>
          </w:rPr>
          <w:t>https://ndupress.ndu.edu/Portals/68/Documents/jfq/jfq-97/jfq-97_20-29_Hallex-Cottom.pdf?ver=2020-03-31-130614-940</w:t>
        </w:r>
      </w:hyperlink>
      <w:r w:rsidRPr="0010587B">
        <w:rPr>
          <w:rFonts w:asciiTheme="minorHAnsi" w:hAnsiTheme="minorHAnsi" w:cstheme="minorHAnsi"/>
        </w:rPr>
        <w:t>] [</w:t>
      </w:r>
      <w:proofErr w:type="spellStart"/>
      <w:r w:rsidRPr="0010587B">
        <w:rPr>
          <w:rFonts w:asciiTheme="minorHAnsi" w:hAnsiTheme="minorHAnsi" w:cstheme="minorHAnsi"/>
        </w:rPr>
        <w:t>pT</w:t>
      </w:r>
      <w:proofErr w:type="spellEnd"/>
      <w:r w:rsidRPr="0010587B">
        <w:rPr>
          <w:rFonts w:asciiTheme="minorHAnsi" w:hAnsiTheme="minorHAnsi" w:cstheme="minorHAnsi"/>
        </w:rPr>
        <w:t>]</w:t>
      </w:r>
    </w:p>
    <w:p w14:paraId="4B8EFB54" w14:textId="77777777" w:rsidR="00D14FFF" w:rsidRPr="0010587B" w:rsidRDefault="00D14FFF" w:rsidP="00D14FFF">
      <w:pPr>
        <w:rPr>
          <w:rFonts w:asciiTheme="minorHAnsi" w:hAnsiTheme="minorHAnsi" w:cstheme="minorHAnsi"/>
        </w:rPr>
      </w:pPr>
      <w:r w:rsidRPr="0010587B">
        <w:rPr>
          <w:rFonts w:asciiTheme="minorHAnsi" w:hAnsiTheme="minorHAnsi" w:cstheme="minorHAnsi"/>
        </w:rPr>
        <w:t xml:space="preserve">While potentially threatening the sustainability of safe orbital operations, </w:t>
      </w:r>
      <w:r w:rsidRPr="0010587B">
        <w:rPr>
          <w:rStyle w:val="StyleUnderline"/>
          <w:rFonts w:asciiTheme="minorHAnsi" w:hAnsiTheme="minorHAnsi" w:cstheme="minorHAnsi"/>
        </w:rPr>
        <w:t xml:space="preserve">new </w:t>
      </w:r>
      <w:r w:rsidRPr="0010587B">
        <w:rPr>
          <w:rStyle w:val="StyleUnderline"/>
          <w:rFonts w:asciiTheme="minorHAnsi" w:hAnsiTheme="minorHAnsi" w:cstheme="minorHAnsi"/>
          <w:highlight w:val="green"/>
        </w:rPr>
        <w:t xml:space="preserve">proliferated </w:t>
      </w:r>
      <w:r w:rsidRPr="0010587B">
        <w:rPr>
          <w:rStyle w:val="Emphasis"/>
          <w:rFonts w:asciiTheme="minorHAnsi" w:hAnsiTheme="minorHAnsi" w:cstheme="minorHAnsi"/>
          <w:highlight w:val="green"/>
        </w:rPr>
        <w:t>constellations</w:t>
      </w:r>
      <w:r w:rsidRPr="0010587B">
        <w:rPr>
          <w:rStyle w:val="StyleUnderline"/>
          <w:rFonts w:asciiTheme="minorHAnsi" w:hAnsiTheme="minorHAnsi" w:cstheme="minorHAnsi"/>
        </w:rPr>
        <w:t xml:space="preserve"> also </w:t>
      </w:r>
      <w:r w:rsidRPr="0010587B">
        <w:rPr>
          <w:rStyle w:val="Emphasis"/>
          <w:rFonts w:asciiTheme="minorHAnsi" w:hAnsiTheme="minorHAnsi" w:cstheme="minorHAnsi"/>
          <w:highlight w:val="green"/>
        </w:rPr>
        <w:t>offer</w:t>
      </w:r>
      <w:r w:rsidRPr="0010587B">
        <w:rPr>
          <w:rStyle w:val="Emphasis"/>
          <w:rFonts w:asciiTheme="minorHAnsi" w:hAnsiTheme="minorHAnsi" w:cstheme="minorHAnsi"/>
        </w:rPr>
        <w:t xml:space="preserve"> opportunities for </w:t>
      </w:r>
      <w:r w:rsidRPr="0010587B">
        <w:rPr>
          <w:rStyle w:val="Emphasis"/>
          <w:rFonts w:asciiTheme="minorHAnsi" w:hAnsiTheme="minorHAnsi" w:cstheme="minorHAnsi"/>
          <w:highlight w:val="green"/>
        </w:rPr>
        <w:t>the</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U</w:t>
      </w:r>
      <w:r w:rsidRPr="0010587B">
        <w:rPr>
          <w:rStyle w:val="Emphasis"/>
          <w:rFonts w:asciiTheme="minorHAnsi" w:hAnsiTheme="minorHAnsi" w:cstheme="minorHAnsi"/>
        </w:rPr>
        <w:t xml:space="preserve">nited </w:t>
      </w:r>
      <w:r w:rsidRPr="0010587B">
        <w:rPr>
          <w:rStyle w:val="Emphasis"/>
          <w:rFonts w:asciiTheme="minorHAnsi" w:hAnsiTheme="minorHAnsi" w:cstheme="minorHAnsi"/>
          <w:highlight w:val="green"/>
        </w:rPr>
        <w:t>S</w:t>
      </w:r>
      <w:r w:rsidRPr="0010587B">
        <w:rPr>
          <w:rStyle w:val="Emphasis"/>
          <w:rFonts w:asciiTheme="minorHAnsi" w:hAnsiTheme="minorHAnsi" w:cstheme="minorHAnsi"/>
        </w:rPr>
        <w:t xml:space="preserve">tates </w:t>
      </w:r>
      <w:r w:rsidRPr="0010587B">
        <w:rPr>
          <w:rStyle w:val="Emphasis"/>
          <w:rFonts w:asciiTheme="minorHAnsi" w:hAnsiTheme="minorHAnsi" w:cstheme="minorHAnsi"/>
          <w:highlight w:val="green"/>
        </w:rPr>
        <w:t>to</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increase</w:t>
      </w:r>
      <w:r w:rsidRPr="0010587B">
        <w:rPr>
          <w:rStyle w:val="Emphasis"/>
          <w:rFonts w:asciiTheme="minorHAnsi" w:hAnsiTheme="minorHAnsi" w:cstheme="minorHAnsi"/>
        </w:rPr>
        <w:t xml:space="preserve"> the </w:t>
      </w:r>
      <w:r w:rsidRPr="0010587B">
        <w:rPr>
          <w:rStyle w:val="Emphasis"/>
          <w:rFonts w:asciiTheme="minorHAnsi" w:hAnsiTheme="minorHAnsi" w:cstheme="minorHAnsi"/>
          <w:highlight w:val="green"/>
        </w:rPr>
        <w:t>resilience of</w:t>
      </w:r>
      <w:r w:rsidRPr="0010587B">
        <w:rPr>
          <w:rStyle w:val="Emphasis"/>
          <w:rFonts w:asciiTheme="minorHAnsi" w:hAnsiTheme="minorHAnsi" w:cstheme="minorHAnsi"/>
        </w:rPr>
        <w:t xml:space="preserve"> its </w:t>
      </w:r>
      <w:r w:rsidRPr="0010587B">
        <w:rPr>
          <w:rStyle w:val="Emphasis"/>
          <w:rFonts w:asciiTheme="minorHAnsi" w:hAnsiTheme="minorHAnsi" w:cstheme="minorHAnsi"/>
          <w:highlight w:val="green"/>
        </w:rPr>
        <w:t>national security space architectures</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Increasing</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resilience</w:t>
      </w:r>
      <w:r w:rsidRPr="0010587B">
        <w:rPr>
          <w:rStyle w:val="StyleUnderline"/>
          <w:rFonts w:asciiTheme="minorHAnsi" w:hAnsiTheme="minorHAnsi" w:cstheme="minorHAnsi"/>
        </w:rPr>
        <w:t xml:space="preserve"> of U.S. national security space architectures </w:t>
      </w:r>
      <w:r w:rsidRPr="0010587B">
        <w:rPr>
          <w:rStyle w:val="StyleUnderline"/>
          <w:rFonts w:asciiTheme="minorHAnsi" w:hAnsiTheme="minorHAnsi" w:cstheme="minorHAnsi"/>
          <w:highlight w:val="green"/>
        </w:rPr>
        <w:t>has strategic implications beyond</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space</w:t>
      </w:r>
      <w:r w:rsidRPr="0010587B">
        <w:rPr>
          <w:rStyle w:val="StyleUnderline"/>
          <w:rFonts w:asciiTheme="minorHAnsi" w:hAnsiTheme="minorHAnsi" w:cstheme="minorHAnsi"/>
        </w:rPr>
        <w:t xml:space="preserve"> domain</w:t>
      </w:r>
      <w:r w:rsidRPr="0010587B">
        <w:rPr>
          <w:rFonts w:asciiTheme="minorHAnsi" w:hAnsiTheme="minorHAnsi" w:cstheme="minorHAnsi"/>
        </w:rPr>
        <w:t xml:space="preserve">. Adversaries such as China and Russia see U.S. dependence on space as a key vulnerability to exploit during a conflict. </w:t>
      </w:r>
      <w:r w:rsidRPr="0010587B">
        <w:rPr>
          <w:rStyle w:val="StyleUnderline"/>
          <w:rFonts w:asciiTheme="minorHAnsi" w:hAnsiTheme="minorHAnsi" w:cstheme="minorHAnsi"/>
        </w:rPr>
        <w:t xml:space="preserve">Resilient, proliferated </w:t>
      </w:r>
      <w:r w:rsidRPr="0010587B">
        <w:rPr>
          <w:rStyle w:val="Emphasis"/>
          <w:rFonts w:asciiTheme="minorHAnsi" w:hAnsiTheme="minorHAnsi" w:cstheme="minorHAnsi"/>
        </w:rPr>
        <w:t xml:space="preserve">satellite </w:t>
      </w:r>
      <w:r w:rsidRPr="0010587B">
        <w:rPr>
          <w:rStyle w:val="Emphasis"/>
          <w:rFonts w:asciiTheme="minorHAnsi" w:hAnsiTheme="minorHAnsi" w:cstheme="minorHAnsi"/>
          <w:highlight w:val="green"/>
        </w:rPr>
        <w:t>constellations support deterrence by denying</w:t>
      </w:r>
      <w:r w:rsidRPr="0010587B">
        <w:rPr>
          <w:rStyle w:val="Emphasis"/>
          <w:rFonts w:asciiTheme="minorHAnsi" w:hAnsiTheme="minorHAnsi" w:cstheme="minorHAnsi"/>
        </w:rPr>
        <w:t xml:space="preserve"> adversaries</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 xml:space="preserve">space </w:t>
      </w:r>
      <w:r w:rsidRPr="0010587B">
        <w:rPr>
          <w:rStyle w:val="Emphasis"/>
          <w:rFonts w:asciiTheme="minorHAnsi" w:hAnsiTheme="minorHAnsi" w:cstheme="minorHAnsi"/>
          <w:highlight w:val="green"/>
        </w:rPr>
        <w:t>superiority</w:t>
      </w:r>
      <w:r w:rsidRPr="0010587B">
        <w:rPr>
          <w:rStyle w:val="Emphasis"/>
          <w:rFonts w:asciiTheme="minorHAnsi" w:hAnsiTheme="minorHAnsi" w:cstheme="minorHAnsi"/>
        </w:rPr>
        <w:t xml:space="preserve"> they believe is </w:t>
      </w:r>
      <w:r w:rsidRPr="0010587B">
        <w:rPr>
          <w:rStyle w:val="Emphasis"/>
          <w:rFonts w:asciiTheme="minorHAnsi" w:hAnsiTheme="minorHAnsi" w:cstheme="minorHAnsi"/>
          <w:highlight w:val="green"/>
        </w:rPr>
        <w:t>necessary to</w:t>
      </w:r>
      <w:r w:rsidRPr="0010587B">
        <w:rPr>
          <w:rStyle w:val="StyleUnderline"/>
          <w:rFonts w:asciiTheme="minorHAnsi" w:hAnsiTheme="minorHAnsi" w:cstheme="minorHAnsi"/>
        </w:rPr>
        <w:t xml:space="preserve"> initiate and </w:t>
      </w:r>
      <w:r w:rsidRPr="0010587B">
        <w:rPr>
          <w:rStyle w:val="Emphasis"/>
          <w:rFonts w:asciiTheme="minorHAnsi" w:hAnsiTheme="minorHAnsi" w:cstheme="minorHAnsi"/>
          <w:highlight w:val="green"/>
        </w:rPr>
        <w:t>win a war</w:t>
      </w:r>
      <w:r w:rsidRPr="0010587B">
        <w:rPr>
          <w:rStyle w:val="Emphasis"/>
          <w:rFonts w:asciiTheme="minorHAnsi" w:hAnsiTheme="minorHAnsi" w:cstheme="minorHAnsi"/>
        </w:rPr>
        <w:t xml:space="preserve"> </w:t>
      </w:r>
      <w:r w:rsidRPr="0010587B">
        <w:rPr>
          <w:rStyle w:val="StyleUnderline"/>
          <w:rFonts w:asciiTheme="minorHAnsi" w:hAnsiTheme="minorHAnsi" w:cstheme="minorHAnsi"/>
        </w:rPr>
        <w:t>against the United States</w:t>
      </w:r>
      <w:r w:rsidRPr="0010587B">
        <w:rPr>
          <w:rFonts w:asciiTheme="minorHAnsi" w:hAnsiTheme="minorHAnsi" w:cstheme="minorHAnsi"/>
        </w:rPr>
        <w:t xml:space="preserve">.28 </w:t>
      </w:r>
      <w:r w:rsidRPr="0010587B">
        <w:rPr>
          <w:rStyle w:val="StyleUnderline"/>
          <w:rFonts w:asciiTheme="minorHAnsi" w:hAnsiTheme="minorHAnsi" w:cstheme="minorHAnsi"/>
        </w:rPr>
        <w:t>Should deterrence fail</w:t>
      </w:r>
      <w:r w:rsidRPr="0010587B">
        <w:rPr>
          <w:rFonts w:asciiTheme="minorHAnsi" w:hAnsiTheme="minorHAnsi" w:cstheme="minorHAnsi"/>
        </w:rPr>
        <w:t xml:space="preserve">, these </w:t>
      </w:r>
      <w:r w:rsidRPr="0010587B">
        <w:rPr>
          <w:rStyle w:val="Emphasis"/>
          <w:rFonts w:asciiTheme="minorHAnsi" w:hAnsiTheme="minorHAnsi" w:cstheme="minorHAnsi"/>
        </w:rPr>
        <w:t>constellations</w:t>
      </w:r>
      <w:r w:rsidRPr="0010587B">
        <w:rPr>
          <w:rFonts w:asciiTheme="minorHAnsi" w:hAnsiTheme="minorHAnsi" w:cstheme="minorHAnsi"/>
        </w:rPr>
        <w:t xml:space="preserve"> could </w:t>
      </w:r>
      <w:r w:rsidRPr="0010587B">
        <w:rPr>
          <w:rStyle w:val="Emphasis"/>
          <w:rFonts w:asciiTheme="minorHAnsi" w:hAnsiTheme="minorHAnsi" w:cstheme="minorHAnsi"/>
        </w:rPr>
        <w:t>provide assured space support</w:t>
      </w:r>
      <w:r w:rsidRPr="0010587B">
        <w:rPr>
          <w:rStyle w:val="StyleUnderline"/>
          <w:rFonts w:asciiTheme="minorHAnsi" w:hAnsiTheme="minorHAnsi" w:cstheme="minorHAnsi"/>
        </w:rPr>
        <w:t xml:space="preserve"> to U.S. forces in the face of adversary counterspace threats while imposing costs on competitors</w:t>
      </w:r>
      <w:r w:rsidRPr="0010587B">
        <w:rPr>
          <w:rFonts w:asciiTheme="minorHAnsi" w:hAnsiTheme="minorHAnsi" w:cstheme="minorHAnsi"/>
        </w:rPr>
        <w:t xml:space="preserve"> by rendering their investments in counterspace systems irrelevant. Proliferated constellations can support these goals in four main ways. </w:t>
      </w:r>
    </w:p>
    <w:p w14:paraId="474CAB31" w14:textId="77777777" w:rsidR="00D14FFF" w:rsidRPr="0010587B" w:rsidRDefault="00D14FFF" w:rsidP="00D14FFF">
      <w:pPr>
        <w:rPr>
          <w:rFonts w:asciiTheme="minorHAnsi" w:hAnsiTheme="minorHAnsi" w:cstheme="minorHAnsi"/>
          <w:sz w:val="16"/>
          <w:szCs w:val="18"/>
        </w:rPr>
      </w:pPr>
      <w:r w:rsidRPr="0010587B">
        <w:rPr>
          <w:rStyle w:val="Emphasis"/>
          <w:rFonts w:asciiTheme="minorHAnsi" w:hAnsiTheme="minorHAnsi" w:cstheme="minorHAnsi"/>
          <w:highlight w:val="green"/>
        </w:rPr>
        <w:t>First</w:t>
      </w:r>
      <w:r w:rsidRPr="0010587B">
        <w:rPr>
          <w:rStyle w:val="StyleUnderline"/>
          <w:rFonts w:asciiTheme="minorHAnsi" w:hAnsiTheme="minorHAnsi" w:cstheme="minorHAnsi"/>
        </w:rPr>
        <w:t xml:space="preserve">, the </w:t>
      </w:r>
      <w:r w:rsidRPr="0010587B">
        <w:rPr>
          <w:rStyle w:val="Emphasis"/>
          <w:rFonts w:asciiTheme="minorHAnsi" w:hAnsiTheme="minorHAnsi" w:cstheme="minorHAnsi"/>
        </w:rPr>
        <w:t xml:space="preserve">extreme </w:t>
      </w:r>
      <w:r w:rsidRPr="0010587B">
        <w:rPr>
          <w:rStyle w:val="Emphasis"/>
          <w:rFonts w:asciiTheme="minorHAnsi" w:hAnsiTheme="minorHAnsi" w:cstheme="minorHAnsi"/>
          <w:highlight w:val="green"/>
        </w:rPr>
        <w:t>degree of disaggregation</w:t>
      </w:r>
      <w:r w:rsidRPr="0010587B">
        <w:rPr>
          <w:rStyle w:val="Emphasis"/>
          <w:rFonts w:asciiTheme="minorHAnsi" w:hAnsiTheme="minorHAnsi" w:cstheme="minorHAnsi"/>
        </w:rPr>
        <w:t xml:space="preserve"> inherent </w:t>
      </w:r>
      <w:r w:rsidRPr="0010587B">
        <w:rPr>
          <w:rStyle w:val="Emphasis"/>
          <w:rFonts w:asciiTheme="minorHAnsi" w:hAnsiTheme="minorHAnsi" w:cstheme="minorHAnsi"/>
          <w:highlight w:val="green"/>
        </w:rPr>
        <w:t>in</w:t>
      </w:r>
      <w:r w:rsidRPr="0010587B">
        <w:rPr>
          <w:rStyle w:val="StyleUnderline"/>
          <w:rFonts w:asciiTheme="minorHAnsi" w:hAnsiTheme="minorHAnsi" w:cstheme="minorHAnsi"/>
        </w:rPr>
        <w:t xml:space="preserve"> government and commercial </w:t>
      </w:r>
      <w:r w:rsidRPr="0010587B">
        <w:rPr>
          <w:rStyle w:val="StyleUnderline"/>
          <w:rFonts w:asciiTheme="minorHAnsi" w:hAnsiTheme="minorHAnsi" w:cstheme="minorHAnsi"/>
          <w:highlight w:val="green"/>
        </w:rPr>
        <w:t xml:space="preserve">proliferated </w:t>
      </w:r>
      <w:r w:rsidRPr="0010587B">
        <w:rPr>
          <w:rStyle w:val="Emphasis"/>
          <w:rFonts w:asciiTheme="minorHAnsi" w:hAnsiTheme="minorHAnsi" w:cstheme="minorHAnsi"/>
          <w:highlight w:val="green"/>
        </w:rPr>
        <w:t>constellations</w:t>
      </w:r>
      <w:r w:rsidRPr="0010587B">
        <w:rPr>
          <w:rStyle w:val="StyleUnderline"/>
          <w:rFonts w:asciiTheme="minorHAnsi" w:hAnsiTheme="minorHAnsi" w:cstheme="minorHAnsi"/>
        </w:rPr>
        <w:t xml:space="preserve"> could </w:t>
      </w:r>
      <w:r w:rsidRPr="0010587B">
        <w:rPr>
          <w:rStyle w:val="Emphasis"/>
          <w:rFonts w:asciiTheme="minorHAnsi" w:hAnsiTheme="minorHAnsi" w:cstheme="minorHAnsi"/>
          <w:highlight w:val="green"/>
        </w:rPr>
        <w:t>make them</w:t>
      </w:r>
      <w:r w:rsidRPr="0010587B">
        <w:rPr>
          <w:rStyle w:val="Emphasis"/>
          <w:rFonts w:asciiTheme="minorHAnsi" w:hAnsiTheme="minorHAnsi" w:cstheme="minorHAnsi"/>
        </w:rPr>
        <w:t xml:space="preserve"> more </w:t>
      </w:r>
      <w:r w:rsidRPr="0010587B">
        <w:rPr>
          <w:rStyle w:val="Emphasis"/>
          <w:rFonts w:asciiTheme="minorHAnsi" w:hAnsiTheme="minorHAnsi" w:cstheme="minorHAnsi"/>
          <w:highlight w:val="green"/>
        </w:rPr>
        <w:t>resilient</w:t>
      </w:r>
      <w:r w:rsidRPr="0010587B">
        <w:rPr>
          <w:rStyle w:val="Emphasis"/>
          <w:rFonts w:asciiTheme="minorHAnsi" w:hAnsiTheme="minorHAnsi" w:cstheme="minorHAnsi"/>
        </w:rPr>
        <w:t xml:space="preserve"> to attacks</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by</w:t>
      </w:r>
      <w:r w:rsidRPr="0010587B">
        <w:rPr>
          <w:rStyle w:val="StyleUnderline"/>
          <w:rFonts w:asciiTheme="minorHAnsi" w:hAnsiTheme="minorHAnsi" w:cstheme="minorHAnsi"/>
        </w:rPr>
        <w:t xml:space="preserve"> many adversary </w:t>
      </w:r>
      <w:r w:rsidRPr="0010587B">
        <w:rPr>
          <w:rStyle w:val="StyleUnderline"/>
          <w:rFonts w:asciiTheme="minorHAnsi" w:hAnsiTheme="minorHAnsi" w:cstheme="minorHAnsi"/>
          <w:highlight w:val="green"/>
        </w:rPr>
        <w:t>counterspace systems</w:t>
      </w:r>
      <w:r w:rsidRPr="0010587B">
        <w:rPr>
          <w:rFonts w:asciiTheme="minorHAnsi" w:hAnsiTheme="minorHAnsi" w:cstheme="minorHAnsi"/>
        </w:rPr>
        <w:t>. A constellation composed of hundreds or thousands of satellites could withstand losing a relatively large number of them before losing significant capability. Conducting such an attack with kinetic antisatellite weapons—like those China and Russia are developing—would require hundreds of costly weapons to destroy satellites that would be relatively inexpensive to replace.</w:t>
      </w:r>
    </w:p>
    <w:p w14:paraId="6350634C" w14:textId="77777777" w:rsidR="00D14FFF" w:rsidRPr="0010587B" w:rsidRDefault="00D14FFF" w:rsidP="00D14FFF">
      <w:pPr>
        <w:rPr>
          <w:rFonts w:asciiTheme="minorHAnsi" w:hAnsiTheme="minorHAnsi" w:cstheme="minorHAnsi"/>
        </w:rPr>
      </w:pPr>
      <w:r w:rsidRPr="0010587B">
        <w:rPr>
          <w:rStyle w:val="Emphasis"/>
          <w:rFonts w:asciiTheme="minorHAnsi" w:hAnsiTheme="minorHAnsi" w:cstheme="minorHAnsi"/>
          <w:highlight w:val="green"/>
        </w:rPr>
        <w:t>Second</w:t>
      </w:r>
      <w:r w:rsidRPr="0010587B">
        <w:rPr>
          <w:rStyle w:val="StyleUnderline"/>
          <w:rFonts w:asciiTheme="minorHAnsi" w:hAnsiTheme="minorHAnsi" w:cstheme="minorHAnsi"/>
        </w:rPr>
        <w:t xml:space="preserve">, proliferated </w:t>
      </w:r>
      <w:r w:rsidRPr="0010587B">
        <w:rPr>
          <w:rStyle w:val="Emphasis"/>
          <w:rFonts w:asciiTheme="minorHAnsi" w:hAnsiTheme="minorHAnsi" w:cstheme="minorHAnsi"/>
          <w:highlight w:val="green"/>
        </w:rPr>
        <w:t>constellations</w:t>
      </w:r>
      <w:r w:rsidRPr="0010587B">
        <w:rPr>
          <w:rStyle w:val="Emphasis"/>
          <w:rFonts w:asciiTheme="minorHAnsi" w:hAnsiTheme="minorHAnsi" w:cstheme="minorHAnsi"/>
        </w:rPr>
        <w:t xml:space="preserve"> would be more </w:t>
      </w:r>
      <w:r w:rsidRPr="0010587B">
        <w:rPr>
          <w:rStyle w:val="Emphasis"/>
          <w:rFonts w:asciiTheme="minorHAnsi" w:hAnsiTheme="minorHAnsi" w:cstheme="minorHAnsi"/>
          <w:highlight w:val="green"/>
        </w:rPr>
        <w:t>resilient to</w:t>
      </w:r>
      <w:r w:rsidRPr="0010587B">
        <w:rPr>
          <w:rStyle w:val="Emphasis"/>
          <w:rFonts w:asciiTheme="minorHAnsi" w:hAnsiTheme="minorHAnsi" w:cstheme="minorHAnsi"/>
        </w:rPr>
        <w:t xml:space="preserve"> adversary </w:t>
      </w:r>
      <w:r w:rsidRPr="0010587B">
        <w:rPr>
          <w:rStyle w:val="Emphasis"/>
          <w:rFonts w:asciiTheme="minorHAnsi" w:hAnsiTheme="minorHAnsi" w:cstheme="minorHAnsi"/>
          <w:highlight w:val="green"/>
        </w:rPr>
        <w:t>electronic warfare</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Satellites in LEO</w:t>
      </w:r>
      <w:r w:rsidRPr="0010587B">
        <w:rPr>
          <w:rStyle w:val="StyleUnderline"/>
          <w:rFonts w:asciiTheme="minorHAnsi" w:hAnsiTheme="minorHAnsi" w:cstheme="minorHAnsi"/>
        </w:rPr>
        <w:t xml:space="preserve"> can </w:t>
      </w:r>
      <w:r w:rsidRPr="0010587B">
        <w:rPr>
          <w:rStyle w:val="StyleUnderline"/>
          <w:rFonts w:asciiTheme="minorHAnsi" w:hAnsiTheme="minorHAnsi" w:cstheme="minorHAnsi"/>
          <w:highlight w:val="green"/>
        </w:rPr>
        <w:t>emit signals 1,280 times more powerful</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than</w:t>
      </w:r>
      <w:r w:rsidRPr="0010587B">
        <w:rPr>
          <w:rStyle w:val="StyleUnderline"/>
          <w:rFonts w:asciiTheme="minorHAnsi" w:hAnsiTheme="minorHAnsi" w:cstheme="minorHAnsi"/>
        </w:rPr>
        <w:t xml:space="preserve"> signals from satellites in </w:t>
      </w:r>
      <w:r w:rsidRPr="0010587B">
        <w:rPr>
          <w:rStyle w:val="StyleUnderline"/>
          <w:rFonts w:asciiTheme="minorHAnsi" w:hAnsiTheme="minorHAnsi" w:cstheme="minorHAnsi"/>
          <w:highlight w:val="green"/>
        </w:rPr>
        <w:t>GEO</w:t>
      </w:r>
      <w:r w:rsidRPr="0010587B">
        <w:rPr>
          <w:rFonts w:asciiTheme="minorHAnsi" w:hAnsiTheme="minorHAnsi" w:cstheme="minorHAnsi"/>
        </w:rPr>
        <w:t>.29 They also are faster in the sky than satellites in more distant orbits, which, combined with the planned use of small spot beams for communications proliferated constellations, would shrink the geographic area in which an adversary ground-based jammer could effectively operate, making jammers less effective and easier to geolocate and eliminate.30</w:t>
      </w:r>
    </w:p>
    <w:p w14:paraId="1DFE350D" w14:textId="77777777" w:rsidR="00D14FFF" w:rsidRPr="0010587B" w:rsidRDefault="00D14FFF" w:rsidP="00D14FFF">
      <w:pPr>
        <w:rPr>
          <w:rFonts w:asciiTheme="minorHAnsi" w:hAnsiTheme="minorHAnsi" w:cstheme="minorHAnsi"/>
          <w:sz w:val="16"/>
          <w:szCs w:val="18"/>
        </w:rPr>
      </w:pPr>
      <w:r w:rsidRPr="0010587B">
        <w:rPr>
          <w:rStyle w:val="Emphasis"/>
          <w:rFonts w:asciiTheme="minorHAnsi" w:hAnsiTheme="minorHAnsi" w:cstheme="minorHAnsi"/>
          <w:highlight w:val="green"/>
        </w:rPr>
        <w:t>Third</w:t>
      </w:r>
      <w:r w:rsidRPr="0010587B">
        <w:rPr>
          <w:rStyle w:val="StyleUnderline"/>
          <w:rFonts w:asciiTheme="minorHAnsi" w:hAnsiTheme="minorHAnsi" w:cstheme="minorHAnsi"/>
        </w:rPr>
        <w:t xml:space="preserve">, even </w:t>
      </w:r>
      <w:r w:rsidRPr="0010587B">
        <w:rPr>
          <w:rStyle w:val="StyleUnderline"/>
          <w:rFonts w:asciiTheme="minorHAnsi" w:hAnsiTheme="minorHAnsi" w:cstheme="minorHAnsi"/>
          <w:highlight w:val="green"/>
        </w:rPr>
        <w:t>if the United States chooses not to deploy</w:t>
      </w:r>
      <w:r w:rsidRPr="0010587B">
        <w:rPr>
          <w:rStyle w:val="StyleUnderline"/>
          <w:rFonts w:asciiTheme="minorHAnsi" w:hAnsiTheme="minorHAnsi" w:cstheme="minorHAnsi"/>
        </w:rPr>
        <w:t xml:space="preserve"> national security proliferated constellations during peacetime, </w:t>
      </w:r>
      <w:r w:rsidRPr="0010587B">
        <w:rPr>
          <w:rStyle w:val="Emphasis"/>
          <w:rFonts w:asciiTheme="minorHAnsi" w:hAnsiTheme="minorHAnsi" w:cstheme="minorHAnsi"/>
          <w:highlight w:val="green"/>
        </w:rPr>
        <w:t>industrial capacity for mass-producing</w:t>
      </w:r>
      <w:r w:rsidRPr="0010587B">
        <w:rPr>
          <w:rStyle w:val="Emphasis"/>
          <w:rFonts w:asciiTheme="minorHAnsi" w:hAnsiTheme="minorHAnsi" w:cstheme="minorHAnsi"/>
        </w:rPr>
        <w:t xml:space="preserve"> proliferated </w:t>
      </w:r>
      <w:r w:rsidRPr="0010587B">
        <w:rPr>
          <w:rStyle w:val="Emphasis"/>
          <w:rFonts w:asciiTheme="minorHAnsi" w:hAnsiTheme="minorHAnsi" w:cstheme="minorHAnsi"/>
          <w:highlight w:val="green"/>
        </w:rPr>
        <w:lastRenderedPageBreak/>
        <w:t>constellation</w:t>
      </w:r>
      <w:r w:rsidRPr="0010587B">
        <w:rPr>
          <w:rStyle w:val="Emphasis"/>
          <w:rFonts w:asciiTheme="minorHAnsi" w:hAnsiTheme="minorHAnsi" w:cstheme="minorHAnsi"/>
        </w:rPr>
        <w:t xml:space="preserve"> satellites could be </w:t>
      </w:r>
      <w:r w:rsidRPr="0010587B">
        <w:rPr>
          <w:rStyle w:val="Emphasis"/>
          <w:rFonts w:asciiTheme="minorHAnsi" w:hAnsiTheme="minorHAnsi" w:cstheme="minorHAnsi"/>
          <w:highlight w:val="green"/>
        </w:rPr>
        <w:t>repurposed during</w:t>
      </w:r>
      <w:r w:rsidRPr="0010587B">
        <w:rPr>
          <w:rStyle w:val="Emphasis"/>
          <w:rFonts w:asciiTheme="minorHAnsi" w:hAnsiTheme="minorHAnsi" w:cstheme="minorHAnsi"/>
        </w:rPr>
        <w:t xml:space="preserve"> a </w:t>
      </w:r>
      <w:r w:rsidRPr="0010587B">
        <w:rPr>
          <w:rStyle w:val="Emphasis"/>
          <w:rFonts w:asciiTheme="minorHAnsi" w:hAnsiTheme="minorHAnsi" w:cstheme="minorHAnsi"/>
          <w:highlight w:val="green"/>
        </w:rPr>
        <w:t>conflict</w:t>
      </w:r>
      <w:r w:rsidRPr="0010587B">
        <w:rPr>
          <w:rFonts w:asciiTheme="minorHAnsi" w:hAnsiTheme="minorHAnsi" w:cstheme="minorHAnsi"/>
        </w:rPr>
        <w:t>. Just as Ford production lines shifted from automobiles to tanks and aircraft during World War II, one can easily imagine commercial satellite factories building military reconnaissance or communications satellites during a conflict.</w:t>
      </w:r>
    </w:p>
    <w:p w14:paraId="3C45F06A" w14:textId="77777777" w:rsidR="00D14FFF" w:rsidRPr="0010587B" w:rsidRDefault="00D14FFF" w:rsidP="00D14FFF">
      <w:pPr>
        <w:rPr>
          <w:rFonts w:asciiTheme="minorHAnsi" w:hAnsiTheme="minorHAnsi" w:cstheme="minorHAnsi"/>
        </w:rPr>
      </w:pPr>
      <w:r w:rsidRPr="0010587B">
        <w:rPr>
          <w:rStyle w:val="Emphasis"/>
          <w:rFonts w:asciiTheme="minorHAnsi" w:hAnsiTheme="minorHAnsi" w:cstheme="minorHAnsi"/>
          <w:highlight w:val="green"/>
        </w:rPr>
        <w:t>Fourth</w:t>
      </w:r>
      <w:r w:rsidRPr="0010587B">
        <w:rPr>
          <w:rStyle w:val="Emphasis"/>
          <w:rFonts w:asciiTheme="minorHAnsi" w:hAnsiTheme="minorHAnsi" w:cstheme="minorHAnsi"/>
        </w:rPr>
        <w:t>, deploying</w:t>
      </w:r>
      <w:r w:rsidRPr="0010587B">
        <w:rPr>
          <w:rStyle w:val="StyleUnderline"/>
          <w:rFonts w:asciiTheme="minorHAnsi" w:hAnsiTheme="minorHAnsi" w:cstheme="minorHAnsi"/>
        </w:rPr>
        <w:t xml:space="preserve"> and maintaining </w:t>
      </w:r>
      <w:r w:rsidRPr="0010587B">
        <w:rPr>
          <w:rStyle w:val="Emphasis"/>
          <w:rFonts w:asciiTheme="minorHAnsi" w:hAnsiTheme="minorHAnsi" w:cstheme="minorHAnsi"/>
          <w:highlight w:val="green"/>
        </w:rPr>
        <w:t>constellations</w:t>
      </w:r>
      <w:r w:rsidRPr="0010587B">
        <w:rPr>
          <w:rStyle w:val="Emphasis"/>
          <w:rFonts w:asciiTheme="minorHAnsi" w:hAnsiTheme="minorHAnsi" w:cstheme="minorHAnsi"/>
        </w:rPr>
        <w:t xml:space="preserve"> of hundreds or thousands of satellites will </w:t>
      </w:r>
      <w:r w:rsidRPr="0010587B">
        <w:rPr>
          <w:rStyle w:val="Emphasis"/>
          <w:rFonts w:asciiTheme="minorHAnsi" w:hAnsiTheme="minorHAnsi" w:cstheme="minorHAnsi"/>
          <w:highlight w:val="green"/>
        </w:rPr>
        <w:t>drive</w:t>
      </w:r>
      <w:r w:rsidRPr="0010587B">
        <w:rPr>
          <w:rStyle w:val="Emphasis"/>
          <w:rFonts w:asciiTheme="minorHAnsi" w:hAnsiTheme="minorHAnsi" w:cstheme="minorHAnsi"/>
        </w:rPr>
        <w:t xml:space="preserve"> the </w:t>
      </w:r>
      <w:r w:rsidRPr="0010587B">
        <w:rPr>
          <w:rStyle w:val="Emphasis"/>
          <w:rFonts w:asciiTheme="minorHAnsi" w:hAnsiTheme="minorHAnsi" w:cstheme="minorHAnsi"/>
          <w:highlight w:val="green"/>
        </w:rPr>
        <w:t>development of low-cost launches to a</w:t>
      </w:r>
      <w:r w:rsidRPr="0010587B">
        <w:rPr>
          <w:rStyle w:val="Emphasis"/>
          <w:rFonts w:asciiTheme="minorHAnsi" w:hAnsiTheme="minorHAnsi" w:cstheme="minorHAnsi"/>
        </w:rPr>
        <w:t xml:space="preserve"> much </w:t>
      </w:r>
      <w:r w:rsidRPr="0010587B">
        <w:rPr>
          <w:rStyle w:val="Emphasis"/>
          <w:rFonts w:asciiTheme="minorHAnsi" w:hAnsiTheme="minorHAnsi" w:cstheme="minorHAnsi"/>
          <w:highlight w:val="green"/>
        </w:rPr>
        <w:t>higher</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rate</w:t>
      </w:r>
      <w:r w:rsidRPr="0010587B">
        <w:rPr>
          <w:rStyle w:val="Emphasis"/>
          <w:rFonts w:asciiTheme="minorHAnsi" w:hAnsiTheme="minorHAnsi" w:cstheme="minorHAnsi"/>
        </w:rPr>
        <w:t xml:space="preserve"> than is available today</w:t>
      </w:r>
      <w:r w:rsidRPr="0010587B">
        <w:rPr>
          <w:rFonts w:asciiTheme="minorHAnsi" w:hAnsiTheme="minorHAnsi" w:cstheme="minorHAnsi"/>
        </w:rPr>
        <w:t>.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6224F14A" w14:textId="77777777" w:rsidR="00D14FFF" w:rsidRPr="0010587B" w:rsidRDefault="00D14FFF" w:rsidP="00D14FFF">
      <w:pPr>
        <w:rPr>
          <w:rFonts w:asciiTheme="minorHAnsi" w:hAnsiTheme="minorHAnsi" w:cstheme="minorHAnsi"/>
        </w:rPr>
      </w:pPr>
    </w:p>
    <w:p w14:paraId="3E499B78" w14:textId="77777777" w:rsidR="00D14FFF" w:rsidRPr="0010587B" w:rsidRDefault="00D14FFF" w:rsidP="00D14FFF">
      <w:pPr>
        <w:pStyle w:val="Heading4"/>
        <w:rPr>
          <w:rFonts w:asciiTheme="minorHAnsi" w:hAnsiTheme="minorHAnsi" w:cstheme="minorHAnsi"/>
        </w:rPr>
      </w:pPr>
      <w:r w:rsidRPr="0010587B">
        <w:rPr>
          <w:rFonts w:asciiTheme="minorHAnsi" w:hAnsiTheme="minorHAnsi" w:cstheme="minorHAnsi"/>
        </w:rPr>
        <w:t>Cyberattacks cause extinction – false warnings, stealing nukes, and introducing vulnerability.</w:t>
      </w:r>
    </w:p>
    <w:p w14:paraId="28DE208A" w14:textId="77777777" w:rsidR="00D14FFF" w:rsidRPr="0010587B" w:rsidRDefault="00D14FFF" w:rsidP="00D14FFF">
      <w:pPr>
        <w:rPr>
          <w:rFonts w:asciiTheme="minorHAnsi" w:hAnsiTheme="minorHAnsi" w:cstheme="minorHAnsi"/>
        </w:rPr>
      </w:pPr>
      <w:r w:rsidRPr="0010587B">
        <w:rPr>
          <w:rFonts w:asciiTheme="minorHAnsi" w:hAnsiTheme="minorHAnsi" w:cstheme="minorHAnsi"/>
          <w:b/>
          <w:bCs/>
          <w:sz w:val="26"/>
          <w:szCs w:val="26"/>
        </w:rPr>
        <w:t>Moniz et al. 18</w:t>
      </w:r>
      <w:r w:rsidRPr="0010587B">
        <w:rPr>
          <w:rFonts w:asciiTheme="minorHAnsi" w:hAnsiTheme="minorHAnsi" w:cstheme="minorHAnsi"/>
        </w:rPr>
        <w:t xml:space="preserve"> [Ernest J. Moniz, Sam Nunn, and Des Browne, September 2018, “Nuclear Weapons in the New Cyber Age,” </w:t>
      </w:r>
      <w:hyperlink r:id="rId13" w:history="1">
        <w:r w:rsidRPr="0010587B">
          <w:rPr>
            <w:rStyle w:val="Hyperlink"/>
            <w:rFonts w:asciiTheme="minorHAnsi" w:hAnsiTheme="minorHAnsi" w:cstheme="minorHAnsi"/>
          </w:rPr>
          <w:t>https://media.nti.org/documents/Cyber_report_finalsmall.pdf</w:t>
        </w:r>
      </w:hyperlink>
      <w:r w:rsidRPr="0010587B">
        <w:rPr>
          <w:rFonts w:asciiTheme="minorHAnsi" w:hAnsiTheme="minorHAnsi" w:cstheme="minorHAnsi"/>
        </w:rPr>
        <w:t>] [</w:t>
      </w:r>
      <w:proofErr w:type="spellStart"/>
      <w:r w:rsidRPr="0010587B">
        <w:rPr>
          <w:rFonts w:asciiTheme="minorHAnsi" w:hAnsiTheme="minorHAnsi" w:cstheme="minorHAnsi"/>
        </w:rPr>
        <w:t>pT</w:t>
      </w:r>
      <w:proofErr w:type="spellEnd"/>
      <w:r w:rsidRPr="0010587B">
        <w:rPr>
          <w:rFonts w:asciiTheme="minorHAnsi" w:hAnsiTheme="minorHAnsi" w:cstheme="minorHAnsi"/>
        </w:rPr>
        <w:t>]</w:t>
      </w:r>
    </w:p>
    <w:p w14:paraId="6C930EB8" w14:textId="77777777" w:rsidR="00D14FFF" w:rsidRPr="0010587B" w:rsidRDefault="00D14FFF" w:rsidP="00D14FFF">
      <w:pPr>
        <w:rPr>
          <w:rStyle w:val="StyleUnderline"/>
          <w:rFonts w:asciiTheme="minorHAnsi" w:hAnsiTheme="minorHAnsi" w:cstheme="minorHAnsi"/>
        </w:rPr>
      </w:pPr>
      <w:r w:rsidRPr="0010587B">
        <w:rPr>
          <w:rStyle w:val="Emphasis"/>
          <w:rFonts w:asciiTheme="minorHAnsi" w:hAnsiTheme="minorHAnsi" w:cstheme="minorHAnsi"/>
          <w:highlight w:val="green"/>
        </w:rPr>
        <w:t>Cyber-based threats target all sectors</w:t>
      </w:r>
      <w:r w:rsidRPr="0010587B">
        <w:rPr>
          <w:rStyle w:val="Emphasis"/>
          <w:rFonts w:asciiTheme="minorHAnsi" w:hAnsiTheme="minorHAnsi" w:cstheme="minorHAnsi"/>
        </w:rPr>
        <w:t xml:space="preserve"> of society</w:t>
      </w:r>
      <w:r w:rsidRPr="0010587B">
        <w:rPr>
          <w:rFonts w:asciiTheme="minorHAnsi" w:hAnsiTheme="minorHAnsi" w:cstheme="minorHAnsi"/>
        </w:rPr>
        <w:t xml:space="preserve">—from the </w:t>
      </w:r>
      <w:r w:rsidRPr="0010587B">
        <w:rPr>
          <w:rStyle w:val="StyleUnderline"/>
          <w:rFonts w:asciiTheme="minorHAnsi" w:hAnsiTheme="minorHAnsi" w:cstheme="minorHAnsi"/>
        </w:rPr>
        <w:t>financial sector to the entertainment industry</w:t>
      </w:r>
      <w:r w:rsidRPr="0010587B">
        <w:rPr>
          <w:rFonts w:asciiTheme="minorHAnsi" w:hAnsiTheme="minorHAnsi" w:cstheme="minorHAnsi"/>
        </w:rPr>
        <w:t xml:space="preserve">, from department stores to insurance companies. </w:t>
      </w:r>
      <w:r w:rsidRPr="0010587B">
        <w:rPr>
          <w:rStyle w:val="Emphasis"/>
          <w:rFonts w:asciiTheme="minorHAnsi" w:hAnsiTheme="minorHAnsi" w:cstheme="minorHAnsi"/>
          <w:highlight w:val="green"/>
        </w:rPr>
        <w:t>Governments face</w:t>
      </w:r>
      <w:r w:rsidRPr="0010587B">
        <w:rPr>
          <w:rStyle w:val="Emphasis"/>
          <w:rFonts w:asciiTheme="minorHAnsi" w:hAnsiTheme="minorHAnsi" w:cstheme="minorHAnsi"/>
        </w:rPr>
        <w:t xml:space="preserve"> an even more critical challenge</w:t>
      </w:r>
      <w:r w:rsidRPr="0010587B">
        <w:rPr>
          <w:rStyle w:val="StyleUnderline"/>
          <w:rFonts w:asciiTheme="minorHAnsi" w:hAnsiTheme="minorHAnsi" w:cstheme="minorHAnsi"/>
        </w:rPr>
        <w:t xml:space="preserve"> when it comes to</w:t>
      </w:r>
      <w:r w:rsidRPr="0010587B">
        <w:rPr>
          <w:rFonts w:asciiTheme="minorHAnsi" w:hAnsiTheme="minorHAnsi" w:cstheme="minorHAnsi"/>
        </w:rPr>
        <w:t xml:space="preserve"> cyberattacks on their most </w:t>
      </w:r>
      <w:r w:rsidRPr="0010587B">
        <w:rPr>
          <w:rStyle w:val="StyleUnderline"/>
          <w:rFonts w:asciiTheme="minorHAnsi" w:hAnsiTheme="minorHAnsi" w:cstheme="minorHAnsi"/>
          <w:highlight w:val="green"/>
        </w:rPr>
        <w:t>critical systems</w:t>
      </w:r>
      <w:r w:rsidRPr="0010587B">
        <w:rPr>
          <w:rFonts w:asciiTheme="minorHAnsi" w:hAnsiTheme="minorHAnsi" w:cstheme="minorHAnsi"/>
        </w:rPr>
        <w:t xml:space="preserve">. </w:t>
      </w:r>
      <w:r w:rsidRPr="0010587B">
        <w:rPr>
          <w:rStyle w:val="Emphasis"/>
          <w:rFonts w:asciiTheme="minorHAnsi" w:hAnsiTheme="minorHAnsi" w:cstheme="minorHAnsi"/>
          <w:highlight w:val="green"/>
        </w:rPr>
        <w:t>Attacks on</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infrastructure</w:t>
      </w:r>
      <w:r w:rsidRPr="0010587B">
        <w:rPr>
          <w:rStyle w:val="StyleUnderline"/>
          <w:rFonts w:asciiTheme="minorHAnsi" w:hAnsiTheme="minorHAnsi" w:cstheme="minorHAnsi"/>
        </w:rPr>
        <w:t xml:space="preserve"> could </w:t>
      </w:r>
      <w:r w:rsidRPr="0010587B">
        <w:rPr>
          <w:rStyle w:val="Emphasis"/>
          <w:rFonts w:asciiTheme="minorHAnsi" w:hAnsiTheme="minorHAnsi" w:cstheme="minorHAnsi"/>
          <w:highlight w:val="green"/>
        </w:rPr>
        <w:t>have</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extraordinary consequences</w:t>
      </w:r>
      <w:r w:rsidRPr="0010587B">
        <w:rPr>
          <w:rFonts w:asciiTheme="minorHAnsi" w:hAnsiTheme="minorHAnsi" w:cstheme="minorHAnsi"/>
        </w:rPr>
        <w:t xml:space="preserve">, but </w:t>
      </w:r>
      <w:r w:rsidRPr="0010587B">
        <w:rPr>
          <w:rStyle w:val="StyleUnderline"/>
          <w:rFonts w:asciiTheme="minorHAnsi" w:hAnsiTheme="minorHAnsi" w:cstheme="minorHAnsi"/>
        </w:rPr>
        <w:t xml:space="preserve">a </w:t>
      </w:r>
      <w:r w:rsidRPr="0010587B">
        <w:rPr>
          <w:rStyle w:val="StyleUnderline"/>
          <w:rFonts w:asciiTheme="minorHAnsi" w:hAnsiTheme="minorHAnsi" w:cstheme="minorHAnsi"/>
          <w:highlight w:val="green"/>
        </w:rPr>
        <w:t xml:space="preserve">successful </w:t>
      </w:r>
      <w:r w:rsidRPr="0010587B">
        <w:rPr>
          <w:rStyle w:val="Emphasis"/>
          <w:rFonts w:asciiTheme="minorHAnsi" w:hAnsiTheme="minorHAnsi" w:cstheme="minorHAnsi"/>
          <w:highlight w:val="green"/>
        </w:rPr>
        <w:t>cyberattack</w:t>
      </w:r>
      <w:r w:rsidRPr="0010587B">
        <w:rPr>
          <w:rStyle w:val="StyleUnderline"/>
          <w:rFonts w:asciiTheme="minorHAnsi" w:hAnsiTheme="minorHAnsi" w:cstheme="minorHAnsi"/>
          <w:highlight w:val="green"/>
        </w:rPr>
        <w:t>3</w:t>
      </w:r>
      <w:r w:rsidRPr="0010587B">
        <w:rPr>
          <w:rStyle w:val="StyleUnderline"/>
          <w:rFonts w:asciiTheme="minorHAnsi" w:hAnsiTheme="minorHAnsi" w:cstheme="minorHAnsi"/>
        </w:rPr>
        <w:t xml:space="preserve"> </w:t>
      </w:r>
      <w:r w:rsidRPr="0010587B">
        <w:rPr>
          <w:rStyle w:val="Emphasis"/>
          <w:rFonts w:asciiTheme="minorHAnsi" w:hAnsiTheme="minorHAnsi" w:cstheme="minorHAnsi"/>
          <w:highlight w:val="green"/>
        </w:rPr>
        <w:t>on</w:t>
      </w:r>
      <w:r w:rsidRPr="0010587B">
        <w:rPr>
          <w:rStyle w:val="Emphasis"/>
          <w:rFonts w:asciiTheme="minorHAnsi" w:hAnsiTheme="minorHAnsi" w:cstheme="minorHAnsi"/>
        </w:rPr>
        <w:t xml:space="preserve"> a </w:t>
      </w:r>
      <w:r w:rsidRPr="0010587B">
        <w:rPr>
          <w:rStyle w:val="Emphasis"/>
          <w:rFonts w:asciiTheme="minorHAnsi" w:hAnsiTheme="minorHAnsi" w:cstheme="minorHAnsi"/>
          <w:highlight w:val="green"/>
        </w:rPr>
        <w:t>nuclear weapon</w:t>
      </w:r>
      <w:r w:rsidRPr="0010587B">
        <w:rPr>
          <w:rStyle w:val="StyleUnderline"/>
          <w:rFonts w:asciiTheme="minorHAnsi" w:hAnsiTheme="minorHAnsi" w:cstheme="minorHAnsi"/>
        </w:rPr>
        <w:t xml:space="preserve"> or related system</w:t>
      </w:r>
      <w:r w:rsidRPr="0010587B">
        <w:rPr>
          <w:rFonts w:asciiTheme="minorHAnsi" w:hAnsiTheme="minorHAnsi" w:cstheme="minorHAnsi"/>
        </w:rPr>
        <w:t>—</w:t>
      </w:r>
      <w:r w:rsidRPr="0010587B">
        <w:rPr>
          <w:rStyle w:val="StyleUnderline"/>
          <w:rFonts w:asciiTheme="minorHAnsi" w:hAnsiTheme="minorHAnsi" w:cstheme="minorHAnsi"/>
        </w:rPr>
        <w:t>a nuclear weapon</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a </w:t>
      </w:r>
      <w:r w:rsidRPr="0010587B">
        <w:rPr>
          <w:rStyle w:val="Emphasis"/>
          <w:rFonts w:asciiTheme="minorHAnsi" w:hAnsiTheme="minorHAnsi" w:cstheme="minorHAnsi"/>
        </w:rPr>
        <w:t>delivery system</w:t>
      </w:r>
      <w:r w:rsidRPr="0010587B">
        <w:rPr>
          <w:rFonts w:asciiTheme="minorHAnsi" w:hAnsiTheme="minorHAnsi" w:cstheme="minorHAnsi"/>
        </w:rPr>
        <w:t xml:space="preserve">, </w:t>
      </w:r>
      <w:r w:rsidRPr="0010587B">
        <w:rPr>
          <w:rStyle w:val="Emphasis"/>
          <w:rFonts w:asciiTheme="minorHAnsi" w:hAnsiTheme="minorHAnsi" w:cstheme="minorHAnsi"/>
          <w:highlight w:val="green"/>
        </w:rPr>
        <w:t>or</w:t>
      </w:r>
      <w:r w:rsidRPr="0010587B">
        <w:rPr>
          <w:rStyle w:val="StyleUnderline"/>
          <w:rFonts w:asciiTheme="minorHAnsi" w:hAnsiTheme="minorHAnsi" w:cstheme="minorHAnsi"/>
        </w:rPr>
        <w:t xml:space="preserve"> the related</w:t>
      </w:r>
      <w:r w:rsidRPr="0010587B">
        <w:rPr>
          <w:rFonts w:asciiTheme="minorHAnsi" w:hAnsiTheme="minorHAnsi" w:cstheme="minorHAnsi"/>
        </w:rPr>
        <w:t xml:space="preserve"> Nuclear Command, Control, and Communications (</w:t>
      </w:r>
      <w:r w:rsidRPr="0010587B">
        <w:rPr>
          <w:rStyle w:val="Emphasis"/>
          <w:rFonts w:asciiTheme="minorHAnsi" w:hAnsiTheme="minorHAnsi" w:cstheme="minorHAnsi"/>
          <w:highlight w:val="green"/>
        </w:rPr>
        <w:t>NC3</w:t>
      </w:r>
      <w:r w:rsidRPr="0010587B">
        <w:rPr>
          <w:rFonts w:asciiTheme="minorHAnsi" w:hAnsiTheme="minorHAnsi" w:cstheme="minorHAnsi"/>
        </w:rPr>
        <w:t xml:space="preserve">) </w:t>
      </w:r>
      <w:r w:rsidRPr="0010587B">
        <w:rPr>
          <w:rStyle w:val="StyleUnderline"/>
          <w:rFonts w:asciiTheme="minorHAnsi" w:hAnsiTheme="minorHAnsi" w:cstheme="minorHAnsi"/>
        </w:rPr>
        <w:t>systems</w:t>
      </w:r>
      <w:r w:rsidRPr="0010587B">
        <w:rPr>
          <w:rFonts w:asciiTheme="minorHAnsi" w:hAnsiTheme="minorHAnsi" w:cstheme="minorHAnsi"/>
        </w:rPr>
        <w:t>—</w:t>
      </w:r>
      <w:r w:rsidRPr="0010587B">
        <w:rPr>
          <w:rStyle w:val="Emphasis"/>
          <w:rFonts w:asciiTheme="minorHAnsi" w:hAnsiTheme="minorHAnsi" w:cstheme="minorHAnsi"/>
        </w:rPr>
        <w:t xml:space="preserve">could </w:t>
      </w:r>
      <w:r w:rsidRPr="0010587B">
        <w:rPr>
          <w:rStyle w:val="Emphasis"/>
          <w:rFonts w:asciiTheme="minorHAnsi" w:hAnsiTheme="minorHAnsi" w:cstheme="minorHAnsi"/>
          <w:highlight w:val="green"/>
        </w:rPr>
        <w:t>have existential consequences</w:t>
      </w:r>
      <w:r w:rsidRPr="0010587B">
        <w:rPr>
          <w:rFonts w:asciiTheme="minorHAnsi" w:hAnsiTheme="minorHAnsi" w:cstheme="minorHAnsi"/>
        </w:rPr>
        <w:t xml:space="preserve">. Cyberattacks could </w:t>
      </w:r>
      <w:r w:rsidRPr="0010587B">
        <w:rPr>
          <w:rStyle w:val="StyleUnderline"/>
          <w:rFonts w:asciiTheme="minorHAnsi" w:hAnsiTheme="minorHAnsi" w:cstheme="minorHAnsi"/>
          <w:highlight w:val="green"/>
        </w:rPr>
        <w:t xml:space="preserve">lead to </w:t>
      </w:r>
      <w:r w:rsidRPr="0010587B">
        <w:rPr>
          <w:rStyle w:val="Emphasis"/>
          <w:rFonts w:asciiTheme="minorHAnsi" w:hAnsiTheme="minorHAnsi" w:cstheme="minorHAnsi"/>
          <w:highlight w:val="green"/>
        </w:rPr>
        <w:t>false warnings</w:t>
      </w:r>
      <w:r w:rsidRPr="0010587B">
        <w:rPr>
          <w:rStyle w:val="StyleUnderline"/>
          <w:rFonts w:asciiTheme="minorHAnsi" w:hAnsiTheme="minorHAnsi" w:cstheme="minorHAnsi"/>
        </w:rPr>
        <w:t xml:space="preserve"> of attack</w:t>
      </w:r>
      <w:r w:rsidRPr="0010587B">
        <w:rPr>
          <w:rFonts w:asciiTheme="minorHAnsi" w:hAnsiTheme="minorHAnsi" w:cstheme="minorHAnsi"/>
        </w:rPr>
        <w:t xml:space="preserve">, </w:t>
      </w:r>
      <w:r w:rsidRPr="0010587B">
        <w:rPr>
          <w:rStyle w:val="Emphasis"/>
          <w:rFonts w:asciiTheme="minorHAnsi" w:hAnsiTheme="minorHAnsi" w:cstheme="minorHAnsi"/>
          <w:highlight w:val="green"/>
        </w:rPr>
        <w:t>interrupt</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communications</w:t>
      </w:r>
      <w:r w:rsidRPr="0010587B">
        <w:rPr>
          <w:rFonts w:asciiTheme="minorHAnsi" w:hAnsiTheme="minorHAnsi" w:cstheme="minorHAnsi"/>
        </w:rPr>
        <w:t xml:space="preserve"> or access to information, </w:t>
      </w:r>
      <w:r w:rsidRPr="0010587B">
        <w:rPr>
          <w:rStyle w:val="Emphasis"/>
          <w:rFonts w:asciiTheme="minorHAnsi" w:hAnsiTheme="minorHAnsi" w:cstheme="minorHAnsi"/>
          <w:highlight w:val="green"/>
        </w:rPr>
        <w:t>compromise</w:t>
      </w:r>
      <w:r w:rsidRPr="0010587B">
        <w:rPr>
          <w:rStyle w:val="Emphasis"/>
          <w:rFonts w:asciiTheme="minorHAnsi" w:hAnsiTheme="minorHAnsi" w:cstheme="minorHAnsi"/>
        </w:rPr>
        <w:t xml:space="preserve"> nuclear </w:t>
      </w:r>
      <w:r w:rsidRPr="0010587B">
        <w:rPr>
          <w:rStyle w:val="Emphasis"/>
          <w:rFonts w:asciiTheme="minorHAnsi" w:hAnsiTheme="minorHAnsi" w:cstheme="minorHAnsi"/>
          <w:highlight w:val="green"/>
        </w:rPr>
        <w:t>planning</w:t>
      </w:r>
      <w:r w:rsidRPr="0010587B">
        <w:rPr>
          <w:rStyle w:val="StyleUnderline"/>
          <w:rFonts w:asciiTheme="minorHAnsi" w:hAnsiTheme="minorHAnsi" w:cstheme="minorHAnsi"/>
        </w:rPr>
        <w:t xml:space="preserve"> or delivery systems</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or even </w:t>
      </w:r>
      <w:r w:rsidRPr="0010587B">
        <w:rPr>
          <w:rStyle w:val="Emphasis"/>
          <w:rFonts w:asciiTheme="minorHAnsi" w:hAnsiTheme="minorHAnsi" w:cstheme="minorHAnsi"/>
          <w:highlight w:val="green"/>
        </w:rPr>
        <w:t>allow an adversary to take control</w:t>
      </w:r>
      <w:r w:rsidRPr="0010587B">
        <w:rPr>
          <w:rStyle w:val="Emphasis"/>
          <w:rFonts w:asciiTheme="minorHAnsi" w:hAnsiTheme="minorHAnsi" w:cstheme="minorHAnsi"/>
        </w:rPr>
        <w:t xml:space="preserve"> of a nuclear weapon</w:t>
      </w:r>
      <w:r w:rsidRPr="0010587B">
        <w:rPr>
          <w:rStyle w:val="StyleUnderline"/>
          <w:rFonts w:asciiTheme="minorHAnsi" w:hAnsiTheme="minorHAnsi" w:cstheme="minorHAnsi"/>
        </w:rPr>
        <w:t xml:space="preserve">. </w:t>
      </w:r>
    </w:p>
    <w:p w14:paraId="60A898B6" w14:textId="77777777" w:rsidR="00D14FFF" w:rsidRPr="0010587B" w:rsidRDefault="00D14FFF" w:rsidP="00D14FFF">
      <w:pPr>
        <w:rPr>
          <w:rFonts w:asciiTheme="minorHAnsi" w:hAnsiTheme="minorHAnsi" w:cstheme="minorHAnsi"/>
        </w:rPr>
      </w:pPr>
      <w:r w:rsidRPr="0010587B">
        <w:rPr>
          <w:rStyle w:val="Emphasis"/>
          <w:rFonts w:asciiTheme="minorHAnsi" w:hAnsiTheme="minorHAnsi" w:cstheme="minorHAnsi"/>
          <w:highlight w:val="green"/>
        </w:rPr>
        <w:t>Given</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 xml:space="preserve">the level of </w:t>
      </w:r>
      <w:r w:rsidRPr="0010587B">
        <w:rPr>
          <w:rStyle w:val="Emphasis"/>
          <w:rFonts w:asciiTheme="minorHAnsi" w:hAnsiTheme="minorHAnsi" w:cstheme="minorHAnsi"/>
          <w:highlight w:val="green"/>
        </w:rPr>
        <w:t>digitization</w:t>
      </w:r>
      <w:r w:rsidRPr="0010587B">
        <w:rPr>
          <w:rStyle w:val="Emphasis"/>
          <w:rFonts w:asciiTheme="minorHAnsi" w:hAnsiTheme="minorHAnsi" w:cstheme="minorHAnsi"/>
        </w:rPr>
        <w:t xml:space="preserve"> of U.S. systems</w:t>
      </w:r>
      <w:r w:rsidRPr="0010587B">
        <w:rPr>
          <w:rFonts w:asciiTheme="minorHAnsi" w:hAnsiTheme="minorHAnsi" w:cstheme="minorHAnsi"/>
        </w:rPr>
        <w:t xml:space="preserve"> and the pace of the evolving cyber threat, </w:t>
      </w:r>
      <w:r w:rsidRPr="0010587B">
        <w:rPr>
          <w:rStyle w:val="Emphasis"/>
          <w:rFonts w:asciiTheme="minorHAnsi" w:hAnsiTheme="minorHAnsi" w:cstheme="minorHAnsi"/>
          <w:highlight w:val="green"/>
        </w:rPr>
        <w:t>one cannot</w:t>
      </w:r>
      <w:r w:rsidRPr="0010587B">
        <w:rPr>
          <w:rStyle w:val="StyleUnderline"/>
          <w:rFonts w:asciiTheme="minorHAnsi" w:hAnsiTheme="minorHAnsi" w:cstheme="minorHAnsi"/>
        </w:rPr>
        <w:t xml:space="preserve"> assume </w:t>
      </w:r>
      <w:r w:rsidRPr="0010587B">
        <w:rPr>
          <w:rStyle w:val="StyleUnderline"/>
          <w:rFonts w:asciiTheme="minorHAnsi" w:hAnsiTheme="minorHAnsi" w:cstheme="minorHAnsi"/>
          <w:highlight w:val="green"/>
        </w:rPr>
        <w:t xml:space="preserve">that </w:t>
      </w:r>
      <w:r w:rsidRPr="0010587B">
        <w:rPr>
          <w:rStyle w:val="Emphasis"/>
          <w:rFonts w:asciiTheme="minorHAnsi" w:hAnsiTheme="minorHAnsi" w:cstheme="minorHAnsi"/>
          <w:highlight w:val="green"/>
        </w:rPr>
        <w:t>systems</w:t>
      </w:r>
      <w:r w:rsidRPr="0010587B">
        <w:rPr>
          <w:rStyle w:val="StyleUnderline"/>
          <w:rFonts w:asciiTheme="minorHAnsi" w:hAnsiTheme="minorHAnsi" w:cstheme="minorHAnsi"/>
        </w:rPr>
        <w:t xml:space="preserve"> with digital components</w:t>
      </w:r>
      <w:r w:rsidRPr="0010587B">
        <w:rPr>
          <w:rFonts w:asciiTheme="minorHAnsi" w:hAnsiTheme="minorHAnsi" w:cstheme="minorHAnsi"/>
        </w:rPr>
        <w:t xml:space="preserve">—including nuclear weapons systems—are not or </w:t>
      </w:r>
      <w:r w:rsidRPr="0010587B">
        <w:rPr>
          <w:rStyle w:val="Emphasis"/>
          <w:rFonts w:asciiTheme="minorHAnsi" w:hAnsiTheme="minorHAnsi" w:cstheme="minorHAnsi"/>
          <w:highlight w:val="green"/>
        </w:rPr>
        <w:t>will not be compromised</w:t>
      </w:r>
      <w:r w:rsidRPr="0010587B">
        <w:rPr>
          <w:rFonts w:asciiTheme="minorHAnsi" w:hAnsiTheme="minorHAnsi" w:cstheme="minorHAnsi"/>
        </w:rPr>
        <w:t xml:space="preserve">. Among the reasons: </w:t>
      </w:r>
      <w:r w:rsidRPr="0010587B">
        <w:rPr>
          <w:rStyle w:val="Emphasis"/>
          <w:rFonts w:asciiTheme="minorHAnsi" w:hAnsiTheme="minorHAnsi" w:cstheme="minorHAnsi"/>
        </w:rPr>
        <w:t>nuclear weapons</w:t>
      </w:r>
      <w:r w:rsidRPr="0010587B">
        <w:rPr>
          <w:rStyle w:val="StyleUnderline"/>
          <w:rFonts w:asciiTheme="minorHAnsi" w:hAnsiTheme="minorHAnsi" w:cstheme="minorHAnsi"/>
        </w:rPr>
        <w:t xml:space="preserve"> and delivery systems are </w:t>
      </w:r>
      <w:r w:rsidRPr="0010587B">
        <w:rPr>
          <w:rStyle w:val="Emphasis"/>
          <w:rFonts w:asciiTheme="minorHAnsi" w:hAnsiTheme="minorHAnsi" w:cstheme="minorHAnsi"/>
        </w:rPr>
        <w:t>periodically upgraded</w:t>
      </w:r>
      <w:r w:rsidRPr="0010587B">
        <w:rPr>
          <w:rFonts w:asciiTheme="minorHAnsi" w:hAnsiTheme="minorHAnsi" w:cstheme="minorHAnsi"/>
        </w:rPr>
        <w:t xml:space="preserve">, which may include the incorporation of new digital systems or components. </w:t>
      </w:r>
      <w:r w:rsidRPr="0010587B">
        <w:rPr>
          <w:rStyle w:val="Emphasis"/>
          <w:rFonts w:asciiTheme="minorHAnsi" w:hAnsiTheme="minorHAnsi" w:cstheme="minorHAnsi"/>
          <w:highlight w:val="green"/>
        </w:rPr>
        <w:t>Malware</w:t>
      </w:r>
      <w:r w:rsidRPr="0010587B">
        <w:rPr>
          <w:rStyle w:val="StyleUnderline"/>
          <w:rFonts w:asciiTheme="minorHAnsi" w:hAnsiTheme="minorHAnsi" w:cstheme="minorHAnsi"/>
        </w:rPr>
        <w:t xml:space="preserve"> could be </w:t>
      </w:r>
      <w:r w:rsidRPr="0010587B">
        <w:rPr>
          <w:rStyle w:val="Emphasis"/>
          <w:rFonts w:asciiTheme="minorHAnsi" w:hAnsiTheme="minorHAnsi" w:cstheme="minorHAnsi"/>
        </w:rPr>
        <w:t xml:space="preserve">introduced </w:t>
      </w:r>
      <w:r w:rsidRPr="0010587B">
        <w:rPr>
          <w:rStyle w:val="Emphasis"/>
          <w:rFonts w:asciiTheme="minorHAnsi" w:hAnsiTheme="minorHAnsi" w:cstheme="minorHAnsi"/>
          <w:highlight w:val="green"/>
        </w:rPr>
        <w:t>in</w:t>
      </w:r>
      <w:r w:rsidRPr="0010587B">
        <w:rPr>
          <w:rStyle w:val="Emphasis"/>
          <w:rFonts w:asciiTheme="minorHAnsi" w:hAnsiTheme="minorHAnsi" w:cstheme="minorHAnsi"/>
        </w:rPr>
        <w:t xml:space="preserve">to </w:t>
      </w:r>
      <w:r w:rsidRPr="0010587B">
        <w:rPr>
          <w:rStyle w:val="Emphasis"/>
          <w:rFonts w:asciiTheme="minorHAnsi" w:hAnsiTheme="minorHAnsi" w:cstheme="minorHAnsi"/>
          <w:highlight w:val="green"/>
        </w:rPr>
        <w:t>digital systems</w:t>
      </w:r>
      <w:r w:rsidRPr="0010587B">
        <w:rPr>
          <w:rStyle w:val="StyleUnderline"/>
          <w:rFonts w:asciiTheme="minorHAnsi" w:hAnsiTheme="minorHAnsi" w:cstheme="minorHAnsi"/>
          <w:highlight w:val="green"/>
        </w:rPr>
        <w:t xml:space="preserve"> during fabrication</w:t>
      </w:r>
      <w:r w:rsidRPr="0010587B">
        <w:rPr>
          <w:rFonts w:asciiTheme="minorHAnsi" w:hAnsiTheme="minorHAnsi" w:cstheme="minorHAnsi"/>
        </w:rPr>
        <w:t xml:space="preserve">, much of which is not performed in secure foundries. In addition, </w:t>
      </w:r>
      <w:r w:rsidRPr="0010587B">
        <w:rPr>
          <w:rStyle w:val="StyleUnderline"/>
          <w:rFonts w:asciiTheme="minorHAnsi" w:hAnsiTheme="minorHAnsi" w:cstheme="minorHAnsi"/>
        </w:rPr>
        <w:t xml:space="preserve">there are a range of </w:t>
      </w:r>
      <w:r w:rsidRPr="0010587B">
        <w:rPr>
          <w:rStyle w:val="StyleUnderline"/>
          <w:rFonts w:asciiTheme="minorHAnsi" w:hAnsiTheme="minorHAnsi" w:cstheme="minorHAnsi"/>
          <w:highlight w:val="green"/>
        </w:rPr>
        <w:t>external dependencies</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such as connections </w:t>
      </w:r>
      <w:r w:rsidRPr="0010587B">
        <w:rPr>
          <w:rStyle w:val="StyleUnderline"/>
          <w:rFonts w:asciiTheme="minorHAnsi" w:hAnsiTheme="minorHAnsi" w:cstheme="minorHAnsi"/>
          <w:highlight w:val="green"/>
        </w:rPr>
        <w:t>to the electric grid</w:t>
      </w:r>
      <w:r w:rsidRPr="0010587B">
        <w:rPr>
          <w:rFonts w:asciiTheme="minorHAnsi" w:hAnsiTheme="minorHAnsi" w:cstheme="minorHAnsi"/>
        </w:rPr>
        <w:t xml:space="preserve">, that are outside the control of defense officials but directly affect nuclear systems. Finally, </w:t>
      </w:r>
      <w:r w:rsidRPr="0010587B">
        <w:rPr>
          <w:rStyle w:val="StyleUnderline"/>
          <w:rFonts w:asciiTheme="minorHAnsi" w:hAnsiTheme="minorHAnsi" w:cstheme="minorHAnsi"/>
        </w:rPr>
        <w:t>the possibility always exists that an insider</w:t>
      </w:r>
      <w:r w:rsidRPr="0010587B">
        <w:rPr>
          <w:rFonts w:asciiTheme="minorHAnsi" w:hAnsiTheme="minorHAnsi" w:cstheme="minorHAnsi"/>
        </w:rPr>
        <w:t xml:space="preserve">, either purposefully or accidentally, could enable a cybersecurity lapse by introducing malware into a critical system. </w:t>
      </w:r>
    </w:p>
    <w:p w14:paraId="3EF75F4D" w14:textId="77777777" w:rsidR="00D14FFF" w:rsidRPr="0010587B" w:rsidRDefault="00D14FFF" w:rsidP="00D14FFF">
      <w:pPr>
        <w:rPr>
          <w:rFonts w:asciiTheme="minorHAnsi" w:hAnsiTheme="minorHAnsi" w:cstheme="minorHAnsi"/>
        </w:rPr>
      </w:pPr>
      <w:r w:rsidRPr="0010587B">
        <w:rPr>
          <w:rStyle w:val="Emphasis"/>
          <w:rFonts w:asciiTheme="minorHAnsi" w:hAnsiTheme="minorHAnsi" w:cstheme="minorHAnsi"/>
        </w:rPr>
        <w:t xml:space="preserve">Increased </w:t>
      </w:r>
      <w:r w:rsidRPr="0010587B">
        <w:rPr>
          <w:rStyle w:val="Emphasis"/>
          <w:rFonts w:asciiTheme="minorHAnsi" w:hAnsiTheme="minorHAnsi" w:cstheme="minorHAnsi"/>
          <w:highlight w:val="green"/>
        </w:rPr>
        <w:t>use of digital systems</w:t>
      </w:r>
      <w:r w:rsidRPr="0010587B">
        <w:rPr>
          <w:rFonts w:asciiTheme="minorHAnsi" w:hAnsiTheme="minorHAnsi" w:cstheme="minorHAnsi"/>
        </w:rPr>
        <w:t xml:space="preserve"> may also </w:t>
      </w:r>
      <w:r w:rsidRPr="0010587B">
        <w:rPr>
          <w:rStyle w:val="StyleUnderline"/>
          <w:rFonts w:asciiTheme="minorHAnsi" w:hAnsiTheme="minorHAnsi" w:cstheme="minorHAnsi"/>
          <w:highlight w:val="green"/>
        </w:rPr>
        <w:t xml:space="preserve">adversely </w:t>
      </w:r>
      <w:r w:rsidRPr="0010587B">
        <w:rPr>
          <w:rStyle w:val="Emphasis"/>
          <w:rFonts w:asciiTheme="minorHAnsi" w:hAnsiTheme="minorHAnsi" w:cstheme="minorHAnsi"/>
          <w:highlight w:val="green"/>
        </w:rPr>
        <w:t>affect</w:t>
      </w:r>
      <w:r w:rsidRPr="0010587B">
        <w:rPr>
          <w:rStyle w:val="StyleUnderline"/>
          <w:rFonts w:asciiTheme="minorHAnsi" w:hAnsiTheme="minorHAnsi" w:cstheme="minorHAnsi"/>
        </w:rPr>
        <w:t xml:space="preserve"> the </w:t>
      </w:r>
      <w:r w:rsidRPr="0010587B">
        <w:rPr>
          <w:rStyle w:val="Emphasis"/>
          <w:rFonts w:asciiTheme="minorHAnsi" w:hAnsiTheme="minorHAnsi" w:cstheme="minorHAnsi"/>
          <w:highlight w:val="green"/>
        </w:rPr>
        <w:t>survivability</w:t>
      </w:r>
      <w:r w:rsidRPr="0010587B">
        <w:rPr>
          <w:rStyle w:val="StyleUnderline"/>
          <w:rFonts w:asciiTheme="minorHAnsi" w:hAnsiTheme="minorHAnsi" w:cstheme="minorHAnsi"/>
        </w:rPr>
        <w:t xml:space="preserve"> of nuclear systems</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New</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tech</w:t>
      </w:r>
      <w:r w:rsidRPr="0010587B">
        <w:rPr>
          <w:rStyle w:val="StyleUnderline"/>
          <w:rFonts w:asciiTheme="minorHAnsi" w:hAnsiTheme="minorHAnsi" w:cstheme="minorHAnsi"/>
        </w:rPr>
        <w:t>nologies</w:t>
      </w:r>
      <w:r w:rsidRPr="0010587B">
        <w:rPr>
          <w:rFonts w:asciiTheme="minorHAnsi" w:hAnsiTheme="minorHAnsi" w:cstheme="minorHAnsi"/>
        </w:rPr>
        <w:t xml:space="preserve"> can enhance reliability and performance, but they can also </w:t>
      </w:r>
      <w:r w:rsidRPr="0010587B">
        <w:rPr>
          <w:rStyle w:val="StyleUnderline"/>
          <w:rFonts w:asciiTheme="minorHAnsi" w:hAnsiTheme="minorHAnsi" w:cstheme="minorHAnsi"/>
          <w:highlight w:val="green"/>
        </w:rPr>
        <w:t>lead to</w:t>
      </w:r>
      <w:r w:rsidRPr="0010587B">
        <w:rPr>
          <w:rStyle w:val="StyleUnderline"/>
          <w:rFonts w:asciiTheme="minorHAnsi" w:hAnsiTheme="minorHAnsi" w:cstheme="minorHAnsi"/>
        </w:rPr>
        <w:t xml:space="preserve"> new </w:t>
      </w:r>
      <w:r w:rsidRPr="0010587B">
        <w:rPr>
          <w:rStyle w:val="StyleUnderline"/>
          <w:rFonts w:asciiTheme="minorHAnsi" w:hAnsiTheme="minorHAnsi" w:cstheme="minorHAnsi"/>
          <w:highlight w:val="green"/>
        </w:rPr>
        <w:t>vulnerabilities</w:t>
      </w:r>
      <w:r w:rsidRPr="0010587B">
        <w:rPr>
          <w:rFonts w:asciiTheme="minorHAnsi" w:hAnsiTheme="minorHAnsi" w:cstheme="minorHAnsi"/>
        </w:rPr>
        <w:t xml:space="preserve"> in traditionally survivable systems, such as submarines or mobile missile launchers.4</w:t>
      </w:r>
    </w:p>
    <w:p w14:paraId="16DD9ADE" w14:textId="3859C5D0" w:rsidR="00126CEF" w:rsidRDefault="006579E2" w:rsidP="001678BF">
      <w:pPr>
        <w:pStyle w:val="Heading2"/>
      </w:pPr>
      <w:r>
        <w:lastRenderedPageBreak/>
        <w:t>3</w:t>
      </w:r>
    </w:p>
    <w:p w14:paraId="356223BB" w14:textId="2B6A21D3" w:rsidR="00946AFA" w:rsidRDefault="00946AFA" w:rsidP="00946AFA">
      <w:pPr>
        <w:pStyle w:val="Heading4"/>
      </w:pPr>
      <w:r>
        <w:t>States ought to:</w:t>
      </w:r>
    </w:p>
    <w:p w14:paraId="110185D8" w14:textId="77777777" w:rsidR="00946AFA" w:rsidRPr="007529D5" w:rsidRDefault="00946AFA" w:rsidP="00946AFA">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027858D5" w14:textId="77777777" w:rsidR="00946AFA" w:rsidRPr="007529D5" w:rsidRDefault="00946AFA" w:rsidP="00946AFA">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5DF4A10B" w14:textId="77777777" w:rsidR="00946AFA" w:rsidRPr="007529D5" w:rsidRDefault="00946AFA" w:rsidP="00946AFA">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0CD30FA6" w14:textId="77777777" w:rsidR="00946AFA" w:rsidRPr="007529D5" w:rsidRDefault="00946AFA" w:rsidP="00946AFA"/>
    <w:p w14:paraId="180C05F5" w14:textId="77777777" w:rsidR="00946AFA" w:rsidRPr="00DE27BE" w:rsidRDefault="00946AFA" w:rsidP="00946AFA">
      <w:pPr>
        <w:pStyle w:val="Heading4"/>
      </w:pPr>
      <w:r>
        <w:t>Solves the Aff.</w:t>
      </w:r>
    </w:p>
    <w:p w14:paraId="4CF70EEB" w14:textId="742C6EAE" w:rsidR="00946AFA" w:rsidRPr="009D6182" w:rsidRDefault="000F0A5A" w:rsidP="00946AFA">
      <w:pPr>
        <w:rPr>
          <w:szCs w:val="22"/>
        </w:rPr>
      </w:pPr>
      <w:hyperlink r:id="rId14" w:history="1">
        <w:r w:rsidR="00946AFA" w:rsidRPr="0050183F">
          <w:rPr>
            <w:rStyle w:val="Hyperlink"/>
            <w:szCs w:val="22"/>
          </w:rPr>
          <w:t>Fabio</w:t>
        </w:r>
      </w:hyperlink>
      <w:r w:rsidR="00946AFA" w:rsidRPr="0050183F">
        <w:rPr>
          <w:szCs w:val="22"/>
        </w:rPr>
        <w:t xml:space="preserve"> </w:t>
      </w:r>
      <w:proofErr w:type="spellStart"/>
      <w:r w:rsidR="00946AFA" w:rsidRPr="0050183F">
        <w:rPr>
          <w:b/>
          <w:bCs/>
          <w:szCs w:val="26"/>
        </w:rPr>
        <w:t>Tronchetti</w:t>
      </w:r>
      <w:proofErr w:type="spellEnd"/>
      <w:r w:rsidR="00946AFA" w:rsidRPr="0050183F">
        <w:rPr>
          <w:b/>
          <w:bCs/>
          <w:szCs w:val="26"/>
        </w:rPr>
        <w:t xml:space="preserve"> 8</w:t>
      </w:r>
      <w:r w:rsidR="00946AFA" w:rsidRPr="0050183F">
        <w:rPr>
          <w:szCs w:val="22"/>
        </w:rPr>
        <w:t xml:space="preserve">. </w:t>
      </w:r>
      <w:r w:rsidR="00946AFA" w:rsidRPr="0050183F">
        <w:rPr>
          <w:szCs w:val="22"/>
          <w:shd w:val="clear" w:color="auto" w:fill="FFFFFF"/>
        </w:rPr>
        <w:t xml:space="preserve">Dr. Fabio </w:t>
      </w:r>
      <w:proofErr w:type="spellStart"/>
      <w:r w:rsidR="00946AFA" w:rsidRPr="0050183F">
        <w:rPr>
          <w:szCs w:val="22"/>
          <w:shd w:val="clear" w:color="auto" w:fill="FFFFFF"/>
        </w:rPr>
        <w:t>Tronchetti</w:t>
      </w:r>
      <w:proofErr w:type="spellEnd"/>
      <w:r w:rsidR="00946AFA" w:rsidRPr="0050183F">
        <w:rPr>
          <w:szCs w:val="22"/>
          <w:shd w:val="clear" w:color="auto" w:fill="FFFFFF"/>
        </w:rPr>
        <w:t xml:space="preserve"> works as a Co-Director of the Institute of Space Law and Strategy and as a </w:t>
      </w:r>
      <w:proofErr w:type="spellStart"/>
      <w:r w:rsidR="00946AFA" w:rsidRPr="0050183F">
        <w:rPr>
          <w:szCs w:val="22"/>
          <w:shd w:val="clear" w:color="auto" w:fill="FFFFFF"/>
        </w:rPr>
        <w:t>Zhuoyue</w:t>
      </w:r>
      <w:proofErr w:type="spellEnd"/>
      <w:r w:rsidR="00946AFA" w:rsidRPr="0050183F">
        <w:rPr>
          <w:szCs w:val="22"/>
          <w:shd w:val="clear" w:color="auto" w:fill="FFFFFF"/>
        </w:rPr>
        <w:t xml:space="preserve"> Associate Professor at </w:t>
      </w:r>
      <w:proofErr w:type="spellStart"/>
      <w:r w:rsidR="00946AFA" w:rsidRPr="0050183F">
        <w:rPr>
          <w:szCs w:val="22"/>
          <w:shd w:val="clear" w:color="auto" w:fill="FFFFFF"/>
        </w:rPr>
        <w:t>Beihang</w:t>
      </w:r>
      <w:proofErr w:type="spellEnd"/>
      <w:r w:rsidR="00946AFA" w:rsidRPr="0050183F">
        <w:rPr>
          <w:szCs w:val="22"/>
          <w:shd w:val="clear" w:color="auto" w:fill="FFFFFF"/>
        </w:rPr>
        <w:t xml:space="preserve"> University, “</w:t>
      </w:r>
      <w:r w:rsidR="00946AFA" w:rsidRPr="0050183F">
        <w:rPr>
          <w:szCs w:val="22"/>
        </w:rPr>
        <w:t xml:space="preserve">The Non–Appropriation Principle as a Structural Norm of International Law: A New Way of Interpreting Article II of the Outer Space Treaty,” Air and Space Law, Volume 33, No 3, 2008, </w:t>
      </w:r>
      <w:hyperlink r:id="rId15" w:history="1">
        <w:r w:rsidR="00946AFA" w:rsidRPr="0050183F">
          <w:rPr>
            <w:rStyle w:val="Hyperlink"/>
            <w:szCs w:val="22"/>
          </w:rPr>
          <w:t>https://kluwerlawonline.com/journalarticle/Air+and+Space+Law/33.3/AILA2008021</w:t>
        </w:r>
      </w:hyperlink>
      <w:r w:rsidR="00946AFA" w:rsidRPr="0050183F">
        <w:rPr>
          <w:szCs w:val="22"/>
        </w:rPr>
        <w:t xml:space="preserve">, RJP, </w:t>
      </w:r>
      <w:proofErr w:type="spellStart"/>
      <w:r w:rsidR="00946AFA" w:rsidRPr="0050183F">
        <w:rPr>
          <w:b/>
          <w:bCs/>
          <w:szCs w:val="22"/>
        </w:rPr>
        <w:t>DebateDrills</w:t>
      </w:r>
      <w:proofErr w:type="spellEnd"/>
      <w:r w:rsidR="00946AFA" w:rsidRPr="0050183F">
        <w:rPr>
          <w:szCs w:val="22"/>
        </w:rPr>
        <w:t>.</w:t>
      </w:r>
    </w:p>
    <w:p w14:paraId="3D043C31" w14:textId="77777777" w:rsidR="00946AFA" w:rsidRPr="00DE27BE" w:rsidRDefault="00946AFA" w:rsidP="00946AFA">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00B48F0E" w14:textId="036E5777" w:rsidR="009D6182" w:rsidRDefault="006579E2" w:rsidP="009D6182">
      <w:pPr>
        <w:pStyle w:val="Heading2"/>
      </w:pPr>
      <w:r>
        <w:lastRenderedPageBreak/>
        <w:t>4</w:t>
      </w:r>
    </w:p>
    <w:p w14:paraId="5A7DF338" w14:textId="77777777" w:rsidR="008514C1" w:rsidRPr="00DE33BD" w:rsidRDefault="008514C1" w:rsidP="008514C1">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2CE89F1C" w14:textId="77777777" w:rsidR="008514C1" w:rsidRPr="00DE33BD" w:rsidRDefault="008514C1" w:rsidP="008514C1">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732CC0FF" w14:textId="77777777" w:rsidR="008514C1" w:rsidRPr="00DE33BD" w:rsidRDefault="008514C1" w:rsidP="008514C1">
      <w:pPr>
        <w:rPr>
          <w:szCs w:val="16"/>
        </w:rPr>
      </w:pPr>
      <w:r w:rsidRPr="00DE33BD">
        <w:rPr>
          <w:szCs w:val="16"/>
        </w:rPr>
        <w:t>V. MITIGATION VS. REMOVAL</w:t>
      </w:r>
    </w:p>
    <w:p w14:paraId="16F4EFF3" w14:textId="77777777" w:rsidR="008514C1" w:rsidRPr="00DE33BD" w:rsidRDefault="008514C1" w:rsidP="008514C1">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w:t>
      </w:r>
      <w:proofErr w:type="spellStart"/>
      <w:r w:rsidRPr="00DE33BD">
        <w:t>Tullock’s</w:t>
      </w:r>
      <w:proofErr w:type="spellEnd"/>
      <w:r w:rsidRPr="00DE33BD">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4DA5F3C0" w14:textId="77777777" w:rsidR="008514C1" w:rsidRPr="00DD79F1" w:rsidRDefault="008514C1" w:rsidP="008514C1">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7284E89C" w14:textId="77777777" w:rsidR="008514C1" w:rsidRPr="00DE33BD" w:rsidRDefault="008514C1" w:rsidP="008514C1">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6FDC9D08" w14:textId="77777777" w:rsidR="008514C1" w:rsidRPr="00DE33BD" w:rsidRDefault="008514C1" w:rsidP="008514C1">
      <w:r w:rsidRPr="00DE33BD">
        <w:lastRenderedPageBreak/>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7D813F8D" w14:textId="77777777" w:rsidR="008514C1" w:rsidRPr="00DE33BD" w:rsidRDefault="008514C1" w:rsidP="008514C1">
      <w:pPr>
        <w:rPr>
          <w:rStyle w:val="StyleUnderline"/>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1AF23F95" w14:textId="77777777" w:rsidR="008514C1" w:rsidRPr="008514C1" w:rsidRDefault="008514C1" w:rsidP="008514C1"/>
    <w:p w14:paraId="72AA929C" w14:textId="77777777" w:rsidR="008514C1" w:rsidRDefault="008514C1" w:rsidP="008514C1">
      <w:pPr>
        <w:pStyle w:val="Heading4"/>
      </w:pPr>
      <w:r>
        <w:t xml:space="preserve">Russia will demand concessions over Ukraine – it’s their </w:t>
      </w:r>
      <w:r w:rsidRPr="00DA554C">
        <w:rPr>
          <w:u w:val="single"/>
        </w:rPr>
        <w:t>top priority</w:t>
      </w:r>
      <w:r>
        <w:t xml:space="preserve"> and </w:t>
      </w:r>
      <w:r w:rsidRPr="00DA554C">
        <w:rPr>
          <w:u w:val="single"/>
        </w:rPr>
        <w:t>violates Ukraine’s sovereignty</w:t>
      </w:r>
      <w:r>
        <w:t>.</w:t>
      </w:r>
    </w:p>
    <w:p w14:paraId="14C75F30" w14:textId="77777777" w:rsidR="008514C1" w:rsidRPr="009E70A4" w:rsidRDefault="008514C1" w:rsidP="008514C1">
      <w:pPr>
        <w:rPr>
          <w:szCs w:val="16"/>
        </w:rPr>
      </w:pPr>
      <w:proofErr w:type="spellStart"/>
      <w:r w:rsidRPr="009E70A4">
        <w:rPr>
          <w:rStyle w:val="Style13ptBold"/>
        </w:rPr>
        <w:t>Maynes</w:t>
      </w:r>
      <w:proofErr w:type="spellEnd"/>
      <w:r w:rsidRPr="009E70A4">
        <w:rPr>
          <w:rStyle w:val="Style13ptBold"/>
        </w:rPr>
        <w:t xml:space="preserve"> 1/24</w:t>
      </w:r>
      <w:r w:rsidRPr="009E70A4">
        <w:rPr>
          <w:szCs w:val="16"/>
        </w:rPr>
        <w:t xml:space="preserve"> – NPR Moscow correspondent, reporting in Russia for over a decade</w:t>
      </w:r>
    </w:p>
    <w:p w14:paraId="3F9B794C" w14:textId="77777777" w:rsidR="008514C1" w:rsidRPr="009E70A4" w:rsidRDefault="008514C1" w:rsidP="008514C1">
      <w:pPr>
        <w:rPr>
          <w:szCs w:val="16"/>
        </w:rPr>
      </w:pPr>
      <w:r w:rsidRPr="009E70A4">
        <w:rPr>
          <w:szCs w:val="16"/>
        </w:rPr>
        <w:t xml:space="preserve">Charles </w:t>
      </w:r>
      <w:proofErr w:type="spellStart"/>
      <w:r w:rsidRPr="009E70A4">
        <w:rPr>
          <w:szCs w:val="16"/>
        </w:rPr>
        <w:t>Maynes</w:t>
      </w:r>
      <w:proofErr w:type="spellEnd"/>
      <w:r w:rsidRPr="009E70A4">
        <w:rPr>
          <w:szCs w:val="16"/>
        </w:rPr>
        <w:t xml:space="preserve">, last updated at time of cutting: 1-24-2022, “4 things Russia wants right now,” </w:t>
      </w:r>
      <w:r w:rsidRPr="00D41AE0">
        <w:rPr>
          <w:i/>
          <w:szCs w:val="16"/>
        </w:rPr>
        <w:t>NPR</w:t>
      </w:r>
      <w:r w:rsidRPr="009E70A4">
        <w:rPr>
          <w:szCs w:val="16"/>
        </w:rPr>
        <w:t>, https://www.npr.org/2022/01/12/1072413634/russia-nato-ukraine DD</w:t>
      </w:r>
    </w:p>
    <w:p w14:paraId="4A892FAD" w14:textId="77777777" w:rsidR="008514C1" w:rsidRDefault="008514C1" w:rsidP="008514C1"/>
    <w:p w14:paraId="0BF6DC3D" w14:textId="77777777" w:rsidR="008514C1" w:rsidRDefault="008514C1" w:rsidP="008514C1">
      <w:pPr>
        <w:rPr>
          <w:rStyle w:val="StyleUnderline"/>
        </w:rPr>
      </w:pPr>
      <w:r w:rsidRPr="009E70A4">
        <w:t xml:space="preserve">MOSCOW — First </w:t>
      </w:r>
      <w:r w:rsidRPr="00B129C1">
        <w:rPr>
          <w:rStyle w:val="StyleUnderline"/>
        </w:rPr>
        <w:t>U.S. and Russian diplomats faced off in Geneva. Then</w:t>
      </w:r>
      <w:r w:rsidRPr="009E70A4">
        <w:t xml:space="preserve"> NATO received a Russian delegation </w:t>
      </w:r>
      <w:r w:rsidRPr="00B129C1">
        <w:rPr>
          <w:rStyle w:val="StyleUnderline"/>
        </w:rPr>
        <w:t>in Brussels</w:t>
      </w:r>
      <w:r w:rsidRPr="009E70A4">
        <w:t xml:space="preserve">. The Organization for Security and Cooperation in Europe sponsored talks in Vienna. And </w:t>
      </w:r>
      <w:r w:rsidRPr="00B129C1">
        <w:rPr>
          <w:rStyle w:val="StyleUnderline"/>
        </w:rPr>
        <w:t xml:space="preserve">finally, the </w:t>
      </w:r>
      <w:r w:rsidRPr="009E70A4">
        <w:rPr>
          <w:rStyle w:val="StyleUnderline"/>
          <w:highlight w:val="green"/>
        </w:rPr>
        <w:t>U.S. and Russian</w:t>
      </w:r>
      <w:r w:rsidRPr="00B129C1">
        <w:rPr>
          <w:rStyle w:val="StyleUnderline"/>
        </w:rPr>
        <w:t xml:space="preserve"> chief </w:t>
      </w:r>
      <w:r w:rsidRPr="009E70A4">
        <w:rPr>
          <w:rStyle w:val="StyleUnderline"/>
          <w:highlight w:val="green"/>
        </w:rPr>
        <w:t>diplomats met</w:t>
      </w:r>
      <w:r w:rsidRPr="009E70A4">
        <w:t xml:space="preserve">, again </w:t>
      </w:r>
      <w:r w:rsidRPr="00B129C1">
        <w:rPr>
          <w:rStyle w:val="StyleUnderline"/>
        </w:rPr>
        <w:t>in Geneva, last week.</w:t>
      </w:r>
    </w:p>
    <w:p w14:paraId="186BC237" w14:textId="77777777" w:rsidR="008514C1" w:rsidRDefault="008514C1" w:rsidP="008514C1">
      <w:r w:rsidRPr="009E70A4">
        <w:t xml:space="preserve">Russia courted all this attention by massing some 100,000 troops and military equipment near Ukraine, raising fears of a Russian invasion. </w:t>
      </w:r>
      <w:r w:rsidRPr="00B129C1">
        <w:rPr>
          <w:rStyle w:val="StyleUnderline"/>
        </w:rPr>
        <w:t xml:space="preserve">Analysts read </w:t>
      </w:r>
      <w:r w:rsidRPr="009E70A4">
        <w:rPr>
          <w:rStyle w:val="StyleUnderline"/>
          <w:highlight w:val="green"/>
        </w:rPr>
        <w:t>Russia</w:t>
      </w:r>
      <w:r w:rsidRPr="00B129C1">
        <w:rPr>
          <w:rStyle w:val="StyleUnderline"/>
        </w:rPr>
        <w:t xml:space="preserve">'s buildup as an </w:t>
      </w:r>
      <w:r w:rsidRPr="009E70A4">
        <w:rPr>
          <w:rStyle w:val="StyleUnderline"/>
          <w:highlight w:val="green"/>
        </w:rPr>
        <w:t>attempt to pressure</w:t>
      </w:r>
      <w:r w:rsidRPr="00B129C1">
        <w:rPr>
          <w:rStyle w:val="StyleUnderline"/>
        </w:rPr>
        <w:t xml:space="preserve"> the U.S. and</w:t>
      </w:r>
      <w:r w:rsidRPr="009E70A4">
        <w:t xml:space="preserve"> its European </w:t>
      </w:r>
      <w:r w:rsidRPr="00B129C1">
        <w:rPr>
          <w:rStyle w:val="StyleUnderline"/>
        </w:rPr>
        <w:t xml:space="preserve">allies into </w:t>
      </w:r>
      <w:r w:rsidRPr="009E70A4">
        <w:rPr>
          <w:rStyle w:val="Emphasis"/>
          <w:highlight w:val="green"/>
        </w:rPr>
        <w:t>concessions</w:t>
      </w:r>
      <w:r w:rsidRPr="009E70A4">
        <w:rPr>
          <w:rStyle w:val="StyleUnderline"/>
          <w:highlight w:val="green"/>
        </w:rPr>
        <w:t xml:space="preserve"> on</w:t>
      </w:r>
      <w:r w:rsidRPr="00B129C1">
        <w:rPr>
          <w:rStyle w:val="StyleUnderline"/>
        </w:rPr>
        <w:t xml:space="preserve"> a series of far-reaching "</w:t>
      </w:r>
      <w:r w:rsidRPr="009E70A4">
        <w:rPr>
          <w:rStyle w:val="StyleUnderline"/>
          <w:highlight w:val="green"/>
        </w:rPr>
        <w:t>security guarantees</w:t>
      </w:r>
      <w:r w:rsidRPr="00B129C1">
        <w:rPr>
          <w:rStyle w:val="StyleUnderline"/>
        </w:rPr>
        <w:t>"</w:t>
      </w:r>
      <w:r w:rsidRPr="009E70A4">
        <w:t xml:space="preserve"> sought by Moscow.</w:t>
      </w:r>
    </w:p>
    <w:p w14:paraId="79067857" w14:textId="77777777" w:rsidR="008514C1" w:rsidRPr="00B129C1" w:rsidRDefault="008514C1" w:rsidP="008514C1">
      <w:pPr>
        <w:rPr>
          <w:rStyle w:val="StyleUnderline"/>
        </w:rPr>
      </w:pPr>
      <w:r>
        <w:t xml:space="preserve">1. </w:t>
      </w:r>
      <w:r w:rsidRPr="00B129C1">
        <w:rPr>
          <w:rStyle w:val="StyleUnderline"/>
        </w:rPr>
        <w:t xml:space="preserve">Russia wants a </w:t>
      </w:r>
      <w:r w:rsidRPr="009E70A4">
        <w:rPr>
          <w:rStyle w:val="Emphasis"/>
        </w:rPr>
        <w:t>guarantee Ukraine can never join NATO</w:t>
      </w:r>
    </w:p>
    <w:p w14:paraId="0843A2EF" w14:textId="77777777" w:rsidR="008514C1" w:rsidRDefault="008514C1" w:rsidP="008514C1">
      <w:r w:rsidRPr="009E70A4">
        <w:rPr>
          <w:rStyle w:val="StyleUnderline"/>
          <w:highlight w:val="green"/>
        </w:rPr>
        <w:t xml:space="preserve">Russia's </w:t>
      </w:r>
      <w:r w:rsidRPr="009E70A4">
        <w:rPr>
          <w:rStyle w:val="Emphasis"/>
          <w:highlight w:val="green"/>
        </w:rPr>
        <w:t>main demand</w:t>
      </w:r>
      <w:r w:rsidRPr="009E70A4">
        <w:rPr>
          <w:rStyle w:val="StyleUnderline"/>
          <w:highlight w:val="green"/>
        </w:rPr>
        <w:t xml:space="preserve"> is</w:t>
      </w:r>
      <w:r w:rsidRPr="009E70A4">
        <w:t xml:space="preserve"> a </w:t>
      </w:r>
      <w:r w:rsidRPr="009E70A4">
        <w:rPr>
          <w:rStyle w:val="StyleUnderline"/>
          <w:highlight w:val="green"/>
        </w:rPr>
        <w:t>commitment from NATO to end</w:t>
      </w:r>
      <w:r w:rsidRPr="00B129C1">
        <w:rPr>
          <w:rStyle w:val="StyleUnderline"/>
        </w:rPr>
        <w:t xml:space="preserve"> its</w:t>
      </w:r>
      <w:r w:rsidRPr="009E70A4">
        <w:t xml:space="preserve"> further </w:t>
      </w:r>
      <w:r w:rsidRPr="009E70A4">
        <w:rPr>
          <w:rStyle w:val="StyleUnderline"/>
          <w:highlight w:val="green"/>
        </w:rPr>
        <w:t>expansion</w:t>
      </w:r>
      <w:r w:rsidRPr="009E70A4">
        <w:t xml:space="preserve"> into former Soviet republics — </w:t>
      </w:r>
      <w:r w:rsidRPr="009E70A4">
        <w:rPr>
          <w:rStyle w:val="Emphasis"/>
          <w:highlight w:val="green"/>
        </w:rPr>
        <w:t>especially Ukraine</w:t>
      </w:r>
      <w:r w:rsidRPr="00B129C1">
        <w:rPr>
          <w:rStyle w:val="StyleUnderline"/>
        </w:rPr>
        <w:t>. Russia wants NATO to rescind a 2008 promise</w:t>
      </w:r>
      <w:r w:rsidRPr="009E70A4">
        <w:t xml:space="preserve"> that </w:t>
      </w:r>
      <w:r w:rsidRPr="00B129C1">
        <w:rPr>
          <w:rStyle w:val="StyleUnderline"/>
        </w:rPr>
        <w:t>Ukraine could someday join</w:t>
      </w:r>
      <w:r w:rsidRPr="009E70A4">
        <w:t xml:space="preserve"> the defense alliance. Many observers see it as a distant prospect that Ukraine could join NATO because it doesn't meet membership requirements. But </w:t>
      </w:r>
      <w:r w:rsidRPr="009E70A4">
        <w:rPr>
          <w:rStyle w:val="StyleUnderline"/>
          <w:highlight w:val="green"/>
        </w:rPr>
        <w:t>Moscow</w:t>
      </w:r>
      <w:r w:rsidRPr="009E70A4">
        <w:t xml:space="preserve"> </w:t>
      </w:r>
      <w:r w:rsidRPr="009E70A4">
        <w:lastRenderedPageBreak/>
        <w:t xml:space="preserve">doesn't see it that way. </w:t>
      </w:r>
      <w:r w:rsidRPr="009E70A4">
        <w:rPr>
          <w:rStyle w:val="StyleUnderline"/>
        </w:rPr>
        <w:t xml:space="preserve">"We </w:t>
      </w:r>
      <w:r w:rsidRPr="009E70A4">
        <w:rPr>
          <w:rStyle w:val="Emphasis"/>
          <w:highlight w:val="green"/>
        </w:rPr>
        <w:t>don't trust</w:t>
      </w:r>
      <w:r w:rsidRPr="009E70A4">
        <w:rPr>
          <w:rStyle w:val="StyleUnderline"/>
          <w:highlight w:val="green"/>
        </w:rPr>
        <w:t xml:space="preserve"> the other side</w:t>
      </w:r>
      <w:r w:rsidRPr="009E70A4">
        <w:rPr>
          <w:rStyle w:val="StyleUnderline"/>
        </w:rPr>
        <w:t>,"</w:t>
      </w:r>
      <w:r w:rsidRPr="009E70A4">
        <w:t xml:space="preserve"> Russia's chief negotiator, Deputy Foreign Minister Sergei Ryabkov, said after bilateral talks with the U.S. finished. "</w:t>
      </w:r>
      <w:r w:rsidRPr="009E70A4">
        <w:rPr>
          <w:rStyle w:val="StyleUnderline"/>
        </w:rPr>
        <w:t xml:space="preserve">We need </w:t>
      </w:r>
      <w:r w:rsidRPr="009E70A4">
        <w:rPr>
          <w:rStyle w:val="Emphasis"/>
        </w:rPr>
        <w:t>ironclad</w:t>
      </w:r>
      <w:r w:rsidRPr="009E70A4">
        <w:rPr>
          <w:rStyle w:val="StyleUnderline"/>
        </w:rPr>
        <w:t xml:space="preserve">, waterproof, bulletproof, legally binding guarantees. </w:t>
      </w:r>
      <w:r w:rsidRPr="009E70A4">
        <w:t>Not assurances. Not safeguards. Guarantees. With all the words — 'shall, must' — everything that should be put in."</w:t>
      </w:r>
    </w:p>
    <w:p w14:paraId="25CE7215" w14:textId="77777777" w:rsidR="008514C1" w:rsidRDefault="008514C1" w:rsidP="008514C1">
      <w:r w:rsidRPr="009E70A4">
        <w:t xml:space="preserve">Russia's reasoning: President Vladimir </w:t>
      </w:r>
      <w:r w:rsidRPr="009E70A4">
        <w:rPr>
          <w:rStyle w:val="StyleUnderline"/>
          <w:highlight w:val="green"/>
        </w:rPr>
        <w:t>Putin views Ukraine as</w:t>
      </w:r>
      <w:r w:rsidRPr="009E70A4">
        <w:rPr>
          <w:rStyle w:val="StyleUnderline"/>
        </w:rPr>
        <w:t xml:space="preserve"> an extension of</w:t>
      </w:r>
      <w:r w:rsidRPr="009E70A4">
        <w:t xml:space="preserve"> what he calls </w:t>
      </w:r>
      <w:r w:rsidRPr="009E70A4">
        <w:rPr>
          <w:rStyle w:val="StyleUnderline"/>
        </w:rPr>
        <w:t>"</w:t>
      </w:r>
      <w:r w:rsidRPr="002569E6">
        <w:rPr>
          <w:rStyle w:val="Emphasis"/>
          <w:highlight w:val="green"/>
        </w:rPr>
        <w:t>historical Russia</w:t>
      </w:r>
      <w:r w:rsidRPr="009E70A4">
        <w:rPr>
          <w:rStyle w:val="StyleUnderline"/>
        </w:rPr>
        <w:t xml:space="preserve">" </w:t>
      </w:r>
      <w:r w:rsidRPr="009E70A4">
        <w:t xml:space="preserve">— a part of the Russian Empire and Soviet Union, </w:t>
      </w:r>
      <w:r w:rsidRPr="009E70A4">
        <w:rPr>
          <w:rStyle w:val="StyleUnderline"/>
        </w:rPr>
        <w:t>and within Moscow's "sphere of influence" today.</w:t>
      </w:r>
      <w:r w:rsidRPr="009E70A4">
        <w:t xml:space="preserve"> The threat of Ukraine's westward turn after a street revolution ousted the country's pro-Russian president in 2014 was the driving force behind Russia's annexation of Crimea later that year. Ukraine's desire to join the Western alliance also led to Russia's sponsorship of separatists in the country's eastern Donbas region — in effect sabotaging its path to membership by fueling a civil war.</w:t>
      </w:r>
    </w:p>
    <w:p w14:paraId="7BFB5F80" w14:textId="77777777" w:rsidR="008514C1" w:rsidRPr="009E70A4" w:rsidRDefault="008514C1" w:rsidP="008514C1">
      <w:r w:rsidRPr="009E70A4">
        <w:t xml:space="preserve">NATO's counter: </w:t>
      </w:r>
      <w:r w:rsidRPr="00FA13BF">
        <w:rPr>
          <w:rStyle w:val="StyleUnderline"/>
        </w:rPr>
        <w:t xml:space="preserve">The </w:t>
      </w:r>
      <w:r w:rsidRPr="00FA13BF">
        <w:rPr>
          <w:rStyle w:val="StyleUnderline"/>
          <w:highlight w:val="green"/>
        </w:rPr>
        <w:t>U.S. argues</w:t>
      </w:r>
      <w:r w:rsidRPr="00FA13BF">
        <w:rPr>
          <w:rStyle w:val="StyleUnderline"/>
        </w:rPr>
        <w:t xml:space="preserve"> that </w:t>
      </w:r>
      <w:r w:rsidRPr="00FA13BF">
        <w:rPr>
          <w:rStyle w:val="StyleUnderline"/>
          <w:highlight w:val="green"/>
        </w:rPr>
        <w:t>countries</w:t>
      </w:r>
      <w:r w:rsidRPr="009E70A4">
        <w:rPr>
          <w:rStyle w:val="StyleUnderline"/>
          <w:highlight w:val="green"/>
        </w:rPr>
        <w:t xml:space="preserve"> have a </w:t>
      </w:r>
      <w:r w:rsidRPr="009E70A4">
        <w:rPr>
          <w:rStyle w:val="Emphasis"/>
          <w:highlight w:val="green"/>
        </w:rPr>
        <w:t>right to choose</w:t>
      </w:r>
      <w:r w:rsidRPr="009E70A4">
        <w:rPr>
          <w:rStyle w:val="StyleUnderline"/>
        </w:rPr>
        <w:t xml:space="preserve"> their own </w:t>
      </w:r>
      <w:r w:rsidRPr="009E70A4">
        <w:rPr>
          <w:rStyle w:val="StyleUnderline"/>
          <w:highlight w:val="green"/>
        </w:rPr>
        <w:t>alliances and NATO has a long-standing "open door policy</w:t>
      </w:r>
      <w:r w:rsidRPr="009E70A4">
        <w:rPr>
          <w:rStyle w:val="StyleUnderline"/>
        </w:rPr>
        <w:t>"</w:t>
      </w:r>
      <w:r w:rsidRPr="009E70A4">
        <w:t xml:space="preserve"> for potential membership. "NATO has never expanded through force or coercion or subversion. </w:t>
      </w:r>
      <w:r w:rsidRPr="009E70A4">
        <w:rPr>
          <w:rStyle w:val="Emphasis"/>
          <w:highlight w:val="green"/>
        </w:rPr>
        <w:t>It is countries' sovereign choice</w:t>
      </w:r>
      <w:r w:rsidRPr="009E70A4">
        <w:rPr>
          <w:rStyle w:val="StyleUnderline"/>
        </w:rPr>
        <w:t xml:space="preserve"> to choose to come to NATO and say they want to join,"</w:t>
      </w:r>
      <w:r w:rsidRPr="009E70A4">
        <w:t xml:space="preserve"> Deputy Secretary of State Wendy Sherman said after a meeting between Russian and NATO officials in Brussels earlier this month. Russia's actions are making the idea of NATO membership more appealing to Ukrainians, according to opinion polls. It is unlikely, however, that Ukraine will meet the requirements anytime soon.</w:t>
      </w:r>
    </w:p>
    <w:p w14:paraId="758BA377" w14:textId="77777777" w:rsidR="008514C1" w:rsidRDefault="008514C1" w:rsidP="008514C1"/>
    <w:p w14:paraId="090AF0B7" w14:textId="77777777" w:rsidR="008514C1" w:rsidRDefault="008514C1" w:rsidP="008514C1">
      <w:pPr>
        <w:pStyle w:val="Heading4"/>
      </w:pPr>
      <w:r>
        <w:t xml:space="preserve">Concessions on sovereignty spark </w:t>
      </w:r>
      <w:r w:rsidRPr="002B7E61">
        <w:rPr>
          <w:u w:val="single"/>
        </w:rPr>
        <w:t xml:space="preserve">global </w:t>
      </w:r>
      <w:r>
        <w:rPr>
          <w:u w:val="single"/>
        </w:rPr>
        <w:t xml:space="preserve">allied </w:t>
      </w:r>
      <w:r w:rsidRPr="002B7E61">
        <w:rPr>
          <w:u w:val="single"/>
        </w:rPr>
        <w:t>prolif</w:t>
      </w:r>
      <w:r>
        <w:t>.</w:t>
      </w:r>
    </w:p>
    <w:p w14:paraId="03C13FED" w14:textId="77777777" w:rsidR="008514C1" w:rsidRPr="009F30E3" w:rsidRDefault="008514C1" w:rsidP="008514C1">
      <w:pPr>
        <w:rPr>
          <w:szCs w:val="16"/>
        </w:rPr>
      </w:pPr>
      <w:proofErr w:type="spellStart"/>
      <w:r w:rsidRPr="009F30E3">
        <w:rPr>
          <w:rStyle w:val="Style13ptBold"/>
        </w:rPr>
        <w:t>Gawthorpe</w:t>
      </w:r>
      <w:proofErr w:type="spellEnd"/>
      <w:r w:rsidRPr="009F30E3">
        <w:rPr>
          <w:rStyle w:val="Style13ptBold"/>
        </w:rPr>
        <w:t xml:space="preserve"> 14</w:t>
      </w:r>
      <w:r w:rsidRPr="009F30E3">
        <w:rPr>
          <w:szCs w:val="16"/>
        </w:rPr>
        <w:t xml:space="preserve"> – teaching fellow at the </w:t>
      </w:r>
      <w:proofErr w:type="spellStart"/>
      <w:r w:rsidRPr="009F30E3">
        <w:rPr>
          <w:szCs w:val="16"/>
        </w:rPr>
        <w:t>Defence</w:t>
      </w:r>
      <w:proofErr w:type="spellEnd"/>
      <w:r w:rsidRPr="009F30E3">
        <w:rPr>
          <w:szCs w:val="16"/>
        </w:rPr>
        <w:t xml:space="preserve"> Academy of the United Kingdom</w:t>
      </w:r>
    </w:p>
    <w:p w14:paraId="27BE175A" w14:textId="77777777" w:rsidR="008514C1" w:rsidRPr="009F30E3" w:rsidRDefault="008514C1" w:rsidP="008514C1">
      <w:pPr>
        <w:rPr>
          <w:szCs w:val="16"/>
        </w:rPr>
      </w:pPr>
      <w:r w:rsidRPr="009F30E3">
        <w:rPr>
          <w:szCs w:val="16"/>
        </w:rPr>
        <w:t xml:space="preserve">Andrew </w:t>
      </w:r>
      <w:proofErr w:type="spellStart"/>
      <w:r w:rsidRPr="009F30E3">
        <w:rPr>
          <w:szCs w:val="16"/>
        </w:rPr>
        <w:t>Gawthorpe</w:t>
      </w:r>
      <w:proofErr w:type="spellEnd"/>
      <w:r w:rsidRPr="009F30E3">
        <w:rPr>
          <w:szCs w:val="16"/>
        </w:rPr>
        <w:t xml:space="preserve">, 3-14-2014, “Could Ukraine Drive Nuclear Proliferation in Asia?” </w:t>
      </w:r>
      <w:r w:rsidRPr="009F30E3">
        <w:rPr>
          <w:i/>
          <w:szCs w:val="16"/>
        </w:rPr>
        <w:t>The Diplomat</w:t>
      </w:r>
      <w:r w:rsidRPr="009F30E3">
        <w:rPr>
          <w:szCs w:val="16"/>
        </w:rPr>
        <w:t>, https://thediplomat.com/2014/03/could-ukraine-drive-nuclear-proliferation-in-asia/ DD</w:t>
      </w:r>
    </w:p>
    <w:p w14:paraId="4292B0A3" w14:textId="77777777" w:rsidR="008514C1" w:rsidRPr="007C3CA7" w:rsidRDefault="008514C1" w:rsidP="008514C1"/>
    <w:p w14:paraId="108F27FF" w14:textId="77777777" w:rsidR="008514C1" w:rsidRDefault="008514C1" w:rsidP="008514C1">
      <w:pPr>
        <w:rPr>
          <w:rStyle w:val="StyleUnderline"/>
        </w:rPr>
      </w:pPr>
      <w:r w:rsidRPr="000A1377">
        <w:t xml:space="preserve">Recent </w:t>
      </w:r>
      <w:r w:rsidRPr="007C3CA7">
        <w:rPr>
          <w:rStyle w:val="StyleUnderline"/>
        </w:rPr>
        <w:t xml:space="preserve">events in Eastern Europe raise the issue not only of Russia’s future actions but also the </w:t>
      </w:r>
      <w:r w:rsidRPr="000A1377">
        <w:rPr>
          <w:rStyle w:val="Emphasis"/>
          <w:highlight w:val="green"/>
        </w:rPr>
        <w:t>lessons</w:t>
      </w:r>
      <w:r w:rsidRPr="000A1377">
        <w:rPr>
          <w:rStyle w:val="Emphasis"/>
        </w:rPr>
        <w:t xml:space="preserve"> that </w:t>
      </w:r>
      <w:r w:rsidRPr="000A1377">
        <w:rPr>
          <w:rStyle w:val="Emphasis"/>
          <w:highlight w:val="green"/>
        </w:rPr>
        <w:t>will be drawn</w:t>
      </w:r>
      <w:r w:rsidRPr="000A1377">
        <w:t xml:space="preserve"> regarding other revisionist states. </w:t>
      </w:r>
      <w:r w:rsidRPr="009F30E3">
        <w:rPr>
          <w:rStyle w:val="StyleUnderline"/>
        </w:rPr>
        <w:t>In East Asia</w:t>
      </w:r>
      <w:r w:rsidRPr="007C3CA7">
        <w:rPr>
          <w:rStyle w:val="StyleUnderline"/>
        </w:rPr>
        <w:t xml:space="preserve">, a </w:t>
      </w:r>
      <w:r w:rsidRPr="000A1377">
        <w:rPr>
          <w:rStyle w:val="StyleUnderline"/>
          <w:highlight w:val="green"/>
        </w:rPr>
        <w:t>China</w:t>
      </w:r>
      <w:r w:rsidRPr="000A1377">
        <w:t xml:space="preserve"> that is </w:t>
      </w:r>
      <w:r w:rsidRPr="007C3CA7">
        <w:rPr>
          <w:rStyle w:val="StyleUnderline"/>
        </w:rPr>
        <w:t>nurturing territorial ambitions</w:t>
      </w:r>
      <w:r w:rsidRPr="000A1377">
        <w:t xml:space="preserve"> of its own and has recently become less shy about asserting them </w:t>
      </w:r>
      <w:r w:rsidRPr="000A1377">
        <w:rPr>
          <w:rStyle w:val="Emphasis"/>
          <w:highlight w:val="green"/>
        </w:rPr>
        <w:t>will watch</w:t>
      </w:r>
      <w:r w:rsidRPr="007C3CA7">
        <w:rPr>
          <w:rStyle w:val="StyleUnderline"/>
        </w:rPr>
        <w:t xml:space="preserve"> to see </w:t>
      </w:r>
      <w:r w:rsidRPr="000A1377">
        <w:rPr>
          <w:rStyle w:val="StyleUnderline"/>
          <w:highlight w:val="green"/>
        </w:rPr>
        <w:t>how the West reacts to</w:t>
      </w:r>
      <w:r w:rsidRPr="000A1377">
        <w:t xml:space="preserve"> Vladimir </w:t>
      </w:r>
      <w:r w:rsidRPr="000A1377">
        <w:rPr>
          <w:rStyle w:val="Emphasis"/>
        </w:rPr>
        <w:t xml:space="preserve">Putin’s </w:t>
      </w:r>
      <w:r w:rsidRPr="000A1377">
        <w:rPr>
          <w:rStyle w:val="Emphasis"/>
          <w:highlight w:val="green"/>
        </w:rPr>
        <w:t>expansionism</w:t>
      </w:r>
      <w:r w:rsidRPr="000A1377">
        <w:rPr>
          <w:rStyle w:val="StyleUnderline"/>
        </w:rPr>
        <w:t>. So will</w:t>
      </w:r>
      <w:r w:rsidRPr="007C3CA7">
        <w:rPr>
          <w:rStyle w:val="StyleUnderline"/>
        </w:rPr>
        <w:t xml:space="preserve"> China’s </w:t>
      </w:r>
      <w:r w:rsidRPr="00DC7984">
        <w:rPr>
          <w:rStyle w:val="StyleUnderline"/>
          <w:highlight w:val="green"/>
        </w:rPr>
        <w:t>East Asian neig</w:t>
      </w:r>
      <w:r w:rsidRPr="000A1377">
        <w:rPr>
          <w:rStyle w:val="StyleUnderline"/>
          <w:highlight w:val="green"/>
        </w:rPr>
        <w:t>hbors</w:t>
      </w:r>
      <w:r w:rsidRPr="000A1377">
        <w:rPr>
          <w:rStyle w:val="StyleUnderline"/>
        </w:rPr>
        <w:t xml:space="preserve">, who </w:t>
      </w:r>
      <w:r w:rsidRPr="000A1377">
        <w:rPr>
          <w:rStyle w:val="StyleUnderline"/>
          <w:highlight w:val="green"/>
        </w:rPr>
        <w:t>fear they may be</w:t>
      </w:r>
      <w:r w:rsidRPr="000A1377">
        <w:rPr>
          <w:rStyle w:val="StyleUnderline"/>
        </w:rPr>
        <w:t xml:space="preserve">come </w:t>
      </w:r>
      <w:r w:rsidRPr="000A1377">
        <w:rPr>
          <w:rStyle w:val="Emphasis"/>
          <w:highlight w:val="green"/>
        </w:rPr>
        <w:t>the next Ukraine</w:t>
      </w:r>
      <w:r w:rsidRPr="007C3CA7">
        <w:rPr>
          <w:rStyle w:val="StyleUnderline"/>
        </w:rPr>
        <w:t>.</w:t>
      </w:r>
    </w:p>
    <w:p w14:paraId="5EFE1FC0" w14:textId="77777777" w:rsidR="008514C1" w:rsidRDefault="008514C1" w:rsidP="008514C1">
      <w:r w:rsidRPr="000A1377">
        <w:t xml:space="preserve">One of the most potentially disturbing effects of </w:t>
      </w:r>
      <w:r w:rsidRPr="009F30E3">
        <w:rPr>
          <w:rStyle w:val="StyleUnderline"/>
        </w:rPr>
        <w:t xml:space="preserve">the </w:t>
      </w:r>
      <w:r w:rsidRPr="000A1377">
        <w:rPr>
          <w:rStyle w:val="StyleUnderline"/>
          <w:highlight w:val="green"/>
        </w:rPr>
        <w:t>situation in Ukraine</w:t>
      </w:r>
      <w:r w:rsidRPr="000A1377">
        <w:t xml:space="preserve"> is the possibility it </w:t>
      </w:r>
      <w:r w:rsidRPr="000A1377">
        <w:rPr>
          <w:rStyle w:val="StyleUnderline"/>
          <w:highlight w:val="green"/>
        </w:rPr>
        <w:t xml:space="preserve">may drive </w:t>
      </w:r>
      <w:r w:rsidRPr="009F30E3">
        <w:rPr>
          <w:rStyle w:val="Emphasis"/>
        </w:rPr>
        <w:t xml:space="preserve">nuclear </w:t>
      </w:r>
      <w:r w:rsidRPr="000A1377">
        <w:rPr>
          <w:rStyle w:val="Emphasis"/>
          <w:highlight w:val="green"/>
        </w:rPr>
        <w:t>prolif</w:t>
      </w:r>
      <w:r w:rsidRPr="000A1377">
        <w:t xml:space="preserve">eration. The present crisis in that country could well have been a nuclear nightmare. </w:t>
      </w:r>
      <w:r w:rsidRPr="000A1377">
        <w:rPr>
          <w:rStyle w:val="StyleUnderline"/>
        </w:rPr>
        <w:t>When the USSR was unraveling</w:t>
      </w:r>
      <w:r w:rsidRPr="000A1377">
        <w:t xml:space="preserve"> in the early 1990s, </w:t>
      </w:r>
      <w:r w:rsidRPr="000A1377">
        <w:rPr>
          <w:rStyle w:val="StyleUnderline"/>
        </w:rPr>
        <w:t>a sizeable portion of its strategic forces</w:t>
      </w:r>
      <w:r w:rsidRPr="000A1377">
        <w:t xml:space="preserve">, along with tactical </w:t>
      </w:r>
      <w:r w:rsidRPr="000A1377">
        <w:rPr>
          <w:rStyle w:val="StyleUnderline"/>
        </w:rPr>
        <w:t>nuclear weapons, were deployed in Ukraine</w:t>
      </w:r>
      <w:r w:rsidRPr="000A1377">
        <w:t>. Had the new Ukrainian government in Kiev taken control of these weapons upon becoming independent, it would have been the third-largest nuclear power in the world. behind only the U.S. and the Russia.</w:t>
      </w:r>
    </w:p>
    <w:p w14:paraId="5614F8D7" w14:textId="77777777" w:rsidR="008514C1" w:rsidRDefault="008514C1" w:rsidP="008514C1">
      <w:r w:rsidRPr="000A1377">
        <w:rPr>
          <w:rStyle w:val="StyleUnderline"/>
        </w:rPr>
        <w:t>Concerned about nuclear prolif</w:t>
      </w:r>
      <w:r w:rsidRPr="000A1377">
        <w:t xml:space="preserve">eration throughout Europe </w:t>
      </w:r>
      <w:r w:rsidRPr="000A1377">
        <w:rPr>
          <w:rStyle w:val="StyleUnderline"/>
        </w:rPr>
        <w:t>if new nuclear powers were created</w:t>
      </w:r>
      <w:r w:rsidRPr="000A1377">
        <w:t xml:space="preserve"> by the Soviet Union’s demise, </w:t>
      </w:r>
      <w:r w:rsidRPr="000A1377">
        <w:rPr>
          <w:rStyle w:val="StyleUnderline"/>
          <w:highlight w:val="green"/>
        </w:rPr>
        <w:t>the U.S. pressured Ukraine to denuclearize</w:t>
      </w:r>
      <w:r w:rsidRPr="000A1377">
        <w:t xml:space="preserve"> and to return its nuclear forces to Russia. </w:t>
      </w:r>
      <w:r w:rsidRPr="000A1377">
        <w:rPr>
          <w:rStyle w:val="StyleUnderline"/>
        </w:rPr>
        <w:t xml:space="preserve">Basking in a post-independence glow </w:t>
      </w:r>
      <w:r w:rsidRPr="000A1377">
        <w:rPr>
          <w:rStyle w:val="StyleUnderline"/>
          <w:highlight w:val="green"/>
        </w:rPr>
        <w:t xml:space="preserve">and </w:t>
      </w:r>
      <w:r w:rsidRPr="000A1377">
        <w:rPr>
          <w:rStyle w:val="Emphasis"/>
          <w:highlight w:val="green"/>
        </w:rPr>
        <w:t>seeking U.S. support</w:t>
      </w:r>
      <w:r w:rsidRPr="000A1377">
        <w:rPr>
          <w:rStyle w:val="Emphasis"/>
        </w:rPr>
        <w:t xml:space="preserve"> </w:t>
      </w:r>
      <w:r w:rsidRPr="000A1377">
        <w:t xml:space="preserve">on other issues, </w:t>
      </w:r>
      <w:r w:rsidRPr="000A1377">
        <w:rPr>
          <w:rStyle w:val="StyleUnderline"/>
          <w:highlight w:val="green"/>
        </w:rPr>
        <w:t>Kiev went along</w:t>
      </w:r>
      <w:r w:rsidRPr="000A1377">
        <w:rPr>
          <w:rStyle w:val="StyleUnderline"/>
        </w:rPr>
        <w:t>. This was the origin of the</w:t>
      </w:r>
      <w:r w:rsidRPr="000A1377">
        <w:t xml:space="preserve"> so-called </w:t>
      </w:r>
      <w:r w:rsidRPr="000A1377">
        <w:rPr>
          <w:rStyle w:val="Emphasis"/>
        </w:rPr>
        <w:t>Budapest Memorandum</w:t>
      </w:r>
      <w:r w:rsidRPr="000A1377">
        <w:t xml:space="preserve"> of 1994, </w:t>
      </w:r>
      <w:r w:rsidRPr="000A1377">
        <w:rPr>
          <w:rStyle w:val="StyleUnderline"/>
        </w:rPr>
        <w:t xml:space="preserve">in which </w:t>
      </w:r>
      <w:r w:rsidRPr="009F30E3">
        <w:rPr>
          <w:rStyle w:val="StyleUnderline"/>
        </w:rPr>
        <w:t>Ukraine promised to give up</w:t>
      </w:r>
      <w:r w:rsidRPr="000A1377">
        <w:rPr>
          <w:rStyle w:val="StyleUnderline"/>
        </w:rPr>
        <w:t xml:space="preserve"> its </w:t>
      </w:r>
      <w:r w:rsidRPr="009F30E3">
        <w:rPr>
          <w:rStyle w:val="StyleUnderline"/>
        </w:rPr>
        <w:t>nuc</w:t>
      </w:r>
      <w:r w:rsidRPr="000A1377">
        <w:rPr>
          <w:rStyle w:val="StyleUnderline"/>
        </w:rPr>
        <w:t>lear weapon</w:t>
      </w:r>
      <w:r w:rsidRPr="009F30E3">
        <w:rPr>
          <w:rStyle w:val="StyleUnderline"/>
        </w:rPr>
        <w:t xml:space="preserve">s </w:t>
      </w:r>
      <w:r w:rsidRPr="000A1377">
        <w:rPr>
          <w:rStyle w:val="Emphasis"/>
          <w:highlight w:val="green"/>
        </w:rPr>
        <w:t>in return</w:t>
      </w:r>
      <w:r w:rsidRPr="000A1377">
        <w:rPr>
          <w:rStyle w:val="StyleUnderline"/>
          <w:highlight w:val="green"/>
        </w:rPr>
        <w:t xml:space="preserve"> for</w:t>
      </w:r>
      <w:r w:rsidRPr="000A1377">
        <w:rPr>
          <w:rStyle w:val="StyleUnderline"/>
        </w:rPr>
        <w:t xml:space="preserve"> Russia, Britain and </w:t>
      </w:r>
      <w:r w:rsidRPr="000A1377">
        <w:rPr>
          <w:rStyle w:val="StyleUnderline"/>
          <w:highlight w:val="green"/>
        </w:rPr>
        <w:t>the U.S. guaranteeing</w:t>
      </w:r>
      <w:r w:rsidRPr="00EE48D6">
        <w:rPr>
          <w:rStyle w:val="StyleUnderline"/>
        </w:rPr>
        <w:t xml:space="preserve"> its </w:t>
      </w:r>
      <w:r w:rsidRPr="00EE48D6">
        <w:rPr>
          <w:rStyle w:val="Emphasis"/>
          <w:highlight w:val="green"/>
        </w:rPr>
        <w:t>sovereignty</w:t>
      </w:r>
      <w:r w:rsidRPr="00EE48D6">
        <w:rPr>
          <w:rStyle w:val="StyleUnderline"/>
          <w:highlight w:val="green"/>
        </w:rPr>
        <w:t xml:space="preserve"> and </w:t>
      </w:r>
      <w:r w:rsidRPr="00EE48D6">
        <w:rPr>
          <w:rStyle w:val="Emphasis"/>
          <w:highlight w:val="green"/>
        </w:rPr>
        <w:t xml:space="preserve">territorial </w:t>
      </w:r>
      <w:r w:rsidRPr="000A1377">
        <w:rPr>
          <w:rStyle w:val="Emphasis"/>
          <w:highlight w:val="green"/>
        </w:rPr>
        <w:t>integrity</w:t>
      </w:r>
      <w:r w:rsidRPr="000A1377">
        <w:rPr>
          <w:rStyle w:val="StyleUnderline"/>
        </w:rPr>
        <w:t>.</w:t>
      </w:r>
      <w:r w:rsidRPr="000A1377">
        <w:t xml:space="preserve"> With the wholesale invasion of Crimea by </w:t>
      </w:r>
      <w:r w:rsidRPr="000A1377">
        <w:lastRenderedPageBreak/>
        <w:t>Russian forces in recent days, Kiev can be forgiven for asking if the agreement is any longer worth the paper it’s written on.</w:t>
      </w:r>
    </w:p>
    <w:p w14:paraId="7D9B461D" w14:textId="77777777" w:rsidR="008514C1" w:rsidRDefault="008514C1" w:rsidP="008514C1">
      <w:pPr>
        <w:rPr>
          <w:rStyle w:val="StyleUnderline"/>
        </w:rPr>
      </w:pPr>
      <w:r w:rsidRPr="000A1377">
        <w:rPr>
          <w:rStyle w:val="StyleUnderline"/>
        </w:rPr>
        <w:t xml:space="preserve">Since Russia’s occupation of Crimea, </w:t>
      </w:r>
      <w:r w:rsidRPr="000A1377">
        <w:rPr>
          <w:rStyle w:val="StyleUnderline"/>
          <w:highlight w:val="green"/>
        </w:rPr>
        <w:t>a former</w:t>
      </w:r>
      <w:r w:rsidRPr="009F30E3">
        <w:rPr>
          <w:rStyle w:val="StyleUnderline"/>
        </w:rPr>
        <w:t xml:space="preserve"> Ukrainian</w:t>
      </w:r>
      <w:r w:rsidRPr="000A1377">
        <w:rPr>
          <w:rStyle w:val="StyleUnderline"/>
        </w:rPr>
        <w:t xml:space="preserve"> foreign </w:t>
      </w:r>
      <w:r w:rsidRPr="000A1377">
        <w:rPr>
          <w:rStyle w:val="StyleUnderline"/>
          <w:highlight w:val="green"/>
        </w:rPr>
        <w:t>minister</w:t>
      </w:r>
      <w:r w:rsidRPr="000A1377">
        <w:t xml:space="preserve"> has </w:t>
      </w:r>
      <w:r w:rsidRPr="000A1377">
        <w:rPr>
          <w:rStyle w:val="StyleUnderline"/>
          <w:highlight w:val="green"/>
        </w:rPr>
        <w:t>called</w:t>
      </w:r>
      <w:r w:rsidRPr="000A1377">
        <w:rPr>
          <w:rStyle w:val="StyleUnderline"/>
        </w:rPr>
        <w:t xml:space="preserve"> for his country </w:t>
      </w:r>
      <w:r w:rsidRPr="000A1377">
        <w:rPr>
          <w:rStyle w:val="StyleUnderline"/>
          <w:highlight w:val="green"/>
        </w:rPr>
        <w:t xml:space="preserve">to </w:t>
      </w:r>
      <w:r w:rsidRPr="000A1377">
        <w:rPr>
          <w:rStyle w:val="Emphasis"/>
          <w:highlight w:val="green"/>
        </w:rPr>
        <w:t>restock</w:t>
      </w:r>
      <w:r w:rsidRPr="000A1377">
        <w:rPr>
          <w:rStyle w:val="StyleUnderline"/>
          <w:highlight w:val="green"/>
        </w:rPr>
        <w:t xml:space="preserve"> its</w:t>
      </w:r>
      <w:r w:rsidRPr="000A1377">
        <w:rPr>
          <w:rStyle w:val="StyleUnderline"/>
        </w:rPr>
        <w:t xml:space="preserve"> </w:t>
      </w:r>
      <w:r w:rsidRPr="000A1377">
        <w:rPr>
          <w:rStyle w:val="Emphasis"/>
        </w:rPr>
        <w:t xml:space="preserve">nuclear </w:t>
      </w:r>
      <w:r w:rsidRPr="000A1377">
        <w:rPr>
          <w:rStyle w:val="Emphasis"/>
          <w:highlight w:val="green"/>
        </w:rPr>
        <w:t>arsenal</w:t>
      </w:r>
      <w:r w:rsidRPr="000A1377">
        <w:t xml:space="preserve"> and some Western analysts have questioned whether Putin would have acted so boldly if Ukraine still had its nuclear deterrent. </w:t>
      </w:r>
      <w:r w:rsidRPr="000A1377">
        <w:rPr>
          <w:rStyle w:val="StyleUnderline"/>
        </w:rPr>
        <w:t xml:space="preserve">The </w:t>
      </w:r>
      <w:r w:rsidRPr="000A1377">
        <w:rPr>
          <w:rStyle w:val="StyleUnderline"/>
          <w:highlight w:val="green"/>
        </w:rPr>
        <w:t>question can</w:t>
      </w:r>
      <w:r w:rsidRPr="009F30E3">
        <w:rPr>
          <w:rStyle w:val="StyleUnderline"/>
        </w:rPr>
        <w:t xml:space="preserve"> be expected to </w:t>
      </w:r>
      <w:r w:rsidRPr="000A1377">
        <w:rPr>
          <w:rStyle w:val="StyleUnderline"/>
          <w:highlight w:val="green"/>
        </w:rPr>
        <w:t>occur to</w:t>
      </w:r>
      <w:r w:rsidRPr="000A1377">
        <w:rPr>
          <w:rStyle w:val="StyleUnderline"/>
        </w:rPr>
        <w:t xml:space="preserve"> leaders of </w:t>
      </w:r>
      <w:r w:rsidRPr="000A1377">
        <w:rPr>
          <w:rStyle w:val="Emphasis"/>
          <w:highlight w:val="green"/>
        </w:rPr>
        <w:t>other countries</w:t>
      </w:r>
      <w:r w:rsidRPr="000A1377">
        <w:t xml:space="preserve"> who are </w:t>
      </w:r>
      <w:r w:rsidRPr="000A1377">
        <w:rPr>
          <w:rStyle w:val="StyleUnderline"/>
          <w:highlight w:val="green"/>
        </w:rPr>
        <w:t>concerned about</w:t>
      </w:r>
      <w:r w:rsidRPr="000A1377">
        <w:t xml:space="preserve"> the territorial ambitions of </w:t>
      </w:r>
      <w:r w:rsidRPr="000A1377">
        <w:rPr>
          <w:rStyle w:val="StyleUnderline"/>
        </w:rPr>
        <w:t xml:space="preserve">their neighbors or </w:t>
      </w:r>
      <w:r w:rsidRPr="009F30E3">
        <w:rPr>
          <w:rStyle w:val="StyleUnderline"/>
          <w:highlight w:val="green"/>
        </w:rPr>
        <w:t xml:space="preserve">the </w:t>
      </w:r>
      <w:r w:rsidRPr="009F30E3">
        <w:rPr>
          <w:rStyle w:val="Emphasis"/>
          <w:highlight w:val="green"/>
        </w:rPr>
        <w:t>sincerity</w:t>
      </w:r>
      <w:r w:rsidRPr="009F30E3">
        <w:rPr>
          <w:rStyle w:val="StyleUnderline"/>
          <w:highlight w:val="green"/>
        </w:rPr>
        <w:t xml:space="preserve"> of Western</w:t>
      </w:r>
      <w:r w:rsidRPr="000A1377">
        <w:rPr>
          <w:rStyle w:val="StyleUnderline"/>
        </w:rPr>
        <w:t xml:space="preserve"> security </w:t>
      </w:r>
      <w:r w:rsidRPr="000A1377">
        <w:rPr>
          <w:rStyle w:val="Emphasis"/>
          <w:highlight w:val="green"/>
        </w:rPr>
        <w:t>assurances</w:t>
      </w:r>
      <w:r w:rsidRPr="000A1377">
        <w:rPr>
          <w:rStyle w:val="StyleUnderline"/>
        </w:rPr>
        <w:t>.</w:t>
      </w:r>
    </w:p>
    <w:p w14:paraId="48DDC9F6" w14:textId="77777777" w:rsidR="008514C1" w:rsidRDefault="008514C1" w:rsidP="008514C1">
      <w:r w:rsidRPr="000A1377">
        <w:rPr>
          <w:rStyle w:val="StyleUnderline"/>
        </w:rPr>
        <w:t>The issue is of particular salience in East Asia, where China has recently been flexing</w:t>
      </w:r>
      <w:r w:rsidRPr="000A1377">
        <w:t xml:space="preserve"> its muscles in a range of territorial disputes. Regional </w:t>
      </w:r>
      <w:r w:rsidRPr="000A1377">
        <w:rPr>
          <w:rStyle w:val="StyleUnderline"/>
        </w:rPr>
        <w:t xml:space="preserve">powers such as </w:t>
      </w:r>
      <w:r w:rsidRPr="000A1377">
        <w:rPr>
          <w:rStyle w:val="StyleUnderline"/>
          <w:highlight w:val="green"/>
        </w:rPr>
        <w:t>Japan and Taiwan</w:t>
      </w:r>
      <w:r w:rsidRPr="000A1377">
        <w:rPr>
          <w:rStyle w:val="StyleUnderline"/>
        </w:rPr>
        <w:t xml:space="preserve"> must be </w:t>
      </w:r>
      <w:r w:rsidRPr="000A1377">
        <w:rPr>
          <w:rStyle w:val="Emphasis"/>
          <w:highlight w:val="green"/>
        </w:rPr>
        <w:t>watch</w:t>
      </w:r>
      <w:r w:rsidRPr="000A1377">
        <w:rPr>
          <w:rStyle w:val="Emphasis"/>
        </w:rPr>
        <w:t xml:space="preserve">ing </w:t>
      </w:r>
      <w:r w:rsidRPr="000A1377">
        <w:rPr>
          <w:rStyle w:val="Emphasis"/>
          <w:highlight w:val="green"/>
        </w:rPr>
        <w:t>America</w:t>
      </w:r>
      <w:r w:rsidRPr="000A1377">
        <w:rPr>
          <w:rStyle w:val="StyleUnderline"/>
          <w:highlight w:val="green"/>
        </w:rPr>
        <w:t>’s unwillingness to</w:t>
      </w:r>
      <w:r w:rsidRPr="000A1377">
        <w:t xml:space="preserve"> forcefully </w:t>
      </w:r>
      <w:r w:rsidRPr="000A1377">
        <w:rPr>
          <w:rStyle w:val="StyleUnderline"/>
          <w:highlight w:val="green"/>
        </w:rPr>
        <w:t>confront</w:t>
      </w:r>
      <w:r w:rsidRPr="000A1377">
        <w:t xml:space="preserve"> a nuclear-armed </w:t>
      </w:r>
      <w:r w:rsidRPr="000A1377">
        <w:rPr>
          <w:rStyle w:val="StyleUnderline"/>
          <w:highlight w:val="green"/>
        </w:rPr>
        <w:t>Russia and wonder</w:t>
      </w:r>
      <w:r w:rsidRPr="000A1377">
        <w:rPr>
          <w:rStyle w:val="StyleUnderline"/>
        </w:rPr>
        <w:t>ing how much backbone the</w:t>
      </w:r>
      <w:r w:rsidRPr="000A1377">
        <w:t xml:space="preserve"> exhausted and drained </w:t>
      </w:r>
      <w:r w:rsidRPr="000A1377">
        <w:rPr>
          <w:rStyle w:val="StyleUnderline"/>
        </w:rPr>
        <w:t xml:space="preserve">superpower would have </w:t>
      </w:r>
      <w:r w:rsidRPr="000A1377">
        <w:rPr>
          <w:rStyle w:val="StyleUnderline"/>
          <w:highlight w:val="green"/>
        </w:rPr>
        <w:t>if China made similar moves</w:t>
      </w:r>
      <w:r w:rsidRPr="000A1377">
        <w:rPr>
          <w:rStyle w:val="StyleUnderline"/>
        </w:rPr>
        <w:t>.</w:t>
      </w:r>
      <w:r w:rsidRPr="000A1377">
        <w:t xml:space="preserve"> This is especially the case since the Obama administration’s so-called “pivot” to the Asia-Pacific seems to be much more an excuse for disengaging from the Middle East than it is a real exercise in strengthening the American alliance system in the Asia-Pacific.</w:t>
      </w:r>
    </w:p>
    <w:p w14:paraId="7F99ACEB" w14:textId="77777777" w:rsidR="008514C1" w:rsidRPr="001243D3" w:rsidRDefault="008514C1" w:rsidP="008514C1">
      <w:r w:rsidRPr="000A1377">
        <w:t xml:space="preserve">Any such </w:t>
      </w:r>
      <w:r w:rsidRPr="000A1377">
        <w:rPr>
          <w:rStyle w:val="StyleUnderline"/>
        </w:rPr>
        <w:t xml:space="preserve">moves </w:t>
      </w:r>
      <w:r w:rsidRPr="001243D3">
        <w:rPr>
          <w:rStyle w:val="StyleUnderline"/>
        </w:rPr>
        <w:t xml:space="preserve">towards </w:t>
      </w:r>
      <w:r w:rsidRPr="001243D3">
        <w:rPr>
          <w:rStyle w:val="Emphasis"/>
        </w:rPr>
        <w:t>prolif</w:t>
      </w:r>
      <w:r w:rsidRPr="001243D3">
        <w:t xml:space="preserve">eration </w:t>
      </w:r>
      <w:r w:rsidRPr="001243D3">
        <w:rPr>
          <w:rStyle w:val="StyleUnderline"/>
        </w:rPr>
        <w:t xml:space="preserve">would be </w:t>
      </w:r>
      <w:r w:rsidRPr="001243D3">
        <w:rPr>
          <w:rStyle w:val="Emphasis"/>
        </w:rPr>
        <w:t>unwise</w:t>
      </w:r>
      <w:r w:rsidRPr="001243D3">
        <w:rPr>
          <w:rStyle w:val="StyleUnderline"/>
        </w:rPr>
        <w:t>. Acquiring nuclear weapons may appear to provide an effective way</w:t>
      </w:r>
      <w:r w:rsidRPr="001243D3">
        <w:t xml:space="preserve"> for countries worried about their neighbors’ territorial ambitions </w:t>
      </w:r>
      <w:r w:rsidRPr="001243D3">
        <w:rPr>
          <w:rStyle w:val="StyleUnderline"/>
        </w:rPr>
        <w:t>to deter them, but the truth is not so simple.</w:t>
      </w:r>
      <w:r w:rsidRPr="001243D3">
        <w:t xml:space="preserve"> While nuclear weapons provide an effective deterrent against an all-out attack, they are not necessarily effective in deterring lower-level conflict. Just as it is implausible to imagine that Ukraine would have responded to the appearance of </w:t>
      </w:r>
      <w:proofErr w:type="spellStart"/>
      <w:r w:rsidRPr="001243D3">
        <w:t>balaclaved</w:t>
      </w:r>
      <w:proofErr w:type="spellEnd"/>
      <w:r w:rsidRPr="001243D3">
        <w:t xml:space="preserve"> soldiers in Crimea with a first strike, so it is equally implausible to imagine any country responding to the Chinese declaration of an Air Defense Identification Zone in the same manner.</w:t>
      </w:r>
    </w:p>
    <w:p w14:paraId="19EB11F2" w14:textId="1A6FB242" w:rsidR="008514C1" w:rsidRPr="008514C1" w:rsidRDefault="008514C1" w:rsidP="008514C1">
      <w:pPr>
        <w:rPr>
          <w:u w:val="single"/>
        </w:rPr>
      </w:pPr>
      <w:r w:rsidRPr="001243D3">
        <w:t xml:space="preserve">Revisionist powers are adept at nibbling away at international norms and agreements slowly and avoiding big, sweeping gestures. </w:t>
      </w:r>
      <w:r w:rsidRPr="001243D3">
        <w:rPr>
          <w:rStyle w:val="StyleUnderline"/>
        </w:rPr>
        <w:t>Countries responding</w:t>
      </w:r>
      <w:r w:rsidRPr="001243D3">
        <w:t xml:space="preserve"> to such a nibble </w:t>
      </w:r>
      <w:r w:rsidRPr="001243D3">
        <w:rPr>
          <w:rStyle w:val="StyleUnderline"/>
        </w:rPr>
        <w:t xml:space="preserve">with </w:t>
      </w:r>
      <w:r w:rsidRPr="001243D3">
        <w:rPr>
          <w:rStyle w:val="Emphasis"/>
        </w:rPr>
        <w:t>nuclear brinksmanship</w:t>
      </w:r>
      <w:r w:rsidRPr="001243D3">
        <w:rPr>
          <w:rStyle w:val="StyleUnderline"/>
        </w:rPr>
        <w:t xml:space="preserve"> risk making</w:t>
      </w:r>
      <w:r w:rsidRPr="001243D3">
        <w:t xml:space="preserve"> their </w:t>
      </w:r>
      <w:r w:rsidRPr="001243D3">
        <w:rPr>
          <w:rStyle w:val="StyleUnderline"/>
        </w:rPr>
        <w:t>adversaries look reasonable</w:t>
      </w:r>
      <w:r w:rsidRPr="001243D3">
        <w:t xml:space="preserve"> by comparison, giving nuclear weapons questionable utility in territorial disputes. </w:t>
      </w:r>
      <w:r w:rsidRPr="001243D3">
        <w:rPr>
          <w:rStyle w:val="StyleUnderline"/>
        </w:rPr>
        <w:t>And</w:t>
      </w:r>
      <w:r w:rsidRPr="001243D3">
        <w:t xml:space="preserve"> if their use is indeed threatened and taken seriously, </w:t>
      </w:r>
      <w:r w:rsidRPr="001243D3">
        <w:rPr>
          <w:rStyle w:val="StyleUnderline"/>
        </w:rPr>
        <w:t xml:space="preserve">the result can be a </w:t>
      </w:r>
      <w:r w:rsidRPr="001243D3">
        <w:rPr>
          <w:rStyle w:val="Emphasis"/>
        </w:rPr>
        <w:t>dangerous cycle of escalation</w:t>
      </w:r>
      <w:r w:rsidRPr="001243D3">
        <w:rPr>
          <w:rStyle w:val="StyleUnderline"/>
        </w:rPr>
        <w:t>.</w:t>
      </w:r>
    </w:p>
    <w:p w14:paraId="55117D79" w14:textId="77777777" w:rsidR="008514C1" w:rsidRDefault="008514C1" w:rsidP="008514C1">
      <w:pPr>
        <w:pStyle w:val="Heading4"/>
      </w:pPr>
      <w:r>
        <w:t>East Asian prolif breaks deterrence and escalates.</w:t>
      </w:r>
    </w:p>
    <w:p w14:paraId="1B076D91" w14:textId="77777777" w:rsidR="008514C1" w:rsidRDefault="008514C1" w:rsidP="008514C1">
      <w:proofErr w:type="spellStart"/>
      <w:r w:rsidRPr="00D60A8B">
        <w:rPr>
          <w:rStyle w:val="Heading4Char"/>
        </w:rPr>
        <w:t>Cimbala</w:t>
      </w:r>
      <w:proofErr w:type="spellEnd"/>
      <w:r w:rsidRPr="00D60A8B">
        <w:rPr>
          <w:rStyle w:val="Heading4Char"/>
        </w:rPr>
        <w:t xml:space="preserve"> 15</w:t>
      </w:r>
      <w:r w:rsidRPr="00A55401">
        <w:rPr>
          <w:szCs w:val="16"/>
        </w:rPr>
        <w:t xml:space="preserve"> – Stephen J., Distinguished Professor of Political Science at Pennsylvania State University Brandywine, “New Nuclear Disorder: Challenges to Deterrence and Strategy” Ashgate Publishing Ltd</w:t>
      </w:r>
    </w:p>
    <w:p w14:paraId="070308A7" w14:textId="77777777" w:rsidR="008514C1" w:rsidRDefault="008514C1" w:rsidP="008514C1">
      <w:pPr>
        <w:rPr>
          <w:rStyle w:val="Emphasis"/>
        </w:rPr>
      </w:pPr>
      <w:r w:rsidRPr="00E779DA">
        <w:rPr>
          <w:rStyle w:val="StyleUnderline"/>
        </w:rPr>
        <w:t xml:space="preserve">Failure to contain </w:t>
      </w:r>
      <w:r w:rsidRPr="00352EE4">
        <w:rPr>
          <w:rStyle w:val="StyleUnderline"/>
          <w:highlight w:val="green"/>
        </w:rPr>
        <w:t>prolif</w:t>
      </w:r>
      <w:r w:rsidRPr="00BF4BBC">
        <w:rPr>
          <w:rStyle w:val="StyleUnderline"/>
        </w:rPr>
        <w:t>eration</w:t>
      </w:r>
      <w:r w:rsidRPr="00BF4BBC">
        <w:t xml:space="preserve"> in Pyongyang </w:t>
      </w:r>
      <w:r w:rsidRPr="00352EE4">
        <w:rPr>
          <w:rStyle w:val="Emphasis"/>
          <w:highlight w:val="green"/>
        </w:rPr>
        <w:t>could spread</w:t>
      </w:r>
      <w:r w:rsidRPr="00E779DA">
        <w:rPr>
          <w:rStyle w:val="Emphasis"/>
        </w:rPr>
        <w:t xml:space="preserve"> nuclear fever </w:t>
      </w:r>
      <w:r w:rsidRPr="00352EE4">
        <w:rPr>
          <w:rStyle w:val="Emphasis"/>
          <w:highlight w:val="green"/>
        </w:rPr>
        <w:t>throughout Asia</w:t>
      </w:r>
      <w:r w:rsidRPr="00A55401">
        <w:t xml:space="preserve">. </w:t>
      </w:r>
      <w:r w:rsidRPr="00A55401">
        <w:rPr>
          <w:rStyle w:val="StyleUnderline"/>
        </w:rPr>
        <w:t>Japan and South</w:t>
      </w:r>
      <w:r w:rsidRPr="00A55401">
        <w:t xml:space="preserve"> </w:t>
      </w:r>
      <w:r w:rsidRPr="00A55401">
        <w:rPr>
          <w:rStyle w:val="StyleUnderline"/>
        </w:rPr>
        <w:t>Korea might seek</w:t>
      </w:r>
      <w:r w:rsidRPr="00A55401">
        <w:t xml:space="preserve"> </w:t>
      </w:r>
      <w:r w:rsidRPr="00A55401">
        <w:rPr>
          <w:rStyle w:val="Emphasis"/>
        </w:rPr>
        <w:t>nuc</w:t>
      </w:r>
      <w:r w:rsidRPr="00A55401">
        <w:t>lear</w:t>
      </w:r>
      <w:r w:rsidRPr="00BF4BBC">
        <w:t xml:space="preserve"> </w:t>
      </w:r>
      <w:r w:rsidRPr="00352EE4">
        <w:t>weapon</w:t>
      </w:r>
      <w:r w:rsidRPr="00A55401">
        <w:rPr>
          <w:rStyle w:val="Emphasis"/>
        </w:rPr>
        <w:t>s</w:t>
      </w:r>
      <w:r w:rsidRPr="00BF4BBC">
        <w:t xml:space="preserve"> </w:t>
      </w:r>
      <w:r w:rsidRPr="00BF4BBC">
        <w:rPr>
          <w:rStyle w:val="StyleUnderline"/>
        </w:rPr>
        <w:t xml:space="preserve">and missile defenses. </w:t>
      </w:r>
      <w:r w:rsidRPr="00E779DA">
        <w:rPr>
          <w:rStyle w:val="StyleUnderline"/>
        </w:rPr>
        <w:t>A pentagonal configuration of nuclear powers</w:t>
      </w:r>
      <w:r w:rsidRPr="00BF4BBC">
        <w:rPr>
          <w:rStyle w:val="StyleUnderline"/>
        </w:rPr>
        <w:t xml:space="preserve"> </w:t>
      </w:r>
      <w:r w:rsidRPr="00BF4BBC">
        <w:t xml:space="preserve">in the Pacific basin (Russia, China, Japan, and the two Koreas—not including the United States, with its own Pacific interests) </w:t>
      </w:r>
      <w:r w:rsidRPr="00A55401">
        <w:rPr>
          <w:rStyle w:val="Emphasis"/>
        </w:rPr>
        <w:t xml:space="preserve">could </w:t>
      </w:r>
      <w:r w:rsidRPr="00352EE4">
        <w:rPr>
          <w:rStyle w:val="Emphasis"/>
          <w:highlight w:val="green"/>
        </w:rPr>
        <w:t>put deterrence at risk</w:t>
      </w:r>
      <w:r w:rsidRPr="00352EE4">
        <w:rPr>
          <w:highlight w:val="green"/>
        </w:rPr>
        <w:t xml:space="preserve"> </w:t>
      </w:r>
      <w:r w:rsidRPr="00352EE4">
        <w:rPr>
          <w:rStyle w:val="StyleUnderline"/>
          <w:highlight w:val="green"/>
        </w:rPr>
        <w:t>and create</w:t>
      </w:r>
      <w:r w:rsidRPr="00352EE4">
        <w:rPr>
          <w:highlight w:val="green"/>
        </w:rPr>
        <w:t xml:space="preserve"> </w:t>
      </w:r>
      <w:r w:rsidRPr="00352EE4">
        <w:rPr>
          <w:rStyle w:val="Emphasis"/>
          <w:highlight w:val="green"/>
        </w:rPr>
        <w:t>enormous temptation</w:t>
      </w:r>
      <w:r w:rsidRPr="00352EE4">
        <w:rPr>
          <w:highlight w:val="green"/>
        </w:rPr>
        <w:t xml:space="preserve"> </w:t>
      </w:r>
      <w:r w:rsidRPr="00352EE4">
        <w:rPr>
          <w:rStyle w:val="StyleUnderline"/>
          <w:highlight w:val="green"/>
        </w:rPr>
        <w:t>toward</w:t>
      </w:r>
      <w:r w:rsidRPr="00BF4BBC">
        <w:rPr>
          <w:rStyle w:val="StyleUnderline"/>
        </w:rPr>
        <w:t xml:space="preserve"> </w:t>
      </w:r>
      <w:r w:rsidRPr="00BF4BBC">
        <w:rPr>
          <w:rStyle w:val="Emphasis"/>
        </w:rPr>
        <w:t xml:space="preserve">nuclear </w:t>
      </w:r>
      <w:r w:rsidRPr="00352EE4">
        <w:rPr>
          <w:rStyle w:val="Emphasis"/>
          <w:highlight w:val="green"/>
        </w:rPr>
        <w:t>preemption</w:t>
      </w:r>
      <w:r w:rsidRPr="00BF4BBC">
        <w:rPr>
          <w:rStyle w:val="Emphasis"/>
        </w:rPr>
        <w:t>.</w:t>
      </w:r>
      <w:r w:rsidRPr="00BF4BBC">
        <w:t xml:space="preserve"> Apart from actual use or threat of use. North Korea could exploit the mere existence of an assumed nuclear capability in order to support its coercive diplomacy.1'' </w:t>
      </w:r>
      <w:r w:rsidRPr="00BF4BBC">
        <w:rPr>
          <w:rStyle w:val="StyleUnderline"/>
        </w:rPr>
        <w:t xml:space="preserve">A five-sided </w:t>
      </w:r>
      <w:r w:rsidRPr="00E779DA">
        <w:rPr>
          <w:rStyle w:val="StyleUnderline"/>
        </w:rPr>
        <w:t xml:space="preserve">nuclear </w:t>
      </w:r>
      <w:r w:rsidRPr="00352EE4">
        <w:rPr>
          <w:rStyle w:val="StyleUnderline"/>
          <w:highlight w:val="green"/>
        </w:rPr>
        <w:t>competition</w:t>
      </w:r>
      <w:r w:rsidRPr="00BF4BBC">
        <w:rPr>
          <w:rStyle w:val="StyleUnderline"/>
        </w:rPr>
        <w:t xml:space="preserve"> in the Pacific </w:t>
      </w:r>
      <w:r w:rsidRPr="00352EE4">
        <w:rPr>
          <w:rStyle w:val="StyleUnderline"/>
          <w:highlight w:val="green"/>
        </w:rPr>
        <w:t>would be linked</w:t>
      </w:r>
      <w:r w:rsidRPr="00BF4BBC">
        <w:t xml:space="preserve">, in geopolitical deterrence and proliferation space, </w:t>
      </w:r>
      <w:r w:rsidRPr="00352EE4">
        <w:rPr>
          <w:rStyle w:val="StyleUnderline"/>
          <w:highlight w:val="green"/>
        </w:rPr>
        <w:t>to</w:t>
      </w:r>
      <w:r w:rsidRPr="00BF4BBC">
        <w:rPr>
          <w:rStyle w:val="StyleUnderline"/>
        </w:rPr>
        <w:t xml:space="preserve"> the</w:t>
      </w:r>
      <w:r w:rsidRPr="00BF4BBC">
        <w:t xml:space="preserve"> existing nuclear </w:t>
      </w:r>
      <w:r w:rsidRPr="00E779DA">
        <w:rPr>
          <w:rStyle w:val="StyleUnderline"/>
        </w:rPr>
        <w:t xml:space="preserve">deterrents of </w:t>
      </w:r>
      <w:r w:rsidRPr="00352EE4">
        <w:rPr>
          <w:rStyle w:val="StyleUnderline"/>
          <w:highlight w:val="green"/>
        </w:rPr>
        <w:t>India</w:t>
      </w:r>
      <w:r w:rsidRPr="00E779DA">
        <w:rPr>
          <w:rStyle w:val="StyleUnderline"/>
        </w:rPr>
        <w:t xml:space="preserve"> and </w:t>
      </w:r>
      <w:r w:rsidRPr="00352EE4">
        <w:rPr>
          <w:rStyle w:val="StyleUnderline"/>
          <w:highlight w:val="green"/>
        </w:rPr>
        <w:t>Pakistan, and</w:t>
      </w:r>
      <w:r w:rsidRPr="00BF4BBC">
        <w:t xml:space="preserve"> to </w:t>
      </w:r>
      <w:r w:rsidRPr="00BF4BBC">
        <w:rPr>
          <w:rStyle w:val="StyleUnderline"/>
        </w:rPr>
        <w:t xml:space="preserve">the emerging nuclear weapons status of </w:t>
      </w:r>
      <w:r w:rsidRPr="00352EE4">
        <w:rPr>
          <w:rStyle w:val="StyleUnderline"/>
          <w:highlight w:val="green"/>
        </w:rPr>
        <w:t>Iran.</w:t>
      </w:r>
      <w:r w:rsidRPr="00352EE4">
        <w:rPr>
          <w:highlight w:val="green"/>
        </w:rPr>
        <w:t xml:space="preserve"> </w:t>
      </w:r>
      <w:r w:rsidRPr="00352EE4">
        <w:rPr>
          <w:rStyle w:val="Emphasis"/>
          <w:highlight w:val="green"/>
        </w:rPr>
        <w:t>An arc of</w:t>
      </w:r>
      <w:r w:rsidRPr="00E779DA">
        <w:rPr>
          <w:rStyle w:val="Emphasis"/>
        </w:rPr>
        <w:t xml:space="preserve"> nuclear </w:t>
      </w:r>
      <w:r w:rsidRPr="00352EE4">
        <w:rPr>
          <w:rStyle w:val="Emphasis"/>
          <w:highlight w:val="green"/>
        </w:rPr>
        <w:t>instability</w:t>
      </w:r>
      <w:r w:rsidRPr="00BF4BBC">
        <w:rPr>
          <w:rStyle w:val="Emphasis"/>
        </w:rPr>
        <w:t xml:space="preserve"> </w:t>
      </w:r>
      <w:r w:rsidRPr="00BF4BBC">
        <w:rPr>
          <w:rStyle w:val="StyleUnderline"/>
        </w:rPr>
        <w:t xml:space="preserve">from Tehran to Tokyo </w:t>
      </w:r>
      <w:r w:rsidRPr="00352EE4">
        <w:rPr>
          <w:rStyle w:val="StyleUnderline"/>
          <w:highlight w:val="green"/>
        </w:rPr>
        <w:t>could place</w:t>
      </w:r>
      <w:r w:rsidRPr="00BF4BBC">
        <w:rPr>
          <w:rStyle w:val="StyleUnderline"/>
        </w:rPr>
        <w:t xml:space="preserve"> US </w:t>
      </w:r>
      <w:r w:rsidRPr="00352EE4">
        <w:rPr>
          <w:rStyle w:val="StyleUnderline"/>
          <w:highlight w:val="green"/>
        </w:rPr>
        <w:t>prolif</w:t>
      </w:r>
      <w:r w:rsidRPr="00BF4BBC">
        <w:rPr>
          <w:rStyle w:val="StyleUnderline"/>
        </w:rPr>
        <w:t xml:space="preserve">eration </w:t>
      </w:r>
      <w:r w:rsidRPr="00352EE4">
        <w:rPr>
          <w:rStyle w:val="StyleUnderline"/>
          <w:highlight w:val="green"/>
        </w:rPr>
        <w:t xml:space="preserve">strategies into the </w:t>
      </w:r>
      <w:r w:rsidRPr="00352EE4">
        <w:rPr>
          <w:rStyle w:val="Emphasis"/>
          <w:highlight w:val="green"/>
        </w:rPr>
        <w:t>ash heap of history</w:t>
      </w:r>
      <w:r w:rsidRPr="00BF4BBC">
        <w:t xml:space="preserve"> </w:t>
      </w:r>
      <w:r w:rsidRPr="00BF4BBC">
        <w:rPr>
          <w:rStyle w:val="StyleUnderline"/>
        </w:rPr>
        <w:t>and</w:t>
      </w:r>
      <w:r w:rsidRPr="00BF4BBC">
        <w:t xml:space="preserve"> </w:t>
      </w:r>
      <w:r w:rsidRPr="00BF4BBC">
        <w:rPr>
          <w:rStyle w:val="StyleUnderline"/>
        </w:rPr>
        <w:t xml:space="preserve">call for </w:t>
      </w:r>
      <w:r w:rsidRPr="00BF4BBC">
        <w:rPr>
          <w:rStyle w:val="Emphasis"/>
        </w:rPr>
        <w:t>more drastic military options</w:t>
      </w:r>
      <w:r w:rsidRPr="00BF4BBC">
        <w:t xml:space="preserve">, not excluding </w:t>
      </w:r>
      <w:r w:rsidRPr="00BF4BBC">
        <w:rPr>
          <w:rStyle w:val="Emphasis"/>
        </w:rPr>
        <w:t>preemptive war</w:t>
      </w:r>
      <w:r w:rsidRPr="00BF4BBC">
        <w:t xml:space="preserve">, defenses </w:t>
      </w:r>
      <w:r w:rsidRPr="00BF4BBC">
        <w:rPr>
          <w:rStyle w:val="StyleUnderline"/>
        </w:rPr>
        <w:t>and counter-deterrent</w:t>
      </w:r>
      <w:r w:rsidRPr="00BF4BBC">
        <w:t xml:space="preserve"> </w:t>
      </w:r>
      <w:r w:rsidRPr="00BF4BBC">
        <w:rPr>
          <w:rStyle w:val="StyleUnderline"/>
        </w:rPr>
        <w:t>special operations</w:t>
      </w:r>
      <w:r w:rsidRPr="00BF4BBC">
        <w:t xml:space="preserve">. In addition, </w:t>
      </w:r>
      <w:r w:rsidRPr="00BF4BBC">
        <w:rPr>
          <w:rStyle w:val="StyleUnderline"/>
        </w:rPr>
        <w:t xml:space="preserve">an </w:t>
      </w:r>
      <w:r w:rsidRPr="00352EE4">
        <w:rPr>
          <w:rStyle w:val="StyleUnderline"/>
          <w:highlight w:val="green"/>
        </w:rPr>
        <w:t xml:space="preserve">unrestricted </w:t>
      </w:r>
      <w:r w:rsidRPr="00E779DA">
        <w:rPr>
          <w:rStyle w:val="StyleUnderline"/>
        </w:rPr>
        <w:t>nuclear</w:t>
      </w:r>
      <w:r w:rsidRPr="00A55401">
        <w:rPr>
          <w:rStyle w:val="StyleUnderline"/>
        </w:rPr>
        <w:t xml:space="preserve"> </w:t>
      </w:r>
      <w:r w:rsidRPr="00E779DA">
        <w:rPr>
          <w:rStyle w:val="StyleUnderline"/>
          <w:highlight w:val="green"/>
        </w:rPr>
        <w:t>arms race</w:t>
      </w:r>
      <w:r w:rsidRPr="00E779DA">
        <w:rPr>
          <w:rStyle w:val="StyleUnderline"/>
        </w:rPr>
        <w:t xml:space="preserve"> in</w:t>
      </w:r>
      <w:r w:rsidRPr="00A55401">
        <w:rPr>
          <w:rStyle w:val="StyleUnderline"/>
        </w:rPr>
        <w:t xml:space="preserve"> Asia </w:t>
      </w:r>
      <w:r w:rsidRPr="00352EE4">
        <w:rPr>
          <w:rStyle w:val="StyleUnderline"/>
          <w:highlight w:val="green"/>
        </w:rPr>
        <w:t>would</w:t>
      </w:r>
      <w:r w:rsidRPr="00352EE4">
        <w:rPr>
          <w:highlight w:val="green"/>
        </w:rPr>
        <w:t xml:space="preserve"> </w:t>
      </w:r>
      <w:r w:rsidRPr="00352EE4">
        <w:rPr>
          <w:rStyle w:val="Emphasis"/>
          <w:highlight w:val="green"/>
        </w:rPr>
        <w:t>increase</w:t>
      </w:r>
      <w:r w:rsidRPr="00A55401">
        <w:rPr>
          <w:rStyle w:val="Emphasis"/>
        </w:rPr>
        <w:t xml:space="preserve"> the </w:t>
      </w:r>
      <w:r w:rsidRPr="00352EE4">
        <w:rPr>
          <w:rStyle w:val="Emphasis"/>
          <w:highlight w:val="green"/>
        </w:rPr>
        <w:lastRenderedPageBreak/>
        <w:t>likelihood of accidental</w:t>
      </w:r>
      <w:r w:rsidRPr="00A55401">
        <w:rPr>
          <w:rStyle w:val="Emphasis"/>
        </w:rPr>
        <w:t xml:space="preserve"> or inadvertent </w:t>
      </w:r>
      <w:r w:rsidRPr="00E779DA">
        <w:rPr>
          <w:rStyle w:val="Emphasis"/>
        </w:rPr>
        <w:t xml:space="preserve">nuclear </w:t>
      </w:r>
      <w:r w:rsidRPr="00352EE4">
        <w:rPr>
          <w:rStyle w:val="Emphasis"/>
          <w:highlight w:val="green"/>
        </w:rPr>
        <w:t>war</w:t>
      </w:r>
      <w:r w:rsidRPr="00BF4BBC">
        <w:t xml:space="preserve">. It would do so </w:t>
      </w:r>
      <w:r w:rsidRPr="00BF4BBC">
        <w:rPr>
          <w:rStyle w:val="StyleUnderline"/>
        </w:rPr>
        <w:t>because</w:t>
      </w:r>
      <w:r w:rsidRPr="00BF4BBC">
        <w:t>: (</w:t>
      </w:r>
      <w:r w:rsidRPr="00E779DA">
        <w:rPr>
          <w:rStyle w:val="Emphasis"/>
        </w:rPr>
        <w:t>1)</w:t>
      </w:r>
      <w:r w:rsidRPr="00A55401">
        <w:rPr>
          <w:rStyle w:val="Emphasis"/>
        </w:rPr>
        <w:t xml:space="preserve"> some</w:t>
      </w:r>
      <w:r w:rsidRPr="00BF4BBC">
        <w:rPr>
          <w:rStyle w:val="Emphasis"/>
        </w:rPr>
        <w:t xml:space="preserve"> of these </w:t>
      </w:r>
      <w:r w:rsidRPr="00352EE4">
        <w:rPr>
          <w:rStyle w:val="Emphasis"/>
          <w:highlight w:val="green"/>
        </w:rPr>
        <w:t>states already have histories of</w:t>
      </w:r>
      <w:r w:rsidRPr="00BF4BBC">
        <w:rPr>
          <w:rStyle w:val="Emphasis"/>
        </w:rPr>
        <w:t xml:space="preserve"> protracted </w:t>
      </w:r>
      <w:r w:rsidRPr="00352EE4">
        <w:rPr>
          <w:rStyle w:val="Emphasis"/>
          <w:highlight w:val="green"/>
        </w:rPr>
        <w:t>conflict;</w:t>
      </w:r>
      <w:r w:rsidRPr="00352EE4">
        <w:rPr>
          <w:highlight w:val="green"/>
        </w:rPr>
        <w:t xml:space="preserve"> </w:t>
      </w:r>
      <w:r w:rsidRPr="00E779DA">
        <w:rPr>
          <w:rStyle w:val="StyleUnderline"/>
        </w:rPr>
        <w:t>(2) states</w:t>
      </w:r>
      <w:r w:rsidRPr="00BF4BBC">
        <w:rPr>
          <w:rStyle w:val="StyleUnderline"/>
        </w:rPr>
        <w:t xml:space="preserve"> may </w:t>
      </w:r>
      <w:r w:rsidRPr="00E779DA">
        <w:rPr>
          <w:rStyle w:val="StyleUnderline"/>
        </w:rPr>
        <w:t xml:space="preserve">have </w:t>
      </w:r>
      <w:r w:rsidRPr="00352EE4">
        <w:rPr>
          <w:rStyle w:val="Emphasis"/>
          <w:highlight w:val="green"/>
        </w:rPr>
        <w:t>politically unreliable</w:t>
      </w:r>
      <w:r w:rsidRPr="00A55401">
        <w:rPr>
          <w:rStyle w:val="StyleUnderline"/>
        </w:rPr>
        <w:t xml:space="preserve"> or immature</w:t>
      </w:r>
      <w:r w:rsidRPr="00A55401">
        <w:t xml:space="preserve"> </w:t>
      </w:r>
      <w:r w:rsidRPr="00A55401">
        <w:rPr>
          <w:rStyle w:val="StyleUnderline"/>
        </w:rPr>
        <w:t xml:space="preserve">command and </w:t>
      </w:r>
      <w:r w:rsidRPr="00A55401">
        <w:rPr>
          <w:rStyle w:val="StyleUnderline"/>
          <w:highlight w:val="green"/>
        </w:rPr>
        <w:t>control systems</w:t>
      </w:r>
      <w:r w:rsidRPr="00A55401">
        <w:rPr>
          <w:highlight w:val="green"/>
        </w:rPr>
        <w:t xml:space="preserve">, </w:t>
      </w:r>
      <w:r w:rsidRPr="00A55401">
        <w:rPr>
          <w:rStyle w:val="StyleUnderline"/>
          <w:highlight w:val="green"/>
        </w:rPr>
        <w:t xml:space="preserve">especially </w:t>
      </w:r>
      <w:r w:rsidRPr="00352EE4">
        <w:rPr>
          <w:rStyle w:val="StyleUnderline"/>
          <w:highlight w:val="green"/>
        </w:rPr>
        <w:t>during</w:t>
      </w:r>
      <w:r w:rsidRPr="00BF4BBC">
        <w:rPr>
          <w:rStyle w:val="StyleUnderline"/>
        </w:rPr>
        <w:t xml:space="preserve"> a </w:t>
      </w:r>
      <w:r w:rsidRPr="00352EE4">
        <w:rPr>
          <w:rStyle w:val="StyleUnderline"/>
          <w:highlight w:val="green"/>
        </w:rPr>
        <w:t>crisis</w:t>
      </w:r>
      <w:r w:rsidRPr="00BF4BBC">
        <w:rPr>
          <w:rStyle w:val="StyleUnderline"/>
        </w:rPr>
        <w:t xml:space="preserve"> involving a decision </w:t>
      </w:r>
      <w:r w:rsidRPr="00352EE4">
        <w:rPr>
          <w:rStyle w:val="StyleUnderline"/>
          <w:highlight w:val="green"/>
        </w:rPr>
        <w:t>for</w:t>
      </w:r>
      <w:r w:rsidRPr="00BF4BBC">
        <w:rPr>
          <w:rStyle w:val="StyleUnderline"/>
        </w:rPr>
        <w:t xml:space="preserve"> nuclear </w:t>
      </w:r>
      <w:r w:rsidRPr="00352EE4">
        <w:rPr>
          <w:rStyle w:val="StyleUnderline"/>
          <w:highlight w:val="green"/>
        </w:rPr>
        <w:t>first strike or retaliation</w:t>
      </w:r>
      <w:r w:rsidRPr="00BF4BBC">
        <w:t xml:space="preserve">; </w:t>
      </w:r>
      <w:r w:rsidRPr="00BF4BBC">
        <w:rPr>
          <w:rStyle w:val="StyleUnderline"/>
        </w:rPr>
        <w:t>unreliable</w:t>
      </w:r>
      <w:r w:rsidRPr="00BF4BBC">
        <w:t xml:space="preserve"> or immature </w:t>
      </w:r>
      <w:r w:rsidRPr="00E779DA">
        <w:rPr>
          <w:rStyle w:val="StyleUnderline"/>
        </w:rPr>
        <w:t>systems might permit</w:t>
      </w:r>
      <w:r w:rsidRPr="00BF4BBC">
        <w:rPr>
          <w:rStyle w:val="StyleUnderline"/>
        </w:rPr>
        <w:t xml:space="preserve"> a </w:t>
      </w:r>
      <w:r w:rsidRPr="00BF4BBC">
        <w:rPr>
          <w:rStyle w:val="Emphasis"/>
        </w:rPr>
        <w:t xml:space="preserve">technical </w:t>
      </w:r>
      <w:r w:rsidRPr="001243D3">
        <w:rPr>
          <w:rStyle w:val="Emphasis"/>
        </w:rPr>
        <w:t>malfunction</w:t>
      </w:r>
      <w:r w:rsidRPr="001243D3">
        <w:t xml:space="preserve"> </w:t>
      </w:r>
      <w:r w:rsidRPr="001243D3">
        <w:rPr>
          <w:rStyle w:val="StyleUnderline"/>
        </w:rPr>
        <w:t xml:space="preserve">that caused an </w:t>
      </w:r>
      <w:r w:rsidRPr="001243D3">
        <w:rPr>
          <w:rStyle w:val="Emphasis"/>
        </w:rPr>
        <w:t>unintended launch</w:t>
      </w:r>
      <w:r w:rsidRPr="001243D3">
        <w:t xml:space="preserve">, </w:t>
      </w:r>
      <w:r w:rsidRPr="001243D3">
        <w:rPr>
          <w:rStyle w:val="StyleUnderline"/>
        </w:rPr>
        <w:t>or a deliberate</w:t>
      </w:r>
      <w:r w:rsidRPr="001243D3">
        <w:t xml:space="preserve">, but </w:t>
      </w:r>
      <w:r w:rsidRPr="001243D3">
        <w:rPr>
          <w:rStyle w:val="StyleUnderline"/>
        </w:rPr>
        <w:t>unauthorized, launch by rogue commanders</w:t>
      </w:r>
      <w:r w:rsidRPr="001243D3">
        <w:t xml:space="preserve">; </w:t>
      </w:r>
      <w:r w:rsidRPr="001243D3">
        <w:rPr>
          <w:rStyle w:val="StyleUnderline"/>
        </w:rPr>
        <w:t>and</w:t>
      </w:r>
      <w:r w:rsidRPr="001243D3">
        <w:t xml:space="preserve"> </w:t>
      </w:r>
      <w:r w:rsidRPr="001243D3">
        <w:rPr>
          <w:rStyle w:val="StyleUnderline"/>
        </w:rPr>
        <w:t xml:space="preserve">(3) </w:t>
      </w:r>
      <w:r w:rsidRPr="001243D3">
        <w:rPr>
          <w:rStyle w:val="Emphasis"/>
        </w:rPr>
        <w:t>faulty intelligence and warning systems</w:t>
      </w:r>
      <w:r w:rsidRPr="001243D3">
        <w:rPr>
          <w:rStyle w:val="StyleUnderline"/>
        </w:rPr>
        <w:t xml:space="preserve"> might cause one side to </w:t>
      </w:r>
      <w:r w:rsidRPr="001243D3">
        <w:rPr>
          <w:rStyle w:val="Emphasis"/>
        </w:rPr>
        <w:t>misinterpret the other's defensive moves</w:t>
      </w:r>
      <w:r w:rsidRPr="001243D3">
        <w:t xml:space="preserve"> </w:t>
      </w:r>
      <w:r w:rsidRPr="001243D3">
        <w:rPr>
          <w:rStyle w:val="StyleUnderline"/>
        </w:rPr>
        <w:t xml:space="preserve">to forestall attack as offensive preparations for attack, thus </w:t>
      </w:r>
      <w:r w:rsidRPr="001243D3">
        <w:rPr>
          <w:rStyle w:val="Emphasis"/>
        </w:rPr>
        <w:t>triggering a mistaken preemption.</w:t>
      </w:r>
    </w:p>
    <w:p w14:paraId="0105E972" w14:textId="0C4A1F94" w:rsidR="00DF0281" w:rsidRDefault="006579E2" w:rsidP="00BC69FE">
      <w:pPr>
        <w:pStyle w:val="Heading2"/>
      </w:pPr>
      <w:r>
        <w:lastRenderedPageBreak/>
        <w:t>5</w:t>
      </w:r>
    </w:p>
    <w:p w14:paraId="035746E4" w14:textId="77777777" w:rsidR="008408E1" w:rsidRDefault="008408E1" w:rsidP="008408E1">
      <w:pPr>
        <w:pStyle w:val="Heading4"/>
        <w:rPr>
          <w:rFonts w:cs="Calibri"/>
        </w:rPr>
      </w:pPr>
      <w:r w:rsidRPr="00BC3F45">
        <w:rPr>
          <w:rFonts w:cs="Calibri"/>
        </w:rPr>
        <w:t>Interp – the aff must only defend that the appropriation of outer space by private entities is unjust.</w:t>
      </w:r>
    </w:p>
    <w:p w14:paraId="4ACB2BEB" w14:textId="77777777" w:rsidR="008408E1" w:rsidRPr="004159C2" w:rsidRDefault="008408E1" w:rsidP="008408E1"/>
    <w:p w14:paraId="6F60C0D7" w14:textId="77777777" w:rsidR="008408E1" w:rsidRPr="00BC3F45" w:rsidRDefault="008408E1" w:rsidP="008408E1">
      <w:pPr>
        <w:pStyle w:val="Heading4"/>
        <w:rPr>
          <w:rFonts w:cs="Calibri"/>
        </w:rPr>
      </w:pPr>
      <w:r w:rsidRPr="00BC3F45">
        <w:rPr>
          <w:rFonts w:cs="Calibri"/>
        </w:rPr>
        <w:t xml:space="preserve">Violation – they’re extra topical – they defend </w:t>
      </w:r>
      <w:r>
        <w:rPr>
          <w:rFonts w:cs="Calibri"/>
        </w:rPr>
        <w:t>implementing a leasing system regulated by the UN.</w:t>
      </w:r>
    </w:p>
    <w:p w14:paraId="6DD2FC94" w14:textId="77777777" w:rsidR="008408E1" w:rsidRPr="00BC3F45" w:rsidRDefault="008408E1" w:rsidP="008408E1">
      <w:pPr>
        <w:pStyle w:val="Heading4"/>
        <w:rPr>
          <w:rFonts w:cs="Calibri"/>
        </w:rPr>
      </w:pPr>
      <w:r w:rsidRPr="00BC3F45">
        <w:rPr>
          <w:rFonts w:cs="Calibri"/>
        </w:rPr>
        <w:t xml:space="preserve">Vote neg for limits – extra-topicality allows them to tack on infinite planks to artificially improve aff solvency and spike out of DAs, like </w:t>
      </w:r>
      <w:proofErr w:type="spellStart"/>
      <w:r w:rsidRPr="00BC3F45">
        <w:rPr>
          <w:rFonts w:cs="Calibri"/>
        </w:rPr>
        <w:t>fiating</w:t>
      </w:r>
      <w:proofErr w:type="spellEnd"/>
      <w:r w:rsidRPr="00BC3F45">
        <w:rPr>
          <w:rFonts w:cs="Calibri"/>
        </w:rPr>
        <w:t xml:space="preserve"> enforcement or random possible modifications to extraterrestrial property rights. The counter-interp sets a precedent that the scope of aff fiat doesn’t have to be bounded by the resolution, which outweighs on magnitude. No drop the </w:t>
      </w:r>
      <w:proofErr w:type="spellStart"/>
      <w:r w:rsidRPr="00BC3F45">
        <w:rPr>
          <w:rFonts w:cs="Calibri"/>
        </w:rPr>
        <w:t>arg</w:t>
      </w:r>
      <w:proofErr w:type="spellEnd"/>
      <w:r w:rsidRPr="00BC3F45">
        <w:rPr>
          <w:rFonts w:cs="Calibri"/>
        </w:rPr>
        <w:t xml:space="preserve"> – we shouldn’t have to always read T just to get back to what we should’ve been debating to begin with – it incentivizes adding random extra-t planks because there’s no punishment.</w:t>
      </w:r>
    </w:p>
    <w:p w14:paraId="164ECA4D" w14:textId="67B3A73D" w:rsidR="00DF0281" w:rsidRDefault="00DF0281" w:rsidP="00DF0281"/>
    <w:p w14:paraId="7223C2FF" w14:textId="77777777" w:rsidR="00DF0281" w:rsidRPr="00DF0281" w:rsidRDefault="00DF0281" w:rsidP="00DF0281"/>
    <w:p w14:paraId="0D89AF52" w14:textId="3C646ABE" w:rsidR="009D6182" w:rsidRDefault="00BC69FE" w:rsidP="00BC69FE">
      <w:pPr>
        <w:pStyle w:val="Heading2"/>
      </w:pPr>
      <w:r>
        <w:lastRenderedPageBreak/>
        <w:t>Case</w:t>
      </w:r>
    </w:p>
    <w:sectPr w:rsidR="009D618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6E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850"/>
    <w:rsid w:val="00052FB1"/>
    <w:rsid w:val="00054276"/>
    <w:rsid w:val="000547B1"/>
    <w:rsid w:val="0006091E"/>
    <w:rsid w:val="000638C1"/>
    <w:rsid w:val="00065FEE"/>
    <w:rsid w:val="00066E3C"/>
    <w:rsid w:val="00070ABE"/>
    <w:rsid w:val="00072718"/>
    <w:rsid w:val="0007381E"/>
    <w:rsid w:val="00076094"/>
    <w:rsid w:val="0008785F"/>
    <w:rsid w:val="00090CBE"/>
    <w:rsid w:val="00094DEC"/>
    <w:rsid w:val="000A2D8A"/>
    <w:rsid w:val="000D26A6"/>
    <w:rsid w:val="000D2B90"/>
    <w:rsid w:val="000D6ED8"/>
    <w:rsid w:val="000D717B"/>
    <w:rsid w:val="000F0A5A"/>
    <w:rsid w:val="00100B28"/>
    <w:rsid w:val="0010100A"/>
    <w:rsid w:val="00117316"/>
    <w:rsid w:val="001209B4"/>
    <w:rsid w:val="001243D3"/>
    <w:rsid w:val="00126CEF"/>
    <w:rsid w:val="001678BF"/>
    <w:rsid w:val="001761FC"/>
    <w:rsid w:val="00177BDF"/>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C35"/>
    <w:rsid w:val="002005A8"/>
    <w:rsid w:val="00203DD8"/>
    <w:rsid w:val="00204E1D"/>
    <w:rsid w:val="002059BD"/>
    <w:rsid w:val="00207FD8"/>
    <w:rsid w:val="00210FAF"/>
    <w:rsid w:val="00211935"/>
    <w:rsid w:val="00213B1E"/>
    <w:rsid w:val="00215284"/>
    <w:rsid w:val="002168F2"/>
    <w:rsid w:val="0022589F"/>
    <w:rsid w:val="002343FE"/>
    <w:rsid w:val="00235F7B"/>
    <w:rsid w:val="002502CF"/>
    <w:rsid w:val="0026385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BA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AE3"/>
    <w:rsid w:val="00370B41"/>
    <w:rsid w:val="00371B27"/>
    <w:rsid w:val="003726C3"/>
    <w:rsid w:val="00375D2E"/>
    <w:rsid w:val="00383071"/>
    <w:rsid w:val="00383B19"/>
    <w:rsid w:val="00384CBC"/>
    <w:rsid w:val="003915C7"/>
    <w:rsid w:val="003933F9"/>
    <w:rsid w:val="00395864"/>
    <w:rsid w:val="00396557"/>
    <w:rsid w:val="00397316"/>
    <w:rsid w:val="003A248F"/>
    <w:rsid w:val="003A4D9C"/>
    <w:rsid w:val="003B1668"/>
    <w:rsid w:val="003C5F4C"/>
    <w:rsid w:val="003C6E8D"/>
    <w:rsid w:val="003D5EA8"/>
    <w:rsid w:val="003D7B28"/>
    <w:rsid w:val="003E305E"/>
    <w:rsid w:val="003E34DB"/>
    <w:rsid w:val="003E5302"/>
    <w:rsid w:val="003E5BF1"/>
    <w:rsid w:val="003F2452"/>
    <w:rsid w:val="003F41EA"/>
    <w:rsid w:val="003F7DF0"/>
    <w:rsid w:val="004039AF"/>
    <w:rsid w:val="0040721B"/>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391"/>
    <w:rsid w:val="004964AB"/>
    <w:rsid w:val="00496BB2"/>
    <w:rsid w:val="004A2DEB"/>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2BA"/>
    <w:rsid w:val="005A4D4E"/>
    <w:rsid w:val="005A7237"/>
    <w:rsid w:val="005B21FA"/>
    <w:rsid w:val="005B3244"/>
    <w:rsid w:val="005B6EE8"/>
    <w:rsid w:val="005B7731"/>
    <w:rsid w:val="005C4515"/>
    <w:rsid w:val="005C5602"/>
    <w:rsid w:val="005C74A6"/>
    <w:rsid w:val="005D3B4D"/>
    <w:rsid w:val="005D615C"/>
    <w:rsid w:val="005E1860"/>
    <w:rsid w:val="005E4BF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196"/>
    <w:rsid w:val="00654695"/>
    <w:rsid w:val="0065500A"/>
    <w:rsid w:val="00655217"/>
    <w:rsid w:val="0065727C"/>
    <w:rsid w:val="006579E2"/>
    <w:rsid w:val="00662CEE"/>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543B"/>
    <w:rsid w:val="007611F5"/>
    <w:rsid w:val="007619E4"/>
    <w:rsid w:val="00761E75"/>
    <w:rsid w:val="0076495E"/>
    <w:rsid w:val="00765FC8"/>
    <w:rsid w:val="00775694"/>
    <w:rsid w:val="00783C4D"/>
    <w:rsid w:val="007903F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8E1"/>
    <w:rsid w:val="00840E7B"/>
    <w:rsid w:val="008514C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1FA"/>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AF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3DE"/>
    <w:rsid w:val="009D15DB"/>
    <w:rsid w:val="009D3133"/>
    <w:rsid w:val="009D6182"/>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825"/>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9FE"/>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4FFF"/>
    <w:rsid w:val="00D15E30"/>
    <w:rsid w:val="00D16129"/>
    <w:rsid w:val="00D25DBD"/>
    <w:rsid w:val="00D26929"/>
    <w:rsid w:val="00D30CBD"/>
    <w:rsid w:val="00D30D9E"/>
    <w:rsid w:val="00D33908"/>
    <w:rsid w:val="00D354F2"/>
    <w:rsid w:val="00D36C30"/>
    <w:rsid w:val="00D37C90"/>
    <w:rsid w:val="00D43A8C"/>
    <w:rsid w:val="00D53072"/>
    <w:rsid w:val="00D5753B"/>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281"/>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518"/>
    <w:rsid w:val="00F1313D"/>
    <w:rsid w:val="00F201E7"/>
    <w:rsid w:val="00F204E0"/>
    <w:rsid w:val="00F20B16"/>
    <w:rsid w:val="00F21C79"/>
    <w:rsid w:val="00F2299C"/>
    <w:rsid w:val="00F238C9"/>
    <w:rsid w:val="00F23CA5"/>
    <w:rsid w:val="00F277AA"/>
    <w:rsid w:val="00F31955"/>
    <w:rsid w:val="00F34C06"/>
    <w:rsid w:val="00F43EA3"/>
    <w:rsid w:val="00F50C55"/>
    <w:rsid w:val="00F57FFB"/>
    <w:rsid w:val="00F601E6"/>
    <w:rsid w:val="00F65500"/>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5ABFF5"/>
  <w14:defaultImageDpi w14:val="300"/>
  <w15:docId w15:val="{B654D190-CEEA-824C-82A1-6C815597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0A5A"/>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0F0A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0A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F0A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
    <w:basedOn w:val="Normal"/>
    <w:next w:val="Normal"/>
    <w:link w:val="Heading4Char"/>
    <w:uiPriority w:val="9"/>
    <w:unhideWhenUsed/>
    <w:qFormat/>
    <w:rsid w:val="000F0A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0A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0A5A"/>
  </w:style>
  <w:style w:type="character" w:customStyle="1" w:styleId="Heading1Char">
    <w:name w:val="Heading 1 Char"/>
    <w:aliases w:val="Pocket Char"/>
    <w:basedOn w:val="DefaultParagraphFont"/>
    <w:link w:val="Heading1"/>
    <w:uiPriority w:val="9"/>
    <w:rsid w:val="000F0A5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F0A5A"/>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F0A5A"/>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w:basedOn w:val="DefaultParagraphFont"/>
    <w:link w:val="Heading4"/>
    <w:uiPriority w:val="9"/>
    <w:rsid w:val="000F0A5A"/>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F0A5A"/>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1"/>
    <w:qFormat/>
    <w:rsid w:val="000F0A5A"/>
    <w:rPr>
      <w:b w:val="0"/>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0F0A5A"/>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F0A5A"/>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0F0A5A"/>
    <w:rPr>
      <w:color w:val="auto"/>
      <w:u w:val="none"/>
    </w:rPr>
  </w:style>
  <w:style w:type="paragraph" w:styleId="DocumentMap">
    <w:name w:val="Document Map"/>
    <w:basedOn w:val="Normal"/>
    <w:link w:val="DocumentMapChar"/>
    <w:uiPriority w:val="99"/>
    <w:semiHidden/>
    <w:unhideWhenUsed/>
    <w:rsid w:val="000F0A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0A5A"/>
    <w:rPr>
      <w:rFonts w:ascii="Lucida Grande" w:hAnsi="Lucida Grande" w:cs="Lucida Grande"/>
    </w:rPr>
  </w:style>
  <w:style w:type="paragraph" w:customStyle="1" w:styleId="textbold">
    <w:name w:val="text bold"/>
    <w:basedOn w:val="Normal"/>
    <w:link w:val="Emphasis"/>
    <w:uiPriority w:val="20"/>
    <w:qFormat/>
    <w:rsid w:val="00126CE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126C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 tnr,ClearFormatting,Hidden Block Title,No Spacing311,No Spacing51,No Spacing8,Dont u,No Spacing1111111,Note Level 21,Clear,No Spacing23,Tag and Cite,CD - Cite,ca"/>
    <w:basedOn w:val="Heading1"/>
    <w:autoRedefine/>
    <w:uiPriority w:val="99"/>
    <w:qFormat/>
    <w:rsid w:val="00D14F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2"/>
      <w:szCs w:val="22"/>
      <w:lang w:eastAsia="zh-CN"/>
    </w:rPr>
  </w:style>
  <w:style w:type="paragraph" w:styleId="NormalWeb">
    <w:name w:val="Normal (Web)"/>
    <w:basedOn w:val="Normal"/>
    <w:uiPriority w:val="99"/>
    <w:semiHidden/>
    <w:unhideWhenUsed/>
    <w:rsid w:val="00D14FFF"/>
    <w:pPr>
      <w:spacing w:before="100" w:beforeAutospacing="1" w:after="100" w:afterAutospacing="1" w:line="240" w:lineRule="auto"/>
    </w:pPr>
    <w:rPr>
      <w:rFonts w:eastAsia="Times New Roman"/>
      <w:sz w:val="24"/>
    </w:rPr>
  </w:style>
  <w:style w:type="paragraph" w:customStyle="1" w:styleId="Emphasis1">
    <w:name w:val="Emphasis1"/>
    <w:basedOn w:val="Normal"/>
    <w:autoRedefine/>
    <w:uiPriority w:val="20"/>
    <w:qFormat/>
    <w:rsid w:val="00D14FFF"/>
    <w:pPr>
      <w:pBdr>
        <w:top w:val="single" w:sz="4" w:space="1" w:color="auto"/>
        <w:left w:val="single" w:sz="4" w:space="4" w:color="auto"/>
        <w:bottom w:val="single" w:sz="4" w:space="1" w:color="auto"/>
        <w:right w:val="single" w:sz="4" w:space="4" w:color="auto"/>
      </w:pBdr>
      <w:ind w:left="720"/>
      <w:jc w:val="both"/>
    </w:pPr>
    <w:rPr>
      <w:b/>
      <w:iCs/>
      <w:szCs w:val="22"/>
      <w:u w:val="single"/>
      <w:lang w:eastAsia="zh-CN"/>
    </w:rPr>
  </w:style>
  <w:style w:type="paragraph" w:styleId="ListParagraph">
    <w:name w:val="List Paragraph"/>
    <w:aliases w:val="6 font"/>
    <w:basedOn w:val="Normal"/>
    <w:uiPriority w:val="99"/>
    <w:qFormat/>
    <w:rsid w:val="004A2DEB"/>
    <w:pPr>
      <w:ind w:left="720"/>
      <w:contextualSpacing/>
    </w:pPr>
  </w:style>
  <w:style w:type="paragraph" w:customStyle="1" w:styleId="selectionshareable">
    <w:name w:val="selectionshareable"/>
    <w:basedOn w:val="Normal"/>
    <w:rsid w:val="00303BA1"/>
    <w:pPr>
      <w:spacing w:before="100" w:beforeAutospacing="1" w:after="100" w:afterAutospacing="1" w:line="240" w:lineRule="auto"/>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nti.org/documents/Cyber_report_finalsmall.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dupress.ndu.edu/Portals/68/Documents/jfq/jfq-97/jfq-97_20-29_Hallex-Cottom.pdf?ver=2020-03-31-130614-94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cea.org/content/china-retooling-and-russia-seeks-harm-critical-infrastructure" TargetMode="External"/><Relationship Id="rId5" Type="http://schemas.openxmlformats.org/officeDocument/2006/relationships/numbering" Target="numbering.xml"/><Relationship Id="rId15" Type="http://schemas.openxmlformats.org/officeDocument/2006/relationships/hyperlink" Target="https://kluwerlawonline.com/journalarticle/Air+and+Space+Law/33.3/AILA2008021" TargetMode="External"/><Relationship Id="rId10" Type="http://schemas.openxmlformats.org/officeDocument/2006/relationships/hyperlink" Target="https://www.space.com/spacex-starlink-satellites.html" TargetMode="External"/><Relationship Id="rId4" Type="http://schemas.openxmlformats.org/officeDocument/2006/relationships/customXml" Target="../customXml/item4.xml"/><Relationship Id="rId9" Type="http://schemas.openxmlformats.org/officeDocument/2006/relationships/hyperlink" Target="https://www.nationalgeographic.org/encyclopedia/atmosphere/" TargetMode="External"/><Relationship Id="rId14" Type="http://schemas.openxmlformats.org/officeDocument/2006/relationships/hyperlink" Target="https://kluwerlawonline.com/journalarticle/Air+and+Space+Law/33.3/AILA2008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B8FC4D6-A102-AE48-A53E-1B1BD399285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13</Pages>
  <Words>4884</Words>
  <Characters>27353</Characters>
  <Application>Microsoft Office Word</Application>
  <DocSecurity>0</DocSecurity>
  <Lines>359</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Liu</cp:lastModifiedBy>
  <cp:revision>36</cp:revision>
  <dcterms:created xsi:type="dcterms:W3CDTF">2022-01-29T16:23:00Z</dcterms:created>
  <dcterms:modified xsi:type="dcterms:W3CDTF">2022-01-29T18:12:00Z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