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01BC" w:rsidRPr="00BB6C4F" w:rsidRDefault="00F001BC" w:rsidP="00F001BC">
      <w:pPr>
        <w:shd w:val="clear" w:color="auto" w:fill="FFFFFF"/>
        <w:spacing w:after="0" w:line="240" w:lineRule="auto"/>
        <w:outlineLvl w:val="3"/>
        <w:rPr>
          <w:rFonts w:eastAsia="Times New Roman" w:cstheme="minorHAnsi"/>
          <w:b/>
          <w:bCs/>
          <w:sz w:val="26"/>
          <w:szCs w:val="26"/>
        </w:rPr>
      </w:pPr>
      <w:r w:rsidRPr="00E8093F">
        <w:rPr>
          <w:rFonts w:eastAsia="Times New Roman" w:cstheme="minorHAnsi"/>
          <w:b/>
          <w:bCs/>
          <w:color w:val="000000"/>
          <w:sz w:val="26"/>
          <w:szCs w:val="26"/>
        </w:rPr>
        <w:t>I affirm the resolution resolved</w:t>
      </w:r>
    </w:p>
    <w:p w:rsidR="00F001BC" w:rsidRPr="00BB6C4F" w:rsidRDefault="00F001BC" w:rsidP="00F001BC">
      <w:pPr>
        <w:shd w:val="clear" w:color="auto" w:fill="FFFFFF"/>
        <w:spacing w:after="0" w:line="240" w:lineRule="auto"/>
        <w:outlineLvl w:val="3"/>
        <w:rPr>
          <w:rFonts w:eastAsia="Times New Roman" w:cstheme="minorHAnsi"/>
          <w:b/>
          <w:bCs/>
          <w:sz w:val="26"/>
          <w:szCs w:val="26"/>
        </w:rPr>
      </w:pPr>
    </w:p>
    <w:p w:rsidR="00F001BC" w:rsidRPr="00BB6C4F" w:rsidRDefault="00F001BC" w:rsidP="00F001BC">
      <w:pPr>
        <w:shd w:val="clear" w:color="auto" w:fill="FFFFFF"/>
        <w:spacing w:after="0" w:line="240" w:lineRule="auto"/>
        <w:outlineLvl w:val="3"/>
        <w:rPr>
          <w:rFonts w:eastAsia="Times New Roman" w:cstheme="minorHAnsi"/>
          <w:b/>
          <w:bCs/>
          <w:sz w:val="26"/>
          <w:szCs w:val="26"/>
        </w:rPr>
      </w:pPr>
      <w:r w:rsidRPr="00BB6C4F">
        <w:rPr>
          <w:rFonts w:eastAsia="Times New Roman" w:cstheme="minorHAnsi"/>
          <w:b/>
          <w:bCs/>
          <w:sz w:val="26"/>
          <w:szCs w:val="26"/>
        </w:rPr>
        <w:t>The Value is Morality due to ought implying a moral obligation</w:t>
      </w:r>
    </w:p>
    <w:p w:rsidR="00F001BC" w:rsidRPr="00BB6C4F" w:rsidRDefault="00F001BC" w:rsidP="00F001BC">
      <w:pPr>
        <w:shd w:val="clear" w:color="auto" w:fill="FFFFFF"/>
        <w:spacing w:after="0" w:line="240" w:lineRule="auto"/>
        <w:outlineLvl w:val="3"/>
        <w:rPr>
          <w:rFonts w:eastAsia="Times New Roman" w:cstheme="minorHAnsi"/>
          <w:b/>
          <w:bCs/>
          <w:sz w:val="26"/>
          <w:szCs w:val="26"/>
        </w:rPr>
      </w:pPr>
    </w:p>
    <w:p w:rsidR="00F001BC" w:rsidRPr="00BB6C4F" w:rsidRDefault="00F001BC" w:rsidP="00F001BC">
      <w:pPr>
        <w:shd w:val="clear" w:color="auto" w:fill="FFFFFF"/>
        <w:spacing w:after="0" w:line="240" w:lineRule="auto"/>
        <w:outlineLvl w:val="3"/>
        <w:rPr>
          <w:rFonts w:eastAsia="Times New Roman" w:cstheme="minorHAnsi"/>
          <w:b/>
          <w:bCs/>
          <w:sz w:val="24"/>
          <w:szCs w:val="24"/>
        </w:rPr>
      </w:pPr>
      <w:r w:rsidRPr="00BB6C4F">
        <w:rPr>
          <w:rFonts w:eastAsia="Times New Roman" w:cstheme="minorHAnsi"/>
          <w:b/>
          <w:bCs/>
          <w:sz w:val="26"/>
          <w:szCs w:val="26"/>
        </w:rPr>
        <w:t>The criterion is mitigating structural violence. Prefer because:</w:t>
      </w:r>
    </w:p>
    <w:p w:rsidR="00F001BC" w:rsidRPr="00BB6C4F" w:rsidRDefault="00F001BC" w:rsidP="00F001BC">
      <w:pPr>
        <w:shd w:val="clear" w:color="auto" w:fill="FFFFFF"/>
        <w:spacing w:after="0" w:line="240" w:lineRule="auto"/>
        <w:outlineLvl w:val="3"/>
        <w:rPr>
          <w:rFonts w:eastAsia="Times New Roman" w:cstheme="minorHAnsi"/>
          <w:b/>
          <w:bCs/>
          <w:sz w:val="24"/>
          <w:szCs w:val="24"/>
        </w:rPr>
      </w:pPr>
      <w:r w:rsidRPr="00BB6C4F">
        <w:rPr>
          <w:rFonts w:eastAsia="Times New Roman" w:cstheme="minorHAnsi"/>
          <w:b/>
          <w:bCs/>
          <w:sz w:val="26"/>
          <w:szCs w:val="26"/>
        </w:rPr>
        <w:t>1] Our framework is a prerequisite to other ethical theories. When people are structurally oppressed, their agency is stripped away from them. This means oppressed individuals are not included into moral calculi and lack the moral agency to act under any other framework.</w:t>
      </w:r>
    </w:p>
    <w:p w:rsidR="00F001BC" w:rsidRPr="00BB6C4F" w:rsidRDefault="00F001BC" w:rsidP="00F001BC">
      <w:pPr>
        <w:spacing w:before="40" w:after="0" w:line="240" w:lineRule="auto"/>
        <w:outlineLvl w:val="3"/>
        <w:rPr>
          <w:rFonts w:eastAsia="Times New Roman" w:cstheme="minorHAnsi"/>
          <w:b/>
          <w:bCs/>
          <w:sz w:val="24"/>
          <w:szCs w:val="24"/>
        </w:rPr>
      </w:pPr>
      <w:r w:rsidRPr="00BB6C4F">
        <w:rPr>
          <w:rFonts w:eastAsia="Times New Roman" w:cstheme="minorHAnsi"/>
          <w:b/>
          <w:bCs/>
          <w:sz w:val="26"/>
          <w:szCs w:val="26"/>
        </w:rPr>
        <w:t>2] Color blind ideologies will always fail, they neglect the needs of marginalized groups and render people disposable.</w:t>
      </w:r>
    </w:p>
    <w:p w:rsidR="00F001BC" w:rsidRPr="00BB6C4F" w:rsidRDefault="00F001BC" w:rsidP="00F001BC">
      <w:pPr>
        <w:spacing w:after="0" w:line="240" w:lineRule="auto"/>
        <w:rPr>
          <w:rFonts w:eastAsia="Times New Roman" w:cstheme="minorHAnsi"/>
          <w:sz w:val="24"/>
          <w:szCs w:val="24"/>
        </w:rPr>
      </w:pPr>
    </w:p>
    <w:p w:rsidR="00F001BC" w:rsidRPr="00BB6C4F" w:rsidRDefault="00F001BC" w:rsidP="00F001BC">
      <w:pPr>
        <w:shd w:val="clear" w:color="auto" w:fill="FFFFFF"/>
        <w:spacing w:after="0" w:line="240" w:lineRule="auto"/>
        <w:rPr>
          <w:rFonts w:eastAsia="Times New Roman" w:cstheme="minorHAnsi"/>
          <w:sz w:val="24"/>
          <w:szCs w:val="24"/>
        </w:rPr>
      </w:pPr>
      <w:r w:rsidRPr="00BB6C4F">
        <w:rPr>
          <w:rFonts w:eastAsia="Times New Roman" w:cstheme="minorHAnsi"/>
          <w:b/>
          <w:bCs/>
          <w:sz w:val="26"/>
          <w:szCs w:val="26"/>
        </w:rPr>
        <w:t>Povinelli 13</w:t>
      </w:r>
      <w:r w:rsidRPr="00BB6C4F">
        <w:rPr>
          <w:rFonts w:eastAsia="Times New Roman" w:cstheme="minorHAnsi"/>
          <w:sz w:val="16"/>
          <w:szCs w:val="16"/>
        </w:rPr>
        <w:t> Elizabeth A. Povinelli, 2013</w:t>
      </w:r>
    </w:p>
    <w:p w:rsidR="00F001BC" w:rsidRPr="00BB6C4F" w:rsidRDefault="00F001BC" w:rsidP="00F001BC">
      <w:pPr>
        <w:shd w:val="clear" w:color="auto" w:fill="FFFFFF"/>
        <w:spacing w:after="0" w:line="240" w:lineRule="auto"/>
        <w:rPr>
          <w:rFonts w:eastAsia="Times New Roman" w:cstheme="minorHAnsi"/>
          <w:sz w:val="24"/>
          <w:szCs w:val="24"/>
        </w:rPr>
      </w:pPr>
      <w:r w:rsidRPr="00BB6C4F">
        <w:rPr>
          <w:rFonts w:eastAsia="Times New Roman" w:cstheme="minorHAnsi"/>
          <w:sz w:val="16"/>
          <w:szCs w:val="16"/>
        </w:rPr>
        <w:t>Povinelli is Franz Boas Professor of Anthropology and Gender Studies, Director of the Institute for Research on Women and Gender and the Co-Director of the Centre for the Study of Law and Culture at Columbia University. “</w:t>
      </w:r>
      <w:proofErr w:type="spellStart"/>
      <w:r w:rsidRPr="00BB6C4F">
        <w:rPr>
          <w:rFonts w:eastAsia="Times New Roman" w:cstheme="minorHAnsi"/>
          <w:sz w:val="16"/>
          <w:szCs w:val="16"/>
        </w:rPr>
        <w:t>Necropolitics</w:t>
      </w:r>
      <w:proofErr w:type="spellEnd"/>
      <w:r w:rsidRPr="00BB6C4F">
        <w:rPr>
          <w:rFonts w:eastAsia="Times New Roman" w:cstheme="minorHAnsi"/>
          <w:sz w:val="16"/>
          <w:szCs w:val="16"/>
        </w:rPr>
        <w:t>”; The Anthropology of Biopolitics; February 23, 2013; https://anthrobiopolitics.wordpress.com/2013/02/23/necropolitics/”</w:t>
      </w:r>
    </w:p>
    <w:p w:rsidR="00F001BC" w:rsidRPr="00BB6C4F" w:rsidRDefault="00F001BC" w:rsidP="00F001BC">
      <w:pPr>
        <w:shd w:val="clear" w:color="auto" w:fill="FFFFFF"/>
        <w:spacing w:after="0" w:line="240" w:lineRule="auto"/>
        <w:rPr>
          <w:rFonts w:eastAsia="Times New Roman" w:cstheme="minorHAnsi"/>
          <w:sz w:val="24"/>
          <w:szCs w:val="24"/>
        </w:rPr>
      </w:pPr>
      <w:r w:rsidRPr="00BB6C4F">
        <w:rPr>
          <w:rFonts w:eastAsia="Times New Roman" w:cstheme="minorHAnsi"/>
        </w:rPr>
        <w:t>In what might be seen as biopolitical ‘social disposability’</w:t>
      </w:r>
      <w:r w:rsidRPr="00BB6C4F">
        <w:rPr>
          <w:rFonts w:eastAsia="Times New Roman" w:cstheme="minorHAnsi"/>
          <w:sz w:val="16"/>
          <w:szCs w:val="16"/>
        </w:rPr>
        <w:t> rather than ‘social death’, the work of critical educational theorist Henry </w:t>
      </w:r>
      <w:r w:rsidRPr="00BB6C4F">
        <w:rPr>
          <w:rFonts w:eastAsia="Times New Roman" w:cstheme="minorHAnsi"/>
        </w:rPr>
        <w:t>Giroux</w:t>
      </w:r>
      <w:r w:rsidRPr="00BB6C4F">
        <w:rPr>
          <w:rFonts w:eastAsia="Times New Roman" w:cstheme="minorHAnsi"/>
          <w:sz w:val="16"/>
          <w:szCs w:val="16"/>
        </w:rPr>
        <w:t>, in “Reading Hurricane Katrina” (2006), </w:t>
      </w:r>
      <w:proofErr w:type="gramStart"/>
      <w:r w:rsidRPr="00BB6C4F">
        <w:rPr>
          <w:rFonts w:eastAsia="Times New Roman" w:cstheme="minorHAnsi"/>
        </w:rPr>
        <w:t>makes an assumption</w:t>
      </w:r>
      <w:proofErr w:type="gramEnd"/>
      <w:r w:rsidRPr="00BB6C4F">
        <w:rPr>
          <w:rFonts w:eastAsia="Times New Roman" w:cstheme="minorHAnsi"/>
        </w:rPr>
        <w:t xml:space="preserve"> about biopower similar to </w:t>
      </w:r>
      <w:proofErr w:type="spellStart"/>
      <w:r w:rsidRPr="00BB6C4F">
        <w:rPr>
          <w:rFonts w:eastAsia="Times New Roman" w:cstheme="minorHAnsi"/>
        </w:rPr>
        <w:t>Mbembe’s</w:t>
      </w:r>
      <w:proofErr w:type="spellEnd"/>
      <w:r w:rsidRPr="00BB6C4F">
        <w:rPr>
          <w:rFonts w:eastAsia="Times New Roman" w:cstheme="minorHAnsi"/>
        </w:rPr>
        <w:t xml:space="preserve"> regarding the late-modern era of perpetual terror and insecurity</w:t>
      </w:r>
      <w:r w:rsidRPr="00BB6C4F">
        <w:rPr>
          <w:rFonts w:eastAsia="Times New Roman" w:cstheme="minorHAnsi"/>
          <w:sz w:val="16"/>
          <w:szCs w:val="16"/>
        </w:rPr>
        <w:t>. However, in focusing on the United States, he is drawn more to what </w:t>
      </w:r>
      <w:r w:rsidRPr="00BB6C4F">
        <w:rPr>
          <w:rFonts w:eastAsia="Times New Roman" w:cstheme="minorHAnsi"/>
        </w:rPr>
        <w:t>he sees</w:t>
      </w:r>
      <w:r w:rsidRPr="00BB6C4F">
        <w:rPr>
          <w:rFonts w:eastAsia="Times New Roman" w:cstheme="minorHAnsi"/>
          <w:sz w:val="16"/>
          <w:szCs w:val="16"/>
        </w:rPr>
        <w:t> as </w:t>
      </w:r>
      <w:r w:rsidRPr="00BB6C4F">
        <w:rPr>
          <w:rFonts w:eastAsia="Times New Roman" w:cstheme="minorHAnsi"/>
        </w:rPr>
        <w:t xml:space="preserve">the ‘politics of disposability’ as the particular form of </w:t>
      </w:r>
      <w:proofErr w:type="spellStart"/>
      <w:r w:rsidRPr="00BB6C4F">
        <w:rPr>
          <w:rFonts w:eastAsia="Times New Roman" w:cstheme="minorHAnsi"/>
        </w:rPr>
        <w:t>necropower</w:t>
      </w:r>
      <w:proofErr w:type="spellEnd"/>
      <w:r w:rsidRPr="00BB6C4F">
        <w:rPr>
          <w:rFonts w:eastAsia="Times New Roman" w:cstheme="minorHAnsi"/>
          <w:sz w:val="16"/>
          <w:szCs w:val="16"/>
        </w:rPr>
        <w:t>, rather than emphasizing the power of death in relation to projects of sovereignty. For Giroux, </w:t>
      </w:r>
      <w:r w:rsidRPr="00BB6C4F">
        <w:rPr>
          <w:rFonts w:eastAsia="Times New Roman" w:cstheme="minorHAnsi"/>
          <w:shd w:val="clear" w:color="auto" w:fill="FFFF00"/>
        </w:rPr>
        <w:t>the</w:t>
      </w:r>
      <w:r w:rsidRPr="00BB6C4F">
        <w:rPr>
          <w:rFonts w:eastAsia="Times New Roman" w:cstheme="minorHAnsi"/>
        </w:rPr>
        <w:t xml:space="preserve"> hyper-neoliberal racial </w:t>
      </w:r>
      <w:r w:rsidRPr="00BB6C4F">
        <w:rPr>
          <w:rFonts w:eastAsia="Times New Roman" w:cstheme="minorHAnsi"/>
          <w:shd w:val="clear" w:color="auto" w:fill="FFFF00"/>
        </w:rPr>
        <w:t>state</w:t>
      </w:r>
      <w:r w:rsidRPr="00BB6C4F">
        <w:rPr>
          <w:rFonts w:eastAsia="Times New Roman" w:cstheme="minorHAnsi"/>
          <w:sz w:val="16"/>
          <w:szCs w:val="16"/>
        </w:rPr>
        <w:t>, since Reagan, </w:t>
      </w:r>
      <w:r w:rsidRPr="00BB6C4F">
        <w:rPr>
          <w:rFonts w:eastAsia="Times New Roman" w:cstheme="minorHAnsi"/>
          <w:shd w:val="clear" w:color="auto" w:fill="FFFF00"/>
        </w:rPr>
        <w:t>has</w:t>
      </w:r>
      <w:r w:rsidRPr="00BB6C4F">
        <w:rPr>
          <w:rFonts w:eastAsia="Times New Roman" w:cstheme="minorHAnsi"/>
        </w:rPr>
        <w:t> silently</w:t>
      </w:r>
      <w:r w:rsidRPr="00BB6C4F">
        <w:rPr>
          <w:rFonts w:eastAsia="Times New Roman" w:cstheme="minorHAnsi"/>
          <w:shd w:val="clear" w:color="auto" w:fill="FFFF00"/>
        </w:rPr>
        <w:t> governed</w:t>
      </w:r>
      <w:r w:rsidRPr="00BB6C4F">
        <w:rPr>
          <w:rFonts w:eastAsia="Times New Roman" w:cstheme="minorHAnsi"/>
        </w:rPr>
        <w:t> in the interests of Corporate America </w:t>
      </w:r>
      <w:r w:rsidRPr="00BB6C4F">
        <w:rPr>
          <w:rFonts w:eastAsia="Times New Roman" w:cstheme="minorHAnsi"/>
          <w:shd w:val="clear" w:color="auto" w:fill="FFFF00"/>
        </w:rPr>
        <w:t>at the expense of</w:t>
      </w:r>
      <w:r w:rsidRPr="00BB6C4F">
        <w:rPr>
          <w:rFonts w:eastAsia="Times New Roman" w:cstheme="minorHAnsi"/>
        </w:rPr>
        <w:t xml:space="preserve"> human </w:t>
      </w:r>
      <w:r w:rsidRPr="00BB6C4F">
        <w:rPr>
          <w:rFonts w:eastAsia="Times New Roman" w:cstheme="minorHAnsi"/>
          <w:shd w:val="clear" w:color="auto" w:fill="FFFF00"/>
        </w:rPr>
        <w:t>lives, by utilizing</w:t>
      </w:r>
      <w:r w:rsidRPr="00BB6C4F">
        <w:rPr>
          <w:rFonts w:eastAsia="Times New Roman" w:cstheme="minorHAnsi"/>
        </w:rPr>
        <w:t> the repressive power of </w:t>
      </w:r>
      <w:r w:rsidRPr="00BB6C4F">
        <w:rPr>
          <w:rFonts w:eastAsia="Times New Roman" w:cstheme="minorHAnsi"/>
          <w:b/>
          <w:bCs/>
          <w:shd w:val="clear" w:color="auto" w:fill="FFFF00"/>
        </w:rPr>
        <w:t>color-blind ideology</w:t>
      </w:r>
      <w:r w:rsidRPr="00BB6C4F">
        <w:rPr>
          <w:rFonts w:eastAsia="Times New Roman" w:cstheme="minorHAnsi"/>
          <w:shd w:val="clear" w:color="auto" w:fill="FFFF00"/>
        </w:rPr>
        <w:t> to implement</w:t>
      </w:r>
      <w:r w:rsidRPr="00BB6C4F">
        <w:rPr>
          <w:rFonts w:eastAsia="Times New Roman" w:cstheme="minorHAnsi"/>
        </w:rPr>
        <w:t> policy </w:t>
      </w:r>
      <w:r w:rsidRPr="00BB6C4F">
        <w:rPr>
          <w:rFonts w:eastAsia="Times New Roman" w:cstheme="minorHAnsi"/>
          <w:shd w:val="clear" w:color="auto" w:fill="FFFF00"/>
        </w:rPr>
        <w:t>reforms which increasingly</w:t>
      </w:r>
      <w:r w:rsidRPr="00BB6C4F">
        <w:rPr>
          <w:rFonts w:eastAsia="Times New Roman" w:cstheme="minorHAnsi"/>
        </w:rPr>
        <w:t> </w:t>
      </w:r>
      <w:r w:rsidRPr="00BB6C4F">
        <w:rPr>
          <w:rFonts w:eastAsia="Times New Roman" w:cstheme="minorHAnsi"/>
          <w:b/>
          <w:bCs/>
        </w:rPr>
        <w:t>silently </w:t>
      </w:r>
      <w:r w:rsidRPr="00BB6C4F">
        <w:rPr>
          <w:rFonts w:eastAsia="Times New Roman" w:cstheme="minorHAnsi"/>
          <w:b/>
          <w:bCs/>
          <w:shd w:val="clear" w:color="auto" w:fill="FFFF00"/>
        </w:rPr>
        <w:t>neglect disadvantaged populations</w:t>
      </w:r>
      <w:r w:rsidRPr="00BB6C4F">
        <w:rPr>
          <w:rFonts w:eastAsia="Times New Roman" w:cstheme="minorHAnsi"/>
          <w:b/>
          <w:bCs/>
        </w:rPr>
        <w:t> further into the margins</w:t>
      </w:r>
      <w:r w:rsidRPr="00BB6C4F">
        <w:rPr>
          <w:rFonts w:eastAsia="Times New Roman" w:cstheme="minorHAnsi"/>
        </w:rPr>
        <w:t>, thereby </w:t>
      </w:r>
      <w:r w:rsidRPr="00BB6C4F">
        <w:rPr>
          <w:rFonts w:eastAsia="Times New Roman" w:cstheme="minorHAnsi"/>
          <w:shd w:val="clear" w:color="auto" w:fill="FFFF00"/>
        </w:rPr>
        <w:t>permitting their disposability</w:t>
      </w:r>
      <w:r w:rsidRPr="00BB6C4F">
        <w:rPr>
          <w:rFonts w:eastAsia="Times New Roman" w:cstheme="minorHAnsi"/>
        </w:rPr>
        <w:t> (letting them die).</w:t>
      </w:r>
      <w:r w:rsidRPr="00BB6C4F">
        <w:rPr>
          <w:rFonts w:eastAsia="Times New Roman" w:cstheme="minorHAnsi"/>
          <w:sz w:val="16"/>
          <w:szCs w:val="16"/>
        </w:rPr>
        <w:t> To demonstrate that the governmentality of the racial state has changed in form from prior eras, </w:t>
      </w:r>
      <w:r w:rsidRPr="00BB6C4F">
        <w:rPr>
          <w:rFonts w:eastAsia="Times New Roman" w:cstheme="minorHAnsi"/>
          <w:sz w:val="18"/>
          <w:szCs w:val="18"/>
        </w:rPr>
        <w:t>Giroux compares the 1955</w:t>
      </w:r>
      <w:r w:rsidRPr="00BB6C4F">
        <w:rPr>
          <w:rFonts w:eastAsia="Times New Roman" w:cstheme="minorHAnsi"/>
        </w:rPr>
        <w:t> </w:t>
      </w:r>
      <w:r w:rsidRPr="00BB6C4F">
        <w:rPr>
          <w:rFonts w:eastAsia="Times New Roman" w:cstheme="minorHAnsi"/>
          <w:sz w:val="18"/>
          <w:szCs w:val="18"/>
        </w:rPr>
        <w:t>murder of Emmett Till (which helped spark civil rights movement activity) with the deaths of over one thousand racial minorities caused (superficially, he would argue) by hurricane Katrina in 2005, to show the difference in what these cases revealed about the racial state: “Till’s body allowed the racism that destroyed it to be made visible, to speak to the systemic character of American racial injustice. The bodies of the Katrina victims could not speak with the same directness to the state of American racist violence but they did reveal and shatter the conservative fiction of living in a color-blind society” (p.174). Of course, I have to wonder whether Giroux would still maintain his belief expressed here, that Katrina shattered the imaginary reality of U.S. color-blindness- to which an abundance of evidence to support this ideology’s heightening continuation today continues to surface at an ongoing rate. Nevertheless, the importance of the Katrina example, for Giroux, is to highlight how the informed decision-making of the Bush administration’s actions leading up to and after Katrina hit reveal</w:t>
      </w:r>
      <w:r w:rsidRPr="00BB6C4F">
        <w:rPr>
          <w:rFonts w:eastAsia="Times New Roman" w:cstheme="minorHAnsi"/>
          <w:shd w:val="clear" w:color="auto" w:fill="FFFF00"/>
        </w:rPr>
        <w:t xml:space="preserve"> the </w:t>
      </w:r>
      <w:r w:rsidRPr="00BB6C4F">
        <w:rPr>
          <w:rFonts w:eastAsia="Times New Roman" w:cstheme="minorHAnsi"/>
        </w:rPr>
        <w:t xml:space="preserve">racial </w:t>
      </w:r>
      <w:r w:rsidRPr="00BB6C4F">
        <w:rPr>
          <w:rFonts w:eastAsia="Times New Roman" w:cstheme="minorHAnsi"/>
          <w:shd w:val="clear" w:color="auto" w:fill="FFFF00"/>
        </w:rPr>
        <w:t>state’s knowing involvement in an </w:t>
      </w:r>
      <w:r w:rsidRPr="00BB6C4F">
        <w:rPr>
          <w:rFonts w:eastAsia="Times New Roman" w:cstheme="minorHAnsi"/>
          <w:b/>
          <w:bCs/>
          <w:shd w:val="clear" w:color="auto" w:fill="FFFF00"/>
        </w:rPr>
        <w:t>anti-democratic project of sustaining insecurity</w:t>
      </w:r>
      <w:r w:rsidRPr="00BB6C4F">
        <w:rPr>
          <w:rFonts w:eastAsia="Times New Roman" w:cstheme="minorHAnsi"/>
        </w:rPr>
        <w:t> in a particular fashion</w:t>
      </w:r>
      <w:r w:rsidRPr="00BB6C4F">
        <w:rPr>
          <w:rFonts w:eastAsia="Times New Roman" w:cstheme="minorHAnsi"/>
          <w:sz w:val="16"/>
          <w:szCs w:val="16"/>
        </w:rPr>
        <w:t>. That is, </w:t>
      </w:r>
      <w:r w:rsidRPr="00BB6C4F">
        <w:rPr>
          <w:rFonts w:eastAsia="Times New Roman" w:cstheme="minorHAnsi"/>
          <w:shd w:val="clear" w:color="auto" w:fill="FFFF00"/>
        </w:rPr>
        <w:t>by </w:t>
      </w:r>
      <w:r w:rsidRPr="00BB6C4F">
        <w:rPr>
          <w:rFonts w:eastAsia="Times New Roman" w:cstheme="minorHAnsi"/>
          <w:b/>
          <w:bCs/>
          <w:shd w:val="clear" w:color="auto" w:fill="FFFF00"/>
        </w:rPr>
        <w:t>knowingly</w:t>
      </w:r>
      <w:r w:rsidRPr="00BB6C4F">
        <w:rPr>
          <w:rFonts w:eastAsia="Times New Roman" w:cstheme="minorHAnsi"/>
          <w:shd w:val="clear" w:color="auto" w:fill="FFFF00"/>
        </w:rPr>
        <w:t> rendering</w:t>
      </w:r>
      <w:r w:rsidRPr="00BB6C4F">
        <w:rPr>
          <w:rFonts w:eastAsia="Times New Roman" w:cstheme="minorHAnsi"/>
        </w:rPr>
        <w:t> already-marginalized </w:t>
      </w:r>
      <w:r w:rsidRPr="00BB6C4F">
        <w:rPr>
          <w:rFonts w:eastAsia="Times New Roman" w:cstheme="minorHAnsi"/>
          <w:shd w:val="clear" w:color="auto" w:fill="FFFF00"/>
        </w:rPr>
        <w:t>groups vulnerable</w:t>
      </w:r>
      <w:r w:rsidRPr="00BB6C4F">
        <w:rPr>
          <w:rFonts w:eastAsia="Times New Roman" w:cstheme="minorHAnsi"/>
        </w:rPr>
        <w:t> to natural disasters like Katrina</w:t>
      </w:r>
      <w:r w:rsidRPr="00BB6C4F">
        <w:rPr>
          <w:rFonts w:eastAsia="Times New Roman" w:cstheme="minorHAnsi"/>
          <w:sz w:val="16"/>
          <w:szCs w:val="16"/>
        </w:rPr>
        <w:t>, which were expected to hit and devastate the gulf region of the U.S., </w:t>
      </w:r>
      <w:r w:rsidRPr="00BB6C4F">
        <w:rPr>
          <w:rFonts w:eastAsia="Times New Roman" w:cstheme="minorHAnsi"/>
        </w:rPr>
        <w:t>the neoliberal state proved its complicity in the biopolitical project of not only letting die, but of</w:t>
      </w:r>
      <w:r w:rsidRPr="00BB6C4F">
        <w:rPr>
          <w:rFonts w:eastAsia="Times New Roman" w:cstheme="minorHAnsi"/>
          <w:shd w:val="clear" w:color="auto" w:fill="FFFF00"/>
        </w:rPr>
        <w:t xml:space="preserve"> actively disposing</w:t>
      </w:r>
      <w:r w:rsidRPr="00BB6C4F">
        <w:rPr>
          <w:rFonts w:eastAsia="Times New Roman" w:cstheme="minorHAnsi"/>
        </w:rPr>
        <w:t> what it had redlined as </w:t>
      </w:r>
      <w:r w:rsidRPr="00BB6C4F">
        <w:rPr>
          <w:rFonts w:eastAsia="Times New Roman" w:cstheme="minorHAnsi"/>
          <w:shd w:val="clear" w:color="auto" w:fill="FFFF00"/>
        </w:rPr>
        <w:t>value-less portions of the</w:t>
      </w:r>
      <w:r w:rsidRPr="00BB6C4F">
        <w:rPr>
          <w:rFonts w:eastAsia="Times New Roman" w:cstheme="minorHAnsi"/>
        </w:rPr>
        <w:t> U.S. </w:t>
      </w:r>
      <w:r w:rsidRPr="00BB6C4F">
        <w:rPr>
          <w:rFonts w:eastAsia="Times New Roman" w:cstheme="minorHAnsi"/>
          <w:shd w:val="clear" w:color="auto" w:fill="FFFF00"/>
        </w:rPr>
        <w:t>population</w:t>
      </w:r>
      <w:r w:rsidRPr="00BB6C4F">
        <w:rPr>
          <w:rFonts w:eastAsia="Times New Roman" w:cstheme="minorHAnsi"/>
          <w:sz w:val="16"/>
          <w:szCs w:val="16"/>
          <w:shd w:val="clear" w:color="auto" w:fill="FFFF00"/>
        </w:rPr>
        <w:t>.</w:t>
      </w:r>
      <w:r w:rsidRPr="00BB6C4F">
        <w:rPr>
          <w:rFonts w:eastAsia="Times New Roman" w:cstheme="minorHAnsi"/>
          <w:sz w:val="16"/>
          <w:szCs w:val="16"/>
        </w:rPr>
        <w:t> In effect, by implementing a politics of disposability in the era of neoliberal insecurity, </w:t>
      </w:r>
      <w:r w:rsidRPr="00BB6C4F">
        <w:rPr>
          <w:rFonts w:eastAsia="Times New Roman" w:cstheme="minorHAnsi"/>
        </w:rPr>
        <w:t>the U.S. government was reducing its populace to a politics of “bare life”.</w:t>
      </w:r>
      <w:r w:rsidRPr="00BB6C4F">
        <w:rPr>
          <w:rFonts w:eastAsia="Times New Roman" w:cstheme="minorHAnsi"/>
          <w:sz w:val="16"/>
          <w:szCs w:val="16"/>
        </w:rPr>
        <w:t>  </w:t>
      </w:r>
    </w:p>
    <w:p w:rsidR="00F001BC" w:rsidRPr="00BB6C4F" w:rsidRDefault="00F001BC" w:rsidP="00F001BC">
      <w:pPr>
        <w:spacing w:before="40" w:after="0" w:line="240" w:lineRule="auto"/>
        <w:outlineLvl w:val="3"/>
        <w:rPr>
          <w:rFonts w:eastAsia="Times New Roman" w:cstheme="minorHAnsi"/>
          <w:b/>
          <w:bCs/>
          <w:sz w:val="24"/>
          <w:szCs w:val="24"/>
        </w:rPr>
      </w:pPr>
      <w:r w:rsidRPr="00BB6C4F">
        <w:rPr>
          <w:rFonts w:eastAsia="Times New Roman" w:cstheme="minorHAnsi"/>
          <w:b/>
          <w:bCs/>
          <w:sz w:val="26"/>
          <w:szCs w:val="26"/>
        </w:rPr>
        <w:t>3] Prioritize structural impacts – worst-case scenario predictions are based on threat exaggeration – this distorts rational decision-making and justify preemptive warfare </w:t>
      </w:r>
    </w:p>
    <w:p w:rsidR="00F001BC" w:rsidRPr="00BB6C4F" w:rsidRDefault="00F001BC" w:rsidP="00F001BC">
      <w:pPr>
        <w:spacing w:line="240" w:lineRule="auto"/>
        <w:rPr>
          <w:rFonts w:eastAsia="Times New Roman" w:cstheme="minorHAnsi"/>
          <w:sz w:val="24"/>
          <w:szCs w:val="24"/>
        </w:rPr>
      </w:pPr>
      <w:r w:rsidRPr="00BB6C4F">
        <w:rPr>
          <w:rFonts w:eastAsia="Times New Roman" w:cstheme="minorHAnsi"/>
          <w:b/>
          <w:bCs/>
          <w:sz w:val="26"/>
          <w:szCs w:val="26"/>
        </w:rPr>
        <w:t>Mueller 11</w:t>
      </w:r>
      <w:r w:rsidRPr="00BB6C4F">
        <w:rPr>
          <w:rFonts w:eastAsia="Times New Roman" w:cstheme="minorHAnsi"/>
          <w:sz w:val="14"/>
          <w:szCs w:val="14"/>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rsidR="00F001BC" w:rsidRPr="00BB6C4F" w:rsidRDefault="00F001BC" w:rsidP="00F001BC">
      <w:pPr>
        <w:spacing w:line="240" w:lineRule="auto"/>
        <w:rPr>
          <w:rFonts w:eastAsia="Times New Roman" w:cstheme="minorHAnsi"/>
          <w:sz w:val="24"/>
          <w:szCs w:val="24"/>
        </w:rPr>
      </w:pPr>
      <w:r w:rsidRPr="00BB6C4F">
        <w:rPr>
          <w:rFonts w:eastAsia="Times New Roman" w:cstheme="minorHAnsi"/>
          <w:b/>
          <w:bCs/>
          <w:u w:val="single"/>
        </w:rPr>
        <w:lastRenderedPageBreak/>
        <w:t>Focusing on Worst-Case Scenarios</w:t>
      </w:r>
      <w:r w:rsidRPr="00BB6C4F">
        <w:rPr>
          <w:rFonts w:eastAsia="Times New Roman" w:cstheme="minorHAnsi"/>
          <w:sz w:val="16"/>
          <w:szCs w:val="16"/>
        </w:rPr>
        <w:t xml:space="preserve"> Cass Sunstein, who seems to have invented the phrase "</w:t>
      </w:r>
      <w:r w:rsidRPr="00BB6C4F">
        <w:rPr>
          <w:rFonts w:eastAsia="Times New Roman" w:cstheme="minorHAnsi"/>
          <w:u w:val="single"/>
        </w:rPr>
        <w:t>probability neglect," assesses the version of the phenomenon that comes into being when "emotions are intensely engaged</w:t>
      </w:r>
      <w:r w:rsidRPr="00BB6C4F">
        <w:rPr>
          <w:rFonts w:eastAsia="Times New Roman" w:cstheme="minorHAnsi"/>
          <w:sz w:val="16"/>
          <w:szCs w:val="16"/>
        </w:rPr>
        <w:t>." Under that circumstance, he argues, "</w:t>
      </w:r>
      <w:r w:rsidRPr="00BB6C4F">
        <w:rPr>
          <w:rFonts w:eastAsia="Times New Roman" w:cstheme="minorHAnsi"/>
          <w:u w:val="single"/>
          <w:shd w:val="clear" w:color="auto" w:fill="00FF00"/>
        </w:rPr>
        <w:t>people</w:t>
      </w:r>
      <w:r w:rsidRPr="00BB6C4F">
        <w:rPr>
          <w:rFonts w:eastAsia="Times New Roman" w:cstheme="minorHAnsi"/>
          <w:u w:val="single"/>
        </w:rPr>
        <w:t xml:space="preserve">’s attention is focused on the bad outcome itself and they are inattentive to the fact that it is </w:t>
      </w:r>
      <w:r w:rsidRPr="00BB6C4F">
        <w:rPr>
          <w:rFonts w:eastAsia="Times New Roman" w:cstheme="minorHAnsi"/>
          <w:b/>
          <w:bCs/>
          <w:u w:val="single"/>
        </w:rPr>
        <w:t>unlikely to occur</w:t>
      </w:r>
      <w:r w:rsidRPr="00BB6C4F">
        <w:rPr>
          <w:rFonts w:eastAsia="Times New Roman" w:cstheme="minorHAnsi"/>
          <w:sz w:val="16"/>
          <w:szCs w:val="16"/>
        </w:rPr>
        <w:t xml:space="preserve">." Moreover, </w:t>
      </w:r>
      <w:r w:rsidRPr="00BB6C4F">
        <w:rPr>
          <w:rFonts w:eastAsia="Times New Roman" w:cstheme="minorHAnsi"/>
          <w:u w:val="single"/>
        </w:rPr>
        <w:t xml:space="preserve">they are inclined to </w:t>
      </w:r>
      <w:r w:rsidRPr="00BB6C4F">
        <w:rPr>
          <w:rFonts w:eastAsia="Times New Roman" w:cstheme="minorHAnsi"/>
          <w:u w:val="single"/>
          <w:shd w:val="clear" w:color="auto" w:fill="00FF00"/>
        </w:rPr>
        <w:t>"demand</w:t>
      </w:r>
      <w:r w:rsidRPr="00BB6C4F">
        <w:rPr>
          <w:rFonts w:eastAsia="Times New Roman" w:cstheme="minorHAnsi"/>
          <w:u w:val="single"/>
        </w:rPr>
        <w:t xml:space="preserve"> a </w:t>
      </w:r>
      <w:r w:rsidRPr="00BB6C4F">
        <w:rPr>
          <w:rFonts w:eastAsia="Times New Roman" w:cstheme="minorHAnsi"/>
          <w:u w:val="single"/>
          <w:shd w:val="clear" w:color="auto" w:fill="00FF00"/>
        </w:rPr>
        <w:t>substantial governmental response-even if</w:t>
      </w:r>
      <w:r w:rsidRPr="00BB6C4F">
        <w:rPr>
          <w:rFonts w:eastAsia="Times New Roman" w:cstheme="minorHAnsi"/>
          <w:u w:val="single"/>
        </w:rPr>
        <w:t xml:space="preserve"> </w:t>
      </w:r>
      <w:r w:rsidRPr="00BB6C4F">
        <w:rPr>
          <w:rFonts w:eastAsia="Times New Roman" w:cstheme="minorHAnsi"/>
          <w:b/>
          <w:bCs/>
          <w:u w:val="single"/>
        </w:rPr>
        <w:t xml:space="preserve">the magnitude of </w:t>
      </w:r>
      <w:r w:rsidRPr="00BB6C4F">
        <w:rPr>
          <w:rFonts w:eastAsia="Times New Roman" w:cstheme="minorHAnsi"/>
          <w:b/>
          <w:bCs/>
          <w:u w:val="single"/>
          <w:shd w:val="clear" w:color="auto" w:fill="00FF00"/>
        </w:rPr>
        <w:t>the risk</w:t>
      </w:r>
      <w:r w:rsidRPr="00BB6C4F">
        <w:rPr>
          <w:rFonts w:eastAsia="Times New Roman" w:cstheme="minorHAnsi"/>
          <w:b/>
          <w:bCs/>
          <w:u w:val="single"/>
        </w:rPr>
        <w:t xml:space="preserve"> </w:t>
      </w:r>
      <w:r w:rsidRPr="00BB6C4F">
        <w:rPr>
          <w:rFonts w:eastAsia="Times New Roman" w:cstheme="minorHAnsi"/>
          <w:b/>
          <w:bCs/>
          <w:u w:val="single"/>
          <w:shd w:val="clear" w:color="auto" w:fill="00FF00"/>
        </w:rPr>
        <w:t>does not warrant</w:t>
      </w:r>
      <w:r w:rsidRPr="00BB6C4F">
        <w:rPr>
          <w:rFonts w:eastAsia="Times New Roman" w:cstheme="minorHAnsi"/>
          <w:u w:val="single"/>
          <w:shd w:val="clear" w:color="auto" w:fill="00FF00"/>
        </w:rPr>
        <w:t xml:space="preserve"> the response</w:t>
      </w:r>
      <w:r w:rsidRPr="00BB6C4F">
        <w:rPr>
          <w:rFonts w:eastAsia="Times New Roman" w:cstheme="minorHAnsi"/>
          <w:sz w:val="16"/>
          <w:szCs w:val="16"/>
        </w:rPr>
        <w:t>."</w:t>
      </w:r>
      <w:r w:rsidRPr="00BB6C4F">
        <w:rPr>
          <w:rFonts w:ascii="Calibri" w:eastAsia="Times New Roman" w:hAnsi="Calibri" w:cs="Calibri"/>
          <w:sz w:val="16"/>
          <w:szCs w:val="16"/>
        </w:rPr>
        <w:t></w:t>
      </w:r>
      <w:r w:rsidRPr="00BB6C4F">
        <w:rPr>
          <w:rFonts w:eastAsia="Times New Roman" w:cstheme="minorHAnsi"/>
          <w:sz w:val="16"/>
          <w:szCs w:val="16"/>
        </w:rPr>
        <w:t xml:space="preserve"> It may be this phenomenon that </w:t>
      </w:r>
      <w:proofErr w:type="spellStart"/>
      <w:r w:rsidRPr="00BB6C4F">
        <w:rPr>
          <w:rFonts w:eastAsia="Times New Roman" w:cstheme="minorHAnsi"/>
          <w:sz w:val="16"/>
          <w:szCs w:val="16"/>
        </w:rPr>
        <w:t>Treverton</w:t>
      </w:r>
      <w:proofErr w:type="spellEnd"/>
      <w:r w:rsidRPr="00BB6C4F">
        <w:rPr>
          <w:rFonts w:eastAsia="Times New Roman" w:cstheme="minorHAnsi"/>
          <w:sz w:val="16"/>
          <w:szCs w:val="16"/>
        </w:rPr>
        <w:t xml:space="preserve"> experienced. Playing to this demand, government officials are inclined to focus on worst-case scenarios, presumably in the knowledge, following Sunstein's insight, that </w:t>
      </w:r>
      <w:r w:rsidRPr="00BB6C4F">
        <w:rPr>
          <w:rFonts w:eastAsia="Times New Roman" w:cstheme="minorHAnsi"/>
          <w:u w:val="single"/>
          <w:shd w:val="clear" w:color="auto" w:fill="00FF00"/>
        </w:rPr>
        <w:t>this can</w:t>
      </w:r>
      <w:r w:rsidRPr="00BB6C4F">
        <w:rPr>
          <w:rFonts w:eastAsia="Times New Roman" w:cstheme="minorHAnsi"/>
          <w:u w:val="single"/>
        </w:rPr>
        <w:t xml:space="preserve"> emotionally </w:t>
      </w:r>
      <w:r w:rsidRPr="00BB6C4F">
        <w:rPr>
          <w:rFonts w:eastAsia="Times New Roman" w:cstheme="minorHAnsi"/>
          <w:u w:val="single"/>
          <w:shd w:val="clear" w:color="auto" w:fill="00FF00"/>
        </w:rPr>
        <w:t>justify</w:t>
      </w:r>
      <w:r w:rsidRPr="00BB6C4F">
        <w:rPr>
          <w:rFonts w:eastAsia="Times New Roman" w:cstheme="minorHAnsi"/>
          <w:u w:val="single"/>
        </w:rPr>
        <w:t xml:space="preserve"> just about </w:t>
      </w:r>
      <w:r w:rsidRPr="00BB6C4F">
        <w:rPr>
          <w:rFonts w:eastAsia="Times New Roman" w:cstheme="minorHAnsi"/>
          <w:u w:val="single"/>
          <w:shd w:val="clear" w:color="auto" w:fill="00FF00"/>
        </w:rPr>
        <w:t>any expenditure</w:t>
      </w:r>
      <w:r w:rsidRPr="00BB6C4F">
        <w:rPr>
          <w:rFonts w:eastAsia="Times New Roman" w:cstheme="minorHAnsi"/>
          <w:u w:val="single"/>
        </w:rPr>
        <w:t>, no matter how unlikely the prospect the dire event will actually take place</w:t>
      </w:r>
      <w:r w:rsidRPr="00BB6C4F">
        <w:rPr>
          <w:rFonts w:eastAsia="Times New Roman" w:cstheme="minorHAnsi"/>
          <w:sz w:val="16"/>
          <w:szCs w:val="16"/>
        </w:rPr>
        <w:t xml:space="preserve">. Accordingly; </w:t>
      </w:r>
      <w:r w:rsidRPr="00BB6C4F">
        <w:rPr>
          <w:rFonts w:eastAsia="Times New Roman" w:cstheme="minorHAnsi"/>
          <w:u w:val="single"/>
          <w:shd w:val="clear" w:color="auto" w:fill="00FF00"/>
        </w:rPr>
        <w:t>there is a preoccupation with "low probability/ high consequence" events</w:t>
      </w:r>
      <w:r w:rsidRPr="00BB6C4F">
        <w:rPr>
          <w:rFonts w:eastAsia="Times New Roman" w:cstheme="minorHAnsi"/>
          <w:u w:val="single"/>
        </w:rPr>
        <w:t>, such as the detonation of a sizable nuclear device in midtown Manhattan</w:t>
      </w:r>
      <w:r w:rsidRPr="00BB6C4F">
        <w:rPr>
          <w:rFonts w:eastAsia="Times New Roman" w:cstheme="minorHAnsi"/>
          <w:sz w:val="16"/>
          <w:szCs w:val="16"/>
        </w:rPr>
        <w:t>.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w:t>
      </w:r>
      <w:r w:rsidRPr="00BB6C4F">
        <w:rPr>
          <w:rFonts w:ascii="Calibri" w:eastAsia="Times New Roman" w:hAnsi="Calibri" w:cs="Calibri"/>
          <w:sz w:val="16"/>
          <w:szCs w:val="16"/>
        </w:rPr>
        <w:t></w:t>
      </w:r>
      <w:r w:rsidRPr="00BB6C4F">
        <w:rPr>
          <w:rFonts w:eastAsia="Times New Roman" w:cstheme="minorHAnsi"/>
          <w:sz w:val="16"/>
          <w:szCs w:val="16"/>
        </w:rPr>
        <w:t xml:space="preserve"> he pointed out, "the much greater loss of life that Weapons of mass destruction could wreak on the American people."</w:t>
      </w:r>
      <w:r w:rsidRPr="00BB6C4F">
        <w:rPr>
          <w:rFonts w:ascii="Calibri" w:eastAsia="Times New Roman" w:hAnsi="Calibri" w:cs="Calibri"/>
          <w:sz w:val="16"/>
          <w:szCs w:val="16"/>
        </w:rPr>
        <w:t></w:t>
      </w:r>
      <w:r w:rsidRPr="00BB6C4F">
        <w:rPr>
          <w:rFonts w:eastAsia="Times New Roman" w:cstheme="minorHAnsi"/>
          <w:sz w:val="16"/>
          <w:szCs w:val="16"/>
        </w:rPr>
        <w:t xml:space="preserve"> That is, he was justifying his entire budget-only a limited portion of which is concerned with Weapons of mass destruction by the WMD threat, even while avoiding assessing its likelihood. It is sometimes argued that </w:t>
      </w:r>
      <w:r w:rsidRPr="00BB6C4F">
        <w:rPr>
          <w:rFonts w:eastAsia="Times New Roman" w:cstheme="minorHAnsi"/>
          <w:u w:val="single"/>
        </w:rPr>
        <w:t xml:space="preserve">conventional </w:t>
      </w:r>
      <w:r w:rsidRPr="00BB6C4F">
        <w:rPr>
          <w:rFonts w:eastAsia="Times New Roman" w:cstheme="minorHAnsi"/>
          <w:b/>
          <w:bCs/>
          <w:u w:val="single"/>
        </w:rPr>
        <w:t>risk analysis breaks down</w:t>
      </w:r>
      <w:r w:rsidRPr="00BB6C4F">
        <w:rPr>
          <w:rFonts w:eastAsia="Times New Roman" w:cstheme="minorHAnsi"/>
          <w:u w:val="single"/>
        </w:rPr>
        <w:t xml:space="preserve"> under extreme conditions because the risk is now a very large number (losses) multiplied by a very small number (attack probability</w:t>
      </w:r>
      <w:r w:rsidRPr="00BB6C4F">
        <w:rPr>
          <w:rFonts w:eastAsia="Times New Roman" w:cstheme="minorHAnsi"/>
          <w:sz w:val="16"/>
          <w:szCs w:val="16"/>
        </w:rPr>
        <w:t xml:space="preserve">). </w:t>
      </w:r>
      <w:r w:rsidRPr="00BB6C4F">
        <w:rPr>
          <w:rFonts w:eastAsia="Times New Roman" w:cstheme="minorHAnsi"/>
          <w:u w:val="single"/>
        </w:rPr>
        <w:t>But it is not the risk analysis methodology that is at fault here</w:t>
      </w:r>
      <w:r w:rsidRPr="00BB6C4F">
        <w:rPr>
          <w:rFonts w:eastAsia="Times New Roman" w:cstheme="minorHAnsi"/>
          <w:sz w:val="16"/>
          <w:szCs w:val="16"/>
        </w:rPr>
        <w:t xml:space="preserve">, </w:t>
      </w:r>
      <w:r w:rsidRPr="00BB6C4F">
        <w:rPr>
          <w:rFonts w:eastAsia="Times New Roman" w:cstheme="minorHAnsi"/>
          <w:u w:val="single"/>
        </w:rPr>
        <w:t>but our ability to use the information obtained from the analysis for decision making</w:t>
      </w:r>
      <w:r w:rsidRPr="00BB6C4F">
        <w:rPr>
          <w:rFonts w:eastAsia="Times New Roman" w:cstheme="minorHAnsi"/>
          <w:sz w:val="16"/>
          <w:szCs w:val="16"/>
        </w:rPr>
        <w:t xml:space="preserve">. </w:t>
      </w:r>
      <w:r w:rsidRPr="00BB6C4F">
        <w:rPr>
          <w:rFonts w:eastAsia="Times New Roman" w:cstheme="minorHAnsi"/>
          <w:u w:val="single"/>
        </w:rPr>
        <w:t>A "high consequence" event has been defined to be a "disaster" or "catastrophe" resulting in "great human costs in life</w:t>
      </w:r>
      <w:r w:rsidRPr="00BB6C4F">
        <w:rPr>
          <w:rFonts w:eastAsia="Times New Roman" w:cstheme="minorHAnsi"/>
          <w:sz w:val="16"/>
          <w:szCs w:val="16"/>
        </w:rPr>
        <w:t xml:space="preserve">, property environmental damage, and future economic activity" However, depending on how one weighs the words in that definition, </w:t>
      </w:r>
      <w:r w:rsidRPr="00BB6C4F">
        <w:rPr>
          <w:rFonts w:eastAsia="Times New Roman" w:cstheme="minorHAnsi"/>
          <w:b/>
          <w:bCs/>
          <w:u w:val="single"/>
        </w:rPr>
        <w:t>there may have been only one terrorist event in all of history that qualifies for inclusion</w:t>
      </w:r>
      <w:r w:rsidRPr="00BB6C4F">
        <w:rPr>
          <w:rFonts w:eastAsia="Times New Roman" w:cstheme="minorHAnsi"/>
          <w:sz w:val="16"/>
          <w:szCs w:val="16"/>
        </w:rPr>
        <w:t xml:space="preserve">. Moreover, the vast bulk of homeland security expenditures is not focused on events that fit a definition like that, but rather on comparatively low-consequence ones, like explosions set off by individual amateur jihadists. Analyst Bruce </w:t>
      </w:r>
      <w:proofErr w:type="spellStart"/>
      <w:r w:rsidRPr="00BB6C4F">
        <w:rPr>
          <w:rFonts w:eastAsia="Times New Roman" w:cstheme="minorHAnsi"/>
          <w:sz w:val="16"/>
          <w:szCs w:val="16"/>
        </w:rPr>
        <w:t>Schneier</w:t>
      </w:r>
      <w:proofErr w:type="spellEnd"/>
      <w:r w:rsidRPr="00BB6C4F">
        <w:rPr>
          <w:rFonts w:eastAsia="Times New Roman" w:cstheme="minorHAnsi"/>
          <w:sz w:val="16"/>
          <w:szCs w:val="16"/>
        </w:rPr>
        <w:t xml:space="preserve"> has written penetratingly of </w:t>
      </w:r>
      <w:r w:rsidRPr="00BB6C4F">
        <w:rPr>
          <w:rFonts w:eastAsia="Times New Roman" w:cstheme="minorHAnsi"/>
          <w:u w:val="single"/>
          <w:shd w:val="clear" w:color="auto" w:fill="00FF00"/>
        </w:rPr>
        <w:t>worst-case thinking</w:t>
      </w:r>
      <w:r w:rsidRPr="00BB6C4F">
        <w:rPr>
          <w:rFonts w:eastAsia="Times New Roman" w:cstheme="minorHAnsi"/>
          <w:u w:val="single"/>
        </w:rPr>
        <w:t>.</w:t>
      </w:r>
      <w:r w:rsidRPr="00BB6C4F">
        <w:rPr>
          <w:rFonts w:eastAsia="Times New Roman" w:cstheme="minorHAnsi"/>
          <w:sz w:val="16"/>
          <w:szCs w:val="16"/>
        </w:rPr>
        <w:t xml:space="preserve"> He points out that </w:t>
      </w:r>
      <w:proofErr w:type="gramStart"/>
      <w:r w:rsidRPr="00BB6C4F">
        <w:rPr>
          <w:rFonts w:eastAsia="Times New Roman" w:cstheme="minorHAnsi"/>
          <w:sz w:val="16"/>
          <w:szCs w:val="16"/>
        </w:rPr>
        <w:t>it ,</w:t>
      </w:r>
      <w:proofErr w:type="gramEnd"/>
      <w:r w:rsidRPr="00BB6C4F">
        <w:rPr>
          <w:rFonts w:eastAsia="Times New Roman" w:cstheme="minorHAnsi"/>
          <w:sz w:val="16"/>
          <w:szCs w:val="16"/>
        </w:rPr>
        <w:t xml:space="preserve"> </w:t>
      </w:r>
      <w:r w:rsidRPr="00BB6C4F">
        <w:rPr>
          <w:rFonts w:eastAsia="Times New Roman" w:cstheme="minorHAnsi"/>
          <w:u w:val="single"/>
          <w:shd w:val="clear" w:color="auto" w:fill="00FF00"/>
        </w:rPr>
        <w:t>involves imagining the worst possible outcome and</w:t>
      </w:r>
      <w:r w:rsidRPr="00BB6C4F">
        <w:rPr>
          <w:rFonts w:eastAsia="Times New Roman" w:cstheme="minorHAnsi"/>
          <w:u w:val="single"/>
        </w:rPr>
        <w:t xml:space="preserve"> then </w:t>
      </w:r>
      <w:r w:rsidRPr="00BB6C4F">
        <w:rPr>
          <w:rFonts w:eastAsia="Times New Roman" w:cstheme="minorHAnsi"/>
          <w:u w:val="single"/>
          <w:shd w:val="clear" w:color="auto" w:fill="00FF00"/>
        </w:rPr>
        <w:t xml:space="preserve">acting as if it were </w:t>
      </w:r>
      <w:r w:rsidRPr="00BB6C4F">
        <w:rPr>
          <w:rFonts w:eastAsia="Times New Roman" w:cstheme="minorHAnsi"/>
          <w:u w:val="single"/>
        </w:rPr>
        <w:t xml:space="preserve">a </w:t>
      </w:r>
      <w:r w:rsidRPr="00BB6C4F">
        <w:rPr>
          <w:rFonts w:eastAsia="Times New Roman" w:cstheme="minorHAnsi"/>
          <w:u w:val="single"/>
          <w:shd w:val="clear" w:color="auto" w:fill="00FF00"/>
        </w:rPr>
        <w:t>certainty</w:t>
      </w:r>
      <w:r w:rsidRPr="00BB6C4F">
        <w:rPr>
          <w:rFonts w:eastAsia="Times New Roman" w:cstheme="minorHAnsi"/>
          <w:u w:val="single"/>
        </w:rPr>
        <w:t>.</w:t>
      </w:r>
      <w:r w:rsidRPr="00BB6C4F">
        <w:rPr>
          <w:rFonts w:eastAsia="Times New Roman" w:cstheme="minorHAnsi"/>
          <w:sz w:val="16"/>
          <w:szCs w:val="16"/>
        </w:rPr>
        <w:t xml:space="preserve"> </w:t>
      </w:r>
      <w:r w:rsidRPr="00BB6C4F">
        <w:rPr>
          <w:rFonts w:eastAsia="Times New Roman" w:cstheme="minorHAnsi"/>
          <w:u w:val="single"/>
        </w:rPr>
        <w:t>It substitutes imagination for thinking, speculation for risk analysis, and fear for reason.</w:t>
      </w:r>
    </w:p>
    <w:p w:rsidR="00F001BC" w:rsidRPr="00BB6C4F" w:rsidRDefault="00F001BC" w:rsidP="00F001BC">
      <w:pPr>
        <w:pStyle w:val="NormalWeb"/>
        <w:shd w:val="clear" w:color="auto" w:fill="FFFFFF"/>
        <w:spacing w:before="0" w:beforeAutospacing="0" w:after="0" w:afterAutospacing="0"/>
        <w:rPr>
          <w:rFonts w:asciiTheme="minorHAnsi" w:hAnsiTheme="minorHAnsi" w:cstheme="minorHAnsi"/>
        </w:rPr>
      </w:pPr>
      <w:r w:rsidRPr="00BB6C4F">
        <w:rPr>
          <w:rFonts w:asciiTheme="minorHAnsi" w:hAnsiTheme="minorHAnsi" w:cstheme="minorHAnsi"/>
        </w:rPr>
        <w:t>4. Structural Violence accounts for power relations better that abstract theories that ignore oppression</w:t>
      </w:r>
    </w:p>
    <w:p w:rsidR="00F001BC" w:rsidRPr="00BB6C4F" w:rsidRDefault="00F001BC" w:rsidP="00F001BC">
      <w:pPr>
        <w:pStyle w:val="NormalWeb"/>
        <w:shd w:val="clear" w:color="auto" w:fill="FFFFFF"/>
        <w:spacing w:before="0" w:beforeAutospacing="0" w:after="0" w:afterAutospacing="0"/>
        <w:rPr>
          <w:rFonts w:asciiTheme="minorHAnsi" w:hAnsiTheme="minorHAnsi" w:cstheme="minorHAnsi"/>
        </w:rPr>
      </w:pPr>
      <w:r w:rsidRPr="00BB6C4F">
        <w:rPr>
          <w:rFonts w:asciiTheme="minorHAnsi" w:hAnsiTheme="minorHAnsi" w:cstheme="minorHAnsi"/>
          <w:b/>
          <w:bCs/>
          <w:sz w:val="26"/>
          <w:szCs w:val="26"/>
        </w:rPr>
        <w:t>Winter and Leighton 99</w:t>
      </w:r>
      <w:r w:rsidRPr="00BB6C4F">
        <w:rPr>
          <w:rFonts w:asciiTheme="minorHAnsi" w:hAnsiTheme="minorHAnsi" w:cstheme="minorHAnsi"/>
          <w:sz w:val="22"/>
          <w:szCs w:val="22"/>
        </w:rPr>
        <w:t> </w:t>
      </w:r>
      <w:r w:rsidRPr="00BB6C4F">
        <w:rPr>
          <w:rFonts w:asciiTheme="minorHAnsi" w:hAnsiTheme="minorHAnsi" w:cstheme="minorHAnsi"/>
          <w:sz w:val="16"/>
          <w:szCs w:val="16"/>
        </w:rPr>
        <w:t>Winter, D. D., &amp; Leighton, D. C. (1999). Structural violence. In D. J. Christie, R. V. Wagner, &amp; D. D. Winter (Eds.), Peace, conflict, and violence: Peace psychology in the 21</w:t>
      </w:r>
      <w:r w:rsidRPr="00BB6C4F">
        <w:rPr>
          <w:rFonts w:asciiTheme="minorHAnsi" w:hAnsiTheme="minorHAnsi" w:cstheme="minorHAnsi"/>
          <w:sz w:val="10"/>
          <w:szCs w:val="10"/>
          <w:vertAlign w:val="superscript"/>
        </w:rPr>
        <w:t>st</w:t>
      </w:r>
      <w:r w:rsidRPr="00BB6C4F">
        <w:rPr>
          <w:rFonts w:asciiTheme="minorHAnsi" w:hAnsiTheme="minorHAnsi" w:cstheme="minorHAnsi"/>
          <w:sz w:val="16"/>
          <w:szCs w:val="16"/>
        </w:rPr>
        <w:t> century. New York: Prentice-Hall.</w:t>
      </w:r>
      <w:hyperlink r:id="rId4" w:history="1">
        <w:r w:rsidRPr="00BB6C4F">
          <w:rPr>
            <w:rStyle w:val="Hyperlink"/>
            <w:rFonts w:asciiTheme="minorHAnsi" w:eastAsiaTheme="majorEastAsia" w:hAnsiTheme="minorHAnsi" w:cstheme="minorHAnsi"/>
            <w:sz w:val="16"/>
            <w:szCs w:val="16"/>
          </w:rPr>
          <w:t>http://sites.saumag.edu/danaleighton/wp-content/uploads/sites/11/2015/09/SVintro-2.pdf</w:t>
        </w:r>
      </w:hyperlink>
    </w:p>
    <w:p w:rsidR="00F001BC" w:rsidRPr="00BB6C4F" w:rsidRDefault="00F001BC" w:rsidP="00F001BC">
      <w:pPr>
        <w:rPr>
          <w:rFonts w:cstheme="minorHAnsi"/>
        </w:rPr>
      </w:pPr>
      <w:r w:rsidRPr="00BB6C4F">
        <w:rPr>
          <w:rFonts w:cstheme="minorHAnsi"/>
          <w:sz w:val="14"/>
          <w:szCs w:val="14"/>
        </w:rPr>
        <w:t xml:space="preserve">Finally, to recognize the operation of structural violence forces us to ask questions about how and why we tolerate it, questions which often have painful answers for the </w:t>
      </w:r>
      <w:proofErr w:type="spellStart"/>
      <w:r w:rsidRPr="00BB6C4F">
        <w:rPr>
          <w:rFonts w:cstheme="minorHAnsi"/>
          <w:sz w:val="14"/>
          <w:szCs w:val="14"/>
        </w:rPr>
        <w:t>privi-leged</w:t>
      </w:r>
      <w:proofErr w:type="spellEnd"/>
      <w:r w:rsidRPr="00BB6C4F">
        <w:rPr>
          <w:rFonts w:cstheme="minorHAnsi"/>
          <w:sz w:val="14"/>
          <w:szCs w:val="14"/>
        </w:rPr>
        <w:t xml:space="preserve"> elite who unconsciously support it. A final question of this section is how and why we allow ourselves to be so oblivious to structural violence. Susan </w:t>
      </w:r>
      <w:proofErr w:type="spellStart"/>
      <w:r w:rsidRPr="00BB6C4F">
        <w:rPr>
          <w:rFonts w:cstheme="minorHAnsi"/>
          <w:sz w:val="14"/>
          <w:szCs w:val="14"/>
        </w:rPr>
        <w:t>Opotow</w:t>
      </w:r>
      <w:proofErr w:type="spellEnd"/>
      <w:r w:rsidRPr="00BB6C4F">
        <w:rPr>
          <w:rFonts w:cstheme="minorHAnsi"/>
          <w:sz w:val="14"/>
          <w:szCs w:val="14"/>
        </w:rPr>
        <w:t xml:space="preserve"> offers an intriguing set of answers, in her article Social Injustice. She argues that </w:t>
      </w:r>
      <w:r w:rsidRPr="00BB6C4F">
        <w:rPr>
          <w:rFonts w:cstheme="minorHAnsi"/>
        </w:rPr>
        <w:t>our normal perceptual/</w:t>
      </w:r>
      <w:r w:rsidRPr="00BB6C4F">
        <w:rPr>
          <w:rFonts w:cstheme="minorHAnsi"/>
          <w:shd w:val="clear" w:color="auto" w:fill="FFFF00"/>
        </w:rPr>
        <w:t>cognitive processes divide people into in</w:t>
      </w:r>
      <w:r w:rsidRPr="00BB6C4F">
        <w:rPr>
          <w:rFonts w:cstheme="minorHAnsi"/>
          <w:sz w:val="14"/>
          <w:szCs w:val="14"/>
        </w:rPr>
        <w:t>-groups </w:t>
      </w:r>
      <w:r w:rsidRPr="00BB6C4F">
        <w:rPr>
          <w:rFonts w:cstheme="minorHAnsi"/>
          <w:shd w:val="clear" w:color="auto" w:fill="FFFF00"/>
        </w:rPr>
        <w:t>and out-groups</w:t>
      </w:r>
      <w:r w:rsidRPr="00BB6C4F">
        <w:rPr>
          <w:rFonts w:cstheme="minorHAnsi"/>
          <w:sz w:val="14"/>
          <w:szCs w:val="14"/>
        </w:rPr>
        <w:t>. </w:t>
      </w:r>
      <w:r w:rsidRPr="00BB6C4F">
        <w:rPr>
          <w:rFonts w:cstheme="minorHAnsi"/>
          <w:shd w:val="clear" w:color="auto" w:fill="FFFF00"/>
        </w:rPr>
        <w:t>Those outside our group lie outside our scope of justice</w:t>
      </w:r>
      <w:r w:rsidRPr="00BB6C4F">
        <w:rPr>
          <w:rFonts w:cstheme="minorHAnsi"/>
          <w:sz w:val="14"/>
          <w:szCs w:val="14"/>
        </w:rPr>
        <w:t>.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 Those who fall outside </w:t>
      </w:r>
      <w:r w:rsidRPr="00BB6C4F">
        <w:rPr>
          <w:rFonts w:cstheme="minorHAnsi"/>
          <w:shd w:val="clear" w:color="auto" w:fill="FFFF00"/>
        </w:rPr>
        <w:t>[they] are morally excluded, and become either invisible, or demeaned</w:t>
      </w:r>
      <w:r w:rsidRPr="00BB6C4F">
        <w:rPr>
          <w:rFonts w:cstheme="minorHAnsi"/>
          <w:sz w:val="14"/>
          <w:szCs w:val="14"/>
        </w:rPr>
        <w:t xml:space="preserve"> in some way so that we do not have to acknowledge the injustice they suffer. Moral exclusion is a human failing, but </w:t>
      </w:r>
      <w:proofErr w:type="spellStart"/>
      <w:r w:rsidRPr="00BB6C4F">
        <w:rPr>
          <w:rFonts w:cstheme="minorHAnsi"/>
          <w:sz w:val="14"/>
          <w:szCs w:val="14"/>
        </w:rPr>
        <w:t>Opotow</w:t>
      </w:r>
      <w:proofErr w:type="spellEnd"/>
      <w:r w:rsidRPr="00BB6C4F">
        <w:rPr>
          <w:rFonts w:cstheme="minorHAnsi"/>
          <w:sz w:val="14"/>
          <w:szCs w:val="14"/>
        </w:rPr>
        <w:t xml:space="preserve"> argues convincingly that it is an outcome of everyday social cognition. To reduce its nefarious effects, </w:t>
      </w:r>
      <w:r w:rsidRPr="00BB6C4F">
        <w:rPr>
          <w:rFonts w:cstheme="minorHAnsi"/>
          <w:shd w:val="clear" w:color="auto" w:fill="FFFF00"/>
        </w:rPr>
        <w:t>we must be vigilant in </w:t>
      </w:r>
      <w:r w:rsidRPr="00BB6C4F">
        <w:rPr>
          <w:rFonts w:cstheme="minorHAnsi"/>
        </w:rPr>
        <w:t>noticing and </w:t>
      </w:r>
      <w:r w:rsidRPr="00BB6C4F">
        <w:rPr>
          <w:rFonts w:cstheme="minorHAnsi"/>
          <w:shd w:val="clear" w:color="auto" w:fill="FFFF00"/>
        </w:rPr>
        <w:t>listening to oppressed, invisible, outsiders</w:t>
      </w:r>
      <w:r w:rsidRPr="00BB6C4F">
        <w:rPr>
          <w:rFonts w:cstheme="minorHAnsi"/>
          <w:sz w:val="14"/>
          <w:szCs w:val="14"/>
        </w:rPr>
        <w:t xml:space="preserve">. Inclusionary thinking can be fostered by relationships, communication, and appreciation of diversity. Like </w:t>
      </w:r>
      <w:proofErr w:type="spellStart"/>
      <w:r w:rsidRPr="00BB6C4F">
        <w:rPr>
          <w:rFonts w:cstheme="minorHAnsi"/>
          <w:sz w:val="14"/>
          <w:szCs w:val="14"/>
        </w:rPr>
        <w:t>Opotow</w:t>
      </w:r>
      <w:proofErr w:type="spellEnd"/>
      <w:r w:rsidRPr="00BB6C4F">
        <w:rPr>
          <w:rFonts w:cstheme="minorHAnsi"/>
          <w:sz w:val="14"/>
          <w:szCs w:val="14"/>
        </w:rPr>
        <w:t>, all the authors in this section point out that </w:t>
      </w:r>
      <w:r w:rsidRPr="00BB6C4F">
        <w:rPr>
          <w:rFonts w:cstheme="minorHAnsi"/>
          <w:shd w:val="clear" w:color="auto" w:fill="FFFF00"/>
        </w:rPr>
        <w:t>structural violence is not inevitable if we become aware of its operation, and build systematic ways to mitigate its effects</w:t>
      </w:r>
      <w:r w:rsidRPr="00BB6C4F">
        <w:rPr>
          <w:rFonts w:cstheme="minorHAnsi"/>
          <w:sz w:val="14"/>
          <w:szCs w:val="14"/>
        </w:rPr>
        <w:t>.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w:t>
      </w:r>
      <w:r w:rsidRPr="00BB6C4F">
        <w:rPr>
          <w:rFonts w:cstheme="minorHAnsi"/>
          <w:shd w:val="clear" w:color="auto" w:fill="FFFF00"/>
        </w:rPr>
        <w:t>reducing structural violence</w:t>
      </w:r>
      <w:r w:rsidRPr="00BB6C4F">
        <w:rPr>
          <w:rFonts w:cstheme="minorHAnsi"/>
          <w:sz w:val="14"/>
          <w:szCs w:val="14"/>
        </w:rPr>
        <w:t> by reclaiming neighborhoods, demanding social justice and living wages, providing prenatal care, alleviating sexism, and celebrating local cultures, </w:t>
      </w:r>
      <w:r w:rsidRPr="00BB6C4F">
        <w:rPr>
          <w:rFonts w:cstheme="minorHAnsi"/>
          <w:shd w:val="clear" w:color="auto" w:fill="FFFF00"/>
        </w:rPr>
        <w:t>will be our most surefooted path to building lasting peace.</w:t>
      </w:r>
    </w:p>
    <w:p w:rsidR="00B62624" w:rsidRPr="00BB6C4F" w:rsidRDefault="00B62624">
      <w:pPr>
        <w:rPr>
          <w:rFonts w:cstheme="minorHAnsi"/>
        </w:rPr>
      </w:pPr>
    </w:p>
    <w:p w:rsidR="00F001BC" w:rsidRPr="00BB6C4F" w:rsidRDefault="00F001BC">
      <w:pPr>
        <w:rPr>
          <w:rFonts w:cstheme="minorHAnsi"/>
        </w:rPr>
      </w:pPr>
    </w:p>
    <w:p w:rsidR="00F001BC" w:rsidRPr="00BB6C4F" w:rsidRDefault="00F001BC">
      <w:pPr>
        <w:rPr>
          <w:rFonts w:cstheme="minorHAnsi"/>
        </w:rPr>
      </w:pPr>
    </w:p>
    <w:p w:rsidR="00F001BC" w:rsidRPr="00BB6C4F" w:rsidRDefault="00F001BC">
      <w:pPr>
        <w:rPr>
          <w:rFonts w:cstheme="minorHAnsi"/>
        </w:rPr>
      </w:pPr>
    </w:p>
    <w:p w:rsidR="00F001BC" w:rsidRPr="00BB6C4F" w:rsidRDefault="00F001BC">
      <w:pPr>
        <w:rPr>
          <w:rFonts w:cstheme="minorHAnsi"/>
          <w:b/>
          <w:sz w:val="36"/>
          <w:szCs w:val="36"/>
        </w:rPr>
      </w:pPr>
      <w:r w:rsidRPr="00BB6C4F">
        <w:rPr>
          <w:rFonts w:cstheme="minorHAnsi"/>
          <w:b/>
          <w:sz w:val="36"/>
          <w:szCs w:val="36"/>
          <w:u w:val="single"/>
        </w:rPr>
        <w:t>Contention 1-</w:t>
      </w:r>
      <w:r w:rsidRPr="00BB6C4F">
        <w:rPr>
          <w:rFonts w:cstheme="minorHAnsi"/>
          <w:b/>
          <w:sz w:val="36"/>
          <w:szCs w:val="36"/>
        </w:rPr>
        <w:t xml:space="preserve"> Teacher Strikes</w:t>
      </w:r>
    </w:p>
    <w:p w:rsidR="00F001BC" w:rsidRPr="00BB6C4F" w:rsidRDefault="00F001BC" w:rsidP="00F001BC">
      <w:pPr>
        <w:pStyle w:val="Heading4"/>
        <w:rPr>
          <w:rFonts w:asciiTheme="minorHAnsi" w:hAnsiTheme="minorHAnsi" w:cstheme="minorHAnsi"/>
          <w:b/>
        </w:rPr>
      </w:pPr>
      <w:r w:rsidRPr="00BB6C4F">
        <w:rPr>
          <w:rFonts w:asciiTheme="minorHAnsi" w:hAnsiTheme="minorHAnsi" w:cstheme="minorHAnsi"/>
          <w:b/>
        </w:rPr>
        <w:t xml:space="preserve">Teachers will </w:t>
      </w:r>
      <w:r w:rsidR="007D4FA0">
        <w:rPr>
          <w:rFonts w:asciiTheme="minorHAnsi" w:hAnsiTheme="minorHAnsi" w:cstheme="minorHAnsi"/>
          <w:b/>
        </w:rPr>
        <w:t>outright quit if not given the opportunity to strike</w:t>
      </w:r>
      <w:r w:rsidR="00D47CE8">
        <w:rPr>
          <w:rFonts w:asciiTheme="minorHAnsi" w:hAnsiTheme="minorHAnsi" w:cstheme="minorHAnsi"/>
          <w:b/>
        </w:rPr>
        <w:t xml:space="preserve"> as a bargaining tool</w:t>
      </w:r>
    </w:p>
    <w:p w:rsidR="00F001BC" w:rsidRPr="00BB6C4F" w:rsidRDefault="00F001BC" w:rsidP="00F001BC">
      <w:pPr>
        <w:rPr>
          <w:rFonts w:cstheme="minorHAnsi"/>
        </w:rPr>
      </w:pPr>
      <w:r w:rsidRPr="00BB6C4F">
        <w:rPr>
          <w:rFonts w:eastAsiaTheme="majorEastAsia" w:cstheme="minorHAnsi"/>
          <w:b/>
          <w:iCs/>
          <w:sz w:val="26"/>
        </w:rPr>
        <w:t>Carpenter 21</w:t>
      </w:r>
      <w:r w:rsidRPr="00BB6C4F">
        <w:rPr>
          <w:rFonts w:cstheme="minorHAnsi"/>
        </w:rPr>
        <w:t xml:space="preserve"> Jennifer Carpenter., 05-17-21, "Opinion: Protect local control for schools," Burlington Free Press, https://www.burlingtonfreepress.com/story/opinion/my-turn/2017/05/17/opinion-protect-local-control-schools/101726614/</w:t>
      </w:r>
    </w:p>
    <w:p w:rsidR="00F001BC" w:rsidRPr="00BB6C4F" w:rsidRDefault="00F001BC" w:rsidP="00F001BC">
      <w:pPr>
        <w:rPr>
          <w:rStyle w:val="StyleUnderline"/>
          <w:rFonts w:cstheme="minorHAnsi"/>
        </w:rPr>
      </w:pPr>
      <w:r w:rsidRPr="00BB6C4F">
        <w:rPr>
          <w:rStyle w:val="StyleUnderline"/>
          <w:rFonts w:cstheme="minorHAnsi"/>
        </w:rPr>
        <w:t xml:space="preserve">The most crucial part of the proposal put forward by House Speaker Mitzi Johnson and President Pro </w:t>
      </w:r>
      <w:proofErr w:type="spellStart"/>
      <w:r w:rsidRPr="00BB6C4F">
        <w:rPr>
          <w:rStyle w:val="StyleUnderline"/>
          <w:rFonts w:cstheme="minorHAnsi"/>
        </w:rPr>
        <w:t>Tem</w:t>
      </w:r>
      <w:proofErr w:type="spellEnd"/>
      <w:r w:rsidRPr="00BB6C4F">
        <w:rPr>
          <w:rStyle w:val="StyleUnderline"/>
          <w:rFonts w:cstheme="minorHAnsi"/>
        </w:rPr>
        <w:t xml:space="preserve"> Tim Ashe</w:t>
      </w:r>
      <w:r w:rsidRPr="00BB6C4F">
        <w:rPr>
          <w:rFonts w:cstheme="minorHAnsi"/>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BB6C4F">
        <w:rPr>
          <w:rStyle w:val="StyleUnderline"/>
          <w:rFonts w:cstheme="minorHAnsi"/>
        </w:rPr>
        <w:t>included in his proposed amendment a clause that would have removed teachers’ right to strike</w:t>
      </w:r>
      <w:r w:rsidRPr="00BB6C4F">
        <w:rPr>
          <w:rFonts w:cstheme="minorHAnsi"/>
          <w:sz w:val="16"/>
        </w:rPr>
        <w:t xml:space="preserve">. That shows their true intentions. </w:t>
      </w:r>
      <w:r w:rsidRPr="00BB6C4F">
        <w:rPr>
          <w:rStyle w:val="StyleUnderline"/>
          <w:rFonts w:cstheme="minorHAnsi"/>
          <w:highlight w:val="green"/>
        </w:rPr>
        <w:t>When teachers’ needs are not met, students’ needs will not be met, and we will be unable to retain and attract a workforce</w:t>
      </w:r>
      <w:r w:rsidRPr="00BB6C4F">
        <w:rPr>
          <w:rStyle w:val="StyleUnderline"/>
          <w:rFonts w:cstheme="minorHAnsi"/>
        </w:rPr>
        <w:t xml:space="preserve"> of young families which is critical to the revitalization of our state’s economy. </w:t>
      </w:r>
      <w:r w:rsidRPr="00BB6C4F">
        <w:rPr>
          <w:rStyle w:val="StyleUnderline"/>
          <w:rFonts w:cstheme="minorHAnsi"/>
          <w:highlight w:val="green"/>
        </w:rPr>
        <w:t>There will be no incentive for the teaching profession to attract</w:t>
      </w:r>
      <w:r w:rsidRPr="00BB6C4F">
        <w:rPr>
          <w:rStyle w:val="StyleUnderline"/>
          <w:rFonts w:cstheme="minorHAnsi"/>
        </w:rPr>
        <w:t xml:space="preserve"> and retain </w:t>
      </w:r>
      <w:r w:rsidRPr="00BB6C4F">
        <w:rPr>
          <w:rStyle w:val="StyleUnderline"/>
          <w:rFonts w:cstheme="minorHAnsi"/>
          <w:highlight w:val="green"/>
        </w:rPr>
        <w:t>new teachers</w:t>
      </w:r>
      <w:r w:rsidRPr="00BB6C4F">
        <w:rPr>
          <w:rStyle w:val="StyleUnderline"/>
          <w:rFonts w:cstheme="minorHAnsi"/>
        </w:rPr>
        <w:t xml:space="preserve"> to the field </w:t>
      </w:r>
      <w:r w:rsidRPr="00BB6C4F">
        <w:rPr>
          <w:rStyle w:val="StyleUnderline"/>
          <w:rFonts w:cstheme="minorHAnsi"/>
          <w:highlight w:val="green"/>
        </w:rPr>
        <w:t>if our state government teaches our community that teachers have no say over their working conditions</w:t>
      </w:r>
      <w:r w:rsidRPr="00BB6C4F">
        <w:rPr>
          <w:rStyle w:val="StyleUnderline"/>
          <w:rFonts w:cstheme="minorHAnsi"/>
        </w:rPr>
        <w:t xml:space="preserve"> and therefore are not valued. </w:t>
      </w:r>
      <w:r w:rsidRPr="00BB6C4F">
        <w:rPr>
          <w:rFonts w:cstheme="minorHAnsi"/>
          <w:sz w:val="16"/>
        </w:rPr>
        <w:t xml:space="preserve">Schools need teachers and we need enrollment of students. </w:t>
      </w:r>
      <w:r w:rsidRPr="00BB6C4F">
        <w:rPr>
          <w:rStyle w:val="StyleUnderline"/>
          <w:rFonts w:cstheme="minorHAnsi"/>
          <w:highlight w:val="green"/>
        </w:rPr>
        <w:t>Teachers and families of school</w:t>
      </w:r>
      <w:r w:rsidRPr="00BB6C4F">
        <w:rPr>
          <w:rStyle w:val="StyleUnderline"/>
          <w:rFonts w:cstheme="minorHAnsi"/>
        </w:rPr>
        <w:t xml:space="preserve"> age children </w:t>
      </w:r>
      <w:r w:rsidRPr="00BB6C4F">
        <w:rPr>
          <w:rStyle w:val="StyleUnderline"/>
          <w:rFonts w:cstheme="minorHAnsi"/>
          <w:highlight w:val="green"/>
        </w:rPr>
        <w:t>will</w:t>
      </w:r>
      <w:r w:rsidRPr="00BB6C4F">
        <w:rPr>
          <w:rStyle w:val="StyleUnderline"/>
          <w:rFonts w:cstheme="minorHAnsi"/>
        </w:rPr>
        <w:t xml:space="preserve"> simply </w:t>
      </w:r>
      <w:r w:rsidRPr="00BB6C4F">
        <w:rPr>
          <w:rStyle w:val="StyleUnderline"/>
          <w:rFonts w:cstheme="minorHAnsi"/>
          <w:highlight w:val="green"/>
        </w:rPr>
        <w:t>uproot</w:t>
      </w:r>
      <w:r w:rsidRPr="00BB6C4F">
        <w:rPr>
          <w:rStyle w:val="StyleUnderline"/>
          <w:rFonts w:cstheme="minorHAnsi"/>
        </w:rPr>
        <w:t xml:space="preserve"> </w:t>
      </w:r>
      <w:r w:rsidRPr="00BB6C4F">
        <w:rPr>
          <w:rStyle w:val="StyleUnderline"/>
          <w:rFonts w:cstheme="minorHAnsi"/>
          <w:highlight w:val="green"/>
        </w:rPr>
        <w:t>and</w:t>
      </w:r>
      <w:r w:rsidRPr="00BB6C4F">
        <w:rPr>
          <w:rStyle w:val="StyleUnderline"/>
          <w:rFonts w:cstheme="minorHAnsi"/>
        </w:rPr>
        <w:t xml:space="preserve"> </w:t>
      </w:r>
      <w:r w:rsidRPr="00BB6C4F">
        <w:rPr>
          <w:rStyle w:val="StyleUnderline"/>
          <w:rFonts w:cstheme="minorHAnsi"/>
          <w:highlight w:val="green"/>
        </w:rPr>
        <w:t>go</w:t>
      </w:r>
      <w:r w:rsidRPr="00BB6C4F">
        <w:rPr>
          <w:rStyle w:val="StyleUnderline"/>
          <w:rFonts w:cstheme="minorHAnsi"/>
        </w:rPr>
        <w:t xml:space="preserve"> </w:t>
      </w:r>
      <w:r w:rsidRPr="00BB6C4F">
        <w:rPr>
          <w:rStyle w:val="StyleUnderline"/>
          <w:rFonts w:cstheme="minorHAnsi"/>
          <w:highlight w:val="green"/>
        </w:rPr>
        <w:t>elsewhere</w:t>
      </w:r>
      <w:r w:rsidRPr="00BB6C4F">
        <w:rPr>
          <w:rStyle w:val="StyleUnderline"/>
          <w:rFonts w:cstheme="minorHAnsi"/>
        </w:rPr>
        <w:t xml:space="preserve"> to have their needs met,</w:t>
      </w:r>
      <w:r w:rsidRPr="00BB6C4F">
        <w:rPr>
          <w:rFonts w:cstheme="minorHAnsi"/>
          <w:sz w:val="16"/>
        </w:rPr>
        <w:t xml:space="preserve"> jeopardizing our educational system, our school-age population and workforce. A </w:t>
      </w:r>
      <w:r w:rsidRPr="00BB6C4F">
        <w:rPr>
          <w:rStyle w:val="StyleUnderline"/>
          <w:rFonts w:cstheme="minorHAnsi"/>
        </w:rPr>
        <w:t>“</w:t>
      </w:r>
      <w:r w:rsidRPr="00BB6C4F">
        <w:rPr>
          <w:rStyle w:val="StyleUnderline"/>
          <w:rFonts w:cstheme="minorHAnsi"/>
          <w:highlight w:val="green"/>
        </w:rPr>
        <w:t>one-size-fits-all”</w:t>
      </w:r>
      <w:r w:rsidRPr="00BB6C4F">
        <w:rPr>
          <w:rStyle w:val="StyleUnderline"/>
          <w:rFonts w:cstheme="minorHAnsi"/>
        </w:rPr>
        <w:t xml:space="preserve"> approach from our state government </w:t>
      </w:r>
      <w:r w:rsidRPr="00BB6C4F">
        <w:rPr>
          <w:rStyle w:val="StyleUnderline"/>
          <w:rFonts w:cstheme="minorHAnsi"/>
          <w:highlight w:val="green"/>
        </w:rPr>
        <w:t>cannot possibly work across the board for every school</w:t>
      </w:r>
      <w:r w:rsidRPr="00BB6C4F">
        <w:rPr>
          <w:rStyle w:val="StyleUnderline"/>
          <w:rFonts w:cstheme="minorHAnsi"/>
        </w:rPr>
        <w:t xml:space="preserve">. </w:t>
      </w:r>
      <w:r w:rsidRPr="00BB6C4F">
        <w:rPr>
          <w:rFonts w:cstheme="minorHAnsi"/>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BB6C4F">
        <w:rPr>
          <w:rStyle w:val="StyleUnderline"/>
          <w:rFonts w:cstheme="minorHAnsi"/>
          <w:highlight w:val="green"/>
        </w:rPr>
        <w:t>Had the administration and teachers not</w:t>
      </w:r>
      <w:r w:rsidRPr="00BB6C4F">
        <w:rPr>
          <w:rStyle w:val="StyleUnderline"/>
          <w:rFonts w:cstheme="minorHAnsi"/>
        </w:rPr>
        <w:t xml:space="preserve"> pulled together to discuss and </w:t>
      </w:r>
      <w:r w:rsidRPr="00BB6C4F">
        <w:rPr>
          <w:rStyle w:val="StyleUnderline"/>
          <w:rFonts w:cstheme="minorHAnsi"/>
          <w:highlight w:val="green"/>
        </w:rPr>
        <w:t>demand more for their programs and allowed</w:t>
      </w:r>
      <w:r w:rsidRPr="00BB6C4F">
        <w:rPr>
          <w:rStyle w:val="StyleUnderline"/>
          <w:rFonts w:cstheme="minorHAnsi"/>
        </w:rPr>
        <w:t xml:space="preserve"> a </w:t>
      </w:r>
      <w:r w:rsidRPr="00BB6C4F">
        <w:rPr>
          <w:rStyle w:val="StyleUnderline"/>
          <w:rFonts w:cstheme="minorHAnsi"/>
          <w:highlight w:val="green"/>
        </w:rPr>
        <w:t>reckless</w:t>
      </w:r>
      <w:r w:rsidRPr="00BB6C4F">
        <w:rPr>
          <w:rStyle w:val="StyleUnderline"/>
          <w:rFonts w:cstheme="minorHAnsi"/>
        </w:rPr>
        <w:t xml:space="preserve"> centralized </w:t>
      </w:r>
      <w:r w:rsidRPr="00BB6C4F">
        <w:rPr>
          <w:rStyle w:val="StyleUnderline"/>
          <w:rFonts w:cstheme="minorHAnsi"/>
          <w:highlight w:val="green"/>
        </w:rPr>
        <w:t>decision to go forth</w:t>
      </w:r>
      <w:r w:rsidRPr="00BB6C4F">
        <w:rPr>
          <w:rStyle w:val="StyleUnderline"/>
          <w:rFonts w:cstheme="minorHAnsi"/>
        </w:rPr>
        <w:t xml:space="preserve">, to paraphrase one of the teachers present at this meeting, the initial </w:t>
      </w:r>
      <w:r w:rsidRPr="00BB6C4F">
        <w:rPr>
          <w:rStyle w:val="StyleUnderline"/>
          <w:rFonts w:cstheme="minorHAnsi"/>
          <w:highlight w:val="green"/>
        </w:rPr>
        <w:t>Act 46</w:t>
      </w:r>
      <w:r w:rsidRPr="00BB6C4F">
        <w:rPr>
          <w:rStyle w:val="StyleUnderline"/>
          <w:rFonts w:cstheme="minorHAnsi"/>
        </w:rPr>
        <w:t xml:space="preserve"> proposal </w:t>
      </w:r>
      <w:r w:rsidRPr="00BB6C4F">
        <w:rPr>
          <w:rStyle w:val="StyleUnderline"/>
          <w:rFonts w:cstheme="minorHAnsi"/>
          <w:highlight w:val="green"/>
        </w:rPr>
        <w:t>would</w:t>
      </w:r>
      <w:r w:rsidRPr="00BB6C4F">
        <w:rPr>
          <w:rStyle w:val="StyleUnderline"/>
          <w:rFonts w:cstheme="minorHAnsi"/>
        </w:rPr>
        <w:t xml:space="preserve"> have </w:t>
      </w:r>
      <w:r w:rsidRPr="00BB6C4F">
        <w:rPr>
          <w:rStyle w:val="StyleUnderline"/>
          <w:rFonts w:cstheme="minorHAnsi"/>
          <w:highlight w:val="green"/>
        </w:rPr>
        <w:t>destroyed the institution</w:t>
      </w:r>
      <w:r w:rsidRPr="00BB6C4F">
        <w:rPr>
          <w:rFonts w:cstheme="minorHAnsi"/>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BB6C4F">
        <w:rPr>
          <w:rStyle w:val="StyleUnderline"/>
          <w:rFonts w:cstheme="minorHAnsi"/>
        </w:rPr>
        <w:t xml:space="preserve">As a result, </w:t>
      </w:r>
      <w:r w:rsidRPr="00BB6C4F">
        <w:rPr>
          <w:rStyle w:val="StyleUnderline"/>
          <w:rFonts w:cstheme="minorHAnsi"/>
          <w:highlight w:val="green"/>
        </w:rPr>
        <w:t>several teachers</w:t>
      </w:r>
      <w:r w:rsidRPr="00BB6C4F">
        <w:rPr>
          <w:rStyle w:val="StyleUnderline"/>
          <w:rFonts w:cstheme="minorHAnsi"/>
        </w:rPr>
        <w:t xml:space="preserve"> said they </w:t>
      </w:r>
      <w:r w:rsidRPr="00BB6C4F">
        <w:rPr>
          <w:rStyle w:val="StyleUnderline"/>
          <w:rFonts w:cstheme="minorHAnsi"/>
          <w:highlight w:val="green"/>
        </w:rPr>
        <w:t>would</w:t>
      </w:r>
      <w:r w:rsidRPr="00BB6C4F">
        <w:rPr>
          <w:rStyle w:val="StyleUnderline"/>
          <w:rFonts w:cstheme="minorHAnsi"/>
        </w:rPr>
        <w:t xml:space="preserve"> have been prepared to </w:t>
      </w:r>
      <w:r w:rsidRPr="00BB6C4F">
        <w:rPr>
          <w:rStyle w:val="StyleUnderline"/>
          <w:rFonts w:cstheme="minorHAnsi"/>
          <w:highlight w:val="green"/>
        </w:rPr>
        <w:t>pull their own children from the school</w:t>
      </w:r>
      <w:r w:rsidRPr="00BB6C4F">
        <w:rPr>
          <w:rStyle w:val="StyleUnderline"/>
          <w:rFonts w:cstheme="minorHAnsi"/>
        </w:rPr>
        <w:t xml:space="preserve"> and move out of the area. This is only one example of how allowing </w:t>
      </w:r>
      <w:r w:rsidRPr="00BB6C4F">
        <w:rPr>
          <w:rStyle w:val="StyleUnderline"/>
          <w:rFonts w:cstheme="minorHAnsi"/>
          <w:highlight w:val="green"/>
        </w:rPr>
        <w:t>the state to have centralized control</w:t>
      </w:r>
      <w:r w:rsidRPr="00BB6C4F">
        <w:rPr>
          <w:rStyle w:val="StyleUnderline"/>
          <w:rFonts w:cstheme="minorHAnsi"/>
        </w:rPr>
        <w:t xml:space="preserve">, which has proved to be an approach lacking in carefully frontloaded research and detailed examination of impact on programs and teachers, would </w:t>
      </w:r>
      <w:r w:rsidRPr="00BB6C4F">
        <w:rPr>
          <w:rStyle w:val="StyleUnderline"/>
          <w:rFonts w:cstheme="minorHAnsi"/>
          <w:highlight w:val="green"/>
        </w:rPr>
        <w:t>have devastating consequences on local communities</w:t>
      </w:r>
      <w:r w:rsidRPr="00BB6C4F">
        <w:rPr>
          <w:rStyle w:val="StyleUnderline"/>
          <w:rFonts w:cstheme="minorHAnsi"/>
        </w:rPr>
        <w:t>.</w:t>
      </w:r>
    </w:p>
    <w:p w:rsidR="00F001BC" w:rsidRPr="00BB6C4F" w:rsidRDefault="00F001BC">
      <w:pPr>
        <w:rPr>
          <w:rFonts w:cstheme="minorHAnsi"/>
        </w:rPr>
      </w:pPr>
    </w:p>
    <w:p w:rsidR="00F001BC" w:rsidRPr="00BB6C4F" w:rsidRDefault="00F001BC" w:rsidP="00F001BC">
      <w:pPr>
        <w:pStyle w:val="Heading4"/>
        <w:rPr>
          <w:rFonts w:asciiTheme="minorHAnsi" w:hAnsiTheme="minorHAnsi" w:cstheme="minorHAnsi"/>
          <w:b/>
        </w:rPr>
      </w:pPr>
      <w:r w:rsidRPr="00BB6C4F">
        <w:rPr>
          <w:rFonts w:asciiTheme="minorHAnsi" w:hAnsiTheme="minorHAnsi" w:cstheme="minorHAnsi"/>
          <w:b/>
        </w:rPr>
        <w:t>Teacher shortage threatens quality of education</w:t>
      </w:r>
    </w:p>
    <w:p w:rsidR="00F001BC" w:rsidRPr="00BB6C4F" w:rsidRDefault="00F001BC" w:rsidP="00F001BC">
      <w:pPr>
        <w:rPr>
          <w:rFonts w:cstheme="minorHAnsi"/>
        </w:rPr>
      </w:pPr>
      <w:r w:rsidRPr="00BB6C4F">
        <w:rPr>
          <w:rFonts w:eastAsiaTheme="majorEastAsia" w:cstheme="minorHAnsi"/>
          <w:b/>
          <w:iCs/>
          <w:sz w:val="26"/>
        </w:rPr>
        <w:t>Boyce 19</w:t>
      </w:r>
      <w:r w:rsidRPr="00BB6C4F">
        <w:rPr>
          <w:rFonts w:cstheme="minorHAnsi"/>
        </w:rPr>
        <w:t xml:space="preserve"> Paul Boyce, 9-17-2019, "The Teacher Shortage Is Real and about to Get Much Worse. Here's Why," No Publication, https://fee.org/articles/the-teacher-shortage-is-real-and-about-to-get-much-worse-heres-why/</w:t>
      </w:r>
    </w:p>
    <w:p w:rsidR="00F001BC" w:rsidRPr="00BB6C4F" w:rsidRDefault="00F001BC" w:rsidP="00F001BC">
      <w:pPr>
        <w:rPr>
          <w:rFonts w:cstheme="minorHAnsi"/>
          <w:sz w:val="16"/>
        </w:rPr>
      </w:pPr>
      <w:r w:rsidRPr="00BB6C4F">
        <w:rPr>
          <w:rFonts w:cstheme="minorHAnsi"/>
          <w:sz w:val="16"/>
        </w:rPr>
        <w:t xml:space="preserve">Teacher Shortage </w:t>
      </w:r>
      <w:r w:rsidRPr="00BB6C4F">
        <w:rPr>
          <w:rStyle w:val="StyleUnderline"/>
          <w:rFonts w:cstheme="minorHAnsi"/>
          <w:highlight w:val="green"/>
        </w:rPr>
        <w:t>According to research by the</w:t>
      </w:r>
      <w:r w:rsidRPr="00BB6C4F">
        <w:rPr>
          <w:rStyle w:val="StyleUnderline"/>
          <w:rFonts w:cstheme="minorHAnsi"/>
        </w:rPr>
        <w:t xml:space="preserve"> Economic Policy Institute (</w:t>
      </w:r>
      <w:r w:rsidRPr="00BB6C4F">
        <w:rPr>
          <w:rStyle w:val="StyleUnderline"/>
          <w:rFonts w:cstheme="minorHAnsi"/>
          <w:highlight w:val="green"/>
        </w:rPr>
        <w:t>EPI</w:t>
      </w:r>
      <w:r w:rsidRPr="00BB6C4F">
        <w:rPr>
          <w:rStyle w:val="StyleUnderline"/>
          <w:rFonts w:cstheme="minorHAnsi"/>
        </w:rPr>
        <w:t xml:space="preserve">), </w:t>
      </w:r>
      <w:r w:rsidRPr="00BB6C4F">
        <w:rPr>
          <w:rStyle w:val="StyleUnderline"/>
          <w:rFonts w:cstheme="minorHAnsi"/>
          <w:highlight w:val="green"/>
        </w:rPr>
        <w:t>the teacher shortage could reach 200,000 by 2025,</w:t>
      </w:r>
      <w:r w:rsidRPr="00BB6C4F">
        <w:rPr>
          <w:rStyle w:val="StyleUnderline"/>
          <w:rFonts w:cstheme="minorHAnsi"/>
        </w:rPr>
        <w:t xml:space="preserve"> up from 110,000 in 2018.</w:t>
      </w:r>
      <w:r w:rsidRPr="00BB6C4F">
        <w:rPr>
          <w:rFonts w:cstheme="minorHAnsi"/>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BB6C4F">
        <w:rPr>
          <w:rStyle w:val="StyleUnderline"/>
          <w:rFonts w:cstheme="minorHAnsi"/>
        </w:rPr>
        <w:t xml:space="preserve">The </w:t>
      </w:r>
      <w:r w:rsidRPr="00BB6C4F">
        <w:rPr>
          <w:rStyle w:val="StyleUnderline"/>
          <w:rFonts w:cstheme="minorHAnsi"/>
          <w:highlight w:val="green"/>
        </w:rPr>
        <w:t>shortage is</w:t>
      </w:r>
      <w:r w:rsidRPr="00BB6C4F">
        <w:rPr>
          <w:rStyle w:val="StyleUnderline"/>
          <w:rFonts w:cstheme="minorHAnsi"/>
        </w:rPr>
        <w:t xml:space="preserve"> </w:t>
      </w:r>
      <w:r w:rsidRPr="00BB6C4F">
        <w:rPr>
          <w:rStyle w:val="StyleUnderline"/>
          <w:rFonts w:cstheme="minorHAnsi"/>
          <w:highlight w:val="green"/>
        </w:rPr>
        <w:t>crucial</w:t>
      </w:r>
      <w:r w:rsidRPr="00BB6C4F">
        <w:rPr>
          <w:rStyle w:val="StyleUnderline"/>
          <w:rFonts w:cstheme="minorHAnsi"/>
        </w:rPr>
        <w:t xml:space="preserve">ly important </w:t>
      </w:r>
      <w:r w:rsidRPr="00BB6C4F">
        <w:rPr>
          <w:rStyle w:val="StyleUnderline"/>
          <w:rFonts w:cstheme="minorHAnsi"/>
          <w:highlight w:val="green"/>
        </w:rPr>
        <w:t>to educational outcomes. Class sizes are rising</w:t>
      </w:r>
      <w:r w:rsidRPr="00BB6C4F">
        <w:rPr>
          <w:rStyle w:val="StyleUnderline"/>
          <w:rFonts w:cstheme="minorHAnsi"/>
        </w:rPr>
        <w:t xml:space="preserve">, causing a detrimental effect on these outcomes. As the number of available teachers declines, </w:t>
      </w:r>
      <w:r w:rsidRPr="00BB6C4F">
        <w:rPr>
          <w:rStyle w:val="StyleUnderline"/>
          <w:rFonts w:cstheme="minorHAnsi"/>
        </w:rPr>
        <w:lastRenderedPageBreak/>
        <w:t>class sizes have to increase to compensate.</w:t>
      </w:r>
      <w:r w:rsidRPr="00BB6C4F">
        <w:rPr>
          <w:rFonts w:cstheme="minorHAnsi"/>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BB6C4F">
        <w:rPr>
          <w:rStyle w:val="StyleUnderline"/>
          <w:rFonts w:cstheme="minorHAnsi"/>
          <w:highlight w:val="green"/>
        </w:rPr>
        <w:t xml:space="preserve">The shortage is </w:t>
      </w:r>
      <w:r w:rsidRPr="00BB6C4F">
        <w:rPr>
          <w:rStyle w:val="StyleUnderline"/>
          <w:rFonts w:cstheme="minorHAnsi"/>
        </w:rPr>
        <w:t xml:space="preserve">only </w:t>
      </w:r>
      <w:r w:rsidRPr="00BB6C4F">
        <w:rPr>
          <w:rStyle w:val="StyleUnderline"/>
          <w:rFonts w:cstheme="minorHAnsi"/>
          <w:highlight w:val="green"/>
        </w:rPr>
        <w:t>set to increase unless something changes.</w:t>
      </w:r>
      <w:r w:rsidRPr="00BB6C4F">
        <w:rPr>
          <w:rStyle w:val="StyleUnderline"/>
          <w:rFonts w:cstheme="minorHAnsi"/>
        </w:rPr>
        <w:t xml:space="preserve"> </w:t>
      </w:r>
      <w:r w:rsidRPr="00BB6C4F">
        <w:rPr>
          <w:rFonts w:cstheme="minorHAnsi"/>
          <w:sz w:val="16"/>
        </w:rPr>
        <w:t xml:space="preserve">Impact on Quality </w:t>
      </w:r>
      <w:r w:rsidRPr="00BB6C4F">
        <w:rPr>
          <w:rStyle w:val="StyleUnderline"/>
          <w:rFonts w:cstheme="minorHAnsi"/>
          <w:highlight w:val="green"/>
        </w:rPr>
        <w:t>The shortage</w:t>
      </w:r>
      <w:r w:rsidRPr="00BB6C4F">
        <w:rPr>
          <w:rStyle w:val="StyleUnderline"/>
          <w:rFonts w:cstheme="minorHAnsi"/>
        </w:rPr>
        <w:t xml:space="preserve"> of teachers </w:t>
      </w:r>
      <w:r w:rsidRPr="00BB6C4F">
        <w:rPr>
          <w:rStyle w:val="StyleUnderline"/>
          <w:rFonts w:cstheme="minorHAnsi"/>
          <w:highlight w:val="green"/>
        </w:rPr>
        <w:t>will</w:t>
      </w:r>
      <w:r w:rsidRPr="00BB6C4F">
        <w:rPr>
          <w:rStyle w:val="StyleUnderline"/>
          <w:rFonts w:cstheme="minorHAnsi"/>
        </w:rPr>
        <w:t xml:space="preserve"> inevitably </w:t>
      </w:r>
      <w:r w:rsidRPr="00BB6C4F">
        <w:rPr>
          <w:rStyle w:val="StyleUnderline"/>
          <w:rFonts w:cstheme="minorHAnsi"/>
          <w:highlight w:val="green"/>
        </w:rPr>
        <w:t>cause a decline in educational standards</w:t>
      </w:r>
      <w:r w:rsidRPr="00BB6C4F">
        <w:rPr>
          <w:rStyle w:val="StyleUnderline"/>
          <w:rFonts w:cstheme="minorHAnsi"/>
        </w:rPr>
        <w:t>.</w:t>
      </w:r>
      <w:r w:rsidRPr="00BB6C4F">
        <w:rPr>
          <w:rFonts w:cstheme="minorHAnsi"/>
          <w:sz w:val="16"/>
        </w:rPr>
        <w:t xml:space="preserve"> </w:t>
      </w:r>
      <w:r w:rsidRPr="00BB6C4F">
        <w:rPr>
          <w:rStyle w:val="StyleUnderline"/>
          <w:rFonts w:cstheme="minorHAnsi"/>
        </w:rPr>
        <w:t>Principals</w:t>
      </w:r>
      <w:r w:rsidRPr="00BB6C4F">
        <w:rPr>
          <w:rFonts w:cstheme="minorHAnsi"/>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BB6C4F">
        <w:rPr>
          <w:rStyle w:val="StyleUnderline"/>
          <w:rFonts w:cstheme="minorHAnsi"/>
          <w:highlight w:val="green"/>
        </w:rPr>
        <w:t>Studies discover again and again that teacher expertise is one of the most important factors in</w:t>
      </w:r>
      <w:r w:rsidRPr="00BB6C4F">
        <w:rPr>
          <w:rStyle w:val="StyleUnderline"/>
          <w:rFonts w:cstheme="minorHAnsi"/>
        </w:rPr>
        <w:t xml:space="preserve"> determining </w:t>
      </w:r>
      <w:r w:rsidRPr="00BB6C4F">
        <w:rPr>
          <w:rStyle w:val="StyleUnderline"/>
          <w:rFonts w:cstheme="minorHAnsi"/>
          <w:highlight w:val="green"/>
        </w:rPr>
        <w:t>student achievement, followed by</w:t>
      </w:r>
      <w:r w:rsidRPr="00BB6C4F">
        <w:rPr>
          <w:rFonts w:cstheme="minorHAnsi"/>
          <w:sz w:val="16"/>
        </w:rPr>
        <w:t xml:space="preserve"> the smaller but generally positive influences of small schools </w:t>
      </w:r>
      <w:r w:rsidRPr="00BB6C4F">
        <w:rPr>
          <w:rStyle w:val="StyleUnderline"/>
          <w:rFonts w:cstheme="minorHAnsi"/>
        </w:rPr>
        <w:t xml:space="preserve">and </w:t>
      </w:r>
      <w:r w:rsidRPr="00BB6C4F">
        <w:rPr>
          <w:rStyle w:val="StyleUnderline"/>
          <w:rFonts w:cstheme="minorHAnsi"/>
          <w:highlight w:val="green"/>
        </w:rPr>
        <w:t>small class sizes</w:t>
      </w:r>
      <w:r w:rsidRPr="00BB6C4F">
        <w:rPr>
          <w:rFonts w:cstheme="minorHAnsi"/>
          <w:sz w:val="16"/>
        </w:rPr>
        <w:t xml:space="preserve">. That is, teachers who know a lot about teaching and learning who work in environments that allow them to know students well are the critical elements of successful learning. </w:t>
      </w:r>
      <w:r w:rsidRPr="00BB6C4F">
        <w:rPr>
          <w:rStyle w:val="StyleUnderline"/>
          <w:rFonts w:cstheme="minorHAnsi"/>
          <w:highlight w:val="green"/>
        </w:rPr>
        <w:t>Teachers matter more to student achievement than any other factor</w:t>
      </w:r>
      <w:r w:rsidRPr="00BB6C4F">
        <w:rPr>
          <w:rFonts w:cstheme="minorHAnsi"/>
          <w:sz w:val="16"/>
        </w:rPr>
        <w:t xml:space="preserve">. In fact, research by </w:t>
      </w:r>
      <w:proofErr w:type="spellStart"/>
      <w:r w:rsidRPr="00BB6C4F">
        <w:rPr>
          <w:rFonts w:cstheme="minorHAnsi"/>
          <w:sz w:val="16"/>
        </w:rPr>
        <w:t>Chlotfelter</w:t>
      </w:r>
      <w:proofErr w:type="spellEnd"/>
      <w:r w:rsidRPr="00BB6C4F">
        <w:rPr>
          <w:rFonts w:cstheme="minorHAnsi"/>
          <w:sz w:val="16"/>
        </w:rPr>
        <w:t xml:space="preserve">, Ladd, &amp; </w:t>
      </w:r>
      <w:proofErr w:type="spellStart"/>
      <w:r w:rsidRPr="00BB6C4F">
        <w:rPr>
          <w:rFonts w:cstheme="minorHAnsi"/>
          <w:sz w:val="16"/>
        </w:rPr>
        <w:t>Vigdor</w:t>
      </w:r>
      <w:proofErr w:type="spellEnd"/>
      <w:r w:rsidRPr="00BB6C4F">
        <w:rPr>
          <w:rFonts w:cstheme="minorHAnsi"/>
          <w:sz w:val="16"/>
        </w:rPr>
        <w:t xml:space="preserve"> states that teacher qualifications predict more of the difference in educational gains than race and parent education combined.</w:t>
      </w:r>
    </w:p>
    <w:p w:rsidR="00F001BC" w:rsidRPr="00BB6C4F" w:rsidRDefault="00F001BC">
      <w:pPr>
        <w:rPr>
          <w:rFonts w:cstheme="minorHAnsi"/>
        </w:rPr>
      </w:pPr>
    </w:p>
    <w:p w:rsidR="007D4FA0" w:rsidRDefault="007D4FA0">
      <w:pPr>
        <w:rPr>
          <w:rFonts w:cstheme="minorHAnsi"/>
          <w:b/>
          <w:sz w:val="26"/>
          <w:szCs w:val="26"/>
        </w:rPr>
      </w:pPr>
      <w:r>
        <w:rPr>
          <w:rFonts w:cstheme="minorHAnsi"/>
          <w:b/>
          <w:sz w:val="26"/>
          <w:szCs w:val="26"/>
        </w:rPr>
        <w:t>Education helps lift people out of poverty</w:t>
      </w:r>
    </w:p>
    <w:p w:rsidR="00E8093F" w:rsidRPr="00BB6C4F" w:rsidRDefault="00E8093F">
      <w:pPr>
        <w:rPr>
          <w:rFonts w:cstheme="minorHAnsi"/>
        </w:rPr>
      </w:pPr>
      <w:proofErr w:type="spellStart"/>
      <w:r w:rsidRPr="00BB6C4F">
        <w:rPr>
          <w:rFonts w:cstheme="minorHAnsi"/>
          <w:b/>
          <w:sz w:val="26"/>
          <w:szCs w:val="26"/>
        </w:rPr>
        <w:t>Kullid</w:t>
      </w:r>
      <w:proofErr w:type="spellEnd"/>
      <w:r w:rsidRPr="00BB6C4F">
        <w:rPr>
          <w:rFonts w:cstheme="minorHAnsi"/>
          <w:b/>
          <w:sz w:val="26"/>
          <w:szCs w:val="26"/>
        </w:rPr>
        <w:t xml:space="preserve"> 11</w:t>
      </w:r>
      <w:r w:rsidRPr="00BB6C4F">
        <w:rPr>
          <w:rFonts w:cstheme="minorHAnsi"/>
        </w:rPr>
        <w:t xml:space="preserve"> </w:t>
      </w:r>
      <w:r w:rsidRPr="00BB6C4F">
        <w:rPr>
          <w:rFonts w:cstheme="minorHAnsi"/>
          <w:shd w:val="clear" w:color="auto" w:fill="F4F4F2"/>
        </w:rPr>
        <w:t xml:space="preserve">Villa </w:t>
      </w:r>
      <w:proofErr w:type="spellStart"/>
      <w:r w:rsidRPr="00BB6C4F">
        <w:rPr>
          <w:rFonts w:cstheme="minorHAnsi"/>
          <w:shd w:val="clear" w:color="auto" w:fill="F4F4F2"/>
        </w:rPr>
        <w:t>Kulild</w:t>
      </w:r>
      <w:proofErr w:type="spellEnd"/>
      <w:r w:rsidRPr="00BB6C4F">
        <w:rPr>
          <w:rFonts w:cstheme="minorHAnsi"/>
          <w:shd w:val="clear" w:color="auto" w:fill="F4F4F2"/>
        </w:rPr>
        <w:t xml:space="preserve">, Director General of </w:t>
      </w:r>
      <w:proofErr w:type="spellStart"/>
      <w:r w:rsidRPr="00BB6C4F">
        <w:rPr>
          <w:rFonts w:cstheme="minorHAnsi"/>
          <w:shd w:val="clear" w:color="auto" w:fill="F4F4F2"/>
        </w:rPr>
        <w:t>Norad</w:t>
      </w:r>
      <w:proofErr w:type="spellEnd"/>
      <w:r w:rsidRPr="00BB6C4F">
        <w:rPr>
          <w:rFonts w:cstheme="minorHAnsi"/>
          <w:shd w:val="clear" w:color="auto" w:fill="F4F4F2"/>
        </w:rPr>
        <w:t>, 11-11-2014, “Role of education in ending extreme poverty -Taking a global lead,</w:t>
      </w:r>
      <w:r w:rsidR="001B1296" w:rsidRPr="00BB6C4F">
        <w:rPr>
          <w:rFonts w:cstheme="minorHAnsi"/>
          <w:shd w:val="clear" w:color="auto" w:fill="F4F4F2"/>
        </w:rPr>
        <w:t xml:space="preserve"> Norwegian Agency for Development Cooperation, https://www.norad.no/en/front/about-norad/news/role-of-education-in-ending-extreme-poverty--taking-a-global-lead/</w:t>
      </w:r>
    </w:p>
    <w:p w:rsidR="00142A8D" w:rsidRPr="00BB6C4F" w:rsidRDefault="00142A8D" w:rsidP="00142A8D">
      <w:pPr>
        <w:shd w:val="clear" w:color="auto" w:fill="F4F4F2"/>
        <w:spacing w:after="300" w:line="240" w:lineRule="auto"/>
        <w:rPr>
          <w:rFonts w:eastAsia="Times New Roman" w:cstheme="minorHAnsi"/>
          <w:sz w:val="16"/>
          <w:szCs w:val="16"/>
        </w:rPr>
      </w:pPr>
      <w:r w:rsidRPr="00BB6C4F">
        <w:rPr>
          <w:rFonts w:eastAsia="Times New Roman" w:cstheme="minorHAnsi"/>
          <w:sz w:val="16"/>
          <w:szCs w:val="16"/>
        </w:rPr>
        <w:t xml:space="preserve">Let us start by looking at the situation that motivates the renewed focus on education: Nine out of ten children in the world now go to school. This is an unprecedented percentage and a major achievement resulting from joint efforts since 2000. But the </w:t>
      </w:r>
      <w:r w:rsidRPr="00BB6C4F">
        <w:rPr>
          <w:rFonts w:eastAsia="Times New Roman" w:cstheme="minorHAnsi"/>
          <w:sz w:val="24"/>
          <w:szCs w:val="24"/>
          <w:highlight w:val="green"/>
        </w:rPr>
        <w:t>progress</w:t>
      </w:r>
      <w:r w:rsidRPr="00BB6C4F">
        <w:rPr>
          <w:rFonts w:eastAsia="Times New Roman" w:cstheme="minorHAnsi"/>
          <w:sz w:val="16"/>
          <w:szCs w:val="16"/>
        </w:rPr>
        <w:t xml:space="preserve"> has </w:t>
      </w:r>
      <w:r w:rsidRPr="00BB6C4F">
        <w:rPr>
          <w:rFonts w:eastAsia="Times New Roman" w:cstheme="minorHAnsi"/>
          <w:sz w:val="24"/>
          <w:szCs w:val="24"/>
          <w:highlight w:val="green"/>
        </w:rPr>
        <w:t>stalled and</w:t>
      </w:r>
      <w:r w:rsidRPr="00BB6C4F">
        <w:rPr>
          <w:rFonts w:eastAsia="Times New Roman" w:cstheme="minorHAnsi"/>
          <w:sz w:val="16"/>
          <w:szCs w:val="16"/>
        </w:rPr>
        <w:t xml:space="preserve"> the remaining </w:t>
      </w:r>
      <w:r w:rsidRPr="00BB6C4F">
        <w:rPr>
          <w:rFonts w:eastAsia="Times New Roman" w:cstheme="minorHAnsi"/>
          <w:sz w:val="24"/>
          <w:szCs w:val="24"/>
          <w:highlight w:val="green"/>
        </w:rPr>
        <w:t>out-of-school children are hard</w:t>
      </w:r>
      <w:r w:rsidRPr="00BB6C4F">
        <w:rPr>
          <w:rFonts w:eastAsia="Times New Roman" w:cstheme="minorHAnsi"/>
          <w:sz w:val="16"/>
          <w:szCs w:val="16"/>
        </w:rPr>
        <w:t xml:space="preserve">er </w:t>
      </w:r>
      <w:r w:rsidRPr="00BB6C4F">
        <w:rPr>
          <w:rFonts w:eastAsia="Times New Roman" w:cstheme="minorHAnsi"/>
          <w:sz w:val="24"/>
          <w:szCs w:val="24"/>
          <w:highlight w:val="green"/>
        </w:rPr>
        <w:t>to reach</w:t>
      </w:r>
      <w:r w:rsidRPr="00BB6C4F">
        <w:rPr>
          <w:rFonts w:eastAsia="Times New Roman" w:cstheme="minorHAnsi"/>
          <w:sz w:val="16"/>
          <w:szCs w:val="16"/>
        </w:rPr>
        <w:t xml:space="preserve">. </w:t>
      </w:r>
      <w:r w:rsidRPr="00BB6C4F">
        <w:rPr>
          <w:rFonts w:eastAsia="Times New Roman" w:cstheme="minorHAnsi"/>
          <w:sz w:val="24"/>
          <w:szCs w:val="24"/>
          <w:highlight w:val="green"/>
        </w:rPr>
        <w:t>Many</w:t>
      </w:r>
      <w:r w:rsidRPr="00BB6C4F">
        <w:rPr>
          <w:rFonts w:eastAsia="Times New Roman" w:cstheme="minorHAnsi"/>
          <w:sz w:val="16"/>
          <w:szCs w:val="16"/>
        </w:rPr>
        <w:t xml:space="preserve"> of them </w:t>
      </w:r>
      <w:r w:rsidRPr="00BB6C4F">
        <w:rPr>
          <w:rFonts w:eastAsia="Times New Roman" w:cstheme="minorHAnsi"/>
          <w:sz w:val="24"/>
          <w:szCs w:val="24"/>
          <w:highlight w:val="green"/>
        </w:rPr>
        <w:t>live in conflict-affected areas</w:t>
      </w:r>
      <w:r w:rsidRPr="00BB6C4F">
        <w:rPr>
          <w:rFonts w:eastAsia="Times New Roman" w:cstheme="minorHAnsi"/>
          <w:sz w:val="16"/>
          <w:szCs w:val="16"/>
        </w:rPr>
        <w:t xml:space="preserve"> as brutally demonstrated by yesterday’s attack on a school in Nigeria where 47 children were killed.</w:t>
      </w:r>
    </w:p>
    <w:p w:rsidR="00142A8D" w:rsidRPr="00BB6C4F" w:rsidRDefault="00142A8D" w:rsidP="00142A8D">
      <w:pPr>
        <w:shd w:val="clear" w:color="auto" w:fill="F4F4F2"/>
        <w:spacing w:after="300" w:line="240" w:lineRule="auto"/>
        <w:rPr>
          <w:rFonts w:eastAsia="Times New Roman" w:cstheme="minorHAnsi"/>
          <w:sz w:val="16"/>
          <w:szCs w:val="16"/>
        </w:rPr>
      </w:pPr>
      <w:r w:rsidRPr="00BB6C4F">
        <w:rPr>
          <w:rFonts w:eastAsia="Times New Roman" w:cstheme="minorHAnsi"/>
          <w:sz w:val="24"/>
          <w:szCs w:val="24"/>
          <w:highlight w:val="green"/>
        </w:rPr>
        <w:t>Marginalized</w:t>
      </w:r>
      <w:r w:rsidRPr="00BB6C4F">
        <w:rPr>
          <w:rFonts w:eastAsia="Times New Roman" w:cstheme="minorHAnsi"/>
          <w:sz w:val="16"/>
          <w:szCs w:val="16"/>
        </w:rPr>
        <w:t xml:space="preserve"> families are in the lowest income bracket, they have lower rates of life expectancy, a higher incidence of health problems, including high maternal mortality rates, and they are more poorly nourished than the rest of the population. But despite all their struggles, </w:t>
      </w:r>
      <w:r w:rsidRPr="00BB6C4F">
        <w:rPr>
          <w:rFonts w:eastAsia="Times New Roman" w:cstheme="minorHAnsi"/>
          <w:sz w:val="24"/>
          <w:szCs w:val="24"/>
          <w:highlight w:val="green"/>
        </w:rPr>
        <w:t>parents</w:t>
      </w:r>
      <w:r w:rsidRPr="00BB6C4F">
        <w:rPr>
          <w:rFonts w:eastAsia="Times New Roman" w:cstheme="minorHAnsi"/>
          <w:sz w:val="16"/>
          <w:szCs w:val="16"/>
        </w:rPr>
        <w:t xml:space="preserve"> in the poorest societies in the world </w:t>
      </w:r>
      <w:r w:rsidRPr="00BB6C4F">
        <w:rPr>
          <w:rFonts w:eastAsia="Times New Roman" w:cstheme="minorHAnsi"/>
          <w:sz w:val="24"/>
          <w:szCs w:val="24"/>
          <w:highlight w:val="green"/>
        </w:rPr>
        <w:t>wish to invest in</w:t>
      </w:r>
      <w:r w:rsidRPr="00BB6C4F">
        <w:rPr>
          <w:rFonts w:eastAsia="Times New Roman" w:cstheme="minorHAnsi"/>
          <w:sz w:val="16"/>
          <w:szCs w:val="16"/>
        </w:rPr>
        <w:t xml:space="preserve"> their </w:t>
      </w:r>
      <w:r w:rsidRPr="00BB6C4F">
        <w:rPr>
          <w:rFonts w:eastAsia="Times New Roman" w:cstheme="minorHAnsi"/>
          <w:sz w:val="24"/>
          <w:szCs w:val="24"/>
          <w:highlight w:val="green"/>
        </w:rPr>
        <w:t>children’s education</w:t>
      </w:r>
      <w:r w:rsidRPr="00BB6C4F">
        <w:rPr>
          <w:rFonts w:eastAsia="Times New Roman" w:cstheme="minorHAnsi"/>
          <w:sz w:val="16"/>
          <w:szCs w:val="16"/>
        </w:rPr>
        <w:t>. That is their first priority when they are asked what it most important to them. We therefore owe them a school that responds to their expectations – and to the opportunities that comes after completed education.</w:t>
      </w:r>
    </w:p>
    <w:p w:rsidR="00517A56" w:rsidRPr="00BB6C4F" w:rsidRDefault="00142A8D" w:rsidP="00517A56">
      <w:pPr>
        <w:shd w:val="clear" w:color="auto" w:fill="F4F4F2"/>
        <w:spacing w:after="300" w:line="240" w:lineRule="auto"/>
        <w:rPr>
          <w:rFonts w:eastAsia="Times New Roman" w:cstheme="minorHAnsi"/>
          <w:sz w:val="16"/>
          <w:szCs w:val="16"/>
        </w:rPr>
      </w:pPr>
      <w:r w:rsidRPr="00BB6C4F">
        <w:rPr>
          <w:rFonts w:eastAsia="Times New Roman" w:cstheme="minorHAnsi"/>
          <w:sz w:val="24"/>
          <w:szCs w:val="24"/>
          <w:highlight w:val="green"/>
        </w:rPr>
        <w:t>Education</w:t>
      </w:r>
      <w:r w:rsidRPr="00BB6C4F">
        <w:rPr>
          <w:rFonts w:eastAsia="Times New Roman" w:cstheme="minorHAnsi"/>
          <w:sz w:val="16"/>
          <w:szCs w:val="16"/>
        </w:rPr>
        <w:t xml:space="preserve"> that targets marginalized and poor populations </w:t>
      </w:r>
      <w:r w:rsidRPr="00BB6C4F">
        <w:rPr>
          <w:rFonts w:eastAsia="Times New Roman" w:cstheme="minorHAnsi"/>
          <w:sz w:val="24"/>
          <w:szCs w:val="24"/>
          <w:highlight w:val="green"/>
        </w:rPr>
        <w:t>will bring change to</w:t>
      </w:r>
      <w:r w:rsidRPr="00BB6C4F">
        <w:rPr>
          <w:rFonts w:eastAsia="Times New Roman" w:cstheme="minorHAnsi"/>
          <w:sz w:val="16"/>
          <w:szCs w:val="16"/>
        </w:rPr>
        <w:t xml:space="preserve"> many of the </w:t>
      </w:r>
      <w:r w:rsidRPr="00BB6C4F">
        <w:rPr>
          <w:rFonts w:eastAsia="Times New Roman" w:cstheme="minorHAnsi"/>
          <w:sz w:val="24"/>
          <w:szCs w:val="24"/>
          <w:highlight w:val="green"/>
        </w:rPr>
        <w:t>systemic factors</w:t>
      </w:r>
      <w:r w:rsidRPr="00BB6C4F">
        <w:rPr>
          <w:rFonts w:eastAsia="Times New Roman" w:cstheme="minorHAnsi"/>
          <w:sz w:val="16"/>
          <w:szCs w:val="16"/>
        </w:rPr>
        <w:t xml:space="preserve"> </w:t>
      </w:r>
      <w:r w:rsidRPr="00BB6C4F">
        <w:rPr>
          <w:rFonts w:eastAsia="Times New Roman" w:cstheme="minorHAnsi"/>
          <w:sz w:val="24"/>
          <w:szCs w:val="24"/>
          <w:highlight w:val="green"/>
        </w:rPr>
        <w:t>that</w:t>
      </w:r>
      <w:r w:rsidRPr="00BB6C4F">
        <w:rPr>
          <w:rFonts w:eastAsia="Times New Roman" w:cstheme="minorHAnsi"/>
          <w:sz w:val="16"/>
          <w:szCs w:val="16"/>
        </w:rPr>
        <w:t xml:space="preserve"> have</w:t>
      </w:r>
      <w:r w:rsidRPr="00BB6C4F">
        <w:rPr>
          <w:rFonts w:eastAsia="Times New Roman" w:cstheme="minorHAnsi"/>
          <w:sz w:val="24"/>
          <w:szCs w:val="24"/>
        </w:rPr>
        <w:t xml:space="preserve"> </w:t>
      </w:r>
      <w:r w:rsidRPr="00BB6C4F">
        <w:rPr>
          <w:rFonts w:eastAsia="Times New Roman" w:cstheme="minorHAnsi"/>
          <w:sz w:val="24"/>
          <w:szCs w:val="24"/>
          <w:highlight w:val="green"/>
        </w:rPr>
        <w:t>contribute</w:t>
      </w:r>
      <w:r w:rsidRPr="00BB6C4F">
        <w:rPr>
          <w:rFonts w:eastAsia="Times New Roman" w:cstheme="minorHAnsi"/>
          <w:sz w:val="16"/>
          <w:szCs w:val="16"/>
        </w:rPr>
        <w:t xml:space="preserve">d </w:t>
      </w:r>
      <w:r w:rsidRPr="00BB6C4F">
        <w:rPr>
          <w:rFonts w:eastAsia="Times New Roman" w:cstheme="minorHAnsi"/>
          <w:sz w:val="24"/>
          <w:szCs w:val="24"/>
          <w:highlight w:val="green"/>
        </w:rPr>
        <w:t>to</w:t>
      </w:r>
      <w:r w:rsidRPr="00BB6C4F">
        <w:rPr>
          <w:rFonts w:eastAsia="Times New Roman" w:cstheme="minorHAnsi"/>
          <w:sz w:val="16"/>
          <w:szCs w:val="16"/>
        </w:rPr>
        <w:t xml:space="preserve"> the </w:t>
      </w:r>
      <w:r w:rsidRPr="00BB6C4F">
        <w:rPr>
          <w:rFonts w:eastAsia="Times New Roman" w:cstheme="minorHAnsi"/>
          <w:sz w:val="24"/>
          <w:szCs w:val="24"/>
          <w:highlight w:val="green"/>
        </w:rPr>
        <w:t>delay in</w:t>
      </w:r>
      <w:r w:rsidRPr="00BB6C4F">
        <w:rPr>
          <w:rFonts w:eastAsia="Times New Roman" w:cstheme="minorHAnsi"/>
          <w:sz w:val="16"/>
          <w:szCs w:val="16"/>
        </w:rPr>
        <w:t xml:space="preserve"> poor </w:t>
      </w:r>
      <w:r w:rsidRPr="00BB6C4F">
        <w:rPr>
          <w:rFonts w:eastAsia="Times New Roman" w:cstheme="minorHAnsi"/>
          <w:sz w:val="24"/>
          <w:szCs w:val="24"/>
          <w:highlight w:val="green"/>
        </w:rPr>
        <w:t>communities’ development</w:t>
      </w:r>
      <w:r w:rsidRPr="00BB6C4F">
        <w:rPr>
          <w:rFonts w:eastAsia="Times New Roman" w:cstheme="minorHAnsi"/>
          <w:sz w:val="16"/>
          <w:szCs w:val="16"/>
        </w:rPr>
        <w:t xml:space="preserve">. </w:t>
      </w:r>
      <w:r w:rsidRPr="00BB6C4F">
        <w:rPr>
          <w:rFonts w:eastAsia="Times New Roman" w:cstheme="minorHAnsi"/>
          <w:sz w:val="24"/>
          <w:szCs w:val="24"/>
          <w:highlight w:val="green"/>
        </w:rPr>
        <w:t>Education can prevent</w:t>
      </w:r>
      <w:r w:rsidRPr="00BB6C4F">
        <w:rPr>
          <w:rFonts w:eastAsia="Times New Roman" w:cstheme="minorHAnsi"/>
          <w:sz w:val="16"/>
          <w:szCs w:val="16"/>
        </w:rPr>
        <w:t xml:space="preserve"> the </w:t>
      </w:r>
      <w:r w:rsidRPr="00BB6C4F">
        <w:rPr>
          <w:rFonts w:eastAsia="Times New Roman" w:cstheme="minorHAnsi"/>
          <w:sz w:val="24"/>
          <w:szCs w:val="24"/>
          <w:highlight w:val="green"/>
        </w:rPr>
        <w:t>transmission of poverty between generations</w:t>
      </w:r>
      <w:r w:rsidRPr="00BB6C4F">
        <w:rPr>
          <w:rFonts w:eastAsia="Times New Roman" w:cstheme="minorHAnsi"/>
          <w:sz w:val="16"/>
          <w:szCs w:val="16"/>
        </w:rPr>
        <w:t xml:space="preserve">. </w:t>
      </w:r>
      <w:r w:rsidRPr="00BB6C4F">
        <w:rPr>
          <w:rFonts w:eastAsia="Times New Roman" w:cstheme="minorHAnsi"/>
          <w:sz w:val="24"/>
          <w:szCs w:val="24"/>
          <w:highlight w:val="green"/>
        </w:rPr>
        <w:t>Education</w:t>
      </w:r>
      <w:r w:rsidRPr="00BB6C4F">
        <w:rPr>
          <w:rFonts w:eastAsia="Times New Roman" w:cstheme="minorHAnsi"/>
          <w:sz w:val="16"/>
          <w:szCs w:val="16"/>
        </w:rPr>
        <w:t xml:space="preserve"> also </w:t>
      </w:r>
      <w:r w:rsidRPr="00BB6C4F">
        <w:rPr>
          <w:rFonts w:eastAsia="Times New Roman" w:cstheme="minorHAnsi"/>
          <w:sz w:val="24"/>
          <w:szCs w:val="24"/>
          <w:highlight w:val="green"/>
        </w:rPr>
        <w:t>has</w:t>
      </w:r>
      <w:r w:rsidRPr="00BB6C4F">
        <w:rPr>
          <w:rFonts w:eastAsia="Times New Roman" w:cstheme="minorHAnsi"/>
          <w:sz w:val="16"/>
          <w:szCs w:val="16"/>
        </w:rPr>
        <w:t xml:space="preserve"> documented </w:t>
      </w:r>
      <w:r w:rsidRPr="00BB6C4F">
        <w:rPr>
          <w:rFonts w:eastAsia="Times New Roman" w:cstheme="minorHAnsi"/>
          <w:sz w:val="24"/>
          <w:szCs w:val="24"/>
          <w:highlight w:val="green"/>
        </w:rPr>
        <w:t>effect on health, nutrition</w:t>
      </w:r>
      <w:r w:rsidRPr="00BB6C4F">
        <w:rPr>
          <w:rFonts w:eastAsia="Times New Roman" w:cstheme="minorHAnsi"/>
          <w:sz w:val="16"/>
          <w:szCs w:val="16"/>
        </w:rPr>
        <w:t xml:space="preserve">, economic </w:t>
      </w:r>
      <w:r w:rsidRPr="00BB6C4F">
        <w:rPr>
          <w:rFonts w:eastAsia="Times New Roman" w:cstheme="minorHAnsi"/>
          <w:sz w:val="24"/>
          <w:szCs w:val="24"/>
          <w:highlight w:val="green"/>
        </w:rPr>
        <w:t>development and</w:t>
      </w:r>
      <w:r w:rsidRPr="00BB6C4F">
        <w:rPr>
          <w:rFonts w:eastAsia="Times New Roman" w:cstheme="minorHAnsi"/>
          <w:sz w:val="16"/>
          <w:szCs w:val="16"/>
        </w:rPr>
        <w:t xml:space="preserve"> on </w:t>
      </w:r>
      <w:r w:rsidRPr="00BB6C4F">
        <w:rPr>
          <w:rFonts w:eastAsia="Times New Roman" w:cstheme="minorHAnsi"/>
          <w:sz w:val="24"/>
          <w:szCs w:val="24"/>
          <w:highlight w:val="green"/>
        </w:rPr>
        <w:t>environmental protection</w:t>
      </w:r>
      <w:r w:rsidRPr="00BB6C4F">
        <w:rPr>
          <w:rFonts w:eastAsia="Times New Roman" w:cstheme="minorHAnsi"/>
          <w:sz w:val="16"/>
          <w:szCs w:val="16"/>
        </w:rPr>
        <w:t xml:space="preserve"> (UNESCO 2104: Sustainable development begins with education).  Norway is among the four largest donors to the Global Partnership for Education and has contributed more than 1,4 billion NOK to the partnership </w:t>
      </w:r>
      <w:proofErr w:type="gramStart"/>
      <w:r w:rsidRPr="00BB6C4F">
        <w:rPr>
          <w:rFonts w:eastAsia="Times New Roman" w:cstheme="minorHAnsi"/>
          <w:sz w:val="16"/>
          <w:szCs w:val="16"/>
        </w:rPr>
        <w:t>since  2002</w:t>
      </w:r>
      <w:proofErr w:type="gramEnd"/>
      <w:r w:rsidRPr="00BB6C4F">
        <w:rPr>
          <w:rFonts w:eastAsia="Times New Roman" w:cstheme="minorHAnsi"/>
          <w:sz w:val="16"/>
          <w:szCs w:val="16"/>
        </w:rPr>
        <w:t xml:space="preserve">. Their goal is to reach marginalized groups, and 28 out of 59 countries receiving support through the partnership are fragile states. 20 per cent of the total aid budget to education goes to civil society </w:t>
      </w:r>
      <w:proofErr w:type="spellStart"/>
      <w:r w:rsidRPr="00BB6C4F">
        <w:rPr>
          <w:rFonts w:eastAsia="Times New Roman" w:cstheme="minorHAnsi"/>
          <w:sz w:val="16"/>
          <w:szCs w:val="16"/>
        </w:rPr>
        <w:t>organisations</w:t>
      </w:r>
      <w:proofErr w:type="spellEnd"/>
      <w:r w:rsidRPr="00BB6C4F">
        <w:rPr>
          <w:rFonts w:eastAsia="Times New Roman" w:cstheme="minorHAnsi"/>
          <w:sz w:val="16"/>
          <w:szCs w:val="16"/>
        </w:rPr>
        <w:t>, many of whom focus on inclusive education.</w:t>
      </w:r>
    </w:p>
    <w:p w:rsidR="00142A8D" w:rsidRPr="00BB6C4F" w:rsidRDefault="00142A8D" w:rsidP="00142A8D">
      <w:pPr>
        <w:shd w:val="clear" w:color="auto" w:fill="F4F4F2"/>
        <w:spacing w:after="300" w:line="240" w:lineRule="auto"/>
        <w:rPr>
          <w:rFonts w:eastAsia="Times New Roman" w:cstheme="minorHAnsi"/>
          <w:sz w:val="16"/>
          <w:szCs w:val="16"/>
        </w:rPr>
      </w:pPr>
    </w:p>
    <w:p w:rsidR="00142A8D" w:rsidRPr="00BB6C4F" w:rsidRDefault="00142A8D">
      <w:pPr>
        <w:rPr>
          <w:rFonts w:cstheme="minorHAnsi"/>
        </w:rPr>
      </w:pPr>
    </w:p>
    <w:p w:rsidR="00F001BC" w:rsidRDefault="00F001BC">
      <w:pPr>
        <w:rPr>
          <w:rFonts w:cstheme="minorHAnsi"/>
        </w:rPr>
      </w:pPr>
    </w:p>
    <w:p w:rsidR="0046213C" w:rsidRDefault="0046213C">
      <w:pPr>
        <w:rPr>
          <w:rFonts w:cstheme="minorHAnsi"/>
        </w:rPr>
      </w:pPr>
    </w:p>
    <w:p w:rsidR="0046213C" w:rsidRPr="00BB6C4F" w:rsidRDefault="0046213C">
      <w:pPr>
        <w:rPr>
          <w:rFonts w:cstheme="minorHAnsi"/>
        </w:rPr>
      </w:pPr>
    </w:p>
    <w:p w:rsidR="00496CE7" w:rsidRPr="00BB6C4F" w:rsidRDefault="00F001BC">
      <w:pPr>
        <w:rPr>
          <w:rFonts w:cstheme="minorHAnsi"/>
          <w:b/>
          <w:sz w:val="36"/>
          <w:szCs w:val="36"/>
        </w:rPr>
      </w:pPr>
      <w:r w:rsidRPr="00BB6C4F">
        <w:rPr>
          <w:rFonts w:cstheme="minorHAnsi"/>
          <w:b/>
          <w:sz w:val="36"/>
          <w:szCs w:val="36"/>
          <w:u w:val="single"/>
        </w:rPr>
        <w:lastRenderedPageBreak/>
        <w:t>Contention 2-</w:t>
      </w:r>
      <w:r w:rsidRPr="00BB6C4F">
        <w:rPr>
          <w:rFonts w:cstheme="minorHAnsi"/>
          <w:b/>
          <w:sz w:val="36"/>
          <w:szCs w:val="36"/>
        </w:rPr>
        <w:t xml:space="preserve"> Strikes are emancipatory in nature</w:t>
      </w:r>
    </w:p>
    <w:p w:rsidR="00EA50A3" w:rsidRPr="00BB6C4F" w:rsidRDefault="00EA50A3">
      <w:pPr>
        <w:rPr>
          <w:rFonts w:cstheme="minorHAnsi"/>
          <w:b/>
          <w:sz w:val="36"/>
          <w:szCs w:val="36"/>
        </w:rPr>
      </w:pPr>
    </w:p>
    <w:p w:rsidR="00FE3240" w:rsidRDefault="00FE3240">
      <w:pPr>
        <w:rPr>
          <w:rFonts w:cstheme="minorHAnsi"/>
          <w:b/>
          <w:sz w:val="26"/>
          <w:szCs w:val="26"/>
        </w:rPr>
      </w:pPr>
      <w:r>
        <w:rPr>
          <w:rFonts w:cstheme="minorHAnsi"/>
          <w:b/>
          <w:sz w:val="26"/>
          <w:szCs w:val="26"/>
        </w:rPr>
        <w:t>Strikes cause bargaining</w:t>
      </w:r>
    </w:p>
    <w:p w:rsidR="00EA50A3" w:rsidRPr="00BB6C4F" w:rsidRDefault="00EA50A3">
      <w:pPr>
        <w:rPr>
          <w:rFonts w:cstheme="minorHAnsi"/>
        </w:rPr>
      </w:pPr>
      <w:r w:rsidRPr="00BB6C4F">
        <w:rPr>
          <w:rFonts w:cstheme="minorHAnsi"/>
          <w:b/>
          <w:sz w:val="26"/>
          <w:szCs w:val="26"/>
        </w:rPr>
        <w:t xml:space="preserve">Trade Union Futures 16 </w:t>
      </w:r>
      <w:r w:rsidRPr="00BB6C4F">
        <w:rPr>
          <w:rFonts w:cstheme="minorHAnsi"/>
        </w:rPr>
        <w:t xml:space="preserve">11-16, Strikes – Why are they so </w:t>
      </w:r>
      <w:proofErr w:type="gramStart"/>
      <w:r w:rsidRPr="00BB6C4F">
        <w:rPr>
          <w:rFonts w:cstheme="minorHAnsi"/>
        </w:rPr>
        <w:t>important?,</w:t>
      </w:r>
      <w:proofErr w:type="gramEnd"/>
      <w:r w:rsidRPr="00BB6C4F">
        <w:rPr>
          <w:rFonts w:cstheme="minorHAnsi"/>
        </w:rPr>
        <w:t xml:space="preserve"> WordPress</w:t>
      </w:r>
      <w:r w:rsidR="00AB3ACB">
        <w:rPr>
          <w:rFonts w:cstheme="minorHAnsi"/>
        </w:rPr>
        <w:t xml:space="preserve">, </w:t>
      </w:r>
      <w:r w:rsidR="00AB3ACB" w:rsidRPr="00AB3ACB">
        <w:rPr>
          <w:rFonts w:cstheme="minorHAnsi"/>
        </w:rPr>
        <w:t>https://tradeunionfutures.files.wordpress.com/2016/11/what-are-strikes-and-why-are-they-important.pdf</w:t>
      </w:r>
    </w:p>
    <w:p w:rsidR="00F001BC" w:rsidRPr="00BB6C4F" w:rsidRDefault="001B1296">
      <w:pPr>
        <w:rPr>
          <w:rFonts w:cstheme="minorHAnsi"/>
          <w:sz w:val="16"/>
          <w:szCs w:val="16"/>
        </w:rPr>
      </w:pPr>
      <w:r w:rsidRPr="00BB6C4F">
        <w:rPr>
          <w:rFonts w:cstheme="minorHAnsi"/>
          <w:sz w:val="24"/>
          <w:szCs w:val="24"/>
          <w:highlight w:val="green"/>
        </w:rPr>
        <w:t>Strikes</w:t>
      </w:r>
      <w:r w:rsidRPr="00BB6C4F">
        <w:rPr>
          <w:rFonts w:cstheme="minorHAnsi"/>
          <w:sz w:val="16"/>
          <w:szCs w:val="16"/>
        </w:rPr>
        <w:t xml:space="preserve"> come in many shapes and sizes. They </w:t>
      </w:r>
      <w:r w:rsidRPr="00BB6C4F">
        <w:rPr>
          <w:rFonts w:cstheme="minorHAnsi"/>
          <w:sz w:val="24"/>
          <w:szCs w:val="24"/>
          <w:highlight w:val="green"/>
        </w:rPr>
        <w:t>can be official or unofficial</w:t>
      </w:r>
      <w:r w:rsidRPr="00BB6C4F">
        <w:rPr>
          <w:rFonts w:cstheme="minorHAnsi"/>
          <w:sz w:val="16"/>
          <w:szCs w:val="16"/>
        </w:rPr>
        <w:t xml:space="preserve"> depending on support from Union executives. They can be </w:t>
      </w:r>
      <w:r w:rsidRPr="00BB6C4F">
        <w:rPr>
          <w:rFonts w:cstheme="minorHAnsi"/>
          <w:sz w:val="24"/>
          <w:szCs w:val="24"/>
          <w:highlight w:val="green"/>
        </w:rPr>
        <w:t>constitutional or unconstitutional</w:t>
      </w:r>
      <w:r w:rsidRPr="00BB6C4F">
        <w:rPr>
          <w:rFonts w:cstheme="minorHAnsi"/>
          <w:sz w:val="16"/>
          <w:szCs w:val="16"/>
        </w:rPr>
        <w:t xml:space="preserve"> depending on the nature of the relevant </w:t>
      </w:r>
      <w:proofErr w:type="gramStart"/>
      <w:r w:rsidRPr="00BB6C4F">
        <w:rPr>
          <w:rFonts w:cstheme="minorHAnsi"/>
          <w:sz w:val="16"/>
          <w:szCs w:val="16"/>
        </w:rPr>
        <w:t>disputes</w:t>
      </w:r>
      <w:proofErr w:type="gramEnd"/>
      <w:r w:rsidRPr="00BB6C4F">
        <w:rPr>
          <w:rFonts w:cstheme="minorHAnsi"/>
          <w:sz w:val="16"/>
          <w:szCs w:val="16"/>
        </w:rPr>
        <w:t xml:space="preserve"> procedures. They can be </w:t>
      </w:r>
      <w:r w:rsidRPr="00BB6C4F">
        <w:rPr>
          <w:rFonts w:cstheme="minorHAnsi"/>
          <w:sz w:val="24"/>
          <w:szCs w:val="24"/>
          <w:highlight w:val="green"/>
        </w:rPr>
        <w:t>lawful or not</w:t>
      </w:r>
      <w:r w:rsidRPr="00BB6C4F">
        <w:rPr>
          <w:rFonts w:cstheme="minorHAnsi"/>
          <w:sz w:val="16"/>
          <w:szCs w:val="16"/>
        </w:rPr>
        <w:t xml:space="preserve"> depending on the ballot, and the cause (it has to be a genuine trade dispute with your own employer). They can be </w:t>
      </w:r>
      <w:r w:rsidRPr="00BB6C4F">
        <w:rPr>
          <w:rFonts w:cstheme="minorHAnsi"/>
          <w:sz w:val="24"/>
          <w:szCs w:val="24"/>
          <w:highlight w:val="green"/>
        </w:rPr>
        <w:t>of various durations</w:t>
      </w:r>
      <w:r w:rsidRPr="00BB6C4F">
        <w:rPr>
          <w:rFonts w:cstheme="minorHAnsi"/>
          <w:sz w:val="16"/>
          <w:szCs w:val="16"/>
        </w:rPr>
        <w:t xml:space="preserve"> and involve a range of workers. Some last for a few hours while others go on for weeks, months, and even years. </w:t>
      </w:r>
      <w:r w:rsidRPr="00BB6C4F">
        <w:rPr>
          <w:rFonts w:cstheme="minorHAnsi"/>
          <w:sz w:val="24"/>
          <w:szCs w:val="24"/>
          <w:highlight w:val="green"/>
        </w:rPr>
        <w:t>Some involve huge numbers</w:t>
      </w:r>
      <w:r w:rsidRPr="00BB6C4F">
        <w:rPr>
          <w:rFonts w:cstheme="minorHAnsi"/>
          <w:sz w:val="16"/>
          <w:szCs w:val="16"/>
        </w:rPr>
        <w:t xml:space="preserve"> (thousands) while </w:t>
      </w:r>
      <w:r w:rsidRPr="00BB6C4F">
        <w:rPr>
          <w:rFonts w:cstheme="minorHAnsi"/>
          <w:sz w:val="24"/>
          <w:szCs w:val="24"/>
          <w:highlight w:val="green"/>
        </w:rPr>
        <w:t>others can be</w:t>
      </w:r>
      <w:r w:rsidRPr="00BB6C4F">
        <w:rPr>
          <w:rFonts w:cstheme="minorHAnsi"/>
          <w:sz w:val="16"/>
          <w:szCs w:val="16"/>
        </w:rPr>
        <w:t xml:space="preserve"> very </w:t>
      </w:r>
      <w:r w:rsidRPr="00BB6C4F">
        <w:rPr>
          <w:rFonts w:cstheme="minorHAnsi"/>
          <w:sz w:val="24"/>
          <w:szCs w:val="24"/>
          <w:highlight w:val="green"/>
        </w:rPr>
        <w:t>localised</w:t>
      </w:r>
      <w:r w:rsidRPr="00BB6C4F">
        <w:rPr>
          <w:rFonts w:cstheme="minorHAnsi"/>
          <w:sz w:val="16"/>
          <w:szCs w:val="16"/>
        </w:rPr>
        <w:t xml:space="preserve"> with a handful of workers on strike. The main </w:t>
      </w:r>
      <w:r w:rsidRPr="00BB6C4F">
        <w:rPr>
          <w:rFonts w:cstheme="minorHAnsi"/>
          <w:sz w:val="24"/>
          <w:szCs w:val="24"/>
          <w:highlight w:val="green"/>
        </w:rPr>
        <w:t>causes include pay</w:t>
      </w:r>
      <w:r w:rsidRPr="00BB6C4F">
        <w:rPr>
          <w:rFonts w:cstheme="minorHAnsi"/>
          <w:sz w:val="16"/>
          <w:szCs w:val="16"/>
        </w:rPr>
        <w:t xml:space="preserve"> related, </w:t>
      </w:r>
      <w:r w:rsidRPr="00BB6C4F">
        <w:rPr>
          <w:rFonts w:cstheme="minorHAnsi"/>
          <w:sz w:val="24"/>
          <w:szCs w:val="24"/>
          <w:highlight w:val="green"/>
        </w:rPr>
        <w:t>conditions</w:t>
      </w:r>
      <w:r w:rsidRPr="00BB6C4F">
        <w:rPr>
          <w:rFonts w:cstheme="minorHAnsi"/>
          <w:sz w:val="16"/>
          <w:szCs w:val="16"/>
        </w:rPr>
        <w:t xml:space="preserve"> of service (hours, holidays, pensions), </w:t>
      </w:r>
      <w:r w:rsidRPr="00BB6C4F">
        <w:rPr>
          <w:rFonts w:cstheme="minorHAnsi"/>
          <w:sz w:val="24"/>
          <w:szCs w:val="24"/>
          <w:highlight w:val="green"/>
        </w:rPr>
        <w:t xml:space="preserve">redundancies, </w:t>
      </w:r>
      <w:proofErr w:type="spellStart"/>
      <w:r w:rsidRPr="00BB6C4F">
        <w:rPr>
          <w:rFonts w:cstheme="minorHAnsi"/>
          <w:sz w:val="24"/>
          <w:szCs w:val="24"/>
          <w:highlight w:val="green"/>
        </w:rPr>
        <w:t>victimisation</w:t>
      </w:r>
      <w:proofErr w:type="spellEnd"/>
      <w:r w:rsidRPr="00BB6C4F">
        <w:rPr>
          <w:rFonts w:cstheme="minorHAnsi"/>
          <w:sz w:val="24"/>
          <w:szCs w:val="24"/>
          <w:highlight w:val="green"/>
        </w:rPr>
        <w:t>, discrimination, health</w:t>
      </w:r>
      <w:r w:rsidRPr="00BB6C4F">
        <w:rPr>
          <w:rFonts w:cstheme="minorHAnsi"/>
          <w:sz w:val="16"/>
          <w:szCs w:val="16"/>
        </w:rPr>
        <w:t xml:space="preserve"> and safety bullying, </w:t>
      </w:r>
      <w:r w:rsidRPr="00BB6C4F">
        <w:rPr>
          <w:rFonts w:cstheme="minorHAnsi"/>
          <w:sz w:val="24"/>
          <w:szCs w:val="24"/>
          <w:highlight w:val="green"/>
        </w:rPr>
        <w:t>and union recognition</w:t>
      </w:r>
      <w:r w:rsidRPr="00BB6C4F">
        <w:rPr>
          <w:rFonts w:cstheme="minorHAnsi"/>
          <w:sz w:val="16"/>
          <w:szCs w:val="16"/>
        </w:rPr>
        <w:t xml:space="preserve">. These vary over time and by industrial sector with pay demands more common in times of higher inflation, and working hours more likely in private sector services. The </w:t>
      </w:r>
      <w:r w:rsidRPr="00BB6C4F">
        <w:rPr>
          <w:rFonts w:cstheme="minorHAnsi"/>
          <w:sz w:val="24"/>
          <w:szCs w:val="24"/>
          <w:highlight w:val="green"/>
        </w:rPr>
        <w:t>conduct of disputes</w:t>
      </w:r>
      <w:r w:rsidRPr="00BB6C4F">
        <w:rPr>
          <w:rFonts w:cstheme="minorHAnsi"/>
          <w:sz w:val="16"/>
          <w:szCs w:val="16"/>
        </w:rPr>
        <w:t xml:space="preserve"> also </w:t>
      </w:r>
      <w:r w:rsidRPr="00BB6C4F">
        <w:rPr>
          <w:rFonts w:cstheme="minorHAnsi"/>
          <w:sz w:val="24"/>
          <w:szCs w:val="24"/>
          <w:highlight w:val="green"/>
        </w:rPr>
        <w:t>varies according to circumstance</w:t>
      </w:r>
      <w:r w:rsidRPr="00BB6C4F">
        <w:rPr>
          <w:rFonts w:cstheme="minorHAnsi"/>
          <w:sz w:val="16"/>
          <w:szCs w:val="16"/>
        </w:rPr>
        <w:t xml:space="preserve">. Some involve </w:t>
      </w:r>
      <w:r w:rsidRPr="00BB6C4F">
        <w:rPr>
          <w:rFonts w:cstheme="minorHAnsi"/>
          <w:sz w:val="24"/>
          <w:szCs w:val="24"/>
          <w:highlight w:val="green"/>
        </w:rPr>
        <w:t>picketing, demonstrations, mass meetings, and</w:t>
      </w:r>
      <w:r w:rsidRPr="00BB6C4F">
        <w:rPr>
          <w:rFonts w:cstheme="minorHAnsi"/>
          <w:sz w:val="16"/>
          <w:szCs w:val="16"/>
        </w:rPr>
        <w:t xml:space="preserve"> even </w:t>
      </w:r>
      <w:r w:rsidRPr="00BB6C4F">
        <w:rPr>
          <w:rFonts w:cstheme="minorHAnsi"/>
          <w:sz w:val="24"/>
          <w:szCs w:val="24"/>
          <w:highlight w:val="green"/>
        </w:rPr>
        <w:t>sit-ins</w:t>
      </w:r>
      <w:r w:rsidRPr="00BB6C4F">
        <w:rPr>
          <w:rFonts w:cstheme="minorHAnsi"/>
          <w:sz w:val="16"/>
          <w:szCs w:val="16"/>
        </w:rPr>
        <w:t xml:space="preserve">. They can be continuous or intermittent, all out or limited action with emergency cover, noisy, violent, or just quietly peaceful. In most cases the </w:t>
      </w:r>
      <w:r w:rsidRPr="00BB6C4F">
        <w:rPr>
          <w:rFonts w:cstheme="minorHAnsi"/>
          <w:sz w:val="24"/>
          <w:szCs w:val="24"/>
          <w:highlight w:val="green"/>
        </w:rPr>
        <w:t>purpose is to</w:t>
      </w:r>
      <w:r w:rsidRPr="00BB6C4F">
        <w:rPr>
          <w:rFonts w:cstheme="minorHAnsi"/>
          <w:sz w:val="16"/>
          <w:szCs w:val="16"/>
        </w:rPr>
        <w:t xml:space="preserve"> ‘win’ as </w:t>
      </w:r>
      <w:bookmarkStart w:id="0" w:name="_GoBack"/>
      <w:bookmarkEnd w:id="0"/>
      <w:r w:rsidRPr="00BB6C4F">
        <w:rPr>
          <w:rFonts w:cstheme="minorHAnsi"/>
          <w:sz w:val="24"/>
          <w:szCs w:val="24"/>
          <w:highlight w:val="green"/>
        </w:rPr>
        <w:t>quickly</w:t>
      </w:r>
      <w:r w:rsidRPr="00BB6C4F">
        <w:rPr>
          <w:rFonts w:cstheme="minorHAnsi"/>
          <w:sz w:val="16"/>
          <w:szCs w:val="16"/>
        </w:rPr>
        <w:t xml:space="preserve"> as possible by </w:t>
      </w:r>
      <w:r w:rsidRPr="00BB6C4F">
        <w:rPr>
          <w:rFonts w:cstheme="minorHAnsi"/>
          <w:sz w:val="24"/>
          <w:szCs w:val="24"/>
          <w:highlight w:val="green"/>
        </w:rPr>
        <w:t>forc</w:t>
      </w:r>
      <w:r w:rsidRPr="00BB6C4F">
        <w:rPr>
          <w:rFonts w:cstheme="minorHAnsi"/>
          <w:sz w:val="16"/>
          <w:szCs w:val="16"/>
        </w:rPr>
        <w:t xml:space="preserve">ing the </w:t>
      </w:r>
      <w:r w:rsidRPr="00BB6C4F">
        <w:rPr>
          <w:rFonts w:cstheme="minorHAnsi"/>
          <w:sz w:val="24"/>
          <w:szCs w:val="24"/>
          <w:highlight w:val="green"/>
        </w:rPr>
        <w:t>employer</w:t>
      </w:r>
      <w:r w:rsidRPr="00BB6C4F">
        <w:rPr>
          <w:rFonts w:cstheme="minorHAnsi"/>
          <w:sz w:val="16"/>
          <w:szCs w:val="16"/>
        </w:rPr>
        <w:t xml:space="preserve"> back </w:t>
      </w:r>
      <w:r w:rsidRPr="00BB6C4F">
        <w:rPr>
          <w:rFonts w:cstheme="minorHAnsi"/>
          <w:sz w:val="24"/>
          <w:szCs w:val="24"/>
          <w:highlight w:val="green"/>
        </w:rPr>
        <w:t>to</w:t>
      </w:r>
      <w:r w:rsidRPr="00BB6C4F">
        <w:rPr>
          <w:rFonts w:cstheme="minorHAnsi"/>
          <w:sz w:val="16"/>
          <w:szCs w:val="16"/>
        </w:rPr>
        <w:t xml:space="preserve"> the </w:t>
      </w:r>
      <w:r w:rsidRPr="00BB6C4F">
        <w:rPr>
          <w:rFonts w:cstheme="minorHAnsi"/>
          <w:sz w:val="24"/>
          <w:szCs w:val="24"/>
          <w:highlight w:val="green"/>
        </w:rPr>
        <w:t>negotiating table</w:t>
      </w:r>
      <w:r w:rsidRPr="00BB6C4F">
        <w:rPr>
          <w:rFonts w:cstheme="minorHAnsi"/>
          <w:sz w:val="16"/>
          <w:szCs w:val="16"/>
        </w:rPr>
        <w:t xml:space="preserve"> to make more concessions. All of these tactical considerations will be based on the nature of the occupation and sector, the views of the strikers, the line taken by the employer, and possibly in the public sector by citizen reactions. The </w:t>
      </w:r>
      <w:r w:rsidRPr="00BB6C4F">
        <w:rPr>
          <w:rFonts w:cstheme="minorHAnsi"/>
          <w:sz w:val="24"/>
          <w:szCs w:val="24"/>
          <w:highlight w:val="green"/>
        </w:rPr>
        <w:t>consequences for the employers include loss of business</w:t>
      </w:r>
      <w:r w:rsidRPr="00BB6C4F">
        <w:rPr>
          <w:rFonts w:cstheme="minorHAnsi"/>
          <w:sz w:val="16"/>
          <w:szCs w:val="16"/>
        </w:rPr>
        <w:t xml:space="preserve">, loss </w:t>
      </w:r>
      <w:r w:rsidRPr="00BB6C4F">
        <w:rPr>
          <w:rFonts w:cstheme="minorHAnsi"/>
          <w:sz w:val="24"/>
          <w:szCs w:val="24"/>
          <w:highlight w:val="green"/>
        </w:rPr>
        <w:t>of reputation</w:t>
      </w:r>
      <w:r w:rsidRPr="00BB6C4F">
        <w:rPr>
          <w:rFonts w:cstheme="minorHAnsi"/>
          <w:sz w:val="16"/>
          <w:szCs w:val="16"/>
        </w:rPr>
        <w:t xml:space="preserve">, </w:t>
      </w:r>
      <w:r w:rsidRPr="00BB6C4F">
        <w:rPr>
          <w:rFonts w:cstheme="minorHAnsi"/>
          <w:sz w:val="24"/>
          <w:szCs w:val="24"/>
          <w:highlight w:val="green"/>
        </w:rPr>
        <w:t>worsening relations with</w:t>
      </w:r>
      <w:r w:rsidRPr="00BB6C4F">
        <w:rPr>
          <w:rFonts w:cstheme="minorHAnsi"/>
          <w:sz w:val="16"/>
          <w:szCs w:val="16"/>
        </w:rPr>
        <w:t xml:space="preserve"> their own </w:t>
      </w:r>
      <w:r w:rsidRPr="00BB6C4F">
        <w:rPr>
          <w:rFonts w:cstheme="minorHAnsi"/>
          <w:sz w:val="24"/>
          <w:szCs w:val="24"/>
          <w:highlight w:val="green"/>
        </w:rPr>
        <w:t>workforce, and increased costs</w:t>
      </w:r>
      <w:r w:rsidRPr="00BB6C4F">
        <w:rPr>
          <w:rFonts w:cstheme="minorHAnsi"/>
          <w:sz w:val="16"/>
          <w:szCs w:val="16"/>
        </w:rPr>
        <w:t xml:space="preserve">. </w:t>
      </w:r>
      <w:r w:rsidRPr="00BB6C4F">
        <w:rPr>
          <w:rFonts w:cstheme="minorHAnsi"/>
          <w:sz w:val="24"/>
          <w:szCs w:val="24"/>
          <w:highlight w:val="green"/>
        </w:rPr>
        <w:t>For</w:t>
      </w:r>
      <w:r w:rsidRPr="00BB6C4F">
        <w:rPr>
          <w:rFonts w:cstheme="minorHAnsi"/>
          <w:sz w:val="16"/>
          <w:szCs w:val="16"/>
        </w:rPr>
        <w:t xml:space="preserve"> the </w:t>
      </w:r>
      <w:r w:rsidRPr="00BB6C4F">
        <w:rPr>
          <w:rFonts w:cstheme="minorHAnsi"/>
          <w:sz w:val="24"/>
          <w:szCs w:val="24"/>
          <w:highlight w:val="green"/>
        </w:rPr>
        <w:t>strikers there can be loss of wages</w:t>
      </w:r>
      <w:r w:rsidRPr="00BB6C4F">
        <w:rPr>
          <w:rFonts w:cstheme="minorHAnsi"/>
          <w:sz w:val="16"/>
          <w:szCs w:val="16"/>
        </w:rPr>
        <w:t xml:space="preserve">, loss of jobs, loss </w:t>
      </w:r>
      <w:r w:rsidRPr="00BB6C4F">
        <w:rPr>
          <w:rFonts w:cstheme="minorHAnsi"/>
          <w:sz w:val="24"/>
          <w:szCs w:val="24"/>
          <w:highlight w:val="green"/>
        </w:rPr>
        <w:t xml:space="preserve">of job security, and </w:t>
      </w:r>
      <w:proofErr w:type="spellStart"/>
      <w:r w:rsidRPr="00BB6C4F">
        <w:rPr>
          <w:rFonts w:cstheme="minorHAnsi"/>
          <w:sz w:val="24"/>
          <w:szCs w:val="24"/>
          <w:highlight w:val="green"/>
        </w:rPr>
        <w:t>victimisation</w:t>
      </w:r>
      <w:proofErr w:type="spellEnd"/>
      <w:r w:rsidRPr="00BB6C4F">
        <w:rPr>
          <w:rFonts w:cstheme="minorHAnsi"/>
          <w:sz w:val="16"/>
          <w:szCs w:val="16"/>
        </w:rPr>
        <w:t xml:space="preserve"> on return to work. </w:t>
      </w:r>
      <w:r w:rsidRPr="00BB6C4F">
        <w:rPr>
          <w:rFonts w:cstheme="minorHAnsi"/>
          <w:sz w:val="24"/>
          <w:szCs w:val="24"/>
          <w:highlight w:val="green"/>
        </w:rPr>
        <w:t>In</w:t>
      </w:r>
      <w:r w:rsidRPr="00BB6C4F">
        <w:rPr>
          <w:rFonts w:cstheme="minorHAnsi"/>
          <w:sz w:val="16"/>
          <w:szCs w:val="16"/>
        </w:rPr>
        <w:t xml:space="preserve"> all of </w:t>
      </w:r>
      <w:r w:rsidRPr="00BB6C4F">
        <w:rPr>
          <w:rFonts w:cstheme="minorHAnsi"/>
          <w:sz w:val="24"/>
          <w:szCs w:val="24"/>
          <w:highlight w:val="green"/>
        </w:rPr>
        <w:t>this</w:t>
      </w:r>
      <w:r w:rsidRPr="00BB6C4F">
        <w:rPr>
          <w:rFonts w:cstheme="minorHAnsi"/>
          <w:sz w:val="16"/>
          <w:szCs w:val="16"/>
        </w:rPr>
        <w:t xml:space="preserve">, therefore, </w:t>
      </w:r>
      <w:r w:rsidRPr="00BB6C4F">
        <w:rPr>
          <w:rFonts w:cstheme="minorHAnsi"/>
          <w:sz w:val="24"/>
          <w:szCs w:val="24"/>
          <w:highlight w:val="green"/>
        </w:rPr>
        <w:t>there are pressures to settle disputes through bargaining</w:t>
      </w:r>
      <w:r w:rsidRPr="00BB6C4F">
        <w:rPr>
          <w:rFonts w:cstheme="minorHAnsi"/>
          <w:sz w:val="16"/>
          <w:szCs w:val="16"/>
        </w:rPr>
        <w:t xml:space="preserve"> systems within the industry and/or company, or recourse to ACAS for external conciliation, mediation, and arbitration.</w:t>
      </w:r>
    </w:p>
    <w:p w:rsidR="00496CE7" w:rsidRPr="00BB6C4F" w:rsidRDefault="00496CE7">
      <w:pPr>
        <w:rPr>
          <w:rFonts w:cstheme="minorHAnsi"/>
          <w:sz w:val="16"/>
          <w:szCs w:val="16"/>
        </w:rPr>
      </w:pPr>
    </w:p>
    <w:p w:rsidR="00FE3240" w:rsidRDefault="00FE3240">
      <w:pPr>
        <w:rPr>
          <w:rFonts w:cstheme="minorHAnsi"/>
          <w:b/>
          <w:sz w:val="26"/>
          <w:szCs w:val="26"/>
        </w:rPr>
      </w:pPr>
      <w:r>
        <w:rPr>
          <w:rFonts w:cstheme="minorHAnsi"/>
          <w:b/>
          <w:sz w:val="26"/>
          <w:szCs w:val="26"/>
        </w:rPr>
        <w:t>Strikes give power back to the workforce</w:t>
      </w:r>
    </w:p>
    <w:p w:rsidR="00EA50A3" w:rsidRPr="00BB6C4F" w:rsidRDefault="00BB6C4F">
      <w:pPr>
        <w:rPr>
          <w:rFonts w:cstheme="minorHAnsi"/>
        </w:rPr>
      </w:pPr>
      <w:r w:rsidRPr="00BB6C4F">
        <w:rPr>
          <w:rFonts w:cstheme="minorHAnsi"/>
          <w:b/>
          <w:sz w:val="26"/>
          <w:szCs w:val="26"/>
        </w:rPr>
        <w:t>Bahn 19</w:t>
      </w:r>
      <w:r w:rsidRPr="00BB6C4F">
        <w:rPr>
          <w:rFonts w:cstheme="minorHAnsi"/>
          <w:sz w:val="26"/>
          <w:szCs w:val="26"/>
        </w:rPr>
        <w:t xml:space="preserve"> </w:t>
      </w:r>
      <w:r w:rsidRPr="00BB6C4F">
        <w:rPr>
          <w:rFonts w:cstheme="minorHAnsi"/>
        </w:rPr>
        <w:t xml:space="preserve">8/29/19, Kate Bahn, </w:t>
      </w:r>
      <w:r w:rsidRPr="00BB6C4F">
        <w:rPr>
          <w:rFonts w:cstheme="minorHAnsi"/>
          <w:shd w:val="clear" w:color="auto" w:fill="FFFFFF"/>
        </w:rPr>
        <w:t xml:space="preserve">director of labor market policy and interim chief economist at the Washington Center for Equitable Growth, former </w:t>
      </w:r>
      <w:r w:rsidRPr="00BB6C4F">
        <w:rPr>
          <w:rFonts w:cstheme="minorHAnsi"/>
          <w:sz w:val="24"/>
          <w:szCs w:val="24"/>
          <w:shd w:val="clear" w:color="auto" w:fill="FFFFFF"/>
        </w:rPr>
        <w:t xml:space="preserve">executive vice president and secretary for the International Association for Feminist Economics, and </w:t>
      </w:r>
      <w:r w:rsidRPr="00BB6C4F">
        <w:rPr>
          <w:rFonts w:cstheme="minorHAnsi"/>
          <w:shd w:val="clear" w:color="auto" w:fill="FFFFFF"/>
        </w:rPr>
        <w:t xml:space="preserve">Ph.D. in economics, The once and future roles of strikes in ensuring U.S. worker power, Washington Center for Equitable Growth, </w:t>
      </w:r>
      <w:hyperlink r:id="rId5" w:history="1">
        <w:r w:rsidRPr="00BB6C4F">
          <w:rPr>
            <w:rStyle w:val="Hyperlink"/>
            <w:rFonts w:cstheme="minorHAnsi"/>
            <w:shd w:val="clear" w:color="auto" w:fill="FFFFFF"/>
          </w:rPr>
          <w:t>https://equitablegrowth.org/the-once-and-future-role-of-strikes-in-ensuring-u-s-worker-power/</w:t>
        </w:r>
      </w:hyperlink>
      <w:r w:rsidRPr="00BB6C4F">
        <w:rPr>
          <w:rFonts w:cstheme="minorHAnsi"/>
          <w:shd w:val="clear" w:color="auto" w:fill="FFFFFF"/>
        </w:rPr>
        <w:t xml:space="preserve"> </w:t>
      </w:r>
    </w:p>
    <w:p w:rsidR="00EA50A3" w:rsidRPr="00BB6C4F" w:rsidRDefault="00EA50A3" w:rsidP="00EA50A3">
      <w:pPr>
        <w:pStyle w:val="NormalWeb"/>
        <w:shd w:val="clear" w:color="auto" w:fill="FFFFFF"/>
        <w:spacing w:before="0" w:beforeAutospacing="0" w:after="0" w:afterAutospacing="0" w:line="324" w:lineRule="atLeast"/>
        <w:rPr>
          <w:rFonts w:asciiTheme="minorHAnsi" w:hAnsiTheme="minorHAnsi" w:cstheme="minorHAnsi"/>
          <w:sz w:val="16"/>
          <w:szCs w:val="16"/>
        </w:rPr>
      </w:pPr>
      <w:r w:rsidRPr="00BB6C4F">
        <w:rPr>
          <w:rFonts w:asciiTheme="minorHAnsi" w:hAnsiTheme="minorHAnsi" w:cstheme="minorHAnsi"/>
          <w:highlight w:val="green"/>
        </w:rPr>
        <w:t>Monopsony power is</w:t>
      </w:r>
      <w:r w:rsidRPr="00BB6C4F">
        <w:rPr>
          <w:rFonts w:asciiTheme="minorHAnsi" w:hAnsiTheme="minorHAnsi" w:cstheme="minorHAnsi"/>
          <w:sz w:val="16"/>
          <w:szCs w:val="16"/>
        </w:rPr>
        <w:t xml:space="preserve"> a situation in the labor market </w:t>
      </w:r>
      <w:r w:rsidRPr="00BB6C4F">
        <w:rPr>
          <w:rFonts w:asciiTheme="minorHAnsi" w:hAnsiTheme="minorHAnsi" w:cstheme="minorHAnsi"/>
          <w:highlight w:val="green"/>
        </w:rPr>
        <w:t>where individual employers exercise</w:t>
      </w:r>
      <w:r w:rsidRPr="00BB6C4F">
        <w:rPr>
          <w:rFonts w:asciiTheme="minorHAnsi" w:hAnsiTheme="minorHAnsi" w:cstheme="minorHAnsi"/>
          <w:sz w:val="16"/>
          <w:szCs w:val="16"/>
        </w:rPr>
        <w:t xml:space="preserve"> effective </w:t>
      </w:r>
      <w:r w:rsidRPr="00BB6C4F">
        <w:rPr>
          <w:rFonts w:asciiTheme="minorHAnsi" w:hAnsiTheme="minorHAnsi" w:cstheme="minorHAnsi"/>
          <w:highlight w:val="green"/>
        </w:rPr>
        <w:t>control over wage</w:t>
      </w:r>
      <w:r w:rsidRPr="00BB6C4F">
        <w:rPr>
          <w:rFonts w:asciiTheme="minorHAnsi" w:hAnsiTheme="minorHAnsi" w:cstheme="minorHAnsi"/>
          <w:sz w:val="16"/>
          <w:szCs w:val="16"/>
        </w:rPr>
        <w:t xml:space="preserve"> setting </w:t>
      </w:r>
      <w:r w:rsidRPr="00BB6C4F">
        <w:rPr>
          <w:rFonts w:asciiTheme="minorHAnsi" w:hAnsiTheme="minorHAnsi" w:cstheme="minorHAnsi"/>
          <w:highlight w:val="green"/>
        </w:rPr>
        <w:t>rather than</w:t>
      </w:r>
      <w:r w:rsidRPr="00BB6C4F">
        <w:rPr>
          <w:rFonts w:asciiTheme="minorHAnsi" w:hAnsiTheme="minorHAnsi" w:cstheme="minorHAnsi"/>
          <w:sz w:val="16"/>
          <w:szCs w:val="16"/>
        </w:rPr>
        <w:t xml:space="preserve"> wages being set by </w:t>
      </w:r>
      <w:r w:rsidRPr="00BB6C4F">
        <w:rPr>
          <w:rFonts w:asciiTheme="minorHAnsi" w:hAnsiTheme="minorHAnsi" w:cstheme="minorHAnsi"/>
          <w:highlight w:val="green"/>
        </w:rPr>
        <w:t>competitive forces</w:t>
      </w:r>
      <w:r w:rsidRPr="00BB6C4F">
        <w:rPr>
          <w:rFonts w:asciiTheme="minorHAnsi" w:hAnsiTheme="minorHAnsi" w:cstheme="minorHAnsi"/>
          <w:sz w:val="16"/>
          <w:szCs w:val="16"/>
        </w:rPr>
        <w:t xml:space="preserve"> (akin to monopoly power, where a limited number of firms exercise pricing power over their customers.) In a new Equitable Growth working paper by Mark Paul of New College of Florida and Mark </w:t>
      </w:r>
      <w:proofErr w:type="spellStart"/>
      <w:r w:rsidRPr="00BB6C4F">
        <w:rPr>
          <w:rFonts w:asciiTheme="minorHAnsi" w:hAnsiTheme="minorHAnsi" w:cstheme="minorHAnsi"/>
          <w:sz w:val="16"/>
          <w:szCs w:val="16"/>
        </w:rPr>
        <w:t>Stelzner</w:t>
      </w:r>
      <w:proofErr w:type="spellEnd"/>
      <w:r w:rsidRPr="00BB6C4F">
        <w:rPr>
          <w:rFonts w:asciiTheme="minorHAnsi" w:hAnsiTheme="minorHAnsi" w:cstheme="minorHAnsi"/>
          <w:sz w:val="16"/>
          <w:szCs w:val="16"/>
        </w:rPr>
        <w:t xml:space="preserve"> of Connecticut College, the role of collective action in offsetting employer monopsony power is examined in the context of institutional support for labor. Paul and </w:t>
      </w:r>
      <w:proofErr w:type="spellStart"/>
      <w:r w:rsidRPr="00BB6C4F">
        <w:rPr>
          <w:rFonts w:asciiTheme="minorHAnsi" w:hAnsiTheme="minorHAnsi" w:cstheme="minorHAnsi"/>
          <w:sz w:val="16"/>
          <w:szCs w:val="16"/>
        </w:rPr>
        <w:t>Stelzner</w:t>
      </w:r>
      <w:proofErr w:type="spellEnd"/>
      <w:r w:rsidRPr="00BB6C4F">
        <w:rPr>
          <w:rFonts w:asciiTheme="minorHAnsi" w:hAnsiTheme="minorHAnsi" w:cstheme="minorHAnsi"/>
          <w:sz w:val="16"/>
          <w:szCs w:val="16"/>
        </w:rPr>
        <w:t xml:space="preserve"> construct an abstract model with the assumption of </w:t>
      </w:r>
      <w:proofErr w:type="spellStart"/>
      <w:r w:rsidRPr="00BB6C4F">
        <w:rPr>
          <w:rFonts w:asciiTheme="minorHAnsi" w:hAnsiTheme="minorHAnsi" w:cstheme="minorHAnsi"/>
          <w:sz w:val="16"/>
          <w:szCs w:val="16"/>
        </w:rPr>
        <w:t>monopsonistic</w:t>
      </w:r>
      <w:proofErr w:type="spellEnd"/>
      <w:r w:rsidRPr="00BB6C4F">
        <w:rPr>
          <w:rFonts w:asciiTheme="minorHAnsi" w:hAnsiTheme="minorHAnsi" w:cstheme="minorHAnsi"/>
          <w:sz w:val="16"/>
          <w:szCs w:val="16"/>
        </w:rPr>
        <w:t xml:space="preserve"> markets and follow the originator of monopsony theory Joan Robinson’s insight that </w:t>
      </w:r>
      <w:r w:rsidRPr="00BB6C4F">
        <w:rPr>
          <w:rFonts w:asciiTheme="minorHAnsi" w:hAnsiTheme="minorHAnsi" w:cstheme="minorHAnsi"/>
          <w:highlight w:val="green"/>
        </w:rPr>
        <w:t>unions can serve as a</w:t>
      </w:r>
      <w:r w:rsidRPr="00BB6C4F">
        <w:rPr>
          <w:rFonts w:asciiTheme="minorHAnsi" w:hAnsiTheme="minorHAnsi" w:cstheme="minorHAnsi"/>
          <w:sz w:val="16"/>
          <w:szCs w:val="16"/>
        </w:rPr>
        <w:t xml:space="preserve"> countervailing </w:t>
      </w:r>
      <w:r w:rsidRPr="00BB6C4F">
        <w:rPr>
          <w:rFonts w:asciiTheme="minorHAnsi" w:hAnsiTheme="minorHAnsi" w:cstheme="minorHAnsi"/>
          <w:highlight w:val="green"/>
        </w:rPr>
        <w:t>power against employer</w:t>
      </w:r>
      <w:r w:rsidRPr="00BB6C4F">
        <w:rPr>
          <w:rFonts w:asciiTheme="minorHAnsi" w:hAnsiTheme="minorHAnsi" w:cstheme="minorHAnsi"/>
          <w:sz w:val="16"/>
          <w:szCs w:val="16"/>
        </w:rPr>
        <w:t xml:space="preserve"> power.</w:t>
      </w:r>
    </w:p>
    <w:p w:rsidR="00EA50A3" w:rsidRPr="00BB6C4F" w:rsidRDefault="00EA50A3" w:rsidP="00EA50A3">
      <w:pPr>
        <w:pStyle w:val="NormalWeb"/>
        <w:shd w:val="clear" w:color="auto" w:fill="FFFFFF"/>
        <w:spacing w:before="0" w:beforeAutospacing="0" w:after="0" w:afterAutospacing="0" w:line="324" w:lineRule="atLeast"/>
        <w:rPr>
          <w:rFonts w:asciiTheme="minorHAnsi" w:hAnsiTheme="minorHAnsi" w:cstheme="minorHAnsi"/>
          <w:sz w:val="16"/>
          <w:szCs w:val="16"/>
        </w:rPr>
      </w:pPr>
      <w:r w:rsidRPr="00BB6C4F">
        <w:rPr>
          <w:rFonts w:asciiTheme="minorHAnsi" w:hAnsiTheme="minorHAnsi" w:cstheme="minorHAnsi"/>
          <w:sz w:val="16"/>
          <w:szCs w:val="16"/>
        </w:rPr>
        <w:lastRenderedPageBreak/>
        <w:t xml:space="preserve">Their model shows that institutional </w:t>
      </w:r>
      <w:r w:rsidRPr="00BB6C4F">
        <w:rPr>
          <w:rFonts w:asciiTheme="minorHAnsi" w:hAnsiTheme="minorHAnsi" w:cstheme="minorHAnsi"/>
          <w:highlight w:val="green"/>
        </w:rPr>
        <w:t>support for unions</w:t>
      </w:r>
      <w:r w:rsidRPr="00BB6C4F">
        <w:rPr>
          <w:rFonts w:asciiTheme="minorHAnsi" w:hAnsiTheme="minorHAnsi" w:cstheme="minorHAnsi"/>
          <w:sz w:val="16"/>
          <w:szCs w:val="16"/>
        </w:rPr>
        <w:t xml:space="preserve">, such as legislation protecting the right to organize, </w:t>
      </w:r>
      <w:r w:rsidRPr="00BB6C4F">
        <w:rPr>
          <w:rFonts w:asciiTheme="minorHAnsi" w:hAnsiTheme="minorHAnsi" w:cstheme="minorHAnsi"/>
          <w:highlight w:val="green"/>
        </w:rPr>
        <w:t>is</w:t>
      </w:r>
      <w:r w:rsidRPr="00BB6C4F">
        <w:rPr>
          <w:rFonts w:asciiTheme="minorHAnsi" w:hAnsiTheme="minorHAnsi" w:cstheme="minorHAnsi"/>
          <w:sz w:val="16"/>
          <w:szCs w:val="16"/>
        </w:rPr>
        <w:t xml:space="preserve"> necessary </w:t>
      </w:r>
      <w:r w:rsidRPr="00BB6C4F">
        <w:rPr>
          <w:rFonts w:asciiTheme="minorHAnsi" w:hAnsiTheme="minorHAnsi" w:cstheme="minorHAnsi"/>
          <w:highlight w:val="green"/>
        </w:rPr>
        <w:t>for this</w:t>
      </w:r>
      <w:r w:rsidRPr="00BB6C4F">
        <w:rPr>
          <w:rFonts w:asciiTheme="minorHAnsi" w:hAnsiTheme="minorHAnsi" w:cstheme="minorHAnsi"/>
          <w:sz w:val="16"/>
          <w:szCs w:val="16"/>
        </w:rPr>
        <w:t xml:space="preserve"> dynamic process of </w:t>
      </w:r>
      <w:r w:rsidRPr="00BB6C4F">
        <w:rPr>
          <w:rFonts w:asciiTheme="minorHAnsi" w:hAnsiTheme="minorHAnsi" w:cstheme="minorHAnsi"/>
          <w:highlight w:val="green"/>
        </w:rPr>
        <w:t>balancing employers’ monopsony power</w:t>
      </w:r>
      <w:r w:rsidRPr="00BB6C4F">
        <w:rPr>
          <w:rFonts w:asciiTheme="minorHAnsi" w:hAnsiTheme="minorHAnsi" w:cstheme="minorHAnsi"/>
          <w:sz w:val="16"/>
          <w:szCs w:val="16"/>
        </w:rPr>
        <w:t xml:space="preserve">. In an accompanying column, the two researchers write that they “find that </w:t>
      </w:r>
      <w:r w:rsidRPr="00BB6C4F">
        <w:rPr>
          <w:rFonts w:asciiTheme="minorHAnsi" w:hAnsiTheme="minorHAnsi" w:cstheme="minorHAnsi"/>
          <w:highlight w:val="green"/>
        </w:rPr>
        <w:t>a lack of institutional support will devastate unions’ ability to function as a balance to</w:t>
      </w:r>
      <w:r w:rsidRPr="00BB6C4F">
        <w:rPr>
          <w:rFonts w:asciiTheme="minorHAnsi" w:hAnsiTheme="minorHAnsi" w:cstheme="minorHAnsi"/>
          <w:sz w:val="16"/>
          <w:szCs w:val="16"/>
        </w:rPr>
        <w:t xml:space="preserve"> firms’ </w:t>
      </w:r>
      <w:r w:rsidRPr="00BB6C4F">
        <w:rPr>
          <w:rFonts w:asciiTheme="minorHAnsi" w:hAnsiTheme="minorHAnsi" w:cstheme="minorHAnsi"/>
          <w:highlight w:val="green"/>
        </w:rPr>
        <w:t>monopsony power</w:t>
      </w:r>
      <w:r w:rsidRPr="00BB6C4F">
        <w:rPr>
          <w:rFonts w:asciiTheme="minorHAnsi" w:hAnsiTheme="minorHAnsi" w:cstheme="minorHAnsi"/>
          <w:sz w:val="16"/>
          <w:szCs w:val="16"/>
        </w:rPr>
        <w:t xml:space="preserve">, potentially with major consequences … </w:t>
      </w:r>
      <w:r w:rsidRPr="00BB6C4F">
        <w:rPr>
          <w:rFonts w:asciiTheme="minorHAnsi" w:hAnsiTheme="minorHAnsi" w:cstheme="minorHAnsi"/>
          <w:highlight w:val="green"/>
        </w:rPr>
        <w:t>In turn, labor market outcomes will be less</w:t>
      </w:r>
      <w:r w:rsidRPr="00BB6C4F">
        <w:rPr>
          <w:rFonts w:asciiTheme="minorHAnsi" w:hAnsiTheme="minorHAnsi" w:cstheme="minorHAnsi"/>
          <w:sz w:val="16"/>
          <w:szCs w:val="16"/>
        </w:rPr>
        <w:t xml:space="preserve"> socially </w:t>
      </w:r>
      <w:r w:rsidRPr="00BB6C4F">
        <w:rPr>
          <w:rFonts w:asciiTheme="minorHAnsi" w:hAnsiTheme="minorHAnsi" w:cstheme="minorHAnsi"/>
          <w:highlight w:val="green"/>
        </w:rPr>
        <w:t>efficient</w:t>
      </w:r>
      <w:r w:rsidRPr="00BB6C4F">
        <w:rPr>
          <w:rFonts w:asciiTheme="minorHAnsi" w:hAnsiTheme="minorHAnsi" w:cstheme="minorHAnsi"/>
          <w:sz w:val="16"/>
          <w:szCs w:val="16"/>
        </w:rPr>
        <w:t>.”</w:t>
      </w:r>
    </w:p>
    <w:p w:rsidR="00EA50A3" w:rsidRPr="00BB6C4F" w:rsidRDefault="00EA50A3" w:rsidP="00EA50A3">
      <w:pPr>
        <w:pStyle w:val="NormalWeb"/>
        <w:shd w:val="clear" w:color="auto" w:fill="FFFFFF"/>
        <w:spacing w:before="0" w:beforeAutospacing="0" w:after="0" w:afterAutospacing="0" w:line="324" w:lineRule="atLeast"/>
        <w:rPr>
          <w:rFonts w:asciiTheme="minorHAnsi" w:hAnsiTheme="minorHAnsi" w:cstheme="minorHAnsi"/>
          <w:sz w:val="16"/>
          <w:szCs w:val="16"/>
        </w:rPr>
      </w:pPr>
      <w:r w:rsidRPr="00BB6C4F">
        <w:rPr>
          <w:rFonts w:asciiTheme="minorHAnsi" w:hAnsiTheme="minorHAnsi" w:cstheme="minorHAnsi"/>
          <w:sz w:val="16"/>
          <w:szCs w:val="16"/>
        </w:rPr>
        <w:t xml:space="preserve">In short, </w:t>
      </w:r>
      <w:r w:rsidRPr="00BB6C4F">
        <w:rPr>
          <w:rFonts w:asciiTheme="minorHAnsi" w:hAnsiTheme="minorHAnsi" w:cstheme="minorHAnsi"/>
          <w:highlight w:val="green"/>
        </w:rPr>
        <w:t>policies</w:t>
      </w:r>
      <w:r w:rsidRPr="00BB6C4F">
        <w:rPr>
          <w:rFonts w:asciiTheme="minorHAnsi" w:hAnsiTheme="minorHAnsi" w:cstheme="minorHAnsi"/>
          <w:sz w:val="16"/>
          <w:szCs w:val="16"/>
        </w:rPr>
        <w:t xml:space="preserve"> and enforcement </w:t>
      </w:r>
      <w:r w:rsidRPr="00BB6C4F">
        <w:rPr>
          <w:rFonts w:asciiTheme="minorHAnsi" w:hAnsiTheme="minorHAnsi" w:cstheme="minorHAnsi"/>
          <w:highlight w:val="green"/>
        </w:rPr>
        <w:t>that support collective action</w:t>
      </w:r>
      <w:r w:rsidRPr="00BB6C4F">
        <w:rPr>
          <w:rFonts w:asciiTheme="minorHAnsi" w:hAnsiTheme="minorHAnsi" w:cstheme="minorHAnsi"/>
          <w:sz w:val="16"/>
          <w:szCs w:val="16"/>
        </w:rPr>
        <w:t xml:space="preserve"> such as strikes not only </w:t>
      </w:r>
      <w:r w:rsidRPr="00BB6C4F">
        <w:rPr>
          <w:rFonts w:asciiTheme="minorHAnsi" w:hAnsiTheme="minorHAnsi" w:cstheme="minorHAnsi"/>
          <w:highlight w:val="green"/>
        </w:rPr>
        <w:t>create</w:t>
      </w:r>
      <w:r w:rsidRPr="00BB6C4F">
        <w:rPr>
          <w:rFonts w:asciiTheme="minorHAnsi" w:hAnsiTheme="minorHAnsi" w:cstheme="minorHAnsi"/>
          <w:sz w:val="16"/>
          <w:szCs w:val="16"/>
        </w:rPr>
        <w:t xml:space="preserve">s </w:t>
      </w:r>
      <w:r w:rsidRPr="00BB6C4F">
        <w:rPr>
          <w:rFonts w:asciiTheme="minorHAnsi" w:hAnsiTheme="minorHAnsi" w:cstheme="minorHAnsi"/>
          <w:highlight w:val="green"/>
        </w:rPr>
        <w:t>benefits for workers directly</w:t>
      </w:r>
      <w:r w:rsidRPr="00BB6C4F">
        <w:rPr>
          <w:rFonts w:asciiTheme="minorHAnsi" w:hAnsiTheme="minorHAnsi" w:cstheme="minorHAnsi"/>
          <w:sz w:val="16"/>
          <w:szCs w:val="16"/>
        </w:rPr>
        <w:t xml:space="preserve"> but </w:t>
      </w:r>
      <w:r w:rsidRPr="00BB6C4F">
        <w:rPr>
          <w:rFonts w:asciiTheme="minorHAnsi" w:hAnsiTheme="minorHAnsi" w:cstheme="minorHAnsi"/>
          <w:highlight w:val="green"/>
        </w:rPr>
        <w:t>also address</w:t>
      </w:r>
      <w:r w:rsidRPr="00BB6C4F">
        <w:rPr>
          <w:rFonts w:asciiTheme="minorHAnsi" w:hAnsiTheme="minorHAnsi" w:cstheme="minorHAnsi"/>
          <w:sz w:val="16"/>
          <w:szCs w:val="16"/>
        </w:rPr>
        <w:t xml:space="preserve">es </w:t>
      </w:r>
      <w:r w:rsidRPr="00BB6C4F">
        <w:rPr>
          <w:rFonts w:asciiTheme="minorHAnsi" w:hAnsiTheme="minorHAnsi" w:cstheme="minorHAnsi"/>
          <w:highlight w:val="green"/>
        </w:rPr>
        <w:t>a larger problem of concentrated market power</w:t>
      </w:r>
      <w:r w:rsidRPr="00BB6C4F">
        <w:rPr>
          <w:rFonts w:asciiTheme="minorHAnsi" w:hAnsiTheme="minorHAnsi" w:cstheme="minorHAnsi"/>
          <w:sz w:val="16"/>
          <w:szCs w:val="16"/>
        </w:rPr>
        <w:t>.</w:t>
      </w:r>
    </w:p>
    <w:p w:rsidR="00F001BC" w:rsidRPr="00E8093F" w:rsidRDefault="00F001BC">
      <w:pPr>
        <w:rPr>
          <w:rFonts w:cstheme="minorHAnsi"/>
        </w:rPr>
      </w:pPr>
    </w:p>
    <w:sectPr w:rsidR="00F001BC" w:rsidRPr="00E809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1BC"/>
    <w:rsid w:val="00142A8D"/>
    <w:rsid w:val="001B1296"/>
    <w:rsid w:val="0046213C"/>
    <w:rsid w:val="00496CE7"/>
    <w:rsid w:val="00517A56"/>
    <w:rsid w:val="007D4FA0"/>
    <w:rsid w:val="00AB3ACB"/>
    <w:rsid w:val="00B62624"/>
    <w:rsid w:val="00BB6C4F"/>
    <w:rsid w:val="00D44EF2"/>
    <w:rsid w:val="00D47CE8"/>
    <w:rsid w:val="00D93A4D"/>
    <w:rsid w:val="00DE0384"/>
    <w:rsid w:val="00E8093F"/>
    <w:rsid w:val="00EA50A3"/>
    <w:rsid w:val="00F001BC"/>
    <w:rsid w:val="00FE3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6480C"/>
  <w15:chartTrackingRefBased/>
  <w15:docId w15:val="{8183F57C-C73A-43D0-AFB9-59E033BED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01BC"/>
  </w:style>
  <w:style w:type="paragraph" w:styleId="Heading1">
    <w:name w:val="heading 1"/>
    <w:basedOn w:val="Normal"/>
    <w:next w:val="Normal"/>
    <w:link w:val="Heading1Char"/>
    <w:uiPriority w:val="9"/>
    <w:qFormat/>
    <w:rsid w:val="00F001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semiHidden/>
    <w:unhideWhenUsed/>
    <w:qFormat/>
    <w:rsid w:val="00F001BC"/>
    <w:pPr>
      <w:keepNext/>
      <w:keepLines/>
      <w:spacing w:before="40" w:after="0" w:line="254" w:lineRule="auto"/>
      <w:outlineLvl w:val="3"/>
    </w:pPr>
    <w:rPr>
      <w:rFonts w:ascii="Calibri" w:eastAsiaTheme="majorEastAsia" w:hAnsi="Calibri" w:cstheme="majorBid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001B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F001BC"/>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F001BC"/>
    <w:pPr>
      <w:keepNext w:val="0"/>
      <w:keepLines w:val="0"/>
      <w:pBdr>
        <w:bottom w:val="single" w:sz="8" w:space="1" w:color="000000" w:themeColor="text1"/>
      </w:pBdr>
      <w:spacing w:after="300"/>
      <w:contextualSpacing/>
      <w:jc w:val="center"/>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F001BC"/>
    <w:rPr>
      <w:rFonts w:asciiTheme="majorHAnsi" w:eastAsiaTheme="majorEastAsia" w:hAnsiTheme="majorHAnsi" w:cstheme="majorBidi"/>
      <w:color w:val="2F5496" w:themeColor="accent1" w:themeShade="BF"/>
      <w:sz w:val="32"/>
      <w:szCs w:val="32"/>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semiHidden/>
    <w:rsid w:val="00F001BC"/>
    <w:rPr>
      <w:rFonts w:ascii="Calibri" w:eastAsiaTheme="majorEastAsia" w:hAnsi="Calibri" w:cstheme="majorBidi"/>
      <w:iCs/>
      <w:sz w:val="26"/>
    </w:rPr>
  </w:style>
  <w:style w:type="paragraph" w:styleId="NoSpacing">
    <w:name w:val="No Spacing"/>
    <w:aliases w:val="Note Level 2,Tag and Cite,nonunderlined,Very Small Text,card,Small Text,Note Level 21,Card Format"/>
    <w:basedOn w:val="Heading1"/>
    <w:autoRedefine/>
    <w:uiPriority w:val="99"/>
    <w:qFormat/>
    <w:rsid w:val="00F001BC"/>
    <w:pPr>
      <w:keepNext w:val="0"/>
      <w:keepLines w:val="0"/>
      <w:spacing w:after="160" w:line="256" w:lineRule="auto"/>
      <w:outlineLvl w:val="9"/>
    </w:pPr>
    <w:rPr>
      <w:rFonts w:asciiTheme="minorHAnsi" w:eastAsiaTheme="minorHAnsi" w:hAnsiTheme="minorHAnsi" w:cstheme="minorBidi"/>
      <w:color w:val="auto"/>
      <w:sz w:val="22"/>
      <w:szCs w:val="22"/>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F001BC"/>
    <w:rPr>
      <w:b w:val="0"/>
      <w:bCs w:val="0"/>
      <w:sz w:val="22"/>
      <w:u w:val="single"/>
    </w:rPr>
  </w:style>
  <w:style w:type="character" w:styleId="Strong">
    <w:name w:val="Strong"/>
    <w:basedOn w:val="DefaultParagraphFont"/>
    <w:uiPriority w:val="22"/>
    <w:qFormat/>
    <w:rsid w:val="00142A8D"/>
    <w:rPr>
      <w:b/>
      <w:bCs/>
    </w:rPr>
  </w:style>
  <w:style w:type="character" w:styleId="UnresolvedMention">
    <w:name w:val="Unresolved Mention"/>
    <w:basedOn w:val="DefaultParagraphFont"/>
    <w:uiPriority w:val="99"/>
    <w:semiHidden/>
    <w:unhideWhenUsed/>
    <w:rsid w:val="00BB6C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084128">
      <w:bodyDiv w:val="1"/>
      <w:marLeft w:val="0"/>
      <w:marRight w:val="0"/>
      <w:marTop w:val="0"/>
      <w:marBottom w:val="0"/>
      <w:divBdr>
        <w:top w:val="none" w:sz="0" w:space="0" w:color="auto"/>
        <w:left w:val="none" w:sz="0" w:space="0" w:color="auto"/>
        <w:bottom w:val="none" w:sz="0" w:space="0" w:color="auto"/>
        <w:right w:val="none" w:sz="0" w:space="0" w:color="auto"/>
      </w:divBdr>
    </w:div>
    <w:div w:id="495729551">
      <w:bodyDiv w:val="1"/>
      <w:marLeft w:val="0"/>
      <w:marRight w:val="0"/>
      <w:marTop w:val="0"/>
      <w:marBottom w:val="0"/>
      <w:divBdr>
        <w:top w:val="none" w:sz="0" w:space="0" w:color="auto"/>
        <w:left w:val="none" w:sz="0" w:space="0" w:color="auto"/>
        <w:bottom w:val="none" w:sz="0" w:space="0" w:color="auto"/>
        <w:right w:val="none" w:sz="0" w:space="0" w:color="auto"/>
      </w:divBdr>
    </w:div>
    <w:div w:id="692807422">
      <w:bodyDiv w:val="1"/>
      <w:marLeft w:val="0"/>
      <w:marRight w:val="0"/>
      <w:marTop w:val="0"/>
      <w:marBottom w:val="0"/>
      <w:divBdr>
        <w:top w:val="none" w:sz="0" w:space="0" w:color="auto"/>
        <w:left w:val="none" w:sz="0" w:space="0" w:color="auto"/>
        <w:bottom w:val="none" w:sz="0" w:space="0" w:color="auto"/>
        <w:right w:val="none" w:sz="0" w:space="0" w:color="auto"/>
      </w:divBdr>
    </w:div>
    <w:div w:id="737441992">
      <w:bodyDiv w:val="1"/>
      <w:marLeft w:val="0"/>
      <w:marRight w:val="0"/>
      <w:marTop w:val="0"/>
      <w:marBottom w:val="0"/>
      <w:divBdr>
        <w:top w:val="none" w:sz="0" w:space="0" w:color="auto"/>
        <w:left w:val="none" w:sz="0" w:space="0" w:color="auto"/>
        <w:bottom w:val="none" w:sz="0" w:space="0" w:color="auto"/>
        <w:right w:val="none" w:sz="0" w:space="0" w:color="auto"/>
      </w:divBdr>
      <w:divsChild>
        <w:div w:id="581914558">
          <w:marLeft w:val="0"/>
          <w:marRight w:val="0"/>
          <w:marTop w:val="0"/>
          <w:marBottom w:val="0"/>
          <w:divBdr>
            <w:top w:val="none" w:sz="0" w:space="0" w:color="auto"/>
            <w:left w:val="none" w:sz="0" w:space="0" w:color="auto"/>
            <w:bottom w:val="none" w:sz="0" w:space="0" w:color="auto"/>
            <w:right w:val="none" w:sz="0" w:space="0" w:color="auto"/>
          </w:divBdr>
          <w:divsChild>
            <w:div w:id="794644156">
              <w:marLeft w:val="0"/>
              <w:marRight w:val="0"/>
              <w:marTop w:val="0"/>
              <w:marBottom w:val="0"/>
              <w:divBdr>
                <w:top w:val="none" w:sz="0" w:space="0" w:color="auto"/>
                <w:left w:val="none" w:sz="0" w:space="0" w:color="auto"/>
                <w:bottom w:val="none" w:sz="0" w:space="0" w:color="auto"/>
                <w:right w:val="none" w:sz="0" w:space="0" w:color="auto"/>
              </w:divBdr>
            </w:div>
          </w:divsChild>
        </w:div>
        <w:div w:id="1860582455">
          <w:marLeft w:val="0"/>
          <w:marRight w:val="0"/>
          <w:marTop w:val="0"/>
          <w:marBottom w:val="0"/>
          <w:divBdr>
            <w:top w:val="none" w:sz="0" w:space="0" w:color="auto"/>
            <w:left w:val="none" w:sz="0" w:space="0" w:color="auto"/>
            <w:bottom w:val="none" w:sz="0" w:space="0" w:color="auto"/>
            <w:right w:val="none" w:sz="0" w:space="0" w:color="auto"/>
          </w:divBdr>
          <w:divsChild>
            <w:div w:id="153881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430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quitablegrowth.org/the-once-and-future-role-of-strikes-in-ensuring-u-s-worker-power/" TargetMode="External"/><Relationship Id="rId4" Type="http://schemas.openxmlformats.org/officeDocument/2006/relationships/hyperlink" Target="http://sites.saumag.edu/danaleighton/wp-content/uploads/sites/11/2015/09/SVintro-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5294</TotalTime>
  <Pages>6</Pages>
  <Words>3497</Words>
  <Characters>18505</Characters>
  <Application>Microsoft Office Word</Application>
  <DocSecurity>0</DocSecurity>
  <Lines>212</Lines>
  <Paragraphs>48</Paragraphs>
  <ScaleCrop>false</ScaleCrop>
  <HeadingPairs>
    <vt:vector size="2" baseType="variant">
      <vt:variant>
        <vt:lpstr>Title</vt:lpstr>
      </vt:variant>
      <vt:variant>
        <vt:i4>1</vt:i4>
      </vt:variant>
    </vt:vector>
  </HeadingPairs>
  <TitlesOfParts>
    <vt:vector size="1" baseType="lpstr">
      <vt:lpstr/>
    </vt:vector>
  </TitlesOfParts>
  <Company>Millard Public Schools</Company>
  <LinksUpToDate>false</LinksUpToDate>
  <CharactersWithSpaces>21954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Burns</dc:creator>
  <cp:keywords/>
  <dc:description/>
  <cp:lastModifiedBy>Evan Burns</cp:lastModifiedBy>
  <cp:revision>5</cp:revision>
  <dcterms:created xsi:type="dcterms:W3CDTF">2021-10-25T00:08:00Z</dcterms:created>
  <dcterms:modified xsi:type="dcterms:W3CDTF">2021-11-11T23:23:00Z</dcterms:modified>
</cp:coreProperties>
</file>