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53B80" w14:textId="2513F8D1" w:rsidR="00366B61" w:rsidRDefault="00366B61" w:rsidP="00366B61">
      <w:pPr>
        <w:pStyle w:val="Heading2"/>
      </w:pPr>
      <w:r>
        <w:t>Off</w:t>
      </w:r>
    </w:p>
    <w:p w14:paraId="357409C1" w14:textId="48828A7E" w:rsidR="00853A60" w:rsidRDefault="00853A60">
      <w:pPr>
        <w:pStyle w:val="Heading3"/>
      </w:pPr>
      <w:r>
        <w:lastRenderedPageBreak/>
        <w:t>Contextualization</w:t>
      </w:r>
    </w:p>
    <w:p w14:paraId="5307F19E" w14:textId="6C70BA15" w:rsidR="00853A60" w:rsidRDefault="00853A60" w:rsidP="00853A60">
      <w:pPr>
        <w:pStyle w:val="Heading4"/>
      </w:pPr>
      <w:r>
        <w:t>If extinction reps –</w:t>
      </w:r>
    </w:p>
    <w:p w14:paraId="0BB37BE5" w14:textId="3DA2E573" w:rsidR="00853A60" w:rsidRDefault="00853A60" w:rsidP="00853A60">
      <w:pPr>
        <w:pStyle w:val="Heading4"/>
      </w:pPr>
      <w:r>
        <w:t xml:space="preserve">The 1AC is a deployment of indigenous erasure through going for hyper-inflated claims of extinction – it’s a decentering of indigenous people and scholarship. Hold a line and watch how the 1AR will struggle to win that extinction </w:t>
      </w:r>
      <w:r w:rsidR="009F6591">
        <w:t>saves indigenous people, yet making no attempts at including their epistemologies and actions of decolonization.</w:t>
      </w:r>
    </w:p>
    <w:p w14:paraId="2D49486B" w14:textId="6F6BE9F7" w:rsidR="009F6591" w:rsidRDefault="009F6591" w:rsidP="009F6591"/>
    <w:p w14:paraId="19FB924F" w14:textId="77777777" w:rsidR="009F6591" w:rsidRPr="009F6591" w:rsidRDefault="009F6591" w:rsidP="009F6591"/>
    <w:p w14:paraId="21DB205C" w14:textId="648F0E52" w:rsidR="000D07C8" w:rsidRDefault="00366B61" w:rsidP="000D07C8">
      <w:pPr>
        <w:pStyle w:val="Heading3"/>
      </w:pPr>
      <w:r>
        <w:lastRenderedPageBreak/>
        <w:t>1</w:t>
      </w:r>
    </w:p>
    <w:p w14:paraId="6E751E18" w14:textId="77777777" w:rsidR="000D07C8" w:rsidRPr="00CB54B9" w:rsidRDefault="000D07C8" w:rsidP="000D07C8">
      <w:pPr>
        <w:pStyle w:val="Heading4"/>
      </w:pPr>
      <w:r>
        <w:t>Settler colonialism is a permeating structure that operates via the promotion of the nation-state – it thrives off of the elimination of indigenous people and their relationship to land – that appropriation turns them into ghosts</w:t>
      </w:r>
    </w:p>
    <w:p w14:paraId="1E107329" w14:textId="77777777" w:rsidR="000D07C8" w:rsidRDefault="000D07C8" w:rsidP="000D07C8">
      <w:pPr>
        <w:rPr>
          <w:rStyle w:val="Style13ptBold"/>
          <w:b w:val="0"/>
          <w:bCs w:val="0"/>
          <w:sz w:val="16"/>
          <w:szCs w:val="12"/>
        </w:rPr>
      </w:pPr>
      <w:r>
        <w:rPr>
          <w:rStyle w:val="Style13ptBold"/>
        </w:rPr>
        <w:t>Tuck and Yang 12</w:t>
      </w:r>
      <w:r>
        <w:rPr>
          <w:rStyle w:val="Style13ptBold"/>
          <w:b w:val="0"/>
          <w:sz w:val="16"/>
          <w:szCs w:val="12"/>
        </w:rPr>
        <w:t xml:space="preserve"> (Eve Tuck and Wayne Yang; 2012; </w:t>
      </w:r>
      <w:r w:rsidRPr="001C0EBC">
        <w:rPr>
          <w:rStyle w:val="Style13ptBold"/>
          <w:b w:val="0"/>
          <w:sz w:val="16"/>
          <w:szCs w:val="12"/>
        </w:rPr>
        <w:t>Decolonization:</w:t>
      </w:r>
      <w:r>
        <w:rPr>
          <w:rStyle w:val="Style13ptBold"/>
          <w:b w:val="0"/>
          <w:sz w:val="16"/>
          <w:szCs w:val="12"/>
        </w:rPr>
        <w:t xml:space="preserve"> </w:t>
      </w:r>
      <w:r w:rsidRPr="001C0EBC">
        <w:rPr>
          <w:rStyle w:val="Style13ptBold"/>
          <w:b w:val="0"/>
          <w:sz w:val="16"/>
          <w:szCs w:val="12"/>
        </w:rPr>
        <w:t>Indigeneity,</w:t>
      </w:r>
      <w:r>
        <w:rPr>
          <w:rStyle w:val="Style13ptBold"/>
          <w:b w:val="0"/>
          <w:sz w:val="16"/>
          <w:szCs w:val="12"/>
        </w:rPr>
        <w:t xml:space="preserve"> </w:t>
      </w:r>
      <w:r w:rsidRPr="001C0EBC">
        <w:rPr>
          <w:rStyle w:val="Style13ptBold"/>
          <w:b w:val="0"/>
          <w:sz w:val="16"/>
          <w:szCs w:val="12"/>
        </w:rPr>
        <w:t>Education</w:t>
      </w:r>
      <w:r>
        <w:rPr>
          <w:rStyle w:val="Style13ptBold"/>
          <w:b w:val="0"/>
          <w:sz w:val="16"/>
          <w:szCs w:val="12"/>
        </w:rPr>
        <w:t xml:space="preserve"> </w:t>
      </w:r>
      <w:r w:rsidRPr="001C0EBC">
        <w:rPr>
          <w:rStyle w:val="Style13ptBold"/>
          <w:b w:val="0"/>
          <w:sz w:val="16"/>
          <w:szCs w:val="12"/>
        </w:rPr>
        <w:t>&amp;</w:t>
      </w:r>
      <w:r>
        <w:rPr>
          <w:rStyle w:val="Style13ptBold"/>
          <w:b w:val="0"/>
          <w:sz w:val="16"/>
          <w:szCs w:val="12"/>
        </w:rPr>
        <w:t xml:space="preserve"> </w:t>
      </w:r>
      <w:r w:rsidRPr="001C0EBC">
        <w:rPr>
          <w:rStyle w:val="Style13ptBold"/>
          <w:b w:val="0"/>
          <w:sz w:val="16"/>
          <w:szCs w:val="12"/>
        </w:rPr>
        <w:t>Society</w:t>
      </w:r>
      <w:r>
        <w:rPr>
          <w:rStyle w:val="Style13ptBold"/>
          <w:b w:val="0"/>
          <w:sz w:val="16"/>
          <w:szCs w:val="12"/>
        </w:rPr>
        <w:t xml:space="preserve"> </w:t>
      </w:r>
      <w:r w:rsidRPr="001C0EBC">
        <w:rPr>
          <w:rStyle w:val="Style13ptBold"/>
          <w:b w:val="0"/>
          <w:sz w:val="16"/>
          <w:szCs w:val="12"/>
        </w:rPr>
        <w:t>Vol.</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No.</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2012,</w:t>
      </w:r>
      <w:r>
        <w:rPr>
          <w:rStyle w:val="Style13ptBold"/>
          <w:b w:val="0"/>
          <w:sz w:val="16"/>
          <w:szCs w:val="12"/>
        </w:rPr>
        <w:t xml:space="preserve"> </w:t>
      </w:r>
      <w:r w:rsidRPr="001C0EBC">
        <w:rPr>
          <w:rStyle w:val="Style13ptBold"/>
          <w:b w:val="0"/>
          <w:sz w:val="16"/>
          <w:szCs w:val="12"/>
        </w:rPr>
        <w:t>pp.</w:t>
      </w:r>
      <w:r>
        <w:rPr>
          <w:rStyle w:val="Style13ptBold"/>
          <w:b w:val="0"/>
          <w:sz w:val="16"/>
          <w:szCs w:val="12"/>
        </w:rPr>
        <w:t xml:space="preserve"> </w:t>
      </w:r>
      <w:r w:rsidRPr="001C0EBC">
        <w:rPr>
          <w:rStyle w:val="Style13ptBold"/>
          <w:b w:val="0"/>
          <w:sz w:val="16"/>
          <w:szCs w:val="12"/>
        </w:rPr>
        <w:t>1-40</w:t>
      </w:r>
      <w:r>
        <w:rPr>
          <w:rStyle w:val="Style13ptBold"/>
          <w:b w:val="0"/>
          <w:sz w:val="16"/>
          <w:szCs w:val="12"/>
        </w:rPr>
        <w:t xml:space="preserve">; </w:t>
      </w:r>
      <w:r>
        <w:rPr>
          <w:rStyle w:val="Style13ptBold"/>
          <w:b w:val="0"/>
          <w:i/>
          <w:iCs/>
          <w:sz w:val="16"/>
          <w:szCs w:val="12"/>
        </w:rPr>
        <w:t>“</w:t>
      </w:r>
      <w:r w:rsidRPr="001C0EBC">
        <w:rPr>
          <w:rStyle w:val="Style13ptBold"/>
          <w:b w:val="0"/>
          <w:i/>
          <w:iCs/>
          <w:sz w:val="16"/>
          <w:szCs w:val="12"/>
        </w:rPr>
        <w:t>Decolonization is not a metaphor</w:t>
      </w:r>
      <w:r>
        <w:rPr>
          <w:rStyle w:val="Style13ptBold"/>
          <w:b w:val="0"/>
          <w:i/>
          <w:iCs/>
          <w:sz w:val="16"/>
          <w:szCs w:val="12"/>
        </w:rPr>
        <w:t>”</w:t>
      </w:r>
      <w:r>
        <w:rPr>
          <w:rStyle w:val="Style13ptBold"/>
          <w:b w:val="0"/>
          <w:sz w:val="16"/>
          <w:szCs w:val="12"/>
        </w:rPr>
        <w:t xml:space="preserve">; accessed 12/7/21; </w:t>
      </w:r>
      <w:hyperlink r:id="rId6" w:history="1">
        <w:r w:rsidRPr="00F65892">
          <w:rPr>
            <w:rStyle w:val="Hyperlink"/>
            <w:sz w:val="16"/>
            <w:szCs w:val="12"/>
          </w:rPr>
          <w:t>https://clas.osu.edu/sites/clas.osu.edu/files/Tuck%20and%20Yang%202012%20Decolonization%20is%20not%20a%20metaphor.pdf</w:t>
        </w:r>
      </w:hyperlink>
      <w:r>
        <w:rPr>
          <w:rStyle w:val="Style13ptBold"/>
          <w:b w:val="0"/>
          <w:sz w:val="16"/>
          <w:szCs w:val="12"/>
        </w:rPr>
        <w:t xml:space="preserve">; </w:t>
      </w:r>
      <w:r w:rsidRPr="001C0EBC">
        <w:rPr>
          <w:rStyle w:val="Style13ptBold"/>
          <w:b w:val="0"/>
          <w:sz w:val="16"/>
          <w:szCs w:val="12"/>
        </w:rPr>
        <w:t>Eve Tuck is a Unangax̂ scholar in the field of Indigenous studies and educational research. Tuck is the associate professor of critical race and indigenous studies at the Ontario Institute for Studies in Education at the University of Toronto</w:t>
      </w:r>
      <w:r>
        <w:rPr>
          <w:rStyle w:val="Style13ptBold"/>
          <w:b w:val="0"/>
          <w:sz w:val="16"/>
          <w:szCs w:val="12"/>
        </w:rPr>
        <w:t xml:space="preserve">; </w:t>
      </w:r>
      <w:r w:rsidRPr="001C0EBC">
        <w:rPr>
          <w:rStyle w:val="Style13ptBold"/>
          <w:b w:val="0"/>
          <w:sz w:val="16"/>
          <w:szCs w:val="12"/>
        </w:rPr>
        <w:t>K. Wayne Yang is Provost of John Muir College and Professor of Ethnic Studies at the University of California, San Diego</w:t>
      </w:r>
      <w:r>
        <w:rPr>
          <w:rStyle w:val="Style13ptBold"/>
          <w:b w:val="0"/>
          <w:sz w:val="16"/>
          <w:szCs w:val="12"/>
        </w:rPr>
        <w:t>; pages 5-7) HB *brackets in original* *They use masculine pronouns to describe the settler not through direct association of the settler as a man but rather a dominating subject characterized as hypermasculine*</w:t>
      </w:r>
    </w:p>
    <w:p w14:paraId="781EA9DB" w14:textId="77777777" w:rsidR="000D07C8" w:rsidRPr="00804BFA" w:rsidRDefault="000D07C8" w:rsidP="000D07C8">
      <w:pPr>
        <w:rPr>
          <w:u w:val="single"/>
        </w:rPr>
      </w:pPr>
      <w:r w:rsidRPr="00CB54B9">
        <w:rPr>
          <w:sz w:val="8"/>
          <w:szCs w:val="18"/>
        </w:rPr>
        <w:t xml:space="preserve">Our intention in this descriptive exercise is not be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and also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This is why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r w:rsidRPr="00436892">
        <w:rPr>
          <w:rStyle w:val="StyleUnderline"/>
        </w:rPr>
        <w:t xml:space="preserve">In order for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Ree, forthcoming). At the same time, </w:t>
      </w:r>
      <w:r w:rsidRPr="00B76693">
        <w:rPr>
          <w:rStyle w:val="StyleUnderline"/>
        </w:rPr>
        <w:t>settler colonialism involves the subjugation and forced labor of chattel slaves</w:t>
      </w:r>
      <w:r w:rsidRPr="00B76693">
        <w:rPr>
          <w:sz w:val="8"/>
          <w:szCs w:val="18"/>
        </w:rPr>
        <w:t>5</w:t>
      </w:r>
      <w:r w:rsidRPr="00CB54B9">
        <w:rPr>
          <w:sz w:val="8"/>
          <w:szCs w:val="18"/>
        </w:rPr>
        <w:t xml:space="preserve"> ,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 xml:space="preserve">an empire - utilizing external forms and internal forms of colonization simultaneous to the settler colonial </w:t>
      </w:r>
      <w:r w:rsidRPr="00CB54B9">
        <w:rPr>
          <w:rStyle w:val="StyleUnderline"/>
        </w:rPr>
        <w:lastRenderedPageBreak/>
        <w:t>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xml:space="preserve">. Each of these features of settler colonialism in the US context - empire, settlement, and internal colony - make it a site of contradictory decolonial desires7 .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In reality, the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all of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4B673F14" w14:textId="77777777" w:rsidR="000D07C8" w:rsidRPr="008A2B6C" w:rsidRDefault="000D07C8" w:rsidP="000D07C8">
      <w:pPr>
        <w:pStyle w:val="Heading4"/>
      </w:pPr>
      <w:r>
        <w:t>The 1AC is embedded within an critical astropolitics of empire – the desire to command, control, and cooperate over the unique processes of space represent an attempt to make the cosmos into a geopolitical chess game used to project western sovereignty</w:t>
      </w:r>
    </w:p>
    <w:p w14:paraId="52EBBA4E" w14:textId="77777777" w:rsidR="000D07C8" w:rsidRPr="00C95B80" w:rsidRDefault="000D07C8" w:rsidP="000D07C8">
      <w:pPr>
        <w:rPr>
          <w:rStyle w:val="Style13ptBold"/>
          <w:b w:val="0"/>
          <w:bCs w:val="0"/>
          <w:sz w:val="16"/>
          <w:szCs w:val="12"/>
        </w:rPr>
      </w:pPr>
      <w:r>
        <w:rPr>
          <w:rStyle w:val="Style13ptBold"/>
        </w:rPr>
        <w:t>Havercroft and Duvall 9</w:t>
      </w:r>
      <w:r>
        <w:rPr>
          <w:rStyle w:val="Style13ptBold"/>
          <w:b w:val="0"/>
          <w:sz w:val="16"/>
          <w:szCs w:val="12"/>
        </w:rPr>
        <w:t xml:space="preserve"> (Jonathan Havercroft and Raymond Duvall; 2009; </w:t>
      </w:r>
      <w:r>
        <w:rPr>
          <w:rStyle w:val="Style13ptBold"/>
          <w:b w:val="0"/>
          <w:i/>
          <w:iCs/>
          <w:sz w:val="16"/>
          <w:szCs w:val="12"/>
        </w:rPr>
        <w:t>“</w:t>
      </w:r>
      <w:r w:rsidRPr="00C95B80">
        <w:rPr>
          <w:rStyle w:val="Style13ptBold"/>
          <w:b w:val="0"/>
          <w:i/>
          <w:iCs/>
          <w:sz w:val="16"/>
          <w:szCs w:val="12"/>
        </w:rPr>
        <w:t>Critical astropolitics</w:t>
      </w:r>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7"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Jonathan Havercroft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38572C96" w14:textId="77777777" w:rsidR="000D07C8" w:rsidRPr="008A2B6C" w:rsidRDefault="000D07C8" w:rsidP="000D07C8">
      <w:pPr>
        <w:rPr>
          <w:sz w:val="8"/>
        </w:rPr>
      </w:pPr>
      <w:r w:rsidRPr="008A2B6C">
        <w:rPr>
          <w:sz w:val="8"/>
        </w:rPr>
        <w:t xml:space="preserve">Astropolitics: realist and liberal strands Realism and astropolitik Everett Dolman3 draws on the writings of Mackinder and Mahan as inspiration for his development of a theory, which he titles Astropolitik. By the term, astropolitik,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it provides a near-term advantage on the terrestrial battlefield”</w:t>
      </w:r>
      <w:r w:rsidRPr="008A2B6C">
        <w:rPr>
          <w:sz w:val="8"/>
        </w:rPr>
        <w:t xml:space="preserve"> (Dolman 1999: 93). On the basis of these principles, Dolman develops an “Astropolitik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astropolitik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there, and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astropolitik is a will-to-space-based-hegemony fuelled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cooperation, and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astropolitik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w:t>
      </w:r>
      <w:r w:rsidRPr="007C29E8">
        <w:rPr>
          <w:rStyle w:val="StyleUnderline"/>
        </w:rPr>
        <w:lastRenderedPageBreak/>
        <w:t>the hegemonic power that controls conditions of their existence. This, too, is a hallmark of empire, not of a competitive system of sovereign states</w:t>
      </w:r>
      <w:r w:rsidRPr="008A2B6C">
        <w:rPr>
          <w:sz w:val="8"/>
        </w:rPr>
        <w:t xml:space="preserve">. Third, Dolman’s astropolitik treats space as a resource to be mastered and exploited by humans, a Terra Nulius,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Tuathail 1996: 24–35). This assumption, like the first two, thus also implicates a hallmark of the logic of empire, namely what Ó Tuathail (1996) calls the ‘geopolitical gaze’ (about which we have more to say below), which works comfortably in tandem with a self-understanding of benign hegemony. When these three assumptions are examined in conjunction, Dolman’s astropolitik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astropolitics,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astropolitics is to be in the form of Dolman’s astropolitik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astropolitics. Liberal-republican astropolitics Over the past twenty-five years, in a series of articles and recently a major book, Daniel Deudney has attempted to rework the tenets of geopolitics and apply them to the contemporary challenges raised by new weapons technologies – particularly nuclear and space weapons (Deudney 1983, 1985, 1995, 2000, 2002, 2007).4 While Deudney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Deudney starts from a premise about space weaponization similar to the core of Dolman’s astropolitik,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xml:space="preserve">. Even more than a monopoly of air or sea power, a monopoly of effective space power would be irresistible. (Deudney 1983: 17) Rather than developing the implications of this as a strategic opportunity for any one state (e.g. the U.S.), however, Deudney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Deudney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Deudney,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(Deudney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Deudney, the space age has also enhanced the ability of space powers to monitor each other – through spy satellites – thereby increasing the likelihood that they abide by arms control treaties. Deudney believes that these types of collaboration and increased surveillance could be strengthened and deepened so that great powers could be persuaded over time to “forge missiles into spaceships” (Deudney 1985: 271). In the 1980s this led Deudney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(Deudney 1985: 291). These proposals are aimed at promoting collaboration on projects of great scientific and military significance for the individual states. Deudney’s expectation is that such cooperation would mitigate security dilemmas and promote greater ties between states that would co-bind their security without sacrificing their sovereignty. While Deudney has not been explicit about how his astropolitics of collaboration would alter world order, in his more theoretical writings he has elaborated the logic of a liberal-republican international system. In a 2002 article on geopolitics and international theory, he developed what he called a‘historical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(Deudney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Deudney, in the Planetary-Nuclear age the federal-republican mode of protection is more viable because states “are able to more fully and systematically restrain violence” than under the power balancing practices of real-statist modes of protection (Deudney 2002: 97; see also Deudney 2007: 244–277 for an elaboration of this argument). Although Deudney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federalrepublican mode of protection.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Deudney’s work is a nascent theory of how a federal-republican international system could limit conflict between space powers by binding them together in collaborative uses of space for exploratory and security uses. In this sense, Deudney can be read as the liberal-republican astropolitical counterpart to Everett Dolman.5 While Deudney’s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(Deudney 2000, 2002, 2007). In a third mode, to which Deudney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Deudney’s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In the next two sections we respond to Deudney’s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astropolitics, which builds on the foundational premise of Dolman and Deudney, but modifies their theories in light of the significant insights of critical theory, particularly with respect to constitutive power. We ask: what consequences of astropolitics can a critical approach illuminate that may be concealed by an astropolitics informed by either liberal-republican or realist assumptions? How can insights offered by the revival of geopolitics in the writings of Deudney and Dolman – particularly the call for a new security materialist mode of analysis – be used to supplement and refine critical international relations theory?</w:t>
      </w:r>
    </w:p>
    <w:p w14:paraId="03563FB3" w14:textId="77777777" w:rsidR="000D07C8" w:rsidRPr="00DE6251" w:rsidRDefault="000D07C8" w:rsidP="000D07C8">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1ED67B43" w14:textId="77777777" w:rsidR="000D07C8" w:rsidRDefault="000D07C8" w:rsidP="000D07C8">
      <w:pPr>
        <w:rPr>
          <w:rStyle w:val="Style13ptBold"/>
          <w:b w:val="0"/>
          <w:bCs w:val="0"/>
          <w:sz w:val="16"/>
          <w:szCs w:val="12"/>
        </w:rPr>
      </w:pPr>
      <w:r>
        <w:rPr>
          <w:rStyle w:val="Style13ptBold"/>
        </w:rPr>
        <w:t>Grande 18</w:t>
      </w:r>
      <w:r>
        <w:rPr>
          <w:rStyle w:val="Style13ptBold"/>
          <w:b w:val="0"/>
          <w:sz w:val="16"/>
          <w:szCs w:val="12"/>
        </w:rPr>
        <w:t xml:space="preserve"> (Sandy Grande; 2018; Routledge Publishing; </w:t>
      </w:r>
      <w:r>
        <w:rPr>
          <w:rStyle w:val="Style13ptBold"/>
          <w:b w:val="0"/>
          <w:i/>
          <w:iCs/>
          <w:sz w:val="16"/>
          <w:szCs w:val="12"/>
        </w:rPr>
        <w:t>“Refusing the University,”</w:t>
      </w:r>
      <w:r>
        <w:rPr>
          <w:rStyle w:val="Style13ptBold"/>
          <w:b w:val="0"/>
          <w:sz w:val="16"/>
          <w:szCs w:val="12"/>
        </w:rPr>
        <w:t xml:space="preserve"> a chapter in the series of essays </w:t>
      </w:r>
      <w:r>
        <w:rPr>
          <w:rStyle w:val="Style13ptBold"/>
          <w:b w:val="0"/>
          <w:i/>
          <w:iCs/>
          <w:sz w:val="16"/>
          <w:szCs w:val="12"/>
        </w:rPr>
        <w:t>“</w:t>
      </w:r>
      <w:r w:rsidRPr="00F4318C">
        <w:rPr>
          <w:rStyle w:val="Style13ptBold"/>
          <w:b w:val="0"/>
          <w:i/>
          <w:iCs/>
          <w:sz w:val="16"/>
          <w:szCs w:val="12"/>
        </w:rPr>
        <w:t>Toward What Justice?: Describing Diverse Dreams of Justice in Education</w:t>
      </w:r>
      <w:r>
        <w:rPr>
          <w:rStyle w:val="Style13ptBold"/>
          <w:b w:val="0"/>
          <w:i/>
          <w:iCs/>
          <w:sz w:val="16"/>
          <w:szCs w:val="12"/>
        </w:rPr>
        <w:t>”</w:t>
      </w:r>
      <w:r>
        <w:rPr>
          <w:rStyle w:val="Style13ptBold"/>
          <w:b w:val="0"/>
          <w:sz w:val="16"/>
          <w:szCs w:val="12"/>
        </w:rPr>
        <w:t>; accessed 12/22/21; ask me for the pdf; S</w:t>
      </w:r>
      <w:r w:rsidRPr="005219EC">
        <w:rPr>
          <w:rStyle w:val="Style13ptBold"/>
          <w:b w:val="0"/>
          <w:sz w:val="16"/>
          <w:szCs w:val="12"/>
        </w:rPr>
        <w:t>andy Grande is associate professor and Chair of the Education Department at Connecticut College. Her research interfaces critical Indigenous theories with the concerns of education</w:t>
      </w:r>
      <w:r>
        <w:rPr>
          <w:rStyle w:val="Style13ptBold"/>
          <w:b w:val="0"/>
          <w:sz w:val="16"/>
          <w:szCs w:val="12"/>
        </w:rPr>
        <w:t>; 58-62) HB</w:t>
      </w:r>
    </w:p>
    <w:p w14:paraId="25438CE3" w14:textId="77777777" w:rsidR="000D07C8" w:rsidRPr="00DE6251" w:rsidRDefault="000D07C8" w:rsidP="000D07C8">
      <w:pPr>
        <w:rPr>
          <w:rStyle w:val="Style13ptBold"/>
          <w:b w:val="0"/>
          <w:bCs w:val="0"/>
          <w:sz w:val="8"/>
          <w:szCs w:val="18"/>
        </w:rPr>
      </w:pPr>
      <w:r w:rsidRPr="00DE6251">
        <w:rPr>
          <w:rStyle w:val="Style13ptBold"/>
          <w:b w:val="0"/>
          <w:sz w:val="8"/>
          <w:szCs w:val="18"/>
        </w:rPr>
        <w:lastRenderedPageBreak/>
        <w:t xml:space="preserve">Taking into account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b w:val="0"/>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b w:val="0"/>
          <w:sz w:val="8"/>
          <w:szCs w:val="18"/>
        </w:rPr>
        <w:t>. (Coulthard, 2007, p. 456)</w:t>
      </w:r>
      <w:r w:rsidRPr="00DE6251">
        <w:rPr>
          <w:sz w:val="8"/>
          <w:szCs w:val="32"/>
        </w:rPr>
        <w:t xml:space="preserve"> </w:t>
      </w:r>
      <w:r w:rsidRPr="00DE6251">
        <w:rPr>
          <w:rStyle w:val="Style13ptBold"/>
          <w:b w:val="0"/>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b w:val="0"/>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b w:val="0"/>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b w:val="0"/>
          <w:sz w:val="8"/>
          <w:szCs w:val="18"/>
        </w:rPr>
        <w:t xml:space="preserve">” (Simpson, 2007, p. 73). Mignolo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b w:val="0"/>
          <w:sz w:val="8"/>
          <w:szCs w:val="18"/>
        </w:rPr>
        <w:t xml:space="preserve">. Gómez-Barris (2012) theorizes the Mapuche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b w:val="0"/>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b w:val="0"/>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b w:val="0"/>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b w:val="0"/>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b w:val="0"/>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b w:val="0"/>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b w:val="0"/>
          <w:sz w:val="8"/>
          <w:szCs w:val="18"/>
        </w:rPr>
        <w:t xml:space="preserve">” (Coulthard,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both method and politics, and thus must necessarily straddle the both/and (as opposed to either/or) coordinates of revolutionary change</w:t>
      </w:r>
      <w:r w:rsidRPr="00DE6251">
        <w:rPr>
          <w:rStyle w:val="Style13ptBold"/>
          <w:b w:val="0"/>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b w:val="0"/>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b w:val="0"/>
          <w:sz w:val="8"/>
          <w:szCs w:val="18"/>
        </w:rPr>
        <w:t xml:space="preserve"> a network of sovereign, </w:t>
      </w:r>
      <w:r w:rsidRPr="00DE6251">
        <w:rPr>
          <w:rStyle w:val="StyleUnderline"/>
        </w:rPr>
        <w:t>safe houses outside the university</w:t>
      </w:r>
      <w:r w:rsidRPr="00DE6251">
        <w:rPr>
          <w:rStyle w:val="Style13ptBold"/>
          <w:b w:val="0"/>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undercommons as a space of possibility: a fugitive space wherein the pursuit of knowledge is not perceived as a path toward upward mobility and material wealth but rather as a means toward eradicating oppression in all of its forms (Undercommoning Collective). </w:t>
      </w:r>
      <w:r w:rsidRPr="00DE6251">
        <w:rPr>
          <w:rStyle w:val="StyleUnderline"/>
        </w:rPr>
        <w:t>The ultimate goal</w:t>
      </w:r>
      <w:r w:rsidRPr="00DE6251">
        <w:rPr>
          <w:rStyle w:val="Style13ptBold"/>
          <w:b w:val="0"/>
          <w:sz w:val="8"/>
          <w:szCs w:val="18"/>
        </w:rPr>
        <w:t xml:space="preserve">, according to Kelley (2016), </w:t>
      </w:r>
      <w:r w:rsidRPr="00DE6251">
        <w:rPr>
          <w:rStyle w:val="StyleUnderline"/>
        </w:rPr>
        <w:t>is to create in the present a future that overthrows the logic of neoliberalism</w:t>
      </w:r>
      <w:r w:rsidRPr="00DE6251">
        <w:rPr>
          <w:rStyle w:val="Style13ptBold"/>
          <w:b w:val="0"/>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The ultimate goal</w:t>
      </w:r>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b w:val="0"/>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b w:val="0"/>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b w:val="0"/>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b w:val="0"/>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b w:val="0"/>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self-promote,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b w:val="0"/>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b w:val="0"/>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 xml:space="preserve">relations not contingent </w:t>
      </w:r>
      <w:r w:rsidRPr="008922CC">
        <w:rPr>
          <w:rStyle w:val="StyleUnderline"/>
          <w:highlight w:val="green"/>
        </w:rPr>
        <w:lastRenderedPageBreak/>
        <w:t>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b w:val="0"/>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b w:val="0"/>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productivist logics of accumulation. This is what love as refusal looks like. </w:t>
      </w:r>
      <w:r w:rsidRPr="00DE6251">
        <w:rPr>
          <w:rStyle w:val="StyleUnderline"/>
        </w:rPr>
        <w:t>It is the un-demand, the un-desire to be either of or in the university. It is the radical assertion to be on: land.</w:t>
      </w:r>
      <w:r w:rsidRPr="00DE6251">
        <w:rPr>
          <w:rStyle w:val="Style13ptBold"/>
          <w:b w:val="0"/>
          <w:sz w:val="8"/>
          <w:szCs w:val="18"/>
        </w:rPr>
        <w:t xml:space="preserve"> Decolonial love is land.</w:t>
      </w:r>
    </w:p>
    <w:p w14:paraId="2B80A83F" w14:textId="77777777" w:rsidR="000D07C8" w:rsidRDefault="000D07C8" w:rsidP="000D07C8"/>
    <w:p w14:paraId="01C3532E" w14:textId="77777777" w:rsidR="000D07C8" w:rsidRPr="005F579F" w:rsidRDefault="000D07C8" w:rsidP="000D07C8">
      <w:pPr>
        <w:pStyle w:val="Heading4"/>
      </w:pPr>
      <w:r>
        <w:t>The role of the ballot should be to center indigenous scholarship – any project of research should begin and end with placing the indigenous demands and resistance at it’s forefront. Our role as settlers specifically obligates us to center our politics in the context of ensuring accountability</w:t>
      </w:r>
    </w:p>
    <w:p w14:paraId="3D5ABA77" w14:textId="77777777" w:rsidR="000D07C8" w:rsidRDefault="000D07C8" w:rsidP="000D07C8">
      <w:pPr>
        <w:rPr>
          <w:rStyle w:val="Style13ptBold"/>
          <w:b w:val="0"/>
          <w:bCs w:val="0"/>
          <w:sz w:val="16"/>
          <w:szCs w:val="12"/>
        </w:rPr>
      </w:pPr>
      <w:r>
        <w:rPr>
          <w:rStyle w:val="Style13ptBold"/>
        </w:rPr>
        <w:t>Carlson 16</w:t>
      </w:r>
      <w:r>
        <w:rPr>
          <w:rStyle w:val="Style13ptBold"/>
          <w:b w:val="0"/>
          <w:sz w:val="16"/>
          <w:szCs w:val="12"/>
        </w:rPr>
        <w:t xml:space="preserve"> (Elizabeth Carlson; 10/21/16; Settler Colonial Studies; </w:t>
      </w:r>
      <w:r>
        <w:rPr>
          <w:rStyle w:val="Style13ptBold"/>
          <w:b w:val="0"/>
          <w:i/>
          <w:iCs/>
          <w:sz w:val="16"/>
          <w:szCs w:val="12"/>
        </w:rPr>
        <w:t>“</w:t>
      </w:r>
      <w:r w:rsidRPr="0085545E">
        <w:rPr>
          <w:rStyle w:val="Style13ptBold"/>
          <w:b w:val="0"/>
          <w:i/>
          <w:iCs/>
          <w:sz w:val="16"/>
          <w:szCs w:val="12"/>
        </w:rPr>
        <w:t>Anti-colonial methodologies and practices for settler colonial</w:t>
      </w:r>
      <w:r>
        <w:rPr>
          <w:rStyle w:val="Style13ptBold"/>
          <w:b w:val="0"/>
          <w:i/>
          <w:iCs/>
          <w:sz w:val="16"/>
          <w:szCs w:val="12"/>
        </w:rPr>
        <w:t xml:space="preserve"> </w:t>
      </w:r>
      <w:r w:rsidRPr="0085545E">
        <w:rPr>
          <w:rStyle w:val="Style13ptBold"/>
          <w:b w:val="0"/>
          <w:i/>
          <w:iCs/>
          <w:sz w:val="16"/>
          <w:szCs w:val="12"/>
        </w:rPr>
        <w:t>studi</w:t>
      </w:r>
      <w:r>
        <w:rPr>
          <w:rStyle w:val="Style13ptBold"/>
          <w:b w:val="0"/>
          <w:i/>
          <w:iCs/>
          <w:sz w:val="16"/>
          <w:szCs w:val="12"/>
        </w:rPr>
        <w:t>es”</w:t>
      </w:r>
      <w:r>
        <w:rPr>
          <w:rStyle w:val="Style13ptBold"/>
          <w:b w:val="0"/>
          <w:sz w:val="16"/>
          <w:szCs w:val="12"/>
        </w:rPr>
        <w:t>; accessed 12/28/21; ask me for the pdf; Elizabeth Carlson is an Assistant Professor at the School of Social Work at Laurentian University; pages 9-10) HB</w:t>
      </w:r>
    </w:p>
    <w:p w14:paraId="5CB04E42" w14:textId="77777777" w:rsidR="000D07C8" w:rsidRPr="009A47D9" w:rsidRDefault="000D07C8" w:rsidP="000D07C8">
      <w:pPr>
        <w:rPr>
          <w:rStyle w:val="Style13ptBold"/>
          <w:b w:val="0"/>
          <w:bCs w:val="0"/>
          <w:sz w:val="8"/>
          <w:szCs w:val="12"/>
        </w:rPr>
      </w:pPr>
      <w:r w:rsidRPr="009A47D9">
        <w:rPr>
          <w:rStyle w:val="Style13ptBold"/>
          <w:b w:val="0"/>
          <w:sz w:val="8"/>
          <w:szCs w:val="18"/>
        </w:rPr>
        <w:t>Relational and epistemic accountability to Indigenous peoples Arlo Kempf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sz w:val="8"/>
          <w:szCs w:val="18"/>
        </w:rPr>
        <w:t xml:space="preserve">. 42 </w:t>
      </w:r>
      <w:r w:rsidRPr="004A26DF">
        <w:rPr>
          <w:rStyle w:val="StyleUnderline"/>
        </w:rPr>
        <w:t xml:space="preserve">Relational accountability </w:t>
      </w:r>
      <w:r w:rsidRPr="00FA0B50">
        <w:rPr>
          <w:rStyle w:val="StyleUnderline"/>
          <w:highlight w:val="green"/>
        </w:rPr>
        <w:t>should be a cornerstone of settler colonial studies</w:t>
      </w:r>
      <w:r w:rsidRPr="009A47D9">
        <w:rPr>
          <w:rStyle w:val="Style13ptBold"/>
          <w:b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without dialogue with Indigenous peoples,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sz w:val="8"/>
          <w:szCs w:val="18"/>
        </w:rPr>
        <w:t xml:space="preserve"> There is much pressure to claim unique space, to establish a name for ourselves,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sz w:val="8"/>
          <w:szCs w:val="18"/>
        </w:rPr>
        <w:t xml:space="preserve">. 44 As settler scholars, we can reposition our work relationally and contextually with humility and accountability. We can centre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sz w:val="8"/>
          <w:szCs w:val="18"/>
        </w:rPr>
        <w:t>. If our work has no foundation of Indigenous scholarship and mentorship, I believe our contributions to settler colonial studies are even more deeply problematic.</w:t>
      </w:r>
    </w:p>
    <w:p w14:paraId="72B72173" w14:textId="77777777" w:rsidR="000D07C8" w:rsidRPr="00425713" w:rsidRDefault="000D07C8" w:rsidP="000D07C8"/>
    <w:p w14:paraId="04E278AA" w14:textId="77777777" w:rsidR="00A95652" w:rsidRPr="00B55AD5" w:rsidRDefault="00A95652" w:rsidP="00B55AD5"/>
    <w:p w14:paraId="0A3D2A71" w14:textId="442DE87A" w:rsidR="00366B61" w:rsidRDefault="00366B61">
      <w:pPr>
        <w:pStyle w:val="Heading2"/>
      </w:pPr>
      <w:r>
        <w:lastRenderedPageBreak/>
        <w:t>On</w:t>
      </w:r>
    </w:p>
    <w:p w14:paraId="303C5B06" w14:textId="638FCD0C" w:rsidR="00366B61" w:rsidRDefault="00366B61" w:rsidP="00366B61">
      <w:pPr>
        <w:pStyle w:val="Heading2"/>
      </w:pPr>
      <w:r>
        <w:lastRenderedPageBreak/>
        <w:t>Framing</w:t>
      </w:r>
    </w:p>
    <w:p w14:paraId="1EBA2AAA" w14:textId="67038569" w:rsidR="00366B61" w:rsidRDefault="00366B61" w:rsidP="00366B61"/>
    <w:p w14:paraId="6BD49E9E" w14:textId="77777777" w:rsidR="00366B61" w:rsidRDefault="00366B61" w:rsidP="00366B61">
      <w:pPr>
        <w:pStyle w:val="Heading4"/>
        <w:numPr>
          <w:ilvl w:val="0"/>
          <w:numId w:val="11"/>
        </w:numPr>
        <w:tabs>
          <w:tab w:val="num" w:pos="360"/>
        </w:tabs>
        <w:ind w:left="0" w:firstLine="0"/>
      </w:pPr>
      <w:r>
        <w:t xml:space="preserve">Util is a form of disposability politics – the common good </w:t>
      </w:r>
      <w:r>
        <w:rPr>
          <w:u w:val="single"/>
        </w:rPr>
        <w:t>always</w:t>
      </w:r>
      <w:r>
        <w:t xml:space="preserve"> justifies indigenous fungibility – they have to explain why different lives matter more or less in the settler imaginary – otherwise calc fails.</w:t>
      </w:r>
    </w:p>
    <w:p w14:paraId="56D603CA" w14:textId="77777777" w:rsidR="00366B61" w:rsidRPr="00B80EFA" w:rsidRDefault="00366B61" w:rsidP="00366B61">
      <w:pPr>
        <w:rPr>
          <w:rStyle w:val="StyleUnderline"/>
          <w:sz w:val="24"/>
        </w:rPr>
      </w:pPr>
      <w:r w:rsidRPr="00ED0E94">
        <w:rPr>
          <w:rStyle w:val="Style13ptBold"/>
        </w:rPr>
        <w:t>Mignolo 7</w:t>
      </w:r>
      <w:r w:rsidRPr="00ED0E94">
        <w:t xml:space="preserve">, Walter D. "The de-colonial option and the meaning of identity in politics." (2007). (Professor at Duke)//Elmer </w:t>
      </w:r>
    </w:p>
    <w:p w14:paraId="6B5C47E7" w14:textId="77777777" w:rsidR="00366B61" w:rsidRPr="00CC2998" w:rsidRDefault="00366B61" w:rsidP="00366B61">
      <w:pPr>
        <w:rPr>
          <w:szCs w:val="24"/>
          <w:u w:val="single"/>
        </w:rPr>
      </w:pPr>
      <w:r w:rsidRPr="00B80EFA">
        <w:rPr>
          <w:rStyle w:val="StyleUnderline"/>
          <w:rFonts w:eastAsia="MS Gothic"/>
          <w:sz w:val="24"/>
        </w:rPr>
        <w:t xml:space="preserve">The rhetoric of </w:t>
      </w:r>
      <w:r w:rsidRPr="00197152">
        <w:rPr>
          <w:rStyle w:val="StyleUnderline"/>
          <w:rFonts w:eastAsia="MS Gothic"/>
          <w:sz w:val="26"/>
          <w:highlight w:val="green"/>
        </w:rPr>
        <w:t>modernity</w:t>
      </w:r>
      <w:r w:rsidRPr="00B80EFA">
        <w:rPr>
          <w:rStyle w:val="StyleUnderline"/>
          <w:rFonts w:eastAsia="MS Gothic"/>
          <w:sz w:val="24"/>
        </w:rPr>
        <w:t xml:space="preserve"> (from the Christian mission since the sixteenth century, to the secular Civilizing mission, to development and modernization after WWII) </w:t>
      </w:r>
      <w:r w:rsidRPr="00197152">
        <w:rPr>
          <w:rStyle w:val="StyleUnderline"/>
          <w:rFonts w:eastAsia="MS Gothic"/>
          <w:sz w:val="26"/>
          <w:highlight w:val="green"/>
        </w:rPr>
        <w:t>occluded—under</w:t>
      </w:r>
      <w:r w:rsidRPr="00B80EFA">
        <w:rPr>
          <w:rStyle w:val="StyleUnderline"/>
          <w:rFonts w:eastAsia="MS Gothic"/>
          <w:sz w:val="24"/>
        </w:rPr>
        <w:t xml:space="preserve"> its triumphant </w:t>
      </w:r>
      <w:r w:rsidRPr="00197152">
        <w:rPr>
          <w:rStyle w:val="StyleUnderline"/>
          <w:rFonts w:eastAsia="MS Gothic"/>
          <w:sz w:val="26"/>
          <w:highlight w:val="green"/>
        </w:rPr>
        <w:t xml:space="preserve">rhetoric of </w:t>
      </w:r>
      <w:r w:rsidRPr="00B80EFA">
        <w:rPr>
          <w:rStyle w:val="StyleUnderline"/>
          <w:rFonts w:eastAsia="MS Gothic"/>
          <w:sz w:val="24"/>
        </w:rPr>
        <w:t xml:space="preserve">salvation and </w:t>
      </w:r>
      <w:r w:rsidRPr="00197152">
        <w:rPr>
          <w:rStyle w:val="StyleUnderline"/>
          <w:rFonts w:eastAsia="MS Gothic"/>
          <w:sz w:val="26"/>
          <w:highlight w:val="green"/>
        </w:rPr>
        <w:t>the good life</w:t>
      </w:r>
      <w:r w:rsidRPr="00B80EFA">
        <w:rPr>
          <w:rStyle w:val="StyleUnderline"/>
          <w:rFonts w:eastAsia="MS Gothic"/>
          <w:sz w:val="24"/>
        </w:rPr>
        <w:t xml:space="preserve"> for all</w:t>
      </w:r>
      <w:r w:rsidRPr="00B80EFA">
        <w:rPr>
          <w:sz w:val="16"/>
          <w:szCs w:val="24"/>
        </w:rPr>
        <w:t>—</w:t>
      </w:r>
      <w:r w:rsidRPr="00197152">
        <w:rPr>
          <w:b/>
          <w:bCs/>
          <w:sz w:val="26"/>
          <w:szCs w:val="26"/>
          <w:highlight w:val="green"/>
          <w:u w:val="single"/>
        </w:rPr>
        <w:t>the perpetuation of</w:t>
      </w:r>
      <w:r w:rsidRPr="00B80EFA">
        <w:rPr>
          <w:sz w:val="16"/>
          <w:szCs w:val="24"/>
        </w:rPr>
        <w:t xml:space="preserve"> the logic of </w:t>
      </w:r>
      <w:r w:rsidRPr="00197152">
        <w:rPr>
          <w:b/>
          <w:bCs/>
          <w:sz w:val="26"/>
          <w:szCs w:val="26"/>
          <w:highlight w:val="green"/>
          <w:u w:val="single"/>
        </w:rPr>
        <w:t>coloniality</w:t>
      </w:r>
      <w:r w:rsidRPr="00B80EFA">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197152">
        <w:rPr>
          <w:sz w:val="26"/>
          <w:szCs w:val="26"/>
          <w:highlight w:val="green"/>
          <w:u w:val="single"/>
        </w:rPr>
        <w:t xml:space="preserve">and </w:t>
      </w:r>
      <w:r w:rsidRPr="00197152">
        <w:rPr>
          <w:rStyle w:val="StyleUnderline"/>
          <w:rFonts w:eastAsia="MS Gothic"/>
          <w:sz w:val="26"/>
          <w:highlight w:val="green"/>
        </w:rPr>
        <w:t xml:space="preserve">the </w:t>
      </w:r>
      <w:r w:rsidRPr="00197152">
        <w:rPr>
          <w:rStyle w:val="StyleUnderline"/>
          <w:rFonts w:eastAsia="MS Gothic"/>
          <w:sz w:val="26"/>
          <w:highlight w:val="green"/>
          <w:bdr w:val="single" w:sz="4" w:space="0" w:color="auto"/>
        </w:rPr>
        <w:t>dispensability of human lives</w:t>
      </w:r>
      <w:r w:rsidRPr="00B80EFA">
        <w:rPr>
          <w:b/>
          <w:sz w:val="16"/>
          <w:szCs w:val="24"/>
        </w:rPr>
        <w:t xml:space="preserve"> </w:t>
      </w:r>
      <w:r w:rsidRPr="00B80EFA">
        <w:rPr>
          <w:sz w:val="16"/>
          <w:szCs w:val="24"/>
        </w:rPr>
        <w:t xml:space="preserve">from the massive killing of people in the Inca and Aztec domains to the twenty million plus people from Saint Petersburg to the Ukraine during WWII killed in the so called Eastern Front.4 </w:t>
      </w:r>
      <w:r w:rsidRPr="00B80EFA">
        <w:rPr>
          <w:rStyle w:val="StyleUnderline"/>
          <w:rFonts w:eastAsia="MS Gothic"/>
          <w:sz w:val="24"/>
        </w:rPr>
        <w:t xml:space="preserve">Unfortunately, </w:t>
      </w:r>
      <w:r w:rsidRPr="00197152">
        <w:rPr>
          <w:rStyle w:val="StyleUnderline"/>
          <w:rFonts w:eastAsia="MS Gothic"/>
          <w:sz w:val="26"/>
          <w:highlight w:val="green"/>
        </w:rPr>
        <w:t>not all</w:t>
      </w:r>
      <w:r w:rsidRPr="00B80EFA">
        <w:rPr>
          <w:rStyle w:val="StyleUnderline"/>
          <w:rFonts w:eastAsia="MS Gothic"/>
          <w:sz w:val="24"/>
        </w:rPr>
        <w:t xml:space="preserve"> the </w:t>
      </w:r>
      <w:r w:rsidRPr="00197152">
        <w:rPr>
          <w:rStyle w:val="StyleUnderline"/>
          <w:rFonts w:eastAsia="MS Gothic"/>
          <w:sz w:val="26"/>
          <w:highlight w:val="green"/>
        </w:rPr>
        <w:t xml:space="preserve">massive killings have been recorded with the </w:t>
      </w:r>
      <w:r w:rsidRPr="00197152">
        <w:rPr>
          <w:rStyle w:val="StyleUnderline"/>
          <w:rFonts w:eastAsia="MS Gothic"/>
          <w:bCs/>
          <w:sz w:val="26"/>
          <w:highlight w:val="green"/>
          <w:bdr w:val="single" w:sz="4" w:space="0" w:color="auto"/>
        </w:rPr>
        <w:t>same value and</w:t>
      </w:r>
      <w:r w:rsidRPr="00B80EFA">
        <w:rPr>
          <w:rStyle w:val="StyleUnderline"/>
          <w:rFonts w:eastAsia="MS Gothic"/>
          <w:bCs/>
          <w:sz w:val="24"/>
          <w:bdr w:val="single" w:sz="4" w:space="0" w:color="auto"/>
        </w:rPr>
        <w:t xml:space="preserve"> the same </w:t>
      </w:r>
      <w:r w:rsidRPr="00197152">
        <w:rPr>
          <w:rStyle w:val="StyleUnderline"/>
          <w:rFonts w:eastAsia="MS Gothic"/>
          <w:bCs/>
          <w:sz w:val="26"/>
          <w:highlight w:val="green"/>
          <w:bdr w:val="single" w:sz="4" w:space="0" w:color="auto"/>
        </w:rPr>
        <w:t>visibility</w:t>
      </w:r>
      <w:r w:rsidRPr="00197152">
        <w:rPr>
          <w:rStyle w:val="StyleUnderline"/>
          <w:rFonts w:eastAsia="MS Gothic"/>
          <w:sz w:val="26"/>
          <w:highlight w:val="green"/>
        </w:rPr>
        <w:t>. The unspoken criteria for the value of human lives is an obvious sign</w:t>
      </w:r>
      <w:r w:rsidRPr="00B80EFA">
        <w:rPr>
          <w:rStyle w:val="StyleUnderline"/>
          <w:rFonts w:eastAsia="MS Gothic"/>
          <w:sz w:val="24"/>
        </w:rPr>
        <w:t xml:space="preserve"> (from a de-colonial interpretation) </w:t>
      </w:r>
      <w:r w:rsidRPr="00197152">
        <w:rPr>
          <w:rStyle w:val="StyleUnderline"/>
          <w:rFonts w:eastAsia="MS Gothic"/>
          <w:sz w:val="26"/>
          <w:highlight w:val="green"/>
        </w:rPr>
        <w:t>of</w:t>
      </w:r>
      <w:r w:rsidRPr="00B80EFA">
        <w:rPr>
          <w:rStyle w:val="StyleUnderline"/>
          <w:rFonts w:eastAsia="MS Gothic"/>
          <w:sz w:val="24"/>
        </w:rPr>
        <w:t xml:space="preserve"> the </w:t>
      </w:r>
      <w:r w:rsidRPr="00197152">
        <w:rPr>
          <w:rStyle w:val="StyleUnderline"/>
          <w:rFonts w:eastAsia="MS Gothic"/>
          <w:sz w:val="26"/>
          <w:highlight w:val="green"/>
        </w:rPr>
        <w:t>hidden imperial identity politics</w:t>
      </w:r>
      <w:r w:rsidRPr="00B80EFA">
        <w:rPr>
          <w:rStyle w:val="StyleUnderline"/>
          <w:rFonts w:eastAsia="MS Gothic"/>
          <w:sz w:val="24"/>
        </w:rPr>
        <w:t xml:space="preserve">: that is, </w:t>
      </w:r>
      <w:r w:rsidRPr="00197152">
        <w:rPr>
          <w:rStyle w:val="StyleUnderline"/>
          <w:rFonts w:eastAsia="MS Gothic"/>
          <w:sz w:val="26"/>
          <w:highlight w:val="green"/>
        </w:rPr>
        <w:t>the value of</w:t>
      </w:r>
      <w:r w:rsidRPr="00B80EFA">
        <w:rPr>
          <w:rStyle w:val="StyleUnderline"/>
          <w:rFonts w:eastAsia="MS Gothic"/>
          <w:sz w:val="24"/>
        </w:rPr>
        <w:t xml:space="preserve"> human </w:t>
      </w:r>
      <w:r w:rsidRPr="00197152">
        <w:rPr>
          <w:rStyle w:val="StyleUnderline"/>
          <w:rFonts w:eastAsia="MS Gothic"/>
          <w:sz w:val="26"/>
          <w:highlight w:val="green"/>
        </w:rPr>
        <w:t>lives to which</w:t>
      </w:r>
      <w:r w:rsidRPr="00B80EFA">
        <w:rPr>
          <w:rStyle w:val="StyleUnderline"/>
          <w:rFonts w:eastAsia="MS Gothic"/>
          <w:sz w:val="24"/>
        </w:rPr>
        <w:t xml:space="preserve"> the life of </w:t>
      </w:r>
      <w:r w:rsidRPr="00197152">
        <w:rPr>
          <w:rStyle w:val="StyleUnderline"/>
          <w:rFonts w:eastAsia="MS Gothic"/>
          <w:sz w:val="26"/>
          <w:highlight w:val="green"/>
        </w:rPr>
        <w:t>the enunciator belongs becomes the measuring stick to evaluate other</w:t>
      </w:r>
      <w:r w:rsidRPr="00B80EFA">
        <w:rPr>
          <w:rStyle w:val="StyleUnderline"/>
          <w:rFonts w:eastAsia="MS Gothic"/>
          <w:sz w:val="24"/>
        </w:rPr>
        <w:t xml:space="preserve"> human </w:t>
      </w:r>
      <w:r w:rsidRPr="00197152">
        <w:rPr>
          <w:rStyle w:val="StyleUnderline"/>
          <w:rFonts w:eastAsia="MS Gothic"/>
          <w:sz w:val="26"/>
          <w:highlight w:val="green"/>
        </w:rPr>
        <w:t>lives who do not have the intellectual option and institutional power to tell</w:t>
      </w:r>
      <w:r w:rsidRPr="00B80EFA">
        <w:rPr>
          <w:rStyle w:val="StyleUnderline"/>
          <w:rFonts w:eastAsia="MS Gothic"/>
          <w:sz w:val="24"/>
        </w:rPr>
        <w:t xml:space="preserve"> the story </w:t>
      </w:r>
      <w:r w:rsidRPr="00197152">
        <w:rPr>
          <w:rStyle w:val="StyleUnderline"/>
          <w:rFonts w:eastAsia="MS Gothic"/>
          <w:sz w:val="26"/>
          <w:highlight w:val="green"/>
        </w:rPr>
        <w:t>and</w:t>
      </w:r>
      <w:r w:rsidRPr="00B80EFA">
        <w:rPr>
          <w:rStyle w:val="StyleUnderline"/>
          <w:rFonts w:eastAsia="MS Gothic"/>
          <w:sz w:val="24"/>
        </w:rPr>
        <w:t xml:space="preserve"> to </w:t>
      </w:r>
      <w:r w:rsidRPr="00197152">
        <w:rPr>
          <w:rStyle w:val="StyleUnderline"/>
          <w:rFonts w:eastAsia="MS Gothic"/>
          <w:sz w:val="26"/>
          <w:highlight w:val="green"/>
        </w:rPr>
        <w:t>classify events</w:t>
      </w:r>
      <w:r w:rsidRPr="00B80EFA">
        <w:rPr>
          <w:rStyle w:val="StyleUnderline"/>
          <w:rFonts w:eastAsia="MS Gothic"/>
          <w:sz w:val="24"/>
        </w:rPr>
        <w:t xml:space="preserve"> according to a ranking of human lives</w:t>
      </w:r>
      <w:r w:rsidRPr="00B80EFA">
        <w:rPr>
          <w:sz w:val="16"/>
          <w:szCs w:val="24"/>
        </w:rPr>
        <w:t>; that is, according to a racist classification.5</w:t>
      </w:r>
    </w:p>
    <w:p w14:paraId="3D73102A" w14:textId="77777777" w:rsidR="00366B61" w:rsidRDefault="00366B61" w:rsidP="00366B61">
      <w:pPr>
        <w:pStyle w:val="Heading3"/>
      </w:pPr>
      <w:r>
        <w:lastRenderedPageBreak/>
        <w:t>1AR – Top Level</w:t>
      </w:r>
    </w:p>
    <w:p w14:paraId="023FDDCC" w14:textId="5416ACEA" w:rsidR="00366B61" w:rsidRDefault="00366B61" w:rsidP="00366B61">
      <w:pPr>
        <w:pStyle w:val="Heading4"/>
        <w:numPr>
          <w:ilvl w:val="0"/>
          <w:numId w:val="12"/>
        </w:numPr>
        <w:tabs>
          <w:tab w:val="num" w:pos="360"/>
        </w:tabs>
        <w:ind w:left="0" w:firstLine="0"/>
      </w:pPr>
      <w:r>
        <w:t xml:space="preserve">We can weigh under your framework – </w:t>
      </w:r>
      <w:r w:rsidR="00A87BE7">
        <w:t>indigenous erasure of the 1AC cannot outweigh the K and preventing elimination of indigenous people is to be prioritized first under util – that’s the core thesis of Tuck &amp; Yang 12</w:t>
      </w:r>
    </w:p>
    <w:p w14:paraId="672C99F9" w14:textId="03D42E36" w:rsidR="00366B61" w:rsidRDefault="00A87BE7" w:rsidP="00366B61">
      <w:pPr>
        <w:pStyle w:val="Heading4"/>
        <w:numPr>
          <w:ilvl w:val="0"/>
          <w:numId w:val="12"/>
        </w:numPr>
        <w:tabs>
          <w:tab w:val="num" w:pos="360"/>
        </w:tabs>
        <w:ind w:left="0" w:firstLine="0"/>
      </w:pPr>
      <w:r>
        <w:t>Aggregation</w:t>
      </w:r>
      <w:r w:rsidR="00366B61">
        <w:t xml:space="preserve"> is always exclusive – extend </w:t>
      </w:r>
      <w:r>
        <w:t>Tuck &amp; Yang 12</w:t>
      </w:r>
      <w:r w:rsidR="00366B61">
        <w:t xml:space="preserve"> here</w:t>
      </w:r>
      <w:r>
        <w:t xml:space="preserve"> as well</w:t>
      </w:r>
      <w:r w:rsidR="00366B61">
        <w:t xml:space="preserve"> – </w:t>
      </w:r>
      <w:r>
        <w:t xml:space="preserve">the structure of the nation state constantly exclude indigenous people  </w:t>
      </w:r>
      <w:r w:rsidR="00366B61">
        <w:t xml:space="preserve"> – this means that the basic logic of utilitarianism exists </w:t>
      </w:r>
      <w:r>
        <w:t>as an extensions of the state to use tools that constantly aggregate against indigenous people</w:t>
      </w:r>
    </w:p>
    <w:p w14:paraId="351BCE83" w14:textId="77777777" w:rsidR="00366B61" w:rsidRDefault="00366B61" w:rsidP="00366B61">
      <w:pPr>
        <w:pStyle w:val="Heading3"/>
      </w:pPr>
      <w:r>
        <w:lastRenderedPageBreak/>
        <w:t>1AR – A2 – Actor Spec</w:t>
      </w:r>
    </w:p>
    <w:p w14:paraId="06CE3509" w14:textId="77777777" w:rsidR="00366B61" w:rsidRDefault="00366B61" w:rsidP="00366B61">
      <w:pPr>
        <w:pStyle w:val="Heading4"/>
        <w:numPr>
          <w:ilvl w:val="0"/>
          <w:numId w:val="14"/>
        </w:numPr>
        <w:tabs>
          <w:tab w:val="num" w:pos="360"/>
        </w:tabs>
        <w:ind w:left="0" w:firstLine="0"/>
      </w:pPr>
      <w:r>
        <w:t>Is/Ought fallacy – Just because states use util, doesn’t mean they ought to.</w:t>
      </w:r>
    </w:p>
    <w:p w14:paraId="034270E4" w14:textId="37CD7F74" w:rsidR="00A87BE7" w:rsidRPr="00A87BE7" w:rsidRDefault="00366B61" w:rsidP="00A87BE7">
      <w:pPr>
        <w:pStyle w:val="Heading4"/>
        <w:numPr>
          <w:ilvl w:val="0"/>
          <w:numId w:val="14"/>
        </w:numPr>
        <w:tabs>
          <w:tab w:val="num" w:pos="360"/>
        </w:tabs>
        <w:ind w:left="0" w:firstLine="0"/>
      </w:pPr>
      <w:r>
        <w:t>No link – States don’t do things like give all their GDP to small countries even though that would maximize happiness</w:t>
      </w:r>
    </w:p>
    <w:p w14:paraId="24C3EDAF" w14:textId="77777777" w:rsidR="00366B61" w:rsidRDefault="00366B61" w:rsidP="00366B61"/>
    <w:p w14:paraId="0B8205E7" w14:textId="77777777" w:rsidR="00366B61" w:rsidRPr="00E27CFE" w:rsidRDefault="00366B61" w:rsidP="00366B61">
      <w:pPr>
        <w:pStyle w:val="Heading3"/>
      </w:pPr>
      <w:r>
        <w:lastRenderedPageBreak/>
        <w:t>1AR – A2 – Extinction First</w:t>
      </w:r>
    </w:p>
    <w:p w14:paraId="162932A8" w14:textId="2417A6E7" w:rsidR="00366B61" w:rsidRDefault="00366B61" w:rsidP="00366B61">
      <w:pPr>
        <w:pStyle w:val="Heading4"/>
        <w:numPr>
          <w:ilvl w:val="0"/>
          <w:numId w:val="13"/>
        </w:numPr>
        <w:tabs>
          <w:tab w:val="num" w:pos="360"/>
        </w:tabs>
        <w:ind w:left="0" w:firstLine="0"/>
      </w:pPr>
      <w:r>
        <w:t xml:space="preserve">C/a </w:t>
      </w:r>
      <w:r w:rsidR="00E3178F" w:rsidRPr="00E3178F">
        <w:t xml:space="preserve">Havercroft and Duvall 9 </w:t>
      </w:r>
      <w:r>
        <w:t xml:space="preserve">here – extinction based IR leads to </w:t>
      </w:r>
      <w:r w:rsidR="00E3178F">
        <w:t xml:space="preserve">the geopolitical game of chess in desire to control </w:t>
      </w:r>
    </w:p>
    <w:p w14:paraId="368FE173" w14:textId="77777777" w:rsidR="00366B61" w:rsidRDefault="00366B61" w:rsidP="00366B61">
      <w:pPr>
        <w:pStyle w:val="Heading3"/>
      </w:pPr>
      <w:r>
        <w:lastRenderedPageBreak/>
        <w:t>1AR – A2 – Pain and Pleasure are Intrinsic</w:t>
      </w:r>
    </w:p>
    <w:p w14:paraId="48C8CB93" w14:textId="77777777" w:rsidR="00366B61" w:rsidRDefault="00366B61" w:rsidP="00366B61">
      <w:pPr>
        <w:pStyle w:val="Heading4"/>
        <w:numPr>
          <w:ilvl w:val="0"/>
          <w:numId w:val="15"/>
        </w:numPr>
        <w:tabs>
          <w:tab w:val="num" w:pos="360"/>
        </w:tabs>
        <w:ind w:left="0" w:firstLine="0"/>
      </w:pPr>
      <w:r>
        <w:t>is/ought fallacy – just because humans want pleasure does not mean it should be the basis for morality</w:t>
      </w:r>
    </w:p>
    <w:p w14:paraId="5A36953A" w14:textId="77777777" w:rsidR="00366B61" w:rsidRDefault="00366B61" w:rsidP="00366B61">
      <w:pPr>
        <w:pStyle w:val="Heading4"/>
        <w:numPr>
          <w:ilvl w:val="0"/>
          <w:numId w:val="15"/>
        </w:numPr>
        <w:tabs>
          <w:tab w:val="num" w:pos="360"/>
        </w:tabs>
        <w:ind w:left="0" w:firstLine="0"/>
      </w:pPr>
      <w:r>
        <w:t>This</w:t>
      </w:r>
      <w:r w:rsidRPr="003B64D8">
        <w:t xml:space="preserve">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7B07AF34" w14:textId="77777777" w:rsidR="00366B61" w:rsidRDefault="00366B61" w:rsidP="00366B61">
      <w:pPr>
        <w:pStyle w:val="Heading4"/>
        <w:numPr>
          <w:ilvl w:val="0"/>
          <w:numId w:val="15"/>
        </w:numPr>
        <w:tabs>
          <w:tab w:val="num" w:pos="360"/>
        </w:tabs>
        <w:ind w:left="0" w:firstLine="0"/>
      </w:pPr>
      <w:r>
        <w:t>Masochist objection – some people like pain which disrupts the pleasure/pain distinction</w:t>
      </w:r>
    </w:p>
    <w:p w14:paraId="70D955A0" w14:textId="77777777" w:rsidR="00366B61" w:rsidRDefault="00366B61" w:rsidP="00366B61"/>
    <w:p w14:paraId="632891A0" w14:textId="717A2E2F" w:rsidR="009F6591" w:rsidRDefault="009F6591">
      <w:pPr>
        <w:pStyle w:val="Heading2"/>
      </w:pPr>
      <w:r>
        <w:lastRenderedPageBreak/>
        <w:t>Case/LBL</w:t>
      </w:r>
    </w:p>
    <w:p w14:paraId="774AC698" w14:textId="57FA7028" w:rsidR="009F6591" w:rsidRDefault="009F6591" w:rsidP="009F6591">
      <w:pPr>
        <w:pStyle w:val="Heading3"/>
      </w:pPr>
      <w:r>
        <w:lastRenderedPageBreak/>
        <w:t>LBL</w:t>
      </w:r>
    </w:p>
    <w:p w14:paraId="3DAD951C" w14:textId="29DA8476" w:rsidR="009F6591" w:rsidRDefault="009F6591" w:rsidP="009F6591">
      <w:pPr>
        <w:pStyle w:val="Heading3"/>
      </w:pPr>
      <w:r>
        <w:lastRenderedPageBreak/>
        <w:t>Cards</w:t>
      </w:r>
    </w:p>
    <w:p w14:paraId="0219A3A0" w14:textId="63E5D19A" w:rsidR="00A37C86" w:rsidRDefault="00A37C86" w:rsidP="00A37C86">
      <w:pPr>
        <w:pStyle w:val="Heading2"/>
      </w:pPr>
      <w:r>
        <w:lastRenderedPageBreak/>
        <w:t>1NC – Space Wars</w:t>
      </w:r>
    </w:p>
    <w:p w14:paraId="602C64D6" w14:textId="77777777" w:rsidR="00A37C86" w:rsidRDefault="00A37C86" w:rsidP="00A37C86">
      <w:pPr>
        <w:pStyle w:val="Heading3"/>
      </w:pPr>
      <w:r>
        <w:lastRenderedPageBreak/>
        <w:t>1NC – Offense</w:t>
      </w:r>
    </w:p>
    <w:p w14:paraId="222541D5" w14:textId="3F9F8A1A" w:rsidR="00A37C86" w:rsidRPr="00342D94" w:rsidRDefault="00A37C86" w:rsidP="00A37C86">
      <w:pPr>
        <w:pStyle w:val="Heading4"/>
      </w:pPr>
      <w:r>
        <w:t>We’re impact turning</w:t>
      </w:r>
      <w:r>
        <w:t xml:space="preserve"> Nuke war &amp;&amp; specifically Perez 21</w:t>
      </w:r>
      <w:r>
        <w:t>—</w:t>
      </w:r>
    </w:p>
    <w:p w14:paraId="0A5B44ED" w14:textId="77777777" w:rsidR="00A37C86" w:rsidRDefault="00A37C86" w:rsidP="00A37C86">
      <w:pPr>
        <w:pStyle w:val="Heading4"/>
      </w:pPr>
      <w:r>
        <w:t>China-Russia counterbalancing solves nuclear war</w:t>
      </w:r>
    </w:p>
    <w:p w14:paraId="6A6FE294" w14:textId="77777777" w:rsidR="00A37C86" w:rsidRPr="009B239F" w:rsidRDefault="00A37C86" w:rsidP="00A37C86">
      <w:r>
        <w:t xml:space="preserve">Artyom </w:t>
      </w:r>
      <w:r w:rsidRPr="00A9794D">
        <w:rPr>
          <w:rStyle w:val="Style13ptBold"/>
        </w:rPr>
        <w:t>Lukin 20</w:t>
      </w:r>
      <w: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1544797" w14:textId="77777777" w:rsidR="00A37C86" w:rsidRPr="00B70CE1" w:rsidRDefault="00A37C86" w:rsidP="00A37C86">
      <w:pPr>
        <w:rPr>
          <w:sz w:val="16"/>
        </w:rPr>
      </w:pPr>
      <w:r w:rsidRPr="00A37B38">
        <w:rPr>
          <w:rStyle w:val="StyleUnderline"/>
          <w:highlight w:val="green"/>
        </w:rPr>
        <w:t>China and Russia are the two largest</w:t>
      </w:r>
      <w:r w:rsidRPr="00B70CE1">
        <w:rPr>
          <w:sz w:val="16"/>
        </w:rPr>
        <w:t xml:space="preserve">—and </w:t>
      </w:r>
      <w:r w:rsidRPr="00A37B38">
        <w:rPr>
          <w:rStyle w:val="StyleUnderline"/>
          <w:highlight w:val="green"/>
        </w:rPr>
        <w:t>neighboring</w:t>
      </w:r>
      <w:r w:rsidRPr="00B70CE1">
        <w:rPr>
          <w:sz w:val="16"/>
        </w:rPr>
        <w:t>—</w:t>
      </w:r>
      <w:r w:rsidRPr="00A37B38">
        <w:rPr>
          <w:rStyle w:val="StyleUnderline"/>
          <w:highlight w:val="green"/>
        </w:rPr>
        <w:t>powers of</w:t>
      </w:r>
      <w:r w:rsidRPr="006E548B">
        <w:rPr>
          <w:rStyle w:val="StyleUnderline"/>
        </w:rPr>
        <w:t xml:space="preserve"> continental </w:t>
      </w:r>
      <w:r w:rsidRPr="00A37B38">
        <w:rPr>
          <w:rStyle w:val="StyleUnderline"/>
          <w:highlight w:val="green"/>
        </w:rPr>
        <w:t>Eurasia. Can two</w:t>
      </w:r>
      <w:r w:rsidRPr="006E548B">
        <w:rPr>
          <w:rStyle w:val="StyleUnderline"/>
        </w:rPr>
        <w:t xml:space="preserve"> tigers </w:t>
      </w:r>
      <w:r w:rsidRPr="00A37B38">
        <w:rPr>
          <w:rStyle w:val="StyleUnderline"/>
          <w:highlight w:val="green"/>
        </w:rPr>
        <w:t>share the same mountain</w:t>
      </w:r>
      <w:r w:rsidRPr="000737A3">
        <w:rPr>
          <w:rStyle w:val="StyleUnderline"/>
        </w:rPr>
        <w:t xml:space="preserve">, especially </w:t>
      </w:r>
      <w:r w:rsidRPr="00A37B38">
        <w:rPr>
          <w:rStyle w:val="StyleUnderline"/>
          <w:highlight w:val="green"/>
        </w:rPr>
        <w:t>when</w:t>
      </w:r>
      <w:r w:rsidRPr="00A37B38">
        <w:rPr>
          <w:sz w:val="16"/>
          <w:highlight w:val="green"/>
        </w:rPr>
        <w:t xml:space="preserve"> </w:t>
      </w:r>
      <w:r w:rsidRPr="00A37B38">
        <w:rPr>
          <w:rStyle w:val="Emphasis"/>
          <w:highlight w:val="green"/>
        </w:rPr>
        <w:t>one</w:t>
      </w:r>
      <w:r w:rsidRPr="006E548B">
        <w:rPr>
          <w:rStyle w:val="StyleUnderline"/>
        </w:rPr>
        <w:t xml:space="preserve"> great power is </w:t>
      </w:r>
      <w:r w:rsidRPr="00A37B38">
        <w:rPr>
          <w:rStyle w:val="Emphasis"/>
          <w:highlight w:val="green"/>
        </w:rPr>
        <w:t xml:space="preserve">rapidly gaining strength </w:t>
      </w:r>
      <w:r w:rsidRPr="00A37B38">
        <w:rPr>
          <w:rStyle w:val="StyleUnderline"/>
          <w:highlight w:val="green"/>
        </w:rPr>
        <w:t xml:space="preserve">and the </w:t>
      </w:r>
      <w:r w:rsidRPr="00A37B38">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A37B38">
        <w:rPr>
          <w:rStyle w:val="StyleUnderline"/>
          <w:highlight w:val="green"/>
        </w:rPr>
        <w:t>pattern in</w:t>
      </w:r>
      <w:r w:rsidRPr="006E548B">
        <w:rPr>
          <w:rStyle w:val="StyleUnderline"/>
        </w:rPr>
        <w:t xml:space="preserve"> the </w:t>
      </w:r>
      <w:r w:rsidRPr="00A37B38">
        <w:rPr>
          <w:rStyle w:val="StyleUnderline"/>
          <w:highlight w:val="green"/>
        </w:rPr>
        <w:t>history</w:t>
      </w:r>
      <w:r w:rsidRPr="006E548B">
        <w:rPr>
          <w:rStyle w:val="StyleUnderline"/>
        </w:rPr>
        <w:t xml:space="preserve"> of international relations </w:t>
      </w:r>
      <w:r w:rsidRPr="00A37B38">
        <w:rPr>
          <w:rStyle w:val="StyleUnderline"/>
          <w:highlight w:val="green"/>
        </w:rPr>
        <w:t xml:space="preserve">that two ambitious </w:t>
      </w:r>
      <w:r w:rsidRPr="00A37B38">
        <w:rPr>
          <w:rStyle w:val="Emphasis"/>
          <w:highlight w:val="green"/>
        </w:rPr>
        <w:t>major powers that share a land border</w:t>
      </w:r>
      <w:r w:rsidRPr="006E548B">
        <w:rPr>
          <w:rStyle w:val="StyleUnderline"/>
        </w:rPr>
        <w:t xml:space="preserve"> are less likely to make an alliance, while they are more </w:t>
      </w:r>
      <w:r w:rsidRPr="00A37B38">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A37B38">
        <w:rPr>
          <w:rStyle w:val="StyleUnderline"/>
          <w:highlight w:val="green"/>
        </w:rPr>
        <w:t>as rivalry over primacy</w:t>
      </w:r>
      <w:r w:rsidRPr="00B70CE1">
        <w:rPr>
          <w:sz w:val="16"/>
        </w:rPr>
        <w:t xml:space="preserve"> in their common neighborhood. There are at least </w:t>
      </w:r>
      <w:r w:rsidRPr="00A37B38">
        <w:rPr>
          <w:rStyle w:val="StyleUnderline"/>
          <w:highlight w:val="green"/>
        </w:rPr>
        <w:t>three major parts</w:t>
      </w:r>
      <w:r w:rsidRPr="006E548B">
        <w:rPr>
          <w:rStyle w:val="StyleUnderline"/>
        </w:rPr>
        <w:t xml:space="preserve"> of Eurasia—</w:t>
      </w:r>
      <w:r w:rsidRPr="00A37B38">
        <w:rPr>
          <w:rStyle w:val="StyleUnderline"/>
          <w:highlight w:val="green"/>
        </w:rPr>
        <w:t>East Asia</w:t>
      </w:r>
      <w:r w:rsidRPr="00B70CE1">
        <w:rPr>
          <w:sz w:val="16"/>
        </w:rPr>
        <w:t xml:space="preserve">, the </w:t>
      </w:r>
      <w:r w:rsidRPr="00A37B38">
        <w:rPr>
          <w:rStyle w:val="StyleUnderline"/>
          <w:highlight w:val="green"/>
        </w:rPr>
        <w:t>post-Soviet space</w:t>
      </w:r>
      <w:r w:rsidRPr="00B70CE1">
        <w:rPr>
          <w:sz w:val="16"/>
        </w:rPr>
        <w:t xml:space="preserve"> (mainly Central Asia), and </w:t>
      </w:r>
      <w:r w:rsidRPr="00A37B38">
        <w:rPr>
          <w:rStyle w:val="StyleUnderline"/>
          <w:highlight w:val="green"/>
        </w:rPr>
        <w:t>the Arctic</w:t>
      </w:r>
      <w:r w:rsidRPr="006E548B">
        <w:rPr>
          <w:rStyle w:val="StyleUnderline"/>
        </w:rPr>
        <w:t>—</w:t>
      </w:r>
      <w:r w:rsidRPr="00A37B38">
        <w:rPr>
          <w:rStyle w:val="StyleUnderline"/>
          <w:highlight w:val="green"/>
        </w:rPr>
        <w:t xml:space="preserve">where China’s and Russia’s geopolitical interests intersect, creating </w:t>
      </w:r>
      <w:r w:rsidRPr="00A37B38">
        <w:rPr>
          <w:rStyle w:val="Emphasis"/>
          <w:highlight w:val="green"/>
        </w:rPr>
        <w:t xml:space="preserve">potential for </w:t>
      </w:r>
      <w:r w:rsidRPr="000737A3">
        <w:rPr>
          <w:rStyle w:val="Emphasis"/>
        </w:rPr>
        <w:t>competition</w:t>
      </w:r>
      <w:r w:rsidRPr="006E548B">
        <w:rPr>
          <w:rStyle w:val="Emphasis"/>
        </w:rPr>
        <w:t xml:space="preserve"> and </w:t>
      </w:r>
      <w:r w:rsidRPr="00A37B38">
        <w:rPr>
          <w:rStyle w:val="Emphasis"/>
          <w:highlight w:val="green"/>
        </w:rPr>
        <w:t>conflict</w:t>
      </w:r>
      <w:r w:rsidRPr="00B70CE1">
        <w:rPr>
          <w:sz w:val="16"/>
        </w:rPr>
        <w:t xml:space="preserve">. But, on the other hand, </w:t>
      </w:r>
      <w:r w:rsidRPr="00A37B38">
        <w:rPr>
          <w:rStyle w:val="StyleUnderline"/>
          <w:highlight w:val="green"/>
        </w:rPr>
        <w:t>if managed wisely,</w:t>
      </w:r>
      <w:r w:rsidRPr="006E548B">
        <w:rPr>
          <w:rStyle w:val="StyleUnderline"/>
        </w:rPr>
        <w:t xml:space="preserve"> </w:t>
      </w:r>
      <w:r w:rsidRPr="00A37B38">
        <w:rPr>
          <w:rStyle w:val="StyleUnderline"/>
          <w:highlight w:val="green"/>
        </w:rPr>
        <w:t>overlapping interests</w:t>
      </w:r>
      <w:r w:rsidRPr="006E548B">
        <w:rPr>
          <w:rStyle w:val="StyleUnderline"/>
        </w:rPr>
        <w:t xml:space="preserve"> and stakes </w:t>
      </w:r>
      <w:r w:rsidRPr="00A37B38">
        <w:rPr>
          <w:rStyle w:val="StyleUnderline"/>
          <w:highlight w:val="green"/>
        </w:rPr>
        <w:t xml:space="preserve">can </w:t>
      </w:r>
      <w:r w:rsidRPr="000737A3">
        <w:rPr>
          <w:rStyle w:val="StyleUnderline"/>
        </w:rPr>
        <w:t>also</w:t>
      </w:r>
      <w:r w:rsidRPr="006E548B">
        <w:rPr>
          <w:rStyle w:val="StyleUnderline"/>
        </w:rPr>
        <w:t xml:space="preserve"> </w:t>
      </w:r>
      <w:r w:rsidRPr="00A37B38">
        <w:rPr>
          <w:rStyle w:val="StyleUnderline"/>
          <w:highlight w:val="green"/>
        </w:rPr>
        <w:t>generate opportunities for collaboration</w:t>
      </w:r>
      <w:r w:rsidRPr="00B70CE1">
        <w:rPr>
          <w:sz w:val="16"/>
        </w:rPr>
        <w:t>. The following sections examine how Russia and China are managing to keep their differences in key Eurasian zones under control while displaying a significant degree of mutual cooperation.</w:t>
      </w:r>
    </w:p>
    <w:p w14:paraId="794B6769" w14:textId="77777777" w:rsidR="00A37C86" w:rsidRPr="00B70CE1" w:rsidRDefault="00A37C86" w:rsidP="00A37C86">
      <w:pPr>
        <w:rPr>
          <w:sz w:val="16"/>
        </w:rPr>
      </w:pPr>
      <w:r w:rsidRPr="00B70CE1">
        <w:rPr>
          <w:sz w:val="16"/>
        </w:rPr>
        <w:t xml:space="preserve">East Asia This is China’s ‘home region’, but also one where Russia, by virtue of possessing the Far Eastern territories, is a resident power. </w:t>
      </w:r>
      <w:r w:rsidRPr="00A37B38">
        <w:rPr>
          <w:rStyle w:val="StyleUnderline"/>
          <w:highlight w:val="green"/>
        </w:rPr>
        <w:t>Moscow</w:t>
      </w:r>
      <w:r w:rsidRPr="00B70CE1">
        <w:rPr>
          <w:sz w:val="16"/>
        </w:rPr>
        <w:t xml:space="preserve">, which has traditionally </w:t>
      </w:r>
      <w:r w:rsidRPr="00B70CE1">
        <w:rPr>
          <w:rStyle w:val="StyleUnderline"/>
        </w:rPr>
        <w:t xml:space="preserve">been </w:t>
      </w:r>
      <w:r w:rsidRPr="00A37B38">
        <w:rPr>
          <w:rStyle w:val="StyleUnderline"/>
          <w:highlight w:val="green"/>
        </w:rPr>
        <w:t>concerned with</w:t>
      </w:r>
      <w:r w:rsidRPr="00B70CE1">
        <w:rPr>
          <w:rStyle w:val="StyleUnderline"/>
        </w:rPr>
        <w:t xml:space="preserve"> keeping </w:t>
      </w:r>
      <w:r w:rsidRPr="00A37B38">
        <w:rPr>
          <w:rStyle w:val="StyleUnderline"/>
          <w:highlight w:val="green"/>
        </w:rPr>
        <w:t>sovereignty over</w:t>
      </w:r>
      <w:r w:rsidRPr="00B70CE1">
        <w:rPr>
          <w:rStyle w:val="StyleUnderline"/>
        </w:rPr>
        <w:t xml:space="preserve"> its vulnerable </w:t>
      </w:r>
      <w:r w:rsidRPr="00A37B38">
        <w:rPr>
          <w:rStyle w:val="StyleUnderline"/>
          <w:highlight w:val="green"/>
        </w:rPr>
        <w:t>Far East</w:t>
      </w:r>
      <w:r w:rsidRPr="00A37B38">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5CCB1523" w14:textId="77777777" w:rsidR="00A37C86" w:rsidRPr="00B70CE1" w:rsidRDefault="00A37C86" w:rsidP="00A37C86">
      <w:pPr>
        <w:rPr>
          <w:sz w:val="16"/>
          <w:szCs w:val="16"/>
        </w:rPr>
      </w:pP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75F6D26D" w14:textId="77777777" w:rsidR="00A37C86" w:rsidRPr="00B70CE1" w:rsidRDefault="00A37C86" w:rsidP="00A37C86">
      <w:pPr>
        <w:rPr>
          <w:sz w:val="16"/>
        </w:rPr>
      </w:pPr>
      <w:r w:rsidRPr="00A37B38">
        <w:rPr>
          <w:rStyle w:val="Emphasis"/>
          <w:highlight w:val="green"/>
        </w:rPr>
        <w:t>Russia shares</w:t>
      </w:r>
      <w:r w:rsidRPr="00B70CE1">
        <w:rPr>
          <w:rStyle w:val="Emphasis"/>
        </w:rPr>
        <w:t xml:space="preserve"> with </w:t>
      </w:r>
      <w:r w:rsidRPr="00A37B38">
        <w:rPr>
          <w:rStyle w:val="Emphasis"/>
          <w:highlight w:val="green"/>
        </w:rPr>
        <w:t>China</w:t>
      </w:r>
      <w:r w:rsidRPr="00B70CE1">
        <w:rPr>
          <w:rStyle w:val="Emphasis"/>
        </w:rPr>
        <w:t xml:space="preserve"> the </w:t>
      </w:r>
      <w:r w:rsidRPr="00A37B38">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A37B38">
        <w:rPr>
          <w:rStyle w:val="StyleUnderline"/>
          <w:highlight w:val="green"/>
        </w:rPr>
        <w:t>decision to assist China with</w:t>
      </w:r>
      <w:r w:rsidRPr="00B70CE1">
        <w:rPr>
          <w:rStyle w:val="StyleUnderline"/>
        </w:rPr>
        <w:t xml:space="preserve"> getting its own </w:t>
      </w:r>
      <w:r w:rsidRPr="00A37B38">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A37B38">
        <w:rPr>
          <w:rStyle w:val="StyleUnderline"/>
          <w:highlight w:val="green"/>
        </w:rPr>
        <w:t>motivated by the desire to strengthen</w:t>
      </w:r>
      <w:r w:rsidRPr="00B70CE1">
        <w:rPr>
          <w:rStyle w:val="StyleUnderline"/>
        </w:rPr>
        <w:t xml:space="preserve"> China </w:t>
      </w:r>
      <w:r w:rsidRPr="00A37B38">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p>
    <w:p w14:paraId="18F3A353" w14:textId="77777777" w:rsidR="00A37C86" w:rsidRPr="00B70CE1" w:rsidRDefault="00A37C86" w:rsidP="00A37C86">
      <w:pPr>
        <w:rPr>
          <w:sz w:val="16"/>
        </w:rPr>
      </w:pP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55CD6737" w14:textId="77777777" w:rsidR="00A37C86" w:rsidRPr="00B70CE1" w:rsidRDefault="00A37C86" w:rsidP="00A37C86">
      <w:pPr>
        <w:rPr>
          <w:rStyle w:val="StyleUnderline"/>
        </w:rPr>
      </w:pP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w:t>
      </w:r>
      <w:r w:rsidRPr="00B70CE1">
        <w:rPr>
          <w:sz w:val="16"/>
        </w:rPr>
        <w:lastRenderedPageBreak/>
        <w:t xml:space="preserve">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A37B38">
        <w:rPr>
          <w:rStyle w:val="StyleUnderline"/>
          <w:highlight w:val="green"/>
        </w:rPr>
        <w:t>friction point</w:t>
      </w:r>
      <w:r w:rsidRPr="00B70CE1">
        <w:rPr>
          <w:rStyle w:val="StyleUnderline"/>
        </w:rPr>
        <w:t xml:space="preserve"> between Beijing and Moscow, the activities by Russian energy firms in the South China Sea are </w:t>
      </w:r>
      <w:r w:rsidRPr="00A37B38">
        <w:rPr>
          <w:rStyle w:val="StyleUnderline"/>
          <w:highlight w:val="green"/>
        </w:rPr>
        <w:t>unlikely to destabilize the</w:t>
      </w:r>
      <w:r w:rsidRPr="00B70CE1">
        <w:rPr>
          <w:rStyle w:val="StyleUnderline"/>
        </w:rPr>
        <w:t xml:space="preserve"> Sino-Russian </w:t>
      </w:r>
      <w:r w:rsidRPr="00A37B38">
        <w:rPr>
          <w:rStyle w:val="StyleUnderline"/>
          <w:highlight w:val="green"/>
        </w:rPr>
        <w:t>entente</w:t>
      </w:r>
      <w:r w:rsidRPr="00B70CE1">
        <w:rPr>
          <w:rStyle w:val="StyleUnderline"/>
        </w:rPr>
        <w:t>, since Moscow and Beijing need each other on much bigger issues.</w:t>
      </w:r>
    </w:p>
    <w:p w14:paraId="43FD8E6F" w14:textId="77777777" w:rsidR="00A37C86" w:rsidRPr="00B70CE1" w:rsidRDefault="00A37C86" w:rsidP="00A37C86">
      <w:pPr>
        <w:rPr>
          <w:sz w:val="16"/>
        </w:rPr>
      </w:pPr>
      <w:r w:rsidRPr="00B70CE1">
        <w:rPr>
          <w:sz w:val="16"/>
        </w:rPr>
        <w:t xml:space="preserve">The post-Soviet space </w:t>
      </w:r>
      <w:r w:rsidRPr="00A37B38">
        <w:rPr>
          <w:rStyle w:val="StyleUnderline"/>
          <w:highlight w:val="green"/>
        </w:rPr>
        <w:t xml:space="preserve">Russia has </w:t>
      </w:r>
      <w:r w:rsidRPr="00A37B38">
        <w:rPr>
          <w:rStyle w:val="Emphasis"/>
          <w:highlight w:val="green"/>
        </w:rPr>
        <w:t>vital stakes</w:t>
      </w:r>
      <w:r w:rsidRPr="00A37B38">
        <w:rPr>
          <w:rStyle w:val="StyleUnderline"/>
          <w:highlight w:val="green"/>
        </w:rPr>
        <w:t xml:space="preserve"> in the geopolitical space</w:t>
      </w:r>
      <w:r w:rsidRPr="00B70CE1">
        <w:rPr>
          <w:rStyle w:val="StyleUnderline"/>
        </w:rPr>
        <w:t xml:space="preserve"> formerly </w:t>
      </w:r>
      <w:r w:rsidRPr="00A37B38">
        <w:rPr>
          <w:rStyle w:val="StyleUnderline"/>
          <w:highlight w:val="green"/>
        </w:rPr>
        <w:t>occupied by the Soviet Union</w:t>
      </w:r>
      <w:r w:rsidRPr="00B70CE1">
        <w:rPr>
          <w:rStyle w:val="StyleUnderline"/>
        </w:rPr>
        <w:t xml:space="preserve"> and is </w:t>
      </w:r>
      <w:r w:rsidRPr="00A37B38">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p>
    <w:p w14:paraId="714E0FEA" w14:textId="77777777" w:rsidR="00A37C86" w:rsidRPr="00B70CE1" w:rsidRDefault="00A37C86" w:rsidP="00A37C86">
      <w:pPr>
        <w:rPr>
          <w:sz w:val="16"/>
        </w:rPr>
      </w:pP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A37B38">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5AC56ACF" w14:textId="77777777" w:rsidR="00A37C86" w:rsidRDefault="00A37C86" w:rsidP="00A37C86">
      <w:pPr>
        <w:pStyle w:val="Heading4"/>
      </w:pPr>
      <w:r>
        <w:t xml:space="preserve">It's the only thing keeping the Russian economy afloat. </w:t>
      </w:r>
    </w:p>
    <w:p w14:paraId="629F6921" w14:textId="77777777" w:rsidR="00A37C86" w:rsidRPr="005C3832" w:rsidRDefault="00A37C86" w:rsidP="00A37C86">
      <w:r>
        <w:t xml:space="preserve">Alexander Gabuev and Temur </w:t>
      </w:r>
      <w:r w:rsidRPr="005C3832">
        <w:rPr>
          <w:rStyle w:val="Style13ptBold"/>
        </w:rPr>
        <w:t>Umarov 20</w:t>
      </w:r>
      <w:r>
        <w:t xml:space="preserve"> {Gabuev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18910057" w14:textId="77777777" w:rsidR="00A37C86" w:rsidRPr="0050128D" w:rsidRDefault="00A37C86" w:rsidP="00A37C86">
      <w:pPr>
        <w:rPr>
          <w:rStyle w:val="StyleUnderline"/>
        </w:rPr>
      </w:pPr>
      <w:r w:rsidRPr="009F0F20">
        <w:rPr>
          <w:sz w:val="16"/>
        </w:rPr>
        <w:t xml:space="preserve">The </w:t>
      </w:r>
      <w:r w:rsidRPr="00A37B38">
        <w:rPr>
          <w:rStyle w:val="StyleUnderline"/>
          <w:highlight w:val="green"/>
        </w:rPr>
        <w:t>coronavirus pandemic and</w:t>
      </w:r>
      <w:r w:rsidRPr="0050128D">
        <w:rPr>
          <w:rStyle w:val="StyleUnderline"/>
        </w:rPr>
        <w:t xml:space="preserve"> the </w:t>
      </w:r>
      <w:r w:rsidRPr="00A37B38">
        <w:rPr>
          <w:rStyle w:val="StyleUnderline"/>
          <w:highlight w:val="green"/>
        </w:rPr>
        <w:t>accompanying economic crisis</w:t>
      </w:r>
      <w:r w:rsidRPr="0050128D">
        <w:rPr>
          <w:rStyle w:val="StyleUnderline"/>
        </w:rPr>
        <w:t xml:space="preserve"> are </w:t>
      </w:r>
      <w:r w:rsidRPr="00A37B38">
        <w:rPr>
          <w:rStyle w:val="StyleUnderline"/>
          <w:highlight w:val="green"/>
        </w:rPr>
        <w:t>impacting Russia-China relations</w:t>
      </w:r>
      <w:r w:rsidRPr="009F0F20">
        <w:rPr>
          <w:sz w:val="16"/>
        </w:rPr>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A37B38">
        <w:rPr>
          <w:rStyle w:val="Emphasis"/>
          <w:highlight w:val="green"/>
        </w:rPr>
        <w:t>economic</w:t>
      </w:r>
      <w:r w:rsidRPr="0050128D">
        <w:rPr>
          <w:rStyle w:val="StyleUnderline"/>
        </w:rPr>
        <w:t xml:space="preserve"> and technological </w:t>
      </w:r>
      <w:r w:rsidRPr="00A37B38">
        <w:rPr>
          <w:rStyle w:val="Emphasis"/>
          <w:highlight w:val="green"/>
        </w:rPr>
        <w:t>development will become increasingly dependent on China</w:t>
      </w:r>
      <w:r w:rsidRPr="009F0F20">
        <w:rPr>
          <w:sz w:val="16"/>
        </w:rPr>
        <w:t xml:space="preserve">, and </w:t>
      </w:r>
      <w:r w:rsidRPr="00A37B38">
        <w:rPr>
          <w:rStyle w:val="StyleUnderline"/>
          <w:highlight w:val="green"/>
        </w:rPr>
        <w:t>U.S.-China tensions</w:t>
      </w:r>
      <w:r w:rsidRPr="009F0F20">
        <w:rPr>
          <w:sz w:val="16"/>
        </w:rPr>
        <w:t xml:space="preserve">, which are worsening as a result of the pandemic, </w:t>
      </w:r>
      <w:r w:rsidRPr="00A37B38">
        <w:rPr>
          <w:rStyle w:val="StyleUnderline"/>
          <w:highlight w:val="green"/>
        </w:rPr>
        <w:t>may soon make Moscow’s balancing act more precar</w:t>
      </w:r>
      <w:r w:rsidRPr="00D57ADC">
        <w:rPr>
          <w:rStyle w:val="StyleUnderline"/>
        </w:rPr>
        <w:t>i</w:t>
      </w:r>
      <w:r w:rsidRPr="00A37B38">
        <w:rPr>
          <w:rStyle w:val="StyleUnderline"/>
          <w:highlight w:val="green"/>
        </w:rPr>
        <w:t>ous</w:t>
      </w:r>
      <w:r w:rsidRPr="0050128D">
        <w:rPr>
          <w:rStyle w:val="StyleUnderline"/>
        </w:rPr>
        <w:t>.</w:t>
      </w:r>
    </w:p>
    <w:p w14:paraId="0DC6CBEC" w14:textId="77777777" w:rsidR="00A37C86" w:rsidRPr="009F0F20" w:rsidRDefault="00A37C86" w:rsidP="00A37C86">
      <w:pPr>
        <w:rPr>
          <w:sz w:val="16"/>
        </w:rPr>
      </w:pPr>
      <w:r w:rsidRPr="009F0F20">
        <w:rPr>
          <w:sz w:val="16"/>
        </w:rPr>
        <w:t xml:space="preserve">Since 2014, far-reaching U.S.-EU sanctions have pushed the Kremlin to deepen Sino-Russian cooperation in multiple domains. Ever since, </w:t>
      </w:r>
      <w:r w:rsidRPr="00A37B38">
        <w:rPr>
          <w:rStyle w:val="StyleUnderline"/>
          <w:highlight w:val="green"/>
        </w:rPr>
        <w:t>Russia’s</w:t>
      </w:r>
      <w:r w:rsidRPr="009F0F20">
        <w:rPr>
          <w:rStyle w:val="StyleUnderline"/>
        </w:rPr>
        <w:t xml:space="preserve"> asymmetrical </w:t>
      </w:r>
      <w:r w:rsidRPr="00A37B38">
        <w:rPr>
          <w:rStyle w:val="StyleUnderline"/>
          <w:highlight w:val="green"/>
        </w:rPr>
        <w:t>dependence on the Chinese</w:t>
      </w:r>
      <w:r w:rsidRPr="009F0F20">
        <w:rPr>
          <w:rStyle w:val="StyleUnderline"/>
        </w:rPr>
        <w:t xml:space="preserve"> economy </w:t>
      </w:r>
      <w:r w:rsidRPr="00A37B38">
        <w:rPr>
          <w:rStyle w:val="StyleUnderline"/>
          <w:highlight w:val="green"/>
        </w:rPr>
        <w:t>has grown continuously</w:t>
      </w:r>
      <w:r w:rsidRPr="009F0F20">
        <w:rPr>
          <w:rStyle w:val="StyleUnderline"/>
        </w:rPr>
        <w:t xml:space="preserve">. </w:t>
      </w:r>
      <w:r w:rsidRPr="00A37B38">
        <w:rPr>
          <w:rStyle w:val="StyleUnderline"/>
          <w:highlight w:val="green"/>
        </w:rPr>
        <w:t>China’s share in Russia’s trade</w:t>
      </w:r>
      <w:r w:rsidRPr="009F0F20">
        <w:rPr>
          <w:rStyle w:val="StyleUnderline"/>
        </w:rPr>
        <w:t xml:space="preserve"> turnover </w:t>
      </w:r>
      <w:r w:rsidRPr="00A37B38">
        <w:rPr>
          <w:rStyle w:val="StyleUnderline"/>
          <w:highlight w:val="green"/>
        </w:rPr>
        <w:t>increased</w:t>
      </w:r>
      <w:r w:rsidRPr="009F0F20">
        <w:rPr>
          <w:rStyle w:val="StyleUnderline"/>
        </w:rPr>
        <w:t xml:space="preserve"> from 10.5 percent</w:t>
      </w:r>
      <w:r w:rsidRPr="009F0F20">
        <w:rPr>
          <w:sz w:val="16"/>
        </w:rPr>
        <w:t xml:space="preserve"> ($88.8 billion) in 2013 </w:t>
      </w:r>
      <w:r w:rsidRPr="009F0F20">
        <w:rPr>
          <w:rStyle w:val="Emphasis"/>
        </w:rPr>
        <w:t>to 15.7 percent</w:t>
      </w:r>
      <w:r w:rsidRPr="009F0F20">
        <w:rPr>
          <w:sz w:val="16"/>
        </w:rPr>
        <w:t xml:space="preserve"> ($108.3 billion) in 2019. Meanwhile, </w:t>
      </w:r>
      <w:r w:rsidRPr="009F0F20">
        <w:rPr>
          <w:rStyle w:val="StyleUnderline"/>
        </w:rPr>
        <w:t xml:space="preserve">Russia’s </w:t>
      </w:r>
      <w:r w:rsidRPr="00A37B38">
        <w:rPr>
          <w:rStyle w:val="StyleUnderline"/>
          <w:highlight w:val="green"/>
        </w:rPr>
        <w:t xml:space="preserve">central bank </w:t>
      </w:r>
      <w:r w:rsidRPr="00BA6455">
        <w:rPr>
          <w:rStyle w:val="StyleUnderline"/>
        </w:rPr>
        <w:t>has</w:t>
      </w:r>
      <w:r w:rsidRPr="009F0F20">
        <w:rPr>
          <w:rStyle w:val="StyleUnderline"/>
        </w:rPr>
        <w:t xml:space="preserve"> </w:t>
      </w:r>
      <w:r w:rsidRPr="00A37B38">
        <w:rPr>
          <w:rStyle w:val="Emphasis"/>
          <w:highlight w:val="green"/>
        </w:rPr>
        <w:t>increased</w:t>
      </w:r>
      <w:r w:rsidRPr="009F0F20">
        <w:rPr>
          <w:rStyle w:val="Emphasis"/>
        </w:rPr>
        <w:t xml:space="preserve"> the </w:t>
      </w:r>
      <w:r w:rsidRPr="00A37B38">
        <w:rPr>
          <w:rStyle w:val="Emphasis"/>
          <w:highlight w:val="green"/>
        </w:rPr>
        <w:t>proportion of the Chinese yua</w:t>
      </w:r>
      <w:r w:rsidRPr="00A37B38">
        <w:rPr>
          <w:rStyle w:val="StyleUnderline"/>
          <w:highlight w:val="green"/>
        </w:rPr>
        <w:t>n</w:t>
      </w:r>
      <w:r w:rsidRPr="009F0F20">
        <w:rPr>
          <w:sz w:val="16"/>
        </w:rPr>
        <w:t xml:space="preserve"> in its foreign currency reserves from 0.1 percent in 2015 to the current 13.2 percent. Moscow is </w:t>
      </w:r>
      <w:r w:rsidRPr="009F0F20">
        <w:rPr>
          <w:rStyle w:val="StyleUnderline"/>
        </w:rPr>
        <w:t xml:space="preserve">also </w:t>
      </w:r>
      <w:r w:rsidRPr="00A37B38">
        <w:rPr>
          <w:rStyle w:val="StyleUnderline"/>
          <w:highlight w:val="green"/>
        </w:rPr>
        <w:t>increasingly relying on Chinese technology</w:t>
      </w:r>
      <w:r w:rsidRPr="009F0F20">
        <w:rPr>
          <w:rStyle w:val="StyleUnderline"/>
        </w:rPr>
        <w:t>, and firms like Huawei</w:t>
      </w:r>
      <w:r w:rsidRPr="009F0F20">
        <w:rPr>
          <w:sz w:val="16"/>
        </w:rPr>
        <w:t xml:space="preserve"> are set to make major inroads in the Russian market as key decisions on 5G approach. In 2016, China for the first time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1E89C6B2" w14:textId="77777777" w:rsidR="00A37C86" w:rsidRPr="009F0F20" w:rsidRDefault="00A37C86" w:rsidP="00A37C86">
      <w:pPr>
        <w:rPr>
          <w:rStyle w:val="StyleUnderline"/>
        </w:rPr>
      </w:pPr>
      <w:r w:rsidRPr="009F0F20">
        <w:rPr>
          <w:sz w:val="16"/>
        </w:rPr>
        <w:t xml:space="preserve">The </w:t>
      </w:r>
      <w:r w:rsidRPr="009F0F20">
        <w:rPr>
          <w:rStyle w:val="StyleUnderline"/>
        </w:rPr>
        <w:t xml:space="preserve">deepening of Sino-Russian ties </w:t>
      </w:r>
      <w:r w:rsidRPr="00A37B38">
        <w:rPr>
          <w:rStyle w:val="StyleUnderline"/>
          <w:highlight w:val="green"/>
        </w:rPr>
        <w:t>following the war in Ukraine</w:t>
      </w:r>
      <w:r w:rsidRPr="009F0F20">
        <w:rPr>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A37B38">
        <w:rPr>
          <w:rStyle w:val="StyleUnderline"/>
          <w:highlight w:val="green"/>
        </w:rPr>
        <w:t>helping Beijing create its own missile early warning system</w:t>
      </w:r>
      <w:r w:rsidRPr="009F0F20">
        <w:rPr>
          <w:sz w:val="16"/>
        </w:rPr>
        <w:t>, thus tying China’s strategic nuclear deterrent to a Russian technological backbone.</w:t>
      </w:r>
    </w:p>
    <w:p w14:paraId="269869B7" w14:textId="77777777" w:rsidR="00A37C86" w:rsidRPr="009F0F20" w:rsidRDefault="00A37C86" w:rsidP="00A37C86">
      <w:pPr>
        <w:rPr>
          <w:rStyle w:val="StyleUnderline"/>
        </w:rPr>
      </w:pPr>
      <w:r w:rsidRPr="009F0F20">
        <w:rPr>
          <w:sz w:val="16"/>
        </w:rPr>
        <w:t xml:space="preserve">Crises aside, however, there are several objective reasons for the Sino-Russian rapprochement. The </w:t>
      </w:r>
      <w:r w:rsidRPr="00A37B38">
        <w:rPr>
          <w:rStyle w:val="StyleUnderline"/>
          <w:highlight w:val="green"/>
        </w:rPr>
        <w:t xml:space="preserve">structures of their </w:t>
      </w:r>
      <w:r w:rsidRPr="00A37B38">
        <w:rPr>
          <w:rStyle w:val="Emphasis"/>
          <w:highlight w:val="green"/>
        </w:rPr>
        <w:t>economies naturally complement</w:t>
      </w:r>
      <w:r w:rsidRPr="009F0F20">
        <w:rPr>
          <w:rStyle w:val="Emphasis"/>
        </w:rPr>
        <w:t xml:space="preserve"> each other</w:t>
      </w:r>
      <w:r w:rsidRPr="009F0F20">
        <w:rPr>
          <w:rStyle w:val="StyleUnderline"/>
        </w:rPr>
        <w:t>.</w:t>
      </w:r>
      <w:r w:rsidRPr="009F0F20">
        <w:rPr>
          <w:sz w:val="16"/>
        </w:rPr>
        <w:t xml:space="preserve"> The </w:t>
      </w:r>
      <w:r w:rsidRPr="009F0F20">
        <w:rPr>
          <w:rStyle w:val="StyleUnderline"/>
        </w:rPr>
        <w:t>political regimes are similar</w:t>
      </w:r>
      <w:r w:rsidRPr="009F0F20">
        <w:rPr>
          <w:sz w:val="16"/>
        </w:rPr>
        <w:t>, which frequently inspires joint approaches on issues like human rights, NGOs, and the future of the internet. The strategic imperative to spend once-scarce resources on a heavily fortified, 4,200-</w:t>
      </w:r>
      <w:r w:rsidRPr="009F0F20">
        <w:rPr>
          <w:sz w:val="16"/>
        </w:rPr>
        <w:lastRenderedPageBreak/>
        <w:t xml:space="preserve">kilometer border has given way to new forms of cross-border cooperation and trade. For all of these reasons, Moscow and Beijing were well-inclined toward each other and likely to become closer partners even </w:t>
      </w:r>
      <w:r w:rsidRPr="009F0F20">
        <w:rPr>
          <w:rStyle w:val="StyleUnderline"/>
        </w:rPr>
        <w:t>without</w:t>
      </w:r>
      <w:r w:rsidRPr="009F0F20">
        <w:rPr>
          <w:sz w:val="16"/>
        </w:rPr>
        <w:t xml:space="preserve"> a well-timed nudge from </w:t>
      </w:r>
      <w:r w:rsidRPr="009F0F20">
        <w:rPr>
          <w:rStyle w:val="StyleUnderline"/>
        </w:rPr>
        <w:t>recent crises</w:t>
      </w:r>
      <w:r w:rsidRPr="009F0F20">
        <w:rPr>
          <w:sz w:val="16"/>
        </w:rPr>
        <w:t xml:space="preserve">. But </w:t>
      </w:r>
      <w:r w:rsidRPr="009F0F20">
        <w:rPr>
          <w:rStyle w:val="StyleUnderline"/>
        </w:rPr>
        <w:t>their actions scarcely would have been as coordinated as they are now.</w:t>
      </w:r>
    </w:p>
    <w:p w14:paraId="401C5D29" w14:textId="77777777" w:rsidR="00A37C86" w:rsidRPr="009F0F20" w:rsidRDefault="00A37C86" w:rsidP="00A37C86">
      <w:pPr>
        <w:rPr>
          <w:sz w:val="16"/>
        </w:rPr>
      </w:pPr>
      <w:r w:rsidRPr="009F0F20">
        <w:rPr>
          <w:sz w:val="16"/>
        </w:rPr>
        <w:t xml:space="preserve">The </w:t>
      </w:r>
      <w:r w:rsidRPr="00A37B38">
        <w:rPr>
          <w:rStyle w:val="StyleUnderline"/>
          <w:highlight w:val="green"/>
        </w:rPr>
        <w:t>pandemic is accelerating</w:t>
      </w:r>
      <w:r w:rsidRPr="009F0F20">
        <w:rPr>
          <w:rStyle w:val="StyleUnderline"/>
        </w:rPr>
        <w:t xml:space="preserve"> a wide-ranging set of</w:t>
      </w:r>
      <w:r w:rsidRPr="009F0F20">
        <w:rPr>
          <w:sz w:val="16"/>
        </w:rPr>
        <w:t xml:space="preserve"> processes and </w:t>
      </w:r>
      <w:r w:rsidRPr="00A37B38">
        <w:rPr>
          <w:rStyle w:val="StyleUnderline"/>
          <w:highlight w:val="green"/>
        </w:rPr>
        <w:t>incentives</w:t>
      </w:r>
      <w:r w:rsidRPr="009F0F20">
        <w:rPr>
          <w:rStyle w:val="StyleUnderline"/>
        </w:rPr>
        <w:t xml:space="preserve"> inside both Russia and China that are helping pull the two largest Eurasian powers toward each other. </w:t>
      </w:r>
      <w:r w:rsidRPr="00A37B38">
        <w:rPr>
          <w:rStyle w:val="StyleUnderline"/>
          <w:highlight w:val="green"/>
        </w:rPr>
        <w:t>Unprecedented</w:t>
      </w:r>
      <w:r w:rsidRPr="009F0F20">
        <w:rPr>
          <w:sz w:val="16"/>
        </w:rPr>
        <w:t xml:space="preserve"> synchronized </w:t>
      </w:r>
      <w:r w:rsidRPr="00A37B38">
        <w:rPr>
          <w:rStyle w:val="StyleUnderline"/>
          <w:highlight w:val="green"/>
        </w:rPr>
        <w:t>global economic turbulence</w:t>
      </w:r>
      <w:r w:rsidRPr="009F0F20">
        <w:rPr>
          <w:sz w:val="16"/>
        </w:rPr>
        <w:t xml:space="preserve"> and the drop in oil and gas demand from locked-down economies set the stage for a period of painful adjustment for the Russian economy. </w:t>
      </w:r>
      <w:r w:rsidRPr="00A37B38">
        <w:rPr>
          <w:rStyle w:val="Emphasis"/>
          <w:highlight w:val="green"/>
        </w:rPr>
        <w:t>Trade with Beijing becomes increasingly important to offset</w:t>
      </w:r>
      <w:r w:rsidRPr="009F0F20">
        <w:rPr>
          <w:rStyle w:val="Emphasis"/>
        </w:rPr>
        <w:t xml:space="preserve"> the </w:t>
      </w:r>
      <w:r w:rsidRPr="00A37B38">
        <w:rPr>
          <w:rStyle w:val="Emphasis"/>
          <w:highlight w:val="green"/>
        </w:rPr>
        <w:t>immediate shocks</w:t>
      </w:r>
      <w:r w:rsidRPr="009F0F20">
        <w:rPr>
          <w:sz w:val="16"/>
        </w:rPr>
        <w:t xml:space="preserve">, as </w:t>
      </w:r>
      <w:r w:rsidRPr="00A37B38">
        <w:rPr>
          <w:rStyle w:val="StyleUnderline"/>
          <w:highlight w:val="green"/>
        </w:rPr>
        <w:t>China appears to be the first major economy to recover</w:t>
      </w:r>
      <w:r w:rsidRPr="009F0F20">
        <w:rPr>
          <w:rStyle w:val="StyleUnderline"/>
        </w:rPr>
        <w:t xml:space="preserve"> after the pandemic</w:t>
      </w:r>
      <w:r w:rsidRPr="009F0F20">
        <w:rPr>
          <w:sz w:val="16"/>
        </w:rPr>
        <w:t>.</w:t>
      </w:r>
    </w:p>
    <w:p w14:paraId="1B2EB2E8" w14:textId="77777777" w:rsidR="00A37C86" w:rsidRDefault="00A37C86" w:rsidP="00A37C86">
      <w:pPr>
        <w:pStyle w:val="Heading4"/>
      </w:pPr>
      <w:r>
        <w:t xml:space="preserve">Nuke war. </w:t>
      </w:r>
    </w:p>
    <w:p w14:paraId="69922CEB" w14:textId="77777777" w:rsidR="00A37C86" w:rsidRPr="00D5677F" w:rsidRDefault="00A37C86" w:rsidP="00A37C86">
      <w:r>
        <w:t xml:space="preserve">Dr. Benjamin </w:t>
      </w:r>
      <w:r w:rsidRPr="00D5677F">
        <w:rPr>
          <w:rStyle w:val="Style13ptBold"/>
        </w:rPr>
        <w:t>Ståhl 15</w:t>
      </w:r>
      <w:r>
        <w:t>, CEO of the Blue Institute, PhD in Business Studies and Economics from Uppsala University, MA in International Relations from the University of Kent, and Johan Wiktorin, Founder and CEO of the Intelligence Company Brqthrough,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27D22DE1" w14:textId="77777777" w:rsidR="00A37C86" w:rsidRPr="00D5677F" w:rsidRDefault="00A37C86" w:rsidP="00A37C86">
      <w:pPr>
        <w:rPr>
          <w:sz w:val="16"/>
        </w:rPr>
      </w:pPr>
      <w:r w:rsidRPr="00D5677F">
        <w:rPr>
          <w:sz w:val="16"/>
        </w:rPr>
        <w:t>Scenario 1: Disintegration</w:t>
      </w:r>
    </w:p>
    <w:p w14:paraId="4536E9E7" w14:textId="77777777" w:rsidR="00A37C86" w:rsidRPr="00D5677F" w:rsidRDefault="00A37C86" w:rsidP="00A37C86">
      <w:pPr>
        <w:rPr>
          <w:sz w:val="16"/>
        </w:rPr>
      </w:pPr>
      <w:r w:rsidRPr="00A37B38">
        <w:rPr>
          <w:rStyle w:val="StyleUnderline"/>
          <w:highlight w:val="green"/>
        </w:rPr>
        <w:t>If the Russian economy</w:t>
      </w:r>
      <w:r w:rsidRPr="00D5677F">
        <w:rPr>
          <w:rStyle w:val="StyleUnderline"/>
        </w:rPr>
        <w:t xml:space="preserve"> continues to </w:t>
      </w:r>
      <w:r w:rsidRPr="00A37B38">
        <w:rPr>
          <w:rStyle w:val="StyleUnderline"/>
          <w:highlight w:val="green"/>
        </w:rPr>
        <w:t>deteriorate</w:t>
      </w:r>
      <w:r w:rsidRPr="00D5677F">
        <w:rPr>
          <w:sz w:val="16"/>
        </w:rPr>
        <w:t xml:space="preserve"> and the regime continue to distance themselves from the West, </w:t>
      </w:r>
      <w:r w:rsidRPr="00A37B38">
        <w:rPr>
          <w:rStyle w:val="StyleUnderline"/>
          <w:highlight w:val="green"/>
        </w:rPr>
        <w:t>the centre may not</w:t>
      </w:r>
      <w:r w:rsidRPr="00D5677F">
        <w:rPr>
          <w:rStyle w:val="StyleUnderline"/>
        </w:rPr>
        <w:t xml:space="preserve"> be capable to maintain legitimacy and </w:t>
      </w:r>
      <w:r w:rsidRPr="00A37B38">
        <w:rPr>
          <w:rStyle w:val="StyleUnderline"/>
          <w:highlight w:val="green"/>
        </w:rPr>
        <w:t>keep the periphery together</w:t>
      </w:r>
      <w:r w:rsidRPr="00D5677F">
        <w:rPr>
          <w:rStyle w:val="StyleUnderline"/>
        </w:rPr>
        <w:t>. Already, some regions and counties are highly indebted</w:t>
      </w:r>
      <w:r w:rsidRPr="00D5677F">
        <w:rPr>
          <w:sz w:val="16"/>
        </w:rPr>
        <w:t>. In other parts, ethnic Russians are a minority. Regions in eastern Russia, rich in raw materials, may look to China for funding. It is, however, probable that Beijing will not want to undermine the stability in Russia.</w:t>
      </w:r>
    </w:p>
    <w:p w14:paraId="66B82299" w14:textId="77777777" w:rsidR="00A37C86" w:rsidRPr="00D5677F" w:rsidRDefault="00A37C86" w:rsidP="00A37C86">
      <w:pPr>
        <w:rPr>
          <w:sz w:val="16"/>
        </w:rPr>
      </w:pPr>
      <w:r w:rsidRPr="00D5677F">
        <w:rPr>
          <w:sz w:val="16"/>
        </w:rPr>
        <w:t xml:space="preserve">Closer to the region in focus in this report, </w:t>
      </w:r>
      <w:r w:rsidRPr="00D5677F">
        <w:rPr>
          <w:rStyle w:val="StyleUnderline"/>
        </w:rPr>
        <w:t>Kaliningrad</w:t>
      </w:r>
      <w:r w:rsidRPr="00D5677F">
        <w:rPr>
          <w:sz w:val="16"/>
        </w:rPr>
        <w:t xml:space="preserve"> is an area that </w:t>
      </w:r>
      <w:r w:rsidRPr="00D5677F">
        <w:rPr>
          <w:rStyle w:val="StyleUnderline"/>
        </w:rPr>
        <w:t xml:space="preserve">could distance itself from the Kremlin. Economic </w:t>
      </w:r>
      <w:r w:rsidRPr="00A37B38">
        <w:rPr>
          <w:rStyle w:val="StyleUnderline"/>
          <w:highlight w:val="green"/>
        </w:rPr>
        <w:t>problems</w:t>
      </w:r>
      <w:r w:rsidRPr="00D5677F">
        <w:rPr>
          <w:sz w:val="16"/>
        </w:rPr>
        <w:t xml:space="preserve"> and security concerns form a background that </w:t>
      </w:r>
      <w:r w:rsidRPr="00D5677F">
        <w:rPr>
          <w:rStyle w:val="StyleUnderline"/>
        </w:rPr>
        <w:t xml:space="preserve">could </w:t>
      </w:r>
      <w:r w:rsidRPr="00A37B38">
        <w:rPr>
          <w:rStyle w:val="StyleUnderline"/>
          <w:highlight w:val="green"/>
        </w:rPr>
        <w:t>lead to a</w:t>
      </w:r>
      <w:r w:rsidRPr="00D5677F">
        <w:rPr>
          <w:rStyle w:val="StyleUnderline"/>
        </w:rPr>
        <w:t xml:space="preserve"> political </w:t>
      </w:r>
      <w:r w:rsidRPr="00A37B38">
        <w:rPr>
          <w:rStyle w:val="StyleUnderline"/>
          <w:highlight w:val="green"/>
        </w:rPr>
        <w:t>uprising</w:t>
      </w:r>
      <w:r w:rsidRPr="00D5677F">
        <w:rPr>
          <w:sz w:val="16"/>
        </w:rPr>
        <w:t>. A “Kaliningrad-Maidan” development is at the heart of this scenario. Triggers could also come from outside Kaliningrad, in or in the immediate surrounding of the Russian Federation, or from other factors such as severe pollution.</w:t>
      </w:r>
    </w:p>
    <w:p w14:paraId="41144610" w14:textId="77777777" w:rsidR="00A37C86" w:rsidRPr="00D5677F" w:rsidRDefault="00A37C86" w:rsidP="00A37C86">
      <w:pPr>
        <w:rPr>
          <w:sz w:val="16"/>
        </w:rPr>
      </w:pPr>
      <w:r w:rsidRPr="00D5677F">
        <w:rPr>
          <w:sz w:val="16"/>
        </w:rPr>
        <w:t>The other countries in the region would in all probability remain cool in this situation, considering the county’s military importance for the Russian government. However, a mutiny like the ones in Kroonstad in June 1917, March 1921 or on the frigate Storozjevoj in November 1975 cannot be excluded.</w:t>
      </w:r>
    </w:p>
    <w:p w14:paraId="41D09EAB" w14:textId="77777777" w:rsidR="00A37C86" w:rsidRPr="00D5677F" w:rsidRDefault="00A37C86" w:rsidP="00A37C86">
      <w:pPr>
        <w:rPr>
          <w:sz w:val="16"/>
        </w:rPr>
      </w:pPr>
      <w:r w:rsidRPr="00D5677F">
        <w:rPr>
          <w:sz w:val="16"/>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7B63CB34" w14:textId="77777777" w:rsidR="00A37C86" w:rsidRPr="00D5677F" w:rsidRDefault="00A37C86" w:rsidP="00A37C86">
      <w:pPr>
        <w:rPr>
          <w:sz w:val="16"/>
        </w:rPr>
      </w:pPr>
      <w:r w:rsidRPr="00D5677F">
        <w:rPr>
          <w:rStyle w:val="StyleUnderline"/>
        </w:rPr>
        <w:t xml:space="preserve">Attempts by </w:t>
      </w:r>
      <w:r w:rsidRPr="00A37B38">
        <w:rPr>
          <w:rStyle w:val="StyleUnderline"/>
          <w:highlight w:val="green"/>
        </w:rPr>
        <w:t>Russia</w:t>
      </w:r>
      <w:r w:rsidRPr="00D5677F">
        <w:rPr>
          <w:rStyle w:val="StyleUnderline"/>
        </w:rPr>
        <w:t xml:space="preserve"> to </w:t>
      </w:r>
      <w:r w:rsidRPr="00A37B38">
        <w:rPr>
          <w:rStyle w:val="StyleUnderline"/>
          <w:highlight w:val="green"/>
        </w:rPr>
        <w:t>influence</w:t>
      </w:r>
      <w:r w:rsidRPr="00D5677F">
        <w:rPr>
          <w:sz w:val="16"/>
        </w:rPr>
        <w:t xml:space="preserve"> certain members in </w:t>
      </w:r>
      <w:r w:rsidRPr="00D5677F">
        <w:rPr>
          <w:rStyle w:val="StyleUnderline"/>
        </w:rPr>
        <w:t xml:space="preserve">the EU, such as Hungary and Cyprus, </w:t>
      </w:r>
      <w:r w:rsidRPr="00A37B38">
        <w:rPr>
          <w:rStyle w:val="StyleUnderline"/>
          <w:highlight w:val="green"/>
        </w:rPr>
        <w:t xml:space="preserve">could </w:t>
      </w:r>
      <w:r w:rsidRPr="00A37B38">
        <w:rPr>
          <w:rStyle w:val="Emphasis"/>
          <w:highlight w:val="green"/>
        </w:rPr>
        <w:t>sow</w:t>
      </w:r>
      <w:r w:rsidRPr="00D5677F">
        <w:rPr>
          <w:rStyle w:val="Emphasis"/>
        </w:rPr>
        <w:t xml:space="preserve"> further </w:t>
      </w:r>
      <w:r w:rsidRPr="00A37B38">
        <w:rPr>
          <w:rStyle w:val="Emphasis"/>
          <w:highlight w:val="green"/>
        </w:rPr>
        <w:t>discord in the EU</w:t>
      </w:r>
      <w:r w:rsidRPr="00D5677F">
        <w:rPr>
          <w:sz w:val="16"/>
        </w:rPr>
        <w:t>. At the most severe levels of disintegration, France could adopt policies effectively blocking EU and NATO response in a time of increased tensions. Britain may opt out of the union altogether, or be forced out if their demands for special status is rejected by the other member states.</w:t>
      </w:r>
    </w:p>
    <w:p w14:paraId="3E7775DD" w14:textId="77777777" w:rsidR="00A37C86" w:rsidRPr="00D5677F" w:rsidRDefault="00A37C86" w:rsidP="00A37C86">
      <w:pPr>
        <w:rPr>
          <w:sz w:val="16"/>
        </w:rPr>
      </w:pPr>
      <w:r w:rsidRPr="00D5677F">
        <w:rPr>
          <w:rStyle w:val="StyleUnderline"/>
        </w:rPr>
        <w:t>In</w:t>
      </w:r>
      <w:r w:rsidRPr="00D5677F">
        <w:rPr>
          <w:sz w:val="16"/>
        </w:rPr>
        <w:t xml:space="preserve"> all varieties of </w:t>
      </w:r>
      <w:r w:rsidRPr="00D5677F">
        <w:rPr>
          <w:rStyle w:val="StyleUnderline"/>
        </w:rPr>
        <w:t xml:space="preserve">disintegration, </w:t>
      </w:r>
      <w:r w:rsidRPr="00A37B38">
        <w:rPr>
          <w:rStyle w:val="StyleUnderline"/>
          <w:highlight w:val="green"/>
        </w:rPr>
        <w:t>uncertainty concerning</w:t>
      </w:r>
      <w:r w:rsidRPr="00D5677F">
        <w:rPr>
          <w:rStyle w:val="StyleUnderline"/>
        </w:rPr>
        <w:t xml:space="preserve"> the </w:t>
      </w:r>
      <w:r w:rsidRPr="00A37B38">
        <w:rPr>
          <w:rStyle w:val="Emphasis"/>
          <w:highlight w:val="green"/>
        </w:rPr>
        <w:t>control over</w:t>
      </w:r>
      <w:r w:rsidRPr="00D5677F">
        <w:rPr>
          <w:rStyle w:val="Emphasis"/>
        </w:rPr>
        <w:t xml:space="preserve"> the </w:t>
      </w:r>
      <w:r w:rsidRPr="00A37B38">
        <w:rPr>
          <w:rStyle w:val="Emphasis"/>
          <w:highlight w:val="green"/>
        </w:rPr>
        <w:t>nuclear arsenals</w:t>
      </w:r>
      <w:r w:rsidRPr="00D5677F">
        <w:rPr>
          <w:rStyle w:val="StyleUnderline"/>
        </w:rPr>
        <w:t xml:space="preserve"> will </w:t>
      </w:r>
      <w:r w:rsidRPr="00A37B38">
        <w:rPr>
          <w:rStyle w:val="StyleUnderline"/>
          <w:highlight w:val="green"/>
        </w:rPr>
        <w:t>increase</w:t>
      </w:r>
      <w:r w:rsidRPr="00D5677F">
        <w:rPr>
          <w:sz w:val="16"/>
        </w:rPr>
        <w:t>.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07F16F63" w14:textId="77777777" w:rsidR="00A37C86" w:rsidRPr="00D5677F" w:rsidRDefault="00A37C86" w:rsidP="00A37C86">
      <w:pPr>
        <w:rPr>
          <w:sz w:val="16"/>
        </w:rPr>
      </w:pPr>
      <w:r w:rsidRPr="00D5677F">
        <w:rPr>
          <w:sz w:val="16"/>
        </w:rPr>
        <w:t>Scenario 2: Ultra-nationalism</w:t>
      </w:r>
    </w:p>
    <w:p w14:paraId="544AE31C" w14:textId="77777777" w:rsidR="00A37C86" w:rsidRPr="00D5677F" w:rsidRDefault="00A37C86" w:rsidP="00A37C86">
      <w:pPr>
        <w:rPr>
          <w:sz w:val="16"/>
        </w:rPr>
      </w:pPr>
      <w:r w:rsidRPr="00D5677F">
        <w:rPr>
          <w:sz w:val="16"/>
        </w:rPr>
        <w:t xml:space="preserve">If Russian domestic and international policy continues to become more radicalised,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A37B38">
        <w:rPr>
          <w:rStyle w:val="Emphasis"/>
          <w:highlight w:val="green"/>
        </w:rPr>
        <w:t>nationalism</w:t>
      </w:r>
      <w:r w:rsidRPr="00D5677F">
        <w:rPr>
          <w:rStyle w:val="StyleUnderline"/>
        </w:rPr>
        <w:t xml:space="preserve">, </w:t>
      </w:r>
      <w:r w:rsidRPr="00D5677F">
        <w:rPr>
          <w:rStyle w:val="StyleUnderline"/>
        </w:rPr>
        <w:lastRenderedPageBreak/>
        <w:t xml:space="preserve">using belligerent rhetoric and </w:t>
      </w:r>
      <w:r w:rsidRPr="00D5677F">
        <w:rPr>
          <w:rStyle w:val="Emphasis"/>
        </w:rPr>
        <w:t>demonstrations of military power</w:t>
      </w:r>
      <w:r w:rsidRPr="00D5677F">
        <w:rPr>
          <w:rStyle w:val="StyleUnderline"/>
        </w:rPr>
        <w:t xml:space="preserve">, </w:t>
      </w:r>
      <w:r w:rsidRPr="00A37B38">
        <w:rPr>
          <w:rStyle w:val="StyleUnderline"/>
          <w:highlight w:val="green"/>
        </w:rPr>
        <w:t>could</w:t>
      </w:r>
      <w:r w:rsidRPr="00D5677F">
        <w:rPr>
          <w:rStyle w:val="StyleUnderline"/>
        </w:rPr>
        <w:t xml:space="preserve"> be used to </w:t>
      </w:r>
      <w:r w:rsidRPr="00A37B38">
        <w:rPr>
          <w:rStyle w:val="Emphasis"/>
          <w:highlight w:val="green"/>
        </w:rPr>
        <w:t>deflect</w:t>
      </w:r>
      <w:r w:rsidRPr="00D5677F">
        <w:rPr>
          <w:rStyle w:val="StyleUnderline"/>
        </w:rPr>
        <w:t xml:space="preserve"> growing discontentment</w:t>
      </w:r>
      <w:r w:rsidRPr="00D5677F">
        <w:rPr>
          <w:sz w:val="16"/>
        </w:rPr>
        <w:t>.</w:t>
      </w:r>
    </w:p>
    <w:p w14:paraId="57F78136" w14:textId="77777777" w:rsidR="00A37C86" w:rsidRPr="00D5677F" w:rsidRDefault="00A37C86" w:rsidP="00A37C86">
      <w:pPr>
        <w:rPr>
          <w:sz w:val="16"/>
        </w:rPr>
      </w:pPr>
      <w:r w:rsidRPr="00D5677F">
        <w:rPr>
          <w:sz w:val="16"/>
        </w:rPr>
        <w:t>A logical target would be to “protect” zones which are perceived as Russian, e.g. where there are Russian ethnic minorities or even just Russian-speaking areas. Such rhetoric was and is used in the Ukraine.</w:t>
      </w:r>
    </w:p>
    <w:p w14:paraId="4D24DEDD" w14:textId="77777777" w:rsidR="00A37C86" w:rsidRPr="00D5677F" w:rsidRDefault="00A37C86" w:rsidP="00A37C86">
      <w:pPr>
        <w:rPr>
          <w:sz w:val="16"/>
        </w:rPr>
      </w:pPr>
      <w:r w:rsidRPr="00D5677F">
        <w:rPr>
          <w:sz w:val="16"/>
        </w:rPr>
        <w:t xml:space="preserve">The coming years will tell what the Russian ambitions are in the Ukraine. Offensives to secure and expand their supply lines, and weakening those of the Ukraine, are probable, and more ambitious plans, such as the opening of new directions in Kharkiv or Odessa, are possible. </w:t>
      </w:r>
      <w:r w:rsidRPr="00A37B38">
        <w:rPr>
          <w:rStyle w:val="StyleUnderline"/>
          <w:highlight w:val="green"/>
        </w:rPr>
        <w:t xml:space="preserve">As a distraction, conflicts in </w:t>
      </w:r>
      <w:r w:rsidRPr="00A37B38">
        <w:rPr>
          <w:rStyle w:val="Emphasis"/>
          <w:highlight w:val="green"/>
        </w:rPr>
        <w:t>Moldavia</w:t>
      </w:r>
      <w:r w:rsidRPr="00D5677F">
        <w:rPr>
          <w:rStyle w:val="StyleUnderline"/>
        </w:rPr>
        <w:t xml:space="preserve"> can be fuelled</w:t>
      </w:r>
      <w:r w:rsidRPr="00D5677F">
        <w:rPr>
          <w:sz w:val="16"/>
        </w:rPr>
        <w:t>.</w:t>
      </w:r>
    </w:p>
    <w:p w14:paraId="1A86B3DB" w14:textId="77777777" w:rsidR="00A37C86" w:rsidRPr="00D5677F" w:rsidRDefault="00A37C86" w:rsidP="00A37C86">
      <w:pPr>
        <w:rPr>
          <w:sz w:val="16"/>
        </w:rPr>
      </w:pPr>
      <w:r w:rsidRPr="00D5677F">
        <w:rPr>
          <w:rStyle w:val="StyleUnderline"/>
        </w:rPr>
        <w:t>If the West</w:t>
      </w:r>
      <w:r w:rsidRPr="00D5677F">
        <w:rPr>
          <w:sz w:val="16"/>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A37B38">
        <w:rPr>
          <w:rStyle w:val="StyleUnderline"/>
          <w:highlight w:val="green"/>
        </w:rPr>
        <w:t>risk increases for</w:t>
      </w:r>
      <w:r w:rsidRPr="00D5677F">
        <w:rPr>
          <w:rStyle w:val="StyleUnderline"/>
        </w:rPr>
        <w:t xml:space="preserve"> </w:t>
      </w:r>
      <w:r w:rsidRPr="00D5677F">
        <w:rPr>
          <w:rStyle w:val="Emphasis"/>
        </w:rPr>
        <w:t xml:space="preserve">further </w:t>
      </w:r>
      <w:r w:rsidRPr="00A37B38">
        <w:rPr>
          <w:rStyle w:val="Emphasis"/>
          <w:highlight w:val="green"/>
        </w:rPr>
        <w:t>escalation</w:t>
      </w:r>
      <w:r w:rsidRPr="00D5677F">
        <w:rPr>
          <w:rStyle w:val="StyleUnderline"/>
        </w:rPr>
        <w:t xml:space="preserve"> of the conflict</w:t>
      </w:r>
      <w:r w:rsidRPr="00D5677F">
        <w:rPr>
          <w:sz w:val="16"/>
        </w:rPr>
        <w:t xml:space="preserve">. </w:t>
      </w:r>
      <w:r w:rsidRPr="00D5677F">
        <w:rPr>
          <w:rStyle w:val="StyleUnderline"/>
        </w:rPr>
        <w:t>Remaining passive, on the other hand, runs the risk that Russia perceives that it could act against other targets</w:t>
      </w:r>
      <w:r w:rsidRPr="00D5677F">
        <w:rPr>
          <w:sz w:val="16"/>
        </w:rPr>
        <w:t>.</w:t>
      </w:r>
    </w:p>
    <w:p w14:paraId="3CAE9DCB" w14:textId="77777777" w:rsidR="00A37C86" w:rsidRPr="00D5677F" w:rsidRDefault="00A37C86" w:rsidP="00A37C86">
      <w:pPr>
        <w:rPr>
          <w:sz w:val="16"/>
        </w:rPr>
      </w:pPr>
      <w:r w:rsidRPr="00A37B38">
        <w:rPr>
          <w:rStyle w:val="StyleUnderline"/>
          <w:highlight w:val="green"/>
        </w:rPr>
        <w:t>A second</w:t>
      </w:r>
      <w:r w:rsidRPr="00D5677F">
        <w:rPr>
          <w:rStyle w:val="StyleUnderline"/>
        </w:rPr>
        <w:t xml:space="preserve"> country that could be the </w:t>
      </w:r>
      <w:r w:rsidRPr="00A37B38">
        <w:rPr>
          <w:rStyle w:val="StyleUnderline"/>
          <w:highlight w:val="green"/>
        </w:rPr>
        <w:t>target</w:t>
      </w:r>
      <w:r w:rsidRPr="00D5677F">
        <w:rPr>
          <w:rStyle w:val="StyleUnderline"/>
        </w:rPr>
        <w:t xml:space="preserve"> of Russian nationalism </w:t>
      </w:r>
      <w:r w:rsidRPr="00A37B38">
        <w:rPr>
          <w:rStyle w:val="StyleUnderline"/>
          <w:highlight w:val="green"/>
        </w:rPr>
        <w:t xml:space="preserve">is </w:t>
      </w:r>
      <w:r w:rsidRPr="00A37B38">
        <w:rPr>
          <w:rStyle w:val="Emphasis"/>
          <w:highlight w:val="green"/>
        </w:rPr>
        <w:t>Belarus</w:t>
      </w:r>
      <w:r w:rsidRPr="00D5677F">
        <w:rPr>
          <w:sz w:val="16"/>
        </w:rPr>
        <w:t>. Judging by president Putin’s justification of the annexation of Crimea, Belarus would similarly be a legitimate candidate for “re-inclusion” in Russia.</w:t>
      </w:r>
    </w:p>
    <w:p w14:paraId="11E8484B" w14:textId="77777777" w:rsidR="00A37C86" w:rsidRPr="00D5677F" w:rsidRDefault="00A37C86" w:rsidP="00A37C86">
      <w:pPr>
        <w:rPr>
          <w:sz w:val="14"/>
          <w:szCs w:val="20"/>
        </w:rPr>
      </w:pPr>
      <w:r w:rsidRPr="00D5677F">
        <w:rPr>
          <w:sz w:val="14"/>
          <w:szCs w:val="20"/>
        </w:rPr>
        <w:t>There are indications that the regime in Belarus are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w:t>
      </w:r>
    </w:p>
    <w:p w14:paraId="172A2D08" w14:textId="77777777" w:rsidR="00A37C86" w:rsidRPr="00D5677F" w:rsidRDefault="00A37C86" w:rsidP="00A37C86">
      <w:pPr>
        <w:rPr>
          <w:sz w:val="14"/>
          <w:szCs w:val="20"/>
        </w:rPr>
      </w:pPr>
      <w:r w:rsidRPr="00D5677F">
        <w:rPr>
          <w:sz w:val="14"/>
          <w:szCs w:val="20"/>
        </w:rPr>
        <w:t>Belarus has also passed laws permitting prosecution of non-regular armed troops, as a consequence of the Russian method employed in the annexation of Crimea. In the economic sphere, Russia has complained that Belarus is profiting from sanctions against Russia.</w:t>
      </w:r>
    </w:p>
    <w:p w14:paraId="480E3FD5" w14:textId="77777777" w:rsidR="00A37C86" w:rsidRPr="00D5677F" w:rsidRDefault="00A37C86" w:rsidP="00A37C86">
      <w:pPr>
        <w:rPr>
          <w:sz w:val="14"/>
          <w:szCs w:val="20"/>
        </w:rPr>
      </w:pPr>
      <w:r w:rsidRPr="00D5677F">
        <w:rPr>
          <w:sz w:val="14"/>
          <w:szCs w:val="20"/>
        </w:rPr>
        <w:t>Any attempts from Russia to enter Belarus’ with military means would probably not be met by any effective resistance from the Belorussian security apparatus. The opportunities for Russia are in some ways more favourable here than in Ukraine, due to the close cooperation between the countries’ armies and intelligence services. Passive resistance cannot be ruled out but would not mean much in a short-term.</w:t>
      </w:r>
    </w:p>
    <w:p w14:paraId="65B3A37F" w14:textId="77777777" w:rsidR="00A37C86" w:rsidRPr="00D5677F" w:rsidRDefault="00A37C86" w:rsidP="00A37C86">
      <w:pPr>
        <w:rPr>
          <w:sz w:val="16"/>
        </w:rPr>
      </w:pPr>
      <w:r w:rsidRPr="00D5677F">
        <w:rPr>
          <w:sz w:val="16"/>
        </w:rPr>
        <w:t xml:space="preserve">However, </w:t>
      </w:r>
      <w:r w:rsidRPr="00D5677F">
        <w:rPr>
          <w:rStyle w:val="StyleUnderline"/>
        </w:rPr>
        <w:t>tensions</w:t>
      </w:r>
      <w:r w:rsidRPr="00D5677F">
        <w:rPr>
          <w:sz w:val="16"/>
        </w:rPr>
        <w:t xml:space="preserve"> with other former Soviet Union republics, </w:t>
      </w:r>
      <w:r w:rsidRPr="00D5677F">
        <w:rPr>
          <w:rStyle w:val="StyleUnderline"/>
        </w:rPr>
        <w:t>with the EU and</w:t>
      </w:r>
      <w:r w:rsidRPr="00D5677F">
        <w:rPr>
          <w:sz w:val="16"/>
        </w:rPr>
        <w:t xml:space="preserve"> with </w:t>
      </w:r>
      <w:r w:rsidRPr="00D5677F">
        <w:rPr>
          <w:rStyle w:val="StyleUnderline"/>
        </w:rPr>
        <w:t>NATO would surely increase</w:t>
      </w:r>
      <w:r w:rsidRPr="00D5677F">
        <w:rPr>
          <w:sz w:val="16"/>
        </w:rPr>
        <w:t>. Polish and Lithuanian forces would probably mobilize to counteract spillover effects. EU policy would be substantially revised. Belorussian citizens would attempt to flee, primarily to neighbouring Poland, Lithuania and Latvia.</w:t>
      </w:r>
    </w:p>
    <w:p w14:paraId="3794262A" w14:textId="77777777" w:rsidR="00A37C86" w:rsidRPr="00D5677F" w:rsidRDefault="00A37C86" w:rsidP="00A37C86">
      <w:pPr>
        <w:rPr>
          <w:sz w:val="16"/>
        </w:rPr>
      </w:pPr>
      <w:r w:rsidRPr="00D5677F">
        <w:rPr>
          <w:sz w:val="16"/>
        </w:rPr>
        <w:t xml:space="preserve">The </w:t>
      </w:r>
      <w:r w:rsidRPr="00D5677F">
        <w:rPr>
          <w:rStyle w:val="StyleUnderline"/>
        </w:rPr>
        <w:t>Russia</w:t>
      </w:r>
      <w:r w:rsidRPr="00D5677F">
        <w:rPr>
          <w:sz w:val="16"/>
        </w:rPr>
        <w:t xml:space="preserve">n government </w:t>
      </w:r>
      <w:r w:rsidRPr="00D5677F">
        <w:rPr>
          <w:rStyle w:val="StyleUnderline"/>
        </w:rPr>
        <w:t>would</w:t>
      </w:r>
      <w:r w:rsidRPr="00D5677F">
        <w:rPr>
          <w:sz w:val="16"/>
        </w:rPr>
        <w:t xml:space="preserve"> also </w:t>
      </w:r>
      <w:r w:rsidRPr="00D5677F">
        <w:rPr>
          <w:rStyle w:val="StyleUnderline"/>
        </w:rPr>
        <w:t>threaten the Baltic states</w:t>
      </w:r>
      <w:r w:rsidRPr="00D5677F">
        <w:rPr>
          <w:sz w:val="16"/>
        </w:rPr>
        <w:t>, in order to undermine their economies and try to influence policy in these countries. Estonia, Latvia and Lithuania would be in a precarious situation. While they need to strengthen their civil and military defence, they must retain credibility with their allies and not be perceived as to exaggerate the Russian threat. The higher the tensions, the more sensitive the world is to psychological influence.</w:t>
      </w:r>
    </w:p>
    <w:p w14:paraId="4988E9BB" w14:textId="77777777" w:rsidR="00A37C86" w:rsidRPr="00D5677F" w:rsidRDefault="00A37C86" w:rsidP="00A37C86">
      <w:pPr>
        <w:rPr>
          <w:sz w:val="16"/>
        </w:rPr>
      </w:pPr>
      <w:r w:rsidRPr="00A37B38">
        <w:rPr>
          <w:rStyle w:val="StyleUnderline"/>
          <w:highlight w:val="green"/>
        </w:rPr>
        <w:t>Russia would</w:t>
      </w:r>
      <w:r w:rsidRPr="00D5677F">
        <w:rPr>
          <w:sz w:val="16"/>
        </w:rPr>
        <w:t xml:space="preserve">, in this scenario, also </w:t>
      </w:r>
      <w:r w:rsidRPr="00A37B38">
        <w:rPr>
          <w:rStyle w:val="StyleUnderline"/>
          <w:highlight w:val="green"/>
        </w:rPr>
        <w:t>fan nationalism in</w:t>
      </w:r>
      <w:r w:rsidRPr="00D5677F">
        <w:rPr>
          <w:sz w:val="16"/>
        </w:rPr>
        <w:t xml:space="preserve"> other parts of </w:t>
      </w:r>
      <w:r w:rsidRPr="00D5677F">
        <w:rPr>
          <w:rStyle w:val="StyleUnderline"/>
        </w:rPr>
        <w:t xml:space="preserve">Europe through political and financial support. </w:t>
      </w:r>
      <w:r w:rsidRPr="00A37B38">
        <w:rPr>
          <w:rStyle w:val="Emphasis"/>
          <w:highlight w:val="green"/>
        </w:rPr>
        <w:t>West Balkan</w:t>
      </w:r>
      <w:r w:rsidRPr="00D5677F">
        <w:rPr>
          <w:rStyle w:val="StyleUnderline"/>
        </w:rPr>
        <w:t xml:space="preserve"> is particularly vulnerable</w:t>
      </w:r>
      <w:r w:rsidRPr="00D5677F">
        <w:rPr>
          <w:sz w:val="16"/>
        </w:rPr>
        <w:t xml:space="preserve">, as the EU and the US have invested considerable political capital in the region with only mixed success. </w:t>
      </w:r>
      <w:r w:rsidRPr="00D5677F">
        <w:rPr>
          <w:rStyle w:val="StyleUnderline"/>
        </w:rPr>
        <w:t>Bosnia, Kosovo and Macedonia have stagnated</w:t>
      </w:r>
      <w:r w:rsidRPr="00D5677F">
        <w:rPr>
          <w:sz w:val="16"/>
        </w:rPr>
        <w:t xml:space="preserve"> in their political and economic development with high levels of unemployment, political polarisation and even the establishing of Islamic fundamentalist cells: </w:t>
      </w:r>
      <w:r w:rsidRPr="00D5677F">
        <w:rPr>
          <w:rStyle w:val="StyleUnderline"/>
        </w:rPr>
        <w:t>a fertile ground for nationalist movements</w:t>
      </w:r>
      <w:r w:rsidRPr="00D5677F">
        <w:rPr>
          <w:sz w:val="16"/>
        </w:rPr>
        <w:t>.</w:t>
      </w:r>
    </w:p>
    <w:p w14:paraId="247B87EC" w14:textId="77777777" w:rsidR="00A37C86" w:rsidRPr="00D5677F" w:rsidRDefault="00A37C86" w:rsidP="00A37C86">
      <w:pPr>
        <w:rPr>
          <w:sz w:val="16"/>
        </w:rPr>
      </w:pPr>
      <w:r w:rsidRPr="00D5677F">
        <w:rPr>
          <w:sz w:val="16"/>
        </w:rPr>
        <w:t xml:space="preserve">Finally, </w:t>
      </w:r>
      <w:r w:rsidRPr="00D5677F">
        <w:rPr>
          <w:rStyle w:val="StyleUnderline"/>
        </w:rPr>
        <w:t>Russian ultra-nationalism would</w:t>
      </w:r>
      <w:r w:rsidRPr="00D5677F">
        <w:rPr>
          <w:sz w:val="16"/>
        </w:rPr>
        <w:t xml:space="preserve"> also </w:t>
      </w:r>
      <w:r w:rsidRPr="00D5677F">
        <w:rPr>
          <w:rStyle w:val="StyleUnderline"/>
        </w:rPr>
        <w:t>be directed inwards</w:t>
      </w:r>
      <w:r w:rsidRPr="00D5677F">
        <w:rPr>
          <w:sz w:val="16"/>
        </w:rPr>
        <w:t xml:space="preserve">, with an escalated persecution of the domestic political opposition, independent media, and nationalisation of foreign assets. This will be </w:t>
      </w:r>
      <w:r w:rsidRPr="00D5677F">
        <w:rPr>
          <w:rStyle w:val="StyleUnderline"/>
        </w:rPr>
        <w:t>combined with attacks on minority groups</w:t>
      </w:r>
      <w:r w:rsidRPr="00D5677F">
        <w:rPr>
          <w:sz w:val="16"/>
        </w:rPr>
        <w:t>, especially on Jews.</w:t>
      </w:r>
    </w:p>
    <w:p w14:paraId="321A2C2C" w14:textId="77777777" w:rsidR="00A37C86" w:rsidRPr="00D5677F" w:rsidRDefault="00A37C86" w:rsidP="00A37C86">
      <w:pPr>
        <w:rPr>
          <w:sz w:val="16"/>
        </w:rPr>
      </w:pPr>
      <w:r w:rsidRPr="00D5677F">
        <w:rPr>
          <w:sz w:val="16"/>
        </w:rPr>
        <w:t>This scenario could happen separately or as a precursor to the final, and most dangerous, scenario.</w:t>
      </w:r>
    </w:p>
    <w:p w14:paraId="311D59BE" w14:textId="77777777" w:rsidR="00A37C86" w:rsidRPr="00D5677F" w:rsidRDefault="00A37C86" w:rsidP="00A37C86">
      <w:pPr>
        <w:rPr>
          <w:sz w:val="16"/>
        </w:rPr>
      </w:pPr>
      <w:r w:rsidRPr="00D5677F">
        <w:rPr>
          <w:sz w:val="16"/>
        </w:rPr>
        <w:t>Scenario 3: Test of strength</w:t>
      </w:r>
    </w:p>
    <w:p w14:paraId="4E08ABFC" w14:textId="77777777" w:rsidR="00A37C86" w:rsidRPr="005E18B1" w:rsidRDefault="00A37C86" w:rsidP="00A37C86">
      <w:pPr>
        <w:rPr>
          <w:sz w:val="12"/>
          <w:szCs w:val="18"/>
        </w:rPr>
      </w:pPr>
      <w:r w:rsidRPr="00D5677F">
        <w:rPr>
          <w:sz w:val="16"/>
        </w:rPr>
        <w:t xml:space="preserve">In this scenario, </w:t>
      </w:r>
      <w:r w:rsidRPr="00A37B38">
        <w:rPr>
          <w:rStyle w:val="StyleUnderline"/>
          <w:highlight w:val="green"/>
        </w:rPr>
        <w:t>Russia would</w:t>
      </w:r>
      <w:r w:rsidRPr="00D5677F">
        <w:rPr>
          <w:rStyle w:val="StyleUnderline"/>
        </w:rPr>
        <w:t xml:space="preserve"> attempt to </w:t>
      </w:r>
      <w:r w:rsidRPr="00A37B38">
        <w:rPr>
          <w:rStyle w:val="StyleUnderline"/>
          <w:highlight w:val="green"/>
        </w:rPr>
        <w:t>break NATO through challenging</w:t>
      </w:r>
      <w:r w:rsidRPr="00D5677F">
        <w:rPr>
          <w:sz w:val="16"/>
        </w:rPr>
        <w:t xml:space="preserve"> of one or more of </w:t>
      </w:r>
      <w:r w:rsidRPr="00D5677F">
        <w:rPr>
          <w:rStyle w:val="StyleUnderline"/>
        </w:rPr>
        <w:t xml:space="preserve">the </w:t>
      </w:r>
      <w:r w:rsidRPr="00A37B38">
        <w:rPr>
          <w:rStyle w:val="StyleUnderline"/>
          <w:highlight w:val="green"/>
        </w:rPr>
        <w:t>Baltic states</w:t>
      </w:r>
      <w:r w:rsidRPr="005E18B1">
        <w:rPr>
          <w:sz w:val="12"/>
          <w:szCs w:val="18"/>
        </w:rPr>
        <w:t>. The objective would be to demonstrate to alliance members that NATO’s response is too late and too weak.</w:t>
      </w:r>
    </w:p>
    <w:p w14:paraId="3DBAB3D8" w14:textId="77777777" w:rsidR="00A37C86" w:rsidRPr="005E18B1" w:rsidRDefault="00A37C86" w:rsidP="00A37C86">
      <w:pPr>
        <w:rPr>
          <w:sz w:val="12"/>
          <w:szCs w:val="18"/>
        </w:rPr>
      </w:pPr>
      <w:r w:rsidRPr="005E18B1">
        <w:rPr>
          <w:sz w:val="12"/>
          <w:szCs w:val="18"/>
        </w:rPr>
        <w:t>A precondition for success is a distraction through a crisis by an intermediator, which would tie down especially American attention and resources. The distraction could come in many forms, e.g. by partnering with North Korea, fanning war in the Middle East, or even hidden support for terrorists.</w:t>
      </w:r>
    </w:p>
    <w:p w14:paraId="3E924261" w14:textId="77777777" w:rsidR="00A37C86" w:rsidRPr="005E18B1" w:rsidRDefault="00A37C86" w:rsidP="00A37C86">
      <w:pPr>
        <w:rPr>
          <w:sz w:val="12"/>
          <w:szCs w:val="18"/>
        </w:rPr>
      </w:pPr>
      <w:r w:rsidRPr="005E18B1">
        <w:rPr>
          <w:sz w:val="12"/>
          <w:szCs w:val="18"/>
        </w:rPr>
        <w:t>If the current polarisation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0C096612" w14:textId="77777777" w:rsidR="00A37C86" w:rsidRPr="005E18B1" w:rsidRDefault="00A37C86" w:rsidP="00A37C86">
      <w:pPr>
        <w:rPr>
          <w:sz w:val="12"/>
          <w:szCs w:val="18"/>
        </w:rPr>
      </w:pPr>
      <w:r w:rsidRPr="005E18B1">
        <w:rPr>
          <w:sz w:val="12"/>
          <w:szCs w:val="18"/>
        </w:rPr>
        <w:lastRenderedPageBreak/>
        <w:t>An attack on any Baltic state would directly affect Swedish territory and air space. In the worst-case scenario, it will happen immediately before open conflict with NATO.</w:t>
      </w:r>
    </w:p>
    <w:p w14:paraId="5F9D8A6B" w14:textId="77777777" w:rsidR="00A37C86" w:rsidRPr="005E18B1" w:rsidRDefault="00A37C86" w:rsidP="00A37C86">
      <w:pPr>
        <w:rPr>
          <w:sz w:val="12"/>
          <w:szCs w:val="18"/>
        </w:rPr>
      </w:pP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39D40875" w14:textId="77777777" w:rsidR="00A37C86" w:rsidRPr="005E18B1" w:rsidRDefault="00A37C86" w:rsidP="00A37C86">
      <w:pPr>
        <w:rPr>
          <w:sz w:val="12"/>
          <w:szCs w:val="18"/>
        </w:rPr>
      </w:pPr>
      <w:r w:rsidRPr="005E18B1">
        <w:rPr>
          <w:sz w:val="12"/>
          <w:szCs w:val="18"/>
        </w:rPr>
        <w:t>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legimize action and as grounds for destabilisation, especially around the border town Narva where more than 90% of the population is ethnic Russian.</w:t>
      </w:r>
    </w:p>
    <w:p w14:paraId="16554553" w14:textId="77777777" w:rsidR="00A37C86" w:rsidRPr="005E18B1" w:rsidRDefault="00A37C86" w:rsidP="00A37C86">
      <w:pPr>
        <w:rPr>
          <w:sz w:val="12"/>
          <w:szCs w:val="18"/>
        </w:rPr>
      </w:pPr>
      <w:r w:rsidRPr="005E18B1">
        <w:rPr>
          <w:sz w:val="12"/>
          <w:szCs w:val="18"/>
        </w:rPr>
        <w:t>Latvia is the most vulnerable of the three states. The economy is weaker; the Russian minority is about the same as in Estonia; and Russian organised crime has a strong hold. Especially the eastern parts of the country are vulnerable to Russian influence.</w:t>
      </w:r>
    </w:p>
    <w:p w14:paraId="60514C4E" w14:textId="77777777" w:rsidR="00A37C86" w:rsidRPr="005E18B1" w:rsidRDefault="00A37C86" w:rsidP="00A37C86">
      <w:pPr>
        <w:rPr>
          <w:sz w:val="12"/>
          <w:szCs w:val="18"/>
        </w:rPr>
      </w:pP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29E92D4B" w14:textId="77777777" w:rsidR="00A37C86" w:rsidRPr="005E18B1" w:rsidRDefault="00A37C86" w:rsidP="00A37C86">
      <w:pPr>
        <w:rPr>
          <w:sz w:val="12"/>
          <w:szCs w:val="18"/>
        </w:rPr>
      </w:pPr>
      <w:r w:rsidRPr="005E18B1">
        <w:rPr>
          <w:sz w:val="12"/>
          <w:szCs w:val="18"/>
        </w:rPr>
        <w:t>How fast Sweden will become involved depends on the extent of open, armed actions against one or all of the Baltic States.</w:t>
      </w:r>
    </w:p>
    <w:p w14:paraId="717B71BB" w14:textId="77777777" w:rsidR="00A37C86" w:rsidRPr="005E18B1" w:rsidRDefault="00A37C86" w:rsidP="00A37C86">
      <w:pPr>
        <w:rPr>
          <w:sz w:val="12"/>
          <w:szCs w:val="18"/>
        </w:rPr>
      </w:pP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27C70AD2" w14:textId="77777777" w:rsidR="00A37C86" w:rsidRPr="005E18B1" w:rsidRDefault="00A37C86" w:rsidP="00A37C86">
      <w:pPr>
        <w:rPr>
          <w:sz w:val="12"/>
          <w:szCs w:val="18"/>
        </w:rPr>
      </w:pPr>
      <w:r w:rsidRPr="005E18B1">
        <w:rPr>
          <w:sz w:val="12"/>
          <w:szCs w:val="18"/>
        </w:rPr>
        <w:t xml:space="preserve">NATO would try to respond in a controlled manner, i.e. prioritizing transports by air and sea. This would mean greatly increased traffic in and over the Baltic Sea. </w:t>
      </w:r>
      <w:r w:rsidRPr="00A37B38">
        <w:rPr>
          <w:rStyle w:val="StyleUnderline"/>
          <w:highlight w:val="green"/>
        </w:rPr>
        <w:t>Tensions</w:t>
      </w:r>
      <w:r w:rsidRPr="00D5677F">
        <w:rPr>
          <w:rStyle w:val="StyleUnderline"/>
        </w:rPr>
        <w:t xml:space="preserve"> will </w:t>
      </w:r>
      <w:r w:rsidRPr="00A37B38">
        <w:rPr>
          <w:rStyle w:val="StyleUnderline"/>
          <w:highlight w:val="green"/>
        </w:rPr>
        <w:t>rise drastically, with</w:t>
      </w:r>
      <w:r w:rsidRPr="00D5677F">
        <w:rPr>
          <w:rStyle w:val="StyleUnderline"/>
        </w:rPr>
        <w:t xml:space="preserve"> increased </w:t>
      </w:r>
      <w:r w:rsidRPr="00A37B38">
        <w:rPr>
          <w:rStyle w:val="StyleUnderline"/>
          <w:highlight w:val="green"/>
        </w:rPr>
        <w:t xml:space="preserve">risks of </w:t>
      </w:r>
      <w:r w:rsidRPr="00A37B38">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19F6E5BF" w14:textId="77777777" w:rsidR="00A37C86" w:rsidRPr="005E18B1" w:rsidRDefault="00A37C86" w:rsidP="00A37C86">
      <w:pPr>
        <w:rPr>
          <w:sz w:val="12"/>
          <w:szCs w:val="18"/>
        </w:rPr>
      </w:pP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2FD8807E" w14:textId="77777777" w:rsidR="00A37C86" w:rsidRPr="005E18B1" w:rsidRDefault="00A37C86" w:rsidP="00A37C86">
      <w:pPr>
        <w:rPr>
          <w:sz w:val="12"/>
          <w:szCs w:val="18"/>
        </w:rPr>
      </w:pPr>
      <w:r w:rsidRPr="005E18B1">
        <w:rPr>
          <w:sz w:val="12"/>
          <w:szCs w:val="18"/>
        </w:rPr>
        <w:t>In the worst-case scenario, Swedish and Finnish territory will become an arena for hostilities. As Russian readiness exercises have shown, airborne and marine infantry could rapidly and with surprise occupy parts of Gotland and Åland. A possible option is also to mine the Danish Straits in connection with this.</w:t>
      </w:r>
    </w:p>
    <w:p w14:paraId="1FC62CC7" w14:textId="77777777" w:rsidR="00A37C86" w:rsidRPr="005E18B1" w:rsidRDefault="00A37C86" w:rsidP="00A37C86">
      <w:pPr>
        <w:rPr>
          <w:sz w:val="12"/>
          <w:szCs w:val="18"/>
        </w:rPr>
      </w:pPr>
      <w:r w:rsidRPr="005E18B1">
        <w:rPr>
          <w:sz w:val="12"/>
          <w:szCs w:val="18"/>
        </w:rPr>
        <w:t>By supplies of surface-to-air and anti-ship missiles, Russian forces can temporarily extend their air and coastal defence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10B0A151" w14:textId="77777777" w:rsidR="00A37C86" w:rsidRPr="005E18B1" w:rsidRDefault="00A37C86" w:rsidP="00A37C86">
      <w:pPr>
        <w:rPr>
          <w:sz w:val="12"/>
          <w:szCs w:val="18"/>
        </w:rPr>
      </w:pPr>
      <w:r w:rsidRPr="005E18B1">
        <w:rPr>
          <w:sz w:val="12"/>
          <w:szCs w:val="18"/>
        </w:rPr>
        <w:t>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w:t>
      </w:r>
    </w:p>
    <w:p w14:paraId="63295DCA" w14:textId="77777777" w:rsidR="00A37C86" w:rsidRPr="005E18B1" w:rsidRDefault="00A37C86" w:rsidP="00A37C86">
      <w:pPr>
        <w:rPr>
          <w:sz w:val="12"/>
          <w:szCs w:val="18"/>
        </w:rPr>
      </w:pPr>
      <w:r w:rsidRPr="005E18B1">
        <w:rPr>
          <w:sz w:val="12"/>
          <w:szCs w:val="18"/>
        </w:rPr>
        <w:t>Public announcement of the ultimatum would put immense pressure on the political system and weaken resistance. Such diplomatic tactics could be reinforced by forced cyber attacks on the electricity and telecommunication networks. During the coldest months of the year, the vulnerability would be the highest.</w:t>
      </w:r>
    </w:p>
    <w:p w14:paraId="45000585" w14:textId="77777777" w:rsidR="00A37C86" w:rsidRPr="005E18B1" w:rsidRDefault="00A37C86" w:rsidP="00A37C86">
      <w:pPr>
        <w:rPr>
          <w:sz w:val="12"/>
          <w:szCs w:val="18"/>
        </w:rPr>
      </w:pPr>
      <w:r w:rsidRPr="005E18B1">
        <w:rPr>
          <w:sz w:val="12"/>
          <w:szCs w:val="18"/>
        </w:rPr>
        <w:t>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harbours on the east coast for further transport across the Baltic Sea. The Swedish to such demands would have consequences for generations to come.</w:t>
      </w:r>
    </w:p>
    <w:p w14:paraId="2CE091D0" w14:textId="77777777" w:rsidR="00A37C86" w:rsidRPr="005E18B1" w:rsidRDefault="00A37C86" w:rsidP="00A37C86">
      <w:pPr>
        <w:rPr>
          <w:sz w:val="12"/>
          <w:szCs w:val="18"/>
        </w:rPr>
      </w:pPr>
      <w:r w:rsidRPr="005E18B1">
        <w:rPr>
          <w:sz w:val="12"/>
          <w:szCs w:val="18"/>
        </w:rPr>
        <w:t>If Gotland would not be occupied by Russian forces, NATO would demand to set up bases on the island. The smallest indication of acquiescing to such demands would have the Russians racing to the island.</w:t>
      </w:r>
    </w:p>
    <w:p w14:paraId="3E46B1E1" w14:textId="77777777" w:rsidR="00A37C86" w:rsidRPr="005E18B1" w:rsidRDefault="00A37C86" w:rsidP="00A37C86">
      <w:pPr>
        <w:rPr>
          <w:sz w:val="12"/>
          <w:szCs w:val="18"/>
        </w:rPr>
      </w:pPr>
      <w:r w:rsidRPr="005E18B1">
        <w:rPr>
          <w:sz w:val="12"/>
          <w:szCs w:val="18"/>
        </w:rPr>
        <w:t>Furthermore, Russia would coordinate activities in the far north, with submarines of all kinds and possibly even direct action in northern Finland and even in northern Sweden, in order to expand Russian air defence.</w:t>
      </w:r>
    </w:p>
    <w:p w14:paraId="3922CBFF" w14:textId="77777777" w:rsidR="00A37C86" w:rsidRPr="005E18B1" w:rsidRDefault="00A37C86" w:rsidP="00A37C86">
      <w:pPr>
        <w:rPr>
          <w:sz w:val="12"/>
          <w:szCs w:val="18"/>
        </w:rPr>
      </w:pPr>
      <w:r w:rsidRPr="005E18B1">
        <w:rPr>
          <w:sz w:val="12"/>
          <w:szCs w:val="18"/>
        </w:rPr>
        <w:t>Faced with the risk of direct confrontations between Russian and American forces, Russia could mount land-based as well as amphibian operations in the north of Norway and on Svalbard, to improve the defence of Murmansk. Following a similar strategy, occupying parts of Bornholm would make it more difficult for NATO to support their members. This is probably not necessary, but it is a possible option.</w:t>
      </w:r>
    </w:p>
    <w:p w14:paraId="06F8C584" w14:textId="77777777" w:rsidR="00A37C86" w:rsidRPr="005E18B1" w:rsidRDefault="00A37C86" w:rsidP="00A37C86">
      <w:pPr>
        <w:rPr>
          <w:sz w:val="12"/>
          <w:szCs w:val="18"/>
        </w:rPr>
      </w:pPr>
      <w:r w:rsidRPr="005E18B1">
        <w:rPr>
          <w:sz w:val="12"/>
          <w:szCs w:val="18"/>
        </w:rPr>
        <w:t>In most people’s minds, there is a sharp line between the Baltic states’ eastern borders and Russia, the crossing of which is unconceivable. By first gaining the control over Gotland and Åland, the Russian General Army Staff could circumvent a mental Maginot line, in the same way as Germany attacked France through Benelux in May 1940.</w:t>
      </w:r>
    </w:p>
    <w:p w14:paraId="10BDFE32" w14:textId="77777777" w:rsidR="00A37C86" w:rsidRPr="005E18B1" w:rsidRDefault="00A37C86" w:rsidP="00A37C86">
      <w:pPr>
        <w:rPr>
          <w:sz w:val="12"/>
          <w:szCs w:val="18"/>
        </w:rPr>
      </w:pP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63CD8234" w14:textId="77777777" w:rsidR="00A37C86" w:rsidRPr="00D5677F" w:rsidRDefault="00A37C86" w:rsidP="00A37C86">
      <w:pPr>
        <w:rPr>
          <w:sz w:val="16"/>
        </w:rPr>
      </w:pPr>
      <w:r w:rsidRPr="00A37B38">
        <w:rPr>
          <w:rStyle w:val="StyleUnderline"/>
          <w:highlight w:val="green"/>
        </w:rPr>
        <w:t>For</w:t>
      </w:r>
      <w:r w:rsidRPr="00D5677F">
        <w:rPr>
          <w:rStyle w:val="StyleUnderline"/>
        </w:rPr>
        <w:t xml:space="preserve"> the </w:t>
      </w:r>
      <w:r w:rsidRPr="00A37B38">
        <w:rPr>
          <w:rStyle w:val="StyleUnderline"/>
          <w:highlight w:val="green"/>
        </w:rPr>
        <w:t>US, it</w:t>
      </w:r>
      <w:r w:rsidRPr="00D5677F">
        <w:rPr>
          <w:sz w:val="16"/>
        </w:rPr>
        <w:t xml:space="preserve"> is not just the credibility of NATO that is at stake but also the unity of the EU. This </w:t>
      </w:r>
      <w:r w:rsidRPr="00A37B38">
        <w:rPr>
          <w:rStyle w:val="StyleUnderline"/>
          <w:highlight w:val="green"/>
        </w:rPr>
        <w:t xml:space="preserve">has </w:t>
      </w:r>
      <w:r w:rsidRPr="00A37B38">
        <w:rPr>
          <w:rStyle w:val="Emphasis"/>
          <w:highlight w:val="green"/>
        </w:rPr>
        <w:t>global connotations</w:t>
      </w:r>
      <w:r w:rsidRPr="00D5677F">
        <w:rPr>
          <w:rStyle w:val="StyleUnderline"/>
        </w:rPr>
        <w:t xml:space="preserve"> since allies (and </w:t>
      </w:r>
      <w:r w:rsidRPr="00A37B38">
        <w:rPr>
          <w:rStyle w:val="StyleUnderline"/>
          <w:highlight w:val="green"/>
        </w:rPr>
        <w:t>enemies) in</w:t>
      </w:r>
      <w:r w:rsidRPr="00D5677F">
        <w:rPr>
          <w:rStyle w:val="StyleUnderline"/>
        </w:rPr>
        <w:t xml:space="preserve"> the </w:t>
      </w:r>
      <w:r w:rsidRPr="00A37B38">
        <w:rPr>
          <w:rStyle w:val="Emphasis"/>
          <w:highlight w:val="green"/>
        </w:rPr>
        <w:t>Middle East</w:t>
      </w:r>
      <w:r w:rsidRPr="00A37B38">
        <w:rPr>
          <w:rStyle w:val="StyleUnderline"/>
          <w:highlight w:val="green"/>
        </w:rPr>
        <w:t xml:space="preserve"> and </w:t>
      </w:r>
      <w:r w:rsidRPr="00A37B38">
        <w:rPr>
          <w:rStyle w:val="Emphasis"/>
          <w:highlight w:val="green"/>
        </w:rPr>
        <w:t>Asia</w:t>
      </w:r>
      <w:r w:rsidRPr="00D5677F">
        <w:rPr>
          <w:rStyle w:val="StyleUnderline"/>
        </w:rPr>
        <w:t xml:space="preserve"> will</w:t>
      </w:r>
      <w:r w:rsidRPr="00D5677F">
        <w:rPr>
          <w:sz w:val="16"/>
        </w:rPr>
        <w:t xml:space="preserve"> also </w:t>
      </w:r>
      <w:r w:rsidRPr="00A37B38">
        <w:rPr>
          <w:rStyle w:val="StyleUnderline"/>
          <w:highlight w:val="green"/>
        </w:rPr>
        <w:t>form assumptions</w:t>
      </w:r>
      <w:r w:rsidRPr="00D5677F">
        <w:rPr>
          <w:rStyle w:val="StyleUnderline"/>
        </w:rPr>
        <w:t xml:space="preserve"> regarding the willingness and ability of the US to act in order to protect their allies. The risk is obviously that Russia </w:t>
      </w:r>
      <w:r w:rsidRPr="00D5677F">
        <w:rPr>
          <w:rStyle w:val="Emphasis"/>
        </w:rPr>
        <w:t>miscalculates</w:t>
      </w:r>
      <w:r w:rsidRPr="00D5677F">
        <w:rPr>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5E08EE03" w14:textId="77777777" w:rsidR="00A37C86" w:rsidRDefault="00A37C86" w:rsidP="00A37C86">
      <w:pPr>
        <w:rPr>
          <w:sz w:val="16"/>
        </w:rPr>
      </w:pPr>
      <w:r w:rsidRPr="00D5677F">
        <w:rPr>
          <w:sz w:val="16"/>
        </w:rPr>
        <w:t xml:space="preserve">During the whole process, </w:t>
      </w:r>
      <w:r w:rsidRPr="00D5677F">
        <w:rPr>
          <w:rStyle w:val="StyleUnderline"/>
        </w:rPr>
        <w:t xml:space="preserve">the </w:t>
      </w:r>
      <w:r w:rsidRPr="00A37B38">
        <w:rPr>
          <w:rStyle w:val="StyleUnderline"/>
          <w:highlight w:val="green"/>
        </w:rPr>
        <w:t xml:space="preserve">threat of </w:t>
      </w:r>
      <w:r w:rsidRPr="00A37B38">
        <w:rPr>
          <w:rStyle w:val="Emphasis"/>
          <w:highlight w:val="green"/>
        </w:rPr>
        <w:t>nuclear strikes</w:t>
      </w:r>
      <w:r w:rsidRPr="00D5677F">
        <w:rPr>
          <w:rStyle w:val="StyleUnderline"/>
        </w:rPr>
        <w:t xml:space="preserve"> would </w:t>
      </w:r>
      <w:r w:rsidRPr="00A37B38">
        <w:rPr>
          <w:rStyle w:val="StyleUnderline"/>
          <w:highlight w:val="green"/>
        </w:rPr>
        <w:t>hover</w:t>
      </w:r>
      <w:r w:rsidRPr="00D5677F">
        <w:rPr>
          <w:sz w:val="16"/>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A37B38">
        <w:rPr>
          <w:rStyle w:val="Emphasis"/>
          <w:highlight w:val="green"/>
        </w:rPr>
        <w:t>deterrence could lose credibility</w:t>
      </w:r>
      <w:r w:rsidRPr="00D5677F">
        <w:rPr>
          <w:rStyle w:val="StyleUnderline"/>
        </w:rPr>
        <w:t xml:space="preserve"> over time</w:t>
      </w:r>
      <w:r w:rsidRPr="00D5677F">
        <w:rPr>
          <w:sz w:val="16"/>
        </w:rPr>
        <w:t>. Direct threats of using the nuclear weapons is, however, completely excluded in this scenario</w:t>
      </w:r>
      <w:r>
        <w:rPr>
          <w:sz w:val="16"/>
        </w:rPr>
        <w:t>.</w:t>
      </w:r>
    </w:p>
    <w:p w14:paraId="369FCE69" w14:textId="77777777" w:rsidR="00A37C86" w:rsidRDefault="00A37C86" w:rsidP="00A37C86"/>
    <w:p w14:paraId="7A346CF5" w14:textId="77777777" w:rsidR="00A37C86" w:rsidRPr="005663E2" w:rsidRDefault="00A37C86" w:rsidP="00A37C86">
      <w:pPr>
        <w:rPr>
          <w:rStyle w:val="StyleUnderline"/>
          <w:rFonts w:asciiTheme="majorHAnsi" w:hAnsiTheme="majorHAnsi" w:cstheme="majorHAnsi"/>
          <w:b/>
          <w:sz w:val="16"/>
        </w:rPr>
      </w:pPr>
    </w:p>
    <w:p w14:paraId="4844F395" w14:textId="77777777" w:rsidR="00A37C86" w:rsidRPr="00F601E6" w:rsidRDefault="00A37C86" w:rsidP="00A37C86"/>
    <w:p w14:paraId="18416948" w14:textId="77777777" w:rsidR="00A37C86" w:rsidRPr="00C02D38" w:rsidRDefault="00A37C86" w:rsidP="00A37C86"/>
    <w:p w14:paraId="02A6F4B7" w14:textId="77777777" w:rsidR="00A37C86" w:rsidRPr="00A37C86" w:rsidRDefault="00A37C86" w:rsidP="00A37C86"/>
    <w:p w14:paraId="6319DD8A" w14:textId="16F93804" w:rsidR="00A37C86" w:rsidRDefault="00A37C86" w:rsidP="00A37C86">
      <w:pPr>
        <w:pStyle w:val="Heading2"/>
      </w:pPr>
      <w:r w:rsidRPr="00AC593C">
        <w:lastRenderedPageBreak/>
        <w:t>1NC –</w:t>
      </w:r>
      <w:r>
        <w:t>Debris</w:t>
      </w:r>
    </w:p>
    <w:p w14:paraId="7254F23D" w14:textId="353CFBCB" w:rsidR="00A37C86" w:rsidRPr="002D29C2" w:rsidRDefault="00A37C86" w:rsidP="00A37C86">
      <w:pPr>
        <w:pStyle w:val="Heading3"/>
      </w:pPr>
      <w:r>
        <w:lastRenderedPageBreak/>
        <w:t>ADR Solves</w:t>
      </w:r>
    </w:p>
    <w:p w14:paraId="3FDDF8B5" w14:textId="77777777" w:rsidR="00A37C86" w:rsidRPr="001279EC" w:rsidRDefault="00A37C86" w:rsidP="00A37C86">
      <w:pPr>
        <w:pStyle w:val="Heading4"/>
      </w:pPr>
      <w:r>
        <w:t>G</w:t>
      </w:r>
      <w:r w:rsidRPr="001279EC">
        <w:t>lobal ADR development already exists</w:t>
      </w:r>
      <w:r>
        <w:t xml:space="preserve"> – solves.</w:t>
      </w:r>
    </w:p>
    <w:p w14:paraId="419B1CFB" w14:textId="77777777" w:rsidR="00A37C86" w:rsidRPr="001279EC" w:rsidRDefault="00A37C86" w:rsidP="00A37C86">
      <w:r w:rsidRPr="001279EC">
        <w:t xml:space="preserve">Zachary </w:t>
      </w:r>
      <w:r w:rsidRPr="001279EC">
        <w:rPr>
          <w:rStyle w:val="Style13ptBold"/>
        </w:rPr>
        <w:t>Keck</w:t>
      </w:r>
      <w:r w:rsidRPr="001279EC">
        <w:t>, Wohlstetter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14:paraId="76B3B23B" w14:textId="77777777" w:rsidR="00A37C86" w:rsidRPr="001279EC" w:rsidRDefault="00A37C86" w:rsidP="00A37C86"/>
    <w:p w14:paraId="66C97499" w14:textId="77777777" w:rsidR="00A37C86" w:rsidRPr="001279EC" w:rsidRDefault="00A37C86" w:rsidP="00A37C86">
      <w:r w:rsidRPr="001279EC">
        <w:t>The first type of dual-use spacecraft—called active debris removal (</w:t>
      </w:r>
      <w:r w:rsidRPr="00B94DAB">
        <w:rPr>
          <w:rStyle w:val="Emphasis"/>
          <w:highlight w:val="green"/>
        </w:rPr>
        <w:t>ADR</w:t>
      </w:r>
      <w:r w:rsidRPr="001279EC">
        <w:t>)—</w:t>
      </w:r>
      <w:r w:rsidRPr="001279EC">
        <w:rPr>
          <w:rStyle w:val="StyleUnderline"/>
        </w:rPr>
        <w:t xml:space="preserve">are designed to </w:t>
      </w:r>
      <w:r w:rsidRPr="00B94DAB">
        <w:rPr>
          <w:rStyle w:val="StyleUnderline"/>
          <w:highlight w:val="green"/>
        </w:rPr>
        <w:t>deal</w:t>
      </w:r>
      <w:r w:rsidRPr="001279EC">
        <w:rPr>
          <w:rStyle w:val="StyleUnderline"/>
        </w:rPr>
        <w:t xml:space="preserve"> with the </w:t>
      </w:r>
      <w:r w:rsidRPr="00B94DA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B94DAB">
        <w:rPr>
          <w:rStyle w:val="Emphasis"/>
          <w:highlight w:val="green"/>
        </w:rPr>
        <w:t>China</w:t>
      </w:r>
      <w:r w:rsidRPr="001279EC">
        <w:rPr>
          <w:rStyle w:val="StyleUnderline"/>
        </w:rPr>
        <w:t xml:space="preserve"> in June 2016 when it </w:t>
      </w:r>
      <w:r w:rsidRPr="00B94DAB">
        <w:rPr>
          <w:rStyle w:val="StyleUnderline"/>
          <w:highlight w:val="green"/>
        </w:rPr>
        <w:t>launched the "</w:t>
      </w:r>
      <w:r w:rsidRPr="00B94DA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B94DAB">
        <w:rPr>
          <w:rStyle w:val="StyleUnderline"/>
          <w:highlight w:val="green"/>
        </w:rPr>
        <w:t>ADR</w:t>
      </w:r>
      <w:r w:rsidRPr="001279EC">
        <w:rPr>
          <w:rStyle w:val="StyleUnderline"/>
        </w:rPr>
        <w:t xml:space="preserve"> spacecraft</w:t>
      </w:r>
      <w:r w:rsidRPr="001279EC">
        <w:t xml:space="preserve">—which </w:t>
      </w:r>
      <w:r w:rsidRPr="00B94DAB">
        <w:rPr>
          <w:highlight w:val="green"/>
        </w:rPr>
        <w:t xml:space="preserve">are also </w:t>
      </w:r>
      <w:r w:rsidRPr="00B94DAB">
        <w:rPr>
          <w:rStyle w:val="StyleUnderline"/>
          <w:highlight w:val="green"/>
        </w:rPr>
        <w:t>being developed</w:t>
      </w:r>
      <w:r w:rsidRPr="001279EC">
        <w:rPr>
          <w:rStyle w:val="StyleUnderline"/>
        </w:rPr>
        <w:t xml:space="preserve"> by </w:t>
      </w:r>
      <w:r w:rsidRPr="00B94DAB">
        <w:rPr>
          <w:rStyle w:val="StyleUnderline"/>
          <w:highlight w:val="green"/>
        </w:rPr>
        <w:t>the</w:t>
      </w:r>
      <w:r w:rsidRPr="001279EC">
        <w:rPr>
          <w:rStyle w:val="StyleUnderline"/>
        </w:rPr>
        <w:t xml:space="preserve"> </w:t>
      </w:r>
      <w:r w:rsidRPr="00B94DAB">
        <w:rPr>
          <w:rStyle w:val="StyleUnderline"/>
          <w:highlight w:val="green"/>
        </w:rPr>
        <w:t>U</w:t>
      </w:r>
      <w:r w:rsidRPr="001279EC">
        <w:rPr>
          <w:rStyle w:val="StyleUnderline"/>
        </w:rPr>
        <w:t xml:space="preserve">nited </w:t>
      </w:r>
      <w:r w:rsidRPr="00B94DAB">
        <w:rPr>
          <w:rStyle w:val="StyleUnderline"/>
          <w:highlight w:val="green"/>
        </w:rPr>
        <w:t>S</w:t>
      </w:r>
      <w:r w:rsidRPr="001279EC">
        <w:rPr>
          <w:rStyle w:val="StyleUnderline"/>
        </w:rPr>
        <w:t xml:space="preserve">tates, </w:t>
      </w:r>
      <w:r w:rsidRPr="00B94DAB">
        <w:rPr>
          <w:rStyle w:val="StyleUnderline"/>
          <w:highlight w:val="green"/>
        </w:rPr>
        <w:t>E</w:t>
      </w:r>
      <w:r w:rsidRPr="001279EC">
        <w:rPr>
          <w:rStyle w:val="StyleUnderline"/>
        </w:rPr>
        <w:t xml:space="preserve">uropean </w:t>
      </w:r>
      <w:r w:rsidRPr="00B94DAB">
        <w:rPr>
          <w:rStyle w:val="StyleUnderline"/>
          <w:highlight w:val="green"/>
        </w:rPr>
        <w:t>U</w:t>
      </w:r>
      <w:r w:rsidRPr="001279EC">
        <w:rPr>
          <w:rStyle w:val="StyleUnderline"/>
        </w:rPr>
        <w:t>nion</w:t>
      </w:r>
      <w:r w:rsidRPr="00B94DAB">
        <w:rPr>
          <w:rStyle w:val="StyleUnderline"/>
          <w:highlight w:val="green"/>
        </w:rPr>
        <w:t>, and Russ</w:t>
      </w:r>
      <w:r w:rsidRPr="001279EC">
        <w:rPr>
          <w:rStyle w:val="StyleUnderline"/>
        </w:rPr>
        <w:t>ia</w:t>
      </w:r>
      <w:r w:rsidRPr="001279EC">
        <w:t xml:space="preserve">— </w:t>
      </w:r>
      <w:r w:rsidRPr="00B94DAB">
        <w:rPr>
          <w:rStyle w:val="StyleUnderline"/>
          <w:highlight w:val="green"/>
        </w:rPr>
        <w:t xml:space="preserve">can retrieve debris </w:t>
      </w:r>
      <w:r w:rsidRPr="00B94DA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14:paraId="598AF277" w14:textId="77777777" w:rsidR="00A37C86" w:rsidRPr="001279EC" w:rsidRDefault="00A37C86" w:rsidP="00A37C86">
      <w:r w:rsidRPr="001279EC">
        <w:rPr>
          <w:rStyle w:val="Emphasis"/>
        </w:rPr>
        <w:t>ADR spacecraft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14:paraId="428493C0" w14:textId="77777777" w:rsidR="00A37C86" w:rsidRPr="001279EC" w:rsidRDefault="00A37C86" w:rsidP="00A37C86">
      <w:r w:rsidRPr="001279EC">
        <w:t>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to and remove debris, they necessarily have the capability to get close to and snatch essential satellites that U.S. military relies on.</w:t>
      </w:r>
    </w:p>
    <w:p w14:paraId="73250264" w14:textId="77777777" w:rsidR="00A37C86" w:rsidRPr="001279EC" w:rsidRDefault="00A37C86" w:rsidP="00A37C86">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14:paraId="6DD9A7C4" w14:textId="77777777" w:rsidR="00A37C86" w:rsidRPr="001279EC" w:rsidRDefault="00A37C86" w:rsidP="00A37C86">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14:paraId="52060AB4" w14:textId="77777777" w:rsidR="00A37C86" w:rsidRPr="001279EC" w:rsidRDefault="00A37C86" w:rsidP="00A37C86">
      <w:r w:rsidRPr="001279EC">
        <w:lastRenderedPageBreak/>
        <w:t xml:space="preserve">This is not some distant problem. Chow notes that the </w:t>
      </w:r>
      <w:r w:rsidRPr="00B94DAB">
        <w:rPr>
          <w:rStyle w:val="StyleUnderline"/>
          <w:highlight w:val="green"/>
        </w:rPr>
        <w:t>first ADR and OOS</w:t>
      </w:r>
      <w:r w:rsidRPr="001279EC">
        <w:rPr>
          <w:rStyle w:val="StyleUnderline"/>
        </w:rPr>
        <w:t xml:space="preserve"> spacecraft </w:t>
      </w:r>
      <w:r w:rsidRPr="00B94DAB">
        <w:rPr>
          <w:rStyle w:val="StyleUnderline"/>
          <w:highlight w:val="green"/>
        </w:rPr>
        <w:t>are</w:t>
      </w:r>
      <w:r w:rsidRPr="001279EC">
        <w:rPr>
          <w:rStyle w:val="StyleUnderline"/>
        </w:rPr>
        <w:t xml:space="preserve"> </w:t>
      </w:r>
      <w:r w:rsidRPr="00B94DAB">
        <w:rPr>
          <w:rStyle w:val="StyleUnderline"/>
          <w:highlight w:val="green"/>
        </w:rPr>
        <w:t>likely to become operational</w:t>
      </w:r>
      <w:r w:rsidRPr="001279EC">
        <w:rPr>
          <w:rStyle w:val="StyleUnderline"/>
        </w:rPr>
        <w:t xml:space="preserve"> sometime </w:t>
      </w:r>
      <w:r w:rsidRPr="00B94DAB">
        <w:rPr>
          <w:rStyle w:val="StyleUnderline"/>
          <w:highlight w:val="green"/>
        </w:rPr>
        <w:t xml:space="preserve">in the </w:t>
      </w:r>
      <w:r w:rsidRPr="00B94DA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14:paraId="4CD58903" w14:textId="77777777" w:rsidR="00A37C86" w:rsidRDefault="00A37C86" w:rsidP="00A37C86"/>
    <w:p w14:paraId="74F893C8" w14:textId="7F947688" w:rsidR="00A37C86" w:rsidRPr="00E62D99" w:rsidRDefault="00A37C86" w:rsidP="00A37C86">
      <w:pPr>
        <w:pStyle w:val="Heading3"/>
      </w:pPr>
      <w:r>
        <w:lastRenderedPageBreak/>
        <w:t>Designs/Cleanups</w:t>
      </w:r>
    </w:p>
    <w:p w14:paraId="7F4A53F1" w14:textId="77777777" w:rsidR="00A37C86" w:rsidRDefault="00A37C86" w:rsidP="00A37C86">
      <w:pPr>
        <w:pStyle w:val="Heading4"/>
      </w:pPr>
      <w:r>
        <w:t>Risk is low – sat designs and cleanup checks.</w:t>
      </w:r>
    </w:p>
    <w:p w14:paraId="61834128" w14:textId="77777777" w:rsidR="00A37C86" w:rsidRDefault="00A37C86" w:rsidP="00A37C86">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8"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03677812" w14:textId="77777777" w:rsidR="00A37C86" w:rsidRDefault="00A37C86" w:rsidP="00A37C86">
      <w:pPr>
        <w:rPr>
          <w:sz w:val="16"/>
        </w:rPr>
      </w:pPr>
      <w:r w:rsidRPr="008714E3">
        <w:rPr>
          <w:sz w:val="16"/>
        </w:rPr>
        <w:t xml:space="preserve">To conclude, </w:t>
      </w:r>
      <w:r w:rsidRPr="008714E3">
        <w:rPr>
          <w:rStyle w:val="StyleUnderline"/>
        </w:rPr>
        <w:t xml:space="preserve">orbital </w:t>
      </w:r>
      <w:r w:rsidRPr="00B94DAB">
        <w:rPr>
          <w:rStyle w:val="StyleUnderline"/>
          <w:highlight w:val="green"/>
        </w:rPr>
        <w:t>debris</w:t>
      </w:r>
      <w:r w:rsidRPr="008714E3">
        <w:rPr>
          <w:sz w:val="16"/>
        </w:rPr>
        <w:t xml:space="preserve"> is a current issue and </w:t>
      </w:r>
      <w:r w:rsidRPr="00B94DAB">
        <w:rPr>
          <w:rStyle w:val="StyleUnderline"/>
          <w:highlight w:val="green"/>
        </w:rPr>
        <w:t>has</w:t>
      </w:r>
      <w:r w:rsidRPr="008714E3">
        <w:rPr>
          <w:sz w:val="16"/>
        </w:rPr>
        <w:t xml:space="preserve"> the </w:t>
      </w:r>
      <w:r w:rsidRPr="00B94DAB">
        <w:rPr>
          <w:rStyle w:val="StyleUnderline"/>
          <w:highlight w:val="green"/>
        </w:rPr>
        <w:t>potential to be a</w:t>
      </w:r>
      <w:r w:rsidRPr="008714E3">
        <w:rPr>
          <w:rStyle w:val="StyleUnderline"/>
        </w:rPr>
        <w:t xml:space="preserve"> serious </w:t>
      </w:r>
      <w:r w:rsidRPr="00B94DAB">
        <w:rPr>
          <w:rStyle w:val="StyleUnderline"/>
          <w:highlight w:val="green"/>
        </w:rPr>
        <w:t>problem</w:t>
      </w:r>
      <w:r w:rsidRPr="008714E3">
        <w:rPr>
          <w:rStyle w:val="StyleUnderline"/>
        </w:rPr>
        <w:t xml:space="preserve"> </w:t>
      </w:r>
      <w:r w:rsidRPr="00B94DAB">
        <w:rPr>
          <w:rStyle w:val="StyleUnderline"/>
          <w:highlight w:val="green"/>
        </w:rPr>
        <w:t>in the coming decades</w:t>
      </w:r>
      <w:r w:rsidRPr="008714E3">
        <w:rPr>
          <w:rStyle w:val="StyleUnderline"/>
        </w:rPr>
        <w:t xml:space="preserve"> </w:t>
      </w:r>
      <w:r w:rsidRPr="00B94DA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B94DAB">
        <w:rPr>
          <w:rStyle w:val="StyleUnderline"/>
          <w:highlight w:val="green"/>
        </w:rPr>
        <w:t>steps</w:t>
      </w:r>
      <w:r w:rsidRPr="008714E3">
        <w:rPr>
          <w:rStyle w:val="StyleUnderline"/>
        </w:rPr>
        <w:t xml:space="preserve"> are </w:t>
      </w:r>
      <w:r w:rsidRPr="00B94DAB">
        <w:rPr>
          <w:rStyle w:val="StyleUnderline"/>
          <w:highlight w:val="green"/>
        </w:rPr>
        <w:t>being taken now</w:t>
      </w:r>
      <w:r w:rsidRPr="008714E3">
        <w:rPr>
          <w:rStyle w:val="StyleUnderline"/>
        </w:rPr>
        <w:t xml:space="preserve"> which can </w:t>
      </w:r>
      <w:r w:rsidRPr="00B94DAB">
        <w:rPr>
          <w:rStyle w:val="Emphasis"/>
          <w:highlight w:val="green"/>
        </w:rPr>
        <w:t>mitigate</w:t>
      </w:r>
      <w:r w:rsidRPr="00B94DA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B94DAB">
        <w:rPr>
          <w:rStyle w:val="StyleUnderline"/>
          <w:highlight w:val="green"/>
        </w:rPr>
        <w:t>small</w:t>
      </w:r>
      <w:r w:rsidRPr="008714E3">
        <w:rPr>
          <w:rStyle w:val="StyleUnderline"/>
        </w:rPr>
        <w:t xml:space="preserve"> and better rocket and </w:t>
      </w:r>
      <w:r w:rsidRPr="00B94DAB">
        <w:rPr>
          <w:rStyle w:val="StyleUnderline"/>
          <w:highlight w:val="green"/>
        </w:rPr>
        <w:t>satellite</w:t>
      </w:r>
      <w:r w:rsidRPr="008714E3">
        <w:rPr>
          <w:rStyle w:val="StyleUnderline"/>
        </w:rPr>
        <w:t xml:space="preserve"> </w:t>
      </w:r>
      <w:r w:rsidRPr="00B94DAB">
        <w:rPr>
          <w:rStyle w:val="StyleUnderline"/>
          <w:highlight w:val="green"/>
        </w:rPr>
        <w:t>design</w:t>
      </w:r>
      <w:r w:rsidRPr="008714E3">
        <w:rPr>
          <w:rStyle w:val="StyleUnderline"/>
        </w:rPr>
        <w:t xml:space="preserve"> is helping to </w:t>
      </w:r>
      <w:r w:rsidRPr="00B94DAB">
        <w:rPr>
          <w:rStyle w:val="StyleUnderline"/>
          <w:highlight w:val="green"/>
        </w:rPr>
        <w:t>avoid</w:t>
      </w:r>
      <w:r w:rsidRPr="008714E3">
        <w:rPr>
          <w:rStyle w:val="StyleUnderline"/>
        </w:rPr>
        <w:t xml:space="preserve"> the accidental creation of </w:t>
      </w:r>
      <w:r w:rsidRPr="00B94DAB">
        <w:rPr>
          <w:rStyle w:val="StyleUnderline"/>
          <w:highlight w:val="green"/>
        </w:rPr>
        <w:t>debris</w:t>
      </w:r>
      <w:r w:rsidRPr="008714E3">
        <w:rPr>
          <w:sz w:val="16"/>
        </w:rPr>
        <w:t xml:space="preserve">. </w:t>
      </w:r>
      <w:r w:rsidRPr="008714E3">
        <w:rPr>
          <w:rStyle w:val="StyleUnderline"/>
        </w:rPr>
        <w:t xml:space="preserve">Studies over the feasibility of </w:t>
      </w:r>
      <w:r w:rsidRPr="00B94DAB">
        <w:rPr>
          <w:rStyle w:val="StyleUnderline"/>
          <w:highlight w:val="green"/>
        </w:rPr>
        <w:t>pulling large objects from orbit</w:t>
      </w:r>
      <w:r w:rsidRPr="008714E3">
        <w:rPr>
          <w:rStyle w:val="StyleUnderline"/>
        </w:rPr>
        <w:t xml:space="preserve"> have already been done and they </w:t>
      </w:r>
      <w:r w:rsidRPr="00B94DAB">
        <w:rPr>
          <w:rStyle w:val="StyleUnderline"/>
          <w:highlight w:val="green"/>
        </w:rPr>
        <w:t>show</w:t>
      </w:r>
      <w:r w:rsidRPr="008714E3">
        <w:rPr>
          <w:rStyle w:val="StyleUnderline"/>
        </w:rPr>
        <w:t xml:space="preserve"> a large </w:t>
      </w:r>
      <w:r w:rsidRPr="00B94DAB">
        <w:rPr>
          <w:rStyle w:val="StyleUnderline"/>
          <w:highlight w:val="green"/>
        </w:rPr>
        <w:t>amount</w:t>
      </w:r>
      <w:r w:rsidRPr="008714E3">
        <w:rPr>
          <w:rStyle w:val="StyleUnderline"/>
        </w:rPr>
        <w:t xml:space="preserve"> of </w:t>
      </w:r>
      <w:r w:rsidRPr="00B94DA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33760A87" w14:textId="77777777" w:rsidR="00A37C86" w:rsidRPr="00CE4E36" w:rsidRDefault="00A37C86" w:rsidP="00A37C86"/>
    <w:p w14:paraId="527EBB87" w14:textId="7D942CCC" w:rsidR="00A37C86" w:rsidRDefault="00A37C86" w:rsidP="00A37C86">
      <w:pPr>
        <w:pStyle w:val="Heading3"/>
      </w:pPr>
      <w:r>
        <w:lastRenderedPageBreak/>
        <w:t>Small Risk</w:t>
      </w:r>
    </w:p>
    <w:p w14:paraId="62ED05C1" w14:textId="77777777" w:rsidR="00A37C86" w:rsidRPr="00672032" w:rsidRDefault="00A37C86" w:rsidP="00A37C86">
      <w:pPr>
        <w:pStyle w:val="Heading4"/>
        <w:rPr>
          <w:rFonts w:eastAsia="Malgun Gothic" w:cs="Arial"/>
        </w:rPr>
      </w:pPr>
      <w:r w:rsidRPr="00672032">
        <w:rPr>
          <w:rFonts w:eastAsia="Malgun Gothic" w:cs="Arial"/>
        </w:rPr>
        <w:t xml:space="preserve">Probability – 0.1% chance of a collision. </w:t>
      </w:r>
    </w:p>
    <w:p w14:paraId="3A02A38A" w14:textId="77777777" w:rsidR="00A37C86" w:rsidRPr="00672032" w:rsidRDefault="00A37C86" w:rsidP="00A37C86">
      <w:pPr>
        <w:rPr>
          <w:rStyle w:val="Style13ptBold"/>
        </w:rPr>
      </w:pPr>
      <w:r w:rsidRPr="00672032">
        <w:rPr>
          <w:rStyle w:val="Style13ptBold"/>
        </w:rPr>
        <w:t>Salter 15</w:t>
      </w:r>
      <w:r w:rsidRPr="00672032">
        <w:t xml:space="preserve"> – Assistant Professor of Economics &amp; Comparative Economics Research Fellow at Texas Tech University</w:t>
      </w:r>
    </w:p>
    <w:p w14:paraId="1248CA97" w14:textId="77777777" w:rsidR="00A37C86" w:rsidRPr="00672032" w:rsidRDefault="00A37C86" w:rsidP="00A37C86">
      <w:r w:rsidRPr="00672032">
        <w:t xml:space="preserve">Alexander W. Salter, Space Debris: A Law and Economics Analysis of the Orbital Commons, Mercatus Working Paper, Mercatus Center at George Mason University, 19 STAN. TECH. L. REV. 221 (2016), </w:t>
      </w:r>
      <w:hyperlink r:id="rId9" w:history="1">
        <w:r w:rsidRPr="00672032">
          <w:rPr>
            <w:rStyle w:val="Hyperlink"/>
          </w:rPr>
          <w:t>https://law.stanford.edu/wp-content/uploads/2017/11/19-2-2-salter-final_0.pdf</w:t>
        </w:r>
      </w:hyperlink>
    </w:p>
    <w:p w14:paraId="0D90B416" w14:textId="77777777" w:rsidR="00A37C86" w:rsidRPr="00672032" w:rsidRDefault="00A37C86" w:rsidP="00A37C86">
      <w:pPr>
        <w:rPr>
          <w:rFonts w:eastAsia="Calibri"/>
        </w:rPr>
      </w:pPr>
      <w:r w:rsidRPr="00672032">
        <w:rPr>
          <w:rFonts w:eastAsia="Calibri"/>
        </w:rPr>
        <w:t xml:space="preserve">*numbers replaced with English words </w:t>
      </w:r>
    </w:p>
    <w:p w14:paraId="0359706F" w14:textId="77777777" w:rsidR="00A37C86" w:rsidRDefault="00A37C86" w:rsidP="00A37C86">
      <w:pPr>
        <w:rPr>
          <w:rFonts w:eastAsia="Calibri"/>
        </w:rPr>
      </w:pPr>
      <w:r w:rsidRPr="00B94DAB">
        <w:rPr>
          <w:rFonts w:eastAsia="Calibri"/>
          <w:highlight w:val="green"/>
          <w:u w:val="single"/>
        </w:rPr>
        <w:t>The probability of</w:t>
      </w:r>
      <w:r w:rsidRPr="00672032">
        <w:rPr>
          <w:rFonts w:eastAsia="Calibri"/>
          <w:u w:val="single"/>
        </w:rPr>
        <w:t xml:space="preserve"> a </w:t>
      </w:r>
      <w:r w:rsidRPr="00B94DAB">
        <w:rPr>
          <w:rFonts w:eastAsia="Calibri"/>
          <w:highlight w:val="green"/>
          <w:u w:val="single"/>
        </w:rPr>
        <w:t>collision is</w:t>
      </w:r>
      <w:r w:rsidRPr="00672032">
        <w:rPr>
          <w:rFonts w:eastAsia="Calibri"/>
        </w:rPr>
        <w:t xml:space="preserve"> currently </w:t>
      </w:r>
      <w:r w:rsidRPr="00B94DAB">
        <w:rPr>
          <w:rFonts w:eastAsia="Calibri"/>
          <w:b/>
          <w:iCs/>
          <w:highlight w:val="green"/>
          <w:u w:val="single"/>
          <w:bdr w:val="single" w:sz="8" w:space="0" w:color="auto"/>
        </w:rPr>
        <w:t>low</w:t>
      </w:r>
      <w:r w:rsidRPr="00672032">
        <w:rPr>
          <w:rFonts w:eastAsia="Calibri"/>
        </w:rPr>
        <w:t xml:space="preserve">. Bradley and Wein estimate that </w:t>
      </w:r>
      <w:r w:rsidRPr="00B94DAB">
        <w:rPr>
          <w:rFonts w:eastAsia="Calibri"/>
          <w:highlight w:val="green"/>
          <w:u w:val="single"/>
        </w:rPr>
        <w:t>the</w:t>
      </w:r>
      <w:r w:rsidRPr="00B94DAB">
        <w:rPr>
          <w:rFonts w:eastAsia="Calibri"/>
          <w:highlight w:val="green"/>
        </w:rPr>
        <w:t xml:space="preserve"> </w:t>
      </w:r>
      <w:r w:rsidRPr="00B94DAB">
        <w:rPr>
          <w:rFonts w:eastAsia="Calibri"/>
          <w:b/>
          <w:iCs/>
          <w:highlight w:val="green"/>
          <w:u w:val="single"/>
          <w:bdr w:val="single" w:sz="8" w:space="0" w:color="auto"/>
        </w:rPr>
        <w:t>maximum probability</w:t>
      </w:r>
      <w:r w:rsidRPr="00672032">
        <w:rPr>
          <w:rFonts w:eastAsia="Calibri"/>
        </w:rPr>
        <w:t xml:space="preserve"> in LEO </w:t>
      </w:r>
      <w:r w:rsidRPr="00B94DAB">
        <w:rPr>
          <w:rFonts w:eastAsia="Calibri"/>
          <w:highlight w:val="green"/>
          <w:u w:val="single"/>
        </w:rPr>
        <w:t>of a</w:t>
      </w:r>
      <w:r w:rsidRPr="00672032">
        <w:rPr>
          <w:rFonts w:eastAsia="Calibri"/>
          <w:u w:val="single"/>
        </w:rPr>
        <w:t xml:space="preserve"> </w:t>
      </w:r>
      <w:r w:rsidRPr="00B94DAB">
        <w:rPr>
          <w:rFonts w:eastAsia="Calibri"/>
          <w:highlight w:val="green"/>
          <w:u w:val="single"/>
        </w:rPr>
        <w:t>collision over</w:t>
      </w:r>
      <w:r w:rsidRPr="00672032">
        <w:rPr>
          <w:rFonts w:eastAsia="Calibri"/>
          <w:u w:val="single"/>
        </w:rPr>
        <w:t xml:space="preserve"> the </w:t>
      </w:r>
      <w:r w:rsidRPr="00B94DAB">
        <w:rPr>
          <w:rFonts w:eastAsia="Calibri"/>
          <w:highlight w:val="green"/>
          <w:u w:val="single"/>
        </w:rPr>
        <w:t xml:space="preserve">lifetime of a spacecraft remains </w:t>
      </w:r>
      <w:r w:rsidRPr="00B94DAB">
        <w:rPr>
          <w:rFonts w:eastAsia="Calibri"/>
          <w:b/>
          <w:iCs/>
          <w:highlight w:val="green"/>
          <w:u w:val="single"/>
          <w:bdr w:val="single" w:sz="8" w:space="0" w:color="auto"/>
        </w:rPr>
        <w:t>below one in one thousand</w:t>
      </w:r>
      <w:r w:rsidRPr="00672032">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93B0DE5" w14:textId="77777777" w:rsidR="00A37C86" w:rsidRDefault="00A37C86" w:rsidP="00A37C86">
      <w:pPr>
        <w:rPr>
          <w:rFonts w:eastAsia="Calibri"/>
        </w:rPr>
      </w:pPr>
    </w:p>
    <w:p w14:paraId="0990CD2E" w14:textId="388795CE" w:rsidR="00A37C86" w:rsidRPr="00D25027" w:rsidRDefault="00A37C86" w:rsidP="00A37C86">
      <w:pPr>
        <w:pStyle w:val="Heading3"/>
      </w:pPr>
      <w:r>
        <w:lastRenderedPageBreak/>
        <w:t>Space is Big</w:t>
      </w:r>
    </w:p>
    <w:p w14:paraId="131C2007" w14:textId="77777777" w:rsidR="00A37C86" w:rsidRPr="00EE2C03" w:rsidRDefault="00A37C86" w:rsidP="00A37C86">
      <w:pPr>
        <w:pStyle w:val="Heading4"/>
        <w:rPr>
          <w:rFonts w:cs="Times New Roman"/>
        </w:rPr>
      </w:pPr>
      <w:r>
        <w:rPr>
          <w:rFonts w:cs="Times New Roman"/>
        </w:rPr>
        <w:t xml:space="preserve">Space is huge---nothing will collide </w:t>
      </w:r>
    </w:p>
    <w:p w14:paraId="39055681" w14:textId="77777777" w:rsidR="00A37C86" w:rsidRPr="00EE2C03" w:rsidRDefault="00A37C86" w:rsidP="00A37C86">
      <w:pPr>
        <w:rPr>
          <w:rStyle w:val="Style13ptBold"/>
          <w:b w:val="0"/>
          <w:bCs w:val="0"/>
          <w:sz w:val="20"/>
        </w:rPr>
      </w:pPr>
      <w:r>
        <w:rPr>
          <w:rStyle w:val="Style13ptBold"/>
        </w:rPr>
        <w:t>Albrecht 16</w:t>
      </w:r>
      <w:r w:rsidRPr="00EE2C03">
        <w:t xml:space="preserve"> – </w:t>
      </w:r>
      <w:r>
        <w:t xml:space="preserve">Chairman of the board of USSpace LLC &amp; fmr. head of the National Space Council </w:t>
      </w:r>
    </w:p>
    <w:p w14:paraId="1CD461EA" w14:textId="77777777" w:rsidR="00A37C86" w:rsidRDefault="00A37C86" w:rsidP="00A37C86">
      <w: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1ABD19B0" w14:textId="77777777" w:rsidR="00A37C86" w:rsidRDefault="00A37C86" w:rsidP="00A37C86"/>
    <w:p w14:paraId="638F39F2" w14:textId="77777777" w:rsidR="00A37C86" w:rsidRPr="00DD25A4" w:rsidRDefault="00A37C86" w:rsidP="00A37C86">
      <w:pPr>
        <w:rPr>
          <w:rStyle w:val="TitleChar"/>
        </w:rPr>
      </w:pPr>
      <w: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DD25A4">
        <w:rPr>
          <w:rStyle w:val="TitleChar"/>
        </w:rPr>
        <w:t>Many in the space community have called the collision hazard caused by space debris a crisis.</w:t>
      </w:r>
    </w:p>
    <w:p w14:paraId="08AEDDEC" w14:textId="77777777" w:rsidR="00A37C86" w:rsidRDefault="00A37C86" w:rsidP="00A37C86">
      <w:r w:rsidRPr="00B94DAB">
        <w:rPr>
          <w:rStyle w:val="TitleChar"/>
          <w:highlight w:val="green"/>
        </w:rPr>
        <w:t>Popular culture</w:t>
      </w:r>
      <w:r w:rsidRPr="00DD25A4">
        <w:rPr>
          <w:rStyle w:val="TitleChar"/>
        </w:rPr>
        <w:t xml:space="preserve"> has </w:t>
      </w:r>
      <w:r w:rsidRPr="00B94DAB">
        <w:rPr>
          <w:rStyle w:val="TitleChar"/>
          <w:highlight w:val="green"/>
        </w:rPr>
        <w:t>embraced</w:t>
      </w:r>
      <w:r w:rsidRPr="00DD25A4">
        <w:rPr>
          <w:rStyle w:val="TitleChar"/>
        </w:rPr>
        <w:t xml:space="preserve"> the </w:t>
      </w:r>
      <w:r w:rsidRPr="00B94DAB">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t xml:space="preserve"> meant to conceptualize space congestion.</w:t>
      </w:r>
    </w:p>
    <w:p w14:paraId="37845484" w14:textId="77777777" w:rsidR="00A37C86" w:rsidRPr="00DD25A4" w:rsidRDefault="00A37C86" w:rsidP="00A37C86">
      <w:pPr>
        <w:rPr>
          <w:rStyle w:val="Emphasis"/>
        </w:rPr>
      </w:pPr>
      <w:r>
        <w:t xml:space="preserve">Unfortunately, for the sake of a good visual, </w:t>
      </w:r>
      <w:r w:rsidRPr="00DD25A4">
        <w:rPr>
          <w:rStyle w:val="TitleChar"/>
        </w:rPr>
        <w:t>satellites are depicted as if they were hundreds of miles wide, like the state of Pennsylvania</w:t>
      </w:r>
      <w:r>
        <w:t xml:space="preserve"> (for the record, there are no space objects the size of Pennsylvania in orbit). </w:t>
      </w:r>
      <w:r w:rsidRPr="00DD25A4">
        <w:rPr>
          <w:rStyle w:val="TitleChar"/>
        </w:rPr>
        <w:t xml:space="preserve">Unfortunately, this is the rule, not the exception, and </w:t>
      </w:r>
      <w:r w:rsidRPr="00B94DAB">
        <w:rPr>
          <w:rStyle w:val="TitleChar"/>
          <w:highlight w:val="green"/>
        </w:rPr>
        <w:t>almost all</w:t>
      </w:r>
      <w:r w:rsidRPr="00DD25A4">
        <w:rPr>
          <w:rStyle w:val="TitleChar"/>
        </w:rPr>
        <w:t xml:space="preserve"> of these </w:t>
      </w:r>
      <w:r w:rsidRPr="00B94DAB">
        <w:rPr>
          <w:rStyle w:val="TitleChar"/>
          <w:highlight w:val="green"/>
        </w:rPr>
        <w:t>articles</w:t>
      </w:r>
      <w:r w:rsidRPr="00DD25A4">
        <w:rPr>
          <w:rStyle w:val="TitleChar"/>
        </w:rPr>
        <w:t xml:space="preserve">, movies, graphics, and simulations </w:t>
      </w:r>
      <w:r w:rsidRPr="00B94DAB">
        <w:rPr>
          <w:rStyle w:val="TitleChar"/>
          <w:highlight w:val="green"/>
        </w:rPr>
        <w:t xml:space="preserve">are </w:t>
      </w:r>
      <w:r w:rsidRPr="00B94DAB">
        <w:rPr>
          <w:rStyle w:val="Emphasis"/>
          <w:highlight w:val="green"/>
        </w:rPr>
        <w:t>exaggerated and misleading</w:t>
      </w:r>
      <w:r>
        <w:t xml:space="preserve">. </w:t>
      </w:r>
      <w:r w:rsidRPr="00DD25A4">
        <w:rPr>
          <w:rStyle w:val="TitleChar"/>
        </w:rPr>
        <w:t xml:space="preserve">Space </w:t>
      </w:r>
      <w:r w:rsidRPr="00B94DAB">
        <w:rPr>
          <w:rStyle w:val="TitleChar"/>
          <w:highlight w:val="green"/>
        </w:rPr>
        <w:t>debris</w:t>
      </w:r>
      <w:r w:rsidRPr="00DD25A4">
        <w:rPr>
          <w:rStyle w:val="TitleChar"/>
        </w:rPr>
        <w:t xml:space="preserve"> and collision risk </w:t>
      </w:r>
      <w:r w:rsidRPr="00B94DAB">
        <w:rPr>
          <w:rStyle w:val="TitleChar"/>
          <w:highlight w:val="green"/>
        </w:rPr>
        <w:t>is</w:t>
      </w:r>
      <w:r>
        <w:t xml:space="preserve"> real, but it </w:t>
      </w:r>
      <w:r w:rsidRPr="00DD25A4">
        <w:rPr>
          <w:rStyle w:val="Emphasis"/>
        </w:rPr>
        <w:t>certainly</w:t>
      </w:r>
      <w:r>
        <w:t xml:space="preserve"> is </w:t>
      </w:r>
      <w:r w:rsidRPr="00B94DAB">
        <w:rPr>
          <w:rStyle w:val="Emphasis"/>
          <w:highlight w:val="green"/>
        </w:rPr>
        <w:t>not a crisis.</w:t>
      </w:r>
    </w:p>
    <w:p w14:paraId="6AAB251E" w14:textId="77777777" w:rsidR="00A37C86" w:rsidRPr="00DD25A4" w:rsidRDefault="00A37C86" w:rsidP="00A37C86">
      <w:pPr>
        <w:rPr>
          <w:rStyle w:val="TitleChar"/>
        </w:rPr>
      </w:pPr>
      <w:r w:rsidRPr="00DD25A4">
        <w:rPr>
          <w:rStyle w:val="TitleChar"/>
        </w:rPr>
        <w:t xml:space="preserve">So what are </w:t>
      </w:r>
      <w:r w:rsidRPr="00DD25A4">
        <w:rPr>
          <w:rStyle w:val="Emphasis"/>
        </w:rPr>
        <w:t>the facts?</w:t>
      </w:r>
    </w:p>
    <w:p w14:paraId="42BBCF95" w14:textId="77777777" w:rsidR="00A37C86" w:rsidRPr="00DD25A4" w:rsidRDefault="00A37C86" w:rsidP="00A37C86">
      <w:pPr>
        <w:rPr>
          <w:rStyle w:val="Emphasis"/>
        </w:rPr>
      </w:pPr>
      <w:r>
        <w:t xml:space="preserve">On the positive side, </w:t>
      </w:r>
      <w:r w:rsidRPr="00B94DAB">
        <w:rPr>
          <w:rStyle w:val="TitleChar"/>
          <w:highlight w:val="green"/>
        </w:rPr>
        <w:t xml:space="preserve">space is </w:t>
      </w:r>
      <w:r w:rsidRPr="00B94DAB">
        <w:rPr>
          <w:rStyle w:val="Emphasis"/>
          <w:highlight w:val="green"/>
        </w:rPr>
        <w:t>empty</w:t>
      </w:r>
      <w:r w:rsidRPr="00B94DAB">
        <w:rPr>
          <w:rStyle w:val="TitleChar"/>
          <w:highlight w:val="green"/>
        </w:rPr>
        <w:t xml:space="preserve"> and</w:t>
      </w:r>
      <w:r w:rsidRPr="00DD25A4">
        <w:rPr>
          <w:rStyle w:val="TitleChar"/>
        </w:rPr>
        <w:t xml:space="preserve"> it is </w:t>
      </w:r>
      <w:r w:rsidRPr="00B94DAB">
        <w:rPr>
          <w:rStyle w:val="Emphasis"/>
          <w:highlight w:val="green"/>
        </w:rPr>
        <w:t>vast</w:t>
      </w:r>
      <w: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B94DAB">
        <w:rPr>
          <w:rStyle w:val="Emphasis"/>
          <w:highlight w:val="green"/>
        </w:rPr>
        <w:t>one half a degree</w:t>
      </w:r>
      <w:r w:rsidRPr="00DD25A4">
        <w:rPr>
          <w:rStyle w:val="TitleChar"/>
        </w:rPr>
        <w:t xml:space="preserve"> of Earth longitude </w:t>
      </w:r>
      <w:r w:rsidRPr="00B94DAB">
        <w:rPr>
          <w:rStyle w:val="TitleChar"/>
          <w:highlight w:val="green"/>
        </w:rPr>
        <w:t>is</w:t>
      </w:r>
      <w:r w:rsidRPr="00DD25A4">
        <w:rPr>
          <w:rStyle w:val="TitleChar"/>
        </w:rPr>
        <w:t xml:space="preserve"> almost </w:t>
      </w:r>
      <w:r w:rsidRPr="00B94DAB">
        <w:rPr>
          <w:rStyle w:val="Emphasis"/>
          <w:highlight w:val="green"/>
        </w:rPr>
        <w:t>40 miles long</w:t>
      </w:r>
      <w:r>
        <w:t xml:space="preserve">. </w:t>
      </w:r>
      <w:r w:rsidRPr="00DD25A4">
        <w:rPr>
          <w:rStyle w:val="TitleChar"/>
        </w:rPr>
        <w:t xml:space="preserve">That same </w:t>
      </w:r>
      <w:r w:rsidRPr="00DD25A4">
        <w:rPr>
          <w:rStyle w:val="Emphasis"/>
        </w:rPr>
        <w:t>one half a degree at geo</w:t>
      </w:r>
      <w:r w:rsidRPr="00DD25A4">
        <w:rPr>
          <w:rStyle w:val="TitleChar"/>
        </w:rPr>
        <w:t>stationary orbit</w:t>
      </w:r>
      <w:r>
        <w:t xml:space="preserve">, </w:t>
      </w:r>
      <w:r w:rsidRPr="00DD25A4">
        <w:rPr>
          <w:rStyle w:val="TitleChar"/>
        </w:rPr>
        <w:t>some 22,000 miles up</w:t>
      </w:r>
      <w:r>
        <w:t xml:space="preserve"> </w:t>
      </w:r>
      <w:r w:rsidRPr="00DD25A4">
        <w:rPr>
          <w:rStyle w:val="TitleChar"/>
        </w:rPr>
        <w:t xml:space="preserve">is </w:t>
      </w:r>
      <w:r w:rsidRPr="00DD25A4">
        <w:rPr>
          <w:rStyle w:val="Emphasis"/>
        </w:rPr>
        <w:t>over 230 miles long</w:t>
      </w:r>
      <w:r>
        <w:t xml:space="preserve">. </w:t>
      </w:r>
      <w:r w:rsidRPr="00DD25A4">
        <w:rPr>
          <w:rStyle w:val="TitleChar"/>
        </w:rPr>
        <w:t xml:space="preserve">Generally, </w:t>
      </w:r>
      <w:r w:rsidRPr="00B94DAB">
        <w:rPr>
          <w:rStyle w:val="Emphasis"/>
          <w:highlight w:val="green"/>
        </w:rPr>
        <w:t>we don’t</w:t>
      </w:r>
      <w:r w:rsidRPr="00DD25A4">
        <w:t xml:space="preserve"> intentionally </w:t>
      </w:r>
      <w:r w:rsidRPr="00B94DAB">
        <w:rPr>
          <w:rStyle w:val="Emphasis"/>
          <w:highlight w:val="green"/>
        </w:rPr>
        <w:t>put satellites closer together than one-half degree</w:t>
      </w:r>
      <w:r>
        <w:t xml:space="preserve">. </w:t>
      </w:r>
    </w:p>
    <w:p w14:paraId="3A175F3F" w14:textId="77777777" w:rsidR="00A37C86" w:rsidRDefault="00A37C86" w:rsidP="00A37C86"/>
    <w:p w14:paraId="200BA91D" w14:textId="60C24069" w:rsidR="00A37C86" w:rsidRPr="00A803A4" w:rsidRDefault="00A37C86" w:rsidP="00A37C86">
      <w:pPr>
        <w:pStyle w:val="Heading3"/>
      </w:pPr>
      <w:r>
        <w:lastRenderedPageBreak/>
        <w:t>Public Sector Thumps</w:t>
      </w:r>
    </w:p>
    <w:p w14:paraId="7A637C79" w14:textId="77777777" w:rsidR="00A37C86" w:rsidRPr="00AC593C" w:rsidRDefault="00A37C86" w:rsidP="00A37C86">
      <w:pPr>
        <w:pStyle w:val="Heading4"/>
        <w:spacing w:before="240" w:after="40"/>
        <w:rPr>
          <w:rFonts w:ascii="Times New Roman" w:hAnsi="Times New Roman"/>
          <w:sz w:val="24"/>
        </w:rPr>
      </w:pPr>
      <w:r w:rsidRPr="00AC593C">
        <w:rPr>
          <w:rFonts w:cs="Calibri"/>
        </w:rPr>
        <w:t>The space junk has been put there by PUBLIC entities like governments as well as private entities, even a ban on private entities in space couldn’t solve the problem. As long as anyone is launching anything it is inevitable</w:t>
      </w:r>
    </w:p>
    <w:p w14:paraId="55AB1DF9" w14:textId="77777777" w:rsidR="00A37C86" w:rsidRPr="00AC593C" w:rsidRDefault="00A37C86" w:rsidP="00A37C86">
      <w:pPr>
        <w:pStyle w:val="NormalWeb"/>
        <w:spacing w:before="0" w:beforeAutospacing="0" w:after="160" w:afterAutospacing="0"/>
      </w:pPr>
      <w:r w:rsidRPr="00AC593C">
        <w:rPr>
          <w:rFonts w:ascii="Calibri" w:hAnsi="Calibri" w:cs="Calibri"/>
          <w:b/>
          <w:bCs/>
          <w:sz w:val="26"/>
          <w:szCs w:val="26"/>
        </w:rPr>
        <w:t>Polyakov 21</w:t>
      </w:r>
      <w:r w:rsidRPr="00AC593C">
        <w:rPr>
          <w:rFonts w:ascii="Calibri" w:hAnsi="Calibri" w:cs="Calibri"/>
          <w:sz w:val="22"/>
        </w:rPr>
        <w:t>, Dr. Max Polyakov, Founder, Noosphere Ventures, Firefly Aerospace, EOS Data Analytics, 5-5-2021, "Where does space junk come from – and how do we clean it up?," World Economic Forum,</w:t>
      </w:r>
      <w:hyperlink r:id="rId10" w:history="1">
        <w:r w:rsidRPr="00AC593C">
          <w:rPr>
            <w:rStyle w:val="Hyperlink"/>
            <w:rFonts w:eastAsiaTheme="majorEastAsia" w:cs="Calibri"/>
            <w:sz w:val="22"/>
          </w:rPr>
          <w:t xml:space="preserve"> https://www.weforum.org/agenda/2021/05/why-we-need-to-clean-up-space-junk-debris-low-earth-orbit-pollution-satellite-rocket-noosphere-firefly/</w:t>
        </w:r>
      </w:hyperlink>
      <w:r w:rsidRPr="00AC593C">
        <w:rPr>
          <w:rFonts w:ascii="Calibri" w:hAnsi="Calibri" w:cs="Calibri"/>
          <w:sz w:val="22"/>
        </w:rPr>
        <w:t xml:space="preserve"> Livingston RB</w:t>
      </w:r>
    </w:p>
    <w:p w14:paraId="20A9C894" w14:textId="77777777" w:rsidR="00A37C86" w:rsidRPr="00AC593C" w:rsidRDefault="00A37C86" w:rsidP="00A37C86">
      <w:r w:rsidRPr="00AC593C">
        <w:t xml:space="preserve">Where does space junk come from? </w:t>
      </w:r>
      <w:r w:rsidRPr="00AC593C">
        <w:rPr>
          <w:b/>
          <w:bCs/>
          <w:u w:val="single"/>
          <w:shd w:val="clear" w:color="auto" w:fill="00FF00"/>
        </w:rPr>
        <w:t>As long as humans launch objects into orbit, space debris is inevitable.</w:t>
      </w:r>
      <w:r w:rsidRPr="00AC593C">
        <w:t xml:space="preserve"> Rocket launches leave boosters, fairings, interstages, and other debris in LEO. So do rocket explosions, which currently account for seven of the top 10 debris-creating events. </w:t>
      </w:r>
      <w:r w:rsidRPr="00AC593C">
        <w:rPr>
          <w:b/>
          <w:bCs/>
          <w:u w:val="single"/>
          <w:shd w:val="clear" w:color="auto" w:fill="00FF00"/>
        </w:rPr>
        <w:t>Human presence also creates orbital flotsam</w:t>
      </w:r>
      <w:r w:rsidRPr="00AC593C">
        <w:t xml:space="preserve"> – such as cameras, pliers, an astronaut’s glove, a wrench, a spatula, even a tool bag lost during space walks. Some debris is created naturally from the impacts of micrometeoroids – dust-sized fragments of asteroids and comets. With limited lifetimes, </w:t>
      </w:r>
      <w:r w:rsidRPr="00AC593C">
        <w:rPr>
          <w:b/>
          <w:bCs/>
          <w:u w:val="single"/>
          <w:shd w:val="clear" w:color="auto" w:fill="00FF00"/>
        </w:rPr>
        <w:t>operational satellites can become space debris</w:t>
      </w:r>
      <w:r w:rsidRPr="00AC593C">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2C80978E" w14:textId="172DD670" w:rsidR="00A37C86" w:rsidRDefault="00A37C86" w:rsidP="00A37C86">
      <w:pPr>
        <w:pStyle w:val="Heading3"/>
      </w:pPr>
      <w:r>
        <w:lastRenderedPageBreak/>
        <w:t>Tracking Solves</w:t>
      </w:r>
    </w:p>
    <w:p w14:paraId="5C42E87E" w14:textId="77777777" w:rsidR="00A37C86" w:rsidRPr="006C0117" w:rsidRDefault="00A37C86" w:rsidP="00A37C86">
      <w:pPr>
        <w:pStyle w:val="Heading4"/>
      </w:pPr>
      <w:r>
        <w:t>Tracking de</w:t>
      </w:r>
      <w:r w:rsidRPr="006C0117">
        <w:t>bris exists now and solves collisions.</w:t>
      </w:r>
    </w:p>
    <w:p w14:paraId="0DDE15AC" w14:textId="77777777" w:rsidR="00A37C86" w:rsidRPr="006C0117" w:rsidRDefault="00A37C86" w:rsidP="00A37C86">
      <w:r w:rsidRPr="006C0117">
        <w:rPr>
          <w:b/>
          <w:bCs/>
          <w:sz w:val="26"/>
          <w:szCs w:val="26"/>
        </w:rPr>
        <w:t>Mosher ’19</w:t>
      </w:r>
      <w:r w:rsidRPr="006C0117">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1" w:history="1">
        <w:r w:rsidRPr="006C0117">
          <w:rPr>
            <w:rStyle w:val="Hyperlink"/>
          </w:rPr>
          <w:t>https://www.usafa.edu/app/uploads/Space_and_Defense_2_3.pdf</w:t>
        </w:r>
      </w:hyperlink>
      <w:r w:rsidRPr="006C0117">
        <w:t>; GR]</w:t>
      </w:r>
    </w:p>
    <w:p w14:paraId="1BF2308B" w14:textId="77777777" w:rsidR="00A37C86" w:rsidRPr="006C0117" w:rsidRDefault="00A37C86" w:rsidP="00A37C86">
      <w:pPr>
        <w:rPr>
          <w:sz w:val="16"/>
        </w:rPr>
      </w:pPr>
      <w:r w:rsidRPr="006C0117">
        <w:rPr>
          <w:rStyle w:val="StyleUnderline"/>
        </w:rPr>
        <w:t xml:space="preserve">The </w:t>
      </w:r>
      <w:r w:rsidRPr="006C0117">
        <w:rPr>
          <w:rStyle w:val="Emphasis"/>
        </w:rPr>
        <w:t>Kessler syndrome</w:t>
      </w:r>
      <w:r w:rsidRPr="006C0117">
        <w:rPr>
          <w:sz w:val="16"/>
        </w:rPr>
        <w:t xml:space="preserve"> plays center-stage in the movie "Gravity," in which </w:t>
      </w:r>
      <w:r w:rsidRPr="00B94DAB">
        <w:rPr>
          <w:rStyle w:val="StyleUnderline"/>
          <w:highlight w:val="green"/>
        </w:rPr>
        <w:t>a</w:t>
      </w:r>
      <w:r w:rsidRPr="00B94DAB">
        <w:rPr>
          <w:highlight w:val="green"/>
          <w:u w:val="single"/>
        </w:rPr>
        <w:t>n a</w:t>
      </w:r>
      <w:r w:rsidRPr="00B94DAB">
        <w:rPr>
          <w:rStyle w:val="StyleUnderline"/>
          <w:highlight w:val="green"/>
        </w:rPr>
        <w:t>ccidental</w:t>
      </w:r>
      <w:r w:rsidRPr="006C0117">
        <w:rPr>
          <w:rStyle w:val="StyleUnderline"/>
        </w:rPr>
        <w:t xml:space="preserve"> </w:t>
      </w:r>
      <w:r w:rsidRPr="006C0117">
        <w:rPr>
          <w:rStyle w:val="Emphasis"/>
        </w:rPr>
        <w:t xml:space="preserve">space </w:t>
      </w:r>
      <w:r w:rsidRPr="00B94DAB">
        <w:rPr>
          <w:rStyle w:val="Emphasis"/>
          <w:highlight w:val="green"/>
        </w:rPr>
        <w:t>collision</w:t>
      </w:r>
      <w:r w:rsidRPr="006C0117">
        <w:rPr>
          <w:sz w:val="16"/>
        </w:rPr>
        <w:t xml:space="preserve"> endangers a crew aboard a large space station. But Gossner said </w:t>
      </w:r>
      <w:r w:rsidRPr="006C0117">
        <w:rPr>
          <w:rStyle w:val="StyleUnderline"/>
        </w:rPr>
        <w:t xml:space="preserve">that type </w:t>
      </w:r>
      <w:r w:rsidRPr="00B94DAB">
        <w:rPr>
          <w:rStyle w:val="StyleUnderline"/>
          <w:highlight w:val="green"/>
        </w:rPr>
        <w:t>of</w:t>
      </w:r>
      <w:r w:rsidRPr="006C0117">
        <w:rPr>
          <w:rStyle w:val="StyleUnderline"/>
        </w:rPr>
        <w:t xml:space="preserve"> a runaway </w:t>
      </w:r>
      <w:r w:rsidRPr="00B94DAB">
        <w:rPr>
          <w:rStyle w:val="Emphasis"/>
          <w:highlight w:val="green"/>
        </w:rPr>
        <w:t>space-junk</w:t>
      </w:r>
      <w:r w:rsidRPr="006C0117">
        <w:rPr>
          <w:rStyle w:val="Emphasis"/>
        </w:rPr>
        <w:t xml:space="preserve"> catastrophe</w:t>
      </w:r>
      <w:r w:rsidRPr="006C0117">
        <w:rPr>
          <w:rStyle w:val="StyleUnderline"/>
        </w:rPr>
        <w:t xml:space="preserve"> </w:t>
      </w:r>
      <w:r w:rsidRPr="00B94DAB">
        <w:rPr>
          <w:rStyle w:val="StyleUnderline"/>
          <w:highlight w:val="green"/>
        </w:rPr>
        <w:t xml:space="preserve">is </w:t>
      </w:r>
      <w:r w:rsidRPr="00B94DAB">
        <w:rPr>
          <w:rStyle w:val="Emphasis"/>
          <w:highlight w:val="green"/>
        </w:rPr>
        <w:t>unlikely</w:t>
      </w:r>
      <w:r w:rsidRPr="006C0117">
        <w:rPr>
          <w:sz w:val="16"/>
        </w:rPr>
        <w:t xml:space="preserve">. "Right now </w:t>
      </w:r>
      <w:r w:rsidRPr="006C0117">
        <w:rPr>
          <w:rStyle w:val="StyleUnderline"/>
        </w:rPr>
        <w:t xml:space="preserve">I don't think we're </w:t>
      </w:r>
      <w:r w:rsidRPr="006C0117">
        <w:rPr>
          <w:rStyle w:val="Emphasis"/>
        </w:rPr>
        <w:t>close to that</w:t>
      </w:r>
      <w:r w:rsidRPr="006C0117">
        <w:rPr>
          <w:sz w:val="16"/>
        </w:rPr>
        <w:t xml:space="preserve">," he said. "I'm not saying we couldn't get there, and I'm not saying we don't need to be smart and manage the problem. But </w:t>
      </w:r>
      <w:r w:rsidRPr="006C0117">
        <w:rPr>
          <w:rStyle w:val="StyleUnderline"/>
        </w:rPr>
        <w:t xml:space="preserve">I don't see it </w:t>
      </w:r>
      <w:r w:rsidRPr="006C0117">
        <w:rPr>
          <w:rStyle w:val="Emphasis"/>
        </w:rPr>
        <w:t>ever</w:t>
      </w:r>
      <w:r w:rsidRPr="006C0117">
        <w:rPr>
          <w:rStyle w:val="StyleUnderline"/>
        </w:rPr>
        <w:t xml:space="preserve"> becoming</w:t>
      </w:r>
      <w:r w:rsidRPr="006C0117">
        <w:rPr>
          <w:sz w:val="16"/>
        </w:rPr>
        <w:t xml:space="preserve">, </w:t>
      </w:r>
      <w:r w:rsidRPr="006C0117">
        <w:rPr>
          <w:rStyle w:val="StyleUnderline"/>
        </w:rPr>
        <w:t>anytime soon</w:t>
      </w:r>
      <w:r w:rsidRPr="006C0117">
        <w:rPr>
          <w:sz w:val="16"/>
        </w:rPr>
        <w:t xml:space="preserve">, </w:t>
      </w:r>
      <w:r w:rsidRPr="006C0117">
        <w:rPr>
          <w:rStyle w:val="StyleUnderline"/>
        </w:rPr>
        <w:t>a</w:t>
      </w:r>
      <w:r w:rsidRPr="006C0117">
        <w:rPr>
          <w:rStyle w:val="StyleUnderline"/>
          <w:sz w:val="16"/>
        </w:rPr>
        <w:t xml:space="preserve">n unmanageable </w:t>
      </w:r>
      <w:r w:rsidRPr="006C0117">
        <w:rPr>
          <w:rStyle w:val="StyleUnderline"/>
        </w:rPr>
        <w:t>problem</w:t>
      </w:r>
      <w:r w:rsidRPr="006C0117">
        <w:rPr>
          <w:sz w:val="16"/>
        </w:rPr>
        <w:t xml:space="preserve">." There is no current system to remove old satellites or sweep up bits of debris in order to prevent a Kessler event. Instead, </w:t>
      </w:r>
      <w:r w:rsidRPr="006C0117">
        <w:rPr>
          <w:rStyle w:val="StyleUnderline"/>
        </w:rPr>
        <w:t>space debris is monitored from Earth</w:t>
      </w:r>
      <w:r w:rsidRPr="006C0117">
        <w:rPr>
          <w:sz w:val="16"/>
        </w:rPr>
        <w:t>, and new rules require satellites in low-Earth orbit be deorbited after 25 years so they don't wind up adding more space junk. "</w:t>
      </w:r>
      <w:r w:rsidRPr="006C0117">
        <w:rPr>
          <w:rStyle w:val="StyleUnderline"/>
        </w:rPr>
        <w:t>Our current plan is to manage the problem and not let it get that far</w:t>
      </w:r>
      <w:r w:rsidRPr="006C0117">
        <w:rPr>
          <w:sz w:val="16"/>
        </w:rPr>
        <w:t>," Gossner said. "</w:t>
      </w:r>
      <w:r w:rsidRPr="006C0117">
        <w:rPr>
          <w:rStyle w:val="StyleUnderline"/>
        </w:rPr>
        <w:t xml:space="preserve">I don't think that we're even close to needing to </w:t>
      </w:r>
      <w:r w:rsidRPr="006C0117">
        <w:rPr>
          <w:rStyle w:val="Emphasis"/>
        </w:rPr>
        <w:t>actively remove</w:t>
      </w:r>
      <w:r w:rsidRPr="006C0117">
        <w:rPr>
          <w:rStyle w:val="StyleUnderline"/>
        </w:rPr>
        <w:t xml:space="preserve"> stuff</w:t>
      </w:r>
      <w:r w:rsidRPr="006C0117">
        <w:rPr>
          <w:sz w:val="16"/>
        </w:rPr>
        <w:t xml:space="preserve">. There's lots of research being done on that, and maybe some day that will happen, but I think that — </w:t>
      </w:r>
      <w:r w:rsidRPr="006C0117">
        <w:rPr>
          <w:rStyle w:val="StyleUnderline"/>
        </w:rPr>
        <w:t>at this point</w:t>
      </w:r>
      <w:r w:rsidRPr="006C0117">
        <w:rPr>
          <w:sz w:val="16"/>
        </w:rPr>
        <w:t xml:space="preserve">, and in my humble opinion — </w:t>
      </w:r>
      <w:r w:rsidRPr="006C0117">
        <w:rPr>
          <w:rStyle w:val="StyleUnderline"/>
        </w:rPr>
        <w:t>an unnecessary expense</w:t>
      </w:r>
      <w:r w:rsidRPr="006C0117">
        <w:rPr>
          <w:sz w:val="16"/>
        </w:rPr>
        <w:t xml:space="preserve">." A major part of the effort to prevent a Kessler event is </w:t>
      </w:r>
      <w:r w:rsidRPr="006C0117">
        <w:rPr>
          <w:rStyle w:val="StyleUnderline"/>
        </w:rPr>
        <w:t xml:space="preserve">the </w:t>
      </w:r>
      <w:r w:rsidRPr="006C0117">
        <w:rPr>
          <w:rStyle w:val="Emphasis"/>
        </w:rPr>
        <w:t>S</w:t>
      </w:r>
      <w:r w:rsidRPr="006C0117">
        <w:rPr>
          <w:rStyle w:val="StyleUnderline"/>
        </w:rPr>
        <w:t xml:space="preserve">pace </w:t>
      </w:r>
      <w:r w:rsidRPr="006C0117">
        <w:rPr>
          <w:rStyle w:val="Emphasis"/>
        </w:rPr>
        <w:t>S</w:t>
      </w:r>
      <w:r w:rsidRPr="006C0117">
        <w:rPr>
          <w:rStyle w:val="StyleUnderline"/>
        </w:rPr>
        <w:t xml:space="preserve">urveillance </w:t>
      </w:r>
      <w:r w:rsidRPr="006C0117">
        <w:rPr>
          <w:rStyle w:val="Emphasis"/>
        </w:rPr>
        <w:t>N</w:t>
      </w:r>
      <w:r w:rsidRPr="006C0117">
        <w:rPr>
          <w:rStyle w:val="StyleUnderline"/>
        </w:rPr>
        <w:t>etwork</w:t>
      </w:r>
      <w:r w:rsidRPr="006C0117">
        <w:rPr>
          <w:sz w:val="16"/>
        </w:rPr>
        <w:t xml:space="preserve"> (SSN). The project, </w:t>
      </w:r>
      <w:r w:rsidRPr="006C0117">
        <w:rPr>
          <w:rStyle w:val="StyleUnderline"/>
        </w:rPr>
        <w:t xml:space="preserve">led by the </w:t>
      </w:r>
      <w:r w:rsidRPr="006C0117">
        <w:rPr>
          <w:rStyle w:val="Emphasis"/>
        </w:rPr>
        <w:t>US military</w:t>
      </w:r>
      <w:r w:rsidRPr="006C0117">
        <w:rPr>
          <w:sz w:val="16"/>
        </w:rPr>
        <w:t xml:space="preserve">, </w:t>
      </w:r>
      <w:r w:rsidRPr="006C0117">
        <w:rPr>
          <w:rStyle w:val="StyleUnderline"/>
        </w:rPr>
        <w:t xml:space="preserve">uses </w:t>
      </w:r>
      <w:r w:rsidRPr="00B94DAB">
        <w:rPr>
          <w:rStyle w:val="Emphasis"/>
          <w:highlight w:val="green"/>
        </w:rPr>
        <w:t>30</w:t>
      </w:r>
      <w:r w:rsidRPr="006C0117">
        <w:rPr>
          <w:rStyle w:val="StyleUnderline"/>
        </w:rPr>
        <w:t xml:space="preserve"> different </w:t>
      </w:r>
      <w:r w:rsidRPr="00B94DAB">
        <w:rPr>
          <w:rStyle w:val="StyleUnderline"/>
          <w:highlight w:val="green"/>
        </w:rPr>
        <w:t xml:space="preserve">systems </w:t>
      </w:r>
      <w:r w:rsidRPr="006C0117">
        <w:rPr>
          <w:rStyle w:val="StyleUnderline"/>
        </w:rPr>
        <w:t xml:space="preserve">around the </w:t>
      </w:r>
      <w:r w:rsidRPr="006C0117">
        <w:rPr>
          <w:rStyle w:val="Emphasis"/>
        </w:rPr>
        <w:t>world</w:t>
      </w:r>
      <w:r w:rsidRPr="006C0117">
        <w:rPr>
          <w:rStyle w:val="StyleUnderline"/>
        </w:rPr>
        <w:t xml:space="preserve"> to </w:t>
      </w:r>
      <w:r w:rsidRPr="00B94DAB">
        <w:rPr>
          <w:rStyle w:val="Emphasis"/>
          <w:highlight w:val="green"/>
        </w:rPr>
        <w:t>identify</w:t>
      </w:r>
      <w:r w:rsidRPr="006C0117">
        <w:rPr>
          <w:sz w:val="16"/>
        </w:rPr>
        <w:t xml:space="preserve">, </w:t>
      </w:r>
      <w:r w:rsidRPr="00B94DAB">
        <w:rPr>
          <w:rStyle w:val="Emphasis"/>
          <w:highlight w:val="green"/>
        </w:rPr>
        <w:t>track</w:t>
      </w:r>
      <w:r w:rsidRPr="006C0117">
        <w:rPr>
          <w:sz w:val="16"/>
        </w:rPr>
        <w:t xml:space="preserve">, </w:t>
      </w:r>
      <w:r w:rsidRPr="00B94DAB">
        <w:rPr>
          <w:rStyle w:val="StyleUnderline"/>
          <w:highlight w:val="green"/>
        </w:rPr>
        <w:t xml:space="preserve">and share </w:t>
      </w:r>
      <w:r w:rsidRPr="00B94DAB">
        <w:rPr>
          <w:rStyle w:val="Emphasis"/>
          <w:highlight w:val="green"/>
        </w:rPr>
        <w:t>info</w:t>
      </w:r>
      <w:r w:rsidRPr="006C0117">
        <w:rPr>
          <w:rStyle w:val="StyleUnderline"/>
        </w:rPr>
        <w:t xml:space="preserve">rmation </w:t>
      </w:r>
      <w:r w:rsidRPr="00B94DAB">
        <w:rPr>
          <w:rStyle w:val="StyleUnderline"/>
          <w:highlight w:val="green"/>
        </w:rPr>
        <w:t xml:space="preserve">about </w:t>
      </w:r>
      <w:r w:rsidRPr="00B94DAB">
        <w:rPr>
          <w:rStyle w:val="Emphasis"/>
          <w:highlight w:val="green"/>
        </w:rPr>
        <w:t>objects</w:t>
      </w:r>
      <w:r w:rsidRPr="006C0117">
        <w:rPr>
          <w:rStyle w:val="StyleUnderline"/>
        </w:rPr>
        <w:t xml:space="preserve"> in space</w:t>
      </w:r>
      <w:r w:rsidRPr="006C0117">
        <w:rPr>
          <w:sz w:val="16"/>
        </w:rPr>
        <w:t xml:space="preserve">. Many </w:t>
      </w:r>
      <w:r w:rsidRPr="006C0117">
        <w:rPr>
          <w:rStyle w:val="StyleUnderline"/>
        </w:rPr>
        <w:t xml:space="preserve">objects are tracked </w:t>
      </w:r>
      <w:r w:rsidRPr="00B94DAB">
        <w:rPr>
          <w:rStyle w:val="Emphasis"/>
          <w:highlight w:val="green"/>
        </w:rPr>
        <w:t>day and night</w:t>
      </w:r>
      <w:r w:rsidRPr="006C0117">
        <w:rPr>
          <w:rStyle w:val="StyleUnderline"/>
        </w:rPr>
        <w:t xml:space="preserve"> via a network</w:t>
      </w:r>
      <w:r w:rsidRPr="006C0117">
        <w:rPr>
          <w:rStyle w:val="StyleUnderline"/>
          <w:i/>
          <w:sz w:val="16"/>
        </w:rPr>
        <w:t xml:space="preserve"> </w:t>
      </w:r>
      <w:r w:rsidRPr="006C0117">
        <w:rPr>
          <w:rStyle w:val="StyleUnderline"/>
          <w:sz w:val="16"/>
        </w:rPr>
        <w:t>of</w:t>
      </w:r>
      <w:r w:rsidRPr="006C0117">
        <w:rPr>
          <w:sz w:val="16"/>
        </w:rPr>
        <w:t xml:space="preserve"> radar observatories </w:t>
      </w:r>
      <w:r w:rsidRPr="006C0117">
        <w:rPr>
          <w:u w:val="single"/>
        </w:rPr>
        <w:t>around the globe</w:t>
      </w:r>
      <w:r w:rsidRPr="006C0117">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6C0117">
        <w:rPr>
          <w:rStyle w:val="StyleUnderline"/>
        </w:rPr>
        <w:t>one major debris-tracking company</w:t>
      </w:r>
      <w:r w:rsidRPr="006C0117">
        <w:rPr>
          <w:sz w:val="16"/>
        </w:rPr>
        <w:t xml:space="preserve"> is called </w:t>
      </w:r>
      <w:r w:rsidRPr="006C0117">
        <w:rPr>
          <w:rStyle w:val="Emphasis"/>
        </w:rPr>
        <w:t>Exoanalytic</w:t>
      </w:r>
      <w:r w:rsidRPr="006C0117">
        <w:rPr>
          <w:sz w:val="16"/>
        </w:rPr>
        <w:t xml:space="preserve">. It </w:t>
      </w:r>
      <w:r w:rsidRPr="006C0117">
        <w:rPr>
          <w:rStyle w:val="StyleUnderline"/>
        </w:rPr>
        <w:t>uses about 150 small telescopes</w:t>
      </w:r>
      <w:r w:rsidRPr="006C0117">
        <w:rPr>
          <w:sz w:val="16"/>
        </w:rPr>
        <w:t xml:space="preserve"> set up </w:t>
      </w:r>
      <w:r w:rsidRPr="006C0117">
        <w:rPr>
          <w:rStyle w:val="StyleUnderline"/>
        </w:rPr>
        <w:t xml:space="preserve">around the globe to </w:t>
      </w:r>
      <w:r w:rsidRPr="006C0117">
        <w:rPr>
          <w:rStyle w:val="Emphasis"/>
        </w:rPr>
        <w:t>detect</w:t>
      </w:r>
      <w:r w:rsidRPr="006C0117">
        <w:rPr>
          <w:rStyle w:val="StyleUnderline"/>
        </w:rPr>
        <w:t xml:space="preserve">, </w:t>
      </w:r>
      <w:r w:rsidRPr="006C0117">
        <w:rPr>
          <w:rStyle w:val="Emphasis"/>
        </w:rPr>
        <w:t>track</w:t>
      </w:r>
      <w:r w:rsidRPr="006C0117">
        <w:rPr>
          <w:rStyle w:val="StyleUnderline"/>
        </w:rPr>
        <w:t xml:space="preserve">, and </w:t>
      </w:r>
      <w:r w:rsidRPr="006C0117">
        <w:rPr>
          <w:rStyle w:val="Emphasis"/>
        </w:rPr>
        <w:t>report</w:t>
      </w:r>
      <w:r w:rsidRPr="006C0117">
        <w:rPr>
          <w:rStyle w:val="StyleUnderline"/>
        </w:rPr>
        <w:t xml:space="preserve"> space debris to the SSN</w:t>
      </w:r>
      <w:r w:rsidRPr="006C0117">
        <w:rPr>
          <w:sz w:val="16"/>
        </w:rPr>
        <w:t xml:space="preserve">. </w:t>
      </w:r>
      <w:r w:rsidRPr="006C0117">
        <w:rPr>
          <w:rStyle w:val="StyleUnderline"/>
        </w:rPr>
        <w:t>Telescopes in space track debris</w:t>
      </w:r>
      <w:r w:rsidRPr="006C0117">
        <w:rPr>
          <w:sz w:val="16"/>
        </w:rPr>
        <w:t xml:space="preserve">, too. </w:t>
      </w:r>
      <w:r w:rsidRPr="006C0117">
        <w:rPr>
          <w:rStyle w:val="StyleUnderline"/>
        </w:rPr>
        <w:t>Far less is known about them</w:t>
      </w:r>
      <w:r w:rsidRPr="006C0117">
        <w:rPr>
          <w:sz w:val="16"/>
        </w:rPr>
        <w:t xml:space="preserve"> because </w:t>
      </w:r>
      <w:r w:rsidRPr="006C0117">
        <w:rPr>
          <w:rStyle w:val="StyleUnderline"/>
        </w:rPr>
        <w:t>they're likely top-secret military satellites</w:t>
      </w:r>
      <w:r w:rsidRPr="006C0117">
        <w:rPr>
          <w:sz w:val="16"/>
        </w:rPr>
        <w:t xml:space="preserve">. </w:t>
      </w:r>
      <w:r w:rsidRPr="00B94DAB">
        <w:rPr>
          <w:rStyle w:val="StyleUnderline"/>
          <w:highlight w:val="green"/>
        </w:rPr>
        <w:t>Objects</w:t>
      </w:r>
      <w:r w:rsidRPr="006C0117">
        <w:rPr>
          <w:rStyle w:val="StyleUnderline"/>
        </w:rPr>
        <w:t xml:space="preserve"> detected by</w:t>
      </w:r>
      <w:r w:rsidRPr="006C0117">
        <w:rPr>
          <w:sz w:val="16"/>
        </w:rPr>
        <w:t xml:space="preserve"> the </w:t>
      </w:r>
      <w:r w:rsidRPr="006C0117">
        <w:rPr>
          <w:rStyle w:val="StyleUnderline"/>
        </w:rPr>
        <w:t xml:space="preserve">government and companies </w:t>
      </w:r>
      <w:r w:rsidRPr="00B94DAB">
        <w:rPr>
          <w:rStyle w:val="StyleUnderline"/>
          <w:highlight w:val="green"/>
        </w:rPr>
        <w:t>get added to</w:t>
      </w:r>
      <w:r w:rsidRPr="006C0117">
        <w:rPr>
          <w:rStyle w:val="StyleUnderline"/>
        </w:rPr>
        <w:t xml:space="preserve"> a </w:t>
      </w:r>
      <w:r w:rsidRPr="00B94DAB">
        <w:rPr>
          <w:rStyle w:val="Emphasis"/>
          <w:highlight w:val="green"/>
        </w:rPr>
        <w:t>catalog</w:t>
      </w:r>
      <w:r w:rsidRPr="006C0117">
        <w:rPr>
          <w:rStyle w:val="StyleUnderline"/>
        </w:rPr>
        <w:t xml:space="preserve"> of space debris </w:t>
      </w:r>
      <w:r w:rsidRPr="00B94DAB">
        <w:rPr>
          <w:rStyle w:val="StyleUnderline"/>
          <w:highlight w:val="green"/>
        </w:rPr>
        <w:t xml:space="preserve">and </w:t>
      </w:r>
      <w:r w:rsidRPr="00B94DAB">
        <w:rPr>
          <w:rStyle w:val="Emphasis"/>
          <w:highlight w:val="green"/>
        </w:rPr>
        <w:t>checked</w:t>
      </w:r>
      <w:r w:rsidRPr="00B94DAB">
        <w:rPr>
          <w:rStyle w:val="StyleUnderline"/>
          <w:highlight w:val="green"/>
        </w:rPr>
        <w:t xml:space="preserve"> against</w:t>
      </w:r>
      <w:r w:rsidRPr="006C0117">
        <w:rPr>
          <w:rStyle w:val="StyleUnderline"/>
        </w:rPr>
        <w:t xml:space="preserve"> the orbits of </w:t>
      </w:r>
      <w:r w:rsidRPr="00B94DAB">
        <w:rPr>
          <w:rStyle w:val="StyleUnderline"/>
          <w:highlight w:val="green"/>
        </w:rPr>
        <w:t>other</w:t>
      </w:r>
      <w:r w:rsidRPr="006C0117">
        <w:rPr>
          <w:sz w:val="16"/>
        </w:rPr>
        <w:t xml:space="preserve"> known </w:t>
      </w:r>
      <w:r w:rsidRPr="00B94DAB">
        <w:rPr>
          <w:rStyle w:val="StyleUnderline"/>
          <w:highlight w:val="green"/>
        </w:rPr>
        <w:t xml:space="preserve">bits of </w:t>
      </w:r>
      <w:r w:rsidRPr="00B94DAB">
        <w:rPr>
          <w:rStyle w:val="Emphasis"/>
          <w:highlight w:val="green"/>
        </w:rPr>
        <w:t>space junk</w:t>
      </w:r>
      <w:r w:rsidRPr="00B94DAB">
        <w:rPr>
          <w:rStyle w:val="StyleUnderline"/>
          <w:highlight w:val="green"/>
        </w:rPr>
        <w:t>. New</w:t>
      </w:r>
      <w:r w:rsidRPr="006C0117">
        <w:rPr>
          <w:rStyle w:val="StyleUnderline"/>
        </w:rPr>
        <w:t xml:space="preserve"> orbits are calculated with </w:t>
      </w:r>
      <w:r w:rsidRPr="00B94DAB">
        <w:rPr>
          <w:rStyle w:val="Emphasis"/>
          <w:highlight w:val="green"/>
        </w:rPr>
        <w:t>supercomputers</w:t>
      </w:r>
      <w:r w:rsidRPr="006C0117">
        <w:rPr>
          <w:rStyle w:val="StyleUnderline"/>
        </w:rPr>
        <w:t xml:space="preserve"> to </w:t>
      </w:r>
      <w:r w:rsidRPr="00B94DAB">
        <w:rPr>
          <w:rStyle w:val="StyleUnderline"/>
          <w:highlight w:val="green"/>
        </w:rPr>
        <w:t xml:space="preserve">see if there's a </w:t>
      </w:r>
      <w:r w:rsidRPr="00B94DAB">
        <w:rPr>
          <w:rStyle w:val="Emphasis"/>
          <w:highlight w:val="green"/>
        </w:rPr>
        <w:t>chance</w:t>
      </w:r>
      <w:r w:rsidRPr="00B94DAB">
        <w:rPr>
          <w:rStyle w:val="StyleUnderline"/>
          <w:highlight w:val="green"/>
        </w:rPr>
        <w:t xml:space="preserve"> of</w:t>
      </w:r>
      <w:r w:rsidRPr="006C0117">
        <w:rPr>
          <w:rStyle w:val="StyleUnderline"/>
        </w:rPr>
        <w:t xml:space="preserve"> </w:t>
      </w:r>
      <w:r w:rsidRPr="006C0117">
        <w:rPr>
          <w:rStyle w:val="Emphasis"/>
        </w:rPr>
        <w:t xml:space="preserve">any </w:t>
      </w:r>
      <w:r w:rsidRPr="00B94DAB">
        <w:rPr>
          <w:rStyle w:val="Emphasis"/>
          <w:highlight w:val="green"/>
        </w:rPr>
        <w:t>collision</w:t>
      </w:r>
      <w:r w:rsidRPr="006C0117">
        <w:rPr>
          <w:rStyle w:val="Emphasis"/>
        </w:rPr>
        <w:t>s</w:t>
      </w:r>
      <w:r w:rsidRPr="006C0117">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6C0117">
        <w:rPr>
          <w:rStyle w:val="StyleUnderline"/>
        </w:rPr>
        <w:t xml:space="preserve">The </w:t>
      </w:r>
      <w:r w:rsidRPr="00B94DAB">
        <w:rPr>
          <w:rStyle w:val="StyleUnderline"/>
          <w:highlight w:val="green"/>
        </w:rPr>
        <w:t>SSN issues a</w:t>
      </w:r>
      <w:r w:rsidRPr="006C0117">
        <w:rPr>
          <w:rStyle w:val="StyleUnderline"/>
          <w:sz w:val="16"/>
        </w:rPr>
        <w:t xml:space="preserve"> </w:t>
      </w:r>
      <w:r w:rsidRPr="006C0117">
        <w:rPr>
          <w:sz w:val="16"/>
        </w:rPr>
        <w:t xml:space="preserve">basic </w:t>
      </w:r>
      <w:r w:rsidRPr="006C0117">
        <w:rPr>
          <w:rStyle w:val="StyleUnderline"/>
        </w:rPr>
        <w:t xml:space="preserve">emergency </w:t>
      </w:r>
      <w:r w:rsidRPr="00B94DAB">
        <w:rPr>
          <w:rStyle w:val="StyleUnderline"/>
          <w:highlight w:val="green"/>
        </w:rPr>
        <w:t xml:space="preserve">report to the </w:t>
      </w:r>
      <w:r w:rsidRPr="00B94DAB">
        <w:rPr>
          <w:rStyle w:val="Emphasis"/>
          <w:sz w:val="28"/>
          <w:highlight w:val="green"/>
        </w:rPr>
        <w:t>public three days ahead</w:t>
      </w:r>
      <w:r w:rsidRPr="00B94DAB">
        <w:rPr>
          <w:rStyle w:val="StyleUnderline"/>
          <w:highlight w:val="green"/>
        </w:rPr>
        <w:t xml:space="preserve"> of a 1-in-10,000 chance of</w:t>
      </w:r>
      <w:r w:rsidRPr="006C0117">
        <w:rPr>
          <w:rStyle w:val="StyleUnderline"/>
        </w:rPr>
        <w:t xml:space="preserve"> a </w:t>
      </w:r>
      <w:r w:rsidRPr="00B94DAB">
        <w:rPr>
          <w:rStyle w:val="Emphasis"/>
          <w:highlight w:val="green"/>
        </w:rPr>
        <w:t>collision</w:t>
      </w:r>
      <w:r w:rsidRPr="006C0117">
        <w:rPr>
          <w:sz w:val="16"/>
        </w:rPr>
        <w:t xml:space="preserve">. </w:t>
      </w:r>
      <w:r w:rsidRPr="006C0117">
        <w:rPr>
          <w:rStyle w:val="StyleUnderline"/>
        </w:rPr>
        <w:t xml:space="preserve">It </w:t>
      </w:r>
      <w:r w:rsidRPr="00B94DAB">
        <w:rPr>
          <w:rStyle w:val="StyleUnderline"/>
          <w:highlight w:val="green"/>
        </w:rPr>
        <w:t xml:space="preserve">then provides </w:t>
      </w:r>
      <w:r w:rsidRPr="006C0117">
        <w:rPr>
          <w:rStyle w:val="Emphasis"/>
        </w:rPr>
        <w:t xml:space="preserve">multiple </w:t>
      </w:r>
      <w:r w:rsidRPr="00B94DAB">
        <w:rPr>
          <w:rStyle w:val="Emphasis"/>
          <w:highlight w:val="green"/>
        </w:rPr>
        <w:t>updates</w:t>
      </w:r>
      <w:r w:rsidRPr="006C0117">
        <w:rPr>
          <w:sz w:val="16"/>
        </w:rPr>
        <w:t xml:space="preserve"> per day </w:t>
      </w:r>
      <w:r w:rsidRPr="00B94DAB">
        <w:rPr>
          <w:rStyle w:val="StyleUnderline"/>
          <w:highlight w:val="green"/>
        </w:rPr>
        <w:t>until</w:t>
      </w:r>
      <w:r w:rsidRPr="006C0117">
        <w:rPr>
          <w:rStyle w:val="StyleUnderline"/>
        </w:rPr>
        <w:t xml:space="preserve"> the </w:t>
      </w:r>
      <w:r w:rsidRPr="00B94DAB">
        <w:rPr>
          <w:rStyle w:val="StyleUnderline"/>
          <w:highlight w:val="green"/>
        </w:rPr>
        <w:t>risk</w:t>
      </w:r>
      <w:r w:rsidRPr="006C0117">
        <w:rPr>
          <w:rStyle w:val="StyleUnderline"/>
        </w:rPr>
        <w:t xml:space="preserve"> of a collision </w:t>
      </w:r>
      <w:r w:rsidRPr="00B94DAB">
        <w:rPr>
          <w:rStyle w:val="Emphasis"/>
          <w:highlight w:val="green"/>
        </w:rPr>
        <w:t>passes</w:t>
      </w:r>
      <w:r w:rsidRPr="006C0117">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6C0117">
        <w:rPr>
          <w:rStyle w:val="StyleUnderline"/>
        </w:rPr>
        <w:t>Advanced emergency reports help satellite providers see</w:t>
      </w:r>
      <w:r w:rsidRPr="006C0117">
        <w:rPr>
          <w:sz w:val="16"/>
        </w:rPr>
        <w:t xml:space="preserve"> possible </w:t>
      </w:r>
      <w:r w:rsidRPr="006C0117">
        <w:rPr>
          <w:rStyle w:val="StyleUnderline"/>
        </w:rPr>
        <w:t xml:space="preserve">collisions much more than </w:t>
      </w:r>
      <w:r w:rsidRPr="006C0117">
        <w:rPr>
          <w:rStyle w:val="Emphasis"/>
        </w:rPr>
        <w:t>three days ahead</w:t>
      </w:r>
      <w:r w:rsidRPr="006C0117">
        <w:rPr>
          <w:sz w:val="16"/>
        </w:rPr>
        <w:t>. "</w:t>
      </w:r>
      <w:r w:rsidRPr="006C0117">
        <w:rPr>
          <w:rStyle w:val="StyleUnderline"/>
        </w:rPr>
        <w:t xml:space="preserve">In </w:t>
      </w:r>
      <w:r w:rsidRPr="00B94DAB">
        <w:rPr>
          <w:rStyle w:val="Emphasis"/>
          <w:highlight w:val="green"/>
        </w:rPr>
        <w:t>2017</w:t>
      </w:r>
      <w:r w:rsidRPr="00B94DAB">
        <w:rPr>
          <w:rStyle w:val="StyleUnderline"/>
          <w:highlight w:val="green"/>
        </w:rPr>
        <w:t xml:space="preserve">, we provided </w:t>
      </w:r>
      <w:r w:rsidRPr="00B94DAB">
        <w:rPr>
          <w:rStyle w:val="Emphasis"/>
          <w:highlight w:val="green"/>
        </w:rPr>
        <w:t>data</w:t>
      </w:r>
      <w:r w:rsidRPr="00B94DAB">
        <w:rPr>
          <w:rStyle w:val="StyleUnderline"/>
          <w:highlight w:val="green"/>
        </w:rPr>
        <w:t xml:space="preserve"> for </w:t>
      </w:r>
      <w:r w:rsidRPr="00B94DAB">
        <w:rPr>
          <w:rStyle w:val="Emphasis"/>
          <w:highlight w:val="green"/>
        </w:rPr>
        <w:t>308,984 events</w:t>
      </w:r>
      <w:r w:rsidRPr="006C0117">
        <w:rPr>
          <w:sz w:val="16"/>
        </w:rPr>
        <w:t xml:space="preserve">, </w:t>
      </w:r>
      <w:r w:rsidRPr="006C0117">
        <w:rPr>
          <w:rStyle w:val="StyleUnderline"/>
        </w:rPr>
        <w:t xml:space="preserve">of which </w:t>
      </w:r>
      <w:r w:rsidRPr="00B94DAB">
        <w:rPr>
          <w:rStyle w:val="StyleUnderline"/>
          <w:highlight w:val="green"/>
        </w:rPr>
        <w:t xml:space="preserve">only </w:t>
      </w:r>
      <w:r w:rsidRPr="00B94DAB">
        <w:rPr>
          <w:rStyle w:val="Emphasis"/>
          <w:highlight w:val="green"/>
        </w:rPr>
        <w:t>655</w:t>
      </w:r>
      <w:r w:rsidRPr="00B94DAB">
        <w:rPr>
          <w:rStyle w:val="StyleUnderline"/>
          <w:highlight w:val="green"/>
        </w:rPr>
        <w:t xml:space="preserve"> were </w:t>
      </w:r>
      <w:r w:rsidRPr="00B94DAB">
        <w:rPr>
          <w:rStyle w:val="Emphasis"/>
          <w:highlight w:val="green"/>
        </w:rPr>
        <w:t>emergency</w:t>
      </w:r>
      <w:r w:rsidRPr="006C0117">
        <w:rPr>
          <w:rStyle w:val="StyleUnderline"/>
        </w:rPr>
        <w:t>-reportable</w:t>
      </w:r>
      <w:r w:rsidRPr="006C0117">
        <w:rPr>
          <w:sz w:val="16"/>
        </w:rPr>
        <w:t>," McKissock told Business Insider in an email. Of those, 579 events were in low-Earth orbit (where it's relatively crowded with satellites).</w:t>
      </w:r>
    </w:p>
    <w:p w14:paraId="3F186A44" w14:textId="77777777" w:rsidR="00A37C86" w:rsidRPr="00A37C86" w:rsidRDefault="00A37C86" w:rsidP="00A37C86"/>
    <w:sectPr w:rsidR="00A37C86" w:rsidRPr="00A37C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8E0F5A"/>
    <w:multiLevelType w:val="hybridMultilevel"/>
    <w:tmpl w:val="20A47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8F4C90"/>
    <w:multiLevelType w:val="hybridMultilevel"/>
    <w:tmpl w:val="8BFA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43217"/>
    <w:multiLevelType w:val="hybridMultilevel"/>
    <w:tmpl w:val="0020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5"/>
  </w:num>
  <w:num w:numId="13">
    <w:abstractNumId w:val="16"/>
  </w:num>
  <w:num w:numId="14">
    <w:abstractNumId w:val="19"/>
  </w:num>
  <w:num w:numId="15">
    <w:abstractNumId w:val="18"/>
  </w:num>
  <w:num w:numId="16">
    <w:abstractNumId w:val="17"/>
  </w:num>
  <w:num w:numId="17">
    <w:abstractNumId w:val="14"/>
  </w:num>
  <w:num w:numId="18">
    <w:abstractNumId w:val="0"/>
  </w:num>
  <w:num w:numId="19">
    <w:abstractNumId w:val="12"/>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625B"/>
    <w:rsid w:val="000139A3"/>
    <w:rsid w:val="000A08F0"/>
    <w:rsid w:val="000D07C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6B61"/>
    <w:rsid w:val="0038158C"/>
    <w:rsid w:val="003902BA"/>
    <w:rsid w:val="0039729F"/>
    <w:rsid w:val="003A09E2"/>
    <w:rsid w:val="00407037"/>
    <w:rsid w:val="004605D6"/>
    <w:rsid w:val="004768EF"/>
    <w:rsid w:val="004C60E8"/>
    <w:rsid w:val="004E3579"/>
    <w:rsid w:val="004E728B"/>
    <w:rsid w:val="004F39E0"/>
    <w:rsid w:val="00537BD5"/>
    <w:rsid w:val="0057268A"/>
    <w:rsid w:val="005D2912"/>
    <w:rsid w:val="006065BD"/>
    <w:rsid w:val="00645FA9"/>
    <w:rsid w:val="00647866"/>
    <w:rsid w:val="00665003"/>
    <w:rsid w:val="006A2AD0"/>
    <w:rsid w:val="006B7B9F"/>
    <w:rsid w:val="006C2375"/>
    <w:rsid w:val="006D4ECC"/>
    <w:rsid w:val="006F555A"/>
    <w:rsid w:val="00722258"/>
    <w:rsid w:val="007243E5"/>
    <w:rsid w:val="00766EA0"/>
    <w:rsid w:val="007A2226"/>
    <w:rsid w:val="007D7444"/>
    <w:rsid w:val="007F5B66"/>
    <w:rsid w:val="00823A1C"/>
    <w:rsid w:val="00845B9D"/>
    <w:rsid w:val="00853A60"/>
    <w:rsid w:val="00860984"/>
    <w:rsid w:val="008B3ECB"/>
    <w:rsid w:val="008B4E85"/>
    <w:rsid w:val="008C1B2E"/>
    <w:rsid w:val="0091627E"/>
    <w:rsid w:val="0097032B"/>
    <w:rsid w:val="009A6908"/>
    <w:rsid w:val="009D2EAD"/>
    <w:rsid w:val="009D54B2"/>
    <w:rsid w:val="009E1922"/>
    <w:rsid w:val="009F6591"/>
    <w:rsid w:val="009F7ED2"/>
    <w:rsid w:val="00A37C86"/>
    <w:rsid w:val="00A87BE7"/>
    <w:rsid w:val="00A93661"/>
    <w:rsid w:val="00A95652"/>
    <w:rsid w:val="00AC0AB8"/>
    <w:rsid w:val="00B15F3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178F"/>
    <w:rsid w:val="00E5262C"/>
    <w:rsid w:val="00EC7DC4"/>
    <w:rsid w:val="00ED30CF"/>
    <w:rsid w:val="00F0625B"/>
    <w:rsid w:val="00F176EF"/>
    <w:rsid w:val="00F45E10"/>
    <w:rsid w:val="00F46F21"/>
    <w:rsid w:val="00F6364A"/>
    <w:rsid w:val="00F9113A"/>
    <w:rsid w:val="00FB13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E3F83"/>
  <w15:chartTrackingRefBased/>
  <w15:docId w15:val="{80336879-C51F-445E-9D62-87521B15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7C86"/>
    <w:rPr>
      <w:rFonts w:ascii="Calibri" w:hAnsi="Calibri"/>
    </w:rPr>
  </w:style>
  <w:style w:type="paragraph" w:styleId="Heading1">
    <w:name w:val="heading 1"/>
    <w:aliases w:val="Pocket"/>
    <w:basedOn w:val="Normal"/>
    <w:next w:val="Normal"/>
    <w:link w:val="Heading1Char"/>
    <w:qFormat/>
    <w:rsid w:val="00A37C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7C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A37C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A37C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7C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C86"/>
  </w:style>
  <w:style w:type="character" w:customStyle="1" w:styleId="Heading1Char">
    <w:name w:val="Heading 1 Char"/>
    <w:aliases w:val="Pocket Char"/>
    <w:basedOn w:val="DefaultParagraphFont"/>
    <w:link w:val="Heading1"/>
    <w:rsid w:val="00A37C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7C86"/>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A37C86"/>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A37C8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37C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37C8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37C8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A37C86"/>
    <w:rPr>
      <w:color w:val="auto"/>
      <w:u w:val="none"/>
    </w:rPr>
  </w:style>
  <w:style w:type="character" w:styleId="FollowedHyperlink">
    <w:name w:val="FollowedHyperlink"/>
    <w:basedOn w:val="DefaultParagraphFont"/>
    <w:uiPriority w:val="99"/>
    <w:semiHidden/>
    <w:unhideWhenUsed/>
    <w:rsid w:val="00A37C86"/>
    <w:rPr>
      <w:color w:val="auto"/>
      <w:u w:val="none"/>
    </w:rPr>
  </w:style>
  <w:style w:type="paragraph" w:customStyle="1" w:styleId="Emphasis1">
    <w:name w:val="Emphasis1"/>
    <w:basedOn w:val="Normal"/>
    <w:link w:val="Emphasis"/>
    <w:autoRedefine/>
    <w:uiPriority w:val="20"/>
    <w:qFormat/>
    <w:rsid w:val="00A37C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tag"/>
    <w:basedOn w:val="Heading1"/>
    <w:link w:val="Hyperlink"/>
    <w:autoRedefine/>
    <w:uiPriority w:val="99"/>
    <w:qFormat/>
    <w:rsid w:val="00A37C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title,UNDERLINE,Cites and Cards,Bold Underlined,Debate Normal,Read This,Block Heading"/>
    <w:basedOn w:val="Normal"/>
    <w:next w:val="Normal"/>
    <w:link w:val="TitleChar"/>
    <w:uiPriority w:val="6"/>
    <w:qFormat/>
    <w:rsid w:val="00A37C86"/>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Debate Normal Char,Read This Char,Block Heading Char"/>
    <w:basedOn w:val="DefaultParagraphFont"/>
    <w:link w:val="Title"/>
    <w:uiPriority w:val="6"/>
    <w:qFormat/>
    <w:rsid w:val="00A37C86"/>
    <w:rPr>
      <w:rFonts w:ascii="Calibri" w:eastAsia="Calibri" w:hAnsi="Calibri" w:cs="Times New Roman"/>
      <w:bCs/>
      <w:szCs w:val="20"/>
      <w:u w:val="single"/>
    </w:rPr>
  </w:style>
  <w:style w:type="paragraph" w:styleId="NormalWeb">
    <w:name w:val="Normal (Web)"/>
    <w:basedOn w:val="Normal"/>
    <w:uiPriority w:val="99"/>
    <w:semiHidden/>
    <w:unhideWhenUsed/>
    <w:rsid w:val="00A37C86"/>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A37C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7C86"/>
    <w:rPr>
      <w:rFonts w:ascii="Lucida Grande" w:hAnsi="Lucida Grande" w:cs="Lucida Grande"/>
      <w:sz w:val="24"/>
    </w:rPr>
  </w:style>
  <w:style w:type="paragraph" w:customStyle="1" w:styleId="textbold">
    <w:name w:val="text bold"/>
    <w:basedOn w:val="Normal"/>
    <w:uiPriority w:val="7"/>
    <w:qFormat/>
    <w:rsid w:val="00A37C86"/>
    <w:pPr>
      <w:ind w:left="720"/>
      <w:jc w:val="both"/>
    </w:pPr>
    <w:rPr>
      <w:rFonts w:eastAsiaTheme="minorEastAsia"/>
      <w:b/>
      <w:iCs/>
      <w:szCs w:val="24"/>
      <w:u w:val="single"/>
    </w:rPr>
  </w:style>
  <w:style w:type="paragraph" w:styleId="ListParagraph">
    <w:name w:val="List Paragraph"/>
    <w:aliases w:val="6 font"/>
    <w:basedOn w:val="Normal"/>
    <w:uiPriority w:val="34"/>
    <w:qFormat/>
    <w:rsid w:val="00A37C86"/>
    <w:pPr>
      <w:ind w:left="720"/>
      <w:contextualSpacing/>
    </w:pPr>
    <w:rPr>
      <w:rFonts w:ascii="Times New Roman" w:hAnsi="Times New Roman" w:cs="Times New Roman"/>
    </w:rPr>
  </w:style>
  <w:style w:type="paragraph" w:styleId="Revision">
    <w:name w:val="Revision"/>
    <w:hidden/>
    <w:uiPriority w:val="99"/>
    <w:semiHidden/>
    <w:rsid w:val="00A37C86"/>
    <w:pPr>
      <w:spacing w:after="0" w:line="240" w:lineRule="auto"/>
    </w:pPr>
    <w:rPr>
      <w:rFonts w:ascii="Arial" w:eastAsiaTheme="minorEastAsia" w:hAnsi="Arial" w:cs="Arial"/>
      <w:szCs w:val="24"/>
    </w:rPr>
  </w:style>
  <w:style w:type="paragraph" w:customStyle="1" w:styleId="Emphasize">
    <w:name w:val="Emphasize"/>
    <w:basedOn w:val="Normal"/>
    <w:uiPriority w:val="20"/>
    <w:qFormat/>
    <w:rsid w:val="00A37C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s.semanticscholar.org/d703/101d657334d2e1575d08005e290578770cd1.pdf?_ga=2.70400848.1753078645.1567896134-909185996.1567896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law.upenn.edu/live/files/7892-havercroft-and-duvallcritical-astropolitics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as.osu.edu/sites/clas.osu.edu/files/Tuck%20and%20Yang%202012%20Decolonization%20is%20not%20a%20metaphor.pdf" TargetMode="External"/><Relationship Id="rId11" Type="http://schemas.openxmlformats.org/officeDocument/2006/relationships/hyperlink" Target="https://www.usafa.edu/app/uploads/Space_and_Defense_2_3.pdf" TargetMode="External"/><Relationship Id="rId5" Type="http://schemas.openxmlformats.org/officeDocument/2006/relationships/webSettings" Target="webSettings.xml"/><Relationship Id="rId10" Type="http://schemas.openxmlformats.org/officeDocument/2006/relationships/hyperlink" Target="https://www.weforum.org/agenda/2021/05/why-we-need-to-clean-up-space-junk-debris-low-earth-orbit-pollution-satellite-rocket-noosphere-firefly/" TargetMode="External"/><Relationship Id="rId4" Type="http://schemas.openxmlformats.org/officeDocument/2006/relationships/settings" Target="settings.xml"/><Relationship Id="rId9" Type="http://schemas.openxmlformats.org/officeDocument/2006/relationships/hyperlink" Target="https://law.stanford.edu/wp-content/uploads/2017/11/19-2-2-salter-final_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BA08E-1476-4B0F-BF83-23961172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31</Pages>
  <Words>13680</Words>
  <Characters>77979</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 c</dc:creator>
  <cp:keywords>5.1.1</cp:keywords>
  <dc:description/>
  <cp:lastModifiedBy>Armaan Christ</cp:lastModifiedBy>
  <cp:revision>6</cp:revision>
  <dcterms:created xsi:type="dcterms:W3CDTF">2022-01-14T21:13:00Z</dcterms:created>
  <dcterms:modified xsi:type="dcterms:W3CDTF">2022-01-14T21:55:00Z</dcterms:modified>
</cp:coreProperties>
</file>