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2A25F" w14:textId="604E6BE1" w:rsidR="00E71CBC" w:rsidRDefault="00E71CBC" w:rsidP="00E71CBC">
      <w:pPr>
        <w:pStyle w:val="Heading1"/>
      </w:pPr>
      <w:r>
        <w:t>1n</w:t>
      </w:r>
    </w:p>
    <w:p w14:paraId="6D5176A8" w14:textId="757B99C9" w:rsidR="00CC2FA0" w:rsidRDefault="00CC2FA0" w:rsidP="00CC2FA0">
      <w:pPr>
        <w:pStyle w:val="Heading2"/>
      </w:pPr>
      <w:r>
        <w:t>Of</w:t>
      </w:r>
      <w:r>
        <w:lastRenderedPageBreak/>
        <w:t>f</w:t>
      </w:r>
    </w:p>
    <w:p w14:paraId="0604315E" w14:textId="0E5ACE9D" w:rsidR="00CC2FA0" w:rsidRDefault="00342242" w:rsidP="00CC2FA0">
      <w:pPr>
        <w:pStyle w:val="Heading3"/>
      </w:pPr>
      <w:r>
        <w:t>1</w:t>
      </w:r>
    </w:p>
    <w:p w14:paraId="53B3A108" w14:textId="77777777" w:rsidR="00CC2FA0" w:rsidRPr="00CB54B9" w:rsidRDefault="00CC2FA0" w:rsidP="00CC2FA0">
      <w:pPr>
        <w:pStyle w:val="Heading4"/>
      </w:pPr>
      <w:r>
        <w:t xml:space="preserve">Settler colonialism is a permeating structure that operates via the promotion of the nation-state – it thrives </w:t>
      </w:r>
      <w:proofErr w:type="gramStart"/>
      <w:r>
        <w:t>off of</w:t>
      </w:r>
      <w:proofErr w:type="gramEnd"/>
      <w:r>
        <w:t xml:space="preserve"> the elimination of indigenous people and their relationship to land – that appropriation turns them into ghosts</w:t>
      </w:r>
    </w:p>
    <w:p w14:paraId="2D357F68" w14:textId="77777777" w:rsidR="00CC2FA0" w:rsidRDefault="00CC2FA0" w:rsidP="00CC2FA0">
      <w:pPr>
        <w:rPr>
          <w:rStyle w:val="Style13ptBold"/>
          <w:b w:val="0"/>
          <w:bCs w:val="0"/>
          <w:sz w:val="16"/>
          <w:szCs w:val="12"/>
        </w:rPr>
      </w:pPr>
      <w:r>
        <w:rPr>
          <w:rStyle w:val="Style13ptBold"/>
        </w:rPr>
        <w:t>Tuck and Yang 12</w:t>
      </w:r>
      <w:r>
        <w:rPr>
          <w:rStyle w:val="Style13ptBold"/>
          <w:b w:val="0"/>
          <w:sz w:val="16"/>
          <w:szCs w:val="12"/>
        </w:rPr>
        <w:t xml:space="preserve"> (Eve Tuck and Wayne Yang; 2012; </w:t>
      </w:r>
      <w:r w:rsidRPr="001C0EBC">
        <w:rPr>
          <w:rStyle w:val="Style13ptBold"/>
          <w:b w:val="0"/>
          <w:sz w:val="16"/>
          <w:szCs w:val="12"/>
        </w:rPr>
        <w:t>Decolonization:</w:t>
      </w:r>
      <w:r>
        <w:rPr>
          <w:rStyle w:val="Style13ptBold"/>
          <w:b w:val="0"/>
          <w:sz w:val="16"/>
          <w:szCs w:val="12"/>
        </w:rPr>
        <w:t xml:space="preserve"> </w:t>
      </w:r>
      <w:r w:rsidRPr="001C0EBC">
        <w:rPr>
          <w:rStyle w:val="Style13ptBold"/>
          <w:b w:val="0"/>
          <w:sz w:val="16"/>
          <w:szCs w:val="12"/>
        </w:rPr>
        <w:t>Indigeneity,</w:t>
      </w:r>
      <w:r>
        <w:rPr>
          <w:rStyle w:val="Style13ptBold"/>
          <w:b w:val="0"/>
          <w:sz w:val="16"/>
          <w:szCs w:val="12"/>
        </w:rPr>
        <w:t xml:space="preserve"> </w:t>
      </w:r>
      <w:r w:rsidRPr="001C0EBC">
        <w:rPr>
          <w:rStyle w:val="Style13ptBold"/>
          <w:b w:val="0"/>
          <w:sz w:val="16"/>
          <w:szCs w:val="12"/>
        </w:rPr>
        <w:t>Education</w:t>
      </w:r>
      <w:r>
        <w:rPr>
          <w:rStyle w:val="Style13ptBold"/>
          <w:b w:val="0"/>
          <w:sz w:val="16"/>
          <w:szCs w:val="12"/>
        </w:rPr>
        <w:t xml:space="preserve"> </w:t>
      </w:r>
      <w:r w:rsidRPr="001C0EBC">
        <w:rPr>
          <w:rStyle w:val="Style13ptBold"/>
          <w:b w:val="0"/>
          <w:sz w:val="16"/>
          <w:szCs w:val="12"/>
        </w:rPr>
        <w:t>&amp;</w:t>
      </w:r>
      <w:r>
        <w:rPr>
          <w:rStyle w:val="Style13ptBold"/>
          <w:b w:val="0"/>
          <w:sz w:val="16"/>
          <w:szCs w:val="12"/>
        </w:rPr>
        <w:t xml:space="preserve"> </w:t>
      </w:r>
      <w:r w:rsidRPr="001C0EBC">
        <w:rPr>
          <w:rStyle w:val="Style13ptBold"/>
          <w:b w:val="0"/>
          <w:sz w:val="16"/>
          <w:szCs w:val="12"/>
        </w:rPr>
        <w:t>Society</w:t>
      </w:r>
      <w:r>
        <w:rPr>
          <w:rStyle w:val="Style13ptBold"/>
          <w:b w:val="0"/>
          <w:sz w:val="16"/>
          <w:szCs w:val="12"/>
        </w:rPr>
        <w:t xml:space="preserve"> </w:t>
      </w:r>
      <w:r w:rsidRPr="001C0EBC">
        <w:rPr>
          <w:rStyle w:val="Style13ptBold"/>
          <w:b w:val="0"/>
          <w:sz w:val="16"/>
          <w:szCs w:val="12"/>
        </w:rPr>
        <w:t>Vol.</w:t>
      </w:r>
      <w:r>
        <w:rPr>
          <w:rStyle w:val="Style13ptBold"/>
          <w:b w:val="0"/>
          <w:sz w:val="16"/>
          <w:szCs w:val="12"/>
        </w:rPr>
        <w:t xml:space="preserve"> </w:t>
      </w:r>
      <w:r w:rsidRPr="001C0EBC">
        <w:rPr>
          <w:rStyle w:val="Style13ptBold"/>
          <w:b w:val="0"/>
          <w:sz w:val="16"/>
          <w:szCs w:val="12"/>
        </w:rPr>
        <w:t>1,</w:t>
      </w:r>
      <w:r>
        <w:rPr>
          <w:rStyle w:val="Style13ptBold"/>
          <w:b w:val="0"/>
          <w:sz w:val="16"/>
          <w:szCs w:val="12"/>
        </w:rPr>
        <w:t xml:space="preserve"> </w:t>
      </w:r>
      <w:r w:rsidRPr="001C0EBC">
        <w:rPr>
          <w:rStyle w:val="Style13ptBold"/>
          <w:b w:val="0"/>
          <w:sz w:val="16"/>
          <w:szCs w:val="12"/>
        </w:rPr>
        <w:t>No.</w:t>
      </w:r>
      <w:r>
        <w:rPr>
          <w:rStyle w:val="Style13ptBold"/>
          <w:b w:val="0"/>
          <w:sz w:val="16"/>
          <w:szCs w:val="12"/>
        </w:rPr>
        <w:t xml:space="preserve"> </w:t>
      </w:r>
      <w:r w:rsidRPr="001C0EBC">
        <w:rPr>
          <w:rStyle w:val="Style13ptBold"/>
          <w:b w:val="0"/>
          <w:sz w:val="16"/>
          <w:szCs w:val="12"/>
        </w:rPr>
        <w:t>1,</w:t>
      </w:r>
      <w:r>
        <w:rPr>
          <w:rStyle w:val="Style13ptBold"/>
          <w:b w:val="0"/>
          <w:sz w:val="16"/>
          <w:szCs w:val="12"/>
        </w:rPr>
        <w:t xml:space="preserve"> </w:t>
      </w:r>
      <w:r w:rsidRPr="001C0EBC">
        <w:rPr>
          <w:rStyle w:val="Style13ptBold"/>
          <w:b w:val="0"/>
          <w:sz w:val="16"/>
          <w:szCs w:val="12"/>
        </w:rPr>
        <w:t>2012,</w:t>
      </w:r>
      <w:r>
        <w:rPr>
          <w:rStyle w:val="Style13ptBold"/>
          <w:b w:val="0"/>
          <w:sz w:val="16"/>
          <w:szCs w:val="12"/>
        </w:rPr>
        <w:t xml:space="preserve"> </w:t>
      </w:r>
      <w:r w:rsidRPr="001C0EBC">
        <w:rPr>
          <w:rStyle w:val="Style13ptBold"/>
          <w:b w:val="0"/>
          <w:sz w:val="16"/>
          <w:szCs w:val="12"/>
        </w:rPr>
        <w:t>pp.</w:t>
      </w:r>
      <w:r>
        <w:rPr>
          <w:rStyle w:val="Style13ptBold"/>
          <w:b w:val="0"/>
          <w:sz w:val="16"/>
          <w:szCs w:val="12"/>
        </w:rPr>
        <w:t xml:space="preserve"> </w:t>
      </w:r>
      <w:r w:rsidRPr="001C0EBC">
        <w:rPr>
          <w:rStyle w:val="Style13ptBold"/>
          <w:b w:val="0"/>
          <w:sz w:val="16"/>
          <w:szCs w:val="12"/>
        </w:rPr>
        <w:t>1-40</w:t>
      </w:r>
      <w:r>
        <w:rPr>
          <w:rStyle w:val="Style13ptBold"/>
          <w:b w:val="0"/>
          <w:sz w:val="16"/>
          <w:szCs w:val="12"/>
        </w:rPr>
        <w:t xml:space="preserve">; </w:t>
      </w:r>
      <w:r>
        <w:rPr>
          <w:rStyle w:val="Style13ptBold"/>
          <w:b w:val="0"/>
          <w:i/>
          <w:iCs/>
          <w:sz w:val="16"/>
          <w:szCs w:val="12"/>
        </w:rPr>
        <w:t>“</w:t>
      </w:r>
      <w:r w:rsidRPr="001C0EBC">
        <w:rPr>
          <w:rStyle w:val="Style13ptBold"/>
          <w:b w:val="0"/>
          <w:i/>
          <w:iCs/>
          <w:sz w:val="16"/>
          <w:szCs w:val="12"/>
        </w:rPr>
        <w:t>Decolonization is no</w:t>
      </w:r>
      <w:r w:rsidRPr="001C0EBC">
        <w:rPr>
          <w:rStyle w:val="Style13ptBold"/>
          <w:b w:val="0"/>
          <w:i/>
          <w:iCs/>
          <w:sz w:val="16"/>
          <w:szCs w:val="12"/>
        </w:rPr>
        <w:lastRenderedPageBreak/>
        <w:t xml:space="preserve">t </w:t>
      </w:r>
      <w:r w:rsidRPr="001C0EBC">
        <w:rPr>
          <w:rStyle w:val="Style13ptBold"/>
          <w:b w:val="0"/>
          <w:i/>
          <w:iCs/>
          <w:sz w:val="16"/>
          <w:szCs w:val="12"/>
        </w:rPr>
        <w:lastRenderedPageBreak/>
        <w:t>a metaphor</w:t>
      </w:r>
      <w:r>
        <w:rPr>
          <w:rStyle w:val="Style13ptBold"/>
          <w:b w:val="0"/>
          <w:i/>
          <w:iCs/>
          <w:sz w:val="16"/>
          <w:szCs w:val="12"/>
        </w:rPr>
        <w:t>”</w:t>
      </w:r>
      <w:r>
        <w:rPr>
          <w:rStyle w:val="Style13ptBold"/>
          <w:b w:val="0"/>
          <w:sz w:val="16"/>
          <w:szCs w:val="12"/>
        </w:rPr>
        <w:t xml:space="preserve">; accessed 12/7/21; </w:t>
      </w:r>
      <w:hyperlink r:id="rId6" w:history="1">
        <w:r w:rsidRPr="00F65892">
          <w:rPr>
            <w:rStyle w:val="Hyperlink"/>
            <w:sz w:val="16"/>
            <w:szCs w:val="12"/>
          </w:rPr>
          <w:t>https://clas.osu.edu/sites/clas.osu.edu/files/Tuck%20and%20Yang%202012%20Decolonization%20is%20not%20a%20metaphor.pdf</w:t>
        </w:r>
      </w:hyperlink>
      <w:r>
        <w:rPr>
          <w:rStyle w:val="Style13ptBold"/>
          <w:b w:val="0"/>
          <w:sz w:val="16"/>
          <w:szCs w:val="12"/>
        </w:rPr>
        <w:t xml:space="preserve">; </w:t>
      </w:r>
      <w:r w:rsidRPr="001C0EBC">
        <w:rPr>
          <w:rStyle w:val="Style13ptBold"/>
          <w:b w:val="0"/>
          <w:sz w:val="16"/>
          <w:szCs w:val="12"/>
        </w:rPr>
        <w:t xml:space="preserve">Eve Tuck is a </w:t>
      </w:r>
      <w:proofErr w:type="spellStart"/>
      <w:r w:rsidRPr="001C0EBC">
        <w:rPr>
          <w:rStyle w:val="Style13ptBold"/>
          <w:b w:val="0"/>
          <w:sz w:val="16"/>
          <w:szCs w:val="12"/>
        </w:rPr>
        <w:t>Unangax</w:t>
      </w:r>
      <w:proofErr w:type="spellEnd"/>
      <w:r w:rsidRPr="001C0EBC">
        <w:rPr>
          <w:rStyle w:val="Style13ptBold"/>
          <w:b w:val="0"/>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b w:val="0"/>
          <w:sz w:val="16"/>
          <w:szCs w:val="12"/>
        </w:rPr>
        <w:t xml:space="preserve">; </w:t>
      </w:r>
      <w:r w:rsidRPr="001C0EBC">
        <w:rPr>
          <w:rStyle w:val="Style13ptBold"/>
          <w:b w:val="0"/>
          <w:sz w:val="16"/>
          <w:szCs w:val="12"/>
        </w:rPr>
        <w:t>K. Wayne Yang is Provost of John Muir College and Professor of Ethnic Studies at the University of California, San Diego</w:t>
      </w:r>
      <w:r>
        <w:rPr>
          <w:rStyle w:val="Style13ptBold"/>
          <w:b w:val="0"/>
          <w:sz w:val="16"/>
          <w:szCs w:val="12"/>
        </w:rPr>
        <w:t xml:space="preserve">; pages 5-7) HB </w:t>
      </w:r>
      <w:r>
        <w:rPr>
          <w:rStyle w:val="Style13ptBold"/>
          <w:b w:val="0"/>
          <w:sz w:val="16"/>
          <w:szCs w:val="12"/>
        </w:rPr>
        <w:lastRenderedPageBreak/>
        <w:t>*brackets in original* *They use masculine pronouns to describe the settler not through direct association of the settler as a man but rather a dominating subject characterized as hypermasculine*</w:t>
      </w:r>
    </w:p>
    <w:p w14:paraId="786587E7" w14:textId="77777777" w:rsidR="00CC2FA0" w:rsidRDefault="00CC2FA0" w:rsidP="00CC2FA0">
      <w:pPr>
        <w:rPr>
          <w:rStyle w:val="StyleUnderline"/>
        </w:rPr>
      </w:pPr>
      <w:r w:rsidRPr="00CB54B9">
        <w:rPr>
          <w:sz w:val="8"/>
          <w:szCs w:val="18"/>
        </w:rPr>
        <w:t xml:space="preserve">Our intention in this descriptive exercise </w:t>
      </w:r>
      <w:proofErr w:type="gramStart"/>
      <w:r w:rsidRPr="00CB54B9">
        <w:rPr>
          <w:sz w:val="8"/>
          <w:szCs w:val="18"/>
        </w:rPr>
        <w:t>is not be</w:t>
      </w:r>
      <w:proofErr w:type="gramEnd"/>
      <w:r w:rsidRPr="00CB54B9">
        <w:rPr>
          <w:sz w:val="8"/>
          <w:szCs w:val="18"/>
        </w:rPr>
        <w:t xml:space="preserv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w:t>
      </w:r>
      <w:r w:rsidRPr="00CB54B9">
        <w:rPr>
          <w:sz w:val="8"/>
          <w:szCs w:val="18"/>
        </w:rPr>
        <w:lastRenderedPageBreak/>
        <w:t xml:space="preserve">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settlers come with the intention of making a new home on the land, a homemaking that insists on sett</w:t>
      </w:r>
      <w:r w:rsidRPr="00436892">
        <w:rPr>
          <w:rStyle w:val="StyleUnderline"/>
        </w:rPr>
        <w:lastRenderedPageBreak/>
        <w:t xml:space="preserve">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w:t>
      </w:r>
      <w:proofErr w:type="gramStart"/>
      <w:r w:rsidRPr="00436892">
        <w:rPr>
          <w:rStyle w:val="StyleUnderline"/>
        </w:rPr>
        <w:t>and also</w:t>
      </w:r>
      <w:proofErr w:type="gramEnd"/>
      <w:r w:rsidRPr="00436892">
        <w:rPr>
          <w:rStyle w:val="StyleUnderline"/>
        </w:rPr>
        <w:t xml:space="preserve">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w:t>
      </w:r>
      <w:proofErr w:type="gramStart"/>
      <w:r w:rsidRPr="00CB54B9">
        <w:rPr>
          <w:sz w:val="8"/>
          <w:szCs w:val="18"/>
        </w:rPr>
        <w:t>This is why</w:t>
      </w:r>
      <w:proofErr w:type="gramEnd"/>
      <w:r w:rsidRPr="00CB54B9">
        <w:rPr>
          <w:sz w:val="8"/>
          <w:szCs w:val="18"/>
        </w:rPr>
        <w:t xml:space="preserve">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w:t>
      </w:r>
      <w:r w:rsidRPr="00CB54B9">
        <w:rPr>
          <w:sz w:val="8"/>
          <w:szCs w:val="18"/>
        </w:rPr>
        <w:lastRenderedPageBreak/>
        <w:t>modern and backward. Made savage.</w:t>
      </w:r>
      <w:r w:rsidRPr="00CB54B9">
        <w:rPr>
          <w:sz w:val="8"/>
          <w:szCs w:val="32"/>
        </w:rPr>
        <w:t xml:space="preserve"> </w:t>
      </w:r>
      <w:proofErr w:type="gramStart"/>
      <w:r w:rsidRPr="00436892">
        <w:rPr>
          <w:rStyle w:val="StyleUnderline"/>
        </w:rPr>
        <w:t>In order for</w:t>
      </w:r>
      <w:proofErr w:type="gramEnd"/>
      <w:r w:rsidRPr="00436892">
        <w:rPr>
          <w:rStyle w:val="StyleUnderline"/>
        </w:rPr>
        <w:t xml:space="preserve">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w:t>
      </w:r>
      <w:proofErr w:type="spellStart"/>
      <w:r w:rsidRPr="00CB54B9">
        <w:rPr>
          <w:sz w:val="8"/>
          <w:szCs w:val="18"/>
        </w:rPr>
        <w:t>Ree</w:t>
      </w:r>
      <w:proofErr w:type="spellEnd"/>
      <w:r w:rsidRPr="00CB54B9">
        <w:rPr>
          <w:sz w:val="8"/>
          <w:szCs w:val="18"/>
        </w:rPr>
        <w:t xml:space="preserve">, forthcoming). At the same time, </w:t>
      </w:r>
      <w:r w:rsidRPr="00B76693">
        <w:rPr>
          <w:rStyle w:val="StyleUnderline"/>
        </w:rPr>
        <w:t>settler colonialism involves the subjugation and forced labor of chattel slaves</w:t>
      </w:r>
      <w:proofErr w:type="gramStart"/>
      <w:r w:rsidRPr="00B76693">
        <w:rPr>
          <w:sz w:val="8"/>
          <w:szCs w:val="18"/>
        </w:rPr>
        <w:t>5</w:t>
      </w:r>
      <w:r w:rsidRPr="00CB54B9">
        <w:rPr>
          <w:sz w:val="8"/>
          <w:szCs w:val="18"/>
        </w:rPr>
        <w:t xml:space="preserve"> ,</w:t>
      </w:r>
      <w:proofErr w:type="gramEnd"/>
      <w:r w:rsidRPr="00CB54B9">
        <w:rPr>
          <w:sz w:val="8"/>
          <w:szCs w:val="18"/>
        </w:rPr>
        <w:t xml:space="preserve">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CB54B9">
        <w:rPr>
          <w:sz w:val="8"/>
          <w:szCs w:val="18"/>
        </w:rPr>
        <w:t>commodity</w:t>
      </w:r>
      <w:proofErr w:type="gramEnd"/>
      <w:r w:rsidRPr="00CB54B9">
        <w:rPr>
          <w:sz w:val="8"/>
          <w:szCs w:val="18"/>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w:t>
      </w:r>
      <w:proofErr w:type="gramStart"/>
      <w:r w:rsidRPr="00CB54B9">
        <w:rPr>
          <w:sz w:val="8"/>
          <w:szCs w:val="18"/>
        </w:rPr>
        <w:t>i.e.</w:t>
      </w:r>
      <w:proofErr w:type="gramEnd"/>
      <w:r w:rsidRPr="00CB54B9">
        <w:rPr>
          <w:sz w:val="8"/>
          <w:szCs w:val="18"/>
        </w:rPr>
        <w:t xml:space="preserve"> in excess of the sustainable production already present in the Indigenous world). </w:t>
      </w:r>
      <w:proofErr w:type="gramStart"/>
      <w:r w:rsidRPr="00CB54B9">
        <w:rPr>
          <w:sz w:val="8"/>
          <w:szCs w:val="18"/>
        </w:rPr>
        <w:t>In order for</w:t>
      </w:r>
      <w:proofErr w:type="gramEnd"/>
      <w:r w:rsidRPr="00CB54B9">
        <w:rPr>
          <w:sz w:val="8"/>
          <w:szCs w:val="18"/>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whereas the Indigenous inhabitant and the chattel slave are unnatural, even supernatural. Settlers are not 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This means, and this is perplexing to some, that dispossessed people are brought onto seized Indigenous land through other colonial projects. Other colonial projects include enslavement, as discussed, but also military recruitment, low-</w:t>
      </w:r>
      <w:proofErr w:type="gramStart"/>
      <w:r w:rsidRPr="00CB54B9">
        <w:rPr>
          <w:sz w:val="8"/>
          <w:szCs w:val="18"/>
        </w:rPr>
        <w:t>wage</w:t>
      </w:r>
      <w:proofErr w:type="gramEnd"/>
      <w:r w:rsidRPr="00CB54B9">
        <w:rPr>
          <w:sz w:val="8"/>
          <w:szCs w:val="18"/>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Each of these features of settler colonialism in the US context - empire, settlement, and internal colony - make it a site of contradictory decolonial desires</w:t>
      </w:r>
      <w:proofErr w:type="gramStart"/>
      <w:r w:rsidRPr="00CB54B9">
        <w:rPr>
          <w:sz w:val="8"/>
          <w:szCs w:val="18"/>
        </w:rPr>
        <w:t>7 .</w:t>
      </w:r>
      <w:proofErr w:type="gramEnd"/>
      <w:r w:rsidRPr="00CB54B9">
        <w:rPr>
          <w:sz w:val="8"/>
          <w:szCs w:val="18"/>
        </w:rPr>
        <w:t xml:space="preserve">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w:t>
      </w:r>
      <w:proofErr w:type="gramStart"/>
      <w:r w:rsidRPr="00CB54B9">
        <w:rPr>
          <w:sz w:val="8"/>
          <w:szCs w:val="18"/>
        </w:rPr>
        <w:t>In reality, the</w:t>
      </w:r>
      <w:proofErr w:type="gramEnd"/>
      <w:r w:rsidRPr="00CB54B9">
        <w:rPr>
          <w:sz w:val="8"/>
          <w:szCs w:val="18"/>
        </w:rPr>
        <w:t xml:space="preserv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w:t>
      </w:r>
      <w:proofErr w:type="gramStart"/>
      <w:r w:rsidRPr="00CB54B9">
        <w:rPr>
          <w:sz w:val="8"/>
          <w:szCs w:val="18"/>
        </w:rPr>
        <w:t>all of</w:t>
      </w:r>
      <w:proofErr w:type="gramEnd"/>
      <w:r w:rsidRPr="00CB54B9">
        <w:rPr>
          <w:sz w:val="8"/>
          <w:szCs w:val="18"/>
        </w:rPr>
        <w:t xml:space="preserve">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6A1BA1ED" w14:textId="77777777" w:rsidR="00CC2FA0" w:rsidRPr="00B55A95" w:rsidRDefault="00CC2FA0" w:rsidP="00CC2FA0">
      <w:pPr>
        <w:pStyle w:val="Heading4"/>
      </w:pPr>
      <w:r>
        <w:t xml:space="preserve">Journalistic objectivity relies on the narrative of a “view from nowhere” which papers over individuals </w:t>
      </w:r>
      <w:r>
        <w:rPr>
          <w:u w:val="single"/>
        </w:rPr>
        <w:t>material connection</w:t>
      </w:r>
      <w:r>
        <w:t xml:space="preserve"> – that enables the continuance of </w:t>
      </w:r>
      <w:r>
        <w:rPr>
          <w:u w:val="single"/>
        </w:rPr>
        <w:t>false narratives</w:t>
      </w:r>
      <w:r>
        <w:t xml:space="preserve"> that upholds a history of erasure</w:t>
      </w:r>
    </w:p>
    <w:p w14:paraId="411FE86D" w14:textId="77777777" w:rsidR="00CC2FA0" w:rsidRDefault="00CC2FA0" w:rsidP="00CC2FA0">
      <w:pPr>
        <w:rPr>
          <w:rStyle w:val="Style13ptBold"/>
          <w:b w:val="0"/>
          <w:bCs w:val="0"/>
          <w:sz w:val="16"/>
          <w:szCs w:val="12"/>
        </w:rPr>
      </w:pPr>
      <w:r>
        <w:rPr>
          <w:rStyle w:val="Style13ptBold"/>
        </w:rPr>
        <w:t>Brake 21</w:t>
      </w:r>
      <w:r>
        <w:rPr>
          <w:rStyle w:val="Style13ptBold"/>
          <w:b w:val="0"/>
          <w:bCs w:val="0"/>
          <w:sz w:val="16"/>
          <w:szCs w:val="12"/>
        </w:rPr>
        <w:t xml:space="preserve"> (Justin Brake; 7/5/21; </w:t>
      </w:r>
      <w:proofErr w:type="spellStart"/>
      <w:r>
        <w:rPr>
          <w:rStyle w:val="Style13ptBold"/>
          <w:b w:val="0"/>
          <w:bCs w:val="0"/>
          <w:sz w:val="16"/>
          <w:szCs w:val="12"/>
        </w:rPr>
        <w:t>Briarpatch</w:t>
      </w:r>
      <w:proofErr w:type="spellEnd"/>
      <w:r>
        <w:rPr>
          <w:rStyle w:val="Style13ptBold"/>
          <w:b w:val="0"/>
          <w:bCs w:val="0"/>
          <w:sz w:val="16"/>
          <w:szCs w:val="12"/>
        </w:rPr>
        <w:t xml:space="preserve"> Magazine; </w:t>
      </w:r>
      <w:r>
        <w:rPr>
          <w:rStyle w:val="Style13ptBold"/>
          <w:b w:val="0"/>
          <w:bCs w:val="0"/>
          <w:i/>
          <w:iCs/>
          <w:sz w:val="16"/>
          <w:szCs w:val="12"/>
        </w:rPr>
        <w:t>“</w:t>
      </w:r>
      <w:r w:rsidRPr="00DF00A1">
        <w:rPr>
          <w:rStyle w:val="Style13ptBold"/>
          <w:b w:val="0"/>
          <w:bCs w:val="0"/>
          <w:i/>
          <w:iCs/>
          <w:sz w:val="16"/>
          <w:szCs w:val="12"/>
        </w:rPr>
        <w:t>Built on a foundation of white supremacy”</w:t>
      </w:r>
      <w:r>
        <w:rPr>
          <w:rStyle w:val="Style13ptBold"/>
          <w:b w:val="0"/>
          <w:bCs w:val="0"/>
          <w:sz w:val="16"/>
          <w:szCs w:val="12"/>
        </w:rPr>
        <w:t xml:space="preserve">; accessed 3/4/22; </w:t>
      </w:r>
      <w:hyperlink r:id="rId7" w:history="1">
        <w:r w:rsidRPr="0022166F">
          <w:rPr>
            <w:rStyle w:val="Hyperlink"/>
            <w:sz w:val="16"/>
            <w:szCs w:val="12"/>
          </w:rPr>
          <w:t>https://briarpatchmagazine.com/articles/view/built-on-a-foundation-of-white-supremacy</w:t>
        </w:r>
      </w:hyperlink>
      <w:r>
        <w:rPr>
          <w:rStyle w:val="Style13ptBold"/>
          <w:b w:val="0"/>
          <w:bCs w:val="0"/>
          <w:sz w:val="16"/>
          <w:szCs w:val="12"/>
        </w:rPr>
        <w:t xml:space="preserve">; </w:t>
      </w:r>
      <w:r w:rsidRPr="006B7741">
        <w:rPr>
          <w:rStyle w:val="Style13ptBold"/>
          <w:b w:val="0"/>
          <w:bCs w:val="0"/>
          <w:sz w:val="16"/>
          <w:szCs w:val="12"/>
        </w:rPr>
        <w:t xml:space="preserve">Justin Brake is an independent journalist from </w:t>
      </w:r>
      <w:proofErr w:type="spellStart"/>
      <w:r w:rsidRPr="006B7741">
        <w:rPr>
          <w:rStyle w:val="Style13ptBold"/>
          <w:b w:val="0"/>
          <w:bCs w:val="0"/>
          <w:sz w:val="16"/>
          <w:szCs w:val="12"/>
        </w:rPr>
        <w:t>Ktaqmkuk</w:t>
      </w:r>
      <w:proofErr w:type="spellEnd"/>
      <w:r w:rsidRPr="006B7741">
        <w:rPr>
          <w:rStyle w:val="Style13ptBold"/>
          <w:b w:val="0"/>
          <w:bCs w:val="0"/>
          <w:sz w:val="16"/>
          <w:szCs w:val="12"/>
        </w:rPr>
        <w:t xml:space="preserve"> (Newfoundland) who presently lives and works in unceded Algonquin territory. A settler with Mi’kmaq ancestry, much of Justin’s work focuses on Indigenous rights and liberation. He is a writer and editor with the Breach and a regular contributor to the Independent</w:t>
      </w:r>
      <w:r>
        <w:rPr>
          <w:rStyle w:val="Style13ptBold"/>
          <w:b w:val="0"/>
          <w:bCs w:val="0"/>
          <w:sz w:val="16"/>
          <w:szCs w:val="12"/>
        </w:rPr>
        <w:t>) HB *Brackets in original*</w:t>
      </w:r>
    </w:p>
    <w:p w14:paraId="00246396" w14:textId="77777777" w:rsidR="00CC2FA0" w:rsidRPr="00B045F8" w:rsidRDefault="00CC2FA0" w:rsidP="00CC2FA0">
      <w:pPr>
        <w:rPr>
          <w:rStyle w:val="Style13ptBold"/>
          <w:b w:val="0"/>
          <w:bCs w:val="0"/>
          <w:sz w:val="8"/>
          <w:szCs w:val="18"/>
        </w:rPr>
      </w:pPr>
      <w:r w:rsidRPr="00232FC9">
        <w:rPr>
          <w:rStyle w:val="StyleUnderline"/>
        </w:rPr>
        <w:t xml:space="preserve">The criminalization of Indigenous land </w:t>
      </w:r>
      <w:proofErr w:type="spellStart"/>
      <w:r w:rsidRPr="00232FC9">
        <w:rPr>
          <w:rStyle w:val="StyleUnderline"/>
        </w:rPr>
        <w:t>defence</w:t>
      </w:r>
      <w:proofErr w:type="spellEnd"/>
      <w:r w:rsidRPr="00232FC9">
        <w:rPr>
          <w:rStyle w:val="StyleUnderline"/>
        </w:rPr>
        <w:t xml:space="preserve"> – and of the </w:t>
      </w:r>
      <w:r w:rsidRPr="00B045F8">
        <w:rPr>
          <w:rStyle w:val="StyleUnderline"/>
          <w:highlight w:val="green"/>
        </w:rPr>
        <w:t>journalism</w:t>
      </w:r>
      <w:r w:rsidRPr="00232FC9">
        <w:rPr>
          <w:rStyle w:val="StyleUnderline"/>
        </w:rPr>
        <w:t xml:space="preserve"> that reported on it</w:t>
      </w:r>
      <w:r w:rsidRPr="00B045F8">
        <w:rPr>
          <w:rStyle w:val="Style13ptBold"/>
          <w:b w:val="0"/>
          <w:bCs w:val="0"/>
          <w:sz w:val="8"/>
          <w:szCs w:val="18"/>
        </w:rPr>
        <w:t xml:space="preserve"> – forced me and the land protectors through years of court hearings. In the end, the dam was built and Innu and Inuit living downstream now suffer the consequences of the violence inflicted upon their river and their ways of life. </w:t>
      </w:r>
      <w:r w:rsidRPr="00232FC9">
        <w:rPr>
          <w:rStyle w:val="StyleUnderline"/>
        </w:rPr>
        <w:t xml:space="preserve">Some </w:t>
      </w:r>
      <w:r w:rsidRPr="00B045F8">
        <w:rPr>
          <w:rStyle w:val="StyleUnderline"/>
          <w:highlight w:val="green"/>
        </w:rPr>
        <w:t>talked about</w:t>
      </w:r>
      <w:r w:rsidRPr="00232FC9">
        <w:rPr>
          <w:rStyle w:val="StyleUnderline"/>
        </w:rPr>
        <w:t xml:space="preserve"> the </w:t>
      </w:r>
      <w:r w:rsidRPr="00B045F8">
        <w:rPr>
          <w:rStyle w:val="StyleUnderline"/>
          <w:highlight w:val="green"/>
        </w:rPr>
        <w:t>occupation’s silver linings</w:t>
      </w:r>
      <w:r w:rsidRPr="00B045F8">
        <w:rPr>
          <w:rStyle w:val="Style13ptBold"/>
          <w:b w:val="0"/>
          <w:bCs w:val="0"/>
          <w:sz w:val="8"/>
          <w:szCs w:val="18"/>
        </w:rPr>
        <w:t xml:space="preserve">: Innu, Inuit, and settler Labradorians “know now that they need to stick together to be heard and to be strong,” Innu land defender David Nuke told APTN in 2018. A 2019 decision from the Court of Appeal of Newfoundland and Labrador in my case recognized the special role journalists play when they cover Indigenous land </w:t>
      </w:r>
      <w:proofErr w:type="spellStart"/>
      <w:r w:rsidRPr="00B045F8">
        <w:rPr>
          <w:rStyle w:val="Style13ptBold"/>
          <w:b w:val="0"/>
          <w:bCs w:val="0"/>
          <w:sz w:val="8"/>
          <w:szCs w:val="18"/>
        </w:rPr>
        <w:t>defence</w:t>
      </w:r>
      <w:proofErr w:type="spellEnd"/>
      <w:r w:rsidRPr="00B045F8">
        <w:rPr>
          <w:rStyle w:val="Style13ptBold"/>
          <w:b w:val="0"/>
          <w:bCs w:val="0"/>
          <w:sz w:val="8"/>
          <w:szCs w:val="18"/>
        </w:rPr>
        <w:t xml:space="preserve">. When granting an injunction, the judges wrote, courts must be careful not to infringe on </w:t>
      </w:r>
      <w:proofErr w:type="gramStart"/>
      <w:r w:rsidRPr="00B045F8">
        <w:rPr>
          <w:rStyle w:val="Style13ptBold"/>
          <w:b w:val="0"/>
          <w:bCs w:val="0"/>
          <w:sz w:val="8"/>
          <w:szCs w:val="18"/>
        </w:rPr>
        <w:t>Canadians’</w:t>
      </w:r>
      <w:proofErr w:type="gramEnd"/>
      <w:r w:rsidRPr="00B045F8">
        <w:rPr>
          <w:rStyle w:val="Style13ptBold"/>
          <w:b w:val="0"/>
          <w:bCs w:val="0"/>
          <w:sz w:val="8"/>
          <w:szCs w:val="18"/>
        </w:rPr>
        <w:t xml:space="preserve"> constitutionally protected right to a free press. But in the years since 2016, as I’ve watched media coverage of Wet’suwet’en, Haudenosaunee, and Secwepemc land </w:t>
      </w:r>
      <w:proofErr w:type="spellStart"/>
      <w:r w:rsidRPr="00B045F8">
        <w:rPr>
          <w:rStyle w:val="Style13ptBold"/>
          <w:b w:val="0"/>
          <w:bCs w:val="0"/>
          <w:sz w:val="8"/>
          <w:szCs w:val="18"/>
        </w:rPr>
        <w:t>defence</w:t>
      </w:r>
      <w:proofErr w:type="spellEnd"/>
      <w:r w:rsidRPr="00B045F8">
        <w:rPr>
          <w:rStyle w:val="Style13ptBold"/>
          <w:b w:val="0"/>
          <w:bCs w:val="0"/>
          <w:sz w:val="8"/>
          <w:szCs w:val="18"/>
        </w:rPr>
        <w:t xml:space="preserve">, I’m not sure </w:t>
      </w:r>
      <w:r w:rsidRPr="00B045F8">
        <w:rPr>
          <w:sz w:val="8"/>
        </w:rPr>
        <w:t>a lack of press freedom is the main issue hindering good reporting on Indigenous resistance</w:t>
      </w:r>
      <w:r w:rsidRPr="00B045F8">
        <w:rPr>
          <w:rStyle w:val="StyleUnderline"/>
        </w:rPr>
        <w:t xml:space="preserve">. As the reckoning with racism in Canadian newsrooms over the last year shows us, when the journalism industry is built on a foundation of white supremacy, </w:t>
      </w:r>
      <w:r w:rsidRPr="00B045F8">
        <w:rPr>
          <w:rStyle w:val="StyleUnderline"/>
          <w:highlight w:val="green"/>
        </w:rPr>
        <w:t>publications</w:t>
      </w:r>
      <w:r w:rsidRPr="00B045F8">
        <w:rPr>
          <w:rStyle w:val="StyleUnderline"/>
        </w:rPr>
        <w:t xml:space="preserve"> and reporters </w:t>
      </w:r>
      <w:r w:rsidRPr="00B045F8">
        <w:rPr>
          <w:rStyle w:val="StyleUnderline"/>
          <w:highlight w:val="green"/>
        </w:rPr>
        <w:t xml:space="preserve">become </w:t>
      </w:r>
      <w:r w:rsidRPr="00B045F8">
        <w:rPr>
          <w:rStyle w:val="StyleUnderline"/>
        </w:rPr>
        <w:t xml:space="preserve">unwilling – maybe even </w:t>
      </w:r>
      <w:r w:rsidRPr="00B045F8">
        <w:rPr>
          <w:rStyle w:val="StyleUnderline"/>
          <w:highlight w:val="green"/>
        </w:rPr>
        <w:t>unable – to acknowledge</w:t>
      </w:r>
      <w:r w:rsidRPr="00232FC9">
        <w:rPr>
          <w:rStyle w:val="StyleUnderline"/>
        </w:rPr>
        <w:t xml:space="preserve"> their </w:t>
      </w:r>
      <w:r w:rsidRPr="00B045F8">
        <w:rPr>
          <w:rStyle w:val="StyleUnderline"/>
          <w:highlight w:val="green"/>
        </w:rPr>
        <w:t>biases and the ways their work upholds colonialism</w:t>
      </w:r>
      <w:r w:rsidRPr="00B045F8">
        <w:rPr>
          <w:rStyle w:val="Style13ptBold"/>
          <w:b w:val="0"/>
          <w:bCs w:val="0"/>
          <w:sz w:val="8"/>
          <w:szCs w:val="18"/>
        </w:rPr>
        <w:t xml:space="preserve">. Objectivity and settler colonialism “Watch your language.” That was the warning, written into an op-ed title, given by a daily newspaper columnist who took issue with my and other journalists’ use of the term “land protector” in our coverage of the Muskrat Falls resistance. “Reporters should avoid such language, laden as it is with inherent subjectivity,” the columnist went on. “[T]he last thing any journalist wants is to fuel those who are perpetually coiled and ready to yell ‘Media bias!’” </w:t>
      </w:r>
      <w:r w:rsidRPr="00B045F8">
        <w:rPr>
          <w:rStyle w:val="StyleUnderline"/>
          <w:highlight w:val="green"/>
        </w:rPr>
        <w:t>The debate over</w:t>
      </w:r>
      <w:r w:rsidRPr="00232FC9">
        <w:rPr>
          <w:rStyle w:val="StyleUnderline"/>
        </w:rPr>
        <w:t xml:space="preserve"> the utility and legitimacy of </w:t>
      </w:r>
      <w:r w:rsidRPr="00B045F8">
        <w:rPr>
          <w:rStyle w:val="StyleUnderline"/>
          <w:highlight w:val="green"/>
        </w:rPr>
        <w:t>objectivity in journalism</w:t>
      </w:r>
      <w:r w:rsidRPr="00232FC9">
        <w:rPr>
          <w:rStyle w:val="StyleUnderline"/>
        </w:rPr>
        <w:t xml:space="preserve"> is almost as old as the ideal itself. Objectivity “</w:t>
      </w:r>
      <w:r w:rsidRPr="00B045F8">
        <w:rPr>
          <w:rStyle w:val="StyleUnderline"/>
          <w:highlight w:val="green"/>
        </w:rPr>
        <w:t>hinges on a</w:t>
      </w:r>
      <w:r w:rsidRPr="00232FC9">
        <w:rPr>
          <w:rStyle w:val="StyleUnderline"/>
        </w:rPr>
        <w:t xml:space="preserve"> more fundamental </w:t>
      </w:r>
      <w:r w:rsidRPr="00B045F8">
        <w:rPr>
          <w:rStyle w:val="StyleUnderline"/>
          <w:highlight w:val="green"/>
        </w:rPr>
        <w:t>belief that there is a knowable world</w:t>
      </w:r>
      <w:r w:rsidRPr="00232FC9">
        <w:rPr>
          <w:rStyle w:val="StyleUnderline"/>
        </w:rPr>
        <w:t xml:space="preserve">, a way of seeing </w:t>
      </w:r>
      <w:r w:rsidRPr="00D87915">
        <w:rPr>
          <w:rStyle w:val="StyleUnderline"/>
          <w:highlight w:val="green"/>
        </w:rPr>
        <w:t>that</w:t>
      </w:r>
      <w:r w:rsidRPr="00232FC9">
        <w:rPr>
          <w:rStyle w:val="StyleUnderline"/>
        </w:rPr>
        <w:t xml:space="preserve">, once </w:t>
      </w:r>
      <w:r w:rsidRPr="00D87915">
        <w:rPr>
          <w:rStyle w:val="StyleUnderline"/>
          <w:highlight w:val="green"/>
        </w:rPr>
        <w:t>we set aside our own subjectivities, can be</w:t>
      </w:r>
      <w:r w:rsidRPr="00232FC9">
        <w:rPr>
          <w:rStyle w:val="StyleUnderline"/>
        </w:rPr>
        <w:t xml:space="preserve"> universally </w:t>
      </w:r>
      <w:r w:rsidRPr="00D87915">
        <w:rPr>
          <w:rStyle w:val="StyleUnderline"/>
          <w:highlight w:val="green"/>
        </w:rPr>
        <w:t>achieved</w:t>
      </w:r>
      <w:r w:rsidRPr="00232FC9">
        <w:rPr>
          <w:rStyle w:val="StyleUnderline"/>
        </w:rPr>
        <w:t xml:space="preserve"> or at least universally agreed upon,”</w:t>
      </w:r>
      <w:r w:rsidRPr="00B045F8">
        <w:rPr>
          <w:rStyle w:val="Style13ptBold"/>
          <w:b w:val="0"/>
          <w:bCs w:val="0"/>
          <w:sz w:val="8"/>
          <w:szCs w:val="18"/>
        </w:rPr>
        <w:t xml:space="preserve"> journalist Lewis Raven Wallace writes in The View </w:t>
      </w:r>
      <w:proofErr w:type="gramStart"/>
      <w:r w:rsidRPr="00B045F8">
        <w:rPr>
          <w:rStyle w:val="Style13ptBold"/>
          <w:b w:val="0"/>
          <w:bCs w:val="0"/>
          <w:sz w:val="8"/>
          <w:szCs w:val="18"/>
        </w:rPr>
        <w:t>From</w:t>
      </w:r>
      <w:proofErr w:type="gramEnd"/>
      <w:r w:rsidRPr="00B045F8">
        <w:rPr>
          <w:rStyle w:val="Style13ptBold"/>
          <w:b w:val="0"/>
          <w:bCs w:val="0"/>
          <w:sz w:val="8"/>
          <w:szCs w:val="18"/>
        </w:rPr>
        <w:t xml:space="preserve"> Somewhere. Defenders of objectivity, like The Elements of Journalism authors Bill Kovach and Tom Rosenstiel, argue that “[o]</w:t>
      </w:r>
      <w:proofErr w:type="spellStart"/>
      <w:r w:rsidRPr="00B045F8">
        <w:rPr>
          <w:rStyle w:val="Style13ptBold"/>
          <w:b w:val="0"/>
          <w:bCs w:val="0"/>
          <w:sz w:val="8"/>
          <w:szCs w:val="18"/>
        </w:rPr>
        <w:t>bjectivity</w:t>
      </w:r>
      <w:proofErr w:type="spellEnd"/>
      <w:r w:rsidRPr="00B045F8">
        <w:rPr>
          <w:rStyle w:val="Style13ptBold"/>
          <w:b w:val="0"/>
          <w:bCs w:val="0"/>
          <w:sz w:val="8"/>
          <w:szCs w:val="18"/>
        </w:rPr>
        <w:t xml:space="preserve"> was not meant to suggest that journalists were without bias. To the contrary, precisely because journalists could never be objective, their methods had to be. In the recognition that everyone is biased, in other words, the news, like science, should flow from a process for reporting that is defensible, rigorous, and transparent.” But </w:t>
      </w:r>
      <w:r w:rsidRPr="00232FC9">
        <w:rPr>
          <w:rStyle w:val="StyleUnderline"/>
        </w:rPr>
        <w:t>too often, objectivity is conflated with the views of those in positions of power</w:t>
      </w:r>
      <w:r w:rsidRPr="00B045F8">
        <w:rPr>
          <w:rStyle w:val="Style13ptBold"/>
          <w:b w:val="0"/>
          <w:bCs w:val="0"/>
          <w:sz w:val="8"/>
          <w:szCs w:val="18"/>
        </w:rPr>
        <w:t xml:space="preserve">. In Seeing Red: A History of Natives in Canadian Newspapers, Mark </w:t>
      </w:r>
      <w:proofErr w:type="spellStart"/>
      <w:r w:rsidRPr="00B045F8">
        <w:rPr>
          <w:rStyle w:val="Style13ptBold"/>
          <w:b w:val="0"/>
          <w:bCs w:val="0"/>
          <w:sz w:val="8"/>
          <w:szCs w:val="18"/>
        </w:rPr>
        <w:t>Cronlund</w:t>
      </w:r>
      <w:proofErr w:type="spellEnd"/>
      <w:r w:rsidRPr="00B045F8">
        <w:rPr>
          <w:rStyle w:val="Style13ptBold"/>
          <w:b w:val="0"/>
          <w:bCs w:val="0"/>
          <w:sz w:val="8"/>
          <w:szCs w:val="18"/>
        </w:rPr>
        <w:t xml:space="preserve"> </w:t>
      </w:r>
      <w:proofErr w:type="gramStart"/>
      <w:r w:rsidRPr="00B045F8">
        <w:rPr>
          <w:rStyle w:val="Style13ptBold"/>
          <w:b w:val="0"/>
          <w:bCs w:val="0"/>
          <w:sz w:val="8"/>
          <w:szCs w:val="18"/>
        </w:rPr>
        <w:t>Anderson</w:t>
      </w:r>
      <w:proofErr w:type="gramEnd"/>
      <w:r w:rsidRPr="00B045F8">
        <w:rPr>
          <w:rStyle w:val="Style13ptBold"/>
          <w:b w:val="0"/>
          <w:bCs w:val="0"/>
          <w:sz w:val="8"/>
          <w:szCs w:val="18"/>
        </w:rPr>
        <w:t xml:space="preserve"> and Carmen L. Robertson detail how, over the course of this country’s short history, Canadian newspapers have supported and advanced settler colonialism. </w:t>
      </w:r>
      <w:r w:rsidRPr="00D87915">
        <w:rPr>
          <w:rStyle w:val="StyleUnderline"/>
          <w:highlight w:val="green"/>
        </w:rPr>
        <w:t>Under</w:t>
      </w:r>
      <w:r w:rsidRPr="00232FC9">
        <w:rPr>
          <w:rStyle w:val="StyleUnderline"/>
        </w:rPr>
        <w:t xml:space="preserve"> the guise of “</w:t>
      </w:r>
      <w:r w:rsidRPr="00D87915">
        <w:rPr>
          <w:rStyle w:val="StyleUnderline"/>
          <w:highlight w:val="green"/>
        </w:rPr>
        <w:t>objective” reporting, journalists</w:t>
      </w:r>
      <w:r w:rsidRPr="00232FC9">
        <w:rPr>
          <w:rStyle w:val="StyleUnderline"/>
        </w:rPr>
        <w:t xml:space="preserve"> have consistently </w:t>
      </w:r>
      <w:r w:rsidRPr="00D87915">
        <w:rPr>
          <w:rStyle w:val="StyleUnderline"/>
          <w:highlight w:val="green"/>
        </w:rPr>
        <w:t xml:space="preserve">othered </w:t>
      </w:r>
      <w:r w:rsidRPr="00D87915">
        <w:rPr>
          <w:rStyle w:val="StyleUnderline"/>
        </w:rPr>
        <w:t xml:space="preserve">and stereotyped </w:t>
      </w:r>
      <w:r w:rsidRPr="00D87915">
        <w:rPr>
          <w:rStyle w:val="StyleUnderline"/>
          <w:highlight w:val="green"/>
        </w:rPr>
        <w:t>Indigenous Peoples</w:t>
      </w:r>
      <w:r w:rsidRPr="00232FC9">
        <w:rPr>
          <w:rStyle w:val="StyleUnderline"/>
        </w:rPr>
        <w:t xml:space="preserve">, misrepresented them, </w:t>
      </w:r>
      <w:r w:rsidRPr="00D87915">
        <w:rPr>
          <w:rStyle w:val="StyleUnderline"/>
          <w:highlight w:val="green"/>
        </w:rPr>
        <w:t>and</w:t>
      </w:r>
      <w:r w:rsidRPr="00232FC9">
        <w:rPr>
          <w:rStyle w:val="StyleUnderline"/>
        </w:rPr>
        <w:t xml:space="preserve"> outright </w:t>
      </w:r>
      <w:r w:rsidRPr="00D87915">
        <w:rPr>
          <w:rStyle w:val="StyleUnderline"/>
          <w:highlight w:val="green"/>
        </w:rPr>
        <w:t>erased their histories</w:t>
      </w:r>
      <w:r w:rsidRPr="00232FC9">
        <w:rPr>
          <w:rStyle w:val="StyleUnderline"/>
        </w:rPr>
        <w:t xml:space="preserve"> and cultures. “The colonial stereotypes have endured in the press, even flourished</w:t>
      </w:r>
      <w:r w:rsidRPr="00B045F8">
        <w:rPr>
          <w:rStyle w:val="Style13ptBold"/>
          <w:b w:val="0"/>
          <w:bCs w:val="0"/>
          <w:sz w:val="8"/>
          <w:szCs w:val="18"/>
        </w:rPr>
        <w:t xml:space="preserve">,” the authors noted a decade ago. “That the prose may have become less ‘blatant’ however suggests that the audience has become more familiar with the genre conventions of colonial discourse. To put it another way: the nation has been built.” Robert Ballantyne, a Cree-Mohawk grad student at Carleton University and former CBC and Toronto Star journalist, is researching anti-colonial reporting methods. He says </w:t>
      </w:r>
      <w:r w:rsidRPr="00D87915">
        <w:rPr>
          <w:rStyle w:val="StyleUnderline"/>
        </w:rPr>
        <w:t>objectivity “makes</w:t>
      </w:r>
      <w:r w:rsidRPr="00232FC9">
        <w:rPr>
          <w:rStyle w:val="StyleUnderline"/>
        </w:rPr>
        <w:t xml:space="preserve"> it </w:t>
      </w:r>
      <w:r w:rsidRPr="00D87915">
        <w:rPr>
          <w:rStyle w:val="StyleUnderline"/>
        </w:rPr>
        <w:t>difficult</w:t>
      </w:r>
      <w:r w:rsidRPr="00232FC9">
        <w:rPr>
          <w:rStyle w:val="StyleUnderline"/>
        </w:rPr>
        <w:t xml:space="preserve"> for journalists </w:t>
      </w:r>
      <w:r w:rsidRPr="00D87915">
        <w:rPr>
          <w:rStyle w:val="StyleUnderline"/>
        </w:rPr>
        <w:t>to confront their own work</w:t>
      </w:r>
      <w:r w:rsidRPr="00232FC9">
        <w:rPr>
          <w:rStyle w:val="StyleUnderline"/>
        </w:rPr>
        <w:t>, as if they are somehow capable of transcending their own backgrounds, biases, and communities</w:t>
      </w:r>
      <w:r w:rsidRPr="00B045F8">
        <w:rPr>
          <w:rStyle w:val="Style13ptBold"/>
          <w:b w:val="0"/>
          <w:bCs w:val="0"/>
          <w:sz w:val="8"/>
          <w:szCs w:val="18"/>
        </w:rPr>
        <w:t xml:space="preserve">.” Armed with what Ballantyne calls a perceived “superpower of fairness,” </w:t>
      </w:r>
      <w:r w:rsidRPr="00C2416F">
        <w:rPr>
          <w:rStyle w:val="StyleUnderline"/>
        </w:rPr>
        <w:t xml:space="preserve">journalists’ </w:t>
      </w:r>
      <w:r w:rsidRPr="00D87915">
        <w:rPr>
          <w:rStyle w:val="StyleUnderline"/>
          <w:highlight w:val="green"/>
        </w:rPr>
        <w:t>indoctrination in objectivity</w:t>
      </w:r>
      <w:r w:rsidRPr="00C2416F">
        <w:rPr>
          <w:rStyle w:val="StyleUnderline"/>
        </w:rPr>
        <w:t xml:space="preserve"> “can </w:t>
      </w:r>
      <w:r w:rsidRPr="00D87915">
        <w:rPr>
          <w:rStyle w:val="StyleUnderline"/>
          <w:highlight w:val="green"/>
        </w:rPr>
        <w:t>create an almost impossible situation to</w:t>
      </w:r>
      <w:r w:rsidRPr="00C2416F">
        <w:rPr>
          <w:rStyle w:val="StyleUnderline"/>
        </w:rPr>
        <w:t xml:space="preserve"> have difficult conversations and </w:t>
      </w:r>
      <w:r w:rsidRPr="00D87915">
        <w:rPr>
          <w:rStyle w:val="StyleUnderline"/>
          <w:highlight w:val="green"/>
        </w:rPr>
        <w:t>create change</w:t>
      </w:r>
      <w:r w:rsidRPr="00C2416F">
        <w:rPr>
          <w:rStyle w:val="StyleUnderline"/>
        </w:rPr>
        <w:t xml:space="preserve"> if someone believes they are beyond reproach</w:t>
      </w:r>
      <w:r w:rsidRPr="00B045F8">
        <w:rPr>
          <w:rStyle w:val="Style13ptBold"/>
          <w:b w:val="0"/>
          <w:bCs w:val="0"/>
          <w:sz w:val="8"/>
          <w:szCs w:val="18"/>
        </w:rPr>
        <w:t xml:space="preserve">.” </w:t>
      </w:r>
      <w:proofErr w:type="spellStart"/>
      <w:r w:rsidRPr="00B045F8">
        <w:rPr>
          <w:rStyle w:val="Style13ptBold"/>
          <w:b w:val="0"/>
          <w:bCs w:val="0"/>
          <w:sz w:val="8"/>
          <w:szCs w:val="18"/>
        </w:rPr>
        <w:t>Tałtan</w:t>
      </w:r>
      <w:proofErr w:type="spellEnd"/>
      <w:r w:rsidRPr="00B045F8">
        <w:rPr>
          <w:rStyle w:val="Style13ptBold"/>
          <w:b w:val="0"/>
          <w:bCs w:val="0"/>
          <w:sz w:val="8"/>
          <w:szCs w:val="18"/>
        </w:rPr>
        <w:t xml:space="preserve"> journalist Candis </w:t>
      </w:r>
      <w:proofErr w:type="spellStart"/>
      <w:r w:rsidRPr="00B045F8">
        <w:rPr>
          <w:rStyle w:val="Style13ptBold"/>
          <w:b w:val="0"/>
          <w:bCs w:val="0"/>
          <w:sz w:val="8"/>
          <w:szCs w:val="18"/>
        </w:rPr>
        <w:t>Callison</w:t>
      </w:r>
      <w:proofErr w:type="spellEnd"/>
      <w:r w:rsidRPr="00B045F8">
        <w:rPr>
          <w:rStyle w:val="Style13ptBold"/>
          <w:b w:val="0"/>
          <w:bCs w:val="0"/>
          <w:sz w:val="8"/>
          <w:szCs w:val="18"/>
        </w:rPr>
        <w:t xml:space="preserve"> and her colleague Mary Lynn Young argue in their book Reckoning: Journalism’s Limits and Possibilities that “what journalists think happened is deeply related to who they are and where they’re coming from in broad and specific senses – and that there are multiple truths and perspectives that contribute to understanding what ‘really’ happened,” they write. Instead of pretending to be objective, they suggest journalists could be transparent about who they are and where they come from. “Recognizing individual and collective social and historical location needs to become part of the methodology for journalists in order to situate themselves, their knowledge, and expertise within a wider web of relations and entanglements.” The land and the economy Though non-Indigenous journalists benefit from colonization by living on stolen lands and reaping the benefits of Canada’s economy, we rarely – if ever – hear about land as anything but a resource to exploit. Within settler colonialism, Eve Tuck and</w:t>
      </w:r>
      <w:r w:rsidRPr="00B045F8">
        <w:rPr>
          <w:rStyle w:val="Style13ptBold"/>
          <w:b w:val="0"/>
          <w:bCs w:val="0"/>
          <w:sz w:val="8"/>
          <w:szCs w:val="18"/>
        </w:rPr>
        <w:lastRenderedPageBreak/>
        <w:t xml:space="preserve"> K. Wayne Yang write, “Land is what is most valuable, contested, required. This is both because the settlers make Indigenous land their new home and source of capital, </w:t>
      </w:r>
      <w:proofErr w:type="gramStart"/>
      <w:r w:rsidRPr="00B045F8">
        <w:rPr>
          <w:rStyle w:val="Style13ptBold"/>
          <w:b w:val="0"/>
          <w:bCs w:val="0"/>
          <w:sz w:val="8"/>
          <w:szCs w:val="18"/>
        </w:rPr>
        <w:t>and also</w:t>
      </w:r>
      <w:proofErr w:type="gramEnd"/>
      <w:r w:rsidRPr="00B045F8">
        <w:rPr>
          <w:rStyle w:val="Style13ptBold"/>
          <w:b w:val="0"/>
          <w:bCs w:val="0"/>
          <w:sz w:val="8"/>
          <w:szCs w:val="18"/>
        </w:rPr>
        <w:t xml:space="preserve"> because the disruption of Indigenous relationships to land represents a profound epistemic, ontological, cosmological violence. This violence is not temporally contained in the arrival of the settler but is reasserted each day of occupation.” “</w:t>
      </w:r>
      <w:r w:rsidRPr="006B375A">
        <w:rPr>
          <w:rStyle w:val="StyleUnderline"/>
        </w:rPr>
        <w:t>There are dominant narratives” in journalism</w:t>
      </w:r>
      <w:r w:rsidRPr="00B045F8">
        <w:rPr>
          <w:rStyle w:val="Style13ptBold"/>
          <w:b w:val="0"/>
          <w:bCs w:val="0"/>
          <w:sz w:val="8"/>
          <w:szCs w:val="18"/>
        </w:rPr>
        <w:t xml:space="preserve">, explains </w:t>
      </w:r>
      <w:proofErr w:type="spellStart"/>
      <w:r w:rsidRPr="00B045F8">
        <w:rPr>
          <w:rStyle w:val="Style13ptBold"/>
          <w:b w:val="0"/>
          <w:bCs w:val="0"/>
          <w:sz w:val="8"/>
          <w:szCs w:val="18"/>
        </w:rPr>
        <w:t>IndigiNews</w:t>
      </w:r>
      <w:proofErr w:type="spellEnd"/>
      <w:r w:rsidRPr="00B045F8">
        <w:rPr>
          <w:rStyle w:val="Style13ptBold"/>
          <w:b w:val="0"/>
          <w:bCs w:val="0"/>
          <w:sz w:val="8"/>
          <w:szCs w:val="18"/>
        </w:rPr>
        <w:t xml:space="preserve"> managing editor Emilee Gilpin, a </w:t>
      </w:r>
      <w:proofErr w:type="spellStart"/>
      <w:r w:rsidRPr="00B045F8">
        <w:rPr>
          <w:rStyle w:val="Style13ptBold"/>
          <w:b w:val="0"/>
          <w:bCs w:val="0"/>
          <w:sz w:val="8"/>
          <w:szCs w:val="18"/>
        </w:rPr>
        <w:t>Michif</w:t>
      </w:r>
      <w:proofErr w:type="spellEnd"/>
      <w:r w:rsidRPr="00B045F8">
        <w:rPr>
          <w:rStyle w:val="Style13ptBold"/>
          <w:b w:val="0"/>
          <w:bCs w:val="0"/>
          <w:sz w:val="8"/>
          <w:szCs w:val="18"/>
        </w:rPr>
        <w:t xml:space="preserve"> journalist of </w:t>
      </w:r>
      <w:proofErr w:type="gramStart"/>
      <w:r w:rsidRPr="00B045F8">
        <w:rPr>
          <w:rStyle w:val="Style13ptBold"/>
          <w:b w:val="0"/>
          <w:bCs w:val="0"/>
          <w:sz w:val="8"/>
          <w:szCs w:val="18"/>
        </w:rPr>
        <w:t>Cree-Métis</w:t>
      </w:r>
      <w:proofErr w:type="gramEnd"/>
      <w:r w:rsidRPr="00B045F8">
        <w:rPr>
          <w:rStyle w:val="Style13ptBold"/>
          <w:b w:val="0"/>
          <w:bCs w:val="0"/>
          <w:sz w:val="8"/>
          <w:szCs w:val="18"/>
        </w:rPr>
        <w:t xml:space="preserve">, Filipina, and settler descent. Gilpin previously worked as the National Observer’s lead on its First Nations Forward series and is committed to decolonizing journalism and the media. She points to </w:t>
      </w:r>
      <w:r w:rsidRPr="006B375A">
        <w:rPr>
          <w:rStyle w:val="StyleUnderline"/>
        </w:rPr>
        <w:t>Canada’s economy as an example of a dominant narrative and notes few journalists ever question its nature or legitimacy when reporting on Indigenous land</w:t>
      </w:r>
      <w:r w:rsidRPr="00B045F8">
        <w:rPr>
          <w:rStyle w:val="Style13ptBold"/>
          <w:b w:val="0"/>
          <w:bCs w:val="0"/>
          <w:sz w:val="8"/>
          <w:szCs w:val="18"/>
        </w:rPr>
        <w:t xml:space="preserve"> </w:t>
      </w:r>
      <w:proofErr w:type="spellStart"/>
      <w:r w:rsidRPr="00B045F8">
        <w:rPr>
          <w:rStyle w:val="Style13ptBold"/>
          <w:b w:val="0"/>
          <w:bCs w:val="0"/>
          <w:sz w:val="8"/>
          <w:szCs w:val="18"/>
        </w:rPr>
        <w:t>defence</w:t>
      </w:r>
      <w:proofErr w:type="spellEnd"/>
      <w:r w:rsidRPr="00B045F8">
        <w:rPr>
          <w:rStyle w:val="Style13ptBold"/>
          <w:b w:val="0"/>
          <w:bCs w:val="0"/>
          <w:sz w:val="8"/>
          <w:szCs w:val="18"/>
        </w:rPr>
        <w:t>. Everything journalists report is in relation to the economy, she says, “as if that’s jus</w:t>
      </w:r>
      <w:r w:rsidRPr="00B045F8">
        <w:rPr>
          <w:rStyle w:val="Style13ptBold"/>
          <w:b w:val="0"/>
          <w:bCs w:val="0"/>
          <w:sz w:val="8"/>
          <w:szCs w:val="18"/>
        </w:rPr>
        <w:lastRenderedPageBreak/>
        <w:t xml:space="preserve">t the assumed reality, as if that’s the world view that we’re all working from.” In a 2020 interview for TVO, Seeing Red author Carmen Robertson told </w:t>
      </w:r>
      <w:proofErr w:type="spellStart"/>
      <w:r w:rsidRPr="00B045F8">
        <w:rPr>
          <w:rStyle w:val="Style13ptBold"/>
          <w:b w:val="0"/>
          <w:bCs w:val="0"/>
          <w:sz w:val="8"/>
          <w:szCs w:val="18"/>
        </w:rPr>
        <w:t>Kanyen’kehá:ka</w:t>
      </w:r>
      <w:proofErr w:type="spellEnd"/>
      <w:r w:rsidRPr="00B045F8">
        <w:rPr>
          <w:rStyle w:val="Style13ptBold"/>
          <w:b w:val="0"/>
          <w:bCs w:val="0"/>
          <w:sz w:val="8"/>
          <w:szCs w:val="18"/>
        </w:rPr>
        <w:t xml:space="preserve"> journalist Shelby </w:t>
      </w:r>
      <w:proofErr w:type="spellStart"/>
      <w:r w:rsidRPr="00B045F8">
        <w:rPr>
          <w:rStyle w:val="Style13ptBold"/>
          <w:b w:val="0"/>
          <w:bCs w:val="0"/>
          <w:sz w:val="8"/>
          <w:szCs w:val="18"/>
        </w:rPr>
        <w:t>Lisk</w:t>
      </w:r>
      <w:proofErr w:type="spellEnd"/>
      <w:r w:rsidRPr="00B045F8">
        <w:rPr>
          <w:rStyle w:val="Style13ptBold"/>
          <w:b w:val="0"/>
          <w:bCs w:val="0"/>
          <w:sz w:val="8"/>
          <w:szCs w:val="18"/>
        </w:rPr>
        <w:t xml:space="preserve"> that </w:t>
      </w:r>
      <w:r w:rsidRPr="006B375A">
        <w:rPr>
          <w:rStyle w:val="StyleUnderline"/>
        </w:rPr>
        <w:t>while some journalists have improved their coverage of Indigenous land</w:t>
      </w:r>
      <w:r w:rsidRPr="00B045F8">
        <w:rPr>
          <w:rStyle w:val="Style13ptBold"/>
          <w:b w:val="0"/>
          <w:bCs w:val="0"/>
          <w:sz w:val="8"/>
          <w:szCs w:val="18"/>
        </w:rPr>
        <w:t xml:space="preserve"> </w:t>
      </w:r>
      <w:proofErr w:type="spellStart"/>
      <w:r w:rsidRPr="00B045F8">
        <w:rPr>
          <w:rStyle w:val="Style13ptBold"/>
          <w:b w:val="0"/>
          <w:bCs w:val="0"/>
          <w:sz w:val="8"/>
          <w:szCs w:val="18"/>
        </w:rPr>
        <w:t>defence</w:t>
      </w:r>
      <w:proofErr w:type="spellEnd"/>
      <w:r w:rsidRPr="00B045F8">
        <w:rPr>
          <w:rStyle w:val="Style13ptBold"/>
          <w:b w:val="0"/>
          <w:bCs w:val="0"/>
          <w:sz w:val="8"/>
          <w:szCs w:val="18"/>
        </w:rPr>
        <w:t xml:space="preserve">, </w:t>
      </w:r>
      <w:r w:rsidRPr="00D87915">
        <w:rPr>
          <w:rStyle w:val="StyleUnderline"/>
          <w:highlight w:val="green"/>
        </w:rPr>
        <w:t>there remains a “disconnect [between] what land means</w:t>
      </w:r>
      <w:r w:rsidRPr="006B375A">
        <w:rPr>
          <w:rStyle w:val="StyleUnderline"/>
        </w:rPr>
        <w:t xml:space="preserve"> </w:t>
      </w:r>
      <w:r w:rsidRPr="00D87915">
        <w:rPr>
          <w:rStyle w:val="StyleUnderline"/>
        </w:rPr>
        <w:t>from a settler perspective</w:t>
      </w:r>
      <w:r w:rsidRPr="006B375A">
        <w:rPr>
          <w:rStyle w:val="StyleUnderline"/>
        </w:rPr>
        <w:t xml:space="preserve"> — a possession, a way to improve economics in this country — and then the notion of land as something other than that, which is a relational or kinship tie,</w:t>
      </w:r>
      <w:r w:rsidRPr="00B045F8">
        <w:rPr>
          <w:rStyle w:val="Style13ptBold"/>
          <w:b w:val="0"/>
          <w:bCs w:val="0"/>
          <w:sz w:val="8"/>
          <w:szCs w:val="18"/>
        </w:rPr>
        <w:t xml:space="preserve"> which many Canadians, for the mos</w:t>
      </w:r>
      <w:r w:rsidRPr="00B045F8">
        <w:rPr>
          <w:rStyle w:val="Style13ptBold"/>
          <w:b w:val="0"/>
          <w:bCs w:val="0"/>
          <w:sz w:val="8"/>
          <w:szCs w:val="18"/>
        </w:rPr>
        <w:lastRenderedPageBreak/>
        <w:t xml:space="preserve">t part, just can’t even fathom.” </w:t>
      </w:r>
      <w:r w:rsidRPr="00D87915">
        <w:rPr>
          <w:rStyle w:val="StyleUnderline"/>
          <w:highlight w:val="green"/>
        </w:rPr>
        <w:t>As a result</w:t>
      </w:r>
      <w:r w:rsidRPr="008359C2">
        <w:rPr>
          <w:rStyle w:val="StyleUnderline"/>
        </w:rPr>
        <w:t xml:space="preserve"> of that disconnect</w:t>
      </w:r>
      <w:r w:rsidRPr="00B045F8">
        <w:rPr>
          <w:rStyle w:val="Style13ptBold"/>
          <w:b w:val="0"/>
          <w:bCs w:val="0"/>
          <w:sz w:val="8"/>
          <w:szCs w:val="18"/>
        </w:rPr>
        <w:t>, Robertson says, “</w:t>
      </w:r>
      <w:r w:rsidRPr="00D87915">
        <w:rPr>
          <w:rStyle w:val="StyleUnderline"/>
          <w:highlight w:val="green"/>
        </w:rPr>
        <w:t>we see</w:t>
      </w:r>
      <w:r w:rsidRPr="008359C2">
        <w:rPr>
          <w:rStyle w:val="StyleUnderline"/>
        </w:rPr>
        <w:t xml:space="preserve"> those </w:t>
      </w:r>
      <w:r w:rsidRPr="00D87915">
        <w:rPr>
          <w:rStyle w:val="StyleUnderline"/>
          <w:highlight w:val="green"/>
        </w:rPr>
        <w:t xml:space="preserve">stereotypes bubble through, </w:t>
      </w:r>
      <w:r w:rsidRPr="00D87915">
        <w:rPr>
          <w:rStyle w:val="StyleUnderline"/>
        </w:rPr>
        <w:t>because</w:t>
      </w:r>
      <w:r w:rsidRPr="008359C2">
        <w:rPr>
          <w:rStyle w:val="StyleUnderline"/>
        </w:rPr>
        <w:t xml:space="preserve"> the fact that they’re ‘stopping progress,’ they’re stopping the economy, that doesn’t play well</w:t>
      </w:r>
      <w:r w:rsidRPr="00B045F8">
        <w:rPr>
          <w:rStyle w:val="Style13ptBold"/>
          <w:b w:val="0"/>
          <w:bCs w:val="0"/>
          <w:sz w:val="8"/>
          <w:szCs w:val="18"/>
        </w:rPr>
        <w:t xml:space="preserve"> [with Canadians].” Countering extractive journalism When </w:t>
      </w:r>
      <w:proofErr w:type="spellStart"/>
      <w:proofErr w:type="gramStart"/>
      <w:r w:rsidRPr="00B045F8">
        <w:rPr>
          <w:rStyle w:val="Style13ptBold"/>
          <w:b w:val="0"/>
          <w:bCs w:val="0"/>
          <w:sz w:val="8"/>
          <w:szCs w:val="18"/>
        </w:rPr>
        <w:t>Ukwehu:we</w:t>
      </w:r>
      <w:proofErr w:type="spellEnd"/>
      <w:proofErr w:type="gramEnd"/>
      <w:r w:rsidRPr="00B045F8">
        <w:rPr>
          <w:rStyle w:val="Style13ptBold"/>
          <w:b w:val="0"/>
          <w:bCs w:val="0"/>
          <w:sz w:val="8"/>
          <w:szCs w:val="18"/>
        </w:rPr>
        <w:t xml:space="preserve"> journalist Karl </w:t>
      </w:r>
      <w:proofErr w:type="spellStart"/>
      <w:r w:rsidRPr="00B045F8">
        <w:rPr>
          <w:rStyle w:val="Style13ptBold"/>
          <w:b w:val="0"/>
          <w:bCs w:val="0"/>
          <w:sz w:val="8"/>
          <w:szCs w:val="18"/>
        </w:rPr>
        <w:t>Dockstader</w:t>
      </w:r>
      <w:proofErr w:type="spellEnd"/>
      <w:r w:rsidRPr="00B045F8">
        <w:rPr>
          <w:rStyle w:val="Style13ptBold"/>
          <w:b w:val="0"/>
          <w:bCs w:val="0"/>
          <w:sz w:val="8"/>
          <w:szCs w:val="18"/>
        </w:rPr>
        <w:t xml:space="preserve"> embedded with Haudenosaunee land defenders at Six Nations of the Grand River last summer, he didn’t fully appreciate the significance of what he was doing. “I’ve always seen myself as an outsider when it comes to journalism, and I never realized what an asset that was until I set up a tent at 1492 Land Back Lane,” he says, recalling the early days of the land reclamation in opposition to the construction of a new housing development on the outskirts of Caledonia, Ontario. </w:t>
      </w:r>
      <w:proofErr w:type="spellStart"/>
      <w:r w:rsidRPr="00B045F8">
        <w:rPr>
          <w:rStyle w:val="Style13ptBold"/>
          <w:b w:val="0"/>
          <w:bCs w:val="0"/>
          <w:sz w:val="8"/>
          <w:szCs w:val="18"/>
        </w:rPr>
        <w:t>Dockstader</w:t>
      </w:r>
      <w:proofErr w:type="spellEnd"/>
      <w:r w:rsidRPr="00B045F8">
        <w:rPr>
          <w:rStyle w:val="Style13ptBold"/>
          <w:b w:val="0"/>
          <w:bCs w:val="0"/>
          <w:sz w:val="8"/>
          <w:szCs w:val="18"/>
        </w:rPr>
        <w:t xml:space="preserve"> and Sean </w:t>
      </w:r>
      <w:proofErr w:type="spellStart"/>
      <w:r w:rsidRPr="00B045F8">
        <w:rPr>
          <w:rStyle w:val="Style13ptBold"/>
          <w:b w:val="0"/>
          <w:bCs w:val="0"/>
          <w:sz w:val="8"/>
          <w:szCs w:val="18"/>
        </w:rPr>
        <w:t>Vanderklis</w:t>
      </w:r>
      <w:proofErr w:type="spellEnd"/>
      <w:r w:rsidRPr="00B045F8">
        <w:rPr>
          <w:rStyle w:val="Style13ptBold"/>
          <w:b w:val="0"/>
          <w:bCs w:val="0"/>
          <w:sz w:val="8"/>
          <w:szCs w:val="18"/>
        </w:rPr>
        <w:t xml:space="preserve">, who co-host One Dish, One Mic on Niagara radio station Newstalk 610 CKTB, took a different approach to their reporting. “We believed we had a responsibility to follow traditional protocol before inviting land defenders on to the radio,” </w:t>
      </w:r>
      <w:proofErr w:type="spellStart"/>
      <w:r w:rsidRPr="00B045F8">
        <w:rPr>
          <w:rStyle w:val="Style13ptBold"/>
          <w:b w:val="0"/>
          <w:bCs w:val="0"/>
          <w:sz w:val="8"/>
          <w:szCs w:val="18"/>
        </w:rPr>
        <w:t>Dockstader</w:t>
      </w:r>
      <w:proofErr w:type="spellEnd"/>
      <w:r w:rsidRPr="00B045F8">
        <w:rPr>
          <w:rStyle w:val="Style13ptBold"/>
          <w:b w:val="0"/>
          <w:bCs w:val="0"/>
          <w:sz w:val="8"/>
          <w:szCs w:val="18"/>
        </w:rPr>
        <w:t xml:space="preserve"> says. As Indigenous journalists, he and </w:t>
      </w:r>
      <w:proofErr w:type="spellStart"/>
      <w:r w:rsidRPr="00B045F8">
        <w:rPr>
          <w:rStyle w:val="Style13ptBold"/>
          <w:b w:val="0"/>
          <w:bCs w:val="0"/>
          <w:sz w:val="8"/>
          <w:szCs w:val="18"/>
        </w:rPr>
        <w:t>Vanderklis</w:t>
      </w:r>
      <w:proofErr w:type="spellEnd"/>
      <w:r w:rsidRPr="00B045F8">
        <w:rPr>
          <w:rStyle w:val="Style13ptBold"/>
          <w:b w:val="0"/>
          <w:bCs w:val="0"/>
          <w:sz w:val="8"/>
          <w:szCs w:val="18"/>
        </w:rPr>
        <w:t xml:space="preserve"> are accountable to the communities they cover, </w:t>
      </w:r>
      <w:proofErr w:type="spellStart"/>
      <w:r w:rsidRPr="00B045F8">
        <w:rPr>
          <w:rStyle w:val="Style13ptBold"/>
          <w:b w:val="0"/>
          <w:bCs w:val="0"/>
          <w:sz w:val="8"/>
          <w:szCs w:val="18"/>
        </w:rPr>
        <w:t>Dockstader</w:t>
      </w:r>
      <w:proofErr w:type="spellEnd"/>
      <w:r w:rsidRPr="00B045F8">
        <w:rPr>
          <w:rStyle w:val="Style13ptBold"/>
          <w:b w:val="0"/>
          <w:bCs w:val="0"/>
          <w:sz w:val="8"/>
          <w:szCs w:val="18"/>
        </w:rPr>
        <w:t xml:space="preserve"> explains, which involves developing relationships and earning trust. When the pair visited the site, they played “</w:t>
      </w:r>
      <w:proofErr w:type="spellStart"/>
      <w:r w:rsidRPr="00B045F8">
        <w:rPr>
          <w:rStyle w:val="Style13ptBold"/>
          <w:b w:val="0"/>
          <w:bCs w:val="0"/>
          <w:sz w:val="8"/>
          <w:szCs w:val="18"/>
        </w:rPr>
        <w:t>LaGolf</w:t>
      </w:r>
      <w:proofErr w:type="spellEnd"/>
      <w:r w:rsidRPr="00B045F8">
        <w:rPr>
          <w:rStyle w:val="Style13ptBold"/>
          <w:b w:val="0"/>
          <w:bCs w:val="0"/>
          <w:sz w:val="8"/>
          <w:szCs w:val="18"/>
        </w:rPr>
        <w:t xml:space="preserve">” – a lacrosse-golf hybrid game – with land defenders. “I sat around the fire, I jammed out a couple horn rattle tunes and water drum, traditional songs, with one of the singers there. And we just got to know the camp,” </w:t>
      </w:r>
      <w:proofErr w:type="spellStart"/>
      <w:r w:rsidRPr="00B045F8">
        <w:rPr>
          <w:rStyle w:val="Style13ptBold"/>
          <w:b w:val="0"/>
          <w:bCs w:val="0"/>
          <w:sz w:val="8"/>
          <w:szCs w:val="18"/>
        </w:rPr>
        <w:t>Dockstader</w:t>
      </w:r>
      <w:proofErr w:type="spellEnd"/>
      <w:r w:rsidRPr="00B045F8">
        <w:rPr>
          <w:rStyle w:val="Style13ptBold"/>
          <w:b w:val="0"/>
          <w:bCs w:val="0"/>
          <w:sz w:val="8"/>
          <w:szCs w:val="18"/>
        </w:rPr>
        <w:t xml:space="preserve"> recalls. The pair’s newsgathering and reporting methodologies stand in stark contrast to how most journalists do their work. “The extractive approach to journalism treats facts like coal in a mine, using sources and places the way mining companies use land – as a resource to dig into, and then leave behind,” writes Wallace in The View </w:t>
      </w:r>
      <w:proofErr w:type="gramStart"/>
      <w:r w:rsidRPr="00B045F8">
        <w:rPr>
          <w:rStyle w:val="Style13ptBold"/>
          <w:b w:val="0"/>
          <w:bCs w:val="0"/>
          <w:sz w:val="8"/>
          <w:szCs w:val="18"/>
        </w:rPr>
        <w:t>From</w:t>
      </w:r>
      <w:proofErr w:type="gramEnd"/>
      <w:r w:rsidRPr="00B045F8">
        <w:rPr>
          <w:rStyle w:val="Style13ptBold"/>
          <w:b w:val="0"/>
          <w:bCs w:val="0"/>
          <w:sz w:val="8"/>
          <w:szCs w:val="18"/>
        </w:rPr>
        <w:t xml:space="preserve"> Somewhere. </w:t>
      </w:r>
      <w:r w:rsidRPr="00FB4F33">
        <w:rPr>
          <w:rStyle w:val="StyleUnderline"/>
        </w:rPr>
        <w:t xml:space="preserve">Extractive journalism “goes hand in hand with ‘objectivity’: </w:t>
      </w:r>
      <w:r w:rsidRPr="00E908C6">
        <w:rPr>
          <w:rStyle w:val="StyleUnderline"/>
          <w:highlight w:val="green"/>
        </w:rPr>
        <w:t>the outside observer objectifies</w:t>
      </w:r>
      <w:r w:rsidRPr="00FB4F33">
        <w:rPr>
          <w:rStyle w:val="StyleUnderline"/>
        </w:rPr>
        <w:t xml:space="preserve"> the </w:t>
      </w:r>
      <w:r w:rsidRPr="00E908C6">
        <w:rPr>
          <w:rStyle w:val="StyleUnderline"/>
          <w:highlight w:val="green"/>
        </w:rPr>
        <w:t>people and places</w:t>
      </w:r>
      <w:r w:rsidRPr="00FB4F33">
        <w:rPr>
          <w:rStyle w:val="StyleUnderline"/>
        </w:rPr>
        <w:t xml:space="preserve"> the stories are about, who become ‘sources’ rather than human beings</w:t>
      </w:r>
      <w:r w:rsidRPr="00B045F8">
        <w:rPr>
          <w:rStyle w:val="Style13ptBold"/>
          <w:b w:val="0"/>
          <w:bCs w:val="0"/>
          <w:sz w:val="8"/>
          <w:szCs w:val="18"/>
        </w:rPr>
        <w:t xml:space="preserve">.” Courtney Skye, who is Mohawk Turtle Clan from Six Nations and a researcher, policy analyst, and consultant, has supported 1492 Land Back Lane’s efforts. She praises </w:t>
      </w:r>
      <w:proofErr w:type="spellStart"/>
      <w:r w:rsidRPr="00B045F8">
        <w:rPr>
          <w:rStyle w:val="Style13ptBold"/>
          <w:b w:val="0"/>
          <w:bCs w:val="0"/>
          <w:sz w:val="8"/>
          <w:szCs w:val="18"/>
        </w:rPr>
        <w:t>Dockstader</w:t>
      </w:r>
      <w:proofErr w:type="spellEnd"/>
      <w:r w:rsidRPr="00B045F8">
        <w:rPr>
          <w:rStyle w:val="Style13ptBold"/>
          <w:b w:val="0"/>
          <w:bCs w:val="0"/>
          <w:sz w:val="8"/>
          <w:szCs w:val="18"/>
        </w:rPr>
        <w:t xml:space="preserve"> and </w:t>
      </w:r>
      <w:proofErr w:type="spellStart"/>
      <w:r w:rsidRPr="00B045F8">
        <w:rPr>
          <w:rStyle w:val="Style13ptBold"/>
          <w:b w:val="0"/>
          <w:bCs w:val="0"/>
          <w:sz w:val="8"/>
          <w:szCs w:val="18"/>
        </w:rPr>
        <w:t>Vanderklis</w:t>
      </w:r>
      <w:proofErr w:type="spellEnd"/>
      <w:r w:rsidRPr="00B045F8">
        <w:rPr>
          <w:rStyle w:val="Style13ptBold"/>
          <w:b w:val="0"/>
          <w:bCs w:val="0"/>
          <w:sz w:val="8"/>
          <w:szCs w:val="18"/>
        </w:rPr>
        <w:t xml:space="preserve">’ approach to covering the land </w:t>
      </w:r>
      <w:proofErr w:type="spellStart"/>
      <w:r w:rsidRPr="00B045F8">
        <w:rPr>
          <w:rStyle w:val="Style13ptBold"/>
          <w:b w:val="0"/>
          <w:bCs w:val="0"/>
          <w:sz w:val="8"/>
          <w:szCs w:val="18"/>
        </w:rPr>
        <w:t>defence</w:t>
      </w:r>
      <w:proofErr w:type="spellEnd"/>
      <w:r w:rsidRPr="00B045F8">
        <w:rPr>
          <w:rStyle w:val="Style13ptBold"/>
          <w:b w:val="0"/>
          <w:bCs w:val="0"/>
          <w:sz w:val="8"/>
          <w:szCs w:val="18"/>
        </w:rPr>
        <w:t xml:space="preserve">. “They did a really professional job of reminding people of their role and their work, but at the same time they are Indigenous reporters,” she says, pointing out that the Oneida Nation, of which </w:t>
      </w:r>
      <w:proofErr w:type="spellStart"/>
      <w:r w:rsidRPr="00B045F8">
        <w:rPr>
          <w:rStyle w:val="Style13ptBold"/>
          <w:b w:val="0"/>
          <w:bCs w:val="0"/>
          <w:sz w:val="8"/>
          <w:szCs w:val="18"/>
        </w:rPr>
        <w:t>Dockstader</w:t>
      </w:r>
      <w:proofErr w:type="spellEnd"/>
      <w:r w:rsidRPr="00B045F8">
        <w:rPr>
          <w:rStyle w:val="Style13ptBold"/>
          <w:b w:val="0"/>
          <w:bCs w:val="0"/>
          <w:sz w:val="8"/>
          <w:szCs w:val="18"/>
        </w:rPr>
        <w:t xml:space="preserve"> is a citizen, is one of the six that comprise Six Nations of the Grand River. “When you are in your home territory and you have familial connections and responsibilities to people, and you understand what those are – our laws, our ways of being should mean more and should supersede the expectations of colonial professionalism,” she says. For his work, </w:t>
      </w:r>
      <w:proofErr w:type="spellStart"/>
      <w:r w:rsidRPr="00B045F8">
        <w:rPr>
          <w:rStyle w:val="Style13ptBold"/>
          <w:b w:val="0"/>
          <w:bCs w:val="0"/>
          <w:sz w:val="8"/>
          <w:szCs w:val="18"/>
        </w:rPr>
        <w:t>Dockstader</w:t>
      </w:r>
      <w:proofErr w:type="spellEnd"/>
      <w:r w:rsidRPr="00B045F8">
        <w:rPr>
          <w:rStyle w:val="Style13ptBold"/>
          <w:b w:val="0"/>
          <w:bCs w:val="0"/>
          <w:sz w:val="8"/>
          <w:szCs w:val="18"/>
        </w:rPr>
        <w:t xml:space="preserve"> was charged with mischief and failure to comply with a court injunction that was intended to get land defenders off the construction site. The Canadian Association of Journalists and Canadian Journalists for Free Expression immediately condemned, “in the strongest possible terms, the Ontario Provincial Police’s decision to arrest and lay charges against an award-winning Indigenous journalist.” Three and a half months later, the Crown withdrew the charges, saying there was no reasonable prospect of conviction. In its 2021 World Press Freedom Index report, Reporters Without Borders noted the ongoing criminalization of journalists who cover Indigenous land </w:t>
      </w:r>
      <w:proofErr w:type="spellStart"/>
      <w:r w:rsidRPr="00B045F8">
        <w:rPr>
          <w:rStyle w:val="Style13ptBold"/>
          <w:b w:val="0"/>
          <w:bCs w:val="0"/>
          <w:sz w:val="8"/>
          <w:szCs w:val="18"/>
        </w:rPr>
        <w:t>defence</w:t>
      </w:r>
      <w:proofErr w:type="spellEnd"/>
      <w:r w:rsidRPr="00B045F8">
        <w:rPr>
          <w:rStyle w:val="Style13ptBold"/>
          <w:b w:val="0"/>
          <w:bCs w:val="0"/>
          <w:sz w:val="8"/>
          <w:szCs w:val="18"/>
        </w:rPr>
        <w:t xml:space="preserve"> in its critique of Canada’s track record on press freedom. </w:t>
      </w:r>
      <w:r w:rsidRPr="00A6700D">
        <w:rPr>
          <w:rStyle w:val="StyleUnderline"/>
        </w:rPr>
        <w:t xml:space="preserve">Making power visible </w:t>
      </w:r>
      <w:r w:rsidRPr="00E908C6">
        <w:rPr>
          <w:rStyle w:val="StyleUnderline"/>
          <w:highlight w:val="green"/>
        </w:rPr>
        <w:t xml:space="preserve">Journalists covering land </w:t>
      </w:r>
      <w:proofErr w:type="spellStart"/>
      <w:r w:rsidRPr="00E908C6">
        <w:rPr>
          <w:rStyle w:val="StyleUnderline"/>
          <w:highlight w:val="green"/>
        </w:rPr>
        <w:t>defence</w:t>
      </w:r>
      <w:proofErr w:type="spellEnd"/>
      <w:r w:rsidRPr="00A6700D">
        <w:rPr>
          <w:rStyle w:val="StyleUnderline"/>
        </w:rPr>
        <w:t xml:space="preserve"> stories often </w:t>
      </w:r>
      <w:r w:rsidRPr="00E908C6">
        <w:rPr>
          <w:rStyle w:val="StyleUnderline"/>
          <w:highlight w:val="green"/>
        </w:rPr>
        <w:t>report on “divisions” within communities</w:t>
      </w:r>
      <w:r w:rsidRPr="00A6700D">
        <w:rPr>
          <w:rStyle w:val="StyleUnderline"/>
        </w:rPr>
        <w:t xml:space="preserve"> </w:t>
      </w:r>
      <w:proofErr w:type="gramStart"/>
      <w:r w:rsidRPr="00A6700D">
        <w:rPr>
          <w:rStyle w:val="StyleUnderline"/>
        </w:rPr>
        <w:t xml:space="preserve">as a way </w:t>
      </w:r>
      <w:r w:rsidRPr="00E908C6">
        <w:rPr>
          <w:rStyle w:val="StyleUnderline"/>
          <w:highlight w:val="green"/>
        </w:rPr>
        <w:t>to</w:t>
      </w:r>
      <w:proofErr w:type="gramEnd"/>
      <w:r w:rsidRPr="00E908C6">
        <w:rPr>
          <w:rStyle w:val="StyleUnderline"/>
          <w:highlight w:val="green"/>
        </w:rPr>
        <w:t xml:space="preserve"> represent</w:t>
      </w:r>
      <w:r w:rsidRPr="00A6700D">
        <w:rPr>
          <w:rStyle w:val="StyleUnderline"/>
        </w:rPr>
        <w:t xml:space="preserve"> the </w:t>
      </w:r>
      <w:r w:rsidRPr="00E908C6">
        <w:rPr>
          <w:rStyle w:val="StyleUnderline"/>
          <w:highlight w:val="green"/>
        </w:rPr>
        <w:t>diverse ideas and perspectives</w:t>
      </w:r>
      <w:r w:rsidRPr="00A6700D">
        <w:rPr>
          <w:rStyle w:val="StyleUnderline"/>
        </w:rPr>
        <w:t xml:space="preserve"> Indigenous people ha</w:t>
      </w:r>
      <w:r w:rsidRPr="009A0561">
        <w:rPr>
          <w:rStyle w:val="StyleUnderline"/>
        </w:rPr>
        <w:t>ve on issues like resource development, land stewardship, and protection of collective rights.</w:t>
      </w:r>
      <w:r w:rsidRPr="00B045F8">
        <w:rPr>
          <w:rStyle w:val="Style13ptBold"/>
          <w:b w:val="0"/>
          <w:bCs w:val="0"/>
          <w:sz w:val="8"/>
          <w:szCs w:val="18"/>
        </w:rPr>
        <w:t xml:space="preserve"> But without historical context and an eye to power, </w:t>
      </w:r>
      <w:r w:rsidRPr="009A0561">
        <w:rPr>
          <w:rStyle w:val="StyleUnderline"/>
        </w:rPr>
        <w:t>journalists often end up supporting colonial power structures,</w:t>
      </w:r>
      <w:r w:rsidRPr="00B045F8">
        <w:rPr>
          <w:rStyle w:val="Style13ptBold"/>
          <w:b w:val="0"/>
          <w:bCs w:val="0"/>
          <w:sz w:val="8"/>
          <w:szCs w:val="18"/>
        </w:rPr>
        <w:t xml:space="preserve"> says Hayden King, who is Anishinaabe from </w:t>
      </w:r>
      <w:proofErr w:type="spellStart"/>
      <w:r w:rsidRPr="00B045F8">
        <w:rPr>
          <w:rStyle w:val="Style13ptBold"/>
          <w:b w:val="0"/>
          <w:bCs w:val="0"/>
          <w:sz w:val="8"/>
          <w:szCs w:val="18"/>
        </w:rPr>
        <w:t>Beausoleil</w:t>
      </w:r>
      <w:proofErr w:type="spellEnd"/>
      <w:r w:rsidRPr="00B045F8">
        <w:rPr>
          <w:rStyle w:val="Style13ptBold"/>
          <w:b w:val="0"/>
          <w:bCs w:val="0"/>
          <w:sz w:val="8"/>
          <w:szCs w:val="18"/>
        </w:rPr>
        <w:t xml:space="preserve"> First Nation and the executive director of the Yellowhead Institute, an Indigenous-led research </w:t>
      </w:r>
      <w:proofErr w:type="spellStart"/>
      <w:r w:rsidRPr="00B045F8">
        <w:rPr>
          <w:rStyle w:val="Style13ptBold"/>
          <w:b w:val="0"/>
          <w:bCs w:val="0"/>
          <w:sz w:val="8"/>
          <w:szCs w:val="18"/>
        </w:rPr>
        <w:t>centre</w:t>
      </w:r>
      <w:proofErr w:type="spellEnd"/>
      <w:r w:rsidRPr="00B045F8">
        <w:rPr>
          <w:rStyle w:val="Style13ptBold"/>
          <w:b w:val="0"/>
          <w:bCs w:val="0"/>
          <w:sz w:val="8"/>
          <w:szCs w:val="18"/>
        </w:rPr>
        <w:t xml:space="preserve"> at Ryerson University. “</w:t>
      </w:r>
      <w:r w:rsidRPr="00E908C6">
        <w:rPr>
          <w:rStyle w:val="StyleUnderline"/>
          <w:highlight w:val="green"/>
        </w:rPr>
        <w:t>This</w:t>
      </w:r>
      <w:r w:rsidRPr="009A0561">
        <w:rPr>
          <w:rStyle w:val="StyleUnderline"/>
        </w:rPr>
        <w:t xml:space="preserve"> whole </w:t>
      </w:r>
      <w:r w:rsidRPr="00E908C6">
        <w:rPr>
          <w:rStyle w:val="StyleUnderline"/>
          <w:highlight w:val="green"/>
        </w:rPr>
        <w:t>notion of factionalism can be its own</w:t>
      </w:r>
      <w:r w:rsidRPr="009A0561">
        <w:rPr>
          <w:rStyle w:val="StyleUnderline"/>
        </w:rPr>
        <w:t xml:space="preserve"> narrative </w:t>
      </w:r>
      <w:r w:rsidRPr="00E908C6">
        <w:rPr>
          <w:rStyle w:val="StyleUnderline"/>
          <w:highlight w:val="green"/>
        </w:rPr>
        <w:t>trope</w:t>
      </w:r>
      <w:r w:rsidRPr="00B045F8">
        <w:rPr>
          <w:rStyle w:val="Style13ptBold"/>
          <w:b w:val="0"/>
          <w:bCs w:val="0"/>
          <w:sz w:val="8"/>
          <w:szCs w:val="18"/>
        </w:rPr>
        <w:t xml:space="preserve">,” he explains. “If reporters had the tools to critically assess who will benefit from the story [they’re] telling, it might offer some correctives to how that story is told.” Six Nations’ most recent chief and council – elected by less than 10 per cent of eligible voters – signed an accommodations agreement with the housing developer in 2019. However, the Haudenosaunee Confederacy Chiefs Council, which represents Six Nations’ traditional governance system, has never consented to the development and has publicly supported 1492 Land Back Lane. Skye says it’s crucial that journalists reporting on the land reclamation recognize the ways colonialism has disrupted Haudenosaunee decision-making processes. “Through the imposition of the Indian Act, certain people have been elevated into positions of power, [into] systems of hierarchies,” she explains. “It’s one of the ways that colonialism continues to hold Indigenous people back.” People often respond to colonial oppression by conforming to the system </w:t>
      </w:r>
      <w:proofErr w:type="gramStart"/>
      <w:r w:rsidRPr="00B045F8">
        <w:rPr>
          <w:rStyle w:val="Style13ptBold"/>
          <w:b w:val="0"/>
          <w:bCs w:val="0"/>
          <w:sz w:val="8"/>
          <w:szCs w:val="18"/>
        </w:rPr>
        <w:t>in order to</w:t>
      </w:r>
      <w:proofErr w:type="gramEnd"/>
      <w:r w:rsidRPr="00B045F8">
        <w:rPr>
          <w:rStyle w:val="Style13ptBold"/>
          <w:b w:val="0"/>
          <w:bCs w:val="0"/>
          <w:sz w:val="8"/>
          <w:szCs w:val="18"/>
        </w:rPr>
        <w:t xml:space="preserve"> access power, Skye says. “A lot of people see that </w:t>
      </w:r>
      <w:proofErr w:type="gramStart"/>
      <w:r w:rsidRPr="00B045F8">
        <w:rPr>
          <w:rStyle w:val="Style13ptBold"/>
          <w:b w:val="0"/>
          <w:bCs w:val="0"/>
          <w:sz w:val="8"/>
          <w:szCs w:val="18"/>
        </w:rPr>
        <w:t>as a way to</w:t>
      </w:r>
      <w:proofErr w:type="gramEnd"/>
      <w:r w:rsidRPr="00B045F8">
        <w:rPr>
          <w:rStyle w:val="Style13ptBold"/>
          <w:b w:val="0"/>
          <w:bCs w:val="0"/>
          <w:sz w:val="8"/>
          <w:szCs w:val="18"/>
        </w:rPr>
        <w:t xml:space="preserve"> our safety, a way to our success, and I try to always remember that and not to hold a person personally responsible for it. But you </w:t>
      </w:r>
      <w:proofErr w:type="gramStart"/>
      <w:r w:rsidRPr="00B045F8">
        <w:rPr>
          <w:rStyle w:val="Style13ptBold"/>
          <w:b w:val="0"/>
          <w:bCs w:val="0"/>
          <w:sz w:val="8"/>
          <w:szCs w:val="18"/>
        </w:rPr>
        <w:t>have to</w:t>
      </w:r>
      <w:proofErr w:type="gramEnd"/>
      <w:r w:rsidRPr="00B045F8">
        <w:rPr>
          <w:rStyle w:val="Style13ptBold"/>
          <w:b w:val="0"/>
          <w:bCs w:val="0"/>
          <w:sz w:val="8"/>
          <w:szCs w:val="18"/>
        </w:rPr>
        <w:t xml:space="preserve"> have that simultaneous contextualization of where people sit and the kind of access to powers that they have, which ultimately informs their opinions and their positions.” For Wallace, </w:t>
      </w:r>
      <w:r w:rsidRPr="00C62A2B">
        <w:rPr>
          <w:rStyle w:val="StyleUnderline"/>
        </w:rPr>
        <w:t>simply incorporating different perspectives into a story isn’t good enough. “We don’t need more ‘both sides’ reporting as a matter of course.</w:t>
      </w:r>
      <w:r w:rsidRPr="00B045F8">
        <w:rPr>
          <w:rStyle w:val="Style13ptBold"/>
          <w:b w:val="0"/>
          <w:bCs w:val="0"/>
          <w:sz w:val="8"/>
          <w:szCs w:val="18"/>
        </w:rPr>
        <w:t xml:space="preserve"> We need a reckoning with the cultural forces of white supremacy and patriarchy themselves – these animating fantasies of superiority,” they write. “That requires a new framework for journalism – one that doesn’t shy away from analyzing and naming power and oppression.”</w:t>
      </w:r>
    </w:p>
    <w:p w14:paraId="0F0D17A2" w14:textId="77777777" w:rsidR="00CC2FA0" w:rsidRPr="00804BFA" w:rsidRDefault="00CC2FA0" w:rsidP="00CC2FA0">
      <w:pPr>
        <w:rPr>
          <w:u w:val="single"/>
        </w:rPr>
      </w:pPr>
    </w:p>
    <w:p w14:paraId="045066CB" w14:textId="77777777" w:rsidR="00CC2FA0" w:rsidRPr="00DE6251" w:rsidRDefault="00CC2FA0" w:rsidP="00CC2FA0">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1B84196D" w14:textId="77777777" w:rsidR="00CC2FA0" w:rsidRDefault="00CC2FA0" w:rsidP="00CC2FA0">
      <w:pPr>
        <w:rPr>
          <w:rStyle w:val="Style13ptBold"/>
          <w:b w:val="0"/>
          <w:bCs w:val="0"/>
          <w:sz w:val="16"/>
          <w:szCs w:val="12"/>
        </w:rPr>
      </w:pPr>
      <w:r>
        <w:rPr>
          <w:rStyle w:val="Style13ptBold"/>
        </w:rPr>
        <w:t>Grande 18</w:t>
      </w:r>
      <w:r>
        <w:rPr>
          <w:rStyle w:val="Style13ptBold"/>
          <w:b w:val="0"/>
          <w:sz w:val="16"/>
          <w:szCs w:val="12"/>
        </w:rPr>
        <w:t xml:space="preserve"> (Sandy Grande; 2018; Routledge Publishing; </w:t>
      </w:r>
      <w:r>
        <w:rPr>
          <w:rStyle w:val="Style13ptBold"/>
          <w:b w:val="0"/>
          <w:i/>
          <w:iCs/>
          <w:sz w:val="16"/>
          <w:szCs w:val="12"/>
        </w:rPr>
        <w:t>“Refusing the University,”</w:t>
      </w:r>
      <w:r>
        <w:rPr>
          <w:rStyle w:val="Style13ptBold"/>
          <w:b w:val="0"/>
          <w:sz w:val="16"/>
          <w:szCs w:val="12"/>
        </w:rPr>
        <w:t xml:space="preserve"> a chapter in the series of essays </w:t>
      </w:r>
      <w:r>
        <w:rPr>
          <w:rStyle w:val="Style13ptBold"/>
          <w:b w:val="0"/>
          <w:i/>
          <w:iCs/>
          <w:sz w:val="16"/>
          <w:szCs w:val="12"/>
        </w:rPr>
        <w:t>“</w:t>
      </w:r>
      <w:r w:rsidRPr="00F4318C">
        <w:rPr>
          <w:rStyle w:val="Style13ptBold"/>
          <w:b w:val="0"/>
          <w:i/>
          <w:iCs/>
          <w:sz w:val="16"/>
          <w:szCs w:val="12"/>
        </w:rPr>
        <w:t xml:space="preserve">Toward What </w:t>
      </w:r>
      <w:proofErr w:type="gramStart"/>
      <w:r w:rsidRPr="00F4318C">
        <w:rPr>
          <w:rStyle w:val="Style13ptBold"/>
          <w:b w:val="0"/>
          <w:i/>
          <w:iCs/>
          <w:sz w:val="16"/>
          <w:szCs w:val="12"/>
        </w:rPr>
        <w:t>Justice?:</w:t>
      </w:r>
      <w:proofErr w:type="gramEnd"/>
      <w:r w:rsidRPr="00F4318C">
        <w:rPr>
          <w:rStyle w:val="Style13ptBold"/>
          <w:b w:val="0"/>
          <w:i/>
          <w:iCs/>
          <w:sz w:val="16"/>
          <w:szCs w:val="12"/>
        </w:rPr>
        <w:t xml:space="preserve"> Describing Diverse Dreams of Justice in Education</w:t>
      </w:r>
      <w:r>
        <w:rPr>
          <w:rStyle w:val="Style13ptBold"/>
          <w:b w:val="0"/>
          <w:i/>
          <w:iCs/>
          <w:sz w:val="16"/>
          <w:szCs w:val="12"/>
        </w:rPr>
        <w:t>”</w:t>
      </w:r>
      <w:r>
        <w:rPr>
          <w:rStyle w:val="Style13ptBold"/>
          <w:b w:val="0"/>
          <w:sz w:val="16"/>
          <w:szCs w:val="12"/>
        </w:rPr>
        <w:t>; accessed 12/22/21; ask me for the pdf; S</w:t>
      </w:r>
      <w:r w:rsidRPr="005219EC">
        <w:rPr>
          <w:rStyle w:val="Style13ptBold"/>
          <w:b w:val="0"/>
          <w:sz w:val="16"/>
          <w:szCs w:val="12"/>
        </w:rPr>
        <w:t>andy Grande is associate professor and Chair of the Education Department at Connecticut College. Her research interfaces critical Indigenous theories with the concerns of education</w:t>
      </w:r>
      <w:r>
        <w:rPr>
          <w:rStyle w:val="Style13ptBold"/>
          <w:b w:val="0"/>
          <w:sz w:val="16"/>
          <w:szCs w:val="12"/>
        </w:rPr>
        <w:t>; 58-62) HB</w:t>
      </w:r>
    </w:p>
    <w:p w14:paraId="35D01F8E" w14:textId="77777777" w:rsidR="00CC2FA0" w:rsidRPr="00DE6251" w:rsidRDefault="00CC2FA0" w:rsidP="00CC2FA0">
      <w:pPr>
        <w:rPr>
          <w:rStyle w:val="Style13ptBold"/>
          <w:b w:val="0"/>
          <w:bCs w:val="0"/>
          <w:sz w:val="8"/>
          <w:szCs w:val="18"/>
        </w:rPr>
      </w:pPr>
      <w:proofErr w:type="gramStart"/>
      <w:r w:rsidRPr="00DE6251">
        <w:rPr>
          <w:rStyle w:val="Style13ptBold"/>
          <w:b w:val="0"/>
          <w:sz w:val="8"/>
          <w:szCs w:val="18"/>
        </w:rPr>
        <w:t>Taking into account</w:t>
      </w:r>
      <w:proofErr w:type="gramEnd"/>
      <w:r w:rsidRPr="00DE6251">
        <w:rPr>
          <w:rStyle w:val="Style13ptBold"/>
          <w:b w:val="0"/>
          <w:sz w:val="8"/>
          <w:szCs w:val="18"/>
        </w:rPr>
        <w:t xml:space="preserve">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b w:val="0"/>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b w:val="0"/>
          <w:sz w:val="8"/>
          <w:szCs w:val="18"/>
        </w:rPr>
        <w:t>. (</w:t>
      </w:r>
      <w:proofErr w:type="spellStart"/>
      <w:r w:rsidRPr="00DE6251">
        <w:rPr>
          <w:rStyle w:val="Style13ptBold"/>
          <w:b w:val="0"/>
          <w:sz w:val="8"/>
          <w:szCs w:val="18"/>
        </w:rPr>
        <w:t>Coulthard</w:t>
      </w:r>
      <w:proofErr w:type="spellEnd"/>
      <w:r w:rsidRPr="00DE6251">
        <w:rPr>
          <w:rStyle w:val="Style13ptBold"/>
          <w:b w:val="0"/>
          <w:sz w:val="8"/>
          <w:szCs w:val="18"/>
        </w:rPr>
        <w:t>, 2007, p. 456)</w:t>
      </w:r>
      <w:r w:rsidRPr="00DE6251">
        <w:rPr>
          <w:sz w:val="8"/>
          <w:szCs w:val="32"/>
        </w:rPr>
        <w:t xml:space="preserve"> </w:t>
      </w:r>
      <w:r w:rsidRPr="00DE6251">
        <w:rPr>
          <w:rStyle w:val="Style13ptBold"/>
          <w:b w:val="0"/>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b w:val="0"/>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b w:val="0"/>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b w:val="0"/>
          <w:sz w:val="8"/>
          <w:szCs w:val="18"/>
        </w:rPr>
        <w:t xml:space="preserve">” (Simpson, 2007, p. 73). </w:t>
      </w:r>
      <w:proofErr w:type="spellStart"/>
      <w:r w:rsidRPr="00DE6251">
        <w:rPr>
          <w:rStyle w:val="Style13ptBold"/>
          <w:b w:val="0"/>
          <w:sz w:val="8"/>
          <w:szCs w:val="18"/>
        </w:rPr>
        <w:t>Mignolo</w:t>
      </w:r>
      <w:proofErr w:type="spellEnd"/>
      <w:r w:rsidRPr="00DE6251">
        <w:rPr>
          <w:rStyle w:val="Style13ptBold"/>
          <w:b w:val="0"/>
          <w:sz w:val="8"/>
          <w:szCs w:val="18"/>
        </w:rPr>
        <w:t xml:space="preserve">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b w:val="0"/>
          <w:sz w:val="8"/>
          <w:szCs w:val="18"/>
        </w:rPr>
        <w:t>. Gómez-</w:t>
      </w:r>
      <w:proofErr w:type="spellStart"/>
      <w:r w:rsidRPr="00DE6251">
        <w:rPr>
          <w:rStyle w:val="Style13ptBold"/>
          <w:b w:val="0"/>
          <w:sz w:val="8"/>
          <w:szCs w:val="18"/>
        </w:rPr>
        <w:t>Barris</w:t>
      </w:r>
      <w:proofErr w:type="spellEnd"/>
      <w:r w:rsidRPr="00DE6251">
        <w:rPr>
          <w:rStyle w:val="Style13ptBold"/>
          <w:b w:val="0"/>
          <w:sz w:val="8"/>
          <w:szCs w:val="18"/>
        </w:rPr>
        <w:t xml:space="preserve"> (2012) theorizes the </w:t>
      </w:r>
      <w:proofErr w:type="spellStart"/>
      <w:r w:rsidRPr="00DE6251">
        <w:rPr>
          <w:rStyle w:val="Style13ptBold"/>
          <w:b w:val="0"/>
          <w:sz w:val="8"/>
          <w:szCs w:val="18"/>
        </w:rPr>
        <w:t>Mapuche</w:t>
      </w:r>
      <w:proofErr w:type="spellEnd"/>
      <w:r w:rsidRPr="00DE6251">
        <w:rPr>
          <w:rStyle w:val="Style13ptBold"/>
          <w:b w:val="0"/>
          <w:sz w:val="8"/>
          <w:szCs w:val="18"/>
        </w:rPr>
        <w:t xml:space="preserv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b w:val="0"/>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b w:val="0"/>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b w:val="0"/>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b w:val="0"/>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b w:val="0"/>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b w:val="0"/>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b w:val="0"/>
          <w:sz w:val="8"/>
          <w:szCs w:val="18"/>
        </w:rPr>
        <w:t>” (</w:t>
      </w:r>
      <w:proofErr w:type="spellStart"/>
      <w:r w:rsidRPr="00DE6251">
        <w:rPr>
          <w:rStyle w:val="Style13ptBold"/>
          <w:b w:val="0"/>
          <w:sz w:val="8"/>
          <w:szCs w:val="18"/>
        </w:rPr>
        <w:t>Coulthard</w:t>
      </w:r>
      <w:proofErr w:type="spellEnd"/>
      <w:r w:rsidRPr="00DE6251">
        <w:rPr>
          <w:rStyle w:val="Style13ptBold"/>
          <w:b w:val="0"/>
          <w:sz w:val="8"/>
          <w:szCs w:val="18"/>
        </w:rPr>
        <w:t xml:space="preserve">,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xml:space="preserve">, both method and politics, and thus must necessarily straddle </w:t>
      </w:r>
      <w:proofErr w:type="gramStart"/>
      <w:r w:rsidRPr="00DE6251">
        <w:rPr>
          <w:rStyle w:val="StyleUnderline"/>
        </w:rPr>
        <w:t>the both</w:t>
      </w:r>
      <w:proofErr w:type="gramEnd"/>
      <w:r w:rsidRPr="00DE6251">
        <w:rPr>
          <w:rStyle w:val="StyleUnderline"/>
        </w:rPr>
        <w:t>/and (as opposed to either/or) coordinates of revolutionary change</w:t>
      </w:r>
      <w:r w:rsidRPr="00DE6251">
        <w:rPr>
          <w:rStyle w:val="Style13ptBold"/>
          <w:b w:val="0"/>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b w:val="0"/>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b w:val="0"/>
          <w:sz w:val="8"/>
          <w:szCs w:val="18"/>
        </w:rPr>
        <w:t xml:space="preserve"> a network of sovereign, </w:t>
      </w:r>
      <w:r w:rsidRPr="00DE6251">
        <w:rPr>
          <w:rStyle w:val="StyleUnderline"/>
        </w:rPr>
        <w:t>safe houses outside the university</w:t>
      </w:r>
      <w:r w:rsidRPr="00DE6251">
        <w:rPr>
          <w:rStyle w:val="Style13ptBold"/>
          <w:b w:val="0"/>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w:t>
      </w:r>
      <w:proofErr w:type="spellStart"/>
      <w:r w:rsidRPr="00DE6251">
        <w:rPr>
          <w:rStyle w:val="Style13ptBold"/>
          <w:b w:val="0"/>
          <w:sz w:val="8"/>
          <w:szCs w:val="18"/>
        </w:rPr>
        <w:t>undercommons</w:t>
      </w:r>
      <w:proofErr w:type="spellEnd"/>
      <w:r w:rsidRPr="00DE6251">
        <w:rPr>
          <w:rStyle w:val="Style13ptBold"/>
          <w:b w:val="0"/>
          <w:sz w:val="8"/>
          <w:szCs w:val="18"/>
        </w:rPr>
        <w:t xml:space="preserve"> as a space of possibility: a fugitive space wherein the pursuit of knowledge is not perceived as a path toward upward mobility and material wealth but rather as a means toward eradicating oppression in </w:t>
      </w:r>
      <w:proofErr w:type="gramStart"/>
      <w:r w:rsidRPr="00DE6251">
        <w:rPr>
          <w:rStyle w:val="Style13ptBold"/>
          <w:b w:val="0"/>
          <w:sz w:val="8"/>
          <w:szCs w:val="18"/>
        </w:rPr>
        <w:t>all of</w:t>
      </w:r>
      <w:proofErr w:type="gramEnd"/>
      <w:r w:rsidRPr="00DE6251">
        <w:rPr>
          <w:rStyle w:val="Style13ptBold"/>
          <w:b w:val="0"/>
          <w:sz w:val="8"/>
          <w:szCs w:val="18"/>
        </w:rPr>
        <w:t xml:space="preserve"> its forms (</w:t>
      </w:r>
      <w:proofErr w:type="spellStart"/>
      <w:r w:rsidRPr="00DE6251">
        <w:rPr>
          <w:rStyle w:val="Style13ptBold"/>
          <w:b w:val="0"/>
          <w:sz w:val="8"/>
          <w:szCs w:val="18"/>
        </w:rPr>
        <w:t>Undercommoning</w:t>
      </w:r>
      <w:proofErr w:type="spellEnd"/>
      <w:r w:rsidRPr="00DE6251">
        <w:rPr>
          <w:rStyle w:val="Style13ptBold"/>
          <w:b w:val="0"/>
          <w:sz w:val="8"/>
          <w:szCs w:val="18"/>
        </w:rPr>
        <w:t xml:space="preserve"> Collective). </w:t>
      </w:r>
      <w:r w:rsidRPr="00DE6251">
        <w:rPr>
          <w:rStyle w:val="StyleUnderline"/>
        </w:rPr>
        <w:t xml:space="preserve">The </w:t>
      </w:r>
      <w:proofErr w:type="gramStart"/>
      <w:r w:rsidRPr="00DE6251">
        <w:rPr>
          <w:rStyle w:val="StyleUnderline"/>
        </w:rPr>
        <w:t>ultimate goal</w:t>
      </w:r>
      <w:proofErr w:type="gramEnd"/>
      <w:r w:rsidRPr="00DE6251">
        <w:rPr>
          <w:rStyle w:val="Style13ptBold"/>
          <w:b w:val="0"/>
          <w:sz w:val="8"/>
          <w:szCs w:val="18"/>
        </w:rPr>
        <w:t xml:space="preserve">, according to Kelley (2016), </w:t>
      </w:r>
      <w:r w:rsidRPr="00DE6251">
        <w:rPr>
          <w:rStyle w:val="StyleUnderline"/>
        </w:rPr>
        <w:t>is to create in the present a future that overthrows the logic of neoliberalism</w:t>
      </w:r>
      <w:r w:rsidRPr="00DE6251">
        <w:rPr>
          <w:rStyle w:val="Style13ptBold"/>
          <w:b w:val="0"/>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 xml:space="preserve">The </w:t>
      </w:r>
      <w:proofErr w:type="gramStart"/>
      <w:r w:rsidRPr="00FE5051">
        <w:rPr>
          <w:rStyle w:val="StyleUnderline"/>
          <w:highlight w:val="green"/>
        </w:rPr>
        <w:t>ultimate goal</w:t>
      </w:r>
      <w:proofErr w:type="gramEnd"/>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b w:val="0"/>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b w:val="0"/>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b w:val="0"/>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b w:val="0"/>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b w:val="0"/>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w:t>
      </w:r>
      <w:proofErr w:type="spellStart"/>
      <w:r w:rsidRPr="00DE6251">
        <w:rPr>
          <w:rStyle w:val="Style13ptBold"/>
          <w:b w:val="0"/>
          <w:sz w:val="8"/>
          <w:szCs w:val="18"/>
        </w:rPr>
        <w:t>promote</w:t>
      </w:r>
      <w:proofErr w:type="spellEnd"/>
      <w:r w:rsidRPr="00DE6251">
        <w:rPr>
          <w:rStyle w:val="Style13ptBold"/>
          <w:b w:val="0"/>
          <w:sz w:val="8"/>
          <w:szCs w:val="18"/>
        </w:rPr>
        <w:t xml:space="preserv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b w:val="0"/>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b w:val="0"/>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b w:val="0"/>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b w:val="0"/>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w:t>
      </w:r>
      <w:proofErr w:type="spellStart"/>
      <w:r w:rsidRPr="00DE6251">
        <w:rPr>
          <w:rStyle w:val="Style13ptBold"/>
          <w:b w:val="0"/>
          <w:sz w:val="8"/>
          <w:szCs w:val="18"/>
        </w:rPr>
        <w:t>productivist</w:t>
      </w:r>
      <w:proofErr w:type="spellEnd"/>
      <w:r w:rsidRPr="00DE6251">
        <w:rPr>
          <w:rStyle w:val="Style13ptBold"/>
          <w:b w:val="0"/>
          <w:sz w:val="8"/>
          <w:szCs w:val="18"/>
        </w:rPr>
        <w:t xml:space="preserve"> logics of accumulation. This is what love as refusal looks like. </w:t>
      </w:r>
      <w:r w:rsidRPr="00DE6251">
        <w:rPr>
          <w:rStyle w:val="StyleUnderline"/>
        </w:rPr>
        <w:t xml:space="preserve">It is the un-demand, the un-desire to be either of or in the university. It is the radical assertion to be </w:t>
      </w:r>
      <w:proofErr w:type="gramStart"/>
      <w:r w:rsidRPr="00DE6251">
        <w:rPr>
          <w:rStyle w:val="StyleUnderline"/>
        </w:rPr>
        <w:t>on:</w:t>
      </w:r>
      <w:proofErr w:type="gramEnd"/>
      <w:r w:rsidRPr="00DE6251">
        <w:rPr>
          <w:rStyle w:val="StyleUnderline"/>
        </w:rPr>
        <w:t xml:space="preserve"> land.</w:t>
      </w:r>
      <w:r w:rsidRPr="00DE6251">
        <w:rPr>
          <w:rStyle w:val="Style13ptBold"/>
          <w:b w:val="0"/>
          <w:sz w:val="8"/>
          <w:szCs w:val="18"/>
        </w:rPr>
        <w:t xml:space="preserve"> Decolonial love is land.</w:t>
      </w:r>
    </w:p>
    <w:p w14:paraId="0C57560B" w14:textId="77777777" w:rsidR="00CC2FA0" w:rsidRDefault="00CC2FA0" w:rsidP="00CC2FA0"/>
    <w:p w14:paraId="0D8C941A" w14:textId="77777777" w:rsidR="00CC2FA0" w:rsidRPr="005F579F" w:rsidRDefault="00CC2FA0" w:rsidP="00CC2FA0">
      <w:pPr>
        <w:pStyle w:val="Heading4"/>
      </w:pPr>
      <w:r>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651A7472" w14:textId="77777777" w:rsidR="00CC2FA0" w:rsidRDefault="00CC2FA0" w:rsidP="00CC2FA0">
      <w:pPr>
        <w:rPr>
          <w:rStyle w:val="Style13ptBold"/>
          <w:b w:val="0"/>
          <w:bCs w:val="0"/>
          <w:sz w:val="16"/>
          <w:szCs w:val="12"/>
        </w:rPr>
      </w:pPr>
      <w:r>
        <w:rPr>
          <w:rStyle w:val="Style13ptBold"/>
        </w:rPr>
        <w:t>Carlson 16</w:t>
      </w:r>
      <w:r>
        <w:rPr>
          <w:rStyle w:val="Style13ptBold"/>
          <w:b w:val="0"/>
          <w:sz w:val="16"/>
          <w:szCs w:val="12"/>
        </w:rPr>
        <w:t xml:space="preserve"> (Elizabeth Carlson; 10/21/16; Settler Colonial Studies; </w:t>
      </w:r>
      <w:r>
        <w:rPr>
          <w:rStyle w:val="Style13ptBold"/>
          <w:b w:val="0"/>
          <w:i/>
          <w:iCs/>
          <w:sz w:val="16"/>
          <w:szCs w:val="12"/>
        </w:rPr>
        <w:t>“</w:t>
      </w:r>
      <w:r w:rsidRPr="0085545E">
        <w:rPr>
          <w:rStyle w:val="Style13ptBold"/>
          <w:b w:val="0"/>
          <w:i/>
          <w:iCs/>
          <w:sz w:val="16"/>
          <w:szCs w:val="12"/>
        </w:rPr>
        <w:t>Anti-colonial methodologies and practices for settler colonial</w:t>
      </w:r>
      <w:r>
        <w:rPr>
          <w:rStyle w:val="Style13ptBold"/>
          <w:b w:val="0"/>
          <w:i/>
          <w:iCs/>
          <w:sz w:val="16"/>
          <w:szCs w:val="12"/>
        </w:rPr>
        <w:t xml:space="preserve"> </w:t>
      </w:r>
      <w:r w:rsidRPr="0085545E">
        <w:rPr>
          <w:rStyle w:val="Style13ptBold"/>
          <w:b w:val="0"/>
          <w:i/>
          <w:iCs/>
          <w:sz w:val="16"/>
          <w:szCs w:val="12"/>
        </w:rPr>
        <w:t>studi</w:t>
      </w:r>
      <w:r>
        <w:rPr>
          <w:rStyle w:val="Style13ptBold"/>
          <w:b w:val="0"/>
          <w:i/>
          <w:iCs/>
          <w:sz w:val="16"/>
          <w:szCs w:val="12"/>
        </w:rPr>
        <w:t>es”</w:t>
      </w:r>
      <w:r>
        <w:rPr>
          <w:rStyle w:val="Style13ptBold"/>
          <w:b w:val="0"/>
          <w:sz w:val="16"/>
          <w:szCs w:val="12"/>
        </w:rPr>
        <w:t>; accessed 12/28/21; ask me for the pdf; Elizabeth Carlson is an Assistant Professor at the School of Social Work at Laurentian University; pages 9-10) HB</w:t>
      </w:r>
    </w:p>
    <w:p w14:paraId="42F232CC" w14:textId="77777777" w:rsidR="00CC2FA0" w:rsidRPr="009A47D9" w:rsidRDefault="00CC2FA0" w:rsidP="00CC2FA0">
      <w:pPr>
        <w:rPr>
          <w:rStyle w:val="Style13ptBold"/>
          <w:b w:val="0"/>
          <w:bCs w:val="0"/>
          <w:sz w:val="8"/>
          <w:szCs w:val="12"/>
        </w:rPr>
      </w:pPr>
      <w:r w:rsidRPr="009A47D9">
        <w:rPr>
          <w:rStyle w:val="Style13ptBold"/>
          <w:b w:val="0"/>
          <w:sz w:val="8"/>
          <w:szCs w:val="18"/>
        </w:rPr>
        <w:t xml:space="preserve">Relational and epistemic accountability to Indigenous peoples Arlo </w:t>
      </w:r>
      <w:proofErr w:type="spellStart"/>
      <w:r w:rsidRPr="009A47D9">
        <w:rPr>
          <w:rStyle w:val="Style13ptBold"/>
          <w:b w:val="0"/>
          <w:sz w:val="8"/>
          <w:szCs w:val="18"/>
        </w:rPr>
        <w:t>Kempf</w:t>
      </w:r>
      <w:proofErr w:type="spellEnd"/>
      <w:r w:rsidRPr="009A47D9">
        <w:rPr>
          <w:rStyle w:val="Style13ptBold"/>
          <w:b w:val="0"/>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b w:val="0"/>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t>should be a cornerstone of settler colonial studies</w:t>
      </w:r>
      <w:r w:rsidRPr="009A47D9">
        <w:rPr>
          <w:rStyle w:val="Style13ptBold"/>
          <w:b w:val="0"/>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b w:val="0"/>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b w:val="0"/>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w:t>
      </w:r>
      <w:proofErr w:type="gramStart"/>
      <w:r w:rsidRPr="009A47D9">
        <w:rPr>
          <w:rStyle w:val="Style13ptBold"/>
          <w:b w:val="0"/>
          <w:sz w:val="8"/>
          <w:szCs w:val="18"/>
        </w:rPr>
        <w:t>survival</w:t>
      </w:r>
      <w:proofErr w:type="gramEnd"/>
      <w:r w:rsidRPr="009A47D9">
        <w:rPr>
          <w:rStyle w:val="Style13ptBold"/>
          <w:b w:val="0"/>
          <w:sz w:val="8"/>
          <w:szCs w:val="18"/>
        </w:rPr>
        <w:t xml:space="preserve">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b w:val="0"/>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b w:val="0"/>
          <w:sz w:val="8"/>
          <w:szCs w:val="18"/>
        </w:rPr>
        <w:t xml:space="preserve"> There is much pressure to claim unique space, to establish a name for </w:t>
      </w:r>
      <w:proofErr w:type="gramStart"/>
      <w:r w:rsidRPr="009A47D9">
        <w:rPr>
          <w:rStyle w:val="Style13ptBold"/>
          <w:b w:val="0"/>
          <w:sz w:val="8"/>
          <w:szCs w:val="18"/>
        </w:rPr>
        <w:t>ourselves</w:t>
      </w:r>
      <w:proofErr w:type="gramEnd"/>
      <w:r w:rsidRPr="009A47D9">
        <w:rPr>
          <w:rStyle w:val="Style13ptBold"/>
          <w:b w:val="0"/>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b w:val="0"/>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b w:val="0"/>
          <w:sz w:val="8"/>
          <w:szCs w:val="18"/>
        </w:rPr>
        <w:t xml:space="preserve">. 44 As settler scholars, we can reposition our work relationally and contextually with humility and accountability. We can </w:t>
      </w:r>
      <w:proofErr w:type="spellStart"/>
      <w:r w:rsidRPr="009A47D9">
        <w:rPr>
          <w:rStyle w:val="Style13ptBold"/>
          <w:b w:val="0"/>
          <w:sz w:val="8"/>
          <w:szCs w:val="18"/>
        </w:rPr>
        <w:t>centre</w:t>
      </w:r>
      <w:proofErr w:type="spellEnd"/>
      <w:r w:rsidRPr="009A47D9">
        <w:rPr>
          <w:rStyle w:val="Style13ptBold"/>
          <w:b w:val="0"/>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b w:val="0"/>
          <w:sz w:val="8"/>
          <w:szCs w:val="18"/>
        </w:rPr>
        <w:t>. If our work has no foundation of Indigenous scholarship and mentorship, I believe our contributions to settler colonial studies are even more deeply problematic.</w:t>
      </w:r>
    </w:p>
    <w:p w14:paraId="60939FD6" w14:textId="77777777" w:rsidR="00CC2FA0" w:rsidRPr="00425713" w:rsidRDefault="00CC2FA0" w:rsidP="00CC2FA0"/>
    <w:p w14:paraId="545ED89A" w14:textId="77777777" w:rsidR="00CC2FA0" w:rsidRPr="00CC2FA0" w:rsidRDefault="00CC2FA0" w:rsidP="00CC2FA0"/>
    <w:p w14:paraId="69E6A130" w14:textId="04435952" w:rsidR="00CC2FA0" w:rsidRDefault="00CC2FA0">
      <w:pPr>
        <w:pStyle w:val="Heading2"/>
      </w:pPr>
      <w:r>
        <w:t>On</w:t>
      </w:r>
    </w:p>
    <w:p w14:paraId="26C6466E" w14:textId="4CB502E0" w:rsidR="00CC2FA0" w:rsidRDefault="00CC2FA0" w:rsidP="00CC2FA0"/>
    <w:p w14:paraId="7C59B8B1" w14:textId="77777777" w:rsidR="00342242" w:rsidRDefault="00342242" w:rsidP="00342242">
      <w:pPr>
        <w:pStyle w:val="Heading2"/>
      </w:pPr>
      <w:r>
        <w:t>framing</w:t>
      </w:r>
    </w:p>
    <w:p w14:paraId="190F5810" w14:textId="77777777" w:rsidR="00342242" w:rsidRDefault="00342242" w:rsidP="00342242">
      <w:pPr>
        <w:pStyle w:val="Heading3"/>
      </w:pPr>
      <w:r>
        <w:t>Pain and Pleasure are Intrinsic</w:t>
      </w:r>
    </w:p>
    <w:p w14:paraId="7CB22EA8" w14:textId="77777777" w:rsidR="00342242" w:rsidRDefault="00342242" w:rsidP="00342242">
      <w:pPr>
        <w:pStyle w:val="Heading4"/>
        <w:numPr>
          <w:ilvl w:val="0"/>
          <w:numId w:val="14"/>
        </w:numPr>
        <w:tabs>
          <w:tab w:val="num" w:pos="360"/>
        </w:tabs>
        <w:ind w:left="0" w:firstLine="0"/>
      </w:pPr>
      <w:r>
        <w:t>is/ought fallacy – just because humans want pleasure does not mean it should be the basis for morality</w:t>
      </w:r>
    </w:p>
    <w:p w14:paraId="5AB4E2DC" w14:textId="77777777" w:rsidR="00342242" w:rsidRDefault="00342242" w:rsidP="00342242">
      <w:pPr>
        <w:pStyle w:val="Heading4"/>
        <w:numPr>
          <w:ilvl w:val="0"/>
          <w:numId w:val="14"/>
        </w:numPr>
        <w:tabs>
          <w:tab w:val="num" w:pos="360"/>
        </w:tabs>
        <w:ind w:left="0" w:firstLine="0"/>
      </w:pPr>
      <w:r>
        <w:t>This</w:t>
      </w:r>
      <w:r w:rsidRPr="003B64D8">
        <w:t xml:space="preserve"> could justify horrific conclusions, which must be grounds to reject it since it challenges assumptions about intrinsic, unconditional badness. No action could be intrinsically bad from this standpoint, even genocide or gruesome torture – this makes debate unsafe by claiming any action is potentially permissible or even obligatory if performing it led to better consequences.</w:t>
      </w:r>
    </w:p>
    <w:p w14:paraId="686FE743" w14:textId="1A825E19" w:rsidR="00342242" w:rsidRDefault="00342242" w:rsidP="00342242">
      <w:pPr>
        <w:pStyle w:val="Heading4"/>
        <w:numPr>
          <w:ilvl w:val="0"/>
          <w:numId w:val="14"/>
        </w:numPr>
        <w:tabs>
          <w:tab w:val="num" w:pos="360"/>
        </w:tabs>
        <w:ind w:left="0" w:firstLine="0"/>
      </w:pPr>
      <w:r>
        <w:t>Masochist objection – some people like pain which disrupts the pleasure/pain distinction</w:t>
      </w:r>
    </w:p>
    <w:p w14:paraId="16609590" w14:textId="35C1D0A8" w:rsidR="005C72BD" w:rsidRPr="005C72BD" w:rsidRDefault="005C72BD" w:rsidP="005C72BD">
      <w:pPr>
        <w:pStyle w:val="Heading4"/>
      </w:pPr>
      <w:r>
        <w:t>4</w:t>
      </w:r>
      <w:r>
        <w:tab/>
        <w:t xml:space="preserve">Turn – </w:t>
      </w:r>
      <w:proofErr w:type="spellStart"/>
      <w:r>
        <w:t>p&amp;p</w:t>
      </w:r>
      <w:proofErr w:type="spellEnd"/>
      <w:r>
        <w:t xml:space="preserve"> is a direct settler move to innocence the </w:t>
      </w:r>
      <w:proofErr w:type="spellStart"/>
      <w:r>
        <w:t>aff</w:t>
      </w:r>
      <w:proofErr w:type="spellEnd"/>
      <w:r>
        <w:t xml:space="preserve"> engages in which places them as a savior to justify pleasure as violence has been embalmed by them </w:t>
      </w:r>
    </w:p>
    <w:p w14:paraId="2807F146" w14:textId="77777777" w:rsidR="00342242" w:rsidRPr="00317BDB" w:rsidRDefault="00342242" w:rsidP="00342242"/>
    <w:p w14:paraId="53BFCE8A" w14:textId="77777777" w:rsidR="00342242" w:rsidRDefault="00342242" w:rsidP="00342242">
      <w:pPr>
        <w:pStyle w:val="Heading3"/>
      </w:pPr>
      <w:r>
        <w:t>Actor Spec</w:t>
      </w:r>
    </w:p>
    <w:p w14:paraId="0063623F" w14:textId="77777777" w:rsidR="00342242" w:rsidRDefault="00342242" w:rsidP="00342242">
      <w:pPr>
        <w:pStyle w:val="Heading4"/>
        <w:numPr>
          <w:ilvl w:val="0"/>
          <w:numId w:val="13"/>
        </w:numPr>
        <w:tabs>
          <w:tab w:val="num" w:pos="360"/>
        </w:tabs>
        <w:ind w:left="0" w:firstLine="0"/>
      </w:pPr>
      <w:r>
        <w:t>Is/Ought fallacy – Just because states use util, doesn’t mean they ought to.</w:t>
      </w:r>
    </w:p>
    <w:p w14:paraId="7FBCC3C1" w14:textId="77777777" w:rsidR="00342242" w:rsidRDefault="00342242" w:rsidP="00342242">
      <w:pPr>
        <w:pStyle w:val="Heading4"/>
        <w:numPr>
          <w:ilvl w:val="0"/>
          <w:numId w:val="13"/>
        </w:numPr>
        <w:tabs>
          <w:tab w:val="num" w:pos="360"/>
        </w:tabs>
        <w:ind w:left="0" w:firstLine="0"/>
      </w:pPr>
      <w:r>
        <w:t>No link – States don’t do things like give all their GDP to small countries even though that would maximize happiness</w:t>
      </w:r>
    </w:p>
    <w:p w14:paraId="07AEBE27" w14:textId="77777777" w:rsidR="00342242" w:rsidRDefault="00342242" w:rsidP="00342242"/>
    <w:p w14:paraId="55C18368" w14:textId="77777777" w:rsidR="00342242" w:rsidRDefault="00342242" w:rsidP="00342242"/>
    <w:p w14:paraId="7BDB112F" w14:textId="07350D62" w:rsidR="00342242" w:rsidRDefault="00342242" w:rsidP="00342242">
      <w:pPr>
        <w:pStyle w:val="Heading3"/>
      </w:pPr>
      <w:r>
        <w:t xml:space="preserve">extinction </w:t>
      </w:r>
      <w:r w:rsidR="00E27BDC">
        <w:t>first</w:t>
      </w:r>
    </w:p>
    <w:p w14:paraId="1E2F2133" w14:textId="77777777" w:rsidR="00342242" w:rsidRDefault="00342242" w:rsidP="00342242">
      <w:pPr>
        <w:pStyle w:val="Heading4"/>
      </w:pPr>
      <w:r>
        <w:t xml:space="preserve">1] distracts from </w:t>
      </w:r>
      <w:proofErr w:type="spellStart"/>
      <w:r>
        <w:t>indgeinous</w:t>
      </w:r>
      <w:proofErr w:type="spellEnd"/>
      <w:r>
        <w:t xml:space="preserve"> scholarship which is a settler move to erase the native </w:t>
      </w:r>
    </w:p>
    <w:p w14:paraId="11197560" w14:textId="77777777" w:rsidR="00342242" w:rsidRDefault="00342242" w:rsidP="00342242"/>
    <w:p w14:paraId="18B8A12B" w14:textId="77777777" w:rsidR="00342242" w:rsidRDefault="00342242" w:rsidP="00342242">
      <w:pPr>
        <w:pStyle w:val="Heading4"/>
      </w:pPr>
      <w:r>
        <w:t xml:space="preserve">2] Anything can cause extinction --- which means </w:t>
      </w:r>
      <w:proofErr w:type="spellStart"/>
      <w:r>
        <w:t>its</w:t>
      </w:r>
      <w:proofErr w:type="spellEnd"/>
      <w:r>
        <w:t xml:space="preserve"> impossible to use this as an ethical </w:t>
      </w:r>
      <w:proofErr w:type="spellStart"/>
      <w:r>
        <w:t>thoery</w:t>
      </w:r>
      <w:proofErr w:type="spellEnd"/>
      <w:r>
        <w:t xml:space="preserve"> which means you vote neg on presumption</w:t>
      </w:r>
    </w:p>
    <w:p w14:paraId="7E0BB86C" w14:textId="77777777" w:rsidR="00342242" w:rsidRDefault="00342242" w:rsidP="00342242"/>
    <w:p w14:paraId="22AF0438" w14:textId="6023DDBD" w:rsidR="00342242" w:rsidRDefault="00342242" w:rsidP="00342242">
      <w:pPr>
        <w:pStyle w:val="Heading4"/>
      </w:pPr>
      <w:r>
        <w:t xml:space="preserve">3] our framing is a </w:t>
      </w:r>
      <w:proofErr w:type="spellStart"/>
      <w:r>
        <w:t>prioir</w:t>
      </w:r>
      <w:proofErr w:type="spellEnd"/>
      <w:r>
        <w:t xml:space="preserve"> --- our scholarship says that the </w:t>
      </w:r>
      <w:proofErr w:type="spellStart"/>
      <w:r>
        <w:t>affs</w:t>
      </w:r>
      <w:proofErr w:type="spellEnd"/>
      <w:r>
        <w:t xml:space="preserve"> focus on extinction </w:t>
      </w:r>
      <w:proofErr w:type="spellStart"/>
      <w:r>
        <w:t>obfucates</w:t>
      </w:r>
      <w:proofErr w:type="spellEnd"/>
      <w:r>
        <w:t xml:space="preserve"> methods to engage with a decolonial praxis </w:t>
      </w:r>
    </w:p>
    <w:p w14:paraId="5AFE7E31" w14:textId="703BF22B" w:rsidR="00E27BDC" w:rsidRDefault="00E27BDC" w:rsidP="00E27BDC"/>
    <w:p w14:paraId="46C649B1" w14:textId="0B69B1EB" w:rsidR="00E27BDC" w:rsidRPr="00E27BDC" w:rsidRDefault="00E27BDC" w:rsidP="00E27BDC">
      <w:pPr>
        <w:pStyle w:val="Heading4"/>
      </w:pPr>
      <w:r>
        <w:t>4] turn – their focus on nuclear weapons is what justifies the radioactive material on the reservations</w:t>
      </w:r>
    </w:p>
    <w:p w14:paraId="2F418AEC" w14:textId="4D2E4DBF" w:rsidR="00342242" w:rsidRDefault="00342242" w:rsidP="00342242"/>
    <w:p w14:paraId="007B4A84" w14:textId="37736C02" w:rsidR="00342242" w:rsidRDefault="00A51935" w:rsidP="00E45BAD">
      <w:pPr>
        <w:pStyle w:val="Heading4"/>
      </w:pPr>
      <w:r>
        <w:t xml:space="preserve">5] </w:t>
      </w:r>
      <w:r w:rsidR="00B55997">
        <w:t xml:space="preserve">MacAskill </w:t>
      </w:r>
      <w:r w:rsidR="00E45BAD">
        <w:t xml:space="preserve">false – </w:t>
      </w:r>
      <w:proofErr w:type="spellStart"/>
      <w:r w:rsidR="00E45BAD">
        <w:t>McAskill</w:t>
      </w:r>
      <w:proofErr w:type="spellEnd"/>
      <w:r w:rsidR="00E45BAD">
        <w:t xml:space="preserve"> uses weigh objective </w:t>
      </w:r>
      <w:proofErr w:type="spellStart"/>
      <w:r w:rsidR="00E45BAD">
        <w:t>bads</w:t>
      </w:r>
      <w:proofErr w:type="spellEnd"/>
      <w:r w:rsidR="00E45BAD">
        <w:t xml:space="preserve"> but that form of rhetoric justifies atrocities like indigenous erasure and supercharges the turn which is a double bind with either a.] actors don’t </w:t>
      </w:r>
      <w:proofErr w:type="gramStart"/>
      <w:r w:rsidR="00E45BAD">
        <w:t>actually prevent</w:t>
      </w:r>
      <w:proofErr w:type="gramEnd"/>
      <w:r w:rsidR="00E45BAD">
        <w:t xml:space="preserve"> objective </w:t>
      </w:r>
      <w:proofErr w:type="spellStart"/>
      <w:r w:rsidR="00E45BAD">
        <w:t>bads</w:t>
      </w:r>
      <w:proofErr w:type="spellEnd"/>
      <w:r w:rsidR="00E45BAD">
        <w:t xml:space="preserve"> and means the </w:t>
      </w:r>
      <w:proofErr w:type="spellStart"/>
      <w:r w:rsidR="00E45BAD">
        <w:t>fwk</w:t>
      </w:r>
      <w:proofErr w:type="spellEnd"/>
      <w:r w:rsidR="00E45BAD">
        <w:t xml:space="preserve"> is false or b.] actors do prevent objective </w:t>
      </w:r>
      <w:proofErr w:type="spellStart"/>
      <w:r w:rsidR="00E45BAD">
        <w:t>bads</w:t>
      </w:r>
      <w:proofErr w:type="spellEnd"/>
      <w:r w:rsidR="00E45BAD">
        <w:t xml:space="preserve"> and means indigenous people are excluded from the circle </w:t>
      </w:r>
    </w:p>
    <w:p w14:paraId="14E66812" w14:textId="77777777" w:rsidR="00342242" w:rsidRDefault="00342242" w:rsidP="00342242"/>
    <w:p w14:paraId="66334445" w14:textId="77777777" w:rsidR="00342242" w:rsidRPr="00D17C7E" w:rsidRDefault="00342242" w:rsidP="00342242"/>
    <w:p w14:paraId="57CEE637" w14:textId="77777777" w:rsidR="00342242" w:rsidRDefault="00342242" w:rsidP="00342242">
      <w:pPr>
        <w:pStyle w:val="Heading3"/>
      </w:pPr>
      <w:r>
        <w:t>sequencing</w:t>
      </w:r>
    </w:p>
    <w:p w14:paraId="3762B7BA" w14:textId="77777777" w:rsidR="00342242" w:rsidRPr="006C2388" w:rsidRDefault="00342242" w:rsidP="00342242">
      <w:pPr>
        <w:pStyle w:val="Heading4"/>
      </w:pPr>
      <w:r>
        <w:t xml:space="preserve">1] – settler colonialism is a structure, not an event – </w:t>
      </w:r>
    </w:p>
    <w:p w14:paraId="612F3C0D" w14:textId="77777777" w:rsidR="00342242" w:rsidRDefault="00342242" w:rsidP="00342242">
      <w:pPr>
        <w:pStyle w:val="Heading3"/>
      </w:pPr>
      <w:proofErr w:type="spellStart"/>
      <w:r>
        <w:t>Lbl</w:t>
      </w:r>
      <w:proofErr w:type="spellEnd"/>
    </w:p>
    <w:p w14:paraId="6C1FA49F" w14:textId="77777777" w:rsidR="00342242" w:rsidRDefault="00342242" w:rsidP="00342242"/>
    <w:p w14:paraId="14FB692A" w14:textId="77777777" w:rsidR="00342242" w:rsidRPr="009B1B01" w:rsidRDefault="00342242" w:rsidP="00342242"/>
    <w:p w14:paraId="47525F32" w14:textId="77777777" w:rsidR="00342242" w:rsidRPr="00342242" w:rsidRDefault="00342242" w:rsidP="00342242"/>
    <w:p w14:paraId="0BFE3E69" w14:textId="16827BD2" w:rsidR="00342242" w:rsidRDefault="00342242">
      <w:pPr>
        <w:pStyle w:val="Heading2"/>
      </w:pPr>
      <w:r>
        <w:t>Case</w:t>
      </w:r>
    </w:p>
    <w:p w14:paraId="26D4D24D" w14:textId="6E1B3A83" w:rsidR="00ED0191" w:rsidRDefault="00ED0191" w:rsidP="00ED0191"/>
    <w:p w14:paraId="25A0B405" w14:textId="4938EE1A" w:rsidR="00ED0191" w:rsidRDefault="00ED0191" w:rsidP="00ED0191">
      <w:pPr>
        <w:pStyle w:val="Heading4"/>
      </w:pPr>
      <w:proofErr w:type="spellStart"/>
      <w:r>
        <w:t>Aff</w:t>
      </w:r>
      <w:proofErr w:type="spellEnd"/>
      <w:r>
        <w:t xml:space="preserve"> does not solve –</w:t>
      </w:r>
    </w:p>
    <w:p w14:paraId="3BBE2788" w14:textId="28133343" w:rsidR="00ED0191" w:rsidRDefault="00ED0191" w:rsidP="00ED0191"/>
    <w:p w14:paraId="03A266B0" w14:textId="3A235368" w:rsidR="00ED0191" w:rsidRDefault="00ED0191" w:rsidP="00ED0191">
      <w:pPr>
        <w:pStyle w:val="ListParagraph"/>
        <w:numPr>
          <w:ilvl w:val="0"/>
          <w:numId w:val="15"/>
        </w:numPr>
      </w:pPr>
      <w:r>
        <w:t xml:space="preserve"> US Political polarization is always going to be high regardless of neutral journalism because of </w:t>
      </w:r>
    </w:p>
    <w:p w14:paraId="78439591" w14:textId="1F827DED" w:rsidR="00ED0191" w:rsidRDefault="00ED0191" w:rsidP="00ED0191">
      <w:pPr>
        <w:pStyle w:val="ListParagraph"/>
        <w:numPr>
          <w:ilvl w:val="1"/>
          <w:numId w:val="15"/>
        </w:numPr>
      </w:pPr>
      <w:r>
        <w:t>Alternate media</w:t>
      </w:r>
    </w:p>
    <w:p w14:paraId="6C25A8E3" w14:textId="470F04E9" w:rsidR="00ED0191" w:rsidRDefault="00ED0191" w:rsidP="00ED0191">
      <w:pPr>
        <w:pStyle w:val="ListParagraph"/>
        <w:numPr>
          <w:ilvl w:val="1"/>
          <w:numId w:val="15"/>
        </w:numPr>
      </w:pPr>
      <w:proofErr w:type="spellStart"/>
      <w:r>
        <w:t>Youtube</w:t>
      </w:r>
      <w:proofErr w:type="spellEnd"/>
      <w:r>
        <w:t xml:space="preserve"> </w:t>
      </w:r>
    </w:p>
    <w:p w14:paraId="3AB9A076" w14:textId="2AAA1C6C" w:rsidR="00ED0191" w:rsidRPr="00ED0191" w:rsidRDefault="00ED0191" w:rsidP="00E23011">
      <w:pPr>
        <w:pStyle w:val="ListParagraph"/>
        <w:numPr>
          <w:ilvl w:val="1"/>
          <w:numId w:val="15"/>
        </w:numPr>
      </w:pPr>
      <w:r>
        <w:t>Political parties</w:t>
      </w:r>
    </w:p>
    <w:p w14:paraId="4F5A52AF" w14:textId="6B5754DE" w:rsidR="00381007" w:rsidRPr="00ED622D" w:rsidRDefault="00610CFC" w:rsidP="00381007">
      <w:pPr>
        <w:pStyle w:val="Heading4"/>
      </w:pPr>
      <w:r>
        <w:t xml:space="preserve">echo chambers are caused regardless of the </w:t>
      </w:r>
      <w:proofErr w:type="spellStart"/>
      <w:r>
        <w:t>aff</w:t>
      </w:r>
      <w:proofErr w:type="spellEnd"/>
      <w:r>
        <w:t xml:space="preserve"> – left proves</w:t>
      </w:r>
    </w:p>
    <w:p w14:paraId="5722E56E" w14:textId="77777777" w:rsidR="00381007" w:rsidRPr="00662866" w:rsidRDefault="00381007" w:rsidP="00381007">
      <w:pPr>
        <w:spacing w:after="0"/>
      </w:pPr>
      <w:r>
        <w:t>Bryant ‘12</w:t>
      </w:r>
    </w:p>
    <w:p w14:paraId="70C88F57" w14:textId="77777777" w:rsidR="00381007" w:rsidRPr="00662866" w:rsidRDefault="00381007" w:rsidP="00381007">
      <w:pPr>
        <w:spacing w:after="0"/>
        <w:rPr>
          <w:sz w:val="16"/>
          <w:szCs w:val="16"/>
        </w:rPr>
      </w:pPr>
      <w:r w:rsidRPr="00662866">
        <w:rPr>
          <w:sz w:val="16"/>
          <w:szCs w:val="16"/>
        </w:rPr>
        <w:t>Levi Bryant 12, currently a Professor of Philosophy at Collin College. In addition to working as a professor, Bryant has also served as a Lacanian psychoanalyst. He received his Ph.D. from Loyola University in Chicago, Illinois, where he originally studied '</w:t>
      </w:r>
      <w:proofErr w:type="spellStart"/>
      <w:r w:rsidRPr="00662866">
        <w:rPr>
          <w:sz w:val="16"/>
          <w:szCs w:val="16"/>
        </w:rPr>
        <w:t>disclosedness</w:t>
      </w:r>
      <w:proofErr w:type="spellEnd"/>
      <w:r w:rsidRPr="00662866">
        <w:rPr>
          <w:sz w:val="16"/>
          <w:szCs w:val="16"/>
        </w:rPr>
        <w:t xml:space="preserve">' with the Heidegger scholar Thomas Sheehan. Bryant later changed his dissertation topic to the transcendental empiricism of Gilles Deleuze, "Critique of the Academic Left", </w:t>
      </w:r>
      <w:hyperlink r:id="rId8" w:history="1">
        <w:r w:rsidRPr="00662866">
          <w:rPr>
            <w:rStyle w:val="Hyperlink"/>
            <w:sz w:val="16"/>
            <w:szCs w:val="16"/>
          </w:rPr>
          <w:t>http://larvalsubjects.wordpress.com/2012/11/11/underpants-gnomes-a-critique-of-the-academic-left/</w:t>
        </w:r>
      </w:hyperlink>
      <w:r w:rsidRPr="00662866">
        <w:rPr>
          <w:sz w:val="16"/>
          <w:szCs w:val="16"/>
        </w:rPr>
        <w:t xml:space="preserve"> </w:t>
      </w:r>
      <w:proofErr w:type="spellStart"/>
      <w:r w:rsidRPr="00662866">
        <w:rPr>
          <w:sz w:val="16"/>
          <w:szCs w:val="16"/>
        </w:rPr>
        <w:t>rc</w:t>
      </w:r>
      <w:proofErr w:type="spellEnd"/>
      <w:r w:rsidRPr="00662866">
        <w:rPr>
          <w:sz w:val="16"/>
          <w:szCs w:val="16"/>
        </w:rPr>
        <w:t xml:space="preserve"> // Phoenix</w:t>
      </w:r>
    </w:p>
    <w:p w14:paraId="592FE966" w14:textId="77777777" w:rsidR="00381007" w:rsidRPr="00662866" w:rsidRDefault="00381007" w:rsidP="00381007">
      <w:pPr>
        <w:rPr>
          <w:sz w:val="16"/>
          <w:szCs w:val="16"/>
        </w:rPr>
      </w:pPr>
      <w:r w:rsidRPr="00662866">
        <w:rPr>
          <w:rFonts w:asciiTheme="minorHAnsi" w:hAnsiTheme="minorHAnsi" w:cstheme="minorHAnsi"/>
          <w:sz w:val="16"/>
          <w:szCs w:val="12"/>
        </w:rPr>
        <w:t xml:space="preserve">Unfortunately, </w:t>
      </w:r>
      <w:r w:rsidRPr="00662866">
        <w:rPr>
          <w:rStyle w:val="Emphasis"/>
          <w:highlight w:val="green"/>
        </w:rPr>
        <w:t>the academic left falls prey to its own</w:t>
      </w:r>
      <w:r w:rsidRPr="006E2CF8">
        <w:rPr>
          <w:rFonts w:asciiTheme="minorHAnsi" w:hAnsiTheme="minorHAnsi" w:cstheme="minorHAnsi"/>
          <w:u w:val="single"/>
        </w:rPr>
        <w:t xml:space="preserve"> form of </w:t>
      </w:r>
      <w:r w:rsidRPr="00662866">
        <w:rPr>
          <w:rStyle w:val="Emphasis"/>
          <w:highlight w:val="green"/>
        </w:rPr>
        <w:t>abstraction. It’s</w:t>
      </w:r>
      <w:r w:rsidRPr="006E2CF8">
        <w:rPr>
          <w:rFonts w:asciiTheme="minorHAnsi" w:hAnsiTheme="minorHAnsi" w:cstheme="minorHAnsi"/>
          <w:u w:val="single"/>
        </w:rPr>
        <w:t xml:space="preserve"> good at carrying out critiques that denounce various social formations, yet </w:t>
      </w:r>
      <w:r w:rsidRPr="00662866">
        <w:rPr>
          <w:rStyle w:val="Emphasis"/>
          <w:highlight w:val="green"/>
        </w:rPr>
        <w:t>very poor at proposing</w:t>
      </w:r>
      <w:r w:rsidRPr="006E2CF8">
        <w:rPr>
          <w:rFonts w:asciiTheme="minorHAnsi" w:hAnsiTheme="minorHAnsi" w:cstheme="minorHAnsi"/>
          <w:u w:val="single"/>
        </w:rPr>
        <w:t xml:space="preserve"> any sort of </w:t>
      </w:r>
      <w:r w:rsidRPr="00662866">
        <w:rPr>
          <w:rStyle w:val="Emphasis"/>
          <w:highlight w:val="green"/>
        </w:rPr>
        <w:t>realistic constructions of alternatives.</w:t>
      </w:r>
      <w:r w:rsidRPr="00662866">
        <w:rPr>
          <w:rFonts w:asciiTheme="minorHAnsi" w:hAnsiTheme="minorHAnsi" w:cstheme="minorHAnsi"/>
          <w:sz w:val="16"/>
          <w:szCs w:val="12"/>
        </w:rPr>
        <w:t xml:space="preserve"> This because </w:t>
      </w:r>
      <w:r w:rsidRPr="006E2CF8">
        <w:rPr>
          <w:rFonts w:asciiTheme="minorHAnsi" w:hAnsiTheme="minorHAnsi" w:cstheme="minorHAnsi"/>
          <w:u w:val="single"/>
        </w:rPr>
        <w:t>it thinks abstractly in its own way, ignoring how networks, assemblages, structures, or regimes of attraction would have to be remade to create a workable alternative.</w:t>
      </w:r>
      <w:r w:rsidRPr="00662866">
        <w:rPr>
          <w:rFonts w:asciiTheme="minorHAnsi" w:hAnsiTheme="minorHAnsi" w:cstheme="minorHAnsi"/>
          <w:sz w:val="16"/>
          <w:szCs w:val="12"/>
        </w:rPr>
        <w:t xml:space="preserve"> Here </w:t>
      </w:r>
      <w:r w:rsidRPr="006E2CF8">
        <w:rPr>
          <w:rFonts w:asciiTheme="minorHAnsi" w:hAnsiTheme="minorHAnsi" w:cstheme="minorHAnsi"/>
          <w:u w:val="single"/>
        </w:rPr>
        <w:t>I’m reminded by the “underpants gnomes</w:t>
      </w:r>
      <w:r w:rsidRPr="00662866">
        <w:rPr>
          <w:rFonts w:asciiTheme="minorHAnsi" w:hAnsiTheme="minorHAnsi" w:cstheme="minorHAnsi"/>
          <w:sz w:val="16"/>
          <w:szCs w:val="12"/>
        </w:rPr>
        <w:t>” depicted in South Park:  The underpants gnomes have a plan for achieving profit that goes like this: Phase 1: Collect Underpants Phase 2</w:t>
      </w:r>
      <w:proofErr w:type="gramStart"/>
      <w:r w:rsidRPr="00662866">
        <w:rPr>
          <w:rFonts w:asciiTheme="minorHAnsi" w:hAnsiTheme="minorHAnsi" w:cstheme="minorHAnsi"/>
          <w:sz w:val="16"/>
          <w:szCs w:val="12"/>
        </w:rPr>
        <w:t>: ?</w:t>
      </w:r>
      <w:proofErr w:type="gramEnd"/>
      <w:r w:rsidRPr="00662866">
        <w:rPr>
          <w:rFonts w:asciiTheme="minorHAnsi" w:hAnsiTheme="minorHAnsi" w:cstheme="minorHAnsi"/>
          <w:sz w:val="16"/>
          <w:szCs w:val="12"/>
        </w:rPr>
        <w:t xml:space="preserve"> Phase 3: Profit! They even have a catchy song to go with </w:t>
      </w:r>
      <w:r w:rsidRPr="00662866">
        <w:rPr>
          <w:sz w:val="16"/>
          <w:szCs w:val="16"/>
        </w:rPr>
        <w:t>their work:  Phase 1: Ultra-Radical Critique Phase 2</w:t>
      </w:r>
      <w:proofErr w:type="gramStart"/>
      <w:r w:rsidRPr="00662866">
        <w:rPr>
          <w:sz w:val="16"/>
          <w:szCs w:val="16"/>
        </w:rPr>
        <w:t>: ?</w:t>
      </w:r>
      <w:proofErr w:type="gramEnd"/>
      <w:r w:rsidRPr="00662866">
        <w:rPr>
          <w:sz w:val="16"/>
          <w:szCs w:val="16"/>
        </w:rPr>
        <w:t xml:space="preserve"> Phase 3: Revolution and complete social transformation!  Our problem is that we seem perpetually stuck at phase 1 without ever explaining what is to be done at phase 2. Often the critiques articulated at phase 1 are right, but there are nonetheless all sorts of problems with those </w:t>
      </w:r>
      <w:proofErr w:type="gramStart"/>
      <w:r w:rsidRPr="00662866">
        <w:rPr>
          <w:sz w:val="16"/>
          <w:szCs w:val="16"/>
        </w:rPr>
        <w:t>critiques</w:t>
      </w:r>
      <w:proofErr w:type="gramEnd"/>
      <w:r w:rsidRPr="00662866">
        <w:rPr>
          <w:sz w:val="16"/>
          <w:szCs w:val="16"/>
        </w:rPr>
        <w:t xml:space="preserve"> nonetheless. </w:t>
      </w:r>
      <w:proofErr w:type="gramStart"/>
      <w:r w:rsidRPr="00662866">
        <w:rPr>
          <w:sz w:val="16"/>
          <w:szCs w:val="16"/>
        </w:rPr>
        <w:t>In order to</w:t>
      </w:r>
      <w:proofErr w:type="gramEnd"/>
      <w:r w:rsidRPr="00662866">
        <w:rPr>
          <w:sz w:val="16"/>
          <w:szCs w:val="16"/>
        </w:rPr>
        <w:t xml:space="preserve"> reach phase 3, we have to produce new collectives. </w:t>
      </w:r>
      <w:proofErr w:type="gramStart"/>
      <w:r w:rsidRPr="00662866">
        <w:rPr>
          <w:sz w:val="16"/>
          <w:szCs w:val="16"/>
        </w:rPr>
        <w:t>In order for</w:t>
      </w:r>
      <w:proofErr w:type="gramEnd"/>
      <w:r w:rsidRPr="00662866">
        <w:rPr>
          <w:sz w:val="16"/>
          <w:szCs w:val="16"/>
        </w:rPr>
        <w:t xml:space="preserve"> new collectives to be produced, people need to be able to hear and understand the critiques developed at phase 1. Yet this is where everything begins to fall apart. Even though these critiques are often right, we express them in ways that only an academic with a PhD in critical theory and post-structural theory can understand. How exactly is Adorno to produce an effect in the world if only PhD’s in the humanities can understand him? Who are these things for? We seem to always ignore these things and then look down our noses with</w:t>
      </w:r>
      <w:r w:rsidRPr="00662866">
        <w:rPr>
          <w:rFonts w:asciiTheme="minorHAnsi" w:hAnsiTheme="minorHAnsi" w:cstheme="minorHAnsi"/>
          <w:sz w:val="16"/>
          <w:szCs w:val="12"/>
        </w:rPr>
        <w:t xml:space="preserve"> disdain at the Naomi Kleins and David </w:t>
      </w:r>
      <w:proofErr w:type="spellStart"/>
      <w:r w:rsidRPr="00662866">
        <w:rPr>
          <w:rFonts w:asciiTheme="minorHAnsi" w:hAnsiTheme="minorHAnsi" w:cstheme="minorHAnsi"/>
          <w:sz w:val="16"/>
          <w:szCs w:val="12"/>
        </w:rPr>
        <w:t>Graebers</w:t>
      </w:r>
      <w:proofErr w:type="spellEnd"/>
      <w:r w:rsidRPr="00662866">
        <w:rPr>
          <w:rFonts w:asciiTheme="minorHAnsi" w:hAnsiTheme="minorHAnsi" w:cstheme="minorHAnsi"/>
          <w:sz w:val="16"/>
          <w:szCs w:val="12"/>
        </w:rPr>
        <w:t xml:space="preserve"> of the world. To make matters worse, </w:t>
      </w:r>
      <w:r w:rsidRPr="00FB57B1">
        <w:rPr>
          <w:rFonts w:asciiTheme="minorHAnsi" w:hAnsiTheme="minorHAnsi" w:cstheme="minorHAnsi"/>
          <w:highlight w:val="green"/>
          <w:u w:val="single"/>
        </w:rPr>
        <w:t>we</w:t>
      </w:r>
      <w:r w:rsidRPr="006E2CF8">
        <w:rPr>
          <w:rFonts w:asciiTheme="minorHAnsi" w:hAnsiTheme="minorHAnsi" w:cstheme="minorHAnsi"/>
          <w:u w:val="single"/>
        </w:rPr>
        <w:t xml:space="preserve"> publish our work in expensive academic journals that only universities can afford, with presses that don’t have a wide distribution, and </w:t>
      </w:r>
      <w:r w:rsidRPr="00FB57B1">
        <w:rPr>
          <w:rStyle w:val="Emphasis"/>
          <w:rFonts w:asciiTheme="minorHAnsi" w:hAnsiTheme="minorHAnsi" w:cstheme="minorHAnsi"/>
          <w:highlight w:val="green"/>
        </w:rPr>
        <w:t>give</w:t>
      </w:r>
      <w:r w:rsidRPr="006E2CF8">
        <w:rPr>
          <w:rStyle w:val="StyleUnderline"/>
          <w:rFonts w:asciiTheme="minorHAnsi" w:hAnsiTheme="minorHAnsi" w:cstheme="minorHAnsi"/>
        </w:rPr>
        <w:t xml:space="preserve"> our </w:t>
      </w:r>
      <w:r w:rsidRPr="00FB57B1">
        <w:rPr>
          <w:rStyle w:val="Emphasis"/>
          <w:rFonts w:asciiTheme="minorHAnsi" w:hAnsiTheme="minorHAnsi" w:cstheme="minorHAnsi"/>
          <w:highlight w:val="green"/>
        </w:rPr>
        <w:t>talks at expensive hotels at</w:t>
      </w:r>
      <w:r w:rsidRPr="006E2CF8">
        <w:rPr>
          <w:rStyle w:val="StyleUnderline"/>
          <w:rFonts w:asciiTheme="minorHAnsi" w:hAnsiTheme="minorHAnsi" w:cstheme="minorHAnsi"/>
        </w:rPr>
        <w:t xml:space="preserve"> academic</w:t>
      </w:r>
      <w:r w:rsidRPr="006E2CF8">
        <w:rPr>
          <w:rFonts w:asciiTheme="minorHAnsi" w:hAnsiTheme="minorHAnsi" w:cstheme="minorHAnsi"/>
          <w:u w:val="single"/>
          <w:bdr w:val="single" w:sz="4" w:space="0" w:color="auto"/>
        </w:rPr>
        <w:t xml:space="preserve"> </w:t>
      </w:r>
      <w:r w:rsidRPr="00FB57B1">
        <w:rPr>
          <w:rStyle w:val="Emphasis"/>
          <w:rFonts w:asciiTheme="minorHAnsi" w:hAnsiTheme="minorHAnsi" w:cstheme="minorHAnsi"/>
          <w:highlight w:val="green"/>
        </w:rPr>
        <w:t>conferences attended only by other academics</w:t>
      </w:r>
      <w:r w:rsidRPr="00662866">
        <w:rPr>
          <w:rFonts w:asciiTheme="minorHAnsi" w:hAnsiTheme="minorHAnsi" w:cstheme="minorHAnsi"/>
          <w:sz w:val="16"/>
          <w:szCs w:val="12"/>
        </w:rPr>
        <w:t xml:space="preserve">. Again, who are these things for? Is it an accident that so many activists look away from these things with contempt, thinking </w:t>
      </w:r>
      <w:proofErr w:type="gramStart"/>
      <w:r w:rsidRPr="00662866">
        <w:rPr>
          <w:rFonts w:asciiTheme="minorHAnsi" w:hAnsiTheme="minorHAnsi" w:cstheme="minorHAnsi"/>
          <w:sz w:val="16"/>
          <w:szCs w:val="12"/>
        </w:rPr>
        <w:t>their</w:t>
      </w:r>
      <w:proofErr w:type="gramEnd"/>
      <w:r w:rsidRPr="00662866">
        <w:rPr>
          <w:rFonts w:asciiTheme="minorHAnsi" w:hAnsiTheme="minorHAnsi" w:cstheme="minorHAnsi"/>
          <w:sz w:val="16"/>
          <w:szCs w:val="12"/>
        </w:rPr>
        <w:t xml:space="preserve"> more about an academic industry and tenure, than producing change in the world? If a tree falls in a forest and no one is there to hear it, it doesn’t make a sound! Seriously dudes and </w:t>
      </w:r>
      <w:proofErr w:type="spellStart"/>
      <w:r w:rsidRPr="00662866">
        <w:rPr>
          <w:rFonts w:asciiTheme="minorHAnsi" w:hAnsiTheme="minorHAnsi" w:cstheme="minorHAnsi"/>
          <w:sz w:val="16"/>
          <w:szCs w:val="12"/>
        </w:rPr>
        <w:t>dudettes</w:t>
      </w:r>
      <w:proofErr w:type="spellEnd"/>
      <w:r w:rsidRPr="00662866">
        <w:rPr>
          <w:rFonts w:asciiTheme="minorHAnsi" w:hAnsiTheme="minorHAnsi" w:cstheme="minorHAnsi"/>
          <w:sz w:val="16"/>
          <w:szCs w:val="12"/>
        </w:rPr>
        <w:t xml:space="preserve">, what are you doing?  But finally, and worst of all, us </w:t>
      </w:r>
      <w:r w:rsidRPr="006E2CF8">
        <w:rPr>
          <w:rFonts w:asciiTheme="minorHAnsi" w:hAnsiTheme="minorHAnsi" w:cstheme="minorHAnsi"/>
          <w:u w:val="single"/>
        </w:rPr>
        <w:t xml:space="preserve">Marxists and anarchists all too often act like </w:t>
      </w:r>
      <w:proofErr w:type="gramStart"/>
      <w:r w:rsidRPr="006E2CF8">
        <w:rPr>
          <w:rFonts w:asciiTheme="minorHAnsi" w:hAnsiTheme="minorHAnsi" w:cstheme="minorHAnsi"/>
          <w:u w:val="single"/>
        </w:rPr>
        <w:t>assholes</w:t>
      </w:r>
      <w:proofErr w:type="gramEnd"/>
      <w:r w:rsidRPr="006E2CF8">
        <w:rPr>
          <w:rFonts w:asciiTheme="minorHAnsi" w:hAnsiTheme="minorHAnsi" w:cstheme="minorHAnsi"/>
          <w:u w:val="single"/>
        </w:rPr>
        <w:t>. We denounce others, we condemn them, we berate them for not engaging with the questions we want to engage with, and we vilify them when they don’t embrace every bit of the doxa that we endorse</w:t>
      </w:r>
      <w:r w:rsidRPr="00662866">
        <w:rPr>
          <w:rFonts w:asciiTheme="minorHAnsi" w:hAnsiTheme="minorHAnsi" w:cstheme="minorHAnsi"/>
          <w:sz w:val="16"/>
          <w:szCs w:val="12"/>
        </w:rPr>
        <w:t xml:space="preserve">. </w:t>
      </w:r>
      <w:r w:rsidRPr="006E2CF8">
        <w:rPr>
          <w:rFonts w:asciiTheme="minorHAnsi" w:hAnsiTheme="minorHAnsi" w:cstheme="minorHAnsi"/>
          <w:u w:val="single"/>
        </w:rPr>
        <w:t>We are every bit as off-putting and unpleasant as the fundamentalist minister</w:t>
      </w:r>
      <w:r w:rsidRPr="00662866">
        <w:rPr>
          <w:rFonts w:asciiTheme="minorHAnsi" w:hAnsiTheme="minorHAnsi" w:cstheme="minorHAnsi"/>
          <w:sz w:val="16"/>
          <w:szCs w:val="12"/>
        </w:rPr>
        <w:t xml:space="preserve"> or the priest of the inquisition (have people yet understood that Deleuze and </w:t>
      </w:r>
      <w:proofErr w:type="spellStart"/>
      <w:r w:rsidRPr="00662866">
        <w:rPr>
          <w:rFonts w:asciiTheme="minorHAnsi" w:hAnsiTheme="minorHAnsi" w:cstheme="minorHAnsi"/>
          <w:sz w:val="16"/>
          <w:szCs w:val="12"/>
        </w:rPr>
        <w:t>Guattari’s</w:t>
      </w:r>
      <w:proofErr w:type="spellEnd"/>
      <w:r w:rsidRPr="00662866">
        <w:rPr>
          <w:rFonts w:asciiTheme="minorHAnsi" w:hAnsiTheme="minorHAnsi" w:cstheme="minorHAnsi"/>
          <w:sz w:val="16"/>
          <w:szCs w:val="12"/>
        </w:rPr>
        <w:t xml:space="preserve"> Anti-Oedipus was a critique of the French communist party system and the Stalinist party system, and the horrific passions that arise out of parties and identifications in general?). </w:t>
      </w:r>
      <w:r w:rsidRPr="006E2CF8">
        <w:rPr>
          <w:rFonts w:asciiTheme="minorHAnsi" w:hAnsiTheme="minorHAnsi" w:cstheme="minorHAnsi"/>
          <w:u w:val="single"/>
        </w:rPr>
        <w:t xml:space="preserve">This type of “revolutionary” is the greatest friend of the reactionary and capitalist because </w:t>
      </w:r>
      <w:r w:rsidRPr="00FB57B1">
        <w:rPr>
          <w:rFonts w:asciiTheme="minorHAnsi" w:hAnsiTheme="minorHAnsi" w:cstheme="minorHAnsi"/>
          <w:highlight w:val="green"/>
          <w:u w:val="single"/>
        </w:rPr>
        <w:t xml:space="preserve">they </w:t>
      </w:r>
      <w:r w:rsidRPr="006E2CF8">
        <w:rPr>
          <w:rFonts w:asciiTheme="minorHAnsi" w:hAnsiTheme="minorHAnsi" w:cstheme="minorHAnsi"/>
          <w:u w:val="single"/>
        </w:rPr>
        <w:t xml:space="preserve">do more to </w:t>
      </w:r>
      <w:r w:rsidRPr="00FB57B1">
        <w:rPr>
          <w:rFonts w:asciiTheme="minorHAnsi" w:hAnsiTheme="minorHAnsi" w:cstheme="minorHAnsi"/>
          <w:highlight w:val="green"/>
          <w:u w:val="single"/>
        </w:rPr>
        <w:t>drive people into</w:t>
      </w:r>
      <w:r w:rsidRPr="006E2CF8">
        <w:rPr>
          <w:rFonts w:asciiTheme="minorHAnsi" w:hAnsiTheme="minorHAnsi" w:cstheme="minorHAnsi"/>
          <w:u w:val="single"/>
        </w:rPr>
        <w:t xml:space="preserve"> the </w:t>
      </w:r>
      <w:r w:rsidRPr="00FB57B1">
        <w:rPr>
          <w:rFonts w:asciiTheme="minorHAnsi" w:hAnsiTheme="minorHAnsi" w:cstheme="minorHAnsi"/>
          <w:highlight w:val="green"/>
          <w:u w:val="single"/>
        </w:rPr>
        <w:t xml:space="preserve">embrace of reigning ideology </w:t>
      </w:r>
      <w:r w:rsidRPr="006E2CF8">
        <w:rPr>
          <w:rFonts w:asciiTheme="minorHAnsi" w:hAnsiTheme="minorHAnsi" w:cstheme="minorHAnsi"/>
          <w:u w:val="single"/>
        </w:rPr>
        <w:t>than to undermine reigning ideology</w:t>
      </w:r>
      <w:r w:rsidRPr="00662866">
        <w:rPr>
          <w:rFonts w:asciiTheme="minorHAnsi" w:hAnsiTheme="minorHAnsi" w:cstheme="minorHAnsi"/>
          <w:sz w:val="16"/>
          <w:szCs w:val="12"/>
        </w:rPr>
        <w:t xml:space="preserve">. These are the people that keep Rush Limbaugh in business. Well done! But this isn’t where our most serious </w:t>
      </w:r>
      <w:r w:rsidRPr="00662866">
        <w:rPr>
          <w:sz w:val="16"/>
          <w:szCs w:val="16"/>
        </w:rPr>
        <w:t>shortcomings lie. Our most serious shortcomings are to be found at phase 2. We almost never make concrete proposals for how things ought to be restructured, for what new material infrastructures and semiotic fields need to be produced, and when we do, our critique-intoxicated cynics and skeptics immediately jump in with an analysis of all the ways in which these things contain dirty secrets, ugly motives, and are doomed to fail.</w:t>
      </w:r>
      <w:r w:rsidRPr="00662866">
        <w:rPr>
          <w:rFonts w:asciiTheme="minorHAnsi" w:hAnsiTheme="minorHAnsi" w:cstheme="minorHAnsi"/>
          <w:sz w:val="16"/>
          <w:szCs w:val="12"/>
        </w:rPr>
        <w:t xml:space="preserve"> </w:t>
      </w:r>
      <w:r w:rsidRPr="006E2CF8">
        <w:rPr>
          <w:rFonts w:asciiTheme="minorHAnsi" w:hAnsiTheme="minorHAnsi" w:cstheme="minorHAnsi"/>
          <w:u w:val="single"/>
        </w:rPr>
        <w:t>How,</w:t>
      </w:r>
      <w:r w:rsidRPr="00662866">
        <w:rPr>
          <w:rFonts w:asciiTheme="minorHAnsi" w:hAnsiTheme="minorHAnsi" w:cstheme="minorHAnsi"/>
          <w:sz w:val="16"/>
          <w:szCs w:val="12"/>
        </w:rPr>
        <w:t xml:space="preserve"> I wonder, </w:t>
      </w:r>
      <w:r w:rsidRPr="006E2CF8">
        <w:rPr>
          <w:rFonts w:asciiTheme="minorHAnsi" w:hAnsiTheme="minorHAnsi" w:cstheme="minorHAnsi"/>
          <w:u w:val="single"/>
        </w:rPr>
        <w:t>are we to do anything at all when we have no concrete proposals</w:t>
      </w:r>
      <w:r w:rsidRPr="00662866">
        <w:rPr>
          <w:rFonts w:asciiTheme="minorHAnsi" w:hAnsiTheme="minorHAnsi" w:cstheme="minorHAnsi"/>
          <w:sz w:val="16"/>
          <w:szCs w:val="12"/>
        </w:rPr>
        <w:t xml:space="preserve">? </w:t>
      </w:r>
      <w:r w:rsidRPr="006E2CF8">
        <w:rPr>
          <w:rFonts w:asciiTheme="minorHAnsi" w:hAnsiTheme="minorHAnsi" w:cstheme="minorHAnsi"/>
          <w:u w:val="single"/>
        </w:rPr>
        <w:t xml:space="preserve">We live on a planet of </w:t>
      </w:r>
      <w:r w:rsidRPr="00FB57B1">
        <w:rPr>
          <w:rFonts w:asciiTheme="minorHAnsi" w:hAnsiTheme="minorHAnsi" w:cstheme="minorHAnsi"/>
          <w:highlight w:val="green"/>
          <w:u w:val="single"/>
        </w:rPr>
        <w:t>6 billion people.</w:t>
      </w:r>
      <w:r w:rsidRPr="006E2CF8">
        <w:rPr>
          <w:rFonts w:asciiTheme="minorHAnsi" w:hAnsiTheme="minorHAnsi" w:cstheme="minorHAnsi"/>
          <w:u w:val="single"/>
        </w:rPr>
        <w:t xml:space="preserve"> These 6 billion people are </w:t>
      </w:r>
      <w:r w:rsidRPr="00FB57B1">
        <w:rPr>
          <w:rFonts w:asciiTheme="minorHAnsi" w:hAnsiTheme="minorHAnsi" w:cstheme="minorHAnsi"/>
          <w:highlight w:val="green"/>
          <w:u w:val="single"/>
        </w:rPr>
        <w:t>depend</w:t>
      </w:r>
      <w:r w:rsidRPr="00662866">
        <w:rPr>
          <w:rFonts w:asciiTheme="minorHAnsi" w:hAnsiTheme="minorHAnsi" w:cstheme="minorHAnsi"/>
          <w:sz w:val="16"/>
        </w:rPr>
        <w:t xml:space="preserve">ent </w:t>
      </w:r>
      <w:r w:rsidRPr="00FB57B1">
        <w:rPr>
          <w:rFonts w:asciiTheme="minorHAnsi" w:hAnsiTheme="minorHAnsi" w:cstheme="minorHAnsi"/>
          <w:highlight w:val="green"/>
          <w:u w:val="single"/>
        </w:rPr>
        <w:t xml:space="preserve">on a </w:t>
      </w:r>
      <w:r w:rsidRPr="006E2CF8">
        <w:rPr>
          <w:rFonts w:asciiTheme="minorHAnsi" w:hAnsiTheme="minorHAnsi" w:cstheme="minorHAnsi"/>
          <w:u w:val="single"/>
        </w:rPr>
        <w:t xml:space="preserve">certain </w:t>
      </w:r>
      <w:r w:rsidRPr="00FB57B1">
        <w:rPr>
          <w:rFonts w:asciiTheme="minorHAnsi" w:hAnsiTheme="minorHAnsi" w:cstheme="minorHAnsi"/>
          <w:highlight w:val="green"/>
          <w:u w:val="single"/>
        </w:rPr>
        <w:t xml:space="preserve">network of production </w:t>
      </w:r>
      <w:r w:rsidRPr="006E2CF8">
        <w:rPr>
          <w:rFonts w:asciiTheme="minorHAnsi" w:hAnsiTheme="minorHAnsi" w:cstheme="minorHAnsi"/>
          <w:u w:val="single"/>
        </w:rPr>
        <w:t xml:space="preserve">and distribution </w:t>
      </w:r>
      <w:r w:rsidRPr="00FB57B1">
        <w:rPr>
          <w:rFonts w:asciiTheme="minorHAnsi" w:hAnsiTheme="minorHAnsi" w:cstheme="minorHAnsi"/>
          <w:highlight w:val="green"/>
          <w:u w:val="single"/>
        </w:rPr>
        <w:t xml:space="preserve">to meet </w:t>
      </w:r>
      <w:r w:rsidRPr="006E2CF8">
        <w:rPr>
          <w:rFonts w:asciiTheme="minorHAnsi" w:hAnsiTheme="minorHAnsi" w:cstheme="minorHAnsi"/>
          <w:u w:val="single"/>
        </w:rPr>
        <w:t xml:space="preserve">the needs of </w:t>
      </w:r>
      <w:r w:rsidRPr="00FB57B1">
        <w:rPr>
          <w:rFonts w:asciiTheme="minorHAnsi" w:hAnsiTheme="minorHAnsi" w:cstheme="minorHAnsi"/>
          <w:highlight w:val="green"/>
          <w:u w:val="single"/>
        </w:rPr>
        <w:t>their consumption.</w:t>
      </w:r>
      <w:r w:rsidRPr="006E2CF8">
        <w:rPr>
          <w:rFonts w:asciiTheme="minorHAnsi" w:hAnsiTheme="minorHAnsi" w:cstheme="minorHAnsi"/>
          <w:u w:val="single"/>
        </w:rPr>
        <w:t xml:space="preserve"> That network of production and distribution does involve the extraction of resources</w:t>
      </w:r>
      <w:r w:rsidRPr="00662866">
        <w:rPr>
          <w:rFonts w:asciiTheme="minorHAnsi" w:hAnsiTheme="minorHAnsi" w:cstheme="minorHAnsi"/>
          <w:sz w:val="16"/>
          <w:szCs w:val="12"/>
        </w:rPr>
        <w:t xml:space="preserve">, the production of food, the maintenance of paths of transit and communication, the disposal of waste, the building of shelters, the distribution of medicines, etc., etc., etc. </w:t>
      </w:r>
      <w:r w:rsidRPr="00FB57B1">
        <w:rPr>
          <w:rFonts w:asciiTheme="minorHAnsi" w:hAnsiTheme="minorHAnsi" w:cstheme="minorHAnsi"/>
          <w:highlight w:val="green"/>
          <w:u w:val="single"/>
        </w:rPr>
        <w:t>What are your proposals? How will you meet these problems</w:t>
      </w:r>
      <w:r w:rsidRPr="006E2CF8">
        <w:rPr>
          <w:rFonts w:asciiTheme="minorHAnsi" w:hAnsiTheme="minorHAnsi" w:cstheme="minorHAnsi"/>
          <w:u w:val="single"/>
        </w:rPr>
        <w:t>? How will you navigate the existing mediations or semiotic and material features of infrastructure</w:t>
      </w:r>
      <w:r w:rsidRPr="00662866">
        <w:rPr>
          <w:rFonts w:asciiTheme="minorHAnsi" w:hAnsiTheme="minorHAnsi" w:cstheme="minorHAnsi"/>
          <w:sz w:val="16"/>
          <w:szCs w:val="12"/>
        </w:rPr>
        <w:t xml:space="preserve">? Marx and Lenin had proposals. Do you? Have you even explored the cartography of the problem? Today </w:t>
      </w:r>
      <w:r w:rsidRPr="006E2CF8">
        <w:rPr>
          <w:rFonts w:asciiTheme="minorHAnsi" w:hAnsiTheme="minorHAnsi" w:cstheme="minorHAnsi"/>
          <w:u w:val="single"/>
        </w:rPr>
        <w:t xml:space="preserve">we are so intellectually bankrupt on these points that we even have </w:t>
      </w:r>
      <w:r w:rsidRPr="00FB57B1">
        <w:rPr>
          <w:rFonts w:asciiTheme="minorHAnsi" w:hAnsiTheme="minorHAnsi" w:cstheme="minorHAnsi"/>
          <w:highlight w:val="green"/>
          <w:u w:val="single"/>
        </w:rPr>
        <w:t>theorists</w:t>
      </w:r>
      <w:r w:rsidRPr="006E2CF8">
        <w:rPr>
          <w:rFonts w:asciiTheme="minorHAnsi" w:hAnsiTheme="minorHAnsi" w:cstheme="minorHAnsi"/>
          <w:u w:val="single"/>
        </w:rPr>
        <w:t xml:space="preserve"> speaking of events and acts and </w:t>
      </w:r>
      <w:r w:rsidRPr="00FB57B1">
        <w:rPr>
          <w:rFonts w:asciiTheme="minorHAnsi" w:hAnsiTheme="minorHAnsi" w:cstheme="minorHAnsi"/>
          <w:highlight w:val="green"/>
          <w:u w:val="single"/>
        </w:rPr>
        <w:t>talk</w:t>
      </w:r>
      <w:r w:rsidRPr="00662866">
        <w:rPr>
          <w:rFonts w:asciiTheme="minorHAnsi" w:hAnsiTheme="minorHAnsi" w:cstheme="minorHAnsi"/>
          <w:sz w:val="16"/>
        </w:rPr>
        <w:t xml:space="preserve">ing </w:t>
      </w:r>
      <w:r w:rsidRPr="00FB57B1">
        <w:rPr>
          <w:rFonts w:asciiTheme="minorHAnsi" w:hAnsiTheme="minorHAnsi" w:cstheme="minorHAnsi"/>
          <w:highlight w:val="green"/>
          <w:u w:val="single"/>
        </w:rPr>
        <w:t>about</w:t>
      </w:r>
      <w:r w:rsidRPr="006E2CF8">
        <w:rPr>
          <w:rFonts w:asciiTheme="minorHAnsi" w:hAnsiTheme="minorHAnsi" w:cstheme="minorHAnsi"/>
          <w:u w:val="single"/>
        </w:rPr>
        <w:t xml:space="preserve"> a </w:t>
      </w:r>
      <w:r w:rsidRPr="00FB57B1">
        <w:rPr>
          <w:rFonts w:asciiTheme="minorHAnsi" w:hAnsiTheme="minorHAnsi" w:cstheme="minorHAnsi"/>
          <w:highlight w:val="green"/>
          <w:u w:val="single"/>
        </w:rPr>
        <w:t>return to</w:t>
      </w:r>
      <w:r w:rsidRPr="006E2CF8">
        <w:rPr>
          <w:rFonts w:asciiTheme="minorHAnsi" w:hAnsiTheme="minorHAnsi" w:cstheme="minorHAnsi"/>
          <w:u w:val="single"/>
        </w:rPr>
        <w:t xml:space="preserve"> the </w:t>
      </w:r>
      <w:r w:rsidRPr="00FB57B1">
        <w:rPr>
          <w:rFonts w:asciiTheme="minorHAnsi" w:hAnsiTheme="minorHAnsi" w:cstheme="minorHAnsi"/>
          <w:highlight w:val="green"/>
          <w:u w:val="single"/>
        </w:rPr>
        <w:t>old socialist</w:t>
      </w:r>
      <w:r w:rsidRPr="006E2CF8">
        <w:rPr>
          <w:rFonts w:asciiTheme="minorHAnsi" w:hAnsiTheme="minorHAnsi" w:cstheme="minorHAnsi"/>
          <w:u w:val="single"/>
        </w:rPr>
        <w:t xml:space="preserve"> party </w:t>
      </w:r>
      <w:r w:rsidRPr="00FB57B1">
        <w:rPr>
          <w:rFonts w:asciiTheme="minorHAnsi" w:hAnsiTheme="minorHAnsi" w:cstheme="minorHAnsi"/>
          <w:highlight w:val="green"/>
          <w:u w:val="single"/>
        </w:rPr>
        <w:t>systems, ignoring</w:t>
      </w:r>
      <w:r w:rsidRPr="006E2CF8">
        <w:rPr>
          <w:rFonts w:asciiTheme="minorHAnsi" w:hAnsiTheme="minorHAnsi" w:cstheme="minorHAnsi"/>
          <w:u w:val="single"/>
        </w:rPr>
        <w:t xml:space="preserve"> the </w:t>
      </w:r>
      <w:r w:rsidRPr="00FB57B1">
        <w:rPr>
          <w:rFonts w:asciiTheme="minorHAnsi" w:hAnsiTheme="minorHAnsi" w:cstheme="minorHAnsi"/>
          <w:highlight w:val="green"/>
          <w:u w:val="single"/>
        </w:rPr>
        <w:t>horror</w:t>
      </w:r>
      <w:r w:rsidRPr="006E2CF8">
        <w:rPr>
          <w:rFonts w:asciiTheme="minorHAnsi" w:hAnsiTheme="minorHAnsi" w:cstheme="minorHAnsi"/>
          <w:u w:val="single"/>
        </w:rPr>
        <w:t xml:space="preserve"> they generated, </w:t>
      </w:r>
      <w:r w:rsidRPr="00FB57B1">
        <w:rPr>
          <w:rFonts w:asciiTheme="minorHAnsi" w:hAnsiTheme="minorHAnsi" w:cstheme="minorHAnsi"/>
          <w:highlight w:val="green"/>
          <w:u w:val="single"/>
        </w:rPr>
        <w:t xml:space="preserve">their failures, and not </w:t>
      </w:r>
      <w:r w:rsidRPr="006E2CF8">
        <w:rPr>
          <w:rFonts w:asciiTheme="minorHAnsi" w:hAnsiTheme="minorHAnsi" w:cstheme="minorHAnsi"/>
          <w:u w:val="single"/>
        </w:rPr>
        <w:t xml:space="preserve">even </w:t>
      </w:r>
      <w:r w:rsidRPr="00FB57B1">
        <w:rPr>
          <w:rFonts w:asciiTheme="minorHAnsi" w:hAnsiTheme="minorHAnsi" w:cstheme="minorHAnsi"/>
          <w:highlight w:val="green"/>
          <w:u w:val="single"/>
        </w:rPr>
        <w:t>proposing ways of avoiding</w:t>
      </w:r>
      <w:r w:rsidRPr="006E2CF8">
        <w:rPr>
          <w:rFonts w:asciiTheme="minorHAnsi" w:hAnsiTheme="minorHAnsi" w:cstheme="minorHAnsi"/>
          <w:u w:val="single"/>
        </w:rPr>
        <w:t xml:space="preserve"> the repetition of </w:t>
      </w:r>
      <w:r w:rsidRPr="00FB57B1">
        <w:rPr>
          <w:rFonts w:asciiTheme="minorHAnsi" w:hAnsiTheme="minorHAnsi" w:cstheme="minorHAnsi"/>
          <w:highlight w:val="green"/>
          <w:u w:val="single"/>
        </w:rPr>
        <w:t xml:space="preserve">these </w:t>
      </w:r>
      <w:r w:rsidRPr="006E2CF8">
        <w:rPr>
          <w:rFonts w:asciiTheme="minorHAnsi" w:hAnsiTheme="minorHAnsi" w:cstheme="minorHAnsi"/>
          <w:u w:val="single"/>
        </w:rPr>
        <w:t xml:space="preserve">horrors in a new system of organization. </w:t>
      </w:r>
      <w:r w:rsidRPr="00662866">
        <w:rPr>
          <w:sz w:val="16"/>
          <w:szCs w:val="16"/>
        </w:rPr>
        <w:t xml:space="preserve">Who among our critical theorists is thinking seriously about how to build a distribution and production system that is responsive to the needs of global consumption, avoiding the problems of planned economy, </w:t>
      </w:r>
      <w:proofErr w:type="spellStart"/>
      <w:r w:rsidRPr="00662866">
        <w:rPr>
          <w:sz w:val="16"/>
          <w:szCs w:val="16"/>
        </w:rPr>
        <w:t>ie</w:t>
      </w:r>
      <w:proofErr w:type="spellEnd"/>
      <w:r w:rsidRPr="00662866">
        <w:rPr>
          <w:sz w:val="16"/>
          <w:szCs w:val="16"/>
        </w:rPr>
        <w:t xml:space="preserve">., who is doing this in a way that gets notice in our circles? Who is addressing the problems of micro-fascism that arise with party systems (there’s a reason that it was the Negri &amp; Hardt contingent, not the </w:t>
      </w:r>
      <w:proofErr w:type="spellStart"/>
      <w:r w:rsidRPr="00662866">
        <w:rPr>
          <w:sz w:val="16"/>
          <w:szCs w:val="16"/>
        </w:rPr>
        <w:t>Badiou</w:t>
      </w:r>
      <w:proofErr w:type="spellEnd"/>
      <w:r w:rsidRPr="00662866">
        <w:rPr>
          <w:sz w:val="16"/>
          <w:szCs w:val="16"/>
        </w:rPr>
        <w:t xml:space="preserve"> contingent that has been the heart of the </w:t>
      </w:r>
      <w:proofErr w:type="gramStart"/>
      <w:r w:rsidRPr="00662866">
        <w:rPr>
          <w:sz w:val="16"/>
          <w:szCs w:val="16"/>
        </w:rPr>
        <w:t>occupy movement).</w:t>
      </w:r>
      <w:proofErr w:type="gramEnd"/>
      <w:r w:rsidRPr="00662866">
        <w:rPr>
          <w:sz w:val="16"/>
          <w:szCs w:val="16"/>
        </w:rPr>
        <w:t xml:space="preserve"> At least the ecologists are thinking about these things in these terms because, well, they think ecologically. </w:t>
      </w:r>
      <w:proofErr w:type="gramStart"/>
      <w:r w:rsidRPr="00662866">
        <w:rPr>
          <w:sz w:val="16"/>
          <w:szCs w:val="16"/>
        </w:rPr>
        <w:t>Sadly</w:t>
      </w:r>
      <w:proofErr w:type="gramEnd"/>
      <w:r w:rsidRPr="00662866">
        <w:rPr>
          <w:sz w:val="16"/>
          <w:szCs w:val="16"/>
        </w:rPr>
        <w:t xml:space="preserve"> we need something more, a melding of the ecologists, the Marxists, and the anarchists. We’re not getting it yet though, as far as I can tell. Indeed, folks seem attracted to yet another critical paradigm, </w:t>
      </w:r>
      <w:proofErr w:type="spellStart"/>
      <w:r w:rsidRPr="00662866">
        <w:rPr>
          <w:sz w:val="16"/>
          <w:szCs w:val="16"/>
        </w:rPr>
        <w:t>Laruelle</w:t>
      </w:r>
      <w:proofErr w:type="spellEnd"/>
      <w:r w:rsidRPr="00662866">
        <w:rPr>
          <w:sz w:val="16"/>
          <w:szCs w:val="16"/>
        </w:rPr>
        <w:t xml:space="preserv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 If you want to make a truly revolutionary contribution, this is where you should start. Why should anyone even bother listening to you if you aren’t proposing real plans? But we haven’t even gotten to that point. </w:t>
      </w:r>
      <w:proofErr w:type="gramStart"/>
      <w:r w:rsidRPr="00662866">
        <w:rPr>
          <w:sz w:val="16"/>
          <w:szCs w:val="16"/>
        </w:rPr>
        <w:t>Instead</w:t>
      </w:r>
      <w:proofErr w:type="gramEnd"/>
      <w:r w:rsidRPr="00662866">
        <w:rPr>
          <w:sz w:val="16"/>
          <w:szCs w:val="16"/>
        </w:rPr>
        <w:t xml:space="preserve"> we’re like underpants gnomes, saying “revolution is the answer!” without addressing any of the infrastructural questions of just how revolution is to be produced, what alternatives it would offer, and how we would concretely go about building those alternatives. Masturbation. “Underpants gnome” deserves to be a category in critical </w:t>
      </w:r>
      <w:proofErr w:type="gramStart"/>
      <w:r w:rsidRPr="00662866">
        <w:rPr>
          <w:sz w:val="16"/>
          <w:szCs w:val="16"/>
        </w:rPr>
        <w:t>theory;</w:t>
      </w:r>
      <w:proofErr w:type="gramEnd"/>
      <w:r w:rsidRPr="00662866">
        <w:rPr>
          <w:sz w:val="16"/>
          <w:szCs w:val="16"/>
        </w:rPr>
        <w:t xml:space="preserve"> a sort of synonym for self-congratulatory masturbation. We need less critique not because critique isn’t important or necessary– it is –but because we know the critiques, we know the problems. We’re intoxicated with critique because it’s easy and safe. We best every opponent with critique. We occupy a position of moral superiority with critique. But do we really do anything with critique? What we need today, more than ever, is composition or carpentry. Everyone knows something is wrong. Everyone knows this system is destructive and stacked against them. Even the Tea Party knows something is wrong with the economic system, despite having the wrong economic theory. None of us, however, are proposing alternatives. </w:t>
      </w:r>
      <w:proofErr w:type="gramStart"/>
      <w:r w:rsidRPr="00662866">
        <w:rPr>
          <w:sz w:val="16"/>
          <w:szCs w:val="16"/>
        </w:rPr>
        <w:t>Instead</w:t>
      </w:r>
      <w:proofErr w:type="gramEnd"/>
      <w:r w:rsidRPr="00662866">
        <w:rPr>
          <w:sz w:val="16"/>
          <w:szCs w:val="16"/>
        </w:rPr>
        <w:t xml:space="preserve"> we prefer to shout and denounce. Good luck with that.</w:t>
      </w:r>
    </w:p>
    <w:p w14:paraId="579E471E" w14:textId="77777777" w:rsidR="00ED0191" w:rsidRPr="00ED0191" w:rsidRDefault="00ED0191" w:rsidP="00ED0191"/>
    <w:p w14:paraId="53E91616" w14:textId="77777777" w:rsidR="005C72BD" w:rsidRDefault="005C72BD" w:rsidP="005C72BD">
      <w:pPr>
        <w:pStyle w:val="Heading4"/>
      </w:pPr>
      <w:r>
        <w:t>Focus on official sources causes other perspectives to go overlooked</w:t>
      </w:r>
    </w:p>
    <w:p w14:paraId="30013BBC" w14:textId="77777777" w:rsidR="005C72BD" w:rsidRPr="00ED0191" w:rsidRDefault="005C72BD" w:rsidP="005C72BD">
      <w:pPr>
        <w:rPr>
          <w:sz w:val="16"/>
        </w:rPr>
      </w:pPr>
      <w:r w:rsidRPr="00ED0191">
        <w:rPr>
          <w:rStyle w:val="Style13ptBold"/>
          <w:u w:val="single"/>
        </w:rPr>
        <w:t>McGoldrick 6</w:t>
      </w:r>
      <w:r w:rsidRPr="00ED0191">
        <w:rPr>
          <w:sz w:val="16"/>
        </w:rPr>
        <w:t xml:space="preserve"> – [Annabel McGoldrick (an experienced reporter and producer in television and </w:t>
      </w:r>
      <w:proofErr w:type="spellStart"/>
      <w:r w:rsidRPr="00ED0191">
        <w:rPr>
          <w:sz w:val="16"/>
        </w:rPr>
        <w:t>ra</w:t>
      </w:r>
      <w:proofErr w:type="spellEnd"/>
      <w:r w:rsidRPr="00ED0191">
        <w:rPr>
          <w:sz w:val="16"/>
        </w:rPr>
        <w:noBreakHyphen/>
        <w:t xml:space="preserve"> </w:t>
      </w:r>
      <w:proofErr w:type="spellStart"/>
      <w:r w:rsidRPr="00ED0191">
        <w:rPr>
          <w:sz w:val="16"/>
        </w:rPr>
        <w:t>dio</w:t>
      </w:r>
      <w:proofErr w:type="spellEnd"/>
      <w:r w:rsidRPr="00ED0191">
        <w:rPr>
          <w:sz w:val="16"/>
        </w:rPr>
        <w:t xml:space="preserve"> news; she has reported from conflict zones in Indonesia, the Philippines, the Middle East, Thailand and Burma; she has led training courses for professional editors and reporters in many </w:t>
      </w:r>
      <w:proofErr w:type="gramStart"/>
      <w:r w:rsidRPr="00ED0191">
        <w:rPr>
          <w:sz w:val="16"/>
        </w:rPr>
        <w:t>countries, and</w:t>
      </w:r>
      <w:proofErr w:type="gramEnd"/>
      <w:r w:rsidRPr="00ED0191">
        <w:rPr>
          <w:sz w:val="16"/>
        </w:rPr>
        <w:t xml:space="preserve"> has taught postgraduate students at the universities of Sydney and Queensland, Australia). “War Journalism and ‘</w:t>
      </w:r>
      <w:proofErr w:type="spellStart"/>
      <w:r w:rsidRPr="00ED0191">
        <w:rPr>
          <w:sz w:val="16"/>
        </w:rPr>
        <w:t>Objectiv</w:t>
      </w:r>
      <w:proofErr w:type="spellEnd"/>
      <w:r w:rsidRPr="00ED0191">
        <w:rPr>
          <w:sz w:val="16"/>
        </w:rPr>
        <w:noBreakHyphen/>
        <w:t xml:space="preserve"> </w:t>
      </w:r>
      <w:proofErr w:type="spellStart"/>
      <w:r w:rsidRPr="00ED0191">
        <w:rPr>
          <w:sz w:val="16"/>
        </w:rPr>
        <w:t>ity</w:t>
      </w:r>
      <w:proofErr w:type="spellEnd"/>
      <w:r w:rsidRPr="00ED0191">
        <w:rPr>
          <w:sz w:val="16"/>
        </w:rPr>
        <w:t xml:space="preserve">’.” Conflict &amp; Communication online, Vol. 5, No. 2, 2006. JDN. </w:t>
      </w:r>
      <w:hyperlink r:id="rId9" w:history="1">
        <w:r w:rsidRPr="00ED0191">
          <w:rPr>
            <w:rStyle w:val="Hyperlink"/>
            <w:sz w:val="16"/>
          </w:rPr>
          <w:t>https://regener</w:t>
        </w:r>
        <w:r w:rsidRPr="00ED0191">
          <w:rPr>
            <w:rStyle w:val="Hyperlink"/>
            <w:sz w:val="16"/>
          </w:rPr>
          <w:noBreakHyphen/>
          <w:t>online.de/journalcco/2006_2/pdf/mcgoldrick.pdf</w:t>
        </w:r>
      </w:hyperlink>
      <w:r w:rsidRPr="00ED0191">
        <w:rPr>
          <w:sz w:val="16"/>
        </w:rPr>
        <w:t xml:space="preserve">] </w:t>
      </w:r>
      <w:proofErr w:type="spellStart"/>
      <w:r w:rsidRPr="00ED0191">
        <w:rPr>
          <w:sz w:val="16"/>
        </w:rPr>
        <w:t>armaan</w:t>
      </w:r>
      <w:proofErr w:type="spellEnd"/>
      <w:r w:rsidRPr="00ED0191">
        <w:rPr>
          <w:sz w:val="16"/>
        </w:rPr>
        <w:t xml:space="preserve"> </w:t>
      </w:r>
      <w:r w:rsidRPr="00ED0191">
        <w:rPr>
          <mc:AlternateContent>
            <mc:Choice Requires="w16se"/>
            <mc:Fallback>
              <w:rFonts w:ascii="Segoe UI Emoji" w:eastAsia="Segoe UI Emoji" w:hAnsi="Segoe UI Emoji" w:cs="Segoe UI Emoji"/>
            </mc:Fallback>
          </mc:AlternateContent>
          <w:sz w:val="16"/>
        </w:rPr>
        <mc:AlternateContent>
          <mc:Choice Requires="w16se">
            <w16se:symEx w16se:font="Segoe UI Emoji" w16se:char="1F60A"/>
          </mc:Choice>
          <mc:Fallback>
            <w:t>😊</w:t>
          </mc:Fallback>
        </mc:AlternateContent>
      </w:r>
    </w:p>
    <w:p w14:paraId="3A5D6ACC" w14:textId="77777777" w:rsidR="005C72BD" w:rsidRDefault="005C72BD" w:rsidP="005C72BD">
      <w:r>
        <w:t xml:space="preserve">The problem is that </w:t>
      </w:r>
      <w:r w:rsidRPr="00ED0191">
        <w:rPr>
          <w:rStyle w:val="StyleUnderline"/>
          <w:highlight w:val="green"/>
        </w:rPr>
        <w:t>news is</w:t>
      </w:r>
      <w:r w:rsidRPr="00ED0191">
        <w:rPr>
          <w:rStyle w:val="StyleUnderline"/>
        </w:rPr>
        <w:t>, by its very nature, preoccupied with change</w:t>
      </w:r>
      <w:r>
        <w:t xml:space="preserve">, </w:t>
      </w:r>
      <w:r w:rsidRPr="00ED0191">
        <w:rPr>
          <w:rStyle w:val="Emphasis"/>
        </w:rPr>
        <w:t xml:space="preserve">yet it has a very fixed and </w:t>
      </w:r>
      <w:r w:rsidRPr="00ED0191">
        <w:rPr>
          <w:rStyle w:val="Emphasis"/>
          <w:highlight w:val="green"/>
        </w:rPr>
        <w:t>one</w:t>
      </w:r>
      <w:r w:rsidRPr="00ED0191">
        <w:rPr>
          <w:rStyle w:val="Emphasis"/>
          <w:highlight w:val="green"/>
        </w:rPr>
        <w:noBreakHyphen/>
        <w:t>dimensional</w:t>
      </w:r>
      <w:r w:rsidRPr="00ED0191">
        <w:rPr>
          <w:rStyle w:val="Emphasis"/>
        </w:rPr>
        <w:t xml:space="preserve"> understanding </w:t>
      </w:r>
      <w:r w:rsidRPr="00ED0191">
        <w:rPr>
          <w:rStyle w:val="Emphasis"/>
          <w:highlight w:val="green"/>
        </w:rPr>
        <w:t>of</w:t>
      </w:r>
      <w:r w:rsidRPr="00ED0191">
        <w:rPr>
          <w:rStyle w:val="Emphasis"/>
        </w:rPr>
        <w:t xml:space="preserve"> how </w:t>
      </w:r>
      <w:r w:rsidRPr="00ED0191">
        <w:rPr>
          <w:rStyle w:val="Emphasis"/>
          <w:highlight w:val="green"/>
        </w:rPr>
        <w:t>change</w:t>
      </w:r>
      <w:r w:rsidRPr="00ED0191">
        <w:rPr>
          <w:rStyle w:val="Emphasis"/>
        </w:rPr>
        <w:t xml:space="preserve"> comes about</w:t>
      </w:r>
      <w:r>
        <w:t xml:space="preserve">. </w:t>
      </w:r>
      <w:r w:rsidRPr="00ED0191">
        <w:rPr>
          <w:rStyle w:val="StyleUnderline"/>
          <w:highlight w:val="green"/>
        </w:rPr>
        <w:t>Built</w:t>
      </w:r>
      <w:r w:rsidRPr="00ED0191">
        <w:rPr>
          <w:rStyle w:val="StyleUnderline"/>
        </w:rPr>
        <w:t xml:space="preserve"> into it is an orientation </w:t>
      </w:r>
      <w:r w:rsidRPr="00ED0191">
        <w:rPr>
          <w:rStyle w:val="StyleUnderline"/>
          <w:highlight w:val="green"/>
        </w:rPr>
        <w:t>in</w:t>
      </w:r>
      <w:r w:rsidRPr="00ED0191">
        <w:rPr>
          <w:rStyle w:val="StyleUnderline"/>
        </w:rPr>
        <w:t xml:space="preserve"> </w:t>
      </w:r>
      <w:proofErr w:type="spellStart"/>
      <w:r w:rsidRPr="00ED0191">
        <w:rPr>
          <w:rStyle w:val="StyleUnderline"/>
        </w:rPr>
        <w:t>favour</w:t>
      </w:r>
      <w:proofErr w:type="spellEnd"/>
      <w:r w:rsidRPr="00ED0191">
        <w:rPr>
          <w:rStyle w:val="StyleUnderline"/>
        </w:rPr>
        <w:t xml:space="preserve"> of </w:t>
      </w:r>
      <w:r w:rsidRPr="00ED0191">
        <w:rPr>
          <w:rStyle w:val="StyleUnderline"/>
          <w:highlight w:val="green"/>
        </w:rPr>
        <w:t>realism</w:t>
      </w:r>
      <w:r w:rsidRPr="00ED0191">
        <w:rPr>
          <w:rStyle w:val="StyleUnderline"/>
        </w:rPr>
        <w:t xml:space="preserve"> and ignores the insights of Peace and Conflict Studies, which argue that there are many ways to bring about change in a conflict, </w:t>
      </w:r>
      <w:r w:rsidRPr="00ED0191">
        <w:rPr>
          <w:rStyle w:val="StyleUnderline"/>
          <w:highlight w:val="green"/>
        </w:rPr>
        <w:t>many ‘levers’ to pull</w:t>
      </w:r>
      <w:r w:rsidRPr="00ED0191">
        <w:rPr>
          <w:rStyle w:val="StyleUnderline"/>
        </w:rPr>
        <w:t>. Later I will suggest that anyone working to intervene in the Cycle of Violence, for example, can be regarded as a ‘change agent’</w:t>
      </w:r>
      <w:r>
        <w:t xml:space="preserve">. </w:t>
      </w:r>
    </w:p>
    <w:p w14:paraId="2CD6E33C" w14:textId="77777777" w:rsidR="005C72BD" w:rsidRDefault="005C72BD" w:rsidP="005C72BD">
      <w:r>
        <w:t xml:space="preserve">But the </w:t>
      </w:r>
      <w:r w:rsidRPr="00ED0191">
        <w:rPr>
          <w:rStyle w:val="Emphasis"/>
        </w:rPr>
        <w:t>Objectivity conventions mean we hear relatively little about them</w:t>
      </w:r>
      <w:r>
        <w:t>, compared with official sources – a category topped by leaders of national states. Max Weber pro</w:t>
      </w:r>
      <w:r>
        <w:noBreakHyphen/>
        <w:t xml:space="preserve"> vided a well</w:t>
      </w:r>
      <w:r>
        <w:noBreakHyphen/>
        <w:t xml:space="preserve">known definition: the state is “a human community that (successfully) claims the monopoly of the legitimate use of physical force within a given territory” (Weber 1946, p.78). Weber’s argument was that a </w:t>
      </w:r>
      <w:r w:rsidRPr="00ED0191">
        <w:rPr>
          <w:rStyle w:val="StyleUnderline"/>
        </w:rPr>
        <w:t xml:space="preserve">state could only be defined in terms of means rather than ends. </w:t>
      </w:r>
      <w:r w:rsidRPr="00ED0191">
        <w:rPr>
          <w:rStyle w:val="StyleUnderline"/>
          <w:highlight w:val="green"/>
        </w:rPr>
        <w:t>States could not be</w:t>
      </w:r>
      <w:r w:rsidRPr="00ED0191">
        <w:rPr>
          <w:rStyle w:val="StyleUnderline"/>
        </w:rPr>
        <w:t xml:space="preserve"> </w:t>
      </w:r>
      <w:r w:rsidRPr="00ED0191">
        <w:rPr>
          <w:rStyle w:val="StyleUnderline"/>
          <w:highlight w:val="green"/>
        </w:rPr>
        <w:t>said</w:t>
      </w:r>
      <w:r w:rsidRPr="00ED0191">
        <w:rPr>
          <w:rStyle w:val="StyleUnderline"/>
        </w:rPr>
        <w:t xml:space="preserve"> to be </w:t>
      </w:r>
      <w:r w:rsidRPr="00ED0191">
        <w:rPr>
          <w:rStyle w:val="StyleUnderline"/>
          <w:highlight w:val="green"/>
        </w:rPr>
        <w:t>for anything</w:t>
      </w:r>
      <w:r w:rsidRPr="00ED0191">
        <w:rPr>
          <w:rStyle w:val="StyleUnderline"/>
        </w:rPr>
        <w:t xml:space="preserve">, necessarily; they were </w:t>
      </w:r>
      <w:r w:rsidRPr="00ED0191">
        <w:rPr>
          <w:rStyle w:val="StyleUnderline"/>
          <w:highlight w:val="green"/>
        </w:rPr>
        <w:t>better</w:t>
      </w:r>
      <w:r w:rsidRPr="00ED0191">
        <w:rPr>
          <w:rStyle w:val="StyleUnderline"/>
        </w:rPr>
        <w:t xml:space="preserve"> conceived in terms </w:t>
      </w:r>
      <w:r w:rsidRPr="00ED0191">
        <w:rPr>
          <w:rStyle w:val="StyleUnderline"/>
          <w:highlight w:val="green"/>
        </w:rPr>
        <w:t>of</w:t>
      </w:r>
      <w:r w:rsidRPr="00ED0191">
        <w:rPr>
          <w:rStyle w:val="StyleUnderline"/>
        </w:rPr>
        <w:t xml:space="preserve"> their </w:t>
      </w:r>
      <w:r w:rsidRPr="00ED0191">
        <w:rPr>
          <w:rStyle w:val="StyleUnderline"/>
          <w:highlight w:val="green"/>
        </w:rPr>
        <w:t>observable characteristics</w:t>
      </w:r>
      <w:r w:rsidRPr="00ED0191">
        <w:rPr>
          <w:rStyle w:val="StyleUnderline"/>
        </w:rPr>
        <w:t xml:space="preserve"> </w:t>
      </w:r>
      <w:r w:rsidRPr="00ED0191">
        <w:rPr>
          <w:rStyle w:val="StyleUnderline"/>
          <w:highlight w:val="green"/>
        </w:rPr>
        <w:t>than</w:t>
      </w:r>
      <w:r w:rsidRPr="00ED0191">
        <w:rPr>
          <w:rStyle w:val="StyleUnderline"/>
        </w:rPr>
        <w:t xml:space="preserve"> assumptions about their </w:t>
      </w:r>
      <w:r w:rsidRPr="00ED0191">
        <w:rPr>
          <w:rStyle w:val="StyleUnderline"/>
          <w:highlight w:val="green"/>
        </w:rPr>
        <w:t>purpose</w:t>
      </w:r>
      <w:r>
        <w:t>.</w:t>
      </w:r>
    </w:p>
    <w:p w14:paraId="3545DAD6" w14:textId="77777777" w:rsidR="005C72BD" w:rsidRPr="005C72BD" w:rsidRDefault="005C72BD" w:rsidP="005C72BD"/>
    <w:sectPr w:rsidR="005C72BD" w:rsidRPr="005C72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D4079D"/>
    <w:multiLevelType w:val="hybridMultilevel"/>
    <w:tmpl w:val="E1FE8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960D6"/>
    <w:multiLevelType w:val="hybridMultilevel"/>
    <w:tmpl w:val="0686B5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B06BA"/>
    <w:multiLevelType w:val="hybridMultilevel"/>
    <w:tmpl w:val="109471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BA17F2"/>
    <w:multiLevelType w:val="hybridMultilevel"/>
    <w:tmpl w:val="65A62B16"/>
    <w:lvl w:ilvl="0" w:tplc="364ECA5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0F6D66"/>
    <w:multiLevelType w:val="hybridMultilevel"/>
    <w:tmpl w:val="51E8C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6C24B9"/>
    <w:multiLevelType w:val="hybridMultilevel"/>
    <w:tmpl w:val="DDB857A8"/>
    <w:lvl w:ilvl="0" w:tplc="49BC1F78">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FC7D2C"/>
    <w:multiLevelType w:val="hybridMultilevel"/>
    <w:tmpl w:val="04E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3A642D"/>
    <w:multiLevelType w:val="hybridMultilevel"/>
    <w:tmpl w:val="3DB6C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2"/>
  </w:num>
  <w:num w:numId="13">
    <w:abstractNumId w:val="16"/>
  </w:num>
  <w:num w:numId="14">
    <w:abstractNumId w:val="14"/>
  </w:num>
  <w:num w:numId="15">
    <w:abstractNumId w:val="11"/>
  </w:num>
  <w:num w:numId="16">
    <w:abstractNumId w:val="13"/>
  </w:num>
  <w:num w:numId="17">
    <w:abstractNumId w:val="1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922C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86940"/>
    <w:rsid w:val="002B146A"/>
    <w:rsid w:val="002B5E17"/>
    <w:rsid w:val="00315690"/>
    <w:rsid w:val="00316B75"/>
    <w:rsid w:val="00325646"/>
    <w:rsid w:val="00342242"/>
    <w:rsid w:val="003460F2"/>
    <w:rsid w:val="00381007"/>
    <w:rsid w:val="0038158C"/>
    <w:rsid w:val="003902BA"/>
    <w:rsid w:val="003A09E2"/>
    <w:rsid w:val="00407037"/>
    <w:rsid w:val="00445D14"/>
    <w:rsid w:val="0045799D"/>
    <w:rsid w:val="004605D6"/>
    <w:rsid w:val="004C60E8"/>
    <w:rsid w:val="004E3579"/>
    <w:rsid w:val="004E728B"/>
    <w:rsid w:val="004F39E0"/>
    <w:rsid w:val="00537BD5"/>
    <w:rsid w:val="0057268A"/>
    <w:rsid w:val="005922C7"/>
    <w:rsid w:val="005C72BD"/>
    <w:rsid w:val="005D2912"/>
    <w:rsid w:val="006065BD"/>
    <w:rsid w:val="00610CF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51935"/>
    <w:rsid w:val="00A93661"/>
    <w:rsid w:val="00A95652"/>
    <w:rsid w:val="00AC0AB8"/>
    <w:rsid w:val="00AC23BD"/>
    <w:rsid w:val="00B33C6D"/>
    <w:rsid w:val="00B4508F"/>
    <w:rsid w:val="00B55997"/>
    <w:rsid w:val="00B55AD5"/>
    <w:rsid w:val="00B8057C"/>
    <w:rsid w:val="00BD6238"/>
    <w:rsid w:val="00BF593B"/>
    <w:rsid w:val="00BF773A"/>
    <w:rsid w:val="00BF7E81"/>
    <w:rsid w:val="00C13773"/>
    <w:rsid w:val="00C17CC8"/>
    <w:rsid w:val="00C83417"/>
    <w:rsid w:val="00C9604F"/>
    <w:rsid w:val="00CA19AA"/>
    <w:rsid w:val="00CC2FA0"/>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3011"/>
    <w:rsid w:val="00E27BDC"/>
    <w:rsid w:val="00E45BAD"/>
    <w:rsid w:val="00E5262C"/>
    <w:rsid w:val="00E71CBC"/>
    <w:rsid w:val="00EC7DC4"/>
    <w:rsid w:val="00ED0191"/>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5186E"/>
  <w15:chartTrackingRefBased/>
  <w15:docId w15:val="{8500C19E-F0C0-4F4E-B150-0B02DBADC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23BD"/>
    <w:rPr>
      <w:rFonts w:ascii="Calibri" w:hAnsi="Calibri"/>
    </w:rPr>
  </w:style>
  <w:style w:type="paragraph" w:styleId="Heading1">
    <w:name w:val="heading 1"/>
    <w:aliases w:val="Pocket"/>
    <w:basedOn w:val="Normal"/>
    <w:next w:val="Normal"/>
    <w:link w:val="Heading1Char"/>
    <w:qFormat/>
    <w:rsid w:val="00AC23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23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23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AC23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23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23BD"/>
  </w:style>
  <w:style w:type="character" w:customStyle="1" w:styleId="Heading1Char">
    <w:name w:val="Heading 1 Char"/>
    <w:aliases w:val="Pocket Char"/>
    <w:basedOn w:val="DefaultParagraphFont"/>
    <w:link w:val="Heading1"/>
    <w:rsid w:val="00AC23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23B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C23B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AC23B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7"/>
    <w:qFormat/>
    <w:rsid w:val="00AC23B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C23B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AC23B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AC23BD"/>
    <w:rPr>
      <w:color w:val="auto"/>
      <w:u w:val="none"/>
    </w:rPr>
  </w:style>
  <w:style w:type="character" w:styleId="FollowedHyperlink">
    <w:name w:val="FollowedHyperlink"/>
    <w:basedOn w:val="DefaultParagraphFont"/>
    <w:uiPriority w:val="99"/>
    <w:semiHidden/>
    <w:unhideWhenUsed/>
    <w:rsid w:val="00AC23BD"/>
    <w:rPr>
      <w:color w:val="auto"/>
      <w:u w:val="none"/>
    </w:rPr>
  </w:style>
  <w:style w:type="paragraph" w:styleId="ListParagraph">
    <w:name w:val="List Paragraph"/>
    <w:basedOn w:val="Normal"/>
    <w:uiPriority w:val="34"/>
    <w:qFormat/>
    <w:rsid w:val="00CC2FA0"/>
    <w:pPr>
      <w:ind w:left="720"/>
      <w:contextualSpacing/>
    </w:pPr>
  </w:style>
  <w:style w:type="paragraph" w:customStyle="1" w:styleId="textbold">
    <w:name w:val="text bold"/>
    <w:basedOn w:val="Normal"/>
    <w:link w:val="Emphasis"/>
    <w:uiPriority w:val="7"/>
    <w:qFormat/>
    <w:rsid w:val="00381007"/>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rvalsubjects.wordpress.com/2012/11/11/underpants-gnomes-a-critique-of-the-academic-left/" TargetMode="External"/><Relationship Id="rId3" Type="http://schemas.openxmlformats.org/officeDocument/2006/relationships/styles" Target="styles.xml"/><Relationship Id="rId7" Type="http://schemas.openxmlformats.org/officeDocument/2006/relationships/hyperlink" Target="https://briarpatchmagazine.com/articles/view/built-on-a-foundation-of-white-supremac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las.osu.edu/sites/clas.osu.edu/files/Tuck%20and%20Yang%202012%20Decolonization%20is%20not%20a%20metaphor.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generonline.de/journalcco/2006_2/pdf/mcgoldrick.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11</Pages>
  <Words>7620</Words>
  <Characters>43438</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2022-03-10T16:54:00Z</dcterms:created>
  <dcterms:modified xsi:type="dcterms:W3CDTF">2022-03-10T16:54:00Z</dcterms:modified>
</cp:coreProperties>
</file>