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7543D" w14:textId="1D4F53B9" w:rsidR="00202A91" w:rsidRPr="00202A91" w:rsidRDefault="00202A91" w:rsidP="00202A91">
      <w:pPr>
        <w:pStyle w:val="Heading2"/>
      </w:pPr>
      <w:r>
        <w:br/>
        <w:t>1n</w:t>
      </w:r>
    </w:p>
    <w:p w14:paraId="496CE82D" w14:textId="70F440C7" w:rsidR="00002BBE" w:rsidRDefault="00002BBE">
      <w:pPr>
        <w:pStyle w:val="Heading3"/>
      </w:pPr>
      <w:r>
        <w:lastRenderedPageBreak/>
        <w:t>1</w:t>
      </w:r>
    </w:p>
    <w:p w14:paraId="133D3960" w14:textId="77777777" w:rsidR="00002BBE" w:rsidRDefault="00002BBE" w:rsidP="00002BBE">
      <w:pPr>
        <w:pStyle w:val="Heading4"/>
      </w:pPr>
      <w:r>
        <w:t xml:space="preserve">New </w:t>
      </w:r>
      <w:proofErr w:type="spellStart"/>
      <w:r>
        <w:t>affs</w:t>
      </w:r>
      <w:proofErr w:type="spellEnd"/>
      <w:r>
        <w:t xml:space="preserve"> are a voting issue - </w:t>
      </w:r>
      <w:r w:rsidRPr="004C4F9B">
        <w:t xml:space="preserve">Vote neg for clash - anything else incentivizes breaking bad 1ACs that rely on surprise to win - pre-round research and 1NC writing helps offset infinite </w:t>
      </w:r>
      <w:proofErr w:type="spellStart"/>
      <w:r w:rsidRPr="004C4F9B">
        <w:t>aff</w:t>
      </w:r>
      <w:proofErr w:type="spellEnd"/>
      <w:r w:rsidRPr="004C4F9B">
        <w:t xml:space="preserve"> prep while also incentivizing deep research to find strategic 1ACs instead of cheap shots - getting better at frontlines solves their offense</w:t>
      </w:r>
    </w:p>
    <w:p w14:paraId="2ECEC07D" w14:textId="77777777" w:rsidR="00002BBE" w:rsidRDefault="00002BBE" w:rsidP="00002BBE"/>
    <w:p w14:paraId="4CBB401E" w14:textId="46398BB7" w:rsidR="00002BBE" w:rsidRDefault="00002BBE" w:rsidP="00002BBE">
      <w:pPr>
        <w:pStyle w:val="Heading4"/>
      </w:pPr>
      <w:r>
        <w:t xml:space="preserve">Debaters must disclose affirmative frameworks, advocacy text </w:t>
      </w:r>
      <w:proofErr w:type="gramStart"/>
      <w:r>
        <w:t>AND  advantage</w:t>
      </w:r>
      <w:proofErr w:type="gramEnd"/>
      <w:r>
        <w:t xml:space="preserve"> areas thirty minutes before round – they didn’t – I have texts – that’s a voting issue for clash –</w:t>
      </w:r>
      <w:r w:rsidRPr="004B2778">
        <w:t xml:space="preserve"> </w:t>
      </w:r>
      <w:r>
        <w:t xml:space="preserve">our </w:t>
      </w:r>
      <w:proofErr w:type="spellStart"/>
      <w:r>
        <w:t>interp</w:t>
      </w:r>
      <w:proofErr w:type="spellEnd"/>
      <w:r>
        <w:t xml:space="preserve"> </w:t>
      </w:r>
      <w:r w:rsidRPr="004B2778">
        <w:t xml:space="preserve">discourages bad </w:t>
      </w:r>
      <w:proofErr w:type="spellStart"/>
      <w:r w:rsidRPr="004B2778">
        <w:t>affs</w:t>
      </w:r>
      <w:proofErr w:type="spellEnd"/>
      <w:r w:rsidRPr="004B2778">
        <w:t xml:space="preserve"> that rely on skirting links - avoids stale generics</w:t>
      </w:r>
      <w:r>
        <w:t>. We’re in our 2</w:t>
      </w:r>
      <w:r w:rsidRPr="00002BBE">
        <w:rPr>
          <w:vertAlign w:val="superscript"/>
        </w:rPr>
        <w:t>nd</w:t>
      </w:r>
      <w:r>
        <w:t xml:space="preserve"> JF tourney – you should be able to defend your </w:t>
      </w:r>
      <w:proofErr w:type="spellStart"/>
      <w:r>
        <w:t>aff</w:t>
      </w:r>
      <w:proofErr w:type="spellEnd"/>
      <w:r>
        <w:t xml:space="preserve"> vs 30 minutes of prep. </w:t>
      </w:r>
    </w:p>
    <w:p w14:paraId="6565F38C" w14:textId="77777777" w:rsidR="00002BBE" w:rsidRPr="00002BBE" w:rsidRDefault="00002BBE" w:rsidP="00002BBE"/>
    <w:p w14:paraId="51903C1F" w14:textId="51457708" w:rsidR="0033243B" w:rsidRDefault="00002BBE" w:rsidP="00E115D7">
      <w:pPr>
        <w:pStyle w:val="Heading3"/>
      </w:pPr>
      <w:r>
        <w:lastRenderedPageBreak/>
        <w:t>2</w:t>
      </w:r>
    </w:p>
    <w:p w14:paraId="255F4D33" w14:textId="77777777" w:rsidR="0033243B" w:rsidRPr="00CB54B9" w:rsidRDefault="0033243B" w:rsidP="0033243B">
      <w:pPr>
        <w:pStyle w:val="Heading4"/>
      </w:pPr>
      <w:r>
        <w:t xml:space="preserve">Settler colonialism is a permeating structure that operates via the promotion of the nation-state – it thrives </w:t>
      </w:r>
      <w:proofErr w:type="gramStart"/>
      <w:r>
        <w:t>off of</w:t>
      </w:r>
      <w:proofErr w:type="gramEnd"/>
      <w:r>
        <w:t xml:space="preserve"> the elimination of indigenous people and their relationship to land – that appropriation turns them into ghost and chattel slaves into mere excess labor</w:t>
      </w:r>
    </w:p>
    <w:p w14:paraId="5421727F" w14:textId="77777777" w:rsidR="0033243B" w:rsidRDefault="0033243B" w:rsidP="0033243B">
      <w:pPr>
        <w:rPr>
          <w:rStyle w:val="Style13ptBold"/>
          <w:b w:val="0"/>
          <w:bCs w:val="0"/>
          <w:sz w:val="16"/>
          <w:szCs w:val="12"/>
        </w:rPr>
      </w:pPr>
      <w:r>
        <w:rPr>
          <w:rStyle w:val="Style13ptBold"/>
        </w:rPr>
        <w:t>Tuck and Yang 12</w:t>
      </w:r>
      <w:r>
        <w:rPr>
          <w:rStyle w:val="Style13ptBold"/>
          <w:b w:val="0"/>
          <w:bCs w:val="0"/>
          <w:sz w:val="16"/>
          <w:szCs w:val="12"/>
        </w:rPr>
        <w:t xml:space="preserve"> (Eve Tuck and Wayne Yang; 2012; </w:t>
      </w:r>
      <w:r w:rsidRPr="001C0EBC">
        <w:rPr>
          <w:rStyle w:val="Style13ptBold"/>
          <w:b w:val="0"/>
          <w:bCs w:val="0"/>
          <w:sz w:val="16"/>
          <w:szCs w:val="12"/>
        </w:rPr>
        <w:t>Decolonization:</w:t>
      </w:r>
      <w:r>
        <w:rPr>
          <w:rStyle w:val="Style13ptBold"/>
          <w:b w:val="0"/>
          <w:bCs w:val="0"/>
          <w:sz w:val="16"/>
          <w:szCs w:val="12"/>
        </w:rPr>
        <w:t xml:space="preserve"> </w:t>
      </w:r>
      <w:r w:rsidRPr="001C0EBC">
        <w:rPr>
          <w:rStyle w:val="Style13ptBold"/>
          <w:b w:val="0"/>
          <w:bCs w:val="0"/>
          <w:sz w:val="16"/>
          <w:szCs w:val="12"/>
        </w:rPr>
        <w:t>Indigeneity,</w:t>
      </w:r>
      <w:r>
        <w:rPr>
          <w:rStyle w:val="Style13ptBold"/>
          <w:b w:val="0"/>
          <w:bCs w:val="0"/>
          <w:sz w:val="16"/>
          <w:szCs w:val="12"/>
        </w:rPr>
        <w:t xml:space="preserve"> </w:t>
      </w:r>
      <w:r w:rsidRPr="001C0EBC">
        <w:rPr>
          <w:rStyle w:val="Style13ptBold"/>
          <w:b w:val="0"/>
          <w:bCs w:val="0"/>
          <w:sz w:val="16"/>
          <w:szCs w:val="12"/>
        </w:rPr>
        <w:t>Education</w:t>
      </w:r>
      <w:r>
        <w:rPr>
          <w:rStyle w:val="Style13ptBold"/>
          <w:b w:val="0"/>
          <w:bCs w:val="0"/>
          <w:sz w:val="16"/>
          <w:szCs w:val="12"/>
        </w:rPr>
        <w:t xml:space="preserve"> </w:t>
      </w:r>
      <w:r w:rsidRPr="001C0EBC">
        <w:rPr>
          <w:rStyle w:val="Style13ptBold"/>
          <w:b w:val="0"/>
          <w:bCs w:val="0"/>
          <w:sz w:val="16"/>
          <w:szCs w:val="12"/>
        </w:rPr>
        <w:t>&amp;</w:t>
      </w:r>
      <w:r>
        <w:rPr>
          <w:rStyle w:val="Style13ptBold"/>
          <w:b w:val="0"/>
          <w:bCs w:val="0"/>
          <w:sz w:val="16"/>
          <w:szCs w:val="12"/>
        </w:rPr>
        <w:t xml:space="preserve"> </w:t>
      </w:r>
      <w:r w:rsidRPr="001C0EBC">
        <w:rPr>
          <w:rStyle w:val="Style13ptBold"/>
          <w:b w:val="0"/>
          <w:bCs w:val="0"/>
          <w:sz w:val="16"/>
          <w:szCs w:val="12"/>
        </w:rPr>
        <w:t>Society</w:t>
      </w:r>
      <w:r>
        <w:rPr>
          <w:rStyle w:val="Style13ptBold"/>
          <w:b w:val="0"/>
          <w:bCs w:val="0"/>
          <w:sz w:val="16"/>
          <w:szCs w:val="12"/>
        </w:rPr>
        <w:t xml:space="preserve"> </w:t>
      </w:r>
      <w:r w:rsidRPr="001C0EBC">
        <w:rPr>
          <w:rStyle w:val="Style13ptBold"/>
          <w:b w:val="0"/>
          <w:bCs w:val="0"/>
          <w:sz w:val="16"/>
          <w:szCs w:val="12"/>
        </w:rPr>
        <w:t>Vol.</w:t>
      </w:r>
      <w:r>
        <w:rPr>
          <w:rStyle w:val="Style13ptBold"/>
          <w:b w:val="0"/>
          <w:bCs w:val="0"/>
          <w:sz w:val="16"/>
          <w:szCs w:val="12"/>
        </w:rPr>
        <w:t xml:space="preserve"> </w:t>
      </w:r>
      <w:r w:rsidRPr="001C0EBC">
        <w:rPr>
          <w:rStyle w:val="Style13ptBold"/>
          <w:b w:val="0"/>
          <w:bCs w:val="0"/>
          <w:sz w:val="16"/>
          <w:szCs w:val="12"/>
        </w:rPr>
        <w:t>1,</w:t>
      </w:r>
      <w:r>
        <w:rPr>
          <w:rStyle w:val="Style13ptBold"/>
          <w:b w:val="0"/>
          <w:bCs w:val="0"/>
          <w:sz w:val="16"/>
          <w:szCs w:val="12"/>
        </w:rPr>
        <w:t xml:space="preserve"> </w:t>
      </w:r>
      <w:r w:rsidRPr="001C0EBC">
        <w:rPr>
          <w:rStyle w:val="Style13ptBold"/>
          <w:b w:val="0"/>
          <w:bCs w:val="0"/>
          <w:sz w:val="16"/>
          <w:szCs w:val="12"/>
        </w:rPr>
        <w:t>No.</w:t>
      </w:r>
      <w:r>
        <w:rPr>
          <w:rStyle w:val="Style13ptBold"/>
          <w:b w:val="0"/>
          <w:bCs w:val="0"/>
          <w:sz w:val="16"/>
          <w:szCs w:val="12"/>
        </w:rPr>
        <w:t xml:space="preserve"> </w:t>
      </w:r>
      <w:r w:rsidRPr="001C0EBC">
        <w:rPr>
          <w:rStyle w:val="Style13ptBold"/>
          <w:b w:val="0"/>
          <w:bCs w:val="0"/>
          <w:sz w:val="16"/>
          <w:szCs w:val="12"/>
        </w:rPr>
        <w:t>1,</w:t>
      </w:r>
      <w:r>
        <w:rPr>
          <w:rStyle w:val="Style13ptBold"/>
          <w:b w:val="0"/>
          <w:bCs w:val="0"/>
          <w:sz w:val="16"/>
          <w:szCs w:val="12"/>
        </w:rPr>
        <w:t xml:space="preserve"> </w:t>
      </w:r>
      <w:r w:rsidRPr="001C0EBC">
        <w:rPr>
          <w:rStyle w:val="Style13ptBold"/>
          <w:b w:val="0"/>
          <w:bCs w:val="0"/>
          <w:sz w:val="16"/>
          <w:szCs w:val="12"/>
        </w:rPr>
        <w:t>2012,</w:t>
      </w:r>
      <w:r>
        <w:rPr>
          <w:rStyle w:val="Style13ptBold"/>
          <w:b w:val="0"/>
          <w:bCs w:val="0"/>
          <w:sz w:val="16"/>
          <w:szCs w:val="12"/>
        </w:rPr>
        <w:t xml:space="preserve"> </w:t>
      </w:r>
      <w:r w:rsidRPr="001C0EBC">
        <w:rPr>
          <w:rStyle w:val="Style13ptBold"/>
          <w:b w:val="0"/>
          <w:bCs w:val="0"/>
          <w:sz w:val="16"/>
          <w:szCs w:val="12"/>
        </w:rPr>
        <w:t>pp.</w:t>
      </w:r>
      <w:r>
        <w:rPr>
          <w:rStyle w:val="Style13ptBold"/>
          <w:b w:val="0"/>
          <w:bCs w:val="0"/>
          <w:sz w:val="16"/>
          <w:szCs w:val="12"/>
        </w:rPr>
        <w:t xml:space="preserve"> </w:t>
      </w:r>
      <w:r w:rsidRPr="001C0EBC">
        <w:rPr>
          <w:rStyle w:val="Style13ptBold"/>
          <w:b w:val="0"/>
          <w:bCs w:val="0"/>
          <w:sz w:val="16"/>
          <w:szCs w:val="12"/>
        </w:rPr>
        <w:t>1-40</w:t>
      </w:r>
      <w:r>
        <w:rPr>
          <w:rStyle w:val="Style13ptBold"/>
          <w:b w:val="0"/>
          <w:bCs w:val="0"/>
          <w:sz w:val="16"/>
          <w:szCs w:val="12"/>
        </w:rPr>
        <w:t xml:space="preserve">; </w:t>
      </w:r>
      <w:r>
        <w:rPr>
          <w:rStyle w:val="Style13ptBold"/>
          <w:b w:val="0"/>
          <w:bCs w:val="0"/>
          <w:i/>
          <w:iCs/>
          <w:sz w:val="16"/>
          <w:szCs w:val="12"/>
        </w:rPr>
        <w:t>“</w:t>
      </w:r>
      <w:r w:rsidRPr="001C0EBC">
        <w:rPr>
          <w:rStyle w:val="Style13ptBold"/>
          <w:b w:val="0"/>
          <w:bCs w:val="0"/>
          <w:i/>
          <w:iCs/>
          <w:sz w:val="16"/>
          <w:szCs w:val="12"/>
        </w:rPr>
        <w:t>Decolonization is not a metaphor</w:t>
      </w:r>
      <w:r>
        <w:rPr>
          <w:rStyle w:val="Style13ptBold"/>
          <w:b w:val="0"/>
          <w:bCs w:val="0"/>
          <w:i/>
          <w:iCs/>
          <w:sz w:val="16"/>
          <w:szCs w:val="12"/>
        </w:rPr>
        <w:t>”</w:t>
      </w:r>
      <w:r>
        <w:rPr>
          <w:rStyle w:val="Style13ptBold"/>
          <w:b w:val="0"/>
          <w:bCs w:val="0"/>
          <w:sz w:val="16"/>
          <w:szCs w:val="12"/>
        </w:rPr>
        <w:t xml:space="preserve">; accessed 12/7/21; </w:t>
      </w:r>
      <w:hyperlink r:id="rId6" w:history="1">
        <w:r w:rsidRPr="00F65892">
          <w:rPr>
            <w:rStyle w:val="Hyperlink"/>
            <w:sz w:val="16"/>
            <w:szCs w:val="12"/>
          </w:rPr>
          <w:t>https://clas.osu.edu/sites/clas.osu.edu/files/Tuck%20and%20Yang%202012%20Decolonization%20is%20not%20a%20metaphor.pdf</w:t>
        </w:r>
      </w:hyperlink>
      <w:r>
        <w:rPr>
          <w:rStyle w:val="Style13ptBold"/>
          <w:b w:val="0"/>
          <w:bCs w:val="0"/>
          <w:sz w:val="16"/>
          <w:szCs w:val="12"/>
        </w:rPr>
        <w:t xml:space="preserve">; </w:t>
      </w:r>
      <w:r w:rsidRPr="001C0EBC">
        <w:rPr>
          <w:rStyle w:val="Style13ptBold"/>
          <w:b w:val="0"/>
          <w:bCs w:val="0"/>
          <w:sz w:val="16"/>
          <w:szCs w:val="12"/>
        </w:rPr>
        <w:t xml:space="preserve">Eve Tuck is a </w:t>
      </w:r>
      <w:proofErr w:type="spellStart"/>
      <w:r w:rsidRPr="001C0EBC">
        <w:rPr>
          <w:rStyle w:val="Style13ptBold"/>
          <w:b w:val="0"/>
          <w:bCs w:val="0"/>
          <w:sz w:val="16"/>
          <w:szCs w:val="12"/>
        </w:rPr>
        <w:t>Unangax</w:t>
      </w:r>
      <w:proofErr w:type="spellEnd"/>
      <w:r w:rsidRPr="001C0EBC">
        <w:rPr>
          <w:rStyle w:val="Style13ptBold"/>
          <w:b w:val="0"/>
          <w:bCs w:val="0"/>
          <w:sz w:val="16"/>
          <w:szCs w:val="12"/>
        </w:rPr>
        <w:t>̂ scholar in the field of Indigenous studies and educational research. Tuck is the associate professor of critical race and indigenous studies at the Ontario Institute for Studies in Education at the University of Toronto</w:t>
      </w:r>
      <w:r>
        <w:rPr>
          <w:rStyle w:val="Style13ptBold"/>
          <w:b w:val="0"/>
          <w:bCs w:val="0"/>
          <w:sz w:val="16"/>
          <w:szCs w:val="12"/>
        </w:rPr>
        <w:t xml:space="preserve">; </w:t>
      </w:r>
      <w:r w:rsidRPr="001C0EBC">
        <w:rPr>
          <w:rStyle w:val="Style13ptBold"/>
          <w:b w:val="0"/>
          <w:bCs w:val="0"/>
          <w:sz w:val="16"/>
          <w:szCs w:val="12"/>
        </w:rPr>
        <w:t>K. Wayne Yang is Provost of John Muir College and Professor of Ethnic Studies at the University of California, San Diego</w:t>
      </w:r>
      <w:r>
        <w:rPr>
          <w:rStyle w:val="Style13ptBold"/>
          <w:b w:val="0"/>
          <w:bCs w:val="0"/>
          <w:sz w:val="16"/>
          <w:szCs w:val="12"/>
        </w:rPr>
        <w:t>; pages 5-7) HB *brackets in original* *They use masculine pronouns to describe the settler not through direct association of the settler as a man but rather a dominating subject characterized as hypermasculine*</w:t>
      </w:r>
    </w:p>
    <w:p w14:paraId="22324B3B" w14:textId="77777777" w:rsidR="0033243B" w:rsidRPr="00CB54B9" w:rsidRDefault="0033243B" w:rsidP="0033243B">
      <w:pPr>
        <w:rPr>
          <w:rStyle w:val="StyleUnderline"/>
        </w:rPr>
      </w:pPr>
      <w:r w:rsidRPr="00CB54B9">
        <w:rPr>
          <w:sz w:val="8"/>
          <w:szCs w:val="18"/>
        </w:rPr>
        <w:t xml:space="preserve">Our intention in this descriptive exercise </w:t>
      </w:r>
      <w:proofErr w:type="gramStart"/>
      <w:r w:rsidRPr="00CB54B9">
        <w:rPr>
          <w:sz w:val="8"/>
          <w:szCs w:val="18"/>
        </w:rPr>
        <w:t>is not be</w:t>
      </w:r>
      <w:proofErr w:type="gramEnd"/>
      <w:r w:rsidRPr="00CB54B9">
        <w:rPr>
          <w:sz w:val="8"/>
          <w:szCs w:val="18"/>
        </w:rPr>
        <w:t xml:space="preserv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w:t>
      </w:r>
      <w:proofErr w:type="gramStart"/>
      <w:r w:rsidRPr="00436892">
        <w:rPr>
          <w:rStyle w:val="StyleUnderline"/>
        </w:rPr>
        <w:t>and also</w:t>
      </w:r>
      <w:proofErr w:type="gramEnd"/>
      <w:r w:rsidRPr="00436892">
        <w:rPr>
          <w:rStyle w:val="StyleUnderline"/>
        </w:rPr>
        <w:t xml:space="preserve">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w:t>
      </w:r>
      <w:proofErr w:type="gramStart"/>
      <w:r w:rsidRPr="00CB54B9">
        <w:rPr>
          <w:sz w:val="8"/>
          <w:szCs w:val="18"/>
        </w:rPr>
        <w:t>This is why</w:t>
      </w:r>
      <w:proofErr w:type="gramEnd"/>
      <w:r w:rsidRPr="00CB54B9">
        <w:rPr>
          <w:sz w:val="8"/>
          <w:szCs w:val="18"/>
        </w:rPr>
        <w:t xml:space="preserve">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proofErr w:type="gramStart"/>
      <w:r w:rsidRPr="00436892">
        <w:rPr>
          <w:rStyle w:val="StyleUnderline"/>
        </w:rPr>
        <w:t>In order for</w:t>
      </w:r>
      <w:proofErr w:type="gramEnd"/>
      <w:r w:rsidRPr="00436892">
        <w:rPr>
          <w:rStyle w:val="StyleUnderline"/>
        </w:rPr>
        <w:t xml:space="preserve">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w:t>
      </w:r>
      <w:proofErr w:type="spellStart"/>
      <w:r w:rsidRPr="00CB54B9">
        <w:rPr>
          <w:sz w:val="8"/>
          <w:szCs w:val="18"/>
        </w:rPr>
        <w:t>Ree</w:t>
      </w:r>
      <w:proofErr w:type="spellEnd"/>
      <w:r w:rsidRPr="00CB54B9">
        <w:rPr>
          <w:sz w:val="8"/>
          <w:szCs w:val="18"/>
        </w:rPr>
        <w:t xml:space="preserve">, forthcoming). At the same time, </w:t>
      </w:r>
      <w:r w:rsidRPr="008F54BC">
        <w:rPr>
          <w:rStyle w:val="StyleUnderline"/>
          <w:highlight w:val="green"/>
        </w:rPr>
        <w:t>settler colonialism involves the subjugation and forced labor of chattel slaves</w:t>
      </w:r>
      <w:proofErr w:type="gramStart"/>
      <w:r w:rsidRPr="008F54BC">
        <w:rPr>
          <w:sz w:val="8"/>
          <w:szCs w:val="18"/>
          <w:highlight w:val="green"/>
        </w:rPr>
        <w:t>5</w:t>
      </w:r>
      <w:r w:rsidRPr="00CB54B9">
        <w:rPr>
          <w:sz w:val="8"/>
          <w:szCs w:val="18"/>
        </w:rPr>
        <w:t xml:space="preserve"> ,</w:t>
      </w:r>
      <w:proofErr w:type="gramEnd"/>
      <w:r w:rsidRPr="00CB54B9">
        <w:rPr>
          <w:sz w:val="8"/>
          <w:szCs w:val="18"/>
        </w:rPr>
        <w:t xml:space="preserve">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CB54B9">
        <w:rPr>
          <w:sz w:val="8"/>
          <w:szCs w:val="18"/>
        </w:rPr>
        <w:t>commodity</w:t>
      </w:r>
      <w:proofErr w:type="gramEnd"/>
      <w:r w:rsidRPr="00CB54B9">
        <w:rPr>
          <w:sz w:val="8"/>
          <w:szCs w:val="18"/>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w:t>
      </w:r>
      <w:proofErr w:type="gramStart"/>
      <w:r w:rsidRPr="00CB54B9">
        <w:rPr>
          <w:sz w:val="8"/>
          <w:szCs w:val="18"/>
        </w:rPr>
        <w:t>i.e.</w:t>
      </w:r>
      <w:proofErr w:type="gramEnd"/>
      <w:r w:rsidRPr="00CB54B9">
        <w:rPr>
          <w:sz w:val="8"/>
          <w:szCs w:val="18"/>
        </w:rPr>
        <w:t xml:space="preserve"> in excess of the sustainable production already present in the Indigenous world). </w:t>
      </w:r>
      <w:proofErr w:type="gramStart"/>
      <w:r w:rsidRPr="00CB54B9">
        <w:rPr>
          <w:sz w:val="8"/>
          <w:szCs w:val="18"/>
        </w:rPr>
        <w:t>In order for</w:t>
      </w:r>
      <w:proofErr w:type="gramEnd"/>
      <w:r w:rsidRPr="00CB54B9">
        <w:rPr>
          <w:sz w:val="8"/>
          <w:szCs w:val="18"/>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whereas the Indigenous inhabitant and the chattel slave are unnatural, even supernatural. Settlers are not 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 xml:space="preserve">become the law, supplanting </w:t>
      </w:r>
      <w:r w:rsidRPr="00C45F4A">
        <w:rPr>
          <w:rStyle w:val="StyleUnderline"/>
          <w:highlight w:val="green"/>
        </w:rPr>
        <w:lastRenderedPageBreak/>
        <w:t>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This means, and this is perplexing to some, that dispossessed people are brought onto seized Indigenous land through other colonial projects. Other colonial projects include enslavement, as discussed, but also military recruitment, low-</w:t>
      </w:r>
      <w:proofErr w:type="gramStart"/>
      <w:r w:rsidRPr="00CB54B9">
        <w:rPr>
          <w:sz w:val="8"/>
          <w:szCs w:val="18"/>
        </w:rPr>
        <w:t>wage</w:t>
      </w:r>
      <w:proofErr w:type="gramEnd"/>
      <w:r w:rsidRPr="00CB54B9">
        <w:rPr>
          <w:sz w:val="8"/>
          <w:szCs w:val="18"/>
        </w:rPr>
        <w:t xml:space="preserv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Each of these features of settler colonialism in the US context - empire, settlement, and internal colony - make it a site of contradictory decolonial desires</w:t>
      </w:r>
      <w:proofErr w:type="gramStart"/>
      <w:r w:rsidRPr="00CB54B9">
        <w:rPr>
          <w:sz w:val="8"/>
          <w:szCs w:val="18"/>
        </w:rPr>
        <w:t>7 .</w:t>
      </w:r>
      <w:proofErr w:type="gramEnd"/>
      <w:r w:rsidRPr="00CB54B9">
        <w:rPr>
          <w:sz w:val="8"/>
          <w:szCs w:val="18"/>
        </w:rPr>
        <w:t xml:space="preserve">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w:t>
      </w:r>
      <w:proofErr w:type="gramStart"/>
      <w:r w:rsidRPr="00CB54B9">
        <w:rPr>
          <w:sz w:val="8"/>
          <w:szCs w:val="18"/>
        </w:rPr>
        <w:t>In reality, the</w:t>
      </w:r>
      <w:proofErr w:type="gramEnd"/>
      <w:r w:rsidRPr="00CB54B9">
        <w:rPr>
          <w:sz w:val="8"/>
          <w:szCs w:val="18"/>
        </w:rPr>
        <w:t xml:space="preserv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w:t>
      </w:r>
      <w:proofErr w:type="gramStart"/>
      <w:r w:rsidRPr="00CB54B9">
        <w:rPr>
          <w:sz w:val="8"/>
          <w:szCs w:val="18"/>
        </w:rPr>
        <w:t>all of</w:t>
      </w:r>
      <w:proofErr w:type="gramEnd"/>
      <w:r w:rsidRPr="00CB54B9">
        <w:rPr>
          <w:sz w:val="8"/>
          <w:szCs w:val="18"/>
        </w:rPr>
        <w:t xml:space="preserve">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r w:rsidRPr="00CB54B9">
        <w:rPr>
          <w:rStyle w:val="StyleUnderline"/>
        </w:rPr>
        <w:t>.</w:t>
      </w:r>
    </w:p>
    <w:p w14:paraId="7E7CC8C8" w14:textId="77777777" w:rsidR="0033243B" w:rsidRPr="00BB2E44" w:rsidRDefault="0033243B" w:rsidP="0033243B"/>
    <w:p w14:paraId="142FA342" w14:textId="77777777" w:rsidR="0033243B" w:rsidRPr="008A2B6C" w:rsidRDefault="0033243B" w:rsidP="0033243B">
      <w:pPr>
        <w:pStyle w:val="Heading4"/>
      </w:pPr>
      <w:r>
        <w:t xml:space="preserve">The 1AC is embedded within </w:t>
      </w:r>
      <w:proofErr w:type="gramStart"/>
      <w:r>
        <w:t>an</w:t>
      </w:r>
      <w:proofErr w:type="gramEnd"/>
      <w:r>
        <w:t xml:space="preserve"> critical </w:t>
      </w:r>
      <w:proofErr w:type="spellStart"/>
      <w:r>
        <w:t>astropolitics</w:t>
      </w:r>
      <w:proofErr w:type="spellEnd"/>
      <w:r>
        <w:t xml:space="preserve"> of empire – the desire to command, control, and cooperate over the unique processes of space represent an attempt to make the cosmos into a geopolitical chess game used to project western sovereignty</w:t>
      </w:r>
    </w:p>
    <w:p w14:paraId="0296E589" w14:textId="77777777" w:rsidR="0033243B" w:rsidRPr="00C95B80" w:rsidRDefault="0033243B" w:rsidP="0033243B">
      <w:pPr>
        <w:rPr>
          <w:rStyle w:val="Style13ptBold"/>
          <w:b w:val="0"/>
          <w:bCs w:val="0"/>
          <w:sz w:val="16"/>
          <w:szCs w:val="12"/>
        </w:rPr>
      </w:pPr>
      <w:proofErr w:type="spellStart"/>
      <w:r>
        <w:rPr>
          <w:rStyle w:val="Style13ptBold"/>
        </w:rPr>
        <w:t>Havercroft</w:t>
      </w:r>
      <w:proofErr w:type="spellEnd"/>
      <w:r>
        <w:rPr>
          <w:rStyle w:val="Style13ptBold"/>
        </w:rPr>
        <w:t xml:space="preserve"> and Duvall 9</w:t>
      </w:r>
      <w:r>
        <w:rPr>
          <w:rStyle w:val="Style13ptBold"/>
          <w:b w:val="0"/>
          <w:bCs w:val="0"/>
          <w:sz w:val="16"/>
          <w:szCs w:val="12"/>
        </w:rPr>
        <w:t xml:space="preserve"> (Jonathan </w:t>
      </w:r>
      <w:proofErr w:type="spellStart"/>
      <w:r>
        <w:rPr>
          <w:rStyle w:val="Style13ptBold"/>
          <w:b w:val="0"/>
          <w:bCs w:val="0"/>
          <w:sz w:val="16"/>
          <w:szCs w:val="12"/>
        </w:rPr>
        <w:t>Havercroft</w:t>
      </w:r>
      <w:proofErr w:type="spellEnd"/>
      <w:r>
        <w:rPr>
          <w:rStyle w:val="Style13ptBold"/>
          <w:b w:val="0"/>
          <w:bCs w:val="0"/>
          <w:sz w:val="16"/>
          <w:szCs w:val="12"/>
        </w:rPr>
        <w:t xml:space="preserve"> and Raymond Duvall; 2009; </w:t>
      </w:r>
      <w:r>
        <w:rPr>
          <w:rStyle w:val="Style13ptBold"/>
          <w:b w:val="0"/>
          <w:bCs w:val="0"/>
          <w:i/>
          <w:iCs/>
          <w:sz w:val="16"/>
          <w:szCs w:val="12"/>
        </w:rPr>
        <w:t>“</w:t>
      </w:r>
      <w:r w:rsidRPr="00C95B80">
        <w:rPr>
          <w:rStyle w:val="Style13ptBold"/>
          <w:b w:val="0"/>
          <w:bCs w:val="0"/>
          <w:i/>
          <w:iCs/>
          <w:sz w:val="16"/>
          <w:szCs w:val="12"/>
        </w:rPr>
        <w:t xml:space="preserve">Critical </w:t>
      </w:r>
      <w:proofErr w:type="spellStart"/>
      <w:r w:rsidRPr="00C95B80">
        <w:rPr>
          <w:rStyle w:val="Style13ptBold"/>
          <w:b w:val="0"/>
          <w:bCs w:val="0"/>
          <w:i/>
          <w:iCs/>
          <w:sz w:val="16"/>
          <w:szCs w:val="12"/>
        </w:rPr>
        <w:t>astropolitics</w:t>
      </w:r>
      <w:proofErr w:type="spellEnd"/>
      <w:r>
        <w:rPr>
          <w:rStyle w:val="Style13ptBold"/>
          <w:b w:val="0"/>
          <w:bCs w:val="0"/>
          <w:i/>
          <w:iCs/>
          <w:sz w:val="16"/>
          <w:szCs w:val="12"/>
        </w:rPr>
        <w:t xml:space="preserve"> </w:t>
      </w:r>
      <w:r w:rsidRPr="00C95B80">
        <w:rPr>
          <w:rStyle w:val="Style13ptBold"/>
          <w:b w:val="0"/>
          <w:bCs w:val="0"/>
          <w:i/>
          <w:iCs/>
          <w:sz w:val="16"/>
          <w:szCs w:val="12"/>
        </w:rPr>
        <w:t>The geopolitics of space control</w:t>
      </w:r>
      <w:r>
        <w:rPr>
          <w:rStyle w:val="Style13ptBold"/>
          <w:b w:val="0"/>
          <w:bCs w:val="0"/>
          <w:i/>
          <w:iCs/>
          <w:sz w:val="16"/>
          <w:szCs w:val="12"/>
        </w:rPr>
        <w:t xml:space="preserve"> </w:t>
      </w:r>
      <w:r w:rsidRPr="00C95B80">
        <w:rPr>
          <w:rStyle w:val="Style13ptBold"/>
          <w:b w:val="0"/>
          <w:bCs w:val="0"/>
          <w:i/>
          <w:iCs/>
          <w:sz w:val="16"/>
          <w:szCs w:val="12"/>
        </w:rPr>
        <w:t>and the transformation of state</w:t>
      </w:r>
      <w:r>
        <w:rPr>
          <w:rStyle w:val="Style13ptBold"/>
          <w:b w:val="0"/>
          <w:bCs w:val="0"/>
          <w:i/>
          <w:iCs/>
          <w:sz w:val="16"/>
          <w:szCs w:val="12"/>
        </w:rPr>
        <w:t xml:space="preserve"> </w:t>
      </w:r>
      <w:r w:rsidRPr="00C95B80">
        <w:rPr>
          <w:rStyle w:val="Style13ptBold"/>
          <w:b w:val="0"/>
          <w:bCs w:val="0"/>
          <w:i/>
          <w:iCs/>
          <w:sz w:val="16"/>
          <w:szCs w:val="12"/>
        </w:rPr>
        <w:t>sovereignty</w:t>
      </w:r>
      <w:r>
        <w:rPr>
          <w:rStyle w:val="Style13ptBold"/>
          <w:b w:val="0"/>
          <w:bCs w:val="0"/>
          <w:i/>
          <w:iCs/>
          <w:sz w:val="16"/>
          <w:szCs w:val="12"/>
        </w:rPr>
        <w:t>”</w:t>
      </w:r>
      <w:r>
        <w:rPr>
          <w:rStyle w:val="Style13ptBold"/>
          <w:b w:val="0"/>
          <w:bCs w:val="0"/>
          <w:sz w:val="16"/>
          <w:szCs w:val="12"/>
        </w:rPr>
        <w:t xml:space="preserve">; accessed 12/13/21; </w:t>
      </w:r>
      <w:hyperlink r:id="rId7" w:history="1">
        <w:r w:rsidRPr="00FD3FD8">
          <w:rPr>
            <w:rStyle w:val="Hyperlink"/>
            <w:sz w:val="16"/>
            <w:szCs w:val="12"/>
          </w:rPr>
          <w:t>https://www.law.upenn.edu/live/files/7892-havercroft-and-duvallcritical-astropoliticspdf</w:t>
        </w:r>
      </w:hyperlink>
      <w:r>
        <w:rPr>
          <w:rStyle w:val="Style13ptBold"/>
          <w:b w:val="0"/>
          <w:bCs w:val="0"/>
          <w:sz w:val="16"/>
          <w:szCs w:val="12"/>
        </w:rPr>
        <w:t xml:space="preserve">; </w:t>
      </w:r>
      <w:r w:rsidRPr="00607EA4">
        <w:rPr>
          <w:rStyle w:val="Style13ptBold"/>
          <w:b w:val="0"/>
          <w:bCs w:val="0"/>
          <w:sz w:val="16"/>
          <w:szCs w:val="12"/>
        </w:rPr>
        <w:t xml:space="preserve">Jonathan </w:t>
      </w:r>
      <w:proofErr w:type="spellStart"/>
      <w:r w:rsidRPr="00607EA4">
        <w:rPr>
          <w:rStyle w:val="Style13ptBold"/>
          <w:b w:val="0"/>
          <w:bCs w:val="0"/>
          <w:sz w:val="16"/>
          <w:szCs w:val="12"/>
        </w:rPr>
        <w:t>Havercroft</w:t>
      </w:r>
      <w:proofErr w:type="spellEnd"/>
      <w:r w:rsidRPr="00607EA4">
        <w:rPr>
          <w:rStyle w:val="Style13ptBold"/>
          <w:b w:val="0"/>
          <w:bCs w:val="0"/>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b w:val="0"/>
          <w:bCs w:val="0"/>
          <w:sz w:val="16"/>
          <w:szCs w:val="12"/>
        </w:rPr>
        <w:t>; Raymond Duvall is a Professor of Political Science at the University of Minnesota; pages 44-50) HB</w:t>
      </w:r>
    </w:p>
    <w:p w14:paraId="71F061FA" w14:textId="77777777" w:rsidR="0033243B" w:rsidRPr="008A2B6C" w:rsidRDefault="0033243B" w:rsidP="0033243B">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w:t>
      </w:r>
      <w:proofErr w:type="gramStart"/>
      <w:r w:rsidRPr="008A2B6C">
        <w:rPr>
          <w:sz w:val="8"/>
        </w:rPr>
        <w:t>similar to</w:t>
      </w:r>
      <w:proofErr w:type="gramEnd"/>
      <w:r w:rsidRPr="008A2B6C">
        <w:rPr>
          <w:sz w:val="8"/>
        </w:rPr>
        <w:t xml:space="preserve">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w:t>
      </w:r>
      <w:proofErr w:type="gramStart"/>
      <w:r w:rsidRPr="008A2B6C">
        <w:rPr>
          <w:sz w:val="8"/>
        </w:rPr>
        <w:t>i.e.</w:t>
      </w:r>
      <w:proofErr w:type="gramEnd"/>
      <w:r w:rsidRPr="008A2B6C">
        <w:rPr>
          <w:sz w:val="8"/>
        </w:rPr>
        <w:t xml:space="preserv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w:t>
      </w:r>
      <w:proofErr w:type="gramStart"/>
      <w:r w:rsidRPr="00F63456">
        <w:rPr>
          <w:rStyle w:val="StyleUnderline"/>
        </w:rPr>
        <w:t>it</w:t>
      </w:r>
      <w:proofErr w:type="gramEnd"/>
      <w:r w:rsidRPr="00F63456">
        <w:rPr>
          <w:rStyle w:val="StyleUnderline"/>
        </w:rPr>
        <w:t xml:space="preserve"> provides a near-term advantage on the terrestrial battlefield”</w:t>
      </w:r>
      <w:r w:rsidRPr="008A2B6C">
        <w:rPr>
          <w:sz w:val="8"/>
        </w:rPr>
        <w:t xml:space="preserve"> (Dolman 1999: 93). </w:t>
      </w:r>
      <w:proofErr w:type="gramStart"/>
      <w:r w:rsidRPr="008A2B6C">
        <w:rPr>
          <w:sz w:val="8"/>
        </w:rPr>
        <w:t>On the basis of</w:t>
      </w:r>
      <w:proofErr w:type="gramEnd"/>
      <w:r w:rsidRPr="008A2B6C">
        <w:rPr>
          <w:sz w:val="8"/>
        </w:rPr>
        <w:t xml:space="preserve">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A2B6C">
        <w:rPr>
          <w:sz w:val="8"/>
        </w:rPr>
        <w:t>there, and</w:t>
      </w:r>
      <w:proofErr w:type="gramEnd"/>
      <w:r w:rsidRPr="008A2B6C">
        <w:rPr>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A2B6C">
        <w:rPr>
          <w:sz w:val="8"/>
        </w:rPr>
        <w:t>cooperation, and</w:t>
      </w:r>
      <w:proofErr w:type="gramEnd"/>
      <w:r w:rsidRPr="008A2B6C">
        <w:rPr>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t>
      </w:r>
      <w:r w:rsidRPr="008A2B6C">
        <w:rPr>
          <w:sz w:val="8"/>
        </w:rPr>
        <w:lastRenderedPageBreak/>
        <w:t xml:space="preserve">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proofErr w:type="gramStart"/>
      <w:r w:rsidRPr="005305A1">
        <w:rPr>
          <w:rStyle w:val="StyleUnderline"/>
          <w:highlight w:val="green"/>
        </w:rPr>
        <w:t>similar to</w:t>
      </w:r>
      <w:proofErr w:type="gramEnd"/>
      <w:r w:rsidRPr="005305A1">
        <w:rPr>
          <w:rStyle w:val="StyleUnderline"/>
          <w:highlight w:val="green"/>
        </w:rPr>
        <w:t xml:space="preserve">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E36442">
        <w:rPr>
          <w:rStyle w:val="StyleUnderline"/>
          <w:highlight w:val="green"/>
        </w:rPr>
        <w:t>it brings into question</w:t>
      </w:r>
      <w:r w:rsidRPr="007C29E8">
        <w:rPr>
          <w:rStyle w:val="StyleUnderline"/>
        </w:rPr>
        <w:t xml:space="preserve"> the constitution of </w:t>
      </w:r>
      <w:r w:rsidRPr="00E36442">
        <w:rPr>
          <w:rStyle w:val="StyleUnderline"/>
          <w:highlight w:val="green"/>
        </w:rPr>
        <w:t>sovereignty</w:t>
      </w:r>
      <w:r w:rsidRPr="00E36442">
        <w:rPr>
          <w:rStyle w:val="StyleUnderline"/>
        </w:rPr>
        <w:t>, since empire</w:t>
      </w:r>
      <w:r w:rsidRPr="007C29E8">
        <w:rPr>
          <w:rStyle w:val="StyleUnderline"/>
        </w:rPr>
        <w:t xml:space="preserve"> and sovereignty </w:t>
      </w:r>
      <w:r w:rsidRPr="00E36442">
        <w:rPr>
          <w:rStyle w:val="StyleUnderline"/>
        </w:rPr>
        <w:t>are</w:t>
      </w:r>
      <w:r w:rsidRPr="007C29E8">
        <w:rPr>
          <w:rStyle w:val="StyleUnderline"/>
        </w:rPr>
        <w:t xml:space="preserve"> fundamentally opposed constitutive principles of the 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w:t>
      </w:r>
      <w:proofErr w:type="gramStart"/>
      <w:r w:rsidRPr="008A2B6C">
        <w:rPr>
          <w:sz w:val="8"/>
        </w:rPr>
        <w:t>similar to</w:t>
      </w:r>
      <w:proofErr w:type="gramEnd"/>
      <w:r w:rsidRPr="008A2B6C">
        <w:rPr>
          <w:sz w:val="8"/>
        </w:rPr>
        <w:t xml:space="preserve">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w:t>
      </w:r>
      <w:proofErr w:type="gramStart"/>
      <w:r w:rsidRPr="008A2B6C">
        <w:rPr>
          <w:sz w:val="8"/>
        </w:rPr>
        <w:t>e.g.</w:t>
      </w:r>
      <w:proofErr w:type="gramEnd"/>
      <w:r w:rsidRPr="008A2B6C">
        <w:rPr>
          <w:sz w:val="8"/>
        </w:rPr>
        <w:t xml:space="preserve">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A2B6C">
        <w:rPr>
          <w:sz w:val="8"/>
        </w:rPr>
        <w:t>a‘</w:t>
      </w:r>
      <w:proofErr w:type="gramEnd"/>
      <w:r w:rsidRPr="008A2B6C">
        <w:rPr>
          <w:sz w:val="8"/>
        </w:rPr>
        <w:t>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w:t>
      </w:r>
      <w:proofErr w:type="gramStart"/>
      <w:r w:rsidRPr="008A2B6C">
        <w:rPr>
          <w:sz w:val="8"/>
        </w:rPr>
        <w:t>Specifically</w:t>
      </w:r>
      <w:proofErr w:type="gramEnd"/>
      <w:r w:rsidRPr="008A2B6C">
        <w:rPr>
          <w:sz w:val="8"/>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proofErr w:type="gramStart"/>
      <w:r w:rsidRPr="008A2B6C">
        <w:rPr>
          <w:sz w:val="8"/>
        </w:rPr>
        <w:t>Deudney</w:t>
      </w:r>
      <w:proofErr w:type="spellEnd"/>
      <w:r w:rsidRPr="008A2B6C">
        <w:rPr>
          <w:sz w:val="8"/>
        </w:rPr>
        <w:t>, but</w:t>
      </w:r>
      <w:proofErr w:type="gramEnd"/>
      <w:r w:rsidRPr="008A2B6C">
        <w:rPr>
          <w:sz w:val="8"/>
        </w:rPr>
        <w:t xml:space="preserve"> modifies their 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2DEBB048" w14:textId="77777777" w:rsidR="0033243B" w:rsidRPr="00DE6251" w:rsidRDefault="0033243B" w:rsidP="0033243B">
      <w:pPr>
        <w:pStyle w:val="Heading4"/>
      </w:pPr>
      <w:r>
        <w:lastRenderedPageBreak/>
        <w:t>The alternative is a refusal of the affirmative – an engagement in the process of decentering settler subjectivities and injecting indigenous knowledge – in this project, refusal constitutes a multi-faceted method towards decolonization</w:t>
      </w:r>
    </w:p>
    <w:p w14:paraId="45D67952" w14:textId="77777777" w:rsidR="0033243B" w:rsidRDefault="0033243B" w:rsidP="0033243B">
      <w:pPr>
        <w:rPr>
          <w:rStyle w:val="Style13ptBold"/>
          <w:b w:val="0"/>
          <w:bCs w:val="0"/>
          <w:sz w:val="16"/>
          <w:szCs w:val="12"/>
        </w:rPr>
      </w:pPr>
      <w:r>
        <w:rPr>
          <w:rStyle w:val="Style13ptBold"/>
        </w:rPr>
        <w:t>Grande 18</w:t>
      </w:r>
      <w:r>
        <w:rPr>
          <w:rStyle w:val="Style13ptBold"/>
          <w:b w:val="0"/>
          <w:bCs w:val="0"/>
          <w:sz w:val="16"/>
          <w:szCs w:val="12"/>
        </w:rPr>
        <w:t xml:space="preserve"> (Sandy Grande; 2018; Routledge Publishing; </w:t>
      </w:r>
      <w:r>
        <w:rPr>
          <w:rStyle w:val="Style13ptBold"/>
          <w:b w:val="0"/>
          <w:bCs w:val="0"/>
          <w:i/>
          <w:iCs/>
          <w:sz w:val="16"/>
          <w:szCs w:val="12"/>
        </w:rPr>
        <w:t>“Refusing the University,”</w:t>
      </w:r>
      <w:r>
        <w:rPr>
          <w:rStyle w:val="Style13ptBold"/>
          <w:b w:val="0"/>
          <w:bCs w:val="0"/>
          <w:sz w:val="16"/>
          <w:szCs w:val="12"/>
        </w:rPr>
        <w:t xml:space="preserve"> a chapter in the series of essays </w:t>
      </w:r>
      <w:r>
        <w:rPr>
          <w:rStyle w:val="Style13ptBold"/>
          <w:b w:val="0"/>
          <w:bCs w:val="0"/>
          <w:i/>
          <w:iCs/>
          <w:sz w:val="16"/>
          <w:szCs w:val="12"/>
        </w:rPr>
        <w:t>“</w:t>
      </w:r>
      <w:r w:rsidRPr="00F4318C">
        <w:rPr>
          <w:rStyle w:val="Style13ptBold"/>
          <w:b w:val="0"/>
          <w:bCs w:val="0"/>
          <w:i/>
          <w:iCs/>
          <w:sz w:val="16"/>
          <w:szCs w:val="12"/>
        </w:rPr>
        <w:t xml:space="preserve">Toward What </w:t>
      </w:r>
      <w:proofErr w:type="gramStart"/>
      <w:r w:rsidRPr="00F4318C">
        <w:rPr>
          <w:rStyle w:val="Style13ptBold"/>
          <w:b w:val="0"/>
          <w:bCs w:val="0"/>
          <w:i/>
          <w:iCs/>
          <w:sz w:val="16"/>
          <w:szCs w:val="12"/>
        </w:rPr>
        <w:t>Justice?:</w:t>
      </w:r>
      <w:proofErr w:type="gramEnd"/>
      <w:r w:rsidRPr="00F4318C">
        <w:rPr>
          <w:rStyle w:val="Style13ptBold"/>
          <w:b w:val="0"/>
          <w:bCs w:val="0"/>
          <w:i/>
          <w:iCs/>
          <w:sz w:val="16"/>
          <w:szCs w:val="12"/>
        </w:rPr>
        <w:t xml:space="preserve"> Describing Diverse Dreams of Justice in Education</w:t>
      </w:r>
      <w:r>
        <w:rPr>
          <w:rStyle w:val="Style13ptBold"/>
          <w:b w:val="0"/>
          <w:bCs w:val="0"/>
          <w:i/>
          <w:iCs/>
          <w:sz w:val="16"/>
          <w:szCs w:val="12"/>
        </w:rPr>
        <w:t>”</w:t>
      </w:r>
      <w:r>
        <w:rPr>
          <w:rStyle w:val="Style13ptBold"/>
          <w:b w:val="0"/>
          <w:bCs w:val="0"/>
          <w:sz w:val="16"/>
          <w:szCs w:val="12"/>
        </w:rPr>
        <w:t>; accessed 12/22/21; ask me for the pdf; S</w:t>
      </w:r>
      <w:r w:rsidRPr="005219EC">
        <w:rPr>
          <w:rStyle w:val="Style13ptBold"/>
          <w:b w:val="0"/>
          <w:bCs w:val="0"/>
          <w:sz w:val="16"/>
          <w:szCs w:val="12"/>
        </w:rPr>
        <w:t>andy Grande is associate professor and Chair of the Education Department at Connecticut College. Her research interfaces critical Indigenous theories with the concerns of education</w:t>
      </w:r>
      <w:r>
        <w:rPr>
          <w:rStyle w:val="Style13ptBold"/>
          <w:b w:val="0"/>
          <w:bCs w:val="0"/>
          <w:sz w:val="16"/>
          <w:szCs w:val="12"/>
        </w:rPr>
        <w:t>; 58-62) HB</w:t>
      </w:r>
    </w:p>
    <w:p w14:paraId="4FF91D59" w14:textId="77777777" w:rsidR="0033243B" w:rsidRPr="00DE6251" w:rsidRDefault="0033243B" w:rsidP="0033243B">
      <w:pPr>
        <w:rPr>
          <w:rStyle w:val="Style13ptBold"/>
          <w:b w:val="0"/>
          <w:bCs w:val="0"/>
          <w:sz w:val="8"/>
          <w:szCs w:val="18"/>
        </w:rPr>
      </w:pPr>
      <w:proofErr w:type="gramStart"/>
      <w:r w:rsidRPr="00DE6251">
        <w:rPr>
          <w:rStyle w:val="Style13ptBold"/>
          <w:b w:val="0"/>
          <w:bCs w:val="0"/>
          <w:sz w:val="8"/>
          <w:szCs w:val="18"/>
        </w:rPr>
        <w:t>Taking into account</w:t>
      </w:r>
      <w:proofErr w:type="gramEnd"/>
      <w:r w:rsidRPr="00DE6251">
        <w:rPr>
          <w:rStyle w:val="Style13ptBold"/>
          <w:b w:val="0"/>
          <w:bCs w:val="0"/>
          <w:sz w:val="8"/>
          <w:szCs w:val="18"/>
        </w:rPr>
        <w:t xml:space="preserve">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b w:val="0"/>
          <w:bCs w:val="0"/>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b w:val="0"/>
          <w:bCs w:val="0"/>
          <w:sz w:val="8"/>
          <w:szCs w:val="18"/>
        </w:rPr>
        <w:t>. (</w:t>
      </w:r>
      <w:proofErr w:type="spellStart"/>
      <w:r w:rsidRPr="00DE6251">
        <w:rPr>
          <w:rStyle w:val="Style13ptBold"/>
          <w:b w:val="0"/>
          <w:bCs w:val="0"/>
          <w:sz w:val="8"/>
          <w:szCs w:val="18"/>
        </w:rPr>
        <w:t>Coulthard</w:t>
      </w:r>
      <w:proofErr w:type="spellEnd"/>
      <w:r w:rsidRPr="00DE6251">
        <w:rPr>
          <w:rStyle w:val="Style13ptBold"/>
          <w:b w:val="0"/>
          <w:bCs w:val="0"/>
          <w:sz w:val="8"/>
          <w:szCs w:val="18"/>
        </w:rPr>
        <w:t>, 2007, p. 456)</w:t>
      </w:r>
      <w:r w:rsidRPr="00DE6251">
        <w:rPr>
          <w:sz w:val="8"/>
          <w:szCs w:val="32"/>
        </w:rPr>
        <w:t xml:space="preserve"> </w:t>
      </w:r>
      <w:r w:rsidRPr="00DE6251">
        <w:rPr>
          <w:rStyle w:val="Style13ptBold"/>
          <w:b w:val="0"/>
          <w:bCs w:val="0"/>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b w:val="0"/>
          <w:bCs w:val="0"/>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b w:val="0"/>
          <w:bCs w:val="0"/>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b w:val="0"/>
          <w:bCs w:val="0"/>
          <w:sz w:val="8"/>
          <w:szCs w:val="18"/>
        </w:rPr>
        <w:t xml:space="preserve">” (Simpson, 2007, p. 73). </w:t>
      </w:r>
      <w:proofErr w:type="spellStart"/>
      <w:r w:rsidRPr="00DE6251">
        <w:rPr>
          <w:rStyle w:val="Style13ptBold"/>
          <w:b w:val="0"/>
          <w:bCs w:val="0"/>
          <w:sz w:val="8"/>
          <w:szCs w:val="18"/>
        </w:rPr>
        <w:t>Mignolo</w:t>
      </w:r>
      <w:proofErr w:type="spellEnd"/>
      <w:r w:rsidRPr="00DE6251">
        <w:rPr>
          <w:rStyle w:val="Style13ptBold"/>
          <w:b w:val="0"/>
          <w:bCs w:val="0"/>
          <w:sz w:val="8"/>
          <w:szCs w:val="18"/>
        </w:rPr>
        <w:t xml:space="preserve">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b w:val="0"/>
          <w:bCs w:val="0"/>
          <w:sz w:val="8"/>
          <w:szCs w:val="18"/>
        </w:rPr>
        <w:t>. Gómez-</w:t>
      </w:r>
      <w:proofErr w:type="spellStart"/>
      <w:r w:rsidRPr="00DE6251">
        <w:rPr>
          <w:rStyle w:val="Style13ptBold"/>
          <w:b w:val="0"/>
          <w:bCs w:val="0"/>
          <w:sz w:val="8"/>
          <w:szCs w:val="18"/>
        </w:rPr>
        <w:t>Barris</w:t>
      </w:r>
      <w:proofErr w:type="spellEnd"/>
      <w:r w:rsidRPr="00DE6251">
        <w:rPr>
          <w:rStyle w:val="Style13ptBold"/>
          <w:b w:val="0"/>
          <w:bCs w:val="0"/>
          <w:sz w:val="8"/>
          <w:szCs w:val="18"/>
        </w:rPr>
        <w:t xml:space="preserve"> (2012) theorizes the </w:t>
      </w:r>
      <w:proofErr w:type="spellStart"/>
      <w:r w:rsidRPr="00DE6251">
        <w:rPr>
          <w:rStyle w:val="Style13ptBold"/>
          <w:b w:val="0"/>
          <w:bCs w:val="0"/>
          <w:sz w:val="8"/>
          <w:szCs w:val="18"/>
        </w:rPr>
        <w:t>Mapuche</w:t>
      </w:r>
      <w:proofErr w:type="spellEnd"/>
      <w:r w:rsidRPr="00DE6251">
        <w:rPr>
          <w:rStyle w:val="Style13ptBold"/>
          <w:b w:val="0"/>
          <w:bCs w:val="0"/>
          <w:sz w:val="8"/>
          <w:szCs w:val="18"/>
        </w:rPr>
        <w:t xml:space="preserv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b w:val="0"/>
          <w:bCs w:val="0"/>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b w:val="0"/>
          <w:bCs w:val="0"/>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b w:val="0"/>
          <w:bCs w:val="0"/>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b w:val="0"/>
          <w:bCs w:val="0"/>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b w:val="0"/>
          <w:bCs w:val="0"/>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b w:val="0"/>
          <w:bCs w:val="0"/>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b w:val="0"/>
          <w:bCs w:val="0"/>
          <w:sz w:val="8"/>
          <w:szCs w:val="18"/>
        </w:rPr>
        <w:t>” (</w:t>
      </w:r>
      <w:proofErr w:type="spellStart"/>
      <w:r w:rsidRPr="00DE6251">
        <w:rPr>
          <w:rStyle w:val="Style13ptBold"/>
          <w:b w:val="0"/>
          <w:bCs w:val="0"/>
          <w:sz w:val="8"/>
          <w:szCs w:val="18"/>
        </w:rPr>
        <w:t>Coulthard</w:t>
      </w:r>
      <w:proofErr w:type="spellEnd"/>
      <w:r w:rsidRPr="00DE6251">
        <w:rPr>
          <w:rStyle w:val="Style13ptBold"/>
          <w:b w:val="0"/>
          <w:bCs w:val="0"/>
          <w:sz w:val="8"/>
          <w:szCs w:val="18"/>
        </w:rPr>
        <w:t xml:space="preserve">,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xml:space="preserve">, both method and politics, and thus must necessarily straddle </w:t>
      </w:r>
      <w:proofErr w:type="gramStart"/>
      <w:r w:rsidRPr="00DE6251">
        <w:rPr>
          <w:rStyle w:val="StyleUnderline"/>
        </w:rPr>
        <w:t>the both</w:t>
      </w:r>
      <w:proofErr w:type="gramEnd"/>
      <w:r w:rsidRPr="00DE6251">
        <w:rPr>
          <w:rStyle w:val="StyleUnderline"/>
        </w:rPr>
        <w:t>/and (as opposed to either/or) coordinates of revolutionary change</w:t>
      </w:r>
      <w:r w:rsidRPr="00DE6251">
        <w:rPr>
          <w:rStyle w:val="Style13ptBold"/>
          <w:b w:val="0"/>
          <w:bCs w:val="0"/>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b w:val="0"/>
          <w:bCs w:val="0"/>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b w:val="0"/>
          <w:bCs w:val="0"/>
          <w:sz w:val="8"/>
          <w:szCs w:val="18"/>
        </w:rPr>
        <w:t xml:space="preserve"> a network of sovereign, </w:t>
      </w:r>
      <w:r w:rsidRPr="00DE6251">
        <w:rPr>
          <w:rStyle w:val="StyleUnderline"/>
        </w:rPr>
        <w:t>safe houses outside the university</w:t>
      </w:r>
      <w:r w:rsidRPr="00DE6251">
        <w:rPr>
          <w:rStyle w:val="Style13ptBold"/>
          <w:b w:val="0"/>
          <w:bCs w:val="0"/>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w:t>
      </w:r>
      <w:proofErr w:type="spellStart"/>
      <w:r w:rsidRPr="00DE6251">
        <w:rPr>
          <w:rStyle w:val="Style13ptBold"/>
          <w:b w:val="0"/>
          <w:bCs w:val="0"/>
          <w:sz w:val="8"/>
          <w:szCs w:val="18"/>
        </w:rPr>
        <w:t>undercommons</w:t>
      </w:r>
      <w:proofErr w:type="spellEnd"/>
      <w:r w:rsidRPr="00DE6251">
        <w:rPr>
          <w:rStyle w:val="Style13ptBold"/>
          <w:b w:val="0"/>
          <w:bCs w:val="0"/>
          <w:sz w:val="8"/>
          <w:szCs w:val="18"/>
        </w:rPr>
        <w:t xml:space="preserve"> as a space of possibility: a fugitive space wherein the pursuit of knowledge is not perceived as a path toward upward mobility and material wealth but rather as a means toward eradicating oppression in </w:t>
      </w:r>
      <w:proofErr w:type="gramStart"/>
      <w:r w:rsidRPr="00DE6251">
        <w:rPr>
          <w:rStyle w:val="Style13ptBold"/>
          <w:b w:val="0"/>
          <w:bCs w:val="0"/>
          <w:sz w:val="8"/>
          <w:szCs w:val="18"/>
        </w:rPr>
        <w:t>all of</w:t>
      </w:r>
      <w:proofErr w:type="gramEnd"/>
      <w:r w:rsidRPr="00DE6251">
        <w:rPr>
          <w:rStyle w:val="Style13ptBold"/>
          <w:b w:val="0"/>
          <w:bCs w:val="0"/>
          <w:sz w:val="8"/>
          <w:szCs w:val="18"/>
        </w:rPr>
        <w:t xml:space="preserve"> its forms (</w:t>
      </w:r>
      <w:proofErr w:type="spellStart"/>
      <w:r w:rsidRPr="00DE6251">
        <w:rPr>
          <w:rStyle w:val="Style13ptBold"/>
          <w:b w:val="0"/>
          <w:bCs w:val="0"/>
          <w:sz w:val="8"/>
          <w:szCs w:val="18"/>
        </w:rPr>
        <w:t>Undercommoning</w:t>
      </w:r>
      <w:proofErr w:type="spellEnd"/>
      <w:r w:rsidRPr="00DE6251">
        <w:rPr>
          <w:rStyle w:val="Style13ptBold"/>
          <w:b w:val="0"/>
          <w:bCs w:val="0"/>
          <w:sz w:val="8"/>
          <w:szCs w:val="18"/>
        </w:rPr>
        <w:t xml:space="preserve"> Collective). </w:t>
      </w:r>
      <w:r w:rsidRPr="00DE6251">
        <w:rPr>
          <w:rStyle w:val="StyleUnderline"/>
        </w:rPr>
        <w:t xml:space="preserve">The </w:t>
      </w:r>
      <w:proofErr w:type="gramStart"/>
      <w:r w:rsidRPr="00DE6251">
        <w:rPr>
          <w:rStyle w:val="StyleUnderline"/>
        </w:rPr>
        <w:t>ultimate goal</w:t>
      </w:r>
      <w:proofErr w:type="gramEnd"/>
      <w:r w:rsidRPr="00DE6251">
        <w:rPr>
          <w:rStyle w:val="Style13ptBold"/>
          <w:b w:val="0"/>
          <w:bCs w:val="0"/>
          <w:sz w:val="8"/>
          <w:szCs w:val="18"/>
        </w:rPr>
        <w:t xml:space="preserve">, according to Kelley (2016), </w:t>
      </w:r>
      <w:r w:rsidRPr="00DE6251">
        <w:rPr>
          <w:rStyle w:val="StyleUnderline"/>
        </w:rPr>
        <w:t>is to create in the present a future that overthrows the logic of neoliberalism</w:t>
      </w:r>
      <w:r w:rsidRPr="00DE6251">
        <w:rPr>
          <w:rStyle w:val="Style13ptBold"/>
          <w:b w:val="0"/>
          <w:bCs w:val="0"/>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 xml:space="preserve">The </w:t>
      </w:r>
      <w:proofErr w:type="gramStart"/>
      <w:r w:rsidRPr="00FE5051">
        <w:rPr>
          <w:rStyle w:val="StyleUnderline"/>
          <w:highlight w:val="green"/>
        </w:rPr>
        <w:t>ultimate goal</w:t>
      </w:r>
      <w:proofErr w:type="gramEnd"/>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b w:val="0"/>
          <w:bCs w:val="0"/>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b w:val="0"/>
          <w:bCs w:val="0"/>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b w:val="0"/>
          <w:bCs w:val="0"/>
          <w:sz w:val="8"/>
          <w:szCs w:val="18"/>
        </w:rPr>
        <w:t xml:space="preserve">. Toward this end, I offer some additional strategies for refusing the university: First and foremost, we need to </w:t>
      </w:r>
      <w:r w:rsidRPr="008922CC">
        <w:rPr>
          <w:rStyle w:val="StyleUnderline"/>
          <w:highlight w:val="green"/>
        </w:rPr>
        <w:t xml:space="preserve">commit to </w:t>
      </w:r>
      <w:r w:rsidRPr="008922CC">
        <w:rPr>
          <w:rStyle w:val="StyleUnderline"/>
          <w:highlight w:val="green"/>
        </w:rPr>
        <w:lastRenderedPageBreak/>
        <w:t>collectivity</w:t>
      </w:r>
      <w:r w:rsidRPr="00DE6251">
        <w:rPr>
          <w:rStyle w:val="StyleUnderline"/>
        </w:rPr>
        <w:t>—to staging a refusal of the individualist promise project of the settler state and its attendant institutions</w:t>
      </w:r>
      <w:r w:rsidRPr="00DE6251">
        <w:rPr>
          <w:rStyle w:val="Style13ptBold"/>
          <w:b w:val="0"/>
          <w:bCs w:val="0"/>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b w:val="0"/>
          <w:bCs w:val="0"/>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w:t>
      </w:r>
      <w:proofErr w:type="spellStart"/>
      <w:r w:rsidRPr="00DE6251">
        <w:rPr>
          <w:rStyle w:val="Style13ptBold"/>
          <w:b w:val="0"/>
          <w:bCs w:val="0"/>
          <w:sz w:val="8"/>
          <w:szCs w:val="18"/>
        </w:rPr>
        <w:t>promote</w:t>
      </w:r>
      <w:proofErr w:type="spellEnd"/>
      <w:r w:rsidRPr="00DE6251">
        <w:rPr>
          <w:rStyle w:val="Style13ptBold"/>
          <w:b w:val="0"/>
          <w:bCs w:val="0"/>
          <w:sz w:val="8"/>
          <w:szCs w:val="18"/>
        </w:rPr>
        <w:t xml:space="preserv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b w:val="0"/>
          <w:bCs w:val="0"/>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b w:val="0"/>
          <w:bCs w:val="0"/>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b w:val="0"/>
          <w:bCs w:val="0"/>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b w:val="0"/>
          <w:bCs w:val="0"/>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w:t>
      </w:r>
      <w:proofErr w:type="spellStart"/>
      <w:r w:rsidRPr="00DE6251">
        <w:rPr>
          <w:rStyle w:val="Style13ptBold"/>
          <w:b w:val="0"/>
          <w:bCs w:val="0"/>
          <w:sz w:val="8"/>
          <w:szCs w:val="18"/>
        </w:rPr>
        <w:t>productivist</w:t>
      </w:r>
      <w:proofErr w:type="spellEnd"/>
      <w:r w:rsidRPr="00DE6251">
        <w:rPr>
          <w:rStyle w:val="Style13ptBold"/>
          <w:b w:val="0"/>
          <w:bCs w:val="0"/>
          <w:sz w:val="8"/>
          <w:szCs w:val="18"/>
        </w:rPr>
        <w:t xml:space="preserve"> logics of accumulation. This is what love as refusal looks like. </w:t>
      </w:r>
      <w:r w:rsidRPr="00DE6251">
        <w:rPr>
          <w:rStyle w:val="StyleUnderline"/>
        </w:rPr>
        <w:t xml:space="preserve">It is the un-demand, the un-desire to be either of or in the university. It is the radical assertion to be </w:t>
      </w:r>
      <w:proofErr w:type="gramStart"/>
      <w:r w:rsidRPr="00DE6251">
        <w:rPr>
          <w:rStyle w:val="StyleUnderline"/>
        </w:rPr>
        <w:t>on:</w:t>
      </w:r>
      <w:proofErr w:type="gramEnd"/>
      <w:r w:rsidRPr="00DE6251">
        <w:rPr>
          <w:rStyle w:val="StyleUnderline"/>
        </w:rPr>
        <w:t xml:space="preserve"> land.</w:t>
      </w:r>
      <w:r w:rsidRPr="00DE6251">
        <w:rPr>
          <w:rStyle w:val="Style13ptBold"/>
          <w:b w:val="0"/>
          <w:bCs w:val="0"/>
          <w:sz w:val="8"/>
          <w:szCs w:val="18"/>
        </w:rPr>
        <w:t xml:space="preserve"> Decolonial love is land.</w:t>
      </w:r>
    </w:p>
    <w:p w14:paraId="22E7C204" w14:textId="77777777" w:rsidR="0033243B" w:rsidRDefault="0033243B" w:rsidP="0033243B"/>
    <w:p w14:paraId="300ACF66" w14:textId="77777777" w:rsidR="0033243B" w:rsidRPr="005F579F" w:rsidRDefault="0033243B" w:rsidP="0033243B">
      <w:pPr>
        <w:pStyle w:val="Heading4"/>
      </w:pPr>
      <w:r>
        <w:t xml:space="preserve">The role of the ballot should be to center indigenous scholarship – any project of research should begin and end with placing the indigenous demands and resistance at </w:t>
      </w:r>
      <w:proofErr w:type="spellStart"/>
      <w:proofErr w:type="gramStart"/>
      <w:r>
        <w:t>it’s</w:t>
      </w:r>
      <w:proofErr w:type="spellEnd"/>
      <w:proofErr w:type="gramEnd"/>
      <w:r>
        <w:t xml:space="preserve"> forefront. Our role as settlers specifically obligates us to center our politics in the context of ensuring accountability</w:t>
      </w:r>
    </w:p>
    <w:p w14:paraId="29C33B85" w14:textId="77777777" w:rsidR="0033243B" w:rsidRDefault="0033243B" w:rsidP="0033243B">
      <w:pPr>
        <w:rPr>
          <w:rStyle w:val="Style13ptBold"/>
          <w:b w:val="0"/>
          <w:bCs w:val="0"/>
          <w:sz w:val="16"/>
          <w:szCs w:val="12"/>
        </w:rPr>
      </w:pPr>
      <w:r>
        <w:rPr>
          <w:rStyle w:val="Style13ptBold"/>
        </w:rPr>
        <w:t>Carlson 16</w:t>
      </w:r>
      <w:r>
        <w:rPr>
          <w:rStyle w:val="Style13ptBold"/>
          <w:b w:val="0"/>
          <w:bCs w:val="0"/>
          <w:sz w:val="16"/>
          <w:szCs w:val="12"/>
        </w:rPr>
        <w:t xml:space="preserve"> (Elizabeth Carlson; 10/21/16; Settler Colonial Studies; </w:t>
      </w:r>
      <w:r>
        <w:rPr>
          <w:rStyle w:val="Style13ptBold"/>
          <w:b w:val="0"/>
          <w:bCs w:val="0"/>
          <w:i/>
          <w:iCs/>
          <w:sz w:val="16"/>
          <w:szCs w:val="12"/>
        </w:rPr>
        <w:t>“</w:t>
      </w:r>
      <w:r w:rsidRPr="0085545E">
        <w:rPr>
          <w:rStyle w:val="Style13ptBold"/>
          <w:b w:val="0"/>
          <w:bCs w:val="0"/>
          <w:i/>
          <w:iCs/>
          <w:sz w:val="16"/>
          <w:szCs w:val="12"/>
        </w:rPr>
        <w:t>Anti-colonial methodologies and practices for settler colonial</w:t>
      </w:r>
      <w:r>
        <w:rPr>
          <w:rStyle w:val="Style13ptBold"/>
          <w:b w:val="0"/>
          <w:bCs w:val="0"/>
          <w:i/>
          <w:iCs/>
          <w:sz w:val="16"/>
          <w:szCs w:val="12"/>
        </w:rPr>
        <w:t xml:space="preserve"> </w:t>
      </w:r>
      <w:r w:rsidRPr="0085545E">
        <w:rPr>
          <w:rStyle w:val="Style13ptBold"/>
          <w:b w:val="0"/>
          <w:bCs w:val="0"/>
          <w:i/>
          <w:iCs/>
          <w:sz w:val="16"/>
          <w:szCs w:val="12"/>
        </w:rPr>
        <w:t>studi</w:t>
      </w:r>
      <w:r>
        <w:rPr>
          <w:rStyle w:val="Style13ptBold"/>
          <w:b w:val="0"/>
          <w:bCs w:val="0"/>
          <w:i/>
          <w:iCs/>
          <w:sz w:val="16"/>
          <w:szCs w:val="12"/>
        </w:rPr>
        <w:t>es”</w:t>
      </w:r>
      <w:r>
        <w:rPr>
          <w:rStyle w:val="Style13ptBold"/>
          <w:b w:val="0"/>
          <w:bCs w:val="0"/>
          <w:sz w:val="16"/>
          <w:szCs w:val="12"/>
        </w:rPr>
        <w:t>; accessed 12/28/21; ask me for the pdf; Elizabeth Carlson is an Assistant Professor at the School of Social Work at Laurentian University; pages 9-10) HB</w:t>
      </w:r>
    </w:p>
    <w:p w14:paraId="41CF3163" w14:textId="77777777" w:rsidR="0033243B" w:rsidRPr="009A47D9" w:rsidRDefault="0033243B" w:rsidP="0033243B">
      <w:pPr>
        <w:rPr>
          <w:rStyle w:val="Style13ptBold"/>
          <w:b w:val="0"/>
          <w:bCs w:val="0"/>
          <w:sz w:val="8"/>
          <w:szCs w:val="12"/>
        </w:rPr>
      </w:pPr>
      <w:r w:rsidRPr="009A47D9">
        <w:rPr>
          <w:rStyle w:val="Style13ptBold"/>
          <w:b w:val="0"/>
          <w:bCs w:val="0"/>
          <w:sz w:val="8"/>
          <w:szCs w:val="18"/>
        </w:rPr>
        <w:t xml:space="preserve">Relational and epistemic accountability to Indigenous peoples Arlo </w:t>
      </w:r>
      <w:proofErr w:type="spellStart"/>
      <w:r w:rsidRPr="009A47D9">
        <w:rPr>
          <w:rStyle w:val="Style13ptBold"/>
          <w:b w:val="0"/>
          <w:bCs w:val="0"/>
          <w:sz w:val="8"/>
          <w:szCs w:val="18"/>
        </w:rPr>
        <w:t>Kempf</w:t>
      </w:r>
      <w:proofErr w:type="spellEnd"/>
      <w:r w:rsidRPr="009A47D9">
        <w:rPr>
          <w:rStyle w:val="Style13ptBold"/>
          <w:b w:val="0"/>
          <w:bCs w:val="0"/>
          <w:sz w:val="8"/>
          <w:szCs w:val="18"/>
        </w:rPr>
        <w:t xml:space="preserve">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b w:val="0"/>
          <w:bCs w:val="0"/>
          <w:sz w:val="8"/>
          <w:szCs w:val="18"/>
        </w:rPr>
        <w:t xml:space="preserve">. 42 </w:t>
      </w:r>
      <w:r w:rsidRPr="004A26DF">
        <w:rPr>
          <w:rStyle w:val="StyleUnderline"/>
        </w:rPr>
        <w:t xml:space="preserve">Relational </w:t>
      </w:r>
      <w:proofErr w:type="gramStart"/>
      <w:r w:rsidRPr="004A26DF">
        <w:rPr>
          <w:rStyle w:val="StyleUnderline"/>
        </w:rPr>
        <w:t>accountability</w:t>
      </w:r>
      <w:proofErr w:type="gramEnd"/>
      <w:r w:rsidRPr="004A26DF">
        <w:rPr>
          <w:rStyle w:val="StyleUnderline"/>
        </w:rPr>
        <w:t xml:space="preserve"> </w:t>
      </w:r>
      <w:r w:rsidRPr="00FA0B50">
        <w:rPr>
          <w:rStyle w:val="StyleUnderline"/>
          <w:highlight w:val="green"/>
        </w:rPr>
        <w:t>should be a cornerstone of settler colonial studies</w:t>
      </w:r>
      <w:r w:rsidRPr="009A47D9">
        <w:rPr>
          <w:rStyle w:val="Style13ptBold"/>
          <w:b w:val="0"/>
          <w:bCs w:val="0"/>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b w:val="0"/>
          <w:bCs w:val="0"/>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b w:val="0"/>
          <w:bCs w:val="0"/>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w:t>
      </w:r>
      <w:proofErr w:type="gramStart"/>
      <w:r w:rsidRPr="009A47D9">
        <w:rPr>
          <w:rStyle w:val="Style13ptBold"/>
          <w:b w:val="0"/>
          <w:bCs w:val="0"/>
          <w:sz w:val="8"/>
          <w:szCs w:val="18"/>
        </w:rPr>
        <w:t>survival</w:t>
      </w:r>
      <w:proofErr w:type="gramEnd"/>
      <w:r w:rsidRPr="009A47D9">
        <w:rPr>
          <w:rStyle w:val="Style13ptBold"/>
          <w:b w:val="0"/>
          <w:bCs w:val="0"/>
          <w:sz w:val="8"/>
          <w:szCs w:val="18"/>
        </w:rPr>
        <w:t xml:space="preserve">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 xml:space="preserve">without dialogue with Indigenous </w:t>
      </w:r>
      <w:proofErr w:type="gramStart"/>
      <w:r w:rsidRPr="009A47D9">
        <w:rPr>
          <w:sz w:val="8"/>
        </w:rPr>
        <w:t>peoples, and</w:t>
      </w:r>
      <w:proofErr w:type="gramEnd"/>
      <w:r w:rsidRPr="009A47D9">
        <w:rPr>
          <w:sz w:val="8"/>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b w:val="0"/>
          <w:bCs w:val="0"/>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b w:val="0"/>
          <w:bCs w:val="0"/>
          <w:sz w:val="8"/>
          <w:szCs w:val="18"/>
        </w:rPr>
        <w:t xml:space="preserve"> There is much pressure to claim unique space, to establish a name for </w:t>
      </w:r>
      <w:proofErr w:type="gramStart"/>
      <w:r w:rsidRPr="009A47D9">
        <w:rPr>
          <w:rStyle w:val="Style13ptBold"/>
          <w:b w:val="0"/>
          <w:bCs w:val="0"/>
          <w:sz w:val="8"/>
          <w:szCs w:val="18"/>
        </w:rPr>
        <w:t>ourselves</w:t>
      </w:r>
      <w:proofErr w:type="gramEnd"/>
      <w:r w:rsidRPr="009A47D9">
        <w:rPr>
          <w:rStyle w:val="Style13ptBold"/>
          <w:b w:val="0"/>
          <w:bCs w:val="0"/>
          <w:sz w:val="8"/>
          <w:szCs w:val="18"/>
        </w:rPr>
        <w:t xml:space="preserve">,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b w:val="0"/>
          <w:bCs w:val="0"/>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b w:val="0"/>
          <w:bCs w:val="0"/>
          <w:sz w:val="8"/>
          <w:szCs w:val="18"/>
        </w:rPr>
        <w:t xml:space="preserve">. 44 As settler scholars, we can reposition our work relationally and contextually with humility and accountability. We can </w:t>
      </w:r>
      <w:proofErr w:type="spellStart"/>
      <w:r w:rsidRPr="009A47D9">
        <w:rPr>
          <w:rStyle w:val="Style13ptBold"/>
          <w:b w:val="0"/>
          <w:bCs w:val="0"/>
          <w:sz w:val="8"/>
          <w:szCs w:val="18"/>
        </w:rPr>
        <w:t>centre</w:t>
      </w:r>
      <w:proofErr w:type="spellEnd"/>
      <w:r w:rsidRPr="009A47D9">
        <w:rPr>
          <w:rStyle w:val="Style13ptBold"/>
          <w:b w:val="0"/>
          <w:bCs w:val="0"/>
          <w:sz w:val="8"/>
          <w:szCs w:val="18"/>
        </w:rPr>
        <w:t xml:space="preserv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b w:val="0"/>
          <w:bCs w:val="0"/>
          <w:sz w:val="8"/>
          <w:szCs w:val="18"/>
        </w:rPr>
        <w:t>. If our work has no foundation of Indigenous scholarship and mentorship, I believe our contributions to settler colonial studies are even more deeply problematic.</w:t>
      </w:r>
    </w:p>
    <w:p w14:paraId="44A67529" w14:textId="77777777" w:rsidR="0033243B" w:rsidRPr="00425713" w:rsidRDefault="0033243B" w:rsidP="0033243B"/>
    <w:p w14:paraId="201C6D63" w14:textId="77777777" w:rsidR="00A95652" w:rsidRPr="00B55AD5" w:rsidRDefault="00A95652" w:rsidP="00B55AD5"/>
    <w:p w14:paraId="0A24EDF9" w14:textId="2655BEB9" w:rsidR="00E115D7" w:rsidRDefault="00E115D7" w:rsidP="00AA6E6A">
      <w:pPr>
        <w:pStyle w:val="Heading2"/>
      </w:pPr>
      <w:r>
        <w:lastRenderedPageBreak/>
        <w:t>Case</w:t>
      </w:r>
    </w:p>
    <w:p w14:paraId="42829719" w14:textId="230BCE3B" w:rsidR="00AA6E6A" w:rsidRPr="00AA6E6A" w:rsidRDefault="00AA6E6A" w:rsidP="00AA6E6A">
      <w:pPr>
        <w:pStyle w:val="Heading3"/>
      </w:pPr>
      <w:r>
        <w:lastRenderedPageBreak/>
        <w:t>On</w:t>
      </w:r>
    </w:p>
    <w:p w14:paraId="3B95BB64" w14:textId="77777777" w:rsidR="00491FA1" w:rsidRPr="00AC593C" w:rsidRDefault="00491FA1" w:rsidP="00491FA1">
      <w:pPr>
        <w:pStyle w:val="Heading4"/>
      </w:pPr>
      <w:r w:rsidRPr="00AC593C">
        <w:rPr>
          <w:rFonts w:cs="Calibri"/>
        </w:rPr>
        <w:t>The affirmative has no enforcement mechanism – private corporations can just circumvent since they have the funding to launch rockets on their own.</w:t>
      </w:r>
    </w:p>
    <w:p w14:paraId="7A42ADA3" w14:textId="77777777" w:rsidR="00491FA1" w:rsidRPr="00AC593C" w:rsidRDefault="00491FA1" w:rsidP="00491FA1">
      <w:pPr>
        <w:pStyle w:val="NormalWeb"/>
        <w:spacing w:before="0" w:beforeAutospacing="0" w:after="160" w:afterAutospacing="0"/>
      </w:pPr>
      <w:r w:rsidRPr="00AC593C">
        <w:rPr>
          <w:rFonts w:ascii="Calibri" w:hAnsi="Calibri" w:cs="Calibri"/>
          <w:b/>
          <w:bCs/>
          <w:sz w:val="26"/>
          <w:szCs w:val="26"/>
        </w:rPr>
        <w:t xml:space="preserve">Sheetz 21 </w:t>
      </w:r>
      <w:r w:rsidRPr="00AC593C">
        <w:rPr>
          <w:rFonts w:ascii="Calibri" w:hAnsi="Calibri" w:cs="Calibri"/>
          <w:sz w:val="22"/>
        </w:rPr>
        <w:t>[Michael, “Elon Musk’s SpaceX raised about $850 million, jumping valuation to about $74 billion”, CNBC. 16 February 2021. https://www.cnbc.com/2021/02/16/elon-musks-spacex-raised-850-million-at-419point99-a-share.html] //</w:t>
      </w:r>
      <w:proofErr w:type="spellStart"/>
      <w:r w:rsidRPr="00AC593C">
        <w:rPr>
          <w:rFonts w:ascii="Calibri" w:hAnsi="Calibri" w:cs="Calibri"/>
          <w:sz w:val="22"/>
        </w:rPr>
        <w:t>DebateDrills</w:t>
      </w:r>
      <w:proofErr w:type="spellEnd"/>
      <w:r w:rsidRPr="00AC593C">
        <w:rPr>
          <w:rFonts w:ascii="Calibri" w:hAnsi="Calibri" w:cs="Calibri"/>
          <w:sz w:val="22"/>
        </w:rPr>
        <w:t xml:space="preserve"> LC</w:t>
      </w:r>
    </w:p>
    <w:p w14:paraId="6B0C3CE6" w14:textId="77777777" w:rsidR="00491FA1" w:rsidRPr="0020460F" w:rsidRDefault="00491FA1" w:rsidP="00491FA1">
      <w:pPr>
        <w:pStyle w:val="NormalWeb"/>
        <w:spacing w:before="0" w:beforeAutospacing="0" w:after="160" w:afterAutospacing="0"/>
        <w:rPr>
          <w:highlight w:val="green"/>
        </w:rPr>
      </w:pPr>
      <w:r w:rsidRPr="0020460F">
        <w:rPr>
          <w:rFonts w:ascii="Calibri" w:hAnsi="Calibri" w:cs="Calibri"/>
          <w:b/>
          <w:bCs/>
          <w:sz w:val="22"/>
          <w:highlight w:val="green"/>
          <w:u w:val="single"/>
          <w:shd w:val="clear" w:color="auto" w:fill="FFFF00"/>
        </w:rPr>
        <w:t>SpaceX completed another</w:t>
      </w:r>
      <w:r w:rsidRPr="00AC593C">
        <w:rPr>
          <w:rFonts w:ascii="Calibri" w:hAnsi="Calibri" w:cs="Calibri"/>
          <w:b/>
          <w:bCs/>
          <w:sz w:val="22"/>
          <w:u w:val="single"/>
        </w:rPr>
        <w:t xml:space="preserve"> monster equity </w:t>
      </w:r>
      <w:r w:rsidRPr="0020460F">
        <w:rPr>
          <w:rFonts w:ascii="Calibri" w:hAnsi="Calibri" w:cs="Calibri"/>
          <w:b/>
          <w:bCs/>
          <w:sz w:val="22"/>
          <w:highlight w:val="green"/>
          <w:u w:val="single"/>
          <w:shd w:val="clear" w:color="auto" w:fill="FFFF00"/>
        </w:rPr>
        <w:t>funding round of $850 million last week</w:t>
      </w:r>
      <w:r w:rsidRPr="00AC593C">
        <w:rPr>
          <w:rFonts w:ascii="Calibri" w:hAnsi="Calibri" w:cs="Calibri"/>
          <w:sz w:val="16"/>
          <w:szCs w:val="16"/>
        </w:rPr>
        <w:t xml:space="preserve">, people familiar with the financing told CNBC, sending </w:t>
      </w:r>
      <w:r w:rsidRPr="0020460F">
        <w:rPr>
          <w:rFonts w:ascii="Calibri" w:hAnsi="Calibri" w:cs="Calibri"/>
          <w:b/>
          <w:bCs/>
          <w:sz w:val="22"/>
          <w:highlight w:val="green"/>
          <w:u w:val="single"/>
          <w:shd w:val="clear" w:color="auto" w:fill="FFFF00"/>
        </w:rPr>
        <w:t>the company’s valuation skyrocketing to about $74 billion</w:t>
      </w:r>
      <w:r w:rsidRPr="0020460F">
        <w:rPr>
          <w:rFonts w:ascii="Calibri" w:hAnsi="Calibri" w:cs="Calibri"/>
          <w:b/>
          <w:bCs/>
          <w:sz w:val="22"/>
          <w:highlight w:val="green"/>
          <w:u w:val="single"/>
        </w:rPr>
        <w:t>.</w:t>
      </w:r>
    </w:p>
    <w:p w14:paraId="4F8938F7" w14:textId="77777777" w:rsidR="00491FA1" w:rsidRPr="00AC593C" w:rsidRDefault="00491FA1" w:rsidP="00491FA1">
      <w:pPr>
        <w:pStyle w:val="NormalWeb"/>
        <w:spacing w:before="0" w:beforeAutospacing="0" w:after="160" w:afterAutospacing="0"/>
      </w:pPr>
      <w:r w:rsidRPr="0020460F">
        <w:rPr>
          <w:rFonts w:ascii="Calibri" w:hAnsi="Calibri" w:cs="Calibri"/>
          <w:b/>
          <w:bCs/>
          <w:sz w:val="22"/>
          <w:highlight w:val="green"/>
          <w:u w:val="single"/>
          <w:shd w:val="clear" w:color="auto" w:fill="FFFF00"/>
        </w:rPr>
        <w:t>The company raised the new funds at $419.99 a share</w:t>
      </w:r>
      <w:r w:rsidRPr="00AC593C">
        <w:rPr>
          <w:rFonts w:ascii="Calibri" w:hAnsi="Calibri" w:cs="Calibri"/>
          <w:sz w:val="16"/>
          <w:szCs w:val="16"/>
        </w:rPr>
        <w:t>, those people said — or just 1 cent below the $420 price that </w:t>
      </w:r>
      <w:hyperlink r:id="rId8" w:history="1">
        <w:r w:rsidRPr="00AC593C">
          <w:rPr>
            <w:rStyle w:val="Hyperlink"/>
            <w:rFonts w:eastAsiaTheme="majorEastAsia" w:cs="Calibri"/>
            <w:sz w:val="16"/>
            <w:szCs w:val="16"/>
          </w:rPr>
          <w:t>Elon Musk</w:t>
        </w:r>
      </w:hyperlink>
      <w:r w:rsidRPr="00AC593C">
        <w:rPr>
          <w:rFonts w:ascii="Calibri" w:hAnsi="Calibri" w:cs="Calibri"/>
          <w:sz w:val="16"/>
          <w:szCs w:val="16"/>
        </w:rPr>
        <w:t> </w:t>
      </w:r>
      <w:hyperlink r:id="rId9" w:history="1">
        <w:r w:rsidRPr="00AC593C">
          <w:rPr>
            <w:rStyle w:val="Hyperlink"/>
            <w:rFonts w:eastAsiaTheme="majorEastAsia" w:cs="Calibri"/>
            <w:sz w:val="16"/>
            <w:szCs w:val="16"/>
          </w:rPr>
          <w:t>made infamous in 2018</w:t>
        </w:r>
      </w:hyperlink>
      <w:r w:rsidRPr="00AC593C">
        <w:rPr>
          <w:rFonts w:ascii="Calibri" w:hAnsi="Calibri" w:cs="Calibri"/>
          <w:sz w:val="16"/>
          <w:szCs w:val="16"/>
        </w:rPr>
        <w:t xml:space="preserve"> when he declared </w:t>
      </w:r>
      <w:r w:rsidRPr="0020460F">
        <w:rPr>
          <w:rFonts w:ascii="Calibri" w:hAnsi="Calibri" w:cs="Calibri"/>
          <w:b/>
          <w:bCs/>
          <w:sz w:val="22"/>
          <w:highlight w:val="green"/>
          <w:u w:val="single"/>
          <w:shd w:val="clear" w:color="auto" w:fill="FFFF00"/>
        </w:rPr>
        <w:t xml:space="preserve">he had “funding secured” to </w:t>
      </w:r>
      <w:r w:rsidRPr="0020460F">
        <w:rPr>
          <w:rStyle w:val="StyleUnderline"/>
          <w:highlight w:val="green"/>
        </w:rPr>
        <w:t>take </w:t>
      </w:r>
      <w:hyperlink r:id="rId10" w:history="1">
        <w:r w:rsidRPr="0020460F">
          <w:rPr>
            <w:rStyle w:val="StyleUnderline"/>
            <w:rFonts w:eastAsiaTheme="majorEastAsia"/>
            <w:highlight w:val="green"/>
          </w:rPr>
          <w:t>Tesla</w:t>
        </w:r>
      </w:hyperlink>
      <w:r w:rsidRPr="0020460F">
        <w:rPr>
          <w:rStyle w:val="StyleUnderline"/>
          <w:highlight w:val="green"/>
        </w:rPr>
        <w:t> private</w:t>
      </w:r>
      <w:r w:rsidRPr="00AC593C">
        <w:rPr>
          <w:rFonts w:ascii="Calibri" w:hAnsi="Calibri" w:cs="Calibri"/>
          <w:b/>
          <w:bCs/>
          <w:sz w:val="22"/>
          <w:u w:val="single"/>
        </w:rPr>
        <w:t xml:space="preserve"> </w:t>
      </w:r>
      <w:r w:rsidRPr="00AC593C">
        <w:rPr>
          <w:rFonts w:ascii="Calibri" w:hAnsi="Calibri" w:cs="Calibri"/>
          <w:sz w:val="16"/>
          <w:szCs w:val="16"/>
        </w:rPr>
        <w:t>at that price.</w:t>
      </w:r>
    </w:p>
    <w:p w14:paraId="5E5B4DD8" w14:textId="77777777" w:rsidR="00491FA1" w:rsidRPr="00AC593C" w:rsidRDefault="00491FA1" w:rsidP="00491FA1">
      <w:pPr>
        <w:pStyle w:val="NormalWeb"/>
        <w:spacing w:before="0" w:beforeAutospacing="0" w:after="160" w:afterAutospacing="0"/>
      </w:pPr>
      <w:r w:rsidRPr="00AC593C">
        <w:rPr>
          <w:rFonts w:ascii="Calibri" w:hAnsi="Calibri" w:cs="Calibri"/>
          <w:sz w:val="16"/>
          <w:szCs w:val="16"/>
        </w:rPr>
        <w:t xml:space="preserve">The latest round also represents </w:t>
      </w:r>
      <w:r w:rsidRPr="00AC593C">
        <w:rPr>
          <w:rFonts w:ascii="Calibri" w:hAnsi="Calibri" w:cs="Calibri"/>
          <w:b/>
          <w:bCs/>
          <w:sz w:val="22"/>
          <w:u w:val="single"/>
        </w:rPr>
        <w:t>a jump of about 60% in the company’s valuation</w:t>
      </w:r>
      <w:r w:rsidRPr="00AC593C">
        <w:rPr>
          <w:rFonts w:ascii="Calibri" w:hAnsi="Calibri" w:cs="Calibri"/>
          <w:sz w:val="16"/>
          <w:szCs w:val="16"/>
        </w:rPr>
        <w:t xml:space="preserve"> from its previous round in August, when </w:t>
      </w:r>
      <w:hyperlink r:id="rId11" w:history="1">
        <w:r w:rsidRPr="00AC593C">
          <w:rPr>
            <w:rStyle w:val="Hyperlink"/>
            <w:rFonts w:eastAsiaTheme="majorEastAsia" w:cs="Calibri"/>
            <w:sz w:val="16"/>
            <w:szCs w:val="16"/>
          </w:rPr>
          <w:t>S</w:t>
        </w:r>
        <w:r w:rsidRPr="00AC593C">
          <w:rPr>
            <w:rStyle w:val="Hyperlink"/>
            <w:rFonts w:eastAsiaTheme="majorEastAsia" w:cs="Calibri"/>
            <w:b/>
            <w:bCs/>
            <w:sz w:val="16"/>
            <w:szCs w:val="16"/>
          </w:rPr>
          <w:t>paceX raised near $2 billion at a $46 billion valuation</w:t>
        </w:r>
      </w:hyperlink>
      <w:r w:rsidRPr="00AC593C">
        <w:rPr>
          <w:rFonts w:ascii="Calibri" w:hAnsi="Calibri" w:cs="Calibri"/>
          <w:sz w:val="16"/>
          <w:szCs w:val="16"/>
        </w:rPr>
        <w:t>.</w:t>
      </w:r>
    </w:p>
    <w:p w14:paraId="6FC649CF" w14:textId="77777777" w:rsidR="00491FA1" w:rsidRPr="00AC593C" w:rsidRDefault="00491FA1" w:rsidP="00491FA1">
      <w:pPr>
        <w:pStyle w:val="NormalWeb"/>
        <w:spacing w:before="0" w:beforeAutospacing="0" w:after="160" w:afterAutospacing="0"/>
      </w:pPr>
      <w:r w:rsidRPr="00AC593C">
        <w:rPr>
          <w:rFonts w:ascii="Calibri" w:hAnsi="Calibri" w:cs="Calibri"/>
          <w:sz w:val="22"/>
        </w:rPr>
        <w:t xml:space="preserve">SpaceX did not immediately respond to CNBC’s request for comment. In addition to SpaceX further building a war chest for its ambitious plans, </w:t>
      </w:r>
      <w:r w:rsidRPr="00AC593C">
        <w:rPr>
          <w:rFonts w:ascii="Calibri" w:hAnsi="Calibri" w:cs="Calibri"/>
          <w:b/>
          <w:bCs/>
          <w:sz w:val="22"/>
          <w:u w:val="single"/>
        </w:rPr>
        <w:t>company insiders and existing investors were able to sell $750 million in a secondary transaction</w:t>
      </w:r>
      <w:r w:rsidRPr="00AC593C">
        <w:rPr>
          <w:rFonts w:ascii="Calibri" w:hAnsi="Calibri" w:cs="Calibri"/>
          <w:sz w:val="22"/>
        </w:rPr>
        <w:t>, one of the people said.</w:t>
      </w:r>
    </w:p>
    <w:p w14:paraId="250A6B15" w14:textId="77777777" w:rsidR="00491FA1" w:rsidRPr="00AC593C" w:rsidRDefault="00491FA1" w:rsidP="00491FA1">
      <w:r w:rsidRPr="00AC593C">
        <w:rPr>
          <w:sz w:val="16"/>
          <w:szCs w:val="16"/>
        </w:rPr>
        <w:t xml:space="preserve">The people spoke on condition of anonymity because SpaceX is not a publicly traded </w:t>
      </w:r>
      <w:proofErr w:type="gramStart"/>
      <w:r w:rsidRPr="00AC593C">
        <w:rPr>
          <w:sz w:val="16"/>
          <w:szCs w:val="16"/>
        </w:rPr>
        <w:t>company</w:t>
      </w:r>
      <w:proofErr w:type="gramEnd"/>
      <w:r w:rsidRPr="00AC593C">
        <w:rPr>
          <w:sz w:val="16"/>
          <w:szCs w:val="16"/>
        </w:rPr>
        <w:t xml:space="preserve"> and the fundraising talks were private. SpaceX raised only a portion of the funding available in the marketplace, with one person telling CNBC that </w:t>
      </w:r>
      <w:r w:rsidRPr="00693326">
        <w:rPr>
          <w:b/>
          <w:bCs/>
          <w:highlight w:val="green"/>
          <w:u w:val="single"/>
          <w:shd w:val="clear" w:color="auto" w:fill="FFFF00"/>
        </w:rPr>
        <w:t>the company received</w:t>
      </w:r>
      <w:r w:rsidRPr="00AC593C">
        <w:rPr>
          <w:b/>
          <w:bCs/>
          <w:u w:val="single"/>
        </w:rPr>
        <w:t xml:space="preserve"> “insane demand” of </w:t>
      </w:r>
      <w:r w:rsidRPr="00693326">
        <w:rPr>
          <w:b/>
          <w:bCs/>
          <w:highlight w:val="green"/>
          <w:u w:val="single"/>
          <w:shd w:val="clear" w:color="auto" w:fill="FFFF00"/>
        </w:rPr>
        <w:t>about $6 billion in offers over</w:t>
      </w:r>
      <w:r w:rsidRPr="00693326">
        <w:rPr>
          <w:b/>
          <w:bCs/>
          <w:highlight w:val="green"/>
          <w:u w:val="single"/>
        </w:rPr>
        <w:t xml:space="preserve"> </w:t>
      </w:r>
      <w:r w:rsidRPr="00693326">
        <w:rPr>
          <w:b/>
          <w:bCs/>
          <w:u w:val="single"/>
        </w:rPr>
        <w:t>the</w:t>
      </w:r>
      <w:r w:rsidRPr="00AC593C">
        <w:rPr>
          <w:b/>
          <w:bCs/>
          <w:u w:val="single"/>
        </w:rPr>
        <w:t xml:space="preserve"> course of just three </w:t>
      </w:r>
      <w:r w:rsidRPr="00693326">
        <w:rPr>
          <w:b/>
          <w:bCs/>
          <w:highlight w:val="green"/>
          <w:u w:val="single"/>
          <w:shd w:val="clear" w:color="auto" w:fill="FFFF00"/>
        </w:rPr>
        <w:t>days</w:t>
      </w:r>
      <w:r w:rsidRPr="00AC593C">
        <w:rPr>
          <w:sz w:val="16"/>
          <w:szCs w:val="16"/>
        </w:rPr>
        <w:t>.</w:t>
      </w:r>
    </w:p>
    <w:p w14:paraId="1BBAD93A" w14:textId="77777777" w:rsidR="00491FA1" w:rsidRPr="00AC593C" w:rsidRDefault="00491FA1" w:rsidP="00491FA1"/>
    <w:p w14:paraId="4FC6C53B" w14:textId="77777777" w:rsidR="00E115D7" w:rsidRPr="00E115D7" w:rsidRDefault="00E115D7" w:rsidP="00E115D7"/>
    <w:p w14:paraId="2DC07CE2" w14:textId="77777777" w:rsidR="007E5951" w:rsidRDefault="007E5951" w:rsidP="007E5951">
      <w:pPr>
        <w:pStyle w:val="Heading3"/>
      </w:pPr>
      <w:r>
        <w:lastRenderedPageBreak/>
        <w:t>Both</w:t>
      </w:r>
    </w:p>
    <w:p w14:paraId="4C83C4B0" w14:textId="77777777" w:rsidR="007E5951" w:rsidRPr="00672032" w:rsidRDefault="007E5951" w:rsidP="007E5951">
      <w:pPr>
        <w:pStyle w:val="Heading4"/>
        <w:rPr>
          <w:rFonts w:eastAsia="Malgun Gothic" w:cs="Arial"/>
        </w:rPr>
      </w:pPr>
      <w:r w:rsidRPr="00672032">
        <w:rPr>
          <w:rFonts w:eastAsia="Malgun Gothic" w:cs="Arial"/>
        </w:rPr>
        <w:t xml:space="preserve">Probability – 0.1% chance of a collision. </w:t>
      </w:r>
    </w:p>
    <w:p w14:paraId="761D84ED" w14:textId="77777777" w:rsidR="007E5951" w:rsidRPr="00672032" w:rsidRDefault="007E5951" w:rsidP="007E5951">
      <w:pPr>
        <w:rPr>
          <w:rStyle w:val="Style13ptBold"/>
        </w:rPr>
      </w:pPr>
      <w:r w:rsidRPr="00672032">
        <w:rPr>
          <w:rStyle w:val="Style13ptBold"/>
        </w:rPr>
        <w:t>Salter 15</w:t>
      </w:r>
      <w:r w:rsidRPr="00672032">
        <w:t xml:space="preserve"> – Assistant Professor of Economics &amp; Comparative Economics Research Fellow at Texas Tech University</w:t>
      </w:r>
    </w:p>
    <w:p w14:paraId="65817500" w14:textId="77777777" w:rsidR="007E5951" w:rsidRPr="00672032" w:rsidRDefault="007E5951" w:rsidP="007E5951">
      <w:r w:rsidRPr="00672032">
        <w:t xml:space="preserve">Alexander W. Salter, Space Debris: A Law and Economics Analysis of the Orbital Commons, </w:t>
      </w:r>
      <w:proofErr w:type="spellStart"/>
      <w:r w:rsidRPr="00672032">
        <w:t>Mercatus</w:t>
      </w:r>
      <w:proofErr w:type="spellEnd"/>
      <w:r w:rsidRPr="00672032">
        <w:t xml:space="preserve"> Working Paper, </w:t>
      </w:r>
      <w:proofErr w:type="spellStart"/>
      <w:r w:rsidRPr="00672032">
        <w:t>Mercatus</w:t>
      </w:r>
      <w:proofErr w:type="spellEnd"/>
      <w:r w:rsidRPr="00672032">
        <w:t xml:space="preserve"> Center at George Mason University, 19 STAN. TECH. L. REV. 221 (2016), </w:t>
      </w:r>
      <w:hyperlink r:id="rId12" w:history="1">
        <w:r w:rsidRPr="00672032">
          <w:rPr>
            <w:rStyle w:val="Hyperlink"/>
          </w:rPr>
          <w:t>https://law.stanford.edu/wp-content/uploads/2017/11/19-2-2-salter-final_0.pdf</w:t>
        </w:r>
      </w:hyperlink>
    </w:p>
    <w:p w14:paraId="32727969" w14:textId="77777777" w:rsidR="007E5951" w:rsidRPr="00672032" w:rsidRDefault="007E5951" w:rsidP="007E5951">
      <w:pPr>
        <w:rPr>
          <w:rFonts w:eastAsia="Calibri"/>
        </w:rPr>
      </w:pPr>
      <w:r w:rsidRPr="00672032">
        <w:rPr>
          <w:rFonts w:eastAsia="Calibri"/>
        </w:rPr>
        <w:t>*</w:t>
      </w:r>
      <w:proofErr w:type="gramStart"/>
      <w:r w:rsidRPr="00672032">
        <w:rPr>
          <w:rFonts w:eastAsia="Calibri"/>
        </w:rPr>
        <w:t>numbers</w:t>
      </w:r>
      <w:proofErr w:type="gramEnd"/>
      <w:r w:rsidRPr="00672032">
        <w:rPr>
          <w:rFonts w:eastAsia="Calibri"/>
        </w:rPr>
        <w:t xml:space="preserve"> replaced with English words </w:t>
      </w:r>
    </w:p>
    <w:p w14:paraId="6CA88703" w14:textId="77777777" w:rsidR="007E5951" w:rsidRDefault="007E5951" w:rsidP="007E5951">
      <w:pPr>
        <w:rPr>
          <w:rFonts w:eastAsia="Calibri"/>
        </w:rPr>
      </w:pPr>
      <w:r w:rsidRPr="00B94DAB">
        <w:rPr>
          <w:rFonts w:eastAsia="Calibri"/>
          <w:highlight w:val="green"/>
          <w:u w:val="single"/>
        </w:rPr>
        <w:t>The probability of</w:t>
      </w:r>
      <w:r w:rsidRPr="00672032">
        <w:rPr>
          <w:rFonts w:eastAsia="Calibri"/>
          <w:u w:val="single"/>
        </w:rPr>
        <w:t xml:space="preserve"> a </w:t>
      </w:r>
      <w:r w:rsidRPr="00B94DAB">
        <w:rPr>
          <w:rFonts w:eastAsia="Calibri"/>
          <w:highlight w:val="green"/>
          <w:u w:val="single"/>
        </w:rPr>
        <w:t>collision is</w:t>
      </w:r>
      <w:r w:rsidRPr="00672032">
        <w:rPr>
          <w:rFonts w:eastAsia="Calibri"/>
        </w:rPr>
        <w:t xml:space="preserve"> currently </w:t>
      </w:r>
      <w:r w:rsidRPr="00B94DAB">
        <w:rPr>
          <w:rFonts w:eastAsia="Calibri"/>
          <w:b/>
          <w:iCs/>
          <w:highlight w:val="green"/>
          <w:u w:val="single"/>
          <w:bdr w:val="single" w:sz="8" w:space="0" w:color="auto"/>
        </w:rPr>
        <w:t>low</w:t>
      </w:r>
      <w:r w:rsidRPr="00672032">
        <w:rPr>
          <w:rFonts w:eastAsia="Calibri"/>
        </w:rPr>
        <w:t xml:space="preserve">. Bradley and Wein estimate that </w:t>
      </w:r>
      <w:r w:rsidRPr="00B94DAB">
        <w:rPr>
          <w:rFonts w:eastAsia="Calibri"/>
          <w:highlight w:val="green"/>
          <w:u w:val="single"/>
        </w:rPr>
        <w:t>the</w:t>
      </w:r>
      <w:r w:rsidRPr="00B94DAB">
        <w:rPr>
          <w:rFonts w:eastAsia="Calibri"/>
          <w:highlight w:val="green"/>
        </w:rPr>
        <w:t xml:space="preserve"> </w:t>
      </w:r>
      <w:r w:rsidRPr="00B94DAB">
        <w:rPr>
          <w:rFonts w:eastAsia="Calibri"/>
          <w:b/>
          <w:iCs/>
          <w:highlight w:val="green"/>
          <w:u w:val="single"/>
          <w:bdr w:val="single" w:sz="8" w:space="0" w:color="auto"/>
        </w:rPr>
        <w:t>maximum probability</w:t>
      </w:r>
      <w:r w:rsidRPr="00672032">
        <w:rPr>
          <w:rFonts w:eastAsia="Calibri"/>
        </w:rPr>
        <w:t xml:space="preserve"> in LEO </w:t>
      </w:r>
      <w:r w:rsidRPr="00B94DAB">
        <w:rPr>
          <w:rFonts w:eastAsia="Calibri"/>
          <w:highlight w:val="green"/>
          <w:u w:val="single"/>
        </w:rPr>
        <w:t>of a</w:t>
      </w:r>
      <w:r w:rsidRPr="00672032">
        <w:rPr>
          <w:rFonts w:eastAsia="Calibri"/>
          <w:u w:val="single"/>
        </w:rPr>
        <w:t xml:space="preserve"> </w:t>
      </w:r>
      <w:r w:rsidRPr="00B94DAB">
        <w:rPr>
          <w:rFonts w:eastAsia="Calibri"/>
          <w:highlight w:val="green"/>
          <w:u w:val="single"/>
        </w:rPr>
        <w:t>collision over</w:t>
      </w:r>
      <w:r w:rsidRPr="00672032">
        <w:rPr>
          <w:rFonts w:eastAsia="Calibri"/>
          <w:u w:val="single"/>
        </w:rPr>
        <w:t xml:space="preserve"> the </w:t>
      </w:r>
      <w:r w:rsidRPr="00B94DAB">
        <w:rPr>
          <w:rFonts w:eastAsia="Calibri"/>
          <w:highlight w:val="green"/>
          <w:u w:val="single"/>
        </w:rPr>
        <w:t xml:space="preserve">lifetime of a spacecraft remains </w:t>
      </w:r>
      <w:r w:rsidRPr="00B94DAB">
        <w:rPr>
          <w:rFonts w:eastAsia="Calibri"/>
          <w:b/>
          <w:iCs/>
          <w:highlight w:val="green"/>
          <w:u w:val="single"/>
          <w:bdr w:val="single" w:sz="8" w:space="0" w:color="auto"/>
        </w:rPr>
        <w:t>below one in one thousand</w:t>
      </w:r>
      <w:r w:rsidRPr="00672032">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8505E13" w14:textId="77777777" w:rsidR="007E5951" w:rsidRDefault="007E5951" w:rsidP="007E5951">
      <w:pPr>
        <w:pStyle w:val="Heading4"/>
      </w:pPr>
      <w:r>
        <w:t xml:space="preserve">Kessler Syndrome false – less debris and existing guidelines solve </w:t>
      </w:r>
    </w:p>
    <w:p w14:paraId="5E35CC9A" w14:textId="77777777" w:rsidR="007E5951" w:rsidRDefault="007E5951" w:rsidP="007E5951">
      <w:r w:rsidRPr="00490E90">
        <w:rPr>
          <w:rStyle w:val="Style13ptBold"/>
        </w:rPr>
        <w:t>Lewis 15</w:t>
      </w:r>
      <w:r>
        <w:t xml:space="preserve"> (Hugh, </w:t>
      </w:r>
      <w:r w:rsidRPr="00490E90">
        <w:t>Senior Lecturer in Aerospace Engineering at the University of Southampton</w:t>
      </w:r>
      <w:r>
        <w:t>, “</w:t>
      </w:r>
      <w:r w:rsidRPr="00490E90">
        <w:t>Space debris, Kessler Syndrome, and the unreasonable expectation of certainty</w:t>
      </w:r>
      <w:r>
        <w:t xml:space="preserve">.” Room, </w:t>
      </w:r>
      <w:hyperlink r:id="rId13" w:history="1">
        <w:r w:rsidRPr="00396A9D">
          <w:rPr>
            <w:rStyle w:val="Hyperlink"/>
          </w:rPr>
          <w:t>https://room.eu.com/article/Space_debris_Kessler_Syndrome_and_the_unreasonable_expectation_of_certainty</w:t>
        </w:r>
      </w:hyperlink>
      <w:r>
        <w:t xml:space="preserve">, Accessed 8/10/19, </w:t>
      </w:r>
      <w:proofErr w:type="spellStart"/>
      <w:r>
        <w:t>JMoore</w:t>
      </w:r>
      <w:proofErr w:type="spellEnd"/>
      <w:r>
        <w:t>)</w:t>
      </w:r>
    </w:p>
    <w:p w14:paraId="50F717A5" w14:textId="77777777" w:rsidR="007E5951" w:rsidRPr="0021035F" w:rsidRDefault="007E5951" w:rsidP="007E5951">
      <w:pPr>
        <w:rPr>
          <w:sz w:val="16"/>
        </w:rPr>
      </w:pPr>
      <w:r w:rsidRPr="00490E90">
        <w:rPr>
          <w:sz w:val="16"/>
        </w:rPr>
        <w:t xml:space="preserve">There is now widespread awareness of the space debris problem amongst policymakers, scientists, </w:t>
      </w:r>
      <w:proofErr w:type="gramStart"/>
      <w:r w:rsidRPr="00490E90">
        <w:rPr>
          <w:sz w:val="16"/>
        </w:rPr>
        <w:t>engineers</w:t>
      </w:r>
      <w:proofErr w:type="gramEnd"/>
      <w:r w:rsidRPr="00490E90">
        <w:rPr>
          <w:sz w:val="16"/>
        </w:rPr>
        <w:t xml:space="preserve"> and the public. Thanks to pivotal work by J.C. </w:t>
      </w:r>
      <w:proofErr w:type="spellStart"/>
      <w:r w:rsidRPr="00490E90">
        <w:rPr>
          <w:sz w:val="16"/>
        </w:rPr>
        <w:t>Liou</w:t>
      </w:r>
      <w:proofErr w:type="spellEnd"/>
      <w:r w:rsidRPr="00490E90">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490E90">
        <w:rPr>
          <w:rStyle w:val="StyleUnderline"/>
        </w:rPr>
        <w:t>In spite of</w:t>
      </w:r>
      <w:proofErr w:type="gramEnd"/>
      <w:r w:rsidRPr="00490E90">
        <w:rPr>
          <w:rStyle w:val="StyleUnderline"/>
        </w:rPr>
        <w:t xml:space="preserve"> </w:t>
      </w:r>
      <w:r w:rsidRPr="00490E90">
        <w:rPr>
          <w:sz w:val="16"/>
        </w:rPr>
        <w:t xml:space="preserve">several commentators </w:t>
      </w:r>
      <w:r w:rsidRPr="00490E90">
        <w:rPr>
          <w:rStyle w:val="StyleUnderline"/>
        </w:rPr>
        <w:t>warning</w:t>
      </w:r>
      <w:r w:rsidRPr="00490E90">
        <w:rPr>
          <w:sz w:val="16"/>
        </w:rPr>
        <w:t xml:space="preserve"> that these collisions are just the start </w:t>
      </w:r>
      <w:r w:rsidRPr="00490E90">
        <w:rPr>
          <w:rStyle w:val="StyleUnderline"/>
        </w:rPr>
        <w:t>of</w:t>
      </w:r>
      <w:r w:rsidRPr="00490E90">
        <w:rPr>
          <w:sz w:val="16"/>
        </w:rPr>
        <w:t xml:space="preserve"> a collision cascade that will render access to low Earth orbit all but impossible – a process commonly referred to as the ‘</w:t>
      </w:r>
      <w:r w:rsidRPr="00B94DAB">
        <w:rPr>
          <w:rStyle w:val="Emphasis"/>
          <w:highlight w:val="green"/>
        </w:rPr>
        <w:t>Kessler</w:t>
      </w:r>
      <w:r w:rsidRPr="00490E90">
        <w:rPr>
          <w:rStyle w:val="StyleUnderline"/>
        </w:rPr>
        <w:t xml:space="preserve"> Syndrome’</w:t>
      </w:r>
      <w:r w:rsidRPr="00490E90">
        <w:rPr>
          <w:sz w:val="16"/>
        </w:rPr>
        <w:t xml:space="preserve"> after the debris scientist Donald Kessler – </w:t>
      </w:r>
      <w:r w:rsidRPr="00490E90">
        <w:rPr>
          <w:rStyle w:val="StyleUnderline"/>
        </w:rPr>
        <w:t xml:space="preserve">the reality </w:t>
      </w:r>
      <w:r w:rsidRPr="00B94DAB">
        <w:rPr>
          <w:rStyle w:val="StyleUnderline"/>
          <w:highlight w:val="green"/>
        </w:rPr>
        <w:t>is not</w:t>
      </w:r>
      <w:r w:rsidRPr="00490E90">
        <w:rPr>
          <w:rStyle w:val="StyleUnderline"/>
        </w:rPr>
        <w:t xml:space="preserve"> likely to be on the scale of these predictions or the events depicted in </w:t>
      </w:r>
      <w:r w:rsidRPr="00B94DAB">
        <w:rPr>
          <w:rStyle w:val="Emphasis"/>
          <w:highlight w:val="green"/>
        </w:rPr>
        <w:t>the film Gravity</w:t>
      </w:r>
      <w:r w:rsidRPr="00490E90">
        <w:rPr>
          <w:rStyle w:val="StyleUnderline"/>
        </w:rPr>
        <w:t>.</w:t>
      </w:r>
      <w:r w:rsidRPr="00490E90">
        <w:rPr>
          <w:sz w:val="16"/>
        </w:rPr>
        <w:t xml:space="preserve"> Indeed, </w:t>
      </w:r>
      <w:r w:rsidRPr="00490E90">
        <w:rPr>
          <w:rStyle w:val="StyleUnderline"/>
        </w:rPr>
        <w:t>results presented by the Inter-Agency Space Debris Coordination Committee (</w:t>
      </w:r>
      <w:r w:rsidRPr="00B94DAB">
        <w:rPr>
          <w:rStyle w:val="Emphasis"/>
          <w:highlight w:val="green"/>
        </w:rPr>
        <w:t>IADC</w:t>
      </w:r>
      <w:r w:rsidRPr="00490E90">
        <w:rPr>
          <w:rStyle w:val="StyleUnderline"/>
        </w:rPr>
        <w:t>)</w:t>
      </w:r>
      <w:r w:rsidRPr="00490E90">
        <w:rPr>
          <w:sz w:val="16"/>
        </w:rPr>
        <w:t xml:space="preserve"> at the Sixth European Conference </w:t>
      </w:r>
      <w:r w:rsidRPr="00490E90">
        <w:rPr>
          <w:rStyle w:val="StyleUnderline"/>
        </w:rPr>
        <w:t xml:space="preserve">on Space Debris </w:t>
      </w:r>
      <w:r w:rsidRPr="00B94DAB">
        <w:rPr>
          <w:rStyle w:val="StyleUnderline"/>
          <w:highlight w:val="green"/>
        </w:rPr>
        <w:t>show an expected increase</w:t>
      </w:r>
      <w:r w:rsidRPr="00490E90">
        <w:rPr>
          <w:rStyle w:val="StyleUnderline"/>
        </w:rPr>
        <w:t xml:space="preserve"> in the debris population </w:t>
      </w:r>
      <w:r w:rsidRPr="00B94DAB">
        <w:rPr>
          <w:rStyle w:val="StyleUnderline"/>
          <w:highlight w:val="green"/>
        </w:rPr>
        <w:t>of</w:t>
      </w:r>
      <w:r w:rsidRPr="00490E90">
        <w:rPr>
          <w:rStyle w:val="StyleUnderline"/>
        </w:rPr>
        <w:t xml:space="preserve"> only </w:t>
      </w:r>
      <w:r w:rsidRPr="00B94DAB">
        <w:rPr>
          <w:rStyle w:val="StyleUnderline"/>
          <w:highlight w:val="green"/>
        </w:rPr>
        <w:t xml:space="preserve">30% after </w:t>
      </w:r>
      <w:r w:rsidRPr="00B94DAB">
        <w:rPr>
          <w:rStyle w:val="Emphasis"/>
          <w:highlight w:val="green"/>
        </w:rPr>
        <w:t>200 years</w:t>
      </w:r>
      <w:r w:rsidRPr="00B94DAB">
        <w:rPr>
          <w:rStyle w:val="StyleUnderline"/>
          <w:highlight w:val="green"/>
        </w:rPr>
        <w:t xml:space="preserve"> with continued launch activity. </w:t>
      </w:r>
      <w:r w:rsidRPr="00B94DAB">
        <w:rPr>
          <w:rStyle w:val="Emphasis"/>
          <w:highlight w:val="green"/>
        </w:rPr>
        <w:t>Collisions</w:t>
      </w:r>
      <w:r w:rsidRPr="00490E90">
        <w:rPr>
          <w:rStyle w:val="StyleUnderline"/>
        </w:rPr>
        <w:t xml:space="preserve"> are still predicted to occur, but this is </w:t>
      </w:r>
      <w:r w:rsidRPr="00B94DAB">
        <w:rPr>
          <w:rStyle w:val="StyleUnderline"/>
          <w:highlight w:val="green"/>
        </w:rPr>
        <w:t>far from</w:t>
      </w:r>
      <w:r w:rsidRPr="00490E90">
        <w:rPr>
          <w:rStyle w:val="StyleUnderline"/>
        </w:rPr>
        <w:t xml:space="preserve"> the </w:t>
      </w:r>
      <w:r w:rsidRPr="00B94DAB">
        <w:rPr>
          <w:rStyle w:val="Emphasis"/>
          <w:highlight w:val="green"/>
        </w:rPr>
        <w:t>catastrophic scenario</w:t>
      </w:r>
      <w:r w:rsidRPr="00490E90">
        <w:rPr>
          <w:rStyle w:val="StyleUnderline"/>
        </w:rPr>
        <w:t xml:space="preserve"> feared by some.</w:t>
      </w:r>
      <w:r w:rsidRPr="00490E90">
        <w:rPr>
          <w:sz w:val="16"/>
        </w:rPr>
        <w:t xml:space="preserve"> </w:t>
      </w:r>
      <w:r w:rsidRPr="00B94DAB">
        <w:rPr>
          <w:rStyle w:val="StyleUnderline"/>
          <w:highlight w:val="green"/>
        </w:rPr>
        <w:t>Constraining</w:t>
      </w:r>
      <w:r w:rsidRPr="00B94DAB">
        <w:rPr>
          <w:sz w:val="16"/>
          <w:highlight w:val="green"/>
        </w:rPr>
        <w:t xml:space="preserve"> </w:t>
      </w:r>
      <w:r w:rsidRPr="00B94DAB">
        <w:rPr>
          <w:rStyle w:val="StyleUnderline"/>
          <w:highlight w:val="green"/>
        </w:rPr>
        <w:t>the</w:t>
      </w:r>
      <w:r w:rsidRPr="00490E90">
        <w:rPr>
          <w:sz w:val="16"/>
        </w:rPr>
        <w:t xml:space="preserve"> population </w:t>
      </w:r>
      <w:r w:rsidRPr="00B94DAB">
        <w:rPr>
          <w:rStyle w:val="StyleUnderline"/>
          <w:highlight w:val="green"/>
        </w:rPr>
        <w:t>increase</w:t>
      </w:r>
      <w:r w:rsidRPr="00490E90">
        <w:rPr>
          <w:sz w:val="16"/>
        </w:rPr>
        <w:t xml:space="preserve"> to a modest level </w:t>
      </w:r>
      <w:r w:rsidRPr="00B94DAB">
        <w:rPr>
          <w:rStyle w:val="StyleUnderline"/>
          <w:highlight w:val="green"/>
        </w:rPr>
        <w:t>can be achieved</w:t>
      </w:r>
      <w:r w:rsidRPr="00490E90">
        <w:rPr>
          <w:sz w:val="16"/>
        </w:rPr>
        <w:t xml:space="preserve">, the IADC suggested, </w:t>
      </w:r>
      <w:r w:rsidRPr="00B94DAB">
        <w:rPr>
          <w:rStyle w:val="StyleUnderline"/>
          <w:highlight w:val="green"/>
        </w:rPr>
        <w:t>through</w:t>
      </w:r>
      <w:r w:rsidRPr="00490E90">
        <w:rPr>
          <w:sz w:val="16"/>
        </w:rPr>
        <w:t xml:space="preserve"> widespread and good compliance with </w:t>
      </w:r>
      <w:r w:rsidRPr="00B94DAB">
        <w:rPr>
          <w:rStyle w:val="Emphasis"/>
          <w:highlight w:val="green"/>
        </w:rPr>
        <w:t>existing</w:t>
      </w:r>
      <w:r w:rsidRPr="00490E90">
        <w:rPr>
          <w:rStyle w:val="StyleUnderline"/>
        </w:rPr>
        <w:t xml:space="preserve"> space debris </w:t>
      </w:r>
      <w:r w:rsidRPr="00B94DAB">
        <w:rPr>
          <w:rStyle w:val="Emphasis"/>
          <w:highlight w:val="green"/>
        </w:rPr>
        <w:t>mitigation guidelines</w:t>
      </w:r>
      <w:r w:rsidRPr="00490E90">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490E90">
        <w:rPr>
          <w:sz w:val="16"/>
        </w:rPr>
        <w:t>in spite of</w:t>
      </w:r>
      <w:proofErr w:type="gramEnd"/>
      <w:r w:rsidRPr="00490E90">
        <w:rPr>
          <w:sz w:val="16"/>
        </w:rPr>
        <w:t xml:space="preserve"> these robust efforts merits the investigation of additional measures to address the debris threat, according to the IADC.</w:t>
      </w:r>
    </w:p>
    <w:p w14:paraId="3252FDC4" w14:textId="77777777" w:rsidR="007E5951" w:rsidRPr="00672032" w:rsidRDefault="007E5951" w:rsidP="007E5951">
      <w:pPr>
        <w:pStyle w:val="Heading4"/>
        <w:rPr>
          <w:rFonts w:eastAsia="Malgun Gothic" w:cs="Arial"/>
        </w:rPr>
      </w:pPr>
      <w:r w:rsidRPr="00672032">
        <w:rPr>
          <w:rFonts w:eastAsia="Malgun Gothic" w:cs="Arial"/>
        </w:rPr>
        <w:t xml:space="preserve">Time frame – Kessler effect 200 years away. </w:t>
      </w:r>
    </w:p>
    <w:p w14:paraId="34DE2677" w14:textId="77777777" w:rsidR="007E5951" w:rsidRPr="00672032" w:rsidRDefault="007E5951" w:rsidP="007E5951">
      <w:r w:rsidRPr="00672032">
        <w:rPr>
          <w:rStyle w:val="Style13ptBold"/>
        </w:rPr>
        <w:t>Stube, 17</w:t>
      </w:r>
      <w:r w:rsidRPr="00672032">
        <w:t xml:space="preserve"> - </w:t>
      </w:r>
      <w:r w:rsidRPr="00672032">
        <w:rPr>
          <w:rFonts w:eastAsia="Calibri"/>
        </w:rPr>
        <w:t>PhD in law @ Johann Wolfgang Goethe University Frankfurt</w:t>
      </w:r>
    </w:p>
    <w:p w14:paraId="49766A0A" w14:textId="77777777" w:rsidR="007E5951" w:rsidRPr="00672032" w:rsidRDefault="007E5951" w:rsidP="007E5951">
      <w:r w:rsidRPr="00672032">
        <w:lastRenderedPageBreak/>
        <w:t xml:space="preserve">Peter </w:t>
      </w:r>
      <w:proofErr w:type="spellStart"/>
      <w:r w:rsidRPr="00672032">
        <w:t>Stubbe</w:t>
      </w:r>
      <w:proofErr w:type="spellEnd"/>
      <w:r w:rsidRPr="00672032">
        <w:t xml:space="preserve">, State Accountability for Space Debris: A Legal Study of Responsibility for Polluting the Space Environment and Liability for Damage Caused by Space Debris, </w:t>
      </w:r>
      <w:proofErr w:type="spellStart"/>
      <w:r w:rsidRPr="00672032">
        <w:t>Koninklijke</w:t>
      </w:r>
      <w:proofErr w:type="spellEnd"/>
      <w:r w:rsidRPr="00672032">
        <w:t xml:space="preserve"> Brill Publishing, ISBN 978-90-04-31407-8, p. 27-31</w:t>
      </w:r>
    </w:p>
    <w:p w14:paraId="5ECECE0F" w14:textId="77777777" w:rsidR="007E5951" w:rsidRPr="00672032" w:rsidRDefault="007E5951" w:rsidP="007E5951">
      <w:pPr>
        <w:rPr>
          <w:rFonts w:eastAsia="Calibri"/>
        </w:rPr>
      </w:pPr>
    </w:p>
    <w:p w14:paraId="3EC3F9C7" w14:textId="77777777" w:rsidR="007E5951" w:rsidRPr="00672032" w:rsidRDefault="007E5951" w:rsidP="007E5951">
      <w:pPr>
        <w:rPr>
          <w:rFonts w:eastAsia="Calibri"/>
        </w:rPr>
      </w:pPr>
      <w:r w:rsidRPr="00672032">
        <w:rPr>
          <w:rFonts w:eastAsia="Calibri"/>
        </w:rPr>
        <w:t xml:space="preserve">The prediction of possible scenarios of the future evolution of the debris p o p </w:t>
      </w:r>
      <w:proofErr w:type="spellStart"/>
      <w:r w:rsidRPr="00672032">
        <w:rPr>
          <w:rFonts w:eastAsia="Calibri"/>
        </w:rPr>
        <w:t>ulation</w:t>
      </w:r>
      <w:proofErr w:type="spellEnd"/>
      <w:r w:rsidRPr="00672032">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B94DAB">
        <w:rPr>
          <w:rFonts w:eastAsia="Calibri"/>
          <w:highlight w:val="green"/>
          <w:u w:val="single"/>
        </w:rPr>
        <w:t>the so-called Kessler effect’</w:t>
      </w:r>
      <w:r w:rsidRPr="00672032">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672032">
        <w:rPr>
          <w:rFonts w:eastAsia="Calibri"/>
        </w:rPr>
        <w:t>ber</w:t>
      </w:r>
      <w:proofErr w:type="spellEnd"/>
      <w:r w:rsidRPr="00672032">
        <w:rPr>
          <w:rFonts w:eastAsia="Calibri"/>
        </w:rPr>
        <w:t xml:space="preserve"> of objects and collisions increases exponentially and eventually results in the formation of a self-sustaining debris belt </w:t>
      </w:r>
      <w:proofErr w:type="spellStart"/>
      <w:r w:rsidRPr="00672032">
        <w:rPr>
          <w:rFonts w:eastAsia="Calibri"/>
        </w:rPr>
        <w:t>aroundthe</w:t>
      </w:r>
      <w:proofErr w:type="spellEnd"/>
      <w:r w:rsidRPr="00672032">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672032">
        <w:rPr>
          <w:rFonts w:eastAsia="Calibri"/>
        </w:rPr>
        <w:t>i</w:t>
      </w:r>
      <w:proofErr w:type="spellEnd"/>
      <w:r w:rsidRPr="00672032">
        <w:rPr>
          <w:rFonts w:eastAsia="Calibri"/>
        </w:rPr>
        <w:t xml:space="preserve"> a d c shows that the current l e o debris population is unstable, even if current mitigation measures are applied. The study concludes:</w:t>
      </w:r>
    </w:p>
    <w:p w14:paraId="7F522972" w14:textId="77777777" w:rsidR="007E5951" w:rsidRPr="00672032" w:rsidRDefault="007E5951" w:rsidP="007E5951">
      <w:pPr>
        <w:ind w:left="720"/>
        <w:rPr>
          <w:rFonts w:eastAsia="Calibri"/>
        </w:rPr>
      </w:pPr>
      <w:r w:rsidRPr="00672032">
        <w:rPr>
          <w:rFonts w:eastAsia="Calibri"/>
        </w:rPr>
        <w:t xml:space="preserve">Even with a 90% implementation of the </w:t>
      </w:r>
      <w:proofErr w:type="gramStart"/>
      <w:r w:rsidRPr="00672032">
        <w:rPr>
          <w:rFonts w:eastAsia="Calibri"/>
        </w:rPr>
        <w:t>commonly-adopted</w:t>
      </w:r>
      <w:proofErr w:type="gramEnd"/>
      <w:r w:rsidRPr="00672032">
        <w:rPr>
          <w:rFonts w:eastAsia="Calibri"/>
        </w:rPr>
        <w:t xml:space="preserve"> mitigation measures [...] </w:t>
      </w:r>
      <w:r w:rsidRPr="00B94DAB">
        <w:rPr>
          <w:rFonts w:eastAsia="Calibri"/>
          <w:highlight w:val="green"/>
          <w:u w:val="single"/>
        </w:rPr>
        <w:t>the l e o debris population is</w:t>
      </w:r>
      <w:r w:rsidRPr="00672032">
        <w:rPr>
          <w:rFonts w:eastAsia="Calibri"/>
          <w:u w:val="single"/>
        </w:rPr>
        <w:t xml:space="preserve"> </w:t>
      </w:r>
      <w:r w:rsidRPr="00B94DAB">
        <w:rPr>
          <w:rFonts w:eastAsia="Calibri"/>
          <w:highlight w:val="green"/>
          <w:u w:val="single"/>
        </w:rPr>
        <w:t xml:space="preserve">expected to increase by an average of </w:t>
      </w:r>
      <w:r w:rsidRPr="00B94DAB">
        <w:rPr>
          <w:rFonts w:eastAsia="Calibri"/>
          <w:b/>
          <w:iCs/>
          <w:highlight w:val="green"/>
          <w:u w:val="single"/>
          <w:bdr w:val="single" w:sz="8" w:space="0" w:color="auto"/>
        </w:rPr>
        <w:t>30% in the next 200 years</w:t>
      </w:r>
      <w:r w:rsidRPr="00672032">
        <w:rPr>
          <w:rFonts w:eastAsia="Calibri"/>
          <w:b/>
          <w:iCs/>
          <w:u w:val="single"/>
          <w:bdr w:val="single" w:sz="8" w:space="0" w:color="auto"/>
        </w:rPr>
        <w:t>.</w:t>
      </w:r>
      <w:r w:rsidRPr="00672032">
        <w:rPr>
          <w:rFonts w:eastAsia="Calibri"/>
        </w:rPr>
        <w:t xml:space="preserve"> </w:t>
      </w:r>
      <w:r w:rsidRPr="00672032">
        <w:rPr>
          <w:rFonts w:eastAsia="Calibri"/>
          <w:u w:val="single"/>
        </w:rPr>
        <w:t>The population growth is primarily driven by catastrophic collisions between 700 and 1000 km altitudes</w:t>
      </w:r>
      <w:r w:rsidRPr="00672032">
        <w:rPr>
          <w:rFonts w:eastAsia="Calibri"/>
        </w:rPr>
        <w:t xml:space="preserve"> and such collisions are likely to occur every 5 to 9 years.89</w:t>
      </w:r>
    </w:p>
    <w:p w14:paraId="0E0CF8AC" w14:textId="77777777" w:rsidR="007E5951" w:rsidRPr="00EE2C03" w:rsidRDefault="007E5951" w:rsidP="007E5951">
      <w:pPr>
        <w:pStyle w:val="Heading4"/>
        <w:rPr>
          <w:rFonts w:cs="Times New Roman"/>
        </w:rPr>
      </w:pPr>
      <w:r>
        <w:rPr>
          <w:rFonts w:cs="Times New Roman"/>
        </w:rPr>
        <w:t xml:space="preserve">Space is huge---nothing will collide </w:t>
      </w:r>
    </w:p>
    <w:p w14:paraId="22AC9483" w14:textId="77777777" w:rsidR="007E5951" w:rsidRPr="00EE2C03" w:rsidRDefault="007E5951" w:rsidP="007E5951">
      <w:pPr>
        <w:rPr>
          <w:rStyle w:val="Style13ptBold"/>
          <w:b w:val="0"/>
          <w:bCs w:val="0"/>
          <w:sz w:val="20"/>
        </w:rPr>
      </w:pPr>
      <w:r>
        <w:rPr>
          <w:rStyle w:val="Style13ptBold"/>
        </w:rPr>
        <w:t>Albrecht 16</w:t>
      </w:r>
      <w:r w:rsidRPr="00EE2C03">
        <w:t xml:space="preserve"> – </w:t>
      </w:r>
      <w:r>
        <w:t xml:space="preserve">Chairman of the board of </w:t>
      </w:r>
      <w:proofErr w:type="spellStart"/>
      <w:r>
        <w:t>USSpace</w:t>
      </w:r>
      <w:proofErr w:type="spellEnd"/>
      <w:r>
        <w:t xml:space="preserve"> LLC &amp; </w:t>
      </w:r>
      <w:proofErr w:type="spellStart"/>
      <w:r>
        <w:t>fmr</w:t>
      </w:r>
      <w:proofErr w:type="spellEnd"/>
      <w:r>
        <w:t xml:space="preserve">. head of the National Space Council </w:t>
      </w:r>
    </w:p>
    <w:p w14:paraId="51CA17A4" w14:textId="77777777" w:rsidR="007E5951" w:rsidRDefault="007E5951" w:rsidP="007E5951">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50F9D54E" w14:textId="77777777" w:rsidR="007E5951" w:rsidRDefault="007E5951" w:rsidP="007E5951"/>
    <w:p w14:paraId="1B78EC4D" w14:textId="77777777" w:rsidR="007E5951" w:rsidRPr="00DD25A4" w:rsidRDefault="007E5951" w:rsidP="007E5951">
      <w:pPr>
        <w:rPr>
          <w:rStyle w:val="TitleChar"/>
        </w:rPr>
      </w:pPr>
      <w: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DD25A4">
        <w:rPr>
          <w:rStyle w:val="TitleChar"/>
        </w:rPr>
        <w:t>Many in the space community have called the collision hazard caused by space debris a crisis.</w:t>
      </w:r>
    </w:p>
    <w:p w14:paraId="090E0D15" w14:textId="77777777" w:rsidR="007E5951" w:rsidRDefault="007E5951" w:rsidP="007E5951">
      <w:r w:rsidRPr="00B94DAB">
        <w:rPr>
          <w:rStyle w:val="TitleChar"/>
          <w:highlight w:val="green"/>
        </w:rPr>
        <w:lastRenderedPageBreak/>
        <w:t>Popular culture</w:t>
      </w:r>
      <w:r w:rsidRPr="00DD25A4">
        <w:rPr>
          <w:rStyle w:val="TitleChar"/>
        </w:rPr>
        <w:t xml:space="preserve"> has </w:t>
      </w:r>
      <w:r w:rsidRPr="00B94DAB">
        <w:rPr>
          <w:rStyle w:val="TitleChar"/>
          <w:highlight w:val="green"/>
        </w:rPr>
        <w:t>embraced</w:t>
      </w:r>
      <w:r w:rsidRPr="00DD25A4">
        <w:rPr>
          <w:rStyle w:val="TitleChar"/>
        </w:rPr>
        <w:t xml:space="preserve"> the </w:t>
      </w:r>
      <w:r w:rsidRPr="00B94DAB">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t xml:space="preserve"> meant to conceptualize space congestion.</w:t>
      </w:r>
    </w:p>
    <w:p w14:paraId="7B18A090" w14:textId="77777777" w:rsidR="007E5951" w:rsidRPr="00DD25A4" w:rsidRDefault="007E5951" w:rsidP="007E5951">
      <w:pPr>
        <w:rPr>
          <w:rStyle w:val="Emphasis"/>
        </w:rPr>
      </w:pPr>
      <w:r>
        <w:t xml:space="preserve">Unfortunately, for the sake of a good visual, </w:t>
      </w:r>
      <w:r w:rsidRPr="00DD25A4">
        <w:rPr>
          <w:rStyle w:val="TitleChar"/>
        </w:rPr>
        <w:t>satellites are depicted as if they were hundreds of miles wide, like the state of Pennsylvania</w:t>
      </w:r>
      <w:r>
        <w:t xml:space="preserve"> (for the record, there are no space objects the size of Pennsylvania in orbit). </w:t>
      </w:r>
      <w:r w:rsidRPr="00DD25A4">
        <w:rPr>
          <w:rStyle w:val="TitleChar"/>
        </w:rPr>
        <w:t xml:space="preserve">Unfortunately, this is the rule, not the exception, and </w:t>
      </w:r>
      <w:r w:rsidRPr="00B94DAB">
        <w:rPr>
          <w:rStyle w:val="TitleChar"/>
          <w:highlight w:val="green"/>
        </w:rPr>
        <w:t xml:space="preserve">almost </w:t>
      </w:r>
      <w:proofErr w:type="gramStart"/>
      <w:r w:rsidRPr="00B94DAB">
        <w:rPr>
          <w:rStyle w:val="TitleChar"/>
          <w:highlight w:val="green"/>
        </w:rPr>
        <w:t>all</w:t>
      </w:r>
      <w:r w:rsidRPr="00DD25A4">
        <w:rPr>
          <w:rStyle w:val="TitleChar"/>
        </w:rPr>
        <w:t xml:space="preserve"> of</w:t>
      </w:r>
      <w:proofErr w:type="gramEnd"/>
      <w:r w:rsidRPr="00DD25A4">
        <w:rPr>
          <w:rStyle w:val="TitleChar"/>
        </w:rPr>
        <w:t xml:space="preserve"> these </w:t>
      </w:r>
      <w:r w:rsidRPr="00B94DAB">
        <w:rPr>
          <w:rStyle w:val="TitleChar"/>
          <w:highlight w:val="green"/>
        </w:rPr>
        <w:t>articles</w:t>
      </w:r>
      <w:r w:rsidRPr="00DD25A4">
        <w:rPr>
          <w:rStyle w:val="TitleChar"/>
        </w:rPr>
        <w:t xml:space="preserve">, movies, graphics, and simulations </w:t>
      </w:r>
      <w:r w:rsidRPr="00B94DAB">
        <w:rPr>
          <w:rStyle w:val="TitleChar"/>
          <w:highlight w:val="green"/>
        </w:rPr>
        <w:t xml:space="preserve">are </w:t>
      </w:r>
      <w:r w:rsidRPr="00B94DAB">
        <w:rPr>
          <w:rStyle w:val="Emphasis"/>
          <w:highlight w:val="green"/>
        </w:rPr>
        <w:t>exaggerated and misleading</w:t>
      </w:r>
      <w:r>
        <w:t xml:space="preserve">. </w:t>
      </w:r>
      <w:r w:rsidRPr="00DD25A4">
        <w:rPr>
          <w:rStyle w:val="TitleChar"/>
        </w:rPr>
        <w:t xml:space="preserve">Space </w:t>
      </w:r>
      <w:r w:rsidRPr="00B94DAB">
        <w:rPr>
          <w:rStyle w:val="TitleChar"/>
          <w:highlight w:val="green"/>
        </w:rPr>
        <w:t>debris</w:t>
      </w:r>
      <w:r w:rsidRPr="00DD25A4">
        <w:rPr>
          <w:rStyle w:val="TitleChar"/>
        </w:rPr>
        <w:t xml:space="preserve"> and collision risk </w:t>
      </w:r>
      <w:r w:rsidRPr="00B94DAB">
        <w:rPr>
          <w:rStyle w:val="TitleChar"/>
          <w:highlight w:val="green"/>
        </w:rPr>
        <w:t>is</w:t>
      </w:r>
      <w:r>
        <w:t xml:space="preserve"> real, but it </w:t>
      </w:r>
      <w:r w:rsidRPr="00DD25A4">
        <w:rPr>
          <w:rStyle w:val="Emphasis"/>
        </w:rPr>
        <w:t>certainly</w:t>
      </w:r>
      <w:r>
        <w:t xml:space="preserve"> is </w:t>
      </w:r>
      <w:r w:rsidRPr="00B94DAB">
        <w:rPr>
          <w:rStyle w:val="Emphasis"/>
          <w:highlight w:val="green"/>
        </w:rPr>
        <w:t>not a crisis.</w:t>
      </w:r>
    </w:p>
    <w:p w14:paraId="7AD4AE84" w14:textId="77777777" w:rsidR="007E5951" w:rsidRPr="00DD25A4" w:rsidRDefault="007E5951" w:rsidP="007E5951">
      <w:pPr>
        <w:rPr>
          <w:rStyle w:val="TitleChar"/>
        </w:rPr>
      </w:pPr>
      <w:proofErr w:type="gramStart"/>
      <w:r w:rsidRPr="00DD25A4">
        <w:rPr>
          <w:rStyle w:val="TitleChar"/>
        </w:rPr>
        <w:t>So</w:t>
      </w:r>
      <w:proofErr w:type="gramEnd"/>
      <w:r w:rsidRPr="00DD25A4">
        <w:rPr>
          <w:rStyle w:val="TitleChar"/>
        </w:rPr>
        <w:t xml:space="preserve"> what are </w:t>
      </w:r>
      <w:r w:rsidRPr="00DD25A4">
        <w:rPr>
          <w:rStyle w:val="Emphasis"/>
        </w:rPr>
        <w:t>the facts?</w:t>
      </w:r>
    </w:p>
    <w:p w14:paraId="4C38080C" w14:textId="77777777" w:rsidR="007E5951" w:rsidRPr="00DD25A4" w:rsidRDefault="007E5951" w:rsidP="007E5951">
      <w:pPr>
        <w:rPr>
          <w:rStyle w:val="Emphasis"/>
        </w:rPr>
      </w:pPr>
      <w:r>
        <w:t xml:space="preserve">On the positive side, </w:t>
      </w:r>
      <w:r w:rsidRPr="00B94DAB">
        <w:rPr>
          <w:rStyle w:val="TitleChar"/>
          <w:highlight w:val="green"/>
        </w:rPr>
        <w:t xml:space="preserve">space is </w:t>
      </w:r>
      <w:proofErr w:type="gramStart"/>
      <w:r w:rsidRPr="00B94DAB">
        <w:rPr>
          <w:rStyle w:val="Emphasis"/>
          <w:highlight w:val="green"/>
        </w:rPr>
        <w:t>empty</w:t>
      </w:r>
      <w:proofErr w:type="gramEnd"/>
      <w:r w:rsidRPr="00B94DAB">
        <w:rPr>
          <w:rStyle w:val="TitleChar"/>
          <w:highlight w:val="green"/>
        </w:rPr>
        <w:t xml:space="preserve"> and</w:t>
      </w:r>
      <w:r w:rsidRPr="00DD25A4">
        <w:rPr>
          <w:rStyle w:val="TitleChar"/>
        </w:rPr>
        <w:t xml:space="preserve"> it is </w:t>
      </w:r>
      <w:r w:rsidRPr="00B94DAB">
        <w:rPr>
          <w:rStyle w:val="Emphasis"/>
          <w:highlight w:val="green"/>
        </w:rPr>
        <w:t>vast</w:t>
      </w:r>
      <w: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B94DAB">
        <w:rPr>
          <w:rStyle w:val="Emphasis"/>
          <w:highlight w:val="green"/>
        </w:rPr>
        <w:t>one half a degree</w:t>
      </w:r>
      <w:r w:rsidRPr="00DD25A4">
        <w:rPr>
          <w:rStyle w:val="TitleChar"/>
        </w:rPr>
        <w:t xml:space="preserve"> of Earth longitude </w:t>
      </w:r>
      <w:r w:rsidRPr="00B94DAB">
        <w:rPr>
          <w:rStyle w:val="TitleChar"/>
          <w:highlight w:val="green"/>
        </w:rPr>
        <w:t>is</w:t>
      </w:r>
      <w:r w:rsidRPr="00DD25A4">
        <w:rPr>
          <w:rStyle w:val="TitleChar"/>
        </w:rPr>
        <w:t xml:space="preserve"> almost </w:t>
      </w:r>
      <w:r w:rsidRPr="00B94DAB">
        <w:rPr>
          <w:rStyle w:val="Emphasis"/>
          <w:highlight w:val="green"/>
        </w:rPr>
        <w:t>40 miles long</w:t>
      </w:r>
      <w:r>
        <w:t xml:space="preserve">. </w:t>
      </w:r>
      <w:r w:rsidRPr="00DD25A4">
        <w:rPr>
          <w:rStyle w:val="TitleChar"/>
        </w:rPr>
        <w:t xml:space="preserve">That same </w:t>
      </w:r>
      <w:r w:rsidRPr="00DD25A4">
        <w:rPr>
          <w:rStyle w:val="Emphasis"/>
        </w:rPr>
        <w:t>one half a degree at geo</w:t>
      </w:r>
      <w:r w:rsidRPr="00DD25A4">
        <w:rPr>
          <w:rStyle w:val="TitleChar"/>
        </w:rPr>
        <w:t>stationary orbit</w:t>
      </w:r>
      <w:r>
        <w:t xml:space="preserve">, </w:t>
      </w:r>
      <w:r w:rsidRPr="00DD25A4">
        <w:rPr>
          <w:rStyle w:val="TitleChar"/>
        </w:rPr>
        <w:t>some 22,000 miles up</w:t>
      </w:r>
      <w:r>
        <w:t xml:space="preserve"> </w:t>
      </w:r>
      <w:r w:rsidRPr="00DD25A4">
        <w:rPr>
          <w:rStyle w:val="TitleChar"/>
        </w:rPr>
        <w:t xml:space="preserve">is </w:t>
      </w:r>
      <w:r w:rsidRPr="00DD25A4">
        <w:rPr>
          <w:rStyle w:val="Emphasis"/>
        </w:rPr>
        <w:t>over 230 miles long</w:t>
      </w:r>
      <w:r>
        <w:t xml:space="preserve">. </w:t>
      </w:r>
      <w:r w:rsidRPr="00DD25A4">
        <w:rPr>
          <w:rStyle w:val="TitleChar"/>
        </w:rPr>
        <w:t xml:space="preserve">Generally, </w:t>
      </w:r>
      <w:r w:rsidRPr="00B94DAB">
        <w:rPr>
          <w:rStyle w:val="Emphasis"/>
          <w:highlight w:val="green"/>
        </w:rPr>
        <w:t>we don’t</w:t>
      </w:r>
      <w:r w:rsidRPr="00DD25A4">
        <w:t xml:space="preserve"> intentionally </w:t>
      </w:r>
      <w:r w:rsidRPr="00B94DAB">
        <w:rPr>
          <w:rStyle w:val="Emphasis"/>
          <w:highlight w:val="green"/>
        </w:rPr>
        <w:t>put satellites closer together than one-half degree</w:t>
      </w:r>
      <w:r>
        <w:t xml:space="preserve">. </w:t>
      </w:r>
    </w:p>
    <w:p w14:paraId="1C998536" w14:textId="77777777" w:rsidR="007E5951" w:rsidRDefault="007E5951" w:rsidP="007E5951">
      <w:pPr>
        <w:pStyle w:val="Heading4"/>
      </w:pPr>
      <w:r>
        <w:t>Risk is low – sat designs and cleanup checks.</w:t>
      </w:r>
    </w:p>
    <w:p w14:paraId="48981BB8" w14:textId="77777777" w:rsidR="007E5951" w:rsidRDefault="007E5951" w:rsidP="007E5951">
      <w:r w:rsidRPr="008714E3">
        <w:rPr>
          <w:rStyle w:val="Style13ptBold"/>
        </w:rPr>
        <w:t>O’Gorman 18</w:t>
      </w:r>
      <w:r>
        <w:t xml:space="preserve"> </w:t>
      </w:r>
      <w:r w:rsidRPr="00E41F66">
        <w:rPr>
          <w:sz w:val="20"/>
          <w:szCs w:val="20"/>
        </w:rPr>
        <w:t xml:space="preserve">(John, MA thesis submitted to Rochester Institute of Technology, “The Cost of Clean Space- A Study of the Additional Fuel Costs of Launching Above Low Earth Orbit,” 5-18, </w:t>
      </w:r>
      <w:hyperlink r:id="rId14" w:history="1">
        <w:r w:rsidRPr="00E41F66">
          <w:rPr>
            <w:rStyle w:val="Hyperlink"/>
            <w:sz w:val="20"/>
            <w:szCs w:val="20"/>
          </w:rPr>
          <w:t>https://pdfs.semanticscholar.org/d703/101d657334d2e1575d08005e290578770cd1.pdf?_ga=2.70400848.1753078645.1567896134-909185996.1567896134</w:t>
        </w:r>
      </w:hyperlink>
      <w:r w:rsidRPr="00E41F66">
        <w:rPr>
          <w:sz w:val="20"/>
          <w:szCs w:val="20"/>
        </w:rPr>
        <w:t xml:space="preserve">) </w:t>
      </w:r>
    </w:p>
    <w:p w14:paraId="0E6C370A" w14:textId="77777777" w:rsidR="007E5951" w:rsidRDefault="007E5951" w:rsidP="007E5951">
      <w:pPr>
        <w:rPr>
          <w:sz w:val="16"/>
        </w:rPr>
      </w:pPr>
      <w:r w:rsidRPr="008714E3">
        <w:rPr>
          <w:sz w:val="16"/>
        </w:rPr>
        <w:t xml:space="preserve">To conclude, </w:t>
      </w:r>
      <w:r w:rsidRPr="008714E3">
        <w:rPr>
          <w:rStyle w:val="StyleUnderline"/>
        </w:rPr>
        <w:t xml:space="preserve">orbital </w:t>
      </w:r>
      <w:r w:rsidRPr="00B94DAB">
        <w:rPr>
          <w:rStyle w:val="StyleUnderline"/>
          <w:highlight w:val="green"/>
        </w:rPr>
        <w:t>debris</w:t>
      </w:r>
      <w:r w:rsidRPr="008714E3">
        <w:rPr>
          <w:sz w:val="16"/>
        </w:rPr>
        <w:t xml:space="preserve"> is a current issue and </w:t>
      </w:r>
      <w:r w:rsidRPr="00B94DAB">
        <w:rPr>
          <w:rStyle w:val="StyleUnderline"/>
          <w:highlight w:val="green"/>
        </w:rPr>
        <w:t>has</w:t>
      </w:r>
      <w:r w:rsidRPr="008714E3">
        <w:rPr>
          <w:sz w:val="16"/>
        </w:rPr>
        <w:t xml:space="preserve"> the </w:t>
      </w:r>
      <w:r w:rsidRPr="00B94DAB">
        <w:rPr>
          <w:rStyle w:val="StyleUnderline"/>
          <w:highlight w:val="green"/>
        </w:rPr>
        <w:t>potential to be a</w:t>
      </w:r>
      <w:r w:rsidRPr="008714E3">
        <w:rPr>
          <w:rStyle w:val="StyleUnderline"/>
        </w:rPr>
        <w:t xml:space="preserve"> serious </w:t>
      </w:r>
      <w:r w:rsidRPr="00B94DAB">
        <w:rPr>
          <w:rStyle w:val="StyleUnderline"/>
          <w:highlight w:val="green"/>
        </w:rPr>
        <w:t>problem</w:t>
      </w:r>
      <w:r w:rsidRPr="008714E3">
        <w:rPr>
          <w:rStyle w:val="StyleUnderline"/>
        </w:rPr>
        <w:t xml:space="preserve"> </w:t>
      </w:r>
      <w:r w:rsidRPr="00B94DAB">
        <w:rPr>
          <w:rStyle w:val="StyleUnderline"/>
          <w:highlight w:val="green"/>
        </w:rPr>
        <w:t>in the coming decades</w:t>
      </w:r>
      <w:r w:rsidRPr="008714E3">
        <w:rPr>
          <w:rStyle w:val="StyleUnderline"/>
        </w:rPr>
        <w:t xml:space="preserve"> </w:t>
      </w:r>
      <w:r w:rsidRPr="00B94DAB">
        <w:rPr>
          <w:rStyle w:val="StyleUnderline"/>
          <w:highlight w:val="green"/>
        </w:rPr>
        <w:t>and centuries</w:t>
      </w:r>
      <w:r w:rsidRPr="008714E3">
        <w:rPr>
          <w:rStyle w:val="StyleUnderline"/>
        </w:rPr>
        <w:t xml:space="preserve"> if business as usual is conducted</w:t>
      </w:r>
      <w:r w:rsidRPr="008714E3">
        <w:rPr>
          <w:sz w:val="16"/>
        </w:rPr>
        <w:t xml:space="preserve">. </w:t>
      </w:r>
      <w:r w:rsidRPr="008714E3">
        <w:rPr>
          <w:rStyle w:val="StyleUnderline"/>
        </w:rPr>
        <w:t xml:space="preserve">Fortunately, </w:t>
      </w:r>
      <w:r w:rsidRPr="00B94DAB">
        <w:rPr>
          <w:rStyle w:val="StyleUnderline"/>
          <w:highlight w:val="green"/>
        </w:rPr>
        <w:t>steps</w:t>
      </w:r>
      <w:r w:rsidRPr="008714E3">
        <w:rPr>
          <w:rStyle w:val="StyleUnderline"/>
        </w:rPr>
        <w:t xml:space="preserve"> are </w:t>
      </w:r>
      <w:r w:rsidRPr="00B94DAB">
        <w:rPr>
          <w:rStyle w:val="StyleUnderline"/>
          <w:highlight w:val="green"/>
        </w:rPr>
        <w:t>being taken now</w:t>
      </w:r>
      <w:r w:rsidRPr="008714E3">
        <w:rPr>
          <w:rStyle w:val="StyleUnderline"/>
        </w:rPr>
        <w:t xml:space="preserve"> which can </w:t>
      </w:r>
      <w:r w:rsidRPr="00B94DAB">
        <w:rPr>
          <w:rStyle w:val="Emphasis"/>
          <w:highlight w:val="green"/>
        </w:rPr>
        <w:t>mitigate</w:t>
      </w:r>
      <w:r w:rsidRPr="00B94DAB">
        <w:rPr>
          <w:rStyle w:val="StyleUnderline"/>
          <w:highlight w:val="green"/>
        </w:rPr>
        <w:t xml:space="preserve"> this</w:t>
      </w:r>
      <w:r w:rsidRPr="008714E3">
        <w:rPr>
          <w:rStyle w:val="StyleUnderline"/>
        </w:rPr>
        <w:t xml:space="preserve"> disastrous scenario</w:t>
      </w:r>
      <w:r w:rsidRPr="008714E3">
        <w:rPr>
          <w:sz w:val="16"/>
        </w:rPr>
        <w:t xml:space="preserve">. </w:t>
      </w:r>
      <w:r w:rsidRPr="00E41F66">
        <w:rPr>
          <w:rStyle w:val="StyleUnderline"/>
        </w:rPr>
        <w:t>The s</w:t>
      </w:r>
      <w:r w:rsidRPr="008714E3">
        <w:rPr>
          <w:rStyle w:val="StyleUnderline"/>
        </w:rPr>
        <w:t xml:space="preserve">pace community is still relatively </w:t>
      </w:r>
      <w:r w:rsidRPr="00B94DAB">
        <w:rPr>
          <w:rStyle w:val="StyleUnderline"/>
          <w:highlight w:val="green"/>
        </w:rPr>
        <w:t>small</w:t>
      </w:r>
      <w:r w:rsidRPr="008714E3">
        <w:rPr>
          <w:rStyle w:val="StyleUnderline"/>
        </w:rPr>
        <w:t xml:space="preserve"> and better rocket and </w:t>
      </w:r>
      <w:r w:rsidRPr="00B94DAB">
        <w:rPr>
          <w:rStyle w:val="StyleUnderline"/>
          <w:highlight w:val="green"/>
        </w:rPr>
        <w:t>satellite</w:t>
      </w:r>
      <w:r w:rsidRPr="008714E3">
        <w:rPr>
          <w:rStyle w:val="StyleUnderline"/>
        </w:rPr>
        <w:t xml:space="preserve"> </w:t>
      </w:r>
      <w:r w:rsidRPr="00B94DAB">
        <w:rPr>
          <w:rStyle w:val="StyleUnderline"/>
          <w:highlight w:val="green"/>
        </w:rPr>
        <w:t>design</w:t>
      </w:r>
      <w:r w:rsidRPr="008714E3">
        <w:rPr>
          <w:rStyle w:val="StyleUnderline"/>
        </w:rPr>
        <w:t xml:space="preserve"> is helping to </w:t>
      </w:r>
      <w:r w:rsidRPr="00B94DAB">
        <w:rPr>
          <w:rStyle w:val="StyleUnderline"/>
          <w:highlight w:val="green"/>
        </w:rPr>
        <w:t>avoid</w:t>
      </w:r>
      <w:r w:rsidRPr="008714E3">
        <w:rPr>
          <w:rStyle w:val="StyleUnderline"/>
        </w:rPr>
        <w:t xml:space="preserve"> the accidental creation of </w:t>
      </w:r>
      <w:r w:rsidRPr="00B94DAB">
        <w:rPr>
          <w:rStyle w:val="StyleUnderline"/>
          <w:highlight w:val="green"/>
        </w:rPr>
        <w:t>debris</w:t>
      </w:r>
      <w:r w:rsidRPr="008714E3">
        <w:rPr>
          <w:sz w:val="16"/>
        </w:rPr>
        <w:t xml:space="preserve">. </w:t>
      </w:r>
      <w:r w:rsidRPr="008714E3">
        <w:rPr>
          <w:rStyle w:val="StyleUnderline"/>
        </w:rPr>
        <w:t xml:space="preserve">Studies over the feasibility of </w:t>
      </w:r>
      <w:r w:rsidRPr="00B94DAB">
        <w:rPr>
          <w:rStyle w:val="StyleUnderline"/>
          <w:highlight w:val="green"/>
        </w:rPr>
        <w:t>pulling large objects from orbit</w:t>
      </w:r>
      <w:r w:rsidRPr="008714E3">
        <w:rPr>
          <w:rStyle w:val="StyleUnderline"/>
        </w:rPr>
        <w:t xml:space="preserve"> have already been done and they </w:t>
      </w:r>
      <w:r w:rsidRPr="00B94DAB">
        <w:rPr>
          <w:rStyle w:val="StyleUnderline"/>
          <w:highlight w:val="green"/>
        </w:rPr>
        <w:t>show</w:t>
      </w:r>
      <w:r w:rsidRPr="008714E3">
        <w:rPr>
          <w:rStyle w:val="StyleUnderline"/>
        </w:rPr>
        <w:t xml:space="preserve"> a large </w:t>
      </w:r>
      <w:r w:rsidRPr="00B94DAB">
        <w:rPr>
          <w:rStyle w:val="StyleUnderline"/>
          <w:highlight w:val="green"/>
        </w:rPr>
        <w:t>amount</w:t>
      </w:r>
      <w:r w:rsidRPr="008714E3">
        <w:rPr>
          <w:rStyle w:val="StyleUnderline"/>
        </w:rPr>
        <w:t xml:space="preserve"> of </w:t>
      </w:r>
      <w:r w:rsidRPr="00B94DAB">
        <w:rPr>
          <w:rStyle w:val="StyleUnderline"/>
          <w:highlight w:val="green"/>
        </w:rPr>
        <w:t>promise</w:t>
      </w:r>
      <w:r w:rsidRPr="008714E3">
        <w:rPr>
          <w:rStyle w:val="StyleUnderline"/>
        </w:rPr>
        <w:t xml:space="preserve"> for managing the future creation of debris very effectively</w:t>
      </w:r>
      <w:r w:rsidRPr="008714E3">
        <w:rPr>
          <w:sz w:val="16"/>
        </w:rPr>
        <w:t xml:space="preserve">. </w:t>
      </w:r>
      <w:r w:rsidRPr="008714E3">
        <w:rPr>
          <w:rStyle w:val="StyleUnderline"/>
        </w:rPr>
        <w:t xml:space="preserve">Although current international policies managing debris do not yet exist, the discussion over how space will be managed is </w:t>
      </w:r>
      <w:r w:rsidRPr="008714E3">
        <w:rPr>
          <w:rStyle w:val="Emphasis"/>
        </w:rPr>
        <w:t>already well underway</w:t>
      </w:r>
      <w:r w:rsidRPr="008714E3">
        <w:rPr>
          <w:sz w:val="16"/>
        </w:rPr>
        <w:t>. If sound debris policies can come out of these discussions, the utility of LEO can be preserved for future generations.</w:t>
      </w:r>
    </w:p>
    <w:p w14:paraId="68884243" w14:textId="77777777" w:rsidR="007E5951" w:rsidRPr="00A72376" w:rsidRDefault="007E5951" w:rsidP="007E5951"/>
    <w:p w14:paraId="4AFAF60F" w14:textId="5E4736C7" w:rsidR="00A72376" w:rsidRDefault="00A72376">
      <w:pPr>
        <w:pStyle w:val="Heading3"/>
      </w:pPr>
      <w:r>
        <w:lastRenderedPageBreak/>
        <w:t>C1</w:t>
      </w:r>
    </w:p>
    <w:p w14:paraId="6D0D65DA" w14:textId="66B2E9D5" w:rsidR="0072037F" w:rsidRPr="0072037F" w:rsidRDefault="0072037F" w:rsidP="0072037F">
      <w:pPr>
        <w:pStyle w:val="Heading4"/>
      </w:pPr>
      <w:r>
        <w:t xml:space="preserve">Wrong – its 2021 supply chains r down 2.] even if that’s true the </w:t>
      </w:r>
      <w:proofErr w:type="spellStart"/>
      <w:r>
        <w:t>aff</w:t>
      </w:r>
      <w:proofErr w:type="spellEnd"/>
      <w:r>
        <w:t xml:space="preserve"> is non-</w:t>
      </w:r>
      <w:proofErr w:type="spellStart"/>
      <w:r>
        <w:t>uq</w:t>
      </w:r>
      <w:proofErr w:type="spellEnd"/>
      <w:r>
        <w:t xml:space="preserve"> </w:t>
      </w:r>
      <w:proofErr w:type="spellStart"/>
      <w:r>
        <w:t>bc</w:t>
      </w:r>
      <w:proofErr w:type="spellEnd"/>
      <w:r>
        <w:t xml:space="preserve"> literally the most recent </w:t>
      </w:r>
      <w:proofErr w:type="spellStart"/>
      <w:r>
        <w:t>ev</w:t>
      </w:r>
      <w:proofErr w:type="spellEnd"/>
      <w:r>
        <w:t xml:space="preserve"> is in 2019</w:t>
      </w:r>
    </w:p>
    <w:p w14:paraId="38B904AF" w14:textId="759BE1DD" w:rsidR="00A72376" w:rsidRDefault="00A72376" w:rsidP="00A72376">
      <w:pPr>
        <w:pStyle w:val="Heading3"/>
      </w:pPr>
      <w:r>
        <w:lastRenderedPageBreak/>
        <w:t>C2</w:t>
      </w:r>
    </w:p>
    <w:p w14:paraId="7834C0F6" w14:textId="126A07C6" w:rsidR="00A72376" w:rsidRPr="00A72376" w:rsidRDefault="00A72376" w:rsidP="00A72376">
      <w:r>
        <w:t>[on the cc impact]</w:t>
      </w:r>
    </w:p>
    <w:p w14:paraId="2CF5779B" w14:textId="77777777" w:rsidR="00A72376" w:rsidRPr="00095B27" w:rsidRDefault="00A72376" w:rsidP="00A72376">
      <w:pPr>
        <w:pStyle w:val="Heading4"/>
      </w:pPr>
      <w:r w:rsidRPr="00095B27">
        <w:t>Warming inevitable</w:t>
      </w:r>
    </w:p>
    <w:p w14:paraId="5FFA3A77" w14:textId="77777777" w:rsidR="00A72376" w:rsidRPr="00095B27" w:rsidRDefault="00A72376" w:rsidP="00A72376">
      <w:r w:rsidRPr="00095B27">
        <w:rPr>
          <w:rStyle w:val="Style13ptBold"/>
        </w:rPr>
        <w:t>McKibben 16</w:t>
      </w:r>
      <w:r w:rsidRPr="00095B27">
        <w:t xml:space="preserve">—Schumann Distinguished Scholar at Middlebury College (Bill, “Recalculating the Climate Math,” </w:t>
      </w:r>
      <w:hyperlink r:id="rId15" w:history="1">
        <w:r w:rsidRPr="00095B27">
          <w:t>https://newrepublic.com/article/136987/recalculating-climate-math</w:t>
        </w:r>
      </w:hyperlink>
      <w:r w:rsidRPr="00095B27">
        <w:t xml:space="preserve">, </w:t>
      </w:r>
      <w:proofErr w:type="spellStart"/>
      <w:r w:rsidRPr="00095B27">
        <w:t>dml</w:t>
      </w:r>
      <w:proofErr w:type="spellEnd"/>
      <w:r w:rsidRPr="00095B27">
        <w:t>) [ableist metaphor modifications denoted by brackets]</w:t>
      </w:r>
    </w:p>
    <w:p w14:paraId="1DA1DA2C" w14:textId="77777777" w:rsidR="00A72376" w:rsidRPr="00095B27" w:rsidRDefault="00A72376" w:rsidP="00A72376">
      <w:pPr>
        <w:rPr>
          <w:sz w:val="16"/>
        </w:rPr>
      </w:pPr>
      <w:r w:rsidRPr="00095B27">
        <w:rPr>
          <w:sz w:val="16"/>
        </w:rPr>
        <w:t xml:space="preserve">The future of humanity depends on math. And </w:t>
      </w:r>
      <w:r w:rsidRPr="00095B27">
        <w:rPr>
          <w:u w:val="single"/>
        </w:rPr>
        <w:t xml:space="preserve">the numbers in </w:t>
      </w:r>
      <w:r w:rsidRPr="00903696">
        <w:rPr>
          <w:highlight w:val="cyan"/>
          <w:u w:val="single"/>
        </w:rPr>
        <w:t xml:space="preserve">a </w:t>
      </w:r>
      <w:r w:rsidRPr="00903696">
        <w:rPr>
          <w:b/>
          <w:iCs/>
          <w:highlight w:val="cyan"/>
          <w:u w:val="single"/>
          <w:bdr w:val="single" w:sz="8" w:space="0" w:color="auto"/>
        </w:rPr>
        <w:t>new study</w:t>
      </w:r>
      <w:r w:rsidRPr="00095B27">
        <w:rPr>
          <w:sz w:val="16"/>
        </w:rPr>
        <w:t xml:space="preserve"> released Thursday </w:t>
      </w:r>
      <w:r w:rsidRPr="00095B27">
        <w:rPr>
          <w:u w:val="single"/>
        </w:rPr>
        <w:t xml:space="preserve">are </w:t>
      </w:r>
      <w:r w:rsidRPr="00903696">
        <w:rPr>
          <w:highlight w:val="cyan"/>
          <w:u w:val="single"/>
        </w:rPr>
        <w:t xml:space="preserve">the </w:t>
      </w:r>
      <w:r w:rsidRPr="00903696">
        <w:rPr>
          <w:b/>
          <w:iCs/>
          <w:highlight w:val="cyan"/>
          <w:u w:val="single"/>
          <w:bdr w:val="single" w:sz="8" w:space="0" w:color="auto"/>
        </w:rPr>
        <w:t>most ominous yet</w:t>
      </w:r>
      <w:r w:rsidRPr="00095B27">
        <w:rPr>
          <w:sz w:val="16"/>
        </w:rPr>
        <w:t xml:space="preserve">. Those numbers spell out, in simple arithmetic, how much of the fossil fuel in the world’s existing coal mines and oil wells we can burn if we want to prevent global warming from cooking the planet. In other words, </w:t>
      </w:r>
      <w:r w:rsidRPr="00903696">
        <w:rPr>
          <w:highlight w:val="cyan"/>
          <w:u w:val="single"/>
        </w:rPr>
        <w:t>if our goal is</w:t>
      </w:r>
      <w:r w:rsidRPr="00095B27">
        <w:rPr>
          <w:u w:val="single"/>
        </w:rPr>
        <w:t xml:space="preserve"> to keep</w:t>
      </w:r>
      <w:r w:rsidRPr="00095B27">
        <w:rPr>
          <w:sz w:val="16"/>
        </w:rPr>
        <w:t xml:space="preserve"> the Earth’s </w:t>
      </w:r>
      <w:r w:rsidRPr="00095B27">
        <w:rPr>
          <w:u w:val="single"/>
        </w:rPr>
        <w:t>temperature from</w:t>
      </w:r>
      <w:r w:rsidRPr="00095B27">
        <w:rPr>
          <w:sz w:val="16"/>
        </w:rPr>
        <w:t xml:space="preserve"> rising more than </w:t>
      </w:r>
      <w:r w:rsidRPr="00903696">
        <w:rPr>
          <w:highlight w:val="cyan"/>
          <w:u w:val="single"/>
        </w:rPr>
        <w:t>two</w:t>
      </w:r>
      <w:r w:rsidRPr="00095B27">
        <w:rPr>
          <w:u w:val="single"/>
        </w:rPr>
        <w:t xml:space="preserve"> </w:t>
      </w:r>
      <w:r w:rsidRPr="00903696">
        <w:rPr>
          <w:highlight w:val="cyan"/>
          <w:u w:val="single"/>
        </w:rPr>
        <w:t>degrees</w:t>
      </w:r>
      <w:r w:rsidRPr="00095B27">
        <w:rPr>
          <w:sz w:val="16"/>
        </w:rPr>
        <w:t xml:space="preserve"> Celsius—the upper limit identified by the nations of the world—</w:t>
      </w:r>
      <w:r w:rsidRPr="00903696">
        <w:rPr>
          <w:highlight w:val="cyan"/>
          <w:u w:val="single"/>
        </w:rPr>
        <w:t>how much more</w:t>
      </w:r>
      <w:r w:rsidRPr="00095B27">
        <w:rPr>
          <w:u w:val="single"/>
        </w:rPr>
        <w:t xml:space="preserve"> new digging and </w:t>
      </w:r>
      <w:r w:rsidRPr="00903696">
        <w:rPr>
          <w:highlight w:val="cyan"/>
          <w:u w:val="single"/>
        </w:rPr>
        <w:t>drilling can we do?</w:t>
      </w:r>
      <w:r w:rsidRPr="00095B27">
        <w:rPr>
          <w:sz w:val="16"/>
        </w:rPr>
        <w:t xml:space="preserve"> Here’s the answer: </w:t>
      </w:r>
      <w:r w:rsidRPr="00903696">
        <w:rPr>
          <w:b/>
          <w:iCs/>
          <w:highlight w:val="cyan"/>
          <w:u w:val="single"/>
          <w:bdr w:val="single" w:sz="8" w:space="0" w:color="auto"/>
        </w:rPr>
        <w:t>zero</w:t>
      </w:r>
      <w:r w:rsidRPr="00095B27">
        <w:rPr>
          <w:sz w:val="16"/>
        </w:rPr>
        <w:t xml:space="preserve">. That’s right: If we’re serious about preventing catastrophic warming, the new study shows, we can’t dig any new coal mines, drill any new fields, build any more pipelines. </w:t>
      </w:r>
      <w:proofErr w:type="gramStart"/>
      <w:r w:rsidRPr="00095B27">
        <w:rPr>
          <w:sz w:val="16"/>
        </w:rPr>
        <w:t>Not a single one</w:t>
      </w:r>
      <w:proofErr w:type="gramEnd"/>
      <w:r w:rsidRPr="00095B27">
        <w:rPr>
          <w:sz w:val="16"/>
        </w:rPr>
        <w:t xml:space="preserve">. We’re done expanding the fossil fuel frontier. Our only hope is a swift, managed decline in the production of all carbon-based energy from the fields we’ve already put in production. The new numbers are startling. Only four years ago, I wrote an essay called “Global Warming’s Terrifying New Math.” In the piece, I drew on research from a London-based think tank, the Carbon Tracker Initiative. The research showed that the untapped reserves of coal, oil, and gas identified by the world’s fossil fuel industry contained five times more carbon than we can burn if we want to keep from raising the planet’s temperature by more than two degrees Celsius. That is, if energy companies eventually dug up and burned </w:t>
      </w:r>
      <w:proofErr w:type="gramStart"/>
      <w:r w:rsidRPr="00095B27">
        <w:rPr>
          <w:sz w:val="16"/>
        </w:rPr>
        <w:t>everything</w:t>
      </w:r>
      <w:proofErr w:type="gramEnd"/>
      <w:r w:rsidRPr="00095B27">
        <w:rPr>
          <w:sz w:val="16"/>
        </w:rPr>
        <w:t xml:space="preserve"> they’d laid claim to, the planet would cook five times over. That math kicked off a widespread campaign of divestment from fossil fuel stocks by universities, churches, and foundations. And it’s since become the conventional wisdom: Many central bankers and world leaders now agree that we need to keep the bulk of fossil fuel reserves underground. But </w:t>
      </w:r>
      <w:r w:rsidRPr="00095B27">
        <w:rPr>
          <w:u w:val="single"/>
        </w:rPr>
        <w:t xml:space="preserve">the </w:t>
      </w:r>
      <w:r w:rsidRPr="00903696">
        <w:rPr>
          <w:highlight w:val="cyan"/>
          <w:u w:val="single"/>
        </w:rPr>
        <w:t>new</w:t>
      </w:r>
      <w:r w:rsidRPr="00095B27">
        <w:rPr>
          <w:sz w:val="16"/>
        </w:rPr>
        <w:t xml:space="preserve"> </w:t>
      </w:r>
      <w:proofErr w:type="spellStart"/>
      <w:r w:rsidRPr="00095B27">
        <w:rPr>
          <w:sz w:val="16"/>
        </w:rPr>
        <w:t>new</w:t>
      </w:r>
      <w:proofErr w:type="spellEnd"/>
      <w:r w:rsidRPr="00095B27">
        <w:rPr>
          <w:sz w:val="16"/>
        </w:rPr>
        <w:t xml:space="preserve"> </w:t>
      </w:r>
      <w:r w:rsidRPr="00903696">
        <w:rPr>
          <w:highlight w:val="cyan"/>
          <w:u w:val="single"/>
        </w:rPr>
        <w:t xml:space="preserve">math is </w:t>
      </w:r>
      <w:r w:rsidRPr="00095B27">
        <w:rPr>
          <w:b/>
          <w:iCs/>
          <w:u w:val="single"/>
          <w:bdr w:val="single" w:sz="8" w:space="0" w:color="auto"/>
        </w:rPr>
        <w:t xml:space="preserve">even </w:t>
      </w:r>
      <w:r w:rsidRPr="00903696">
        <w:rPr>
          <w:b/>
          <w:iCs/>
          <w:highlight w:val="cyan"/>
          <w:u w:val="single"/>
          <w:bdr w:val="single" w:sz="8" w:space="0" w:color="auto"/>
        </w:rPr>
        <w:t>more explosive</w:t>
      </w:r>
      <w:r w:rsidRPr="00095B27">
        <w:rPr>
          <w:sz w:val="16"/>
        </w:rPr>
        <w:t xml:space="preserve">. It draws on a report by Oil Change International, a Washington-based think tank, using data from the Norwegian energy consultants </w:t>
      </w:r>
      <w:proofErr w:type="spellStart"/>
      <w:r w:rsidRPr="00095B27">
        <w:rPr>
          <w:sz w:val="16"/>
        </w:rPr>
        <w:t>Rystad</w:t>
      </w:r>
      <w:proofErr w:type="spellEnd"/>
      <w:r w:rsidRPr="00095B27">
        <w:rPr>
          <w:sz w:val="16"/>
        </w:rPr>
        <w:t>. For a fee—$54,000 in this case—</w:t>
      </w:r>
      <w:proofErr w:type="spellStart"/>
      <w:r w:rsidRPr="00095B27">
        <w:rPr>
          <w:sz w:val="16"/>
        </w:rPr>
        <w:t>Rystad</w:t>
      </w:r>
      <w:proofErr w:type="spellEnd"/>
      <w:r w:rsidRPr="00095B27">
        <w:rPr>
          <w:sz w:val="16"/>
        </w:rPr>
        <w:t xml:space="preserve"> will sell anyone its numbers on the world’s existing fossil fuel sources. Most of the customers are oil companies, investment banks, and government agencies. But OCI wanted the numbers for a different reason: to figure out how close to the edge of catastrophe we’ve already come. Scientists say that </w:t>
      </w:r>
      <w:r w:rsidRPr="00095B27">
        <w:rPr>
          <w:u w:val="single"/>
        </w:rPr>
        <w:t>to</w:t>
      </w:r>
      <w:r w:rsidRPr="00095B27">
        <w:rPr>
          <w:sz w:val="16"/>
        </w:rPr>
        <w:t xml:space="preserve"> have even a two-thirds chance of </w:t>
      </w:r>
      <w:r w:rsidRPr="00095B27">
        <w:rPr>
          <w:u w:val="single"/>
        </w:rPr>
        <w:t>stay</w:t>
      </w:r>
      <w:r w:rsidRPr="00095B27">
        <w:rPr>
          <w:sz w:val="16"/>
        </w:rPr>
        <w:t xml:space="preserve">ing </w:t>
      </w:r>
      <w:r w:rsidRPr="00095B27">
        <w:rPr>
          <w:u w:val="single"/>
        </w:rPr>
        <w:t xml:space="preserve">below </w:t>
      </w:r>
      <w:r w:rsidRPr="00095B27">
        <w:rPr>
          <w:sz w:val="16"/>
        </w:rPr>
        <w:t xml:space="preserve">a global increase of </w:t>
      </w:r>
      <w:r w:rsidRPr="00095B27">
        <w:rPr>
          <w:u w:val="single"/>
        </w:rPr>
        <w:t>two degrees</w:t>
      </w:r>
      <w:r w:rsidRPr="00095B27">
        <w:rPr>
          <w:sz w:val="16"/>
        </w:rPr>
        <w:t xml:space="preserve"> Celsius, </w:t>
      </w:r>
      <w:r w:rsidRPr="00095B27">
        <w:rPr>
          <w:u w:val="single"/>
        </w:rPr>
        <w:t xml:space="preserve">we can release </w:t>
      </w:r>
      <w:r w:rsidRPr="00095B27">
        <w:rPr>
          <w:b/>
          <w:iCs/>
          <w:u w:val="single"/>
          <w:bdr w:val="single" w:sz="8" w:space="0" w:color="auto"/>
        </w:rPr>
        <w:t>800</w:t>
      </w:r>
      <w:r w:rsidRPr="00095B27">
        <w:rPr>
          <w:u w:val="single"/>
        </w:rPr>
        <w:t xml:space="preserve"> gigatons more</w:t>
      </w:r>
      <w:r w:rsidRPr="00095B27">
        <w:rPr>
          <w:sz w:val="16"/>
        </w:rPr>
        <w:t xml:space="preserve"> CO2 into the atmosphere. But the </w:t>
      </w:r>
      <w:proofErr w:type="spellStart"/>
      <w:r w:rsidRPr="00095B27">
        <w:rPr>
          <w:sz w:val="16"/>
        </w:rPr>
        <w:t>Rystad</w:t>
      </w:r>
      <w:proofErr w:type="spellEnd"/>
      <w:r w:rsidRPr="00095B27">
        <w:rPr>
          <w:sz w:val="16"/>
        </w:rPr>
        <w:t xml:space="preserve"> data shows </w:t>
      </w:r>
      <w:r w:rsidRPr="00095B27">
        <w:rPr>
          <w:u w:val="single"/>
        </w:rPr>
        <w:t xml:space="preserve">coal mines and oil and gas wells </w:t>
      </w:r>
      <w:r w:rsidRPr="00095B27">
        <w:rPr>
          <w:b/>
          <w:iCs/>
          <w:u w:val="single"/>
          <w:bdr w:val="single" w:sz="8" w:space="0" w:color="auto"/>
        </w:rPr>
        <w:t>currently in operation</w:t>
      </w:r>
      <w:r w:rsidRPr="00095B27">
        <w:rPr>
          <w:sz w:val="16"/>
        </w:rPr>
        <w:t xml:space="preserve"> worldwide </w:t>
      </w:r>
      <w:r w:rsidRPr="00095B27">
        <w:rPr>
          <w:u w:val="single"/>
        </w:rPr>
        <w:t xml:space="preserve">contain </w:t>
      </w:r>
      <w:r w:rsidRPr="00095B27">
        <w:rPr>
          <w:b/>
          <w:iCs/>
          <w:u w:val="single"/>
          <w:bdr w:val="single" w:sz="8" w:space="0" w:color="auto"/>
        </w:rPr>
        <w:t>942</w:t>
      </w:r>
      <w:r w:rsidRPr="00095B27">
        <w:rPr>
          <w:u w:val="single"/>
        </w:rPr>
        <w:t xml:space="preserve"> gigatons</w:t>
      </w:r>
      <w:r w:rsidRPr="00095B27">
        <w:rPr>
          <w:sz w:val="16"/>
        </w:rPr>
        <w:t xml:space="preserve"> worth of CO2. </w:t>
      </w:r>
      <w:proofErr w:type="gramStart"/>
      <w:r w:rsidRPr="00095B27">
        <w:rPr>
          <w:sz w:val="16"/>
        </w:rPr>
        <w:t>So</w:t>
      </w:r>
      <w:proofErr w:type="gramEnd"/>
      <w:r w:rsidRPr="00095B27">
        <w:rPr>
          <w:sz w:val="16"/>
        </w:rPr>
        <w:t xml:space="preserve"> the math problem is simple, and it goes like this: 942 &gt; 800 “What we found is that </w:t>
      </w:r>
      <w:r w:rsidRPr="00903696">
        <w:rPr>
          <w:highlight w:val="cyan"/>
          <w:u w:val="single"/>
        </w:rPr>
        <w:t>if you burn up</w:t>
      </w:r>
      <w:r w:rsidRPr="00095B27">
        <w:rPr>
          <w:u w:val="single"/>
        </w:rPr>
        <w:t xml:space="preserve"> all the </w:t>
      </w:r>
      <w:r w:rsidRPr="00903696">
        <w:rPr>
          <w:highlight w:val="cyan"/>
          <w:u w:val="single"/>
        </w:rPr>
        <w:t xml:space="preserve">carbon </w:t>
      </w:r>
      <w:r w:rsidRPr="00095B27">
        <w:rPr>
          <w:u w:val="single"/>
        </w:rPr>
        <w:t xml:space="preserve">that’s in the </w:t>
      </w:r>
      <w:r w:rsidRPr="00903696">
        <w:rPr>
          <w:b/>
          <w:iCs/>
          <w:highlight w:val="cyan"/>
          <w:u w:val="single"/>
          <w:bdr w:val="single" w:sz="8" w:space="0" w:color="auto"/>
        </w:rPr>
        <w:t xml:space="preserve">currently operating </w:t>
      </w:r>
      <w:r w:rsidRPr="00095B27">
        <w:rPr>
          <w:b/>
          <w:iCs/>
          <w:u w:val="single"/>
          <w:bdr w:val="single" w:sz="8" w:space="0" w:color="auto"/>
        </w:rPr>
        <w:t>fields and mines</w:t>
      </w:r>
      <w:r w:rsidRPr="00095B27">
        <w:rPr>
          <w:u w:val="single"/>
        </w:rPr>
        <w:t xml:space="preserve">, </w:t>
      </w:r>
      <w:r w:rsidRPr="00903696">
        <w:rPr>
          <w:highlight w:val="cyan"/>
          <w:u w:val="single"/>
        </w:rPr>
        <w:t xml:space="preserve">you’re </w:t>
      </w:r>
      <w:r w:rsidRPr="00903696">
        <w:rPr>
          <w:b/>
          <w:iCs/>
          <w:highlight w:val="cyan"/>
          <w:u w:val="single"/>
          <w:bdr w:val="single" w:sz="8" w:space="0" w:color="auto"/>
        </w:rPr>
        <w:t>already above two degrees</w:t>
      </w:r>
      <w:r w:rsidRPr="00095B27">
        <w:rPr>
          <w:sz w:val="16"/>
        </w:rPr>
        <w:t xml:space="preserve">,” says Stephen </w:t>
      </w:r>
      <w:proofErr w:type="spellStart"/>
      <w:r w:rsidRPr="00095B27">
        <w:rPr>
          <w:sz w:val="16"/>
        </w:rPr>
        <w:t>Kretzmann</w:t>
      </w:r>
      <w:proofErr w:type="spellEnd"/>
      <w:r w:rsidRPr="00095B27">
        <w:rPr>
          <w:sz w:val="16"/>
        </w:rPr>
        <w:t>, OCI’s executive director</w:t>
      </w:r>
      <w:r w:rsidRPr="00095B27">
        <w:rPr>
          <w:u w:val="single"/>
        </w:rPr>
        <w:t xml:space="preserve">. It’s not that if we keep eating like this for a </w:t>
      </w:r>
      <w:r w:rsidRPr="00095B27">
        <w:rPr>
          <w:b/>
          <w:iCs/>
          <w:u w:val="single"/>
          <w:bdr w:val="single" w:sz="8" w:space="0" w:color="auto"/>
        </w:rPr>
        <w:t>few more decades</w:t>
      </w:r>
      <w:r w:rsidRPr="00095B27">
        <w:rPr>
          <w:u w:val="single"/>
        </w:rPr>
        <w:t xml:space="preserve"> we’ll be</w:t>
      </w:r>
      <w:r w:rsidRPr="00095B27">
        <w:rPr>
          <w:sz w:val="16"/>
        </w:rPr>
        <w:t xml:space="preserve"> </w:t>
      </w:r>
      <w:r w:rsidRPr="00095B27">
        <w:rPr>
          <w:strike/>
          <w:sz w:val="16"/>
        </w:rPr>
        <w:t>morbidly obese</w:t>
      </w:r>
      <w:r w:rsidRPr="00095B27">
        <w:rPr>
          <w:sz w:val="16"/>
        </w:rPr>
        <w:t xml:space="preserve"> [</w:t>
      </w:r>
      <w:r w:rsidRPr="00095B27">
        <w:rPr>
          <w:u w:val="single"/>
        </w:rPr>
        <w:t>doomed</w:t>
      </w:r>
      <w:r w:rsidRPr="00095B27">
        <w:rPr>
          <w:sz w:val="16"/>
        </w:rPr>
        <w:t xml:space="preserve">]. </w:t>
      </w:r>
      <w:r w:rsidRPr="00095B27">
        <w:rPr>
          <w:u w:val="single"/>
        </w:rPr>
        <w:t xml:space="preserve">It’s that if we eat </w:t>
      </w:r>
      <w:r w:rsidRPr="00095B27">
        <w:rPr>
          <w:b/>
          <w:iCs/>
          <w:u w:val="single"/>
          <w:bdr w:val="single" w:sz="8" w:space="0" w:color="auto"/>
        </w:rPr>
        <w:t xml:space="preserve">what’s already in the </w:t>
      </w:r>
      <w:proofErr w:type="gramStart"/>
      <w:r w:rsidRPr="00095B27">
        <w:rPr>
          <w:b/>
          <w:iCs/>
          <w:u w:val="single"/>
          <w:bdr w:val="single" w:sz="8" w:space="0" w:color="auto"/>
        </w:rPr>
        <w:t>refrigerator</w:t>
      </w:r>
      <w:proofErr w:type="gramEnd"/>
      <w:r w:rsidRPr="00095B27">
        <w:rPr>
          <w:u w:val="single"/>
        </w:rPr>
        <w:t xml:space="preserve"> we’ll be</w:t>
      </w:r>
      <w:r w:rsidRPr="00095B27">
        <w:rPr>
          <w:sz w:val="16"/>
        </w:rPr>
        <w:t xml:space="preserve"> </w:t>
      </w:r>
      <w:r w:rsidRPr="00095B27">
        <w:rPr>
          <w:strike/>
          <w:sz w:val="16"/>
        </w:rPr>
        <w:t>morbidly obese</w:t>
      </w:r>
      <w:r w:rsidRPr="00095B27">
        <w:rPr>
          <w:sz w:val="16"/>
        </w:rPr>
        <w:t xml:space="preserve"> [</w:t>
      </w:r>
      <w:r w:rsidRPr="00095B27">
        <w:rPr>
          <w:u w:val="single"/>
        </w:rPr>
        <w:t>doomed</w:t>
      </w:r>
      <w:r w:rsidRPr="00095B27">
        <w:rPr>
          <w:sz w:val="16"/>
        </w:rPr>
        <w:t xml:space="preserve">]. What’s worse, the definition of “morbid” has changed in the past four years. </w:t>
      </w:r>
      <w:r w:rsidRPr="00903696">
        <w:rPr>
          <w:highlight w:val="cyan"/>
          <w:u w:val="single"/>
        </w:rPr>
        <w:t>Two degrees</w:t>
      </w:r>
      <w:r w:rsidRPr="00095B27">
        <w:rPr>
          <w:u w:val="single"/>
        </w:rPr>
        <w:t xml:space="preserve"> Celsius </w:t>
      </w:r>
      <w:r w:rsidRPr="00903696">
        <w:rPr>
          <w:highlight w:val="cyan"/>
          <w:u w:val="single"/>
        </w:rPr>
        <w:t>used to be the red line</w:t>
      </w:r>
      <w:r w:rsidRPr="00095B27">
        <w:rPr>
          <w:sz w:val="16"/>
        </w:rPr>
        <w:t xml:space="preserve">. But </w:t>
      </w:r>
      <w:r w:rsidRPr="00903696">
        <w:rPr>
          <w:highlight w:val="cyan"/>
          <w:u w:val="single"/>
        </w:rPr>
        <w:t>scientists now believe the</w:t>
      </w:r>
      <w:r w:rsidRPr="00095B27">
        <w:rPr>
          <w:u w:val="single"/>
        </w:rPr>
        <w:t xml:space="preserve"> upper </w:t>
      </w:r>
      <w:r w:rsidRPr="00903696">
        <w:rPr>
          <w:highlight w:val="cyan"/>
          <w:u w:val="single"/>
        </w:rPr>
        <w:t xml:space="preserve">limit is </w:t>
      </w:r>
      <w:r w:rsidRPr="00903696">
        <w:rPr>
          <w:b/>
          <w:iCs/>
          <w:highlight w:val="cyan"/>
          <w:u w:val="single"/>
          <w:bdr w:val="single" w:sz="8" w:space="0" w:color="auto"/>
        </w:rPr>
        <w:t>much lower</w:t>
      </w:r>
      <w:r w:rsidRPr="00903696">
        <w:rPr>
          <w:highlight w:val="cyan"/>
          <w:u w:val="single"/>
        </w:rPr>
        <w:t>.</w:t>
      </w:r>
      <w:r w:rsidRPr="00095B27">
        <w:rPr>
          <w:u w:val="single"/>
        </w:rPr>
        <w:t xml:space="preserve"> We’ve already raised the world’s temperature by one degree—enough to </w:t>
      </w:r>
      <w:r w:rsidRPr="00095B27">
        <w:rPr>
          <w:b/>
          <w:iCs/>
          <w:u w:val="single"/>
          <w:bdr w:val="single" w:sz="8" w:space="0" w:color="auto"/>
        </w:rPr>
        <w:t>melt almost half the ice</w:t>
      </w:r>
      <w:r w:rsidRPr="00095B27">
        <w:rPr>
          <w:u w:val="single"/>
        </w:rPr>
        <w:t xml:space="preserve"> in the Arctic, </w:t>
      </w:r>
      <w:r w:rsidRPr="00095B27">
        <w:rPr>
          <w:b/>
          <w:iCs/>
          <w:u w:val="single"/>
          <w:bdr w:val="single" w:sz="8" w:space="0" w:color="auto"/>
        </w:rPr>
        <w:t>kill off huge swaths of the world’s coral</w:t>
      </w:r>
      <w:r w:rsidRPr="00095B27">
        <w:rPr>
          <w:u w:val="single"/>
        </w:rPr>
        <w:t xml:space="preserve">, and </w:t>
      </w:r>
      <w:r w:rsidRPr="00095B27">
        <w:rPr>
          <w:b/>
          <w:iCs/>
          <w:u w:val="single"/>
          <w:bdr w:val="single" w:sz="8" w:space="0" w:color="auto"/>
        </w:rPr>
        <w:t>unleash lethal floods</w:t>
      </w:r>
      <w:r w:rsidRPr="00095B27">
        <w:rPr>
          <w:u w:val="single"/>
        </w:rPr>
        <w:t xml:space="preserve"> and </w:t>
      </w:r>
      <w:r w:rsidRPr="00095B27">
        <w:rPr>
          <w:b/>
          <w:iCs/>
          <w:u w:val="single"/>
          <w:bdr w:val="single" w:sz="8" w:space="0" w:color="auto"/>
        </w:rPr>
        <w:t>drought</w:t>
      </w:r>
      <w:r w:rsidRPr="00095B27">
        <w:rPr>
          <w:sz w:val="16"/>
        </w:rPr>
        <w:t xml:space="preserve">. July and August tied for the hottest months ever recorded on our planet, and scientists think they were almost certainly the hottest in the history of human civilization. </w:t>
      </w:r>
      <w:r w:rsidRPr="00095B27">
        <w:rPr>
          <w:u w:val="single"/>
        </w:rPr>
        <w:t>Places</w:t>
      </w:r>
      <w:r w:rsidRPr="00095B27">
        <w:rPr>
          <w:sz w:val="16"/>
        </w:rPr>
        <w:t xml:space="preserve"> like Basra, Iraq—on the edge of what </w:t>
      </w:r>
      <w:proofErr w:type="gramStart"/>
      <w:r w:rsidRPr="00095B27">
        <w:rPr>
          <w:sz w:val="16"/>
        </w:rPr>
        <w:t>scholars</w:t>
      </w:r>
      <w:proofErr w:type="gramEnd"/>
      <w:r w:rsidRPr="00095B27">
        <w:rPr>
          <w:sz w:val="16"/>
        </w:rPr>
        <w:t xml:space="preserve"> think was the Biblical Garden of Eden—hit 129 degrees Fahrenheit this year, </w:t>
      </w:r>
      <w:r w:rsidRPr="00095B27">
        <w:rPr>
          <w:u w:val="single"/>
        </w:rPr>
        <w:t xml:space="preserve">approaching the point where humans </w:t>
      </w:r>
      <w:r w:rsidRPr="00095B27">
        <w:rPr>
          <w:b/>
          <w:iCs/>
          <w:u w:val="single"/>
          <w:bdr w:val="single" w:sz="8" w:space="0" w:color="auto"/>
        </w:rPr>
        <w:t>can’t survive outdoors</w:t>
      </w:r>
      <w:r w:rsidRPr="00095B27">
        <w:rPr>
          <w:sz w:val="16"/>
        </w:rPr>
        <w:t xml:space="preserve">. So last year, when the world’s leaders met in Paris, they set a new number: Every effort, they said, would be made to keep the global temperature rise to less than 1.5 degrees. And to have even a 50–50 chance of meeting that goal, we can only release about 353 gigatons more CO2. </w:t>
      </w:r>
      <w:proofErr w:type="gramStart"/>
      <w:r w:rsidRPr="00095B27">
        <w:rPr>
          <w:sz w:val="16"/>
        </w:rPr>
        <w:t>So</w:t>
      </w:r>
      <w:proofErr w:type="gramEnd"/>
      <w:r w:rsidRPr="00095B27">
        <w:rPr>
          <w:sz w:val="16"/>
        </w:rPr>
        <w:t xml:space="preserve"> let’s do the math again: 942 &gt; 353</w:t>
      </w:r>
    </w:p>
    <w:p w14:paraId="653B95E3" w14:textId="77777777" w:rsidR="00A72376" w:rsidRPr="00095B27" w:rsidRDefault="00A72376" w:rsidP="00A72376">
      <w:pPr>
        <w:pStyle w:val="Heading4"/>
      </w:pPr>
      <w:bookmarkStart w:id="0" w:name="_Hlk510185452"/>
      <w:r w:rsidRPr="00095B27">
        <w:t>We’re past the tipping point</w:t>
      </w:r>
    </w:p>
    <w:p w14:paraId="39F1FF61" w14:textId="77777777" w:rsidR="00A72376" w:rsidRPr="00095B27" w:rsidRDefault="00A72376" w:rsidP="00A72376">
      <w:proofErr w:type="spellStart"/>
      <w:r w:rsidRPr="00095B27">
        <w:rPr>
          <w:rStyle w:val="Style13ptBold"/>
        </w:rPr>
        <w:t>Glikson</w:t>
      </w:r>
      <w:proofErr w:type="spellEnd"/>
      <w:r w:rsidRPr="00095B27">
        <w:rPr>
          <w:rStyle w:val="Style13ptBold"/>
        </w:rPr>
        <w:t>, 16</w:t>
      </w:r>
      <w:r w:rsidRPr="00095B27">
        <w:t xml:space="preserve"> – Earth and Paleo-climate Scientist, Visiting Fellow at the Australian National University, Research School of Earth Science, the School of Archaeology and Anthropology, and the Planetary Science Institute, and a member of the ANU Climate Change Institute (Andrew, “Global heating and the dilemma of climate scientists”, ABC, 1/28/16, http://www.abc.net.au/news/2016-01-29/glikson-the-dilemma-of-a-climate-scientist/7123246)</w:t>
      </w:r>
    </w:p>
    <w:p w14:paraId="13DF04E2" w14:textId="77777777" w:rsidR="00A72376" w:rsidRPr="00095B27" w:rsidRDefault="00A72376" w:rsidP="00A72376">
      <w:pPr>
        <w:rPr>
          <w:sz w:val="16"/>
        </w:rPr>
      </w:pPr>
      <w:r w:rsidRPr="00095B27">
        <w:rPr>
          <w:sz w:val="16"/>
        </w:rPr>
        <w:lastRenderedPageBreak/>
        <w:t xml:space="preserve">For one, they do. </w:t>
      </w:r>
      <w:proofErr w:type="gramStart"/>
      <w:r w:rsidRPr="00095B27">
        <w:rPr>
          <w:rStyle w:val="StyleUnderline"/>
        </w:rPr>
        <w:t>A number of</w:t>
      </w:r>
      <w:proofErr w:type="gramEnd"/>
      <w:r w:rsidRPr="00095B27">
        <w:rPr>
          <w:rStyle w:val="StyleUnderline"/>
        </w:rPr>
        <w:t xml:space="preserve"> </w:t>
      </w:r>
      <w:r w:rsidRPr="00903696">
        <w:rPr>
          <w:rStyle w:val="StyleUnderline"/>
          <w:highlight w:val="cyan"/>
        </w:rPr>
        <w:t>prominent climate scientists,</w:t>
      </w:r>
      <w:r w:rsidRPr="00095B27">
        <w:rPr>
          <w:rStyle w:val="StyleUnderline"/>
        </w:rPr>
        <w:t xml:space="preserve"> mostly </w:t>
      </w:r>
      <w:r w:rsidRPr="00903696">
        <w:rPr>
          <w:rStyle w:val="StyleUnderline"/>
          <w:highlight w:val="cyan"/>
        </w:rPr>
        <w:t>representing</w:t>
      </w:r>
      <w:r w:rsidRPr="00095B27">
        <w:rPr>
          <w:rStyle w:val="StyleUnderline"/>
        </w:rPr>
        <w:t xml:space="preserve"> the </w:t>
      </w:r>
      <w:r w:rsidRPr="00903696">
        <w:rPr>
          <w:rStyle w:val="StyleUnderline"/>
          <w:highlight w:val="cyan"/>
        </w:rPr>
        <w:t>scientific consensus</w:t>
      </w:r>
      <w:r w:rsidRPr="00095B27">
        <w:rPr>
          <w:rStyle w:val="StyleUnderline"/>
        </w:rPr>
        <w:t xml:space="preserve"> on climate change documented by the IPCC, have tried their best to convey the message in public forums. These</w:t>
      </w:r>
      <w:r w:rsidRPr="00095B27">
        <w:rPr>
          <w:sz w:val="16"/>
        </w:rPr>
        <w:t xml:space="preserve"> scientists </w:t>
      </w:r>
      <w:r w:rsidRPr="00903696">
        <w:rPr>
          <w:rStyle w:val="StyleUnderline"/>
          <w:highlight w:val="cyan"/>
        </w:rPr>
        <w:t>are</w:t>
      </w:r>
      <w:r w:rsidRPr="00095B27">
        <w:rPr>
          <w:sz w:val="16"/>
        </w:rPr>
        <w:t xml:space="preserve"> mostly </w:t>
      </w:r>
      <w:r w:rsidRPr="00903696">
        <w:rPr>
          <w:rStyle w:val="StyleUnderline"/>
          <w:highlight w:val="cyan"/>
        </w:rPr>
        <w:t>shunned by the</w:t>
      </w:r>
      <w:r w:rsidRPr="00095B27">
        <w:rPr>
          <w:rStyle w:val="StyleUnderline"/>
        </w:rPr>
        <w:t xml:space="preserve"> conservative </w:t>
      </w:r>
      <w:r w:rsidRPr="00903696">
        <w:rPr>
          <w:rStyle w:val="StyleUnderline"/>
          <w:highlight w:val="cyan"/>
        </w:rPr>
        <w:t>media</w:t>
      </w:r>
      <w:r w:rsidRPr="00095B27">
        <w:rPr>
          <w:rStyle w:val="StyleUnderline"/>
        </w:rPr>
        <w:t xml:space="preserve"> which commonly offers platforms for those who do not accept the scientific evidence and the basic laws of nature.</w:t>
      </w:r>
      <w:r w:rsidRPr="00095B27">
        <w:rPr>
          <w:u w:val="single"/>
        </w:rPr>
        <w:t xml:space="preserve"> </w:t>
      </w:r>
      <w:r w:rsidRPr="00903696">
        <w:rPr>
          <w:rStyle w:val="StyleUnderline"/>
          <w:highlight w:val="cyan"/>
        </w:rPr>
        <w:t>A sizable group of climate scientists</w:t>
      </w:r>
      <w:r w:rsidRPr="00095B27">
        <w:rPr>
          <w:rStyle w:val="StyleUnderline"/>
        </w:rPr>
        <w:t xml:space="preserve"> tends to </w:t>
      </w:r>
      <w:r w:rsidRPr="00903696">
        <w:rPr>
          <w:rStyle w:val="StyleUnderline"/>
          <w:highlight w:val="cyan"/>
        </w:rPr>
        <w:t>regard the IPCC</w:t>
      </w:r>
      <w:r w:rsidRPr="00095B27">
        <w:rPr>
          <w:rStyle w:val="StyleUnderline"/>
        </w:rPr>
        <w:t xml:space="preserve">-based climate consensus </w:t>
      </w:r>
      <w:r w:rsidRPr="00903696">
        <w:rPr>
          <w:rStyle w:val="StyleUnderline"/>
          <w:highlight w:val="cyan"/>
        </w:rPr>
        <w:t>as too optimistic.</w:t>
      </w:r>
      <w:r w:rsidRPr="00095B27">
        <w:rPr>
          <w:u w:val="single"/>
        </w:rPr>
        <w:t xml:space="preserve"> </w:t>
      </w:r>
      <w:r w:rsidRPr="00095B27">
        <w:rPr>
          <w:sz w:val="16"/>
        </w:rPr>
        <w:t>However, mostly these scientists tend to be shunned by the media, as stated by Chomsky: It's interesting that these (public climate) debates leave out almost entirely a third part of the debate, namely</w:t>
      </w:r>
      <w:r w:rsidRPr="00095B27">
        <w:rPr>
          <w:rStyle w:val="StyleUnderline"/>
        </w:rPr>
        <w:t>, a very substantial number of scientists, competent scientists</w:t>
      </w:r>
      <w:r w:rsidRPr="00095B27">
        <w:rPr>
          <w:sz w:val="16"/>
        </w:rPr>
        <w:t xml:space="preserve">, who </w:t>
      </w:r>
      <w:r w:rsidRPr="00095B27">
        <w:rPr>
          <w:rStyle w:val="StyleUnderline"/>
        </w:rPr>
        <w:t xml:space="preserve">think that the scientific consensus is much too optimistic. A group of </w:t>
      </w:r>
      <w:r w:rsidRPr="00903696">
        <w:rPr>
          <w:rStyle w:val="StyleUnderline"/>
          <w:highlight w:val="cyan"/>
        </w:rPr>
        <w:t>scientists at MIT</w:t>
      </w:r>
      <w:r w:rsidRPr="00095B27">
        <w:rPr>
          <w:rStyle w:val="StyleUnderline"/>
        </w:rPr>
        <w:t xml:space="preserve"> came out </w:t>
      </w:r>
      <w:r w:rsidRPr="00903696">
        <w:rPr>
          <w:rStyle w:val="StyleUnderline"/>
          <w:highlight w:val="cyan"/>
        </w:rPr>
        <w:t>with a report</w:t>
      </w:r>
      <w:r w:rsidRPr="00095B27">
        <w:rPr>
          <w:rStyle w:val="StyleUnderline"/>
        </w:rPr>
        <w:t xml:space="preserve"> about a year ago </w:t>
      </w:r>
      <w:r w:rsidRPr="00903696">
        <w:rPr>
          <w:rStyle w:val="StyleUnderline"/>
          <w:highlight w:val="cyan"/>
        </w:rPr>
        <w:t>describing</w:t>
      </w:r>
      <w:r w:rsidRPr="00095B27">
        <w:rPr>
          <w:rStyle w:val="StyleUnderline"/>
        </w:rPr>
        <w:t xml:space="preserve"> what they called </w:t>
      </w:r>
      <w:r w:rsidRPr="00903696">
        <w:rPr>
          <w:rStyle w:val="StyleUnderline"/>
          <w:highlight w:val="cyan"/>
        </w:rPr>
        <w:t xml:space="preserve">the </w:t>
      </w:r>
      <w:r w:rsidRPr="00903696">
        <w:rPr>
          <w:rStyle w:val="Emphasis"/>
          <w:highlight w:val="cyan"/>
        </w:rPr>
        <w:t>most comprehensive modelling of the climate</w:t>
      </w:r>
      <w:r w:rsidRPr="00095B27">
        <w:rPr>
          <w:rStyle w:val="Emphasis"/>
        </w:rPr>
        <w:t xml:space="preserve"> that had </w:t>
      </w:r>
      <w:r w:rsidRPr="00903696">
        <w:rPr>
          <w:rStyle w:val="Emphasis"/>
          <w:highlight w:val="cyan"/>
        </w:rPr>
        <w:t>ever</w:t>
      </w:r>
      <w:r w:rsidRPr="00095B27">
        <w:rPr>
          <w:rStyle w:val="Emphasis"/>
        </w:rPr>
        <w:t xml:space="preserve"> been done</w:t>
      </w:r>
      <w:r w:rsidRPr="00095B27">
        <w:rPr>
          <w:rStyle w:val="StyleUnderline"/>
        </w:rPr>
        <w:t>. Their conclusion, which was unreported in public media</w:t>
      </w:r>
      <w:r w:rsidRPr="00095B27">
        <w:rPr>
          <w:sz w:val="16"/>
        </w:rPr>
        <w:t xml:space="preserve"> as far as I know, </w:t>
      </w:r>
      <w:r w:rsidRPr="00095B27">
        <w:rPr>
          <w:rStyle w:val="StyleUnderline"/>
        </w:rPr>
        <w:t xml:space="preserve">was that the </w:t>
      </w:r>
      <w:r w:rsidRPr="00903696">
        <w:rPr>
          <w:rStyle w:val="StyleUnderline"/>
          <w:highlight w:val="cyan"/>
        </w:rPr>
        <w:t>major scientific consensus of the international commission is</w:t>
      </w:r>
      <w:r w:rsidRPr="00095B27">
        <w:rPr>
          <w:sz w:val="16"/>
        </w:rPr>
        <w:t xml:space="preserve"> just way off, it's </w:t>
      </w:r>
      <w:r w:rsidRPr="00903696">
        <w:rPr>
          <w:rStyle w:val="Emphasis"/>
          <w:highlight w:val="cyan"/>
        </w:rPr>
        <w:t>much too optimistic</w:t>
      </w:r>
      <w:r w:rsidRPr="00095B27">
        <w:rPr>
          <w:sz w:val="16"/>
        </w:rPr>
        <w:t xml:space="preserve"> ... their own conclusion was that </w:t>
      </w:r>
      <w:r w:rsidRPr="00903696">
        <w:rPr>
          <w:rStyle w:val="StyleUnderline"/>
          <w:highlight w:val="cyan"/>
        </w:rPr>
        <w:t xml:space="preserve">unless we </w:t>
      </w:r>
      <w:r w:rsidRPr="00903696">
        <w:rPr>
          <w:rStyle w:val="Emphasis"/>
          <w:highlight w:val="cyan"/>
        </w:rPr>
        <w:t>terminate use of fossil fuels</w:t>
      </w:r>
      <w:r w:rsidRPr="00095B27">
        <w:rPr>
          <w:rStyle w:val="StyleUnderline"/>
        </w:rPr>
        <w:t xml:space="preserve"> almost </w:t>
      </w:r>
      <w:r w:rsidRPr="00903696">
        <w:rPr>
          <w:rStyle w:val="Emphasis"/>
          <w:highlight w:val="cyan"/>
        </w:rPr>
        <w:t>immediately</w:t>
      </w:r>
      <w:r w:rsidRPr="00903696">
        <w:rPr>
          <w:rStyle w:val="StyleUnderline"/>
          <w:highlight w:val="cyan"/>
        </w:rPr>
        <w:t xml:space="preserve">, it's finished. We'll </w:t>
      </w:r>
      <w:r w:rsidRPr="00903696">
        <w:rPr>
          <w:rStyle w:val="Emphasis"/>
          <w:highlight w:val="cyan"/>
        </w:rPr>
        <w:t>never be able to overcome the consequences</w:t>
      </w:r>
      <w:r w:rsidRPr="00095B27">
        <w:rPr>
          <w:rStyle w:val="StyleUnderline"/>
        </w:rPr>
        <w:t>.</w:t>
      </w:r>
      <w:r w:rsidRPr="00095B27">
        <w:rPr>
          <w:sz w:val="16"/>
        </w:rPr>
        <w:t xml:space="preserve"> That's not part of the debate.</w:t>
      </w:r>
    </w:p>
    <w:bookmarkEnd w:id="0"/>
    <w:p w14:paraId="6DCB0101" w14:textId="77777777" w:rsidR="00A72376" w:rsidRPr="00095B27" w:rsidRDefault="00A72376" w:rsidP="00A72376">
      <w:pPr>
        <w:pStyle w:val="Heading4"/>
      </w:pPr>
      <w:r w:rsidRPr="00095B27">
        <w:t xml:space="preserve">It’s too late to solve warming. </w:t>
      </w:r>
    </w:p>
    <w:p w14:paraId="1FF27854" w14:textId="77777777" w:rsidR="00A72376" w:rsidRPr="00095B27" w:rsidRDefault="00A72376" w:rsidP="00A72376">
      <w:r w:rsidRPr="00095B27">
        <w:rPr>
          <w:rStyle w:val="Style13ptBold"/>
        </w:rPr>
        <w:t>Kreutzer et al. 16</w:t>
      </w:r>
      <w:r w:rsidRPr="00095B27">
        <w:t xml:space="preserve">—David W. Kreutzer a Senior Research Fellow at Heritage’s Center for Data Analysis and a PhD in economics from Virginia Tech // Nicolas Loris a Fellow in Energy and Environmental Policy at the Institute for Economic Policy Studies // Katie Tubb a Policy Analyst at the Institute for Economic Policy Studies // Kevin D. </w:t>
      </w:r>
      <w:proofErr w:type="spellStart"/>
      <w:r w:rsidRPr="00095B27">
        <w:t>Dayaratna</w:t>
      </w:r>
      <w:proofErr w:type="spellEnd"/>
      <w:r w:rsidRPr="00095B27">
        <w:t xml:space="preserve"> a Senior Statistician and Research Programmer at the Center for Data Analysis and a PhD [“The State of Climate Science: No Justification for Extreme Policies,” The Heritage Foundation, 22 Apr 2016, No. 3119, </w:t>
      </w:r>
      <w:hyperlink r:id="rId16" w:history="1">
        <w:r w:rsidRPr="00095B27">
          <w:rPr>
            <w:rStyle w:val="Hyperlink"/>
          </w:rPr>
          <w:t>http://www.heritage.org/research/reports/2016/04/the-state-of-climate-science-no-justification-for-extreme-policies</w:t>
        </w:r>
      </w:hyperlink>
      <w:r w:rsidRPr="00095B27">
        <w:t xml:space="preserve">, accessed 20 Aug 2016]  </w:t>
      </w:r>
    </w:p>
    <w:p w14:paraId="33FEF6D3" w14:textId="77777777" w:rsidR="00A72376" w:rsidRPr="00095B27" w:rsidRDefault="00A72376" w:rsidP="00A72376">
      <w:pPr>
        <w:rPr>
          <w:sz w:val="16"/>
        </w:rPr>
      </w:pPr>
      <w:r w:rsidRPr="00095B27">
        <w:rPr>
          <w:sz w:val="16"/>
        </w:rPr>
        <w:t xml:space="preserve">The High Costs and Negligible Benefits of Climate Policy </w:t>
      </w:r>
      <w:r w:rsidRPr="00095B27">
        <w:rPr>
          <w:rStyle w:val="StyleUnderline"/>
        </w:rPr>
        <w:t>Despite trends in the actual climate data and the failure of models to accurately depict reality</w:t>
      </w:r>
      <w:r w:rsidRPr="00095B27">
        <w:rPr>
          <w:sz w:val="16"/>
        </w:rPr>
        <w:t xml:space="preserve">, many </w:t>
      </w:r>
      <w:r w:rsidRPr="00095B27">
        <w:rPr>
          <w:rStyle w:val="StyleUnderline"/>
        </w:rPr>
        <w:t>alarmists still argue that carbon mitigation policies are necessary to combat damages caused by future climate change</w:t>
      </w:r>
      <w:r w:rsidRPr="00095B27">
        <w:rPr>
          <w:sz w:val="16"/>
        </w:rPr>
        <w:t xml:space="preserve">. Heritage Foundation research has found that </w:t>
      </w:r>
      <w:r w:rsidRPr="00903696">
        <w:rPr>
          <w:rStyle w:val="StyleUnderline"/>
          <w:highlight w:val="cyan"/>
        </w:rPr>
        <w:t>any</w:t>
      </w:r>
      <w:r w:rsidRPr="00095B27">
        <w:rPr>
          <w:rStyle w:val="StyleUnderline"/>
        </w:rPr>
        <w:t xml:space="preserve"> sort of carbon tax, cap and trade, or other combination of </w:t>
      </w:r>
      <w:r w:rsidRPr="00903696">
        <w:rPr>
          <w:rStyle w:val="StyleUnderline"/>
          <w:highlight w:val="cyan"/>
        </w:rPr>
        <w:t>carbon regulations</w:t>
      </w:r>
      <w:r w:rsidRPr="00095B27">
        <w:rPr>
          <w:sz w:val="16"/>
        </w:rPr>
        <w:t xml:space="preserve"> such as the regulations on new power plants and existing ones (the Clean Power Plan) </w:t>
      </w:r>
      <w:r w:rsidRPr="00903696">
        <w:rPr>
          <w:rStyle w:val="StyleUnderline"/>
          <w:highlight w:val="cyan"/>
        </w:rPr>
        <w:t>will only kill jobs</w:t>
      </w:r>
      <w:r w:rsidRPr="00095B27">
        <w:rPr>
          <w:rStyle w:val="StyleUnderline"/>
        </w:rPr>
        <w:t xml:space="preserve"> and cut income</w:t>
      </w:r>
      <w:r w:rsidRPr="00095B27">
        <w:rPr>
          <w:sz w:val="16"/>
        </w:rPr>
        <w:t xml:space="preserve">, all </w:t>
      </w:r>
      <w:r w:rsidRPr="00903696">
        <w:rPr>
          <w:rStyle w:val="StyleUnderline"/>
          <w:highlight w:val="cyan"/>
        </w:rPr>
        <w:t>without having any</w:t>
      </w:r>
      <w:r w:rsidRPr="00095B27">
        <w:rPr>
          <w:rStyle w:val="StyleUnderline"/>
        </w:rPr>
        <w:t xml:space="preserve"> meaningful </w:t>
      </w:r>
      <w:r w:rsidRPr="00903696">
        <w:rPr>
          <w:rStyle w:val="StyleUnderline"/>
          <w:highlight w:val="cyan"/>
        </w:rPr>
        <w:t>impact on</w:t>
      </w:r>
      <w:r w:rsidRPr="00095B27">
        <w:rPr>
          <w:rStyle w:val="StyleUnderline"/>
        </w:rPr>
        <w:t xml:space="preserve"> global </w:t>
      </w:r>
      <w:r w:rsidRPr="00903696">
        <w:rPr>
          <w:rStyle w:val="StyleUnderline"/>
          <w:highlight w:val="cyan"/>
        </w:rPr>
        <w:t>temperatures</w:t>
      </w:r>
      <w:r w:rsidRPr="00095B27">
        <w:rPr>
          <w:rStyle w:val="StyleUnderline"/>
        </w:rPr>
        <w:t>, now or in the future</w:t>
      </w:r>
      <w:r w:rsidRPr="00095B27">
        <w:rPr>
          <w:sz w:val="16"/>
        </w:rPr>
        <w:t xml:space="preserve">. Higher Energy Bills, Less Economic Growth. A Heritage Foundation </w:t>
      </w:r>
      <w:proofErr w:type="gramStart"/>
      <w:r w:rsidRPr="00095B27">
        <w:rPr>
          <w:sz w:val="16"/>
        </w:rPr>
        <w:t>analysis[</w:t>
      </w:r>
      <w:proofErr w:type="gramEnd"/>
      <w:r w:rsidRPr="00095B27">
        <w:rPr>
          <w:sz w:val="16"/>
        </w:rPr>
        <w:t>55] estimates that, by 2035, the costs of the Obama Administration’s climate agenda to be: An average employment shortfall of nearly 400,000 jobs; Average employment shortfall in manufacturing of 200,000 jobs; An aggregate gross domestic product (GDP) loss of more than $2.5 trillion (inflation-adjusted); and A total income loss of more than $20,000 per family of four (inflation-adjusted). Higher energy costs hurt low-income families the most as they spend a disproportionate percentage of their budget on energy bills. In fact, EPA Administrator McCarthy admitted that the Clean Power Plan would do as much, saying, “We know that low-income, minority communities would be hardest hit</w:t>
      </w:r>
      <w:proofErr w:type="gramStart"/>
      <w:r w:rsidRPr="00095B27">
        <w:rPr>
          <w:sz w:val="16"/>
        </w:rPr>
        <w:t>.”[</w:t>
      </w:r>
      <w:proofErr w:type="gramEnd"/>
      <w:r w:rsidRPr="00095B27">
        <w:rPr>
          <w:sz w:val="16"/>
        </w:rPr>
        <w:t xml:space="preserve">56] No Climate Benefit. The climate return, if any, is negligible as the President’s climate policies will have next to no impact on global temperatures. </w:t>
      </w:r>
      <w:r w:rsidRPr="00903696">
        <w:rPr>
          <w:rStyle w:val="StyleUnderline"/>
          <w:highlight w:val="cyan"/>
        </w:rPr>
        <w:t>The</w:t>
      </w:r>
      <w:r w:rsidRPr="00095B27">
        <w:rPr>
          <w:rStyle w:val="StyleUnderline"/>
        </w:rPr>
        <w:t xml:space="preserve"> same climate sensitivity </w:t>
      </w:r>
      <w:r w:rsidRPr="00903696">
        <w:rPr>
          <w:rStyle w:val="StyleUnderline"/>
          <w:highlight w:val="cyan"/>
        </w:rPr>
        <w:t>model</w:t>
      </w:r>
      <w:r w:rsidRPr="00095B27">
        <w:t xml:space="preserve">ing </w:t>
      </w:r>
      <w:r w:rsidRPr="00095B27">
        <w:rPr>
          <w:rStyle w:val="StyleUnderline"/>
        </w:rPr>
        <w:t xml:space="preserve">as </w:t>
      </w:r>
      <w:r w:rsidRPr="00903696">
        <w:rPr>
          <w:rStyle w:val="StyleUnderline"/>
          <w:highlight w:val="cyan"/>
        </w:rPr>
        <w:t xml:space="preserve">used by the EPA shows that </w:t>
      </w:r>
      <w:r w:rsidRPr="00095B27">
        <w:rPr>
          <w:rStyle w:val="StyleUnderline"/>
        </w:rPr>
        <w:t>totally eliminating all CO2 emissions from the U.S. would moderate any warming by only 0.137 degree Celsius by 2100</w:t>
      </w:r>
      <w:r w:rsidRPr="00095B27">
        <w:rPr>
          <w:sz w:val="16"/>
        </w:rPr>
        <w:t xml:space="preserve">.[57] </w:t>
      </w:r>
      <w:r w:rsidRPr="00903696">
        <w:rPr>
          <w:rStyle w:val="StyleUnderline"/>
          <w:highlight w:val="cyan"/>
        </w:rPr>
        <w:t>If the entire industrialized world totally eliminated all CO2 emissions, only 0.2</w:t>
      </w:r>
      <w:r w:rsidRPr="00095B27">
        <w:t xml:space="preserve">78 </w:t>
      </w:r>
      <w:r w:rsidRPr="00903696">
        <w:rPr>
          <w:rStyle w:val="StyleUnderline"/>
          <w:highlight w:val="cyan"/>
        </w:rPr>
        <w:t>degree Celsius of warming would be averted</w:t>
      </w:r>
      <w:r w:rsidRPr="00095B27">
        <w:rPr>
          <w:rStyle w:val="StyleUnderline"/>
        </w:rPr>
        <w:t xml:space="preserve"> by the end of the century</w:t>
      </w:r>
      <w:r w:rsidRPr="00095B27">
        <w:rPr>
          <w:sz w:val="16"/>
        </w:rPr>
        <w:t xml:space="preserve">.[58] </w:t>
      </w:r>
      <w:r w:rsidRPr="00095B27">
        <w:rPr>
          <w:rStyle w:val="StyleUnderline"/>
        </w:rPr>
        <w:t>Even supporters</w:t>
      </w:r>
      <w:r w:rsidRPr="00095B27">
        <w:rPr>
          <w:sz w:val="16"/>
        </w:rPr>
        <w:t xml:space="preserve"> of the Obama Administration </w:t>
      </w:r>
      <w:r w:rsidRPr="00095B27">
        <w:rPr>
          <w:rStyle w:val="StyleUnderline"/>
        </w:rPr>
        <w:t>who believe global warming is a crisis</w:t>
      </w:r>
      <w:r w:rsidRPr="00095B27">
        <w:rPr>
          <w:sz w:val="16"/>
        </w:rPr>
        <w:t xml:space="preserve"> have </w:t>
      </w:r>
      <w:r w:rsidRPr="00095B27">
        <w:rPr>
          <w:rStyle w:val="StyleUnderline"/>
        </w:rPr>
        <w:t>complained</w:t>
      </w:r>
      <w:r w:rsidRPr="00095B27">
        <w:rPr>
          <w:sz w:val="16"/>
        </w:rPr>
        <w:t xml:space="preserve"> the Administration’s </w:t>
      </w:r>
      <w:r w:rsidRPr="00095B27">
        <w:rPr>
          <w:rStyle w:val="StyleUnderline"/>
        </w:rPr>
        <w:t>efforts fall pathetically short of what is needed</w:t>
      </w:r>
      <w:r w:rsidRPr="00095B27">
        <w:rPr>
          <w:sz w:val="16"/>
        </w:rPr>
        <w:t xml:space="preserve">.[59] EPA Administrator McCarthy has admitted in congressional testimony that the benefits of the Clean Power Plan cannot be characterized in terms of global temperature reductions.[60] Secretary of State John Kerry perhaps put it most clearly while speaking at the United Nations Framework Convention on Climate Change (UNFCCC): The fact is that </w:t>
      </w:r>
      <w:r w:rsidRPr="00903696">
        <w:rPr>
          <w:rStyle w:val="StyleUnderline"/>
          <w:highlight w:val="cyan"/>
        </w:rPr>
        <w:t>even if every American</w:t>
      </w:r>
      <w:r w:rsidRPr="00095B27">
        <w:rPr>
          <w:rStyle w:val="StyleUnderline"/>
        </w:rPr>
        <w:t xml:space="preserve"> citizen biked to work, carpooled to school, used only solar panels to power their homes, if we each planted a dozen trees, if we somehow </w:t>
      </w:r>
      <w:r w:rsidRPr="00903696">
        <w:rPr>
          <w:rStyle w:val="StyleUnderline"/>
          <w:highlight w:val="cyan"/>
        </w:rPr>
        <w:t>eliminated</w:t>
      </w:r>
      <w:r w:rsidRPr="00095B27">
        <w:rPr>
          <w:rStyle w:val="StyleUnderline"/>
        </w:rPr>
        <w:t xml:space="preserve"> all of our domestic greenhouse gas </w:t>
      </w:r>
      <w:r w:rsidRPr="00903696">
        <w:rPr>
          <w:rStyle w:val="StyleUnderline"/>
          <w:highlight w:val="cyan"/>
        </w:rPr>
        <w:t>emissions</w:t>
      </w:r>
      <w:r w:rsidRPr="00095B27">
        <w:rPr>
          <w:sz w:val="16"/>
        </w:rPr>
        <w:t>, guess what—</w:t>
      </w:r>
      <w:r w:rsidRPr="00903696">
        <w:rPr>
          <w:rStyle w:val="StyleUnderline"/>
          <w:highlight w:val="cyan"/>
        </w:rPr>
        <w:t>that</w:t>
      </w:r>
      <w:r w:rsidRPr="00095B27">
        <w:rPr>
          <w:rStyle w:val="StyleUnderline"/>
        </w:rPr>
        <w:t xml:space="preserve"> still </w:t>
      </w:r>
      <w:r w:rsidRPr="00903696">
        <w:rPr>
          <w:rStyle w:val="StyleUnderline"/>
          <w:highlight w:val="cyan"/>
        </w:rPr>
        <w:t>wouldn’t be enough to offset the</w:t>
      </w:r>
      <w:r w:rsidRPr="00095B27">
        <w:rPr>
          <w:rStyle w:val="StyleUnderline"/>
        </w:rPr>
        <w:t xml:space="preserve"> carbon </w:t>
      </w:r>
      <w:r w:rsidRPr="00903696">
        <w:rPr>
          <w:rStyle w:val="StyleUnderline"/>
          <w:highlight w:val="cyan"/>
        </w:rPr>
        <w:t>pollution</w:t>
      </w:r>
      <w:r w:rsidRPr="00095B27">
        <w:rPr>
          <w:rStyle w:val="StyleUnderline"/>
        </w:rPr>
        <w:t xml:space="preserve"> coming </w:t>
      </w:r>
      <w:r w:rsidRPr="00903696">
        <w:rPr>
          <w:rStyle w:val="StyleUnderline"/>
          <w:highlight w:val="cyan"/>
        </w:rPr>
        <w:t xml:space="preserve">from </w:t>
      </w:r>
      <w:r w:rsidRPr="00903696">
        <w:rPr>
          <w:rStyle w:val="Emphasis"/>
          <w:highlight w:val="cyan"/>
        </w:rPr>
        <w:t>the rest of the world</w:t>
      </w:r>
      <w:r w:rsidRPr="00095B27">
        <w:rPr>
          <w:sz w:val="16"/>
        </w:rPr>
        <w:t xml:space="preserve">. </w:t>
      </w:r>
      <w:r w:rsidRPr="00095B27">
        <w:rPr>
          <w:rStyle w:val="StyleUnderline"/>
        </w:rPr>
        <w:t>If all the industrial nations went down to zero emissions</w:t>
      </w:r>
      <w:r w:rsidRPr="00095B27">
        <w:rPr>
          <w:sz w:val="16"/>
        </w:rPr>
        <w:t>—remember what I just said, all the industrial emissions went down to zero emissions—</w:t>
      </w:r>
      <w:r w:rsidRPr="00095B27">
        <w:rPr>
          <w:rStyle w:val="StyleUnderline"/>
        </w:rPr>
        <w:t xml:space="preserve">it </w:t>
      </w:r>
      <w:r w:rsidRPr="00095B27">
        <w:rPr>
          <w:rStyle w:val="StyleUnderline"/>
        </w:rPr>
        <w:lastRenderedPageBreak/>
        <w:t xml:space="preserve">wouldn’t be enough, not when more than </w:t>
      </w:r>
      <w:r w:rsidRPr="00903696">
        <w:rPr>
          <w:rStyle w:val="Emphasis"/>
          <w:highlight w:val="cyan"/>
        </w:rPr>
        <w:t>65 percent</w:t>
      </w:r>
      <w:r w:rsidRPr="00095B27">
        <w:rPr>
          <w:rStyle w:val="StyleUnderline"/>
        </w:rPr>
        <w:t xml:space="preserve"> of the world’s carbon pollution </w:t>
      </w:r>
      <w:r w:rsidRPr="00903696">
        <w:rPr>
          <w:rStyle w:val="StyleUnderline"/>
          <w:highlight w:val="cyan"/>
        </w:rPr>
        <w:t>comes from the developing world</w:t>
      </w:r>
      <w:r w:rsidRPr="00095B27">
        <w:rPr>
          <w:sz w:val="16"/>
        </w:rPr>
        <w:t>.[61]</w:t>
      </w:r>
    </w:p>
    <w:p w14:paraId="574FBAFE" w14:textId="77777777" w:rsidR="00A72376" w:rsidRPr="00095B27" w:rsidRDefault="00A72376" w:rsidP="00A72376">
      <w:pPr>
        <w:pStyle w:val="Heading4"/>
      </w:pPr>
      <w:r w:rsidRPr="00095B27">
        <w:t>Even if you eliminate all coal power in the world, it wouldn’t solve warming</w:t>
      </w:r>
    </w:p>
    <w:p w14:paraId="28C580E9" w14:textId="77777777" w:rsidR="00A72376" w:rsidRPr="00095B27" w:rsidRDefault="00A72376" w:rsidP="00A72376">
      <w:r w:rsidRPr="00095B27">
        <w:rPr>
          <w:rStyle w:val="Style13ptBold"/>
        </w:rPr>
        <w:t>Rapier 12</w:t>
      </w:r>
      <w:r w:rsidRPr="00095B27">
        <w:t xml:space="preserve">—Chief Technology Officer at </w:t>
      </w:r>
      <w:proofErr w:type="spellStart"/>
      <w:r w:rsidRPr="00095B27">
        <w:t>Merica</w:t>
      </w:r>
      <w:proofErr w:type="spellEnd"/>
      <w:r w:rsidRPr="00095B27">
        <w:t xml:space="preserve"> International—a Renewable Energy Company, Master’s in Chemical Engineering from Texas A&amp;M </w:t>
      </w:r>
      <w:proofErr w:type="gramStart"/>
      <w:r w:rsidRPr="00095B27">
        <w:t>University  [</w:t>
      </w:r>
      <w:proofErr w:type="gramEnd"/>
      <w:r w:rsidRPr="00095B27">
        <w:t>March 15, 2012, Robert Rapier, Study: Eliminating Coal-Fired Power is Worth 0.2 Degrees in 100 Years, http://www.consumerenergyreport.com/2012/03/05/study-eliminating-coal-fired-power-is-worth-0-2-degrees-in-100-years/]</w:t>
      </w:r>
    </w:p>
    <w:p w14:paraId="3BEF2DEE" w14:textId="77777777" w:rsidR="00A72376" w:rsidRPr="00095B27" w:rsidRDefault="00A72376" w:rsidP="00A72376">
      <w:pPr>
        <w:rPr>
          <w:sz w:val="16"/>
        </w:rPr>
      </w:pPr>
      <w:r w:rsidRPr="00095B27">
        <w:rPr>
          <w:sz w:val="16"/>
        </w:rPr>
        <w:t>Who could have dreamed solving climate change would be so easy</w:t>
      </w:r>
      <w:r w:rsidRPr="00095B27">
        <w:rPr>
          <w:rStyle w:val="StyleUnderline"/>
        </w:rPr>
        <w:t xml:space="preserve">? A new paper in Environmental Research Letters </w:t>
      </w:r>
      <w:r w:rsidRPr="00095B27">
        <w:rPr>
          <w:sz w:val="16"/>
        </w:rPr>
        <w:t xml:space="preserve">called “Greenhouse gases, climate change and the transition from coal to low-carbon electricity” </w:t>
      </w:r>
      <w:r w:rsidRPr="00095B27">
        <w:rPr>
          <w:rStyle w:val="StyleUnderline"/>
        </w:rPr>
        <w:t xml:space="preserve">concludes that </w:t>
      </w:r>
      <w:r w:rsidRPr="00903696">
        <w:rPr>
          <w:rStyle w:val="StyleUnderline"/>
          <w:highlight w:val="cyan"/>
        </w:rPr>
        <w:t xml:space="preserve">replacement of </w:t>
      </w:r>
      <w:proofErr w:type="gramStart"/>
      <w:r w:rsidRPr="00903696">
        <w:rPr>
          <w:rStyle w:val="StyleUnderline"/>
          <w:highlight w:val="cyan"/>
        </w:rPr>
        <w:t>all of</w:t>
      </w:r>
      <w:proofErr w:type="gramEnd"/>
      <w:r w:rsidRPr="00903696">
        <w:rPr>
          <w:rStyle w:val="StyleUnderline"/>
          <w:highlight w:val="cyan"/>
        </w:rPr>
        <w:t xml:space="preserve"> the world’s currently operating coal-fired power plants</w:t>
      </w:r>
      <w:r w:rsidRPr="00095B27">
        <w:rPr>
          <w:sz w:val="16"/>
        </w:rPr>
        <w:t xml:space="preserve"> — which produce about 40% of the world’s electricity — </w:t>
      </w:r>
      <w:r w:rsidRPr="00095B27">
        <w:rPr>
          <w:rStyle w:val="StyleUnderline"/>
        </w:rPr>
        <w:t xml:space="preserve">and replacing them </w:t>
      </w:r>
      <w:r w:rsidRPr="00903696">
        <w:rPr>
          <w:rStyle w:val="StyleUnderline"/>
          <w:highlight w:val="cyan"/>
        </w:rPr>
        <w:t>with renewable energy would have an impact of 0.2 degrees Celsius 100 years from now</w:t>
      </w:r>
      <w:r w:rsidRPr="00903696">
        <w:rPr>
          <w:sz w:val="16"/>
          <w:highlight w:val="cyan"/>
        </w:rPr>
        <w:t>.</w:t>
      </w:r>
      <w:r w:rsidRPr="00095B27">
        <w:rPr>
          <w:sz w:val="16"/>
        </w:rPr>
        <w:t xml:space="preserve"> Cherry-Picking Conclusions According to One’s Viewpoint However, </w:t>
      </w:r>
      <w:proofErr w:type="gramStart"/>
      <w:r w:rsidRPr="00095B27">
        <w:rPr>
          <w:sz w:val="16"/>
        </w:rPr>
        <w:t>a number of</w:t>
      </w:r>
      <w:proofErr w:type="gramEnd"/>
      <w:r w:rsidRPr="00095B27">
        <w:rPr>
          <w:sz w:val="16"/>
        </w:rPr>
        <w:t xml:space="preserve"> climate change websites took away a very different message than I took away from the paper. Here is Joe </w:t>
      </w:r>
      <w:proofErr w:type="spellStart"/>
      <w:r w:rsidRPr="00095B27">
        <w:rPr>
          <w:sz w:val="16"/>
        </w:rPr>
        <w:t>Romm’s</w:t>
      </w:r>
      <w:proofErr w:type="spellEnd"/>
      <w:r w:rsidRPr="00095B27">
        <w:rPr>
          <w:sz w:val="16"/>
        </w:rPr>
        <w:t xml:space="preserve"> view: Bombshell: You Can’t Slow Projected Warming </w:t>
      </w:r>
      <w:proofErr w:type="gramStart"/>
      <w:r w:rsidRPr="00095B27">
        <w:rPr>
          <w:sz w:val="16"/>
        </w:rPr>
        <w:t>With</w:t>
      </w:r>
      <w:proofErr w:type="gramEnd"/>
      <w:r w:rsidRPr="00095B27">
        <w:rPr>
          <w:sz w:val="16"/>
        </w:rPr>
        <w:t xml:space="preserve"> Gas, You Need ‘Rapid and Massive Deployment’ of Zero-Carbon Power I seem to recall another “bombshell” that he recently reported upon on the same theme: Natural Gas Bombshell: Switching From Coal to Gas Increases Warming for Decades, Has Minimal Benefit Even in 2100. I debunked that by showing that in that </w:t>
      </w:r>
      <w:proofErr w:type="gramStart"/>
      <w:r w:rsidRPr="00095B27">
        <w:rPr>
          <w:sz w:val="16"/>
        </w:rPr>
        <w:t>particular study</w:t>
      </w:r>
      <w:proofErr w:type="gramEnd"/>
      <w:r w:rsidRPr="00095B27">
        <w:rPr>
          <w:sz w:val="16"/>
        </w:rPr>
        <w:t xml:space="preserve">, </w:t>
      </w:r>
      <w:r w:rsidRPr="00903696">
        <w:rPr>
          <w:rStyle w:val="StyleUnderline"/>
          <w:highlight w:val="cyan"/>
        </w:rPr>
        <w:t>every possible alternative</w:t>
      </w:r>
      <w:r w:rsidRPr="00095B27">
        <w:rPr>
          <w:rStyle w:val="StyleUnderline"/>
        </w:rPr>
        <w:t xml:space="preserve"> — including wind power, solar power, </w:t>
      </w:r>
      <w:r w:rsidRPr="00903696">
        <w:rPr>
          <w:rStyle w:val="StyleUnderline"/>
          <w:highlight w:val="cyan"/>
        </w:rPr>
        <w:t>and even simply shutting down all of the coal plants — was projected to increase</w:t>
      </w:r>
      <w:r w:rsidRPr="00095B27">
        <w:rPr>
          <w:rStyle w:val="StyleUnderline"/>
        </w:rPr>
        <w:t xml:space="preserve"> global </w:t>
      </w:r>
      <w:r w:rsidRPr="00903696">
        <w:rPr>
          <w:rStyle w:val="StyleUnderline"/>
          <w:highlight w:val="cyan"/>
        </w:rPr>
        <w:t>warming in the short term</w:t>
      </w:r>
      <w:r w:rsidRPr="00095B27">
        <w:rPr>
          <w:sz w:val="16"/>
        </w:rPr>
        <w:t xml:space="preserve">: BOMBSHELL: Solar and Wind Power Would Speed Up, Not Reduce, Global Warming. But Joe is back with the hyperbolic titles and exaggerations (which I get into below), and he missed the biggest story in the paper. Coal and Sunlight-Reflecting Pollutants The subject of </w:t>
      </w:r>
      <w:proofErr w:type="spellStart"/>
      <w:r w:rsidRPr="00095B27">
        <w:rPr>
          <w:sz w:val="16"/>
        </w:rPr>
        <w:t>Romm’s</w:t>
      </w:r>
      <w:proofErr w:type="spellEnd"/>
      <w:r w:rsidRPr="00095B27">
        <w:rPr>
          <w:sz w:val="16"/>
        </w:rPr>
        <w:t xml:space="preserve"> earlier “natural gas bombshell” was a paper written by Tom Wigley that concluded that shutting down coal-fired power plants would cause the global temperature to increase in the short term because of the loss of sunlight-reflecting pollutants. In that </w:t>
      </w:r>
      <w:proofErr w:type="gramStart"/>
      <w:r w:rsidRPr="00095B27">
        <w:rPr>
          <w:sz w:val="16"/>
        </w:rPr>
        <w:t>particular paper</w:t>
      </w:r>
      <w:proofErr w:type="gramEnd"/>
      <w:r w:rsidRPr="00095B27">
        <w:rPr>
          <w:sz w:val="16"/>
        </w:rPr>
        <w:t xml:space="preserve">, Dr. Wigley modeled what would happen if coal-fired power was replaced with natural gas. He did indeed project short-term warming in that scenario, yet it was a result of the air becoming cleaner and allowing sunlight through as the coal was phased out. Thus, the media really got that story wrong, which was not about a deficiency of natural gas, but rather about the peculiarity of burning coal — that the particulate emissions reflect sunlight. Those who fixated on natural gas as the culprit could have written the same story about solar power — which the study’s author confirmed for me. Hence, I made that my “Bombshell” to illustrate the point. However, that </w:t>
      </w:r>
      <w:proofErr w:type="gramStart"/>
      <w:r w:rsidRPr="00095B27">
        <w:rPr>
          <w:sz w:val="16"/>
        </w:rPr>
        <w:t>particular study</w:t>
      </w:r>
      <w:proofErr w:type="gramEnd"/>
      <w:r w:rsidRPr="00095B27">
        <w:rPr>
          <w:sz w:val="16"/>
        </w:rPr>
        <w:t xml:space="preserve"> didn’t actually model the temperature impact of shutting down coal plants and replacing them with anything other than natural gas. So, I posed the following question to Dr. Wigley: </w:t>
      </w:r>
      <w:r w:rsidRPr="00095B27">
        <w:rPr>
          <w:rStyle w:val="StyleUnderline"/>
        </w:rPr>
        <w:t>What does the graph look like in 2100 if all coal-fired plants were replaced with zero emission sources</w:t>
      </w:r>
      <w:r w:rsidRPr="00095B27">
        <w:rPr>
          <w:sz w:val="16"/>
        </w:rPr>
        <w:t xml:space="preserve"> (as the idealized study)? I am just wondering what the potential </w:t>
      </w:r>
      <w:proofErr w:type="gramStart"/>
      <w:r w:rsidRPr="00095B27">
        <w:rPr>
          <w:sz w:val="16"/>
        </w:rPr>
        <w:t>actually is</w:t>
      </w:r>
      <w:proofErr w:type="gramEnd"/>
      <w:r w:rsidRPr="00095B27">
        <w:rPr>
          <w:sz w:val="16"/>
        </w:rPr>
        <w:t xml:space="preserve">. Are we talking about 1 or 2 degrees lower? I just have no idea of the relative context. We had several email exchanges over his paper, and he said that my questions were </w:t>
      </w:r>
      <w:proofErr w:type="gramStart"/>
      <w:r w:rsidRPr="00095B27">
        <w:rPr>
          <w:sz w:val="16"/>
        </w:rPr>
        <w:t>intriguing</w:t>
      </w:r>
      <w:proofErr w:type="gramEnd"/>
      <w:r w:rsidRPr="00095B27">
        <w:rPr>
          <w:sz w:val="16"/>
        </w:rPr>
        <w:t xml:space="preserve"> and he would look into them. I never heard back from him on that, but this new paper answers the question. Shuttering All the World’s Coal Plants Wouldn’t Do Much </w:t>
      </w:r>
      <w:r w:rsidRPr="00095B27">
        <w:rPr>
          <w:rStyle w:val="StyleUnderline"/>
        </w:rPr>
        <w:t>The authors of this newest study modeled the replacement of coal-fired power plants with either natural gas, coal with carbon capture and storage, hydropower, solar PV, solar thermal, wind power, or nuclear power</w:t>
      </w:r>
      <w:r w:rsidRPr="00095B27">
        <w:rPr>
          <w:sz w:val="16"/>
        </w:rPr>
        <w:t xml:space="preserve">. You can see from Joe </w:t>
      </w:r>
      <w:proofErr w:type="spellStart"/>
      <w:r w:rsidRPr="00095B27">
        <w:rPr>
          <w:sz w:val="16"/>
        </w:rPr>
        <w:t>Romm’s</w:t>
      </w:r>
      <w:proofErr w:type="spellEnd"/>
      <w:r w:rsidRPr="00095B27">
        <w:rPr>
          <w:sz w:val="16"/>
        </w:rPr>
        <w:t xml:space="preserve"> headline how the story is being spun, but let’s break it down in a more objective fashion. The following graphic from the paper tells the story. Pay particular attention to the temperature scale. The graphic indicates — as Tom Wigley’s previous paper indicated but which was only reported relative to natural gas — that </w:t>
      </w:r>
      <w:r w:rsidRPr="00095B27">
        <w:rPr>
          <w:rStyle w:val="StyleUnderline"/>
        </w:rPr>
        <w:t>in every single case, it doesn’t matter what coal-fired power plants are replaced with, the temperature is projected to increase for almost the next 40 years. This is true even in the baseline “Conservation” case,</w:t>
      </w:r>
      <w:r w:rsidRPr="00095B27">
        <w:rPr>
          <w:sz w:val="16"/>
        </w:rPr>
        <w:t xml:space="preserve"> which involves merely idling the coal-fired plants and not replacing them with anything. </w:t>
      </w:r>
      <w:r w:rsidRPr="00095B27">
        <w:rPr>
          <w:rStyle w:val="StyleUnderline"/>
        </w:rPr>
        <w:t>The paper projects that if coal-fired power plants continue to operate, the expected temperature rise relative to the baseline</w:t>
      </w:r>
      <w:r w:rsidRPr="00095B27">
        <w:rPr>
          <w:sz w:val="16"/>
        </w:rPr>
        <w:t xml:space="preserve"> (i.e., relative to the expected temperature increase from other sources) </w:t>
      </w:r>
      <w:r w:rsidRPr="00095B27">
        <w:rPr>
          <w:rStyle w:val="StyleUnderline"/>
        </w:rPr>
        <w:t>in 50 years is 0.15 degrees C, and in 100 years is about 0.33 degrees C</w:t>
      </w:r>
      <w:r w:rsidRPr="00095B27">
        <w:rPr>
          <w:sz w:val="16"/>
        </w:rPr>
        <w:t xml:space="preserve">. </w:t>
      </w:r>
      <w:r w:rsidRPr="00095B27">
        <w:rPr>
          <w:rStyle w:val="StyleUnderline"/>
        </w:rPr>
        <w:t xml:space="preserve">If coal is phased out and replaced with natural gas, the relative </w:t>
      </w:r>
      <w:proofErr w:type="gramStart"/>
      <w:r w:rsidRPr="00095B27">
        <w:rPr>
          <w:rStyle w:val="StyleUnderline"/>
        </w:rPr>
        <w:t>50 and 100 year</w:t>
      </w:r>
      <w:proofErr w:type="gramEnd"/>
      <w:r w:rsidRPr="00095B27">
        <w:rPr>
          <w:rStyle w:val="StyleUnderline"/>
        </w:rPr>
        <w:t xml:space="preserve"> temperature rise is projected to be 0.14 degrees C and 0.24 degrees C, respectively</w:t>
      </w:r>
      <w:r w:rsidRPr="00095B27">
        <w:rPr>
          <w:sz w:val="16"/>
        </w:rPr>
        <w:t xml:space="preserve">. </w:t>
      </w:r>
      <w:proofErr w:type="gramStart"/>
      <w:r w:rsidRPr="00095B27">
        <w:rPr>
          <w:rStyle w:val="StyleUnderline"/>
        </w:rPr>
        <w:t>So</w:t>
      </w:r>
      <w:proofErr w:type="gramEnd"/>
      <w:r w:rsidRPr="00095B27">
        <w:rPr>
          <w:rStyle w:val="StyleUnderline"/>
        </w:rPr>
        <w:t xml:space="preserve"> the paper shows slightly less warming</w:t>
      </w:r>
      <w:r w:rsidRPr="00095B27">
        <w:rPr>
          <w:sz w:val="16"/>
        </w:rPr>
        <w:t xml:space="preserve"> when natural gas is used, which Climate Progress Tweeted as “Switch from coal to natural gas would have zero effect on global temperatures by 2100” and included a link to Joe’s “bombshell.” That is obviously an exaggeration, as the graphic clearly shows that the effect is not zero. If it was, the natural gas line would overlay the coal line. Shocking Implications One shocking implication from the paper was the projection that hydropower would be worse than coal for the next 60 years. The study’s authors cited methane emissions from organic matter buried under water as the reason for this apparent anomaly. But that’s not the </w:t>
      </w:r>
      <w:proofErr w:type="gramStart"/>
      <w:r w:rsidRPr="00095B27">
        <w:rPr>
          <w:sz w:val="16"/>
        </w:rPr>
        <w:t>really shocking</w:t>
      </w:r>
      <w:proofErr w:type="gramEnd"/>
      <w:r w:rsidRPr="00095B27">
        <w:rPr>
          <w:sz w:val="16"/>
        </w:rPr>
        <w:t xml:space="preserve"> thing about the study for me. The most shocking conclusion was the magnitude of the numbers we </w:t>
      </w:r>
      <w:r w:rsidRPr="00095B27">
        <w:rPr>
          <w:sz w:val="16"/>
        </w:rPr>
        <w:lastRenderedPageBreak/>
        <w:t xml:space="preserve">are talking about. </w:t>
      </w:r>
      <w:r w:rsidRPr="00903696">
        <w:rPr>
          <w:rStyle w:val="StyleUnderline"/>
          <w:highlight w:val="cyan"/>
        </w:rPr>
        <w:t xml:space="preserve">Even if you could in theory shut down </w:t>
      </w:r>
      <w:proofErr w:type="gramStart"/>
      <w:r w:rsidRPr="00903696">
        <w:rPr>
          <w:rStyle w:val="StyleUnderline"/>
          <w:highlight w:val="cyan"/>
        </w:rPr>
        <w:t>all of</w:t>
      </w:r>
      <w:proofErr w:type="gramEnd"/>
      <w:r w:rsidRPr="00903696">
        <w:rPr>
          <w:rStyle w:val="StyleUnderline"/>
          <w:highlight w:val="cyan"/>
        </w:rPr>
        <w:t xml:space="preserve"> the coal-fired power plants in the world and replace them</w:t>
      </w:r>
      <w:r w:rsidRPr="00095B27">
        <w:rPr>
          <w:rStyle w:val="StyleUnderline"/>
        </w:rPr>
        <w:t xml:space="preserve"> with wind, solar, and hydropower — </w:t>
      </w:r>
      <w:r w:rsidRPr="00903696">
        <w:rPr>
          <w:rStyle w:val="StyleUnderline"/>
          <w:highlight w:val="cyan"/>
        </w:rPr>
        <w:t>in 50 years the projected temperature is only one-twentieth of a degree C cooler than the base case of continuing to use coal</w:t>
      </w:r>
      <w:r w:rsidRPr="00095B27">
        <w:rPr>
          <w:sz w:val="16"/>
        </w:rPr>
        <w:t>. In 100 years, if I could replace all global coal-fired power plants with firm, renewable power — the temperature is only projected to be about 0.2 degrees cooler than under the coal base case</w:t>
      </w:r>
      <w:r w:rsidRPr="00095B27">
        <w:rPr>
          <w:rStyle w:val="StyleUnderline"/>
        </w:rPr>
        <w:t xml:space="preserve">. And the way this is being spun is that the </w:t>
      </w:r>
      <w:proofErr w:type="gramStart"/>
      <w:r w:rsidRPr="00095B27">
        <w:rPr>
          <w:rStyle w:val="StyleUnderline"/>
        </w:rPr>
        <w:t>0.09 degree</w:t>
      </w:r>
      <w:proofErr w:type="gramEnd"/>
      <w:r w:rsidRPr="00095B27">
        <w:rPr>
          <w:rStyle w:val="StyleUnderline"/>
        </w:rPr>
        <w:t xml:space="preserve"> reduction from switching to natural gas is equivalent to an effect of “zero”, but the 0.2 degree reduction in hypothetically replacing everything with wind and solar power 100 years from now is significant</w:t>
      </w:r>
      <w:r w:rsidRPr="00095B27">
        <w:rPr>
          <w:sz w:val="16"/>
        </w:rPr>
        <w:t xml:space="preserve">. About the natural gas case, </w:t>
      </w:r>
      <w:proofErr w:type="spellStart"/>
      <w:r w:rsidRPr="00095B27">
        <w:rPr>
          <w:sz w:val="16"/>
        </w:rPr>
        <w:t>Romm</w:t>
      </w:r>
      <w:proofErr w:type="spellEnd"/>
      <w:r w:rsidRPr="00095B27">
        <w:rPr>
          <w:sz w:val="16"/>
        </w:rPr>
        <w:t xml:space="preserve"> literally said the </w:t>
      </w:r>
      <w:proofErr w:type="gramStart"/>
      <w:r w:rsidRPr="00095B27">
        <w:rPr>
          <w:sz w:val="16"/>
        </w:rPr>
        <w:t>0.09 degree</w:t>
      </w:r>
      <w:proofErr w:type="gramEnd"/>
      <w:r w:rsidRPr="00095B27">
        <w:rPr>
          <w:sz w:val="16"/>
        </w:rPr>
        <w:t xml:space="preserve"> lower temperature in switching to natural gas means that “natural gas is a bridge fuel to nowhere”, but the 0.2 degree lower temperature in switching to renewables is “the world’s only plausible hope to avert catastrophic temperature rise.”</w:t>
      </w:r>
      <w:r w:rsidRPr="00095B27">
        <w:rPr>
          <w:rStyle w:val="StyleUnderline"/>
        </w:rPr>
        <w:t xml:space="preserve"> </w:t>
      </w:r>
      <w:r w:rsidRPr="00095B27">
        <w:rPr>
          <w:sz w:val="16"/>
        </w:rPr>
        <w:t xml:space="preserve">Nuclear &amp; Natural Gas to the Rescue — But Most Environmentalists Hate Them A big irony here is that there are only two power sources that are today capable of achieving the study’s conclusion that we must rapidly replace coal-fired power plants: </w:t>
      </w:r>
      <w:proofErr w:type="gramStart"/>
      <w:r w:rsidRPr="00095B27">
        <w:rPr>
          <w:sz w:val="16"/>
        </w:rPr>
        <w:t>Nuclear</w:t>
      </w:r>
      <w:proofErr w:type="gramEnd"/>
      <w:r w:rsidRPr="00095B27">
        <w:rPr>
          <w:sz w:val="16"/>
        </w:rPr>
        <w:t xml:space="preserve"> power and natural gas. If people really believe that we must urgently address this issue — and they don’t believe that the change from going to natural gas is enough — that leaves nuclear power as the only option capable of achieving a rapid replacement. Bear in mind that this is for a global replacement of coal — most of which is used in Asia. Good luck trying to sell China and India on a </w:t>
      </w:r>
      <w:proofErr w:type="gramStart"/>
      <w:r w:rsidRPr="00095B27">
        <w:rPr>
          <w:sz w:val="16"/>
        </w:rPr>
        <w:t>0.2 degree</w:t>
      </w:r>
      <w:proofErr w:type="gramEnd"/>
      <w:r w:rsidRPr="00095B27">
        <w:rPr>
          <w:sz w:val="16"/>
        </w:rPr>
        <w:t xml:space="preserve"> temperature difference in 100 years if they quickly abandon their coal-fired power plants and replace them with wind power. Conclusion: Study is a Major Downer for Activists Battling Climate Change </w:t>
      </w:r>
      <w:r w:rsidRPr="00095B27">
        <w:rPr>
          <w:rStyle w:val="StyleUnderline"/>
        </w:rPr>
        <w:t>To be honest, if I was devoting my life to fighting against the threat of climate change, this would be one of the most depressing papers I have ever read</w:t>
      </w:r>
      <w:r w:rsidRPr="00095B27">
        <w:rPr>
          <w:sz w:val="16"/>
        </w:rPr>
        <w:t xml:space="preserve">. </w:t>
      </w:r>
      <w:r w:rsidRPr="00095B27">
        <w:rPr>
          <w:rStyle w:val="StyleUnderline"/>
        </w:rPr>
        <w:t>If we could convince everyone in the world to shut down their coal-fired power plants — which we can’t — and replace them with renewable power — which isn’t available</w:t>
      </w:r>
      <w:r w:rsidRPr="00095B27">
        <w:rPr>
          <w:sz w:val="16"/>
        </w:rPr>
        <w:t xml:space="preserve"> in quantities sufficient to replace coal-fired power — </w:t>
      </w:r>
      <w:r w:rsidRPr="00095B27">
        <w:rPr>
          <w:rStyle w:val="StyleUnderline"/>
        </w:rPr>
        <w:t xml:space="preserve">then </w:t>
      </w:r>
      <w:r w:rsidRPr="00903696">
        <w:rPr>
          <w:rStyle w:val="StyleUnderline"/>
          <w:highlight w:val="cyan"/>
        </w:rPr>
        <w:t xml:space="preserve">by the end of my </w:t>
      </w:r>
      <w:proofErr w:type="gramStart"/>
      <w:r w:rsidRPr="00903696">
        <w:rPr>
          <w:rStyle w:val="StyleUnderline"/>
          <w:highlight w:val="cyan"/>
        </w:rPr>
        <w:t>life</w:t>
      </w:r>
      <w:proofErr w:type="gramEnd"/>
      <w:r w:rsidRPr="00903696">
        <w:rPr>
          <w:rStyle w:val="StyleUnderline"/>
          <w:highlight w:val="cyan"/>
        </w:rPr>
        <w:t xml:space="preserve"> there would still be no statistically significant temperature change</w:t>
      </w:r>
      <w:r w:rsidRPr="00095B27">
        <w:rPr>
          <w:rStyle w:val="StyleUnderline"/>
        </w:rPr>
        <w:t xml:space="preserve"> to even be able to tell if my life’s work was successful. </w:t>
      </w:r>
      <w:r w:rsidRPr="00095B27">
        <w:rPr>
          <w:sz w:val="16"/>
        </w:rPr>
        <w:t xml:space="preserve">But let’s be realistic, shall we? The people who are concerned about global warming have dug in their heels over natural gas, and they are generally opposed to nuclear power. </w:t>
      </w:r>
      <w:r w:rsidRPr="00903696">
        <w:rPr>
          <w:rStyle w:val="StyleUnderline"/>
          <w:highlight w:val="cyan"/>
        </w:rPr>
        <w:t>Because of the sheer impossibility that we will rapidly replace coal with wind</w:t>
      </w:r>
      <w:r w:rsidRPr="00095B27">
        <w:rPr>
          <w:rStyle w:val="StyleUnderline"/>
        </w:rPr>
        <w:t xml:space="preserve"> and solar </w:t>
      </w:r>
      <w:r w:rsidRPr="00903696">
        <w:rPr>
          <w:rStyle w:val="StyleUnderline"/>
          <w:highlight w:val="cyan"/>
        </w:rPr>
        <w:t>power</w:t>
      </w:r>
      <w:r w:rsidRPr="00095B27">
        <w:rPr>
          <w:sz w:val="16"/>
        </w:rPr>
        <w:t xml:space="preserve"> (</w:t>
      </w:r>
      <w:r w:rsidRPr="00095B27">
        <w:rPr>
          <w:rStyle w:val="StyleUnderline"/>
        </w:rPr>
        <w:t xml:space="preserve">especially since “we” is the world), then </w:t>
      </w:r>
      <w:r w:rsidRPr="00903696">
        <w:rPr>
          <w:rStyle w:val="StyleUnderline"/>
          <w:highlight w:val="cyan"/>
        </w:rPr>
        <w:t>we will</w:t>
      </w:r>
      <w:r w:rsidRPr="00095B27">
        <w:rPr>
          <w:rStyle w:val="StyleUnderline"/>
        </w:rPr>
        <w:t xml:space="preserve"> </w:t>
      </w:r>
      <w:proofErr w:type="gramStart"/>
      <w:r w:rsidRPr="00095B27">
        <w:rPr>
          <w:rStyle w:val="StyleUnderline"/>
        </w:rPr>
        <w:t>in all likelihood</w:t>
      </w:r>
      <w:proofErr w:type="gramEnd"/>
      <w:r w:rsidRPr="00095B27">
        <w:rPr>
          <w:rStyle w:val="StyleUnderline"/>
        </w:rPr>
        <w:t xml:space="preserve"> </w:t>
      </w:r>
      <w:r w:rsidRPr="00903696">
        <w:rPr>
          <w:rStyle w:val="StyleUnderline"/>
          <w:highlight w:val="cyan"/>
        </w:rPr>
        <w:t>be left with the status quo</w:t>
      </w:r>
      <w:r w:rsidRPr="00903696">
        <w:rPr>
          <w:sz w:val="16"/>
          <w:highlight w:val="cyan"/>
        </w:rPr>
        <w:t>.</w:t>
      </w:r>
      <w:r w:rsidRPr="00095B27">
        <w:rPr>
          <w:sz w:val="16"/>
        </w:rPr>
        <w:t xml:space="preserve"> As I have said before, emissions are much higher in Asia Pacific than they are in the U.S. and Europe combined, and they are rising rapidly. </w:t>
      </w:r>
      <w:r w:rsidRPr="00095B27">
        <w:rPr>
          <w:rStyle w:val="StyleUnderline"/>
        </w:rPr>
        <w:t>Unless we can figure out a way to convince them to develop without fossil fuels</w:t>
      </w:r>
      <w:r w:rsidRPr="00095B27">
        <w:rPr>
          <w:sz w:val="16"/>
        </w:rPr>
        <w:t xml:space="preserve"> — something no country has done — </w:t>
      </w:r>
      <w:r w:rsidRPr="00095B27">
        <w:rPr>
          <w:rStyle w:val="StyleUnderline"/>
        </w:rPr>
        <w:t>then global carbon emissions will continue to rise</w:t>
      </w:r>
      <w:r w:rsidRPr="00095B27">
        <w:rPr>
          <w:sz w:val="16"/>
        </w:rPr>
        <w:t xml:space="preserve">. </w:t>
      </w:r>
      <w:proofErr w:type="gramStart"/>
      <w:r w:rsidRPr="00095B27">
        <w:rPr>
          <w:rStyle w:val="StyleUnderline"/>
        </w:rPr>
        <w:t>This is why</w:t>
      </w:r>
      <w:proofErr w:type="gramEnd"/>
      <w:r w:rsidRPr="00095B27">
        <w:rPr>
          <w:rStyle w:val="StyleUnderline"/>
        </w:rPr>
        <w:t xml:space="preserve"> — even though I accept the science behind climate change — it </w:t>
      </w:r>
      <w:proofErr w:type="spellStart"/>
      <w:r w:rsidRPr="00095B27">
        <w:rPr>
          <w:rStyle w:val="StyleUnderline"/>
        </w:rPr>
        <w:t>isn</w:t>
      </w:r>
      <w:proofErr w:type="spellEnd"/>
      <w:r w:rsidRPr="00095B27">
        <w:rPr>
          <w:rStyle w:val="StyleUnderline"/>
        </w:rPr>
        <w:t>’ t my focus</w:t>
      </w:r>
      <w:r w:rsidRPr="00095B27">
        <w:rPr>
          <w:sz w:val="16"/>
        </w:rPr>
        <w:t>. I just don’t see how the West can possibly do anything about it.</w:t>
      </w:r>
    </w:p>
    <w:p w14:paraId="33E37980" w14:textId="12ACBB81" w:rsidR="00A72376" w:rsidRPr="00A72376" w:rsidRDefault="00A72376" w:rsidP="00A72376">
      <w:pPr>
        <w:pStyle w:val="Heading4"/>
      </w:pPr>
      <w:r>
        <w:t xml:space="preserve">This alone means the </w:t>
      </w:r>
      <w:proofErr w:type="spellStart"/>
      <w:r>
        <w:t>aff</w:t>
      </w:r>
      <w:proofErr w:type="spellEnd"/>
      <w:r>
        <w:t xml:space="preserve"> can’t solve for cc </w:t>
      </w:r>
      <w:proofErr w:type="spellStart"/>
      <w:r>
        <w:t>bc</w:t>
      </w:r>
      <w:proofErr w:type="spellEnd"/>
      <w:r>
        <w:t xml:space="preserve"> it is </w:t>
      </w:r>
      <w:proofErr w:type="gramStart"/>
      <w:r>
        <w:t>inevitable ,</w:t>
      </w:r>
      <w:proofErr w:type="gramEnd"/>
      <w:r>
        <w:t xml:space="preserve"> it means at best the case does nothing</w:t>
      </w:r>
    </w:p>
    <w:sectPr w:rsidR="00A72376" w:rsidRPr="00A723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0301DC"/>
    <w:multiLevelType w:val="hybridMultilevel"/>
    <w:tmpl w:val="D7E02D70"/>
    <w:lvl w:ilvl="0" w:tplc="7F9020A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AA158E"/>
    <w:multiLevelType w:val="hybridMultilevel"/>
    <w:tmpl w:val="32EE36A2"/>
    <w:lvl w:ilvl="0" w:tplc="598A5ED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81BC9"/>
    <w:rsid w:val="00002BBE"/>
    <w:rsid w:val="000139A3"/>
    <w:rsid w:val="00100833"/>
    <w:rsid w:val="00104529"/>
    <w:rsid w:val="00105942"/>
    <w:rsid w:val="00107396"/>
    <w:rsid w:val="00144A4C"/>
    <w:rsid w:val="00176AB0"/>
    <w:rsid w:val="00177B7D"/>
    <w:rsid w:val="00181BC9"/>
    <w:rsid w:val="0018322D"/>
    <w:rsid w:val="001B5776"/>
    <w:rsid w:val="001E527A"/>
    <w:rsid w:val="001F78CE"/>
    <w:rsid w:val="00202A91"/>
    <w:rsid w:val="00251FC7"/>
    <w:rsid w:val="002855A7"/>
    <w:rsid w:val="002B146A"/>
    <w:rsid w:val="002B5E17"/>
    <w:rsid w:val="00315690"/>
    <w:rsid w:val="00316B75"/>
    <w:rsid w:val="00325646"/>
    <w:rsid w:val="0033243B"/>
    <w:rsid w:val="003460F2"/>
    <w:rsid w:val="0038158C"/>
    <w:rsid w:val="003902BA"/>
    <w:rsid w:val="003A09E2"/>
    <w:rsid w:val="00407037"/>
    <w:rsid w:val="004605D6"/>
    <w:rsid w:val="00491FA1"/>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037F"/>
    <w:rsid w:val="00722258"/>
    <w:rsid w:val="007243E5"/>
    <w:rsid w:val="00766EA0"/>
    <w:rsid w:val="007A2226"/>
    <w:rsid w:val="007E5951"/>
    <w:rsid w:val="007F5B66"/>
    <w:rsid w:val="00823A1C"/>
    <w:rsid w:val="00841D48"/>
    <w:rsid w:val="00845B9D"/>
    <w:rsid w:val="00860984"/>
    <w:rsid w:val="008B3ECB"/>
    <w:rsid w:val="008B4E85"/>
    <w:rsid w:val="008C1B2E"/>
    <w:rsid w:val="0091627E"/>
    <w:rsid w:val="009467CE"/>
    <w:rsid w:val="0097032B"/>
    <w:rsid w:val="009D2EAD"/>
    <w:rsid w:val="009D54B2"/>
    <w:rsid w:val="009E1922"/>
    <w:rsid w:val="009F7ED2"/>
    <w:rsid w:val="00A56163"/>
    <w:rsid w:val="00A72376"/>
    <w:rsid w:val="00A93661"/>
    <w:rsid w:val="00A95652"/>
    <w:rsid w:val="00AA6E6A"/>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15D7"/>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269D4"/>
  <w15:chartTrackingRefBased/>
  <w15:docId w15:val="{6468F069-AB72-40BE-B99E-17547CA14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41D48"/>
    <w:rPr>
      <w:rFonts w:ascii="Calibri" w:hAnsi="Calibri"/>
    </w:rPr>
  </w:style>
  <w:style w:type="paragraph" w:styleId="Heading1">
    <w:name w:val="heading 1"/>
    <w:aliases w:val="Pocket"/>
    <w:basedOn w:val="Normal"/>
    <w:next w:val="Normal"/>
    <w:link w:val="Heading1Char"/>
    <w:qFormat/>
    <w:rsid w:val="00841D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41D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41D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841D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41D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1D48"/>
  </w:style>
  <w:style w:type="character" w:customStyle="1" w:styleId="Heading1Char">
    <w:name w:val="Heading 1 Char"/>
    <w:aliases w:val="Pocket Char"/>
    <w:basedOn w:val="DefaultParagraphFont"/>
    <w:link w:val="Heading1"/>
    <w:rsid w:val="00841D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41D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41D48"/>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841D48"/>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841D4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841D4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841D48"/>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41D48"/>
    <w:rPr>
      <w:color w:val="auto"/>
      <w:u w:val="none"/>
    </w:rPr>
  </w:style>
  <w:style w:type="character" w:styleId="FollowedHyperlink">
    <w:name w:val="FollowedHyperlink"/>
    <w:basedOn w:val="DefaultParagraphFont"/>
    <w:uiPriority w:val="99"/>
    <w:semiHidden/>
    <w:unhideWhenUsed/>
    <w:rsid w:val="00841D48"/>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ca,Clear,Note Level 21,No Spacing11211,No Spacing111112,Card"/>
    <w:basedOn w:val="Heading1"/>
    <w:link w:val="Hyperlink"/>
    <w:autoRedefine/>
    <w:uiPriority w:val="99"/>
    <w:qFormat/>
    <w:rsid w:val="00491FA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491FA1"/>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7"/>
    <w:qFormat/>
    <w:rsid w:val="00A7237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title,UNDERLINE,Cites and Cards,Bold Underlined,Debate Normal,Read This,Block Heading"/>
    <w:basedOn w:val="Normal"/>
    <w:next w:val="Normal"/>
    <w:link w:val="TitleChar"/>
    <w:uiPriority w:val="6"/>
    <w:qFormat/>
    <w:rsid w:val="00A72376"/>
    <w:pPr>
      <w:pBdr>
        <w:bottom w:val="single" w:sz="8" w:space="4" w:color="4F81BD"/>
      </w:pBdr>
      <w:spacing w:after="300"/>
      <w:contextualSpacing/>
    </w:pPr>
    <w:rPr>
      <w:rFonts w:eastAsia="Calibri" w:cs="Times New Roman"/>
      <w:bCs/>
      <w:szCs w:val="20"/>
      <w:u w:val="single"/>
    </w:rPr>
  </w:style>
  <w:style w:type="character" w:customStyle="1" w:styleId="TitleChar">
    <w:name w:val="Title Char"/>
    <w:aliases w:val="title Char,UNDERLINE Char,Cites and Cards Char,Bold Underlined Char,Debate Normal Char,Read This Char,Block Heading Char"/>
    <w:basedOn w:val="DefaultParagraphFont"/>
    <w:link w:val="Title"/>
    <w:uiPriority w:val="6"/>
    <w:qFormat/>
    <w:rsid w:val="00A72376"/>
    <w:rPr>
      <w:rFonts w:ascii="Calibri" w:eastAsia="Calibri" w:hAnsi="Calibri" w:cs="Times New Roman"/>
      <w:bCs/>
      <w:szCs w:val="20"/>
      <w:u w:val="single"/>
    </w:rPr>
  </w:style>
  <w:style w:type="paragraph" w:customStyle="1" w:styleId="textbold">
    <w:name w:val="text bold"/>
    <w:basedOn w:val="Normal"/>
    <w:autoRedefine/>
    <w:uiPriority w:val="7"/>
    <w:qFormat/>
    <w:rsid w:val="00A72376"/>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elon-musk/" TargetMode="External"/><Relationship Id="rId13" Type="http://schemas.openxmlformats.org/officeDocument/2006/relationships/hyperlink" Target="https://room.eu.com/article/Space_debris_Kessler_Syndrome_and_the_unreasonable_expectation_of_certaint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law.upenn.edu/live/files/7892-havercroft-and-duvallcritical-astropoliticspdf" TargetMode="External"/><Relationship Id="rId12" Type="http://schemas.openxmlformats.org/officeDocument/2006/relationships/hyperlink" Target="https://law.stanford.edu/wp-content/uploads/2017/11/19-2-2-salter-final_0.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heritage.org/research/reports/2016/04/the-state-of-climate-science-no-justification-for-extreme-policies" TargetMode="External"/><Relationship Id="rId1" Type="http://schemas.openxmlformats.org/officeDocument/2006/relationships/customXml" Target="../customXml/item1.xml"/><Relationship Id="rId6" Type="http://schemas.openxmlformats.org/officeDocument/2006/relationships/hyperlink" Target="https://clas.osu.edu/sites/clas.osu.edu/files/Tuck%20and%20Yang%202012%20Decolonization%20is%20not%20a%20metaphor.pdf" TargetMode="External"/><Relationship Id="rId11" Type="http://schemas.openxmlformats.org/officeDocument/2006/relationships/hyperlink" Target="https://www.cnbc.com/2020/10/14/tesla-investor-ron-baron-spacex-has-a-chance-to-be-just-as-large.html" TargetMode="External"/><Relationship Id="rId5" Type="http://schemas.openxmlformats.org/officeDocument/2006/relationships/webSettings" Target="webSettings.xml"/><Relationship Id="rId15" Type="http://schemas.openxmlformats.org/officeDocument/2006/relationships/hyperlink" Target="https://newrepublic.com/article/136987/recalculating-climate-math" TargetMode="External"/><Relationship Id="rId10" Type="http://schemas.openxmlformats.org/officeDocument/2006/relationships/hyperlink" Target="https://www.cnbc.com/quotes/TSLA" TargetMode="External"/><Relationship Id="rId4" Type="http://schemas.openxmlformats.org/officeDocument/2006/relationships/settings" Target="settings.xml"/><Relationship Id="rId9" Type="http://schemas.openxmlformats.org/officeDocument/2006/relationships/hyperlink" Target="https://www.cnbc.com/2018/09/28/sec-says-elon-musk-at-tesla-chose-420-price-as-pot-reference.html" TargetMode="External"/><Relationship Id="rId14" Type="http://schemas.openxmlformats.org/officeDocument/2006/relationships/hyperlink" Target="https://pdfs.semanticscholar.org/d703/101d657334d2e1575d08005e290578770cd1.pdf?_ga=2.70400848.1753078645.1567896134-909185996.15678961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11718</Words>
  <Characters>66798</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cp:lastPrinted>2022-01-07T23:25:00Z</cp:lastPrinted>
  <dcterms:created xsi:type="dcterms:W3CDTF">2022-01-08T00:54:00Z</dcterms:created>
  <dcterms:modified xsi:type="dcterms:W3CDTF">2022-01-08T00:54:00Z</dcterms:modified>
</cp:coreProperties>
</file>