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D31143" w14:textId="77777777" w:rsidR="008819D9" w:rsidRPr="00DB5AA6" w:rsidRDefault="008819D9" w:rsidP="008819D9">
      <w:pPr>
        <w:pStyle w:val="Heading3"/>
        <w:spacing w:before="0" w:line="240" w:lineRule="auto"/>
        <w:rPr>
          <w:rFonts w:ascii="Times New Roman" w:hAnsi="Times New Roman" w:cs="Times New Roman"/>
        </w:rPr>
      </w:pPr>
      <w:r w:rsidRPr="00DB5AA6">
        <w:rPr>
          <w:rFonts w:ascii="Times New Roman" w:hAnsi="Times New Roman" w:cs="Times New Roman"/>
        </w:rPr>
        <w:t>T: Whole Rez – All Private Entities</w:t>
      </w:r>
    </w:p>
    <w:p w14:paraId="044A1621" w14:textId="77777777" w:rsidR="008819D9" w:rsidRPr="00DB5AA6" w:rsidRDefault="008819D9" w:rsidP="008819D9">
      <w:pPr>
        <w:pStyle w:val="Heading4"/>
        <w:numPr>
          <w:ilvl w:val="0"/>
          <w:numId w:val="13"/>
        </w:numPr>
        <w:tabs>
          <w:tab w:val="num" w:pos="1080"/>
        </w:tabs>
        <w:spacing w:before="0" w:line="240" w:lineRule="auto"/>
        <w:ind w:left="1080"/>
        <w:rPr>
          <w:rFonts w:ascii="Times New Roman" w:hAnsi="Times New Roman" w:cs="Times New Roman"/>
        </w:rPr>
      </w:pPr>
      <w:r w:rsidRPr="00DB5AA6">
        <w:rPr>
          <w:rFonts w:ascii="Times New Roman" w:hAnsi="Times New Roman" w:cs="Times New Roman"/>
        </w:rPr>
        <w:t>Interpretation</w:t>
      </w:r>
    </w:p>
    <w:p w14:paraId="293F9AD9" w14:textId="77777777" w:rsidR="008819D9" w:rsidRPr="00DB5AA6" w:rsidRDefault="008819D9" w:rsidP="008819D9">
      <w:pPr>
        <w:pStyle w:val="Heading4"/>
        <w:spacing w:before="0" w:line="240" w:lineRule="auto"/>
        <w:rPr>
          <w:rFonts w:ascii="Times New Roman" w:hAnsi="Times New Roman" w:cs="Times New Roman"/>
        </w:rPr>
      </w:pPr>
      <w:r w:rsidRPr="00DB5AA6">
        <w:rPr>
          <w:rFonts w:ascii="Times New Roman" w:hAnsi="Times New Roman" w:cs="Times New Roman"/>
        </w:rPr>
        <w:t xml:space="preserve">The exclusive role of the affirmative is to defend the resolution as a general principle.  No private entities in space </w:t>
      </w:r>
      <w:proofErr w:type="gramStart"/>
      <w:r w:rsidRPr="00DB5AA6">
        <w:rPr>
          <w:rFonts w:ascii="Times New Roman" w:hAnsi="Times New Roman" w:cs="Times New Roman"/>
        </w:rPr>
        <w:t>from  all</w:t>
      </w:r>
      <w:proofErr w:type="gramEnd"/>
      <w:r w:rsidRPr="00DB5AA6">
        <w:rPr>
          <w:rFonts w:ascii="Times New Roman" w:hAnsi="Times New Roman" w:cs="Times New Roman"/>
        </w:rPr>
        <w:t xml:space="preserve"> origins or appropriation may be excluded. </w:t>
      </w:r>
    </w:p>
    <w:p w14:paraId="08244CC7" w14:textId="77777777" w:rsidR="008819D9" w:rsidRPr="00DB5AA6" w:rsidRDefault="008819D9" w:rsidP="008819D9">
      <w:pPr>
        <w:pStyle w:val="Heading4"/>
        <w:spacing w:before="0" w:line="240" w:lineRule="auto"/>
        <w:rPr>
          <w:rFonts w:ascii="Times New Roman" w:hAnsi="Times New Roman" w:cs="Times New Roman"/>
        </w:rPr>
      </w:pPr>
      <w:r w:rsidRPr="00DB5AA6">
        <w:rPr>
          <w:rFonts w:ascii="Times New Roman" w:hAnsi="Times New Roman" w:cs="Times New Roman"/>
        </w:rPr>
        <w:t>“The appropriation of outer space” suggests the topic is about appropriation as a singular concept, not one instance of appropriation among many</w:t>
      </w:r>
    </w:p>
    <w:p w14:paraId="73A22EE1" w14:textId="77777777" w:rsidR="008819D9" w:rsidRPr="00DB5AA6" w:rsidRDefault="008819D9" w:rsidP="008819D9">
      <w:pPr>
        <w:spacing w:line="240" w:lineRule="auto"/>
        <w:rPr>
          <w:rFonts w:ascii="Times New Roman" w:hAnsi="Times New Roman" w:cs="Times New Roman"/>
          <w:sz w:val="16"/>
        </w:rPr>
      </w:pPr>
      <w:r w:rsidRPr="00DB5AA6">
        <w:rPr>
          <w:rFonts w:ascii="Times New Roman" w:hAnsi="Times New Roman" w:cs="Times New Roman"/>
          <w:sz w:val="16"/>
        </w:rPr>
        <w:t xml:space="preserve">Wylie </w:t>
      </w:r>
      <w:r w:rsidRPr="00DB5AA6">
        <w:rPr>
          <w:rStyle w:val="Style13ptBold"/>
          <w:rFonts w:ascii="Times New Roman" w:hAnsi="Times New Roman" w:cs="Times New Roman"/>
        </w:rPr>
        <w:t>Breckenridge</w:t>
      </w:r>
      <w:r w:rsidRPr="00DB5AA6">
        <w:rPr>
          <w:rFonts w:ascii="Times New Roman" w:hAnsi="Times New Roman" w:cs="Times New Roman"/>
          <w:sz w:val="16"/>
        </w:rPr>
        <w:t xml:space="preserve"> (lecturer in philosophy at Charles Sturt University, Wagga Wagga, Australia; PhD, Oxford). “On Russell's Theory of Definite Descriptions.” 9 December </w:t>
      </w:r>
      <w:r w:rsidRPr="00DB5AA6">
        <w:rPr>
          <w:rStyle w:val="Style13ptBold"/>
          <w:rFonts w:ascii="Times New Roman" w:hAnsi="Times New Roman" w:cs="Times New Roman"/>
        </w:rPr>
        <w:t>2009</w:t>
      </w:r>
      <w:r w:rsidRPr="00DB5AA6">
        <w:rPr>
          <w:rFonts w:ascii="Times New Roman" w:hAnsi="Times New Roman" w:cs="Times New Roman"/>
          <w:sz w:val="16"/>
        </w:rPr>
        <w:t xml:space="preserve">  </w:t>
      </w:r>
      <w:hyperlink r:id="rId6" w:history="1">
        <w:r w:rsidRPr="00DB5AA6">
          <w:rPr>
            <w:rStyle w:val="Hyperlink"/>
            <w:rFonts w:ascii="Times New Roman" w:hAnsi="Times New Roman" w:cs="Times New Roman"/>
            <w:sz w:val="16"/>
          </w:rPr>
          <w:t>http://wylieb.com/Philosophy/DipArts/Russell.pdf</w:t>
        </w:r>
      </w:hyperlink>
    </w:p>
    <w:p w14:paraId="2FED5D9C" w14:textId="77777777" w:rsidR="008819D9" w:rsidRPr="00DB5AA6" w:rsidRDefault="008819D9" w:rsidP="008819D9">
      <w:pPr>
        <w:spacing w:line="240" w:lineRule="auto"/>
        <w:rPr>
          <w:rFonts w:ascii="Times New Roman" w:hAnsi="Times New Roman" w:cs="Times New Roman"/>
          <w:sz w:val="12"/>
        </w:rPr>
      </w:pPr>
      <w:r w:rsidRPr="00DB5AA6">
        <w:rPr>
          <w:rFonts w:ascii="Times New Roman" w:hAnsi="Times New Roman" w:cs="Times New Roman"/>
          <w:sz w:val="12"/>
        </w:rPr>
        <w:t xml:space="preserve">Second, he appeals to the similarity of definite descriptions with indefinite descriptions - phrases like 'a man', 'some man', 'all men', etc. </w:t>
      </w:r>
      <w:r w:rsidRPr="00DB5AA6">
        <w:rPr>
          <w:rStyle w:val="Emphasis"/>
          <w:rFonts w:ascii="Times New Roman" w:hAnsi="Times New Roman" w:cs="Times New Roman"/>
          <w:highlight w:val="cyan"/>
        </w:rPr>
        <w:t>It is intuitively acceptable to say that in 'Some man is my father'</w:t>
      </w:r>
      <w:r w:rsidRPr="00DB5AA6">
        <w:rPr>
          <w:rFonts w:ascii="Times New Roman" w:hAnsi="Times New Roman" w:cs="Times New Roman"/>
          <w:sz w:val="12"/>
        </w:rPr>
        <w:t xml:space="preserve"> the indefinite description '</w:t>
      </w:r>
      <w:r w:rsidRPr="00DB5AA6">
        <w:rPr>
          <w:rStyle w:val="Emphasis"/>
          <w:rFonts w:ascii="Times New Roman" w:hAnsi="Times New Roman" w:cs="Times New Roman"/>
          <w:highlight w:val="cyan"/>
        </w:rPr>
        <w:t>Some</w:t>
      </w:r>
      <w:r w:rsidRPr="00DB5AA6">
        <w:rPr>
          <w:rFonts w:ascii="Times New Roman" w:hAnsi="Times New Roman" w:cs="Times New Roman"/>
          <w:sz w:val="12"/>
        </w:rPr>
        <w:t xml:space="preserve"> man' </w:t>
      </w:r>
      <w:r w:rsidRPr="00DB5AA6">
        <w:rPr>
          <w:rStyle w:val="Emphasis"/>
          <w:rFonts w:ascii="Times New Roman" w:hAnsi="Times New Roman" w:cs="Times New Roman"/>
          <w:highlight w:val="cyan"/>
        </w:rPr>
        <w:t>does not purport to refer to any particular thing</w:t>
      </w:r>
      <w:r w:rsidRPr="00DB5AA6">
        <w:rPr>
          <w:rFonts w:ascii="Times New Roman" w:hAnsi="Times New Roman" w:cs="Times New Roman"/>
          <w:sz w:val="12"/>
        </w:rPr>
        <w:t>, and that the statement can be interpreted as 'There is least one man that is my father'. Russell claims that</w:t>
      </w:r>
      <w:r w:rsidRPr="00DB5AA6">
        <w:rPr>
          <w:rFonts w:ascii="Times New Roman" w:hAnsi="Times New Roman" w:cs="Times New Roman"/>
          <w:u w:val="single"/>
        </w:rPr>
        <w:t xml:space="preserve"> </w:t>
      </w:r>
      <w:r w:rsidRPr="00DB5AA6">
        <w:rPr>
          <w:rStyle w:val="Emphasis"/>
          <w:rFonts w:ascii="Times New Roman" w:hAnsi="Times New Roman" w:cs="Times New Roman"/>
        </w:rPr>
        <w:t>'</w:t>
      </w:r>
      <w:r w:rsidRPr="00DB5AA6">
        <w:rPr>
          <w:rStyle w:val="Emphasis"/>
          <w:rFonts w:ascii="Times New Roman" w:hAnsi="Times New Roman" w:cs="Times New Roman"/>
          <w:highlight w:val="cyan"/>
        </w:rPr>
        <w:t>The man is my father'</w:t>
      </w:r>
      <w:r w:rsidRPr="00DB5AA6">
        <w:rPr>
          <w:rFonts w:ascii="Times New Roman" w:hAnsi="Times New Roman" w:cs="Times New Roman"/>
          <w:u w:val="single"/>
        </w:rPr>
        <w:t xml:space="preserve"> is just like 'Some man is my father', except that it also </w:t>
      </w:r>
      <w:r w:rsidRPr="00DB5AA6">
        <w:rPr>
          <w:rStyle w:val="Emphasis"/>
          <w:rFonts w:ascii="Times New Roman" w:hAnsi="Times New Roman" w:cs="Times New Roman"/>
          <w:highlight w:val="cyan"/>
        </w:rPr>
        <w:t xml:space="preserve">asserts uniqueness. </w:t>
      </w:r>
      <w:proofErr w:type="gramStart"/>
      <w:r w:rsidRPr="00DB5AA6">
        <w:rPr>
          <w:rStyle w:val="Emphasis"/>
          <w:rFonts w:ascii="Times New Roman" w:hAnsi="Times New Roman" w:cs="Times New Roman"/>
          <w:highlight w:val="cyan"/>
        </w:rPr>
        <w:t>So</w:t>
      </w:r>
      <w:proofErr w:type="gramEnd"/>
      <w:r w:rsidRPr="00DB5AA6">
        <w:rPr>
          <w:rStyle w:val="Emphasis"/>
          <w:rFonts w:ascii="Times New Roman" w:hAnsi="Times New Roman" w:cs="Times New Roman"/>
          <w:highlight w:val="cyan"/>
        </w:rPr>
        <w:t xml:space="preserve"> it should be interpreted</w:t>
      </w:r>
      <w:r w:rsidRPr="00DB5AA6">
        <w:rPr>
          <w:rFonts w:ascii="Times New Roman" w:hAnsi="Times New Roman" w:cs="Times New Roman"/>
          <w:sz w:val="12"/>
        </w:rPr>
        <w:t xml:space="preserve"> in a similar vein </w:t>
      </w:r>
      <w:r w:rsidRPr="00DB5AA6">
        <w:rPr>
          <w:rFonts w:ascii="Times New Roman" w:hAnsi="Times New Roman" w:cs="Times New Roman"/>
          <w:u w:val="single"/>
        </w:rPr>
        <w:t xml:space="preserve">as 'There is at least one man that is my father, and there is at most one man that is my father', or </w:t>
      </w:r>
      <w:r w:rsidRPr="00DB5AA6">
        <w:rPr>
          <w:rStyle w:val="Emphasis"/>
          <w:rFonts w:ascii="Times New Roman" w:hAnsi="Times New Roman" w:cs="Times New Roman"/>
          <w:highlight w:val="cyan"/>
        </w:rPr>
        <w:t>as 'There is exactly one</w:t>
      </w:r>
      <w:r w:rsidRPr="00DB5AA6">
        <w:rPr>
          <w:rFonts w:ascii="Times New Roman" w:hAnsi="Times New Roman" w:cs="Times New Roman"/>
          <w:sz w:val="12"/>
        </w:rPr>
        <w:t xml:space="preserve"> man that is my father'. In general, he claims that it is natural to move from interpreting 'Some Φ is Ψ' as 'At least one Φ is Ψ' to interpreting 'The Φ is Ψ' as 'At least one thing is Φ, at most one thing is Φ, and whatever is Φ is Ψ'. Third, </w:t>
      </w:r>
      <w:r w:rsidRPr="00DB5AA6">
        <w:rPr>
          <w:rFonts w:ascii="Times New Roman" w:hAnsi="Times New Roman" w:cs="Times New Roman"/>
          <w:u w:val="single"/>
        </w:rPr>
        <w:t xml:space="preserve">he shows </w:t>
      </w:r>
      <w:r w:rsidRPr="00DB5AA6">
        <w:rPr>
          <w:rFonts w:ascii="Times New Roman" w:hAnsi="Times New Roman" w:cs="Times New Roman"/>
          <w:sz w:val="12"/>
        </w:rPr>
        <w:t xml:space="preserve">how his theory can solve three 'puzzles' about definite descriptions. The first is the problem about 'The evening star' and 'The morning star'. (The example that Russell uses is actually about 'Scott' and 'The author of Waverley', but I'll stick to the morning and evening stars.) The problem is that the truth of 'The evening star is the morning star' is interesting, and yet when we replace 'the morning star' by 'the evening star' (which denotes the same thing) we get the uninterestingly true statement 'The evening star is the evening star'. Russell's solution is that the apparently co-referring definite descriptions do not refer at all. The original statement is not about a thing called 'the morning star'; it just includes a claim about the unique existence of a thing with certain properties. </w:t>
      </w:r>
      <w:proofErr w:type="gramStart"/>
      <w:r w:rsidRPr="00DB5AA6">
        <w:rPr>
          <w:rFonts w:ascii="Times New Roman" w:hAnsi="Times New Roman" w:cs="Times New Roman"/>
          <w:sz w:val="12"/>
        </w:rPr>
        <w:t>So</w:t>
      </w:r>
      <w:proofErr w:type="gramEnd"/>
      <w:r w:rsidRPr="00DB5AA6">
        <w:rPr>
          <w:rFonts w:ascii="Times New Roman" w:hAnsi="Times New Roman" w:cs="Times New Roman"/>
          <w:sz w:val="12"/>
        </w:rPr>
        <w:t xml:space="preserve"> we cannot make the substitution in the way suggested. The second puzzle is that some statements involving definite descriptions seem to defy the law of the excluded middle. According to it, the King of England is either bald or not bald and so at least one of 'The King of England is bald' and 'The King of England is not bald' must be true. But if we listed all of the things which are bald and all of the things which are not </w:t>
      </w:r>
      <w:proofErr w:type="gramStart"/>
      <w:r w:rsidRPr="00DB5AA6">
        <w:rPr>
          <w:rFonts w:ascii="Times New Roman" w:hAnsi="Times New Roman" w:cs="Times New Roman"/>
          <w:sz w:val="12"/>
        </w:rPr>
        <w:t>bald</w:t>
      </w:r>
      <w:proofErr w:type="gramEnd"/>
      <w:r w:rsidRPr="00DB5AA6">
        <w:rPr>
          <w:rFonts w:ascii="Times New Roman" w:hAnsi="Times New Roman" w:cs="Times New Roman"/>
          <w:sz w:val="12"/>
        </w:rPr>
        <w:t xml:space="preserve"> we would not find the King of England on either list (because there is no King of England). </w:t>
      </w:r>
      <w:proofErr w:type="gramStart"/>
      <w:r w:rsidRPr="00DB5AA6">
        <w:rPr>
          <w:rFonts w:ascii="Times New Roman" w:hAnsi="Times New Roman" w:cs="Times New Roman"/>
          <w:sz w:val="12"/>
        </w:rPr>
        <w:t>So</w:t>
      </w:r>
      <w:proofErr w:type="gramEnd"/>
      <w:r w:rsidRPr="00DB5AA6">
        <w:rPr>
          <w:rFonts w:ascii="Times New Roman" w:hAnsi="Times New Roman" w:cs="Times New Roman"/>
          <w:sz w:val="12"/>
        </w:rPr>
        <w:t xml:space="preserve"> it seems that neither is true. Russell's solution is to point out that the law of the excluded middle says that the King of England is either on the first list or not on the first list. But not being on the first list is not the same as being on the second list - this is the important distinction between the two interpretations of 'The King of England is not bald' that we noted above. For the law of the excluded middle to hold, it only has to be the case that the King of England is either on the first list or not on the first list (and that is the case). It does not have to be the case that the King of England is either on the first list or on the second list (just as well - because this is not the case). The third puzzle came up in part I as well - how can we talk about things that do not exist in order to (truthfully) deny their existence? If we can talk about them then mustn't they, in some sense, exist? (</w:t>
      </w:r>
      <w:proofErr w:type="spellStart"/>
      <w:r w:rsidRPr="00DB5AA6">
        <w:rPr>
          <w:rFonts w:ascii="Times New Roman" w:hAnsi="Times New Roman" w:cs="Times New Roman"/>
          <w:sz w:val="12"/>
        </w:rPr>
        <w:t>Meinong</w:t>
      </w:r>
      <w:proofErr w:type="spellEnd"/>
      <w:r w:rsidRPr="00DB5AA6">
        <w:rPr>
          <w:rFonts w:ascii="Times New Roman" w:hAnsi="Times New Roman" w:cs="Times New Roman"/>
          <w:sz w:val="12"/>
        </w:rPr>
        <w:t xml:space="preserve"> thought yes.) Russell thinks no. His solution we have already seen - to deny that in the statement 'The greatest prime number does not exist' the word 'exists' is used as a predicate. Rather, the statement should be interpreted as saying 'It is not the case that there is exactly one greatest prime number'. </w:t>
      </w:r>
    </w:p>
    <w:p w14:paraId="402CE47E" w14:textId="77777777" w:rsidR="008819D9" w:rsidRPr="00DB5AA6" w:rsidRDefault="008819D9" w:rsidP="008819D9">
      <w:pPr>
        <w:spacing w:line="240" w:lineRule="auto"/>
        <w:rPr>
          <w:rFonts w:ascii="Times New Roman" w:hAnsi="Times New Roman" w:cs="Times New Roman"/>
        </w:rPr>
      </w:pPr>
    </w:p>
    <w:p w14:paraId="15467FCE" w14:textId="77777777" w:rsidR="008819D9" w:rsidRPr="00DB5AA6" w:rsidRDefault="008819D9" w:rsidP="008819D9">
      <w:pPr>
        <w:pStyle w:val="Heading4"/>
        <w:spacing w:before="0" w:line="240" w:lineRule="auto"/>
        <w:rPr>
          <w:rStyle w:val="Style13ptBold"/>
          <w:rFonts w:ascii="Times New Roman" w:hAnsi="Times New Roman" w:cs="Times New Roman"/>
        </w:rPr>
      </w:pPr>
      <w:r w:rsidRPr="00DB5AA6">
        <w:rPr>
          <w:rFonts w:ascii="Times New Roman" w:hAnsi="Times New Roman" w:cs="Times New Roman"/>
        </w:rPr>
        <w:t>Additionally, the bare plural term “private entities” suggests the topic is a generic generalization. Linguistics, logic, and common usage prove.</w:t>
      </w:r>
    </w:p>
    <w:p w14:paraId="4CA1C6FF" w14:textId="77777777" w:rsidR="008819D9" w:rsidRPr="00DB5AA6" w:rsidRDefault="008819D9" w:rsidP="008819D9">
      <w:pPr>
        <w:spacing w:line="240" w:lineRule="auto"/>
        <w:rPr>
          <w:rFonts w:ascii="Times New Roman" w:hAnsi="Times New Roman" w:cs="Times New Roman"/>
          <w:sz w:val="16"/>
        </w:rPr>
      </w:pPr>
      <w:r w:rsidRPr="00DB5AA6">
        <w:rPr>
          <w:rStyle w:val="Style13ptBold"/>
          <w:rFonts w:ascii="Times New Roman" w:hAnsi="Times New Roman" w:cs="Times New Roman"/>
        </w:rPr>
        <w:t>Bile</w:t>
      </w:r>
      <w:r w:rsidRPr="00DB5AA6">
        <w:rPr>
          <w:rFonts w:ascii="Times New Roman" w:hAnsi="Times New Roman" w:cs="Times New Roman"/>
          <w:sz w:val="16"/>
        </w:rPr>
        <w:t xml:space="preserve">, Jeff (Former head coach of Southern Illinois University, where he coached 4 consecutive national championship). "When the Whole is Greater than the sum of the Parts: The Implications of Holistic </w:t>
      </w:r>
      <w:proofErr w:type="spellStart"/>
      <w:r w:rsidRPr="00DB5AA6">
        <w:rPr>
          <w:rFonts w:ascii="Times New Roman" w:hAnsi="Times New Roman" w:cs="Times New Roman"/>
          <w:sz w:val="16"/>
        </w:rPr>
        <w:t>Resolutional</w:t>
      </w:r>
      <w:proofErr w:type="spellEnd"/>
      <w:r w:rsidRPr="00DB5AA6">
        <w:rPr>
          <w:rFonts w:ascii="Times New Roman" w:hAnsi="Times New Roman" w:cs="Times New Roman"/>
          <w:sz w:val="16"/>
        </w:rPr>
        <w:t xml:space="preserve"> Focus".  In CEDA Yearbook. Vol. 8, </w:t>
      </w:r>
      <w:proofErr w:type="spellStart"/>
      <w:r w:rsidRPr="00DB5AA6">
        <w:rPr>
          <w:rFonts w:ascii="Times New Roman" w:hAnsi="Times New Roman" w:cs="Times New Roman"/>
          <w:sz w:val="16"/>
        </w:rPr>
        <w:t>Edt</w:t>
      </w:r>
      <w:proofErr w:type="spellEnd"/>
      <w:r w:rsidRPr="00DB5AA6">
        <w:rPr>
          <w:rFonts w:ascii="Times New Roman" w:hAnsi="Times New Roman" w:cs="Times New Roman"/>
          <w:sz w:val="16"/>
        </w:rPr>
        <w:t xml:space="preserve">., Brenda Logue. JDN. </w:t>
      </w:r>
      <w:r w:rsidRPr="00DB5AA6">
        <w:rPr>
          <w:rStyle w:val="Style13ptBold"/>
          <w:rFonts w:ascii="Times New Roman" w:hAnsi="Times New Roman" w:cs="Times New Roman"/>
        </w:rPr>
        <w:t>1987</w:t>
      </w:r>
      <w:r w:rsidRPr="00DB5AA6">
        <w:rPr>
          <w:rFonts w:ascii="Times New Roman" w:hAnsi="Times New Roman" w:cs="Times New Roman"/>
          <w:sz w:val="16"/>
        </w:rPr>
        <w:t>.</w:t>
      </w:r>
    </w:p>
    <w:p w14:paraId="755BF136" w14:textId="77777777" w:rsidR="008819D9" w:rsidRPr="00DB5AA6" w:rsidRDefault="008819D9" w:rsidP="008819D9">
      <w:pPr>
        <w:spacing w:line="240" w:lineRule="auto"/>
        <w:rPr>
          <w:rFonts w:ascii="Times New Roman" w:hAnsi="Times New Roman" w:cs="Times New Roman"/>
          <w:sz w:val="10"/>
        </w:rPr>
      </w:pPr>
      <w:r w:rsidRPr="00DB5AA6">
        <w:rPr>
          <w:rFonts w:ascii="Times New Roman" w:hAnsi="Times New Roman" w:cs="Times New Roman"/>
          <w:sz w:val="10"/>
        </w:rPr>
        <w:t xml:space="preserve">The second rationale for holistic focus is that </w:t>
      </w:r>
      <w:r w:rsidRPr="00DB5AA6">
        <w:rPr>
          <w:rStyle w:val="Emphasis"/>
          <w:rFonts w:ascii="Times New Roman" w:hAnsi="Times New Roman" w:cs="Times New Roman"/>
          <w:highlight w:val="cyan"/>
        </w:rPr>
        <w:t>generic interpretation is most compatible with “rules" of interpretation in light of a "missing modifier."</w:t>
      </w:r>
      <w:r w:rsidRPr="00DB5AA6">
        <w:rPr>
          <w:rStyle w:val="Emphasis"/>
          <w:rFonts w:ascii="Times New Roman" w:hAnsi="Times New Roman" w:cs="Times New Roman"/>
        </w:rPr>
        <w:t xml:space="preserve"> </w:t>
      </w:r>
      <w:r w:rsidRPr="00DB5AA6">
        <w:rPr>
          <w:rFonts w:ascii="Times New Roman" w:hAnsi="Times New Roman" w:cs="Times New Roman"/>
          <w:u w:val="single"/>
        </w:rPr>
        <w:t>Most of us would consider the proposition “birds can fly" as true even though we are aware of some that can’t, because we intuitively insert the generic modifier "most”</w:t>
      </w:r>
      <w:r w:rsidRPr="00DB5AA6">
        <w:rPr>
          <w:rFonts w:ascii="Times New Roman" w:hAnsi="Times New Roman" w:cs="Times New Roman"/>
          <w:sz w:val="10"/>
        </w:rPr>
        <w:t xml:space="preserve"> in front of birds" or "typically/ generally" in front of "fly." This intuition is semantically “correct." Linguist John Lyons (1981) argues: What is meant by 'generic' may be seen by considering such sets of sentences as the following: 1) The lion is a friendly beast. 2) A lion is a friendly beast. 3) Lions are friendly beasts. Each of these sentences may be used to assert a generic proposition: </w:t>
      </w:r>
      <w:proofErr w:type="gramStart"/>
      <w:r w:rsidRPr="00DB5AA6">
        <w:rPr>
          <w:rFonts w:ascii="Times New Roman" w:hAnsi="Times New Roman" w:cs="Times New Roman"/>
          <w:sz w:val="10"/>
        </w:rPr>
        <w:t>i.e.</w:t>
      </w:r>
      <w:proofErr w:type="gramEnd"/>
      <w:r w:rsidRPr="00DB5AA6">
        <w:rPr>
          <w:rFonts w:ascii="Times New Roman" w:hAnsi="Times New Roman" w:cs="Times New Roman"/>
          <w:sz w:val="10"/>
        </w:rPr>
        <w:t xml:space="preserve"> a proposition which says something, not about this or that group of lions or about any particular individual lion, but about the class of lions as such . . .' (p. 193). Lyons continues by indicating that the "kind of adverbal modifier that suggests itself for insertion" is one "that approximates in meaning to ‘generally,’ 'typically,’ ‘characteristically,’ or ‘normally’" (p. 195). While semantic rules support generic interpretation, the field of logic provides additional supportive “rules." Logicians tend to interpret "</w:t>
      </w:r>
      <w:proofErr w:type="spellStart"/>
      <w:r w:rsidRPr="00DB5AA6">
        <w:rPr>
          <w:rFonts w:ascii="Times New Roman" w:hAnsi="Times New Roman" w:cs="Times New Roman"/>
          <w:sz w:val="10"/>
        </w:rPr>
        <w:t>indesignate</w:t>
      </w:r>
      <w:proofErr w:type="spellEnd"/>
      <w:r w:rsidRPr="00DB5AA6">
        <w:rPr>
          <w:rFonts w:ascii="Times New Roman" w:hAnsi="Times New Roman" w:cs="Times New Roman"/>
          <w:sz w:val="10"/>
        </w:rPr>
        <w:t xml:space="preserve"> form" propositions with missing quantification modifiers as universal or as expressing "group tendency" (Barnstable. 1975). Van Der </w:t>
      </w:r>
      <w:proofErr w:type="spellStart"/>
      <w:r w:rsidRPr="00DB5AA6">
        <w:rPr>
          <w:rFonts w:ascii="Times New Roman" w:hAnsi="Times New Roman" w:cs="Times New Roman"/>
          <w:sz w:val="10"/>
        </w:rPr>
        <w:t>Auwera</w:t>
      </w:r>
      <w:proofErr w:type="spellEnd"/>
      <w:r w:rsidRPr="00DB5AA6">
        <w:rPr>
          <w:rFonts w:ascii="Times New Roman" w:hAnsi="Times New Roman" w:cs="Times New Roman"/>
          <w:sz w:val="10"/>
        </w:rPr>
        <w:t xml:space="preserve"> (1985. p. 188) argues that when choosing "between the generic or the non-generic or particular" reading of the statement “A whale lives in the sea," that in "most contexts," the "preferred interpretation" is generic. He further argues that </w:t>
      </w:r>
      <w:r w:rsidRPr="00DB5AA6">
        <w:rPr>
          <w:rStyle w:val="Emphasis"/>
          <w:rFonts w:ascii="Times New Roman" w:hAnsi="Times New Roman" w:cs="Times New Roman"/>
          <w:highlight w:val="cyan"/>
        </w:rPr>
        <w:t>while interpretation should be guided by context</w:t>
      </w:r>
      <w:r w:rsidRPr="00DB5AA6">
        <w:rPr>
          <w:rFonts w:ascii="Times New Roman" w:hAnsi="Times New Roman" w:cs="Times New Roman"/>
          <w:u w:val="single"/>
        </w:rPr>
        <w:t xml:space="preserve"> that </w:t>
      </w:r>
      <w:r w:rsidRPr="00DB5AA6">
        <w:rPr>
          <w:rStyle w:val="Emphasis"/>
          <w:rFonts w:ascii="Times New Roman" w:hAnsi="Times New Roman" w:cs="Times New Roman"/>
          <w:highlight w:val="cyan"/>
        </w:rPr>
        <w:t>there "are some cases, however, where the choice is independent of context." He gives the statement “Kangaroos have no tails” as a statement which “is always generic.”</w:t>
      </w:r>
      <w:r w:rsidRPr="00DB5AA6">
        <w:rPr>
          <w:rStyle w:val="Emphasis"/>
          <w:rFonts w:ascii="Times New Roman" w:hAnsi="Times New Roman" w:cs="Times New Roman"/>
        </w:rPr>
        <w:t xml:space="preserve"> </w:t>
      </w:r>
      <w:r w:rsidRPr="00DB5AA6">
        <w:rPr>
          <w:rFonts w:ascii="Times New Roman" w:hAnsi="Times New Roman" w:cs="Times New Roman"/>
          <w:sz w:val="10"/>
        </w:rPr>
        <w:t xml:space="preserve">Logical conventions would certainly reject a particularized topic rendering. </w:t>
      </w:r>
    </w:p>
    <w:p w14:paraId="634196E2" w14:textId="77777777" w:rsidR="008819D9" w:rsidRPr="00DB5AA6" w:rsidRDefault="008819D9" w:rsidP="008819D9">
      <w:pPr>
        <w:spacing w:line="240" w:lineRule="auto"/>
        <w:rPr>
          <w:rFonts w:ascii="Times New Roman" w:hAnsi="Times New Roman" w:cs="Times New Roman"/>
        </w:rPr>
      </w:pPr>
    </w:p>
    <w:p w14:paraId="66463617" w14:textId="77777777" w:rsidR="008819D9" w:rsidRPr="00DB5AA6" w:rsidRDefault="008819D9" w:rsidP="008819D9">
      <w:pPr>
        <w:pStyle w:val="Heading4"/>
        <w:numPr>
          <w:ilvl w:val="0"/>
          <w:numId w:val="13"/>
        </w:numPr>
        <w:tabs>
          <w:tab w:val="num" w:pos="1080"/>
        </w:tabs>
        <w:spacing w:before="0" w:line="240" w:lineRule="auto"/>
        <w:ind w:left="1080"/>
        <w:rPr>
          <w:rFonts w:ascii="Times New Roman" w:hAnsi="Times New Roman" w:cs="Times New Roman"/>
        </w:rPr>
      </w:pPr>
      <w:r w:rsidRPr="00DB5AA6">
        <w:rPr>
          <w:rFonts w:ascii="Times New Roman" w:hAnsi="Times New Roman" w:cs="Times New Roman"/>
        </w:rPr>
        <w:t xml:space="preserve">Violation </w:t>
      </w:r>
    </w:p>
    <w:p w14:paraId="2E95EFF7" w14:textId="77777777" w:rsidR="008819D9" w:rsidRDefault="008819D9" w:rsidP="008819D9">
      <w:pPr>
        <w:spacing w:line="240" w:lineRule="auto"/>
        <w:rPr>
          <w:rFonts w:ascii="Times New Roman" w:hAnsi="Times New Roman" w:cs="Times New Roman"/>
        </w:rPr>
      </w:pPr>
      <w:r w:rsidRPr="00DB5AA6">
        <w:rPr>
          <w:rFonts w:ascii="Times New Roman" w:hAnsi="Times New Roman" w:cs="Times New Roman"/>
        </w:rPr>
        <w:t xml:space="preserve">The affirmative specifies a specific type of appropriation of </w:t>
      </w:r>
      <w:proofErr w:type="spellStart"/>
      <w:r w:rsidRPr="00DB5AA6">
        <w:rPr>
          <w:rFonts w:ascii="Times New Roman" w:hAnsi="Times New Roman" w:cs="Times New Roman"/>
        </w:rPr>
        <w:t>outerspace</w:t>
      </w:r>
      <w:proofErr w:type="spellEnd"/>
      <w:r w:rsidRPr="006703A4">
        <w:rPr>
          <w:rFonts w:ascii="Times New Roman" w:hAnsi="Times New Roman" w:cs="Times New Roman"/>
        </w:rPr>
        <w:t xml:space="preserve"> </w:t>
      </w:r>
      <w:r>
        <w:rPr>
          <w:rFonts w:ascii="Times New Roman" w:hAnsi="Times New Roman" w:cs="Times New Roman"/>
        </w:rPr>
        <w:t xml:space="preserve">by private entities via large </w:t>
      </w:r>
      <w:proofErr w:type="spellStart"/>
      <w:r>
        <w:rPr>
          <w:rFonts w:ascii="Times New Roman" w:hAnsi="Times New Roman" w:cs="Times New Roman"/>
        </w:rPr>
        <w:t>sattelite</w:t>
      </w:r>
      <w:proofErr w:type="spellEnd"/>
      <w:r>
        <w:rPr>
          <w:rFonts w:ascii="Times New Roman" w:hAnsi="Times New Roman" w:cs="Times New Roman"/>
        </w:rPr>
        <w:t xml:space="preserve"> constellations in lower earth orbit</w:t>
      </w:r>
    </w:p>
    <w:p w14:paraId="4923A7E1" w14:textId="77777777" w:rsidR="008819D9" w:rsidRPr="00DB5AA6" w:rsidRDefault="008819D9" w:rsidP="008819D9">
      <w:pPr>
        <w:spacing w:line="240" w:lineRule="auto"/>
        <w:rPr>
          <w:rFonts w:ascii="Times New Roman" w:hAnsi="Times New Roman" w:cs="Times New Roman"/>
        </w:rPr>
      </w:pPr>
    </w:p>
    <w:p w14:paraId="77EC31B6" w14:textId="77777777" w:rsidR="008819D9" w:rsidRPr="00DB5AA6" w:rsidRDefault="008819D9" w:rsidP="008819D9">
      <w:pPr>
        <w:pStyle w:val="Heading4"/>
        <w:numPr>
          <w:ilvl w:val="0"/>
          <w:numId w:val="13"/>
        </w:numPr>
        <w:tabs>
          <w:tab w:val="num" w:pos="1080"/>
        </w:tabs>
        <w:spacing w:before="0" w:line="240" w:lineRule="auto"/>
        <w:ind w:left="1080"/>
        <w:rPr>
          <w:rFonts w:ascii="Times New Roman" w:hAnsi="Times New Roman" w:cs="Times New Roman"/>
        </w:rPr>
      </w:pPr>
      <w:r w:rsidRPr="00DB5AA6">
        <w:rPr>
          <w:rFonts w:ascii="Times New Roman" w:hAnsi="Times New Roman" w:cs="Times New Roman"/>
        </w:rPr>
        <w:lastRenderedPageBreak/>
        <w:t>Standards</w:t>
      </w:r>
    </w:p>
    <w:p w14:paraId="3B3BFE31" w14:textId="77777777" w:rsidR="008819D9" w:rsidRPr="00DB5AA6" w:rsidRDefault="008819D9" w:rsidP="008819D9">
      <w:pPr>
        <w:pStyle w:val="Heading4"/>
        <w:spacing w:before="0" w:line="240" w:lineRule="auto"/>
        <w:rPr>
          <w:rFonts w:ascii="Times New Roman" w:hAnsi="Times New Roman" w:cs="Times New Roman"/>
        </w:rPr>
      </w:pPr>
      <w:r>
        <w:rPr>
          <w:rFonts w:ascii="Times New Roman" w:hAnsi="Times New Roman" w:cs="Times New Roman"/>
        </w:rPr>
        <w:t>1.</w:t>
      </w:r>
      <w:r w:rsidRPr="00DB5AA6">
        <w:rPr>
          <w:rFonts w:ascii="Times New Roman" w:hAnsi="Times New Roman" w:cs="Times New Roman"/>
        </w:rPr>
        <w:t>Ground</w:t>
      </w:r>
    </w:p>
    <w:p w14:paraId="07936702" w14:textId="77777777" w:rsidR="008819D9" w:rsidRPr="00DB5AA6" w:rsidRDefault="008819D9" w:rsidP="008819D9">
      <w:pPr>
        <w:spacing w:line="240" w:lineRule="auto"/>
        <w:rPr>
          <w:rFonts w:ascii="Times New Roman" w:hAnsi="Times New Roman" w:cs="Times New Roman"/>
        </w:rPr>
      </w:pPr>
      <w:r w:rsidRPr="00DB5AA6">
        <w:rPr>
          <w:rFonts w:ascii="Times New Roman" w:hAnsi="Times New Roman" w:cs="Times New Roman"/>
        </w:rPr>
        <w:t xml:space="preserve">There are two additional areas that are opened by the </w:t>
      </w:r>
      <w:proofErr w:type="gramStart"/>
      <w:r w:rsidRPr="00DB5AA6">
        <w:rPr>
          <w:rFonts w:ascii="Times New Roman" w:hAnsi="Times New Roman" w:cs="Times New Roman"/>
        </w:rPr>
        <w:t>affirmatives</w:t>
      </w:r>
      <w:proofErr w:type="gramEnd"/>
      <w:r w:rsidRPr="00DB5AA6">
        <w:rPr>
          <w:rFonts w:ascii="Times New Roman" w:hAnsi="Times New Roman" w:cs="Times New Roman"/>
        </w:rPr>
        <w:t xml:space="preserve"> interpretation.  1. Not all appropriation </w:t>
      </w:r>
      <w:proofErr w:type="gramStart"/>
      <w:r w:rsidRPr="00DB5AA6">
        <w:rPr>
          <w:rFonts w:ascii="Times New Roman" w:hAnsi="Times New Roman" w:cs="Times New Roman"/>
        </w:rPr>
        <w:t>are</w:t>
      </w:r>
      <w:proofErr w:type="gramEnd"/>
      <w:r w:rsidRPr="00DB5AA6">
        <w:rPr>
          <w:rFonts w:ascii="Times New Roman" w:hAnsi="Times New Roman" w:cs="Times New Roman"/>
        </w:rPr>
        <w:t xml:space="preserve"> defended as unjust.  This specifically kill my </w:t>
      </w:r>
      <w:proofErr w:type="spellStart"/>
      <w:r w:rsidRPr="00DB5AA6">
        <w:rPr>
          <w:rFonts w:ascii="Times New Roman" w:hAnsi="Times New Roman" w:cs="Times New Roman"/>
        </w:rPr>
        <w:t>phil</w:t>
      </w:r>
      <w:proofErr w:type="spellEnd"/>
      <w:r w:rsidRPr="00DB5AA6">
        <w:rPr>
          <w:rFonts w:ascii="Times New Roman" w:hAnsi="Times New Roman" w:cs="Times New Roman"/>
        </w:rPr>
        <w:t xml:space="preserve"> ground like Property Rights and Lockean NCs.  This is critical </w:t>
      </w:r>
      <w:proofErr w:type="spellStart"/>
      <w:r w:rsidRPr="00DB5AA6">
        <w:rPr>
          <w:rFonts w:ascii="Times New Roman" w:hAnsi="Times New Roman" w:cs="Times New Roman"/>
        </w:rPr>
        <w:t>phil</w:t>
      </w:r>
      <w:proofErr w:type="spellEnd"/>
      <w:r w:rsidRPr="00DB5AA6">
        <w:rPr>
          <w:rFonts w:ascii="Times New Roman" w:hAnsi="Times New Roman" w:cs="Times New Roman"/>
        </w:rPr>
        <w:t xml:space="preserve"> ground and education on the core of the topic.   2. Not all agent in control of private entities must see the action as unjust.  This always the affirmative to shift the focus of the debate to one state over another and never mention the injustices from appropriation.  This enhances aff offense ground without giving predictable ground for the neg to weigh in response. </w:t>
      </w:r>
    </w:p>
    <w:p w14:paraId="3CE37CF6" w14:textId="77777777" w:rsidR="008819D9" w:rsidRPr="00DB5AA6" w:rsidRDefault="008819D9" w:rsidP="008819D9">
      <w:pPr>
        <w:pStyle w:val="Heading4"/>
        <w:spacing w:before="0" w:line="240" w:lineRule="auto"/>
        <w:rPr>
          <w:rFonts w:ascii="Times New Roman" w:hAnsi="Times New Roman" w:cs="Times New Roman"/>
        </w:rPr>
      </w:pPr>
      <w:r>
        <w:rPr>
          <w:rFonts w:ascii="Times New Roman" w:hAnsi="Times New Roman" w:cs="Times New Roman"/>
        </w:rPr>
        <w:t>2.</w:t>
      </w:r>
      <w:r w:rsidRPr="00DB5AA6">
        <w:rPr>
          <w:rFonts w:ascii="Times New Roman" w:hAnsi="Times New Roman" w:cs="Times New Roman"/>
        </w:rPr>
        <w:t>Limits</w:t>
      </w:r>
    </w:p>
    <w:p w14:paraId="7E3DBCE9" w14:textId="77777777" w:rsidR="008819D9" w:rsidRPr="00DB5AA6" w:rsidRDefault="008819D9" w:rsidP="008819D9">
      <w:pPr>
        <w:spacing w:line="240" w:lineRule="auto"/>
        <w:rPr>
          <w:rFonts w:ascii="Times New Roman" w:hAnsi="Times New Roman" w:cs="Times New Roman"/>
        </w:rPr>
      </w:pPr>
      <w:r w:rsidRPr="00DB5AA6">
        <w:rPr>
          <w:rFonts w:ascii="Times New Roman" w:hAnsi="Times New Roman" w:cs="Times New Roman"/>
        </w:rPr>
        <w:t xml:space="preserve">There are thousands of entities putting thousands specific appropriation into space.  Any one </w:t>
      </w:r>
      <w:proofErr w:type="spellStart"/>
      <w:r w:rsidRPr="00DB5AA6">
        <w:rPr>
          <w:rFonts w:ascii="Times New Roman" w:hAnsi="Times New Roman" w:cs="Times New Roman"/>
        </w:rPr>
        <w:t>megaconstellation</w:t>
      </w:r>
      <w:proofErr w:type="spellEnd"/>
      <w:r w:rsidRPr="00DB5AA6">
        <w:rPr>
          <w:rFonts w:ascii="Times New Roman" w:hAnsi="Times New Roman" w:cs="Times New Roman"/>
        </w:rPr>
        <w:t xml:space="preserve"> becomes an aff and the negative has no way to predict which the affirmative will select next.  Additionally, any one state could choice to stop action and private entities can just forum shop and the actual space action would not change at all.  This </w:t>
      </w:r>
      <w:proofErr w:type="gramStart"/>
      <w:r w:rsidRPr="00DB5AA6">
        <w:rPr>
          <w:rFonts w:ascii="Times New Roman" w:hAnsi="Times New Roman" w:cs="Times New Roman"/>
        </w:rPr>
        <w:t>make</w:t>
      </w:r>
      <w:proofErr w:type="gramEnd"/>
      <w:r w:rsidRPr="00DB5AA6">
        <w:rPr>
          <w:rFonts w:ascii="Times New Roman" w:hAnsi="Times New Roman" w:cs="Times New Roman"/>
        </w:rPr>
        <w:t xml:space="preserve"> any nation a potential aff.  </w:t>
      </w:r>
      <w:proofErr w:type="spellStart"/>
      <w:r w:rsidRPr="00DB5AA6">
        <w:rPr>
          <w:rFonts w:ascii="Times New Roman" w:hAnsi="Times New Roman" w:cs="Times New Roman"/>
        </w:rPr>
        <w:t>Indoenesia</w:t>
      </w:r>
      <w:proofErr w:type="spellEnd"/>
      <w:r w:rsidRPr="00DB5AA6">
        <w:rPr>
          <w:rFonts w:ascii="Times New Roman" w:hAnsi="Times New Roman" w:cs="Times New Roman"/>
        </w:rPr>
        <w:t xml:space="preserve"> offer Musk an island – whose offer is next that make that country a case. </w:t>
      </w:r>
      <w:proofErr w:type="gramStart"/>
      <w:r w:rsidRPr="00DB5AA6">
        <w:rPr>
          <w:rFonts w:ascii="Times New Roman" w:hAnsi="Times New Roman" w:cs="Times New Roman"/>
        </w:rPr>
        <w:t>Limit</w:t>
      </w:r>
      <w:proofErr w:type="gramEnd"/>
      <w:r w:rsidRPr="00DB5AA6">
        <w:rPr>
          <w:rFonts w:ascii="Times New Roman" w:hAnsi="Times New Roman" w:cs="Times New Roman"/>
        </w:rPr>
        <w:t xml:space="preserve"> are critical to education based on depth of clash and interaction. </w:t>
      </w:r>
    </w:p>
    <w:p w14:paraId="218524CB" w14:textId="77777777" w:rsidR="008819D9" w:rsidRPr="00DB5AA6" w:rsidRDefault="008819D9" w:rsidP="008819D9">
      <w:pPr>
        <w:pStyle w:val="Heading4"/>
      </w:pPr>
      <w:r>
        <w:t>3.</w:t>
      </w:r>
      <w:r w:rsidRPr="00DB5AA6">
        <w:t xml:space="preserve"> Precision</w:t>
      </w:r>
    </w:p>
    <w:p w14:paraId="0BE133D3" w14:textId="77777777" w:rsidR="008819D9" w:rsidRPr="00DB5AA6" w:rsidRDefault="008819D9" w:rsidP="008819D9">
      <w:pPr>
        <w:spacing w:line="240" w:lineRule="auto"/>
        <w:rPr>
          <w:rFonts w:ascii="Times New Roman" w:hAnsi="Times New Roman" w:cs="Times New Roman"/>
        </w:rPr>
      </w:pPr>
    </w:p>
    <w:p w14:paraId="598DE258" w14:textId="77777777" w:rsidR="008819D9" w:rsidRPr="00DB5AA6" w:rsidRDefault="008819D9" w:rsidP="008819D9">
      <w:pPr>
        <w:pStyle w:val="Heading4"/>
        <w:spacing w:before="0" w:line="240" w:lineRule="auto"/>
        <w:rPr>
          <w:rFonts w:ascii="Times New Roman" w:hAnsi="Times New Roman" w:cs="Times New Roman"/>
        </w:rPr>
      </w:pPr>
      <w:r w:rsidRPr="00DB5AA6">
        <w:rPr>
          <w:rFonts w:ascii="Times New Roman" w:hAnsi="Times New Roman" w:cs="Times New Roman"/>
          <w:b w:val="0"/>
        </w:rPr>
        <w:t xml:space="preserve">The neg </w:t>
      </w:r>
      <w:proofErr w:type="spellStart"/>
      <w:r w:rsidRPr="00DB5AA6">
        <w:rPr>
          <w:rFonts w:ascii="Times New Roman" w:hAnsi="Times New Roman" w:cs="Times New Roman"/>
          <w:b w:val="0"/>
        </w:rPr>
        <w:t>interp</w:t>
      </w:r>
      <w:proofErr w:type="spellEnd"/>
      <w:r w:rsidRPr="00DB5AA6">
        <w:rPr>
          <w:rFonts w:ascii="Times New Roman" w:hAnsi="Times New Roman" w:cs="Times New Roman"/>
          <w:b w:val="0"/>
        </w:rPr>
        <w:t xml:space="preserve"> has the best explanatory power for why the resolution is worded the specific way that it is. The wording of previous topic this year demonstrates that when the topic is intended to be about a specific agent and course of action, the topic committee uses phrasing like “Member nations of the WTO ought to…”. The lack of an agent as well as use of the static verb phrase “is just” is better explainable by the topic being intentionally worded as a general principle than as a demand to debate ill-defined policies with an unclear agent.</w:t>
      </w:r>
    </w:p>
    <w:p w14:paraId="333128C1" w14:textId="77777777" w:rsidR="008819D9" w:rsidRPr="00DB5AA6" w:rsidRDefault="008819D9" w:rsidP="008819D9">
      <w:pPr>
        <w:spacing w:line="240" w:lineRule="auto"/>
        <w:rPr>
          <w:rFonts w:ascii="Times New Roman" w:hAnsi="Times New Roman" w:cs="Times New Roman"/>
        </w:rPr>
      </w:pPr>
    </w:p>
    <w:p w14:paraId="7FF54555" w14:textId="77777777" w:rsidR="008819D9" w:rsidRPr="00DB5AA6" w:rsidRDefault="008819D9" w:rsidP="008819D9">
      <w:pPr>
        <w:pStyle w:val="Heading4"/>
        <w:spacing w:before="0" w:line="240" w:lineRule="auto"/>
        <w:rPr>
          <w:rFonts w:ascii="Times New Roman" w:hAnsi="Times New Roman" w:cs="Times New Roman"/>
        </w:rPr>
      </w:pPr>
      <w:r w:rsidRPr="00DB5AA6">
        <w:rPr>
          <w:rFonts w:ascii="Times New Roman" w:hAnsi="Times New Roman" w:cs="Times New Roman"/>
          <w:b w:val="0"/>
        </w:rPr>
        <w:t xml:space="preserve">Precision is a ceiling, not a floor. You should vote for the </w:t>
      </w:r>
      <w:r w:rsidRPr="00DB5AA6">
        <w:rPr>
          <w:rFonts w:ascii="Times New Roman" w:hAnsi="Times New Roman" w:cs="Times New Roman"/>
          <w:b w:val="0"/>
          <w:u w:val="single"/>
        </w:rPr>
        <w:t>most</w:t>
      </w:r>
      <w:r w:rsidRPr="00DB5AA6">
        <w:rPr>
          <w:rFonts w:ascii="Times New Roman" w:hAnsi="Times New Roman" w:cs="Times New Roman"/>
          <w:b w:val="0"/>
        </w:rPr>
        <w:t xml:space="preserve"> intuitive and straightforward reading, not just </w:t>
      </w:r>
      <w:proofErr w:type="gramStart"/>
      <w:r w:rsidRPr="00DB5AA6">
        <w:rPr>
          <w:rFonts w:ascii="Times New Roman" w:hAnsi="Times New Roman" w:cs="Times New Roman"/>
          <w:b w:val="0"/>
        </w:rPr>
        <w:t>any one</w:t>
      </w:r>
      <w:proofErr w:type="gramEnd"/>
      <w:r w:rsidRPr="00DB5AA6">
        <w:rPr>
          <w:rFonts w:ascii="Times New Roman" w:hAnsi="Times New Roman" w:cs="Times New Roman"/>
          <w:b w:val="0"/>
        </w:rPr>
        <w:t xml:space="preserve"> that is minimally plausible, because the fundamental function of the topic is to keep everyone on the exact same page when coordinating research expectations, and that breaks down if each person has their own pet </w:t>
      </w:r>
      <w:proofErr w:type="spellStart"/>
      <w:r w:rsidRPr="00DB5AA6">
        <w:rPr>
          <w:rFonts w:ascii="Times New Roman" w:hAnsi="Times New Roman" w:cs="Times New Roman"/>
          <w:b w:val="0"/>
        </w:rPr>
        <w:t>interp</w:t>
      </w:r>
      <w:proofErr w:type="spellEnd"/>
      <w:r w:rsidRPr="00DB5AA6">
        <w:rPr>
          <w:rFonts w:ascii="Times New Roman" w:hAnsi="Times New Roman" w:cs="Times New Roman"/>
          <w:b w:val="0"/>
        </w:rPr>
        <w:t xml:space="preserve"> they think is most pragmatic.</w:t>
      </w:r>
    </w:p>
    <w:p w14:paraId="7F71CA2E" w14:textId="77777777" w:rsidR="008819D9" w:rsidRPr="00DB5AA6" w:rsidRDefault="008819D9" w:rsidP="008819D9">
      <w:pPr>
        <w:spacing w:line="240" w:lineRule="auto"/>
        <w:rPr>
          <w:rFonts w:ascii="Times New Roman" w:hAnsi="Times New Roman" w:cs="Times New Roman"/>
        </w:rPr>
      </w:pPr>
    </w:p>
    <w:p w14:paraId="4B66541A" w14:textId="77777777" w:rsidR="008819D9" w:rsidRPr="00DB5AA6" w:rsidRDefault="008819D9" w:rsidP="008819D9">
      <w:pPr>
        <w:pStyle w:val="Heading4"/>
        <w:spacing w:before="0" w:line="240" w:lineRule="auto"/>
        <w:rPr>
          <w:rFonts w:ascii="Times New Roman" w:hAnsi="Times New Roman" w:cs="Times New Roman"/>
        </w:rPr>
      </w:pPr>
      <w:r w:rsidRPr="00274BA8">
        <w:t>Drop the debater on T</w:t>
      </w:r>
      <w:r w:rsidRPr="00DB5AA6">
        <w:rPr>
          <w:rFonts w:ascii="Times New Roman" w:hAnsi="Times New Roman" w:cs="Times New Roman"/>
          <w:b w:val="0"/>
        </w:rPr>
        <w:t xml:space="preserve">—the damage was </w:t>
      </w:r>
      <w:proofErr w:type="gramStart"/>
      <w:r w:rsidRPr="00DB5AA6">
        <w:rPr>
          <w:rFonts w:ascii="Times New Roman" w:hAnsi="Times New Roman" w:cs="Times New Roman"/>
          <w:b w:val="0"/>
        </w:rPr>
        <w:t>done</w:t>
      </w:r>
      <w:proofErr w:type="gramEnd"/>
      <w:r w:rsidRPr="00DB5AA6">
        <w:rPr>
          <w:rFonts w:ascii="Times New Roman" w:hAnsi="Times New Roman" w:cs="Times New Roman"/>
          <w:b w:val="0"/>
        </w:rPr>
        <w:t xml:space="preserve"> and I can’t </w:t>
      </w:r>
      <w:proofErr w:type="spellStart"/>
      <w:r w:rsidRPr="00DB5AA6">
        <w:rPr>
          <w:rFonts w:ascii="Times New Roman" w:hAnsi="Times New Roman" w:cs="Times New Roman"/>
          <w:b w:val="0"/>
        </w:rPr>
        <w:t>regive</w:t>
      </w:r>
      <w:proofErr w:type="spellEnd"/>
      <w:r w:rsidRPr="00DB5AA6">
        <w:rPr>
          <w:rFonts w:ascii="Times New Roman" w:hAnsi="Times New Roman" w:cs="Times New Roman"/>
          <w:b w:val="0"/>
        </w:rPr>
        <w:t xml:space="preserve"> the 1NC after a 1AR shift. Use competing </w:t>
      </w:r>
      <w:proofErr w:type="spellStart"/>
      <w:r w:rsidRPr="00DB5AA6">
        <w:rPr>
          <w:rFonts w:ascii="Times New Roman" w:hAnsi="Times New Roman" w:cs="Times New Roman"/>
          <w:b w:val="0"/>
        </w:rPr>
        <w:t>interps</w:t>
      </w:r>
      <w:proofErr w:type="spellEnd"/>
      <w:r w:rsidRPr="00DB5AA6">
        <w:rPr>
          <w:rFonts w:ascii="Times New Roman" w:hAnsi="Times New Roman" w:cs="Times New Roman"/>
          <w:b w:val="0"/>
        </w:rPr>
        <w:t>; it avoids arbitrariness and judge intervention.</w:t>
      </w:r>
    </w:p>
    <w:p w14:paraId="2FB539FF" w14:textId="77777777" w:rsidR="008819D9" w:rsidRPr="00DB5AA6" w:rsidRDefault="008819D9" w:rsidP="008819D9">
      <w:pPr>
        <w:spacing w:line="240" w:lineRule="auto"/>
        <w:rPr>
          <w:rFonts w:ascii="Times New Roman" w:hAnsi="Times New Roman" w:cs="Times New Roman"/>
        </w:rPr>
      </w:pPr>
    </w:p>
    <w:p w14:paraId="567EA93A" w14:textId="77777777" w:rsidR="008819D9" w:rsidRPr="00DB5AA6" w:rsidRDefault="008819D9" w:rsidP="008819D9">
      <w:pPr>
        <w:spacing w:line="240" w:lineRule="auto"/>
        <w:rPr>
          <w:rFonts w:ascii="Times New Roman" w:hAnsi="Times New Roman" w:cs="Times New Roman"/>
        </w:rPr>
      </w:pPr>
      <w:r>
        <w:rPr>
          <w:rFonts w:ascii="Times New Roman" w:hAnsi="Times New Roman" w:cs="Times New Roman"/>
        </w:rPr>
        <w:t>No RVI – illogical, you don’t win for being fair</w:t>
      </w:r>
    </w:p>
    <w:p w14:paraId="542EFBBF" w14:textId="5E3F7B1D" w:rsidR="008819D9" w:rsidRPr="00DB5AA6" w:rsidRDefault="008819D9" w:rsidP="008819D9">
      <w:pPr>
        <w:pStyle w:val="Heading3"/>
        <w:spacing w:before="0" w:line="240" w:lineRule="auto"/>
        <w:rPr>
          <w:rFonts w:ascii="Times New Roman" w:hAnsi="Times New Roman" w:cs="Times New Roman"/>
        </w:rPr>
      </w:pPr>
      <w:r w:rsidRPr="00DB5AA6">
        <w:rPr>
          <w:rFonts w:ascii="Times New Roman" w:hAnsi="Times New Roman" w:cs="Times New Roman"/>
        </w:rPr>
        <w:lastRenderedPageBreak/>
        <w:t xml:space="preserve">CP: EIA </w:t>
      </w:r>
    </w:p>
    <w:p w14:paraId="297CBAE2" w14:textId="77777777" w:rsidR="008819D9" w:rsidRPr="00DB5AA6" w:rsidRDefault="008819D9" w:rsidP="008819D9">
      <w:pPr>
        <w:pStyle w:val="Heading4"/>
        <w:spacing w:before="0" w:line="240" w:lineRule="auto"/>
        <w:rPr>
          <w:rFonts w:ascii="Times New Roman" w:hAnsi="Times New Roman" w:cs="Times New Roman"/>
        </w:rPr>
      </w:pPr>
      <w:r w:rsidRPr="00DB5AA6">
        <w:rPr>
          <w:rFonts w:ascii="Times New Roman" w:hAnsi="Times New Roman" w:cs="Times New Roman"/>
        </w:rPr>
        <w:t xml:space="preserve">Counterplan text </w:t>
      </w:r>
      <w:r>
        <w:rPr>
          <w:rFonts w:ascii="Times New Roman" w:hAnsi="Times New Roman" w:cs="Times New Roman"/>
        </w:rPr>
        <w:t>–</w:t>
      </w:r>
      <w:r w:rsidRPr="00DB5AA6">
        <w:rPr>
          <w:rFonts w:ascii="Times New Roman" w:hAnsi="Times New Roman" w:cs="Times New Roman"/>
        </w:rPr>
        <w:t xml:space="preserve"> </w:t>
      </w:r>
      <w:r>
        <w:rPr>
          <w:rFonts w:ascii="Times New Roman" w:hAnsi="Times New Roman" w:cs="Times New Roman"/>
        </w:rPr>
        <w:t xml:space="preserve">All space faring entities except </w:t>
      </w:r>
      <w:proofErr w:type="spellStart"/>
      <w:r>
        <w:rPr>
          <w:rFonts w:ascii="Times New Roman" w:hAnsi="Times New Roman" w:cs="Times New Roman"/>
        </w:rPr>
        <w:t>russia</w:t>
      </w:r>
      <w:proofErr w:type="spellEnd"/>
      <w:r w:rsidRPr="00DB5AA6">
        <w:rPr>
          <w:rFonts w:ascii="Times New Roman" w:hAnsi="Times New Roman" w:cs="Times New Roman"/>
        </w:rPr>
        <w:t xml:space="preserve"> will:</w:t>
      </w:r>
    </w:p>
    <w:p w14:paraId="311A4A8B" w14:textId="77777777" w:rsidR="008819D9" w:rsidRPr="00DB5AA6" w:rsidRDefault="008819D9" w:rsidP="008819D9">
      <w:pPr>
        <w:pStyle w:val="Heading4"/>
        <w:numPr>
          <w:ilvl w:val="0"/>
          <w:numId w:val="11"/>
        </w:numPr>
        <w:tabs>
          <w:tab w:val="num" w:pos="360"/>
        </w:tabs>
        <w:spacing w:before="0" w:line="240" w:lineRule="auto"/>
        <w:ind w:left="0" w:firstLine="0"/>
        <w:rPr>
          <w:rFonts w:ascii="Times New Roman" w:hAnsi="Times New Roman" w:cs="Times New Roman"/>
        </w:rPr>
      </w:pPr>
      <w:r w:rsidRPr="00DB5AA6">
        <w:rPr>
          <w:rFonts w:ascii="Times New Roman" w:hAnsi="Times New Roman" w:cs="Times New Roman"/>
        </w:rPr>
        <w:t>Have private entities submit a public environmental impact assessment of all planned appropriation.</w:t>
      </w:r>
    </w:p>
    <w:p w14:paraId="58AA7330" w14:textId="77777777" w:rsidR="008819D9" w:rsidRPr="00DB5AA6" w:rsidRDefault="008819D9" w:rsidP="008819D9">
      <w:pPr>
        <w:pStyle w:val="Heading4"/>
        <w:numPr>
          <w:ilvl w:val="0"/>
          <w:numId w:val="11"/>
        </w:numPr>
        <w:tabs>
          <w:tab w:val="num" w:pos="360"/>
        </w:tabs>
        <w:spacing w:before="0" w:line="240" w:lineRule="auto"/>
        <w:ind w:left="0" w:firstLine="0"/>
        <w:rPr>
          <w:rFonts w:ascii="Times New Roman" w:hAnsi="Times New Roman" w:cs="Times New Roman"/>
        </w:rPr>
      </w:pPr>
      <w:r w:rsidRPr="00DB5AA6">
        <w:rPr>
          <w:rFonts w:ascii="Times New Roman" w:hAnsi="Times New Roman" w:cs="Times New Roman"/>
        </w:rPr>
        <w:t>Enforce a public application system for tradeable property rights with a limit of 1 grant per celestial body</w:t>
      </w:r>
    </w:p>
    <w:p w14:paraId="1E11D739" w14:textId="77777777" w:rsidR="008819D9" w:rsidRPr="00DB5AA6" w:rsidRDefault="008819D9" w:rsidP="008819D9">
      <w:pPr>
        <w:pStyle w:val="Heading4"/>
        <w:spacing w:before="0" w:line="240" w:lineRule="auto"/>
        <w:rPr>
          <w:rFonts w:ascii="Times New Roman" w:hAnsi="Times New Roman" w:cs="Times New Roman"/>
        </w:rPr>
      </w:pPr>
      <w:r w:rsidRPr="00DB5AA6">
        <w:rPr>
          <w:rFonts w:ascii="Times New Roman" w:hAnsi="Times New Roman" w:cs="Times New Roman"/>
        </w:rPr>
        <w:t xml:space="preserve">Counterplan competes and creates the least environmentally damaging version of the aff. </w:t>
      </w:r>
    </w:p>
    <w:p w14:paraId="2D7A76EE" w14:textId="77777777" w:rsidR="008819D9" w:rsidRPr="00DB5AA6" w:rsidRDefault="008819D9" w:rsidP="008819D9">
      <w:pPr>
        <w:spacing w:line="240" w:lineRule="auto"/>
        <w:rPr>
          <w:rFonts w:ascii="Times New Roman" w:hAnsi="Times New Roman" w:cs="Times New Roman"/>
          <w:sz w:val="16"/>
          <w:szCs w:val="16"/>
        </w:rPr>
      </w:pPr>
      <w:r w:rsidRPr="00DB5AA6">
        <w:rPr>
          <w:rFonts w:ascii="Times New Roman" w:hAnsi="Times New Roman" w:cs="Times New Roman"/>
          <w:sz w:val="16"/>
          <w:szCs w:val="16"/>
        </w:rPr>
        <w:t xml:space="preserve">William R. </w:t>
      </w:r>
      <w:r w:rsidRPr="00DB5AA6">
        <w:rPr>
          <w:rStyle w:val="Style13ptBold"/>
          <w:rFonts w:ascii="Times New Roman" w:hAnsi="Times New Roman" w:cs="Times New Roman"/>
        </w:rPr>
        <w:t>Kramer</w:t>
      </w:r>
      <w:r w:rsidRPr="00DB5AA6">
        <w:rPr>
          <w:rFonts w:ascii="Times New Roman" w:hAnsi="Times New Roman" w:cs="Times New Roman"/>
          <w:sz w:val="16"/>
          <w:szCs w:val="16"/>
        </w:rPr>
        <w:t xml:space="preserve">, PhD </w:t>
      </w:r>
      <w:proofErr w:type="spellStart"/>
      <w:r w:rsidRPr="00DB5AA6">
        <w:rPr>
          <w:rFonts w:ascii="Times New Roman" w:hAnsi="Times New Roman" w:cs="Times New Roman"/>
          <w:sz w:val="16"/>
          <w:szCs w:val="16"/>
        </w:rPr>
        <w:t>Polisci</w:t>
      </w:r>
      <w:proofErr w:type="spellEnd"/>
      <w:r w:rsidRPr="00DB5AA6">
        <w:rPr>
          <w:rFonts w:ascii="Times New Roman" w:hAnsi="Times New Roman" w:cs="Times New Roman"/>
          <w:sz w:val="16"/>
          <w:szCs w:val="16"/>
        </w:rPr>
        <w:t xml:space="preserve">/Futures Studies @ U of H Manoa, Currently HDR Inc. Extraterrestrial Environmental Analyst, </w:t>
      </w:r>
      <w:r w:rsidRPr="00DB5AA6">
        <w:rPr>
          <w:rStyle w:val="Style13ptBold"/>
          <w:rFonts w:ascii="Times New Roman" w:hAnsi="Times New Roman" w:cs="Times New Roman"/>
        </w:rPr>
        <w:t>2014</w:t>
      </w:r>
      <w:r w:rsidRPr="00DB5AA6">
        <w:rPr>
          <w:rFonts w:ascii="Times New Roman" w:hAnsi="Times New Roman" w:cs="Times New Roman"/>
          <w:sz w:val="16"/>
          <w:szCs w:val="16"/>
        </w:rPr>
        <w:t>, “Extraterrestrial environmental impact assessments A foreseeable prerequisite for wise decisions regarding outer space exploration, research and development” Space Policy 30 (2014) 215-222</w:t>
      </w:r>
    </w:p>
    <w:p w14:paraId="4E315E67" w14:textId="77777777" w:rsidR="008819D9" w:rsidRPr="00DB5AA6" w:rsidRDefault="008819D9" w:rsidP="008819D9">
      <w:pPr>
        <w:spacing w:line="240" w:lineRule="auto"/>
        <w:rPr>
          <w:rFonts w:ascii="Times New Roman" w:hAnsi="Times New Roman" w:cs="Times New Roman"/>
          <w:sz w:val="12"/>
        </w:rPr>
      </w:pPr>
      <w:r w:rsidRPr="00DB5AA6">
        <w:rPr>
          <w:rFonts w:ascii="Times New Roman" w:hAnsi="Times New Roman" w:cs="Times New Roman"/>
          <w:sz w:val="12"/>
        </w:rPr>
        <w:t xml:space="preserve">To be most effective, all spacefaring nations and enterprises would voluntarily participate in assessing their extraterrestrial environmental impacts prior to undertaking actions in space. </w:t>
      </w:r>
      <w:r w:rsidRPr="00DB5AA6">
        <w:rPr>
          <w:rStyle w:val="StyleUnderline"/>
          <w:rFonts w:ascii="Times New Roman" w:hAnsi="Times New Roman" w:cs="Times New Roman"/>
        </w:rPr>
        <w:t>A hypothetical</w:t>
      </w:r>
      <w:r w:rsidRPr="00DB5AA6">
        <w:rPr>
          <w:rFonts w:ascii="Times New Roman" w:hAnsi="Times New Roman" w:cs="Times New Roman"/>
          <w:sz w:val="12"/>
        </w:rPr>
        <w:t xml:space="preserve"> chronology of such a process might include: (1</w:t>
      </w:r>
      <w:r w:rsidRPr="00DB5AA6">
        <w:rPr>
          <w:rStyle w:val="StyleUnderline"/>
          <w:rFonts w:ascii="Times New Roman" w:hAnsi="Times New Roman" w:cs="Times New Roman"/>
        </w:rPr>
        <w:t xml:space="preserve">) Impact </w:t>
      </w:r>
      <w:r w:rsidRPr="00DB5AA6">
        <w:rPr>
          <w:rStyle w:val="StyleUnderline"/>
          <w:rFonts w:ascii="Times New Roman" w:hAnsi="Times New Roman" w:cs="Times New Roman"/>
          <w:highlight w:val="cyan"/>
        </w:rPr>
        <w:t xml:space="preserve">assessments are prepared </w:t>
      </w:r>
      <w:r w:rsidRPr="00DB5AA6">
        <w:rPr>
          <w:rStyle w:val="StyleUnderline"/>
          <w:rFonts w:ascii="Times New Roman" w:hAnsi="Times New Roman" w:cs="Times New Roman"/>
        </w:rPr>
        <w:t xml:space="preserve">by the action proponent </w:t>
      </w:r>
      <w:r w:rsidRPr="00DB5AA6">
        <w:rPr>
          <w:rStyle w:val="StyleUnderline"/>
          <w:rFonts w:ascii="Times New Roman" w:hAnsi="Times New Roman" w:cs="Times New Roman"/>
          <w:highlight w:val="cyan"/>
        </w:rPr>
        <w:t>and submitted to a</w:t>
      </w:r>
      <w:r w:rsidRPr="00DB5AA6">
        <w:rPr>
          <w:rStyle w:val="StyleUnderline"/>
          <w:rFonts w:ascii="Times New Roman" w:hAnsi="Times New Roman" w:cs="Times New Roman"/>
        </w:rPr>
        <w:t xml:space="preserve">n impartial international </w:t>
      </w:r>
      <w:r w:rsidRPr="00DB5AA6">
        <w:rPr>
          <w:rStyle w:val="StyleUnderline"/>
          <w:rFonts w:ascii="Times New Roman" w:hAnsi="Times New Roman" w:cs="Times New Roman"/>
          <w:highlight w:val="cyan"/>
        </w:rPr>
        <w:t>panel</w:t>
      </w:r>
      <w:r w:rsidRPr="00DB5AA6">
        <w:rPr>
          <w:rFonts w:ascii="Times New Roman" w:hAnsi="Times New Roman" w:cs="Times New Roman"/>
          <w:sz w:val="12"/>
        </w:rPr>
        <w:t xml:space="preserve"> or board; (2) </w:t>
      </w:r>
      <w:r w:rsidRPr="00DB5AA6">
        <w:rPr>
          <w:rStyle w:val="StyleUnderline"/>
          <w:rFonts w:ascii="Times New Roman" w:hAnsi="Times New Roman" w:cs="Times New Roman"/>
        </w:rPr>
        <w:t xml:space="preserve">The panel </w:t>
      </w:r>
      <w:r w:rsidRPr="00DB5AA6">
        <w:rPr>
          <w:rStyle w:val="StyleUnderline"/>
          <w:rFonts w:ascii="Times New Roman" w:hAnsi="Times New Roman" w:cs="Times New Roman"/>
          <w:highlight w:val="cyan"/>
        </w:rPr>
        <w:t xml:space="preserve">determines </w:t>
      </w:r>
      <w:r w:rsidRPr="00DB5AA6">
        <w:rPr>
          <w:rStyle w:val="StyleUnderline"/>
          <w:rFonts w:ascii="Times New Roman" w:hAnsi="Times New Roman" w:cs="Times New Roman"/>
        </w:rPr>
        <w:t xml:space="preserve">the assessment's </w:t>
      </w:r>
      <w:r w:rsidRPr="00DB5AA6">
        <w:rPr>
          <w:rStyle w:val="StyleUnderline"/>
          <w:rFonts w:ascii="Times New Roman" w:hAnsi="Times New Roman" w:cs="Times New Roman"/>
          <w:highlight w:val="cyan"/>
        </w:rPr>
        <w:t>sufficiency</w:t>
      </w:r>
      <w:r w:rsidRPr="00DB5AA6">
        <w:rPr>
          <w:rFonts w:ascii="Times New Roman" w:hAnsi="Times New Roman" w:cs="Times New Roman"/>
          <w:sz w:val="12"/>
        </w:rPr>
        <w:t xml:space="preserve">; (3) </w:t>
      </w:r>
      <w:r w:rsidRPr="00DB5AA6">
        <w:rPr>
          <w:rStyle w:val="StyleUnderline"/>
          <w:rFonts w:ascii="Times New Roman" w:hAnsi="Times New Roman" w:cs="Times New Roman"/>
        </w:rPr>
        <w:t xml:space="preserve">The assessment is published in an electronic or other format </w:t>
      </w:r>
      <w:r w:rsidRPr="00DB5AA6">
        <w:rPr>
          <w:rStyle w:val="StyleUnderline"/>
          <w:rFonts w:ascii="Times New Roman" w:hAnsi="Times New Roman" w:cs="Times New Roman"/>
          <w:highlight w:val="cyan"/>
        </w:rPr>
        <w:t>accessible to the public followed by a comment period</w:t>
      </w:r>
      <w:r w:rsidRPr="00DB5AA6">
        <w:rPr>
          <w:rFonts w:ascii="Times New Roman" w:hAnsi="Times New Roman" w:cs="Times New Roman"/>
          <w:sz w:val="12"/>
        </w:rPr>
        <w:t xml:space="preserve">; (4) </w:t>
      </w:r>
      <w:r w:rsidRPr="00DB5AA6">
        <w:rPr>
          <w:rStyle w:val="StyleUnderline"/>
          <w:rFonts w:ascii="Times New Roman" w:hAnsi="Times New Roman" w:cs="Times New Roman"/>
        </w:rPr>
        <w:t xml:space="preserve">The </w:t>
      </w:r>
      <w:r w:rsidRPr="00DB5AA6">
        <w:rPr>
          <w:rStyle w:val="StyleUnderline"/>
          <w:rFonts w:ascii="Times New Roman" w:hAnsi="Times New Roman" w:cs="Times New Roman"/>
          <w:highlight w:val="cyan"/>
        </w:rPr>
        <w:t xml:space="preserve">action proponent addresses comments and submits responses </w:t>
      </w:r>
      <w:r w:rsidRPr="00DB5AA6">
        <w:rPr>
          <w:rStyle w:val="StyleUnderline"/>
          <w:rFonts w:ascii="Times New Roman" w:hAnsi="Times New Roman" w:cs="Times New Roman"/>
        </w:rPr>
        <w:t>to the panel;</w:t>
      </w:r>
      <w:r w:rsidRPr="00DB5AA6">
        <w:rPr>
          <w:rFonts w:ascii="Times New Roman" w:hAnsi="Times New Roman" w:cs="Times New Roman"/>
          <w:sz w:val="12"/>
        </w:rPr>
        <w:t xml:space="preserve"> (5) </w:t>
      </w:r>
      <w:r w:rsidRPr="00DB5AA6">
        <w:rPr>
          <w:rStyle w:val="StyleUnderline"/>
          <w:rFonts w:ascii="Times New Roman" w:hAnsi="Times New Roman" w:cs="Times New Roman"/>
        </w:rPr>
        <w:t xml:space="preserve">The </w:t>
      </w:r>
      <w:r w:rsidRPr="00DB5AA6">
        <w:rPr>
          <w:rStyle w:val="StyleUnderline"/>
          <w:rFonts w:ascii="Times New Roman" w:hAnsi="Times New Roman" w:cs="Times New Roman"/>
          <w:highlight w:val="cyan"/>
        </w:rPr>
        <w:t>panel publishes its approval or concerns</w:t>
      </w:r>
      <w:r w:rsidRPr="00DB5AA6">
        <w:rPr>
          <w:rFonts w:ascii="Times New Roman" w:hAnsi="Times New Roman" w:cs="Times New Roman"/>
          <w:sz w:val="12"/>
        </w:rPr>
        <w:t xml:space="preserve">; (6) </w:t>
      </w:r>
      <w:r w:rsidRPr="00DB5AA6">
        <w:rPr>
          <w:rStyle w:val="StyleUnderline"/>
          <w:rFonts w:ascii="Times New Roman" w:hAnsi="Times New Roman" w:cs="Times New Roman"/>
        </w:rPr>
        <w:t xml:space="preserve">The </w:t>
      </w:r>
      <w:r w:rsidRPr="00DB5AA6">
        <w:rPr>
          <w:rStyle w:val="StyleUnderline"/>
          <w:rFonts w:ascii="Times New Roman" w:hAnsi="Times New Roman" w:cs="Times New Roman"/>
          <w:highlight w:val="cyan"/>
        </w:rPr>
        <w:t xml:space="preserve">action </w:t>
      </w:r>
      <w:r w:rsidRPr="00DB5AA6">
        <w:rPr>
          <w:rStyle w:val="StyleUnderline"/>
          <w:rFonts w:ascii="Times New Roman" w:hAnsi="Times New Roman" w:cs="Times New Roman"/>
        </w:rPr>
        <w:t xml:space="preserve">proceeds, </w:t>
      </w:r>
      <w:r w:rsidRPr="00DB5AA6">
        <w:rPr>
          <w:rStyle w:val="StyleUnderline"/>
          <w:rFonts w:ascii="Times New Roman" w:hAnsi="Times New Roman" w:cs="Times New Roman"/>
          <w:highlight w:val="cyan"/>
        </w:rPr>
        <w:t xml:space="preserve">is </w:t>
      </w:r>
      <w:r w:rsidRPr="00DB5AA6">
        <w:rPr>
          <w:rStyle w:val="Emphasis"/>
          <w:rFonts w:ascii="Times New Roman" w:hAnsi="Times New Roman" w:cs="Times New Roman"/>
          <w:highlight w:val="cyan"/>
        </w:rPr>
        <w:t>modified or is abandoned</w:t>
      </w:r>
      <w:r w:rsidRPr="00DB5AA6">
        <w:rPr>
          <w:rStyle w:val="StyleUnderline"/>
          <w:rFonts w:ascii="Times New Roman" w:hAnsi="Times New Roman" w:cs="Times New Roman"/>
        </w:rPr>
        <w:t xml:space="preserve">; </w:t>
      </w:r>
      <w:r w:rsidRPr="00DB5AA6">
        <w:rPr>
          <w:rFonts w:ascii="Times New Roman" w:hAnsi="Times New Roman" w:cs="Times New Roman"/>
          <w:sz w:val="12"/>
        </w:rPr>
        <w:t>and (7) should the action proceed, periodic reports of the action's progress and impacts are filed for future reference in a digital format to allow broad access</w:t>
      </w:r>
      <w:r w:rsidRPr="00DB5AA6">
        <w:rPr>
          <w:rStyle w:val="StyleUnderline"/>
          <w:rFonts w:ascii="Times New Roman" w:hAnsi="Times New Roman" w:cs="Times New Roman"/>
        </w:rPr>
        <w:t xml:space="preserve">. The process would support the spirit of both </w:t>
      </w:r>
      <w:r w:rsidRPr="00DB5AA6">
        <w:rPr>
          <w:rStyle w:val="Emphasis"/>
          <w:rFonts w:ascii="Times New Roman" w:hAnsi="Times New Roman" w:cs="Times New Roman"/>
        </w:rPr>
        <w:t>NEPA</w:t>
      </w:r>
      <w:r w:rsidRPr="00DB5AA6">
        <w:rPr>
          <w:rStyle w:val="StyleUnderline"/>
          <w:rFonts w:ascii="Times New Roman" w:hAnsi="Times New Roman" w:cs="Times New Roman"/>
        </w:rPr>
        <w:t xml:space="preserve"> to “fulfill the responsibilities of each generation as trustee of the environment for succeeding generations”</w:t>
      </w:r>
      <w:r w:rsidRPr="00DB5AA6">
        <w:rPr>
          <w:rFonts w:ascii="Times New Roman" w:hAnsi="Times New Roman" w:cs="Times New Roman"/>
          <w:sz w:val="12"/>
        </w:rPr>
        <w:t xml:space="preserve"> (42 USC x4331(b)(1)) </w:t>
      </w:r>
      <w:r w:rsidRPr="00DB5AA6">
        <w:rPr>
          <w:rStyle w:val="StyleUnderline"/>
          <w:rFonts w:ascii="Times New Roman" w:hAnsi="Times New Roman" w:cs="Times New Roman"/>
        </w:rPr>
        <w:t xml:space="preserve">and Article 4(1) of the Moon Agreement's directive that “due regard shall be paid to the interests of present and future generations.” </w:t>
      </w:r>
      <w:r w:rsidRPr="00DB5AA6">
        <w:rPr>
          <w:rFonts w:ascii="Times New Roman" w:hAnsi="Times New Roman" w:cs="Times New Roman"/>
          <w:sz w:val="12"/>
        </w:rPr>
        <w:t xml:space="preserve">Given the likelihood that </w:t>
      </w:r>
      <w:r w:rsidRPr="00DB5AA6">
        <w:rPr>
          <w:rStyle w:val="StyleUnderline"/>
          <w:rFonts w:ascii="Times New Roman" w:hAnsi="Times New Roman" w:cs="Times New Roman"/>
        </w:rPr>
        <w:t xml:space="preserve">all states would appreciate the </w:t>
      </w:r>
      <w:r w:rsidRPr="00DB5AA6">
        <w:rPr>
          <w:rStyle w:val="StyleUnderline"/>
          <w:rFonts w:ascii="Times New Roman" w:hAnsi="Times New Roman" w:cs="Times New Roman"/>
          <w:highlight w:val="cyan"/>
        </w:rPr>
        <w:t>need for maintaining</w:t>
      </w:r>
      <w:r w:rsidRPr="00DB5AA6">
        <w:rPr>
          <w:rStyle w:val="StyleUnderline"/>
          <w:rFonts w:ascii="Times New Roman" w:hAnsi="Times New Roman" w:cs="Times New Roman"/>
        </w:rPr>
        <w:t xml:space="preserve"> extraterrestrial environments and landscapes </w:t>
      </w:r>
      <w:r w:rsidRPr="00DB5AA6">
        <w:rPr>
          <w:rStyle w:val="StyleUnderline"/>
          <w:rFonts w:ascii="Times New Roman" w:hAnsi="Times New Roman" w:cs="Times New Roman"/>
          <w:highlight w:val="cyan"/>
        </w:rPr>
        <w:t>for</w:t>
      </w:r>
      <w:r w:rsidRPr="00DB5AA6">
        <w:rPr>
          <w:rStyle w:val="StyleUnderline"/>
          <w:rFonts w:ascii="Times New Roman" w:hAnsi="Times New Roman" w:cs="Times New Roman"/>
        </w:rPr>
        <w:t xml:space="preserve"> both </w:t>
      </w:r>
      <w:r w:rsidRPr="00DB5AA6">
        <w:rPr>
          <w:rStyle w:val="StyleUnderline"/>
          <w:rFonts w:ascii="Times New Roman" w:hAnsi="Times New Roman" w:cs="Times New Roman"/>
          <w:highlight w:val="cyan"/>
        </w:rPr>
        <w:t>future</w:t>
      </w:r>
      <w:r w:rsidRPr="00DB5AA6">
        <w:rPr>
          <w:rStyle w:val="StyleUnderline"/>
          <w:rFonts w:ascii="Times New Roman" w:hAnsi="Times New Roman" w:cs="Times New Roman"/>
        </w:rPr>
        <w:t xml:space="preserve"> research and exploitation, </w:t>
      </w:r>
      <w:r w:rsidRPr="00DB5AA6">
        <w:rPr>
          <w:rStyle w:val="StyleUnderline"/>
          <w:rFonts w:ascii="Times New Roman" w:hAnsi="Times New Roman" w:cs="Times New Roman"/>
          <w:highlight w:val="cyan"/>
        </w:rPr>
        <w:t>pressure from peer</w:t>
      </w:r>
      <w:r w:rsidRPr="00DB5AA6">
        <w:rPr>
          <w:rStyle w:val="StyleUnderline"/>
          <w:rFonts w:ascii="Times New Roman" w:hAnsi="Times New Roman" w:cs="Times New Roman"/>
        </w:rPr>
        <w:t xml:space="preserve"> states and space industries may be sufficient to </w:t>
      </w:r>
      <w:r w:rsidRPr="00DB5AA6">
        <w:rPr>
          <w:rStyle w:val="Emphasis"/>
          <w:rFonts w:ascii="Times New Roman" w:hAnsi="Times New Roman" w:cs="Times New Roman"/>
          <w:highlight w:val="cyan"/>
        </w:rPr>
        <w:t>encourage</w:t>
      </w:r>
      <w:r w:rsidRPr="00DB5AA6">
        <w:rPr>
          <w:rStyle w:val="Emphasis"/>
          <w:rFonts w:ascii="Times New Roman" w:hAnsi="Times New Roman" w:cs="Times New Roman"/>
        </w:rPr>
        <w:t xml:space="preserve"> a trend of </w:t>
      </w:r>
      <w:r w:rsidRPr="00DB5AA6">
        <w:rPr>
          <w:rStyle w:val="Emphasis"/>
          <w:rFonts w:ascii="Times New Roman" w:hAnsi="Times New Roman" w:cs="Times New Roman"/>
          <w:highlight w:val="cyan"/>
        </w:rPr>
        <w:t>compliance</w:t>
      </w:r>
      <w:r w:rsidRPr="00DB5AA6">
        <w:rPr>
          <w:rStyle w:val="StyleUnderline"/>
          <w:rFonts w:ascii="Times New Roman" w:hAnsi="Times New Roman" w:cs="Times New Roman"/>
          <w:highlight w:val="cyan"/>
        </w:rPr>
        <w:t>.</w:t>
      </w:r>
      <w:r w:rsidRPr="00DB5AA6">
        <w:rPr>
          <w:rStyle w:val="StyleUnderline"/>
          <w:rFonts w:ascii="Times New Roman" w:hAnsi="Times New Roman" w:cs="Times New Roman"/>
        </w:rPr>
        <w:t xml:space="preserve"> </w:t>
      </w:r>
      <w:r w:rsidRPr="00DB5AA6">
        <w:rPr>
          <w:rFonts w:ascii="Times New Roman" w:hAnsi="Times New Roman" w:cs="Times New Roman"/>
          <w:sz w:val="12"/>
        </w:rPr>
        <w:t xml:space="preserve">Such </w:t>
      </w:r>
      <w:r w:rsidRPr="00DB5AA6">
        <w:rPr>
          <w:rStyle w:val="StyleUnderline"/>
          <w:rFonts w:ascii="Times New Roman" w:hAnsi="Times New Roman" w:cs="Times New Roman"/>
          <w:highlight w:val="cyan"/>
        </w:rPr>
        <w:t>a review and approval</w:t>
      </w:r>
      <w:r w:rsidRPr="00DB5AA6">
        <w:rPr>
          <w:rStyle w:val="StyleUnderline"/>
          <w:rFonts w:ascii="Times New Roman" w:hAnsi="Times New Roman" w:cs="Times New Roman"/>
        </w:rPr>
        <w:t xml:space="preserve"> system</w:t>
      </w:r>
      <w:r w:rsidRPr="00DB5AA6">
        <w:rPr>
          <w:rFonts w:ascii="Times New Roman" w:hAnsi="Times New Roman" w:cs="Times New Roman"/>
          <w:sz w:val="12"/>
        </w:rPr>
        <w:t xml:space="preserve"> (perhaps similar to NEPA's relationship with the Council on Environmental Quality and its oversight function) </w:t>
      </w:r>
      <w:r w:rsidRPr="00DB5AA6">
        <w:rPr>
          <w:rStyle w:val="StyleUnderline"/>
          <w:rFonts w:ascii="Times New Roman" w:hAnsi="Times New Roman" w:cs="Times New Roman"/>
        </w:rPr>
        <w:t xml:space="preserve">could be attempted </w:t>
      </w:r>
      <w:r w:rsidRPr="00DB5AA6">
        <w:rPr>
          <w:rStyle w:val="StyleUnderline"/>
          <w:rFonts w:ascii="Times New Roman" w:hAnsi="Times New Roman" w:cs="Times New Roman"/>
          <w:highlight w:val="cyan"/>
        </w:rPr>
        <w:t>within</w:t>
      </w:r>
      <w:r w:rsidRPr="00DB5AA6">
        <w:rPr>
          <w:rStyle w:val="StyleUnderline"/>
          <w:rFonts w:ascii="Times New Roman" w:hAnsi="Times New Roman" w:cs="Times New Roman"/>
        </w:rPr>
        <w:t xml:space="preserve"> the</w:t>
      </w:r>
      <w:r w:rsidRPr="00DB5AA6">
        <w:rPr>
          <w:rFonts w:ascii="Times New Roman" w:hAnsi="Times New Roman" w:cs="Times New Roman"/>
          <w:sz w:val="12"/>
        </w:rPr>
        <w:t xml:space="preserve"> structure of the UN, such as within the </w:t>
      </w:r>
      <w:r w:rsidRPr="00DB5AA6">
        <w:rPr>
          <w:rStyle w:val="Emphasis"/>
          <w:rFonts w:ascii="Times New Roman" w:hAnsi="Times New Roman" w:cs="Times New Roman"/>
          <w:highlight w:val="cyan"/>
        </w:rPr>
        <w:t>UN Office of Outer Space Affairs</w:t>
      </w:r>
      <w:r w:rsidRPr="00DB5AA6">
        <w:rPr>
          <w:rFonts w:ascii="Times New Roman" w:hAnsi="Times New Roman" w:cs="Times New Roman"/>
          <w:sz w:val="12"/>
        </w:rPr>
        <w:t xml:space="preserve">. The spirit of an extraterrestrial environmental assessment program would be likely to fit within the mandate of the organization. However, amending the Outer Space Treaty or otherwise developing an administrative UN capacity to achieve the goals proposed in this paper would require a level of international commitment and cooperation that may be both lengthy and difficult to achieve. Spacefaring nations and international organizations are already invited to submit annual reports on their space activities and research to the UN Committee on the Peaceful Uses of Space, </w:t>
      </w:r>
      <w:r w:rsidRPr="00DB5AA6">
        <w:rPr>
          <w:rStyle w:val="StyleUnderline"/>
          <w:rFonts w:ascii="Times New Roman" w:hAnsi="Times New Roman" w:cs="Times New Roman"/>
        </w:rPr>
        <w:t xml:space="preserve">so a </w:t>
      </w:r>
      <w:r w:rsidRPr="00DB5AA6">
        <w:rPr>
          <w:rStyle w:val="StyleUnderline"/>
          <w:rFonts w:ascii="Times New Roman" w:hAnsi="Times New Roman" w:cs="Times New Roman"/>
          <w:highlight w:val="cyan"/>
        </w:rPr>
        <w:t>precedent</w:t>
      </w:r>
      <w:r w:rsidRPr="00DB5AA6">
        <w:rPr>
          <w:rStyle w:val="StyleUnderline"/>
          <w:rFonts w:ascii="Times New Roman" w:hAnsi="Times New Roman" w:cs="Times New Roman"/>
        </w:rPr>
        <w:t xml:space="preserve"> for reporting </w:t>
      </w:r>
      <w:r w:rsidRPr="00DB5AA6">
        <w:rPr>
          <w:rStyle w:val="StyleUnderline"/>
          <w:rFonts w:ascii="Times New Roman" w:hAnsi="Times New Roman" w:cs="Times New Roman"/>
          <w:highlight w:val="cyan"/>
        </w:rPr>
        <w:t>exists.</w:t>
      </w:r>
      <w:r w:rsidRPr="00DB5AA6">
        <w:rPr>
          <w:rFonts w:ascii="Times New Roman" w:hAnsi="Times New Roman" w:cs="Times New Roman"/>
          <w:sz w:val="12"/>
          <w:highlight w:val="cyan"/>
        </w:rPr>
        <w:t xml:space="preserve"> </w:t>
      </w:r>
      <w:r w:rsidRPr="00DB5AA6">
        <w:rPr>
          <w:rStyle w:val="Emphasis"/>
          <w:rFonts w:ascii="Times New Roman" w:hAnsi="Times New Roman" w:cs="Times New Roman"/>
          <w:highlight w:val="cyan"/>
        </w:rPr>
        <w:t>Presently</w:t>
      </w:r>
      <w:r w:rsidRPr="00DB5AA6">
        <w:rPr>
          <w:rStyle w:val="Emphasis"/>
          <w:rFonts w:ascii="Times New Roman" w:hAnsi="Times New Roman" w:cs="Times New Roman"/>
        </w:rPr>
        <w:t xml:space="preserve">, however, </w:t>
      </w:r>
      <w:r w:rsidRPr="00DB5AA6">
        <w:rPr>
          <w:rStyle w:val="Emphasis"/>
          <w:rFonts w:ascii="Times New Roman" w:hAnsi="Times New Roman" w:cs="Times New Roman"/>
          <w:highlight w:val="cyan"/>
        </w:rPr>
        <w:t>reports</w:t>
      </w:r>
      <w:r w:rsidRPr="00DB5AA6">
        <w:rPr>
          <w:rStyle w:val="Emphasis"/>
          <w:rFonts w:ascii="Times New Roman" w:hAnsi="Times New Roman" w:cs="Times New Roman"/>
        </w:rPr>
        <w:t xml:space="preserve"> tend to </w:t>
      </w:r>
      <w:r w:rsidRPr="00DB5AA6">
        <w:rPr>
          <w:rStyle w:val="Emphasis"/>
          <w:rFonts w:ascii="Times New Roman" w:hAnsi="Times New Roman" w:cs="Times New Roman"/>
          <w:highlight w:val="cyan"/>
        </w:rPr>
        <w:t>document positive actions</w:t>
      </w:r>
      <w:r w:rsidRPr="00DB5AA6">
        <w:rPr>
          <w:rStyle w:val="Emphasis"/>
          <w:rFonts w:ascii="Times New Roman" w:hAnsi="Times New Roman" w:cs="Times New Roman"/>
        </w:rPr>
        <w:t xml:space="preserve"> and research, </w:t>
      </w:r>
      <w:r w:rsidRPr="00DB5AA6">
        <w:rPr>
          <w:rStyle w:val="Emphasis"/>
          <w:rFonts w:ascii="Times New Roman" w:hAnsi="Times New Roman" w:cs="Times New Roman"/>
          <w:highlight w:val="cyan"/>
        </w:rPr>
        <w:t>not details</w:t>
      </w:r>
      <w:r w:rsidRPr="00DB5AA6">
        <w:rPr>
          <w:rStyle w:val="Emphasis"/>
          <w:rFonts w:ascii="Times New Roman" w:hAnsi="Times New Roman" w:cs="Times New Roman"/>
        </w:rPr>
        <w:t xml:space="preserve"> of extraterrestrial </w:t>
      </w:r>
      <w:r w:rsidRPr="00DB5AA6">
        <w:rPr>
          <w:rStyle w:val="Emphasis"/>
          <w:rFonts w:ascii="Times New Roman" w:hAnsi="Times New Roman" w:cs="Times New Roman"/>
          <w:highlight w:val="cyan"/>
        </w:rPr>
        <w:t>environmental impacts</w:t>
      </w:r>
      <w:r w:rsidRPr="00DB5AA6">
        <w:rPr>
          <w:rFonts w:ascii="Times New Roman" w:hAnsi="Times New Roman" w:cs="Times New Roman"/>
          <w:sz w:val="12"/>
          <w:highlight w:val="cyan"/>
        </w:rPr>
        <w:t>.</w:t>
      </w:r>
    </w:p>
    <w:p w14:paraId="56FF7C5E" w14:textId="77777777" w:rsidR="008819D9" w:rsidRPr="00DB5AA6" w:rsidRDefault="008819D9" w:rsidP="008819D9">
      <w:pPr>
        <w:spacing w:line="240" w:lineRule="auto"/>
        <w:rPr>
          <w:rFonts w:ascii="Times New Roman" w:hAnsi="Times New Roman" w:cs="Times New Roman"/>
        </w:rPr>
      </w:pPr>
    </w:p>
    <w:p w14:paraId="22531205" w14:textId="77777777" w:rsidR="008819D9" w:rsidRPr="00DB5AA6" w:rsidRDefault="008819D9" w:rsidP="008819D9">
      <w:pPr>
        <w:pStyle w:val="Heading4"/>
        <w:spacing w:before="0" w:line="240" w:lineRule="auto"/>
        <w:rPr>
          <w:rFonts w:ascii="Times New Roman" w:hAnsi="Times New Roman" w:cs="Times New Roman"/>
        </w:rPr>
      </w:pPr>
      <w:r w:rsidRPr="00DB5AA6">
        <w:rPr>
          <w:rFonts w:ascii="Times New Roman" w:hAnsi="Times New Roman" w:cs="Times New Roman"/>
        </w:rPr>
        <w:t>The counterplan ensures safe extraction of resources and increases outer space R&amp;D.</w:t>
      </w:r>
    </w:p>
    <w:p w14:paraId="67E7048F" w14:textId="77777777" w:rsidR="008819D9" w:rsidRPr="00DB5AA6" w:rsidRDefault="008819D9" w:rsidP="008819D9">
      <w:pPr>
        <w:spacing w:line="240" w:lineRule="auto"/>
        <w:rPr>
          <w:rFonts w:ascii="Times New Roman" w:hAnsi="Times New Roman" w:cs="Times New Roman"/>
        </w:rPr>
      </w:pPr>
      <w:r w:rsidRPr="00DB5AA6">
        <w:rPr>
          <w:rFonts w:ascii="Times New Roman" w:eastAsiaTheme="majorEastAsia" w:hAnsi="Times New Roman" w:cs="Times New Roman"/>
          <w:b/>
          <w:iCs/>
          <w:sz w:val="26"/>
        </w:rPr>
        <w:t>Steffen 21</w:t>
      </w:r>
      <w:r w:rsidRPr="00DB5AA6">
        <w:rPr>
          <w:rFonts w:ascii="Times New Roman" w:hAnsi="Times New Roman" w:cs="Times New Roman"/>
        </w:rPr>
        <w:t xml:space="preserve"> </w:t>
      </w:r>
      <w:r w:rsidRPr="00DB5AA6">
        <w:rPr>
          <w:rFonts w:ascii="Times New Roman" w:hAnsi="Times New Roman" w:cs="Times New Roman"/>
          <w:sz w:val="16"/>
          <w:szCs w:val="16"/>
        </w:rPr>
        <w:t xml:space="preserve">[Olaf Steffen, Olaf is a scientist at the Institute of Composite Structures and Adaptive </w:t>
      </w:r>
      <w:proofErr w:type="spellStart"/>
      <w:r w:rsidRPr="00DB5AA6">
        <w:rPr>
          <w:rFonts w:ascii="Times New Roman" w:hAnsi="Times New Roman" w:cs="Times New Roman"/>
          <w:sz w:val="16"/>
          <w:szCs w:val="16"/>
        </w:rPr>
        <w:t>Sytems</w:t>
      </w:r>
      <w:proofErr w:type="spellEnd"/>
      <w:r w:rsidRPr="00DB5AA6">
        <w:rPr>
          <w:rFonts w:ascii="Times New Roman" w:hAnsi="Times New Roman" w:cs="Times New Roman"/>
          <w:sz w:val="16"/>
          <w:szCs w:val="16"/>
        </w:rPr>
        <w:t xml:space="preserve"> at the German Aerospace Center. 12-2-2021, "Explore to Exploit: A Data-</w:t>
      </w:r>
      <w:proofErr w:type="spellStart"/>
      <w:r w:rsidRPr="00DB5AA6">
        <w:rPr>
          <w:rFonts w:ascii="Times New Roman" w:hAnsi="Times New Roman" w:cs="Times New Roman"/>
          <w:sz w:val="16"/>
          <w:szCs w:val="16"/>
        </w:rPr>
        <w:t>Centred</w:t>
      </w:r>
      <w:proofErr w:type="spellEnd"/>
      <w:r w:rsidRPr="00DB5AA6">
        <w:rPr>
          <w:rFonts w:ascii="Times New Roman" w:hAnsi="Times New Roman" w:cs="Times New Roman"/>
          <w:sz w:val="16"/>
          <w:szCs w:val="16"/>
        </w:rPr>
        <w:t xml:space="preserve"> Approach to Space Mining Regulation," Institute of Composite Structures and Adaptive Systems, German Aerospace Center, </w:t>
      </w:r>
      <w:hyperlink r:id="rId7" w:history="1">
        <w:r w:rsidRPr="00DB5AA6">
          <w:rPr>
            <w:rStyle w:val="Hyperlink"/>
            <w:rFonts w:ascii="Times New Roman" w:hAnsi="Times New Roman" w:cs="Times New Roman"/>
            <w:sz w:val="16"/>
            <w:szCs w:val="16"/>
          </w:rPr>
          <w:t>https://www.sciencedirect.com/science/article/pii/S0265964621000515 accessed 12/12/21</w:t>
        </w:r>
      </w:hyperlink>
      <w:r w:rsidRPr="00DB5AA6">
        <w:rPr>
          <w:rFonts w:ascii="Times New Roman" w:hAnsi="Times New Roman" w:cs="Times New Roman"/>
          <w:sz w:val="16"/>
          <w:szCs w:val="16"/>
        </w:rPr>
        <w:t>]</w:t>
      </w:r>
    </w:p>
    <w:p w14:paraId="24A6CB60" w14:textId="77777777" w:rsidR="008819D9" w:rsidRPr="00DB5AA6" w:rsidRDefault="008819D9" w:rsidP="008819D9">
      <w:pPr>
        <w:spacing w:line="240" w:lineRule="auto"/>
        <w:rPr>
          <w:rStyle w:val="Emphasis"/>
          <w:rFonts w:ascii="Times New Roman" w:hAnsi="Times New Roman" w:cs="Times New Roman"/>
        </w:rPr>
      </w:pPr>
      <w:r w:rsidRPr="00DB5AA6">
        <w:rPr>
          <w:rFonts w:ascii="Times New Roman" w:hAnsi="Times New Roman" w:cs="Times New Roman"/>
          <w:sz w:val="10"/>
        </w:rPr>
        <w:t>4. The data-</w:t>
      </w:r>
      <w:proofErr w:type="spellStart"/>
      <w:r w:rsidRPr="00DB5AA6">
        <w:rPr>
          <w:rFonts w:ascii="Times New Roman" w:hAnsi="Times New Roman" w:cs="Times New Roman"/>
          <w:sz w:val="10"/>
        </w:rPr>
        <w:t>centred</w:t>
      </w:r>
      <w:proofErr w:type="spellEnd"/>
      <w:r w:rsidRPr="00DB5AA6">
        <w:rPr>
          <w:rFonts w:ascii="Times New Roman" w:hAnsi="Times New Roman" w:cs="Times New Roman"/>
          <w:sz w:val="10"/>
        </w:rPr>
        <w:t xml:space="preserve"> approach to space mining regulation 4.1. Core description of the regulatory regime and mining rights acquisition process </w:t>
      </w:r>
      <w:r w:rsidRPr="00DB5AA6">
        <w:rPr>
          <w:rStyle w:val="Emphasis"/>
          <w:rFonts w:ascii="Times New Roman" w:hAnsi="Times New Roman" w:cs="Times New Roman"/>
        </w:rPr>
        <w:t xml:space="preserve">The data gathered in the exploration of a </w:t>
      </w:r>
      <w:hyperlink r:id="rId8" w:tooltip="Learn more about celestial body from ScienceDirect's AI-generated Topic Pages" w:history="1">
        <w:r w:rsidRPr="00DB5AA6">
          <w:rPr>
            <w:rStyle w:val="Emphasis"/>
            <w:rFonts w:ascii="Times New Roman" w:hAnsi="Times New Roman" w:cs="Times New Roman"/>
          </w:rPr>
          <w:t>celestial body</w:t>
        </w:r>
      </w:hyperlink>
      <w:r w:rsidRPr="00DB5AA6">
        <w:rPr>
          <w:rStyle w:val="Emphasis"/>
          <w:rFonts w:ascii="Times New Roman" w:hAnsi="Times New Roman" w:cs="Times New Roman"/>
        </w:rPr>
        <w:t xml:space="preserve"> is not only of value for space mining companies for informing them whether, where and how to exploit resources from the body in question, but also for science. The irretrievability of information relating to the solar system contained in the body that will be lost during resource exploitation carries a value for humanity and future generations and can thus be assigned the characteristic of a common heritage for all mankind as invoked in the Moon Agreement. This characteristic makes exploration data an exceptional and unique candidate for use in a mechanism for acquiring mining rights because its preservation is of public interest and its disclosure in exchange for exclusive mining rights does not place any additional burden on the mining company.</w:t>
      </w:r>
      <w:r w:rsidRPr="00DB5AA6">
        <w:rPr>
          <w:rFonts w:ascii="Times New Roman" w:hAnsi="Times New Roman" w:cs="Times New Roman"/>
          <w:sz w:val="10"/>
        </w:rPr>
        <w:t xml:space="preserve"> The following principles would form the cornerstones of the proposed regulatory regime and rights acquisition mechanism based on exploration data: Without preconditions, no entity has a right to mine the resources of a celestial body. </w:t>
      </w:r>
      <w:r w:rsidRPr="00DB5AA6">
        <w:rPr>
          <w:rStyle w:val="Emphasis"/>
          <w:rFonts w:ascii="Times New Roman" w:hAnsi="Times New Roman" w:cs="Times New Roman"/>
        </w:rPr>
        <w:t xml:space="preserve">An international regulatory body administers the existing rights of companies for mining a specific celestial body. </w:t>
      </w:r>
      <w:r w:rsidRPr="00DB5AA6">
        <w:rPr>
          <w:rStyle w:val="Emphasis"/>
          <w:rFonts w:ascii="Times New Roman" w:hAnsi="Times New Roman" w:cs="Times New Roman"/>
          <w:highlight w:val="cyan"/>
        </w:rPr>
        <w:t>Mining rights</w:t>
      </w:r>
      <w:r w:rsidRPr="00DB5AA6">
        <w:rPr>
          <w:rStyle w:val="Emphasis"/>
          <w:rFonts w:ascii="Times New Roman" w:hAnsi="Times New Roman" w:cs="Times New Roman"/>
        </w:rPr>
        <w:t xml:space="preserve"> to such bodies can be </w:t>
      </w:r>
      <w:r w:rsidRPr="00DB5AA6">
        <w:rPr>
          <w:rStyle w:val="Emphasis"/>
          <w:rFonts w:ascii="Times New Roman" w:hAnsi="Times New Roman" w:cs="Times New Roman"/>
          <w:highlight w:val="cyan"/>
        </w:rPr>
        <w:t>applied for from</w:t>
      </w:r>
      <w:r w:rsidRPr="00DB5AA6">
        <w:rPr>
          <w:rStyle w:val="Emphasis"/>
          <w:rFonts w:ascii="Times New Roman" w:hAnsi="Times New Roman" w:cs="Times New Roman"/>
        </w:rPr>
        <w:t xml:space="preserve"> this </w:t>
      </w:r>
      <w:r w:rsidRPr="00DB5AA6">
        <w:rPr>
          <w:rStyle w:val="Emphasis"/>
          <w:rFonts w:ascii="Times New Roman" w:hAnsi="Times New Roman" w:cs="Times New Roman"/>
          <w:highlight w:val="cyan"/>
        </w:rPr>
        <w:t xml:space="preserve">international </w:t>
      </w:r>
      <w:r w:rsidRPr="00DB5AA6">
        <w:rPr>
          <w:rStyle w:val="Emphasis"/>
          <w:rFonts w:ascii="Times New Roman" w:hAnsi="Times New Roman" w:cs="Times New Roman"/>
          <w:highlight w:val="cyan"/>
        </w:rPr>
        <w:lastRenderedPageBreak/>
        <w:t>regulatory body</w:t>
      </w:r>
      <w:r w:rsidRPr="00DB5AA6">
        <w:rPr>
          <w:rStyle w:val="Emphasis"/>
          <w:rFonts w:ascii="Times New Roman" w:hAnsi="Times New Roman" w:cs="Times New Roman"/>
        </w:rPr>
        <w:t xml:space="preserve">, with </w:t>
      </w:r>
      <w:r w:rsidRPr="00DB5AA6">
        <w:rPr>
          <w:rStyle w:val="Emphasis"/>
          <w:rFonts w:ascii="Times New Roman" w:hAnsi="Times New Roman" w:cs="Times New Roman"/>
          <w:highlight w:val="cyan"/>
        </w:rPr>
        <w:t xml:space="preserve">applications </w:t>
      </w:r>
      <w:r w:rsidRPr="00DB5AA6">
        <w:rPr>
          <w:rStyle w:val="Emphasis"/>
          <w:rFonts w:ascii="Times New Roman" w:hAnsi="Times New Roman" w:cs="Times New Roman"/>
        </w:rPr>
        <w:t xml:space="preserve">made </w:t>
      </w:r>
      <w:r w:rsidRPr="00DB5AA6">
        <w:rPr>
          <w:rStyle w:val="Emphasis"/>
          <w:rFonts w:ascii="Times New Roman" w:hAnsi="Times New Roman" w:cs="Times New Roman"/>
          <w:highlight w:val="cyan"/>
        </w:rPr>
        <w:t>public</w:t>
      </w:r>
      <w:r w:rsidRPr="00DB5AA6">
        <w:rPr>
          <w:rStyle w:val="Emphasis"/>
          <w:rFonts w:ascii="Times New Roman" w:hAnsi="Times New Roman" w:cs="Times New Roman"/>
        </w:rPr>
        <w:t xml:space="preserve">. The application </w:t>
      </w:r>
      <w:r w:rsidRPr="00DB5AA6">
        <w:rPr>
          <w:rStyle w:val="Emphasis"/>
          <w:rFonts w:ascii="Times New Roman" w:hAnsi="Times New Roman" w:cs="Times New Roman"/>
          <w:highlight w:val="cyan"/>
        </w:rPr>
        <w:t>expires after a pre-set period</w:t>
      </w:r>
      <w:r w:rsidRPr="00DB5AA6">
        <w:rPr>
          <w:rStyle w:val="Emphasis"/>
          <w:rFonts w:ascii="Times New Roman" w:hAnsi="Times New Roman" w:cs="Times New Roman"/>
        </w:rPr>
        <w:t xml:space="preserve">. Mining rights are granted on the provision and disclosure of exploration data on the celestial body within the pre-set period, proposedly gathered in situ, </w:t>
      </w:r>
      <w:proofErr w:type="spellStart"/>
      <w:r w:rsidRPr="00DB5AA6">
        <w:rPr>
          <w:rStyle w:val="Emphasis"/>
          <w:rFonts w:ascii="Times New Roman" w:hAnsi="Times New Roman" w:cs="Times New Roman"/>
        </w:rPr>
        <w:t>characterising</w:t>
      </w:r>
      <w:proofErr w:type="spellEnd"/>
      <w:r w:rsidRPr="00DB5AA6">
        <w:rPr>
          <w:rStyle w:val="Emphasis"/>
          <w:rFonts w:ascii="Times New Roman" w:hAnsi="Times New Roman" w:cs="Times New Roman"/>
        </w:rPr>
        <w:t xml:space="preserve"> this body and its resources in a pre-defined manner. The explorer's mining right to the resources of the celestial body is </w:t>
      </w:r>
      <w:r w:rsidRPr="00DB5AA6">
        <w:rPr>
          <w:rStyle w:val="Emphasis"/>
          <w:rFonts w:ascii="Times New Roman" w:hAnsi="Times New Roman" w:cs="Times New Roman"/>
          <w:highlight w:val="cyan"/>
        </w:rPr>
        <w:t>published</w:t>
      </w:r>
      <w:r w:rsidRPr="00DB5AA6">
        <w:rPr>
          <w:rStyle w:val="Emphasis"/>
          <w:rFonts w:ascii="Times New Roman" w:hAnsi="Times New Roman" w:cs="Times New Roman"/>
        </w:rPr>
        <w:t xml:space="preserve"> by the regulatory body </w:t>
      </w:r>
      <w:r w:rsidRPr="00DB5AA6">
        <w:rPr>
          <w:rStyle w:val="Emphasis"/>
          <w:rFonts w:ascii="Times New Roman" w:hAnsi="Times New Roman" w:cs="Times New Roman"/>
          <w:highlight w:val="cyan"/>
        </w:rPr>
        <w:t>in a mining rights grant</w:t>
      </w:r>
      <w:r w:rsidRPr="00DB5AA6">
        <w:rPr>
          <w:rStyle w:val="Emphasis"/>
          <w:rFonts w:ascii="Times New Roman" w:hAnsi="Times New Roman" w:cs="Times New Roman"/>
        </w:rPr>
        <w:t xml:space="preserve">. The </w:t>
      </w:r>
      <w:r w:rsidRPr="00DB5AA6">
        <w:rPr>
          <w:rStyle w:val="Emphasis"/>
          <w:rFonts w:ascii="Times New Roman" w:hAnsi="Times New Roman" w:cs="Times New Roman"/>
          <w:highlight w:val="cyan"/>
        </w:rPr>
        <w:t>data</w:t>
      </w:r>
      <w:r w:rsidRPr="00DB5AA6">
        <w:rPr>
          <w:rStyle w:val="Emphasis"/>
          <w:rFonts w:ascii="Times New Roman" w:hAnsi="Times New Roman" w:cs="Times New Roman"/>
        </w:rPr>
        <w:t xml:space="preserve"> concerning the celestial body are </w:t>
      </w:r>
      <w:r w:rsidRPr="00DB5AA6">
        <w:rPr>
          <w:rStyle w:val="Emphasis"/>
          <w:rFonts w:ascii="Times New Roman" w:hAnsi="Times New Roman" w:cs="Times New Roman"/>
          <w:highlight w:val="cyan"/>
        </w:rPr>
        <w:t>made public</w:t>
      </w:r>
      <w:r w:rsidRPr="00DB5AA6">
        <w:rPr>
          <w:rStyle w:val="Emphasis"/>
          <w:rFonts w:ascii="Times New Roman" w:hAnsi="Times New Roman" w:cs="Times New Roman"/>
        </w:rPr>
        <w:t xml:space="preserve"> as part of the rights grant within the domain of all participating members of the regulatory regime. The exclusive mining </w:t>
      </w:r>
      <w:r w:rsidRPr="00DB5AA6">
        <w:rPr>
          <w:rStyle w:val="Emphasis"/>
          <w:rFonts w:ascii="Times New Roman" w:hAnsi="Times New Roman" w:cs="Times New Roman"/>
          <w:highlight w:val="cyan"/>
        </w:rPr>
        <w:t>rights</w:t>
      </w:r>
      <w:r w:rsidRPr="00DB5AA6">
        <w:rPr>
          <w:rStyle w:val="Emphasis"/>
          <w:rFonts w:ascii="Times New Roman" w:hAnsi="Times New Roman" w:cs="Times New Roman"/>
        </w:rPr>
        <w:t xml:space="preserve"> to any specific body </w:t>
      </w:r>
      <w:r w:rsidRPr="00DB5AA6">
        <w:rPr>
          <w:rStyle w:val="Emphasis"/>
          <w:rFonts w:ascii="Times New Roman" w:hAnsi="Times New Roman" w:cs="Times New Roman"/>
          <w:highlight w:val="cyan"/>
        </w:rPr>
        <w:t>are tradeable</w:t>
      </w:r>
      <w:r w:rsidRPr="00DB5AA6">
        <w:rPr>
          <w:rStyle w:val="Emphasis"/>
          <w:rFonts w:ascii="Times New Roman" w:hAnsi="Times New Roman" w:cs="Times New Roman"/>
        </w:rPr>
        <w:t xml:space="preserve">. The scope of the regulatory body with respect to the granting of mining rights is not </w:t>
      </w:r>
      <w:proofErr w:type="gramStart"/>
      <w:r w:rsidRPr="00DB5AA6">
        <w:rPr>
          <w:rStyle w:val="Emphasis"/>
          <w:rFonts w:ascii="Times New Roman" w:hAnsi="Times New Roman" w:cs="Times New Roman"/>
        </w:rPr>
        <w:t>revenue-oriented</w:t>
      </w:r>
      <w:proofErr w:type="gramEnd"/>
      <w:r w:rsidRPr="00DB5AA6">
        <w:rPr>
          <w:rStyle w:val="Emphasis"/>
          <w:rFonts w:ascii="Times New Roman" w:hAnsi="Times New Roman" w:cs="Times New Roman"/>
        </w:rPr>
        <w:t xml:space="preserve">. The international regulatory body would thus act as a curator of a rights register and an attached database of exploration data. The concept is superficially </w:t>
      </w:r>
      <w:r w:rsidRPr="00DB5AA6">
        <w:rPr>
          <w:rStyle w:val="Emphasis"/>
          <w:rFonts w:ascii="Times New Roman" w:hAnsi="Times New Roman" w:cs="Times New Roman"/>
          <w:highlight w:val="cyan"/>
        </w:rPr>
        <w:t>comparable to patent law</w:t>
      </w:r>
      <w:r w:rsidRPr="00DB5AA6">
        <w:rPr>
          <w:rStyle w:val="Emphasis"/>
          <w:rFonts w:ascii="Times New Roman" w:hAnsi="Times New Roman" w:cs="Times New Roman"/>
        </w:rPr>
        <w:t xml:space="preserve">, where exclusive rights are granted following the disclosure of an invention to </w:t>
      </w:r>
      <w:proofErr w:type="spellStart"/>
      <w:r w:rsidRPr="00DB5AA6">
        <w:rPr>
          <w:rStyle w:val="Emphasis"/>
          <w:rFonts w:ascii="Times New Roman" w:hAnsi="Times New Roman" w:cs="Times New Roman"/>
        </w:rPr>
        <w:t>incentivise</w:t>
      </w:r>
      <w:proofErr w:type="spellEnd"/>
      <w:r w:rsidRPr="00DB5AA6">
        <w:rPr>
          <w:rStyle w:val="Emphasis"/>
          <w:rFonts w:ascii="Times New Roman" w:hAnsi="Times New Roman" w:cs="Times New Roman"/>
        </w:rPr>
        <w:t xml:space="preserve"> the efforts made in the development process.</w:t>
      </w:r>
      <w:r w:rsidRPr="00DB5AA6">
        <w:rPr>
          <w:rFonts w:ascii="Times New Roman" w:hAnsi="Times New Roman" w:cs="Times New Roman"/>
          <w:sz w:val="10"/>
        </w:rPr>
        <w:t xml:space="preserve"> In the following section, the characteristics of such a regulatory regime are further discussed with respect to the formation of </w:t>
      </w:r>
      <w:hyperlink r:id="rId9" w:tooltip="Learn more about monopolies from ScienceDirect's AI-generated Topic Pages" w:history="1">
        <w:r w:rsidRPr="00DB5AA6">
          <w:rPr>
            <w:rStyle w:val="Hyperlink"/>
            <w:rFonts w:ascii="Times New Roman" w:hAnsi="Times New Roman" w:cs="Times New Roman"/>
            <w:sz w:val="10"/>
          </w:rPr>
          <w:t>monopolies</w:t>
        </w:r>
      </w:hyperlink>
      <w:r w:rsidRPr="00DB5AA6">
        <w:rPr>
          <w:rFonts w:ascii="Times New Roman" w:hAnsi="Times New Roman" w:cs="Times New Roman"/>
          <w:sz w:val="10"/>
        </w:rPr>
        <w:t xml:space="preserve">, market dynamics, conflict avoidance, inclusivity towards less developed countries and the viability of implementation. 4.2. Discussion and means of implementation </w:t>
      </w:r>
      <w:r w:rsidRPr="00DB5AA6">
        <w:rPr>
          <w:rStyle w:val="Emphasis"/>
          <w:rFonts w:ascii="Times New Roman" w:hAnsi="Times New Roman" w:cs="Times New Roman"/>
        </w:rPr>
        <w:t xml:space="preserve">The proposed regulatory mechanism has advantages both from a business/investor and society perspective. First, it </w:t>
      </w:r>
      <w:r w:rsidRPr="00DB5AA6">
        <w:rPr>
          <w:rStyle w:val="Emphasis"/>
          <w:rFonts w:ascii="Times New Roman" w:hAnsi="Times New Roman" w:cs="Times New Roman"/>
          <w:highlight w:val="cyan"/>
        </w:rPr>
        <w:t xml:space="preserve">prevents already highly </w:t>
      </w:r>
      <w:proofErr w:type="spellStart"/>
      <w:r w:rsidRPr="00DB5AA6">
        <w:rPr>
          <w:rStyle w:val="Emphasis"/>
          <w:rFonts w:ascii="Times New Roman" w:hAnsi="Times New Roman" w:cs="Times New Roman"/>
          <w:highlight w:val="cyan"/>
        </w:rPr>
        <w:t>capitalised</w:t>
      </w:r>
      <w:proofErr w:type="spellEnd"/>
      <w:r w:rsidRPr="00DB5AA6">
        <w:rPr>
          <w:rStyle w:val="Emphasis"/>
          <w:rFonts w:ascii="Times New Roman" w:hAnsi="Times New Roman" w:cs="Times New Roman"/>
          <w:highlight w:val="cyan"/>
        </w:rPr>
        <w:t xml:space="preserve"> companies</w:t>
      </w:r>
      <w:r w:rsidRPr="00DB5AA6">
        <w:rPr>
          <w:rStyle w:val="Emphasis"/>
          <w:rFonts w:ascii="Times New Roman" w:hAnsi="Times New Roman" w:cs="Times New Roman"/>
        </w:rPr>
        <w:t xml:space="preserve"> from acquiring exploitation rights in bulk to </w:t>
      </w:r>
      <w:r w:rsidRPr="00DB5AA6">
        <w:rPr>
          <w:rStyle w:val="Emphasis"/>
          <w:rFonts w:ascii="Times New Roman" w:hAnsi="Times New Roman" w:cs="Times New Roman"/>
          <w:highlight w:val="cyan"/>
        </w:rPr>
        <w:t>deny</w:t>
      </w:r>
      <w:r w:rsidRPr="00DB5AA6">
        <w:rPr>
          <w:rStyle w:val="Emphasis"/>
          <w:rFonts w:ascii="Times New Roman" w:hAnsi="Times New Roman" w:cs="Times New Roman"/>
        </w:rPr>
        <w:t xml:space="preserve"> competitors those objects that are easiest to exploit or most valuable, which would otherwise be possible in any kind of pay-for-right mechanism and could result in preventing market access to </w:t>
      </w:r>
      <w:r w:rsidRPr="00DB5AA6">
        <w:rPr>
          <w:rStyle w:val="Emphasis"/>
          <w:rFonts w:ascii="Times New Roman" w:hAnsi="Times New Roman" w:cs="Times New Roman"/>
          <w:highlight w:val="cyan"/>
        </w:rPr>
        <w:t>smaller, emerging companies</w:t>
      </w:r>
      <w:r w:rsidRPr="00DB5AA6">
        <w:rPr>
          <w:rStyle w:val="Emphasis"/>
          <w:rFonts w:ascii="Times New Roman" w:hAnsi="Times New Roman" w:cs="Times New Roman"/>
        </w:rPr>
        <w:t>.</w:t>
      </w:r>
      <w:r w:rsidRPr="00DB5AA6">
        <w:rPr>
          <w:rFonts w:ascii="Times New Roman" w:hAnsi="Times New Roman" w:cs="Times New Roman"/>
          <w:sz w:val="10"/>
        </w:rPr>
        <w:t xml:space="preserve"> Thus, early monopoly formation can be avoided. </w:t>
      </w:r>
      <w:r w:rsidRPr="00DB5AA6">
        <w:rPr>
          <w:rStyle w:val="Emphasis"/>
          <w:rFonts w:ascii="Times New Roman" w:hAnsi="Times New Roman" w:cs="Times New Roman"/>
        </w:rPr>
        <w:t xml:space="preserve">The use of </w:t>
      </w:r>
      <w:r w:rsidRPr="00DB5AA6">
        <w:rPr>
          <w:rStyle w:val="Emphasis"/>
          <w:rFonts w:ascii="Times New Roman" w:hAnsi="Times New Roman" w:cs="Times New Roman"/>
          <w:highlight w:val="cyan"/>
        </w:rPr>
        <w:t>data disclosure</w:t>
      </w:r>
      <w:r w:rsidRPr="00DB5AA6">
        <w:rPr>
          <w:rStyle w:val="Emphasis"/>
          <w:rFonts w:ascii="Times New Roman" w:hAnsi="Times New Roman" w:cs="Times New Roman"/>
        </w:rPr>
        <w:t xml:space="preserve"> for the granting of </w:t>
      </w:r>
      <w:r w:rsidRPr="00DB5AA6">
        <w:rPr>
          <w:rStyle w:val="Emphasis"/>
          <w:rFonts w:ascii="Times New Roman" w:hAnsi="Times New Roman" w:cs="Times New Roman"/>
          <w:highlight w:val="cyan"/>
        </w:rPr>
        <w:t>mining rights ensures the scientific community has access</w:t>
      </w:r>
      <w:r w:rsidRPr="00DB5AA6">
        <w:rPr>
          <w:rStyle w:val="Emphasis"/>
          <w:rFonts w:ascii="Times New Roman" w:hAnsi="Times New Roman" w:cs="Times New Roman"/>
        </w:rPr>
        <w:t xml:space="preserve"> to this invaluable source of information. In this way, space mining prospecting missions can lead to a </w:t>
      </w:r>
      <w:r w:rsidRPr="00DB5AA6">
        <w:rPr>
          <w:rStyle w:val="Emphasis"/>
          <w:rFonts w:ascii="Times New Roman" w:hAnsi="Times New Roman" w:cs="Times New Roman"/>
          <w:highlight w:val="cyan"/>
        </w:rPr>
        <w:t>boost in research</w:t>
      </w:r>
      <w:r w:rsidRPr="00DB5AA6">
        <w:rPr>
          <w:rStyle w:val="Emphasis"/>
          <w:rFonts w:ascii="Times New Roman" w:hAnsi="Times New Roman" w:cs="Times New Roman"/>
        </w:rPr>
        <w:t xml:space="preserve"> on small celestial bodies at a speed </w:t>
      </w:r>
      <w:r w:rsidRPr="00DB5AA6">
        <w:rPr>
          <w:rStyle w:val="Emphasis"/>
          <w:rFonts w:ascii="Times New Roman" w:hAnsi="Times New Roman" w:cs="Times New Roman"/>
          <w:highlight w:val="cyan"/>
        </w:rPr>
        <w:t>unmatchable by pure government</w:t>
      </w:r>
      <w:r w:rsidRPr="00DB5AA6">
        <w:rPr>
          <w:rStyle w:val="Emphasis"/>
          <w:rFonts w:ascii="Times New Roman" w:hAnsi="Times New Roman" w:cs="Times New Roman"/>
        </w:rPr>
        <w:t xml:space="preserve">/agency funded science </w:t>
      </w:r>
      <w:r w:rsidRPr="00DB5AA6">
        <w:rPr>
          <w:rStyle w:val="Emphasis"/>
          <w:rFonts w:ascii="Times New Roman" w:hAnsi="Times New Roman" w:cs="Times New Roman"/>
          <w:highlight w:val="cyan"/>
        </w:rPr>
        <w:t>probes</w:t>
      </w:r>
      <w:r w:rsidRPr="00DB5AA6">
        <w:rPr>
          <w:rStyle w:val="Emphasis"/>
          <w:rFonts w:ascii="Times New Roman" w:hAnsi="Times New Roman" w:cs="Times New Roman"/>
        </w:rPr>
        <w:t xml:space="preserve">. This usefulness to the scientific community could lead to sustained partnerships between prospecting companies and scientific institutions and could even provide a source of </w:t>
      </w:r>
      <w:r w:rsidRPr="00DB5AA6">
        <w:rPr>
          <w:rStyle w:val="Emphasis"/>
          <w:rFonts w:ascii="Times New Roman" w:hAnsi="Times New Roman" w:cs="Times New Roman"/>
          <w:highlight w:val="cyan"/>
        </w:rPr>
        <w:t>funding</w:t>
      </w:r>
      <w:r w:rsidRPr="00DB5AA6">
        <w:rPr>
          <w:rStyle w:val="Emphasis"/>
          <w:rFonts w:ascii="Times New Roman" w:hAnsi="Times New Roman" w:cs="Times New Roman"/>
        </w:rPr>
        <w:t xml:space="preserve"> for the companies </w:t>
      </w:r>
      <w:r w:rsidRPr="00DB5AA6">
        <w:rPr>
          <w:rStyle w:val="Emphasis"/>
          <w:rFonts w:ascii="Times New Roman" w:hAnsi="Times New Roman" w:cs="Times New Roman"/>
          <w:highlight w:val="cyan"/>
        </w:rPr>
        <w:t>through R&amp;D grants and public-private partnerships</w:t>
      </w:r>
      <w:r w:rsidRPr="00DB5AA6">
        <w:rPr>
          <w:rStyle w:val="Emphasis"/>
          <w:rFonts w:ascii="Times New Roman" w:hAnsi="Times New Roman" w:cs="Times New Roman"/>
        </w:rPr>
        <w:t xml:space="preserve">. The results of the exploration efforts contribute to research on the formation of planets and the history of the solar system and provide valuable insight for space </w:t>
      </w:r>
      <w:proofErr w:type="spellStart"/>
      <w:r w:rsidRPr="00DB5AA6">
        <w:rPr>
          <w:rStyle w:val="Emphasis"/>
          <w:rFonts w:ascii="Times New Roman" w:hAnsi="Times New Roman" w:cs="Times New Roman"/>
        </w:rPr>
        <w:t>defence</w:t>
      </w:r>
      <w:proofErr w:type="spellEnd"/>
      <w:r w:rsidRPr="00DB5AA6">
        <w:rPr>
          <w:rStyle w:val="Emphasis"/>
          <w:rFonts w:ascii="Times New Roman" w:hAnsi="Times New Roman" w:cs="Times New Roman"/>
        </w:rPr>
        <w:t xml:space="preserve"> against asteroids.</w:t>
      </w:r>
      <w:r w:rsidRPr="00DB5AA6">
        <w:rPr>
          <w:rFonts w:ascii="Times New Roman" w:hAnsi="Times New Roman" w:cs="Times New Roman"/>
          <w:sz w:val="10"/>
        </w:rPr>
        <w:t xml:space="preserve"> The transition of exploration from a tailored mission profile with a purpose-built spacecraft to a standard task in space flight would also lead to a </w:t>
      </w:r>
      <w:r w:rsidRPr="00DB5AA6">
        <w:rPr>
          <w:rStyle w:val="Emphasis"/>
          <w:rFonts w:ascii="Times New Roman" w:hAnsi="Times New Roman" w:cs="Times New Roman"/>
          <w:highlight w:val="cyan"/>
        </w:rPr>
        <w:t>cost reduction</w:t>
      </w:r>
      <w:r w:rsidRPr="00DB5AA6">
        <w:rPr>
          <w:rStyle w:val="Emphasis"/>
          <w:rFonts w:ascii="Times New Roman" w:hAnsi="Times New Roman" w:cs="Times New Roman"/>
        </w:rPr>
        <w:t xml:space="preserve"> of the respective exploration spacecraft </w:t>
      </w:r>
      <w:r w:rsidRPr="00DB5AA6">
        <w:rPr>
          <w:rStyle w:val="Emphasis"/>
          <w:rFonts w:ascii="Times New Roman" w:hAnsi="Times New Roman" w:cs="Times New Roman"/>
          <w:highlight w:val="cyan"/>
        </w:rPr>
        <w:t xml:space="preserve">through </w:t>
      </w:r>
      <w:hyperlink r:id="rId10" w:tooltip="Learn more about economies of scale from ScienceDirect's AI-generated Topic Pages" w:history="1">
        <w:r w:rsidRPr="00DB5AA6">
          <w:rPr>
            <w:rStyle w:val="Emphasis"/>
            <w:rFonts w:ascii="Times New Roman" w:hAnsi="Times New Roman" w:cs="Times New Roman"/>
            <w:highlight w:val="cyan"/>
          </w:rPr>
          <w:t>economies of scale</w:t>
        </w:r>
      </w:hyperlink>
      <w:r w:rsidRPr="00DB5AA6">
        <w:rPr>
          <w:rStyle w:val="Emphasis"/>
          <w:rFonts w:ascii="Times New Roman" w:hAnsi="Times New Roman" w:cs="Times New Roman"/>
        </w:rPr>
        <w:t>. This describes the very benefits Elvis [</w:t>
      </w:r>
      <w:hyperlink r:id="rId11" w:anchor="bib24" w:history="1">
        <w:r w:rsidRPr="00DB5AA6">
          <w:rPr>
            <w:rStyle w:val="Emphasis"/>
            <w:rFonts w:ascii="Times New Roman" w:hAnsi="Times New Roman" w:cs="Times New Roman"/>
          </w:rPr>
          <w:t>24</w:t>
        </w:r>
      </w:hyperlink>
      <w:r w:rsidRPr="00DB5AA6">
        <w:rPr>
          <w:rStyle w:val="Emphasis"/>
          <w:rFonts w:ascii="Times New Roman" w:hAnsi="Times New Roman" w:cs="Times New Roman"/>
        </w:rPr>
        <w:t>] and Crawford [</w:t>
      </w:r>
      <w:hyperlink r:id="rId12" w:anchor="bib25" w:history="1">
        <w:r w:rsidRPr="00DB5AA6">
          <w:rPr>
            <w:rStyle w:val="Emphasis"/>
            <w:rFonts w:ascii="Times New Roman" w:hAnsi="Times New Roman" w:cs="Times New Roman"/>
          </w:rPr>
          <w:t>25</w:t>
        </w:r>
      </w:hyperlink>
      <w:r w:rsidRPr="00DB5AA6">
        <w:rPr>
          <w:rStyle w:val="Emphasis"/>
          <w:rFonts w:ascii="Times New Roman" w:hAnsi="Times New Roman" w:cs="Times New Roman"/>
        </w:rPr>
        <w:t xml:space="preserve">] imagined as possible effects of a space economy. Thus, there is an immediate return for society from the exploitation rights grant. It also reconciles the adverse interests of space development and </w:t>
      </w:r>
      <w:hyperlink r:id="rId13" w:tooltip="Learn more about space science from ScienceDirect's AI-generated Topic Pages" w:history="1">
        <w:r w:rsidRPr="00DB5AA6">
          <w:rPr>
            <w:rStyle w:val="Emphasis"/>
            <w:rFonts w:ascii="Times New Roman" w:hAnsi="Times New Roman" w:cs="Times New Roman"/>
          </w:rPr>
          <w:t>space science</w:t>
        </w:r>
      </w:hyperlink>
      <w:r w:rsidRPr="00DB5AA6">
        <w:rPr>
          <w:rStyle w:val="Emphasis"/>
          <w:rFonts w:ascii="Times New Roman" w:hAnsi="Times New Roman" w:cs="Times New Roman"/>
        </w:rPr>
        <w:t xml:space="preserve"> as laid out by Schwartz [</w:t>
      </w:r>
      <w:hyperlink r:id="rId14" w:anchor="bib26" w:history="1">
        <w:r w:rsidRPr="00DB5AA6">
          <w:rPr>
            <w:rStyle w:val="Emphasis"/>
            <w:rFonts w:ascii="Times New Roman" w:hAnsi="Times New Roman" w:cs="Times New Roman"/>
          </w:rPr>
          <w:t>26</w:t>
        </w:r>
      </w:hyperlink>
      <w:r w:rsidRPr="00DB5AA6">
        <w:rPr>
          <w:rStyle w:val="Emphasis"/>
          <w:rFonts w:ascii="Times New Roman" w:hAnsi="Times New Roman" w:cs="Times New Roman"/>
        </w:rPr>
        <w:t xml:space="preserve">]. It </w:t>
      </w:r>
      <w:r w:rsidRPr="00DB5AA6">
        <w:rPr>
          <w:rStyle w:val="Emphasis"/>
          <w:rFonts w:ascii="Times New Roman" w:hAnsi="Times New Roman" w:cs="Times New Roman"/>
          <w:highlight w:val="cyan"/>
        </w:rPr>
        <w:t>ensures</w:t>
      </w:r>
      <w:r w:rsidRPr="00DB5AA6">
        <w:rPr>
          <w:rStyle w:val="Emphasis"/>
          <w:rFonts w:ascii="Times New Roman" w:hAnsi="Times New Roman" w:cs="Times New Roman"/>
        </w:rPr>
        <w:t xml:space="preserve"> that, by exploitation, information contained in </w:t>
      </w:r>
      <w:r w:rsidRPr="00DB5AA6">
        <w:rPr>
          <w:rStyle w:val="Emphasis"/>
          <w:rFonts w:ascii="Times New Roman" w:hAnsi="Times New Roman" w:cs="Times New Roman"/>
          <w:highlight w:val="cyan"/>
        </w:rPr>
        <w:t xml:space="preserve">celestial bodies is not lost for future </w:t>
      </w:r>
      <w:proofErr w:type="spellStart"/>
      <w:proofErr w:type="gramStart"/>
      <w:r w:rsidRPr="00DB5AA6">
        <w:rPr>
          <w:rStyle w:val="Emphasis"/>
          <w:rFonts w:ascii="Times New Roman" w:hAnsi="Times New Roman" w:cs="Times New Roman"/>
          <w:highlight w:val="cyan"/>
        </w:rPr>
        <w:t>generations</w:t>
      </w:r>
      <w:r w:rsidRPr="00DB5AA6">
        <w:rPr>
          <w:rStyle w:val="Emphasis"/>
          <w:rFonts w:ascii="Times New Roman" w:hAnsi="Times New Roman" w:cs="Times New Roman"/>
        </w:rPr>
        <w:t>.</w:t>
      </w:r>
      <w:r w:rsidRPr="00DB5AA6">
        <w:rPr>
          <w:rFonts w:ascii="Times New Roman" w:hAnsi="Times New Roman" w:cs="Times New Roman"/>
          <w:sz w:val="10"/>
        </w:rPr>
        <w:t>The</w:t>
      </w:r>
      <w:proofErr w:type="spellEnd"/>
      <w:proofErr w:type="gramEnd"/>
      <w:r w:rsidRPr="00DB5AA6">
        <w:rPr>
          <w:rFonts w:ascii="Times New Roman" w:hAnsi="Times New Roman" w:cs="Times New Roman"/>
          <w:sz w:val="10"/>
        </w:rPr>
        <w:t xml:space="preserve"> application period should not be set in a manner that creates a situation that can be abused through the potential for stockpiling inventory rights. Rather, it is intended to prevent conflict in the phase before exploration data gathered by a mission, as a prerequisite to the mining rights grant, is available. In other words, </w:t>
      </w:r>
      <w:r w:rsidRPr="00DB5AA6">
        <w:rPr>
          <w:rStyle w:val="Emphasis"/>
          <w:rFonts w:ascii="Times New Roman" w:hAnsi="Times New Roman" w:cs="Times New Roman"/>
        </w:rPr>
        <w:t>only one exploration effort at a time can be permitted for a specific body. The time frame between the application and the granting of mining rights (</w:t>
      </w:r>
      <w:proofErr w:type="gramStart"/>
      <w:r w:rsidRPr="00DB5AA6">
        <w:rPr>
          <w:rStyle w:val="Emphasis"/>
          <w:rFonts w:ascii="Times New Roman" w:hAnsi="Times New Roman" w:cs="Times New Roman"/>
        </w:rPr>
        <w:t>meaning:</w:t>
      </w:r>
      <w:proofErr w:type="gramEnd"/>
      <w:r w:rsidRPr="00DB5AA6">
        <w:rPr>
          <w:rStyle w:val="Emphasis"/>
          <w:rFonts w:ascii="Times New Roman" w:hAnsi="Times New Roman" w:cs="Times New Roman"/>
        </w:rPr>
        <w:t xml:space="preserve"> availability of the required exploration data set) should be tight and should only consider necessary exploration time on site, transit time and possibly a reasonable launch preparation and data processing markup.</w:t>
      </w:r>
      <w:r w:rsidRPr="00DB5AA6">
        <w:rPr>
          <w:rFonts w:ascii="Times New Roman" w:hAnsi="Times New Roman" w:cs="Times New Roman"/>
          <w:sz w:val="10"/>
        </w:rPr>
        <w:t xml:space="preserve"> These contributors to the application period make it clear that the time frame could be dynamic and individualistic, depending on the exploration target (transit time and duration of exploration) and the technology of the exploration probe (transit time). </w:t>
      </w:r>
      <w:r w:rsidRPr="00DB5AA6">
        <w:rPr>
          <w:rStyle w:val="Emphasis"/>
          <w:rFonts w:ascii="Times New Roman" w:hAnsi="Times New Roman" w:cs="Times New Roman"/>
          <w:highlight w:val="cyan"/>
        </w:rPr>
        <w:t>After the expiration</w:t>
      </w:r>
      <w:r w:rsidRPr="00DB5AA6">
        <w:rPr>
          <w:rStyle w:val="Emphasis"/>
          <w:rFonts w:ascii="Times New Roman" w:hAnsi="Times New Roman" w:cs="Times New Roman"/>
        </w:rPr>
        <w:t xml:space="preserve"> of the application period, </w:t>
      </w:r>
      <w:r w:rsidRPr="00DB5AA6">
        <w:rPr>
          <w:rStyle w:val="Emphasis"/>
          <w:rFonts w:ascii="Times New Roman" w:hAnsi="Times New Roman" w:cs="Times New Roman"/>
          <w:highlight w:val="cyan"/>
        </w:rPr>
        <w:t>applications</w:t>
      </w:r>
      <w:r w:rsidRPr="00DB5AA6">
        <w:rPr>
          <w:rStyle w:val="Emphasis"/>
          <w:rFonts w:ascii="Times New Roman" w:hAnsi="Times New Roman" w:cs="Times New Roman"/>
        </w:rPr>
        <w:t xml:space="preserve"> for the exploration target would again be</w:t>
      </w:r>
      <w:r w:rsidRPr="00DB5AA6">
        <w:rPr>
          <w:rStyle w:val="Emphasis"/>
          <w:rFonts w:ascii="Times New Roman" w:hAnsi="Times New Roman" w:cs="Times New Roman"/>
          <w:highlight w:val="cyan"/>
        </w:rPr>
        <w:t xml:space="preserve"> permissible</w:t>
      </w:r>
      <w:r w:rsidRPr="00DB5AA6">
        <w:rPr>
          <w:rStyle w:val="Emphasis"/>
          <w:rFonts w:ascii="Times New Roman" w:hAnsi="Times New Roman" w:cs="Times New Roman"/>
        </w:rPr>
        <w:t xml:space="preserve">. To prevent the previously mentioned stockpiling of inventory rights, </w:t>
      </w:r>
      <w:r w:rsidRPr="00DB5AA6">
        <w:rPr>
          <w:rStyle w:val="Emphasis"/>
          <w:rFonts w:ascii="Times New Roman" w:hAnsi="Times New Roman" w:cs="Times New Roman"/>
          <w:highlight w:val="cyan"/>
        </w:rPr>
        <w:t>credible proof</w:t>
      </w:r>
      <w:r w:rsidRPr="00DB5AA6">
        <w:rPr>
          <w:rStyle w:val="Emphasis"/>
          <w:rFonts w:ascii="Times New Roman" w:hAnsi="Times New Roman" w:cs="Times New Roman"/>
        </w:rPr>
        <w:t xml:space="preserve"> of an </w:t>
      </w:r>
      <w:r w:rsidRPr="00DB5AA6">
        <w:rPr>
          <w:rStyle w:val="Emphasis"/>
          <w:rFonts w:ascii="Times New Roman" w:hAnsi="Times New Roman" w:cs="Times New Roman"/>
          <w:highlight w:val="cyan"/>
        </w:rPr>
        <w:t>imminent exploration intention</w:t>
      </w:r>
      <w:r w:rsidRPr="00DB5AA6">
        <w:rPr>
          <w:rStyle w:val="Emphasis"/>
          <w:rFonts w:ascii="Times New Roman" w:hAnsi="Times New Roman" w:cs="Times New Roman"/>
        </w:rPr>
        <w:t xml:space="preserve"> would need to be part of the application process, for example, a fixed launch contract or the advanced build status of the exploration probe.</w:t>
      </w:r>
      <w:r w:rsidRPr="00DB5AA6">
        <w:rPr>
          <w:rFonts w:ascii="Times New Roman" w:hAnsi="Times New Roman" w:cs="Times New Roman"/>
          <w:sz w:val="10"/>
        </w:rPr>
        <w:t xml:space="preserve"> Such a mechanism would not contradict the statement in the OST that outer space shall be free for both exploration and scientific investigation. </w:t>
      </w:r>
      <w:r w:rsidRPr="00DB5AA6">
        <w:rPr>
          <w:rStyle w:val="Emphasis"/>
          <w:rFonts w:ascii="Times New Roman" w:hAnsi="Times New Roman" w:cs="Times New Roman"/>
        </w:rPr>
        <w:t>Applications would not apply to purely scientific exploration. An application would only be necessary as a prerequisite for mining.</w:t>
      </w:r>
      <w:r w:rsidRPr="00DB5AA6">
        <w:rPr>
          <w:rFonts w:ascii="Times New Roman" w:hAnsi="Times New Roman" w:cs="Times New Roman"/>
          <w:sz w:val="10"/>
        </w:rPr>
        <w:t xml:space="preserve"> Even resource prospecting could take place without an application (for whatever reason), with a subsequent application comprising in situ data already gathered. For such cases, the application process would need to provide a short period for objections to enable the secretive explorer to make their efforts public. The publication of the application for the mining rights, which is nothing more than a statement of intention to explore, thus provides a strong measure for avoiding conflict. The transparency of where exploration spacecraft are located and, at a later stage, where mining activities take place, provides additional benefits for the sustainable use of space, trust building and deterrence against malign misuse of mining technology. </w:t>
      </w:r>
      <w:r w:rsidRPr="00DB5AA6">
        <w:rPr>
          <w:rStyle w:val="Emphasis"/>
          <w:rFonts w:ascii="Times New Roman" w:hAnsi="Times New Roman" w:cs="Times New Roman"/>
        </w:rPr>
        <w:t xml:space="preserve">Involuntary spacecraft collisions of competitors in deep space are prevented by the </w:t>
      </w:r>
      <w:r w:rsidRPr="00DB5AA6">
        <w:rPr>
          <w:rStyle w:val="Emphasis"/>
          <w:rFonts w:ascii="Times New Roman" w:hAnsi="Times New Roman" w:cs="Times New Roman"/>
          <w:highlight w:val="cyan"/>
        </w:rPr>
        <w:t>reduction of exploration</w:t>
      </w:r>
      <w:r w:rsidRPr="00DB5AA6">
        <w:rPr>
          <w:rStyle w:val="Emphasis"/>
          <w:rFonts w:ascii="Times New Roman" w:hAnsi="Times New Roman" w:cs="Times New Roman"/>
        </w:rPr>
        <w:t xml:space="preserve"> efforts at the same destination </w:t>
      </w:r>
      <w:r w:rsidRPr="00DB5AA6">
        <w:rPr>
          <w:rStyle w:val="Emphasis"/>
          <w:rFonts w:ascii="Times New Roman" w:hAnsi="Times New Roman" w:cs="Times New Roman"/>
          <w:highlight w:val="cyan"/>
        </w:rPr>
        <w:t>through the application for mining rights by one applicant at a time</w:t>
      </w:r>
      <w:r w:rsidRPr="00DB5AA6">
        <w:rPr>
          <w:rStyle w:val="Emphasis"/>
          <w:rFonts w:ascii="Times New Roman" w:hAnsi="Times New Roman" w:cs="Times New Roman"/>
        </w:rPr>
        <w:t>.</w:t>
      </w:r>
      <w:r w:rsidRPr="00DB5AA6">
        <w:rPr>
          <w:rFonts w:ascii="Times New Roman" w:hAnsi="Times New Roman" w:cs="Times New Roman"/>
          <w:sz w:val="10"/>
        </w:rPr>
        <w:t xml:space="preserve"> As pointed out by Newman and Williamson [</w:t>
      </w:r>
      <w:hyperlink r:id="rId15" w:anchor="bib20" w:history="1">
        <w:r w:rsidRPr="00DB5AA6">
          <w:rPr>
            <w:rStyle w:val="Hyperlink"/>
            <w:rFonts w:ascii="Times New Roman" w:hAnsi="Times New Roman" w:cs="Times New Roman"/>
            <w:sz w:val="10"/>
          </w:rPr>
          <w:t>20</w:t>
        </w:r>
      </w:hyperlink>
      <w:r w:rsidRPr="00DB5AA6">
        <w:rPr>
          <w:rFonts w:ascii="Times New Roman" w:hAnsi="Times New Roman" w:cs="Times New Roman"/>
          <w:sz w:val="10"/>
        </w:rPr>
        <w:t xml:space="preserve">], </w:t>
      </w:r>
      <w:r w:rsidRPr="00DB5AA6">
        <w:rPr>
          <w:rStyle w:val="Emphasis"/>
          <w:rFonts w:ascii="Times New Roman" w:hAnsi="Times New Roman" w:cs="Times New Roman"/>
        </w:rPr>
        <w:t>this is relevant because space debris does not de-orbit in deep space as in the case of LEO.</w:t>
      </w:r>
      <w:r w:rsidRPr="00DB5AA6">
        <w:rPr>
          <w:rFonts w:ascii="Times New Roman" w:hAnsi="Times New Roman" w:cs="Times New Roman"/>
          <w:sz w:val="10"/>
        </w:rPr>
        <w:t xml:space="preserve"> Deep space may be vast, but the velocities involved mean that small debris particles are no less dangerous. Considering NEO mining with fleets of small spacecraft, malfunctions and/or destructive events could create debris clouds crossing Earth's orbit around the sun on a regular basis, presenting another danger to satellites in Earth's own orbit. </w:t>
      </w:r>
      <w:r w:rsidRPr="00DB5AA6">
        <w:rPr>
          <w:rStyle w:val="Emphasis"/>
          <w:rFonts w:ascii="Times New Roman" w:hAnsi="Times New Roman" w:cs="Times New Roman"/>
        </w:rPr>
        <w:t xml:space="preserve">Thus, by effectively preventing the collision of two spacecraft, one source of </w:t>
      </w:r>
      <w:r w:rsidRPr="00DB5AA6">
        <w:rPr>
          <w:rStyle w:val="Emphasis"/>
          <w:rFonts w:ascii="Times New Roman" w:hAnsi="Times New Roman" w:cs="Times New Roman"/>
          <w:highlight w:val="cyan"/>
        </w:rPr>
        <w:t>debris creation can be mitigated</w:t>
      </w:r>
      <w:r w:rsidRPr="00DB5AA6">
        <w:rPr>
          <w:rFonts w:ascii="Times New Roman" w:hAnsi="Times New Roman" w:cs="Times New Roman"/>
          <w:sz w:val="10"/>
        </w:rPr>
        <w:t xml:space="preserve"> through this regulation mechanism. With respect to </w:t>
      </w:r>
      <w:proofErr w:type="spellStart"/>
      <w:r w:rsidRPr="00DB5AA6">
        <w:rPr>
          <w:rFonts w:ascii="Times New Roman" w:hAnsi="Times New Roman" w:cs="Times New Roman"/>
          <w:sz w:val="10"/>
        </w:rPr>
        <w:t>Deudney's</w:t>
      </w:r>
      <w:proofErr w:type="spellEnd"/>
      <w:r w:rsidRPr="00DB5AA6">
        <w:rPr>
          <w:rFonts w:ascii="Times New Roman" w:hAnsi="Times New Roman" w:cs="Times New Roman"/>
          <w:sz w:val="10"/>
        </w:rPr>
        <w:t xml:space="preserve"> [</w:t>
      </w:r>
      <w:hyperlink r:id="rId16" w:anchor="bib11" w:history="1">
        <w:r w:rsidRPr="00DB5AA6">
          <w:rPr>
            <w:rStyle w:val="Hyperlink"/>
            <w:rFonts w:ascii="Times New Roman" w:hAnsi="Times New Roman" w:cs="Times New Roman"/>
            <w:sz w:val="10"/>
          </w:rPr>
          <w:t>11</w:t>
        </w:r>
      </w:hyperlink>
      <w:r w:rsidRPr="00DB5AA6">
        <w:rPr>
          <w:rFonts w:ascii="Times New Roman" w:hAnsi="Times New Roman" w:cs="Times New Roman"/>
          <w:sz w:val="10"/>
        </w:rPr>
        <w:t xml:space="preserve">] </w:t>
      </w:r>
      <w:proofErr w:type="spellStart"/>
      <w:r w:rsidRPr="00DB5AA6">
        <w:rPr>
          <w:rFonts w:ascii="Times New Roman" w:hAnsi="Times New Roman" w:cs="Times New Roman"/>
          <w:sz w:val="10"/>
        </w:rPr>
        <w:t>scepticism</w:t>
      </w:r>
      <w:proofErr w:type="spellEnd"/>
      <w:r w:rsidRPr="00DB5AA6">
        <w:rPr>
          <w:rFonts w:ascii="Times New Roman" w:hAnsi="Times New Roman" w:cs="Times New Roman"/>
          <w:sz w:val="10"/>
        </w:rPr>
        <w:t xml:space="preserve"> of asteroid mining and the dual-use character of technology to manipulate orbits of celestial </w:t>
      </w:r>
      <w:r w:rsidRPr="00DB5AA6">
        <w:rPr>
          <w:rFonts w:ascii="Times New Roman" w:hAnsi="Times New Roman" w:cs="Times New Roman"/>
          <w:sz w:val="10"/>
        </w:rPr>
        <w:lastRenderedPageBreak/>
        <w:t>bodies, it has to be stated that this potential is truly inherent to asteroid mining. An asteroid redirect mission for scientific purposes was pursued by NASA [</w:t>
      </w:r>
      <w:hyperlink r:id="rId17" w:anchor="bib49" w:history="1">
        <w:r w:rsidRPr="00DB5AA6">
          <w:rPr>
            <w:rStyle w:val="Hyperlink"/>
            <w:rFonts w:ascii="Times New Roman" w:hAnsi="Times New Roman" w:cs="Times New Roman"/>
            <w:sz w:val="10"/>
          </w:rPr>
          <w:t>49</w:t>
        </w:r>
      </w:hyperlink>
      <w:r w:rsidRPr="00DB5AA6">
        <w:rPr>
          <w:rFonts w:ascii="Times New Roman" w:hAnsi="Times New Roman" w:cs="Times New Roman"/>
          <w:sz w:val="10"/>
        </w:rPr>
        <w:t xml:space="preserve">] before reorientation towards a manned lunar mission. In one way or another, each type of asteroid mining will require the delivery of the targeted resource to a destination via a comparable technology as formerly envisioned by NASA, be it as a raw material or a useable resource processed in situ, even if this is not necessarily done through redirecting the whole asteroid and placing it in a lunar orbit. </w:t>
      </w:r>
      <w:r w:rsidRPr="00DB5AA6">
        <w:rPr>
          <w:rStyle w:val="Emphasis"/>
          <w:rFonts w:ascii="Times New Roman" w:hAnsi="Times New Roman" w:cs="Times New Roman"/>
        </w:rPr>
        <w:t>However, to be misused as a weapon, space mined resources would have to surpass a certain mass threshold to survive atmospheric entry at the target. This seems unfeasible for currently discussed mining concepts using small-scale spacecraft as described in this article.</w:t>
      </w:r>
      <w:r w:rsidRPr="00DB5AA6">
        <w:rPr>
          <w:rFonts w:ascii="Times New Roman" w:hAnsi="Times New Roman" w:cs="Times New Roman"/>
          <w:sz w:val="10"/>
        </w:rPr>
        <w:t xml:space="preserve"> Redirecting larger masses or whole asteroids would require far more powerful mining vessels or small amounts of thrust over long periods of time. </w:t>
      </w:r>
      <w:r w:rsidRPr="00DB5AA6">
        <w:rPr>
          <w:rStyle w:val="Emphasis"/>
          <w:rFonts w:ascii="Times New Roman" w:hAnsi="Times New Roman" w:cs="Times New Roman"/>
        </w:rPr>
        <w:t>The continuous, (for a mining activity) untypical change in the orbit of an asteroid would make a redirect attempt with hostile intent easily identifiable</w:t>
      </w:r>
      <w:r w:rsidRPr="00DB5AA6">
        <w:rPr>
          <w:rFonts w:ascii="Times New Roman" w:hAnsi="Times New Roman" w:cs="Times New Roman"/>
          <w:sz w:val="10"/>
        </w:rPr>
        <w:t xml:space="preserve">, effectively deterring such an activity in the first place by ensuring the identification of the aggressor long before the projectile hits its target. </w:t>
      </w:r>
      <w:r w:rsidRPr="00DB5AA6">
        <w:rPr>
          <w:rStyle w:val="Emphasis"/>
          <w:rFonts w:ascii="Times New Roman" w:hAnsi="Times New Roman" w:cs="Times New Roman"/>
        </w:rPr>
        <w:t>The proposed database would provide a catalogue of asteroids with exploration and mining activities in place that should be tracked more closely because of their interaction with spacecraft. This would, in fact, be necessary per se as a precaution to avoid catastrophic mishaps, such as the accidental change of a NEO's orbit to intercept Earth by changing its mass through mining.</w:t>
      </w:r>
    </w:p>
    <w:p w14:paraId="2DD4EB28" w14:textId="77777777" w:rsidR="008819D9" w:rsidRPr="00DB5AA6" w:rsidRDefault="008819D9" w:rsidP="008819D9">
      <w:pPr>
        <w:spacing w:line="240" w:lineRule="auto"/>
        <w:rPr>
          <w:rStyle w:val="Emphasis"/>
          <w:rFonts w:ascii="Times New Roman" w:hAnsi="Times New Roman" w:cs="Times New Roman"/>
        </w:rPr>
      </w:pPr>
    </w:p>
    <w:p w14:paraId="5C4E29BB" w14:textId="77777777" w:rsidR="008819D9" w:rsidRPr="00DB5AA6" w:rsidRDefault="008819D9" w:rsidP="008819D9">
      <w:pPr>
        <w:spacing w:line="240" w:lineRule="auto"/>
        <w:rPr>
          <w:rFonts w:ascii="Times New Roman" w:hAnsi="Times New Roman" w:cs="Times New Roman"/>
        </w:rPr>
      </w:pPr>
    </w:p>
    <w:p w14:paraId="3DA3E0B9" w14:textId="77777777" w:rsidR="008819D9" w:rsidRDefault="008819D9" w:rsidP="008819D9">
      <w:pPr>
        <w:pStyle w:val="Heading3"/>
      </w:pPr>
      <w:r>
        <w:lastRenderedPageBreak/>
        <w:t>DA: Russian Appeasement</w:t>
      </w:r>
    </w:p>
    <w:p w14:paraId="52F0E15D" w14:textId="77777777" w:rsidR="008819D9" w:rsidRDefault="008819D9" w:rsidP="008819D9">
      <w:pPr>
        <w:pStyle w:val="Heading4"/>
        <w:numPr>
          <w:ilvl w:val="0"/>
          <w:numId w:val="12"/>
        </w:numPr>
        <w:tabs>
          <w:tab w:val="num" w:pos="360"/>
          <w:tab w:val="num" w:pos="720"/>
        </w:tabs>
        <w:ind w:left="0" w:firstLine="0"/>
      </w:pPr>
      <w:r>
        <w:t>Link and Uniqueness</w:t>
      </w:r>
    </w:p>
    <w:p w14:paraId="7E02838C" w14:textId="77777777" w:rsidR="008819D9" w:rsidRPr="003B18F8" w:rsidRDefault="008819D9" w:rsidP="008819D9">
      <w:pPr>
        <w:pStyle w:val="Heading4"/>
      </w:pPr>
      <w:r>
        <w:t xml:space="preserve">US-Russia space coop is ending, preventing Russian space ventures and </w:t>
      </w:r>
      <w:r w:rsidRPr="00F5029D">
        <w:rPr>
          <w:i/>
          <w:iCs w:val="0"/>
        </w:rPr>
        <w:t>great power status</w:t>
      </w:r>
      <w:r>
        <w:t xml:space="preserve"> --- new coop legitimizes Russia and authoritarianism</w:t>
      </w:r>
    </w:p>
    <w:p w14:paraId="417D9F19" w14:textId="77777777" w:rsidR="008819D9" w:rsidRPr="00B230BF" w:rsidRDefault="008819D9" w:rsidP="008819D9">
      <w:proofErr w:type="spellStart"/>
      <w:r w:rsidRPr="0013483B">
        <w:rPr>
          <w:rStyle w:val="Style13ptBold"/>
        </w:rPr>
        <w:t>Luzin</w:t>
      </w:r>
      <w:proofErr w:type="spellEnd"/>
      <w:r w:rsidRPr="0013483B">
        <w:rPr>
          <w:rStyle w:val="Style13ptBold"/>
        </w:rPr>
        <w:t xml:space="preserve"> 18</w:t>
      </w:r>
      <w:r>
        <w:t xml:space="preserve"> (</w:t>
      </w:r>
      <w:r w:rsidRPr="00B230BF">
        <w:t xml:space="preserve">Pavel </w:t>
      </w:r>
      <w:proofErr w:type="spellStart"/>
      <w:r w:rsidRPr="00B230BF">
        <w:t>Luzin</w:t>
      </w:r>
      <w:proofErr w:type="spellEnd"/>
      <w:r w:rsidRPr="00B230BF">
        <w:t xml:space="preserve"> </w:t>
      </w:r>
      <w:r>
        <w:t xml:space="preserve">– PhD in Political Science, Faculty in Political Science @ Perm U. &lt;KEN&gt; </w:t>
      </w:r>
      <w:r w:rsidRPr="00B230BF">
        <w:t>"Existential Problems Threaten U.S.-Russia Space Cooperation (Op-ed)," Moscow Times</w:t>
      </w:r>
      <w:r>
        <w:t xml:space="preserve">. October 12, 2018. DOA: 1/13/2020. </w:t>
      </w:r>
      <w:r w:rsidRPr="00B230BF">
        <w:t>https://www.themoscowtimes.com/2018/10/12/Existential-problems-threaten-US-Russia-Space-Cooperation-a63157</w:t>
      </w:r>
      <w:r>
        <w:t>)</w:t>
      </w:r>
    </w:p>
    <w:p w14:paraId="0B4D6B0F" w14:textId="77777777" w:rsidR="008819D9" w:rsidRPr="000B1618" w:rsidRDefault="008819D9" w:rsidP="008819D9">
      <w:pPr>
        <w:rPr>
          <w:sz w:val="16"/>
        </w:rPr>
      </w:pPr>
      <w:r w:rsidRPr="000B1618">
        <w:rPr>
          <w:sz w:val="16"/>
        </w:rPr>
        <w:t xml:space="preserve">The reported hole the Soyuz MS-09 spacecraft that caused an outcry last month and the emergency launch of Soyuz MS-10 this week should urge us to reconsider the state of Russia–U.S. space relations. Although this cooperation has weathered many existential crises, including the conflicts in Ukraine and Syria, the unpleasant truth is that </w:t>
      </w:r>
      <w:r w:rsidRPr="00E83774">
        <w:rPr>
          <w:rStyle w:val="StyleUnderline"/>
          <w:highlight w:val="green"/>
        </w:rPr>
        <w:t>space coop</w:t>
      </w:r>
      <w:r w:rsidRPr="00E83774">
        <w:rPr>
          <w:sz w:val="16"/>
          <w:szCs w:val="16"/>
        </w:rPr>
        <w:t xml:space="preserve">eration </w:t>
      </w:r>
      <w:r w:rsidRPr="00E83774">
        <w:rPr>
          <w:rStyle w:val="StyleUnderline"/>
          <w:highlight w:val="green"/>
        </w:rPr>
        <w:t>between Russia and the U</w:t>
      </w:r>
      <w:r w:rsidRPr="000B1618">
        <w:rPr>
          <w:sz w:val="16"/>
        </w:rPr>
        <w:t xml:space="preserve">nited </w:t>
      </w:r>
      <w:r w:rsidRPr="00E83774">
        <w:rPr>
          <w:rStyle w:val="StyleUnderline"/>
          <w:highlight w:val="green"/>
        </w:rPr>
        <w:t>S</w:t>
      </w:r>
      <w:r w:rsidRPr="000B1618">
        <w:rPr>
          <w:sz w:val="16"/>
        </w:rPr>
        <w:t xml:space="preserve">tates </w:t>
      </w:r>
      <w:r w:rsidRPr="00E83774">
        <w:rPr>
          <w:rStyle w:val="StyleUnderline"/>
          <w:highlight w:val="green"/>
        </w:rPr>
        <w:t xml:space="preserve">has been </w:t>
      </w:r>
      <w:r w:rsidRPr="00E83774">
        <w:rPr>
          <w:rStyle w:val="Emphasis"/>
          <w:highlight w:val="green"/>
        </w:rPr>
        <w:t>deteriorating for years</w:t>
      </w:r>
      <w:r w:rsidRPr="000B1618">
        <w:rPr>
          <w:sz w:val="16"/>
        </w:rPr>
        <w:t xml:space="preserve"> now.</w:t>
      </w:r>
    </w:p>
    <w:p w14:paraId="3410E449" w14:textId="77777777" w:rsidR="008819D9" w:rsidRDefault="008819D9" w:rsidP="008819D9">
      <w:pPr>
        <w:rPr>
          <w:rStyle w:val="StyleUnderline"/>
        </w:rPr>
      </w:pPr>
      <w:r w:rsidRPr="000B1618">
        <w:rPr>
          <w:sz w:val="16"/>
        </w:rPr>
        <w:t xml:space="preserve">The </w:t>
      </w:r>
      <w:r w:rsidRPr="001E04A1">
        <w:rPr>
          <w:rStyle w:val="Emphasis"/>
          <w:highlight w:val="green"/>
        </w:rPr>
        <w:t>lack of new</w:t>
      </w:r>
      <w:r w:rsidRPr="00D704D1">
        <w:rPr>
          <w:rStyle w:val="Emphasis"/>
        </w:rPr>
        <w:t xml:space="preserve"> joints </w:t>
      </w:r>
      <w:r w:rsidRPr="001E04A1">
        <w:rPr>
          <w:rStyle w:val="Emphasis"/>
          <w:highlight w:val="green"/>
        </w:rPr>
        <w:t>projects</w:t>
      </w:r>
      <w:r w:rsidRPr="00D704D1">
        <w:rPr>
          <w:rStyle w:val="StyleUnderline"/>
        </w:rPr>
        <w:t xml:space="preserve"> since the </w:t>
      </w:r>
      <w:r w:rsidRPr="00D704D1">
        <w:rPr>
          <w:rStyle w:val="Emphasis"/>
        </w:rPr>
        <w:t>late 2000s</w:t>
      </w:r>
      <w:r w:rsidRPr="000B1618">
        <w:rPr>
          <w:sz w:val="16"/>
        </w:rPr>
        <w:t xml:space="preserve"> in combination </w:t>
      </w:r>
      <w:r w:rsidRPr="001E04A1">
        <w:rPr>
          <w:rStyle w:val="StyleUnderline"/>
          <w:highlight w:val="green"/>
        </w:rPr>
        <w:t>with</w:t>
      </w:r>
      <w:r w:rsidRPr="00D704D1">
        <w:rPr>
          <w:rStyle w:val="StyleUnderline"/>
        </w:rPr>
        <w:t xml:space="preserve"> </w:t>
      </w:r>
      <w:r w:rsidRPr="00D704D1">
        <w:rPr>
          <w:rStyle w:val="Emphasis"/>
        </w:rPr>
        <w:t xml:space="preserve">deepening </w:t>
      </w:r>
      <w:r w:rsidRPr="001E04A1">
        <w:rPr>
          <w:rStyle w:val="Emphasis"/>
          <w:highlight w:val="green"/>
        </w:rPr>
        <w:t>mutual mistrust</w:t>
      </w:r>
      <w:r w:rsidRPr="000B1618">
        <w:rPr>
          <w:sz w:val="16"/>
        </w:rPr>
        <w:t xml:space="preserve"> between the countries has </w:t>
      </w:r>
      <w:r w:rsidRPr="00D704D1">
        <w:rPr>
          <w:rStyle w:val="StyleUnderline"/>
        </w:rPr>
        <w:t>throw</w:t>
      </w:r>
      <w:r w:rsidRPr="000B1618">
        <w:rPr>
          <w:sz w:val="16"/>
        </w:rPr>
        <w:t xml:space="preserve">n </w:t>
      </w:r>
      <w:r w:rsidRPr="00D704D1">
        <w:rPr>
          <w:rStyle w:val="StyleUnderline"/>
        </w:rPr>
        <w:t xml:space="preserve">a </w:t>
      </w:r>
      <w:r w:rsidRPr="001E04A1">
        <w:rPr>
          <w:rStyle w:val="Emphasis"/>
          <w:highlight w:val="green"/>
        </w:rPr>
        <w:t>shadow</w:t>
      </w:r>
      <w:r w:rsidRPr="00D704D1">
        <w:rPr>
          <w:rStyle w:val="Emphasis"/>
        </w:rPr>
        <w:t xml:space="preserve"> over </w:t>
      </w:r>
      <w:r w:rsidRPr="001E04A1">
        <w:rPr>
          <w:rStyle w:val="Emphasis"/>
          <w:highlight w:val="green"/>
        </w:rPr>
        <w:t>cooperation</w:t>
      </w:r>
      <w:r w:rsidRPr="001E04A1">
        <w:rPr>
          <w:rStyle w:val="StyleUnderline"/>
          <w:highlight w:val="green"/>
        </w:rPr>
        <w:t>.</w:t>
      </w:r>
      <w:r w:rsidRPr="000B1618">
        <w:rPr>
          <w:sz w:val="16"/>
        </w:rPr>
        <w:t xml:space="preserve"> At the same time, </w:t>
      </w:r>
      <w:r w:rsidRPr="00D704D1">
        <w:rPr>
          <w:rStyle w:val="StyleUnderline"/>
        </w:rPr>
        <w:t xml:space="preserve">Russia </w:t>
      </w:r>
      <w:r w:rsidRPr="00D704D1">
        <w:rPr>
          <w:rStyle w:val="Emphasis"/>
        </w:rPr>
        <w:t>faces a crisis</w:t>
      </w:r>
      <w:r w:rsidRPr="00D704D1">
        <w:rPr>
          <w:rStyle w:val="StyleUnderline"/>
        </w:rPr>
        <w:t xml:space="preserve"> in its own space industry.</w:t>
      </w:r>
    </w:p>
    <w:p w14:paraId="07128317" w14:textId="77777777" w:rsidR="008819D9" w:rsidRPr="000B1618" w:rsidRDefault="008819D9" w:rsidP="008819D9">
      <w:pPr>
        <w:rPr>
          <w:sz w:val="16"/>
        </w:rPr>
      </w:pPr>
      <w:r w:rsidRPr="000B1618">
        <w:rPr>
          <w:sz w:val="16"/>
        </w:rPr>
        <w:t xml:space="preserve">Russia is still the only U.S. partner capable of bringing its astronauts to the International Space Station, and Russian rocket engines enable the operation of the American Atlas V and Antares launch systems. Both countries, however, deal in interdependence, and Russia’s space agency, </w:t>
      </w:r>
      <w:proofErr w:type="spellStart"/>
      <w:r w:rsidRPr="001E04A1">
        <w:rPr>
          <w:rStyle w:val="StyleUnderline"/>
          <w:highlight w:val="green"/>
        </w:rPr>
        <w:t>Roscosmos</w:t>
      </w:r>
      <w:proofErr w:type="spellEnd"/>
      <w:r w:rsidRPr="000B1618">
        <w:rPr>
          <w:sz w:val="16"/>
        </w:rPr>
        <w:t xml:space="preserve">, </w:t>
      </w:r>
      <w:r w:rsidRPr="001E04A1">
        <w:rPr>
          <w:rStyle w:val="StyleUnderline"/>
          <w:highlight w:val="green"/>
        </w:rPr>
        <w:t>is</w:t>
      </w:r>
      <w:r w:rsidRPr="000B1618">
        <w:rPr>
          <w:sz w:val="16"/>
        </w:rPr>
        <w:t xml:space="preserve"> also </w:t>
      </w:r>
      <w:r w:rsidRPr="001E04A1">
        <w:rPr>
          <w:rStyle w:val="Emphasis"/>
          <w:highlight w:val="green"/>
        </w:rPr>
        <w:t>heavily dependent</w:t>
      </w:r>
      <w:r w:rsidRPr="001E04A1">
        <w:rPr>
          <w:rStyle w:val="StyleUnderline"/>
          <w:highlight w:val="green"/>
        </w:rPr>
        <w:t xml:space="preserve"> on</w:t>
      </w:r>
      <w:r w:rsidRPr="008E2429">
        <w:rPr>
          <w:rStyle w:val="StyleUnderline"/>
        </w:rPr>
        <w:t xml:space="preserve"> contracts from </w:t>
      </w:r>
      <w:r w:rsidRPr="001E04A1">
        <w:rPr>
          <w:rStyle w:val="StyleUnderline"/>
          <w:highlight w:val="green"/>
        </w:rPr>
        <w:t>the U</w:t>
      </w:r>
      <w:r w:rsidRPr="000B1618">
        <w:rPr>
          <w:sz w:val="16"/>
        </w:rPr>
        <w:t xml:space="preserve">nited </w:t>
      </w:r>
      <w:r w:rsidRPr="001E04A1">
        <w:rPr>
          <w:rStyle w:val="StyleUnderline"/>
          <w:highlight w:val="green"/>
        </w:rPr>
        <w:t>S</w:t>
      </w:r>
      <w:r w:rsidRPr="000B1618">
        <w:rPr>
          <w:sz w:val="16"/>
        </w:rPr>
        <w:t>tates.</w:t>
      </w:r>
    </w:p>
    <w:p w14:paraId="6C3BB02A" w14:textId="77777777" w:rsidR="008819D9" w:rsidRPr="000B1618" w:rsidRDefault="008819D9" w:rsidP="008819D9">
      <w:pPr>
        <w:rPr>
          <w:sz w:val="16"/>
        </w:rPr>
      </w:pPr>
      <w:r w:rsidRPr="000B1618">
        <w:rPr>
          <w:sz w:val="16"/>
        </w:rPr>
        <w:t>NEWS</w:t>
      </w:r>
    </w:p>
    <w:p w14:paraId="48E23EE8" w14:textId="77777777" w:rsidR="008819D9" w:rsidRPr="000B1618" w:rsidRDefault="008819D9" w:rsidP="008819D9">
      <w:pPr>
        <w:rPr>
          <w:sz w:val="16"/>
        </w:rPr>
      </w:pPr>
      <w:r w:rsidRPr="000B1618">
        <w:rPr>
          <w:sz w:val="16"/>
        </w:rPr>
        <w:t>Russia Suspects Foul Play in Space Station Damage</w:t>
      </w:r>
    </w:p>
    <w:p w14:paraId="2A9429AB" w14:textId="77777777" w:rsidR="008819D9" w:rsidRPr="000B1618" w:rsidRDefault="008819D9" w:rsidP="008819D9">
      <w:pPr>
        <w:rPr>
          <w:sz w:val="16"/>
        </w:rPr>
      </w:pPr>
      <w:r w:rsidRPr="000B1618">
        <w:rPr>
          <w:sz w:val="16"/>
        </w:rPr>
        <w:t>READ MORE</w:t>
      </w:r>
    </w:p>
    <w:p w14:paraId="110F415E" w14:textId="77777777" w:rsidR="008819D9" w:rsidRPr="000B1618" w:rsidRDefault="008819D9" w:rsidP="008819D9">
      <w:pPr>
        <w:rPr>
          <w:sz w:val="16"/>
        </w:rPr>
      </w:pPr>
      <w:r w:rsidRPr="000B1618">
        <w:rPr>
          <w:sz w:val="16"/>
        </w:rPr>
        <w:t xml:space="preserve">For example, the </w:t>
      </w:r>
      <w:r w:rsidRPr="006C6A46">
        <w:rPr>
          <w:rStyle w:val="StyleUnderline"/>
        </w:rPr>
        <w:t xml:space="preserve">fees from </w:t>
      </w:r>
      <w:r w:rsidRPr="001E04A1">
        <w:rPr>
          <w:rStyle w:val="StyleUnderline"/>
        </w:rPr>
        <w:t>American</w:t>
      </w:r>
      <w:r w:rsidRPr="000B1618">
        <w:rPr>
          <w:sz w:val="16"/>
        </w:rPr>
        <w:t xml:space="preserve">, </w:t>
      </w:r>
      <w:proofErr w:type="gramStart"/>
      <w:r w:rsidRPr="000B1618">
        <w:rPr>
          <w:sz w:val="16"/>
        </w:rPr>
        <w:t>European</w:t>
      </w:r>
      <w:proofErr w:type="gramEnd"/>
      <w:r w:rsidRPr="000B1618">
        <w:rPr>
          <w:sz w:val="16"/>
        </w:rPr>
        <w:t xml:space="preserve"> and Japanese </w:t>
      </w:r>
      <w:r w:rsidRPr="006C6A46">
        <w:rPr>
          <w:rStyle w:val="StyleUnderline"/>
        </w:rPr>
        <w:t>astronauts that use Soyuz</w:t>
      </w:r>
      <w:r w:rsidRPr="000B1618">
        <w:rPr>
          <w:sz w:val="16"/>
        </w:rPr>
        <w:t xml:space="preserve"> spacecrafts </w:t>
      </w:r>
      <w:r w:rsidRPr="006C6A46">
        <w:rPr>
          <w:rStyle w:val="StyleUnderline"/>
        </w:rPr>
        <w:t>account for</w:t>
      </w:r>
      <w:r w:rsidRPr="000B1618">
        <w:rPr>
          <w:sz w:val="16"/>
        </w:rPr>
        <w:t xml:space="preserve"> almost </w:t>
      </w:r>
      <w:r w:rsidRPr="006C6A46">
        <w:rPr>
          <w:rStyle w:val="Emphasis"/>
        </w:rPr>
        <w:t>25 percent of</w:t>
      </w:r>
      <w:r w:rsidRPr="000B1618">
        <w:rPr>
          <w:sz w:val="16"/>
        </w:rPr>
        <w:t xml:space="preserve"> the annual </w:t>
      </w:r>
      <w:proofErr w:type="spellStart"/>
      <w:r w:rsidRPr="006C6A46">
        <w:rPr>
          <w:rStyle w:val="Emphasis"/>
        </w:rPr>
        <w:t>Roscosmos</w:t>
      </w:r>
      <w:proofErr w:type="spellEnd"/>
      <w:r w:rsidRPr="006C6A46">
        <w:rPr>
          <w:rStyle w:val="Emphasis"/>
        </w:rPr>
        <w:t xml:space="preserve"> budget</w:t>
      </w:r>
      <w:r w:rsidRPr="000B1618">
        <w:rPr>
          <w:sz w:val="16"/>
        </w:rPr>
        <w:t xml:space="preserve"> (the remaining 75 percent comes from the Russian government).</w:t>
      </w:r>
    </w:p>
    <w:p w14:paraId="114B6820" w14:textId="77777777" w:rsidR="008819D9" w:rsidRPr="000B1618" w:rsidRDefault="008819D9" w:rsidP="008819D9">
      <w:pPr>
        <w:rPr>
          <w:sz w:val="16"/>
        </w:rPr>
      </w:pPr>
      <w:r w:rsidRPr="000B1618">
        <w:rPr>
          <w:sz w:val="16"/>
        </w:rPr>
        <w:t xml:space="preserve">Nevertheless, this interdependence is not going to last forever. </w:t>
      </w:r>
      <w:r w:rsidRPr="001E04A1">
        <w:rPr>
          <w:rStyle w:val="StyleUnderline"/>
        </w:rPr>
        <w:t>The ISS</w:t>
      </w:r>
      <w:r w:rsidRPr="000B1618">
        <w:rPr>
          <w:sz w:val="16"/>
        </w:rPr>
        <w:t xml:space="preserve">, which currently operates as something of an international institution, </w:t>
      </w:r>
      <w:r w:rsidRPr="006C6A46">
        <w:rPr>
          <w:rStyle w:val="StyleUnderline"/>
        </w:rPr>
        <w:t>will</w:t>
      </w:r>
      <w:r w:rsidRPr="000B1618">
        <w:rPr>
          <w:sz w:val="16"/>
        </w:rPr>
        <w:t xml:space="preserve"> eventually go commercial or will </w:t>
      </w:r>
      <w:r w:rsidRPr="001E04A1">
        <w:rPr>
          <w:rStyle w:val="Emphasis"/>
        </w:rPr>
        <w:t>end operation</w:t>
      </w:r>
      <w:r w:rsidRPr="006C6A46">
        <w:rPr>
          <w:rStyle w:val="Emphasis"/>
        </w:rPr>
        <w:t xml:space="preserve"> after 2025.</w:t>
      </w:r>
      <w:r w:rsidRPr="000B1618">
        <w:rPr>
          <w:sz w:val="16"/>
        </w:rPr>
        <w:t xml:space="preserve"> In the meantime, NASA will go further into space with its own Gateway lunar orbital station and other projects.</w:t>
      </w:r>
    </w:p>
    <w:p w14:paraId="14E65737" w14:textId="77777777" w:rsidR="008819D9" w:rsidRDefault="008819D9" w:rsidP="008819D9">
      <w:pPr>
        <w:rPr>
          <w:rStyle w:val="StyleUnderline"/>
        </w:rPr>
      </w:pPr>
      <w:r w:rsidRPr="000B1618">
        <w:rPr>
          <w:sz w:val="16"/>
        </w:rPr>
        <w:t xml:space="preserve">Here, </w:t>
      </w:r>
      <w:r w:rsidRPr="001E04A1">
        <w:rPr>
          <w:rStyle w:val="StyleUnderline"/>
          <w:highlight w:val="green"/>
        </w:rPr>
        <w:t>Russia faces</w:t>
      </w:r>
      <w:r w:rsidRPr="006C6A46">
        <w:rPr>
          <w:rStyle w:val="StyleUnderline"/>
        </w:rPr>
        <w:t xml:space="preserve"> an </w:t>
      </w:r>
      <w:r w:rsidRPr="001E04A1">
        <w:rPr>
          <w:rStyle w:val="Emphasis"/>
          <w:highlight w:val="green"/>
        </w:rPr>
        <w:t>existential dilemma</w:t>
      </w:r>
      <w:r w:rsidRPr="001E04A1">
        <w:rPr>
          <w:rStyle w:val="StyleUnderline"/>
          <w:highlight w:val="green"/>
        </w:rPr>
        <w:t>.</w:t>
      </w:r>
      <w:r w:rsidRPr="006C6A46">
        <w:rPr>
          <w:rStyle w:val="StyleUnderline"/>
        </w:rPr>
        <w:t xml:space="preserve"> It is crucial for Moscow to </w:t>
      </w:r>
      <w:r w:rsidRPr="006C6A46">
        <w:rPr>
          <w:rStyle w:val="Emphasis"/>
        </w:rPr>
        <w:t>continue</w:t>
      </w:r>
      <w:r w:rsidRPr="006C6A46">
        <w:rPr>
          <w:rStyle w:val="StyleUnderline"/>
        </w:rPr>
        <w:t xml:space="preserve"> its </w:t>
      </w:r>
      <w:r w:rsidRPr="001E04A1">
        <w:rPr>
          <w:rStyle w:val="Emphasis"/>
          <w:highlight w:val="green"/>
        </w:rPr>
        <w:t>space partnership</w:t>
      </w:r>
      <w:r w:rsidRPr="001E04A1">
        <w:rPr>
          <w:rStyle w:val="StyleUnderline"/>
          <w:highlight w:val="green"/>
        </w:rPr>
        <w:t xml:space="preserve"> with the U</w:t>
      </w:r>
      <w:r w:rsidRPr="000B1618">
        <w:rPr>
          <w:sz w:val="16"/>
        </w:rPr>
        <w:t xml:space="preserve">nited </w:t>
      </w:r>
      <w:r w:rsidRPr="001E04A1">
        <w:rPr>
          <w:rStyle w:val="StyleUnderline"/>
          <w:highlight w:val="green"/>
        </w:rPr>
        <w:t>S</w:t>
      </w:r>
      <w:r w:rsidRPr="000B1618">
        <w:rPr>
          <w:sz w:val="16"/>
        </w:rPr>
        <w:t xml:space="preserve">tates. After all, aside from its nuclear arsenal, this </w:t>
      </w:r>
      <w:r w:rsidRPr="008D532B">
        <w:rPr>
          <w:rStyle w:val="StyleUnderline"/>
        </w:rPr>
        <w:t>space cooperation</w:t>
      </w:r>
      <w:r w:rsidRPr="000B1618">
        <w:rPr>
          <w:sz w:val="16"/>
        </w:rPr>
        <w:t xml:space="preserve"> is what </w:t>
      </w:r>
      <w:r w:rsidRPr="001E04A1">
        <w:rPr>
          <w:rStyle w:val="StyleUnderline"/>
          <w:highlight w:val="green"/>
        </w:rPr>
        <w:t>allows</w:t>
      </w:r>
      <w:r w:rsidRPr="008D532B">
        <w:rPr>
          <w:rStyle w:val="StyleUnderline"/>
        </w:rPr>
        <w:t xml:space="preserve"> </w:t>
      </w:r>
      <w:r w:rsidRPr="001E04A1">
        <w:rPr>
          <w:rStyle w:val="StyleUnderline"/>
          <w:highlight w:val="green"/>
        </w:rPr>
        <w:t>Russia to</w:t>
      </w:r>
      <w:r w:rsidRPr="0013483B">
        <w:rPr>
          <w:rStyle w:val="StyleUnderline"/>
          <w:highlight w:val="green"/>
        </w:rPr>
        <w:t xml:space="preserve"> </w:t>
      </w:r>
      <w:r w:rsidRPr="0013483B">
        <w:rPr>
          <w:rStyle w:val="Emphasis"/>
          <w:highlight w:val="green"/>
        </w:rPr>
        <w:t>maintain</w:t>
      </w:r>
      <w:r w:rsidRPr="0013483B">
        <w:rPr>
          <w:rStyle w:val="Emphasis"/>
        </w:rPr>
        <w:t xml:space="preserve"> its </w:t>
      </w:r>
      <w:r w:rsidRPr="0013483B">
        <w:rPr>
          <w:rStyle w:val="Emphasis"/>
          <w:highlight w:val="green"/>
        </w:rPr>
        <w:t>status as a great</w:t>
      </w:r>
      <w:r w:rsidRPr="0013483B">
        <w:rPr>
          <w:rStyle w:val="Emphasis"/>
        </w:rPr>
        <w:t xml:space="preserve"> world </w:t>
      </w:r>
      <w:r w:rsidRPr="0013483B">
        <w:rPr>
          <w:rStyle w:val="Emphasis"/>
          <w:highlight w:val="green"/>
        </w:rPr>
        <w:t>power</w:t>
      </w:r>
      <w:r w:rsidRPr="0013483B">
        <w:rPr>
          <w:rStyle w:val="StyleUnderline"/>
          <w:highlight w:val="green"/>
        </w:rPr>
        <w:t>.</w:t>
      </w:r>
    </w:p>
    <w:p w14:paraId="63AC864F" w14:textId="77777777" w:rsidR="008819D9" w:rsidRDefault="008819D9" w:rsidP="008819D9">
      <w:pPr>
        <w:rPr>
          <w:rStyle w:val="StyleUnderline"/>
        </w:rPr>
      </w:pPr>
    </w:p>
    <w:p w14:paraId="6CA980C7" w14:textId="77777777" w:rsidR="008819D9" w:rsidRDefault="008819D9" w:rsidP="008819D9">
      <w:pPr>
        <w:rPr>
          <w:rStyle w:val="StyleUnderline"/>
        </w:rPr>
      </w:pPr>
    </w:p>
    <w:p w14:paraId="3DBE4AB4" w14:textId="77777777" w:rsidR="008819D9" w:rsidRDefault="008819D9" w:rsidP="008819D9">
      <w:pPr>
        <w:pStyle w:val="Heading4"/>
      </w:pPr>
      <w:r>
        <w:t xml:space="preserve">Any appeasement of Russia now means tens of million are at risk of authoritarianism </w:t>
      </w:r>
    </w:p>
    <w:p w14:paraId="4844B155" w14:textId="77777777" w:rsidR="008819D9" w:rsidRPr="004A191E" w:rsidRDefault="008819D9" w:rsidP="008819D9">
      <w:r w:rsidRPr="004A191E">
        <w:t xml:space="preserve">Stephen </w:t>
      </w:r>
      <w:r w:rsidRPr="004A191E">
        <w:rPr>
          <w:rStyle w:val="Style13ptBold"/>
        </w:rPr>
        <w:t>Blank January 5</w:t>
      </w:r>
      <w:r w:rsidRPr="004A191E">
        <w:t xml:space="preserve">, </w:t>
      </w:r>
      <w:proofErr w:type="gramStart"/>
      <w:r w:rsidRPr="004A191E">
        <w:t>2022</w:t>
      </w:r>
      <w:proofErr w:type="gramEnd"/>
      <w:r>
        <w:t xml:space="preserve"> </w:t>
      </w:r>
      <w:r w:rsidRPr="004A191E">
        <w:t>Appeasing Putin in Ukraine would be disastrous for European security</w:t>
      </w:r>
      <w:r>
        <w:t xml:space="preserve"> </w:t>
      </w:r>
      <w:r w:rsidRPr="004A191E">
        <w:t>By</w:t>
      </w:r>
      <w:r>
        <w:t xml:space="preserve"> </w:t>
      </w:r>
      <w:r w:rsidRPr="004A191E">
        <w:t>Stephen Blank is a Senior Fellow at the Foreign Policy Research Institute</w:t>
      </w:r>
      <w:r>
        <w:t xml:space="preserve"> </w:t>
      </w:r>
      <w:r w:rsidRPr="004A191E">
        <w:t>https://www.atlanticcouncil.org/blogs/ukrainealert/appeasing-putin-in-ukraine-would-be-disastrous-for-european-security/</w:t>
      </w:r>
    </w:p>
    <w:p w14:paraId="0E53F0D5" w14:textId="77777777" w:rsidR="008819D9" w:rsidRPr="00B91EDA" w:rsidRDefault="008819D9" w:rsidP="008819D9">
      <w:pPr>
        <w:shd w:val="clear" w:color="auto" w:fill="FFFFFF"/>
        <w:spacing w:after="300" w:line="240" w:lineRule="auto"/>
        <w:rPr>
          <w:rFonts w:ascii="Arial" w:eastAsia="Times New Roman" w:hAnsi="Arial" w:cs="Arial"/>
          <w:color w:val="000000"/>
          <w:sz w:val="10"/>
          <w:szCs w:val="24"/>
        </w:rPr>
      </w:pPr>
      <w:r w:rsidRPr="004A191E">
        <w:rPr>
          <w:rFonts w:ascii="Arial" w:eastAsia="Times New Roman" w:hAnsi="Arial" w:cs="Arial"/>
          <w:color w:val="000000"/>
          <w:sz w:val="10"/>
          <w:szCs w:val="24"/>
        </w:rPr>
        <w:t xml:space="preserve">Calls for geopolitical realism often paradoxically end up championing unrealistic policies. The authors of this recent Washington Post op-ed claim to be promoting a practical approach but ultimately advocate for what amounts to policies of appeasement in both Europe and Asia. In reality, </w:t>
      </w:r>
      <w:r w:rsidRPr="004A191E">
        <w:rPr>
          <w:rStyle w:val="Emphasis"/>
        </w:rPr>
        <w:t xml:space="preserve">Ukraine and NATO are not threats to </w:t>
      </w:r>
      <w:r w:rsidRPr="004A191E">
        <w:rPr>
          <w:rStyle w:val="Emphasis"/>
          <w:highlight w:val="green"/>
        </w:rPr>
        <w:t>Russia</w:t>
      </w:r>
      <w:r w:rsidRPr="004A191E">
        <w:rPr>
          <w:rStyle w:val="Emphasis"/>
        </w:rPr>
        <w:t xml:space="preserve">. Instead, they </w:t>
      </w:r>
      <w:r w:rsidRPr="004A191E">
        <w:rPr>
          <w:rStyle w:val="Emphasis"/>
          <w:highlight w:val="green"/>
        </w:rPr>
        <w:lastRenderedPageBreak/>
        <w:t>represent a</w:t>
      </w:r>
      <w:r w:rsidRPr="004A191E">
        <w:rPr>
          <w:rStyle w:val="Emphasis"/>
        </w:rPr>
        <w:t xml:space="preserve">n </w:t>
      </w:r>
      <w:r w:rsidRPr="004A191E">
        <w:rPr>
          <w:rStyle w:val="Emphasis"/>
          <w:highlight w:val="green"/>
        </w:rPr>
        <w:t>existential challenge</w:t>
      </w:r>
      <w:r w:rsidRPr="004A191E">
        <w:rPr>
          <w:rStyle w:val="Emphasis"/>
        </w:rPr>
        <w:t xml:space="preserve"> to </w:t>
      </w:r>
      <w:r w:rsidRPr="004A191E">
        <w:rPr>
          <w:rStyle w:val="Emphasis"/>
          <w:highlight w:val="green"/>
        </w:rPr>
        <w:t>Putin’s imperialistic ideology centered around anachronistic notions of autocracy. Accepting Moscow</w:t>
      </w:r>
      <w:r w:rsidRPr="004A191E">
        <w:rPr>
          <w:rFonts w:ascii="Arial" w:eastAsia="Times New Roman" w:hAnsi="Arial" w:cs="Arial"/>
          <w:color w:val="000000"/>
          <w:sz w:val="10"/>
          <w:szCs w:val="24"/>
        </w:rPr>
        <w:t xml:space="preserve"> and Beijing’s red lines </w:t>
      </w:r>
      <w:r w:rsidRPr="004A191E">
        <w:rPr>
          <w:rStyle w:val="Emphasis"/>
          <w:highlight w:val="green"/>
        </w:rPr>
        <w:t>not only entails dismembering democracies. It would also consign tens of millions of people who staunchly oppose this encroaching authoritarianism to the tender mercies of a Russia</w:t>
      </w:r>
      <w:r w:rsidRPr="004A191E">
        <w:rPr>
          <w:rStyle w:val="Emphasis"/>
        </w:rPr>
        <w:t xml:space="preserve"> that seems intent on resurrecting the imperial past.</w:t>
      </w:r>
      <w:r>
        <w:rPr>
          <w:rStyle w:val="Emphasis"/>
        </w:rPr>
        <w:t xml:space="preserve"> </w:t>
      </w:r>
      <w:r w:rsidRPr="004A191E">
        <w:rPr>
          <w:rFonts w:ascii="Arial" w:eastAsia="Times New Roman" w:hAnsi="Arial" w:cs="Arial"/>
          <w:color w:val="000000"/>
          <w:sz w:val="10"/>
          <w:szCs w:val="24"/>
        </w:rPr>
        <w:t xml:space="preserve">In China’s case, Beijing demands the reincorporation of Taiwan while repressing Hong Kong, conducting a genocide among its own citizens, the Uighurs, and threatening its neighbors in the South </w:t>
      </w:r>
      <w:r w:rsidRPr="004A191E">
        <w:rPr>
          <w:sz w:val="10"/>
        </w:rPr>
        <w:t xml:space="preserve">China Sea and </w:t>
      </w:r>
      <w:hyperlink r:id="rId18" w:history="1">
        <w:r w:rsidRPr="004A191E">
          <w:rPr>
            <w:rStyle w:val="Hyperlink"/>
            <w:sz w:val="10"/>
          </w:rPr>
          <w:t>Tajikistan</w:t>
        </w:r>
      </w:hyperlink>
      <w:r w:rsidRPr="004A191E">
        <w:rPr>
          <w:sz w:val="10"/>
        </w:rPr>
        <w:t>.</w:t>
      </w:r>
      <w:r w:rsidRPr="004A191E">
        <w:rPr>
          <w:rFonts w:ascii="Arial" w:eastAsia="Times New Roman" w:hAnsi="Arial" w:cs="Arial"/>
          <w:color w:val="000000"/>
          <w:sz w:val="10"/>
          <w:szCs w:val="24"/>
        </w:rPr>
        <w:t xml:space="preserve"> Surrendering either Ukraine or Taiwan will not buy peace. Far from it, in fact. </w:t>
      </w:r>
      <w:r w:rsidRPr="004A191E">
        <w:rPr>
          <w:rStyle w:val="Emphasis"/>
          <w:highlight w:val="green"/>
        </w:rPr>
        <w:t>Any attempt to appease the authoritarian regime</w:t>
      </w:r>
      <w:r w:rsidRPr="004A191E">
        <w:rPr>
          <w:rFonts w:ascii="Arial" w:eastAsia="Times New Roman" w:hAnsi="Arial" w:cs="Arial"/>
          <w:color w:val="000000"/>
          <w:sz w:val="10"/>
          <w:szCs w:val="24"/>
          <w:highlight w:val="green"/>
        </w:rPr>
        <w:t xml:space="preserve">s </w:t>
      </w:r>
      <w:r w:rsidRPr="004A191E">
        <w:rPr>
          <w:rStyle w:val="Emphasis"/>
          <w:highlight w:val="green"/>
        </w:rPr>
        <w:t>in Moscow</w:t>
      </w:r>
      <w:r w:rsidRPr="004A191E">
        <w:rPr>
          <w:rFonts w:ascii="Arial" w:eastAsia="Times New Roman" w:hAnsi="Arial" w:cs="Arial"/>
          <w:color w:val="000000"/>
          <w:sz w:val="10"/>
          <w:szCs w:val="24"/>
        </w:rPr>
        <w:t xml:space="preserve"> and Beijing </w:t>
      </w:r>
      <w:r w:rsidRPr="004A191E">
        <w:rPr>
          <w:rStyle w:val="Emphasis"/>
          <w:highlight w:val="green"/>
        </w:rPr>
        <w:t>would be a dangerous</w:t>
      </w:r>
      <w:r w:rsidRPr="004A191E">
        <w:rPr>
          <w:rStyle w:val="Emphasis"/>
        </w:rPr>
        <w:t xml:space="preserve"> betrayal of Western interests and values that would only serve to </w:t>
      </w:r>
      <w:r w:rsidRPr="004A191E">
        <w:rPr>
          <w:rStyle w:val="Emphasis"/>
          <w:highlight w:val="green"/>
        </w:rPr>
        <w:t>invite bolder acts of aggression against a much more enfeebled West</w:t>
      </w:r>
      <w:r w:rsidRPr="004A191E">
        <w:rPr>
          <w:rFonts w:ascii="Arial" w:eastAsia="Times New Roman" w:hAnsi="Arial" w:cs="Arial"/>
          <w:color w:val="000000"/>
          <w:sz w:val="10"/>
          <w:szCs w:val="24"/>
        </w:rPr>
        <w:t>. Surrender and appeasement should not be confused with realism. Instead, realism should be made of far sterner stuff.</w:t>
      </w:r>
    </w:p>
    <w:p w14:paraId="454AE4E2" w14:textId="77777777" w:rsidR="008819D9" w:rsidRPr="00F4334C" w:rsidRDefault="008819D9" w:rsidP="008819D9"/>
    <w:p w14:paraId="653B9335" w14:textId="77777777" w:rsidR="008819D9" w:rsidRPr="00F4334C" w:rsidRDefault="008819D9" w:rsidP="008819D9">
      <w:pPr>
        <w:pStyle w:val="Heading4"/>
        <w:numPr>
          <w:ilvl w:val="0"/>
          <w:numId w:val="12"/>
        </w:numPr>
        <w:tabs>
          <w:tab w:val="num" w:pos="360"/>
          <w:tab w:val="num" w:pos="720"/>
        </w:tabs>
        <w:ind w:left="0" w:firstLine="0"/>
      </w:pPr>
      <w:r w:rsidRPr="00F4334C">
        <w:t>Impact</w:t>
      </w:r>
    </w:p>
    <w:p w14:paraId="398B41AE" w14:textId="77777777" w:rsidR="008819D9" w:rsidRPr="007631BD" w:rsidRDefault="008819D9" w:rsidP="008819D9">
      <w:pPr>
        <w:pStyle w:val="Heading4"/>
        <w:rPr>
          <w:rFonts w:cs="Arial"/>
          <w:u w:val="single"/>
        </w:rPr>
      </w:pPr>
      <w:r w:rsidRPr="007631BD">
        <w:rPr>
          <w:rFonts w:cs="Arial"/>
        </w:rPr>
        <w:t xml:space="preserve">Expanded authoritarianism leads to </w:t>
      </w:r>
      <w:r w:rsidRPr="007631BD">
        <w:rPr>
          <w:rFonts w:cs="Arial"/>
          <w:u w:val="single"/>
        </w:rPr>
        <w:t>great power war</w:t>
      </w:r>
    </w:p>
    <w:p w14:paraId="2E63797E" w14:textId="77777777" w:rsidR="008819D9" w:rsidRPr="007631BD" w:rsidRDefault="008819D9" w:rsidP="008819D9">
      <w:r w:rsidRPr="007631BD">
        <w:rPr>
          <w:rStyle w:val="Style13ptBold"/>
        </w:rPr>
        <w:t>Diamond 19</w:t>
      </w:r>
      <w:r w:rsidRPr="007631BD">
        <w:t xml:space="preserve"> – PhD in Sociology, professor of Sociology and Political Science at Stanford University (Larry, “Ill Winds: Saving Democracy from Russian Rage, Chinese Ambition and American Complacency,” Kindle Edition)</w:t>
      </w:r>
    </w:p>
    <w:p w14:paraId="3938A2FA" w14:textId="77777777" w:rsidR="008819D9" w:rsidRDefault="008819D9" w:rsidP="008819D9">
      <w:pPr>
        <w:rPr>
          <w:sz w:val="16"/>
        </w:rPr>
      </w:pPr>
      <w:r w:rsidRPr="007631BD">
        <w:rPr>
          <w:sz w:val="16"/>
        </w:rPr>
        <w:t xml:space="preserve">In such a near future, my fellow experts would no longer talk of “democratic erosion.” We would be spiraling downward into a time of democratic despair, recalling Daniel Patrick Moynihan’s grim observation from the 1970s that liberal democracy “is where the world was, not where it is going.” 5 The world pulled out of that downward spiral—but it took new, more purposeful American leadership. </w:t>
      </w:r>
      <w:r w:rsidRPr="007631BD">
        <w:rPr>
          <w:rStyle w:val="StyleUnderline"/>
        </w:rPr>
        <w:t xml:space="preserve">The planet was not so lucky </w:t>
      </w:r>
      <w:r w:rsidRPr="0034232F">
        <w:rPr>
          <w:rStyle w:val="StyleUnderline"/>
          <w:highlight w:val="cyan"/>
        </w:rPr>
        <w:t>in the 1930s</w:t>
      </w:r>
      <w:r w:rsidRPr="007631BD">
        <w:rPr>
          <w:rStyle w:val="StyleUnderline"/>
        </w:rPr>
        <w:t xml:space="preserve">, when </w:t>
      </w:r>
      <w:r w:rsidRPr="0034232F">
        <w:rPr>
          <w:rStyle w:val="StyleUnderline"/>
          <w:highlight w:val="cyan"/>
        </w:rPr>
        <w:t xml:space="preserve">the global implosion of democracy led to a </w:t>
      </w:r>
      <w:r w:rsidRPr="0034232F">
        <w:rPr>
          <w:rStyle w:val="Emphasis"/>
          <w:highlight w:val="cyan"/>
        </w:rPr>
        <w:t>catastrophic world war</w:t>
      </w:r>
      <w:r w:rsidRPr="007631BD">
        <w:rPr>
          <w:rStyle w:val="StyleUnderline"/>
        </w:rPr>
        <w:t xml:space="preserve">, between a rising axis of emboldened dictatorships and a shaken and economically depressed collection of </w:t>
      </w:r>
      <w:proofErr w:type="spellStart"/>
      <w:r w:rsidRPr="007631BD">
        <w:rPr>
          <w:rStyle w:val="StyleUnderline"/>
        </w:rPr>
        <w:t>selfdoubting</w:t>
      </w:r>
      <w:proofErr w:type="spellEnd"/>
      <w:r w:rsidRPr="007631BD">
        <w:rPr>
          <w:rStyle w:val="StyleUnderline"/>
        </w:rPr>
        <w:t xml:space="preserve"> democracies</w:t>
      </w:r>
      <w:r w:rsidRPr="007631BD">
        <w:rPr>
          <w:sz w:val="16"/>
        </w:rPr>
        <w:t xml:space="preserve">. </w:t>
      </w:r>
      <w:r w:rsidRPr="0034232F">
        <w:rPr>
          <w:rStyle w:val="StyleUnderline"/>
          <w:highlight w:val="cyan"/>
        </w:rPr>
        <w:t>These are the stakes</w:t>
      </w:r>
      <w:r w:rsidRPr="007631BD">
        <w:rPr>
          <w:sz w:val="16"/>
        </w:rPr>
        <w:t xml:space="preserve">. </w:t>
      </w:r>
      <w:r w:rsidRPr="007631BD">
        <w:rPr>
          <w:rStyle w:val="StyleUnderline"/>
        </w:rPr>
        <w:t xml:space="preserve">Expanding </w:t>
      </w:r>
      <w:r w:rsidRPr="0034232F">
        <w:rPr>
          <w:rStyle w:val="StyleUnderline"/>
          <w:highlight w:val="cyan"/>
        </w:rPr>
        <w:t>democracy</w:t>
      </w:r>
      <w:r w:rsidRPr="007631BD">
        <w:rPr>
          <w:sz w:val="16"/>
        </w:rPr>
        <w:t>—with its liberal norms and constitutional commitments—</w:t>
      </w:r>
      <w:r w:rsidRPr="0034232F">
        <w:rPr>
          <w:rStyle w:val="StyleUnderline"/>
          <w:highlight w:val="cyan"/>
        </w:rPr>
        <w:t xml:space="preserve">is a </w:t>
      </w:r>
      <w:r w:rsidRPr="0034232F">
        <w:rPr>
          <w:rStyle w:val="Emphasis"/>
          <w:highlight w:val="cyan"/>
        </w:rPr>
        <w:t>crucial foundation</w:t>
      </w:r>
      <w:r w:rsidRPr="0034232F">
        <w:rPr>
          <w:rStyle w:val="StyleUnderline"/>
          <w:highlight w:val="cyan"/>
        </w:rPr>
        <w:t xml:space="preserve"> for </w:t>
      </w:r>
      <w:r w:rsidRPr="0034232F">
        <w:rPr>
          <w:rStyle w:val="Emphasis"/>
          <w:highlight w:val="cyan"/>
        </w:rPr>
        <w:t>world peace and security</w:t>
      </w:r>
      <w:r w:rsidRPr="007631BD">
        <w:rPr>
          <w:sz w:val="16"/>
        </w:rPr>
        <w:t xml:space="preserve">. </w:t>
      </w:r>
      <w:r w:rsidRPr="0034232F">
        <w:rPr>
          <w:rStyle w:val="StyleUnderline"/>
          <w:highlight w:val="cyan"/>
        </w:rPr>
        <w:t>Knock that away, and our most basic hopes</w:t>
      </w:r>
      <w:r w:rsidRPr="007631BD">
        <w:rPr>
          <w:rStyle w:val="StyleUnderline"/>
        </w:rPr>
        <w:t xml:space="preserve"> and assumptions </w:t>
      </w:r>
      <w:r w:rsidRPr="0034232F">
        <w:rPr>
          <w:rStyle w:val="StyleUnderline"/>
          <w:highlight w:val="cyan"/>
        </w:rPr>
        <w:t>will be imperiled</w:t>
      </w:r>
      <w:r w:rsidRPr="007631BD">
        <w:rPr>
          <w:sz w:val="16"/>
        </w:rPr>
        <w:t xml:space="preserve">. The problem is not just that the ground is slipping. It is that </w:t>
      </w:r>
      <w:r w:rsidRPr="0034232F">
        <w:rPr>
          <w:rStyle w:val="StyleUnderline"/>
          <w:highlight w:val="cyan"/>
        </w:rPr>
        <w:t xml:space="preserve">we are </w:t>
      </w:r>
      <w:r w:rsidRPr="0034232F">
        <w:rPr>
          <w:rStyle w:val="Emphasis"/>
          <w:highlight w:val="cyan"/>
        </w:rPr>
        <w:t>perched on a global precipice</w:t>
      </w:r>
      <w:r w:rsidRPr="007631BD">
        <w:rPr>
          <w:sz w:val="16"/>
        </w:rPr>
        <w:t xml:space="preserve">. That ledge has been gradually giving way for a decade. </w:t>
      </w:r>
      <w:r w:rsidRPr="0034232F">
        <w:rPr>
          <w:rStyle w:val="StyleUnderline"/>
          <w:highlight w:val="cyan"/>
        </w:rPr>
        <w:t>If the erosion continues, we may</w:t>
      </w:r>
      <w:r w:rsidRPr="007631BD">
        <w:rPr>
          <w:rStyle w:val="StyleUnderline"/>
        </w:rPr>
        <w:t xml:space="preserve"> </w:t>
      </w:r>
      <w:r w:rsidRPr="007631BD">
        <w:rPr>
          <w:sz w:val="16"/>
        </w:rPr>
        <w:t>well</w:t>
      </w:r>
      <w:r w:rsidRPr="007631BD">
        <w:rPr>
          <w:rStyle w:val="StyleUnderline"/>
        </w:rPr>
        <w:t xml:space="preserve"> </w:t>
      </w:r>
      <w:r w:rsidRPr="0034232F">
        <w:rPr>
          <w:rStyle w:val="StyleUnderline"/>
          <w:highlight w:val="cyan"/>
        </w:rPr>
        <w:t xml:space="preserve">reach a tipping point where democracy goes bankrupt </w:t>
      </w:r>
      <w:proofErr w:type="gramStart"/>
      <w:r w:rsidRPr="0034232F">
        <w:rPr>
          <w:rStyle w:val="StyleUnderline"/>
          <w:highlight w:val="cyan"/>
        </w:rPr>
        <w:t>suddenly</w:t>
      </w:r>
      <w:r w:rsidRPr="007631BD">
        <w:rPr>
          <w:rStyle w:val="StyleUnderline"/>
        </w:rPr>
        <w:t>—</w:t>
      </w:r>
      <w:r w:rsidRPr="0034232F">
        <w:rPr>
          <w:rStyle w:val="StyleUnderline"/>
          <w:highlight w:val="cyan"/>
        </w:rPr>
        <w:t>plunging</w:t>
      </w:r>
      <w:proofErr w:type="gramEnd"/>
      <w:r w:rsidRPr="0034232F">
        <w:rPr>
          <w:rStyle w:val="StyleUnderline"/>
          <w:highlight w:val="cyan"/>
        </w:rPr>
        <w:t xml:space="preserve"> the world into depths of oppression and aggression</w:t>
      </w:r>
      <w:r w:rsidRPr="007631BD">
        <w:rPr>
          <w:rStyle w:val="StyleUnderline"/>
        </w:rPr>
        <w:t xml:space="preserve"> that </w:t>
      </w:r>
      <w:r w:rsidRPr="0034232F">
        <w:rPr>
          <w:rStyle w:val="StyleUnderline"/>
          <w:highlight w:val="cyan"/>
        </w:rPr>
        <w:t>we have not seen since</w:t>
      </w:r>
      <w:r w:rsidRPr="007631BD">
        <w:rPr>
          <w:sz w:val="16"/>
        </w:rPr>
        <w:t xml:space="preserve"> the end of </w:t>
      </w:r>
      <w:r w:rsidRPr="0034232F">
        <w:rPr>
          <w:rStyle w:val="StyleUnderline"/>
          <w:highlight w:val="cyan"/>
        </w:rPr>
        <w:t>World War II</w:t>
      </w:r>
      <w:r w:rsidRPr="007631BD">
        <w:rPr>
          <w:sz w:val="16"/>
        </w:rPr>
        <w:t>. As a political scientist, I know that our theories and tools are not nearly good enough to tell us just how close we are getting to that point—until it happens.</w:t>
      </w:r>
    </w:p>
    <w:p w14:paraId="4CD1203E" w14:textId="77777777" w:rsidR="008819D9" w:rsidRDefault="008819D9" w:rsidP="008819D9"/>
    <w:p w14:paraId="0DCED90C" w14:textId="77777777" w:rsidR="008819D9" w:rsidRDefault="008819D9" w:rsidP="008819D9">
      <w:pPr>
        <w:pStyle w:val="Heading4"/>
      </w:pPr>
      <w:r>
        <w:t>Great power war goes nuclear – extinction</w:t>
      </w:r>
    </w:p>
    <w:p w14:paraId="536951C3" w14:textId="77777777" w:rsidR="008819D9" w:rsidRDefault="008819D9" w:rsidP="008819D9">
      <w:r>
        <w:rPr>
          <w:rStyle w:val="Style13ptBold"/>
        </w:rPr>
        <w:t>Walsh 1/21</w:t>
      </w:r>
      <w:r>
        <w:rPr>
          <w:rFonts w:ascii="Times New Roman" w:eastAsia="Times New Roman" w:hAnsi="Times New Roman" w:cs="Times New Roman"/>
          <w:b/>
          <w:color w:val="222222"/>
          <w:sz w:val="26"/>
          <w:szCs w:val="26"/>
        </w:rPr>
        <w:t xml:space="preserve"> </w:t>
      </w:r>
      <w:r>
        <w:t xml:space="preserve">Walsh, Bryan. “What the Doomsday Clock Is Really Counting </w:t>
      </w:r>
      <w:proofErr w:type="gramStart"/>
      <w:r>
        <w:t>down</w:t>
      </w:r>
      <w:proofErr w:type="gramEnd"/>
      <w:r>
        <w:t xml:space="preserve"> To.” Vox, Vox, 21 Jan. 2022, </w:t>
      </w:r>
      <w:hyperlink r:id="rId19" w:history="1">
        <w:r>
          <w:rPr>
            <w:rStyle w:val="Hyperlink"/>
          </w:rPr>
          <w:t>www.vox.com/22893594/doomsday-clock-nuclear-war-climate-change-risk</w:t>
        </w:r>
      </w:hyperlink>
      <w:r>
        <w:t>.</w:t>
      </w:r>
    </w:p>
    <w:p w14:paraId="0A728CB8" w14:textId="77777777" w:rsidR="008819D9" w:rsidRDefault="008819D9" w:rsidP="008819D9">
      <w:pPr>
        <w:shd w:val="clear" w:color="auto" w:fill="FFFFFF"/>
        <w:spacing w:after="280"/>
        <w:rPr>
          <w:rFonts w:ascii="Times New Roman" w:eastAsia="Times New Roman" w:hAnsi="Times New Roman" w:cs="Times New Roman"/>
          <w:color w:val="222222"/>
          <w:u w:val="single"/>
        </w:rPr>
      </w:pPr>
      <w:bookmarkStart w:id="0" w:name="_c11xnr2l8kyc"/>
      <w:bookmarkEnd w:id="0"/>
      <w:r>
        <w:rPr>
          <w:rFonts w:ascii="Times New Roman" w:eastAsia="Times New Roman" w:hAnsi="Times New Roman" w:cs="Times New Roman"/>
          <w:color w:val="222222"/>
          <w:u w:val="single"/>
        </w:rPr>
        <w:t xml:space="preserve">A possible </w:t>
      </w:r>
      <w:r>
        <w:rPr>
          <w:rFonts w:ascii="Times New Roman" w:eastAsia="Times New Roman" w:hAnsi="Times New Roman" w:cs="Times New Roman"/>
          <w:color w:val="222222"/>
          <w:highlight w:val="cyan"/>
          <w:u w:val="single"/>
        </w:rPr>
        <w:t>Russian invasion of Ukraine</w:t>
      </w:r>
      <w:r>
        <w:rPr>
          <w:rFonts w:ascii="Times New Roman" w:eastAsia="Times New Roman" w:hAnsi="Times New Roman" w:cs="Times New Roman"/>
          <w:color w:val="222222"/>
          <w:u w:val="single"/>
        </w:rPr>
        <w:t xml:space="preserve"> could realistically result in a conventional ground war fought on European soil, and it </w:t>
      </w:r>
      <w:r>
        <w:rPr>
          <w:rFonts w:ascii="Times New Roman" w:eastAsia="Times New Roman" w:hAnsi="Times New Roman" w:cs="Times New Roman"/>
          <w:color w:val="222222"/>
          <w:highlight w:val="cyan"/>
          <w:u w:val="single"/>
        </w:rPr>
        <w:t xml:space="preserve">raises the risk of conflict </w:t>
      </w:r>
      <w:r>
        <w:rPr>
          <w:rFonts w:ascii="Times New Roman" w:eastAsia="Times New Roman" w:hAnsi="Times New Roman" w:cs="Times New Roman"/>
          <w:color w:val="222222"/>
          <w:u w:val="single"/>
        </w:rPr>
        <w:t xml:space="preserve">between the US and Russia, which together possess most of the world’s remaining nuclear arsenal. </w:t>
      </w:r>
      <w:r>
        <w:rPr>
          <w:rFonts w:ascii="Times New Roman" w:eastAsia="Times New Roman" w:hAnsi="Times New Roman" w:cs="Times New Roman"/>
          <w:color w:val="222222"/>
          <w:highlight w:val="cyan"/>
          <w:u w:val="single"/>
        </w:rPr>
        <w:t xml:space="preserve">Russia </w:t>
      </w:r>
      <w:hyperlink r:id="rId20" w:history="1">
        <w:r>
          <w:rPr>
            <w:rStyle w:val="Hyperlink"/>
            <w:rFonts w:ascii="Times New Roman" w:eastAsia="Times New Roman" w:hAnsi="Times New Roman" w:cs="Times New Roman"/>
            <w:color w:val="222222"/>
            <w:highlight w:val="cyan"/>
          </w:rPr>
          <w:t>has hinted</w:t>
        </w:r>
      </w:hyperlink>
      <w:r>
        <w:rPr>
          <w:rFonts w:ascii="Times New Roman" w:eastAsia="Times New Roman" w:hAnsi="Times New Roman" w:cs="Times New Roman"/>
          <w:color w:val="222222"/>
          <w:highlight w:val="cyan"/>
          <w:u w:val="single"/>
        </w:rPr>
        <w:t xml:space="preserve"> </w:t>
      </w:r>
      <w:r>
        <w:rPr>
          <w:rFonts w:ascii="Times New Roman" w:eastAsia="Times New Roman" w:hAnsi="Times New Roman" w:cs="Times New Roman"/>
          <w:color w:val="222222"/>
          <w:u w:val="single"/>
        </w:rPr>
        <w:t xml:space="preserve">at the possibility of </w:t>
      </w:r>
      <w:r>
        <w:rPr>
          <w:rFonts w:ascii="Times New Roman" w:eastAsia="Times New Roman" w:hAnsi="Times New Roman" w:cs="Times New Roman"/>
          <w:color w:val="222222"/>
          <w:highlight w:val="cyan"/>
          <w:u w:val="single"/>
        </w:rPr>
        <w:t>deploying nuclear</w:t>
      </w:r>
      <w:r>
        <w:rPr>
          <w:rFonts w:ascii="Times New Roman" w:eastAsia="Times New Roman" w:hAnsi="Times New Roman" w:cs="Times New Roman"/>
          <w:color w:val="222222"/>
          <w:u w:val="single"/>
        </w:rPr>
        <w:t xml:space="preserve"> </w:t>
      </w:r>
      <w:r>
        <w:rPr>
          <w:rFonts w:ascii="Times New Roman" w:eastAsia="Times New Roman" w:hAnsi="Times New Roman" w:cs="Times New Roman"/>
          <w:color w:val="222222"/>
          <w:highlight w:val="cyan"/>
          <w:u w:val="single"/>
        </w:rPr>
        <w:t xml:space="preserve">weapons </w:t>
      </w:r>
      <w:r>
        <w:rPr>
          <w:rFonts w:ascii="Times New Roman" w:eastAsia="Times New Roman" w:hAnsi="Times New Roman" w:cs="Times New Roman"/>
          <w:color w:val="222222"/>
          <w:u w:val="single"/>
        </w:rPr>
        <w:t xml:space="preserve">close to the </w:t>
      </w:r>
      <w:r>
        <w:rPr>
          <w:rFonts w:ascii="Times New Roman" w:eastAsia="Times New Roman" w:hAnsi="Times New Roman" w:cs="Times New Roman"/>
          <w:color w:val="222222"/>
          <w:highlight w:val="cyan"/>
          <w:u w:val="single"/>
        </w:rPr>
        <w:t>US coastline</w:t>
      </w:r>
      <w:r>
        <w:rPr>
          <w:rFonts w:ascii="Times New Roman" w:eastAsia="Times New Roman" w:hAnsi="Times New Roman" w:cs="Times New Roman"/>
          <w:color w:val="222222"/>
          <w:u w:val="single"/>
        </w:rPr>
        <w:t xml:space="preserve">, which would further </w:t>
      </w:r>
      <w:r>
        <w:rPr>
          <w:rFonts w:ascii="Times New Roman" w:eastAsia="Times New Roman" w:hAnsi="Times New Roman" w:cs="Times New Roman"/>
          <w:color w:val="222222"/>
          <w:highlight w:val="cyan"/>
          <w:u w:val="single"/>
        </w:rPr>
        <w:t xml:space="preserve">reduce the warning time </w:t>
      </w:r>
      <w:r>
        <w:rPr>
          <w:rFonts w:ascii="Times New Roman" w:eastAsia="Times New Roman" w:hAnsi="Times New Roman" w:cs="Times New Roman"/>
          <w:color w:val="222222"/>
          <w:u w:val="single"/>
        </w:rPr>
        <w:t xml:space="preserve">after launch </w:t>
      </w:r>
      <w:r>
        <w:rPr>
          <w:rFonts w:ascii="Times New Roman" w:eastAsia="Times New Roman" w:hAnsi="Times New Roman" w:cs="Times New Roman"/>
          <w:color w:val="222222"/>
          <w:highlight w:val="cyan"/>
          <w:u w:val="single"/>
        </w:rPr>
        <w:t xml:space="preserve">to </w:t>
      </w:r>
      <w:r>
        <w:rPr>
          <w:rFonts w:ascii="Times New Roman" w:eastAsia="Times New Roman" w:hAnsi="Times New Roman" w:cs="Times New Roman"/>
          <w:color w:val="222222"/>
          <w:u w:val="single"/>
        </w:rPr>
        <w:t xml:space="preserve">as little as </w:t>
      </w:r>
      <w:r>
        <w:rPr>
          <w:rFonts w:ascii="Times New Roman" w:eastAsia="Times New Roman" w:hAnsi="Times New Roman" w:cs="Times New Roman"/>
          <w:color w:val="222222"/>
          <w:highlight w:val="cyan"/>
          <w:u w:val="single"/>
        </w:rPr>
        <w:t>five minutes</w:t>
      </w:r>
      <w:r>
        <w:rPr>
          <w:rFonts w:ascii="Times New Roman" w:eastAsia="Times New Roman" w:hAnsi="Times New Roman" w:cs="Times New Roman"/>
          <w:color w:val="222222"/>
          <w:u w:val="single"/>
        </w:rPr>
        <w:t xml:space="preserve">, while Russian media has </w:t>
      </w:r>
      <w:hyperlink r:id="rId21" w:history="1">
        <w:r>
          <w:rPr>
            <w:rStyle w:val="Hyperlink"/>
            <w:rFonts w:ascii="Times New Roman" w:eastAsia="Times New Roman" w:hAnsi="Times New Roman" w:cs="Times New Roman"/>
            <w:color w:val="222222"/>
          </w:rPr>
          <w:t>made claims</w:t>
        </w:r>
      </w:hyperlink>
      <w:r>
        <w:rPr>
          <w:rFonts w:ascii="Times New Roman" w:eastAsia="Times New Roman" w:hAnsi="Times New Roman" w:cs="Times New Roman"/>
          <w:color w:val="222222"/>
          <w:u w:val="single"/>
        </w:rPr>
        <w:t xml:space="preserve"> that the country could somehow prevail in a nuclear conflict with the US.</w:t>
      </w:r>
    </w:p>
    <w:p w14:paraId="678D3161" w14:textId="77777777" w:rsidR="008819D9" w:rsidRDefault="008819D9" w:rsidP="008819D9">
      <w:pPr>
        <w:shd w:val="clear" w:color="auto" w:fill="FFFFFF"/>
        <w:spacing w:after="280"/>
        <w:rPr>
          <w:rFonts w:ascii="Times New Roman" w:eastAsia="Times New Roman" w:hAnsi="Times New Roman" w:cs="Times New Roman"/>
          <w:color w:val="222222"/>
          <w:u w:val="single"/>
        </w:rPr>
      </w:pPr>
      <w:r>
        <w:rPr>
          <w:rFonts w:ascii="Times New Roman" w:eastAsia="Times New Roman" w:hAnsi="Times New Roman" w:cs="Times New Roman"/>
          <w:color w:val="222222"/>
          <w:u w:val="single"/>
        </w:rPr>
        <w:t xml:space="preserve">Washington </w:t>
      </w:r>
      <w:hyperlink r:id="rId22" w:history="1">
        <w:r>
          <w:rPr>
            <w:rStyle w:val="Hyperlink"/>
            <w:rFonts w:ascii="Times New Roman" w:eastAsia="Times New Roman" w:hAnsi="Times New Roman" w:cs="Times New Roman"/>
            <w:color w:val="222222"/>
          </w:rPr>
          <w:t>is pursuing</w:t>
        </w:r>
      </w:hyperlink>
      <w:r>
        <w:rPr>
          <w:rFonts w:ascii="Times New Roman" w:eastAsia="Times New Roman" w:hAnsi="Times New Roman" w:cs="Times New Roman"/>
          <w:color w:val="222222"/>
          <w:u w:val="single"/>
        </w:rPr>
        <w:t xml:space="preserve"> a modernization of the US nuclear arsenal that could cost as much as $1.2 trillion over the next 30 years, while Moscow undertakes its own nuclear update. </w:t>
      </w:r>
      <w:r>
        <w:rPr>
          <w:rFonts w:ascii="Times New Roman" w:eastAsia="Times New Roman" w:hAnsi="Times New Roman" w:cs="Times New Roman"/>
          <w:color w:val="222222"/>
          <w:highlight w:val="cyan"/>
          <w:u w:val="single"/>
        </w:rPr>
        <w:t>China</w:t>
      </w:r>
      <w:r>
        <w:rPr>
          <w:rFonts w:ascii="Times New Roman" w:eastAsia="Times New Roman" w:hAnsi="Times New Roman" w:cs="Times New Roman"/>
          <w:color w:val="222222"/>
          <w:u w:val="single"/>
        </w:rPr>
        <w:t xml:space="preserve"> is </w:t>
      </w:r>
      <w:hyperlink r:id="rId23" w:history="1">
        <w:r>
          <w:rPr>
            <w:rStyle w:val="Hyperlink"/>
            <w:rFonts w:ascii="Times New Roman" w:eastAsia="Times New Roman" w:hAnsi="Times New Roman" w:cs="Times New Roman"/>
            <w:color w:val="222222"/>
          </w:rPr>
          <w:t xml:space="preserve">reportedly </w:t>
        </w:r>
      </w:hyperlink>
      <w:hyperlink r:id="rId24" w:history="1">
        <w:r>
          <w:rPr>
            <w:rStyle w:val="Hyperlink"/>
            <w:rFonts w:ascii="Times New Roman" w:eastAsia="Times New Roman" w:hAnsi="Times New Roman" w:cs="Times New Roman"/>
            <w:color w:val="222222"/>
            <w:highlight w:val="cyan"/>
          </w:rPr>
          <w:t>expanding</w:t>
        </w:r>
      </w:hyperlink>
      <w:r>
        <w:rPr>
          <w:rFonts w:ascii="Times New Roman" w:eastAsia="Times New Roman" w:hAnsi="Times New Roman" w:cs="Times New Roman"/>
          <w:color w:val="222222"/>
          <w:u w:val="single"/>
        </w:rPr>
        <w:t xml:space="preserve"> </w:t>
      </w:r>
      <w:r>
        <w:rPr>
          <w:rFonts w:ascii="Times New Roman" w:eastAsia="Times New Roman" w:hAnsi="Times New Roman" w:cs="Times New Roman"/>
          <w:color w:val="222222"/>
          <w:highlight w:val="cyan"/>
          <w:u w:val="single"/>
        </w:rPr>
        <w:t>its</w:t>
      </w:r>
      <w:r>
        <w:rPr>
          <w:rFonts w:ascii="Times New Roman" w:eastAsia="Times New Roman" w:hAnsi="Times New Roman" w:cs="Times New Roman"/>
          <w:color w:val="222222"/>
          <w:u w:val="single"/>
        </w:rPr>
        <w:t xml:space="preserve"> own </w:t>
      </w:r>
      <w:r>
        <w:rPr>
          <w:rFonts w:ascii="Times New Roman" w:eastAsia="Times New Roman" w:hAnsi="Times New Roman" w:cs="Times New Roman"/>
          <w:color w:val="222222"/>
          <w:highlight w:val="cyan"/>
          <w:u w:val="single"/>
        </w:rPr>
        <w:t>nuclear arsenal</w:t>
      </w:r>
      <w:r>
        <w:rPr>
          <w:rFonts w:ascii="Times New Roman" w:eastAsia="Times New Roman" w:hAnsi="Times New Roman" w:cs="Times New Roman"/>
          <w:color w:val="222222"/>
          <w:u w:val="single"/>
        </w:rPr>
        <w:t xml:space="preserve"> in an effort to close the gap with the US and Russia, even </w:t>
      </w:r>
      <w:r>
        <w:rPr>
          <w:rFonts w:ascii="Times New Roman" w:eastAsia="Times New Roman" w:hAnsi="Times New Roman" w:cs="Times New Roman"/>
          <w:color w:val="222222"/>
          <w:highlight w:val="cyan"/>
          <w:u w:val="single"/>
        </w:rPr>
        <w:t xml:space="preserve">as </w:t>
      </w:r>
      <w:hyperlink r:id="rId25" w:history="1">
        <w:r>
          <w:rPr>
            <w:rStyle w:val="Hyperlink"/>
            <w:rFonts w:ascii="Times New Roman" w:eastAsia="Times New Roman" w:hAnsi="Times New Roman" w:cs="Times New Roman"/>
            <w:color w:val="222222"/>
            <w:highlight w:val="cyan"/>
          </w:rPr>
          <w:t>tensions</w:t>
        </w:r>
      </w:hyperlink>
      <w:r>
        <w:rPr>
          <w:rFonts w:ascii="Times New Roman" w:eastAsia="Times New Roman" w:hAnsi="Times New Roman" w:cs="Times New Roman"/>
          <w:color w:val="222222"/>
          <w:highlight w:val="cyan"/>
          <w:u w:val="single"/>
        </w:rPr>
        <w:t xml:space="preserve"> grow</w:t>
      </w:r>
      <w:r>
        <w:rPr>
          <w:rFonts w:ascii="Times New Roman" w:eastAsia="Times New Roman" w:hAnsi="Times New Roman" w:cs="Times New Roman"/>
          <w:color w:val="222222"/>
          <w:u w:val="single"/>
        </w:rPr>
        <w:t xml:space="preserve"> over Taiwan.</w:t>
      </w:r>
    </w:p>
    <w:p w14:paraId="2EAC3B78" w14:textId="77777777" w:rsidR="008819D9" w:rsidRDefault="008819D9" w:rsidP="008819D9">
      <w:pPr>
        <w:shd w:val="clear" w:color="auto" w:fill="FFFFFF"/>
        <w:spacing w:after="280"/>
        <w:rPr>
          <w:rFonts w:ascii="Times New Roman" w:eastAsia="Times New Roman" w:hAnsi="Times New Roman" w:cs="Times New Roman"/>
          <w:color w:val="222222"/>
          <w:u w:val="single"/>
        </w:rPr>
      </w:pPr>
      <w:r>
        <w:rPr>
          <w:rFonts w:ascii="Times New Roman" w:eastAsia="Times New Roman" w:hAnsi="Times New Roman" w:cs="Times New Roman"/>
          <w:color w:val="222222"/>
          <w:u w:val="single"/>
        </w:rPr>
        <w:lastRenderedPageBreak/>
        <w:t xml:space="preserve">The </w:t>
      </w:r>
      <w:r>
        <w:rPr>
          <w:rFonts w:ascii="Times New Roman" w:eastAsia="Times New Roman" w:hAnsi="Times New Roman" w:cs="Times New Roman"/>
          <w:color w:val="222222"/>
          <w:highlight w:val="cyan"/>
          <w:u w:val="single"/>
        </w:rPr>
        <w:t xml:space="preserve">risk of a nuclear conflict is “dangerously high,” </w:t>
      </w:r>
      <w:r>
        <w:rPr>
          <w:rFonts w:ascii="Times New Roman" w:eastAsia="Times New Roman" w:hAnsi="Times New Roman" w:cs="Times New Roman"/>
          <w:color w:val="222222"/>
          <w:u w:val="single"/>
        </w:rPr>
        <w:t xml:space="preserve">Jon B. </w:t>
      </w:r>
      <w:proofErr w:type="spellStart"/>
      <w:r>
        <w:rPr>
          <w:rFonts w:ascii="Times New Roman" w:eastAsia="Times New Roman" w:hAnsi="Times New Roman" w:cs="Times New Roman"/>
          <w:color w:val="222222"/>
          <w:u w:val="single"/>
        </w:rPr>
        <w:t>Wolfsthal</w:t>
      </w:r>
      <w:proofErr w:type="spellEnd"/>
      <w:r>
        <w:rPr>
          <w:rFonts w:ascii="Times New Roman" w:eastAsia="Times New Roman" w:hAnsi="Times New Roman" w:cs="Times New Roman"/>
          <w:color w:val="222222"/>
          <w:u w:val="single"/>
        </w:rPr>
        <w:t xml:space="preserve">, a senior adviser at the anti-nuclear initiative Global Zero and the former senior director for arms control and nonproliferation at the National Security Council, </w:t>
      </w:r>
      <w:hyperlink r:id="rId26" w:history="1">
        <w:r>
          <w:rPr>
            <w:rStyle w:val="Hyperlink"/>
            <w:rFonts w:ascii="Times New Roman" w:eastAsia="Times New Roman" w:hAnsi="Times New Roman" w:cs="Times New Roman"/>
            <w:color w:val="222222"/>
          </w:rPr>
          <w:t>wrote recently in the Washington Post</w:t>
        </w:r>
      </w:hyperlink>
      <w:r>
        <w:rPr>
          <w:rFonts w:ascii="Times New Roman" w:eastAsia="Times New Roman" w:hAnsi="Times New Roman" w:cs="Times New Roman"/>
          <w:color w:val="222222"/>
          <w:u w:val="single"/>
        </w:rPr>
        <w:t>.</w:t>
      </w:r>
    </w:p>
    <w:p w14:paraId="20722D48" w14:textId="77777777" w:rsidR="008819D9" w:rsidRDefault="008819D9" w:rsidP="008819D9">
      <w:pPr>
        <w:shd w:val="clear" w:color="auto" w:fill="FFFFFF"/>
        <w:spacing w:after="280"/>
        <w:rPr>
          <w:rFonts w:ascii="Times New Roman" w:eastAsia="Times New Roman" w:hAnsi="Times New Roman" w:cs="Times New Roman"/>
          <w:color w:val="222222"/>
        </w:rPr>
      </w:pPr>
      <w:r>
        <w:rPr>
          <w:rFonts w:ascii="Times New Roman" w:eastAsia="Times New Roman" w:hAnsi="Times New Roman" w:cs="Times New Roman"/>
          <w:color w:val="222222"/>
        </w:rPr>
        <w:t xml:space="preserve">The result of such a war would be as predictable as it is unthinkable. The heat and shockwave from a single 800-kiloton warhead, which is the yield of most of the warheads in Russia’s ICBM arsenal, above a city of 4 million people </w:t>
      </w:r>
      <w:hyperlink r:id="rId27" w:history="1">
        <w:r>
          <w:rPr>
            <w:rStyle w:val="Hyperlink"/>
            <w:rFonts w:ascii="Times New Roman" w:eastAsia="Times New Roman" w:hAnsi="Times New Roman" w:cs="Times New Roman"/>
            <w:color w:val="222222"/>
          </w:rPr>
          <w:t>would likely kill</w:t>
        </w:r>
      </w:hyperlink>
      <w:r>
        <w:rPr>
          <w:rFonts w:ascii="Times New Roman" w:eastAsia="Times New Roman" w:hAnsi="Times New Roman" w:cs="Times New Roman"/>
          <w:color w:val="222222"/>
        </w:rPr>
        <w:t xml:space="preserve"> 120,000 people immediately, with more dying in the firestorms and radiation fallout that would follow.</w:t>
      </w:r>
    </w:p>
    <w:p w14:paraId="573FEFF5" w14:textId="77777777" w:rsidR="008819D9" w:rsidRDefault="008819D9" w:rsidP="008819D9">
      <w:pPr>
        <w:shd w:val="clear" w:color="auto" w:fill="FFFFFF"/>
        <w:spacing w:after="280"/>
        <w:rPr>
          <w:rFonts w:ascii="Times New Roman" w:eastAsia="Times New Roman" w:hAnsi="Times New Roman" w:cs="Times New Roman"/>
          <w:color w:val="222222"/>
          <w:u w:val="single"/>
        </w:rPr>
      </w:pPr>
      <w:r>
        <w:rPr>
          <w:rFonts w:ascii="Times New Roman" w:eastAsia="Times New Roman" w:hAnsi="Times New Roman" w:cs="Times New Roman"/>
          <w:color w:val="222222"/>
        </w:rPr>
        <w:t xml:space="preserve">A regional or even global nuclear war would multiply that death toll, collapse global supply chains, and </w:t>
      </w:r>
      <w:hyperlink r:id="rId28" w:history="1">
        <w:r>
          <w:rPr>
            <w:rStyle w:val="Hyperlink"/>
            <w:rFonts w:ascii="Times New Roman" w:eastAsia="Times New Roman" w:hAnsi="Times New Roman" w:cs="Times New Roman"/>
            <w:color w:val="222222"/>
          </w:rPr>
          <w:t xml:space="preserve">potentially </w:t>
        </w:r>
      </w:hyperlink>
      <w:hyperlink r:id="rId29" w:history="1">
        <w:r>
          <w:rPr>
            <w:rStyle w:val="Hyperlink"/>
            <w:rFonts w:ascii="Times New Roman" w:eastAsia="Times New Roman" w:hAnsi="Times New Roman" w:cs="Times New Roman"/>
            <w:color w:val="222222"/>
          </w:rPr>
          <w:t xml:space="preserve">lead to </w:t>
        </w:r>
        <w:r>
          <w:rPr>
            <w:rStyle w:val="Hyperlink"/>
            <w:rFonts w:ascii="Times New Roman" w:eastAsia="Times New Roman" w:hAnsi="Times New Roman" w:cs="Times New Roman"/>
            <w:color w:val="222222"/>
            <w:highlight w:val="cyan"/>
          </w:rPr>
          <w:t>devastating</w:t>
        </w:r>
      </w:hyperlink>
      <w:hyperlink r:id="rId30" w:history="1">
        <w:r>
          <w:rPr>
            <w:rStyle w:val="Hyperlink"/>
            <w:rFonts w:ascii="Times New Roman" w:eastAsia="Times New Roman" w:hAnsi="Times New Roman" w:cs="Times New Roman"/>
            <w:color w:val="222222"/>
          </w:rPr>
          <w:t xml:space="preserve"> long-term </w:t>
        </w:r>
      </w:hyperlink>
      <w:hyperlink r:id="rId31" w:history="1">
        <w:r>
          <w:rPr>
            <w:rStyle w:val="Hyperlink"/>
            <w:rFonts w:ascii="Times New Roman" w:eastAsia="Times New Roman" w:hAnsi="Times New Roman" w:cs="Times New Roman"/>
            <w:color w:val="222222"/>
            <w:highlight w:val="cyan"/>
          </w:rPr>
          <w:t>climatic change</w:t>
        </w:r>
      </w:hyperlink>
      <w:r>
        <w:rPr>
          <w:rFonts w:ascii="Times New Roman" w:eastAsia="Times New Roman" w:hAnsi="Times New Roman" w:cs="Times New Roman"/>
          <w:color w:val="222222"/>
          <w:highlight w:val="cyan"/>
        </w:rPr>
        <w:t>.</w:t>
      </w:r>
      <w:r>
        <w:rPr>
          <w:rFonts w:ascii="Times New Roman" w:eastAsia="Times New Roman" w:hAnsi="Times New Roman" w:cs="Times New Roman"/>
          <w:color w:val="222222"/>
        </w:rPr>
        <w:t xml:space="preserve"> In the worst-case scenario, as Rutgers University environmental scientist Alan </w:t>
      </w:r>
      <w:proofErr w:type="spellStart"/>
      <w:r>
        <w:rPr>
          <w:rFonts w:ascii="Times New Roman" w:eastAsia="Times New Roman" w:hAnsi="Times New Roman" w:cs="Times New Roman"/>
          <w:color w:val="222222"/>
        </w:rPr>
        <w:t>Robock</w:t>
      </w:r>
      <w:proofErr w:type="spellEnd"/>
      <w:r>
        <w:rPr>
          <w:rFonts w:ascii="Times New Roman" w:eastAsia="Times New Roman" w:hAnsi="Times New Roman" w:cs="Times New Roman"/>
          <w:color w:val="222222"/>
        </w:rPr>
        <w:t xml:space="preserve"> </w:t>
      </w:r>
      <w:hyperlink r:id="rId32" w:history="1">
        <w:r>
          <w:rPr>
            <w:rStyle w:val="Hyperlink"/>
            <w:rFonts w:ascii="Times New Roman" w:eastAsia="Times New Roman" w:hAnsi="Times New Roman" w:cs="Times New Roman"/>
            <w:color w:val="222222"/>
          </w:rPr>
          <w:t>told Vox</w:t>
        </w:r>
      </w:hyperlink>
      <w:r>
        <w:rPr>
          <w:rFonts w:ascii="Times New Roman" w:eastAsia="Times New Roman" w:hAnsi="Times New Roman" w:cs="Times New Roman"/>
          <w:color w:val="222222"/>
        </w:rPr>
        <w:t xml:space="preserve"> in 2018, “almost </w:t>
      </w:r>
      <w:r>
        <w:rPr>
          <w:rFonts w:ascii="Times New Roman" w:eastAsia="Times New Roman" w:hAnsi="Times New Roman" w:cs="Times New Roman"/>
          <w:color w:val="222222"/>
          <w:highlight w:val="cyan"/>
          <w:u w:val="single"/>
        </w:rPr>
        <w:t>everybody</w:t>
      </w:r>
      <w:r>
        <w:rPr>
          <w:rFonts w:ascii="Times New Roman" w:eastAsia="Times New Roman" w:hAnsi="Times New Roman" w:cs="Times New Roman"/>
          <w:color w:val="222222"/>
          <w:u w:val="single"/>
        </w:rPr>
        <w:t xml:space="preserve"> on the planet </w:t>
      </w:r>
      <w:r>
        <w:rPr>
          <w:rFonts w:ascii="Times New Roman" w:eastAsia="Times New Roman" w:hAnsi="Times New Roman" w:cs="Times New Roman"/>
          <w:color w:val="222222"/>
          <w:highlight w:val="cyan"/>
          <w:u w:val="single"/>
        </w:rPr>
        <w:t>would die.</w:t>
      </w:r>
      <w:r>
        <w:rPr>
          <w:rFonts w:ascii="Times New Roman" w:eastAsia="Times New Roman" w:hAnsi="Times New Roman" w:cs="Times New Roman"/>
          <w:color w:val="222222"/>
          <w:u w:val="single"/>
        </w:rPr>
        <w:t>”</w:t>
      </w:r>
    </w:p>
    <w:p w14:paraId="4AE56AD0" w14:textId="77777777" w:rsidR="008819D9" w:rsidRDefault="008819D9" w:rsidP="008819D9">
      <w:pPr>
        <w:shd w:val="clear" w:color="auto" w:fill="FFFFFF"/>
        <w:spacing w:after="280"/>
        <w:rPr>
          <w:rFonts w:ascii="Times New Roman" w:eastAsia="Times New Roman" w:hAnsi="Times New Roman" w:cs="Times New Roman"/>
          <w:color w:val="222222"/>
          <w:u w:val="single"/>
        </w:rPr>
      </w:pPr>
      <w:r>
        <w:rPr>
          <w:rFonts w:ascii="Times New Roman" w:eastAsia="Times New Roman" w:hAnsi="Times New Roman" w:cs="Times New Roman"/>
          <w:color w:val="222222"/>
        </w:rPr>
        <w:t xml:space="preserve">And unlike the other human-made threats the Doomsday Clock now aims to capture, it could unfold almost instantly — and even by accident. </w:t>
      </w:r>
      <w:r>
        <w:rPr>
          <w:rFonts w:ascii="Times New Roman" w:eastAsia="Times New Roman" w:hAnsi="Times New Roman" w:cs="Times New Roman"/>
          <w:color w:val="222222"/>
          <w:highlight w:val="cyan"/>
          <w:u w:val="single"/>
        </w:rPr>
        <w:t>Multiple times</w:t>
      </w:r>
      <w:r>
        <w:rPr>
          <w:rFonts w:ascii="Times New Roman" w:eastAsia="Times New Roman" w:hAnsi="Times New Roman" w:cs="Times New Roman"/>
          <w:color w:val="222222"/>
          <w:u w:val="single"/>
        </w:rPr>
        <w:t xml:space="preserve"> during the </w:t>
      </w:r>
      <w:r>
        <w:rPr>
          <w:rFonts w:ascii="Times New Roman" w:eastAsia="Times New Roman" w:hAnsi="Times New Roman" w:cs="Times New Roman"/>
          <w:color w:val="222222"/>
          <w:highlight w:val="cyan"/>
          <w:u w:val="single"/>
        </w:rPr>
        <w:t>Cold War technical glitches</w:t>
      </w:r>
      <w:r>
        <w:rPr>
          <w:rFonts w:ascii="Times New Roman" w:eastAsia="Times New Roman" w:hAnsi="Times New Roman" w:cs="Times New Roman"/>
          <w:color w:val="222222"/>
          <w:u w:val="single"/>
        </w:rPr>
        <w:t xml:space="preserve"> in the machinery of nuclear defense </w:t>
      </w:r>
      <w:hyperlink r:id="rId33" w:history="1">
        <w:r>
          <w:rPr>
            <w:rStyle w:val="Hyperlink"/>
            <w:rFonts w:ascii="Times New Roman" w:eastAsia="Times New Roman" w:hAnsi="Times New Roman" w:cs="Times New Roman"/>
            <w:color w:val="222222"/>
            <w:highlight w:val="cyan"/>
          </w:rPr>
          <w:t>nearly led</w:t>
        </w:r>
      </w:hyperlink>
      <w:r>
        <w:rPr>
          <w:rFonts w:ascii="Times New Roman" w:eastAsia="Times New Roman" w:hAnsi="Times New Roman" w:cs="Times New Roman"/>
          <w:color w:val="222222"/>
          <w:highlight w:val="cyan"/>
          <w:u w:val="single"/>
        </w:rPr>
        <w:t xml:space="preserve"> the US or the USSR to launch their missiles</w:t>
      </w:r>
      <w:r>
        <w:rPr>
          <w:rFonts w:ascii="Times New Roman" w:eastAsia="Times New Roman" w:hAnsi="Times New Roman" w:cs="Times New Roman"/>
          <w:color w:val="222222"/>
          <w:u w:val="single"/>
        </w:rPr>
        <w:t xml:space="preserve"> by mistake, and as the VR simulation demonstrates, the sheer speed of a nuclear crisis leaves very </w:t>
      </w:r>
      <w:r>
        <w:rPr>
          <w:rFonts w:ascii="Times New Roman" w:eastAsia="Times New Roman" w:hAnsi="Times New Roman" w:cs="Times New Roman"/>
          <w:color w:val="222222"/>
          <w:highlight w:val="cyan"/>
          <w:u w:val="single"/>
        </w:rPr>
        <w:t>little room for error</w:t>
      </w:r>
      <w:r>
        <w:rPr>
          <w:rFonts w:ascii="Times New Roman" w:eastAsia="Times New Roman" w:hAnsi="Times New Roman" w:cs="Times New Roman"/>
          <w:color w:val="222222"/>
          <w:u w:val="single"/>
        </w:rPr>
        <w:t xml:space="preserve"> when the clock is ticking.</w:t>
      </w:r>
    </w:p>
    <w:p w14:paraId="59DFBAA6"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622C7851"/>
    <w:multiLevelType w:val="hybridMultilevel"/>
    <w:tmpl w:val="46A69F2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62D0C3B"/>
    <w:multiLevelType w:val="hybridMultilevel"/>
    <w:tmpl w:val="F75ADA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52F5F07"/>
    <w:multiLevelType w:val="hybridMultilevel"/>
    <w:tmpl w:val="7B18E14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2"/>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BD7F60"/>
    <w:rsid w:val="000139A3"/>
    <w:rsid w:val="00100833"/>
    <w:rsid w:val="00104529"/>
    <w:rsid w:val="00105942"/>
    <w:rsid w:val="00107396"/>
    <w:rsid w:val="00144A4C"/>
    <w:rsid w:val="00176AB0"/>
    <w:rsid w:val="00177B7D"/>
    <w:rsid w:val="0018322D"/>
    <w:rsid w:val="001B5776"/>
    <w:rsid w:val="001E527A"/>
    <w:rsid w:val="001F78CE"/>
    <w:rsid w:val="00251FC7"/>
    <w:rsid w:val="002803E4"/>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819D9"/>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D7F60"/>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A9D5A3"/>
  <w15:chartTrackingRefBased/>
  <w15:docId w15:val="{6C994DC4-4D1B-476E-8E10-1922B2E484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8819D9"/>
    <w:rPr>
      <w:rFonts w:ascii="Calibri" w:hAnsi="Calibri"/>
    </w:rPr>
  </w:style>
  <w:style w:type="paragraph" w:styleId="Heading1">
    <w:name w:val="heading 1"/>
    <w:aliases w:val="Pocket"/>
    <w:basedOn w:val="Normal"/>
    <w:next w:val="Normal"/>
    <w:link w:val="Heading1Char"/>
    <w:qFormat/>
    <w:rsid w:val="00BD7F6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BD7F60"/>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Char Char,Char Char Char Char Char Char Char,Heading 3 Char Char,Char1 Char,Char1 Char + Left:  2.54 cm,First line:  0 Heading 3,First line:  0 cm,CD Underline,Citation Char Char,3: Cite,no, Char Char, Char,Tag Char Char,Bold Cite,n"/>
    <w:basedOn w:val="Normal"/>
    <w:next w:val="Normal"/>
    <w:link w:val="Heading3Char"/>
    <w:uiPriority w:val="2"/>
    <w:unhideWhenUsed/>
    <w:qFormat/>
    <w:rsid w:val="00BD7F60"/>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ody,Big card,Normal Tag,heading 2,Ch,small text,No Spacing1,No Spacing11,No Spacing111,No Spacing112,No Spacing1121,No Spacing4,No Spacing21,CD - Cite,Heading 2 Char2 Char,Heading 2 Char1 Char Char,t, Ch,TAG,no read,No Spacing211,ta,Ta,Ca"/>
    <w:basedOn w:val="Normal"/>
    <w:next w:val="Normal"/>
    <w:link w:val="Heading4Char"/>
    <w:uiPriority w:val="3"/>
    <w:unhideWhenUsed/>
    <w:qFormat/>
    <w:rsid w:val="00BD7F60"/>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BD7F6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D7F60"/>
  </w:style>
  <w:style w:type="character" w:customStyle="1" w:styleId="Heading1Char">
    <w:name w:val="Heading 1 Char"/>
    <w:aliases w:val="Pocket Char"/>
    <w:basedOn w:val="DefaultParagraphFont"/>
    <w:link w:val="Heading1"/>
    <w:rsid w:val="00BD7F60"/>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BD7F60"/>
    <w:rPr>
      <w:rFonts w:ascii="Calibri" w:eastAsiaTheme="majorEastAsia" w:hAnsi="Calibri" w:cstheme="majorBidi"/>
      <w:b/>
      <w:sz w:val="44"/>
      <w:szCs w:val="26"/>
      <w:u w:val="double"/>
    </w:rPr>
  </w:style>
  <w:style w:type="character" w:customStyle="1" w:styleId="Heading3Char">
    <w:name w:val="Heading 3 Char"/>
    <w:aliases w:val="Block Char,Char Char2,Char Char Char,Char Char Char Char Char Char Char Char,Heading 3 Char Char Char,Char1 Char Char,Char1 Char + Left:  2.54 cm Char,First line:  0 Heading 3 Char,First line:  0 cm Char,CD Underline Char,3: Cite Char"/>
    <w:basedOn w:val="DefaultParagraphFont"/>
    <w:link w:val="Heading3"/>
    <w:uiPriority w:val="2"/>
    <w:rsid w:val="00BD7F60"/>
    <w:rPr>
      <w:rFonts w:ascii="Calibri" w:eastAsiaTheme="majorEastAsia" w:hAnsi="Calibri" w:cstheme="majorBidi"/>
      <w:b/>
      <w:sz w:val="32"/>
      <w:szCs w:val="24"/>
      <w:u w:val="single"/>
    </w:rPr>
  </w:style>
  <w:style w:type="character" w:customStyle="1" w:styleId="Heading4Char">
    <w:name w:val="Heading 4 Char"/>
    <w:aliases w:val="Tag Char,body Char,Big card Char,Normal Tag Char,heading 2 Char,Ch Char,small text Char,No Spacing1 Char,No Spacing11 Char,No Spacing111 Char,No Spacing112 Char,No Spacing1121 Char,No Spacing4 Char,No Spacing21 Char,CD - Cite Char,t Char"/>
    <w:basedOn w:val="DefaultParagraphFont"/>
    <w:link w:val="Heading4"/>
    <w:uiPriority w:val="3"/>
    <w:rsid w:val="00BD7F60"/>
    <w:rPr>
      <w:rFonts w:ascii="Calibri" w:eastAsiaTheme="majorEastAsia" w:hAnsi="Calibri" w:cstheme="majorBidi"/>
      <w:b/>
      <w:iCs/>
      <w:sz w:val="26"/>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7"/>
    <w:qFormat/>
    <w:rsid w:val="00BD7F60"/>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BD7F60"/>
    <w:rPr>
      <w:b/>
      <w:bCs/>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6"/>
    <w:qFormat/>
    <w:rsid w:val="00BD7F60"/>
    <w:rPr>
      <w:b w:val="0"/>
      <w:sz w:val="22"/>
      <w:u w:val="single"/>
    </w:rPr>
  </w:style>
  <w:style w:type="character" w:styleId="Hyperlink">
    <w:name w:val="Hyperlink"/>
    <w:aliases w:val="heading 1 (block title),Important,Read,Internet Link,Card Text,Analytic Text,Internet link,Char Char1,Underline Char Char Char Char1,Heading 3 Char Char Char Char Char Char Char Char Char Char1,F2 - Heading 1 Char1,AHeading 1 Char1,Block Char1"/>
    <w:basedOn w:val="DefaultParagraphFont"/>
    <w:link w:val="Card"/>
    <w:uiPriority w:val="99"/>
    <w:unhideWhenUsed/>
    <w:rsid w:val="00BD7F60"/>
    <w:rPr>
      <w:color w:val="auto"/>
      <w:u w:val="none"/>
    </w:rPr>
  </w:style>
  <w:style w:type="character" w:styleId="FollowedHyperlink">
    <w:name w:val="FollowedHyperlink"/>
    <w:basedOn w:val="DefaultParagraphFont"/>
    <w:uiPriority w:val="99"/>
    <w:semiHidden/>
    <w:unhideWhenUsed/>
    <w:rsid w:val="00BD7F60"/>
    <w:rPr>
      <w:color w:val="auto"/>
      <w:u w:val="none"/>
    </w:rPr>
  </w:style>
  <w:style w:type="paragraph" w:customStyle="1" w:styleId="Emphasis1">
    <w:name w:val="Emphasis1"/>
    <w:basedOn w:val="Normal"/>
    <w:link w:val="Emphasis"/>
    <w:autoRedefine/>
    <w:uiPriority w:val="7"/>
    <w:qFormat/>
    <w:rsid w:val="008819D9"/>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No Spacing2,Medium Grid 21,No Spacing31,No Spacing22,No Spacing3,Dont use,No Spacing41,No Spacing111112,Note Level 2,Debate Text,No Spacing23,Read stuff,Tags,tag,No Spacing5,tags,No Spacing111111,Tag and Cite,nonunderlined,No Spacing1111,card,ca"/>
    <w:basedOn w:val="Heading1"/>
    <w:link w:val="Hyperlink"/>
    <w:autoRedefine/>
    <w:uiPriority w:val="99"/>
    <w:qFormat/>
    <w:rsid w:val="008819D9"/>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sciencedirect.com/topics/social-sciences/space-sciences" TargetMode="External"/><Relationship Id="rId18" Type="http://schemas.openxmlformats.org/officeDocument/2006/relationships/hyperlink" Target="https://besacenter.org/china-base-tajikistan/" TargetMode="External"/><Relationship Id="rId26" Type="http://schemas.openxmlformats.org/officeDocument/2006/relationships/hyperlink" Target="https://www.washingtonpost.com/opinions/2022/01/17/threat-nuclear-conflict-is-high-we-need-new-commitment-de-escalation/" TargetMode="External"/><Relationship Id="rId3" Type="http://schemas.openxmlformats.org/officeDocument/2006/relationships/styles" Target="styles.xml"/><Relationship Id="rId21" Type="http://schemas.openxmlformats.org/officeDocument/2006/relationships/hyperlink" Target="https://twitter.com/JuliaDavisNews/status/1483462529825361923" TargetMode="External"/><Relationship Id="rId34" Type="http://schemas.openxmlformats.org/officeDocument/2006/relationships/fontTable" Target="fontTable.xml"/><Relationship Id="rId7" Type="http://schemas.openxmlformats.org/officeDocument/2006/relationships/hyperlink" Target="https://www.sciencedirect.com/science/article/pii/S0265964621000515%20accessed%2012/12/21" TargetMode="External"/><Relationship Id="rId12" Type="http://schemas.openxmlformats.org/officeDocument/2006/relationships/hyperlink" Target="https://www.sciencedirect.com/science/article/pii/S0265964621000515" TargetMode="External"/><Relationship Id="rId17" Type="http://schemas.openxmlformats.org/officeDocument/2006/relationships/hyperlink" Target="https://www.sciencedirect.com/science/article/pii/S0265964621000515" TargetMode="External"/><Relationship Id="rId25" Type="http://schemas.openxmlformats.org/officeDocument/2006/relationships/hyperlink" Target="https://www.bbc.com/news/world-asia-58812100" TargetMode="External"/><Relationship Id="rId33" Type="http://schemas.openxmlformats.org/officeDocument/2006/relationships/hyperlink" Target="https://www.vox.com/2018/9/26/17905796/nuclear-war-1983-stanislav-petrov-soviet-union" TargetMode="External"/><Relationship Id="rId2" Type="http://schemas.openxmlformats.org/officeDocument/2006/relationships/numbering" Target="numbering.xml"/><Relationship Id="rId16" Type="http://schemas.openxmlformats.org/officeDocument/2006/relationships/hyperlink" Target="https://www.sciencedirect.com/science/article/pii/S0265964621000515" TargetMode="External"/><Relationship Id="rId20" Type="http://schemas.openxmlformats.org/officeDocument/2006/relationships/hyperlink" Target="https://www.nytimes.com/2022/01/16/world/europe/russia-ukraine-invasion.html" TargetMode="External"/><Relationship Id="rId29" Type="http://schemas.openxmlformats.org/officeDocument/2006/relationships/hyperlink" Target="http://climate.envsci.rutgers.edu/nuclear/" TargetMode="External"/><Relationship Id="rId1" Type="http://schemas.openxmlformats.org/officeDocument/2006/relationships/customXml" Target="../customXml/item1.xml"/><Relationship Id="rId6" Type="http://schemas.openxmlformats.org/officeDocument/2006/relationships/hyperlink" Target="http://wylieb.com/Philosophy/DipArts/Russell.pdf" TargetMode="External"/><Relationship Id="rId11" Type="http://schemas.openxmlformats.org/officeDocument/2006/relationships/hyperlink" Target="https://www.sciencedirect.com/science/article/pii/S0265964621000515" TargetMode="External"/><Relationship Id="rId24" Type="http://schemas.openxmlformats.org/officeDocument/2006/relationships/hyperlink" Target="https://www.cnbc.com/2021/11/03/china-is-rapidly-expanding-its-nuclear-arsenal-pentagon-says.html" TargetMode="External"/><Relationship Id="rId32" Type="http://schemas.openxmlformats.org/officeDocument/2006/relationships/hyperlink" Target="https://www.vox.com/future-perfect/2018/10/19/17873822/nuclear-war-weapons-bombs-how-kill" TargetMode="External"/><Relationship Id="rId5" Type="http://schemas.openxmlformats.org/officeDocument/2006/relationships/webSettings" Target="webSettings.xml"/><Relationship Id="rId15" Type="http://schemas.openxmlformats.org/officeDocument/2006/relationships/hyperlink" Target="https://www.sciencedirect.com/science/article/pii/S0265964621000515" TargetMode="External"/><Relationship Id="rId23" Type="http://schemas.openxmlformats.org/officeDocument/2006/relationships/hyperlink" Target="https://www.cnbc.com/2021/11/03/china-is-rapidly-expanding-its-nuclear-arsenal-pentagon-says.html" TargetMode="External"/><Relationship Id="rId28" Type="http://schemas.openxmlformats.org/officeDocument/2006/relationships/hyperlink" Target="http://climate.envsci.rutgers.edu/nuclear/" TargetMode="External"/><Relationship Id="rId10" Type="http://schemas.openxmlformats.org/officeDocument/2006/relationships/hyperlink" Target="https://www.sciencedirect.com/topics/social-sciences/economies-of-scale" TargetMode="External"/><Relationship Id="rId19" Type="http://schemas.openxmlformats.org/officeDocument/2006/relationships/hyperlink" Target="http://www.vox.com/22893594/doomsday-clock-nuclear-war-climate-change-risk" TargetMode="External"/><Relationship Id="rId31" Type="http://schemas.openxmlformats.org/officeDocument/2006/relationships/hyperlink" Target="http://climate.envsci.rutgers.edu/nuclear/" TargetMode="External"/><Relationship Id="rId4" Type="http://schemas.openxmlformats.org/officeDocument/2006/relationships/settings" Target="settings.xml"/><Relationship Id="rId9" Type="http://schemas.openxmlformats.org/officeDocument/2006/relationships/hyperlink" Target="https://www.sciencedirect.com/topics/social-sciences/monopolies" TargetMode="External"/><Relationship Id="rId14" Type="http://schemas.openxmlformats.org/officeDocument/2006/relationships/hyperlink" Target="https://www.sciencedirect.com/science/article/pii/S0265964621000515" TargetMode="External"/><Relationship Id="rId22" Type="http://schemas.openxmlformats.org/officeDocument/2006/relationships/hyperlink" Target="https://k1project.columbia.edu/news/us-government-plans-spend-over-trillion-dollars-nuclear-weapons" TargetMode="External"/><Relationship Id="rId27" Type="http://schemas.openxmlformats.org/officeDocument/2006/relationships/hyperlink" Target="https://interestingengineering.com/comparing-catastrophes-how-would-nuclear-war-impact-our-planet" TargetMode="External"/><Relationship Id="rId30" Type="http://schemas.openxmlformats.org/officeDocument/2006/relationships/hyperlink" Target="http://climate.envsci.rutgers.edu/nuclear/" TargetMode="External"/><Relationship Id="rId35" Type="http://schemas.openxmlformats.org/officeDocument/2006/relationships/theme" Target="theme/theme1.xml"/><Relationship Id="rId8" Type="http://schemas.openxmlformats.org/officeDocument/2006/relationships/hyperlink" Target="https://www.sciencedirect.com/topics/social-sciences/astronomical-system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arth\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TotalTime>
  <Pages>8</Pages>
  <Words>4987</Words>
  <Characters>28428</Characters>
  <Application>Microsoft Office Word</Application>
  <DocSecurity>0</DocSecurity>
  <Lines>236</Lines>
  <Paragraphs>66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33349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Karthik Jayakumar</dc:creator>
  <cp:keywords>5.1.1</cp:keywords>
  <dc:description/>
  <cp:lastModifiedBy>Karthik Jayakumar</cp:lastModifiedBy>
  <cp:revision>2</cp:revision>
  <dcterms:created xsi:type="dcterms:W3CDTF">2022-02-19T16:48:00Z</dcterms:created>
  <dcterms:modified xsi:type="dcterms:W3CDTF">2022-02-19T16:50:00Z</dcterms:modified>
</cp:coreProperties>
</file>