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95000" w14:textId="77777777" w:rsidR="00F55D84" w:rsidRPr="00DB5AA6" w:rsidRDefault="00F55D84" w:rsidP="00F55D84">
      <w:pPr>
        <w:pStyle w:val="Heading3"/>
        <w:spacing w:before="0" w:line="240" w:lineRule="auto"/>
        <w:rPr>
          <w:rFonts w:ascii="Times New Roman" w:hAnsi="Times New Roman" w:cs="Times New Roman"/>
        </w:rPr>
      </w:pPr>
      <w:r w:rsidRPr="00DB5AA6">
        <w:rPr>
          <w:rFonts w:ascii="Times New Roman" w:hAnsi="Times New Roman" w:cs="Times New Roman"/>
        </w:rPr>
        <w:t xml:space="preserve">T </w:t>
      </w:r>
    </w:p>
    <w:p w14:paraId="5D9EF647" w14:textId="77777777" w:rsidR="00F55D84" w:rsidRDefault="00F55D84" w:rsidP="00F55D84">
      <w:pPr>
        <w:pStyle w:val="Heading4"/>
        <w:spacing w:before="0" w:line="240" w:lineRule="auto"/>
        <w:rPr>
          <w:rFonts w:ascii="Times New Roman" w:hAnsi="Times New Roman" w:cs="Times New Roman"/>
        </w:rPr>
      </w:pPr>
      <w:r w:rsidRPr="00DB5AA6">
        <w:rPr>
          <w:rFonts w:ascii="Times New Roman" w:hAnsi="Times New Roman" w:cs="Times New Roman"/>
        </w:rPr>
        <w:t xml:space="preserve">Interp – </w:t>
      </w:r>
      <w:r>
        <w:rPr>
          <w:rFonts w:ascii="Times New Roman" w:hAnsi="Times New Roman" w:cs="Times New Roman"/>
        </w:rPr>
        <w:t>the affirmative must only defend the resolution</w:t>
      </w:r>
    </w:p>
    <w:p w14:paraId="365AD94F" w14:textId="77777777" w:rsidR="00F55D84" w:rsidRPr="003E0912" w:rsidRDefault="00F55D84" w:rsidP="00F55D84">
      <w:r>
        <w:t>To clarify, the resolution is “Resolved: The appropriation of outer space by private entities is unjust.”</w:t>
      </w:r>
    </w:p>
    <w:p w14:paraId="564F8B88" w14:textId="77777777" w:rsidR="00F55D84" w:rsidRPr="00DB5AA6" w:rsidRDefault="00F55D84" w:rsidP="00F55D84">
      <w:pPr>
        <w:pStyle w:val="Heading4"/>
        <w:spacing w:before="0" w:line="240" w:lineRule="auto"/>
        <w:rPr>
          <w:rFonts w:ascii="Times New Roman" w:hAnsi="Times New Roman" w:cs="Times New Roman"/>
        </w:rPr>
      </w:pPr>
      <w:r w:rsidRPr="00DB5AA6">
        <w:rPr>
          <w:rFonts w:ascii="Times New Roman" w:hAnsi="Times New Roman" w:cs="Times New Roman"/>
        </w:rPr>
        <w:t>Space mining isn’t appropriation – its not permanent and OST consensus</w:t>
      </w:r>
      <w:r>
        <w:rPr>
          <w:rFonts w:ascii="Times New Roman" w:hAnsi="Times New Roman" w:cs="Times New Roman"/>
        </w:rPr>
        <w:t xml:space="preserve"> – your defense of the OST flows NEGATIVE</w:t>
      </w:r>
    </w:p>
    <w:p w14:paraId="44A8C675" w14:textId="77777777" w:rsidR="00F55D84" w:rsidRPr="00DB5AA6" w:rsidRDefault="00F55D84" w:rsidP="00F55D84">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Mahulena </w:t>
      </w:r>
      <w:r w:rsidRPr="00DB5AA6">
        <w:rPr>
          <w:rStyle w:val="Style13ptBold"/>
          <w:rFonts w:ascii="Times New Roman" w:hAnsi="Times New Roman" w:cs="Times New Roman"/>
        </w:rPr>
        <w:t>Hofmannand</w:t>
      </w:r>
      <w:r w:rsidRPr="00DB5AA6">
        <w:rPr>
          <w:rFonts w:ascii="Times New Roman" w:hAnsi="Times New Roman" w:cs="Times New Roman"/>
          <w:sz w:val="16"/>
          <w:szCs w:val="16"/>
        </w:rPr>
        <w:t xml:space="preserve"> Federico Bergamasco “. Space resources activities from the perspective of sustainability: legal aspects Mahulena Hofmann and Federico Bergamasco University of Luxembourg, Faculty of Law, Economics and Finance, rue Alphonse Weicker 4, L-2721 Luxembourg</w:t>
      </w:r>
      <w:r w:rsidRPr="00DB5AA6">
        <w:rPr>
          <w:rStyle w:val="Hyperlink"/>
          <w:rFonts w:ascii="Times New Roman" w:hAnsi="Times New Roman" w:cs="Times New Roman"/>
          <w:sz w:val="16"/>
          <w:szCs w:val="16"/>
        </w:rPr>
        <w:t xml:space="preserve"> </w:t>
      </w:r>
      <w:r w:rsidRPr="00DB5AA6">
        <w:rPr>
          <w:rFonts w:ascii="Times New Roman" w:hAnsi="Times New Roman" w:cs="Times New Roman"/>
          <w:sz w:val="16"/>
          <w:szCs w:val="16"/>
        </w:rPr>
        <w:t xml:space="preserve">9 December </w:t>
      </w:r>
      <w:r w:rsidRPr="00DB5AA6">
        <w:rPr>
          <w:rStyle w:val="Style13ptBold"/>
          <w:rFonts w:ascii="Times New Roman" w:hAnsi="Times New Roman" w:cs="Times New Roman"/>
        </w:rPr>
        <w:t>2019</w:t>
      </w:r>
      <w:r w:rsidRPr="00DB5AA6">
        <w:rPr>
          <w:rFonts w:ascii="Times New Roman" w:hAnsi="Times New Roman" w:cs="Times New Roman"/>
          <w:sz w:val="16"/>
          <w:szCs w:val="16"/>
        </w:rPr>
        <w:t xml:space="preserve">. Accessed 12/29/21. </w:t>
      </w:r>
      <w:hyperlink r:id="rId6" w:history="1">
        <w:r w:rsidRPr="00DB5AA6">
          <w:rPr>
            <w:rStyle w:val="Hyperlink"/>
            <w:rFonts w:ascii="Times New Roman" w:hAnsi="Times New Roman" w:cs="Times New Roman"/>
            <w:sz w:val="16"/>
            <w:szCs w:val="16"/>
          </w:rPr>
          <w:t>https://www.cambridge.org/core/services/aop-cambridge-core/content/view/DF153F4A77970AC9E12444EC2B001F8A/S2059479819000279a.pdf/div-class-title-space-resources-activities-from-the-perspective-of-sustainability-legal-aspects-div.pdf</w:t>
        </w:r>
      </w:hyperlink>
    </w:p>
    <w:p w14:paraId="19D25F7B" w14:textId="77777777" w:rsidR="00F55D84" w:rsidRDefault="00F55D84" w:rsidP="00F55D84">
      <w:pPr>
        <w:spacing w:line="240" w:lineRule="auto"/>
        <w:rPr>
          <w:rFonts w:ascii="Times New Roman" w:hAnsi="Times New Roman" w:cs="Times New Roman"/>
          <w:sz w:val="16"/>
        </w:rPr>
      </w:pPr>
      <w:r w:rsidRPr="00DB5AA6">
        <w:rPr>
          <w:rStyle w:val="Emphasis"/>
          <w:rFonts w:ascii="Times New Roman" w:hAnsi="Times New Roman" w:cs="Times New Roman"/>
        </w:rPr>
        <w:t xml:space="preserve">However, the purpose of </w:t>
      </w:r>
      <w:r w:rsidRPr="00DB5AA6">
        <w:rPr>
          <w:rStyle w:val="Emphasis"/>
          <w:rFonts w:ascii="Times New Roman" w:hAnsi="Times New Roman" w:cs="Times New Roman"/>
          <w:highlight w:val="cyan"/>
        </w:rPr>
        <w:t>space mining</w:t>
      </w:r>
      <w:r w:rsidRPr="00DB5AA6">
        <w:rPr>
          <w:rStyle w:val="Emphasis"/>
          <w:rFonts w:ascii="Times New Roman" w:hAnsi="Times New Roman" w:cs="Times New Roman"/>
        </w:rPr>
        <w:t xml:space="preserve"> activities </w:t>
      </w:r>
      <w:r w:rsidRPr="00DB5AA6">
        <w:rPr>
          <w:rStyle w:val="Emphasis"/>
          <w:rFonts w:ascii="Times New Roman" w:hAnsi="Times New Roman" w:cs="Times New Roman"/>
          <w:highlight w:val="cyan"/>
        </w:rPr>
        <w:t>is considered</w:t>
      </w:r>
      <w:r w:rsidRPr="00DB5AA6">
        <w:rPr>
          <w:rStyle w:val="Emphasis"/>
          <w:rFonts w:ascii="Times New Roman" w:hAnsi="Times New Roman" w:cs="Times New Roman"/>
        </w:rPr>
        <w:t xml:space="preserve"> to be </w:t>
      </w:r>
      <w:r w:rsidRPr="00DB5AA6">
        <w:rPr>
          <w:rStyle w:val="Emphasis"/>
          <w:rFonts w:ascii="Times New Roman" w:hAnsi="Times New Roman" w:cs="Times New Roman"/>
          <w:highlight w:val="cyan"/>
        </w:rPr>
        <w:t>neither</w:t>
      </w:r>
      <w:r w:rsidRPr="00DB5AA6">
        <w:rPr>
          <w:rStyle w:val="Emphasis"/>
          <w:rFonts w:ascii="Times New Roman" w:hAnsi="Times New Roman" w:cs="Times New Roman"/>
        </w:rPr>
        <w:t xml:space="preserve"> any ‘</w:t>
      </w:r>
      <w:r w:rsidRPr="00DB5AA6">
        <w:rPr>
          <w:rStyle w:val="Emphasis"/>
          <w:rFonts w:ascii="Times New Roman" w:hAnsi="Times New Roman" w:cs="Times New Roman"/>
          <w:highlight w:val="cyan"/>
        </w:rPr>
        <w:t>appropriation’</w:t>
      </w:r>
      <w:r w:rsidRPr="00DB5AA6">
        <w:rPr>
          <w:rStyle w:val="Emphasis"/>
          <w:rFonts w:ascii="Times New Roman" w:hAnsi="Times New Roman" w:cs="Times New Roman"/>
        </w:rPr>
        <w:t xml:space="preserve"> of parts </w:t>
      </w:r>
      <w:r w:rsidRPr="00DB5AA6">
        <w:rPr>
          <w:rStyle w:val="Emphasis"/>
          <w:rFonts w:ascii="Times New Roman" w:hAnsi="Times New Roman" w:cs="Times New Roman"/>
          <w:highlight w:val="cyan"/>
        </w:rPr>
        <w:t>of outer space nor of space resources</w:t>
      </w:r>
      <w:r w:rsidRPr="00DB5AA6">
        <w:rPr>
          <w:rStyle w:val="Emphasis"/>
          <w:rFonts w:ascii="Times New Roman" w:hAnsi="Times New Roman" w:cs="Times New Roman"/>
        </w:rPr>
        <w:t xml:space="preserve"> in situ. Instead, </w:t>
      </w:r>
      <w:r w:rsidRPr="00DB5AA6">
        <w:rPr>
          <w:rStyle w:val="Emphasis"/>
          <w:rFonts w:ascii="Times New Roman" w:hAnsi="Times New Roman" w:cs="Times New Roman"/>
          <w:highlight w:val="cyan"/>
        </w:rPr>
        <w:t>the sole aim</w:t>
      </w:r>
      <w:r w:rsidRPr="00DB5AA6">
        <w:rPr>
          <w:rStyle w:val="Emphasis"/>
          <w:rFonts w:ascii="Times New Roman" w:hAnsi="Times New Roman" w:cs="Times New Roman"/>
        </w:rPr>
        <w:t xml:space="preserve"> of any such activities </w:t>
      </w:r>
      <w:r w:rsidRPr="00DB5AA6">
        <w:rPr>
          <w:rStyle w:val="Emphasis"/>
          <w:rFonts w:ascii="Times New Roman" w:hAnsi="Times New Roman" w:cs="Times New Roman"/>
          <w:highlight w:val="cyan"/>
        </w:rPr>
        <w:t>is</w:t>
      </w:r>
      <w:r w:rsidRPr="00DB5AA6">
        <w:rPr>
          <w:rStyle w:val="Emphasis"/>
          <w:rFonts w:ascii="Times New Roman" w:hAnsi="Times New Roman" w:cs="Times New Roman"/>
        </w:rPr>
        <w:t xml:space="preserve"> their </w:t>
      </w:r>
      <w:r w:rsidRPr="00DB5AA6">
        <w:rPr>
          <w:rStyle w:val="Emphasis"/>
          <w:rFonts w:ascii="Times New Roman" w:hAnsi="Times New Roman" w:cs="Times New Roman"/>
          <w:highlight w:val="cyan"/>
        </w:rPr>
        <w:t>extraction, use and commercialization</w:t>
      </w:r>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without</w:t>
      </w:r>
      <w:r w:rsidRPr="00DB5AA6">
        <w:rPr>
          <w:rStyle w:val="Emphasis"/>
          <w:rFonts w:ascii="Times New Roman" w:hAnsi="Times New Roman" w:cs="Times New Roman"/>
        </w:rPr>
        <w:t xml:space="preserve"> any </w:t>
      </w:r>
      <w:r w:rsidRPr="00DB5AA6">
        <w:rPr>
          <w:rStyle w:val="Emphasis"/>
          <w:rFonts w:ascii="Times New Roman" w:hAnsi="Times New Roman" w:cs="Times New Roman"/>
          <w:highlight w:val="cyan"/>
        </w:rPr>
        <w:t>territorial demands or titles</w:t>
      </w:r>
      <w:r w:rsidRPr="00DB5AA6">
        <w:rPr>
          <w:rStyle w:val="Emphasis"/>
          <w:rFonts w:ascii="Times New Roman" w:hAnsi="Times New Roman" w:cs="Times New Roman"/>
        </w:rPr>
        <w:t xml:space="preserve"> as to the celestial bodies (or parts thereof) concerned (Mizushima et al., 2017).</w:t>
      </w:r>
      <w:r w:rsidRPr="00DB5AA6">
        <w:rPr>
          <w:rFonts w:ascii="Times New Roman" w:hAnsi="Times New Roman" w:cs="Times New Roman"/>
          <w:sz w:val="16"/>
        </w:rPr>
        <w:t xml:space="preserve"> The argument, which sees in the use or exploitation of a space mineral by one subject a limitation of the same right of another subject, is difficult to contest by other means than analogy with space exploration. </w:t>
      </w:r>
      <w:r w:rsidRPr="00DB5AA6">
        <w:rPr>
          <w:rStyle w:val="Emphasis"/>
          <w:rFonts w:ascii="Times New Roman" w:hAnsi="Times New Roman" w:cs="Times New Roman"/>
        </w:rPr>
        <w:t xml:space="preserve">As has been </w:t>
      </w:r>
      <w:r w:rsidRPr="00DB5AA6">
        <w:rPr>
          <w:rStyle w:val="Emphasis"/>
          <w:rFonts w:ascii="Times New Roman" w:hAnsi="Times New Roman" w:cs="Times New Roman"/>
          <w:highlight w:val="cyan"/>
        </w:rPr>
        <w:t>recognized by</w:t>
      </w:r>
      <w:r w:rsidRPr="00DB5AA6">
        <w:rPr>
          <w:rStyle w:val="Emphasis"/>
          <w:rFonts w:ascii="Times New Roman" w:hAnsi="Times New Roman" w:cs="Times New Roman"/>
        </w:rPr>
        <w:t xml:space="preserve"> the drafters of the </w:t>
      </w:r>
      <w:r w:rsidRPr="00DB5AA6">
        <w:rPr>
          <w:rStyle w:val="Emphasis"/>
          <w:rFonts w:ascii="Times New Roman" w:hAnsi="Times New Roman" w:cs="Times New Roman"/>
          <w:highlight w:val="cyan"/>
        </w:rPr>
        <w:t>OST</w:t>
      </w:r>
      <w:r w:rsidRPr="00DB5AA6">
        <w:rPr>
          <w:rStyle w:val="Emphasis"/>
          <w:rFonts w:ascii="Times New Roman" w:hAnsi="Times New Roman" w:cs="Times New Roman"/>
        </w:rPr>
        <w:t xml:space="preserve"> in its Articles IX and XII, </w:t>
      </w:r>
      <w:r w:rsidRPr="00DB5AA6">
        <w:rPr>
          <w:rStyle w:val="Emphasis"/>
          <w:rFonts w:ascii="Times New Roman" w:hAnsi="Times New Roman" w:cs="Times New Roman"/>
          <w:highlight w:val="cyan"/>
        </w:rPr>
        <w:t>a purely scientific project</w:t>
      </w:r>
      <w:r w:rsidRPr="00DB5AA6">
        <w:rPr>
          <w:rStyle w:val="Emphasis"/>
          <w:rFonts w:ascii="Times New Roman" w:hAnsi="Times New Roman" w:cs="Times New Roman"/>
        </w:rPr>
        <w:t xml:space="preserve"> in one area of outer space could de facto prevent research at the same site by a subject from another State.</w:t>
      </w:r>
      <w:r w:rsidRPr="00DB5AA6">
        <w:rPr>
          <w:rFonts w:ascii="Times New Roman" w:hAnsi="Times New Roman" w:cs="Times New Roman"/>
          <w:sz w:val="16"/>
        </w:rPr>
        <w:t xml:space="preserve"> To avoid such situations, the Treaty pre-envisages a system of international consultations aimed at avoiding any harmful interference with operations.</w:t>
      </w:r>
    </w:p>
    <w:p w14:paraId="36A5B785" w14:textId="77777777" w:rsidR="00F55D84" w:rsidRPr="00DB5AA6" w:rsidRDefault="00F55D84" w:rsidP="00F55D84">
      <w:pPr>
        <w:spacing w:line="240" w:lineRule="auto"/>
        <w:rPr>
          <w:rFonts w:ascii="Times New Roman" w:hAnsi="Times New Roman" w:cs="Times New Roman"/>
          <w:sz w:val="16"/>
        </w:rPr>
      </w:pPr>
    </w:p>
    <w:p w14:paraId="0E7E27E3" w14:textId="77777777" w:rsidR="00F55D84" w:rsidRPr="00DB5AA6" w:rsidRDefault="00F55D84" w:rsidP="00F55D84">
      <w:pPr>
        <w:pStyle w:val="Heading4"/>
        <w:spacing w:before="0" w:line="240" w:lineRule="auto"/>
        <w:rPr>
          <w:rFonts w:ascii="Times New Roman" w:hAnsi="Times New Roman" w:cs="Times New Roman"/>
        </w:rPr>
      </w:pPr>
      <w:r w:rsidRPr="00DB5AA6">
        <w:rPr>
          <w:rFonts w:ascii="Times New Roman" w:hAnsi="Times New Roman" w:cs="Times New Roman"/>
        </w:rPr>
        <w:t>Violation</w:t>
      </w:r>
    </w:p>
    <w:p w14:paraId="18CCD648" w14:textId="77777777" w:rsidR="00F55D84" w:rsidRDefault="00F55D84" w:rsidP="00F55D84">
      <w:pPr>
        <w:pStyle w:val="Heading4"/>
        <w:spacing w:before="0" w:line="240" w:lineRule="auto"/>
        <w:rPr>
          <w:rFonts w:ascii="Times New Roman" w:hAnsi="Times New Roman" w:cs="Times New Roman"/>
        </w:rPr>
      </w:pPr>
      <w:r w:rsidRPr="00DB5AA6">
        <w:rPr>
          <w:rFonts w:ascii="Times New Roman" w:hAnsi="Times New Roman" w:cs="Times New Roman"/>
        </w:rPr>
        <w:t>The aff bans space policy that is not appropriation</w:t>
      </w:r>
      <w:r>
        <w:rPr>
          <w:rFonts w:ascii="Times New Roman" w:hAnsi="Times New Roman" w:cs="Times New Roman"/>
        </w:rPr>
        <w:t xml:space="preserve"> insofar as they ban space mining</w:t>
      </w:r>
    </w:p>
    <w:p w14:paraId="05453F15" w14:textId="77777777" w:rsidR="00F55D84" w:rsidRPr="000B6076" w:rsidRDefault="00F55D84" w:rsidP="00F55D84">
      <w:r>
        <w:t>You can check their advocate – the Tronchetti ev – it talks about the OST and an optional protocol – theres a reason it never talks about mining</w:t>
      </w:r>
    </w:p>
    <w:p w14:paraId="4C91C193" w14:textId="77777777" w:rsidR="00F55D84" w:rsidRPr="00AE1B69" w:rsidRDefault="00F55D84" w:rsidP="00F55D84"/>
    <w:p w14:paraId="0EBC000B" w14:textId="77777777" w:rsidR="00F55D84" w:rsidRPr="00DB5AA6" w:rsidRDefault="00F55D84" w:rsidP="00F55D84">
      <w:pPr>
        <w:pStyle w:val="Heading4"/>
        <w:spacing w:before="0" w:line="240" w:lineRule="auto"/>
        <w:rPr>
          <w:rFonts w:ascii="Times New Roman" w:hAnsi="Times New Roman" w:cs="Times New Roman"/>
        </w:rPr>
      </w:pPr>
      <w:r w:rsidRPr="00DB5AA6">
        <w:rPr>
          <w:rFonts w:ascii="Times New Roman" w:hAnsi="Times New Roman" w:cs="Times New Roman"/>
        </w:rPr>
        <w:t>Predictable Limits -</w:t>
      </w:r>
    </w:p>
    <w:p w14:paraId="5D5A5F17" w14:textId="77777777" w:rsidR="00F55D84" w:rsidRDefault="00F55D84" w:rsidP="00F55D84">
      <w:pPr>
        <w:spacing w:line="240" w:lineRule="auto"/>
        <w:rPr>
          <w:rFonts w:ascii="Times New Roman" w:hAnsi="Times New Roman" w:cs="Times New Roman"/>
          <w:b/>
        </w:rPr>
      </w:pPr>
      <w:r w:rsidRPr="00DB5AA6">
        <w:rPr>
          <w:rFonts w:ascii="Times New Roman" w:hAnsi="Times New Roman" w:cs="Times New Roman"/>
          <w:b/>
        </w:rPr>
        <w:t>These limit establish prep and strategy in early prep which produce the best ability to clash and foster education.  Their interpretation means that affs about ANY outer space activity would be topical: mining, photography, tourist flights around the moon, launching satellites, deflecting debris, can’t sell rocks on EBAY, and more. This explodes neg prep post topic since outer space activity is so vague – no generics exist to answer options under this interp even if generic ground is proven reciprocal</w:t>
      </w:r>
    </w:p>
    <w:p w14:paraId="6EFEDEED" w14:textId="77777777" w:rsidR="00F55D84" w:rsidRPr="00DB5AA6" w:rsidRDefault="00F55D84" w:rsidP="00F55D84">
      <w:pPr>
        <w:spacing w:line="240" w:lineRule="auto"/>
        <w:rPr>
          <w:rFonts w:ascii="Times New Roman" w:hAnsi="Times New Roman" w:cs="Times New Roman"/>
          <w:b/>
        </w:rPr>
      </w:pPr>
    </w:p>
    <w:p w14:paraId="42BB27AD" w14:textId="77777777" w:rsidR="00F55D84" w:rsidRPr="00DB5AA6" w:rsidRDefault="00F55D84" w:rsidP="00F55D84">
      <w:pPr>
        <w:pStyle w:val="Heading4"/>
        <w:spacing w:before="0" w:line="240" w:lineRule="auto"/>
        <w:rPr>
          <w:rFonts w:ascii="Times New Roman" w:hAnsi="Times New Roman" w:cs="Times New Roman"/>
        </w:rPr>
      </w:pPr>
      <w:r w:rsidRPr="00DB5AA6">
        <w:rPr>
          <w:rFonts w:ascii="Times New Roman" w:hAnsi="Times New Roman" w:cs="Times New Roman"/>
        </w:rPr>
        <w:t xml:space="preserve">Ground – </w:t>
      </w:r>
    </w:p>
    <w:p w14:paraId="20EE022C" w14:textId="77777777" w:rsidR="00F55D84" w:rsidRDefault="00F55D84" w:rsidP="00F55D84">
      <w:pPr>
        <w:spacing w:line="240" w:lineRule="auto"/>
        <w:rPr>
          <w:rFonts w:ascii="Times New Roman" w:hAnsi="Times New Roman" w:cs="Times New Roman"/>
          <w:b/>
        </w:rPr>
      </w:pPr>
      <w:r w:rsidRPr="00DB5AA6">
        <w:rPr>
          <w:rFonts w:ascii="Times New Roman" w:hAnsi="Times New Roman" w:cs="Times New Roman"/>
          <w:b/>
        </w:rPr>
        <w:t xml:space="preserve">Ground is best for clash and education when the line between ground is clearly demarcated.  The Counterinerp cannot provide one as it allows debates about extracting any space resource denies the neg links to core generics like civilian military tradeoff, space colonization, the property rights NC, and more – that kills clash by forcing negatives to the bad or incomplete strategic options and kills fairness by giving the aff a major prep advantage since they only need to frontline the few negative arguments that link to their aff. </w:t>
      </w:r>
    </w:p>
    <w:p w14:paraId="65D62228" w14:textId="77777777" w:rsidR="00F55D84" w:rsidRPr="00DB5AA6" w:rsidRDefault="00F55D84" w:rsidP="00F55D84">
      <w:pPr>
        <w:spacing w:line="240" w:lineRule="auto"/>
        <w:rPr>
          <w:rFonts w:ascii="Times New Roman" w:hAnsi="Times New Roman" w:cs="Times New Roman"/>
          <w:sz w:val="16"/>
        </w:rPr>
      </w:pPr>
    </w:p>
    <w:p w14:paraId="62E94001" w14:textId="77777777" w:rsidR="00F55D84" w:rsidRDefault="00F55D84" w:rsidP="00F55D84">
      <w:pPr>
        <w:pStyle w:val="Heading4"/>
        <w:spacing w:before="0" w:line="240" w:lineRule="auto"/>
        <w:rPr>
          <w:rFonts w:ascii="Times New Roman" w:hAnsi="Times New Roman" w:cs="Times New Roman"/>
        </w:rPr>
      </w:pPr>
      <w:r w:rsidRPr="00DB5AA6">
        <w:rPr>
          <w:rFonts w:ascii="Times New Roman" w:hAnsi="Times New Roman" w:cs="Times New Roman"/>
        </w:rPr>
        <w:t>Voting Issue</w:t>
      </w:r>
    </w:p>
    <w:p w14:paraId="294960A6" w14:textId="77777777" w:rsidR="00F55D84" w:rsidRPr="00750D71" w:rsidRDefault="00F55D84" w:rsidP="00F55D84"/>
    <w:p w14:paraId="7F0D8490" w14:textId="77777777" w:rsidR="00F55D84" w:rsidRPr="00DB5AA6" w:rsidRDefault="00F55D84" w:rsidP="00F55D84">
      <w:pPr>
        <w:pStyle w:val="Heading3"/>
        <w:spacing w:before="0" w:line="240" w:lineRule="auto"/>
        <w:rPr>
          <w:rFonts w:ascii="Times New Roman" w:hAnsi="Times New Roman" w:cs="Times New Roman"/>
        </w:rPr>
      </w:pPr>
      <w:r w:rsidRPr="00DB5AA6">
        <w:rPr>
          <w:rFonts w:ascii="Times New Roman" w:hAnsi="Times New Roman" w:cs="Times New Roman"/>
        </w:rPr>
        <w:t>CP</w:t>
      </w:r>
    </w:p>
    <w:p w14:paraId="44A3745C" w14:textId="77777777" w:rsidR="00F55D84" w:rsidRPr="00DB5AA6" w:rsidRDefault="00F55D84" w:rsidP="00F55D84">
      <w:pPr>
        <w:pStyle w:val="Heading4"/>
        <w:spacing w:before="0" w:line="240" w:lineRule="auto"/>
        <w:rPr>
          <w:rFonts w:ascii="Times New Roman" w:hAnsi="Times New Roman" w:cs="Times New Roman"/>
        </w:rPr>
      </w:pPr>
      <w:r w:rsidRPr="00DB5AA6">
        <w:rPr>
          <w:rFonts w:ascii="Times New Roman" w:hAnsi="Times New Roman" w:cs="Times New Roman"/>
        </w:rPr>
        <w:t>Counterplan text - The space faring state will:</w:t>
      </w:r>
    </w:p>
    <w:p w14:paraId="4DB3C490" w14:textId="77777777" w:rsidR="00F55D84" w:rsidRPr="00DB5AA6" w:rsidRDefault="00F55D84" w:rsidP="00F55D84">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Have private entities submit a public environmental impact assessment of all planned appropriation.</w:t>
      </w:r>
    </w:p>
    <w:p w14:paraId="0488ABAC" w14:textId="77777777" w:rsidR="00F55D84" w:rsidRDefault="00F55D84" w:rsidP="00F55D84">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Enforce a public application system for tradeable property rights with a limit of 1 grant per celestial body</w:t>
      </w:r>
    </w:p>
    <w:p w14:paraId="0A2E936B" w14:textId="77777777" w:rsidR="00F55D84" w:rsidRPr="001608D0" w:rsidRDefault="00F55D84" w:rsidP="00F55D84"/>
    <w:p w14:paraId="37DA309C" w14:textId="77777777" w:rsidR="00F55D84" w:rsidRPr="00DB5AA6" w:rsidRDefault="00F55D84" w:rsidP="00F55D84">
      <w:pPr>
        <w:pStyle w:val="Heading4"/>
        <w:spacing w:before="0" w:line="240" w:lineRule="auto"/>
        <w:rPr>
          <w:rFonts w:ascii="Times New Roman" w:hAnsi="Times New Roman" w:cs="Times New Roman"/>
        </w:rPr>
      </w:pPr>
      <w:r w:rsidRPr="00DB5AA6">
        <w:rPr>
          <w:rFonts w:ascii="Times New Roman" w:hAnsi="Times New Roman" w:cs="Times New Roman"/>
        </w:rPr>
        <w:t xml:space="preserve">Counterplan competes and creates the least environmentally damaging version of the aff. </w:t>
      </w:r>
    </w:p>
    <w:p w14:paraId="4887A81D" w14:textId="77777777" w:rsidR="00F55D84" w:rsidRPr="00DB5AA6" w:rsidRDefault="00F55D84" w:rsidP="00F55D84">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William R. </w:t>
      </w:r>
      <w:r w:rsidRPr="00DB5AA6">
        <w:rPr>
          <w:rStyle w:val="Style13ptBold"/>
          <w:rFonts w:ascii="Times New Roman" w:hAnsi="Times New Roman" w:cs="Times New Roman"/>
        </w:rPr>
        <w:t>Kramer</w:t>
      </w:r>
      <w:r w:rsidRPr="00DB5AA6">
        <w:rPr>
          <w:rFonts w:ascii="Times New Roman" w:hAnsi="Times New Roman" w:cs="Times New Roman"/>
          <w:sz w:val="16"/>
          <w:szCs w:val="16"/>
        </w:rPr>
        <w:t xml:space="preserve">, PhD Polisci/Futures Studies @ U of H Manoa, Currently HDR Inc. Extraterrestrial Environmental Analyst, </w:t>
      </w:r>
      <w:r w:rsidRPr="00DB5AA6">
        <w:rPr>
          <w:rStyle w:val="Style13ptBold"/>
          <w:rFonts w:ascii="Times New Roman" w:hAnsi="Times New Roman" w:cs="Times New Roman"/>
        </w:rPr>
        <w:t>2014</w:t>
      </w:r>
      <w:r w:rsidRPr="00DB5AA6">
        <w:rPr>
          <w:rFonts w:ascii="Times New Roman" w:hAnsi="Times New Roman" w:cs="Times New Roman"/>
          <w:sz w:val="16"/>
          <w:szCs w:val="16"/>
        </w:rPr>
        <w:t>, “Extraterrestrial environmental impact assessments A foreseeable prerequisite for wise decisions regarding outer space exploration, research and development” Space Policy 30 (2014) 215-222</w:t>
      </w:r>
    </w:p>
    <w:p w14:paraId="17493967" w14:textId="77777777" w:rsidR="00F55D84" w:rsidRPr="00DB5AA6" w:rsidRDefault="00F55D84" w:rsidP="00F55D84">
      <w:pPr>
        <w:spacing w:line="240" w:lineRule="auto"/>
        <w:rPr>
          <w:rFonts w:ascii="Times New Roman" w:hAnsi="Times New Roman" w:cs="Times New Roman"/>
          <w:sz w:val="12"/>
        </w:rPr>
      </w:pPr>
      <w:r w:rsidRPr="00DB5AA6">
        <w:rPr>
          <w:rFonts w:ascii="Times New Roman" w:hAnsi="Times New Roman" w:cs="Times New Roman"/>
          <w:sz w:val="12"/>
        </w:rPr>
        <w:t xml:space="preserve">To be most effective, all spacefaring nations and enterprises would voluntarily participate in assessing their extraterrestrial environmental impacts prior to undertaking actions in space. </w:t>
      </w:r>
      <w:r w:rsidRPr="00DB5AA6">
        <w:rPr>
          <w:rStyle w:val="StyleUnderline"/>
          <w:rFonts w:ascii="Times New Roman" w:hAnsi="Times New Roman" w:cs="Times New Roman"/>
        </w:rPr>
        <w:t>A hypothetical</w:t>
      </w:r>
      <w:r w:rsidRPr="00DB5AA6">
        <w:rPr>
          <w:rFonts w:ascii="Times New Roman" w:hAnsi="Times New Roman" w:cs="Times New Roman"/>
          <w:sz w:val="12"/>
        </w:rPr>
        <w:t xml:space="preserve"> chronology of such a process might include: (1</w:t>
      </w:r>
      <w:r w:rsidRPr="00DB5AA6">
        <w:rPr>
          <w:rStyle w:val="StyleUnderline"/>
          <w:rFonts w:ascii="Times New Roman" w:hAnsi="Times New Roman" w:cs="Times New Roman"/>
        </w:rPr>
        <w:t xml:space="preserve">) Impact </w:t>
      </w:r>
      <w:r w:rsidRPr="00DB5AA6">
        <w:rPr>
          <w:rStyle w:val="StyleUnderline"/>
          <w:rFonts w:ascii="Times New Roman" w:hAnsi="Times New Roman" w:cs="Times New Roman"/>
          <w:highlight w:val="cyan"/>
        </w:rPr>
        <w:t xml:space="preserve">assessments are prepared </w:t>
      </w:r>
      <w:r w:rsidRPr="00DB5AA6">
        <w:rPr>
          <w:rStyle w:val="StyleUnderline"/>
          <w:rFonts w:ascii="Times New Roman" w:hAnsi="Times New Roman" w:cs="Times New Roman"/>
        </w:rPr>
        <w:t xml:space="preserve">by the action proponent </w:t>
      </w:r>
      <w:r w:rsidRPr="00DB5AA6">
        <w:rPr>
          <w:rStyle w:val="StyleUnderline"/>
          <w:rFonts w:ascii="Times New Roman" w:hAnsi="Times New Roman" w:cs="Times New Roman"/>
          <w:highlight w:val="cyan"/>
        </w:rPr>
        <w:t>and submitted to a</w:t>
      </w:r>
      <w:r w:rsidRPr="00DB5AA6">
        <w:rPr>
          <w:rStyle w:val="StyleUnderline"/>
          <w:rFonts w:ascii="Times New Roman" w:hAnsi="Times New Roman" w:cs="Times New Roman"/>
        </w:rPr>
        <w:t xml:space="preserve">n impartial international </w:t>
      </w:r>
      <w:r w:rsidRPr="00DB5AA6">
        <w:rPr>
          <w:rStyle w:val="StyleUnderline"/>
          <w:rFonts w:ascii="Times New Roman" w:hAnsi="Times New Roman" w:cs="Times New Roman"/>
          <w:highlight w:val="cyan"/>
        </w:rPr>
        <w:t>panel</w:t>
      </w:r>
      <w:r w:rsidRPr="00DB5AA6">
        <w:rPr>
          <w:rFonts w:ascii="Times New Roman" w:hAnsi="Times New Roman" w:cs="Times New Roman"/>
          <w:sz w:val="12"/>
        </w:rPr>
        <w:t xml:space="preserve"> or board; (2) </w:t>
      </w:r>
      <w:r w:rsidRPr="00DB5AA6">
        <w:rPr>
          <w:rStyle w:val="StyleUnderline"/>
          <w:rFonts w:ascii="Times New Roman" w:hAnsi="Times New Roman" w:cs="Times New Roman"/>
        </w:rPr>
        <w:t xml:space="preserve">The panel </w:t>
      </w:r>
      <w:r w:rsidRPr="00DB5AA6">
        <w:rPr>
          <w:rStyle w:val="StyleUnderline"/>
          <w:rFonts w:ascii="Times New Roman" w:hAnsi="Times New Roman" w:cs="Times New Roman"/>
          <w:highlight w:val="cyan"/>
        </w:rPr>
        <w:t xml:space="preserve">determines </w:t>
      </w:r>
      <w:r w:rsidRPr="00DB5AA6">
        <w:rPr>
          <w:rStyle w:val="StyleUnderline"/>
          <w:rFonts w:ascii="Times New Roman" w:hAnsi="Times New Roman" w:cs="Times New Roman"/>
        </w:rPr>
        <w:t xml:space="preserve">the assessment's </w:t>
      </w:r>
      <w:r w:rsidRPr="00DB5AA6">
        <w:rPr>
          <w:rStyle w:val="StyleUnderline"/>
          <w:rFonts w:ascii="Times New Roman" w:hAnsi="Times New Roman" w:cs="Times New Roman"/>
          <w:highlight w:val="cyan"/>
        </w:rPr>
        <w:t>sufficiency</w:t>
      </w:r>
      <w:r w:rsidRPr="00DB5AA6">
        <w:rPr>
          <w:rFonts w:ascii="Times New Roman" w:hAnsi="Times New Roman" w:cs="Times New Roman"/>
          <w:sz w:val="12"/>
        </w:rPr>
        <w:t xml:space="preserve">; (3) </w:t>
      </w:r>
      <w:r w:rsidRPr="00DB5AA6">
        <w:rPr>
          <w:rStyle w:val="StyleUnderline"/>
          <w:rFonts w:ascii="Times New Roman" w:hAnsi="Times New Roman" w:cs="Times New Roman"/>
        </w:rPr>
        <w:t xml:space="preserve">The assessment is published in an electronic or other format </w:t>
      </w:r>
      <w:r w:rsidRPr="00DB5AA6">
        <w:rPr>
          <w:rStyle w:val="StyleUnderline"/>
          <w:rFonts w:ascii="Times New Roman" w:hAnsi="Times New Roman" w:cs="Times New Roman"/>
          <w:highlight w:val="cyan"/>
        </w:rPr>
        <w:t>accessible to the public followed by a comment period</w:t>
      </w:r>
      <w:r w:rsidRPr="00DB5AA6">
        <w:rPr>
          <w:rFonts w:ascii="Times New Roman" w:hAnsi="Times New Roman" w:cs="Times New Roman"/>
          <w:sz w:val="12"/>
        </w:rPr>
        <w:t xml:space="preserve">; (4) </w:t>
      </w:r>
      <w:r w:rsidRPr="00DB5AA6">
        <w:rPr>
          <w:rStyle w:val="StyleUnderline"/>
          <w:rFonts w:ascii="Times New Roman" w:hAnsi="Times New Roman" w:cs="Times New Roman"/>
        </w:rPr>
        <w:t xml:space="preserve">The </w:t>
      </w:r>
      <w:r w:rsidRPr="00DB5AA6">
        <w:rPr>
          <w:rStyle w:val="StyleUnderline"/>
          <w:rFonts w:ascii="Times New Roman" w:hAnsi="Times New Roman" w:cs="Times New Roman"/>
          <w:highlight w:val="cyan"/>
        </w:rPr>
        <w:t xml:space="preserve">action proponent addresses comments and submits responses </w:t>
      </w:r>
      <w:r w:rsidRPr="00DB5AA6">
        <w:rPr>
          <w:rStyle w:val="StyleUnderline"/>
          <w:rFonts w:ascii="Times New Roman" w:hAnsi="Times New Roman" w:cs="Times New Roman"/>
        </w:rPr>
        <w:t>to the panel;</w:t>
      </w:r>
      <w:r w:rsidRPr="00DB5AA6">
        <w:rPr>
          <w:rFonts w:ascii="Times New Roman" w:hAnsi="Times New Roman" w:cs="Times New Roman"/>
          <w:sz w:val="12"/>
        </w:rPr>
        <w:t xml:space="preserve"> (5) </w:t>
      </w:r>
      <w:r w:rsidRPr="00DB5AA6">
        <w:rPr>
          <w:rStyle w:val="StyleUnderline"/>
          <w:rFonts w:ascii="Times New Roman" w:hAnsi="Times New Roman" w:cs="Times New Roman"/>
        </w:rPr>
        <w:t xml:space="preserve">The </w:t>
      </w:r>
      <w:r w:rsidRPr="00DB5AA6">
        <w:rPr>
          <w:rStyle w:val="StyleUnderline"/>
          <w:rFonts w:ascii="Times New Roman" w:hAnsi="Times New Roman" w:cs="Times New Roman"/>
          <w:highlight w:val="cyan"/>
        </w:rPr>
        <w:t>panel publishes its approval or concerns</w:t>
      </w:r>
      <w:r w:rsidRPr="00DB5AA6">
        <w:rPr>
          <w:rFonts w:ascii="Times New Roman" w:hAnsi="Times New Roman" w:cs="Times New Roman"/>
          <w:sz w:val="12"/>
        </w:rPr>
        <w:t xml:space="preserve">; (6) </w:t>
      </w:r>
      <w:r w:rsidRPr="00DB5AA6">
        <w:rPr>
          <w:rStyle w:val="StyleUnderline"/>
          <w:rFonts w:ascii="Times New Roman" w:hAnsi="Times New Roman" w:cs="Times New Roman"/>
        </w:rPr>
        <w:t xml:space="preserve">The </w:t>
      </w:r>
      <w:r w:rsidRPr="00DB5AA6">
        <w:rPr>
          <w:rStyle w:val="StyleUnderline"/>
          <w:rFonts w:ascii="Times New Roman" w:hAnsi="Times New Roman" w:cs="Times New Roman"/>
          <w:highlight w:val="cyan"/>
        </w:rPr>
        <w:t xml:space="preserve">action </w:t>
      </w:r>
      <w:r w:rsidRPr="00DB5AA6">
        <w:rPr>
          <w:rStyle w:val="StyleUnderline"/>
          <w:rFonts w:ascii="Times New Roman" w:hAnsi="Times New Roman" w:cs="Times New Roman"/>
        </w:rPr>
        <w:t xml:space="preserve">proceeds, </w:t>
      </w:r>
      <w:r w:rsidRPr="00DB5AA6">
        <w:rPr>
          <w:rStyle w:val="StyleUnderline"/>
          <w:rFonts w:ascii="Times New Roman" w:hAnsi="Times New Roman" w:cs="Times New Roman"/>
          <w:highlight w:val="cyan"/>
        </w:rPr>
        <w:t xml:space="preserve">is </w:t>
      </w:r>
      <w:r w:rsidRPr="00DB5AA6">
        <w:rPr>
          <w:rStyle w:val="Emphasis"/>
          <w:rFonts w:ascii="Times New Roman" w:hAnsi="Times New Roman" w:cs="Times New Roman"/>
          <w:highlight w:val="cyan"/>
        </w:rPr>
        <w:t>modified or is abandoned</w:t>
      </w:r>
      <w:r w:rsidRPr="00DB5AA6">
        <w:rPr>
          <w:rStyle w:val="StyleUnderline"/>
          <w:rFonts w:ascii="Times New Roman" w:hAnsi="Times New Roman" w:cs="Times New Roman"/>
        </w:rPr>
        <w:t xml:space="preserve">; </w:t>
      </w:r>
      <w:r w:rsidRPr="00DB5AA6">
        <w:rPr>
          <w:rFonts w:ascii="Times New Roman" w:hAnsi="Times New Roman" w:cs="Times New Roman"/>
          <w:sz w:val="12"/>
        </w:rPr>
        <w:t>and (7) should the action proceed, periodic reports of the action's progress and impacts are filed for future reference in a digital format to allow broad access</w:t>
      </w:r>
      <w:r w:rsidRPr="00DB5AA6">
        <w:rPr>
          <w:rStyle w:val="StyleUnderline"/>
          <w:rFonts w:ascii="Times New Roman" w:hAnsi="Times New Roman" w:cs="Times New Roman"/>
        </w:rPr>
        <w:t xml:space="preserve">. The process would support the spirit of both </w:t>
      </w:r>
      <w:r w:rsidRPr="00DB5AA6">
        <w:rPr>
          <w:rStyle w:val="Emphasis"/>
          <w:rFonts w:ascii="Times New Roman" w:hAnsi="Times New Roman" w:cs="Times New Roman"/>
        </w:rPr>
        <w:t>NEPA</w:t>
      </w:r>
      <w:r w:rsidRPr="00DB5AA6">
        <w:rPr>
          <w:rStyle w:val="StyleUnderline"/>
          <w:rFonts w:ascii="Times New Roman" w:hAnsi="Times New Roman" w:cs="Times New Roman"/>
        </w:rPr>
        <w:t xml:space="preserve"> to “fulfill the responsibilities of each generation as trustee of the environment for succeeding generations”</w:t>
      </w:r>
      <w:r w:rsidRPr="00DB5AA6">
        <w:rPr>
          <w:rFonts w:ascii="Times New Roman" w:hAnsi="Times New Roman" w:cs="Times New Roman"/>
          <w:sz w:val="12"/>
        </w:rPr>
        <w:t xml:space="preserve"> (42 USC x4331(b)(1)) </w:t>
      </w:r>
      <w:r w:rsidRPr="00DB5AA6">
        <w:rPr>
          <w:rStyle w:val="StyleUnderline"/>
          <w:rFonts w:ascii="Times New Roman" w:hAnsi="Times New Roman" w:cs="Times New Roman"/>
        </w:rPr>
        <w:t xml:space="preserve">and Article 4(1) of the Moon Agreement's directive that “due regard shall be paid to the interests of present and future generations.” </w:t>
      </w:r>
      <w:r w:rsidRPr="00DB5AA6">
        <w:rPr>
          <w:rFonts w:ascii="Times New Roman" w:hAnsi="Times New Roman" w:cs="Times New Roman"/>
          <w:sz w:val="12"/>
        </w:rPr>
        <w:t xml:space="preserve">Given the likelihood that </w:t>
      </w:r>
      <w:r w:rsidRPr="00DB5AA6">
        <w:rPr>
          <w:rStyle w:val="StyleUnderline"/>
          <w:rFonts w:ascii="Times New Roman" w:hAnsi="Times New Roman" w:cs="Times New Roman"/>
        </w:rPr>
        <w:t xml:space="preserve">all states would appreciate the </w:t>
      </w:r>
      <w:r w:rsidRPr="00DB5AA6">
        <w:rPr>
          <w:rStyle w:val="StyleUnderline"/>
          <w:rFonts w:ascii="Times New Roman" w:hAnsi="Times New Roman" w:cs="Times New Roman"/>
          <w:highlight w:val="cyan"/>
        </w:rPr>
        <w:t>need for maintaining</w:t>
      </w:r>
      <w:r w:rsidRPr="00DB5AA6">
        <w:rPr>
          <w:rStyle w:val="StyleUnderline"/>
          <w:rFonts w:ascii="Times New Roman" w:hAnsi="Times New Roman" w:cs="Times New Roman"/>
        </w:rPr>
        <w:t xml:space="preserve"> extraterrestrial environments and landscapes </w:t>
      </w:r>
      <w:r w:rsidRPr="00DB5AA6">
        <w:rPr>
          <w:rStyle w:val="StyleUnderline"/>
          <w:rFonts w:ascii="Times New Roman" w:hAnsi="Times New Roman" w:cs="Times New Roman"/>
          <w:highlight w:val="cyan"/>
        </w:rPr>
        <w:t>for</w:t>
      </w:r>
      <w:r w:rsidRPr="00DB5AA6">
        <w:rPr>
          <w:rStyle w:val="StyleUnderline"/>
          <w:rFonts w:ascii="Times New Roman" w:hAnsi="Times New Roman" w:cs="Times New Roman"/>
        </w:rPr>
        <w:t xml:space="preserve"> both </w:t>
      </w:r>
      <w:r w:rsidRPr="00DB5AA6">
        <w:rPr>
          <w:rStyle w:val="StyleUnderline"/>
          <w:rFonts w:ascii="Times New Roman" w:hAnsi="Times New Roman" w:cs="Times New Roman"/>
          <w:highlight w:val="cyan"/>
        </w:rPr>
        <w:t>future</w:t>
      </w:r>
      <w:r w:rsidRPr="00DB5AA6">
        <w:rPr>
          <w:rStyle w:val="StyleUnderline"/>
          <w:rFonts w:ascii="Times New Roman" w:hAnsi="Times New Roman" w:cs="Times New Roman"/>
        </w:rPr>
        <w:t xml:space="preserve"> research and exploitation, </w:t>
      </w:r>
      <w:r w:rsidRPr="00DB5AA6">
        <w:rPr>
          <w:rStyle w:val="StyleUnderline"/>
          <w:rFonts w:ascii="Times New Roman" w:hAnsi="Times New Roman" w:cs="Times New Roman"/>
          <w:highlight w:val="cyan"/>
        </w:rPr>
        <w:t>pressure from peer</w:t>
      </w:r>
      <w:r w:rsidRPr="00DB5AA6">
        <w:rPr>
          <w:rStyle w:val="StyleUnderline"/>
          <w:rFonts w:ascii="Times New Roman" w:hAnsi="Times New Roman" w:cs="Times New Roman"/>
        </w:rPr>
        <w:t xml:space="preserve"> states and space industries may be sufficient to </w:t>
      </w:r>
      <w:r w:rsidRPr="00DB5AA6">
        <w:rPr>
          <w:rStyle w:val="Emphasis"/>
          <w:rFonts w:ascii="Times New Roman" w:hAnsi="Times New Roman" w:cs="Times New Roman"/>
          <w:highlight w:val="cyan"/>
        </w:rPr>
        <w:t>encourage</w:t>
      </w:r>
      <w:r w:rsidRPr="00DB5AA6">
        <w:rPr>
          <w:rStyle w:val="Emphasis"/>
          <w:rFonts w:ascii="Times New Roman" w:hAnsi="Times New Roman" w:cs="Times New Roman"/>
        </w:rPr>
        <w:t xml:space="preserve"> a trend of </w:t>
      </w:r>
      <w:r w:rsidRPr="00DB5AA6">
        <w:rPr>
          <w:rStyle w:val="Emphasis"/>
          <w:rFonts w:ascii="Times New Roman" w:hAnsi="Times New Roman" w:cs="Times New Roman"/>
          <w:highlight w:val="cyan"/>
        </w:rPr>
        <w:t>compliance</w:t>
      </w:r>
      <w:r w:rsidRPr="00DB5AA6">
        <w:rPr>
          <w:rStyle w:val="StyleUnderline"/>
          <w:rFonts w:ascii="Times New Roman" w:hAnsi="Times New Roman" w:cs="Times New Roman"/>
          <w:highlight w:val="cyan"/>
        </w:rPr>
        <w:t>.</w:t>
      </w:r>
      <w:r w:rsidRPr="00DB5AA6">
        <w:rPr>
          <w:rStyle w:val="StyleUnderline"/>
          <w:rFonts w:ascii="Times New Roman" w:hAnsi="Times New Roman" w:cs="Times New Roman"/>
        </w:rPr>
        <w:t xml:space="preserve"> </w:t>
      </w:r>
      <w:r w:rsidRPr="00DB5AA6">
        <w:rPr>
          <w:rFonts w:ascii="Times New Roman" w:hAnsi="Times New Roman" w:cs="Times New Roman"/>
          <w:sz w:val="12"/>
        </w:rPr>
        <w:t xml:space="preserve">Such </w:t>
      </w:r>
      <w:r w:rsidRPr="00DB5AA6">
        <w:rPr>
          <w:rStyle w:val="StyleUnderline"/>
          <w:rFonts w:ascii="Times New Roman" w:hAnsi="Times New Roman" w:cs="Times New Roman"/>
          <w:highlight w:val="cyan"/>
        </w:rPr>
        <w:t>a review and approval</w:t>
      </w:r>
      <w:r w:rsidRPr="00DB5AA6">
        <w:rPr>
          <w:rStyle w:val="StyleUnderline"/>
          <w:rFonts w:ascii="Times New Roman" w:hAnsi="Times New Roman" w:cs="Times New Roman"/>
        </w:rPr>
        <w:t xml:space="preserve"> system</w:t>
      </w:r>
      <w:r w:rsidRPr="00DB5AA6">
        <w:rPr>
          <w:rFonts w:ascii="Times New Roman" w:hAnsi="Times New Roman" w:cs="Times New Roman"/>
          <w:sz w:val="12"/>
        </w:rPr>
        <w:t xml:space="preserve"> (perhaps similar to NEPA's relationship with the Council on Environmental Quality and its oversight function) </w:t>
      </w:r>
      <w:r w:rsidRPr="00DB5AA6">
        <w:rPr>
          <w:rStyle w:val="StyleUnderline"/>
          <w:rFonts w:ascii="Times New Roman" w:hAnsi="Times New Roman" w:cs="Times New Roman"/>
        </w:rPr>
        <w:t xml:space="preserve">could be attempted </w:t>
      </w:r>
      <w:r w:rsidRPr="00DB5AA6">
        <w:rPr>
          <w:rStyle w:val="StyleUnderline"/>
          <w:rFonts w:ascii="Times New Roman" w:hAnsi="Times New Roman" w:cs="Times New Roman"/>
          <w:highlight w:val="cyan"/>
        </w:rPr>
        <w:t>within</w:t>
      </w:r>
      <w:r w:rsidRPr="00DB5AA6">
        <w:rPr>
          <w:rStyle w:val="StyleUnderline"/>
          <w:rFonts w:ascii="Times New Roman" w:hAnsi="Times New Roman" w:cs="Times New Roman"/>
        </w:rPr>
        <w:t xml:space="preserve"> the</w:t>
      </w:r>
      <w:r w:rsidRPr="00DB5AA6">
        <w:rPr>
          <w:rFonts w:ascii="Times New Roman" w:hAnsi="Times New Roman" w:cs="Times New Roman"/>
          <w:sz w:val="12"/>
        </w:rPr>
        <w:t xml:space="preserve"> structure of the UN, such as within the </w:t>
      </w:r>
      <w:r w:rsidRPr="00DB5AA6">
        <w:rPr>
          <w:rStyle w:val="Emphasis"/>
          <w:rFonts w:ascii="Times New Roman" w:hAnsi="Times New Roman" w:cs="Times New Roman"/>
          <w:highlight w:val="cyan"/>
        </w:rPr>
        <w:t>UN Office of Outer Space Affairs</w:t>
      </w:r>
      <w:r w:rsidRPr="00DB5AA6">
        <w:rPr>
          <w:rFonts w:ascii="Times New Roman" w:hAnsi="Times New Roman" w:cs="Times New Roman"/>
          <w:sz w:val="12"/>
        </w:rPr>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DB5AA6">
        <w:rPr>
          <w:rStyle w:val="StyleUnderline"/>
          <w:rFonts w:ascii="Times New Roman" w:hAnsi="Times New Roman" w:cs="Times New Roman"/>
        </w:rPr>
        <w:t xml:space="preserve">so a </w:t>
      </w:r>
      <w:r w:rsidRPr="00DB5AA6">
        <w:rPr>
          <w:rStyle w:val="StyleUnderline"/>
          <w:rFonts w:ascii="Times New Roman" w:hAnsi="Times New Roman" w:cs="Times New Roman"/>
          <w:highlight w:val="cyan"/>
        </w:rPr>
        <w:t>precedent</w:t>
      </w:r>
      <w:r w:rsidRPr="00DB5AA6">
        <w:rPr>
          <w:rStyle w:val="StyleUnderline"/>
          <w:rFonts w:ascii="Times New Roman" w:hAnsi="Times New Roman" w:cs="Times New Roman"/>
        </w:rPr>
        <w:t xml:space="preserve"> for reporting </w:t>
      </w:r>
      <w:r w:rsidRPr="00DB5AA6">
        <w:rPr>
          <w:rStyle w:val="StyleUnderline"/>
          <w:rFonts w:ascii="Times New Roman" w:hAnsi="Times New Roman" w:cs="Times New Roman"/>
          <w:highlight w:val="cyan"/>
        </w:rPr>
        <w:t>exists.</w:t>
      </w:r>
      <w:r w:rsidRPr="00DB5AA6">
        <w:rPr>
          <w:rFonts w:ascii="Times New Roman" w:hAnsi="Times New Roman" w:cs="Times New Roman"/>
          <w:sz w:val="12"/>
          <w:highlight w:val="cyan"/>
        </w:rPr>
        <w:t xml:space="preserve"> </w:t>
      </w:r>
      <w:r w:rsidRPr="00DB5AA6">
        <w:rPr>
          <w:rStyle w:val="Emphasis"/>
          <w:rFonts w:ascii="Times New Roman" w:hAnsi="Times New Roman" w:cs="Times New Roman"/>
          <w:highlight w:val="cyan"/>
        </w:rPr>
        <w:t>Presently</w:t>
      </w:r>
      <w:r w:rsidRPr="00DB5AA6">
        <w:rPr>
          <w:rStyle w:val="Emphasis"/>
          <w:rFonts w:ascii="Times New Roman" w:hAnsi="Times New Roman" w:cs="Times New Roman"/>
        </w:rPr>
        <w:t xml:space="preserve">, however, </w:t>
      </w:r>
      <w:r w:rsidRPr="00DB5AA6">
        <w:rPr>
          <w:rStyle w:val="Emphasis"/>
          <w:rFonts w:ascii="Times New Roman" w:hAnsi="Times New Roman" w:cs="Times New Roman"/>
          <w:highlight w:val="cyan"/>
        </w:rPr>
        <w:t>reports</w:t>
      </w:r>
      <w:r w:rsidRPr="00DB5AA6">
        <w:rPr>
          <w:rStyle w:val="Emphasis"/>
          <w:rFonts w:ascii="Times New Roman" w:hAnsi="Times New Roman" w:cs="Times New Roman"/>
        </w:rPr>
        <w:t xml:space="preserve"> tend to </w:t>
      </w:r>
      <w:r w:rsidRPr="00DB5AA6">
        <w:rPr>
          <w:rStyle w:val="Emphasis"/>
          <w:rFonts w:ascii="Times New Roman" w:hAnsi="Times New Roman" w:cs="Times New Roman"/>
          <w:highlight w:val="cyan"/>
        </w:rPr>
        <w:t>document positive actions</w:t>
      </w:r>
      <w:r w:rsidRPr="00DB5AA6">
        <w:rPr>
          <w:rStyle w:val="Emphasis"/>
          <w:rFonts w:ascii="Times New Roman" w:hAnsi="Times New Roman" w:cs="Times New Roman"/>
        </w:rPr>
        <w:t xml:space="preserve"> and research, </w:t>
      </w:r>
      <w:r w:rsidRPr="00DB5AA6">
        <w:rPr>
          <w:rStyle w:val="Emphasis"/>
          <w:rFonts w:ascii="Times New Roman" w:hAnsi="Times New Roman" w:cs="Times New Roman"/>
          <w:highlight w:val="cyan"/>
        </w:rPr>
        <w:t>not details</w:t>
      </w:r>
      <w:r w:rsidRPr="00DB5AA6">
        <w:rPr>
          <w:rStyle w:val="Emphasis"/>
          <w:rFonts w:ascii="Times New Roman" w:hAnsi="Times New Roman" w:cs="Times New Roman"/>
        </w:rPr>
        <w:t xml:space="preserve"> of extraterrestrial </w:t>
      </w:r>
      <w:r w:rsidRPr="00DB5AA6">
        <w:rPr>
          <w:rStyle w:val="Emphasis"/>
          <w:rFonts w:ascii="Times New Roman" w:hAnsi="Times New Roman" w:cs="Times New Roman"/>
          <w:highlight w:val="cyan"/>
        </w:rPr>
        <w:t>environmental impacts</w:t>
      </w:r>
      <w:r w:rsidRPr="00DB5AA6">
        <w:rPr>
          <w:rFonts w:ascii="Times New Roman" w:hAnsi="Times New Roman" w:cs="Times New Roman"/>
          <w:sz w:val="12"/>
          <w:highlight w:val="cyan"/>
        </w:rPr>
        <w:t>.</w:t>
      </w:r>
    </w:p>
    <w:p w14:paraId="6F2BE83A" w14:textId="77777777" w:rsidR="00F55D84" w:rsidRDefault="00F55D84" w:rsidP="00F55D84">
      <w:pPr>
        <w:spacing w:line="240" w:lineRule="auto"/>
        <w:rPr>
          <w:rFonts w:ascii="Times New Roman" w:hAnsi="Times New Roman" w:cs="Times New Roman"/>
        </w:rPr>
      </w:pPr>
    </w:p>
    <w:p w14:paraId="0278E1AD" w14:textId="77777777" w:rsidR="00F55D84" w:rsidRPr="00DB5AA6" w:rsidRDefault="00F55D84" w:rsidP="00F55D84">
      <w:pPr>
        <w:spacing w:line="240" w:lineRule="auto"/>
        <w:rPr>
          <w:rFonts w:ascii="Times New Roman" w:hAnsi="Times New Roman" w:cs="Times New Roman"/>
        </w:rPr>
      </w:pPr>
    </w:p>
    <w:p w14:paraId="72764CD6" w14:textId="77777777" w:rsidR="00F55D84" w:rsidRPr="00DB5AA6" w:rsidRDefault="00F55D84" w:rsidP="00F55D84">
      <w:pPr>
        <w:pStyle w:val="Heading4"/>
        <w:spacing w:before="0" w:line="240" w:lineRule="auto"/>
        <w:rPr>
          <w:rFonts w:ascii="Times New Roman" w:hAnsi="Times New Roman" w:cs="Times New Roman"/>
        </w:rPr>
      </w:pPr>
      <w:r w:rsidRPr="00DB5AA6">
        <w:rPr>
          <w:rFonts w:ascii="Times New Roman" w:hAnsi="Times New Roman" w:cs="Times New Roman"/>
        </w:rPr>
        <w:t>The counterplan ensures safe extraction of resources and increases outer space R&amp;D.</w:t>
      </w:r>
    </w:p>
    <w:p w14:paraId="3F6EA747" w14:textId="77777777" w:rsidR="00F55D84" w:rsidRPr="00DB5AA6" w:rsidRDefault="00F55D84" w:rsidP="00F55D84">
      <w:pPr>
        <w:spacing w:line="240" w:lineRule="auto"/>
        <w:rPr>
          <w:rFonts w:ascii="Times New Roman" w:hAnsi="Times New Roman" w:cs="Times New Roman"/>
        </w:rPr>
      </w:pPr>
      <w:r w:rsidRPr="00DB5AA6">
        <w:rPr>
          <w:rFonts w:ascii="Times New Roman" w:eastAsiaTheme="majorEastAsia" w:hAnsi="Times New Roman" w:cs="Times New Roman"/>
          <w:b/>
          <w:iCs/>
          <w:sz w:val="26"/>
        </w:rPr>
        <w:t>Steffen 21</w:t>
      </w:r>
      <w:r w:rsidRPr="00DB5AA6">
        <w:rPr>
          <w:rFonts w:ascii="Times New Roman" w:hAnsi="Times New Roman" w:cs="Times New Roman"/>
        </w:rPr>
        <w:t xml:space="preserve"> </w:t>
      </w:r>
      <w:r w:rsidRPr="00DB5AA6">
        <w:rPr>
          <w:rFonts w:ascii="Times New Roman" w:hAnsi="Times New Roman" w:cs="Times New Roman"/>
          <w:sz w:val="16"/>
          <w:szCs w:val="16"/>
        </w:rPr>
        <w:t xml:space="preserve">[Olaf Steffen, Olaf is a scientist at the Institute of Composite Structures and Adaptive Sytems at the German Aerospace Center. 12-2-2021, "Explore to Exploit: A Data-Centred Approach to Space Mining Regulation," Institute of Composite Structures and Adaptive Systems, German Aerospace Center, </w:t>
      </w:r>
      <w:hyperlink r:id="rId7" w:history="1">
        <w:r w:rsidRPr="00DB5AA6">
          <w:rPr>
            <w:rStyle w:val="Hyperlink"/>
            <w:rFonts w:ascii="Times New Roman" w:hAnsi="Times New Roman" w:cs="Times New Roman"/>
            <w:sz w:val="16"/>
            <w:szCs w:val="16"/>
          </w:rPr>
          <w:t>https://www.sciencedirect.com/science/article/pii/S0265964621000515 accessed 12/12/21</w:t>
        </w:r>
      </w:hyperlink>
      <w:r w:rsidRPr="00DB5AA6">
        <w:rPr>
          <w:rFonts w:ascii="Times New Roman" w:hAnsi="Times New Roman" w:cs="Times New Roman"/>
          <w:sz w:val="16"/>
          <w:szCs w:val="16"/>
        </w:rPr>
        <w:t>]</w:t>
      </w:r>
    </w:p>
    <w:p w14:paraId="1314312D" w14:textId="77777777" w:rsidR="00F55D84" w:rsidRPr="00DB5AA6" w:rsidRDefault="00F55D84" w:rsidP="00F55D84">
      <w:pPr>
        <w:spacing w:line="240" w:lineRule="auto"/>
        <w:rPr>
          <w:rStyle w:val="Emphasis"/>
          <w:rFonts w:ascii="Times New Roman" w:hAnsi="Times New Roman" w:cs="Times New Roman"/>
        </w:rPr>
      </w:pPr>
      <w:r w:rsidRPr="00DB5AA6">
        <w:rPr>
          <w:rFonts w:ascii="Times New Roman" w:hAnsi="Times New Roman" w:cs="Times New Roman"/>
          <w:sz w:val="10"/>
        </w:rPr>
        <w:t xml:space="preserve">4. The data-centred approach to space mining regulation 4.1. Core description of the regulatory regime and mining rights acquisition process </w:t>
      </w:r>
      <w:r w:rsidRPr="00DB5AA6">
        <w:rPr>
          <w:rStyle w:val="Emphasis"/>
          <w:rFonts w:ascii="Times New Roman" w:hAnsi="Times New Roman" w:cs="Times New Roman"/>
        </w:rPr>
        <w:t xml:space="preserve">The data gathered in the exploration of a </w:t>
      </w:r>
      <w:hyperlink r:id="rId8" w:tooltip="Learn more about celestial body from ScienceDirect's AI-generated Topic Pages" w:history="1">
        <w:r w:rsidRPr="00DB5AA6">
          <w:rPr>
            <w:rStyle w:val="Emphasis"/>
            <w:rFonts w:ascii="Times New Roman" w:hAnsi="Times New Roman" w:cs="Times New Roman"/>
          </w:rPr>
          <w:t>celestial body</w:t>
        </w:r>
      </w:hyperlink>
      <w:r w:rsidRPr="00DB5AA6">
        <w:rPr>
          <w:rStyle w:val="Emphasis"/>
          <w:rFonts w:ascii="Times New Roman" w:hAnsi="Times New Roman" w:cs="Times New Roman"/>
        </w:rPr>
        <w:t xml:space="preserve"> is not only of value for space mining companies for informing them whether, where and how to exploit resources from the body in question, but also for science. The irretrievability of information relating to the solar system contained in the body that will be lost during resource exploitation carries a value for humanity and future generations and can thus be assigned the characteristic of a common heritage for all mankind as invoked in the Moon Agreement. This characteristic makes exploration data an exceptional and unique candidate for use in a mechanism for acquiring mining rights because its preservation is of public interest and its disclosure in exchange for exclusive mining rights does not place any additional burden on the mining company.</w:t>
      </w:r>
      <w:r w:rsidRPr="00DB5AA6">
        <w:rPr>
          <w:rFonts w:ascii="Times New Roman" w:hAnsi="Times New Roman" w:cs="Times New Roman"/>
          <w:sz w:val="10"/>
        </w:rPr>
        <w:t xml:space="preserve"> The following principles would form the cornerstones of the proposed regulatory regime and rights acquisition mechanism based on exploration data: Without preconditions, no entity has a right to mine the resources of a celestial body. </w:t>
      </w:r>
      <w:r w:rsidRPr="00DB5AA6">
        <w:rPr>
          <w:rStyle w:val="Emphasis"/>
          <w:rFonts w:ascii="Times New Roman" w:hAnsi="Times New Roman" w:cs="Times New Roman"/>
        </w:rPr>
        <w:t xml:space="preserve">An international regulatory body administers the existing rights of companies for mining a specific celestial body. </w:t>
      </w:r>
      <w:r w:rsidRPr="00DB5AA6">
        <w:rPr>
          <w:rStyle w:val="Emphasis"/>
          <w:rFonts w:ascii="Times New Roman" w:hAnsi="Times New Roman" w:cs="Times New Roman"/>
          <w:highlight w:val="cyan"/>
        </w:rPr>
        <w:t>Mining rights</w:t>
      </w:r>
      <w:r w:rsidRPr="00DB5AA6">
        <w:rPr>
          <w:rStyle w:val="Emphasis"/>
          <w:rFonts w:ascii="Times New Roman" w:hAnsi="Times New Roman" w:cs="Times New Roman"/>
        </w:rPr>
        <w:t xml:space="preserve"> to such bodies can be </w:t>
      </w:r>
      <w:r w:rsidRPr="00DB5AA6">
        <w:rPr>
          <w:rStyle w:val="Emphasis"/>
          <w:rFonts w:ascii="Times New Roman" w:hAnsi="Times New Roman" w:cs="Times New Roman"/>
          <w:highlight w:val="cyan"/>
        </w:rPr>
        <w:t>applied for from</w:t>
      </w:r>
      <w:r w:rsidRPr="00DB5AA6">
        <w:rPr>
          <w:rStyle w:val="Emphasis"/>
          <w:rFonts w:ascii="Times New Roman" w:hAnsi="Times New Roman" w:cs="Times New Roman"/>
        </w:rPr>
        <w:t xml:space="preserve"> this </w:t>
      </w:r>
      <w:r w:rsidRPr="00DB5AA6">
        <w:rPr>
          <w:rStyle w:val="Emphasis"/>
          <w:rFonts w:ascii="Times New Roman" w:hAnsi="Times New Roman" w:cs="Times New Roman"/>
          <w:highlight w:val="cyan"/>
        </w:rPr>
        <w:t>international regulatory body</w:t>
      </w:r>
      <w:r w:rsidRPr="00DB5AA6">
        <w:rPr>
          <w:rStyle w:val="Emphasis"/>
          <w:rFonts w:ascii="Times New Roman" w:hAnsi="Times New Roman" w:cs="Times New Roman"/>
        </w:rPr>
        <w:t xml:space="preserve">, with </w:t>
      </w:r>
      <w:r w:rsidRPr="00DB5AA6">
        <w:rPr>
          <w:rStyle w:val="Emphasis"/>
          <w:rFonts w:ascii="Times New Roman" w:hAnsi="Times New Roman" w:cs="Times New Roman"/>
          <w:highlight w:val="cyan"/>
        </w:rPr>
        <w:t xml:space="preserve">applications </w:t>
      </w:r>
      <w:r w:rsidRPr="00DB5AA6">
        <w:rPr>
          <w:rStyle w:val="Emphasis"/>
          <w:rFonts w:ascii="Times New Roman" w:hAnsi="Times New Roman" w:cs="Times New Roman"/>
        </w:rPr>
        <w:t xml:space="preserve">made </w:t>
      </w:r>
      <w:r w:rsidRPr="00DB5AA6">
        <w:rPr>
          <w:rStyle w:val="Emphasis"/>
          <w:rFonts w:ascii="Times New Roman" w:hAnsi="Times New Roman" w:cs="Times New Roman"/>
          <w:highlight w:val="cyan"/>
        </w:rPr>
        <w:t>public</w:t>
      </w:r>
      <w:r w:rsidRPr="00DB5AA6">
        <w:rPr>
          <w:rStyle w:val="Emphasis"/>
          <w:rFonts w:ascii="Times New Roman" w:hAnsi="Times New Roman" w:cs="Times New Roman"/>
        </w:rPr>
        <w:t xml:space="preserve">. The application </w:t>
      </w:r>
      <w:r w:rsidRPr="00DB5AA6">
        <w:rPr>
          <w:rStyle w:val="Emphasis"/>
          <w:rFonts w:ascii="Times New Roman" w:hAnsi="Times New Roman" w:cs="Times New Roman"/>
          <w:highlight w:val="cyan"/>
        </w:rPr>
        <w:t>expires after a pre-set period</w:t>
      </w:r>
      <w:r w:rsidRPr="00DB5AA6">
        <w:rPr>
          <w:rStyle w:val="Emphasis"/>
          <w:rFonts w:ascii="Times New Roman" w:hAnsi="Times New Roman" w:cs="Times New Roman"/>
        </w:rPr>
        <w:t xml:space="preserve">. Mining rights are granted on the provision and disclosure of exploration data on the celestial body within the pre-set period, proposedly gathered in situ, characterising this body and its resources in a pre-defined manner. The explorer's mining right to the resources of the celestial body is </w:t>
      </w:r>
      <w:r w:rsidRPr="00DB5AA6">
        <w:rPr>
          <w:rStyle w:val="Emphasis"/>
          <w:rFonts w:ascii="Times New Roman" w:hAnsi="Times New Roman" w:cs="Times New Roman"/>
          <w:highlight w:val="cyan"/>
        </w:rPr>
        <w:t>published</w:t>
      </w:r>
      <w:r w:rsidRPr="00DB5AA6">
        <w:rPr>
          <w:rStyle w:val="Emphasis"/>
          <w:rFonts w:ascii="Times New Roman" w:hAnsi="Times New Roman" w:cs="Times New Roman"/>
        </w:rPr>
        <w:t xml:space="preserve"> by the regulatory body </w:t>
      </w:r>
      <w:r w:rsidRPr="00DB5AA6">
        <w:rPr>
          <w:rStyle w:val="Emphasis"/>
          <w:rFonts w:ascii="Times New Roman" w:hAnsi="Times New Roman" w:cs="Times New Roman"/>
          <w:highlight w:val="cyan"/>
        </w:rPr>
        <w:t>in a mining rights grant</w:t>
      </w:r>
      <w:r w:rsidRPr="00DB5AA6">
        <w:rPr>
          <w:rStyle w:val="Emphasis"/>
          <w:rFonts w:ascii="Times New Roman" w:hAnsi="Times New Roman" w:cs="Times New Roman"/>
        </w:rPr>
        <w:t xml:space="preserve">. The </w:t>
      </w:r>
      <w:r w:rsidRPr="00DB5AA6">
        <w:rPr>
          <w:rStyle w:val="Emphasis"/>
          <w:rFonts w:ascii="Times New Roman" w:hAnsi="Times New Roman" w:cs="Times New Roman"/>
          <w:highlight w:val="cyan"/>
        </w:rPr>
        <w:t>data</w:t>
      </w:r>
      <w:r w:rsidRPr="00DB5AA6">
        <w:rPr>
          <w:rStyle w:val="Emphasis"/>
          <w:rFonts w:ascii="Times New Roman" w:hAnsi="Times New Roman" w:cs="Times New Roman"/>
        </w:rPr>
        <w:t xml:space="preserve"> concerning the celestial body are </w:t>
      </w:r>
      <w:r w:rsidRPr="00DB5AA6">
        <w:rPr>
          <w:rStyle w:val="Emphasis"/>
          <w:rFonts w:ascii="Times New Roman" w:hAnsi="Times New Roman" w:cs="Times New Roman"/>
          <w:highlight w:val="cyan"/>
        </w:rPr>
        <w:t>made public</w:t>
      </w:r>
      <w:r w:rsidRPr="00DB5AA6">
        <w:rPr>
          <w:rStyle w:val="Emphasis"/>
          <w:rFonts w:ascii="Times New Roman" w:hAnsi="Times New Roman" w:cs="Times New Roman"/>
        </w:rPr>
        <w:t xml:space="preserve"> as part of the rights grant within the domain of all participating members of the regulatory regime. The exclusive mining </w:t>
      </w:r>
      <w:r w:rsidRPr="00DB5AA6">
        <w:rPr>
          <w:rStyle w:val="Emphasis"/>
          <w:rFonts w:ascii="Times New Roman" w:hAnsi="Times New Roman" w:cs="Times New Roman"/>
          <w:highlight w:val="cyan"/>
        </w:rPr>
        <w:t>rights</w:t>
      </w:r>
      <w:r w:rsidRPr="00DB5AA6">
        <w:rPr>
          <w:rStyle w:val="Emphasis"/>
          <w:rFonts w:ascii="Times New Roman" w:hAnsi="Times New Roman" w:cs="Times New Roman"/>
        </w:rPr>
        <w:t xml:space="preserve"> to any specific body </w:t>
      </w:r>
      <w:r w:rsidRPr="00DB5AA6">
        <w:rPr>
          <w:rStyle w:val="Emphasis"/>
          <w:rFonts w:ascii="Times New Roman" w:hAnsi="Times New Roman" w:cs="Times New Roman"/>
          <w:highlight w:val="cyan"/>
        </w:rPr>
        <w:t>are tradeable</w:t>
      </w:r>
      <w:r w:rsidRPr="00DB5AA6">
        <w:rPr>
          <w:rStyle w:val="Emphasis"/>
          <w:rFonts w:ascii="Times New Roman" w:hAnsi="Times New Roman" w:cs="Times New Roman"/>
        </w:rPr>
        <w:t xml:space="preserve">. The scope of the regulatory body with respect to the granting of mining rights is not revenue-oriented. The international regulatory body would thus act as a curator of a rights register and an attached database of exploration data. The concept is superficially </w:t>
      </w:r>
      <w:r w:rsidRPr="00DB5AA6">
        <w:rPr>
          <w:rStyle w:val="Emphasis"/>
          <w:rFonts w:ascii="Times New Roman" w:hAnsi="Times New Roman" w:cs="Times New Roman"/>
          <w:highlight w:val="cyan"/>
        </w:rPr>
        <w:t>comparable to patent law</w:t>
      </w:r>
      <w:r w:rsidRPr="00DB5AA6">
        <w:rPr>
          <w:rStyle w:val="Emphasis"/>
          <w:rFonts w:ascii="Times New Roman" w:hAnsi="Times New Roman" w:cs="Times New Roman"/>
        </w:rPr>
        <w:t>, where exclusive rights are granted following the disclosure of an invention to incentivise the efforts made in the development process.</w:t>
      </w:r>
      <w:r w:rsidRPr="00DB5AA6">
        <w:rPr>
          <w:rFonts w:ascii="Times New Roman" w:hAnsi="Times New Roman" w:cs="Times New Roman"/>
          <w:sz w:val="10"/>
        </w:rPr>
        <w:t xml:space="preserve"> In the following section, the characteristics of such a regulatory regime are further discussed with respect to the formation of </w:t>
      </w:r>
      <w:hyperlink r:id="rId9" w:tooltip="Learn more about monopolies from ScienceDirect's AI-generated Topic Pages" w:history="1">
        <w:r w:rsidRPr="00DB5AA6">
          <w:rPr>
            <w:rStyle w:val="Hyperlink"/>
            <w:rFonts w:ascii="Times New Roman" w:hAnsi="Times New Roman" w:cs="Times New Roman"/>
            <w:sz w:val="10"/>
          </w:rPr>
          <w:t>monopolies</w:t>
        </w:r>
      </w:hyperlink>
      <w:r w:rsidRPr="00DB5AA6">
        <w:rPr>
          <w:rFonts w:ascii="Times New Roman" w:hAnsi="Times New Roman" w:cs="Times New Roman"/>
          <w:sz w:val="10"/>
        </w:rPr>
        <w:t xml:space="preserve">, market dynamics, conflict avoidance, inclusivity towards less developed countries and the viability of implementation. 4.2. Discussion and means of implementation </w:t>
      </w:r>
      <w:r w:rsidRPr="00DB5AA6">
        <w:rPr>
          <w:rStyle w:val="Emphasis"/>
          <w:rFonts w:ascii="Times New Roman" w:hAnsi="Times New Roman" w:cs="Times New Roman"/>
        </w:rPr>
        <w:t xml:space="preserve">The proposed regulatory mechanism has advantages both from a business/investor and society perspective. First, it </w:t>
      </w:r>
      <w:r w:rsidRPr="00DB5AA6">
        <w:rPr>
          <w:rStyle w:val="Emphasis"/>
          <w:rFonts w:ascii="Times New Roman" w:hAnsi="Times New Roman" w:cs="Times New Roman"/>
          <w:highlight w:val="cyan"/>
        </w:rPr>
        <w:t>prevents already highly capitalised companies</w:t>
      </w:r>
      <w:r w:rsidRPr="00DB5AA6">
        <w:rPr>
          <w:rStyle w:val="Emphasis"/>
          <w:rFonts w:ascii="Times New Roman" w:hAnsi="Times New Roman" w:cs="Times New Roman"/>
        </w:rPr>
        <w:t xml:space="preserve"> from acquiring exploitation rights in bulk to </w:t>
      </w:r>
      <w:r w:rsidRPr="00DB5AA6">
        <w:rPr>
          <w:rStyle w:val="Emphasis"/>
          <w:rFonts w:ascii="Times New Roman" w:hAnsi="Times New Roman" w:cs="Times New Roman"/>
          <w:highlight w:val="cyan"/>
        </w:rPr>
        <w:t>deny</w:t>
      </w:r>
      <w:r w:rsidRPr="00DB5AA6">
        <w:rPr>
          <w:rStyle w:val="Emphasis"/>
          <w:rFonts w:ascii="Times New Roman" w:hAnsi="Times New Roman" w:cs="Times New Roman"/>
        </w:rPr>
        <w:t xml:space="preserve"> competitors those objects that are easiest to exploit or most valuable, which would otherwise be possible in any kind of pay-for-right mechanism and could result in preventing market access to </w:t>
      </w:r>
      <w:r w:rsidRPr="00DB5AA6">
        <w:rPr>
          <w:rStyle w:val="Emphasis"/>
          <w:rFonts w:ascii="Times New Roman" w:hAnsi="Times New Roman" w:cs="Times New Roman"/>
          <w:highlight w:val="cyan"/>
        </w:rPr>
        <w:t>smaller, emerging companies</w:t>
      </w:r>
      <w:r w:rsidRPr="00DB5AA6">
        <w:rPr>
          <w:rStyle w:val="Emphasis"/>
          <w:rFonts w:ascii="Times New Roman" w:hAnsi="Times New Roman" w:cs="Times New Roman"/>
        </w:rPr>
        <w:t>.</w:t>
      </w:r>
      <w:r w:rsidRPr="00DB5AA6">
        <w:rPr>
          <w:rFonts w:ascii="Times New Roman" w:hAnsi="Times New Roman" w:cs="Times New Roman"/>
          <w:sz w:val="10"/>
        </w:rPr>
        <w:t xml:space="preserve"> Thus, early monopoly formation can be avoided. </w:t>
      </w:r>
      <w:r w:rsidRPr="00DB5AA6">
        <w:rPr>
          <w:rStyle w:val="Emphasis"/>
          <w:rFonts w:ascii="Times New Roman" w:hAnsi="Times New Roman" w:cs="Times New Roman"/>
        </w:rPr>
        <w:t xml:space="preserve">The use of </w:t>
      </w:r>
      <w:r w:rsidRPr="00DB5AA6">
        <w:rPr>
          <w:rStyle w:val="Emphasis"/>
          <w:rFonts w:ascii="Times New Roman" w:hAnsi="Times New Roman" w:cs="Times New Roman"/>
          <w:highlight w:val="cyan"/>
        </w:rPr>
        <w:t>data disclosure</w:t>
      </w:r>
      <w:r w:rsidRPr="00DB5AA6">
        <w:rPr>
          <w:rStyle w:val="Emphasis"/>
          <w:rFonts w:ascii="Times New Roman" w:hAnsi="Times New Roman" w:cs="Times New Roman"/>
        </w:rPr>
        <w:t xml:space="preserve"> for the granting of </w:t>
      </w:r>
      <w:r w:rsidRPr="00DB5AA6">
        <w:rPr>
          <w:rStyle w:val="Emphasis"/>
          <w:rFonts w:ascii="Times New Roman" w:hAnsi="Times New Roman" w:cs="Times New Roman"/>
          <w:highlight w:val="cyan"/>
        </w:rPr>
        <w:t>mining rights ensures the scientific community has access</w:t>
      </w:r>
      <w:r w:rsidRPr="00DB5AA6">
        <w:rPr>
          <w:rStyle w:val="Emphasis"/>
          <w:rFonts w:ascii="Times New Roman" w:hAnsi="Times New Roman" w:cs="Times New Roman"/>
        </w:rPr>
        <w:t xml:space="preserve"> to this invaluable source of information. In this way, space mining prospecting missions can lead to a </w:t>
      </w:r>
      <w:r w:rsidRPr="00DB5AA6">
        <w:rPr>
          <w:rStyle w:val="Emphasis"/>
          <w:rFonts w:ascii="Times New Roman" w:hAnsi="Times New Roman" w:cs="Times New Roman"/>
          <w:highlight w:val="cyan"/>
        </w:rPr>
        <w:t>boost in research</w:t>
      </w:r>
      <w:r w:rsidRPr="00DB5AA6">
        <w:rPr>
          <w:rStyle w:val="Emphasis"/>
          <w:rFonts w:ascii="Times New Roman" w:hAnsi="Times New Roman" w:cs="Times New Roman"/>
        </w:rPr>
        <w:t xml:space="preserve"> on small celestial bodies at a speed </w:t>
      </w:r>
      <w:r w:rsidRPr="00DB5AA6">
        <w:rPr>
          <w:rStyle w:val="Emphasis"/>
          <w:rFonts w:ascii="Times New Roman" w:hAnsi="Times New Roman" w:cs="Times New Roman"/>
          <w:highlight w:val="cyan"/>
        </w:rPr>
        <w:t>unmatchable by pure government</w:t>
      </w:r>
      <w:r w:rsidRPr="00DB5AA6">
        <w:rPr>
          <w:rStyle w:val="Emphasis"/>
          <w:rFonts w:ascii="Times New Roman" w:hAnsi="Times New Roman" w:cs="Times New Roman"/>
        </w:rPr>
        <w:t xml:space="preserve">/agency funded science </w:t>
      </w:r>
      <w:r w:rsidRPr="00DB5AA6">
        <w:rPr>
          <w:rStyle w:val="Emphasis"/>
          <w:rFonts w:ascii="Times New Roman" w:hAnsi="Times New Roman" w:cs="Times New Roman"/>
          <w:highlight w:val="cyan"/>
        </w:rPr>
        <w:t>probes</w:t>
      </w:r>
      <w:r w:rsidRPr="00DB5AA6">
        <w:rPr>
          <w:rStyle w:val="Emphasis"/>
          <w:rFonts w:ascii="Times New Roman" w:hAnsi="Times New Roman" w:cs="Times New Roman"/>
        </w:rPr>
        <w:t xml:space="preserve">. This usefulness to the scientific community could lead to sustained partnerships between prospecting companies and scientific institutions and could even provide a source of </w:t>
      </w:r>
      <w:r w:rsidRPr="00DB5AA6">
        <w:rPr>
          <w:rStyle w:val="Emphasis"/>
          <w:rFonts w:ascii="Times New Roman" w:hAnsi="Times New Roman" w:cs="Times New Roman"/>
          <w:highlight w:val="cyan"/>
        </w:rPr>
        <w:t>funding</w:t>
      </w:r>
      <w:r w:rsidRPr="00DB5AA6">
        <w:rPr>
          <w:rStyle w:val="Emphasis"/>
          <w:rFonts w:ascii="Times New Roman" w:hAnsi="Times New Roman" w:cs="Times New Roman"/>
        </w:rPr>
        <w:t xml:space="preserve"> for the companies </w:t>
      </w:r>
      <w:r w:rsidRPr="00DB5AA6">
        <w:rPr>
          <w:rStyle w:val="Emphasis"/>
          <w:rFonts w:ascii="Times New Roman" w:hAnsi="Times New Roman" w:cs="Times New Roman"/>
          <w:highlight w:val="cyan"/>
        </w:rPr>
        <w:t>through R&amp;D grants and public-private partnerships</w:t>
      </w:r>
      <w:r w:rsidRPr="00DB5AA6">
        <w:rPr>
          <w:rStyle w:val="Emphasis"/>
          <w:rFonts w:ascii="Times New Roman" w:hAnsi="Times New Roman" w:cs="Times New Roman"/>
        </w:rPr>
        <w:t>. The results of the exploration efforts contribute to research on the formation of planets and the history of the solar system and provide valuable insight for space defence against asteroids.</w:t>
      </w:r>
      <w:r w:rsidRPr="00DB5AA6">
        <w:rPr>
          <w:rFonts w:ascii="Times New Roman" w:hAnsi="Times New Roman" w:cs="Times New Roman"/>
          <w:sz w:val="10"/>
        </w:rPr>
        <w:t xml:space="preserve"> The transition of exploration from a tailored mission profile with a purpose-built spacecraft to a standard task in space flight would also lead to a </w:t>
      </w:r>
      <w:r w:rsidRPr="00DB5AA6">
        <w:rPr>
          <w:rStyle w:val="Emphasis"/>
          <w:rFonts w:ascii="Times New Roman" w:hAnsi="Times New Roman" w:cs="Times New Roman"/>
          <w:highlight w:val="cyan"/>
        </w:rPr>
        <w:t>cost reduction</w:t>
      </w:r>
      <w:r w:rsidRPr="00DB5AA6">
        <w:rPr>
          <w:rStyle w:val="Emphasis"/>
          <w:rFonts w:ascii="Times New Roman" w:hAnsi="Times New Roman" w:cs="Times New Roman"/>
        </w:rPr>
        <w:t xml:space="preserve"> of the respective exploration spacecraft </w:t>
      </w:r>
      <w:r w:rsidRPr="00DB5AA6">
        <w:rPr>
          <w:rStyle w:val="Emphasis"/>
          <w:rFonts w:ascii="Times New Roman" w:hAnsi="Times New Roman" w:cs="Times New Roman"/>
          <w:highlight w:val="cyan"/>
        </w:rPr>
        <w:t xml:space="preserve">through </w:t>
      </w:r>
      <w:hyperlink r:id="rId10" w:tooltip="Learn more about economies of scale from ScienceDirect's AI-generated Topic Pages" w:history="1">
        <w:r w:rsidRPr="00DB5AA6">
          <w:rPr>
            <w:rStyle w:val="Emphasis"/>
            <w:rFonts w:ascii="Times New Roman" w:hAnsi="Times New Roman" w:cs="Times New Roman"/>
            <w:highlight w:val="cyan"/>
          </w:rPr>
          <w:t>economies of scale</w:t>
        </w:r>
      </w:hyperlink>
      <w:r w:rsidRPr="00DB5AA6">
        <w:rPr>
          <w:rStyle w:val="Emphasis"/>
          <w:rFonts w:ascii="Times New Roman" w:hAnsi="Times New Roman" w:cs="Times New Roman"/>
        </w:rPr>
        <w:t>. This describes the very benefits Elvis [</w:t>
      </w:r>
      <w:hyperlink r:id="rId11" w:anchor="bib24" w:history="1">
        <w:r w:rsidRPr="00DB5AA6">
          <w:rPr>
            <w:rStyle w:val="Emphasis"/>
            <w:rFonts w:ascii="Times New Roman" w:hAnsi="Times New Roman" w:cs="Times New Roman"/>
          </w:rPr>
          <w:t>24</w:t>
        </w:r>
      </w:hyperlink>
      <w:r w:rsidRPr="00DB5AA6">
        <w:rPr>
          <w:rStyle w:val="Emphasis"/>
          <w:rFonts w:ascii="Times New Roman" w:hAnsi="Times New Roman" w:cs="Times New Roman"/>
        </w:rPr>
        <w:t>] and Crawford [</w:t>
      </w:r>
      <w:hyperlink r:id="rId12" w:anchor="bib25" w:history="1">
        <w:r w:rsidRPr="00DB5AA6">
          <w:rPr>
            <w:rStyle w:val="Emphasis"/>
            <w:rFonts w:ascii="Times New Roman" w:hAnsi="Times New Roman" w:cs="Times New Roman"/>
          </w:rPr>
          <w:t>25</w:t>
        </w:r>
      </w:hyperlink>
      <w:r w:rsidRPr="00DB5AA6">
        <w:rPr>
          <w:rStyle w:val="Emphasis"/>
          <w:rFonts w:ascii="Times New Roman" w:hAnsi="Times New Roman" w:cs="Times New Roman"/>
        </w:rPr>
        <w:t xml:space="preserve">]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DB5AA6">
          <w:rPr>
            <w:rStyle w:val="Emphasis"/>
            <w:rFonts w:ascii="Times New Roman" w:hAnsi="Times New Roman" w:cs="Times New Roman"/>
          </w:rPr>
          <w:t>space science</w:t>
        </w:r>
      </w:hyperlink>
      <w:r w:rsidRPr="00DB5AA6">
        <w:rPr>
          <w:rStyle w:val="Emphasis"/>
          <w:rFonts w:ascii="Times New Roman" w:hAnsi="Times New Roman" w:cs="Times New Roman"/>
        </w:rPr>
        <w:t xml:space="preserve"> as laid out by Schwartz [</w:t>
      </w:r>
      <w:hyperlink r:id="rId14" w:anchor="bib26" w:history="1">
        <w:r w:rsidRPr="00DB5AA6">
          <w:rPr>
            <w:rStyle w:val="Emphasis"/>
            <w:rFonts w:ascii="Times New Roman" w:hAnsi="Times New Roman" w:cs="Times New Roman"/>
          </w:rPr>
          <w:t>26</w:t>
        </w:r>
      </w:hyperlink>
      <w:r w:rsidRPr="00DB5AA6">
        <w:rPr>
          <w:rStyle w:val="Emphasis"/>
          <w:rFonts w:ascii="Times New Roman" w:hAnsi="Times New Roman" w:cs="Times New Roman"/>
        </w:rPr>
        <w:t xml:space="preserve">]. It </w:t>
      </w:r>
      <w:r w:rsidRPr="00DB5AA6">
        <w:rPr>
          <w:rStyle w:val="Emphasis"/>
          <w:rFonts w:ascii="Times New Roman" w:hAnsi="Times New Roman" w:cs="Times New Roman"/>
          <w:highlight w:val="cyan"/>
        </w:rPr>
        <w:t>ensures</w:t>
      </w:r>
      <w:r w:rsidRPr="00DB5AA6">
        <w:rPr>
          <w:rStyle w:val="Emphasis"/>
          <w:rFonts w:ascii="Times New Roman" w:hAnsi="Times New Roman" w:cs="Times New Roman"/>
        </w:rPr>
        <w:t xml:space="preserve"> that, by exploitation, information contained in </w:t>
      </w:r>
      <w:r w:rsidRPr="00DB5AA6">
        <w:rPr>
          <w:rStyle w:val="Emphasis"/>
          <w:rFonts w:ascii="Times New Roman" w:hAnsi="Times New Roman" w:cs="Times New Roman"/>
          <w:highlight w:val="cyan"/>
        </w:rPr>
        <w:t>celestial bodies is not lost for future generations</w:t>
      </w:r>
      <w:r w:rsidRPr="00DB5AA6">
        <w:rPr>
          <w:rStyle w:val="Emphasis"/>
          <w:rFonts w:ascii="Times New Roman" w:hAnsi="Times New Roman" w:cs="Times New Roman"/>
        </w:rPr>
        <w:t>.</w:t>
      </w:r>
      <w:r w:rsidRPr="00DB5AA6">
        <w:rPr>
          <w:rFonts w:ascii="Times New Roman" w:hAnsi="Times New Roman" w:cs="Times New Roman"/>
          <w:sz w:val="10"/>
        </w:rPr>
        <w:t xml:space="preserve">The application period should not be set in a manner that creates a situation that can be abused through the potential for stockpiling inventory rights. Rather, it is intended to prevent conflict in the phase before exploration data gathered by a mission, as a prerequisite to the mining rights grant, is available. In other words, </w:t>
      </w:r>
      <w:r w:rsidRPr="00DB5AA6">
        <w:rPr>
          <w:rStyle w:val="Emphasis"/>
          <w:rFonts w:ascii="Times New Roman" w:hAnsi="Times New Roman" w:cs="Times New Roman"/>
        </w:rPr>
        <w:t>only one exploration effort at a time can be permitted for a specific body. The 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DB5AA6">
        <w:rPr>
          <w:rFonts w:ascii="Times New Roman" w:hAnsi="Times New Roman" w:cs="Times New Roman"/>
          <w:sz w:val="10"/>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DB5AA6">
        <w:rPr>
          <w:rStyle w:val="Emphasis"/>
          <w:rFonts w:ascii="Times New Roman" w:hAnsi="Times New Roman" w:cs="Times New Roman"/>
          <w:highlight w:val="cyan"/>
        </w:rPr>
        <w:t>After the expiration</w:t>
      </w:r>
      <w:r w:rsidRPr="00DB5AA6">
        <w:rPr>
          <w:rStyle w:val="Emphasis"/>
          <w:rFonts w:ascii="Times New Roman" w:hAnsi="Times New Roman" w:cs="Times New Roman"/>
        </w:rPr>
        <w:t xml:space="preserve"> of the application period, </w:t>
      </w:r>
      <w:r w:rsidRPr="00DB5AA6">
        <w:rPr>
          <w:rStyle w:val="Emphasis"/>
          <w:rFonts w:ascii="Times New Roman" w:hAnsi="Times New Roman" w:cs="Times New Roman"/>
          <w:highlight w:val="cyan"/>
        </w:rPr>
        <w:t>applications</w:t>
      </w:r>
      <w:r w:rsidRPr="00DB5AA6">
        <w:rPr>
          <w:rStyle w:val="Emphasis"/>
          <w:rFonts w:ascii="Times New Roman" w:hAnsi="Times New Roman" w:cs="Times New Roman"/>
        </w:rPr>
        <w:t xml:space="preserve"> for the exploration target would again be</w:t>
      </w:r>
      <w:r w:rsidRPr="00DB5AA6">
        <w:rPr>
          <w:rStyle w:val="Emphasis"/>
          <w:rFonts w:ascii="Times New Roman" w:hAnsi="Times New Roman" w:cs="Times New Roman"/>
          <w:highlight w:val="cyan"/>
        </w:rPr>
        <w:t xml:space="preserve"> permissible</w:t>
      </w:r>
      <w:r w:rsidRPr="00DB5AA6">
        <w:rPr>
          <w:rStyle w:val="Emphasis"/>
          <w:rFonts w:ascii="Times New Roman" w:hAnsi="Times New Roman" w:cs="Times New Roman"/>
        </w:rPr>
        <w:t xml:space="preserve">. To prevent the previously mentioned stockpiling of inventory rights, </w:t>
      </w:r>
      <w:r w:rsidRPr="00DB5AA6">
        <w:rPr>
          <w:rStyle w:val="Emphasis"/>
          <w:rFonts w:ascii="Times New Roman" w:hAnsi="Times New Roman" w:cs="Times New Roman"/>
          <w:highlight w:val="cyan"/>
        </w:rPr>
        <w:t>credible proof</w:t>
      </w:r>
      <w:r w:rsidRPr="00DB5AA6">
        <w:rPr>
          <w:rStyle w:val="Emphasis"/>
          <w:rFonts w:ascii="Times New Roman" w:hAnsi="Times New Roman" w:cs="Times New Roman"/>
        </w:rPr>
        <w:t xml:space="preserve"> of an </w:t>
      </w:r>
      <w:r w:rsidRPr="00DB5AA6">
        <w:rPr>
          <w:rStyle w:val="Emphasis"/>
          <w:rFonts w:ascii="Times New Roman" w:hAnsi="Times New Roman" w:cs="Times New Roman"/>
          <w:highlight w:val="cyan"/>
        </w:rPr>
        <w:t>imminent exploration intention</w:t>
      </w:r>
      <w:r w:rsidRPr="00DB5AA6">
        <w:rPr>
          <w:rStyle w:val="Emphasis"/>
          <w:rFonts w:ascii="Times New Roman" w:hAnsi="Times New Roman" w:cs="Times New Roman"/>
        </w:rPr>
        <w:t xml:space="preserve"> would need to be part of the application process, for example, a fixed launch contract or the advanced build status of the exploration probe.</w:t>
      </w:r>
      <w:r w:rsidRPr="00DB5AA6">
        <w:rPr>
          <w:rFonts w:ascii="Times New Roman" w:hAnsi="Times New Roman" w:cs="Times New Roman"/>
          <w:sz w:val="10"/>
        </w:rPr>
        <w:t xml:space="preserve"> Such a mechanism would not contradict the statement in the OST that outer space shall be free for both exploration and scientific investigation. </w:t>
      </w:r>
      <w:r w:rsidRPr="00DB5AA6">
        <w:rPr>
          <w:rStyle w:val="Emphasis"/>
          <w:rFonts w:ascii="Times New Roman" w:hAnsi="Times New Roman" w:cs="Times New Roman"/>
        </w:rPr>
        <w:t>Applications would not apply to purely scientific exploration. An application would only be necessary as a prerequisite for mining.</w:t>
      </w:r>
      <w:r w:rsidRPr="00DB5AA6">
        <w:rPr>
          <w:rFonts w:ascii="Times New Roman" w:hAnsi="Times New Roman" w:cs="Times New Roman"/>
          <w:sz w:val="10"/>
        </w:rPr>
        <w:t xml:space="preserve"> Even resource prospecting could take place without an application (for whatever reason), with a subsequent application comprising in situ data already gathered. For such cases, the application process would need to provide a short period for objections to enable the secretive explorer to make their efforts public. The publication of the application for the mining rights, which is nothing more than a statement of intention to explore, thus provides a strong measure for avoiding conflict. The transparency of where exploration spacecraft are located and, at a later stage, where mining activities take place, provides additional benefits for the sustainable use of space, trust building and deterrence against malign misuse of mining technology. </w:t>
      </w:r>
      <w:r w:rsidRPr="00DB5AA6">
        <w:rPr>
          <w:rStyle w:val="Emphasis"/>
          <w:rFonts w:ascii="Times New Roman" w:hAnsi="Times New Roman" w:cs="Times New Roman"/>
        </w:rPr>
        <w:t xml:space="preserve">Involuntary spacecraft collisions of competitors in deep space are prevented by the </w:t>
      </w:r>
      <w:r w:rsidRPr="00DB5AA6">
        <w:rPr>
          <w:rStyle w:val="Emphasis"/>
          <w:rFonts w:ascii="Times New Roman" w:hAnsi="Times New Roman" w:cs="Times New Roman"/>
          <w:highlight w:val="cyan"/>
        </w:rPr>
        <w:t>reduction of exploration</w:t>
      </w:r>
      <w:r w:rsidRPr="00DB5AA6">
        <w:rPr>
          <w:rStyle w:val="Emphasis"/>
          <w:rFonts w:ascii="Times New Roman" w:hAnsi="Times New Roman" w:cs="Times New Roman"/>
        </w:rPr>
        <w:t xml:space="preserve"> efforts at the same destination </w:t>
      </w:r>
      <w:r w:rsidRPr="00DB5AA6">
        <w:rPr>
          <w:rStyle w:val="Emphasis"/>
          <w:rFonts w:ascii="Times New Roman" w:hAnsi="Times New Roman" w:cs="Times New Roman"/>
          <w:highlight w:val="cyan"/>
        </w:rPr>
        <w:t>through the application for mining rights by one applicant at a time</w:t>
      </w:r>
      <w:r w:rsidRPr="00DB5AA6">
        <w:rPr>
          <w:rStyle w:val="Emphasis"/>
          <w:rFonts w:ascii="Times New Roman" w:hAnsi="Times New Roman" w:cs="Times New Roman"/>
        </w:rPr>
        <w:t>.</w:t>
      </w:r>
      <w:r w:rsidRPr="00DB5AA6">
        <w:rPr>
          <w:rFonts w:ascii="Times New Roman" w:hAnsi="Times New Roman" w:cs="Times New Roman"/>
          <w:sz w:val="10"/>
        </w:rPr>
        <w:t xml:space="preserve"> As pointed out by Newman and Williamson [</w:t>
      </w:r>
      <w:hyperlink r:id="rId15" w:anchor="bib20" w:history="1">
        <w:r w:rsidRPr="00DB5AA6">
          <w:rPr>
            <w:rStyle w:val="Hyperlink"/>
            <w:rFonts w:ascii="Times New Roman" w:hAnsi="Times New Roman" w:cs="Times New Roman"/>
            <w:sz w:val="10"/>
          </w:rPr>
          <w:t>20</w:t>
        </w:r>
      </w:hyperlink>
      <w:r w:rsidRPr="00DB5AA6">
        <w:rPr>
          <w:rFonts w:ascii="Times New Roman" w:hAnsi="Times New Roman" w:cs="Times New Roman"/>
          <w:sz w:val="10"/>
        </w:rPr>
        <w:t xml:space="preserve">], </w:t>
      </w:r>
      <w:r w:rsidRPr="00DB5AA6">
        <w:rPr>
          <w:rStyle w:val="Emphasis"/>
          <w:rFonts w:ascii="Times New Roman" w:hAnsi="Times New Roman" w:cs="Times New Roman"/>
        </w:rPr>
        <w:t>this is relevant because space debris does not de-orbit in deep space as in the case of LEO.</w:t>
      </w:r>
      <w:r w:rsidRPr="00DB5AA6">
        <w:rPr>
          <w:rFonts w:ascii="Times New Roman" w:hAnsi="Times New Roman" w:cs="Times New Roman"/>
          <w:sz w:val="10"/>
        </w:rPr>
        <w:t xml:space="preserve"> Deep space may be vast, but the velocities involved mean that small debris particles are no less dangerous. Considering NEO mining with fleets of small spacecraft, malfunctions and/or destructive events could create debris clouds crossing Earth's orbit around the sun on a regular basis, presenting another danger to satellites in Earth's own orbit. </w:t>
      </w:r>
      <w:r w:rsidRPr="00DB5AA6">
        <w:rPr>
          <w:rStyle w:val="Emphasis"/>
          <w:rFonts w:ascii="Times New Roman" w:hAnsi="Times New Roman" w:cs="Times New Roman"/>
        </w:rPr>
        <w:t xml:space="preserve">Thus, by effectively preventing the collision of two spacecraft, one source of </w:t>
      </w:r>
      <w:r w:rsidRPr="00DB5AA6">
        <w:rPr>
          <w:rStyle w:val="Emphasis"/>
          <w:rFonts w:ascii="Times New Roman" w:hAnsi="Times New Roman" w:cs="Times New Roman"/>
          <w:highlight w:val="cyan"/>
        </w:rPr>
        <w:t>debris creation can be mitigated</w:t>
      </w:r>
      <w:r w:rsidRPr="00DB5AA6">
        <w:rPr>
          <w:rFonts w:ascii="Times New Roman" w:hAnsi="Times New Roman" w:cs="Times New Roman"/>
          <w:sz w:val="10"/>
        </w:rPr>
        <w:t xml:space="preserve"> through this regulation mechanism. With respect to Deudney's [</w:t>
      </w:r>
      <w:hyperlink r:id="rId16" w:anchor="bib11" w:history="1">
        <w:r w:rsidRPr="00DB5AA6">
          <w:rPr>
            <w:rStyle w:val="Hyperlink"/>
            <w:rFonts w:ascii="Times New Roman" w:hAnsi="Times New Roman" w:cs="Times New Roman"/>
            <w:sz w:val="10"/>
          </w:rPr>
          <w:t>11</w:t>
        </w:r>
      </w:hyperlink>
      <w:r w:rsidRPr="00DB5AA6">
        <w:rPr>
          <w:rFonts w:ascii="Times New Roman" w:hAnsi="Times New Roman" w:cs="Times New Roman"/>
          <w:sz w:val="10"/>
        </w:rPr>
        <w:t>] scepticism of asteroid mining and the dual-use character of technology to manipulate orbits of celestial bodies, it has to be stated that this potential is truly inherent to asteroid mining. An asteroid redirect mission for scientific purposes was pursued by NASA [</w:t>
      </w:r>
      <w:hyperlink r:id="rId17" w:anchor="bib49" w:history="1">
        <w:r w:rsidRPr="00DB5AA6">
          <w:rPr>
            <w:rStyle w:val="Hyperlink"/>
            <w:rFonts w:ascii="Times New Roman" w:hAnsi="Times New Roman" w:cs="Times New Roman"/>
            <w:sz w:val="10"/>
          </w:rPr>
          <w:t>49</w:t>
        </w:r>
      </w:hyperlink>
      <w:r w:rsidRPr="00DB5AA6">
        <w:rPr>
          <w:rFonts w:ascii="Times New Roman" w:hAnsi="Times New Roman" w:cs="Times New Roman"/>
          <w:sz w:val="10"/>
        </w:rPr>
        <w:t xml:space="preserve">] before reorientation towards a manned lunar mission. In one way or another, each type of asteroid mining will require the delivery of the targeted resource to a destination via a comparable technology as formerly envisioned by NASA, be it as a raw material or a useable resource processed in situ, even if this is not necessarily done through redirecting the whole asteroid and placing it in a lunar orbit. </w:t>
      </w:r>
      <w:r w:rsidRPr="00DB5AA6">
        <w:rPr>
          <w:rStyle w:val="Emphasis"/>
          <w:rFonts w:ascii="Times New Roman" w:hAnsi="Times New Roman" w:cs="Times New Roman"/>
        </w:rPr>
        <w:t>However, to be misused as a weapon, space mined resources would have to surpass a certain mass threshold to survive atmospheric entry at the target. This seems unfeasible for currently discussed mining concepts using small-scale spacecraft as described in this article.</w:t>
      </w:r>
      <w:r w:rsidRPr="00DB5AA6">
        <w:rPr>
          <w:rFonts w:ascii="Times New Roman" w:hAnsi="Times New Roman" w:cs="Times New Roman"/>
          <w:sz w:val="10"/>
        </w:rPr>
        <w:t xml:space="preserve"> Redirecting larger masses or whole asteroids would require far more powerful mining vessels or small amounts of thrust over long periods of time. </w:t>
      </w:r>
      <w:r w:rsidRPr="00DB5AA6">
        <w:rPr>
          <w:rStyle w:val="Emphasis"/>
          <w:rFonts w:ascii="Times New Roman" w:hAnsi="Times New Roman" w:cs="Times New Roman"/>
        </w:rPr>
        <w:t>The continuous, (for a mining activity) untypical change in the orbit of an asteroid would make a redirect attempt with hostile intent easily identifiable</w:t>
      </w:r>
      <w:r w:rsidRPr="00DB5AA6">
        <w:rPr>
          <w:rFonts w:ascii="Times New Roman" w:hAnsi="Times New Roman" w:cs="Times New Roman"/>
          <w:sz w:val="10"/>
        </w:rPr>
        <w:t xml:space="preserve">, effectively deterring such an activity in the first place by ensuring the identification of the aggressor long before the projectile hits its target. </w:t>
      </w:r>
      <w:r w:rsidRPr="00DB5AA6">
        <w:rPr>
          <w:rStyle w:val="Emphasis"/>
          <w:rFonts w:ascii="Times New Roman" w:hAnsi="Times New Roman" w:cs="Times New Roman"/>
        </w:rPr>
        <w:t>The proposed database would provide a catalogue of asteroids with exploration and mining activities in place that should be tracked more closely because of their interaction with spacecraft. This would, in fact, be necessary per se as a precaution to avoid catastrophic mishaps, such as the accidental change of a NEO's orbit to intercept Earth by changing its mass through mining.</w:t>
      </w:r>
    </w:p>
    <w:p w14:paraId="08AF51C9" w14:textId="77777777" w:rsidR="00F55D84" w:rsidRDefault="00F55D84" w:rsidP="00F55D84"/>
    <w:p w14:paraId="48E1359B" w14:textId="77777777" w:rsidR="00F55D84" w:rsidRPr="00750D71" w:rsidRDefault="00F55D84" w:rsidP="00F55D84">
      <w:pPr>
        <w:pStyle w:val="Heading4"/>
      </w:pPr>
      <w:r>
        <w:t xml:space="preserve">Net benefit - </w:t>
      </w:r>
      <w:r w:rsidRPr="00DB5AA6">
        <w:rPr>
          <w:rFonts w:ascii="Times New Roman" w:hAnsi="Times New Roman" w:cs="Times New Roman"/>
        </w:rPr>
        <w:t>Asteroid mining solves climate change, resource shortages, and environmental degradation – independently its key to space colonization that solves every existential crisis</w:t>
      </w:r>
    </w:p>
    <w:p w14:paraId="02D24DE2" w14:textId="77777777" w:rsidR="00F55D84" w:rsidRPr="00DB5AA6" w:rsidRDefault="00F55D84" w:rsidP="00F55D84">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Tina </w:t>
      </w:r>
      <w:r w:rsidRPr="00DB5AA6">
        <w:rPr>
          <w:rStyle w:val="Style13ptBold"/>
          <w:rFonts w:ascii="Times New Roman" w:hAnsi="Times New Roman" w:cs="Times New Roman"/>
        </w:rPr>
        <w:t>Hlimi</w:t>
      </w:r>
      <w:r w:rsidRPr="00DB5AA6">
        <w:rPr>
          <w:rFonts w:ascii="Times New Roman" w:hAnsi="Times New Roman" w:cs="Times New Roman"/>
          <w:sz w:val="16"/>
          <w:szCs w:val="16"/>
        </w:rPr>
        <w:t xml:space="preserve">, Canadian lawyer with a Bachelors and Masters Degrees in Environmental Sciences from McGill University, </w:t>
      </w:r>
      <w:r w:rsidRPr="00DB5AA6">
        <w:rPr>
          <w:rStyle w:val="Style13ptBold"/>
          <w:rFonts w:ascii="Times New Roman" w:hAnsi="Times New Roman" w:cs="Times New Roman"/>
        </w:rPr>
        <w:t>2014</w:t>
      </w:r>
      <w:r w:rsidRPr="00DB5AA6">
        <w:rPr>
          <w:rFonts w:ascii="Times New Roman" w:hAnsi="Times New Roman" w:cs="Times New Roman"/>
          <w:sz w:val="16"/>
          <w:szCs w:val="16"/>
        </w:rPr>
        <w:t>, “THE NEXT FRONTIER: AN OVERVIEW OF THE LEGAL AND ENVIRONMENTAL IMPLICATIONS OF NEAR-EARTH ASTEROID MINING,” ANNALS OF AIR AND SPACE LAW, https://papers.ssrn.com/sol3/papers.cfm?abstract_id=2546924]/¶</w:t>
      </w:r>
    </w:p>
    <w:p w14:paraId="59029105" w14:textId="77777777" w:rsidR="00F55D84" w:rsidRPr="00DB5AA6" w:rsidRDefault="00F55D84" w:rsidP="00F55D84">
      <w:pPr>
        <w:spacing w:line="240" w:lineRule="auto"/>
        <w:rPr>
          <w:rFonts w:ascii="Times New Roman" w:hAnsi="Times New Roman" w:cs="Times New Roman"/>
          <w:sz w:val="16"/>
        </w:rPr>
      </w:pPr>
      <w:r w:rsidRPr="00DB5AA6">
        <w:rPr>
          <w:rFonts w:ascii="Times New Roman" w:hAnsi="Times New Roman" w:cs="Times New Roman"/>
          <w:sz w:val="16"/>
        </w:rPr>
        <w:t xml:space="preserve">THE ENVIRONMENTAL BENEFITS OF NEAR EARTH ASTEROID HARVESTING Let us recapitulate what we have already found. </w:t>
      </w:r>
      <w:r w:rsidRPr="00DB5AA6">
        <w:rPr>
          <w:rStyle w:val="StyleUnderline"/>
          <w:rFonts w:ascii="Times New Roman" w:hAnsi="Times New Roman" w:cs="Times New Roman"/>
        </w:rPr>
        <w:t>Shortage of resources is not a fact</w:t>
      </w:r>
      <w:r w:rsidRPr="00DB5AA6">
        <w:rPr>
          <w:rFonts w:ascii="Times New Roman" w:hAnsi="Times New Roman" w:cs="Times New Roman"/>
          <w:sz w:val="16"/>
        </w:rPr>
        <w:t xml:space="preserve">; </w:t>
      </w:r>
      <w:r w:rsidRPr="00DB5AA6">
        <w:rPr>
          <w:rStyle w:val="StyleUnderline"/>
          <w:rFonts w:ascii="Times New Roman" w:hAnsi="Times New Roman" w:cs="Times New Roman"/>
        </w:rPr>
        <w:t>it is an illusion born of ignorance.</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Scientifically and </w:t>
      </w:r>
      <w:r w:rsidRPr="00DB5AA6">
        <w:rPr>
          <w:rStyle w:val="StyleUnderline"/>
          <w:rFonts w:ascii="Times New Roman" w:hAnsi="Times New Roman" w:cs="Times New Roman"/>
          <w:highlight w:val="cyan"/>
        </w:rPr>
        <w:t>tech</w:t>
      </w:r>
      <w:r w:rsidRPr="00DB5AA6">
        <w:rPr>
          <w:rStyle w:val="StyleUnderline"/>
          <w:rFonts w:ascii="Times New Roman" w:hAnsi="Times New Roman" w:cs="Times New Roman"/>
        </w:rPr>
        <w:t xml:space="preserve">nically feasible </w:t>
      </w:r>
      <w:r w:rsidRPr="00DB5AA6">
        <w:rPr>
          <w:rStyle w:val="StyleUnderline"/>
          <w:rFonts w:ascii="Times New Roman" w:hAnsi="Times New Roman" w:cs="Times New Roman"/>
          <w:highlight w:val="cyan"/>
        </w:rPr>
        <w:t>improvements</w:t>
      </w:r>
      <w:r w:rsidRPr="00DB5AA6">
        <w:rPr>
          <w:rStyle w:val="StyleUnderline"/>
          <w:rFonts w:ascii="Times New Roman" w:hAnsi="Times New Roman" w:cs="Times New Roman"/>
        </w:rPr>
        <w:t xml:space="preserve"> in launch vehicles </w:t>
      </w:r>
      <w:r w:rsidRPr="00DB5AA6">
        <w:rPr>
          <w:rStyle w:val="StyleUnderline"/>
          <w:rFonts w:ascii="Times New Roman" w:hAnsi="Times New Roman" w:cs="Times New Roman"/>
          <w:highlight w:val="cyan"/>
        </w:rPr>
        <w:t>will make departure</w:t>
      </w:r>
      <w:r w:rsidRPr="00DB5AA6">
        <w:rPr>
          <w:rFonts w:ascii="Times New Roman" w:hAnsi="Times New Roman" w:cs="Times New Roman"/>
          <w:sz w:val="16"/>
        </w:rPr>
        <w:t xml:space="preserve"> from Earth </w:t>
      </w:r>
      <w:r w:rsidRPr="00DB5AA6">
        <w:rPr>
          <w:rStyle w:val="Emphasis"/>
          <w:rFonts w:ascii="Times New Roman" w:hAnsi="Times New Roman" w:cs="Times New Roman"/>
          <w:highlight w:val="cyan"/>
        </w:rPr>
        <w:t>easy</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and</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inexpensive</w:t>
      </w:r>
      <w:r w:rsidRPr="00DB5AA6">
        <w:rPr>
          <w:rFonts w:ascii="Times New Roman" w:hAnsi="Times New Roman" w:cs="Times New Roman"/>
          <w:sz w:val="16"/>
        </w:rPr>
        <w:t xml:space="preserve">. </w:t>
      </w:r>
      <w:r w:rsidRPr="00DB5AA6">
        <w:rPr>
          <w:rStyle w:val="StyleUnderline"/>
          <w:rFonts w:ascii="Times New Roman" w:hAnsi="Times New Roman" w:cs="Times New Roman"/>
        </w:rPr>
        <w:t>Once we have a foothold in space</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the</w:t>
      </w:r>
      <w:r w:rsidRPr="00DB5AA6">
        <w:rPr>
          <w:rFonts w:ascii="Times New Roman" w:hAnsi="Times New Roman" w:cs="Times New Roman"/>
          <w:sz w:val="16"/>
        </w:rPr>
        <w:t xml:space="preserve"> mass of the </w:t>
      </w:r>
      <w:r w:rsidRPr="00DB5AA6">
        <w:rPr>
          <w:rStyle w:val="Emphasis"/>
          <w:rFonts w:ascii="Times New Roman" w:hAnsi="Times New Roman" w:cs="Times New Roman"/>
          <w:highlight w:val="cyan"/>
        </w:rPr>
        <w:t>asteroid belt</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will </w:t>
      </w:r>
      <w:r w:rsidRPr="00DB5AA6">
        <w:rPr>
          <w:rStyle w:val="StyleUnderline"/>
          <w:rFonts w:ascii="Times New Roman" w:hAnsi="Times New Roman" w:cs="Times New Roman"/>
        </w:rPr>
        <w:t xml:space="preserve">be at our </w:t>
      </w:r>
      <w:r w:rsidRPr="00DB5AA6">
        <w:rPr>
          <w:rStyle w:val="Emphasis"/>
          <w:rFonts w:ascii="Times New Roman" w:hAnsi="Times New Roman" w:cs="Times New Roman"/>
        </w:rPr>
        <w:t>disposal</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permitting us to </w:t>
      </w:r>
      <w:r w:rsidRPr="00DB5AA6">
        <w:rPr>
          <w:rStyle w:val="StyleUnderline"/>
          <w:rFonts w:ascii="Times New Roman" w:hAnsi="Times New Roman" w:cs="Times New Roman"/>
          <w:highlight w:val="cyan"/>
        </w:rPr>
        <w:t>provide for the</w:t>
      </w:r>
      <w:r w:rsidRPr="00DB5AA6">
        <w:rPr>
          <w:rStyle w:val="StyleUnderline"/>
          <w:rFonts w:ascii="Times New Roman" w:hAnsi="Times New Roman" w:cs="Times New Roman"/>
        </w:rPr>
        <w:t xml:space="preserve"> material </w:t>
      </w:r>
      <w:r w:rsidRPr="00DB5AA6">
        <w:rPr>
          <w:rStyle w:val="StyleUnderline"/>
          <w:rFonts w:ascii="Times New Roman" w:hAnsi="Times New Roman" w:cs="Times New Roman"/>
          <w:highlight w:val="cyan"/>
        </w:rPr>
        <w:t xml:space="preserve">needs of a </w:t>
      </w:r>
      <w:r w:rsidRPr="00DB5AA6">
        <w:rPr>
          <w:rStyle w:val="Emphasis"/>
          <w:rFonts w:ascii="Times New Roman" w:hAnsi="Times New Roman" w:cs="Times New Roman"/>
          <w:highlight w:val="cyan"/>
        </w:rPr>
        <w:t>million times</w:t>
      </w:r>
      <w:r w:rsidRPr="00DB5AA6">
        <w:rPr>
          <w:rStyle w:val="StyleUnderline"/>
          <w:rFonts w:ascii="Times New Roman" w:hAnsi="Times New Roman" w:cs="Times New Roman"/>
          <w:highlight w:val="cyan"/>
        </w:rPr>
        <w:t xml:space="preserve"> as many people as Earth</w:t>
      </w:r>
      <w:r w:rsidRPr="00DB5AA6">
        <w:rPr>
          <w:rFonts w:ascii="Times New Roman" w:hAnsi="Times New Roman" w:cs="Times New Roman"/>
          <w:sz w:val="16"/>
          <w:highlight w:val="cyan"/>
        </w:rPr>
        <w:t xml:space="preserve"> </w:t>
      </w:r>
      <w:r w:rsidRPr="00DB5AA6">
        <w:rPr>
          <w:rStyle w:val="StyleUnderline"/>
          <w:rFonts w:ascii="Times New Roman" w:hAnsi="Times New Roman" w:cs="Times New Roman"/>
          <w:highlight w:val="cyan"/>
        </w:rPr>
        <w:t>can hold</w:t>
      </w:r>
      <w:r w:rsidRPr="00DB5AA6">
        <w:rPr>
          <w:rFonts w:ascii="Times New Roman" w:hAnsi="Times New Roman" w:cs="Times New Roman"/>
          <w:sz w:val="16"/>
        </w:rPr>
        <w:t xml:space="preserve">. </w:t>
      </w:r>
      <w:r w:rsidRPr="00DB5AA6">
        <w:rPr>
          <w:rStyle w:val="Emphasis"/>
          <w:rFonts w:ascii="Times New Roman" w:hAnsi="Times New Roman" w:cs="Times New Roman"/>
          <w:highlight w:val="cyan"/>
        </w:rPr>
        <w:t>Solar power</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can</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provide </w:t>
      </w:r>
      <w:r w:rsidRPr="00DB5AA6">
        <w:rPr>
          <w:rStyle w:val="StyleUnderline"/>
          <w:rFonts w:ascii="Times New Roman" w:hAnsi="Times New Roman" w:cs="Times New Roman"/>
        </w:rPr>
        <w:t xml:space="preserve">all the </w:t>
      </w:r>
      <w:r w:rsidRPr="00DB5AA6">
        <w:rPr>
          <w:rStyle w:val="StyleUnderline"/>
          <w:rFonts w:ascii="Times New Roman" w:hAnsi="Times New Roman" w:cs="Times New Roman"/>
          <w:highlight w:val="cyan"/>
        </w:rPr>
        <w:t xml:space="preserve">energy needs </w:t>
      </w:r>
      <w:r w:rsidRPr="00DB5AA6">
        <w:rPr>
          <w:rStyle w:val="StyleUnderline"/>
          <w:rFonts w:ascii="Times New Roman" w:hAnsi="Times New Roman" w:cs="Times New Roman"/>
        </w:rPr>
        <w:t xml:space="preserve">of </w:t>
      </w:r>
      <w:r w:rsidRPr="00DB5AA6">
        <w:rPr>
          <w:rFonts w:ascii="Times New Roman" w:hAnsi="Times New Roman" w:cs="Times New Roman"/>
          <w:sz w:val="16"/>
        </w:rPr>
        <w:t xml:space="preserve">this vast </w:t>
      </w:r>
      <w:r w:rsidRPr="00DB5AA6">
        <w:rPr>
          <w:rStyle w:val="StyleUnderline"/>
          <w:rFonts w:ascii="Times New Roman" w:hAnsi="Times New Roman" w:cs="Times New Roman"/>
        </w:rPr>
        <w:t>civilisation</w:t>
      </w:r>
      <w:r w:rsidRPr="00DB5AA6">
        <w:rPr>
          <w:rFonts w:ascii="Times New Roman" w:hAnsi="Times New Roman" w:cs="Times New Roman"/>
          <w:sz w:val="16"/>
        </w:rPr>
        <w:t xml:space="preserve"> (10,000,000 billion people) from now </w:t>
      </w:r>
      <w:r w:rsidRPr="00DB5AA6">
        <w:rPr>
          <w:rStyle w:val="Emphasis"/>
          <w:rFonts w:ascii="Times New Roman" w:hAnsi="Times New Roman" w:cs="Times New Roman"/>
          <w:highlight w:val="cyan"/>
        </w:rPr>
        <w:t>until the Sun expires</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Using less than one percent of the helium-3 energy resources of Uranus and Neptune for fusion propulsion, </w:t>
      </w:r>
      <w:r w:rsidRPr="00DB5AA6">
        <w:rPr>
          <w:rStyle w:val="StyleUnderline"/>
          <w:rFonts w:ascii="Times New Roman" w:hAnsi="Times New Roman" w:cs="Times New Roman"/>
          <w:highlight w:val="cyan"/>
        </w:rPr>
        <w:t>we could send</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billion interstellar arks</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each containing </w:t>
      </w:r>
      <w:r w:rsidRPr="00DB5AA6">
        <w:rPr>
          <w:rStyle w:val="Emphasis"/>
          <w:rFonts w:ascii="Times New Roman" w:hAnsi="Times New Roman" w:cs="Times New Roman"/>
          <w:highlight w:val="cyan"/>
        </w:rPr>
        <w:t>a billion people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to the stars</w:t>
      </w:r>
      <w:r w:rsidRPr="00DB5AA6">
        <w:rPr>
          <w:rFonts w:ascii="Times New Roman" w:hAnsi="Times New Roman" w:cs="Times New Roman"/>
          <w:sz w:val="16"/>
        </w:rPr>
        <w:t xml:space="preserve">. </w:t>
      </w:r>
      <w:r w:rsidRPr="00DB5AA6">
        <w:rPr>
          <w:rStyle w:val="StyleUnderline"/>
          <w:rFonts w:ascii="Times New Roman" w:hAnsi="Times New Roman" w:cs="Times New Roman"/>
        </w:rPr>
        <w:t>There are about a billion Sun-like stars in our galaxy</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 xml:space="preserve">We have the resources to </w:t>
      </w:r>
      <w:r w:rsidRPr="00DB5AA6">
        <w:rPr>
          <w:rStyle w:val="Emphasis"/>
          <w:rFonts w:ascii="Times New Roman" w:hAnsi="Times New Roman" w:cs="Times New Roman"/>
          <w:highlight w:val="cyan"/>
        </w:rPr>
        <w:t>colonise</w:t>
      </w:r>
      <w:r w:rsidRPr="00DB5AA6">
        <w:rPr>
          <w:rStyle w:val="StyleUnderline"/>
          <w:rFonts w:ascii="Times New Roman" w:hAnsi="Times New Roman" w:cs="Times New Roman"/>
          <w:highlight w:val="cyan"/>
        </w:rPr>
        <w:t xml:space="preserve"> the </w:t>
      </w:r>
      <w:r w:rsidRPr="00DB5AA6">
        <w:rPr>
          <w:rStyle w:val="Emphasis"/>
          <w:rFonts w:ascii="Times New Roman" w:hAnsi="Times New Roman" w:cs="Times New Roman"/>
          <w:highlight w:val="cyan"/>
        </w:rPr>
        <w:t>entire Milky Way</w:t>
      </w:r>
      <w:r w:rsidRPr="00DB5AA6">
        <w:rPr>
          <w:rFonts w:ascii="Times New Roman" w:hAnsi="Times New Roman" w:cs="Times New Roman"/>
          <w:sz w:val="16"/>
        </w:rPr>
        <w:t xml:space="preserve">. 122 In addition to demystifying the legal doctrine governing outer space natural resource appropriation it is also necessary to weigh the benefits and detriments of space-faring activities. Foremost, </w:t>
      </w:r>
      <w:r w:rsidRPr="00DB5AA6">
        <w:rPr>
          <w:rStyle w:val="StyleUnderline"/>
          <w:rFonts w:ascii="Times New Roman" w:hAnsi="Times New Roman" w:cs="Times New Roman"/>
          <w:highlight w:val="cyan"/>
        </w:rPr>
        <w:t>States</w:t>
      </w:r>
      <w:r w:rsidRPr="00DB5AA6">
        <w:rPr>
          <w:rFonts w:ascii="Times New Roman" w:hAnsi="Times New Roman" w:cs="Times New Roman"/>
          <w:sz w:val="16"/>
        </w:rPr>
        <w:t xml:space="preserve"> around the world </w:t>
      </w:r>
      <w:r w:rsidRPr="00DB5AA6">
        <w:rPr>
          <w:rStyle w:val="StyleUnderline"/>
          <w:rFonts w:ascii="Times New Roman" w:hAnsi="Times New Roman" w:cs="Times New Roman"/>
          <w:highlight w:val="cyan"/>
        </w:rPr>
        <w:t xml:space="preserve">are developing at </w:t>
      </w:r>
      <w:r w:rsidRPr="00DB5AA6">
        <w:rPr>
          <w:rStyle w:val="Emphasis"/>
          <w:rFonts w:ascii="Times New Roman" w:hAnsi="Times New Roman" w:cs="Times New Roman"/>
          <w:highlight w:val="cyan"/>
        </w:rPr>
        <w:t>unprecedented rates</w:t>
      </w:r>
      <w:r w:rsidRPr="00DB5AA6">
        <w:rPr>
          <w:rStyle w:val="StyleUnderline"/>
          <w:rFonts w:ascii="Times New Roman" w:hAnsi="Times New Roman" w:cs="Times New Roman"/>
        </w:rPr>
        <w:t xml:space="preserve"> and the human population is mounting in conjunction with demand for natural resources to sustain</w:t>
      </w:r>
      <w:r w:rsidRPr="00DB5AA6">
        <w:rPr>
          <w:rFonts w:ascii="Times New Roman" w:hAnsi="Times New Roman" w:cs="Times New Roman"/>
          <w:sz w:val="16"/>
        </w:rPr>
        <w:t xml:space="preserve"> </w:t>
      </w:r>
      <w:r w:rsidRPr="00DB5AA6">
        <w:rPr>
          <w:rStyle w:val="StyleUnderline"/>
          <w:rFonts w:ascii="Times New Roman" w:hAnsi="Times New Roman" w:cs="Times New Roman"/>
        </w:rPr>
        <w:t>the</w:t>
      </w:r>
      <w:r w:rsidRPr="00DB5AA6">
        <w:rPr>
          <w:rFonts w:ascii="Times New Roman" w:hAnsi="Times New Roman" w:cs="Times New Roman"/>
          <w:sz w:val="16"/>
        </w:rPr>
        <w:t xml:space="preserve"> current and </w:t>
      </w:r>
      <w:r w:rsidRPr="00DB5AA6">
        <w:rPr>
          <w:rStyle w:val="StyleUnderline"/>
          <w:rFonts w:ascii="Times New Roman" w:hAnsi="Times New Roman" w:cs="Times New Roman"/>
        </w:rPr>
        <w:t>new</w:t>
      </w:r>
      <w:r w:rsidRPr="00DB5AA6">
        <w:rPr>
          <w:rFonts w:ascii="Times New Roman" w:hAnsi="Times New Roman" w:cs="Times New Roman"/>
          <w:sz w:val="16"/>
        </w:rPr>
        <w:t xml:space="preserve">ly established western </w:t>
      </w:r>
      <w:r w:rsidRPr="00DB5AA6">
        <w:rPr>
          <w:rStyle w:val="StyleUnderline"/>
          <w:rFonts w:ascii="Times New Roman" w:hAnsi="Times New Roman" w:cs="Times New Roman"/>
        </w:rPr>
        <w:t>standard of living</w:t>
      </w:r>
      <w:r w:rsidRPr="00DB5AA6">
        <w:rPr>
          <w:rFonts w:ascii="Times New Roman" w:hAnsi="Times New Roman" w:cs="Times New Roman"/>
          <w:sz w:val="16"/>
        </w:rPr>
        <w:t xml:space="preserve">. One of the fastest growing nations, </w:t>
      </w:r>
      <w:r w:rsidRPr="00DB5AA6">
        <w:rPr>
          <w:rStyle w:val="StyleUnderline"/>
          <w:rFonts w:ascii="Times New Roman" w:hAnsi="Times New Roman" w:cs="Times New Roman"/>
        </w:rPr>
        <w:t xml:space="preserve">China, is experiencing unhindered growth </w:t>
      </w:r>
      <w:r w:rsidRPr="00DB5AA6">
        <w:rPr>
          <w:rStyle w:val="StyleUnderline"/>
          <w:rFonts w:ascii="Times New Roman" w:hAnsi="Times New Roman" w:cs="Times New Roman"/>
          <w:highlight w:val="cyan"/>
        </w:rPr>
        <w:t xml:space="preserve">facilitated by </w:t>
      </w:r>
      <w:r w:rsidRPr="00DB5AA6">
        <w:rPr>
          <w:rStyle w:val="Emphasis"/>
          <w:rFonts w:ascii="Times New Roman" w:hAnsi="Times New Roman" w:cs="Times New Roman"/>
          <w:highlight w:val="cyan"/>
        </w:rPr>
        <w:t>fossil fuel</w:t>
      </w:r>
      <w:r w:rsidRPr="00DB5AA6">
        <w:rPr>
          <w:rStyle w:val="StyleUnderline"/>
          <w:rFonts w:ascii="Times New Roman" w:hAnsi="Times New Roman" w:cs="Times New Roman"/>
          <w:highlight w:val="cyan"/>
        </w:rPr>
        <w:t xml:space="preserve"> use</w:t>
      </w:r>
      <w:r w:rsidRPr="00DB5AA6">
        <w:rPr>
          <w:rStyle w:val="StyleUnderline"/>
          <w:rFonts w:ascii="Times New Roman" w:hAnsi="Times New Roman" w:cs="Times New Roman"/>
        </w:rPr>
        <w:t xml:space="preserve"> from coal and extensive mining</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This</w:t>
      </w:r>
      <w:r w:rsidRPr="00DB5AA6">
        <w:rPr>
          <w:rStyle w:val="StyleUnderline"/>
          <w:rFonts w:ascii="Times New Roman" w:hAnsi="Times New Roman" w:cs="Times New Roman"/>
        </w:rPr>
        <w:t xml:space="preserve"> has </w:t>
      </w:r>
      <w:r w:rsidRPr="00DB5AA6">
        <w:rPr>
          <w:rStyle w:val="StyleUnderline"/>
          <w:rFonts w:ascii="Times New Roman" w:hAnsi="Times New Roman" w:cs="Times New Roman"/>
          <w:highlight w:val="cyan"/>
        </w:rPr>
        <w:t xml:space="preserve">caused </w:t>
      </w:r>
      <w:r w:rsidRPr="00DB5AA6">
        <w:rPr>
          <w:rStyle w:val="Emphasis"/>
          <w:rFonts w:ascii="Times New Roman" w:hAnsi="Times New Roman" w:cs="Times New Roman"/>
          <w:highlight w:val="cyan"/>
        </w:rPr>
        <w:t>substantial</w:t>
      </w:r>
      <w:r w:rsidRPr="00DB5AA6">
        <w:rPr>
          <w:rStyle w:val="StyleUnderline"/>
          <w:rFonts w:ascii="Times New Roman" w:hAnsi="Times New Roman" w:cs="Times New Roman"/>
          <w:highlight w:val="cyan"/>
        </w:rPr>
        <w:t xml:space="preserve"> water</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soil and</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air degradation</w:t>
      </w:r>
      <w:r w:rsidRPr="00DB5AA6">
        <w:rPr>
          <w:rFonts w:ascii="Times New Roman" w:hAnsi="Times New Roman" w:cs="Times New Roman"/>
          <w:sz w:val="16"/>
        </w:rPr>
        <w:t xml:space="preserve">. In the face of these troubles, </w:t>
      </w:r>
      <w:r w:rsidRPr="00DB5AA6">
        <w:rPr>
          <w:rStyle w:val="StyleUnderline"/>
          <w:rFonts w:ascii="Times New Roman" w:hAnsi="Times New Roman" w:cs="Times New Roman"/>
        </w:rPr>
        <w:t xml:space="preserve">NEA </w:t>
      </w:r>
      <w:r w:rsidRPr="00DB5AA6">
        <w:rPr>
          <w:rStyle w:val="StyleUnderline"/>
          <w:rFonts w:ascii="Times New Roman" w:hAnsi="Times New Roman" w:cs="Times New Roman"/>
          <w:highlight w:val="cyan"/>
        </w:rPr>
        <w:t>mining could be</w:t>
      </w:r>
      <w:r w:rsidRPr="00DB5AA6">
        <w:rPr>
          <w:rStyle w:val="StyleUnderline"/>
          <w:rFonts w:ascii="Times New Roman" w:hAnsi="Times New Roman" w:cs="Times New Roman"/>
        </w:rPr>
        <w:t xml:space="preserve"> the </w:t>
      </w:r>
      <w:r w:rsidRPr="00DB5AA6">
        <w:rPr>
          <w:rStyle w:val="Emphasis"/>
          <w:rFonts w:ascii="Times New Roman" w:hAnsi="Times New Roman" w:cs="Times New Roman"/>
          <w:highlight w:val="cyan"/>
        </w:rPr>
        <w:t>key</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to preserving</w:t>
      </w:r>
      <w:r w:rsidRPr="00DB5AA6">
        <w:rPr>
          <w:rStyle w:val="StyleUnderline"/>
          <w:rFonts w:ascii="Times New Roman" w:hAnsi="Times New Roman" w:cs="Times New Roman"/>
        </w:rPr>
        <w:t xml:space="preserve"> the </w:t>
      </w:r>
      <w:r w:rsidRPr="00DB5AA6">
        <w:rPr>
          <w:rStyle w:val="StyleUnderline"/>
          <w:rFonts w:ascii="Times New Roman" w:hAnsi="Times New Roman" w:cs="Times New Roman"/>
          <w:highlight w:val="cyan"/>
        </w:rPr>
        <w:t>Earth's</w:t>
      </w:r>
      <w:r w:rsidRPr="00DB5AA6">
        <w:rPr>
          <w:rStyle w:val="StyleUnderline"/>
          <w:rFonts w:ascii="Times New Roman" w:hAnsi="Times New Roman" w:cs="Times New Roman"/>
        </w:rPr>
        <w:t xml:space="preserve"> bounty and replenishing contaminated water </w:t>
      </w:r>
      <w:r w:rsidRPr="00DB5AA6">
        <w:rPr>
          <w:rStyle w:val="StyleUnderline"/>
          <w:rFonts w:ascii="Times New Roman" w:hAnsi="Times New Roman" w:cs="Times New Roman"/>
          <w:highlight w:val="cyan"/>
        </w:rPr>
        <w:t>supplies</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 xml:space="preserve">The influx of </w:t>
      </w:r>
      <w:r w:rsidRPr="00DB5AA6">
        <w:rPr>
          <w:rStyle w:val="StyleUnderline"/>
          <w:rFonts w:ascii="Times New Roman" w:hAnsi="Times New Roman" w:cs="Times New Roman"/>
        </w:rPr>
        <w:t xml:space="preserve">natural </w:t>
      </w:r>
      <w:r w:rsidRPr="00DB5AA6">
        <w:rPr>
          <w:rStyle w:val="StyleUnderline"/>
          <w:rFonts w:ascii="Times New Roman" w:hAnsi="Times New Roman" w:cs="Times New Roman"/>
          <w:highlight w:val="cyan"/>
        </w:rPr>
        <w:t xml:space="preserve">resources could </w:t>
      </w:r>
      <w:r w:rsidRPr="00DB5AA6">
        <w:rPr>
          <w:rStyle w:val="Emphasis"/>
          <w:rFonts w:ascii="Times New Roman" w:hAnsi="Times New Roman" w:cs="Times New Roman"/>
          <w:highlight w:val="cyan"/>
        </w:rPr>
        <w:t>thwart</w:t>
      </w:r>
      <w:r w:rsidRPr="00DB5AA6">
        <w:rPr>
          <w:rStyle w:val="StyleUnderline"/>
          <w:rFonts w:ascii="Times New Roman" w:hAnsi="Times New Roman" w:cs="Times New Roman"/>
          <w:highlight w:val="cyan"/>
        </w:rPr>
        <w:t xml:space="preserve"> the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burning of</w:t>
      </w:r>
      <w:r w:rsidRPr="00DB5AA6">
        <w:rPr>
          <w:rStyle w:val="StyleUnderline"/>
          <w:rFonts w:ascii="Times New Roman" w:hAnsi="Times New Roman" w:cs="Times New Roman"/>
        </w:rPr>
        <w:t xml:space="preserve"> dirty coal and </w:t>
      </w:r>
      <w:r w:rsidRPr="00DB5AA6">
        <w:rPr>
          <w:rStyle w:val="StyleUnderline"/>
          <w:rFonts w:ascii="Times New Roman" w:hAnsi="Times New Roman" w:cs="Times New Roman"/>
          <w:highlight w:val="cyan"/>
        </w:rPr>
        <w:t>fossil fuels</w:t>
      </w:r>
      <w:r w:rsidRPr="00DB5AA6">
        <w:rPr>
          <w:rFonts w:ascii="Times New Roman" w:hAnsi="Times New Roman" w:cs="Times New Roman"/>
          <w:sz w:val="16"/>
        </w:rPr>
        <w:t xml:space="preserve">, thereby </w:t>
      </w:r>
      <w:r w:rsidRPr="00DB5AA6">
        <w:rPr>
          <w:rStyle w:val="Emphasis"/>
          <w:rFonts w:ascii="Times New Roman" w:hAnsi="Times New Roman" w:cs="Times New Roman"/>
          <w:highlight w:val="cyan"/>
        </w:rPr>
        <w:t>mitigating</w:t>
      </w:r>
      <w:r w:rsidRPr="00DB5AA6">
        <w:rPr>
          <w:rStyle w:val="StyleUnderline"/>
          <w:rFonts w:ascii="Times New Roman" w:hAnsi="Times New Roman" w:cs="Times New Roman"/>
        </w:rPr>
        <w:t xml:space="preserve"> the effects of </w:t>
      </w:r>
      <w:r w:rsidRPr="00DB5AA6">
        <w:rPr>
          <w:rStyle w:val="Emphasis"/>
          <w:rFonts w:ascii="Times New Roman" w:hAnsi="Times New Roman" w:cs="Times New Roman"/>
          <w:highlight w:val="cyan"/>
        </w:rPr>
        <w:t>climate change</w:t>
      </w:r>
      <w:r w:rsidRPr="00DB5AA6">
        <w:rPr>
          <w:rStyle w:val="StyleUnderline"/>
          <w:rFonts w:ascii="Times New Roman" w:hAnsi="Times New Roman" w:cs="Times New Roman"/>
        </w:rPr>
        <w:t>, such as, rising sea level, atmospheric pollution, melting of sea ice and rising temperatures</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NEA </w:t>
      </w:r>
      <w:r w:rsidRPr="00DB5AA6">
        <w:rPr>
          <w:rStyle w:val="StyleUnderline"/>
          <w:rFonts w:ascii="Times New Roman" w:hAnsi="Times New Roman" w:cs="Times New Roman"/>
          <w:highlight w:val="cyan"/>
        </w:rPr>
        <w:t>harvesting</w:t>
      </w:r>
      <w:r w:rsidRPr="00DB5AA6">
        <w:rPr>
          <w:rFonts w:ascii="Times New Roman" w:hAnsi="Times New Roman" w:cs="Times New Roman"/>
          <w:sz w:val="16"/>
          <w:highlight w:val="cyan"/>
        </w:rPr>
        <w:t xml:space="preserve"> </w:t>
      </w:r>
      <w:r w:rsidRPr="00DB5AA6">
        <w:rPr>
          <w:rStyle w:val="StyleUnderline"/>
          <w:rFonts w:ascii="Times New Roman" w:hAnsi="Times New Roman" w:cs="Times New Roman"/>
          <w:highlight w:val="cyan"/>
        </w:rPr>
        <w:t>could</w:t>
      </w:r>
      <w:r w:rsidRPr="00DB5AA6">
        <w:rPr>
          <w:rFonts w:ascii="Times New Roman" w:hAnsi="Times New Roman" w:cs="Times New Roman"/>
          <w:sz w:val="16"/>
        </w:rPr>
        <w:t xml:space="preserve"> also </w:t>
      </w:r>
      <w:r w:rsidRPr="00DB5AA6">
        <w:rPr>
          <w:rStyle w:val="StyleUnderline"/>
          <w:rFonts w:ascii="Times New Roman" w:hAnsi="Times New Roman" w:cs="Times New Roman"/>
          <w:highlight w:val="cyan"/>
        </w:rPr>
        <w:t>protect the ocean</w:t>
      </w:r>
      <w:r w:rsidRPr="00DB5AA6">
        <w:rPr>
          <w:rStyle w:val="StyleUnderline"/>
          <w:rFonts w:ascii="Times New Roman" w:hAnsi="Times New Roman" w:cs="Times New Roman"/>
        </w:rPr>
        <w:t xml:space="preserve"> and the fragile and largely unexplored deep seabeds</w:t>
      </w:r>
      <w:r w:rsidRPr="00DB5AA6">
        <w:rPr>
          <w:rFonts w:ascii="Times New Roman" w:hAnsi="Times New Roman" w:cs="Times New Roman"/>
          <w:sz w:val="16"/>
        </w:rPr>
        <w:t xml:space="preserve"> 123 </w:t>
      </w:r>
      <w:r w:rsidRPr="00DB5AA6">
        <w:rPr>
          <w:rStyle w:val="StyleUnderline"/>
          <w:rFonts w:ascii="Times New Roman" w:hAnsi="Times New Roman" w:cs="Times New Roman"/>
        </w:rPr>
        <w:t>from oil and gas drilling</w:t>
      </w:r>
      <w:r w:rsidRPr="00DB5AA6">
        <w:rPr>
          <w:rFonts w:ascii="Times New Roman" w:hAnsi="Times New Roman" w:cs="Times New Roman"/>
          <w:sz w:val="16"/>
        </w:rPr>
        <w:t xml:space="preserve">. </w:t>
      </w:r>
      <w:r w:rsidRPr="00DB5AA6">
        <w:rPr>
          <w:rStyle w:val="StyleUnderline"/>
          <w:rFonts w:ascii="Times New Roman" w:hAnsi="Times New Roman" w:cs="Times New Roman"/>
        </w:rPr>
        <w:t>It could</w:t>
      </w:r>
      <w:r w:rsidRPr="00DB5AA6">
        <w:rPr>
          <w:rFonts w:ascii="Times New Roman" w:hAnsi="Times New Roman" w:cs="Times New Roman"/>
          <w:sz w:val="16"/>
        </w:rPr>
        <w:t xml:space="preserve"> furthermore </w:t>
      </w:r>
      <w:r w:rsidRPr="00DB5AA6">
        <w:rPr>
          <w:rStyle w:val="StyleUnderline"/>
          <w:rFonts w:ascii="Times New Roman" w:hAnsi="Times New Roman" w:cs="Times New Roman"/>
        </w:rPr>
        <w:t>protect</w:t>
      </w:r>
      <w:r w:rsidRPr="00DB5AA6">
        <w:rPr>
          <w:rFonts w:ascii="Times New Roman" w:hAnsi="Times New Roman" w:cs="Times New Roman"/>
          <w:sz w:val="16"/>
        </w:rPr>
        <w:t xml:space="preserve"> </w:t>
      </w:r>
      <w:r w:rsidRPr="00DB5AA6">
        <w:rPr>
          <w:rStyle w:val="StyleUnderline"/>
          <w:rFonts w:ascii="Times New Roman" w:hAnsi="Times New Roman" w:cs="Times New Roman"/>
        </w:rPr>
        <w:t>ecosystems from rare-earth mineral mining</w:t>
      </w:r>
      <w:r w:rsidRPr="00DB5AA6">
        <w:rPr>
          <w:rFonts w:ascii="Times New Roman" w:hAnsi="Times New Roman" w:cs="Times New Roman"/>
          <w:sz w:val="16"/>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RPr="00DB5AA6">
        <w:rPr>
          <w:rStyle w:val="StyleUnderline"/>
          <w:rFonts w:ascii="Times New Roman" w:hAnsi="Times New Roman" w:cs="Times New Roman"/>
        </w:rPr>
        <w:t>States</w:t>
      </w:r>
      <w:r w:rsidRPr="00DB5AA6">
        <w:rPr>
          <w:rFonts w:ascii="Times New Roman" w:hAnsi="Times New Roman" w:cs="Times New Roman"/>
          <w:sz w:val="16"/>
        </w:rPr>
        <w:t xml:space="preserve">, which have </w:t>
      </w:r>
      <w:r w:rsidRPr="00DB5AA6">
        <w:rPr>
          <w:rStyle w:val="StyleUnderline"/>
          <w:rFonts w:ascii="Times New Roman" w:hAnsi="Times New Roman" w:cs="Times New Roman"/>
        </w:rPr>
        <w:t xml:space="preserve">joined the </w:t>
      </w:r>
      <w:r w:rsidRPr="00DB5AA6">
        <w:rPr>
          <w:rStyle w:val="Emphasis"/>
          <w:rFonts w:ascii="Times New Roman" w:hAnsi="Times New Roman" w:cs="Times New Roman"/>
        </w:rPr>
        <w:t>environmentally destructive</w:t>
      </w:r>
      <w:r w:rsidRPr="00DB5AA6">
        <w:rPr>
          <w:rStyle w:val="StyleUnderline"/>
          <w:rFonts w:ascii="Times New Roman" w:hAnsi="Times New Roman" w:cs="Times New Roman"/>
        </w:rPr>
        <w:t xml:space="preserve"> rare-earth mineral exploration movement</w:t>
      </w:r>
      <w:r w:rsidRPr="00DB5AA6">
        <w:rPr>
          <w:rFonts w:ascii="Times New Roman" w:hAnsi="Times New Roman" w:cs="Times New Roman"/>
          <w:sz w:val="16"/>
        </w:rPr>
        <w:t xml:space="preserve"> include India, Canada, Tanzania, Australia, Brazil and Vietnam., </w:t>
      </w:r>
      <w:r w:rsidRPr="00DB5AA6">
        <w:rPr>
          <w:rStyle w:val="StyleUnderline"/>
          <w:rFonts w:ascii="Times New Roman" w:hAnsi="Times New Roman" w:cs="Times New Roman"/>
        </w:rPr>
        <w:t>There is accordingly much competition</w:t>
      </w:r>
      <w:r w:rsidRPr="00DB5AA6">
        <w:rPr>
          <w:rFonts w:ascii="Times New Roman" w:hAnsi="Times New Roman" w:cs="Times New Roman"/>
          <w:sz w:val="16"/>
        </w:rPr>
        <w:t xml:space="preserve"> and exploration </w:t>
      </w:r>
      <w:r w:rsidRPr="00DB5AA6">
        <w:rPr>
          <w:rStyle w:val="StyleUnderline"/>
          <w:rFonts w:ascii="Times New Roman" w:hAnsi="Times New Roman" w:cs="Times New Roman"/>
        </w:rPr>
        <w:t xml:space="preserve">for rare-earth minerals which could result in </w:t>
      </w:r>
      <w:r w:rsidRPr="00DB5AA6">
        <w:rPr>
          <w:rStyle w:val="Emphasis"/>
          <w:rFonts w:ascii="Times New Roman" w:hAnsi="Times New Roman" w:cs="Times New Roman"/>
        </w:rPr>
        <w:t>significant exploitation</w:t>
      </w:r>
      <w:r w:rsidRPr="00DB5AA6">
        <w:rPr>
          <w:rStyle w:val="StyleUnderline"/>
          <w:rFonts w:ascii="Times New Roman" w:hAnsi="Times New Roman" w:cs="Times New Roman"/>
        </w:rPr>
        <w:t xml:space="preserve"> of untouched</w:t>
      </w:r>
      <w:r w:rsidRPr="00DB5AA6">
        <w:rPr>
          <w:rFonts w:ascii="Times New Roman" w:hAnsi="Times New Roman" w:cs="Times New Roman"/>
          <w:sz w:val="16"/>
        </w:rPr>
        <w:t xml:space="preserve"> </w:t>
      </w:r>
      <w:r w:rsidRPr="00DB5AA6">
        <w:rPr>
          <w:rStyle w:val="StyleUnderline"/>
          <w:rFonts w:ascii="Times New Roman" w:hAnsi="Times New Roman" w:cs="Times New Roman"/>
        </w:rPr>
        <w:t>areas like the PEEZ seabed and Mongolia</w:t>
      </w:r>
      <w:r w:rsidRPr="00DB5AA6">
        <w:rPr>
          <w:rFonts w:ascii="Times New Roman" w:hAnsi="Times New Roman" w:cs="Times New Roman"/>
          <w:sz w:val="16"/>
        </w:rPr>
        <w:t xml:space="preserve">.125 Other </w:t>
      </w:r>
      <w:r w:rsidRPr="00DB5AA6">
        <w:rPr>
          <w:rStyle w:val="StyleUnderline"/>
          <w:rFonts w:ascii="Times New Roman" w:hAnsi="Times New Roman" w:cs="Times New Roman"/>
        </w:rPr>
        <w:t>regions which may soon be targeted for mineral and hydrological resources include Antarctica and the Arctic</w:t>
      </w:r>
      <w:r w:rsidRPr="00DB5AA6">
        <w:rPr>
          <w:rFonts w:ascii="Times New Roman" w:hAnsi="Times New Roman" w:cs="Times New Roman"/>
          <w:sz w:val="16"/>
        </w:rPr>
        <w:t xml:space="preserve">. With the advent of technological advances, </w:t>
      </w:r>
      <w:r w:rsidRPr="00DB5AA6">
        <w:rPr>
          <w:rStyle w:val="StyleUnderline"/>
          <w:rFonts w:ascii="Times New Roman" w:hAnsi="Times New Roman" w:cs="Times New Roman"/>
          <w:highlight w:val="cyan"/>
        </w:rPr>
        <w:t>environmentally destructive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practices</w:t>
      </w:r>
      <w:r w:rsidRPr="00DB5AA6">
        <w:rPr>
          <w:rStyle w:val="StyleUnderline"/>
          <w:rFonts w:ascii="Times New Roman" w:hAnsi="Times New Roman" w:cs="Times New Roman"/>
        </w:rPr>
        <w:t xml:space="preserve"> such as refining </w:t>
      </w:r>
      <w:r w:rsidRPr="00DB5AA6">
        <w:rPr>
          <w:rStyle w:val="StyleUnderline"/>
          <w:rFonts w:ascii="Times New Roman" w:hAnsi="Times New Roman" w:cs="Times New Roman"/>
          <w:highlight w:val="cyan"/>
        </w:rPr>
        <w:t>may</w:t>
      </w:r>
      <w:r w:rsidRPr="00DB5AA6">
        <w:rPr>
          <w:rStyle w:val="StyleUnderline"/>
          <w:rFonts w:ascii="Times New Roman" w:hAnsi="Times New Roman" w:cs="Times New Roman"/>
        </w:rPr>
        <w:t xml:space="preserve"> soon </w:t>
      </w:r>
      <w:r w:rsidRPr="00DB5AA6">
        <w:rPr>
          <w:rStyle w:val="StyleUnderline"/>
          <w:rFonts w:ascii="Times New Roman" w:hAnsi="Times New Roman" w:cs="Times New Roman"/>
          <w:highlight w:val="cyan"/>
        </w:rPr>
        <w:t>occur in</w:t>
      </w:r>
      <w:r w:rsidRPr="00DB5AA6">
        <w:rPr>
          <w:rStyle w:val="StyleUnderline"/>
          <w:rFonts w:ascii="Times New Roman" w:hAnsi="Times New Roman" w:cs="Times New Roman"/>
        </w:rPr>
        <w:t xml:space="preserve"> outer </w:t>
      </w:r>
      <w:r w:rsidRPr="00DB5AA6">
        <w:rPr>
          <w:rStyle w:val="StyleUnderline"/>
          <w:rFonts w:ascii="Times New Roman" w:hAnsi="Times New Roman" w:cs="Times New Roman"/>
          <w:highlight w:val="cyan"/>
        </w:rPr>
        <w:t>space</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sparing the</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Earth</w:t>
      </w:r>
      <w:r w:rsidRPr="00DB5AA6">
        <w:rPr>
          <w:rStyle w:val="StyleUnderline"/>
          <w:rFonts w:ascii="Times New Roman" w:hAnsi="Times New Roman" w:cs="Times New Roman"/>
        </w:rPr>
        <w:t xml:space="preserve"> of pollution</w:t>
      </w:r>
      <w:r w:rsidRPr="00DB5AA6">
        <w:rPr>
          <w:rFonts w:ascii="Times New Roman" w:hAnsi="Times New Roman" w:cs="Times New Roman"/>
          <w:sz w:val="16"/>
        </w:rPr>
        <w:t xml:space="preserve">. 126 Accordingly, </w:t>
      </w:r>
      <w:r w:rsidRPr="00DB5AA6">
        <w:rPr>
          <w:rStyle w:val="StyleUnderline"/>
          <w:rFonts w:ascii="Times New Roman" w:hAnsi="Times New Roman" w:cs="Times New Roman"/>
        </w:rPr>
        <w:t>NEA mining is a viable technology for preserving the Earth's environment by curbing atmospheric and marine pollution, enhancing water supply and quality</w:t>
      </w:r>
      <w:r w:rsidRPr="00DB5AA6">
        <w:rPr>
          <w:rFonts w:ascii="Times New Roman" w:hAnsi="Times New Roman" w:cs="Times New Roman"/>
          <w:sz w:val="16"/>
        </w:rPr>
        <w:t xml:space="preserve"> </w:t>
      </w:r>
      <w:r w:rsidRPr="00DB5AA6">
        <w:rPr>
          <w:rStyle w:val="StyleUnderline"/>
          <w:rFonts w:ascii="Times New Roman" w:hAnsi="Times New Roman" w:cs="Times New Roman"/>
        </w:rPr>
        <w:t>and</w:t>
      </w:r>
      <w:r w:rsidRPr="00DB5AA6">
        <w:rPr>
          <w:rFonts w:ascii="Times New Roman" w:hAnsi="Times New Roman" w:cs="Times New Roman"/>
          <w:sz w:val="16"/>
        </w:rPr>
        <w:t xml:space="preserve"> </w:t>
      </w:r>
      <w:r w:rsidRPr="00DB5AA6">
        <w:rPr>
          <w:rStyle w:val="StyleUnderline"/>
          <w:rFonts w:ascii="Times New Roman" w:hAnsi="Times New Roman" w:cs="Times New Roman"/>
        </w:rPr>
        <w:t>mitigating</w:t>
      </w:r>
      <w:r w:rsidRPr="00DB5AA6">
        <w:rPr>
          <w:rFonts w:ascii="Times New Roman" w:hAnsi="Times New Roman" w:cs="Times New Roman"/>
          <w:sz w:val="16"/>
        </w:rPr>
        <w:t xml:space="preserve"> the effects of </w:t>
      </w:r>
      <w:r w:rsidRPr="00DB5AA6">
        <w:rPr>
          <w:rStyle w:val="StyleUnderline"/>
          <w:rFonts w:ascii="Times New Roman" w:hAnsi="Times New Roman" w:cs="Times New Roman"/>
        </w:rPr>
        <w:t>climate change</w:t>
      </w:r>
      <w:r w:rsidRPr="00DB5AA6">
        <w:rPr>
          <w:rFonts w:ascii="Times New Roman" w:hAnsi="Times New Roman" w:cs="Times New Roman"/>
          <w:sz w:val="16"/>
        </w:rPr>
        <w:t>; all while allowing humankind to maintain and even improve their standard of living through increased technologies, consumption and population growth. B. THE ENVIRONMENTAL CONSEQUENCES OF NEAR EARTH ASTEROID MINING</w:t>
      </w:r>
    </w:p>
    <w:p w14:paraId="024FA7F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62D0C3B"/>
    <w:multiLevelType w:val="hybridMultilevel"/>
    <w:tmpl w:val="F75AD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33D0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3D0E"/>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5D84"/>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95A3B"/>
  <w15:chartTrackingRefBased/>
  <w15:docId w15:val="{F175822F-27C3-4191-8E97-46EDA2194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5D84"/>
    <w:rPr>
      <w:rFonts w:ascii="Calibri" w:hAnsi="Calibri"/>
    </w:rPr>
  </w:style>
  <w:style w:type="paragraph" w:styleId="Heading1">
    <w:name w:val="heading 1"/>
    <w:aliases w:val="Pocket"/>
    <w:basedOn w:val="Normal"/>
    <w:next w:val="Normal"/>
    <w:link w:val="Heading1Char"/>
    <w:qFormat/>
    <w:rsid w:val="00B33D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33D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B33D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B33D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33D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3D0E"/>
  </w:style>
  <w:style w:type="character" w:customStyle="1" w:styleId="Heading1Char">
    <w:name w:val="Heading 1 Char"/>
    <w:aliases w:val="Pocket Char"/>
    <w:basedOn w:val="DefaultParagraphFont"/>
    <w:link w:val="Heading1"/>
    <w:rsid w:val="00B33D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33D0E"/>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B33D0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B33D0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33D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33D0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33D0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33D0E"/>
    <w:rPr>
      <w:color w:val="auto"/>
      <w:u w:val="none"/>
    </w:rPr>
  </w:style>
  <w:style w:type="character" w:styleId="FollowedHyperlink">
    <w:name w:val="FollowedHyperlink"/>
    <w:basedOn w:val="DefaultParagraphFont"/>
    <w:uiPriority w:val="99"/>
    <w:semiHidden/>
    <w:unhideWhenUsed/>
    <w:rsid w:val="00B33D0E"/>
    <w:rPr>
      <w:color w:val="auto"/>
      <w:u w:val="none"/>
    </w:rPr>
  </w:style>
  <w:style w:type="paragraph" w:customStyle="1" w:styleId="Emphasis1">
    <w:name w:val="Emphasis1"/>
    <w:basedOn w:val="Normal"/>
    <w:link w:val="Emphasis"/>
    <w:autoRedefine/>
    <w:uiPriority w:val="7"/>
    <w:qFormat/>
    <w:rsid w:val="00F55D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F55D8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astronomical-systems" TargetMode="External"/><Relationship Id="rId13" Type="http://schemas.openxmlformats.org/officeDocument/2006/relationships/hyperlink" Target="https://www.sciencedirect.com/topics/social-sciences/space-scienc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iencedirect.com/science/article/pii/S0265964621000515%20accessed%2012/12/21" TargetMode="External"/><Relationship Id="rId12" Type="http://schemas.openxmlformats.org/officeDocument/2006/relationships/hyperlink" Target="https://www.sciencedirect.com/science/article/pii/S0265964621000515" TargetMode="External"/><Relationship Id="rId17" Type="http://schemas.openxmlformats.org/officeDocument/2006/relationships/hyperlink" Target="https://www.sciencedirect.com/science/article/pii/S0265964621000515" TargetMode="External"/><Relationship Id="rId2" Type="http://schemas.openxmlformats.org/officeDocument/2006/relationships/numbering" Target="numbering.xml"/><Relationship Id="rId16" Type="http://schemas.openxmlformats.org/officeDocument/2006/relationships/hyperlink" Target="https://www.sciencedirect.com/science/article/pii/S0265964621000515" TargetMode="External"/><Relationship Id="rId1" Type="http://schemas.openxmlformats.org/officeDocument/2006/relationships/customXml" Target="../customXml/item1.xml"/><Relationship Id="rId6"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11" Type="http://schemas.openxmlformats.org/officeDocument/2006/relationships/hyperlink" Target="https://www.sciencedirect.com/science/article/pii/S0265964621000515" TargetMode="External"/><Relationship Id="rId5" Type="http://schemas.openxmlformats.org/officeDocument/2006/relationships/webSettings" Target="webSettings.xml"/><Relationship Id="rId15" Type="http://schemas.openxmlformats.org/officeDocument/2006/relationships/hyperlink" Target="https://www.sciencedirect.com/science/article/pii/S0265964621000515" TargetMode="External"/><Relationship Id="rId10" Type="http://schemas.openxmlformats.org/officeDocument/2006/relationships/hyperlink" Target="https://www.sciencedirect.com/topics/social-sciences/economies-of-scal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ciencedirect.com/topics/social-sciences/monopolies" TargetMode="External"/><Relationship Id="rId14" Type="http://schemas.openxmlformats.org/officeDocument/2006/relationships/hyperlink" Target="https://www.sciencedirect.com/science/article/pii/S02659646210005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5</Pages>
  <Words>3334</Words>
  <Characters>19008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2022-02-06T18:16:00Z</dcterms:created>
  <dcterms:modified xsi:type="dcterms:W3CDTF">2022-02-06T18:17:00Z</dcterms:modified>
</cp:coreProperties>
</file>