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999A5" w14:textId="77777777" w:rsidR="00877B71" w:rsidRPr="00CA5E2F" w:rsidRDefault="00877B71" w:rsidP="00877B71">
      <w:pPr>
        <w:pStyle w:val="Heading3"/>
        <w:spacing w:before="0" w:line="240" w:lineRule="auto"/>
        <w:rPr>
          <w:rFonts w:ascii="Times New Roman" w:hAnsi="Times New Roman" w:cs="Times New Roman"/>
        </w:rPr>
      </w:pPr>
      <w:r>
        <w:rPr>
          <w:rFonts w:ascii="Times New Roman" w:hAnsi="Times New Roman" w:cs="Times New Roman"/>
        </w:rPr>
        <w:t>T – Global Commons</w:t>
      </w:r>
      <w:r w:rsidRPr="00DB5AA6">
        <w:t xml:space="preserve"> </w:t>
      </w:r>
    </w:p>
    <w:p w14:paraId="40581526" w14:textId="77777777" w:rsidR="00877B71"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Interpretation</w:t>
      </w:r>
      <w:r>
        <w:rPr>
          <w:rFonts w:ascii="Times New Roman" w:hAnsi="Times New Roman" w:cs="Times New Roman"/>
        </w:rPr>
        <w:t xml:space="preserve"> – the affirmative debater must only defend the resolution. </w:t>
      </w:r>
    </w:p>
    <w:p w14:paraId="0E303437" w14:textId="77777777" w:rsidR="00877B71" w:rsidRPr="00CA5E2F" w:rsidRDefault="00877B71" w:rsidP="00877B71">
      <w:r>
        <w:t>-The resolution is Resolved: The appropriation of outer space by private entities is unjust</w:t>
      </w:r>
    </w:p>
    <w:p w14:paraId="6A4FDA8D"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Unjust refers to a negative action or contrary.</w:t>
      </w:r>
    </w:p>
    <w:p w14:paraId="14803262" w14:textId="77777777" w:rsidR="00877B71" w:rsidRPr="00DB5AA6" w:rsidRDefault="00877B71" w:rsidP="00877B71">
      <w:pPr>
        <w:spacing w:line="240" w:lineRule="auto"/>
        <w:rPr>
          <w:rFonts w:ascii="Times New Roman" w:hAnsi="Times New Roman" w:cs="Times New Roman"/>
        </w:rPr>
      </w:pPr>
      <w:r w:rsidRPr="00DB5AA6">
        <w:rPr>
          <w:rStyle w:val="Style13ptBold"/>
          <w:rFonts w:ascii="Times New Roman" w:hAnsi="Times New Roman" w:cs="Times New Roman"/>
        </w:rPr>
        <w:t>Black Laws</w:t>
      </w:r>
      <w:r w:rsidRPr="00DB5AA6">
        <w:rPr>
          <w:rFonts w:ascii="Times New Roman" w:hAnsi="Times New Roman" w:cs="Times New Roman"/>
        </w:rPr>
        <w:t xml:space="preserve">, </w:t>
      </w:r>
      <w:r w:rsidRPr="00DB5AA6">
        <w:rPr>
          <w:rFonts w:ascii="Times New Roman" w:hAnsi="Times New Roman" w:cs="Times New Roman"/>
          <w:sz w:val="16"/>
          <w:szCs w:val="16"/>
        </w:rPr>
        <w:t>What is Unjust? https://thelawdictionary.org/unjust/</w:t>
      </w:r>
    </w:p>
    <w:p w14:paraId="1519A74E" w14:textId="77777777" w:rsidR="00877B71" w:rsidRPr="00DB5AA6" w:rsidRDefault="00877B71" w:rsidP="00877B71">
      <w:pPr>
        <w:spacing w:line="240" w:lineRule="auto"/>
        <w:rPr>
          <w:rFonts w:ascii="Times New Roman" w:hAnsi="Times New Roman" w:cs="Times New Roman"/>
          <w:sz w:val="16"/>
        </w:rPr>
      </w:pPr>
      <w:r w:rsidRPr="00DB5AA6">
        <w:rPr>
          <w:rStyle w:val="Emphasis"/>
          <w:rFonts w:ascii="Times New Roman" w:hAnsi="Times New Roman" w:cs="Times New Roman"/>
          <w:highlight w:val="cyan"/>
        </w:rPr>
        <w:t>Contrary to right and justice</w:t>
      </w:r>
      <w:r w:rsidRPr="00DB5AA6">
        <w:rPr>
          <w:rFonts w:ascii="Times New Roman" w:hAnsi="Times New Roman" w:cs="Times New Roman"/>
          <w:sz w:val="16"/>
        </w:rPr>
        <w:t>, or to the enjoyment of his rights by another</w:t>
      </w:r>
      <w:r w:rsidRPr="00DB5AA6">
        <w:rPr>
          <w:rStyle w:val="Emphasis"/>
          <w:rFonts w:ascii="Times New Roman" w:hAnsi="Times New Roman" w:cs="Times New Roman"/>
          <w:highlight w:val="cyan"/>
        </w:rPr>
        <w:t>, or to the standards of conduct furnished by the laws</w:t>
      </w:r>
      <w:r w:rsidRPr="00DB5AA6">
        <w:rPr>
          <w:rFonts w:ascii="Times New Roman" w:hAnsi="Times New Roman" w:cs="Times New Roman"/>
          <w:sz w:val="16"/>
        </w:rPr>
        <w:t>.</w:t>
      </w:r>
    </w:p>
    <w:p w14:paraId="14341CAD" w14:textId="77777777" w:rsidR="00877B71" w:rsidRPr="00DB5AA6" w:rsidRDefault="00877B71" w:rsidP="00877B71">
      <w:pPr>
        <w:spacing w:line="240" w:lineRule="auto"/>
        <w:rPr>
          <w:rFonts w:ascii="Times New Roman" w:hAnsi="Times New Roman" w:cs="Times New Roman"/>
          <w:sz w:val="16"/>
        </w:rPr>
      </w:pPr>
    </w:p>
    <w:p w14:paraId="2E3CDB4F" w14:textId="77777777" w:rsidR="00877B71" w:rsidRDefault="00877B71" w:rsidP="00877B71">
      <w:pPr>
        <w:pStyle w:val="Heading4"/>
        <w:spacing w:before="0" w:line="240" w:lineRule="auto"/>
        <w:rPr>
          <w:rFonts w:ascii="Times New Roman" w:hAnsi="Times New Roman" w:cs="Times New Roman"/>
        </w:rPr>
      </w:pPr>
    </w:p>
    <w:p w14:paraId="6FB643F5" w14:textId="77777777" w:rsidR="00877B71"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 xml:space="preserve">Violation </w:t>
      </w:r>
    </w:p>
    <w:p w14:paraId="3E59FB2D" w14:textId="77777777" w:rsidR="00877B71" w:rsidRDefault="00877B71" w:rsidP="00877B71">
      <w:r>
        <w:t>They advocate for a global commons – this is res plus – it stops private entities in space BUT it also creates shared ownership ideas – those shared ownership ideas are NOT related to the resolution which ONLY talks about INJUSTICE</w:t>
      </w:r>
    </w:p>
    <w:p w14:paraId="1D05B9DA" w14:textId="77777777" w:rsidR="00877B71" w:rsidRDefault="00877B71" w:rsidP="00877B71">
      <w:r w:rsidRPr="00CA5E2F">
        <w:t xml:space="preserve">In other words </w:t>
      </w:r>
      <w:r>
        <w:t>they’re</w:t>
      </w:r>
      <w:r w:rsidRPr="00CA5E2F">
        <w:t xml:space="preserve"> an argument for why that system is good and not why the present system is unjust.</w:t>
      </w:r>
      <w:r>
        <w:t xml:space="preserve"> </w:t>
      </w:r>
      <w:r w:rsidRPr="00CA5E2F">
        <w:t xml:space="preserve">The Aff is a positive action </w:t>
      </w:r>
      <w:r>
        <w:t>– the resolution NEEDS ONLY NEGATIVE ACTION</w:t>
      </w:r>
      <w:r w:rsidRPr="00CA5E2F">
        <w:t xml:space="preserve"> </w:t>
      </w:r>
    </w:p>
    <w:p w14:paraId="7FB7A520" w14:textId="77777777" w:rsidR="00877B71" w:rsidRPr="00CA5E2F" w:rsidRDefault="00877B71" w:rsidP="00877B71">
      <w:r>
        <w:t>CX proves the violation – they say global commons means that money is shared – that’s NOT AT ALL related to the injustices of space appropriation</w:t>
      </w:r>
    </w:p>
    <w:p w14:paraId="4346C106" w14:textId="77777777" w:rsidR="00877B71" w:rsidRPr="00CA5E2F" w:rsidRDefault="00877B71" w:rsidP="00877B71"/>
    <w:p w14:paraId="0C67DB86" w14:textId="77777777" w:rsidR="00877B71" w:rsidRDefault="00877B71" w:rsidP="00877B71">
      <w:pPr>
        <w:pStyle w:val="Heading4"/>
        <w:spacing w:before="0" w:line="240" w:lineRule="auto"/>
        <w:rPr>
          <w:rFonts w:ascii="Times New Roman" w:hAnsi="Times New Roman" w:cs="Times New Roman"/>
        </w:rPr>
      </w:pPr>
    </w:p>
    <w:p w14:paraId="075D5D14"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Standard</w:t>
      </w:r>
      <w:r>
        <w:rPr>
          <w:rFonts w:ascii="Times New Roman" w:hAnsi="Times New Roman" w:cs="Times New Roman"/>
        </w:rPr>
        <w:t>s</w:t>
      </w:r>
    </w:p>
    <w:p w14:paraId="23C880FD"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 xml:space="preserve">Ground </w:t>
      </w:r>
    </w:p>
    <w:p w14:paraId="5E0930A4" w14:textId="77777777" w:rsidR="00877B71" w:rsidRDefault="00877B71" w:rsidP="00877B71">
      <w:r w:rsidRPr="00403120">
        <w:t xml:space="preserve">Extra topical action allow the affirmative to moot all negative possible ground which is terminally unfair.  My arguments justifying property rights in incoherent against an aff that reconceptualizes property ownership </w:t>
      </w:r>
      <w:r>
        <w:t>in the Global Commons whereas the res rejects property in space wholesale</w:t>
      </w:r>
      <w:r w:rsidRPr="00403120">
        <w:t>.  My arguments about China space focus toward military with no option of a civilian sector focus is pre-empted when they a system to govern conflicts between states and actors.  My US Heg disad is equally pre-empted.  These are core positions.  And the norm allows multiple plank aff’s to move out of any negative argument – ground k2 fair prep and clash which controls the internal link to nuanced education in round</w:t>
      </w:r>
    </w:p>
    <w:p w14:paraId="219BEF67" w14:textId="77777777" w:rsidR="00877B71" w:rsidRPr="00403120" w:rsidRDefault="00877B71" w:rsidP="00877B71"/>
    <w:p w14:paraId="763C0480" w14:textId="77777777" w:rsidR="00877B71" w:rsidRDefault="00877B71" w:rsidP="00877B71">
      <w:pPr>
        <w:pStyle w:val="Heading4"/>
        <w:rPr>
          <w:rFonts w:ascii="Times New Roman" w:hAnsi="Times New Roman" w:cs="Times New Roman"/>
        </w:rPr>
      </w:pPr>
      <w:r>
        <w:rPr>
          <w:rFonts w:ascii="Times New Roman" w:hAnsi="Times New Roman" w:cs="Times New Roman"/>
        </w:rPr>
        <w:t>Precision</w:t>
      </w:r>
    </w:p>
    <w:p w14:paraId="7785AAA4" w14:textId="77777777" w:rsidR="00877B71" w:rsidRPr="000A430C" w:rsidRDefault="00877B71" w:rsidP="00877B71">
      <w:r>
        <w:t>The resolution doesn’t allow for a positive action which they defend, nor does the res allow for you making an ENTIRE NEW SYSTEM for conceptualizing space – res precision k2 stasis point – the topic is NEEDED for debate and it’s the only thing both of us have going into the round – otherwise we’re two ships passing in the night which decks in round education</w:t>
      </w:r>
    </w:p>
    <w:p w14:paraId="5DF0576D" w14:textId="77777777" w:rsidR="00877B71" w:rsidRDefault="00877B71" w:rsidP="00877B71">
      <w:pPr>
        <w:spacing w:line="240" w:lineRule="auto"/>
        <w:rPr>
          <w:rFonts w:ascii="Times New Roman" w:hAnsi="Times New Roman" w:cs="Times New Roman"/>
        </w:rPr>
      </w:pPr>
    </w:p>
    <w:p w14:paraId="6856E88E" w14:textId="77777777" w:rsidR="00877B71" w:rsidRDefault="00877B71" w:rsidP="00877B71">
      <w:pPr>
        <w:pStyle w:val="Heading4"/>
      </w:pPr>
      <w:r>
        <w:t>TVA</w:t>
      </w:r>
    </w:p>
    <w:p w14:paraId="6924885E" w14:textId="77777777" w:rsidR="00877B71" w:rsidRPr="000A430C" w:rsidRDefault="00877B71" w:rsidP="00877B71">
      <w:r>
        <w:t>Read a plan aff which advocates a Ban instead of a Global Commons – it would solve debris and tech companies in space without making a whole new system of the Global Commons</w:t>
      </w:r>
    </w:p>
    <w:p w14:paraId="399076DC" w14:textId="77777777" w:rsidR="00877B71" w:rsidRPr="00DB5AA6" w:rsidRDefault="00877B71" w:rsidP="00877B71">
      <w:pPr>
        <w:spacing w:line="240" w:lineRule="auto"/>
        <w:rPr>
          <w:rFonts w:ascii="Times New Roman" w:hAnsi="Times New Roman" w:cs="Times New Roman"/>
        </w:rPr>
      </w:pPr>
    </w:p>
    <w:p w14:paraId="762CA14C" w14:textId="77777777" w:rsidR="00877B71" w:rsidRDefault="00877B71" w:rsidP="00877B71">
      <w:pPr>
        <w:pStyle w:val="Heading4"/>
        <w:spacing w:before="0" w:line="240" w:lineRule="auto"/>
        <w:rPr>
          <w:rFonts w:ascii="Times New Roman" w:hAnsi="Times New Roman" w:cs="Times New Roman"/>
        </w:rPr>
      </w:pPr>
    </w:p>
    <w:p w14:paraId="2934D679"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 xml:space="preserve">Voting Issues </w:t>
      </w:r>
    </w:p>
    <w:p w14:paraId="6B14AF27"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Fairness is a voter:</w:t>
      </w:r>
    </w:p>
    <w:p w14:paraId="13906B26" w14:textId="77777777" w:rsidR="00877B71" w:rsidRPr="00DB5AA6" w:rsidRDefault="00877B71" w:rsidP="00877B71">
      <w:pPr>
        <w:pStyle w:val="ListParagraph"/>
        <w:numPr>
          <w:ilvl w:val="0"/>
          <w:numId w:val="16"/>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266B4D93" w14:textId="77777777" w:rsidR="00877B71" w:rsidRPr="00DB5AA6" w:rsidRDefault="00877B71" w:rsidP="00877B71">
      <w:pPr>
        <w:pStyle w:val="ListParagraph"/>
        <w:numPr>
          <w:ilvl w:val="0"/>
          <w:numId w:val="16"/>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People see different things as educational but everyone can see blatant structural abuse</w:t>
      </w:r>
    </w:p>
    <w:p w14:paraId="7D8BBFCA" w14:textId="77777777" w:rsidR="00877B71" w:rsidRPr="00DB5AA6" w:rsidRDefault="00877B71" w:rsidP="00877B71">
      <w:pPr>
        <w:spacing w:line="240" w:lineRule="auto"/>
        <w:rPr>
          <w:rFonts w:ascii="Times New Roman" w:hAnsi="Times New Roman" w:cs="Times New Roman"/>
          <w:color w:val="000000" w:themeColor="text1"/>
        </w:rPr>
      </w:pPr>
    </w:p>
    <w:p w14:paraId="75499BD8"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Education is a voter:</w:t>
      </w:r>
    </w:p>
    <w:p w14:paraId="23ECAA3A" w14:textId="77777777" w:rsidR="00877B71" w:rsidRPr="00DB5AA6" w:rsidRDefault="00877B71" w:rsidP="00877B71">
      <w:pPr>
        <w:pStyle w:val="ListParagraph"/>
        <w:numPr>
          <w:ilvl w:val="0"/>
          <w:numId w:val="15"/>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Debate is an educational activity- key to schools funding debate</w:t>
      </w:r>
    </w:p>
    <w:p w14:paraId="494B372E" w14:textId="77777777" w:rsidR="00877B71" w:rsidRPr="00DB5AA6" w:rsidRDefault="00877B71" w:rsidP="00877B71">
      <w:pPr>
        <w:pStyle w:val="ListParagraph"/>
        <w:numPr>
          <w:ilvl w:val="0"/>
          <w:numId w:val="15"/>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Education is the only long term impact to debate</w:t>
      </w:r>
    </w:p>
    <w:p w14:paraId="6590BDD2" w14:textId="77777777" w:rsidR="00877B71" w:rsidRPr="00DB5AA6" w:rsidRDefault="00877B71" w:rsidP="00877B71">
      <w:pPr>
        <w:spacing w:line="240" w:lineRule="auto"/>
        <w:rPr>
          <w:rFonts w:ascii="Times New Roman" w:hAnsi="Times New Roman" w:cs="Times New Roman"/>
          <w:color w:val="000000" w:themeColor="text1"/>
        </w:rPr>
      </w:pPr>
    </w:p>
    <w:p w14:paraId="7CCF0085"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Drop the debater:</w:t>
      </w:r>
    </w:p>
    <w:p w14:paraId="2C53E95A" w14:textId="77777777" w:rsidR="00877B71" w:rsidRPr="00DB5AA6" w:rsidRDefault="00877B71" w:rsidP="00877B71">
      <w:pPr>
        <w:pStyle w:val="ListParagraph"/>
        <w:numPr>
          <w:ilvl w:val="0"/>
          <w:numId w:val="14"/>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2A2BDF10" w14:textId="77777777" w:rsidR="00877B71" w:rsidRDefault="00877B71" w:rsidP="00877B71">
      <w:pPr>
        <w:pStyle w:val="ListParagraph"/>
        <w:numPr>
          <w:ilvl w:val="0"/>
          <w:numId w:val="14"/>
        </w:numPr>
        <w:spacing w:line="240" w:lineRule="auto"/>
        <w:rPr>
          <w:rFonts w:ascii="Times New Roman" w:hAnsi="Times New Roman" w:cs="Times New Roman"/>
          <w:color w:val="000000" w:themeColor="text1"/>
        </w:rPr>
      </w:pPr>
      <w:r>
        <w:rPr>
          <w:rFonts w:ascii="Times New Roman" w:hAnsi="Times New Roman" w:cs="Times New Roman"/>
          <w:color w:val="000000" w:themeColor="text1"/>
        </w:rPr>
        <w:t>]drop the arg on T means you drop their advocacy which is basically drop the debater</w:t>
      </w:r>
    </w:p>
    <w:p w14:paraId="70193995" w14:textId="77777777" w:rsidR="00877B71" w:rsidRPr="00057FAC" w:rsidRDefault="00877B71" w:rsidP="00877B71">
      <w:pPr>
        <w:spacing w:line="240" w:lineRule="auto"/>
        <w:ind w:left="360"/>
        <w:rPr>
          <w:rFonts w:ascii="Times New Roman" w:hAnsi="Times New Roman" w:cs="Times New Roman"/>
          <w:color w:val="000000" w:themeColor="text1"/>
        </w:rPr>
      </w:pPr>
    </w:p>
    <w:p w14:paraId="12C301FE"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Competing interps:</w:t>
      </w:r>
    </w:p>
    <w:p w14:paraId="5E30204C" w14:textId="77777777" w:rsidR="00877B71" w:rsidRPr="00DB5AA6" w:rsidRDefault="00877B71" w:rsidP="00877B71">
      <w:pPr>
        <w:pStyle w:val="ListParagraph"/>
        <w:numPr>
          <w:ilvl w:val="0"/>
          <w:numId w:val="13"/>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Reasonability is arbitrary- I don’t know what you think is reasonable so competing interps is the only way to render a decision on theory</w:t>
      </w:r>
    </w:p>
    <w:p w14:paraId="7753F832" w14:textId="77777777" w:rsidR="00877B71" w:rsidRPr="00DB5AA6" w:rsidRDefault="00877B71" w:rsidP="00877B71">
      <w:pPr>
        <w:pStyle w:val="ListParagraph"/>
        <w:numPr>
          <w:ilvl w:val="0"/>
          <w:numId w:val="13"/>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Resolvability- clear and concise rules make theory easier to adjudicate</w:t>
      </w:r>
    </w:p>
    <w:p w14:paraId="6B658847" w14:textId="77777777" w:rsidR="00877B71" w:rsidRPr="00DB5AA6" w:rsidRDefault="00877B71" w:rsidP="00877B71">
      <w:pPr>
        <w:spacing w:line="240" w:lineRule="auto"/>
        <w:rPr>
          <w:rFonts w:ascii="Times New Roman" w:hAnsi="Times New Roman" w:cs="Times New Roman"/>
          <w:color w:val="000000" w:themeColor="text1"/>
        </w:rPr>
      </w:pPr>
    </w:p>
    <w:p w14:paraId="3129FE36"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No RVIs:</w:t>
      </w:r>
    </w:p>
    <w:p w14:paraId="330A1F2E" w14:textId="77777777" w:rsidR="00877B71" w:rsidRPr="00DB5AA6" w:rsidRDefault="00877B71" w:rsidP="00877B71">
      <w:pPr>
        <w:pStyle w:val="ListParagraph"/>
        <w:numPr>
          <w:ilvl w:val="0"/>
          <w:numId w:val="12"/>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If you win a counterinterp it just means your practice isn’t abusive- doesn’t justify voting for you</w:t>
      </w:r>
    </w:p>
    <w:p w14:paraId="265AFF14" w14:textId="77777777" w:rsidR="00877B71" w:rsidRPr="00DB5AA6" w:rsidRDefault="00877B71" w:rsidP="00877B71">
      <w:pPr>
        <w:pStyle w:val="ListParagraph"/>
        <w:numPr>
          <w:ilvl w:val="0"/>
          <w:numId w:val="12"/>
        </w:numPr>
        <w:spacing w:line="240" w:lineRule="auto"/>
        <w:rPr>
          <w:rFonts w:ascii="Times New Roman" w:hAnsi="Times New Roman" w:cs="Times New Roman"/>
          <w:color w:val="000000" w:themeColor="text1"/>
        </w:rPr>
      </w:pPr>
      <w:r w:rsidRPr="00DB5AA6">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0BF8742A" w14:textId="77777777" w:rsidR="00877B71" w:rsidRPr="00DB5AA6" w:rsidRDefault="00877B71" w:rsidP="00877B71">
      <w:pPr>
        <w:spacing w:line="240" w:lineRule="auto"/>
        <w:rPr>
          <w:rFonts w:ascii="Times New Roman" w:hAnsi="Times New Roman" w:cs="Times New Roman"/>
        </w:rPr>
      </w:pPr>
    </w:p>
    <w:p w14:paraId="558D3730" w14:textId="77777777" w:rsidR="00877B71" w:rsidRPr="00DB5AA6" w:rsidRDefault="00877B71" w:rsidP="00877B71">
      <w:pPr>
        <w:spacing w:line="240" w:lineRule="auto"/>
        <w:rPr>
          <w:rFonts w:ascii="Times New Roman" w:hAnsi="Times New Roman" w:cs="Times New Roman"/>
        </w:rPr>
      </w:pPr>
    </w:p>
    <w:p w14:paraId="258B14AA" w14:textId="77777777" w:rsidR="00877B71" w:rsidRPr="00DB5AA6" w:rsidRDefault="00877B71" w:rsidP="00877B71">
      <w:pPr>
        <w:spacing w:line="240" w:lineRule="auto"/>
        <w:rPr>
          <w:rFonts w:ascii="Times New Roman" w:hAnsi="Times New Roman" w:cs="Times New Roman"/>
        </w:rPr>
      </w:pPr>
    </w:p>
    <w:p w14:paraId="63A48AA2" w14:textId="77777777" w:rsidR="00877B71" w:rsidRPr="00CA5E2F" w:rsidRDefault="00877B71" w:rsidP="00877B71"/>
    <w:p w14:paraId="3A6750A1" w14:textId="77777777" w:rsidR="00877B71" w:rsidRPr="00DB5AA6" w:rsidRDefault="00877B71" w:rsidP="00877B71">
      <w:pPr>
        <w:pStyle w:val="Heading3"/>
        <w:spacing w:before="0" w:line="240" w:lineRule="auto"/>
        <w:rPr>
          <w:rFonts w:ascii="Times New Roman" w:hAnsi="Times New Roman" w:cs="Times New Roman"/>
        </w:rPr>
      </w:pPr>
      <w:r w:rsidRPr="00DB5AA6">
        <w:rPr>
          <w:rFonts w:ascii="Times New Roman" w:hAnsi="Times New Roman" w:cs="Times New Roman"/>
        </w:rPr>
        <w:t>DA</w:t>
      </w:r>
    </w:p>
    <w:p w14:paraId="288CF9EB" w14:textId="77777777" w:rsidR="00877B71" w:rsidRPr="00DB5AA6" w:rsidRDefault="00877B71" w:rsidP="00877B71">
      <w:pPr>
        <w:pStyle w:val="ListParagraph"/>
        <w:keepNext/>
        <w:keepLines/>
        <w:numPr>
          <w:ilvl w:val="0"/>
          <w:numId w:val="11"/>
        </w:numPr>
        <w:spacing w:line="240" w:lineRule="auto"/>
        <w:outlineLvl w:val="3"/>
        <w:rPr>
          <w:rFonts w:ascii="Times New Roman" w:eastAsia="Times New Roman" w:hAnsi="Times New Roman" w:cs="Times New Roman"/>
          <w:b/>
          <w:iCs/>
        </w:rPr>
      </w:pPr>
      <w:r w:rsidRPr="00DB5AA6">
        <w:rPr>
          <w:rFonts w:ascii="Times New Roman" w:eastAsia="Times New Roman" w:hAnsi="Times New Roman" w:cs="Times New Roman"/>
          <w:b/>
          <w:iCs/>
        </w:rPr>
        <w:t>Link Story</w:t>
      </w:r>
    </w:p>
    <w:p w14:paraId="435C8683" w14:textId="77777777" w:rsidR="00877B71" w:rsidRPr="00DB5AA6" w:rsidRDefault="00877B71" w:rsidP="00877B71">
      <w:pPr>
        <w:keepNext/>
        <w:keepLines/>
        <w:spacing w:line="240" w:lineRule="auto"/>
        <w:outlineLvl w:val="3"/>
        <w:rPr>
          <w:rFonts w:ascii="Times New Roman" w:eastAsia="Times New Roman" w:hAnsi="Times New Roman" w:cs="Times New Roman"/>
          <w:b/>
          <w:iCs/>
        </w:rPr>
      </w:pPr>
      <w:r w:rsidRPr="00DB5AA6">
        <w:rPr>
          <w:rFonts w:ascii="Times New Roman" w:eastAsia="Times New Roman" w:hAnsi="Times New Roman" w:cs="Times New Roman"/>
          <w:b/>
          <w:iCs/>
        </w:rPr>
        <w:t xml:space="preserve">Aff claims to prevent orbital debris collision which would halts the economy---stops </w:t>
      </w:r>
      <w:r w:rsidRPr="00DB5AA6">
        <w:rPr>
          <w:rFonts w:ascii="Times New Roman" w:eastAsia="Times New Roman" w:hAnsi="Times New Roman" w:cs="Times New Roman"/>
          <w:b/>
          <w:iCs/>
          <w:u w:val="single"/>
        </w:rPr>
        <w:t>multiple key industries</w:t>
      </w:r>
    </w:p>
    <w:p w14:paraId="4FA116C5" w14:textId="77777777" w:rsidR="00877B71" w:rsidRPr="00DB5AA6" w:rsidRDefault="00877B71" w:rsidP="00877B71">
      <w:pPr>
        <w:spacing w:line="240" w:lineRule="auto"/>
        <w:rPr>
          <w:rFonts w:ascii="Times New Roman" w:eastAsia="Calibri" w:hAnsi="Times New Roman" w:cs="Times New Roman"/>
          <w:sz w:val="16"/>
          <w:szCs w:val="16"/>
        </w:rPr>
      </w:pPr>
      <w:r w:rsidRPr="00DB5AA6">
        <w:rPr>
          <w:rFonts w:ascii="Times New Roman" w:eastAsia="Calibri" w:hAnsi="Times New Roman" w:cs="Times New Roman"/>
          <w:sz w:val="16"/>
          <w:szCs w:val="16"/>
        </w:rPr>
        <w:t xml:space="preserve">Thomas Junghyun </w:t>
      </w:r>
      <w:r w:rsidRPr="00DB5AA6">
        <w:rPr>
          <w:rStyle w:val="Style13ptBold"/>
          <w:rFonts w:ascii="Times New Roman" w:hAnsi="Times New Roman" w:cs="Times New Roman"/>
        </w:rPr>
        <w:t>Yoo 19</w:t>
      </w:r>
      <w:r w:rsidRPr="00DB5AA6">
        <w:rPr>
          <w:rFonts w:ascii="Times New Roman" w:eastAsia="Calibri" w:hAnsi="Times New Roman" w:cs="Times New Roman"/>
          <w:sz w:val="16"/>
          <w:szCs w:val="16"/>
        </w:rPr>
        <w:t>, The Wharton School bachelor of business administration, January 2019, “House of Representatives: Save Vital Industries by Cleaning Up Orbital Debris”, https://www.change.org/p/save-vital-industries-call-for-subsidies-on-orbital-debris-removing-satellites</w:t>
      </w:r>
    </w:p>
    <w:p w14:paraId="71F372D5" w14:textId="77777777" w:rsidR="00877B71" w:rsidRPr="00DB5AA6" w:rsidRDefault="00877B71" w:rsidP="00877B71">
      <w:pPr>
        <w:spacing w:line="240" w:lineRule="auto"/>
        <w:rPr>
          <w:rFonts w:ascii="Times New Roman" w:eastAsia="Calibri" w:hAnsi="Times New Roman" w:cs="Times New Roman"/>
          <w:b/>
          <w:iCs/>
          <w:u w:val="single"/>
          <w:bdr w:val="single" w:sz="8" w:space="0" w:color="auto"/>
        </w:rPr>
      </w:pPr>
      <w:r w:rsidRPr="00DB5AA6">
        <w:rPr>
          <w:rFonts w:ascii="Times New Roman" w:eastAsia="Calibri" w:hAnsi="Times New Roman" w:cs="Times New Roman"/>
          <w:sz w:val="12"/>
        </w:rPr>
        <w:t xml:space="preserve">For over half a century, our world’s </w:t>
      </w:r>
      <w:r w:rsidRPr="00DB5AA6">
        <w:rPr>
          <w:rFonts w:ascii="Times New Roman" w:eastAsia="Calibri" w:hAnsi="Times New Roman" w:cs="Times New Roman"/>
          <w:u w:val="single"/>
        </w:rPr>
        <w:t>living standards have</w:t>
      </w:r>
      <w:r w:rsidRPr="00DB5AA6">
        <w:rPr>
          <w:rFonts w:ascii="Times New Roman" w:eastAsia="Calibri" w:hAnsi="Times New Roman" w:cs="Times New Roman"/>
          <w:sz w:val="12"/>
        </w:rPr>
        <w:t xml:space="preserve"> drastically </w:t>
      </w:r>
      <w:r w:rsidRPr="00DB5AA6">
        <w:rPr>
          <w:rFonts w:ascii="Times New Roman" w:eastAsia="Calibri" w:hAnsi="Times New Roman" w:cs="Times New Roman"/>
          <w:u w:val="single"/>
        </w:rPr>
        <w:t xml:space="preserve">improved because of </w:t>
      </w:r>
      <w:r w:rsidRPr="00DB5AA6">
        <w:rPr>
          <w:rFonts w:ascii="Times New Roman" w:eastAsia="Calibri" w:hAnsi="Times New Roman" w:cs="Times New Roman"/>
          <w:highlight w:val="cyan"/>
          <w:u w:val="single"/>
        </w:rPr>
        <w:t>satellites</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 xml:space="preserve">they </w:t>
      </w:r>
      <w:r w:rsidRPr="00DB5AA6">
        <w:rPr>
          <w:rFonts w:ascii="Times New Roman" w:eastAsia="Calibri" w:hAnsi="Times New Roman" w:cs="Times New Roman"/>
          <w:highlight w:val="cyan"/>
          <w:u w:val="single"/>
        </w:rPr>
        <w:t>provide</w:t>
      </w:r>
      <w:r w:rsidRPr="00DB5AA6">
        <w:rPr>
          <w:rFonts w:ascii="Times New Roman" w:eastAsia="Calibri" w:hAnsi="Times New Roman" w:cs="Times New Roman"/>
          <w:sz w:val="12"/>
        </w:rPr>
        <w:t xml:space="preserve"> us with many great benefits including our </w:t>
      </w:r>
      <w:r w:rsidRPr="00DB5AA6">
        <w:rPr>
          <w:rFonts w:ascii="Times New Roman" w:eastAsia="Calibri" w:hAnsi="Times New Roman" w:cs="Times New Roman"/>
          <w:u w:val="single"/>
        </w:rPr>
        <w:t xml:space="preserve">smartphones’ </w:t>
      </w:r>
      <w:r w:rsidRPr="00DB5AA6">
        <w:rPr>
          <w:rFonts w:ascii="Times New Roman" w:eastAsia="Calibri" w:hAnsi="Times New Roman" w:cs="Times New Roman"/>
          <w:highlight w:val="cyan"/>
          <w:u w:val="single"/>
        </w:rPr>
        <w:t>telecommunications systems</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highlight w:val="cyan"/>
          <w:u w:val="single"/>
          <w:bdr w:val="single" w:sz="8" w:space="0" w:color="auto"/>
        </w:rPr>
        <w:t>GPS</w:t>
      </w:r>
      <w:r w:rsidRPr="00DB5AA6">
        <w:rPr>
          <w:rFonts w:ascii="Times New Roman" w:eastAsia="Calibri" w:hAnsi="Times New Roman" w:cs="Times New Roman"/>
          <w:sz w:val="12"/>
        </w:rPr>
        <w:t xml:space="preserve"> in airplanes, </w:t>
      </w:r>
      <w:r w:rsidRPr="00DB5AA6">
        <w:rPr>
          <w:rFonts w:ascii="Times New Roman" w:eastAsia="Calibri" w:hAnsi="Times New Roman" w:cs="Times New Roman"/>
          <w:u w:val="single"/>
        </w:rPr>
        <w:t xml:space="preserve">live </w:t>
      </w:r>
      <w:r w:rsidRPr="00DB5AA6">
        <w:rPr>
          <w:rFonts w:ascii="Times New Roman" w:eastAsia="Calibri" w:hAnsi="Times New Roman" w:cs="Times New Roman"/>
          <w:highlight w:val="cyan"/>
          <w:u w:val="single"/>
        </w:rPr>
        <w:t xml:space="preserve">international news, and </w:t>
      </w:r>
      <w:r w:rsidRPr="00DB5AA6">
        <w:rPr>
          <w:rFonts w:ascii="Times New Roman" w:eastAsia="Calibri" w:hAnsi="Times New Roman" w:cs="Times New Roman"/>
          <w:b/>
          <w:iCs/>
          <w:highlight w:val="cyan"/>
          <w:u w:val="single"/>
          <w:bdr w:val="single" w:sz="8" w:space="0" w:color="auto"/>
        </w:rPr>
        <w:t>real-time stock updates</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Through all these benefits,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satellites contribute</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highlight w:val="cyan"/>
          <w:u w:val="single"/>
          <w:bdr w:val="single" w:sz="8" w:space="0" w:color="auto"/>
        </w:rPr>
        <w:t>billions</w:t>
      </w:r>
      <w:r w:rsidRPr="00DB5AA6">
        <w:rPr>
          <w:rFonts w:ascii="Times New Roman" w:eastAsia="Calibri" w:hAnsi="Times New Roman" w:cs="Times New Roman"/>
          <w:b/>
          <w:iCs/>
          <w:u w:val="single"/>
          <w:bdr w:val="single" w:sz="8" w:space="0" w:color="auto"/>
        </w:rPr>
        <w:t xml:space="preserve"> of dollars </w:t>
      </w:r>
      <w:r w:rsidRPr="00DB5AA6">
        <w:rPr>
          <w:rFonts w:ascii="Times New Roman" w:eastAsia="Calibri" w:hAnsi="Times New Roman" w:cs="Times New Roman"/>
          <w:b/>
          <w:iCs/>
          <w:highlight w:val="cyan"/>
          <w:u w:val="single"/>
          <w:bdr w:val="single" w:sz="8" w:space="0" w:color="auto"/>
        </w:rPr>
        <w:t>to our global economy</w:t>
      </w:r>
      <w:r w:rsidRPr="00DB5AA6">
        <w:rPr>
          <w:rFonts w:ascii="Times New Roman" w:eastAsia="Calibri" w:hAnsi="Times New Roman" w:cs="Times New Roman"/>
          <w:sz w:val="12"/>
        </w:rPr>
        <w:t xml:space="preserve">. However, </w:t>
      </w:r>
      <w:r w:rsidRPr="00DB5AA6">
        <w:rPr>
          <w:rFonts w:ascii="Times New Roman" w:eastAsia="Calibri" w:hAnsi="Times New Roman" w:cs="Times New Roman"/>
          <w:highlight w:val="cyan"/>
          <w:u w:val="single"/>
        </w:rPr>
        <w:t>we are at risk of losing</w:t>
      </w:r>
      <w:r w:rsidRPr="00DB5AA6">
        <w:rPr>
          <w:rFonts w:ascii="Times New Roman" w:eastAsia="Calibri" w:hAnsi="Times New Roman" w:cs="Times New Roman"/>
          <w:sz w:val="12"/>
        </w:rPr>
        <w:t xml:space="preserve"> all </w:t>
      </w:r>
      <w:r w:rsidRPr="00DB5AA6">
        <w:rPr>
          <w:rFonts w:ascii="Times New Roman" w:eastAsia="Calibri" w:hAnsi="Times New Roman" w:cs="Times New Roman"/>
          <w:highlight w:val="cyan"/>
          <w:u w:val="single"/>
        </w:rPr>
        <w:t>these benefits if we do not act</w:t>
      </w:r>
      <w:r w:rsidRPr="00DB5AA6">
        <w:rPr>
          <w:rFonts w:ascii="Times New Roman" w:eastAsia="Calibri" w:hAnsi="Times New Roman" w:cs="Times New Roman"/>
          <w:u w:val="single"/>
        </w:rPr>
        <w:t xml:space="preserve"> soon </w:t>
      </w:r>
      <w:r w:rsidRPr="00DB5AA6">
        <w:rPr>
          <w:rFonts w:ascii="Times New Roman" w:eastAsia="Calibri" w:hAnsi="Times New Roman" w:cs="Times New Roman"/>
          <w:highlight w:val="cyan"/>
          <w:u w:val="single"/>
        </w:rPr>
        <w:t>because of orbital debris:</w:t>
      </w:r>
      <w:r w:rsidRPr="00DB5AA6">
        <w:rPr>
          <w:rFonts w:ascii="Times New Roman" w:eastAsia="Calibri" w:hAnsi="Times New Roman" w:cs="Times New Roman"/>
          <w:sz w:val="12"/>
        </w:rPr>
        <w:t xml:space="preserve"> out-of-control pieces of debris orbiting the Earth that </w:t>
      </w:r>
      <w:r w:rsidRPr="00DB5AA6">
        <w:rPr>
          <w:rFonts w:ascii="Times New Roman" w:eastAsia="Calibri" w:hAnsi="Times New Roman" w:cs="Times New Roman"/>
          <w:u w:val="single"/>
        </w:rPr>
        <w:t>can easily destroy satellites.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We will be unable to use</w:t>
      </w:r>
      <w:r w:rsidRPr="00DB5AA6">
        <w:rPr>
          <w:rFonts w:ascii="Times New Roman" w:eastAsia="Calibri" w:hAnsi="Times New Roman" w:cs="Times New Roman"/>
          <w:u w:val="single"/>
        </w:rPr>
        <w:t xml:space="preserve"> our </w:t>
      </w:r>
      <w:r w:rsidRPr="00DB5AA6">
        <w:rPr>
          <w:rFonts w:ascii="Times New Roman" w:eastAsia="Calibri" w:hAnsi="Times New Roman" w:cs="Times New Roman"/>
          <w:b/>
          <w:iCs/>
          <w:highlight w:val="cyan"/>
          <w:u w:val="single"/>
          <w:bdr w:val="single" w:sz="8" w:space="0" w:color="auto"/>
        </w:rPr>
        <w:t>smart phones</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be forced to rely on</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paper maps</w:t>
      </w:r>
      <w:r w:rsidRPr="00DB5AA6">
        <w:rPr>
          <w:rFonts w:ascii="Times New Roman" w:eastAsia="Calibri" w:hAnsi="Times New Roman" w:cs="Times New Roman"/>
          <w:sz w:val="12"/>
        </w:rPr>
        <w:t xml:space="preserve">, and be forced to live without the weather prediction systems we have today. For these reasons, we need to clean up orbital debris. Sign, promote, and share this petition to demand the US government to start subsidizing satellite manufacturers who demonstrate plans to build orbital debris-removing satellites. Even tiny pieces of orbital debris are devastating to satellites because they travel at speeds of 17,500mi/h. In fact, </w:t>
      </w:r>
      <w:r w:rsidRPr="00DB5AA6">
        <w:rPr>
          <w:rFonts w:ascii="Times New Roman" w:eastAsia="Calibri" w:hAnsi="Times New Roman" w:cs="Times New Roman"/>
          <w:u w:val="single"/>
        </w:rPr>
        <w:t xml:space="preserve">in 2011, </w:t>
      </w:r>
      <w:r w:rsidRPr="00DB5AA6">
        <w:rPr>
          <w:rFonts w:ascii="Times New Roman" w:eastAsia="Calibri" w:hAnsi="Times New Roman" w:cs="Times New Roman"/>
          <w:highlight w:val="cyan"/>
          <w:u w:val="single"/>
        </w:rPr>
        <w:t>we</w:t>
      </w:r>
      <w:r w:rsidRPr="00DB5AA6">
        <w:rPr>
          <w:rFonts w:ascii="Times New Roman" w:eastAsia="Calibri" w:hAnsi="Times New Roman" w:cs="Times New Roman"/>
          <w:u w:val="single"/>
        </w:rPr>
        <w:t xml:space="preserve"> have </w:t>
      </w:r>
      <w:r w:rsidRPr="00DB5AA6">
        <w:rPr>
          <w:rFonts w:ascii="Times New Roman" w:eastAsia="Calibri" w:hAnsi="Times New Roman" w:cs="Times New Roman"/>
          <w:highlight w:val="cyan"/>
          <w:u w:val="single"/>
        </w:rPr>
        <w:t>lost</w:t>
      </w:r>
      <w:r w:rsidRPr="00DB5AA6">
        <w:rPr>
          <w:rFonts w:ascii="Times New Roman" w:eastAsia="Calibri" w:hAnsi="Times New Roman" w:cs="Times New Roman"/>
          <w:u w:val="single"/>
        </w:rPr>
        <w:t xml:space="preserve"> about </w:t>
      </w:r>
      <w:r w:rsidRPr="00DB5AA6">
        <w:rPr>
          <w:rFonts w:ascii="Times New Roman" w:eastAsia="Calibri" w:hAnsi="Times New Roman" w:cs="Times New Roman"/>
          <w:highlight w:val="cyan"/>
          <w:u w:val="single"/>
        </w:rPr>
        <w:t>$600 million due to</w:t>
      </w:r>
      <w:r w:rsidRPr="00DB5AA6">
        <w:rPr>
          <w:rFonts w:ascii="Times New Roman" w:eastAsia="Calibri" w:hAnsi="Times New Roman" w:cs="Times New Roman"/>
          <w:u w:val="single"/>
        </w:rPr>
        <w:t xml:space="preserve"> </w:t>
      </w:r>
      <w:r w:rsidRPr="00DB5AA6">
        <w:rPr>
          <w:rFonts w:ascii="Times New Roman" w:eastAsia="Calibri" w:hAnsi="Times New Roman" w:cs="Times New Roman"/>
          <w:highlight w:val="cyan"/>
          <w:u w:val="single"/>
        </w:rPr>
        <w:t>damages from orbital debris collisions</w:t>
      </w:r>
      <w:r w:rsidRPr="00DB5AA6">
        <w:rPr>
          <w:rFonts w:ascii="Times New Roman" w:eastAsia="Calibri" w:hAnsi="Times New Roman" w:cs="Times New Roman"/>
          <w:u w:val="single"/>
        </w:rPr>
        <w:t>.</w:t>
      </w:r>
      <w:r w:rsidRPr="00DB5AA6">
        <w:rPr>
          <w:rFonts w:ascii="Times New Roman" w:eastAsia="Calibri" w:hAnsi="Times New Roman" w:cs="Times New Roman"/>
          <w:sz w:val="12"/>
        </w:rPr>
        <w:t xml:space="preserve"> </w:t>
      </w:r>
      <w:r w:rsidRPr="00DB5AA6">
        <w:rPr>
          <w:rFonts w:ascii="Times New Roman" w:eastAsia="Calibri" w:hAnsi="Times New Roman" w:cs="Times New Roman"/>
          <w:u w:val="single"/>
        </w:rPr>
        <w:t xml:space="preserve">Our </w:t>
      </w:r>
      <w:r w:rsidRPr="00DB5AA6">
        <w:rPr>
          <w:rFonts w:ascii="Times New Roman" w:eastAsia="Calibri" w:hAnsi="Times New Roman" w:cs="Times New Roman"/>
          <w:highlight w:val="cyan"/>
          <w:u w:val="single"/>
        </w:rPr>
        <w:t>losses will</w:t>
      </w:r>
      <w:r w:rsidRPr="00DB5AA6">
        <w:rPr>
          <w:rFonts w:ascii="Times New Roman" w:eastAsia="Calibri" w:hAnsi="Times New Roman" w:cs="Times New Roman"/>
          <w:sz w:val="12"/>
        </w:rPr>
        <w:t xml:space="preserve"> certainly </w:t>
      </w:r>
      <w:r w:rsidRPr="00DB5AA6">
        <w:rPr>
          <w:rFonts w:ascii="Times New Roman" w:eastAsia="Calibri" w:hAnsi="Times New Roman" w:cs="Times New Roman"/>
          <w:highlight w:val="cyan"/>
          <w:u w:val="single"/>
        </w:rPr>
        <w:t>increase</w:t>
      </w:r>
      <w:r w:rsidRPr="00DB5AA6">
        <w:rPr>
          <w:rFonts w:ascii="Times New Roman" w:eastAsia="Calibri" w:hAnsi="Times New Roman" w:cs="Times New Roman"/>
          <w:sz w:val="12"/>
        </w:rPr>
        <w:t xml:space="preserve"> if we do not act on this problem because </w:t>
      </w:r>
      <w:r w:rsidRPr="00DB5AA6">
        <w:rPr>
          <w:rFonts w:ascii="Times New Roman" w:eastAsia="Calibri" w:hAnsi="Times New Roman" w:cs="Times New Roman"/>
          <w:highlight w:val="cyan"/>
          <w:u w:val="single"/>
        </w:rPr>
        <w:t>every time a satellite is destroyed</w:t>
      </w:r>
      <w:r w:rsidRPr="00DB5AA6">
        <w:rPr>
          <w:rFonts w:ascii="Times New Roman" w:eastAsia="Calibri" w:hAnsi="Times New Roman" w:cs="Times New Roman"/>
          <w:u w:val="single"/>
        </w:rPr>
        <w:t xml:space="preserve"> via orbital debris, </w:t>
      </w:r>
      <w:r w:rsidRPr="00DB5AA6">
        <w:rPr>
          <w:rFonts w:ascii="Times New Roman" w:eastAsia="Calibri" w:hAnsi="Times New Roman" w:cs="Times New Roman"/>
          <w:highlight w:val="cyan"/>
          <w:u w:val="single"/>
        </w:rPr>
        <w:t>the</w:t>
      </w:r>
      <w:r w:rsidRPr="00DB5AA6">
        <w:rPr>
          <w:rFonts w:ascii="Times New Roman" w:eastAsia="Calibri" w:hAnsi="Times New Roman" w:cs="Times New Roman"/>
          <w:u w:val="single"/>
        </w:rPr>
        <w:t xml:space="preserve"> destroyed </w:t>
      </w:r>
      <w:r w:rsidRPr="00DB5AA6">
        <w:rPr>
          <w:rFonts w:ascii="Times New Roman" w:eastAsia="Calibri" w:hAnsi="Times New Roman" w:cs="Times New Roman"/>
          <w:highlight w:val="cyan"/>
          <w:u w:val="single"/>
        </w:rPr>
        <w:t>satellite’s remains become</w:t>
      </w:r>
      <w:r w:rsidRPr="00DB5AA6">
        <w:rPr>
          <w:rFonts w:ascii="Times New Roman" w:eastAsia="Calibri" w:hAnsi="Times New Roman" w:cs="Times New Roman"/>
          <w:u w:val="single"/>
        </w:rPr>
        <w:t xml:space="preserve"> even </w:t>
      </w:r>
      <w:r w:rsidRPr="00DB5AA6">
        <w:rPr>
          <w:rFonts w:ascii="Times New Roman" w:eastAsia="Calibri" w:hAnsi="Times New Roman" w:cs="Times New Roman"/>
          <w:highlight w:val="cyan"/>
          <w:u w:val="single"/>
        </w:rPr>
        <w:t>more orbital debris</w:t>
      </w:r>
      <w:r w:rsidRPr="00DB5AA6">
        <w:rPr>
          <w:rFonts w:ascii="Times New Roman" w:eastAsia="Calibri" w:hAnsi="Times New Roman" w:cs="Times New Roman"/>
          <w:u w:val="single"/>
        </w:rPr>
        <w:t xml:space="preserve">, which can then cause the destruction of even more satellites. </w:t>
      </w:r>
      <w:r w:rsidRPr="00DB5AA6">
        <w:rPr>
          <w:rFonts w:ascii="Times New Roman" w:eastAsia="Calibri" w:hAnsi="Times New Roman" w:cs="Times New Roman"/>
          <w:sz w:val="12"/>
        </w:rPr>
        <w:t xml:space="preserve">Thomas Junghyun Yoo and Juwon Albert Moon are starting this petition because </w:t>
      </w:r>
      <w:r w:rsidRPr="00DB5AA6">
        <w:rPr>
          <w:rFonts w:ascii="Times New Roman" w:eastAsia="Calibri" w:hAnsi="Times New Roman" w:cs="Times New Roman"/>
          <w:u w:val="single"/>
        </w:rPr>
        <w:t>orbital debris has the potential to make our Earth’s orbit unsuitable for satellite and rocket launches- thus having the potential to cause</w:t>
      </w:r>
      <w:r w:rsidRPr="00DB5AA6">
        <w:rPr>
          <w:rFonts w:ascii="Times New Roman" w:eastAsia="Calibri" w:hAnsi="Times New Roman" w:cs="Times New Roman"/>
          <w:sz w:val="12"/>
        </w:rPr>
        <w:t xml:space="preserve"> </w:t>
      </w:r>
      <w:r w:rsidRPr="00DB5AA6">
        <w:rPr>
          <w:rFonts w:ascii="Times New Roman" w:eastAsia="Calibri" w:hAnsi="Times New Roman" w:cs="Times New Roman"/>
          <w:b/>
          <w:iCs/>
          <w:u w:val="single"/>
          <w:bdr w:val="single" w:sz="8" w:space="0" w:color="auto"/>
        </w:rPr>
        <w:t>billions of dollars of damage to our global economy</w:t>
      </w:r>
      <w:r w:rsidRPr="00DB5AA6">
        <w:rPr>
          <w:rFonts w:ascii="Times New Roman" w:eastAsia="Calibri" w:hAnsi="Times New Roman" w:cs="Times New Roman"/>
          <w:sz w:val="12"/>
        </w:rPr>
        <w:t xml:space="preserve">. </w:t>
      </w:r>
      <w:r w:rsidRPr="00DB5AA6">
        <w:rPr>
          <w:rFonts w:ascii="Times New Roman" w:eastAsia="Calibri" w:hAnsi="Times New Roman" w:cs="Times New Roman"/>
          <w:highlight w:val="cyan"/>
          <w:u w:val="single"/>
        </w:rPr>
        <w:t>If we fail to act</w:t>
      </w:r>
      <w:r w:rsidRPr="00DB5AA6">
        <w:rPr>
          <w:rFonts w:ascii="Times New Roman" w:eastAsia="Calibri" w:hAnsi="Times New Roman" w:cs="Times New Roman"/>
          <w:u w:val="single"/>
        </w:rPr>
        <w:t xml:space="preserve"> on this problem, </w:t>
      </w:r>
      <w:r w:rsidRPr="00DB5AA6">
        <w:rPr>
          <w:rFonts w:ascii="Times New Roman" w:eastAsia="Calibri" w:hAnsi="Times New Roman" w:cs="Times New Roman"/>
          <w:highlight w:val="cyan"/>
          <w:u w:val="single"/>
        </w:rPr>
        <w:t>the loss of our GPS systems will lead to disruptions in many industries such as</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banking</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power grids</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highlight w:val="cyan"/>
          <w:u w:val="single"/>
        </w:rPr>
        <w:t>and</w:t>
      </w:r>
      <w:r w:rsidRPr="00DB5AA6">
        <w:rPr>
          <w:rFonts w:ascii="Times New Roman" w:eastAsia="Calibri" w:hAnsi="Times New Roman" w:cs="Times New Roman"/>
          <w:sz w:val="12"/>
          <w:highlight w:val="cyan"/>
        </w:rPr>
        <w:t xml:space="preserve"> </w:t>
      </w:r>
      <w:r w:rsidRPr="00DB5AA6">
        <w:rPr>
          <w:rFonts w:ascii="Times New Roman" w:eastAsia="Calibri" w:hAnsi="Times New Roman" w:cs="Times New Roman"/>
          <w:b/>
          <w:iCs/>
          <w:highlight w:val="cyan"/>
          <w:u w:val="single"/>
          <w:bdr w:val="single" w:sz="8" w:space="0" w:color="auto"/>
        </w:rPr>
        <w:t>transportation</w:t>
      </w:r>
      <w:r w:rsidRPr="00DB5AA6">
        <w:rPr>
          <w:rFonts w:ascii="Times New Roman" w:eastAsia="Calibri" w:hAnsi="Times New Roman" w:cs="Times New Roman"/>
          <w:b/>
          <w:iCs/>
          <w:u w:val="single"/>
          <w:bdr w:val="single" w:sz="8" w:space="0" w:color="auto"/>
        </w:rPr>
        <w:t>.</w:t>
      </w:r>
    </w:p>
    <w:p w14:paraId="23894B78" w14:textId="77777777" w:rsidR="00877B71" w:rsidRPr="00DB5AA6" w:rsidRDefault="00877B71" w:rsidP="00877B71">
      <w:pPr>
        <w:spacing w:line="240" w:lineRule="auto"/>
        <w:rPr>
          <w:rFonts w:ascii="Times New Roman" w:eastAsia="Calibri" w:hAnsi="Times New Roman" w:cs="Times New Roman"/>
          <w:b/>
          <w:iCs/>
          <w:u w:val="single"/>
          <w:bdr w:val="single" w:sz="8" w:space="0" w:color="auto"/>
        </w:rPr>
      </w:pPr>
    </w:p>
    <w:p w14:paraId="6520F842"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 xml:space="preserve">And, Satellite destruction is </w:t>
      </w:r>
      <w:r w:rsidRPr="00DB5AA6">
        <w:rPr>
          <w:rFonts w:ascii="Times New Roman" w:hAnsi="Times New Roman" w:cs="Times New Roman"/>
          <w:i/>
          <w:u w:val="single"/>
        </w:rPr>
        <w:t>good</w:t>
      </w:r>
      <w:r w:rsidRPr="00DB5AA6">
        <w:rPr>
          <w:rFonts w:ascii="Times New Roman" w:hAnsi="Times New Roman" w:cs="Times New Roman"/>
        </w:rPr>
        <w:t xml:space="preserve"> – they’re </w:t>
      </w:r>
      <w:r w:rsidRPr="00DB5AA6">
        <w:rPr>
          <w:rFonts w:ascii="Times New Roman" w:hAnsi="Times New Roman" w:cs="Times New Roman"/>
          <w:i/>
          <w:u w:val="single"/>
        </w:rPr>
        <w:t>key to fossil-fuel driven capitalism</w:t>
      </w:r>
      <w:r w:rsidRPr="00DB5AA6">
        <w:rPr>
          <w:rFonts w:ascii="Times New Roman" w:hAnsi="Times New Roman" w:cs="Times New Roman"/>
        </w:rPr>
        <w:t xml:space="preserve"> – collapse makes </w:t>
      </w:r>
      <w:r w:rsidRPr="00DB5AA6">
        <w:rPr>
          <w:rFonts w:ascii="Times New Roman" w:hAnsi="Times New Roman" w:cs="Times New Roman"/>
          <w:i/>
          <w:u w:val="single"/>
        </w:rPr>
        <w:t>extraction impossible</w:t>
      </w:r>
    </w:p>
    <w:p w14:paraId="3CE0E8A0" w14:textId="77777777" w:rsidR="00877B71" w:rsidRPr="00DB5AA6" w:rsidRDefault="00877B71" w:rsidP="00877B71">
      <w:pPr>
        <w:spacing w:line="240" w:lineRule="auto"/>
        <w:rPr>
          <w:rFonts w:ascii="Times New Roman" w:hAnsi="Times New Roman" w:cs="Times New Roman"/>
          <w:b/>
          <w:bCs/>
          <w:sz w:val="26"/>
        </w:rPr>
      </w:pPr>
      <w:r w:rsidRPr="00DB5AA6">
        <w:rPr>
          <w:rStyle w:val="Style13ptBold"/>
          <w:rFonts w:ascii="Times New Roman" w:hAnsi="Times New Roman" w:cs="Times New Roman"/>
        </w:rPr>
        <w:t xml:space="preserve">Rothe 17 </w:t>
      </w:r>
      <w:r w:rsidRPr="00DB5AA6">
        <w:rPr>
          <w:rFonts w:ascii="Times New Roman" w:hAnsi="Times New Roman" w:cs="Times New Roman"/>
          <w:sz w:val="16"/>
          <w:szCs w:val="16"/>
        </w:rPr>
        <w:t>PhD, postdoctoral researcher at the IFSH (Delf, “Seeing like a satellite: Remote sensing and the ontological politics of environmental security,” Security Dialogue, https://doi.org/10.1177/0967010617709399)</w:t>
      </w:r>
    </w:p>
    <w:p w14:paraId="1B490424" w14:textId="77777777" w:rsidR="00877B71" w:rsidRDefault="00877B71" w:rsidP="00877B71">
      <w:pPr>
        <w:spacing w:line="240" w:lineRule="auto"/>
        <w:rPr>
          <w:rFonts w:ascii="Times New Roman" w:hAnsi="Times New Roman" w:cs="Times New Roman"/>
        </w:rPr>
      </w:pPr>
      <w:r w:rsidRPr="00DB5AA6">
        <w:rPr>
          <w:rStyle w:val="StyleUnderline"/>
          <w:rFonts w:ascii="Times New Roman" w:hAnsi="Times New Roman" w:cs="Times New Roman"/>
          <w:highlight w:val="cyan"/>
        </w:rPr>
        <w:t>Commercial satellite intelligence enacts environmental security</w:t>
      </w:r>
      <w:r w:rsidRPr="00DB5AA6">
        <w:rPr>
          <w:rStyle w:val="StyleUnderline"/>
          <w:rFonts w:ascii="Times New Roman" w:hAnsi="Times New Roman" w:cs="Times New Roman"/>
        </w:rPr>
        <w:t xml:space="preserve"> on the </w:t>
      </w:r>
      <w:r w:rsidRPr="00DB5AA6">
        <w:rPr>
          <w:rStyle w:val="StyleUnderline"/>
          <w:rFonts w:ascii="Times New Roman" w:hAnsi="Times New Roman" w:cs="Times New Roman"/>
          <w:highlight w:val="cyan"/>
        </w:rPr>
        <w:t>basis of digitized and commoditized immutable mobiles circulated in the global economy of remote sensing</w:t>
      </w:r>
      <w:r w:rsidRPr="00DB5AA6">
        <w:rPr>
          <w:rFonts w:ascii="Times New Roman" w:hAnsi="Times New Roman" w:cs="Times New Roman"/>
        </w:rPr>
        <w:t xml:space="preserve">. </w:t>
      </w:r>
      <w:r w:rsidRPr="00DB5AA6">
        <w:rPr>
          <w:rStyle w:val="StyleUnderline"/>
          <w:rFonts w:ascii="Times New Roman" w:hAnsi="Times New Roman" w:cs="Times New Roman"/>
        </w:rPr>
        <w:t xml:space="preserve">This </w:t>
      </w:r>
      <w:r w:rsidRPr="00DB5AA6">
        <w:rPr>
          <w:rStyle w:val="Emphasis"/>
          <w:rFonts w:ascii="Times New Roman" w:hAnsi="Times New Roman" w:cs="Times New Roman"/>
          <w:highlight w:val="cyan"/>
        </w:rPr>
        <w:t>global economy builds upon a ‘highly capital-intensive space infrastructure</w:t>
      </w:r>
      <w:r w:rsidRPr="00DB5AA6">
        <w:rPr>
          <w:rStyle w:val="StyleUnderline"/>
          <w:rFonts w:ascii="Times New Roman" w:hAnsi="Times New Roman" w:cs="Times New Roman"/>
        </w:rPr>
        <w:t xml:space="preserve"> [that] is monopolized by a few national space agencies as well as a few multinational corporations’</w:t>
      </w:r>
      <w:r w:rsidRPr="00DB5AA6">
        <w:rPr>
          <w:rFonts w:ascii="Times New Roman" w:hAnsi="Times New Roman" w:cs="Times New Roman"/>
        </w:rPr>
        <w:t xml:space="preserve"> (Parks, 2009: 541). </w:t>
      </w:r>
      <w:r w:rsidRPr="00DB5AA6">
        <w:rPr>
          <w:rStyle w:val="StyleUnderline"/>
          <w:rFonts w:ascii="Times New Roman" w:hAnsi="Times New Roman" w:cs="Times New Roman"/>
        </w:rPr>
        <w:t xml:space="preserve">So, while the commercialization of </w:t>
      </w:r>
      <w:r w:rsidRPr="00DB5AA6">
        <w:rPr>
          <w:rStyle w:val="StyleUnderline"/>
          <w:rFonts w:ascii="Times New Roman" w:hAnsi="Times New Roman" w:cs="Times New Roman"/>
          <w:highlight w:val="cyan"/>
        </w:rPr>
        <w:t>satellite remote sensing led to an expansion of the visual assemblage</w:t>
      </w:r>
      <w:r w:rsidRPr="00DB5AA6">
        <w:rPr>
          <w:rStyle w:val="StyleUnderline"/>
          <w:rFonts w:ascii="Times New Roman" w:hAnsi="Times New Roman" w:cs="Times New Roman"/>
        </w:rPr>
        <w:t xml:space="preserve"> and an </w:t>
      </w:r>
      <w:r w:rsidRPr="00DB5AA6">
        <w:rPr>
          <w:rStyle w:val="StyleUnderline"/>
          <w:rFonts w:ascii="Times New Roman" w:hAnsi="Times New Roman" w:cs="Times New Roman"/>
          <w:highlight w:val="cyan"/>
        </w:rPr>
        <w:t>increased circulation of satellite images, access to the latter continues to be restricted</w:t>
      </w:r>
      <w:r w:rsidRPr="00DB5AA6">
        <w:rPr>
          <w:rFonts w:ascii="Times New Roman" w:hAnsi="Times New Roman" w:cs="Times New Roman"/>
        </w:rPr>
        <w:t>. Instead of military secrecy,</w:t>
      </w:r>
      <w:r w:rsidRPr="00DB5AA6">
        <w:rPr>
          <w:rStyle w:val="StyleUnderline"/>
          <w:rFonts w:ascii="Times New Roman" w:hAnsi="Times New Roman" w:cs="Times New Roman"/>
        </w:rPr>
        <w:t xml:space="preserve"> property-rights regimes and the heavy price tag on satellite images are now regulating access</w:t>
      </w:r>
      <w:r w:rsidRPr="00DB5AA6">
        <w:rPr>
          <w:rFonts w:ascii="Times New Roman" w:hAnsi="Times New Roman" w:cs="Times New Roman"/>
        </w:rPr>
        <w:t xml:space="preserve"> (Brannon, 2013: 289). At the same time, </w:t>
      </w:r>
      <w:r w:rsidRPr="00DB5AA6">
        <w:rPr>
          <w:rStyle w:val="StyleUnderline"/>
          <w:rFonts w:ascii="Times New Roman" w:hAnsi="Times New Roman" w:cs="Times New Roman"/>
        </w:rPr>
        <w:t>‘“shutter control” remains firmly in the hands of powerful government institutions and unaccountable corporations’</w:t>
      </w:r>
      <w:r w:rsidRPr="00DB5AA6">
        <w:rPr>
          <w:rFonts w:ascii="Times New Roman" w:hAnsi="Times New Roman" w:cs="Times New Roman"/>
        </w:rPr>
        <w:t xml:space="preserve"> (Dodge and Perkins, 2009: 498). In sum, following Dalby and others, I would argue that the </w:t>
      </w:r>
      <w:r w:rsidRPr="00DB5AA6">
        <w:rPr>
          <w:rStyle w:val="StyleUnderline"/>
          <w:rFonts w:ascii="Times New Roman" w:hAnsi="Times New Roman" w:cs="Times New Roman"/>
          <w:highlight w:val="cyan"/>
        </w:rPr>
        <w:t>visual commodities of this expanding assemblage represent a crucial new resource in a market-based risk management of environmental problems</w:t>
      </w:r>
      <w:r w:rsidRPr="00DB5AA6">
        <w:rPr>
          <w:rFonts w:ascii="Times New Roman" w:hAnsi="Times New Roman" w:cs="Times New Roman"/>
        </w:rPr>
        <w:t xml:space="preserve"> (Oels, 2013), </w:t>
      </w:r>
      <w:r w:rsidRPr="00DB5AA6">
        <w:rPr>
          <w:rStyle w:val="StyleUnderline"/>
          <w:rFonts w:ascii="Times New Roman" w:hAnsi="Times New Roman" w:cs="Times New Roman"/>
        </w:rPr>
        <w:t xml:space="preserve">seeking to </w:t>
      </w:r>
      <w:r w:rsidRPr="00DB5AA6">
        <w:rPr>
          <w:rStyle w:val="Emphasis"/>
          <w:rFonts w:ascii="Times New Roman" w:hAnsi="Times New Roman" w:cs="Times New Roman"/>
          <w:highlight w:val="cyan"/>
        </w:rPr>
        <w:t>secure the global fossil-fuels-based capitalist system</w:t>
      </w:r>
      <w:r w:rsidRPr="00DB5AA6">
        <w:rPr>
          <w:rStyle w:val="StyleUnderline"/>
          <w:rFonts w:ascii="Times New Roman" w:hAnsi="Times New Roman" w:cs="Times New Roman"/>
          <w:highlight w:val="cyan"/>
        </w:rPr>
        <w:t xml:space="preserve"> from its toxic local excesses</w:t>
      </w:r>
      <w:r w:rsidRPr="00DB5AA6">
        <w:rPr>
          <w:rStyle w:val="StyleUnderline"/>
          <w:rFonts w:ascii="Times New Roman" w:hAnsi="Times New Roman" w:cs="Times New Roman"/>
        </w:rPr>
        <w:t xml:space="preserve"> </w:t>
      </w:r>
      <w:r w:rsidRPr="00DB5AA6">
        <w:rPr>
          <w:rFonts w:ascii="Times New Roman" w:hAnsi="Times New Roman" w:cs="Times New Roman"/>
        </w:rPr>
        <w:t>(Dalby, 2015: 431–433).</w:t>
      </w:r>
    </w:p>
    <w:p w14:paraId="5B308D87" w14:textId="77777777" w:rsidR="00877B71" w:rsidRPr="00DB5AA6" w:rsidRDefault="00877B71" w:rsidP="00877B71">
      <w:pPr>
        <w:spacing w:line="240" w:lineRule="auto"/>
        <w:rPr>
          <w:rFonts w:ascii="Times New Roman" w:hAnsi="Times New Roman" w:cs="Times New Roman"/>
        </w:rPr>
      </w:pPr>
    </w:p>
    <w:p w14:paraId="70B25393" w14:textId="77777777" w:rsidR="00877B71" w:rsidRPr="00DB5AA6" w:rsidRDefault="00877B71" w:rsidP="00877B71">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Impact Story</w:t>
      </w:r>
    </w:p>
    <w:p w14:paraId="043D1EF3" w14:textId="77777777" w:rsidR="00877B71" w:rsidRPr="00DB5AA6" w:rsidRDefault="00877B71" w:rsidP="00877B71">
      <w:pPr>
        <w:pStyle w:val="Heading4"/>
        <w:spacing w:before="0" w:line="240" w:lineRule="auto"/>
        <w:rPr>
          <w:rFonts w:ascii="Times New Roman" w:hAnsi="Times New Roman" w:cs="Times New Roman"/>
        </w:rPr>
      </w:pPr>
      <w:r w:rsidRPr="00DB5AA6">
        <w:rPr>
          <w:rFonts w:ascii="Times New Roman" w:hAnsi="Times New Roman" w:cs="Times New Roman"/>
        </w:rPr>
        <w:t xml:space="preserve">Stopping economic recovery key to cause sustainable transition—avoids extinction </w:t>
      </w:r>
    </w:p>
    <w:p w14:paraId="37D8FD29" w14:textId="77777777" w:rsidR="00877B71" w:rsidRPr="00DB5AA6" w:rsidRDefault="00877B71" w:rsidP="00877B71">
      <w:pPr>
        <w:spacing w:line="240" w:lineRule="auto"/>
        <w:rPr>
          <w:rFonts w:ascii="Times New Roman" w:hAnsi="Times New Roman" w:cs="Times New Roman"/>
          <w:sz w:val="14"/>
          <w:szCs w:val="14"/>
        </w:rPr>
      </w:pPr>
      <w:r w:rsidRPr="00DB5AA6">
        <w:rPr>
          <w:rFonts w:ascii="Times New Roman" w:hAnsi="Times New Roman" w:cs="Times New Roman"/>
          <w:b/>
          <w:bCs/>
        </w:rPr>
        <w:t>Heinberg 10—</w:t>
      </w:r>
      <w:r w:rsidRPr="00DB5AA6">
        <w:rPr>
          <w:rFonts w:ascii="Times New Roman" w:hAnsi="Times New Roman" w:cs="Times New Roman"/>
          <w:sz w:val="14"/>
          <w:szCs w:val="14"/>
        </w:rPr>
        <w:t xml:space="preserve">journalist, teaches at the Core Faculty of New College of California, on the Board of Advisors of the Solar Living Institute and the Post Carbon Institute (Richard Life After Growth, 04 March 2010, </w:t>
      </w:r>
      <w:r w:rsidRPr="00DB5AA6">
        <w:rPr>
          <w:rFonts w:ascii="Times New Roman" w:hAnsi="Times New Roman" w:cs="Times New Roman"/>
          <w:color w:val="000000"/>
          <w:sz w:val="14"/>
          <w:szCs w:val="14"/>
        </w:rPr>
        <w:t>http://www.countercurrents.org/heinberg040310.htm</w:t>
      </w:r>
      <w:r w:rsidRPr="00DB5AA6">
        <w:rPr>
          <w:rFonts w:ascii="Times New Roman" w:hAnsi="Times New Roman" w:cs="Times New Roman"/>
          <w:sz w:val="14"/>
          <w:szCs w:val="14"/>
        </w:rPr>
        <w:t>, AMiles)</w:t>
      </w:r>
    </w:p>
    <w:p w14:paraId="1A74E02B" w14:textId="77777777" w:rsidR="00877B71" w:rsidRPr="00DB5AA6" w:rsidRDefault="00877B71" w:rsidP="00877B71">
      <w:pPr>
        <w:spacing w:line="240" w:lineRule="auto"/>
        <w:rPr>
          <w:rStyle w:val="Emphasis"/>
          <w:rFonts w:ascii="Times New Roman" w:hAnsi="Times New Roman" w:cs="Times New Roman"/>
          <w:b w:val="0"/>
        </w:rPr>
      </w:pPr>
      <w:r w:rsidRPr="00DB5AA6">
        <w:rPr>
          <w:rStyle w:val="Emphasis"/>
          <w:rFonts w:ascii="Times New Roman" w:hAnsi="Times New Roman" w:cs="Times New Roman"/>
        </w:rPr>
        <w:t xml:space="preserve"> By saying this, I am not suggesting that we should all simply give up and accept an inevitable, awful fate. </w:t>
      </w:r>
      <w:r w:rsidRPr="00DB5AA6">
        <w:rPr>
          <w:rStyle w:val="Emphasis"/>
          <w:rFonts w:ascii="Times New Roman" w:hAnsi="Times New Roman" w:cs="Times New Roman"/>
          <w:highlight w:val="cyan"/>
        </w:rPr>
        <w:t>Even though the collapse of the world's financial and industrial systems has started, effort now at minimizing further dire consequences is essential. Collapse does not mean extinction. A new way of life will almost certainly emerge</w:t>
      </w:r>
      <w:r w:rsidRPr="00DB5AA6">
        <w:rPr>
          <w:rFonts w:ascii="Times New Roman" w:hAnsi="Times New Roman" w:cs="Times New Roman"/>
          <w:u w:val="single"/>
        </w:rPr>
        <w:t xml:space="preserve"> </w:t>
      </w:r>
      <w:r w:rsidRPr="00DB5AA6">
        <w:rPr>
          <w:rFonts w:ascii="Times New Roman" w:hAnsi="Times New Roman" w:cs="Times New Roman"/>
          <w:b/>
          <w:sz w:val="12"/>
          <w:szCs w:val="12"/>
        </w:rPr>
        <w:t>from the wreckage of the fossil-fueled growth era. It is up to those of us who have some understanding of what is happening, and why, to help design that new way of life so that it will be sustainable, equitable, and fulfilling for all concerned. We all need practical strategies and tools to weather the collapse and to build the foundation of whatever is to come after. Journey to a New Economy The propositions described above, and my personal journey, are the starting points for a search that can be summarized in a single question: What are the guideposts toward a livable, inviting post-growth society? This search has in many instances entailed a literal, geographic journey. During the past few years, as I traveled the lecture circuit, I met thousands of people who had already concluded on their own that the global stage was being set for an economic crash of epic proportions. They had passed through the psychological stages of grief—denial, anger, bargaining, depression, and acceptance. They were thinking creatively, building new lives, and experimenting with a wide range of strategies for meeting basic human needs while using much less of just about everything. Some of these folks, like me, had been thinking along these lines for a long time—since the 1970s. Many were much younger, though, had learned about Peak Oil or climate change just within the past few years, and had recently decided to devote their lives to building a post-hydrocarbon world. Some were clearly members of what was known in the 1970s as the "counterculture." Others were mainstream citizens—investment bankers, real estate sellers, high school teachers, small business owners, corporate middle managers—who had chanced upon information that awakened them forcibly from their routines. Many of these folks lived in large cities, but others in small towns or on farms; some were rich, some poor (a few by choice); some were devout, others agnostic or atheist; some were working alone on survivalist projects, while others were building community organizations; some saw the transition as a business opportunity while others were working through non-profit organizations. Here are just three examples that stand out. In 2005, while on a lecture tour in Ireland, I met a young college teacher named Rob Hopkins who believed that life could be better without fossil fuels. He had led his students in developing an "Energy Descent Action Plan" for their town, and believed he had the seed for something larger and more significant. He soon moved back to his native England to earn his Ph.D., and designed his thesis project around helping the village of Totnes begin a cooperative, phased process of transitioning away from its dependence on fossil fuels. This project in turn led to the start of a series of Transition Initiatives in villages, towns, and neighborhoods throughout the U.K. In 2007, a version of Rob's written Ph.D. thesis was published as a book (The Transition Handbook) that quickly began inspiring others to take up this strategy. Today there are hundreds of Transition Initiatives at various stages of development in a dozen countries (including over 50 in the U.S.). While in Montana for a speaking engagement at the University of Montana in Helena in spring 2009, some local Peak Oil activists drove me to the town of Ronan and introduced me to Billie Lee, who had helped start Mission Mountain Food Enterprise Center. The Center is housed in a fairly small, non-descript building and features medium-scale food processing equipment that local small food producers can rent at reasonable rates. This enables small farmers to produce value-added products (everything from canned soups to herbal tea bags) that are profitable and are price-competitive with those made by industrial food companies located hundreds or thousands of miles from Ronan. Local food has become an obsession for the sustainability-minded during the past few years, and local food systems will be a necessary pillar of post-growth economies. Yet aspiring small-scale farmers often have a hard time getting started because they cannot afford the equipment to enable them to produce profitable value-added products. Here in the tiny hamlet of Ronan was an ingenious solution to the problem, and one that deserves to be replicated in every agricultural county in the nation. On a trip to New England in 2007, I met Lynn Benander, a community energy activist and entrepreneur who had started a project called Co-op Power to bring renewable energy to low-income and multi-ethnic communities throughout the Northeast. Typically, renewable energy projects cost more to get going than conventional coal or gas power projects, and so they tend to be found in wealthier communities and regions. Conversely, the most polluting energy projects tend to be sited in or near poor neighborhoods or regions. Co-op Power aims to change that imbalance of power—in a way that any community can copy. A typical project: You help four people put up a solar hot water system and everyone comes to help you put up yours; you save 40 to 50 percent off your total system price, get to know your neighbors, and learn how your system works. Co-op Power had also pioneered a cooperative financing method that cuts through the usual roadblocks to renewable energy projects in poorer neighborhoods by leveraging member equity</w:t>
      </w:r>
      <w:r w:rsidRPr="00DB5AA6">
        <w:rPr>
          <w:rFonts w:ascii="Times New Roman" w:hAnsi="Times New Roman" w:cs="Times New Roman"/>
          <w:b/>
        </w:rPr>
        <w:t>.</w:t>
      </w:r>
      <w:r w:rsidRPr="00DB5AA6">
        <w:rPr>
          <w:rFonts w:ascii="Times New Roman" w:hAnsi="Times New Roman" w:cs="Times New Roman"/>
        </w:rPr>
        <w:t xml:space="preserve"> </w:t>
      </w:r>
      <w:r w:rsidRPr="00DB5AA6">
        <w:rPr>
          <w:rStyle w:val="Emphasis"/>
          <w:rFonts w:ascii="Times New Roman" w:hAnsi="Times New Roman" w:cs="Times New Roman"/>
        </w:rPr>
        <w:t xml:space="preserve">Individually, these initiatives and projects may seem to be on too small a scale to make much of a difference. But multiplied by thousands, with examples in nearly every community, they represent a quiet yet powerful movement. Few of these efforts have gained national media attention. Most media commentators who address economic issues are focused on the prospects—positive or negative—of the existing growth-based economy. These projects don't seem all that important within that framework of thinking. </w:t>
      </w:r>
      <w:r w:rsidRPr="00DB5AA6">
        <w:rPr>
          <w:rStyle w:val="Emphasis"/>
          <w:rFonts w:ascii="Times New Roman" w:hAnsi="Times New Roman" w:cs="Times New Roman"/>
          <w:highlight w:val="cyan"/>
        </w:rPr>
        <w:t>But in the new context of the no-growth economy, they may mean the difference between ruinous poverty and happy sufficiency. The trends are already in evidence: as the financial crisis worsens, more people are planting gardens, and seed companies are working hard to keep up with the demand. More young people are taking up farming now than in any recent decade. In 2008, more bicycles were sold in the U.S. than automobiles (not good news for the struggling car companies, but great news for the climate). And since the crisis started, Americans have been spending much less on non-essentials—repairing and re-using rather than replacing and adding</w:t>
      </w:r>
      <w:r w:rsidRPr="00DB5AA6">
        <w:rPr>
          <w:rStyle w:val="Emphasis"/>
          <w:rFonts w:ascii="Times New Roman" w:hAnsi="Times New Roman" w:cs="Times New Roman"/>
        </w:rPr>
        <w:t xml:space="preserve">. Many economists assume these trends are short-term and that Americans will return to consumerism as economic crisis shifts into recovery. But </w:t>
      </w:r>
      <w:r w:rsidRPr="00DB5AA6">
        <w:rPr>
          <w:rStyle w:val="Emphasis"/>
          <w:rFonts w:ascii="Times New Roman" w:hAnsi="Times New Roman" w:cs="Times New Roman"/>
          <w:highlight w:val="cyan"/>
        </w:rPr>
        <w:t>if there is no "recovery" in the usual sense, then these trends will only grow.</w:t>
      </w:r>
      <w:r w:rsidRPr="00DB5AA6">
        <w:rPr>
          <w:rStyle w:val="Emphasis"/>
          <w:rFonts w:ascii="Times New Roman" w:hAnsi="Times New Roman" w:cs="Times New Roman"/>
        </w:rPr>
        <w:t xml:space="preserve"> This is what the early adopters are assuming. They believe that the nation and the world have turned a corner. They understand something the media either ignore or deny. They're bett</w:t>
      </w:r>
      <w:r w:rsidRPr="00DB5AA6">
        <w:rPr>
          <w:rStyle w:val="Emphasis"/>
          <w:rFonts w:ascii="Times New Roman" w:hAnsi="Times New Roman" w:cs="Times New Roman"/>
          <w:highlight w:val="cyan"/>
        </w:rPr>
        <w:t>ing on a future of local food systems, not global agribusiness; of community credit co-ops rather than too-big-to-fail Wall Street megabanks; of small-scale renewable energy projects, not a world-spanning system of fossil-fuel extraction, trade, and consumption. A future in which we do for ourselves, share, and cooperate. They're embarking on a life after growth.</w:t>
      </w:r>
      <w:r w:rsidRPr="00DB5AA6">
        <w:rPr>
          <w:rStyle w:val="Emphasis"/>
          <w:rFonts w:ascii="Times New Roman" w:hAnsi="Times New Roman" w:cs="Times New Roman"/>
          <w:b w:val="0"/>
        </w:rPr>
        <w:t xml:space="preserve"> </w:t>
      </w:r>
    </w:p>
    <w:p w14:paraId="10C89609" w14:textId="77777777" w:rsidR="00877B71" w:rsidRPr="00DB5AA6" w:rsidRDefault="00877B71" w:rsidP="00877B71">
      <w:pPr>
        <w:spacing w:line="240" w:lineRule="auto"/>
        <w:rPr>
          <w:rFonts w:ascii="Times New Roman" w:hAnsi="Times New Roman" w:cs="Times New Roman"/>
        </w:rPr>
      </w:pPr>
    </w:p>
    <w:p w14:paraId="7A308486" w14:textId="77777777" w:rsidR="00877B71" w:rsidRPr="00B84DA5" w:rsidRDefault="00877B71" w:rsidP="00877B71">
      <w:pPr>
        <w:pStyle w:val="Heading4"/>
        <w:tabs>
          <w:tab w:val="left" w:pos="1530"/>
        </w:tabs>
        <w:spacing w:before="0"/>
        <w:rPr>
          <w:rFonts w:ascii="Times New Roman" w:hAnsi="Times New Roman" w:cs="Times New Roman"/>
        </w:rPr>
      </w:pPr>
      <w:r w:rsidRPr="00B84DA5">
        <w:rPr>
          <w:rFonts w:ascii="Times New Roman" w:hAnsi="Times New Roman" w:cs="Times New Roman"/>
        </w:rPr>
        <w:t>Extinction – capitalism is unsustainable and the root cause of all violence and environmental destruction</w:t>
      </w:r>
    </w:p>
    <w:p w14:paraId="3258FDCB" w14:textId="77777777" w:rsidR="00877B71" w:rsidRPr="00B84DA5" w:rsidRDefault="00877B71" w:rsidP="00877B71">
      <w:pPr>
        <w:tabs>
          <w:tab w:val="left" w:pos="1530"/>
        </w:tabs>
        <w:rPr>
          <w:rFonts w:ascii="Times New Roman" w:hAnsi="Times New Roman" w:cs="Times New Roman"/>
        </w:rPr>
      </w:pPr>
      <w:r w:rsidRPr="00B84DA5">
        <w:rPr>
          <w:rStyle w:val="Style13ptBold"/>
          <w:rFonts w:ascii="Times New Roman" w:hAnsi="Times New Roman" w:cs="Times New Roman"/>
        </w:rPr>
        <w:t>Robinson</w:t>
      </w:r>
      <w:r w:rsidRPr="00B84DA5">
        <w:rPr>
          <w:rFonts w:ascii="Times New Roman" w:hAnsi="Times New Roman" w:cs="Times New Roman"/>
        </w:rPr>
        <w:t xml:space="preserve"> </w:t>
      </w:r>
      <w:r w:rsidRPr="00B84DA5">
        <w:rPr>
          <w:rStyle w:val="Style13ptBold"/>
          <w:rFonts w:ascii="Times New Roman" w:hAnsi="Times New Roman" w:cs="Times New Roman"/>
        </w:rPr>
        <w:t>14</w:t>
      </w:r>
      <w:r w:rsidRPr="00B84DA5">
        <w:rPr>
          <w:rFonts w:ascii="Times New Roman" w:hAnsi="Times New Roman" w:cs="Times New Roman"/>
        </w:rPr>
        <w:t xml:space="preserve"> </w:t>
      </w:r>
      <w:r w:rsidRPr="00B84DA5">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1B0D2AFE" w14:textId="77777777" w:rsidR="00877B71" w:rsidRPr="00B84DA5" w:rsidRDefault="00877B71" w:rsidP="00877B71">
      <w:pPr>
        <w:tabs>
          <w:tab w:val="left" w:pos="1530"/>
        </w:tabs>
        <w:rPr>
          <w:rStyle w:val="StyleUnderline"/>
          <w:rFonts w:ascii="Times New Roman" w:hAnsi="Times New Roman" w:cs="Times New Roman"/>
        </w:rPr>
      </w:pPr>
      <w:r w:rsidRPr="00B84DA5">
        <w:rPr>
          <w:rFonts w:ascii="Times New Roman" w:hAnsi="Times New Roman" w:cs="Times New Roman"/>
          <w:sz w:val="16"/>
        </w:rPr>
        <w:t xml:space="preserve">Cyclical, Structural, and Systemic Crises  Most commentators on the contemporary crisis refer to the “Great Recession” of 2008 and its aftermath. Yet </w:t>
      </w:r>
      <w:r w:rsidRPr="00B84DA5">
        <w:rPr>
          <w:rStyle w:val="StyleUnderline"/>
          <w:rFonts w:ascii="Times New Roman" w:hAnsi="Times New Roman" w:cs="Times New Roman"/>
        </w:rPr>
        <w:t xml:space="preserve">the causal </w:t>
      </w:r>
      <w:r w:rsidRPr="00B84DA5">
        <w:rPr>
          <w:rStyle w:val="StyleUnderline"/>
          <w:rFonts w:ascii="Times New Roman" w:hAnsi="Times New Roman" w:cs="Times New Roman"/>
          <w:highlight w:val="cyan"/>
        </w:rPr>
        <w:t>origins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global crisis are</w:t>
      </w:r>
      <w:r w:rsidRPr="00B84DA5">
        <w:rPr>
          <w:rStyle w:val="StyleUnderline"/>
          <w:rFonts w:ascii="Times New Roman" w:hAnsi="Times New Roman" w:cs="Times New Roman"/>
        </w:rPr>
        <w:t xml:space="preserve"> to be </w:t>
      </w:r>
      <w:r w:rsidRPr="00B84DA5">
        <w:rPr>
          <w:rStyle w:val="StyleUnderline"/>
          <w:rFonts w:ascii="Times New Roman" w:hAnsi="Times New Roman" w:cs="Times New Roman"/>
          <w:highlight w:val="cyan"/>
        </w:rPr>
        <w:t>found in over-accumulation</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also </w:t>
      </w:r>
      <w:r w:rsidRPr="00B84DA5">
        <w:rPr>
          <w:rStyle w:val="StyleUnderline"/>
          <w:rFonts w:ascii="Times New Roman" w:hAnsi="Times New Roman" w:cs="Times New Roman"/>
        </w:rPr>
        <w:t>in contradictions of state power</w:t>
      </w:r>
      <w:r w:rsidRPr="00B84DA5">
        <w:rPr>
          <w:rFonts w:ascii="Times New Roman" w:hAnsi="Times New Roman" w:cs="Times New Roman"/>
          <w:sz w:val="16"/>
        </w:rPr>
        <w:t xml:space="preserve">, or in what Marxists call the internal contradictions of the capitalist system. Moreover, </w:t>
      </w:r>
      <w:r w:rsidRPr="00B84DA5">
        <w:rPr>
          <w:rStyle w:val="StyleUnderline"/>
          <w:rFonts w:ascii="Times New Roman" w:hAnsi="Times New Roman" w:cs="Times New Roman"/>
        </w:rPr>
        <w:t>because the system is now global, crisis in any one place tends to represent crisis for the system as a whole.</w:t>
      </w:r>
      <w:r w:rsidRPr="00B84DA5">
        <w:rPr>
          <w:rFonts w:ascii="Times New Roman" w:hAnsi="Times New Roman" w:cs="Times New Roman"/>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B84DA5">
        <w:rPr>
          <w:rStyle w:val="StyleUnderline"/>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B84DA5">
        <w:rPr>
          <w:rFonts w:ascii="Times New Roman" w:hAnsi="Times New Roman" w:cs="Times New Roman"/>
          <w:sz w:val="16"/>
        </w:rPr>
        <w:t xml:space="preserve"> the </w:t>
      </w:r>
      <w:r w:rsidRPr="00B84DA5">
        <w:rPr>
          <w:rStyle w:val="StyleUnderline"/>
          <w:rFonts w:ascii="Times New Roman" w:hAnsi="Times New Roman" w:cs="Times New Roman"/>
        </w:rPr>
        <w:t>explosive contradictions</w:t>
      </w:r>
      <w:r w:rsidRPr="00B84DA5">
        <w:rPr>
          <w:rFonts w:ascii="Times New Roman" w:hAnsi="Times New Roman" w:cs="Times New Roman"/>
          <w:sz w:val="16"/>
        </w:rPr>
        <w:t xml:space="preserve"> built into the system.  Is this crisis cyclical, structural, or systemic? </w:t>
      </w:r>
      <w:r w:rsidRPr="00B84DA5">
        <w:rPr>
          <w:rStyle w:val="StyleUnderline"/>
          <w:rFonts w:ascii="Times New Roman" w:hAnsi="Times New Roman" w:cs="Times New Roman"/>
        </w:rPr>
        <w:t>Cyclical crises are recurrent to capitalism about once every 10 years and involve recessions that act as self-correcting mechanisms</w:t>
      </w:r>
      <w:r w:rsidRPr="00B84DA5">
        <w:rPr>
          <w:rFonts w:ascii="Times New Roman" w:hAnsi="Times New Roman" w:cs="Times New Roman"/>
          <w:sz w:val="16"/>
        </w:rPr>
        <w:t xml:space="preserve"> without any major restructuring of the system. The recessions of the early 1980s, the early 1990s, and of 2001 were cyclical crises. In contrast, the 2008 crisis signaled the slide into a structural crisis</w:t>
      </w:r>
      <w:r w:rsidRPr="00B84DA5">
        <w:rPr>
          <w:rFonts w:ascii="Times New Roman" w:hAnsi="Times New Roman" w:cs="Times New Roman"/>
          <w:i/>
          <w:iCs/>
          <w:sz w:val="16"/>
        </w:rPr>
        <w:t xml:space="preserve">. Structural crises </w:t>
      </w:r>
      <w:r w:rsidRPr="00B84DA5">
        <w:rPr>
          <w:rFonts w:ascii="Times New Roman" w:hAnsi="Times New Roman" w:cs="Times New Roman"/>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B84DA5">
        <w:rPr>
          <w:rStyle w:val="StyleUnderline"/>
          <w:rFonts w:ascii="Times New Roman" w:hAnsi="Times New Roman" w:cs="Times New Roman"/>
        </w:rPr>
        <w:t>A systemic crisis involves the replacement of a system by an entirely new system or by an outright collapse. A structural crisis opens up the possibility for a systemic crisis.</w:t>
      </w:r>
      <w:r w:rsidRPr="00B84DA5">
        <w:rPr>
          <w:rFonts w:ascii="Times New Roman" w:hAnsi="Times New Roman" w:cs="Times New Roman"/>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B84DA5">
        <w:rPr>
          <w:rStyle w:val="StyleUnderline"/>
          <w:rFonts w:ascii="Times New Roman" w:hAnsi="Times New Roman" w:cs="Times New Roman"/>
        </w:rPr>
        <w:t xml:space="preserve">This is an historic moment of extreme uncertainty, in which collective responses from distinct social and class forces to the crisis are in great flux. </w:t>
      </w:r>
      <w:r w:rsidRPr="00B84DA5">
        <w:rPr>
          <w:rStyle w:val="StyleUnderline"/>
          <w:rFonts w:ascii="Times New Roman" w:hAnsi="Times New Roman" w:cs="Times New Roman"/>
          <w:sz w:val="12"/>
        </w:rPr>
        <w:t xml:space="preserve"> </w:t>
      </w:r>
      <w:r w:rsidRPr="00B84DA5">
        <w:rPr>
          <w:rFonts w:ascii="Times New Roman" w:hAnsi="Times New Roman" w:cs="Times New Roman"/>
          <w:sz w:val="16"/>
        </w:rPr>
        <w:t xml:space="preserve">Hence my concept of global crisis is broader than financial. </w:t>
      </w:r>
      <w:r w:rsidRPr="00B84DA5">
        <w:rPr>
          <w:rStyle w:val="StyleUnderline"/>
          <w:rFonts w:ascii="Times New Roman" w:hAnsi="Times New Roman" w:cs="Times New Roman"/>
        </w:rPr>
        <w:t>There are multiple and mutually constitutive dimensions – economic, social, political, cultural, ideological and ecological, not to mention the existential crisis of our consciousness</w:t>
      </w:r>
      <w:r w:rsidRPr="00B84DA5">
        <w:rPr>
          <w:rFonts w:ascii="Times New Roman" w:hAnsi="Times New Roman" w:cs="Times New Roman"/>
          <w:sz w:val="16"/>
        </w:rPr>
        <w:t xml:space="preserve">, values and very being. There is a crisis of social polarisation, that is, of </w:t>
      </w:r>
      <w:r w:rsidRPr="00B84DA5">
        <w:rPr>
          <w:rFonts w:ascii="Times New Roman" w:hAnsi="Times New Roman" w:cs="Times New Roman"/>
          <w:i/>
          <w:iCs/>
          <w:sz w:val="16"/>
        </w:rPr>
        <w:t xml:space="preserve">social reproduction. </w:t>
      </w:r>
      <w:r w:rsidRPr="00B84DA5">
        <w:rPr>
          <w:rStyle w:val="StyleUnderline"/>
          <w:rFonts w:ascii="Times New Roman" w:hAnsi="Times New Roman" w:cs="Times New Roman"/>
          <w:highlight w:val="cyan"/>
        </w:rPr>
        <w:t xml:space="preserve">The system cannot meet the </w:t>
      </w:r>
      <w:r w:rsidRPr="00B84DA5">
        <w:rPr>
          <w:rStyle w:val="StyleUnderline"/>
          <w:rFonts w:ascii="Times New Roman" w:hAnsi="Times New Roman" w:cs="Times New Roman"/>
        </w:rPr>
        <w:t>needs</w:t>
      </w:r>
      <w:r w:rsidRPr="00B84DA5">
        <w:rPr>
          <w:rFonts w:ascii="Times New Roman" w:hAnsi="Times New Roman" w:cs="Times New Roman"/>
          <w:sz w:val="16"/>
        </w:rPr>
        <w:t xml:space="preserve"> or assure the </w:t>
      </w:r>
      <w:r w:rsidRPr="00B84DA5">
        <w:rPr>
          <w:rStyle w:val="StyleUnderline"/>
          <w:rFonts w:ascii="Times New Roman" w:hAnsi="Times New Roman" w:cs="Times New Roman"/>
          <w:highlight w:val="cyan"/>
        </w:rPr>
        <w:t>survival of</w:t>
      </w:r>
      <w:r w:rsidRPr="00B84DA5">
        <w:rPr>
          <w:rStyle w:val="StyleUnderline"/>
          <w:rFonts w:ascii="Times New Roman" w:hAnsi="Times New Roman" w:cs="Times New Roman"/>
        </w:rPr>
        <w:t xml:space="preserve"> millions of </w:t>
      </w:r>
      <w:r w:rsidRPr="00B84DA5">
        <w:rPr>
          <w:rStyle w:val="StyleUnderline"/>
          <w:rFonts w:ascii="Times New Roman" w:hAnsi="Times New Roman" w:cs="Times New Roman"/>
          <w:highlight w:val="cyan"/>
        </w:rPr>
        <w:t>people</w:t>
      </w:r>
      <w:r w:rsidRPr="00B84DA5">
        <w:rPr>
          <w:rFonts w:ascii="Times New Roman" w:hAnsi="Times New Roman" w:cs="Times New Roman"/>
          <w:sz w:val="16"/>
        </w:rPr>
        <w:t xml:space="preserve">, perhaps a majority of </w:t>
      </w:r>
      <w:r w:rsidRPr="00B84DA5">
        <w:rPr>
          <w:rStyle w:val="StyleUnderline"/>
          <w:rFonts w:ascii="Times New Roman" w:hAnsi="Times New Roman" w:cs="Times New Roman"/>
          <w:sz w:val="16"/>
          <w:szCs w:val="16"/>
        </w:rPr>
        <w:t>humanity</w:t>
      </w:r>
      <w:r w:rsidRPr="00B84DA5">
        <w:rPr>
          <w:rFonts w:ascii="Times New Roman" w:hAnsi="Times New Roman" w:cs="Times New Roman"/>
          <w:sz w:val="16"/>
        </w:rPr>
        <w:t xml:space="preserve">. There are crises of state legitimacy and political authority, or of </w:t>
      </w:r>
      <w:r w:rsidRPr="00B84DA5">
        <w:rPr>
          <w:rFonts w:ascii="Times New Roman" w:hAnsi="Times New Roman" w:cs="Times New Roman"/>
          <w:i/>
          <w:iCs/>
          <w:sz w:val="16"/>
        </w:rPr>
        <w:t xml:space="preserve">hegemony </w:t>
      </w:r>
      <w:r w:rsidRPr="00B84DA5">
        <w:rPr>
          <w:rFonts w:ascii="Times New Roman" w:hAnsi="Times New Roman" w:cs="Times New Roman"/>
          <w:sz w:val="16"/>
        </w:rPr>
        <w:t xml:space="preserve">and </w:t>
      </w:r>
      <w:r w:rsidRPr="00B84DA5">
        <w:rPr>
          <w:rFonts w:ascii="Times New Roman" w:hAnsi="Times New Roman" w:cs="Times New Roman"/>
          <w:i/>
          <w:iCs/>
          <w:sz w:val="16"/>
        </w:rPr>
        <w:t xml:space="preserve">domination. </w:t>
      </w:r>
      <w:r w:rsidRPr="00B84DA5">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insecurity and greater hardships. </w:t>
      </w:r>
      <w:r w:rsidRPr="00B84DA5">
        <w:rPr>
          <w:rStyle w:val="StyleUnderline"/>
          <w:rFonts w:ascii="Times New Roman" w:hAnsi="Times New Roman" w:cs="Times New Roman"/>
        </w:rPr>
        <w:t>The legitimacy of the system has increasingly been called into question by millions</w:t>
      </w:r>
      <w:r w:rsidRPr="00B84DA5">
        <w:rPr>
          <w:rFonts w:ascii="Times New Roman" w:hAnsi="Times New Roman" w:cs="Times New Roman"/>
          <w:sz w:val="16"/>
        </w:rPr>
        <w:t xml:space="preserve">, </w:t>
      </w:r>
      <w:r w:rsidRPr="00B84DA5">
        <w:rPr>
          <w:rStyle w:val="StyleUnderline"/>
          <w:rFonts w:ascii="Times New Roman" w:hAnsi="Times New Roman" w:cs="Times New Roman"/>
        </w:rPr>
        <w:t>perhaps</w:t>
      </w:r>
      <w:r w:rsidRPr="00B84DA5">
        <w:rPr>
          <w:rFonts w:ascii="Times New Roman" w:hAnsi="Times New Roman" w:cs="Times New Roman"/>
          <w:sz w:val="16"/>
        </w:rPr>
        <w:t xml:space="preserve"> even </w:t>
      </w:r>
      <w:r w:rsidRPr="00B84DA5">
        <w:rPr>
          <w:rStyle w:val="StyleUnderline"/>
          <w:rFonts w:ascii="Times New Roman" w:hAnsi="Times New Roman" w:cs="Times New Roman"/>
        </w:rPr>
        <w:t>billions</w:t>
      </w:r>
      <w:r w:rsidRPr="00B84DA5">
        <w:rPr>
          <w:rFonts w:ascii="Times New Roman" w:hAnsi="Times New Roman" w:cs="Times New Roman"/>
          <w:sz w:val="16"/>
        </w:rPr>
        <w:t xml:space="preserve">, of people around the world, </w:t>
      </w:r>
      <w:r w:rsidRPr="00B84DA5">
        <w:rPr>
          <w:rStyle w:val="StyleUnderline"/>
          <w:rFonts w:ascii="Times New Roman" w:hAnsi="Times New Roman" w:cs="Times New Roman"/>
        </w:rPr>
        <w:t>and is facing expanded counter-hegemonic challenges.</w:t>
      </w:r>
      <w:r w:rsidRPr="00B84DA5">
        <w:rPr>
          <w:rFonts w:ascii="Times New Roman" w:hAnsi="Times New Roman" w:cs="Times New Roman"/>
          <w:sz w:val="16"/>
        </w:rPr>
        <w:t xml:space="preserve"> Global elites have been unable counter this erosion of the system’s authority in the face of worldwide pressures for a global moral economy. </w:t>
      </w:r>
      <w:r w:rsidRPr="00B84DA5">
        <w:rPr>
          <w:rStyle w:val="StyleUnderline"/>
          <w:rFonts w:ascii="Times New Roman" w:hAnsi="Times New Roman" w:cs="Times New Roman"/>
        </w:rPr>
        <w:t>And a canopy that envelops all these dimensions is a crisis of sustainability rooted in</w:t>
      </w:r>
      <w:r w:rsidRPr="00B84DA5">
        <w:rPr>
          <w:rFonts w:ascii="Times New Roman" w:hAnsi="Times New Roman" w:cs="Times New Roman"/>
          <w:sz w:val="16"/>
        </w:rPr>
        <w:t xml:space="preserve"> an ecological holocaust that has already begun, expressed in </w:t>
      </w:r>
      <w:r w:rsidRPr="00B84DA5">
        <w:rPr>
          <w:rStyle w:val="Emphasis"/>
          <w:rFonts w:ascii="Times New Roman" w:hAnsi="Times New Roman" w:cs="Times New Roman"/>
          <w:highlight w:val="cyan"/>
        </w:rPr>
        <w:t>climate change and</w:t>
      </w:r>
      <w:r w:rsidRPr="00B84DA5">
        <w:rPr>
          <w:rStyle w:val="Emphasis"/>
          <w:rFonts w:ascii="Times New Roman" w:hAnsi="Times New Roman" w:cs="Times New Roman"/>
        </w:rPr>
        <w:t xml:space="preserve"> the </w:t>
      </w:r>
      <w:r w:rsidRPr="00B84DA5">
        <w:rPr>
          <w:rStyle w:val="Emphasis"/>
          <w:rFonts w:ascii="Times New Roman" w:hAnsi="Times New Roman" w:cs="Times New Roman"/>
          <w:highlight w:val="cyan"/>
        </w:rPr>
        <w:t>impending collapse of</w:t>
      </w:r>
      <w:r w:rsidRPr="00B84DA5">
        <w:rPr>
          <w:rStyle w:val="Emphasis"/>
          <w:rFonts w:ascii="Times New Roman" w:hAnsi="Times New Roman" w:cs="Times New Roman"/>
        </w:rPr>
        <w:t xml:space="preserve"> centralised </w:t>
      </w:r>
      <w:r w:rsidRPr="00B84DA5">
        <w:rPr>
          <w:rStyle w:val="Emphasis"/>
          <w:rFonts w:ascii="Times New Roman" w:hAnsi="Times New Roman" w:cs="Times New Roman"/>
          <w:highlight w:val="cyan"/>
        </w:rPr>
        <w:t>agricultural</w:t>
      </w:r>
      <w:r w:rsidRPr="00B84DA5">
        <w:rPr>
          <w:rStyle w:val="StyleUnderline"/>
          <w:rFonts w:ascii="Times New Roman" w:hAnsi="Times New Roman" w:cs="Times New Roman"/>
          <w:highlight w:val="cyan"/>
        </w:rPr>
        <w:t xml:space="preserve"> systems</w:t>
      </w:r>
      <w:r w:rsidRPr="00B84DA5">
        <w:rPr>
          <w:rFonts w:ascii="Times New Roman" w:hAnsi="Times New Roman" w:cs="Times New Roman"/>
          <w:sz w:val="16"/>
        </w:rPr>
        <w:t xml:space="preserve"> in several regions of the world, among other indicators. By </w:t>
      </w:r>
      <w:r w:rsidRPr="00B84DA5">
        <w:rPr>
          <w:rStyle w:val="StyleUnderline"/>
          <w:rFonts w:ascii="Times New Roman" w:hAnsi="Times New Roman" w:cs="Times New Roman"/>
        </w:rPr>
        <w:t>a crisis of humanity</w:t>
      </w:r>
      <w:r w:rsidRPr="00B84DA5">
        <w:rPr>
          <w:rFonts w:ascii="Times New Roman" w:hAnsi="Times New Roman" w:cs="Times New Roman"/>
          <w:i/>
          <w:iCs/>
          <w:sz w:val="16"/>
        </w:rPr>
        <w:t xml:space="preserve"> </w:t>
      </w:r>
      <w:r w:rsidRPr="00B84DA5">
        <w:rPr>
          <w:rFonts w:ascii="Times New Roman" w:hAnsi="Times New Roman" w:cs="Times New Roman"/>
          <w:sz w:val="16"/>
        </w:rPr>
        <w:t xml:space="preserve">I mean a crisis that is approaching systemic proportions, </w:t>
      </w:r>
      <w:r w:rsidRPr="00B84DA5">
        <w:rPr>
          <w:rStyle w:val="Emphasis"/>
          <w:rFonts w:ascii="Times New Roman" w:hAnsi="Times New Roman" w:cs="Times New Roman"/>
          <w:highlight w:val="cyan"/>
        </w:rPr>
        <w:t>threaten</w:t>
      </w:r>
      <w:r w:rsidRPr="00B84DA5">
        <w:rPr>
          <w:rStyle w:val="Emphasis"/>
          <w:rFonts w:ascii="Times New Roman" w:hAnsi="Times New Roman" w:cs="Times New Roman"/>
        </w:rPr>
        <w:t xml:space="preserve">ing the </w:t>
      </w:r>
      <w:r w:rsidRPr="00B84DA5">
        <w:rPr>
          <w:rStyle w:val="Emphasis"/>
          <w:rFonts w:ascii="Times New Roman" w:hAnsi="Times New Roman" w:cs="Times New Roman"/>
          <w:highlight w:val="cyan"/>
        </w:rPr>
        <w:t>ability of billions of people to survive</w:t>
      </w:r>
      <w:r w:rsidRPr="00B84DA5">
        <w:rPr>
          <w:rStyle w:val="StyleUnderline"/>
          <w:rFonts w:ascii="Times New Roman" w:hAnsi="Times New Roman" w:cs="Times New Roman"/>
        </w:rPr>
        <w:t>, and raising the specter of a collapse of world civilisation</w:t>
      </w:r>
      <w:r w:rsidRPr="00B84DA5">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B84DA5">
        <w:rPr>
          <w:rStyle w:val="StyleUnderline"/>
          <w:rFonts w:ascii="Times New Roman" w:hAnsi="Times New Roman" w:cs="Times New Roman"/>
          <w:highlight w:val="cyan"/>
        </w:rPr>
        <w:t>The system is fast reaching</w:t>
      </w:r>
      <w:r w:rsidRPr="00B84DA5">
        <w:rPr>
          <w:rStyle w:val="StyleUnderline"/>
          <w:rFonts w:ascii="Times New Roman" w:hAnsi="Times New Roman" w:cs="Times New Roman"/>
        </w:rPr>
        <w:t xml:space="preserve"> the </w:t>
      </w:r>
      <w:r w:rsidRPr="00B84DA5">
        <w:rPr>
          <w:rStyle w:val="Emphasis"/>
          <w:rFonts w:ascii="Times New Roman" w:hAnsi="Times New Roman" w:cs="Times New Roman"/>
          <w:highlight w:val="cyan"/>
        </w:rPr>
        <w:t>ecological limits of its reproduction</w:t>
      </w:r>
      <w:r w:rsidRPr="00B84DA5">
        <w:rPr>
          <w:rStyle w:val="StyleUnderline"/>
          <w:rFonts w:ascii="Times New Roman" w:hAnsi="Times New Roman" w:cs="Times New Roman"/>
          <w:highlight w:val="cyan"/>
        </w:rPr>
        <w:t>.</w:t>
      </w:r>
      <w:r w:rsidRPr="00B84DA5">
        <w:rPr>
          <w:rStyle w:val="StyleUnderline"/>
          <w:rFonts w:ascii="Times New Roman" w:hAnsi="Times New Roman" w:cs="Times New Roman"/>
        </w:rPr>
        <w:t xml:space="preserve"> Global </w:t>
      </w:r>
      <w:r w:rsidRPr="00B84DA5">
        <w:rPr>
          <w:rStyle w:val="StyleUnderline"/>
          <w:rFonts w:ascii="Times New Roman" w:hAnsi="Times New Roman" w:cs="Times New Roman"/>
          <w:highlight w:val="cyan"/>
        </w:rPr>
        <w:t>capitalism</w:t>
      </w:r>
      <w:r w:rsidRPr="00B84DA5">
        <w:rPr>
          <w:rStyle w:val="StyleUnderline"/>
          <w:rFonts w:ascii="Times New Roman" w:hAnsi="Times New Roman" w:cs="Times New Roman"/>
        </w:rPr>
        <w:t xml:space="preserve"> now couples human and natural history in such a way as to </w:t>
      </w:r>
      <w:r w:rsidRPr="00B84DA5">
        <w:rPr>
          <w:rStyle w:val="StyleUnderline"/>
          <w:rFonts w:ascii="Times New Roman" w:hAnsi="Times New Roman" w:cs="Times New Roman"/>
          <w:highlight w:val="cyan"/>
        </w:rPr>
        <w:t>threaten</w:t>
      </w:r>
      <w:r w:rsidRPr="00B84DA5">
        <w:rPr>
          <w:rStyle w:val="StyleUnderline"/>
          <w:rFonts w:ascii="Times New Roman" w:hAnsi="Times New Roman" w:cs="Times New Roman"/>
        </w:rPr>
        <w:t xml:space="preserve"> to bring about what would be </w:t>
      </w:r>
      <w:r w:rsidRPr="00B84DA5">
        <w:rPr>
          <w:rStyle w:val="StyleUnderline"/>
          <w:rFonts w:ascii="Times New Roman" w:hAnsi="Times New Roman" w:cs="Times New Roman"/>
          <w:highlight w:val="cyan"/>
        </w:rPr>
        <w:t>the sixth mass extinction</w:t>
      </w:r>
      <w:r w:rsidRPr="00B84DA5">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84DA5">
        <w:rPr>
          <w:rStyle w:val="StyleUnderline"/>
          <w:rFonts w:ascii="Times New Roman" w:hAnsi="Times New Roman" w:cs="Times New Roman"/>
          <w:highlight w:val="cyan"/>
        </w:rPr>
        <w:t>there are nine “planetary boundaries”</w:t>
      </w:r>
      <w:r w:rsidRPr="00B84DA5">
        <w:rPr>
          <w:rStyle w:val="StyleUnderline"/>
          <w:rFonts w:ascii="Times New Roman" w:hAnsi="Times New Roman" w:cs="Times New Roman"/>
        </w:rPr>
        <w:t xml:space="preserve"> crucial to maintaining an earth system environment in which humans can exist, </w:t>
      </w:r>
      <w:r w:rsidRPr="00B84DA5">
        <w:rPr>
          <w:rStyle w:val="StyleUnderline"/>
          <w:rFonts w:ascii="Times New Roman" w:hAnsi="Times New Roman" w:cs="Times New Roman"/>
          <w:highlight w:val="cyan"/>
        </w:rPr>
        <w:t>four</w:t>
      </w:r>
      <w:r w:rsidRPr="00B84DA5">
        <w:rPr>
          <w:rStyle w:val="StyleUnderline"/>
          <w:rFonts w:ascii="Times New Roman" w:hAnsi="Times New Roman" w:cs="Times New Roman"/>
        </w:rPr>
        <w:t xml:space="preserve"> of which </w:t>
      </w:r>
      <w:r w:rsidRPr="00B84DA5">
        <w:rPr>
          <w:rStyle w:val="StyleUnderline"/>
          <w:rFonts w:ascii="Times New Roman" w:hAnsi="Times New Roman" w:cs="Times New Roman"/>
          <w:highlight w:val="cyan"/>
        </w:rPr>
        <w:t>are experiencing</w:t>
      </w:r>
      <w:r w:rsidRPr="00B84DA5">
        <w:rPr>
          <w:rFonts w:ascii="Times New Roman" w:hAnsi="Times New Roman" w:cs="Times New Roman"/>
          <w:sz w:val="16"/>
        </w:rPr>
        <w:t xml:space="preserve"> at this time </w:t>
      </w:r>
      <w:r w:rsidRPr="00B84DA5">
        <w:rPr>
          <w:rStyle w:val="StyleUnderline"/>
          <w:rFonts w:ascii="Times New Roman" w:hAnsi="Times New Roman" w:cs="Times New Roman"/>
        </w:rPr>
        <w:t xml:space="preserve">the </w:t>
      </w:r>
      <w:r w:rsidRPr="00B84DA5">
        <w:rPr>
          <w:rStyle w:val="StyleUnderline"/>
          <w:rFonts w:ascii="Times New Roman" w:hAnsi="Times New Roman" w:cs="Times New Roman"/>
          <w:highlight w:val="cyan"/>
        </w:rPr>
        <w:t>onset of</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irreversible</w:t>
      </w:r>
      <w:r w:rsidRPr="00B84DA5">
        <w:rPr>
          <w:rStyle w:val="StyleUnderline"/>
          <w:rFonts w:ascii="Times New Roman" w:hAnsi="Times New Roman" w:cs="Times New Roman"/>
        </w:rPr>
        <w:t xml:space="preserve"> environmental degradation </w:t>
      </w:r>
      <w:r w:rsidRPr="00B84DA5">
        <w:rPr>
          <w:rStyle w:val="StyleUnderline"/>
          <w:rFonts w:ascii="Times New Roman" w:hAnsi="Times New Roman" w:cs="Times New Roman"/>
          <w:highlight w:val="cyan"/>
        </w:rPr>
        <w:t>and three</w:t>
      </w:r>
      <w:r w:rsidRPr="00B84DA5">
        <w:rPr>
          <w:rStyle w:val="StyleUnderline"/>
          <w:rFonts w:ascii="Times New Roman" w:hAnsi="Times New Roman" w:cs="Times New Roman"/>
        </w:rPr>
        <w:t xml:space="preserve"> of which</w:t>
      </w:r>
      <w:r w:rsidRPr="00B84DA5">
        <w:rPr>
          <w:rFonts w:ascii="Times New Roman" w:hAnsi="Times New Roman" w:cs="Times New Roman"/>
          <w:sz w:val="16"/>
        </w:rPr>
        <w:t xml:space="preserve"> (climate change, the nitrogen cycle, and biodiversity loss) </w:t>
      </w:r>
      <w:r w:rsidRPr="00B84DA5">
        <w:rPr>
          <w:rStyle w:val="StyleUnderline"/>
          <w:rFonts w:ascii="Times New Roman" w:hAnsi="Times New Roman" w:cs="Times New Roman"/>
          <w:highlight w:val="cyan"/>
        </w:rPr>
        <w:t>are at “tipping points</w:t>
      </w:r>
      <w:r w:rsidRPr="00B84DA5">
        <w:rPr>
          <w:rFonts w:ascii="Times New Roman" w:hAnsi="Times New Roman" w:cs="Times New Roman"/>
          <w:sz w:val="16"/>
        </w:rPr>
        <w:t xml:space="preserve">,” meaning that these processes have already crossed their planetary boundaries.  2. </w:t>
      </w:r>
      <w:r w:rsidRPr="00B84DA5">
        <w:rPr>
          <w:rStyle w:val="StyleUnderline"/>
          <w:rFonts w:ascii="Times New Roman" w:hAnsi="Times New Roman" w:cs="Times New Roman"/>
        </w:rPr>
        <w:t xml:space="preserve">The magnitude of the means of </w:t>
      </w:r>
      <w:r w:rsidRPr="00B84DA5">
        <w:rPr>
          <w:rStyle w:val="Emphasis"/>
          <w:rFonts w:ascii="Times New Roman" w:hAnsi="Times New Roman" w:cs="Times New Roman"/>
        </w:rPr>
        <w:t>violence</w:t>
      </w:r>
      <w:r w:rsidRPr="00B84DA5">
        <w:rPr>
          <w:rStyle w:val="StyleUnderline"/>
          <w:rFonts w:ascii="Times New Roman" w:hAnsi="Times New Roman" w:cs="Times New Roman"/>
        </w:rPr>
        <w:t xml:space="preserve"> and</w:t>
      </w:r>
      <w:r w:rsidRPr="00B84DA5">
        <w:rPr>
          <w:rFonts w:ascii="Times New Roman" w:hAnsi="Times New Roman" w:cs="Times New Roman"/>
          <w:sz w:val="16"/>
        </w:rPr>
        <w:t xml:space="preserve"> social </w:t>
      </w:r>
      <w:r w:rsidRPr="00B84DA5">
        <w:rPr>
          <w:rStyle w:val="StyleUnderline"/>
          <w:rFonts w:ascii="Times New Roman" w:hAnsi="Times New Roman" w:cs="Times New Roman"/>
        </w:rPr>
        <w:t xml:space="preserve">control </w:t>
      </w:r>
      <w:r w:rsidRPr="00B84DA5">
        <w:rPr>
          <w:rStyle w:val="Emphasis"/>
          <w:rFonts w:ascii="Times New Roman" w:hAnsi="Times New Roman" w:cs="Times New Roman"/>
        </w:rPr>
        <w:t>is unprecedented</w:t>
      </w:r>
      <w:r w:rsidRPr="00B84DA5">
        <w:rPr>
          <w:rStyle w:val="StyleUnderline"/>
          <w:rFonts w:ascii="Times New Roman" w:hAnsi="Times New Roman" w:cs="Times New Roman"/>
        </w:rPr>
        <w:t>, as is the concentration of the means of global communication and symbolic production</w:t>
      </w:r>
      <w:r w:rsidRPr="00B84DA5">
        <w:rPr>
          <w:rFonts w:ascii="Times New Roman" w:hAnsi="Times New Roman" w:cs="Times New Roman"/>
          <w:sz w:val="16"/>
        </w:rPr>
        <w:t xml:space="preserve"> and circulation in the hands of a very few powerful groups. </w:t>
      </w:r>
      <w:r w:rsidRPr="00B84DA5">
        <w:rPr>
          <w:rStyle w:val="Emphasis"/>
          <w:rFonts w:ascii="Times New Roman" w:hAnsi="Times New Roman" w:cs="Times New Roman"/>
        </w:rPr>
        <w:t>Computerised wars, drones, bunker-buster bombs</w:t>
      </w:r>
      <w:r w:rsidRPr="00B84DA5">
        <w:rPr>
          <w:rStyle w:val="StyleUnderline"/>
          <w:rFonts w:ascii="Times New Roman" w:hAnsi="Times New Roman" w:cs="Times New Roman"/>
        </w:rPr>
        <w:t>, star wars</w:t>
      </w:r>
      <w:r w:rsidRPr="00B84DA5">
        <w:rPr>
          <w:rFonts w:ascii="Times New Roman" w:hAnsi="Times New Roman" w:cs="Times New Roman"/>
          <w:sz w:val="16"/>
        </w:rPr>
        <w:t xml:space="preserve">, and so forth, </w:t>
      </w:r>
      <w:r w:rsidRPr="00B84DA5">
        <w:rPr>
          <w:rStyle w:val="StyleUnderline"/>
          <w:rFonts w:ascii="Times New Roman" w:hAnsi="Times New Roman" w:cs="Times New Roman"/>
        </w:rPr>
        <w:t>have changed the face of warfare. Warfare has become normalised and sanitised for those not directly at the receiving end of armed aggression.</w:t>
      </w:r>
      <w:r w:rsidRPr="00B84DA5">
        <w:rPr>
          <w:rFonts w:ascii="Times New Roman" w:hAnsi="Times New Roman" w:cs="Times New Roman"/>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B84DA5">
        <w:rPr>
          <w:rFonts w:ascii="Times New Roman" w:hAnsi="Times New Roman" w:cs="Times New Roman"/>
          <w:i/>
          <w:iCs/>
          <w:sz w:val="16"/>
        </w:rPr>
        <w:t xml:space="preserve">1984 has arrived; </w:t>
      </w:r>
      <w:r w:rsidRPr="00B84DA5">
        <w:rPr>
          <w:rFonts w:ascii="Times New Roman" w:hAnsi="Times New Roman" w:cs="Times New Roman"/>
          <w:sz w:val="16"/>
        </w:rPr>
        <w:t xml:space="preserve">3. </w:t>
      </w:r>
      <w:r w:rsidRPr="00B84DA5">
        <w:rPr>
          <w:rStyle w:val="StyleUnderline"/>
          <w:rFonts w:ascii="Times New Roman" w:hAnsi="Times New Roman" w:cs="Times New Roman"/>
          <w:highlight w:val="cyan"/>
        </w:rPr>
        <w:t>Capitalism is reaching</w:t>
      </w:r>
      <w:r w:rsidRPr="00B84DA5">
        <w:rPr>
          <w:rStyle w:val="StyleUnderline"/>
          <w:rFonts w:ascii="Times New Roman" w:hAnsi="Times New Roman" w:cs="Times New Roman"/>
        </w:rPr>
        <w:t xml:space="preserve"> apparent </w:t>
      </w:r>
      <w:r w:rsidRPr="00B84DA5">
        <w:rPr>
          <w:rStyle w:val="StyleUnderline"/>
          <w:rFonts w:ascii="Times New Roman" w:hAnsi="Times New Roman" w:cs="Times New Roman"/>
          <w:highlight w:val="cyan"/>
        </w:rPr>
        <w:t>limits to its</w:t>
      </w:r>
      <w:r w:rsidRPr="00B84DA5">
        <w:rPr>
          <w:rStyle w:val="StyleUnderline"/>
          <w:rFonts w:ascii="Times New Roman" w:hAnsi="Times New Roman" w:cs="Times New Roman"/>
        </w:rPr>
        <w:t xml:space="preserve"> extensive </w:t>
      </w:r>
      <w:r w:rsidRPr="00B84DA5">
        <w:rPr>
          <w:rStyle w:val="StyleUnderline"/>
          <w:rFonts w:ascii="Times New Roman" w:hAnsi="Times New Roman" w:cs="Times New Roman"/>
          <w:highlight w:val="cyan"/>
        </w:rPr>
        <w:t>expansion. There are no longer</w:t>
      </w:r>
      <w:r w:rsidRPr="00B84DA5">
        <w:rPr>
          <w:rStyle w:val="StyleUnderline"/>
          <w:rFonts w:ascii="Times New Roman" w:hAnsi="Times New Roman" w:cs="Times New Roman"/>
        </w:rPr>
        <w:t xml:space="preserve"> any </w:t>
      </w:r>
      <w:r w:rsidRPr="00B84DA5">
        <w:rPr>
          <w:rStyle w:val="StyleUnderline"/>
          <w:rFonts w:ascii="Times New Roman" w:hAnsi="Times New Roman" w:cs="Times New Roman"/>
          <w:highlight w:val="cyan"/>
        </w:rPr>
        <w:t>new territories</w:t>
      </w:r>
      <w:r w:rsidRPr="00B84DA5">
        <w:rPr>
          <w:rStyle w:val="StyleUnderline"/>
          <w:rFonts w:ascii="Times New Roman" w:hAnsi="Times New Roman" w:cs="Times New Roman"/>
        </w:rPr>
        <w:t xml:space="preserve"> of significance that can be integrated into world capitalism, de-ruralisation is now well advanced, and the commodification of the countryside and of pre- and non-capitalist spaces has intensified</w:t>
      </w:r>
      <w:r w:rsidRPr="00B84DA5">
        <w:rPr>
          <w:rFonts w:ascii="Times New Roman" w:hAnsi="Times New Roman" w:cs="Times New Roman"/>
          <w:sz w:val="16"/>
        </w:rPr>
        <w:t xml:space="preserve">, that is, converted in hot-house fashion into spaces of capital, so that </w:t>
      </w:r>
      <w:r w:rsidRPr="00B84DA5">
        <w:rPr>
          <w:rFonts w:ascii="Times New Roman" w:hAnsi="Times New Roman" w:cs="Times New Roman"/>
          <w:i/>
          <w:iCs/>
          <w:sz w:val="16"/>
        </w:rPr>
        <w:t xml:space="preserve">intensive </w:t>
      </w:r>
      <w:r w:rsidRPr="00B84DA5">
        <w:rPr>
          <w:rFonts w:ascii="Times New Roman" w:hAnsi="Times New Roman" w:cs="Times New Roman"/>
          <w:sz w:val="16"/>
        </w:rPr>
        <w:t xml:space="preserve">expansion is reaching depths never before seen. </w:t>
      </w:r>
      <w:r w:rsidRPr="00B84DA5">
        <w:rPr>
          <w:rStyle w:val="StyleUnderline"/>
          <w:rFonts w:ascii="Times New Roman" w:hAnsi="Times New Roman" w:cs="Times New Roman"/>
          <w:highlight w:val="cyan"/>
        </w:rPr>
        <w:t>Capitalism must continually expand or collapse</w:t>
      </w:r>
      <w:r w:rsidRPr="00B84DA5">
        <w:rPr>
          <w:rStyle w:val="StyleUnderline"/>
          <w:rFonts w:ascii="Times New Roman" w:hAnsi="Times New Roman" w:cs="Times New Roman"/>
        </w:rPr>
        <w:t>.</w:t>
      </w:r>
      <w:r w:rsidRPr="00B84DA5">
        <w:rPr>
          <w:rFonts w:ascii="Times New Roman" w:hAnsi="Times New Roman" w:cs="Times New Roman"/>
          <w:sz w:val="16"/>
        </w:rPr>
        <w:t xml:space="preserve"> How or where will it now expand?  4. </w:t>
      </w:r>
      <w:r w:rsidRPr="00B84DA5">
        <w:rPr>
          <w:rStyle w:val="StyleUnderline"/>
          <w:rFonts w:ascii="Times New Roman" w:hAnsi="Times New Roman" w:cs="Times New Roman"/>
          <w:highlight w:val="cyan"/>
        </w:rPr>
        <w:t>There is the rise of a vast</w:t>
      </w:r>
      <w:r w:rsidRPr="00B84DA5">
        <w:rPr>
          <w:rStyle w:val="StyleUnderline"/>
          <w:rFonts w:ascii="Times New Roman" w:hAnsi="Times New Roman" w:cs="Times New Roman"/>
        </w:rPr>
        <w:t xml:space="preserve"> </w:t>
      </w:r>
      <w:r w:rsidRPr="00B84DA5">
        <w:rPr>
          <w:rStyle w:val="StyleUnderline"/>
          <w:rFonts w:ascii="Times New Roman" w:hAnsi="Times New Roman" w:cs="Times New Roman"/>
          <w:highlight w:val="cyan"/>
        </w:rPr>
        <w:t>surplus population inhabiting a “planet of slums,”</w:t>
      </w:r>
      <w:r w:rsidRPr="00B84DA5">
        <w:rPr>
          <w:rFonts w:ascii="Times New Roman" w:hAnsi="Times New Roman" w:cs="Times New Roman"/>
          <w:sz w:val="16"/>
        </w:rPr>
        <w:t xml:space="preserve">4 </w:t>
      </w:r>
      <w:r w:rsidRPr="00B84DA5">
        <w:rPr>
          <w:rStyle w:val="StyleUnderline"/>
          <w:rFonts w:ascii="Times New Roman" w:hAnsi="Times New Roman" w:cs="Times New Roman"/>
        </w:rPr>
        <w:t xml:space="preserve">alienated from the productive economy, thrown into the margins, and </w:t>
      </w:r>
      <w:r w:rsidRPr="00B84DA5">
        <w:rPr>
          <w:rStyle w:val="StyleUnderline"/>
          <w:rFonts w:ascii="Times New Roman" w:hAnsi="Times New Roman" w:cs="Times New Roman"/>
          <w:highlight w:val="cyan"/>
        </w:rPr>
        <w:t>subject to</w:t>
      </w:r>
      <w:r w:rsidRPr="00B84DA5">
        <w:rPr>
          <w:rStyle w:val="StyleUnderline"/>
          <w:rFonts w:ascii="Times New Roman" w:hAnsi="Times New Roman" w:cs="Times New Roman"/>
        </w:rPr>
        <w:t xml:space="preserve"> sophisticated systems of social </w:t>
      </w:r>
      <w:r w:rsidRPr="00B84DA5">
        <w:rPr>
          <w:rStyle w:val="Emphasis"/>
          <w:rFonts w:ascii="Times New Roman" w:hAnsi="Times New Roman" w:cs="Times New Roman"/>
        </w:rPr>
        <w:t xml:space="preserve">control and to </w:t>
      </w:r>
      <w:r w:rsidRPr="00B84DA5">
        <w:rPr>
          <w:rStyle w:val="Emphasis"/>
          <w:rFonts w:ascii="Times New Roman" w:hAnsi="Times New Roman" w:cs="Times New Roman"/>
          <w:highlight w:val="cyan"/>
        </w:rPr>
        <w:t>destruction</w:t>
      </w:r>
      <w:r w:rsidRPr="00B84DA5">
        <w:rPr>
          <w:rStyle w:val="StyleUnderline"/>
          <w:rFonts w:ascii="Times New Roman" w:hAnsi="Times New Roman" w:cs="Times New Roman"/>
        </w:rPr>
        <w:t xml:space="preserve"> - to a mortal cycle of dispossession-exploitation-exclusion. </w:t>
      </w:r>
      <w:r w:rsidRPr="00B84DA5">
        <w:rPr>
          <w:rStyle w:val="StyleUnderline"/>
          <w:rFonts w:ascii="Times New Roman" w:hAnsi="Times New Roman" w:cs="Times New Roman"/>
          <w:highlight w:val="cyan"/>
        </w:rPr>
        <w:t>This includes</w:t>
      </w:r>
      <w:r w:rsidRPr="00B84DA5">
        <w:rPr>
          <w:rStyle w:val="StyleUnderline"/>
          <w:rFonts w:ascii="Times New Roman" w:hAnsi="Times New Roman" w:cs="Times New Roman"/>
        </w:rPr>
        <w:t xml:space="preserve"> </w:t>
      </w:r>
      <w:r w:rsidRPr="00B84DA5">
        <w:rPr>
          <w:rStyle w:val="Emphasis"/>
          <w:rFonts w:ascii="Times New Roman" w:hAnsi="Times New Roman" w:cs="Times New Roman"/>
          <w:highlight w:val="cyan"/>
        </w:rPr>
        <w:t>prison-industrial</w:t>
      </w:r>
      <w:r w:rsidRPr="00B84DA5">
        <w:rPr>
          <w:rStyle w:val="Emphasis"/>
          <w:rFonts w:ascii="Times New Roman" w:hAnsi="Times New Roman" w:cs="Times New Roman"/>
        </w:rPr>
        <w:t xml:space="preserve"> and immigrant-detention </w:t>
      </w:r>
      <w:r w:rsidRPr="00B84DA5">
        <w:rPr>
          <w:rStyle w:val="Emphasis"/>
          <w:rFonts w:ascii="Times New Roman" w:hAnsi="Times New Roman" w:cs="Times New Roman"/>
          <w:highlight w:val="cyan"/>
        </w:rPr>
        <w:t>complexes</w:t>
      </w:r>
      <w:r w:rsidRPr="00B84DA5">
        <w:rPr>
          <w:rStyle w:val="Emphasis"/>
          <w:rFonts w:ascii="Times New Roman" w:hAnsi="Times New Roman" w:cs="Times New Roman"/>
        </w:rPr>
        <w:t xml:space="preserve">, omnipresent </w:t>
      </w:r>
      <w:r w:rsidRPr="00B84DA5">
        <w:rPr>
          <w:rStyle w:val="Emphasis"/>
          <w:rFonts w:ascii="Times New Roman" w:hAnsi="Times New Roman" w:cs="Times New Roman"/>
          <w:highlight w:val="cyan"/>
        </w:rPr>
        <w:t>policing, militarised gentrification</w:t>
      </w:r>
      <w:r w:rsidRPr="00B84DA5">
        <w:rPr>
          <w:rFonts w:ascii="Times New Roman" w:hAnsi="Times New Roman" w:cs="Times New Roman"/>
          <w:sz w:val="16"/>
        </w:rPr>
        <w:t xml:space="preserve">, and so on; 5. </w:t>
      </w:r>
      <w:r w:rsidRPr="00B84DA5">
        <w:rPr>
          <w:rStyle w:val="StyleUnderline"/>
          <w:rFonts w:ascii="Times New Roman" w:hAnsi="Times New Roman" w:cs="Times New Roman"/>
        </w:rPr>
        <w:t>There is a disjuncture between a globalising economy and a nation-state based system of political authority.</w:t>
      </w:r>
      <w:r w:rsidRPr="00B84DA5">
        <w:rPr>
          <w:rFonts w:ascii="Times New Roman" w:hAnsi="Times New Roman" w:cs="Times New Roman"/>
          <w:sz w:val="16"/>
        </w:rPr>
        <w:t xml:space="preserve"> </w:t>
      </w:r>
      <w:r w:rsidRPr="00B84DA5">
        <w:rPr>
          <w:rStyle w:val="StyleUnderline"/>
          <w:rFonts w:ascii="Times New Roman" w:hAnsi="Times New Roman" w:cs="Times New Roman"/>
        </w:rPr>
        <w:t>Transnational state apparatuses</w:t>
      </w:r>
      <w:r w:rsidRPr="00B84DA5">
        <w:rPr>
          <w:rFonts w:ascii="Times New Roman" w:hAnsi="Times New Roman" w:cs="Times New Roman"/>
          <w:sz w:val="16"/>
        </w:rPr>
        <w:t xml:space="preserve"> are incipient and </w:t>
      </w:r>
      <w:r w:rsidRPr="00B84DA5">
        <w:rPr>
          <w:rStyle w:val="StyleUnderline"/>
          <w:rFonts w:ascii="Times New Roman" w:hAnsi="Times New Roman" w:cs="Times New Roman"/>
        </w:rPr>
        <w:t>have not been able to play the role of</w:t>
      </w:r>
      <w:r w:rsidRPr="00B84DA5">
        <w:rPr>
          <w:rFonts w:ascii="Times New Roman" w:hAnsi="Times New Roman" w:cs="Times New Roman"/>
          <w:sz w:val="16"/>
        </w:rPr>
        <w:t xml:space="preserve"> what social scientists refer to as a “</w:t>
      </w:r>
      <w:r w:rsidRPr="00B84DA5">
        <w:rPr>
          <w:rStyle w:val="StyleUnderline"/>
          <w:rFonts w:ascii="Times New Roman" w:hAnsi="Times New Roman" w:cs="Times New Roman"/>
        </w:rPr>
        <w:t>hegemon</w:t>
      </w:r>
      <w:r w:rsidRPr="00B84DA5">
        <w:rPr>
          <w:rFonts w:ascii="Times New Roman" w:hAnsi="Times New Roman" w:cs="Times New Roman"/>
          <w:sz w:val="16"/>
        </w:rPr>
        <w:t xml:space="preserve">,” or a leading nation-state that has enough power and authority to organise and stabilise the system. </w:t>
      </w:r>
      <w:r w:rsidRPr="00B84DA5">
        <w:rPr>
          <w:rStyle w:val="StyleUnderline"/>
          <w:rFonts w:ascii="Times New Roman" w:hAnsi="Times New Roman" w:cs="Times New Roman"/>
        </w:rPr>
        <w:t xml:space="preserve">The spread of </w:t>
      </w:r>
      <w:r w:rsidRPr="00B84DA5">
        <w:rPr>
          <w:rStyle w:val="Emphasis"/>
          <w:rFonts w:ascii="Times New Roman" w:hAnsi="Times New Roman" w:cs="Times New Roman"/>
        </w:rPr>
        <w:t>w</w:t>
      </w:r>
      <w:r w:rsidRPr="00B84DA5">
        <w:rPr>
          <w:rStyle w:val="StyleUnderline"/>
          <w:rFonts w:ascii="Times New Roman" w:hAnsi="Times New Roman" w:cs="Times New Roman"/>
        </w:rPr>
        <w:t xml:space="preserve">eapons of </w:t>
      </w:r>
      <w:r w:rsidRPr="00B84DA5">
        <w:rPr>
          <w:rStyle w:val="Emphasis"/>
          <w:rFonts w:ascii="Times New Roman" w:hAnsi="Times New Roman" w:cs="Times New Roman"/>
        </w:rPr>
        <w:t>m</w:t>
      </w:r>
      <w:r w:rsidRPr="00B84DA5">
        <w:rPr>
          <w:rStyle w:val="StyleUnderline"/>
          <w:rFonts w:ascii="Times New Roman" w:hAnsi="Times New Roman" w:cs="Times New Roman"/>
        </w:rPr>
        <w:t xml:space="preserve">ass </w:t>
      </w:r>
      <w:r w:rsidRPr="00B84DA5">
        <w:rPr>
          <w:rStyle w:val="Emphasis"/>
          <w:rFonts w:ascii="Times New Roman" w:hAnsi="Times New Roman" w:cs="Times New Roman"/>
        </w:rPr>
        <w:t>d</w:t>
      </w:r>
      <w:r w:rsidRPr="00B84DA5">
        <w:rPr>
          <w:rStyle w:val="StyleUnderline"/>
          <w:rFonts w:ascii="Times New Roman" w:hAnsi="Times New Roman" w:cs="Times New Roman"/>
        </w:rPr>
        <w:t xml:space="preserve">estruction and the unprecedented militarisation of social life and conflict across the globe makes it hard to imagine that the system can come under any stable political authority that assures its reproduction. </w:t>
      </w:r>
      <w:r w:rsidRPr="00B84DA5">
        <w:rPr>
          <w:rFonts w:ascii="Times New Roman" w:hAnsi="Times New Roman" w:cs="Times New Roman"/>
          <w:sz w:val="16"/>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84DA5">
        <w:rPr>
          <w:rFonts w:ascii="Times New Roman" w:hAnsi="Times New Roman" w:cs="Times New Roman"/>
          <w:i/>
          <w:iCs/>
          <w:sz w:val="16"/>
        </w:rPr>
        <w:t>21st century fascism</w:t>
      </w:r>
      <w:r w:rsidRPr="00B84DA5">
        <w:rPr>
          <w:rFonts w:ascii="Times New Roman" w:hAnsi="Times New Roman" w:cs="Times New Roman"/>
          <w:sz w:val="16"/>
        </w:rPr>
        <w:t xml:space="preserve">.5 </w:t>
      </w:r>
      <w:r w:rsidRPr="00B84DA5">
        <w:rPr>
          <w:rStyle w:val="StyleUnderline"/>
          <w:rFonts w:ascii="Times New Roman" w:hAnsi="Times New Roman" w:cs="Times New Roman"/>
        </w:rPr>
        <w:t>The ultra-right is an insurgent force in many countries.</w:t>
      </w:r>
      <w:r w:rsidRPr="00B84DA5">
        <w:rPr>
          <w:rFonts w:ascii="Times New Roman" w:hAnsi="Times New Roman" w:cs="Times New Roman"/>
          <w:sz w:val="16"/>
        </w:rPr>
        <w:t xml:space="preserve"> In broad strokes, </w:t>
      </w:r>
      <w:r w:rsidRPr="00B84DA5">
        <w:rPr>
          <w:rStyle w:val="StyleUnderline"/>
          <w:rFonts w:ascii="Times New Roman" w:hAnsi="Times New Roman" w:cs="Times New Roman"/>
        </w:rPr>
        <w:t>this project seeks to fuse reactionary political power with transnational capital and to organise a mass base among historically privileged sectors of the global working class</w:t>
      </w:r>
      <w:r w:rsidRPr="00B84DA5">
        <w:rPr>
          <w:rFonts w:ascii="Times New Roman" w:hAnsi="Times New Roman" w:cs="Times New Roman"/>
          <w:sz w:val="16"/>
        </w:rPr>
        <w:t xml:space="preserve"> – </w:t>
      </w:r>
      <w:r w:rsidRPr="00B84DA5">
        <w:rPr>
          <w:rStyle w:val="StyleUnderline"/>
          <w:rFonts w:ascii="Times New Roman" w:hAnsi="Times New Roman" w:cs="Times New Roman"/>
        </w:rPr>
        <w:t>such as white workers</w:t>
      </w:r>
      <w:r w:rsidRPr="00B84DA5">
        <w:rPr>
          <w:rFonts w:ascii="Times New Roman" w:hAnsi="Times New Roman" w:cs="Times New Roman"/>
          <w:sz w:val="16"/>
        </w:rPr>
        <w:t xml:space="preserve"> in the North and middle layers in the South – </w:t>
      </w:r>
      <w:r w:rsidRPr="00B84DA5">
        <w:rPr>
          <w:rStyle w:val="StyleUnderline"/>
          <w:rFonts w:ascii="Times New Roman" w:hAnsi="Times New Roman" w:cs="Times New Roman"/>
        </w:rPr>
        <w:t xml:space="preserve">that are now experiencing heightened insecurity and the specter of downward mobility. </w:t>
      </w:r>
      <w:r w:rsidRPr="00B84DA5">
        <w:rPr>
          <w:rStyle w:val="StyleUnderline"/>
          <w:rFonts w:ascii="Times New Roman" w:hAnsi="Times New Roman" w:cs="Times New Roman"/>
          <w:highlight w:val="cyan"/>
        </w:rPr>
        <w:t xml:space="preserve">It involves </w:t>
      </w:r>
      <w:r w:rsidRPr="00B84DA5">
        <w:rPr>
          <w:rStyle w:val="Emphasis"/>
          <w:rFonts w:ascii="Times New Roman" w:hAnsi="Times New Roman" w:cs="Times New Roman"/>
          <w:highlight w:val="cyan"/>
        </w:rPr>
        <w:t>militarism</w:t>
      </w:r>
      <w:r w:rsidRPr="00B84DA5">
        <w:rPr>
          <w:rStyle w:val="Emphasis"/>
          <w:rFonts w:ascii="Times New Roman" w:hAnsi="Times New Roman" w:cs="Times New Roman"/>
        </w:rPr>
        <w:t xml:space="preserve">, extreme masculinisation, homophobia, racism </w:t>
      </w:r>
      <w:r w:rsidRPr="00B84DA5">
        <w:rPr>
          <w:rStyle w:val="Emphasis"/>
          <w:rFonts w:ascii="Times New Roman" w:hAnsi="Times New Roman" w:cs="Times New Roman"/>
          <w:highlight w:val="cyan"/>
        </w:rPr>
        <w:t>and racist mobilisations</w:t>
      </w:r>
      <w:r w:rsidRPr="00B84DA5">
        <w:rPr>
          <w:rStyle w:val="StyleUnderline"/>
          <w:rFonts w:ascii="Times New Roman" w:hAnsi="Times New Roman" w:cs="Times New Roman"/>
          <w:highlight w:val="cyan"/>
        </w:rPr>
        <w:t xml:space="preserve">, including </w:t>
      </w:r>
      <w:r w:rsidRPr="00B84DA5">
        <w:rPr>
          <w:rStyle w:val="StyleUnderline"/>
          <w:rFonts w:ascii="Times New Roman" w:hAnsi="Times New Roman" w:cs="Times New Roman"/>
        </w:rPr>
        <w:t xml:space="preserve">the search for </w:t>
      </w:r>
      <w:r w:rsidRPr="00B84DA5">
        <w:rPr>
          <w:rStyle w:val="StyleUnderline"/>
          <w:rFonts w:ascii="Times New Roman" w:hAnsi="Times New Roman" w:cs="Times New Roman"/>
          <w:highlight w:val="cyan"/>
        </w:rPr>
        <w:t xml:space="preserve">scapegoats, such as immigrant </w:t>
      </w:r>
      <w:r w:rsidRPr="00B84DA5">
        <w:rPr>
          <w:rStyle w:val="StyleUnderline"/>
          <w:rFonts w:ascii="Times New Roman" w:hAnsi="Times New Roman" w:cs="Times New Roman"/>
        </w:rPr>
        <w:t>worker</w:t>
      </w:r>
      <w:r w:rsidRPr="00B84DA5">
        <w:rPr>
          <w:rStyle w:val="StyleUnderline"/>
          <w:rFonts w:ascii="Times New Roman" w:hAnsi="Times New Roman" w:cs="Times New Roman"/>
          <w:highlight w:val="cyan"/>
        </w:rPr>
        <w:t>s and</w:t>
      </w:r>
      <w:r w:rsidRPr="00B84DA5">
        <w:rPr>
          <w:rFonts w:ascii="Times New Roman" w:hAnsi="Times New Roman" w:cs="Times New Roman"/>
          <w:sz w:val="16"/>
        </w:rPr>
        <w:t xml:space="preserve">, in the West, </w:t>
      </w:r>
      <w:r w:rsidRPr="00B84DA5">
        <w:rPr>
          <w:rStyle w:val="StyleUnderline"/>
          <w:rFonts w:ascii="Times New Roman" w:hAnsi="Times New Roman" w:cs="Times New Roman"/>
          <w:highlight w:val="cyan"/>
        </w:rPr>
        <w:t xml:space="preserve">Muslims. </w:t>
      </w:r>
      <w:r w:rsidRPr="00B84DA5">
        <w:rPr>
          <w:rStyle w:val="Emphasis"/>
          <w:rFonts w:ascii="Times New Roman" w:hAnsi="Times New Roman" w:cs="Times New Roman"/>
        </w:rPr>
        <w:t xml:space="preserve">Twenty-first century </w:t>
      </w:r>
      <w:r w:rsidRPr="00B84DA5">
        <w:rPr>
          <w:rStyle w:val="Emphasis"/>
          <w:rFonts w:ascii="Times New Roman" w:hAnsi="Times New Roman" w:cs="Times New Roman"/>
          <w:highlight w:val="cyan"/>
        </w:rPr>
        <w:t>fascism</w:t>
      </w:r>
      <w:r w:rsidRPr="00B84DA5">
        <w:rPr>
          <w:rStyle w:val="StyleUnderline"/>
          <w:rFonts w:ascii="Times New Roman" w:hAnsi="Times New Roman" w:cs="Times New Roman"/>
          <w:highlight w:val="cyan"/>
        </w:rPr>
        <w:t xml:space="preserve"> evokes mystifying ideologies</w:t>
      </w:r>
      <w:r w:rsidRPr="00B84DA5">
        <w:rPr>
          <w:rStyle w:val="StyleUnderline"/>
          <w:rFonts w:ascii="Times New Roman" w:hAnsi="Times New Roman" w:cs="Times New Roman"/>
        </w:rPr>
        <w:t xml:space="preserve">, often involving race/culture supremacy and xenophobia, embracing an idealised and mythical past. Neo-fascist culture </w:t>
      </w:r>
      <w:r w:rsidRPr="00B84DA5">
        <w:rPr>
          <w:rStyle w:val="Emphasis"/>
          <w:rFonts w:ascii="Times New Roman" w:hAnsi="Times New Roman" w:cs="Times New Roman"/>
          <w:highlight w:val="cyan"/>
        </w:rPr>
        <w:t>normalises and glamorises warfare</w:t>
      </w:r>
      <w:r w:rsidRPr="00B84DA5">
        <w:rPr>
          <w:rStyle w:val="StyleUnderline"/>
          <w:rFonts w:ascii="Times New Roman" w:hAnsi="Times New Roman" w:cs="Times New Roman"/>
          <w:highlight w:val="cyan"/>
        </w:rPr>
        <w:t xml:space="preserve"> and social violence</w:t>
      </w:r>
      <w:r w:rsidRPr="00B84DA5">
        <w:rPr>
          <w:rStyle w:val="StyleUnderline"/>
          <w:rFonts w:ascii="Times New Roman" w:hAnsi="Times New Roman" w:cs="Times New Roman"/>
        </w:rPr>
        <w:t>, indeed, generates a fascination with domination that is portrayed even as heroic.</w:t>
      </w:r>
    </w:p>
    <w:p w14:paraId="6337085F" w14:textId="77777777" w:rsidR="00877B71" w:rsidRDefault="00877B71" w:rsidP="00877B71"/>
    <w:p w14:paraId="3C8B84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1B376D"/>
    <w:multiLevelType w:val="hybridMultilevel"/>
    <w:tmpl w:val="9C503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719A4"/>
    <w:multiLevelType w:val="hybridMultilevel"/>
    <w:tmpl w:val="A3965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B27660"/>
    <w:multiLevelType w:val="hybridMultilevel"/>
    <w:tmpl w:val="665E7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DC0486"/>
    <w:multiLevelType w:val="hybridMultilevel"/>
    <w:tmpl w:val="5330C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94610B"/>
    <w:multiLevelType w:val="hybridMultilevel"/>
    <w:tmpl w:val="24C05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BB291F"/>
    <w:multiLevelType w:val="hybridMultilevel"/>
    <w:tmpl w:val="9866F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0"/>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2C7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2C7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77B71"/>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8AAD"/>
  <w15:chartTrackingRefBased/>
  <w15:docId w15:val="{BA7E418C-4A93-4A55-BAF2-83976711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7B71"/>
    <w:rPr>
      <w:rFonts w:ascii="Calibri" w:hAnsi="Calibri"/>
    </w:rPr>
  </w:style>
  <w:style w:type="paragraph" w:styleId="Heading1">
    <w:name w:val="heading 1"/>
    <w:aliases w:val="Pocket"/>
    <w:basedOn w:val="Normal"/>
    <w:next w:val="Normal"/>
    <w:link w:val="Heading1Char"/>
    <w:qFormat/>
    <w:rsid w:val="005E2C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2C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5E2C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E2C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2C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C72"/>
  </w:style>
  <w:style w:type="character" w:customStyle="1" w:styleId="Heading1Char">
    <w:name w:val="Heading 1 Char"/>
    <w:aliases w:val="Pocket Char"/>
    <w:basedOn w:val="DefaultParagraphFont"/>
    <w:link w:val="Heading1"/>
    <w:rsid w:val="005E2C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2C7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E2C7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E2C7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E2C7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2C7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E2C72"/>
    <w:rPr>
      <w:b w:val="0"/>
      <w:sz w:val="22"/>
      <w:u w:val="single"/>
    </w:rPr>
  </w:style>
  <w:style w:type="character" w:styleId="Hyperlink">
    <w:name w:val="Hyperlink"/>
    <w:basedOn w:val="DefaultParagraphFont"/>
    <w:uiPriority w:val="99"/>
    <w:semiHidden/>
    <w:unhideWhenUsed/>
    <w:rsid w:val="005E2C72"/>
    <w:rPr>
      <w:color w:val="auto"/>
      <w:u w:val="none"/>
    </w:rPr>
  </w:style>
  <w:style w:type="character" w:styleId="FollowedHyperlink">
    <w:name w:val="FollowedHyperlink"/>
    <w:basedOn w:val="DefaultParagraphFont"/>
    <w:uiPriority w:val="99"/>
    <w:semiHidden/>
    <w:unhideWhenUsed/>
    <w:rsid w:val="005E2C72"/>
    <w:rPr>
      <w:color w:val="auto"/>
      <w:u w:val="none"/>
    </w:rPr>
  </w:style>
  <w:style w:type="paragraph" w:customStyle="1" w:styleId="Emphasis1">
    <w:name w:val="Emphasis1"/>
    <w:basedOn w:val="Normal"/>
    <w:link w:val="Emphasis"/>
    <w:autoRedefine/>
    <w:uiPriority w:val="7"/>
    <w:qFormat/>
    <w:rsid w:val="00877B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77B7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3738</Words>
  <Characters>21309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3</cp:revision>
  <dcterms:created xsi:type="dcterms:W3CDTF">2022-01-15T17:58:00Z</dcterms:created>
  <dcterms:modified xsi:type="dcterms:W3CDTF">2022-01-15T17:58:00Z</dcterms:modified>
</cp:coreProperties>
</file>