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0A951" w14:textId="422F1E83" w:rsidR="00F80F43" w:rsidRDefault="00F80F43" w:rsidP="00F80F43">
      <w:pPr>
        <w:pStyle w:val="Heading1"/>
      </w:pPr>
      <w:r>
        <w:t>Counter Kritik</w:t>
      </w:r>
    </w:p>
    <w:p w14:paraId="37DCAC58" w14:textId="143A95C7" w:rsidR="00F80F43" w:rsidRDefault="00F80F43" w:rsidP="00F80F43">
      <w:pPr>
        <w:pStyle w:val="Heading3"/>
      </w:pPr>
      <w:r>
        <w:t>Material Actions Good</w:t>
      </w:r>
    </w:p>
    <w:p w14:paraId="27CC6ECE" w14:textId="77777777" w:rsidR="00F80F43" w:rsidRPr="00D215F2" w:rsidRDefault="00F80F43" w:rsidP="00F80F43">
      <w:pPr>
        <w:pStyle w:val="Heading4"/>
      </w:pPr>
      <w:r>
        <w:t>Defending a material action is good – this is a counter kritik against their method of simply saying no</w:t>
      </w:r>
    </w:p>
    <w:p w14:paraId="68C3AF92" w14:textId="77777777" w:rsidR="00F80F43" w:rsidRPr="00DB5AA6" w:rsidRDefault="00F80F43" w:rsidP="00F80F43">
      <w:pPr>
        <w:pStyle w:val="Heading4"/>
      </w:pPr>
      <w:r w:rsidRPr="00DB5AA6">
        <w:rPr>
          <w:u w:val="single"/>
        </w:rPr>
        <w:t>Anti-Politics</w:t>
      </w:r>
      <w:r w:rsidRPr="00DB5AA6">
        <w:t xml:space="preserve"> – Their “close-to-home” form of politics breeds apathy which turns the case method</w:t>
      </w:r>
    </w:p>
    <w:p w14:paraId="363372F8" w14:textId="77777777" w:rsidR="00F80F43" w:rsidRPr="00DB5AA6" w:rsidRDefault="00F80F43" w:rsidP="00F80F43">
      <w:pPr>
        <w:spacing w:line="240" w:lineRule="auto"/>
        <w:rPr>
          <w:rFonts w:ascii="Times New Roman" w:hAnsi="Times New Roman" w:cs="Times New Roman"/>
          <w:sz w:val="20"/>
        </w:rPr>
      </w:pPr>
      <w:r w:rsidRPr="00DB5AA6">
        <w:rPr>
          <w:rFonts w:ascii="Times New Roman" w:hAnsi="Times New Roman" w:cs="Times New Roman"/>
          <w:sz w:val="20"/>
        </w:rPr>
        <w:t xml:space="preserve">Nina </w:t>
      </w:r>
      <w:r w:rsidRPr="00DB5AA6">
        <w:rPr>
          <w:rFonts w:ascii="Times New Roman" w:hAnsi="Times New Roman" w:cs="Times New Roman"/>
          <w:b/>
          <w:bCs/>
          <w:sz w:val="26"/>
          <w:highlight w:val="cyan"/>
          <w:u w:val="single"/>
        </w:rPr>
        <w:t>Eliasoph</w:t>
      </w:r>
      <w:r w:rsidRPr="00DB5AA6">
        <w:rPr>
          <w:rFonts w:ascii="Times New Roman" w:hAnsi="Times New Roman" w:cs="Times New Roman"/>
          <w:sz w:val="20"/>
        </w:rPr>
        <w:t xml:space="preserve"> is Associate Professor of Sociology at the University of Southern California –Theory and Society, Vol. 26, No. 5 (Oct., 19</w:t>
      </w:r>
      <w:r w:rsidRPr="00DB5AA6">
        <w:rPr>
          <w:rFonts w:ascii="Times New Roman" w:hAnsi="Times New Roman" w:cs="Times New Roman"/>
          <w:b/>
          <w:bCs/>
          <w:sz w:val="26"/>
          <w:highlight w:val="cyan"/>
          <w:u w:val="single"/>
        </w:rPr>
        <w:t>97</w:t>
      </w:r>
      <w:r w:rsidRPr="00DB5AA6">
        <w:rPr>
          <w:rFonts w:ascii="Times New Roman" w:hAnsi="Times New Roman" w:cs="Times New Roman"/>
          <w:sz w:val="20"/>
        </w:rPr>
        <w:t>), pp. 605-647 – http://www.jstor.org/stable/658024</w:t>
      </w:r>
    </w:p>
    <w:p w14:paraId="6ECE6264" w14:textId="77777777" w:rsidR="00F80F43" w:rsidRPr="00DB5AA6" w:rsidRDefault="00F80F43" w:rsidP="00F80F43">
      <w:pPr>
        <w:spacing w:line="240" w:lineRule="auto"/>
        <w:rPr>
          <w:rFonts w:ascii="Times New Roman" w:hAnsi="Times New Roman" w:cs="Times New Roman"/>
          <w:sz w:val="20"/>
        </w:rPr>
      </w:pPr>
    </w:p>
    <w:p w14:paraId="7EA18F69" w14:textId="77777777" w:rsidR="00F80F43" w:rsidRPr="00DB5AA6" w:rsidRDefault="00F80F43" w:rsidP="00F80F43">
      <w:pPr>
        <w:spacing w:line="240" w:lineRule="auto"/>
        <w:rPr>
          <w:rFonts w:ascii="Times New Roman" w:hAnsi="Times New Roman" w:cs="Times New Roman"/>
          <w:b/>
          <w:bCs/>
          <w:u w:val="single"/>
        </w:rPr>
      </w:pPr>
      <w:r w:rsidRPr="00DB5AA6">
        <w:rPr>
          <w:rFonts w:ascii="Times New Roman" w:hAnsi="Times New Roman" w:cs="Times New Roman"/>
          <w:b/>
          <w:bCs/>
          <w:highlight w:val="cyan"/>
          <w:u w:val="single"/>
        </w:rPr>
        <w:t>If it's not something that</w:t>
      </w:r>
      <w:r w:rsidRPr="00DB5AA6">
        <w:rPr>
          <w:rFonts w:ascii="Times New Roman" w:hAnsi="Times New Roman" w:cs="Times New Roman"/>
          <w:b/>
          <w:bCs/>
          <w:u w:val="single"/>
        </w:rPr>
        <w:t xml:space="preserve"> </w:t>
      </w:r>
      <w:r w:rsidRPr="00DB5AA6">
        <w:rPr>
          <w:rFonts w:ascii="Times New Roman" w:hAnsi="Times New Roman" w:cs="Times New Roman"/>
          <w:sz w:val="16"/>
        </w:rPr>
        <w:t xml:space="preserve">[pause] </w:t>
      </w:r>
      <w:r w:rsidRPr="00DB5AA6">
        <w:rPr>
          <w:rFonts w:ascii="Times New Roman" w:hAnsi="Times New Roman" w:cs="Times New Roman"/>
          <w:b/>
          <w:bCs/>
          <w:highlight w:val="cyan"/>
          <w:u w:val="single"/>
        </w:rPr>
        <w:t>effects</w:t>
      </w:r>
      <w:r w:rsidRPr="00DB5AA6">
        <w:rPr>
          <w:rFonts w:ascii="Times New Roman" w:hAnsi="Times New Roman" w:cs="Times New Roman"/>
          <w:b/>
          <w:bCs/>
          <w:u w:val="single"/>
        </w:rPr>
        <w:t xml:space="preserve"> </w:t>
      </w:r>
      <w:r w:rsidRPr="00DB5AA6">
        <w:rPr>
          <w:rFonts w:ascii="Times New Roman" w:hAnsi="Times New Roman" w:cs="Times New Roman"/>
          <w:sz w:val="16"/>
        </w:rPr>
        <w:t xml:space="preserve">[pause] </w:t>
      </w:r>
      <w:r w:rsidRPr="00DB5AA6">
        <w:rPr>
          <w:rFonts w:ascii="Times New Roman" w:hAnsi="Times New Roman" w:cs="Times New Roman"/>
          <w:b/>
          <w:bCs/>
          <w:highlight w:val="cyan"/>
          <w:u w:val="single"/>
        </w:rPr>
        <w:t>my</w:t>
      </w:r>
      <w:r w:rsidRPr="00DB5AA6">
        <w:rPr>
          <w:rFonts w:ascii="Times New Roman" w:hAnsi="Times New Roman" w:cs="Times New Roman"/>
          <w:sz w:val="16"/>
        </w:rPr>
        <w:t xml:space="preserve"> [pause] </w:t>
      </w:r>
      <w:r w:rsidRPr="00DB5AA6">
        <w:rPr>
          <w:rFonts w:ascii="Times New Roman" w:hAnsi="Times New Roman" w:cs="Times New Roman"/>
          <w:b/>
          <w:bCs/>
          <w:highlight w:val="cyan"/>
          <w:u w:val="single"/>
        </w:rPr>
        <w:t>family, I don't see</w:t>
      </w:r>
      <w:r w:rsidRPr="00DB5AA6">
        <w:rPr>
          <w:rFonts w:ascii="Times New Roman" w:hAnsi="Times New Roman" w:cs="Times New Roman"/>
          <w:sz w:val="16"/>
        </w:rPr>
        <w:t xml:space="preserve"> [pause] </w:t>
      </w:r>
      <w:r w:rsidRPr="00DB5AA6">
        <w:rPr>
          <w:rFonts w:ascii="Times New Roman" w:hAnsi="Times New Roman" w:cs="Times New Roman"/>
          <w:b/>
          <w:bCs/>
          <w:highlight w:val="cyan"/>
          <w:u w:val="single"/>
        </w:rPr>
        <w:t>me</w:t>
      </w:r>
      <w:r w:rsidRPr="00DB5AA6">
        <w:rPr>
          <w:rFonts w:ascii="Times New Roman" w:hAnsi="Times New Roman" w:cs="Times New Roman"/>
          <w:sz w:val="16"/>
        </w:rPr>
        <w:t xml:space="preserve"> [pause] </w:t>
      </w:r>
      <w:r w:rsidRPr="00DB5AA6">
        <w:rPr>
          <w:rFonts w:ascii="Times New Roman" w:hAnsi="Times New Roman" w:cs="Times New Roman"/>
          <w:b/>
          <w:bCs/>
          <w:highlight w:val="cyan"/>
          <w:u w:val="single"/>
        </w:rPr>
        <w:t>doing it</w:t>
      </w:r>
      <w:r w:rsidRPr="00DB5AA6">
        <w:rPr>
          <w:rFonts w:ascii="Times New Roman" w:hAnsi="Times New Roman" w:cs="Times New Roman"/>
          <w:sz w:val="16"/>
          <w:highlight w:val="cyan"/>
        </w:rPr>
        <w:t>.</w:t>
      </w:r>
      <w:r w:rsidRPr="00DB5AA6">
        <w:rPr>
          <w:rFonts w:ascii="Times New Roman" w:hAnsi="Times New Roman" w:cs="Times New Roman"/>
          <w:sz w:val="16"/>
        </w:rPr>
        <w:t xml:space="preserve"> [Speeds up] </w:t>
      </w:r>
      <w:r w:rsidRPr="00DB5AA6">
        <w:rPr>
          <w:rFonts w:ascii="Times New Roman" w:hAnsi="Times New Roman" w:cs="Times New Roman"/>
          <w:b/>
          <w:bCs/>
          <w:u w:val="single"/>
        </w:rPr>
        <w:t>And-I-mean-of-course-nuclear-war-could-affect-my</w:t>
      </w:r>
      <w:r w:rsidRPr="00DB5AA6">
        <w:rPr>
          <w:rFonts w:ascii="Times New Roman" w:hAnsi="Times New Roman" w:cs="Times New Roman"/>
          <w:sz w:val="16"/>
        </w:rPr>
        <w:t xml:space="preserve"> [chuckles] </w:t>
      </w:r>
      <w:r w:rsidRPr="00DB5AA6">
        <w:rPr>
          <w:rFonts w:ascii="Times New Roman" w:hAnsi="Times New Roman" w:cs="Times New Roman"/>
          <w:b/>
          <w:bCs/>
          <w:u w:val="single"/>
        </w:rPr>
        <w:t>family. But</w:t>
      </w:r>
      <w:r w:rsidRPr="00DB5AA6">
        <w:rPr>
          <w:rFonts w:ascii="Times New Roman" w:hAnsi="Times New Roman" w:cs="Times New Roman"/>
          <w:sz w:val="16"/>
        </w:rPr>
        <w:t xml:space="preserve"> I still don't - </w:t>
      </w:r>
      <w:r w:rsidRPr="00DB5AA6">
        <w:rPr>
          <w:rFonts w:ascii="Times New Roman" w:hAnsi="Times New Roman" w:cs="Times New Roman"/>
          <w:b/>
          <w:bCs/>
          <w:u w:val="single"/>
        </w:rPr>
        <w:t>if it's not local</w:t>
      </w:r>
      <w:r w:rsidRPr="00DB5AA6">
        <w:rPr>
          <w:rFonts w:ascii="Times New Roman" w:hAnsi="Times New Roman" w:cs="Times New Roman"/>
          <w:sz w:val="16"/>
        </w:rPr>
        <w:t xml:space="preserve">, </w:t>
      </w:r>
      <w:r w:rsidRPr="00DB5AA6">
        <w:rPr>
          <w:rFonts w:ascii="Times New Roman" w:hAnsi="Times New Roman" w:cs="Times New Roman"/>
          <w:b/>
          <w:bCs/>
          <w:u w:val="single"/>
        </w:rPr>
        <w:t xml:space="preserve">I mean, </w:t>
      </w:r>
      <w:r w:rsidRPr="00DB5AA6">
        <w:rPr>
          <w:rFonts w:ascii="Times New Roman" w:hAnsi="Times New Roman" w:cs="Times New Roman"/>
          <w:b/>
          <w:bCs/>
          <w:highlight w:val="cyan"/>
          <w:u w:val="single"/>
        </w:rPr>
        <w:t xml:space="preserve">I'm </w:t>
      </w:r>
      <w:r w:rsidRPr="00DB5AA6">
        <w:rPr>
          <w:rFonts w:ascii="Times New Roman" w:hAnsi="Times New Roman" w:cs="Times New Roman"/>
          <w:b/>
          <w:bCs/>
          <w:u w:val="single"/>
        </w:rPr>
        <w:t xml:space="preserve">more - maybe it's </w:t>
      </w:r>
      <w:r w:rsidRPr="00DB5AA6">
        <w:rPr>
          <w:rFonts w:ascii="Times New Roman" w:hAnsi="Times New Roman" w:cs="Times New Roman"/>
          <w:b/>
          <w:bCs/>
          <w:highlight w:val="cyan"/>
          <w:u w:val="single"/>
        </w:rPr>
        <w:t>small-minded</w:t>
      </w:r>
      <w:r w:rsidRPr="00DB5AA6">
        <w:rPr>
          <w:rFonts w:ascii="Times New Roman" w:hAnsi="Times New Roman" w:cs="Times New Roman"/>
          <w:sz w:val="16"/>
        </w:rPr>
        <w:t xml:space="preserve">. (Sherry, a schools volunteer, in an interview) </w:t>
      </w:r>
      <w:r w:rsidRPr="00DB5AA6">
        <w:rPr>
          <w:rFonts w:ascii="Times New Roman" w:hAnsi="Times New Roman" w:cs="Times New Roman"/>
          <w:b/>
          <w:bCs/>
          <w:u w:val="single"/>
        </w:rPr>
        <w:t>Was she really as small-minded as she claimed to be? ``</w:t>
      </w:r>
      <w:r w:rsidRPr="00DB5AA6">
        <w:rPr>
          <w:rFonts w:ascii="Times New Roman" w:hAnsi="Times New Roman" w:cs="Times New Roman"/>
          <w:b/>
          <w:bCs/>
          <w:highlight w:val="cyan"/>
          <w:u w:val="single"/>
        </w:rPr>
        <w:t>I care about issues</w:t>
      </w:r>
      <w:r w:rsidRPr="00DB5AA6">
        <w:rPr>
          <w:rFonts w:ascii="Times New Roman" w:hAnsi="Times New Roman" w:cs="Times New Roman"/>
          <w:b/>
          <w:bCs/>
          <w:u w:val="single"/>
        </w:rPr>
        <w:t xml:space="preserve"> that are </w:t>
      </w:r>
      <w:r w:rsidRPr="00DB5AA6">
        <w:rPr>
          <w:rFonts w:ascii="Times New Roman" w:hAnsi="Times New Roman" w:cs="Times New Roman"/>
          <w:b/>
          <w:bCs/>
          <w:highlight w:val="cyan"/>
          <w:u w:val="single"/>
        </w:rPr>
        <w:t>close to home</w:t>
      </w:r>
      <w:r w:rsidRPr="00DB5AA6">
        <w:rPr>
          <w:rFonts w:ascii="Times New Roman" w:hAnsi="Times New Roman" w:cs="Times New Roman"/>
          <w:sz w:val="16"/>
          <w:highlight w:val="cyan"/>
        </w:rPr>
        <w:t>,''</w:t>
      </w:r>
      <w:r w:rsidRPr="00DB5AA6">
        <w:rPr>
          <w:rFonts w:ascii="Times New Roman" w:hAnsi="Times New Roman" w:cs="Times New Roman"/>
          <w:sz w:val="16"/>
        </w:rPr>
        <w:t xml:space="preserve"> ``I care if it affects me personally,'' ``I care if it's for my children'': </w:t>
      </w:r>
      <w:r w:rsidRPr="00DB5AA6">
        <w:rPr>
          <w:rFonts w:ascii="Times New Roman" w:hAnsi="Times New Roman" w:cs="Times New Roman"/>
          <w:b/>
          <w:bCs/>
          <w:u w:val="single"/>
        </w:rPr>
        <w:t xml:space="preserve">these are the </w:t>
      </w:r>
      <w:r w:rsidRPr="00DB5AA6">
        <w:rPr>
          <w:rFonts w:ascii="Times New Roman" w:hAnsi="Times New Roman" w:cs="Times New Roman"/>
          <w:b/>
          <w:bCs/>
          <w:highlight w:val="cyan"/>
          <w:u w:val="single"/>
        </w:rPr>
        <w:t>familiar phrases that many Americans use to explain political involvement and apathy</w:t>
      </w:r>
      <w:r w:rsidRPr="00DB5AA6">
        <w:rPr>
          <w:rFonts w:ascii="Times New Roman" w:hAnsi="Times New Roman" w:cs="Times New Roman"/>
          <w:sz w:val="16"/>
        </w:rPr>
        <w:t xml:space="preserve">. Journalists, activists, and theorists often take these phrases at face value; politicians base social policies on them, trying to play to voters whom they imagine to be self-interested and short-sighted, cutting funds for projects that do not seem ``close to home.'' </w:t>
      </w:r>
      <w:r w:rsidRPr="00DB5AA6">
        <w:rPr>
          <w:rFonts w:ascii="Times New Roman" w:hAnsi="Times New Roman" w:cs="Times New Roman"/>
          <w:b/>
          <w:bCs/>
          <w:u w:val="single"/>
        </w:rPr>
        <w:t xml:space="preserve">The phrases are usually interpreted as transparently obvious </w:t>
      </w:r>
      <w:r w:rsidRPr="00DB5AA6">
        <w:rPr>
          <w:rFonts w:ascii="Times New Roman" w:hAnsi="Times New Roman" w:cs="Times New Roman"/>
          <w:b/>
          <w:bCs/>
          <w:highlight w:val="cyan"/>
          <w:u w:val="single"/>
        </w:rPr>
        <w:t>indications of</w:t>
      </w:r>
      <w:r w:rsidRPr="00DB5AA6">
        <w:rPr>
          <w:rFonts w:ascii="Times New Roman" w:hAnsi="Times New Roman" w:cs="Times New Roman"/>
          <w:b/>
          <w:bCs/>
          <w:u w:val="single"/>
        </w:rPr>
        <w:t xml:space="preserve"> citizens' self-interest and </w:t>
      </w:r>
      <w:r w:rsidRPr="00DB5AA6">
        <w:rPr>
          <w:rFonts w:ascii="Times New Roman" w:hAnsi="Times New Roman" w:cs="Times New Roman"/>
          <w:b/>
          <w:bCs/>
          <w:highlight w:val="cyan"/>
          <w:u w:val="single"/>
        </w:rPr>
        <w:t>lack of broad political concern</w:t>
      </w:r>
      <w:r w:rsidRPr="00DB5AA6">
        <w:rPr>
          <w:rFonts w:ascii="Times New Roman" w:hAnsi="Times New Roman" w:cs="Times New Roman"/>
          <w:sz w:val="16"/>
        </w:rPr>
        <w:t xml:space="preserve"> - their ``small-mindedness.'' </w:t>
      </w:r>
      <w:r w:rsidRPr="00DB5AA6">
        <w:rPr>
          <w:rFonts w:ascii="Times New Roman" w:hAnsi="Times New Roman" w:cs="Times New Roman"/>
          <w:b/>
          <w:bCs/>
          <w:u w:val="single"/>
        </w:rPr>
        <w:t>But these instant, extravagant expressions of self-interest do not simply indicate clear, straightforward self-interest or parochial thinking</w:t>
      </w:r>
      <w:r w:rsidRPr="00DB5AA6">
        <w:rPr>
          <w:rFonts w:ascii="Times New Roman" w:hAnsi="Times New Roman" w:cs="Times New Roman"/>
          <w:sz w:val="16"/>
        </w:rPr>
        <w:t xml:space="preserve">. </w:t>
      </w:r>
      <w:r w:rsidRPr="00DB5AA6">
        <w:rPr>
          <w:rFonts w:ascii="Times New Roman" w:hAnsi="Times New Roman" w:cs="Times New Roman"/>
          <w:b/>
          <w:bCs/>
          <w:u w:val="single"/>
        </w:rPr>
        <w:t>The phrases work hard. Activists, intellectuals, and other concerned citizens often assume that someone</w:t>
      </w:r>
      <w:r w:rsidRPr="00DB5AA6">
        <w:rPr>
          <w:rFonts w:ascii="Times New Roman" w:hAnsi="Times New Roman" w:cs="Times New Roman"/>
          <w:sz w:val="16"/>
        </w:rPr>
        <w:t xml:space="preserve"> like Sherry </w:t>
      </w:r>
      <w:r w:rsidRPr="00DB5AA6">
        <w:rPr>
          <w:rFonts w:ascii="Times New Roman" w:hAnsi="Times New Roman" w:cs="Times New Roman"/>
          <w:b/>
          <w:bCs/>
          <w:u w:val="single"/>
        </w:rPr>
        <w:t xml:space="preserve">just doesn't care or is self-interested or ignorant; </w:t>
      </w:r>
      <w:r w:rsidRPr="00DB5AA6">
        <w:rPr>
          <w:rFonts w:ascii="Times New Roman" w:hAnsi="Times New Roman" w:cs="Times New Roman"/>
          <w:b/>
          <w:bCs/>
          <w:highlight w:val="cyan"/>
          <w:u w:val="single"/>
        </w:rPr>
        <w:t>we try to draw people</w:t>
      </w:r>
      <w:r w:rsidRPr="00DB5AA6">
        <w:rPr>
          <w:rFonts w:ascii="Times New Roman" w:hAnsi="Times New Roman" w:cs="Times New Roman"/>
          <w:b/>
          <w:bCs/>
          <w:u w:val="single"/>
        </w:rPr>
        <w:t xml:space="preserve"> like her into </w:t>
      </w:r>
      <w:r w:rsidRPr="00DB5AA6">
        <w:rPr>
          <w:rFonts w:ascii="Times New Roman" w:hAnsi="Times New Roman" w:cs="Times New Roman"/>
          <w:b/>
          <w:bCs/>
          <w:highlight w:val="cyan"/>
          <w:u w:val="single"/>
        </w:rPr>
        <w:t>political participation by impressing upon them that they should care</w:t>
      </w:r>
      <w:r w:rsidRPr="00DB5AA6">
        <w:rPr>
          <w:rFonts w:ascii="Times New Roman" w:hAnsi="Times New Roman" w:cs="Times New Roman"/>
          <w:b/>
          <w:bCs/>
          <w:u w:val="single"/>
        </w:rPr>
        <w:t xml:space="preserve"> (perhaps by </w:t>
      </w:r>
      <w:r w:rsidRPr="00DB5AA6">
        <w:rPr>
          <w:rFonts w:ascii="Times New Roman" w:hAnsi="Times New Roman" w:cs="Times New Roman"/>
          <w:b/>
          <w:bCs/>
          <w:highlight w:val="cyan"/>
          <w:u w:val="single"/>
        </w:rPr>
        <w:t>telling them how nuclear war might affect their kids</w:t>
      </w:r>
      <w:r w:rsidRPr="00DB5AA6">
        <w:rPr>
          <w:rFonts w:ascii="Times New Roman" w:hAnsi="Times New Roman" w:cs="Times New Roman"/>
          <w:sz w:val="16"/>
        </w:rPr>
        <w:t xml:space="preserve">), or telling them not to be so self-interested. </w:t>
      </w:r>
      <w:r w:rsidRPr="00DB5AA6">
        <w:rPr>
          <w:rFonts w:ascii="Times New Roman" w:hAnsi="Times New Roman" w:cs="Times New Roman"/>
          <w:b/>
          <w:bCs/>
          <w:u w:val="single"/>
        </w:rPr>
        <w:t>This article shows just how hard someone</w:t>
      </w:r>
      <w:r w:rsidRPr="00DB5AA6">
        <w:rPr>
          <w:rFonts w:ascii="Times New Roman" w:hAnsi="Times New Roman" w:cs="Times New Roman"/>
          <w:sz w:val="16"/>
        </w:rPr>
        <w:t xml:space="preserve"> such as Sherry </w:t>
      </w:r>
      <w:r w:rsidRPr="00DB5AA6">
        <w:rPr>
          <w:rFonts w:ascii="Times New Roman" w:hAnsi="Times New Roman" w:cs="Times New Roman"/>
          <w:b/>
          <w:bCs/>
          <w:u w:val="single"/>
        </w:rPr>
        <w:t>has to work to avoid expressing political concern</w:t>
      </w:r>
      <w:r w:rsidRPr="00DB5AA6">
        <w:rPr>
          <w:rFonts w:ascii="Times New Roman" w:hAnsi="Times New Roman" w:cs="Times New Roman"/>
          <w:sz w:val="16"/>
        </w:rPr>
        <w:t>.</w:t>
      </w:r>
      <w:r w:rsidRPr="00DB5AA6">
        <w:rPr>
          <w:rFonts w:ascii="Times New Roman" w:hAnsi="Times New Roman" w:cs="Times New Roman"/>
          <w:b/>
          <w:bCs/>
          <w:u w:val="single"/>
        </w:rPr>
        <w:t xml:space="preserve"> Penetrating this pervasive culture of political avoidance requires a new way of understanding this thing that sounds like apathy and self-interest</w:t>
      </w:r>
      <w:r w:rsidRPr="00DB5AA6">
        <w:rPr>
          <w:rFonts w:ascii="Times New Roman" w:hAnsi="Times New Roman" w:cs="Times New Roman"/>
          <w:sz w:val="16"/>
        </w:rPr>
        <w:t xml:space="preserve">. </w:t>
      </w:r>
      <w:r w:rsidRPr="00DB5AA6">
        <w:rPr>
          <w:rFonts w:ascii="Times New Roman" w:hAnsi="Times New Roman" w:cs="Times New Roman"/>
          <w:b/>
          <w:bCs/>
          <w:u w:val="single"/>
        </w:rPr>
        <w:t>Using examples from a two-year fieldwork and interview study among volunteers, activists, and recreation groups in a sprawling West Coast suburb, this article shows how much emotional and interactional weight these common phrases bear</w:t>
      </w:r>
      <w:r w:rsidRPr="00DB5AA6">
        <w:rPr>
          <w:rFonts w:ascii="Times New Roman" w:hAnsi="Times New Roman" w:cs="Times New Roman"/>
          <w:sz w:val="16"/>
        </w:rPr>
        <w:t xml:space="preserve">; expanding from the case of ``close to home'' to everyday political speech in general, the article outlines questions about culture, power, and emotions, in order to explore a way of thinking about political engagement, disengagement, and grassroots social change. </w:t>
      </w:r>
      <w:r w:rsidRPr="00DB5AA6">
        <w:rPr>
          <w:rFonts w:ascii="Times New Roman" w:hAnsi="Times New Roman" w:cs="Times New Roman"/>
          <w:b/>
          <w:bCs/>
          <w:u w:val="single"/>
        </w:rPr>
        <w:t xml:space="preserve">If we recognize that producing apathy takes a great deal of work, then we may find an unnoticed reserve of hope; we may begin to draw out the contradictory, tangled, democratic impetus embedded in citizens' everyday interactions - and also the impetus toward self-enclosed, narrowness embedded in these same interactions. In other words, by </w:t>
      </w:r>
      <w:r w:rsidRPr="00DB5AA6">
        <w:rPr>
          <w:rFonts w:ascii="Times New Roman" w:hAnsi="Times New Roman" w:cs="Times New Roman"/>
          <w:b/>
          <w:bCs/>
          <w:highlight w:val="cyan"/>
          <w:u w:val="single"/>
        </w:rPr>
        <w:t>paying attention to</w:t>
      </w:r>
      <w:r w:rsidRPr="00DB5AA6">
        <w:rPr>
          <w:rFonts w:ascii="Times New Roman" w:hAnsi="Times New Roman" w:cs="Times New Roman"/>
          <w:b/>
          <w:bCs/>
          <w:u w:val="single"/>
        </w:rPr>
        <w:t xml:space="preserve"> the ways </w:t>
      </w:r>
      <w:r w:rsidRPr="00DB5AA6">
        <w:rPr>
          <w:rFonts w:ascii="Times New Roman" w:hAnsi="Times New Roman" w:cs="Times New Roman"/>
          <w:b/>
          <w:bCs/>
          <w:highlight w:val="cyan"/>
          <w:u w:val="single"/>
        </w:rPr>
        <w:t>people actually talk in these groups, we can begin to understand the politics of civil society - sometimes participating</w:t>
      </w:r>
      <w:r w:rsidRPr="00DB5AA6">
        <w:rPr>
          <w:rFonts w:ascii="Times New Roman" w:hAnsi="Times New Roman" w:cs="Times New Roman"/>
          <w:b/>
          <w:bCs/>
          <w:u w:val="single"/>
        </w:rPr>
        <w:t xml:space="preserve"> in civic groups </w:t>
      </w:r>
      <w:r w:rsidRPr="00DB5AA6">
        <w:rPr>
          <w:rFonts w:ascii="Times New Roman" w:hAnsi="Times New Roman" w:cs="Times New Roman"/>
          <w:b/>
          <w:bCs/>
          <w:highlight w:val="cyan"/>
          <w:u w:val="single"/>
        </w:rPr>
        <w:t>expands citizens' horizons, sometimes it shrinks them, sometimes</w:t>
      </w:r>
      <w:r w:rsidRPr="00DB5AA6">
        <w:rPr>
          <w:rFonts w:ascii="Times New Roman" w:hAnsi="Times New Roman" w:cs="Times New Roman"/>
          <w:b/>
          <w:bCs/>
          <w:u w:val="single"/>
        </w:rPr>
        <w:t xml:space="preserve"> it does </w:t>
      </w:r>
      <w:r w:rsidRPr="00DB5AA6">
        <w:rPr>
          <w:rFonts w:ascii="Times New Roman" w:hAnsi="Times New Roman" w:cs="Times New Roman"/>
          <w:b/>
          <w:bCs/>
          <w:highlight w:val="cyan"/>
          <w:u w:val="single"/>
        </w:rPr>
        <w:t>both at once.</w:t>
      </w:r>
    </w:p>
    <w:p w14:paraId="17079D5E" w14:textId="77777777" w:rsidR="00F80F43" w:rsidRPr="00DB5AA6" w:rsidRDefault="00F80F43" w:rsidP="00F80F43">
      <w:pPr>
        <w:spacing w:line="240" w:lineRule="auto"/>
        <w:rPr>
          <w:rFonts w:ascii="Times New Roman" w:hAnsi="Times New Roman" w:cs="Times New Roman"/>
          <w:sz w:val="20"/>
        </w:rPr>
      </w:pPr>
    </w:p>
    <w:p w14:paraId="1A2CDA1F" w14:textId="77777777" w:rsidR="00F80F43" w:rsidRPr="00DB5AA6" w:rsidRDefault="00F80F43" w:rsidP="00F80F43">
      <w:pPr>
        <w:spacing w:line="240" w:lineRule="auto"/>
        <w:rPr>
          <w:rFonts w:ascii="Times New Roman" w:hAnsi="Times New Roman" w:cs="Times New Roman"/>
          <w:sz w:val="20"/>
        </w:rPr>
      </w:pPr>
    </w:p>
    <w:p w14:paraId="45B888DD" w14:textId="77777777" w:rsidR="00F80F43" w:rsidRPr="00DB5AA6" w:rsidRDefault="00F80F43" w:rsidP="00F80F43">
      <w:pPr>
        <w:pStyle w:val="Heading4"/>
        <w:rPr>
          <w:lang w:bidi="en-US"/>
        </w:rPr>
      </w:pPr>
      <w:r w:rsidRPr="00DB5AA6">
        <w:rPr>
          <w:lang w:bidi="en-US"/>
        </w:rPr>
        <w:t xml:space="preserve">The impact is huge --- ceding the political makes collective action impossible --- moving away from anti-politics is vital to </w:t>
      </w:r>
      <w:r>
        <w:rPr>
          <w:lang w:bidi="en-US"/>
        </w:rPr>
        <w:t>check power structures – even if the hyperreality is real, there are still tangibly bad impacts on people because of power structures – ie colonialism, racism, sexism – by ceding the political you let that happen</w:t>
      </w:r>
    </w:p>
    <w:p w14:paraId="53676990" w14:textId="77777777" w:rsidR="00F80F43" w:rsidRDefault="00F80F43" w:rsidP="00F80F43"/>
    <w:p w14:paraId="4149AD01" w14:textId="77777777" w:rsidR="00F80F43" w:rsidRDefault="00F80F43" w:rsidP="00F80F43"/>
    <w:p w14:paraId="427EC439" w14:textId="77777777" w:rsidR="00F80F43" w:rsidRPr="00B55AD5" w:rsidRDefault="00F80F43" w:rsidP="00F80F43"/>
    <w:p w14:paraId="7AB36BCE" w14:textId="77777777" w:rsidR="00F80F43" w:rsidRDefault="00F80F43" w:rsidP="00F80F43">
      <w:pPr>
        <w:pStyle w:val="Heading1"/>
      </w:pPr>
      <w:r>
        <w:t>1AC</w:t>
      </w:r>
    </w:p>
    <w:p w14:paraId="503BC2FC" w14:textId="77777777" w:rsidR="00F80F43" w:rsidRPr="0008530C" w:rsidRDefault="00F80F43" w:rsidP="00F80F43">
      <w:pPr>
        <w:pStyle w:val="Heading3"/>
      </w:pPr>
      <w:r>
        <w:t>Part 1</w:t>
      </w:r>
      <w:r w:rsidRPr="008B7C46">
        <w:t xml:space="preserve"> is the Offense</w:t>
      </w:r>
    </w:p>
    <w:p w14:paraId="1FB40ED9" w14:textId="77777777" w:rsidR="00F80F43" w:rsidRDefault="00F80F43" w:rsidP="00F80F43">
      <w:pPr>
        <w:pStyle w:val="Heading4"/>
        <w:rPr>
          <w:rFonts w:eastAsia="Times New Roman"/>
        </w:rPr>
      </w:pPr>
      <w:r>
        <w:rPr>
          <w:rFonts w:eastAsia="Times New Roman"/>
        </w:rPr>
        <w:t>I affirm the resolved – The appropriation of outer space by private entities is unjust.</w:t>
      </w:r>
    </w:p>
    <w:p w14:paraId="59AA5161" w14:textId="77777777" w:rsidR="00F80F43" w:rsidRDefault="00F80F43" w:rsidP="00F80F43">
      <w:pPr>
        <w:rPr>
          <w:rFonts w:asciiTheme="minorHAnsi" w:hAnsiTheme="minorHAnsi"/>
        </w:rPr>
      </w:pPr>
    </w:p>
    <w:p w14:paraId="7600D911" w14:textId="77777777" w:rsidR="00F80F43" w:rsidRPr="008B7C46" w:rsidRDefault="00F80F43" w:rsidP="00F80F43">
      <w:pPr>
        <w:pStyle w:val="Heading4"/>
      </w:pPr>
      <w:r w:rsidRPr="008B7C46">
        <w:t>Civilian space programs is a smokescreen of tropes and ideology that masks military development---empirically used as the face of American space programs to deflect scrutiny</w:t>
      </w:r>
    </w:p>
    <w:p w14:paraId="1994516C" w14:textId="77777777" w:rsidR="00F80F43" w:rsidRDefault="00F80F43" w:rsidP="00F80F43">
      <w:r>
        <w:t xml:space="preserve">Michael </w:t>
      </w:r>
      <w:r>
        <w:rPr>
          <w:rStyle w:val="Style13ptBold"/>
        </w:rPr>
        <w:t>Sheehan 7</w:t>
      </w:r>
      <w:r>
        <w:t>, Professor of International Relations, University of Swansea, 2007, The International Politics of Space, p. 43-44</w:t>
      </w:r>
    </w:p>
    <w:p w14:paraId="6A04539B" w14:textId="77777777" w:rsidR="00F80F43" w:rsidRDefault="00F80F43" w:rsidP="00F80F43">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Pr>
          <w:rStyle w:val="StyleUnderline"/>
          <w:highlight w:val="yellow"/>
        </w:rPr>
        <w:t xml:space="preserve">In all cases, it was </w:t>
      </w:r>
      <w:r>
        <w:rPr>
          <w:rStyle w:val="Emphasis"/>
          <w:highlight w:val="yellow"/>
        </w:rPr>
        <w:t>essential</w:t>
      </w:r>
      <w:r>
        <w:t xml:space="preserve"> </w:t>
      </w:r>
      <w:r>
        <w:rPr>
          <w:rStyle w:val="StyleUnderline"/>
        </w:rPr>
        <w:t xml:space="preserve">that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was able to </w:t>
      </w:r>
      <w:r>
        <w:rPr>
          <w:rStyle w:val="StyleUnderline"/>
          <w:highlight w:val="yellow"/>
        </w:rPr>
        <w:t>project</w:t>
      </w:r>
      <w:r>
        <w:rPr>
          <w:rStyle w:val="StyleUnderline"/>
        </w:rPr>
        <w:t xml:space="preserve"> successfully an </w:t>
      </w:r>
      <w:r>
        <w:rPr>
          <w:rStyle w:val="Emphasis"/>
        </w:rPr>
        <w:t xml:space="preserve">image of </w:t>
      </w:r>
      <w:r>
        <w:rPr>
          <w:rStyle w:val="Emphasis"/>
          <w:highlight w:val="yellow"/>
        </w:rPr>
        <w:t>strength and leadership</w:t>
      </w:r>
      <w:r>
        <w:t>.</w:t>
      </w:r>
    </w:p>
    <w:p w14:paraId="43084410" w14:textId="77777777" w:rsidR="00F80F43" w:rsidRDefault="00F80F43" w:rsidP="00F80F43">
      <w:r>
        <w:rPr>
          <w:rStyle w:val="StyleUnderline"/>
          <w:highlight w:val="yellow"/>
        </w:rPr>
        <w:t>The</w:t>
      </w:r>
      <w:r>
        <w:rPr>
          <w:rStyle w:val="StyleUnderline"/>
        </w:rPr>
        <w:t xml:space="preserve"> 19</w:t>
      </w:r>
      <w:r>
        <w:rPr>
          <w:rStyle w:val="StyleUnderline"/>
          <w:highlight w:val="yellow"/>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Pr>
          <w:rStyle w:val="StyleUnderline"/>
          <w:highlight w:val="yellow"/>
        </w:rPr>
        <w:t>allowed for ‘</w:t>
      </w:r>
      <w:r>
        <w:rPr>
          <w:rStyle w:val="Emphasis"/>
          <w:highlight w:val="yellow"/>
        </w:rPr>
        <w:t>cooperation</w:t>
      </w:r>
      <w:r>
        <w:rPr>
          <w:rStyle w:val="Emphasis"/>
        </w:rPr>
        <w:t xml:space="preserve"> by the United States with other nations</w:t>
      </w:r>
      <w:r>
        <w:t xml:space="preserve"> and groups of nations’.30 </w:t>
      </w:r>
      <w:r>
        <w:rPr>
          <w:rStyle w:val="StyleUnderline"/>
          <w:highlight w:val="yellow"/>
        </w:rPr>
        <w:t>This</w:t>
      </w:r>
      <w:r>
        <w:rPr>
          <w:rStyle w:val="StyleUnderline"/>
        </w:rPr>
        <w:t xml:space="preserve"> declaration </w:t>
      </w:r>
      <w:r>
        <w:rPr>
          <w:rStyle w:val="StyleUnderline"/>
          <w:highlight w:val="yellow"/>
        </w:rPr>
        <w:t>had</w:t>
      </w:r>
      <w:r>
        <w:rPr>
          <w:rStyle w:val="StyleUnderline"/>
        </w:rPr>
        <w:t xml:space="preserve"> a</w:t>
      </w:r>
      <w:r>
        <w:t xml:space="preserve"> </w:t>
      </w:r>
      <w:r>
        <w:rPr>
          <w:rStyle w:val="Emphasis"/>
          <w:highlight w:val="yellow"/>
        </w:rPr>
        <w:t>dual purpose</w:t>
      </w:r>
      <w:r>
        <w:t xml:space="preserve">. </w:t>
      </w:r>
      <w:r>
        <w:rPr>
          <w:rStyle w:val="StyleUnderline"/>
        </w:rPr>
        <w:t xml:space="preserve">The </w:t>
      </w:r>
      <w:r>
        <w:rPr>
          <w:rStyle w:val="StyleUnderline"/>
          <w:highlight w:val="yellow"/>
        </w:rPr>
        <w:t>first</w:t>
      </w:r>
      <w:r>
        <w:rPr>
          <w:rStyle w:val="StyleUnderline"/>
        </w:rPr>
        <w:t xml:space="preserve"> statement was designed </w:t>
      </w:r>
      <w:r>
        <w:rPr>
          <w:rStyle w:val="StyleUnderline"/>
          <w:highlight w:val="yellow"/>
        </w:rPr>
        <w:t xml:space="preserve">to </w:t>
      </w:r>
      <w:r>
        <w:rPr>
          <w:rStyle w:val="Emphasis"/>
          <w:highlight w:val="yellow"/>
        </w:rPr>
        <w:t>deflect attention</w:t>
      </w:r>
      <w:r>
        <w:t xml:space="preserve"> </w:t>
      </w:r>
      <w:r>
        <w:rPr>
          <w:rStyle w:val="StyleUnderline"/>
        </w:rPr>
        <w:t xml:space="preserve">away </w:t>
      </w:r>
      <w:r>
        <w:rPr>
          <w:rStyle w:val="StyleUnderline"/>
          <w:highlight w:val="yellow"/>
        </w:rPr>
        <w:t>from</w:t>
      </w:r>
      <w:r>
        <w:rPr>
          <w:rStyle w:val="StyleUnderline"/>
        </w:rPr>
        <w:t xml:space="preserve"> the </w:t>
      </w:r>
      <w:r>
        <w:rPr>
          <w:rStyle w:val="Emphasis"/>
          <w:highlight w:val="yellow"/>
        </w:rPr>
        <w:t>military</w:t>
      </w:r>
      <w:r>
        <w:rPr>
          <w:rStyle w:val="Emphasis"/>
        </w:rPr>
        <w:t xml:space="preserve"> dimension of US space </w:t>
      </w:r>
      <w:r>
        <w:rPr>
          <w:rStyle w:val="Emphasis"/>
          <w:highlight w:val="yellow"/>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Pr>
          <w:rStyle w:val="StyleUnderline"/>
          <w:highlight w:val="yellow"/>
        </w:rPr>
        <w:t>second</w:t>
      </w:r>
      <w:r>
        <w:rPr>
          <w:rStyle w:val="StyleUnderline"/>
        </w:rPr>
        <w:t xml:space="preserve"> statement’s purpose was to </w:t>
      </w:r>
      <w:r>
        <w:rPr>
          <w:rStyle w:val="StyleUnderline"/>
          <w:highlight w:val="yellow"/>
        </w:rPr>
        <w:t>promote</w:t>
      </w:r>
      <w:r>
        <w:rPr>
          <w:rStyle w:val="StyleUnderline"/>
        </w:rPr>
        <w:t xml:space="preserve"> the image of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t>
      </w:r>
      <w:r>
        <w:rPr>
          <w:rStyle w:val="StyleUnderline"/>
          <w:highlight w:val="yellow"/>
        </w:rPr>
        <w:t xml:space="preserve">as a </w:t>
      </w:r>
      <w:r>
        <w:rPr>
          <w:rStyle w:val="Emphasis"/>
          <w:highlight w:val="yellow"/>
        </w:rPr>
        <w:t>scientific leader</w:t>
      </w:r>
      <w:r>
        <w:rPr>
          <w:rStyle w:val="StyleUnderline"/>
        </w:rPr>
        <w:t xml:space="preserve"> that was </w:t>
      </w:r>
      <w:r>
        <w:rPr>
          <w:rStyle w:val="StyleUnderline"/>
          <w:highlight w:val="yellow"/>
        </w:rPr>
        <w:t>willing to share</w:t>
      </w:r>
      <w:r>
        <w:rPr>
          <w:rStyle w:val="StyleUnderline"/>
        </w:rPr>
        <w:t xml:space="preserve"> the development of space </w:t>
      </w:r>
      <w:r>
        <w:rPr>
          <w:rStyle w:val="StyleUnderline"/>
          <w:highlight w:val="yellow"/>
        </w:rPr>
        <w:t>with</w:t>
      </w:r>
      <w:r>
        <w:rPr>
          <w:rStyle w:val="StyleUnderline"/>
        </w:rPr>
        <w:t xml:space="preserve"> other nations, and which therefore clearly had </w:t>
      </w:r>
      <w:r>
        <w:rPr>
          <w:rStyle w:val="Emphasis"/>
          <w:highlight w:val="yellow"/>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2F280317" w14:textId="77777777" w:rsidR="00F80F43" w:rsidRDefault="00F80F43" w:rsidP="00F80F43">
      <w:r>
        <w:rPr>
          <w:rStyle w:val="StyleUnderline"/>
        </w:rPr>
        <w:t xml:space="preserve">The </w:t>
      </w:r>
      <w:r>
        <w:rPr>
          <w:rStyle w:val="Emphasis"/>
          <w:highlight w:val="yellow"/>
        </w:rPr>
        <w:t>apparent separation of civilian and military</w:t>
      </w:r>
      <w:r>
        <w:rPr>
          <w:rStyle w:val="Emphasis"/>
        </w:rPr>
        <w:t xml:space="preserve"> activities</w:t>
      </w:r>
      <w:r>
        <w:t xml:space="preserve"> </w:t>
      </w:r>
      <w:r>
        <w:rPr>
          <w:rStyle w:val="StyleUnderline"/>
          <w:highlight w:val="yellow"/>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Pr>
          <w:rStyle w:val="StyleUnderline"/>
          <w:highlight w:val="yellow"/>
        </w:rPr>
        <w:t>flexibility. By having a</w:t>
      </w:r>
      <w:r>
        <w:rPr>
          <w:rStyle w:val="StyleUnderline"/>
        </w:rPr>
        <w:t xml:space="preserve"> largely </w:t>
      </w:r>
      <w:r>
        <w:rPr>
          <w:rStyle w:val="StyleUnderline"/>
          <w:highlight w:val="yellow"/>
        </w:rPr>
        <w:t>transparent civilian</w:t>
      </w:r>
      <w:r>
        <w:rPr>
          <w:rStyle w:val="StyleUnderline"/>
        </w:rPr>
        <w:t xml:space="preserve">-dominated </w:t>
      </w:r>
      <w:r>
        <w:rPr>
          <w:rStyle w:val="StyleUnderline"/>
          <w:highlight w:val="yellow"/>
        </w:rPr>
        <w:t>programme</w:t>
      </w:r>
      <w:r>
        <w:rPr>
          <w:rStyle w:val="StyleUnderline"/>
        </w:rPr>
        <w:t xml:space="preserve">, American </w:t>
      </w:r>
      <w:r>
        <w:rPr>
          <w:rStyle w:val="Emphasis"/>
          <w:highlight w:val="yellow"/>
        </w:rPr>
        <w:t>public insecurity was alleviated</w:t>
      </w:r>
      <w:r>
        <w:rPr>
          <w:rStyle w:val="StyleUnderline"/>
        </w:rPr>
        <w:t xml:space="preserve">, </w:t>
      </w:r>
      <w:r>
        <w:rPr>
          <w:rStyle w:val="StyleUnderline"/>
          <w:highlight w:val="yellow"/>
        </w:rPr>
        <w:t>yet</w:t>
      </w:r>
      <w:r>
        <w:rPr>
          <w:rStyle w:val="StyleUnderline"/>
        </w:rPr>
        <w:t xml:space="preserve"> at the same time </w:t>
      </w:r>
      <w:r>
        <w:rPr>
          <w:rStyle w:val="StyleUnderline"/>
          <w:highlight w:val="yellow"/>
        </w:rPr>
        <w:t>the US was able to continue</w:t>
      </w:r>
      <w:r>
        <w:rPr>
          <w:rStyle w:val="StyleUnderline"/>
        </w:rPr>
        <w:t xml:space="preserve"> its </w:t>
      </w:r>
      <w:r>
        <w:rPr>
          <w:rStyle w:val="StyleUnderline"/>
          <w:highlight w:val="yellow"/>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Pr>
          <w:rStyle w:val="Emphasis"/>
          <w:highlight w:val="yellow"/>
        </w:rPr>
        <w:t>camouflaged behind</w:t>
      </w:r>
      <w:r>
        <w:rPr>
          <w:rStyle w:val="Emphasis"/>
        </w:rPr>
        <w:t xml:space="preserve"> actual or fictitious </w:t>
      </w:r>
      <w:r>
        <w:rPr>
          <w:rStyle w:val="Emphasis"/>
          <w:highlight w:val="yellow"/>
        </w:rPr>
        <w:t>civilian</w:t>
      </w:r>
      <w:r>
        <w:rPr>
          <w:rStyle w:val="Emphasis"/>
        </w:rPr>
        <w:t xml:space="preserve"> space </w:t>
      </w:r>
      <w:r>
        <w:rPr>
          <w:rStyle w:val="Emphasis"/>
          <w:highlight w:val="yellow"/>
        </w:rPr>
        <w:t>projects</w:t>
      </w:r>
      <w:r>
        <w:t xml:space="preserve">. </w:t>
      </w:r>
    </w:p>
    <w:p w14:paraId="2D0B44B3" w14:textId="77777777" w:rsidR="00F80F43" w:rsidRDefault="00F80F43" w:rsidP="00F80F43">
      <w:r>
        <w:t xml:space="preserve">In fact, </w:t>
      </w:r>
      <w:r>
        <w:rPr>
          <w:rStyle w:val="StyleUnderline"/>
        </w:rPr>
        <w:t xml:space="preserve">unknown to the American public, </w:t>
      </w:r>
      <w:r>
        <w:rPr>
          <w:rStyle w:val="StyleUnderline"/>
          <w:highlight w:val="yellow"/>
        </w:rPr>
        <w:t>there were three</w:t>
      </w:r>
      <w:r>
        <w:rPr>
          <w:rStyle w:val="StyleUnderline"/>
        </w:rPr>
        <w:t xml:space="preserve">, not two space </w:t>
      </w:r>
      <w:r>
        <w:rPr>
          <w:rStyle w:val="StyleUnderline"/>
          <w:highlight w:val="yellow"/>
        </w:rPr>
        <w:t>programmes</w:t>
      </w:r>
      <w:r>
        <w:rPr>
          <w:rStyle w:val="StyleUnderline"/>
        </w:rPr>
        <w:t xml:space="preserve">, white, blue and black. The white programme was the high profile </w:t>
      </w:r>
      <w:r>
        <w:rPr>
          <w:rStyle w:val="Emphasis"/>
          <w:highlight w:val="yellow"/>
        </w:rPr>
        <w:t>civilian</w:t>
      </w:r>
      <w:r>
        <w:rPr>
          <w:rStyle w:val="StyleUnderline"/>
        </w:rPr>
        <w:t xml:space="preserve"> programme led </w:t>
      </w:r>
      <w:r>
        <w:rPr>
          <w:rStyle w:val="StyleUnderline"/>
          <w:highlight w:val="yellow"/>
        </w:rPr>
        <w:t>by NASA</w:t>
      </w:r>
      <w:r>
        <w:rPr>
          <w:rStyle w:val="StyleUnderline"/>
        </w:rPr>
        <w:t xml:space="preserve">. The blue programme was the </w:t>
      </w:r>
      <w:r>
        <w:rPr>
          <w:rStyle w:val="Emphasis"/>
          <w:highlight w:val="yellow"/>
        </w:rPr>
        <w:t>classified military</w:t>
      </w:r>
      <w:r>
        <w:rPr>
          <w:rStyle w:val="Emphasis"/>
        </w:rPr>
        <w:t xml:space="preserve"> programme</w:t>
      </w:r>
      <w:r>
        <w:t xml:space="preserve"> </w:t>
      </w:r>
      <w:r>
        <w:rPr>
          <w:rStyle w:val="StyleUnderline"/>
        </w:rPr>
        <w:t xml:space="preserve">run </w:t>
      </w:r>
      <w:r>
        <w:rPr>
          <w:rStyle w:val="StyleUnderline"/>
          <w:highlight w:val="yellow"/>
        </w:rPr>
        <w:t>by the</w:t>
      </w:r>
      <w:r>
        <w:rPr>
          <w:rStyle w:val="StyleUnderline"/>
        </w:rPr>
        <w:t xml:space="preserve"> </w:t>
      </w:r>
      <w:r>
        <w:rPr>
          <w:rStyle w:val="Emphasis"/>
          <w:highlight w:val="yellow"/>
        </w:rPr>
        <w:t>D</w:t>
      </w:r>
      <w:r>
        <w:rPr>
          <w:rStyle w:val="StyleUnderline"/>
        </w:rPr>
        <w:t xml:space="preserve">epartment </w:t>
      </w:r>
      <w:r>
        <w:rPr>
          <w:rStyle w:val="Emphasis"/>
          <w:highlight w:val="yellow"/>
        </w:rPr>
        <w:t>o</w:t>
      </w:r>
      <w:r>
        <w:rPr>
          <w:rStyle w:val="StyleUnderline"/>
        </w:rPr>
        <w:t xml:space="preserve">f </w:t>
      </w:r>
      <w:r>
        <w:rPr>
          <w:rStyle w:val="Emphasis"/>
          <w:highlight w:val="yellow"/>
        </w:rPr>
        <w:t>D</w:t>
      </w:r>
      <w:r>
        <w:rPr>
          <w:rStyle w:val="StyleUnderline"/>
        </w:rPr>
        <w:t xml:space="preserve">efense. In addition, there was the ‘black programme’, the </w:t>
      </w:r>
      <w:r>
        <w:rPr>
          <w:rStyle w:val="Emphasis"/>
          <w:highlight w:val="yellow"/>
        </w:rPr>
        <w:t>reconnaissance</w:t>
      </w:r>
      <w:r>
        <w:rPr>
          <w:rStyle w:val="Emphasis"/>
        </w:rPr>
        <w:t xml:space="preserve"> programme</w:t>
      </w:r>
      <w:r>
        <w:t xml:space="preserve"> </w:t>
      </w:r>
      <w:r>
        <w:rPr>
          <w:rStyle w:val="StyleUnderline"/>
        </w:rPr>
        <w:t xml:space="preserve">run </w:t>
      </w:r>
      <w:r>
        <w:rPr>
          <w:rStyle w:val="StyleUnderline"/>
          <w:highlight w:val="yellow"/>
        </w:rPr>
        <w:t>by</w:t>
      </w:r>
      <w:r>
        <w:rPr>
          <w:rStyle w:val="StyleUnderline"/>
        </w:rPr>
        <w:t xml:space="preserve"> the</w:t>
      </w:r>
      <w:r>
        <w:t xml:space="preserve"> </w:t>
      </w:r>
      <w:r>
        <w:rPr>
          <w:rStyle w:val="Emphasis"/>
          <w:highlight w:val="yellow"/>
        </w:rPr>
        <w:t>intelligence agencies</w:t>
      </w:r>
      <w:r>
        <w:t>.</w:t>
      </w:r>
    </w:p>
    <w:p w14:paraId="24575B79" w14:textId="77777777" w:rsidR="00F80F43" w:rsidRDefault="00F80F43" w:rsidP="00F80F43">
      <w:r>
        <w:rPr>
          <w:rStyle w:val="StyleUnderline"/>
        </w:rPr>
        <w:t xml:space="preserve">The </w:t>
      </w:r>
      <w:r>
        <w:rPr>
          <w:rStyle w:val="Emphasis"/>
          <w:highlight w:val="yellow"/>
        </w:rPr>
        <w:t>apparent separation</w:t>
      </w:r>
      <w:r>
        <w:rPr>
          <w:rStyle w:val="StyleUnderline"/>
        </w:rPr>
        <w:t xml:space="preserve"> of the elements of the US space programme </w:t>
      </w:r>
      <w:r>
        <w:rPr>
          <w:rStyle w:val="StyleUnderline"/>
          <w:highlight w:val="yellow"/>
        </w:rPr>
        <w:t xml:space="preserve">made it </w:t>
      </w:r>
      <w:r>
        <w:rPr>
          <w:rStyle w:val="Emphasis"/>
          <w:highlight w:val="yellow"/>
        </w:rPr>
        <w:t>easier</w:t>
      </w:r>
      <w:r>
        <w:rPr>
          <w:highlight w:val="yellow"/>
        </w:rPr>
        <w:t xml:space="preserve"> </w:t>
      </w:r>
      <w:r>
        <w:rPr>
          <w:rStyle w:val="StyleUnderline"/>
          <w:highlight w:val="yellow"/>
        </w:rPr>
        <w:t>for the</w:t>
      </w:r>
      <w:r>
        <w:rPr>
          <w:rStyle w:val="StyleUnderline"/>
        </w:rPr>
        <w:t xml:space="preserve"> vast majority of the American </w:t>
      </w:r>
      <w:r>
        <w:rPr>
          <w:rStyle w:val="StyleUnderline"/>
          <w:highlight w:val="yellow"/>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465CFFA2" w14:textId="77777777" w:rsidR="00F80F43" w:rsidRDefault="00F80F43" w:rsidP="00F80F43"/>
    <w:p w14:paraId="78C7B90C" w14:textId="77777777" w:rsidR="00F80F43" w:rsidRDefault="00F80F43" w:rsidP="00F80F43">
      <w:pPr>
        <w:rPr>
          <w:sz w:val="16"/>
        </w:rPr>
      </w:pPr>
    </w:p>
    <w:p w14:paraId="21130157" w14:textId="77777777" w:rsidR="00F80F43" w:rsidRPr="008B7C46" w:rsidRDefault="00F80F43" w:rsidP="00F80F43">
      <w:pPr>
        <w:pStyle w:val="Heading4"/>
      </w:pPr>
      <w:r w:rsidRPr="008B7C46">
        <w:t>The collapse of the non-appropriation principle causes space arms races and implodes space law – also turns any commercial development impacts</w:t>
      </w:r>
    </w:p>
    <w:p w14:paraId="7127235F" w14:textId="77777777" w:rsidR="00F80F43" w:rsidRDefault="00F80F43" w:rsidP="00F80F43">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0584D945" w14:textId="77777777" w:rsidR="00F80F43" w:rsidRDefault="00F80F43" w:rsidP="00F80F43">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Pr>
          <w:rStyle w:val="StyleUnderline"/>
          <w:highlight w:val="gree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Pr>
          <w:rStyle w:val="StyleUnderline"/>
          <w:highlight w:val="green"/>
        </w:rPr>
        <w:t xml:space="preserve">contributed to </w:t>
      </w:r>
      <w:r>
        <w:rPr>
          <w:rStyle w:val="Emphasis"/>
          <w:highlight w:val="green"/>
        </w:rPr>
        <w:t>40 years</w:t>
      </w:r>
      <w:r>
        <w:rPr>
          <w:rStyle w:val="StyleUnderline"/>
        </w:rPr>
        <w:t xml:space="preserve"> </w:t>
      </w:r>
      <w:r>
        <w:rPr>
          <w:rStyle w:val="StyleUnderline"/>
          <w:highlight w:val="green"/>
        </w:rPr>
        <w:t>of</w:t>
      </w:r>
      <w:r>
        <w:rPr>
          <w:rStyle w:val="StyleUnderline"/>
        </w:rPr>
        <w:t xml:space="preserve"> </w:t>
      </w:r>
      <w:r>
        <w:rPr>
          <w:rStyle w:val="Emphasis"/>
          <w:highlight w:val="gree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Pr>
          <w:rStyle w:val="StyleUnderline"/>
          <w:highlight w:val="green"/>
        </w:rPr>
        <w:t>it</w:t>
      </w:r>
      <w:r>
        <w:rPr>
          <w:rStyle w:val="StyleUnderline"/>
        </w:rPr>
        <w:t xml:space="preserve"> has </w:t>
      </w:r>
      <w:r>
        <w:rPr>
          <w:rStyle w:val="Emphasis"/>
          <w:highlight w:val="green"/>
        </w:rPr>
        <w:t>prevented</w:t>
      </w:r>
      <w:r>
        <w:rPr>
          <w:rStyle w:val="StyleUnderline"/>
        </w:rPr>
        <w:t xml:space="preserve"> outer </w:t>
      </w:r>
      <w:r>
        <w:rPr>
          <w:rStyle w:val="StyleUnderline"/>
          <w:highlight w:val="green"/>
        </w:rPr>
        <w:t>space from becoming an area</w:t>
      </w:r>
      <w:r>
        <w:rPr>
          <w:rStyle w:val="StyleUnderline"/>
        </w:rPr>
        <w:t xml:space="preserve"> </w:t>
      </w:r>
      <w:r>
        <w:rPr>
          <w:rStyle w:val="StyleUnderline"/>
          <w:highlight w:val="green"/>
        </w:rPr>
        <w:t>of</w:t>
      </w:r>
      <w:r>
        <w:rPr>
          <w:rStyle w:val="StyleUnderline"/>
        </w:rPr>
        <w:t xml:space="preserve"> </w:t>
      </w:r>
      <w:r>
        <w:rPr>
          <w:rStyle w:val="Emphasis"/>
        </w:rPr>
        <w:t xml:space="preserve">international </w:t>
      </w:r>
      <w:r>
        <w:rPr>
          <w:rStyle w:val="Emphasis"/>
          <w:highlight w:val="green"/>
        </w:rPr>
        <w:t>conflict</w:t>
      </w:r>
      <w:r>
        <w:rPr>
          <w:rStyle w:val="StyleUnderline"/>
          <w:highlight w:val="green"/>
        </w:rPr>
        <w:t xml:space="preserve"> among States</w:t>
      </w:r>
      <w:r>
        <w:rPr>
          <w:rStyle w:val="StyleUnderline"/>
        </w:rPr>
        <w:t xml:space="preserve">. </w:t>
      </w:r>
      <w:r>
        <w:rPr>
          <w:rStyle w:val="StyleUnderline"/>
          <w:highlight w:val="green"/>
        </w:rPr>
        <w:t>By prohibiting</w:t>
      </w:r>
      <w:r>
        <w:rPr>
          <w:rStyle w:val="StyleUnderline"/>
        </w:rPr>
        <w:t xml:space="preserve"> States from obtaining territorial </w:t>
      </w:r>
      <w:r>
        <w:rPr>
          <w:rStyle w:val="StyleUnderline"/>
          <w:highlight w:val="green"/>
        </w:rPr>
        <w:t>sovereignty rights</w:t>
      </w:r>
      <w:r>
        <w:rPr>
          <w:rStyle w:val="StyleUnderline"/>
        </w:rPr>
        <w:t xml:space="preserve"> over outer space or any of its parts, </w:t>
      </w:r>
      <w:r>
        <w:rPr>
          <w:rStyle w:val="StyleUnderline"/>
          <w:highlight w:val="green"/>
        </w:rPr>
        <w:t>it</w:t>
      </w:r>
      <w:r>
        <w:rPr>
          <w:rStyle w:val="StyleUnderline"/>
        </w:rPr>
        <w:t xml:space="preserve"> has </w:t>
      </w:r>
      <w:r>
        <w:rPr>
          <w:rStyle w:val="StyleUnderline"/>
          <w:highlight w:val="green"/>
        </w:rPr>
        <w:t>avoided</w:t>
      </w:r>
      <w:r>
        <w:rPr>
          <w:rStyle w:val="StyleUnderline"/>
        </w:rPr>
        <w:t xml:space="preserve"> </w:t>
      </w:r>
      <w:r>
        <w:rPr>
          <w:rStyle w:val="StyleUnderline"/>
          <w:highlight w:val="green"/>
        </w:rPr>
        <w:t>the</w:t>
      </w:r>
      <w:r>
        <w:rPr>
          <w:rStyle w:val="StyleUnderline"/>
        </w:rPr>
        <w:t xml:space="preserve"> </w:t>
      </w:r>
      <w:r>
        <w:rPr>
          <w:rStyle w:val="Emphasis"/>
          <w:highlight w:val="green"/>
        </w:rPr>
        <w:t>risk</w:t>
      </w:r>
      <w:r>
        <w:rPr>
          <w:rStyle w:val="StyleUnderline"/>
        </w:rPr>
        <w:t xml:space="preserve"> </w:t>
      </w:r>
      <w:r>
        <w:rPr>
          <w:rStyle w:val="StyleUnderline"/>
          <w:highlight w:val="green"/>
        </w:rPr>
        <w:t>that</w:t>
      </w:r>
      <w:r>
        <w:rPr>
          <w:rStyle w:val="StyleUnderline"/>
        </w:rPr>
        <w:t xml:space="preserve"> </w:t>
      </w:r>
      <w:r>
        <w:rPr>
          <w:rStyle w:val="Emphasis"/>
          <w:highlight w:val="green"/>
        </w:rPr>
        <w:t>rivalries</w:t>
      </w:r>
      <w:r>
        <w:rPr>
          <w:rStyle w:val="StyleUnderline"/>
        </w:rPr>
        <w:t xml:space="preserve"> </w:t>
      </w:r>
      <w:r>
        <w:rPr>
          <w:rStyle w:val="StyleUnderline"/>
          <w:highlight w:val="green"/>
        </w:rPr>
        <w:t>and</w:t>
      </w:r>
      <w:r>
        <w:rPr>
          <w:rStyle w:val="StyleUnderline"/>
        </w:rPr>
        <w:t xml:space="preserve"> </w:t>
      </w:r>
      <w:r>
        <w:rPr>
          <w:rStyle w:val="Emphasis"/>
          <w:highlight w:val="green"/>
        </w:rPr>
        <w:t>tensions</w:t>
      </w:r>
      <w:r>
        <w:rPr>
          <w:rStyle w:val="StyleUnderline"/>
          <w:highlight w:val="green"/>
        </w:rPr>
        <w:t xml:space="preserve"> could arise in relation to</w:t>
      </w:r>
      <w:r>
        <w:rPr>
          <w:rStyle w:val="StyleUnderline"/>
        </w:rPr>
        <w:t xml:space="preserve"> the management of outer </w:t>
      </w:r>
      <w:r>
        <w:rPr>
          <w:rStyle w:val="StyleUnderline"/>
          <w:highlight w:val="green"/>
        </w:rPr>
        <w:t>space</w:t>
      </w:r>
      <w:r>
        <w:rPr>
          <w:rStyle w:val="StyleUnderline"/>
        </w:rPr>
        <w:t xml:space="preserve"> and its </w:t>
      </w:r>
      <w:r>
        <w:rPr>
          <w:rStyle w:val="StyleUnderline"/>
          <w:highlight w:val="gree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the non-appropriation 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Pr>
          <w:rStyle w:val="StyleUnderline"/>
          <w:highlight w:val="gree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Pr>
          <w:rStyle w:val="StyleUnderline"/>
          <w:highlight w:val="green"/>
        </w:rPr>
        <w:t>is</w:t>
      </w:r>
      <w:r>
        <w:rPr>
          <w:sz w:val="16"/>
          <w:highlight w:val="green"/>
        </w:rPr>
        <w:t xml:space="preserve"> </w:t>
      </w:r>
      <w:r>
        <w:rPr>
          <w:rStyle w:val="StyleUnderline"/>
          <w:highlight w:val="green"/>
        </w:rPr>
        <w:t>the</w:t>
      </w:r>
      <w:r>
        <w:rPr>
          <w:rStyle w:val="StyleUnderline"/>
        </w:rPr>
        <w:t xml:space="preserve"> </w:t>
      </w:r>
      <w:r>
        <w:rPr>
          <w:rStyle w:val="Emphasis"/>
          <w:highlight w:val="green"/>
        </w:rPr>
        <w:t>fundamental concept</w:t>
      </w:r>
      <w:r>
        <w:rPr>
          <w:rStyle w:val="StyleUnderline"/>
        </w:rPr>
        <w:t xml:space="preserve"> </w:t>
      </w:r>
      <w:r>
        <w:rPr>
          <w:rStyle w:val="StyleUnderline"/>
          <w:highlight w:val="green"/>
        </w:rPr>
        <w:t>on</w:t>
      </w:r>
      <w:r>
        <w:rPr>
          <w:rStyle w:val="StyleUnderline"/>
        </w:rPr>
        <w:t xml:space="preserve"> </w:t>
      </w:r>
      <w:r>
        <w:rPr>
          <w:rStyle w:val="StyleUnderline"/>
          <w:highlight w:val="green"/>
        </w:rPr>
        <w:t xml:space="preserve">which </w:t>
      </w:r>
      <w:r>
        <w:rPr>
          <w:rStyle w:val="StyleUnderline"/>
        </w:rPr>
        <w:t xml:space="preserve">the </w:t>
      </w:r>
      <w:r>
        <w:rPr>
          <w:rStyle w:val="Emphasis"/>
        </w:rPr>
        <w:t>entire system</w:t>
      </w:r>
      <w:r>
        <w:rPr>
          <w:rStyle w:val="StyleUnderline"/>
        </w:rPr>
        <w:t xml:space="preserve"> of </w:t>
      </w:r>
      <w:r>
        <w:rPr>
          <w:rStyle w:val="StyleUnderline"/>
          <w:highlight w:val="green"/>
        </w:rPr>
        <w:t xml:space="preserve">space law is </w:t>
      </w:r>
      <w:r>
        <w:rPr>
          <w:rStyle w:val="Emphasis"/>
          <w:highlight w:val="gree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private property requires a superior authority to enforce it, be in 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548FD2F4" w14:textId="77777777" w:rsidR="00F80F43" w:rsidRDefault="00F80F43" w:rsidP="00F80F43">
      <w:pPr>
        <w:rPr>
          <w:sz w:val="16"/>
          <w:szCs w:val="16"/>
        </w:rPr>
      </w:pPr>
      <w:r>
        <w:rPr>
          <w:sz w:val="16"/>
          <w:szCs w:val="16"/>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2C9CBEE5" w14:textId="77777777" w:rsidR="00F80F43" w:rsidRDefault="00F80F43" w:rsidP="00F80F43">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Pr>
          <w:rStyle w:val="StyleUnderline"/>
          <w:highlight w:val="green"/>
        </w:rPr>
        <w:t>violation</w:t>
      </w:r>
      <w:r>
        <w:rPr>
          <w:rStyle w:val="StyleUnderline"/>
        </w:rPr>
        <w:t xml:space="preserve"> to </w:t>
      </w:r>
      <w:r>
        <w:rPr>
          <w:rStyle w:val="StyleUnderline"/>
          <w:highlight w:val="green"/>
        </w:rPr>
        <w:t>the non-appropriation</w:t>
      </w:r>
      <w:r>
        <w:rPr>
          <w:rStyle w:val="StyleUnderline"/>
        </w:rPr>
        <w:t xml:space="preserve"> principle were allowed, the </w:t>
      </w:r>
      <w:r>
        <w:rPr>
          <w:rStyle w:val="Emphasis"/>
          <w:highlight w:val="green"/>
        </w:rPr>
        <w:t>consequences</w:t>
      </w:r>
      <w:r>
        <w:rPr>
          <w:rStyle w:val="StyleUnderline"/>
        </w:rPr>
        <w:t xml:space="preserve"> for the whole space law system </w:t>
      </w:r>
      <w:r>
        <w:rPr>
          <w:rStyle w:val="StyleUnderline"/>
          <w:highlight w:val="green"/>
        </w:rPr>
        <w:t xml:space="preserve">would be </w:t>
      </w:r>
      <w:r>
        <w:rPr>
          <w:rStyle w:val="Emphasis"/>
          <w:highlight w:val="gree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will generate the </w:t>
      </w:r>
      <w:r>
        <w:rPr>
          <w:rStyle w:val="Emphasis"/>
          <w:highlight w:val="green"/>
        </w:rPr>
        <w:t>collapse</w:t>
      </w:r>
      <w:r>
        <w:rPr>
          <w:rStyle w:val="StyleUnderline"/>
          <w:highlight w:val="green"/>
        </w:rPr>
        <w:t xml:space="preserve"> of</w:t>
      </w:r>
      <w:r>
        <w:rPr>
          <w:sz w:val="16"/>
        </w:rPr>
        <w:t xml:space="preserve"> the system of </w:t>
      </w:r>
      <w:r>
        <w:rPr>
          <w:rStyle w:val="StyleUnderline"/>
          <w:highlight w:val="gree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Pr>
          <w:rStyle w:val="StyleUnderline"/>
          <w:highlight w:val="green"/>
        </w:rPr>
        <w:t>co</w:t>
      </w:r>
      <w:r>
        <w:rPr>
          <w:rStyle w:val="Emphasis"/>
          <w:highlight w:val="green"/>
        </w:rPr>
        <w:t>nflicting claims</w:t>
      </w:r>
      <w:r>
        <w:rPr>
          <w:rStyle w:val="StyleUnderline"/>
          <w:highlight w:val="green"/>
        </w:rPr>
        <w:t xml:space="preserve"> among States</w:t>
      </w:r>
      <w:r>
        <w:rPr>
          <w:rStyle w:val="StyleUnderline"/>
        </w:rPr>
        <w:t xml:space="preserve"> </w:t>
      </w:r>
      <w:r>
        <w:rPr>
          <w:rStyle w:val="StyleUnderline"/>
          <w:highlight w:val="green"/>
        </w:rPr>
        <w:t>would arise</w:t>
      </w:r>
      <w:r>
        <w:rPr>
          <w:sz w:val="16"/>
        </w:rPr>
        <w:t xml:space="preserve">. </w:t>
      </w:r>
      <w:r>
        <w:rPr>
          <w:rStyle w:val="StyleUnderline"/>
          <w:highlight w:val="green"/>
        </w:rPr>
        <w:t>This</w:t>
      </w:r>
      <w:r>
        <w:rPr>
          <w:rStyle w:val="StyleUnderline"/>
        </w:rPr>
        <w:t xml:space="preserve"> situation </w:t>
      </w:r>
      <w:r>
        <w:rPr>
          <w:rStyle w:val="StyleUnderline"/>
          <w:highlight w:val="green"/>
        </w:rPr>
        <w:t xml:space="preserve">would engender </w:t>
      </w:r>
      <w:r>
        <w:rPr>
          <w:rStyle w:val="Emphasis"/>
          <w:highlight w:val="green"/>
        </w:rPr>
        <w:t>international tension</w:t>
      </w:r>
      <w:r>
        <w:rPr>
          <w:rStyle w:val="StyleUnderline"/>
        </w:rPr>
        <w:t xml:space="preserve"> </w:t>
      </w:r>
      <w:r>
        <w:rPr>
          <w:rStyle w:val="StyleUnderline"/>
          <w:highlight w:val="green"/>
        </w:rPr>
        <w:t xml:space="preserve">and increase the risk for </w:t>
      </w:r>
      <w:r>
        <w:rPr>
          <w:rStyle w:val="StyleUnderline"/>
        </w:rPr>
        <w:t xml:space="preserve">armed </w:t>
      </w:r>
      <w:r>
        <w:rPr>
          <w:rStyle w:val="Emphasis"/>
          <w:highlight w:val="green"/>
        </w:rPr>
        <w:t>conflict</w:t>
      </w:r>
      <w:r>
        <w:rPr>
          <w:rStyle w:val="StyleUnderline"/>
        </w:rPr>
        <w:t xml:space="preserve"> in outer space</w:t>
      </w:r>
      <w:r>
        <w:rPr>
          <w:sz w:val="16"/>
        </w:rPr>
        <w:t xml:space="preserve">. Moreover, </w:t>
      </w:r>
      <w:r>
        <w:rPr>
          <w:rStyle w:val="StyleUnderline"/>
        </w:rPr>
        <w:t>as soon as a State 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Pr>
          <w:rStyle w:val="Emphasis"/>
          <w:highlight w:val="green"/>
        </w:rPr>
        <w:t>costs</w:t>
      </w:r>
      <w:r>
        <w:rPr>
          <w:rStyle w:val="StyleUnderline"/>
          <w:highlight w:val="green"/>
        </w:rPr>
        <w:t xml:space="preserve"> for utilizing</w:t>
      </w:r>
      <w:r>
        <w:rPr>
          <w:rStyle w:val="StyleUnderline"/>
        </w:rPr>
        <w:t xml:space="preserve"> </w:t>
      </w:r>
      <w:r>
        <w:rPr>
          <w:rStyle w:val="StyleUnderline"/>
          <w:highlight w:val="green"/>
        </w:rPr>
        <w:t>space</w:t>
      </w:r>
      <w:r>
        <w:rPr>
          <w:rStyle w:val="StyleUnderline"/>
        </w:rPr>
        <w:t xml:space="preserve"> resources and for carrying out exploitative missions </w:t>
      </w:r>
      <w:r>
        <w:rPr>
          <w:rStyle w:val="StyleUnderline"/>
          <w:highlight w:val="green"/>
        </w:rPr>
        <w:t>would increase</w:t>
      </w:r>
      <w:r>
        <w:rPr>
          <w:sz w:val="16"/>
        </w:rPr>
        <w:t xml:space="preserve">36. Therefore,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would </w:t>
      </w:r>
      <w:r>
        <w:rPr>
          <w:rStyle w:val="Emphasis"/>
          <w:highlight w:val="green"/>
        </w:rPr>
        <w:t>prevent</w:t>
      </w:r>
      <w:r>
        <w:rPr>
          <w:sz w:val="16"/>
        </w:rPr>
        <w:t xml:space="preserve"> instead of favour, as it is suggested by some, </w:t>
      </w:r>
      <w:r>
        <w:rPr>
          <w:rStyle w:val="StyleUnderline"/>
        </w:rPr>
        <w:t xml:space="preserve">the </w:t>
      </w:r>
      <w:r>
        <w:rPr>
          <w:rStyle w:val="StyleUnderline"/>
          <w:highlight w:val="green"/>
        </w:rPr>
        <w:t>commercial</w:t>
      </w:r>
      <w:r>
        <w:rPr>
          <w:rStyle w:val="StyleUnderline"/>
        </w:rPr>
        <w:t xml:space="preserve"> </w:t>
      </w:r>
      <w:r>
        <w:rPr>
          <w:rStyle w:val="StyleUnderline"/>
          <w:highlight w:val="gree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14543262" w14:textId="77777777" w:rsidR="00F80F43" w:rsidRDefault="00F80F43" w:rsidP="00F80F43"/>
    <w:p w14:paraId="7D1D8F3F" w14:textId="77777777" w:rsidR="00F80F43" w:rsidRDefault="00F80F43" w:rsidP="00F80F43">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720D662F" w14:textId="77777777" w:rsidR="00F80F43" w:rsidRDefault="00F80F43" w:rsidP="00F80F43">
      <w:pPr>
        <w:rPr>
          <w:b/>
          <w:sz w:val="26"/>
          <w:szCs w:val="26"/>
        </w:rPr>
      </w:pPr>
      <w:r>
        <w:rPr>
          <w:b/>
          <w:sz w:val="26"/>
          <w:szCs w:val="26"/>
        </w:rPr>
        <w:t>Duvall et al, 8</w:t>
      </w:r>
    </w:p>
    <w:p w14:paraId="0716147C" w14:textId="77777777" w:rsidR="00F80F43" w:rsidRDefault="00F80F43" w:rsidP="00F80F43">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751C92D0" w14:textId="77777777" w:rsidR="00F80F43" w:rsidRDefault="00F80F43" w:rsidP="00F80F43">
      <w:pPr>
        <w:rPr>
          <w:sz w:val="16"/>
          <w:szCs w:val="16"/>
        </w:rPr>
      </w:pPr>
      <w:r>
        <w:rPr>
          <w:sz w:val="16"/>
          <w:szCs w:val="16"/>
        </w:rPr>
        <w:t xml:space="preserve">Space weapons, sovereignty, and the constitution of empire Our argument, in simple terms, is that the </w:t>
      </w:r>
      <w:r>
        <w:rPr>
          <w:rFonts w:eastAsia="Calibri" w:cs="Calibri"/>
          <w:b/>
          <w:highlight w:val="gree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Pr>
          <w:b/>
          <w:highlight w:val="green"/>
          <w:u w:val="single"/>
        </w:rPr>
        <w:t>missile defence; space control; and force application</w:t>
      </w:r>
      <w:r>
        <w:rPr>
          <w:sz w:val="16"/>
          <w:szCs w:val="16"/>
        </w:rPr>
        <w:t xml:space="preserve">. The conjoint effect of those three technologically induced processes of reconstitution33 is to </w:t>
      </w:r>
      <w:r>
        <w:rPr>
          <w:b/>
          <w:highlight w:val="green"/>
          <w:u w:val="single"/>
        </w:rPr>
        <w:t>substitute</w:t>
      </w:r>
      <w:r>
        <w:rPr>
          <w:b/>
          <w:u w:val="single"/>
        </w:rPr>
        <w:t xml:space="preserve"> the </w:t>
      </w:r>
      <w:r>
        <w:rPr>
          <w:rFonts w:eastAsia="Calibri" w:cs="Calibri"/>
          <w:b/>
          <w:highlight w:val="gree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Pr>
          <w:rFonts w:eastAsia="Calibri" w:cs="Calibri"/>
          <w:b/>
          <w:highlight w:val="green"/>
          <w:u w:val="single"/>
        </w:rPr>
        <w:t>States not included under its umbrella become</w:t>
      </w:r>
      <w:r>
        <w:rPr>
          <w:sz w:val="16"/>
          <w:szCs w:val="16"/>
        </w:rPr>
        <w:t xml:space="preserve"> increasingly </w:t>
      </w:r>
      <w:r>
        <w:rPr>
          <w:rFonts w:eastAsia="Calibri" w:cs="Calibri"/>
          <w:b/>
          <w:highlight w:val="green"/>
          <w:u w:val="single"/>
        </w:rPr>
        <w:t>vulnerable to</w:t>
      </w:r>
      <w:r>
        <w:rPr>
          <w:sz w:val="16"/>
          <w:szCs w:val="16"/>
        </w:rPr>
        <w:t xml:space="preserve"> (even </w:t>
      </w:r>
      <w:r>
        <w:rPr>
          <w:rFonts w:eastAsia="Calibri" w:cs="Calibri"/>
          <w:b/>
          <w:highlight w:val="green"/>
          <w:u w:val="single"/>
        </w:rPr>
        <w:t>nuclear</w:t>
      </w:r>
      <w:r>
        <w:rPr>
          <w:sz w:val="16"/>
          <w:szCs w:val="16"/>
        </w:rPr>
        <w:t xml:space="preserve">) </w:t>
      </w:r>
      <w:r>
        <w:rPr>
          <w:rFonts w:eastAsia="Calibri" w:cs="Calibri"/>
          <w:b/>
          <w:highlight w:val="gree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Pr>
          <w:rFonts w:eastAsia="Calibri" w:cs="Calibri"/>
          <w:b/>
          <w:highlight w:val="green"/>
          <w:u w:val="single"/>
        </w:rPr>
        <w:t>effective missile defence</w:t>
      </w:r>
      <w:r>
        <w:rPr>
          <w:sz w:val="16"/>
          <w:szCs w:val="16"/>
        </w:rPr>
        <w:t xml:space="preserve"> system, by contrast, </w:t>
      </w:r>
      <w:r>
        <w:rPr>
          <w:rFonts w:eastAsia="Calibri" w:cs="Calibri"/>
          <w:b/>
          <w:highlight w:val="gree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Pr>
          <w:rFonts w:eastAsia="Calibri" w:cs="Calibri"/>
          <w:b/>
          <w:highlight w:val="green"/>
          <w:u w:val="single"/>
        </w:rPr>
        <w:t>territorial defensibility</w:t>
      </w:r>
      <w:r>
        <w:rPr>
          <w:rFonts w:eastAsia="Calibri" w:cs="Calibri"/>
          <w:b/>
          <w:u w:val="single"/>
        </w:rPr>
        <w:t xml:space="preserve"> that had been</w:t>
      </w:r>
      <w:r>
        <w:rPr>
          <w:sz w:val="16"/>
          <w:szCs w:val="16"/>
        </w:rPr>
        <w:t xml:space="preserve"> or might be </w:t>
      </w:r>
      <w:r>
        <w:rPr>
          <w:rFonts w:eastAsia="Calibri" w:cs="Calibri"/>
          <w:b/>
          <w:highlight w:val="gree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Pr>
          <w:rFonts w:eastAsia="Calibri" w:cs="Calibri"/>
          <w:b/>
          <w:highlight w:val="green"/>
          <w:u w:val="single"/>
        </w:rPr>
        <w:t>deterritorialising</w:t>
      </w:r>
      <w:r>
        <w:rPr>
          <w:rFonts w:eastAsia="Calibri" w:cs="Calibri"/>
          <w:b/>
          <w:u w:val="single"/>
        </w:rPr>
        <w:t xml:space="preserve"> effect on </w:t>
      </w:r>
      <w:r>
        <w:rPr>
          <w:rFonts w:eastAsia="Calibri" w:cs="Calibri"/>
          <w:b/>
          <w:highlight w:val="green"/>
          <w:u w:val="single"/>
        </w:rPr>
        <w:t>the sovereignty of all other states</w:t>
      </w:r>
      <w:r>
        <w:rPr>
          <w:sz w:val="16"/>
          <w:szCs w:val="16"/>
        </w:rPr>
        <w:t xml:space="preserve"> would be precisely those that Herz forecasted - their 'hard shell' of defensibility would be lost. There would be a significant twist, however, because, </w:t>
      </w:r>
      <w:r>
        <w:rPr>
          <w:b/>
          <w:highlight w:val="green"/>
          <w:u w:val="single"/>
        </w:rPr>
        <w:t>for the US</w:t>
      </w:r>
      <w:r>
        <w:rPr>
          <w:sz w:val="16"/>
          <w:szCs w:val="16"/>
        </w:rPr>
        <w:t xml:space="preserve">, control of an effective </w:t>
      </w:r>
      <w:r>
        <w:rPr>
          <w:b/>
          <w:highlight w:val="green"/>
          <w:u w:val="single"/>
        </w:rPr>
        <w:t>missile defence</w:t>
      </w:r>
      <w:r>
        <w:rPr>
          <w:sz w:val="16"/>
          <w:szCs w:val="16"/>
        </w:rPr>
        <w:t xml:space="preserve"> system </w:t>
      </w:r>
      <w:r>
        <w:rPr>
          <w:b/>
          <w:highlight w:val="green"/>
          <w:u w:val="single"/>
        </w:rPr>
        <w:t>would</w:t>
      </w:r>
      <w:r>
        <w:rPr>
          <w:sz w:val="16"/>
          <w:szCs w:val="16"/>
        </w:rPr>
        <w:t xml:space="preserve"> markedly </w:t>
      </w:r>
      <w:r>
        <w:rPr>
          <w:b/>
          <w:highlight w:val="green"/>
          <w:u w:val="single"/>
        </w:rPr>
        <w:t>reinscribe</w:t>
      </w:r>
      <w:r>
        <w:rPr>
          <w:sz w:val="16"/>
          <w:szCs w:val="16"/>
        </w:rPr>
        <w:t xml:space="preserve"> its territorial 'hard shell' and </w:t>
      </w:r>
      <w:r>
        <w:rPr>
          <w:b/>
          <w:highlight w:val="gree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Pr>
          <w:b/>
          <w:highlight w:val="green"/>
          <w:u w:val="single"/>
        </w:rPr>
        <w:t>while</w:t>
      </w:r>
      <w:r>
        <w:rPr>
          <w:sz w:val="16"/>
          <w:szCs w:val="16"/>
        </w:rPr>
        <w:t xml:space="preserve"> that of </w:t>
      </w:r>
      <w:r>
        <w:rPr>
          <w:b/>
          <w:highlight w:val="green"/>
          <w:u w:val="single"/>
        </w:rPr>
        <w:t>other states</w:t>
      </w:r>
      <w:r>
        <w:rPr>
          <w:sz w:val="16"/>
          <w:szCs w:val="16"/>
        </w:rPr>
        <w:t xml:space="preserve">, most notably 'great powers' that have depended thus far on their </w:t>
      </w:r>
      <w:r>
        <w:rPr>
          <w:b/>
          <w:highlight w:val="gree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Pr>
          <w:rFonts w:eastAsia="Calibri" w:cs="Calibri"/>
          <w:b/>
          <w:highlight w:val="green"/>
          <w:u w:val="single"/>
        </w:rPr>
        <w:t>the US has created an 'asymmetrical vulnerability'</w:t>
      </w:r>
      <w:r>
        <w:rPr>
          <w:sz w:val="16"/>
          <w:szCs w:val="16"/>
        </w:rPr>
        <w:t xml:space="preserve">. </w:t>
      </w:r>
      <w:r>
        <w:rPr>
          <w:rFonts w:eastAsia="Calibri" w:cs="Calibri"/>
          <w:b/>
          <w:highlight w:val="green"/>
          <w:u w:val="single"/>
        </w:rPr>
        <w:t>An adversary</w:t>
      </w:r>
      <w:r>
        <w:rPr>
          <w:sz w:val="16"/>
          <w:szCs w:val="16"/>
        </w:rPr>
        <w:t xml:space="preserve"> (</w:t>
      </w:r>
      <w:r>
        <w:rPr>
          <w:rFonts w:eastAsia="Calibri" w:cs="Calibri"/>
          <w:b/>
          <w:highlight w:val="green"/>
          <w:u w:val="single"/>
        </w:rPr>
        <w:t>including</w:t>
      </w:r>
      <w:r>
        <w:rPr>
          <w:sz w:val="16"/>
          <w:szCs w:val="16"/>
        </w:rPr>
        <w:t xml:space="preserve"> </w:t>
      </w:r>
      <w:r>
        <w:rPr>
          <w:rFonts w:eastAsia="Calibri" w:cs="Calibri"/>
          <w:b/>
          <w:highlight w:val="green"/>
          <w:u w:val="single"/>
        </w:rPr>
        <w:t>a</w:t>
      </w:r>
      <w:r>
        <w:rPr>
          <w:sz w:val="16"/>
          <w:szCs w:val="16"/>
        </w:rPr>
        <w:t xml:space="preserve"> non-state, </w:t>
      </w:r>
      <w:r>
        <w:rPr>
          <w:rFonts w:eastAsia="Calibri" w:cs="Calibri"/>
          <w:b/>
          <w:highlight w:val="green"/>
          <w:u w:val="single"/>
        </w:rPr>
        <w:t>'terrorist'</w:t>
      </w:r>
      <w:r>
        <w:rPr>
          <w:rFonts w:eastAsia="Calibri" w:cs="Calibri"/>
          <w:b/>
          <w:u w:val="single"/>
        </w:rPr>
        <w:t xml:space="preserve"> </w:t>
      </w:r>
      <w:r>
        <w:rPr>
          <w:rFonts w:eastAsia="Calibri" w:cs="Calibri"/>
          <w:b/>
          <w:highlight w:val="green"/>
          <w:u w:val="single"/>
        </w:rPr>
        <w:t>organisation</w:t>
      </w:r>
      <w:r>
        <w:rPr>
          <w:sz w:val="16"/>
          <w:szCs w:val="16"/>
        </w:rPr>
        <w:t xml:space="preserve">) </w:t>
      </w:r>
      <w:r>
        <w:rPr>
          <w:rFonts w:eastAsia="Calibri" w:cs="Calibri"/>
          <w:b/>
          <w:highlight w:val="green"/>
          <w:u w:val="single"/>
        </w:rPr>
        <w:t>could</w:t>
      </w:r>
      <w:r>
        <w:rPr>
          <w:sz w:val="16"/>
          <w:szCs w:val="16"/>
        </w:rPr>
        <w:t xml:space="preserve"> effectively </w:t>
      </w:r>
      <w:r>
        <w:rPr>
          <w:rFonts w:eastAsia="Calibri" w:cs="Calibri"/>
          <w:b/>
          <w:highlight w:val="green"/>
          <w:u w:val="single"/>
        </w:rPr>
        <w:t>stop</w:t>
      </w:r>
      <w:r>
        <w:rPr>
          <w:sz w:val="16"/>
          <w:szCs w:val="16"/>
        </w:rPr>
        <w:t xml:space="preserve"> </w:t>
      </w:r>
      <w:r>
        <w:rPr>
          <w:strike/>
          <w:sz w:val="16"/>
          <w:szCs w:val="16"/>
        </w:rPr>
        <w:t>immobilise</w:t>
      </w:r>
      <w:r>
        <w:rPr>
          <w:sz w:val="16"/>
          <w:szCs w:val="16"/>
        </w:rPr>
        <w:t xml:space="preserve"> </w:t>
      </w:r>
      <w:r>
        <w:rPr>
          <w:rFonts w:eastAsia="Calibri" w:cs="Calibri"/>
          <w:b/>
          <w:highlight w:val="green"/>
          <w:u w:val="single"/>
        </w:rPr>
        <w:t>US forces by destroying</w:t>
      </w:r>
      <w:r>
        <w:rPr>
          <w:sz w:val="16"/>
          <w:szCs w:val="16"/>
        </w:rPr>
        <w:t xml:space="preserve"> </w:t>
      </w:r>
      <w:r>
        <w:rPr>
          <w:strike/>
          <w:sz w:val="16"/>
          <w:szCs w:val="16"/>
        </w:rPr>
        <w:t>disabling</w:t>
      </w:r>
      <w:r>
        <w:rPr>
          <w:sz w:val="16"/>
          <w:szCs w:val="16"/>
        </w:rPr>
        <w:t xml:space="preserve"> the </w:t>
      </w:r>
      <w:r>
        <w:rPr>
          <w:rFonts w:eastAsia="Calibri" w:cs="Calibri"/>
          <w:b/>
          <w:highlight w:val="gree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Pr>
          <w:rFonts w:eastAsia="Calibri" w:cs="Calibri"/>
          <w:b/>
          <w:highlight w:val="green"/>
          <w:u w:val="single"/>
        </w:rPr>
        <w:t>'denial of</w:t>
      </w:r>
      <w:r>
        <w:rPr>
          <w:sz w:val="16"/>
          <w:szCs w:val="16"/>
        </w:rPr>
        <w:t xml:space="preserve"> the use of </w:t>
      </w:r>
      <w:r>
        <w:rPr>
          <w:rFonts w:eastAsia="Calibri" w:cs="Calibri"/>
          <w:b/>
          <w:highlight w:val="gree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Pr>
          <w:rFonts w:eastAsia="Calibri" w:cs="Calibri"/>
          <w:b/>
          <w:highlight w:val="green"/>
          <w:u w:val="single"/>
        </w:rPr>
        <w:t>is</w:t>
      </w:r>
      <w:r>
        <w:rPr>
          <w:sz w:val="16"/>
          <w:szCs w:val="16"/>
        </w:rPr>
        <w:t xml:space="preserve"> both a </w:t>
      </w:r>
      <w:r>
        <w:rPr>
          <w:rFonts w:eastAsia="Calibri" w:cs="Calibri"/>
          <w:b/>
          <w:highlight w:val="green"/>
          <w:u w:val="single"/>
        </w:rPr>
        <w:t>privatising</w:t>
      </w:r>
      <w:r>
        <w:rPr>
          <w:sz w:val="16"/>
          <w:szCs w:val="16"/>
        </w:rPr>
        <w:t xml:space="preserve"> of </w:t>
      </w:r>
      <w:r>
        <w:rPr>
          <w:rFonts w:eastAsia="Calibri" w:cs="Calibri"/>
          <w:b/>
          <w:highlight w:val="green"/>
          <w:u w:val="single"/>
        </w:rPr>
        <w:t>the commons of orbital space and a military exclusion</w:t>
      </w:r>
      <w:r>
        <w:rPr>
          <w:sz w:val="16"/>
          <w:szCs w:val="16"/>
        </w:rPr>
        <w:t xml:space="preserve"> - in a form of 'inclusive exclusion'.40 </w:t>
      </w:r>
      <w:r>
        <w:rPr>
          <w:rFonts w:eastAsia="Calibri" w:cs="Calibri"/>
          <w:b/>
          <w:highlight w:val="gree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Pr>
          <w:rFonts w:eastAsia="Calibri" w:cs="Calibri"/>
          <w:b/>
          <w:highlight w:val="green"/>
          <w:u w:val="single"/>
        </w:rPr>
        <w:t>to produce</w:t>
      </w:r>
      <w:r>
        <w:rPr>
          <w:sz w:val="16"/>
          <w:szCs w:val="16"/>
        </w:rPr>
        <w:t xml:space="preserve"> a </w:t>
      </w:r>
      <w:r>
        <w:rPr>
          <w:rFonts w:eastAsia="Calibri" w:cs="Calibri"/>
          <w:b/>
          <w:highlight w:val="gree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Pr>
          <w:rFonts w:eastAsia="Calibri" w:cs="Calibri"/>
          <w:b/>
          <w:highlight w:val="gree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Pr>
          <w:b/>
          <w:highlight w:val="gree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Pr>
          <w:b/>
          <w:highlight w:val="green"/>
          <w:u w:val="single"/>
        </w:rPr>
        <w:t>Positions in orbit for satellites are a new form of 'real estate'</w:t>
      </w:r>
      <w:r>
        <w:rPr>
          <w:sz w:val="16"/>
          <w:szCs w:val="16"/>
          <w:highlight w:val="green"/>
        </w:rPr>
        <w:t>.</w:t>
      </w:r>
      <w:r>
        <w:rPr>
          <w:sz w:val="16"/>
          <w:szCs w:val="16"/>
        </w:rPr>
        <w:t xml:space="preserve"> By controlling access to orbital space </w:t>
      </w:r>
      <w:r>
        <w:rPr>
          <w:b/>
          <w:highlight w:val="green"/>
          <w:u w:val="single"/>
        </w:rPr>
        <w:t>the US would be forcibly appropriating</w:t>
      </w:r>
      <w:r>
        <w:rPr>
          <w:b/>
          <w:u w:val="single"/>
        </w:rPr>
        <w:t xml:space="preserve"> the </w:t>
      </w:r>
      <w:r>
        <w:rPr>
          <w:b/>
          <w:highlight w:val="gree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Pr>
          <w:rFonts w:eastAsia="Calibri" w:cs="Calibri"/>
          <w:b/>
          <w:highlight w:val="green"/>
          <w:u w:val="single"/>
        </w:rPr>
        <w:t>the US becomes</w:t>
      </w:r>
      <w:r>
        <w:rPr>
          <w:sz w:val="16"/>
          <w:szCs w:val="16"/>
        </w:rPr>
        <w:t xml:space="preserve"> even more than it is now the sovereign state for global capitalism, </w:t>
      </w:r>
      <w:r>
        <w:rPr>
          <w:rFonts w:eastAsia="Calibri" w:cs="Calibri"/>
          <w:b/>
          <w:highlight w:val="gree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6439377C" w14:textId="77777777" w:rsidR="00F80F43" w:rsidRDefault="00F80F43" w:rsidP="00F80F43">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w:t>
      </w:r>
    </w:p>
    <w:p w14:paraId="02128F0E" w14:textId="77777777" w:rsidR="00F80F43" w:rsidRDefault="00F80F43" w:rsidP="00F80F43">
      <w:pPr>
        <w:rPr>
          <w:b/>
          <w:sz w:val="26"/>
          <w:szCs w:val="26"/>
        </w:rPr>
      </w:pPr>
      <w:r>
        <w:rPr>
          <w:b/>
          <w:sz w:val="26"/>
          <w:szCs w:val="26"/>
        </w:rPr>
        <w:t>Duvall et al, 8</w:t>
      </w:r>
    </w:p>
    <w:p w14:paraId="1D06BAFE" w14:textId="77777777" w:rsidR="00F80F43" w:rsidRDefault="00F80F43" w:rsidP="00F80F43">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264070E1" w14:textId="77777777" w:rsidR="00F80F43" w:rsidRDefault="00F80F43" w:rsidP="00F80F43">
      <w:pPr>
        <w:rPr>
          <w:sz w:val="16"/>
          <w:szCs w:val="16"/>
        </w:rPr>
      </w:pPr>
      <w:r>
        <w:rPr>
          <w:sz w:val="16"/>
          <w:szCs w:val="16"/>
        </w:rPr>
        <w:t xml:space="preserve">The major advantage of </w:t>
      </w:r>
      <w:r>
        <w:rPr>
          <w:rFonts w:eastAsia="Calibri" w:cs="Calibri"/>
          <w:b/>
          <w:highlight w:val="green"/>
          <w:u w:val="single"/>
        </w:rPr>
        <w:t>space</w:t>
      </w:r>
      <w:r>
        <w:rPr>
          <w:sz w:val="16"/>
          <w:szCs w:val="16"/>
        </w:rPr>
        <w:t xml:space="preserve">-based </w:t>
      </w:r>
      <w:r>
        <w:rPr>
          <w:rFonts w:eastAsia="Calibri" w:cs="Calibri"/>
          <w:b/>
          <w:highlight w:val="gree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Pr>
          <w:rFonts w:eastAsia="Calibri" w:cs="Calibri"/>
          <w:b/>
          <w:highlight w:val="gree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Pr>
          <w:b/>
          <w:highlight w:val="green"/>
          <w:u w:val="single"/>
        </w:rPr>
        <w:t>Laser weapons would take only seconds to deploy</w:t>
      </w:r>
      <w:r>
        <w:rPr>
          <w:sz w:val="16"/>
          <w:szCs w:val="16"/>
        </w:rPr>
        <w:t xml:space="preserve">, and </w:t>
      </w:r>
      <w:r>
        <w:rPr>
          <w:b/>
          <w:highlight w:val="green"/>
          <w:u w:val="single"/>
        </w:rPr>
        <w:t>they could reach any target on</w:t>
      </w:r>
      <w:r>
        <w:rPr>
          <w:sz w:val="16"/>
          <w:szCs w:val="16"/>
        </w:rPr>
        <w:t xml:space="preserve"> or near </w:t>
      </w:r>
      <w:r>
        <w:rPr>
          <w:b/>
          <w:highlight w:val="green"/>
          <w:u w:val="single"/>
        </w:rPr>
        <w:t>Earth instantaneously and very precisely</w:t>
      </w:r>
      <w:r>
        <w:rPr>
          <w:sz w:val="16"/>
          <w:szCs w:val="16"/>
        </w:rPr>
        <w:t xml:space="preserve">. They are not very destructive, however, and as such would not be very useful against large-scale and/or heavily shielded targets. </w:t>
      </w:r>
      <w:r>
        <w:rPr>
          <w:b/>
          <w:highlight w:val="green"/>
          <w:u w:val="single"/>
        </w:rPr>
        <w:t>Kinetic</w:t>
      </w:r>
      <w:r>
        <w:rPr>
          <w:sz w:val="16"/>
          <w:szCs w:val="16"/>
        </w:rPr>
        <w:t xml:space="preserve">-energy </w:t>
      </w:r>
      <w:r>
        <w:rPr>
          <w:b/>
          <w:highlight w:val="green"/>
          <w:u w:val="single"/>
        </w:rPr>
        <w:t>weapons</w:t>
      </w:r>
      <w:r>
        <w:rPr>
          <w:sz w:val="16"/>
          <w:szCs w:val="16"/>
        </w:rPr>
        <w:t xml:space="preserve">, in contrast, </w:t>
      </w:r>
      <w:r>
        <w:rPr>
          <w:b/>
          <w:highlight w:val="gree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Pr>
          <w:b/>
          <w:highlight w:val="green"/>
          <w:u w:val="single"/>
        </w:rPr>
        <w:t>conventional weapons</w:t>
      </w:r>
      <w:r>
        <w:rPr>
          <w:sz w:val="16"/>
          <w:szCs w:val="16"/>
        </w:rPr>
        <w:t xml:space="preserve">, such as </w:t>
      </w:r>
      <w:r>
        <w:rPr>
          <w:b/>
          <w:u w:val="single"/>
        </w:rPr>
        <w:t>bombs and missiles</w:t>
      </w:r>
      <w:r>
        <w:rPr>
          <w:sz w:val="16"/>
          <w:szCs w:val="16"/>
        </w:rPr>
        <w:t xml:space="preserve">, </w:t>
      </w:r>
      <w:r>
        <w:rPr>
          <w:b/>
          <w:highlight w:val="green"/>
          <w:u w:val="single"/>
        </w:rPr>
        <w:t>might</w:t>
      </w:r>
      <w:r>
        <w:rPr>
          <w:sz w:val="16"/>
          <w:szCs w:val="16"/>
        </w:rPr>
        <w:t xml:space="preserve"> also </w:t>
      </w:r>
      <w:r>
        <w:rPr>
          <w:b/>
          <w:highlight w:val="gree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Pr>
          <w:b/>
          <w:highlight w:val="green"/>
          <w:u w:val="single"/>
        </w:rPr>
        <w:t>tremendous range would enable space-based weapons to reach</w:t>
      </w:r>
      <w:r>
        <w:rPr>
          <w:b/>
          <w:u w:val="single"/>
        </w:rPr>
        <w:t xml:space="preserve"> </w:t>
      </w:r>
      <w:r>
        <w:rPr>
          <w:b/>
          <w:highlight w:val="green"/>
          <w:u w:val="single"/>
        </w:rPr>
        <w:t>targets</w:t>
      </w:r>
      <w:r>
        <w:rPr>
          <w:sz w:val="16"/>
          <w:szCs w:val="16"/>
        </w:rPr>
        <w:t xml:space="preserve"> that </w:t>
      </w:r>
      <w:r>
        <w:rPr>
          <w:b/>
          <w:highlight w:val="gree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Pr>
          <w:b/>
          <w:highlight w:val="green"/>
          <w:u w:val="single"/>
        </w:rPr>
        <w:t xml:space="preserve">used on very short notice, </w:t>
      </w:r>
      <w:r>
        <w:rPr>
          <w:rFonts w:eastAsia="Calibri" w:cs="Calibri"/>
          <w:b/>
          <w:highlight w:val="green"/>
          <w:u w:val="single"/>
        </w:rPr>
        <w:t>in contrast to the</w:t>
      </w:r>
      <w:r>
        <w:rPr>
          <w:b/>
          <w:u w:val="single"/>
        </w:rPr>
        <w:t xml:space="preserve"> days to </w:t>
      </w:r>
      <w:r>
        <w:rPr>
          <w:rFonts w:eastAsia="Calibri" w:cs="Calibri"/>
          <w:b/>
          <w:highlight w:val="green"/>
          <w:u w:val="single"/>
        </w:rPr>
        <w:t>weeks typically required</w:t>
      </w:r>
      <w:r>
        <w:rPr>
          <w:b/>
          <w:highlight w:val="green"/>
          <w:u w:val="single"/>
        </w:rPr>
        <w:t xml:space="preserve"> to deploy</w:t>
      </w:r>
      <w:r>
        <w:rPr>
          <w:b/>
          <w:u w:val="single"/>
        </w:rPr>
        <w:t xml:space="preserve"> </w:t>
      </w:r>
      <w:r>
        <w:rPr>
          <w:b/>
          <w:highlight w:val="green"/>
          <w:u w:val="single"/>
        </w:rPr>
        <w:t>Earth</w:t>
      </w:r>
      <w:r>
        <w:rPr>
          <w:b/>
          <w:u w:val="single"/>
        </w:rPr>
        <w:t xml:space="preserve">-based </w:t>
      </w:r>
      <w:r>
        <w:rPr>
          <w:b/>
          <w:highlight w:val="gree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Pr>
          <w:b/>
          <w:highlight w:val="green"/>
          <w:u w:val="single"/>
        </w:rPr>
        <w:t>the prime advantage of these weapons</w:t>
      </w:r>
      <w:r>
        <w:rPr>
          <w:sz w:val="16"/>
          <w:szCs w:val="16"/>
        </w:rPr>
        <w:t xml:space="preserve"> is their </w:t>
      </w:r>
      <w:r>
        <w:rPr>
          <w:b/>
          <w:highlight w:val="gree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Pr>
          <w:b/>
          <w:highlight w:val="gree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Pr>
          <w:rFonts w:eastAsia="Calibri" w:cs="Calibri"/>
          <w:b/>
          <w:highlight w:val="gree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Pr>
          <w:b/>
          <w:highlight w:val="green"/>
          <w:u w:val="single"/>
        </w:rPr>
        <w:t>Either</w:t>
      </w:r>
      <w:r>
        <w:rPr>
          <w:b/>
          <w:u w:val="single"/>
        </w:rPr>
        <w:t xml:space="preserve"> the </w:t>
      </w:r>
      <w:r>
        <w:rPr>
          <w:b/>
          <w:highlight w:val="green"/>
          <w:u w:val="single"/>
        </w:rPr>
        <w:t>defences of the target country have not been suppressed</w:t>
      </w:r>
      <w:r>
        <w:rPr>
          <w:sz w:val="16"/>
          <w:szCs w:val="16"/>
        </w:rPr>
        <w:t xml:space="preserve">, </w:t>
      </w:r>
      <w:r>
        <w:rPr>
          <w:b/>
          <w:highlight w:val="green"/>
          <w:u w:val="single"/>
        </w:rPr>
        <w:t>or</w:t>
      </w:r>
      <w:r>
        <w:rPr>
          <w:b/>
          <w:u w:val="single"/>
        </w:rPr>
        <w:t xml:space="preserve"> other </w:t>
      </w:r>
      <w:r>
        <w:rPr>
          <w:b/>
          <w:highlight w:val="green"/>
          <w:u w:val="single"/>
        </w:rPr>
        <w:t>states have not consented to let US forces fly through</w:t>
      </w:r>
      <w:r>
        <w:rPr>
          <w:b/>
          <w:u w:val="single"/>
        </w:rPr>
        <w:t xml:space="preserve"> their </w:t>
      </w:r>
      <w:r>
        <w:rPr>
          <w:b/>
          <w:highlight w:val="green"/>
          <w:u w:val="single"/>
        </w:rPr>
        <w:t>airspace</w:t>
      </w:r>
      <w:r>
        <w:rPr>
          <w:sz w:val="16"/>
          <w:szCs w:val="16"/>
        </w:rPr>
        <w:t xml:space="preserve">, </w:t>
      </w:r>
      <w:r>
        <w:rPr>
          <w:b/>
          <w:highlight w:val="green"/>
          <w:u w:val="single"/>
        </w:rPr>
        <w:t>or</w:t>
      </w:r>
      <w:r>
        <w:rPr>
          <w:sz w:val="16"/>
          <w:szCs w:val="16"/>
        </w:rPr>
        <w:t xml:space="preserve"> other </w:t>
      </w:r>
      <w:r>
        <w:rPr>
          <w:b/>
          <w:highlight w:val="green"/>
          <w:u w:val="single"/>
        </w:rPr>
        <w:t>coalition members</w:t>
      </w:r>
      <w:r>
        <w:rPr>
          <w:sz w:val="16"/>
          <w:szCs w:val="16"/>
          <w:highlight w:val="green"/>
        </w:rPr>
        <w:t xml:space="preserve"> </w:t>
      </w:r>
      <w:r>
        <w:rPr>
          <w:sz w:val="16"/>
          <w:szCs w:val="16"/>
        </w:rPr>
        <w:t xml:space="preserve">- presumably in NATO or the UN - </w:t>
      </w:r>
      <w:r>
        <w:rPr>
          <w:b/>
          <w:highlight w:val="green"/>
          <w:u w:val="single"/>
        </w:rPr>
        <w:t>have not consented</w:t>
      </w:r>
      <w:r>
        <w:rPr>
          <w:b/>
          <w:u w:val="single"/>
        </w:rPr>
        <w:t xml:space="preserve"> to the action</w:t>
      </w:r>
      <w:r>
        <w:rPr>
          <w:sz w:val="16"/>
          <w:szCs w:val="16"/>
        </w:rPr>
        <w:t xml:space="preserve">. What places </w:t>
      </w:r>
      <w:r>
        <w:rPr>
          <w:rFonts w:eastAsia="Calibri" w:cs="Calibri"/>
          <w:b/>
          <w:highlight w:val="green"/>
          <w:u w:val="single"/>
        </w:rPr>
        <w:t>targets 'out of reach'</w:t>
      </w:r>
      <w:r>
        <w:rPr>
          <w:sz w:val="16"/>
          <w:szCs w:val="16"/>
        </w:rPr>
        <w:t xml:space="preserve"> in this scenario, then, is </w:t>
      </w:r>
      <w:r>
        <w:rPr>
          <w:b/>
          <w:u w:val="single"/>
        </w:rPr>
        <w:t xml:space="preserve">the </w:t>
      </w:r>
      <w:r>
        <w:rPr>
          <w:b/>
          <w:highlight w:val="green"/>
          <w:u w:val="single"/>
        </w:rPr>
        <w:t>sovereignty of other states</w:t>
      </w:r>
      <w:r>
        <w:rPr>
          <w:sz w:val="16"/>
          <w:szCs w:val="16"/>
        </w:rPr>
        <w:t xml:space="preserve"> as </w:t>
      </w:r>
      <w:r>
        <w:rPr>
          <w:b/>
          <w:highlight w:val="gree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Pr>
          <w:rFonts w:eastAsia="Calibri" w:cs="Calibri"/>
          <w:b/>
          <w:highlight w:val="green"/>
          <w:u w:val="single"/>
        </w:rPr>
        <w:t>space weapons</w:t>
      </w:r>
      <w:r>
        <w:rPr>
          <w:sz w:val="16"/>
          <w:szCs w:val="16"/>
        </w:rPr>
        <w:t xml:space="preserve"> for force application is to </w:t>
      </w:r>
      <w:r>
        <w:rPr>
          <w:rFonts w:eastAsia="Calibri" w:cs="Calibri"/>
          <w:b/>
          <w:highlight w:val="green"/>
          <w:u w:val="single"/>
        </w:rPr>
        <w:t>erase that sovereignty</w:t>
      </w:r>
      <w:r>
        <w:rPr>
          <w:sz w:val="16"/>
          <w:szCs w:val="16"/>
        </w:rPr>
        <w:t xml:space="preserve"> - </w:t>
      </w:r>
      <w:r>
        <w:rPr>
          <w:b/>
          <w:highlight w:val="gree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Pr>
          <w:b/>
          <w:highlight w:val="green"/>
          <w:u w:val="single"/>
        </w:rPr>
        <w:t>While</w:t>
      </w:r>
      <w:r>
        <w:rPr>
          <w:sz w:val="16"/>
          <w:szCs w:val="16"/>
          <w:highlight w:val="green"/>
        </w:rPr>
        <w:t xml:space="preserve"> </w:t>
      </w:r>
      <w:r>
        <w:rPr>
          <w:rFonts w:eastAsia="Calibri" w:cs="Calibri"/>
          <w:b/>
          <w:highlight w:val="green"/>
          <w:u w:val="single"/>
        </w:rPr>
        <w:t>other</w:t>
      </w:r>
      <w:r>
        <w:rPr>
          <w:sz w:val="16"/>
          <w:szCs w:val="16"/>
          <w:highlight w:val="green"/>
        </w:rPr>
        <w:t xml:space="preserve"> </w:t>
      </w:r>
      <w:r>
        <w:rPr>
          <w:b/>
          <w:highlight w:val="green"/>
          <w:u w:val="single"/>
        </w:rPr>
        <w:t>weapons systems</w:t>
      </w:r>
      <w:r>
        <w:rPr>
          <w:sz w:val="16"/>
          <w:szCs w:val="16"/>
        </w:rPr>
        <w:t xml:space="preserve"> </w:t>
      </w:r>
      <w:r>
        <w:rPr>
          <w:b/>
          <w:highlight w:val="green"/>
          <w:u w:val="single"/>
        </w:rPr>
        <w:t>can</w:t>
      </w:r>
      <w:r>
        <w:rPr>
          <w:sz w:val="16"/>
          <w:szCs w:val="16"/>
        </w:rPr>
        <w:t xml:space="preserve"> </w:t>
      </w:r>
      <w:r>
        <w:rPr>
          <w:b/>
          <w:u w:val="single"/>
        </w:rPr>
        <w:t>be</w:t>
      </w:r>
      <w:r>
        <w:rPr>
          <w:sz w:val="16"/>
          <w:szCs w:val="16"/>
        </w:rPr>
        <w:t xml:space="preserve"> </w:t>
      </w:r>
      <w:r>
        <w:rPr>
          <w:b/>
          <w:u w:val="single"/>
        </w:rPr>
        <w:t xml:space="preserve">used to </w:t>
      </w:r>
      <w:r>
        <w:rPr>
          <w:b/>
          <w:highlight w:val="green"/>
          <w:u w:val="single"/>
        </w:rPr>
        <w:t>intervene in affairs within a state's borders</w:t>
      </w:r>
      <w:r>
        <w:rPr>
          <w:sz w:val="16"/>
          <w:szCs w:val="16"/>
        </w:rPr>
        <w:t xml:space="preserve">, their </w:t>
      </w:r>
      <w:r>
        <w:rPr>
          <w:rFonts w:eastAsia="Calibri" w:cs="Calibri"/>
          <w:b/>
          <w:highlight w:val="green"/>
          <w:u w:val="single"/>
        </w:rPr>
        <w:t>constitutive logic</w:t>
      </w:r>
      <w:r>
        <w:rPr>
          <w:sz w:val="16"/>
          <w:szCs w:val="16"/>
        </w:rPr>
        <w:t xml:space="preserve"> (with the possible exception of nuclear and some forms of biological weapons) </w:t>
      </w:r>
      <w:r>
        <w:rPr>
          <w:rFonts w:eastAsia="Calibri" w:cs="Calibri"/>
          <w:b/>
          <w:highlight w:val="green"/>
          <w:u w:val="single"/>
        </w:rPr>
        <w:t>is not</w:t>
      </w:r>
      <w:r>
        <w:rPr>
          <w:sz w:val="16"/>
          <w:szCs w:val="16"/>
        </w:rPr>
        <w:t xml:space="preserve">, per se9 </w:t>
      </w:r>
      <w:r>
        <w:rPr>
          <w:rFonts w:eastAsia="Calibri" w:cs="Calibri"/>
          <w:b/>
          <w:highlight w:val="green"/>
          <w:u w:val="single"/>
        </w:rPr>
        <w:t>corrosive of sovereignty</w:t>
      </w:r>
      <w:r>
        <w:rPr>
          <w:sz w:val="16"/>
          <w:szCs w:val="16"/>
        </w:rPr>
        <w:t xml:space="preserve">, </w:t>
      </w:r>
      <w:r>
        <w:rPr>
          <w:rFonts w:eastAsia="Calibri" w:cs="Calibri"/>
          <w:b/>
          <w:highlight w:val="green"/>
          <w:u w:val="single"/>
        </w:rPr>
        <w:t>because</w:t>
      </w:r>
      <w:r>
        <w:rPr>
          <w:rFonts w:eastAsia="Calibri" w:cs="Calibri"/>
          <w:b/>
          <w:u w:val="single"/>
        </w:rPr>
        <w:t xml:space="preserve"> in principle</w:t>
      </w:r>
      <w:r>
        <w:rPr>
          <w:sz w:val="16"/>
          <w:szCs w:val="16"/>
        </w:rPr>
        <w:t xml:space="preserve">, even if not in every instance, </w:t>
      </w:r>
      <w:r>
        <w:rPr>
          <w:rFonts w:eastAsia="Calibri" w:cs="Calibri"/>
          <w:b/>
          <w:highlight w:val="green"/>
          <w:u w:val="single"/>
        </w:rPr>
        <w:t>they can be defended against</w:t>
      </w:r>
      <w:r>
        <w:rPr>
          <w:sz w:val="16"/>
          <w:szCs w:val="16"/>
        </w:rPr>
        <w:t xml:space="preserve">. </w:t>
      </w:r>
      <w:r>
        <w:rPr>
          <w:rFonts w:eastAsia="Calibri" w:cs="Calibri"/>
          <w:b/>
          <w:highlight w:val="green"/>
          <w:u w:val="single"/>
        </w:rPr>
        <w:t>Precision space-based strikes happen so rapidly</w:t>
      </w:r>
      <w:r>
        <w:rPr>
          <w:sz w:val="16"/>
          <w:szCs w:val="16"/>
        </w:rPr>
        <w:t xml:space="preserve">, however, </w:t>
      </w:r>
      <w:r>
        <w:rPr>
          <w:rFonts w:eastAsia="Calibri" w:cs="Calibri"/>
          <w:b/>
          <w:highlight w:val="gree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Pr>
          <w:rFonts w:eastAsia="Calibri" w:cs="Calibri"/>
          <w:b/>
          <w:highlight w:val="green"/>
          <w:u w:val="single"/>
        </w:rPr>
        <w:t>hypothetical use of space weapons</w:t>
      </w:r>
      <w:r>
        <w:rPr>
          <w:sz w:val="16"/>
          <w:szCs w:val="16"/>
        </w:rPr>
        <w:t xml:space="preserve"> in this scenario </w:t>
      </w:r>
      <w:r>
        <w:rPr>
          <w:rFonts w:eastAsia="Calibri" w:cs="Calibri"/>
          <w:b/>
          <w:highlight w:val="green"/>
          <w:u w:val="single"/>
        </w:rPr>
        <w:t>is an imperial project</w:t>
      </w:r>
      <w:r>
        <w:rPr>
          <w:sz w:val="16"/>
          <w:szCs w:val="16"/>
        </w:rPr>
        <w:t xml:space="preserve">.53 Furthermore, these weapons would be </w:t>
      </w:r>
      <w:r>
        <w:rPr>
          <w:b/>
          <w:highlight w:val="green"/>
          <w:u w:val="single"/>
        </w:rPr>
        <w:t xml:space="preserve">most useful against small targets, </w:t>
      </w:r>
      <w:r>
        <w:rPr>
          <w:rFonts w:eastAsia="Calibri" w:cs="Calibri"/>
          <w:b/>
          <w:highlight w:val="gree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Pr>
          <w:rFonts w:eastAsia="Calibri" w:cs="Calibri"/>
          <w:b/>
          <w:highlight w:val="green"/>
          <w:u w:val="single"/>
        </w:rPr>
        <w:t>constitutes their possessor as global police</w:t>
      </w:r>
      <w:r>
        <w:rPr>
          <w:sz w:val="16"/>
          <w:szCs w:val="16"/>
        </w:rPr>
        <w:t xml:space="preserve">, </w:t>
      </w:r>
      <w:r>
        <w:rPr>
          <w:b/>
          <w:highlight w:val="gree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Pr>
          <w:b/>
          <w:highlight w:val="green"/>
          <w:u w:val="single"/>
        </w:rPr>
        <w:t>Placing weapons in space</w:t>
      </w:r>
      <w:r>
        <w:rPr>
          <w:b/>
          <w:u w:val="single"/>
        </w:rPr>
        <w:t xml:space="preserve"> aimed at terrestrial targets would </w:t>
      </w:r>
      <w:r>
        <w:rPr>
          <w:rFonts w:eastAsia="Calibri" w:cs="Calibri"/>
          <w:b/>
          <w:highlight w:val="gree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Pr>
          <w:rFonts w:eastAsia="Calibri" w:cs="Calibri"/>
          <w:b/>
          <w:highlight w:val="gree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Pr>
          <w:b/>
          <w:highlight w:val="green"/>
          <w:u w:val="single"/>
        </w:rPr>
        <w:t>All the global sovereign would have to do is to kill, or</w:t>
      </w:r>
      <w:r>
        <w:rPr>
          <w:sz w:val="16"/>
          <w:szCs w:val="16"/>
        </w:rPr>
        <w:t xml:space="preserve"> perhaps even </w:t>
      </w:r>
      <w:r>
        <w:rPr>
          <w:b/>
          <w:highlight w:val="green"/>
          <w:u w:val="single"/>
        </w:rPr>
        <w:t>threaten</w:t>
      </w:r>
      <w:r>
        <w:rPr>
          <w:sz w:val="16"/>
          <w:szCs w:val="16"/>
        </w:rPr>
        <w:t xml:space="preserve"> to kill, potential adversaries around the world in order </w:t>
      </w:r>
      <w:r>
        <w:rPr>
          <w:b/>
          <w:highlight w:val="gree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Pr>
          <w:rFonts w:eastAsia="Calibri" w:cs="Calibri"/>
          <w:b/>
          <w:highlight w:val="green"/>
          <w:u w:val="single"/>
        </w:rPr>
        <w:t>de facto sovereignty would be</w:t>
      </w:r>
      <w:r>
        <w:rPr>
          <w:sz w:val="16"/>
          <w:szCs w:val="16"/>
        </w:rPr>
        <w:t xml:space="preserve"> effectively </w:t>
      </w:r>
      <w:r>
        <w:rPr>
          <w:rFonts w:eastAsia="Calibri" w:cs="Calibri"/>
          <w:b/>
          <w:highlight w:val="green"/>
          <w:u w:val="single"/>
        </w:rPr>
        <w:t>erased</w:t>
      </w:r>
      <w:r>
        <w:rPr>
          <w:sz w:val="16"/>
          <w:szCs w:val="16"/>
        </w:rPr>
        <w:t xml:space="preserve">, in a manner </w:t>
      </w:r>
      <w:r>
        <w:rPr>
          <w:rFonts w:eastAsia="Calibri" w:cs="Calibri"/>
          <w:b/>
          <w:highlight w:val="gree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Pr>
          <w:b/>
          <w:highlight w:val="green"/>
          <w:u w:val="single"/>
        </w:rPr>
        <w:t>space-based weapons</w:t>
      </w:r>
      <w:r>
        <w:rPr>
          <w:sz w:val="16"/>
          <w:szCs w:val="16"/>
        </w:rPr>
        <w:t xml:space="preserve"> in and of themselves would not enable conquest of another state, they </w:t>
      </w:r>
      <w:r>
        <w:rPr>
          <w:b/>
          <w:highlight w:val="green"/>
          <w:u w:val="single"/>
        </w:rPr>
        <w:t>could</w:t>
      </w:r>
      <w:r>
        <w:rPr>
          <w:b/>
          <w:u w:val="single"/>
        </w:rPr>
        <w:t xml:space="preserve"> be used very effectively to </w:t>
      </w:r>
      <w:r>
        <w:rPr>
          <w:b/>
          <w:highlight w:val="gree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Pr>
          <w:rFonts w:eastAsia="Calibri" w:cs="Calibri"/>
          <w:b/>
          <w:highlight w:val="green"/>
          <w:u w:val="single"/>
        </w:rPr>
        <w:t>US</w:t>
      </w:r>
      <w:r>
        <w:rPr>
          <w:sz w:val="16"/>
          <w:szCs w:val="16"/>
        </w:rPr>
        <w:t xml:space="preserve"> were to deploy such </w:t>
      </w:r>
      <w:r>
        <w:rPr>
          <w:rFonts w:eastAsia="Calibri" w:cs="Calibri"/>
          <w:b/>
          <w:highlight w:val="green"/>
          <w:u w:val="single"/>
        </w:rPr>
        <w:t>weapons in space</w:t>
      </w:r>
      <w:r>
        <w:rPr>
          <w:sz w:val="16"/>
          <w:szCs w:val="16"/>
        </w:rPr>
        <w:t xml:space="preserve">, they </w:t>
      </w:r>
      <w:r>
        <w:rPr>
          <w:rFonts w:eastAsia="Calibri" w:cs="Calibri"/>
          <w:b/>
          <w:highlight w:val="green"/>
          <w:u w:val="single"/>
        </w:rPr>
        <w:t>would</w:t>
      </w:r>
      <w:r>
        <w:rPr>
          <w:sz w:val="16"/>
          <w:szCs w:val="16"/>
        </w:rPr>
        <w:t xml:space="preserve"> likely </w:t>
      </w:r>
      <w:r>
        <w:rPr>
          <w:rFonts w:eastAsia="Calibri" w:cs="Calibri"/>
          <w:b/>
          <w:highlight w:val="green"/>
          <w:u w:val="single"/>
        </w:rPr>
        <w:t>be used</w:t>
      </w:r>
      <w:r>
        <w:rPr>
          <w:sz w:val="16"/>
          <w:szCs w:val="16"/>
        </w:rPr>
        <w:t xml:space="preserve"> to similar effect </w:t>
      </w:r>
      <w:r>
        <w:rPr>
          <w:rFonts w:eastAsia="Calibri" w:cs="Calibri"/>
          <w:b/>
          <w:highlight w:val="green"/>
          <w:u w:val="single"/>
        </w:rPr>
        <w:t>as</w:t>
      </w:r>
      <w:r>
        <w:rPr>
          <w:sz w:val="16"/>
          <w:szCs w:val="16"/>
        </w:rPr>
        <w:t xml:space="preserve"> the </w:t>
      </w:r>
      <w:r>
        <w:rPr>
          <w:rFonts w:eastAsia="Calibri" w:cs="Calibri"/>
          <w:b/>
          <w:highlight w:val="gree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Pr>
          <w:rFonts w:eastAsia="Calibri" w:cs="Calibri"/>
          <w:b/>
          <w:highlight w:val="green"/>
          <w:u w:val="single"/>
        </w:rPr>
        <w:t>everyone on Earth is</w:t>
      </w:r>
      <w:r>
        <w:rPr>
          <w:sz w:val="16"/>
          <w:szCs w:val="16"/>
        </w:rPr>
        <w:t xml:space="preserve"> effectively </w:t>
      </w:r>
      <w:r>
        <w:rPr>
          <w:rFonts w:eastAsia="Calibri" w:cs="Calibri"/>
          <w:b/>
          <w:highlight w:val="gree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1137209D" w14:textId="77777777" w:rsidR="00F80F43" w:rsidRDefault="00F80F43" w:rsidP="00F80F43"/>
    <w:p w14:paraId="0AEAD558" w14:textId="77777777" w:rsidR="00F80F43" w:rsidRPr="00185BEE" w:rsidRDefault="00F80F43" w:rsidP="00F80F43">
      <w:pPr>
        <w:pStyle w:val="Heading4"/>
      </w:pPr>
      <w:r>
        <w:t>Dominant power structures like the forces behind militarism inform media and information overload</w:t>
      </w:r>
    </w:p>
    <w:p w14:paraId="6E074E2F" w14:textId="77777777" w:rsidR="00F80F43" w:rsidRPr="00A16140" w:rsidRDefault="00F80F43" w:rsidP="00F80F43">
      <w:r w:rsidRPr="00A16140">
        <w:rPr>
          <w:rFonts w:ascii="Arial" w:hAnsi="Arial" w:cs="Arial"/>
          <w:color w:val="222222"/>
          <w:sz w:val="20"/>
          <w:szCs w:val="20"/>
          <w:shd w:val="clear" w:color="auto" w:fill="FFFFFF"/>
        </w:rPr>
        <w:t xml:space="preserve">Herman, </w:t>
      </w:r>
      <w:r w:rsidRPr="000D3FC2">
        <w:rPr>
          <w:rStyle w:val="Style13ptBold"/>
        </w:rPr>
        <w:t>Edward</w:t>
      </w:r>
      <w:r w:rsidRPr="00A16140">
        <w:rPr>
          <w:rFonts w:ascii="Arial" w:hAnsi="Arial" w:cs="Arial"/>
          <w:color w:val="222222"/>
          <w:sz w:val="20"/>
          <w:szCs w:val="20"/>
          <w:shd w:val="clear" w:color="auto" w:fill="FFFFFF"/>
        </w:rPr>
        <w:t xml:space="preserve"> S., </w:t>
      </w:r>
      <w:r w:rsidRPr="000D3FC2">
        <w:rPr>
          <w:rStyle w:val="Style13ptBold"/>
        </w:rPr>
        <w:t>and</w:t>
      </w:r>
      <w:r w:rsidRPr="00A16140">
        <w:rPr>
          <w:rFonts w:ascii="Arial" w:hAnsi="Arial" w:cs="Arial"/>
          <w:color w:val="222222"/>
          <w:sz w:val="20"/>
          <w:szCs w:val="20"/>
          <w:shd w:val="clear" w:color="auto" w:fill="FFFFFF"/>
        </w:rPr>
        <w:t xml:space="preserve"> Noam </w:t>
      </w:r>
      <w:r w:rsidRPr="000D3FC2">
        <w:rPr>
          <w:rStyle w:val="Style13ptBold"/>
        </w:rPr>
        <w:t>Chomsky</w:t>
      </w:r>
      <w:r w:rsidRPr="00A16140">
        <w:rPr>
          <w:rFonts w:ascii="Arial" w:hAnsi="Arial" w:cs="Arial"/>
          <w:color w:val="222222"/>
          <w:sz w:val="20"/>
          <w:szCs w:val="20"/>
          <w:shd w:val="clear" w:color="auto" w:fill="FFFFFF"/>
        </w:rPr>
        <w:t>.</w:t>
      </w:r>
      <w:r w:rsidRPr="00A16140">
        <w:rPr>
          <w:rStyle w:val="apple-converted-space"/>
          <w:rFonts w:ascii="Arial" w:hAnsi="Arial" w:cs="Arial"/>
          <w:color w:val="222222"/>
          <w:sz w:val="20"/>
          <w:szCs w:val="20"/>
          <w:shd w:val="clear" w:color="auto" w:fill="FFFFFF"/>
        </w:rPr>
        <w:t> </w:t>
      </w:r>
      <w:r w:rsidRPr="00A16140">
        <w:rPr>
          <w:rFonts w:ascii="Arial" w:hAnsi="Arial" w:cs="Arial"/>
          <w:i/>
          <w:iCs/>
          <w:color w:val="222222"/>
          <w:sz w:val="20"/>
          <w:szCs w:val="20"/>
          <w:shd w:val="clear" w:color="auto" w:fill="FFFFFF"/>
        </w:rPr>
        <w:t>Manufacturing consent: The political economy of the mass media</w:t>
      </w:r>
      <w:r w:rsidRPr="00A16140">
        <w:rPr>
          <w:rFonts w:ascii="Arial" w:hAnsi="Arial" w:cs="Arial"/>
          <w:color w:val="222222"/>
          <w:sz w:val="20"/>
          <w:szCs w:val="20"/>
          <w:shd w:val="clear" w:color="auto" w:fill="FFFFFF"/>
        </w:rPr>
        <w:t xml:space="preserve">. Random House, </w:t>
      </w:r>
      <w:r w:rsidRPr="000D3FC2">
        <w:rPr>
          <w:rStyle w:val="Style13ptBold"/>
        </w:rPr>
        <w:t>2010</w:t>
      </w:r>
      <w:r w:rsidRPr="00A16140">
        <w:rPr>
          <w:rFonts w:ascii="Arial" w:hAnsi="Arial" w:cs="Arial"/>
          <w:color w:val="222222"/>
          <w:sz w:val="20"/>
          <w:szCs w:val="20"/>
          <w:shd w:val="clear" w:color="auto" w:fill="FFFFFF"/>
        </w:rPr>
        <w:t>.</w:t>
      </w:r>
    </w:p>
    <w:p w14:paraId="294F4A46" w14:textId="77777777" w:rsidR="00F80F43" w:rsidRPr="00D215F2" w:rsidRDefault="00F80F43" w:rsidP="00F80F43">
      <w:pPr>
        <w:rPr>
          <w:sz w:val="8"/>
        </w:rPr>
      </w:pPr>
      <w:r w:rsidRPr="00D215F2">
        <w:rPr>
          <w:sz w:val="8"/>
        </w:rPr>
        <w:t xml:space="preserve">lr..• THIS BOOK, WE SKETCH OUT A "PROPAGANDA MODEL" AND apply it to the performance of the mass media of the United States. This effort reflects our belief, based on many years of study of the workings of the media, that they serve to mobilize support for the special interests that dominate the state and private activity,l and that their choices, emphases, and omissions can often be understood best, and sometimes with striking clarity and insight, by analyzing them in such terms. Perhaps this is an obvious point, but </w:t>
      </w:r>
      <w:r w:rsidRPr="00A16140">
        <w:rPr>
          <w:rStyle w:val="Emphasis"/>
        </w:rPr>
        <w:t xml:space="preserve">the </w:t>
      </w:r>
      <w:r w:rsidRPr="00D215F2">
        <w:rPr>
          <w:rStyle w:val="Emphasis"/>
          <w:highlight w:val="cyan"/>
        </w:rPr>
        <w:t>democratic postulate is that the media are independent</w:t>
      </w:r>
      <w:r w:rsidRPr="00D215F2">
        <w:rPr>
          <w:sz w:val="8"/>
        </w:rPr>
        <w:t xml:space="preserve"> and committed to discovering and reporting the truth, </w:t>
      </w:r>
      <w:r w:rsidRPr="00A16140">
        <w:rPr>
          <w:rStyle w:val="Emphasis"/>
        </w:rPr>
        <w:t xml:space="preserve">and </w:t>
      </w:r>
      <w:r w:rsidRPr="00D215F2">
        <w:rPr>
          <w:sz w:val="8"/>
        </w:rPr>
        <w:t xml:space="preserve">that they </w:t>
      </w:r>
      <w:r w:rsidRPr="00A16140">
        <w:rPr>
          <w:rStyle w:val="Emphasis"/>
        </w:rPr>
        <w:t>do not merely reflect the world as powerful groups wish it to be perceived.</w:t>
      </w:r>
      <w:r w:rsidRPr="00D215F2">
        <w:rPr>
          <w:sz w:val="8"/>
        </w:rPr>
        <w:t xml:space="preserve"> Leaders of the media claim that their news choices rest on unbiased professional and objective criteria, and they have support for this contention in the intellectual cornrnunity.2 </w:t>
      </w:r>
      <w:r w:rsidRPr="00D215F2">
        <w:rPr>
          <w:rStyle w:val="Emphasis"/>
          <w:highlight w:val="cyan"/>
        </w:rPr>
        <w:t>If</w:t>
      </w:r>
      <w:r w:rsidRPr="00A16140">
        <w:rPr>
          <w:rStyle w:val="Emphasis"/>
        </w:rPr>
        <w:t>,</w:t>
      </w:r>
      <w:r w:rsidRPr="00D215F2">
        <w:rPr>
          <w:sz w:val="8"/>
        </w:rPr>
        <w:t xml:space="preserve"> however, </w:t>
      </w:r>
      <w:r w:rsidRPr="00D215F2">
        <w:rPr>
          <w:rStyle w:val="Emphasis"/>
          <w:highlight w:val="cyan"/>
        </w:rPr>
        <w:t>the powerful are able to fix the premises of discourse, to decide what</w:t>
      </w:r>
      <w:r w:rsidRPr="00D215F2">
        <w:rPr>
          <w:sz w:val="8"/>
        </w:rPr>
        <w:t xml:space="preserve"> the general populace </w:t>
      </w:r>
      <w:r w:rsidRPr="00D215F2">
        <w:rPr>
          <w:rStyle w:val="Emphasis"/>
          <w:highlight w:val="cyan"/>
        </w:rPr>
        <w:t>is allowed to see, hear, and think about, and to "manage" public opinion by regular propaganda campaigns, the standard view of how the system works is at serious odds with reality</w:t>
      </w:r>
      <w:r w:rsidRPr="00D215F2">
        <w:rPr>
          <w:sz w:val="8"/>
        </w:rPr>
        <w:t xml:space="preserve">.) The spedal .imponance of propaganda in what Walter Lippmann referred to as the "manufacture of consent" has long been recognized by writers on public opinion, propaganda, and the political requirements of social order.4 Lippmann himself, writing in the early 1920S, claimed that propaganda had already become "a regular organ ofpopular government," and was steadily increasing in sophistication and importance. 5 We do not contend that this is all the mass media do, but we believe the propaganda function to be a very important aspect of their overall service. In the first chapter we spell out a propaganda model, which describes the forces that cause the mass media to playa Ix PREFACE propaganda role, the processes whereby they mobilize bias, and the patterns of news choices that ensue. In the succeeding chapters we try to demonstrate the applicability of the propaganda model to the actual performance of the media. Institutional critiques such as we present in this book are commonly dismissed by establishment commentators as "conspiracy theories," but this is merely an evasion. We do not use any kind of "conspiracy" hypothesis to explain mass-media performance. In fact, our treatment is much closer to a "free market" analysis, with the results largely an outcome of the workings of market forces. Most biased choices in the media arise from the preselection ofright-thinking people, internalized preconceptions, and the adaptation of personnel to the constraints of ownership, organization, market, and political power. Censorship is largely self-censorship, by reporters and commentators who adjust to the realities of source and media organizational requirements, and by people at higher levels within media organizations who are chosen to implement, and have usually internalized, the constraints imposed by proprietary and other market and governmental centers of power. There are important actors who do take positive initiatives to define and shape the news and {Q keep the media in line. It is a "guided market system" that we describe here, with the guidance provided by the government, the leaders of the corporate community, the top media owners and executives, and the assorted individuals and groups who are assigned or allowed to take constructive initiatives.I; These initiators are sufficiently small in number to be able to act jointly on occasion, as do sellers in markets with few rivals. In most cases, however, media leaders do similar things because they see the world through the same lenses, are subject to similar constraints and incentives, and thus feature stories or maintain silence together in tacit collective action and leaderfollower behavior. The mass media are not a solid monolith on all issues. Where the powerful are in disagreement~there will be a certain diversity oftactical judgments on how to attain generally shared aims, reflected in media debate. But views that challenge fundamental premises or suggest that the observed modes of exercise of state power are based on systemic factors wilJ be excluded from the mass media even when elite contro~ versy over tactics rages fiercely. We will study a number of such cases as we proceed, but the pattern is, in fact, pervasive. To select an example that happens to be dominating the news as we write, consider the portrayal of Nicaragua, under attack by the United States. In this instance, the division of elite opin~ ion is sufficiently great to allow it to be questioned whether sponsorship I PREFACE lxi of a terrorist army is effective in making Nicaragua "more democratic" and "less of a threat to its neighbors." The mass media, however, rarely if ever entertain opinion, or allow their news columns to present materials suggesting that Nicaragua is more democratic than E1 Salvador and Guatemala in every non-Orwellian sense of the word;? that its government does not murder ordinary citizens on a routine basis, as the governments of E1 Salvador and Guatemala dO;8 that it has carried out socioeconomic reforms important to the majority that the other two governments somehow cannot attempt;9 that Nicaragua poses no military threat to its neighbors but has, in fact, been subjected to continuous attacks by the United States and its clients and surrogates; and that the U.S. fear of Nicaragua is based more on its virtues than on its alleged defects. 1o The mass media also steer clear of discussing the: background and results of the closely analogous attempt of the United States to bring "democracy" to Guatemala in 1954 by means of a CIA-sponsored invasion, which terminated Guatemalan democracy fot an indefinite period. Although the United States supported elite rule and helped to organize state terror in Guatemala (among many other countries) for decades, actually subverted or approved the subversion of democracy in Brazil, Chile, and the Philippines (again, among others), is "constructively engaged" with terror regimes on a global basis, and had no concern about democracy in Nicaragua as long as the brutal Somoza regime was firmly in power, nevertheless the media take government claims of a concern for "democracy" in Nicaragua at face value.lI Elite disagreement over tactics in dealing with Nicaragua is reflected in public debate, but the mass media, in conformity with elite priorities, have coalesced in processing news in a way that fails to place U.S. policy into meaningful context, systematically suppresses evidence of U.S. violence and aggression, and puts the Sandinistas in an extremely bad light. 12 In contrast, El Salvador and Guatemala, with far worse records, are presented as struggling toward democracy under "moderate" leaders, thus meriting sympathetic approval. These practices have not only distorted public perceptions of Central American realities, they have also seriously misrepresented U.S. policy objectives, an essential feature of propaganda, as Jacques Ellul stresses: The propagandist naturally cannot reveal the true intentions of the principal for whom he acts.... That would be to submit the projects to public discussion, to the scrutiny ofpublic opinion, and thus to prevent their success.... Propaganda must serve instead as a veil for such projects, masking true intention. 13 I Ixii PREFACE The power of the government to fix frames of reference and agendas, and to exclude inconvenient facts from public inspection, is also impressively displayed in the coverage of elections in Central America, discussed in chapter 3, and throughout the analysis of particular cases in the chapters that follow. When there is little or no elite dissent from a government policy, there may still be some slippage in the mass media, and facts that tend to undermine the government line, ifthey are properly undersrood, can be found, usually on the back pages of the newspapers. This is one of the strengths of the U.S. system. It is possible that the volume of inconvenient facts can expand, as it did during the genam War, in response to the growth of a critical constituency (which included elite: elements from 1968). Even in this exceptional case, however, it was very rare for news and commentary to find their way into the mass media ifthey failed to conform to the framework of established dogma (postulating benevolent U.S. aims, the United States responding to aggression and terror, etc.), as we discuss in chapter 5. During and after the Vietnam War, apologists for state policy commonly pointed to the inconvenient facts, the periodic "pessimism" of media pundits, and the debates over tactics as showing that the media were "adversarial" and even "lost" the war. These allegations are ludicrous, as we show in detail in chapter 5 and appendix 3, but they did have the dual advantage of disguising the actual role of the mass media and, at the same time, pressing the media to keep even more tenaciously to the propaganda assumptions ofstate policy. We have long argued that the "naturalness" ofthese processes, with inconvenient facts allowed sparingly and within the proper framework of assumptions, and fundamental dissent virtually excluded from the mass media (but permitted in a marginalized press), makes for a propaganda system that is far more credible and effective in putting over a patriotic agenda than one with official censorship. In criticizing media priorities and biases we often draw on the media themselves for at least some of the facts. This affords the opportunity for a classic non sequitur, in which the citations of facts from the mainstream press by a critic of the press is offered as a triumphant "proof" that the criticism is self-refuting, and that media coverage of disputed issues is indeed adequate. That the media provide some facts about an issue, however, proves absolutely nothing about the adequacy or accuracy of that coverage. The mass media do, in fact, literally suppress a great deal, as we will describe in the chapters that follow. But even more important in this context is the question ofthe attention PREFACE lxiii given to a fact-its placement, tone, and repetitions, the framework of analysis within which it is presented, and the related facts that accompany it and give it meaning (or preclude understanding). That a careful reader looking for a fact can sometimes find it with diligence and a skeptical eye tells us nothing about whether that fact received the attention and context it deserved, whether it was intelligible to the reader or effectively distorted or suppressed. What level of attention it deserved may be debatable, but there is no merit to the pretense that becaus.e. ,-enain- facts. m~ he.. fJUUld. in. thJ'.. me.d.ia.. h.~ etiJiv.rJ1r. JUld.. skeptical researcher, the absence of radical bias and de facto suppression is thereby demonstrated. 14 One of our central themes in this book is that the observable pattern ofindignant campaigns and suppressions) ofshading and emphasis, and of selection of context, premises, and general agenda, is highly functional for established power and responsive to the needs ofthe government and major power groups. A constant focus on victims of communism helps convince the public of enemy evil and sets the stage for intervention, subversion, support for terrorist states, an endless arms race, and military conflict-all in a noble cause. At the same time) the devotion of our leaders and media to this narrow set of victims raises public self-esteem and patriotism) as it demonstrates the essential humanity of country and people. The public does not notice the silence on victims in client states) which is as important in supporting state policy as the concentrated focus on enemy victims. It would have been very difficult for the Guatemalan government to murder tens of thousands over the past decade if the U.S. press had provided the kind of coverage they gave to the difficulties of Andrei Sakharov or the murder of Jerzy Popieluszko in Poland (see chapter 2). It would have been impossible to wage a brutal war against South Vietnam and the rest of Indochina, leaving a legacy of misery and destruction that may never be overcome, if the media had not rallied to the cause, portraying murderous aggression as a defense of freedom) and only opening the doors to lal,;lll:al"ufsagreemeni wnen Ine COSIS IO Ine liueresrs triey represent became too high. The same is true in other cases that we discuss, and too many that we do not. We would like to express our thanks to the following people for their assistance in the preparation of this book: James Aronson) Phillip Berryman, Larry Biros, Frank Brodhead, Holly Burkhalter) Donna Cooper, - 'I lxiv PREFACE Carol Fouke, Eva Gold, Carol Goslant, Roy Head, Mary Herman, Rob Kirsch, Robert Krinsky, Alfred McClung Lee, Kent MacDougall, Nejat Ozyegin, Nancy Peters, Ellen Ray, William Schaap, Karin Wilkins, Warren Wine, and Jamie Young. The authors alone remain responsible for its contents. THE MASS MEDIA SERVE AS A SYSTEM FOR COMMUNICATING messages and symbols to the general populace. It is their function to amuse, entertain, and inform, and to inculcate individuals with the values, beliefs, and codes of behavior that will integrate them into the institutional structures ofthe larger society. </w:t>
      </w:r>
      <w:r w:rsidRPr="00A16140">
        <w:rPr>
          <w:rStyle w:val="Emphasis"/>
        </w:rPr>
        <w:t xml:space="preserve">In a </w:t>
      </w:r>
      <w:r w:rsidRPr="00D215F2">
        <w:rPr>
          <w:rStyle w:val="Emphasis"/>
          <w:highlight w:val="cyan"/>
        </w:rPr>
        <w:t>world of concentrated wealth and major conflicts of class interest</w:t>
      </w:r>
      <w:r w:rsidRPr="00A16140">
        <w:rPr>
          <w:rStyle w:val="Emphasis"/>
        </w:rPr>
        <w:t xml:space="preserve">, to fulfil this role </w:t>
      </w:r>
      <w:r w:rsidRPr="00D215F2">
        <w:rPr>
          <w:rStyle w:val="Emphasis"/>
          <w:highlight w:val="cyan"/>
        </w:rPr>
        <w:t>requires systematic propaganda</w:t>
      </w:r>
      <w:r w:rsidRPr="00A16140">
        <w:rPr>
          <w:rStyle w:val="Emphasis"/>
        </w:rPr>
        <w:t xml:space="preserve">. 1 In countries where the </w:t>
      </w:r>
      <w:r w:rsidRPr="00D215F2">
        <w:rPr>
          <w:rStyle w:val="Emphasis"/>
          <w:highlight w:val="cyan"/>
        </w:rPr>
        <w:t>levers of power are in the hands of a state</w:t>
      </w:r>
      <w:r w:rsidRPr="00D215F2">
        <w:rPr>
          <w:sz w:val="8"/>
          <w:highlight w:val="cyan"/>
        </w:rPr>
        <w:t xml:space="preserve"> </w:t>
      </w:r>
      <w:r w:rsidRPr="00D215F2">
        <w:rPr>
          <w:rStyle w:val="Emphasis"/>
          <w:highlight w:val="cyan"/>
        </w:rPr>
        <w:t>by official censorship, makes it clear that the media serve the ends of a dominant elite</w:t>
      </w:r>
      <w:r w:rsidRPr="00A16140">
        <w:rPr>
          <w:rStyle w:val="Emphasis"/>
        </w:rPr>
        <w:t>.</w:t>
      </w:r>
      <w:r w:rsidRPr="00D215F2">
        <w:rPr>
          <w:sz w:val="8"/>
        </w:rPr>
        <w:t xml:space="preserve"> </w:t>
      </w:r>
      <w:r w:rsidRPr="00A16140">
        <w:rPr>
          <w:rStyle w:val="Emphasis"/>
        </w:rPr>
        <w:t>It is much more difficult to see a propaganda system at work where the media are private</w:t>
      </w:r>
      <w:r w:rsidRPr="00D215F2">
        <w:rPr>
          <w:sz w:val="8"/>
        </w:rPr>
        <w:t xml:space="preserve"> and formal censorship is absent. This is </w:t>
      </w:r>
      <w:r w:rsidRPr="00A16140">
        <w:rPr>
          <w:rStyle w:val="Emphasis"/>
        </w:rPr>
        <w:t>especially true where the media actively compete, periodically attack and expose corporate and governmental malfeasance,</w:t>
      </w:r>
      <w:r w:rsidRPr="00D215F2">
        <w:rPr>
          <w:sz w:val="8"/>
        </w:rPr>
        <w:t xml:space="preserve"> and aggressively portray themselves as spokesmen for free speech and the general community interest. </w:t>
      </w:r>
      <w:r w:rsidRPr="00A16140">
        <w:rPr>
          <w:rStyle w:val="Emphasis"/>
        </w:rPr>
        <w:t>What is not evident (is the limited nature of such critiques, as well as the huge inequality in command of resources</w:t>
      </w:r>
      <w:r w:rsidRPr="00D215F2">
        <w:rPr>
          <w:sz w:val="8"/>
        </w:rPr>
        <w:t xml:space="preserve">, and its effect both on access to a private media system and on its behavior and performance. A propaganda model focuses on this </w:t>
      </w:r>
      <w:r w:rsidRPr="00D215F2">
        <w:rPr>
          <w:rStyle w:val="Emphasis"/>
          <w:highlight w:val="cyan"/>
        </w:rPr>
        <w:t>inequality of wealth and power</w:t>
      </w:r>
      <w:r w:rsidRPr="00D215F2">
        <w:rPr>
          <w:sz w:val="8"/>
        </w:rPr>
        <w:t xml:space="preserve"> and its multilevel effects on mass-media interests and choices. It traces the routes by which money and power are able to filter out the news fit to print, </w:t>
      </w:r>
      <w:r w:rsidRPr="00D215F2">
        <w:rPr>
          <w:rStyle w:val="Emphasis"/>
          <w:highlight w:val="cyan"/>
        </w:rPr>
        <w:t>marginalize dissent, and allow</w:t>
      </w:r>
      <w:r w:rsidRPr="00D215F2">
        <w:rPr>
          <w:sz w:val="8"/>
        </w:rPr>
        <w:t xml:space="preserve"> the government and </w:t>
      </w:r>
      <w:r w:rsidRPr="00D215F2">
        <w:rPr>
          <w:rStyle w:val="Emphasis"/>
          <w:highlight w:val="cyan"/>
        </w:rPr>
        <w:t>dominant private interests to get</w:t>
      </w:r>
      <w:r w:rsidRPr="00D215F2">
        <w:rPr>
          <w:sz w:val="8"/>
          <w:highlight w:val="cyan"/>
        </w:rPr>
        <w:t xml:space="preserve"> their </w:t>
      </w:r>
      <w:r w:rsidRPr="00D215F2">
        <w:rPr>
          <w:rStyle w:val="Emphasis"/>
          <w:highlight w:val="cyan"/>
        </w:rPr>
        <w:t>messages</w:t>
      </w:r>
      <w:r w:rsidRPr="00D215F2">
        <w:rPr>
          <w:sz w:val="8"/>
        </w:rPr>
        <w:t xml:space="preserve"> across </w:t>
      </w:r>
      <w:r w:rsidRPr="00D215F2">
        <w:rPr>
          <w:rStyle w:val="Emphasis"/>
          <w:highlight w:val="cyan"/>
        </w:rPr>
        <w:t>to the public</w:t>
      </w:r>
      <w:r w:rsidRPr="00D215F2">
        <w:rPr>
          <w:sz w:val="8"/>
        </w:rPr>
        <w:t xml:space="preserve">. The essential ingredients of our propaganda model, or set of news "filters," fall under the following headings: (1) the size, concentrated ownership, owner wealth, and profit orientation ofthe dominant mass-media firms; (2) advertising as the primary income source ofthe mass media; (3) the reliance ofthe media on information provided by government, business, and "experts" funded and approved by these primary sources and agents of power; (4) "flak" as a means of disciplining the media; and (5) "anticommunism" as a national religion and control mechanism. These elements interact with and reinforce one another. The raw material of news must pass through successive filters, leaving only the cleansed residue fit to print. They fix the premises of discourse and interpretation, and the definition of what is newsworthy in the first place, and they explain the basis and operations of what amount to propaganda campaigns. The elite domination of the media and marginalization of dissidents that results from the operation of these filters occurs so naturally that media news people, frequently operating with complete integrity and goodwill, are able to convince themselves that they choose and interpret the news "objectively" and on the basis of professional news values. Within the limits of the filter constraints they often are objective; the constraints are so powerful, and are built into the system in such a fundamental way, that alternative bases of news choices are hardly imaginable. In assessing the newsworthiness of the U.S. government's urgent claims of a shipment of MIGs to Nicaragua on November 5, 1984, the media do not stop to ponder the bias that is inherent in the priority assigned to government-supplied raw material, or the possibility that the government might be manipulating the news,2 imposing its own agenda, and deliberately diverting attention from other materiaJ.3 It requires a macro, alongside a micro- (storyby-story), view of media operations, to see the pattern of manipulation and systematic bias. Let us turn now to a more detailed examination ofthe main constituents of the propaganda model, which will be applied and tested in the chapters that follow. I l A PROPAGA~DA MODEL 3 1.1. SIZE, OWNERSHIP, AND PROFIT ORIENTATION OF THE MASS MEDIA: THE FIRST FILTER In their analysis of the evolution of the media in Great Britain, James Curran and Jean Seaton describe how, in the first half ofthe nineteenth century, a radical press emerged that reached a national working-class audience. This alternative press was effective in reinforcing class consciousness: it unified the workers because it fostered an alternative value system and framework for looking at the world, and because it "promoted a greater collective confidence by repeatedly emphasizing the potential power of working people to effect social change through the force of 'combination' and organized action."4 This was deemed a major threat by the ruling elites. One MP asserted that the workingclass newspapers "inflame passions and awaken their selfishness, contrasting their current condition with what they contend to be their future condition-a condition incompatible with human nature, and those immutable laws which Providence has established for the regulation of civil society."5 The result was an attempt to squelch the working-class media by libel laws and prosecutions, by requiring an expensive security bond as a condition for publication, and by imposing various taxes designed to drive out radical media by raising their costs. These coercive efforts were not effective, and by mid-century they had been abandoned in favor of the liberal view that the market would enforce responsibility. Curran and Seaton show that the market did successfully accomplish what state intervention failed to do. Following the repeal ofthe punitive taxes on newspapers between r853 and 1869, a new daily local press came into existence, but not one new local working-class daily was established through the rest of the nineteenth century. Curran and Seaton note that Indeed, the eclipse of the national radical press was so total that when the Labour Party developed out of the working-class movement in the first decade of the twentieth century, it did not obtain the exclusive backing of a single national daily or Sunday paper.6 One important reason for this was the rise in scale of newspaper enterprise and the associated increase in capital costs from the midnineteenth century onward, which was based on technological 4 MANUFACTURING CONSUlT improvements along with the owners' increased stress on reaching large audiences. The expansion of the free market was accompanied by an "industrialization ofthe press." The total cost of establishing a national weekly on a profitable basis in 1837 was under a thousand pounds, with a break-even circulation of 6,200 copies. By 1867)the estimated start-up cost of a new London daily was 50,000 pounds. The Sunday Express, launched in 1918, spent over two million pounds before it broke even with a circulation of ovcr 2.SQ,flQ.Q.·'? Similar processes were at work in the United States, where the start-up cost of a new paper in New York City in 1851 was 569,000; the public sale of the St. Louis Democrat in 1872 yielded $456,000; and city newspapers were selling at from $6 to $18 million in the 1920s.8 The cost of machinery alone, of even very small newspapers, has for many decades run into the hundreds of thousands of dollars; in 1945 it could be said that "Even small-newspaper publishing is big business ... [and] is no longer a trade one takes up lightly even if he has substantial cash-or takes up at all if he doesn't."9 Thus the first filter-the limitation on ownership of media. with any substantial outreach by the requisite large size of investment-was applicable a century or more ago, and it has become increasingly effective over time.lO In 1986 there were some 1,500 daily newspapers, II,OOO magazines, 9,000 radio and I,sao TV stations, 2&gt;400 book publishers, and seven movie studios in the United States-over 25,000 media entities in all. But a large proportion of those among this set who were news dispensers were very small and local, dependent on the large national companies and wire services for all but local news. Many more were subject to common ownership, sometimes extending through virtually the entire set of media variants.a Ben Bagdikian stresses the fact that despite the large media numbers, the twenty-nine largest media systems account for over half of the output of newspapers, and most of the sales and audiences in magazines, broadcasting, books, and movies. He contends that these "constitute a new Private Ministry of Information and Culture" that can set the national agenda. 12 Actually, while suggesting a media autonomy from corporate and government power that we believe to be incompatible with structural facts (as we describe below), Bagdikian also may be understating the degree of effective concentration in news manufacture. It has long been noted that the media are tiered, with the tOp tier-as measured by prestige, resources, and outreach-comprising somewhere between ten and twenty-four systems.u It is this top tier, along with the government and wire services, that defines the news agenda and supplies much of I I A PROPACA~DA MODEL 5 the national and international news to the lower tiers of the media, and rhus for the general publk '4 </w:t>
      </w:r>
      <w:r w:rsidRPr="00A16140">
        <w:rPr>
          <w:rStyle w:val="Emphasis"/>
        </w:rPr>
        <w:t>Centralization within the top tier was substantially increased by the post-World War II rise of television and the national networking of this important medium</w:t>
      </w:r>
      <w:r w:rsidRPr="00D215F2">
        <w:rPr>
          <w:sz w:val="8"/>
        </w:rPr>
        <w:t xml:space="preserve">. Pre-television news markets were local, even if heavily dependent on the higher tiers and a narrow set of sources for national and international news; the networks provide national and international news from three national sources, and television is now the principal source of news for the public.'5 The maturing of cable, however, has resulted in a fragmentation oftelevision audiences and a slow erosion ofthe market share and power of the networks. Table 1-1 provides some basic financial data for </w:t>
      </w:r>
      <w:r w:rsidRPr="00A16140">
        <w:rPr>
          <w:rStyle w:val="Emphasis"/>
        </w:rPr>
        <w:t>the twenty-four media giants</w:t>
      </w:r>
      <w:r w:rsidRPr="00D215F2">
        <w:rPr>
          <w:sz w:val="8"/>
        </w:rPr>
        <w:t xml:space="preserve"> (or their controlling parent companies) that make up the top tier of media companies in the United States.l6 This compilation includes: (I) the three television networks: ABC (through its parent, Capital Cities), CBS, and NBC (through its ultimate parent, General Electric [GEl); (2) the leading newspaper empires: New York Times, Washington Post, Los Angeles Times (Times-Mirror), Wall Street Journal (Dow Jones), Knight-Ridder, Gannett, Hearst, Scripps-Howard, Newhouse (Advance Publications), and the Tribune Company; (3) the major news and general-interest magazines: Time, Newsweek (subsumed under Washington Post), Reader's Digest, TV Guide (Tdangle), and U.S. News &amp; World Report; (4) a major book publisher (McGraw-Hill); and (5) other cable-TV systems of large and growing importance: those of Murdoch, Turner, Cox, General Corp., Taft, Storer,l7 and Group W 01/estinghouse). Many ofthese systems are prominent in more than one field and are only arbitrarily placed in a particular category (Time, Inc., is very important in cable as well as magazines; McGraw-Hill is a major publisher of magazines; the Tribune Company has become a large force in television as well as newspapers; Hearst is important in magazines as well as newspapers; and Murdoch has significant newspaper interests as well as television and movie holdings). These twenty-four companies </w:t>
      </w:r>
      <w:r w:rsidRPr="00A16140">
        <w:rPr>
          <w:rStyle w:val="Emphasis"/>
        </w:rPr>
        <w:t>are large, profit-seeking corporations, owned and controlled by quite wealthy people</w:t>
      </w:r>
      <w:r w:rsidRPr="00D215F2">
        <w:rPr>
          <w:sz w:val="8"/>
        </w:rPr>
        <w:t xml:space="preserve">. It can be seen in table I-I that all but one of the top companies for whom data are available have assets in excess of $1 billion, and the median size (middle item by size) is $2.6 billion. It can also be seen in the table that approximately three-quaners of these media giants had after-tax profits in excess of $100 million, with the median at $183 million. Many of the large media companies are fully integrated into the market, and for the others, too, the pressures ofstockholders, directors, and bankers to focus on the bottom line are powerful. These pressures have intensified in recent years as media stocks have become market favorites, and actual or prospective owners of newspapers and television properties have found it possible to capitalize increased audience s.ize and adverti"iing revenues. into multiQlied values of the media franchises-and great wealth. 18 This has encouraged the entry of speculators and increased the pressure and temptation to focus more intensively on profitability. Family owners have been increasingly divided between those wanting to take advantage of the new opportunities and those desiring a continuation of family control, and their splits 8 MANUFACTURI~G CO~SENT have often precipitated crises leading finally to the sale of the family interest. 19 This trend toward greater integration of the media into the market system has been accelerated by the loosening of rules limiting media 'OC~'I,\t"'2.t~'I,\, ~"%",--'Vw'M...,,,h\p, 'dnd 'C'i)1\t'rm by m:m-mt;dia cmnpanies.20 There has also been an abandonment ofrestrictions-previously quite feeble anyway--on radio-TV commercials, entertainmentmayhem programming, and "fairness doctrine" threats, opening the door to the unrestrained commercial use of the airwaves.21 The greater profitability of the media in a deregulated environment has also led to an increase in takeovers and takeover threats, with even giants like CBS and Time, Inc., directly attacked or threatened. This has forced the managements of the media giants to incur greater debt and to focus ever more aggressively and unequivocally on profitability, in order to placate owners and reduce the attractiveness oftheir properties to outsiders,22 They have lost some of their limited autonomy to bankers, institutional investors, and large individual investors whom they have had to solicit as potential "white knights."23 While the stock of the great majority of large media firms is traded on the securities markets, approximately two-thirds of these companies are either closely held or still controlled by members of the originating family who retain large blocks of stock. This situation is changing as family ownership becomes diffused among larger numbers of heirs and the market opportunities for selling media properties continue to improve, but the persistence offamily control is evident in the data shown in table 1-2. Also evident in the table is the enormous wealth possessed by the controlling families of the top media firms. For seven of the twenty-four, the market value of the media properties owned by the controlling families in the mid-I98os exceeded a billion dollars, and the median value was close to half a billion dollars.24 These control groups obviously have a special stake in the status quo by virtue of their wealth and their strategic position in one of the great institutions of society. And they exercise the power of this strategic position) if only by establishing the general aims of the company and choosing its top management.2S The control groups of the media giants are also brought into close relationships with the mainstream ofthe corporate community through boards of directors and social links. In the cases of NBC and the Group W television and cable systems, their respective parents, GE and Westinghouse, are themselves mainstream corporate giants, with boards of directors that are dominated by corporate and banking executives. Many of the other large media firms have boards made up predomi- A PROPAGANDA M nantly of insiders, a general characteristic of relatively small and owner-dominated companies. The larger the firm and the more widely distributed the stock, the larger the number and proportion of outside directors. The composition of the outside directors of the media giants is very similar to that of large non-media corporations. Table 1-3 shows that active corporate executives and bankers together account for a little over half the total ofthe outside directors often media giants; and the lawyers and corporate-banker retirees (who account for nine ofthe thirteen under "Retired") push the corporate total to about two-thirds ofthe outside-director aggregate. These 95 outside directors had directorships in an additional 36 banks and 255 other companies (aside from the media company and their own firm of primary affiliation).26 In addition to these board linkages, the large media companies all do business with commercial and investment bankers, obtaining lines of credit and loans, and receiving advice and service in selling stock and bond issues and in dealing with acquisition opportunities and takeover threats. Banks and other institutional investors are also large owners of media stock. In the early 1980s, such institutions held 44 percent ofthe stock of publicly owned newspapers and 35 percent of the stock of publicly owned broadcasting companies,27 These investors are also frequently among the largest stockholders ofindividual companies. For example, in 1980-81, the Capital Group, an investment company system, held 7.1 percent of the stock of ABC, 6.6 percent of KnightRidder, 6 percent of Time, Inc., and 2.8 percent of Westinghouse. 28 These holdings, individually and collectively, do not convey control, but these large investors can make themselves heard, and their actions can affect the welfare of the companies and their managers.29 If the managers fail to pursue actions that favor shareholder returns, institutional investorS will be inclined to sell the stock (depressing its price), or to listen sympathetically to outsiders contemplating takeovers. These 12 MANUFACTURING CONSENT investors are a force helping press media companies toward strictly market (profitability) objectives. So is the diversification and geographic spread of the great media companies. Many ofthem have diversified out of particular media fields into others that seemed like growth areas. Many older newspaper-based media companies, fearful of the power of television and its effects on advertising revenue, moved as rapidly as they could into broadcasting and cable TV. Time, Inc., also, made a major diversification move into cable TV, which now accounts for more than half its profits. Only a small minority ofthe twenty-four largest media giants remain in a single media sector.30 The large media companies have also diversified beyond the media field, and non-media companies have established a strong presence in the mass media. The most important cases ofthe latter are GE, owning RCA, which owns the NBC network, and Westinghouse, which owns major television-broadcasting stations, a cable network, and a radiostation network. GE and Westinghouse are both huge, diversified multinational companies heavily involved in the controversial areas of weapons production and nuclear power. It may be recalled that from 1965 to 1967, an attempt by International Telephone and Telegraph (lIT) to acquire ABC was frustrated following a huge outcry that focused on the dangers of allowing a great multinational corporation with extensive foreign investments and business activities to control a major media outlerY The fear was that ITT control "could compromise the independence of ABC's news coverage of political events in countries where lIT has interests."32 The soundness of the decision disallowing the acquisition seemed to have been vindicated by the later revelations of ITT's political bribery and involvement in attempts to overthrow the government of Chile. RCA and Westinghouse, however, had been permitted to control media companies long before the lIT case, although some of the objections applicable to ITT would seem to apply to them as well. GE is a more powerful company than ITT, with an extensive international reach, deeply involved in the nuclear power business, and far more important than lIT in the arms industry. It is a highly centralized and quite secretive organization, but one with a vast stake in "political" decisions.33 GE has contributed to the funding of the American Enterprise Institute, a right-wing think tank that supports intellectuals who will get the business message across. With the acquisition ofABC, GE should be in a far better position to assure that sound views are given proper attention.34 The lack of outcry over its takeover of RCA and NBC resulted in part from the fact that RCA control over NBC had already breached the gate of separateness, but J A PR.OPAGANDA MODEL 13 it also reflected the more pro-business and laissez-faire environment of the Reagan era. The non-media interests of most of the media giants are not large, and, excluding the GE and Westinghouse systems, they account for only a small fraction of their total revenue. Their multinational outreach, however, is more significant. The television networks, television syndicators, major news magazines, and motion-picture studios all do extensive business abroad, and they derive a substantial fraction oftheir revenues from foreign sales and the operation of foreign affiliates. Reader's Digest is printed in seventeen languages and is available in over 160 countries. The Murdoch empire was originally based in Australia, and the controlling parent company is still an Australian corporation; its expansion in the United States is funded by profits from Australian and British affiliates.35 Another structural relationship of importance is the media companies' dependence on and ties with government. The radio-TV companies and networks all require government licenses and franchises and are thus potentially subject to government control or harassment. This technical legal dependency has been used as a club to discipline the media, and media policies that stray too often from an establishment orientation could activate this threat. 36 The media protect themselves from this contingency by lobbying and other political expenditures, the cultivation of political relationships, and care in policy. The political ties of the media have been impressive. Table 1-3 shows that fifteen of ninety-five outside directors of ten of the media giants are former government officials, and Peter Dreier gives a similar proportion in his study of large newspapers. 37 In television, the revolving-door flow of personnel between regulators and the regulated firms was massive during the years when the oligopolistic structure ofthe media and networks was being established.38 The great media also depend on the government for more general policy support. All business firms are interested in business taxes, interest rates, labor policies, and enforcement and nonenforcement of the antitrust laws. GE and Westinghouse depend on the government to subsidize their nuclear power and military research and development, and to create a favorable climate for their overseas sales. The Reader's Diges4 Time, Newsweek, and movie- and television-syndication sellers also depend on diplomatic support for their rights to penetrate foreign cultures with U.S. commercial and value messages and interpretations of current affairs. The media giants, advertising agencies, and great multinational corporations have a joint and close interest in a favorable climate of investment in the Third World, and their interconnections I I I 14 MAN\JFACTURISG CONSENT and relationships with the government in these policies are symbiotic.39 In sum, </w:t>
      </w:r>
      <w:r w:rsidRPr="00A16140">
        <w:rPr>
          <w:rStyle w:val="Emphasis"/>
        </w:rPr>
        <w:t xml:space="preserve">the </w:t>
      </w:r>
      <w:r w:rsidRPr="00D215F2">
        <w:rPr>
          <w:rStyle w:val="Emphasis"/>
        </w:rPr>
        <w:t>dominant media firms</w:t>
      </w:r>
      <w:r w:rsidRPr="00A16140">
        <w:rPr>
          <w:rStyle w:val="Emphasis"/>
        </w:rPr>
        <w:t xml:space="preserve"> are quite large businesses; they are controlled by very wealthy people or by managers who are subject to sharp constraints by owners and other market-profit-oriented forces;</w:t>
      </w:r>
      <w:r w:rsidRPr="00D215F2">
        <w:rPr>
          <w:sz w:val="8"/>
        </w:rPr>
        <w:t>40 and they are closely interlocked</w:t>
      </w:r>
      <w:r w:rsidRPr="00A16140">
        <w:rPr>
          <w:rStyle w:val="Emphasis"/>
        </w:rPr>
        <w:t>, and have important common interests, with other major corporations, banks, and government. This is the first powerful filter that will affect news choices. 1</w:t>
      </w:r>
      <w:r w:rsidRPr="00D215F2">
        <w:rPr>
          <w:sz w:val="8"/>
        </w:rPr>
        <w:t>.2</w:t>
      </w:r>
    </w:p>
    <w:p w14:paraId="61E13A2B" w14:textId="77777777" w:rsidR="00F80F43" w:rsidRDefault="00F80F43" w:rsidP="00F80F43"/>
    <w:p w14:paraId="18815C30" w14:textId="77777777" w:rsidR="00F80F43" w:rsidRDefault="00F80F43" w:rsidP="00F80F43">
      <w:pPr>
        <w:pStyle w:val="Heading3"/>
      </w:pPr>
      <w:r>
        <w:t>Part 2 is the Method</w:t>
      </w:r>
    </w:p>
    <w:p w14:paraId="35BA6BBD" w14:textId="77777777" w:rsidR="00F80F43" w:rsidRDefault="00F80F43" w:rsidP="00F80F43">
      <w:pPr>
        <w:pStyle w:val="Heading4"/>
        <w:rPr>
          <w:rFonts w:cs="Calibri"/>
          <w:color w:val="000000"/>
          <w:szCs w:val="26"/>
        </w:rPr>
      </w:pPr>
      <w:r>
        <w:rPr>
          <w:rFonts w:cs="Calibri"/>
          <w:color w:val="000000"/>
          <w:szCs w:val="26"/>
        </w:rPr>
        <w:t>Plan - Private entities and space-faring governments will ban the appropriation of outer space by private entities.</w:t>
      </w:r>
    </w:p>
    <w:p w14:paraId="4BC40461" w14:textId="77777777" w:rsidR="00F80F43" w:rsidRPr="001E6389" w:rsidRDefault="00F80F43" w:rsidP="00F80F43"/>
    <w:p w14:paraId="39E8EB75" w14:textId="77777777" w:rsidR="00F80F43" w:rsidRDefault="00F80F43" w:rsidP="00F80F43">
      <w:pPr>
        <w:pStyle w:val="Heading4"/>
      </w:pPr>
      <w:r>
        <w:rPr>
          <w:rFonts w:cs="Calibri"/>
          <w:color w:val="000000"/>
          <w:szCs w:val="26"/>
        </w:rPr>
        <w:t>Enforcement is using anti-satellite weapons against presently privately appropriated space materials in an effort to repossess the space after all personnel have been returned. This makes sure any past appropriation goes away as per the ban</w:t>
      </w:r>
    </w:p>
    <w:p w14:paraId="379DC8C3" w14:textId="77777777" w:rsidR="00F80F43" w:rsidRDefault="00F80F43" w:rsidP="00F80F43"/>
    <w:p w14:paraId="3B2BB1D7" w14:textId="77777777" w:rsidR="00F80F43" w:rsidRPr="0008530C" w:rsidRDefault="00F80F43" w:rsidP="00F80F43">
      <w:pPr>
        <w:pStyle w:val="Heading4"/>
      </w:pPr>
      <w:r w:rsidRPr="0008530C">
        <w:t xml:space="preserve">The role of the ballot is to vote for the debater whose advocacy best reveals and breaks down </w:t>
      </w:r>
      <w:r>
        <w:t>militarism in outer space</w:t>
      </w:r>
      <w:r w:rsidRPr="0008530C">
        <w:t>.</w:t>
      </w:r>
    </w:p>
    <w:p w14:paraId="16524625" w14:textId="77777777" w:rsidR="00F80F43" w:rsidRPr="005E381D" w:rsidRDefault="00F80F43" w:rsidP="00F80F43"/>
    <w:p w14:paraId="6D59C664" w14:textId="77777777" w:rsidR="00F80F43" w:rsidRDefault="00F80F43" w:rsidP="00F80F43">
      <w:pPr>
        <w:pStyle w:val="Heading4"/>
      </w:pPr>
      <w:r>
        <w:rPr>
          <w:rFonts w:cs="Calibri"/>
          <w:color w:val="000000"/>
          <w:szCs w:val="26"/>
        </w:rPr>
        <w:t xml:space="preserve">The plan </w:t>
      </w:r>
      <w:r>
        <w:rPr>
          <w:rFonts w:cs="Calibri"/>
          <w:i/>
          <w:iCs w:val="0"/>
          <w:color w:val="000000"/>
          <w:szCs w:val="26"/>
        </w:rPr>
        <w:t>accelerates</w:t>
      </w:r>
      <w:r>
        <w:rPr>
          <w:rFonts w:cs="Calibri"/>
          <w:color w:val="000000"/>
          <w:szCs w:val="26"/>
        </w:rPr>
        <w:t xml:space="preserve"> the collapse of the US satellite network by </w:t>
      </w:r>
      <w:r>
        <w:rPr>
          <w:rFonts w:cs="Calibri"/>
          <w:i/>
          <w:iCs w:val="0"/>
          <w:color w:val="000000"/>
          <w:szCs w:val="26"/>
        </w:rPr>
        <w:t>locking in</w:t>
      </w:r>
      <w:r>
        <w:rPr>
          <w:rFonts w:cs="Calibri"/>
          <w:color w:val="000000"/>
          <w:szCs w:val="26"/>
        </w:rPr>
        <w:t xml:space="preserve"> Kessler Syndrome. </w:t>
      </w:r>
      <w:r>
        <w:rPr>
          <w:rFonts w:cs="Calibri"/>
          <w:i/>
          <w:iCs w:val="0"/>
          <w:color w:val="000000"/>
          <w:szCs w:val="26"/>
        </w:rPr>
        <w:t>Increasing</w:t>
      </w:r>
      <w:r>
        <w:rPr>
          <w:rFonts w:cs="Calibri"/>
          <w:color w:val="000000"/>
          <w:szCs w:val="26"/>
        </w:rPr>
        <w:t xml:space="preserve"> ASAT attacks </w:t>
      </w:r>
      <w:r>
        <w:rPr>
          <w:rFonts w:cs="Calibri"/>
          <w:color w:val="000000"/>
          <w:szCs w:val="26"/>
          <w:u w:val="single"/>
        </w:rPr>
        <w:t>against</w:t>
      </w:r>
      <w:r>
        <w:rPr>
          <w:rFonts w:cs="Calibri"/>
          <w:color w:val="000000"/>
          <w:szCs w:val="26"/>
        </w:rPr>
        <w:t xml:space="preserve"> Satellites both </w:t>
      </w:r>
      <w:r>
        <w:rPr>
          <w:rFonts w:cs="Calibri"/>
          <w:color w:val="000000"/>
          <w:szCs w:val="26"/>
          <w:u w:val="single"/>
        </w:rPr>
        <w:t>demilitarizes</w:t>
      </w:r>
      <w:r>
        <w:rPr>
          <w:rFonts w:cs="Calibri"/>
          <w:color w:val="000000"/>
          <w:szCs w:val="26"/>
        </w:rPr>
        <w:t xml:space="preserve"> space and creates enough </w:t>
      </w:r>
      <w:r>
        <w:rPr>
          <w:rFonts w:cs="Calibri"/>
          <w:color w:val="000000"/>
          <w:szCs w:val="26"/>
          <w:u w:val="single"/>
        </w:rPr>
        <w:t>space debris</w:t>
      </w:r>
      <w:r>
        <w:rPr>
          <w:rFonts w:cs="Calibri"/>
          <w:color w:val="000000"/>
          <w:szCs w:val="26"/>
        </w:rPr>
        <w:t xml:space="preserve"> to make spacecraft operation </w:t>
      </w:r>
      <w:r>
        <w:rPr>
          <w:rFonts w:cs="Calibri"/>
          <w:color w:val="000000"/>
          <w:szCs w:val="26"/>
          <w:u w:val="single"/>
        </w:rPr>
        <w:t>impossible</w:t>
      </w:r>
      <w:r>
        <w:rPr>
          <w:rFonts w:cs="Calibri"/>
          <w:color w:val="000000"/>
          <w:szCs w:val="26"/>
        </w:rPr>
        <w:t>.</w:t>
      </w:r>
    </w:p>
    <w:p w14:paraId="281CD913" w14:textId="77777777" w:rsidR="00F80F43" w:rsidRDefault="00F80F43" w:rsidP="00F80F43">
      <w:pPr>
        <w:pStyle w:val="NormalWeb"/>
        <w:spacing w:before="0" w:beforeAutospacing="0" w:after="160" w:afterAutospacing="0"/>
      </w:pPr>
      <w:r>
        <w:rPr>
          <w:rFonts w:cs="Calibri"/>
          <w:b/>
          <w:bCs/>
          <w:color w:val="000000"/>
          <w:sz w:val="26"/>
          <w:szCs w:val="26"/>
        </w:rPr>
        <w:t>Dunlop et al 17 </w:t>
      </w:r>
    </w:p>
    <w:p w14:paraId="75C0735C" w14:textId="77777777" w:rsidR="00F80F43" w:rsidRDefault="00F80F43" w:rsidP="00F80F43">
      <w:pPr>
        <w:pStyle w:val="NormalWeb"/>
        <w:spacing w:before="0" w:beforeAutospacing="0" w:after="160" w:afterAutospacing="0"/>
      </w:pPr>
      <w:r>
        <w:rPr>
          <w:rFonts w:cs="Calibri"/>
          <w:color w:val="000000"/>
          <w:sz w:val="18"/>
          <w:szCs w:val="18"/>
        </w:rPr>
        <w:t>(*</w:t>
      </w:r>
      <w:r>
        <w:rPr>
          <w:rFonts w:cs="Calibri"/>
          <w:color w:val="000000"/>
          <w:sz w:val="22"/>
          <w:szCs w:val="22"/>
        </w:rPr>
        <w:t xml:space="preserve">Dave Dunlop </w:t>
      </w:r>
      <w:r>
        <w:rPr>
          <w:rFonts w:cs="Calibri"/>
          <w:color w:val="000000"/>
          <w:sz w:val="18"/>
          <w:szCs w:val="18"/>
        </w:rPr>
        <w:t>is a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w:t>
      </w:r>
      <w:r>
        <w:rPr>
          <w:rFonts w:cs="Calibri"/>
          <w:color w:val="000000"/>
          <w:sz w:val="22"/>
          <w:szCs w:val="22"/>
        </w:rPr>
        <w:t xml:space="preserve">Al Anzaldua </w:t>
      </w:r>
      <w:r>
        <w:rPr>
          <w:rFonts w:cs="Calibri"/>
          <w:color w:val="000000"/>
          <w:sz w:val="18"/>
          <w:szCs w:val="18"/>
        </w:rPr>
        <w:t>is a retired US State Department diplomat and 30-year veteran of space advocacy. His undergraduate educational background is in Science and International Studies, followed by a Master’s degree in Latin American Studies. In the US Foreign Service, he carried out diplomatic and science-related work, primarily in Latin American and Caribbean countries. Al is the National Space Society (NSS) International Chapters Coordinator, Vice-Chair and International Relations Coordinator of the NSS International Committee, Secretary of the Tucson L5 Space Society, and active with other space or astronomy organizations. He has authored a series of articles on space issues in The Space Review and other publications and gives frequent presentations and exhibitions on space-related subjects, “</w:t>
      </w:r>
      <w:r>
        <w:rPr>
          <w:rFonts w:cs="Calibri"/>
          <w:color w:val="000000"/>
          <w:sz w:val="22"/>
          <w:szCs w:val="22"/>
        </w:rPr>
        <w:t>Why the US and Russia should work together to clean up orbital debris”</w:t>
      </w:r>
      <w:r>
        <w:rPr>
          <w:rFonts w:cs="Calibri"/>
          <w:color w:val="000000"/>
          <w:sz w:val="18"/>
          <w:szCs w:val="18"/>
        </w:rPr>
        <w:t xml:space="preserve">, </w:t>
      </w:r>
      <w:hyperlink r:id="rId6" w:history="1">
        <w:r>
          <w:rPr>
            <w:rStyle w:val="Hyperlink"/>
            <w:rFonts w:cs="Calibri"/>
            <w:color w:val="000000"/>
            <w:sz w:val="22"/>
            <w:szCs w:val="22"/>
          </w:rPr>
          <w:t>http://www.thespacereview.com/article/3156/1</w:t>
        </w:r>
      </w:hyperlink>
      <w:r>
        <w:rPr>
          <w:rFonts w:cs="Calibri"/>
          <w:color w:val="000000"/>
          <w:sz w:val="22"/>
          <w:szCs w:val="22"/>
        </w:rPr>
        <w:t>, January 30, 2017, Ak.)</w:t>
      </w:r>
    </w:p>
    <w:p w14:paraId="731678DE" w14:textId="77777777" w:rsidR="00F80F43" w:rsidRDefault="00F80F43" w:rsidP="00F80F43">
      <w:pPr>
        <w:pStyle w:val="NormalWeb"/>
        <w:spacing w:before="0" w:beforeAutospacing="0" w:after="160" w:afterAutospacing="0"/>
      </w:pPr>
      <w:r>
        <w:rPr>
          <w:rFonts w:cs="Calibri"/>
          <w:b/>
          <w:bCs/>
          <w:color w:val="000000"/>
          <w:sz w:val="22"/>
          <w:szCs w:val="22"/>
          <w:u w:val="single"/>
          <w:shd w:val="clear" w:color="auto" w:fill="00FF00"/>
        </w:rPr>
        <w:t>There are over 22,000 Earth-orbiting debris objects larger than a softball</w:t>
      </w:r>
      <w:r>
        <w:rPr>
          <w:rFonts w:cs="Calibri"/>
          <w:color w:val="000000"/>
          <w:sz w:val="14"/>
          <w:szCs w:val="14"/>
        </w:rPr>
        <w:t xml:space="preserve"> (10 centimeters) </w:t>
      </w:r>
      <w:r>
        <w:rPr>
          <w:rFonts w:cs="Calibri"/>
          <w:b/>
          <w:bCs/>
          <w:color w:val="000000"/>
          <w:sz w:val="22"/>
          <w:szCs w:val="22"/>
          <w:u w:val="single"/>
        </w:rPr>
        <w:t>and</w:t>
      </w:r>
      <w:r>
        <w:rPr>
          <w:rFonts w:cs="Calibri"/>
          <w:color w:val="000000"/>
          <w:sz w:val="14"/>
          <w:szCs w:val="14"/>
        </w:rPr>
        <w:t xml:space="preserve"> around </w:t>
      </w:r>
      <w:r>
        <w:rPr>
          <w:rFonts w:cs="Calibri"/>
          <w:b/>
          <w:bCs/>
          <w:color w:val="000000"/>
          <w:sz w:val="22"/>
          <w:szCs w:val="22"/>
          <w:u w:val="single"/>
        </w:rPr>
        <w:t>a million shrapnel fragments</w:t>
      </w:r>
      <w:r>
        <w:rPr>
          <w:rFonts w:cs="Calibri"/>
          <w:color w:val="000000"/>
          <w:sz w:val="14"/>
          <w:szCs w:val="14"/>
        </w:rPr>
        <w:t xml:space="preserve"> between 0.5 and 10 centimeters (ESA 2013). </w:t>
      </w:r>
      <w:r>
        <w:rPr>
          <w:rFonts w:cs="Calibri"/>
          <w:b/>
          <w:bCs/>
          <w:color w:val="000000"/>
          <w:sz w:val="22"/>
          <w:szCs w:val="22"/>
          <w:u w:val="single"/>
        </w:rPr>
        <w:t>With relative impact velocities</w:t>
      </w:r>
      <w:r>
        <w:rPr>
          <w:rFonts w:cs="Calibri"/>
          <w:color w:val="000000"/>
          <w:sz w:val="14"/>
          <w:szCs w:val="14"/>
        </w:rPr>
        <w:t xml:space="preserve"> reaching </w:t>
      </w:r>
      <w:r>
        <w:rPr>
          <w:rFonts w:cs="Calibri"/>
          <w:b/>
          <w:bCs/>
          <w:color w:val="000000"/>
          <w:sz w:val="22"/>
          <w:szCs w:val="22"/>
          <w:u w:val="single"/>
        </w:rPr>
        <w:t>higher than 55,000 kilometers per hour in</w:t>
      </w:r>
      <w:r>
        <w:rPr>
          <w:rFonts w:cs="Calibri"/>
          <w:color w:val="000000"/>
          <w:sz w:val="14"/>
          <w:szCs w:val="14"/>
        </w:rPr>
        <w:t xml:space="preserve"> low Earth orbit (</w:t>
      </w:r>
      <w:r>
        <w:rPr>
          <w:rFonts w:cs="Calibri"/>
          <w:b/>
          <w:bCs/>
          <w:color w:val="000000"/>
          <w:sz w:val="22"/>
          <w:szCs w:val="22"/>
          <w:u w:val="single"/>
        </w:rPr>
        <w:t>LEO</w:t>
      </w:r>
      <w:r>
        <w:rPr>
          <w:rFonts w:cs="Calibri"/>
          <w:color w:val="000000"/>
          <w:sz w:val="14"/>
          <w:szCs w:val="14"/>
        </w:rPr>
        <w:t xml:space="preserve">—between 160 and 2,000 kilometers in altitude—even </w:t>
      </w:r>
      <w:r>
        <w:rPr>
          <w:rFonts w:cs="Calibri"/>
          <w:b/>
          <w:bCs/>
          <w:color w:val="000000"/>
          <w:sz w:val="22"/>
          <w:szCs w:val="22"/>
          <w:u w:val="single"/>
          <w:shd w:val="clear" w:color="auto" w:fill="00FF00"/>
        </w:rPr>
        <w:t>debris as small as a pea can take out spacecraft</w:t>
      </w:r>
      <w:r>
        <w:rPr>
          <w:rFonts w:cs="Calibri"/>
          <w:color w:val="000000"/>
          <w:sz w:val="14"/>
          <w:szCs w:val="14"/>
        </w:rPr>
        <w:t xml:space="preserve"> (Liou 2014). </w:t>
      </w:r>
      <w:r>
        <w:rPr>
          <w:rFonts w:cs="Calibri"/>
          <w:b/>
          <w:bCs/>
          <w:color w:val="000000"/>
          <w:sz w:val="22"/>
          <w:szCs w:val="22"/>
          <w:u w:val="single"/>
        </w:rPr>
        <w:t xml:space="preserve">The </w:t>
      </w:r>
      <w:r>
        <w:rPr>
          <w:rFonts w:cs="Calibri"/>
          <w:b/>
          <w:bCs/>
          <w:color w:val="000000"/>
          <w:sz w:val="22"/>
          <w:szCs w:val="22"/>
          <w:u w:val="single"/>
          <w:shd w:val="clear" w:color="auto" w:fill="00FF00"/>
        </w:rPr>
        <w:t>deliberate</w:t>
      </w:r>
      <w:r>
        <w:rPr>
          <w:rFonts w:cs="Calibri"/>
          <w:b/>
          <w:bCs/>
          <w:color w:val="000000"/>
          <w:sz w:val="22"/>
          <w:szCs w:val="22"/>
          <w:u w:val="single"/>
        </w:rPr>
        <w:t xml:space="preserve"> </w:t>
      </w:r>
      <w:r>
        <w:rPr>
          <w:rFonts w:cs="Calibri"/>
          <w:b/>
          <w:bCs/>
          <w:color w:val="000000"/>
          <w:sz w:val="22"/>
          <w:szCs w:val="22"/>
          <w:u w:val="single"/>
          <w:shd w:val="clear" w:color="auto" w:fill="00FF00"/>
        </w:rPr>
        <w:t>destruction in 2007 of the Chinese</w:t>
      </w:r>
      <w:r>
        <w:rPr>
          <w:rFonts w:cs="Calibri"/>
          <w:color w:val="000000"/>
          <w:sz w:val="14"/>
          <w:szCs w:val="14"/>
        </w:rPr>
        <w:t xml:space="preserve"> Fengyun </w:t>
      </w:r>
      <w:r>
        <w:rPr>
          <w:rFonts w:cs="Calibri"/>
          <w:b/>
          <w:bCs/>
          <w:color w:val="000000"/>
          <w:sz w:val="22"/>
          <w:szCs w:val="22"/>
          <w:u w:val="single"/>
          <w:shd w:val="clear" w:color="auto" w:fill="00FF00"/>
        </w:rPr>
        <w:t>satellite with an antisatellite weapon</w:t>
      </w:r>
      <w:r>
        <w:rPr>
          <w:rFonts w:cs="Calibri"/>
          <w:color w:val="000000"/>
          <w:sz w:val="14"/>
          <w:szCs w:val="14"/>
        </w:rPr>
        <w:t xml:space="preserve"> </w:t>
      </w:r>
      <w:r>
        <w:rPr>
          <w:rFonts w:cs="Calibri"/>
          <w:b/>
          <w:bCs/>
          <w:color w:val="000000"/>
          <w:sz w:val="22"/>
          <w:szCs w:val="22"/>
          <w:u w:val="single"/>
          <w:shd w:val="clear" w:color="auto" w:fill="00FF00"/>
        </w:rPr>
        <w:t>and</w:t>
      </w:r>
      <w:r>
        <w:rPr>
          <w:rFonts w:cs="Calibri"/>
          <w:b/>
          <w:bCs/>
          <w:color w:val="000000"/>
          <w:sz w:val="22"/>
          <w:szCs w:val="22"/>
          <w:u w:val="single"/>
        </w:rPr>
        <w:t xml:space="preserve"> the catastrophic </w:t>
      </w:r>
      <w:r>
        <w:rPr>
          <w:rFonts w:cs="Calibri"/>
          <w:b/>
          <w:bCs/>
          <w:color w:val="000000"/>
          <w:sz w:val="22"/>
          <w:szCs w:val="22"/>
          <w:u w:val="single"/>
          <w:shd w:val="clear" w:color="auto" w:fill="00FF00"/>
        </w:rPr>
        <w:t>2009 collision</w:t>
      </w:r>
      <w:r>
        <w:rPr>
          <w:rFonts w:cs="Calibri"/>
          <w:color w:val="000000"/>
          <w:sz w:val="14"/>
          <w:szCs w:val="14"/>
        </w:rPr>
        <w:t xml:space="preserve"> </w:t>
      </w:r>
      <w:r>
        <w:rPr>
          <w:rFonts w:cs="Calibri"/>
          <w:b/>
          <w:bCs/>
          <w:color w:val="000000"/>
          <w:sz w:val="22"/>
          <w:szCs w:val="22"/>
          <w:u w:val="single"/>
          <w:shd w:val="clear" w:color="auto" w:fill="00FF00"/>
        </w:rPr>
        <w:t>between</w:t>
      </w:r>
      <w:r>
        <w:rPr>
          <w:rFonts w:cs="Calibri"/>
          <w:color w:val="000000"/>
          <w:sz w:val="14"/>
          <w:szCs w:val="14"/>
        </w:rPr>
        <w:t xml:space="preserve"> a </w:t>
      </w:r>
      <w:r>
        <w:rPr>
          <w:rFonts w:cs="Calibri"/>
          <w:b/>
          <w:bCs/>
          <w:color w:val="000000"/>
          <w:sz w:val="22"/>
          <w:szCs w:val="22"/>
          <w:u w:val="single"/>
          <w:shd w:val="clear" w:color="auto" w:fill="00FF00"/>
        </w:rPr>
        <w:t>defunct Russian Cosmos satellite</w:t>
      </w:r>
      <w:r>
        <w:rPr>
          <w:rFonts w:cs="Calibri"/>
          <w:color w:val="000000"/>
          <w:sz w:val="14"/>
          <w:szCs w:val="14"/>
        </w:rPr>
        <w:t xml:space="preserve"> and an operating Iridium satellite </w:t>
      </w:r>
      <w:r>
        <w:rPr>
          <w:rFonts w:cs="Calibri"/>
          <w:b/>
          <w:bCs/>
          <w:color w:val="000000"/>
          <w:sz w:val="22"/>
          <w:szCs w:val="22"/>
          <w:u w:val="single"/>
          <w:shd w:val="clear" w:color="auto" w:fill="00FF00"/>
        </w:rPr>
        <w:t>have</w:t>
      </w:r>
      <w:r>
        <w:rPr>
          <w:rFonts w:cs="Calibri"/>
          <w:color w:val="000000"/>
          <w:sz w:val="14"/>
          <w:szCs w:val="14"/>
        </w:rPr>
        <w:t xml:space="preserve"> together more than </w:t>
      </w:r>
      <w:r>
        <w:rPr>
          <w:rFonts w:cs="Calibri"/>
          <w:b/>
          <w:bCs/>
          <w:color w:val="000000"/>
          <w:sz w:val="22"/>
          <w:szCs w:val="22"/>
          <w:u w:val="single"/>
          <w:shd w:val="clear" w:color="auto" w:fill="00FF00"/>
        </w:rPr>
        <w:t>doubled</w:t>
      </w:r>
      <w:r>
        <w:rPr>
          <w:rFonts w:cs="Calibri"/>
          <w:b/>
          <w:bCs/>
          <w:color w:val="000000"/>
          <w:sz w:val="22"/>
          <w:szCs w:val="22"/>
          <w:u w:val="single"/>
        </w:rPr>
        <w:t xml:space="preserve"> the number of cataloged </w:t>
      </w:r>
      <w:r>
        <w:rPr>
          <w:rFonts w:cs="Calibri"/>
          <w:b/>
          <w:bCs/>
          <w:color w:val="000000"/>
          <w:sz w:val="22"/>
          <w:szCs w:val="22"/>
          <w:u w:val="single"/>
          <w:shd w:val="clear" w:color="auto" w:fill="00FF00"/>
        </w:rPr>
        <w:t>debris fragments</w:t>
      </w:r>
      <w:r>
        <w:rPr>
          <w:rFonts w:cs="Calibri"/>
          <w:color w:val="000000"/>
          <w:sz w:val="14"/>
          <w:szCs w:val="14"/>
        </w:rPr>
        <w:t xml:space="preserve"> (National Academy 2011). NASA, analyzing data from six space agencies, estimates that </w:t>
      </w:r>
      <w:r>
        <w:rPr>
          <w:rFonts w:cs="Calibri"/>
          <w:b/>
          <w:bCs/>
          <w:color w:val="000000"/>
          <w:sz w:val="22"/>
          <w:szCs w:val="22"/>
          <w:u w:val="single"/>
        </w:rPr>
        <w:t>if nothing is done</w:t>
      </w:r>
      <w:r>
        <w:rPr>
          <w:rFonts w:cs="Calibri"/>
          <w:color w:val="000000"/>
          <w:sz w:val="14"/>
          <w:szCs w:val="14"/>
        </w:rPr>
        <w:t xml:space="preserve"> about the growing quantity of debris and increasing number of satellites in Earth orbit, </w:t>
      </w:r>
      <w:r>
        <w:rPr>
          <w:rFonts w:cs="Calibri"/>
          <w:b/>
          <w:bCs/>
          <w:color w:val="000000"/>
          <w:sz w:val="22"/>
          <w:szCs w:val="22"/>
          <w:u w:val="single"/>
        </w:rPr>
        <w:t>there will be a</w:t>
      </w:r>
      <w:r>
        <w:rPr>
          <w:rFonts w:cs="Calibri"/>
          <w:color w:val="000000"/>
          <w:sz w:val="14"/>
          <w:szCs w:val="14"/>
        </w:rPr>
        <w:t xml:space="preserve">nother </w:t>
      </w:r>
      <w:r>
        <w:rPr>
          <w:rFonts w:cs="Calibri"/>
          <w:b/>
          <w:bCs/>
          <w:color w:val="000000"/>
          <w:sz w:val="22"/>
          <w:szCs w:val="22"/>
          <w:u w:val="single"/>
        </w:rPr>
        <w:t>catastrophic collision every five</w:t>
      </w:r>
      <w:r>
        <w:rPr>
          <w:rFonts w:cs="Calibri"/>
          <w:color w:val="000000"/>
          <w:sz w:val="14"/>
          <w:szCs w:val="14"/>
        </w:rPr>
        <w:t xml:space="preserve"> to nine </w:t>
      </w:r>
      <w:r>
        <w:rPr>
          <w:rFonts w:cs="Calibri"/>
          <w:b/>
          <w:bCs/>
          <w:color w:val="000000"/>
          <w:sz w:val="22"/>
          <w:szCs w:val="22"/>
          <w:u w:val="single"/>
        </w:rPr>
        <w:t>years</w:t>
      </w:r>
      <w:r>
        <w:rPr>
          <w:rFonts w:cs="Calibri"/>
          <w:color w:val="000000"/>
          <w:sz w:val="14"/>
          <w:szCs w:val="14"/>
        </w:rPr>
        <w:t xml:space="preserve"> and the pace will accelerate (Liou 2014). At least some who have been studying orbital debris for many years believe that we may have already reached </w:t>
      </w:r>
      <w:r>
        <w:rPr>
          <w:rFonts w:cs="Calibri"/>
          <w:b/>
          <w:bCs/>
          <w:color w:val="000000"/>
          <w:sz w:val="22"/>
          <w:szCs w:val="22"/>
          <w:u w:val="single"/>
          <w:shd w:val="clear" w:color="auto" w:fill="00FF00"/>
        </w:rPr>
        <w:t>a</w:t>
      </w:r>
      <w:r>
        <w:rPr>
          <w:rFonts w:cs="Calibri"/>
          <w:color w:val="000000"/>
          <w:sz w:val="14"/>
          <w:szCs w:val="14"/>
        </w:rPr>
        <w:t xml:space="preserve"> “</w:t>
      </w:r>
      <w:r>
        <w:rPr>
          <w:rFonts w:cs="Calibri"/>
          <w:b/>
          <w:bCs/>
          <w:color w:val="000000"/>
          <w:sz w:val="22"/>
          <w:szCs w:val="22"/>
          <w:u w:val="single"/>
          <w:shd w:val="clear" w:color="auto" w:fill="00FF00"/>
        </w:rPr>
        <w:t>tipping point</w:t>
      </w:r>
      <w:r>
        <w:rPr>
          <w:rFonts w:cs="Calibri"/>
          <w:color w:val="000000"/>
          <w:sz w:val="14"/>
          <w:szCs w:val="14"/>
        </w:rPr>
        <w:t xml:space="preserve">” </w:t>
      </w:r>
      <w:r>
        <w:rPr>
          <w:rFonts w:cs="Calibri"/>
          <w:b/>
          <w:bCs/>
          <w:color w:val="000000"/>
          <w:sz w:val="22"/>
          <w:szCs w:val="22"/>
          <w:u w:val="single"/>
          <w:shd w:val="clear" w:color="auto" w:fill="00FF00"/>
        </w:rPr>
        <w:t>where</w:t>
      </w:r>
      <w:r>
        <w:rPr>
          <w:rFonts w:cs="Calibri"/>
          <w:color w:val="000000"/>
          <w:sz w:val="14"/>
          <w:szCs w:val="14"/>
          <w:shd w:val="clear" w:color="auto" w:fill="00FF00"/>
        </w:rPr>
        <w:t>by</w:t>
      </w:r>
      <w:r>
        <w:rPr>
          <w:rFonts w:cs="Calibri"/>
          <w:color w:val="000000"/>
          <w:sz w:val="14"/>
          <w:szCs w:val="14"/>
        </w:rPr>
        <w:t xml:space="preserve"> orbital </w:t>
      </w:r>
      <w:r>
        <w:rPr>
          <w:rFonts w:cs="Calibri"/>
          <w:b/>
          <w:bCs/>
          <w:color w:val="000000"/>
          <w:sz w:val="22"/>
          <w:szCs w:val="22"/>
          <w:u w:val="single"/>
          <w:shd w:val="clear" w:color="auto" w:fill="00FF00"/>
        </w:rPr>
        <w:t>debris in</w:t>
      </w:r>
      <w:r>
        <w:rPr>
          <w:rFonts w:cs="Calibri"/>
          <w:color w:val="000000"/>
          <w:sz w:val="14"/>
          <w:szCs w:val="14"/>
        </w:rPr>
        <w:t xml:space="preserve"> congested </w:t>
      </w:r>
      <w:r>
        <w:rPr>
          <w:rFonts w:cs="Calibri"/>
          <w:b/>
          <w:bCs/>
          <w:color w:val="000000"/>
          <w:sz w:val="22"/>
          <w:szCs w:val="22"/>
          <w:u w:val="single"/>
          <w:shd w:val="clear" w:color="auto" w:fill="00FF00"/>
        </w:rPr>
        <w:t>LEO</w:t>
      </w:r>
      <w:r>
        <w:rPr>
          <w:rFonts w:cs="Calibri"/>
          <w:color w:val="000000"/>
          <w:sz w:val="14"/>
          <w:szCs w:val="14"/>
        </w:rPr>
        <w:t xml:space="preserve"> altitude bands </w:t>
      </w:r>
      <w:r>
        <w:rPr>
          <w:rFonts w:cs="Calibri"/>
          <w:b/>
          <w:bCs/>
          <w:color w:val="000000"/>
          <w:sz w:val="22"/>
          <w:szCs w:val="22"/>
          <w:u w:val="single"/>
          <w:shd w:val="clear" w:color="auto" w:fill="00FF00"/>
        </w:rPr>
        <w:t>is colliding in a runaway</w:t>
      </w:r>
      <w:r>
        <w:rPr>
          <w:rFonts w:cs="Calibri"/>
          <w:color w:val="000000"/>
          <w:sz w:val="14"/>
          <w:szCs w:val="14"/>
        </w:rPr>
        <w:t xml:space="preserve"> debris-generating </w:t>
      </w:r>
      <w:r>
        <w:rPr>
          <w:rFonts w:cs="Calibri"/>
          <w:b/>
          <w:bCs/>
          <w:color w:val="000000"/>
          <w:sz w:val="22"/>
          <w:szCs w:val="22"/>
          <w:u w:val="single"/>
        </w:rPr>
        <w:t>cascade</w:t>
      </w:r>
      <w:r>
        <w:rPr>
          <w:rFonts w:cs="Calibri"/>
          <w:color w:val="000000"/>
          <w:sz w:val="14"/>
          <w:szCs w:val="14"/>
        </w:rPr>
        <w:t xml:space="preserve">, often called the </w:t>
      </w:r>
      <w:r>
        <w:rPr>
          <w:rFonts w:cs="Calibri"/>
          <w:b/>
          <w:bCs/>
          <w:color w:val="000000"/>
          <w:sz w:val="22"/>
          <w:szCs w:val="22"/>
          <w:u w:val="single"/>
          <w:shd w:val="clear" w:color="auto" w:fill="00FF00"/>
        </w:rPr>
        <w:t>Kessler syndrome</w:t>
      </w:r>
      <w:r>
        <w:rPr>
          <w:rFonts w:cs="Calibri"/>
          <w:color w:val="000000"/>
          <w:sz w:val="14"/>
          <w:szCs w:val="14"/>
        </w:rPr>
        <w:t xml:space="preserve">. Although this assertion is controversial, and a debris cascade </w:t>
      </w:r>
      <w:r>
        <w:rPr>
          <w:rFonts w:cs="Calibri"/>
          <w:b/>
          <w:bCs/>
          <w:color w:val="000000"/>
          <w:sz w:val="22"/>
          <w:szCs w:val="22"/>
          <w:u w:val="single"/>
          <w:shd w:val="clear" w:color="auto" w:fill="00FF00"/>
        </w:rPr>
        <w:t>would</w:t>
      </w:r>
      <w:r>
        <w:rPr>
          <w:rFonts w:cs="Calibri"/>
          <w:b/>
          <w:bCs/>
          <w:color w:val="000000"/>
          <w:sz w:val="22"/>
          <w:szCs w:val="22"/>
          <w:u w:val="single"/>
        </w:rPr>
        <w:t xml:space="preserve"> take years to</w:t>
      </w:r>
      <w:r>
        <w:rPr>
          <w:rFonts w:cs="Calibri"/>
          <w:color w:val="000000"/>
          <w:sz w:val="14"/>
          <w:szCs w:val="14"/>
        </w:rPr>
        <w:t xml:space="preserve"> </w:t>
      </w:r>
      <w:r>
        <w:rPr>
          <w:rFonts w:cs="Calibri"/>
          <w:b/>
          <w:bCs/>
          <w:color w:val="000000"/>
          <w:sz w:val="22"/>
          <w:szCs w:val="22"/>
          <w:u w:val="single"/>
        </w:rPr>
        <w:t>unfold</w:t>
      </w:r>
      <w:r>
        <w:rPr>
          <w:rFonts w:cs="Calibri"/>
          <w:color w:val="000000"/>
          <w:sz w:val="14"/>
          <w:szCs w:val="14"/>
        </w:rPr>
        <w:t xml:space="preserve">, at some point a Kessler cascade would nevertheless </w:t>
      </w:r>
      <w:r>
        <w:rPr>
          <w:rFonts w:cs="Calibri"/>
          <w:b/>
          <w:bCs/>
          <w:color w:val="000000"/>
          <w:sz w:val="22"/>
          <w:szCs w:val="22"/>
          <w:u w:val="single"/>
          <w:shd w:val="clear" w:color="auto" w:fill="00FF00"/>
        </w:rPr>
        <w:t>make spacecraft operation</w:t>
      </w:r>
      <w:r>
        <w:rPr>
          <w:rFonts w:cs="Calibri"/>
          <w:b/>
          <w:bCs/>
          <w:color w:val="000000"/>
          <w:sz w:val="22"/>
          <w:szCs w:val="22"/>
          <w:u w:val="single"/>
        </w:rPr>
        <w:t xml:space="preserve"> in affected altitude</w:t>
      </w:r>
      <w:r>
        <w:rPr>
          <w:rFonts w:cs="Calibri"/>
          <w:color w:val="000000"/>
          <w:sz w:val="14"/>
          <w:szCs w:val="14"/>
        </w:rPr>
        <w:t xml:space="preserve"> bands virtually </w:t>
      </w:r>
      <w:r>
        <w:rPr>
          <w:rFonts w:cs="Calibri"/>
          <w:b/>
          <w:bCs/>
          <w:color w:val="000000"/>
          <w:sz w:val="22"/>
          <w:szCs w:val="22"/>
          <w:u w:val="single"/>
          <w:shd w:val="clear" w:color="auto" w:fill="00FF00"/>
        </w:rPr>
        <w:t>impossible</w:t>
      </w:r>
      <w:r>
        <w:rPr>
          <w:rFonts w:cs="Calibri"/>
          <w:color w:val="000000"/>
          <w:sz w:val="14"/>
          <w:szCs w:val="14"/>
        </w:rPr>
        <w:t xml:space="preserve"> (McKnight 2012). Orbital debris is an ever-growing hazard to the International Space Station (NASA 2015) and the approximately 1,300 operating satellites, which represent only six percent of the 22,000 tracked objects in orbit (Baiocchi 2015). Although about 70 countries operate satellite, </w:t>
      </w:r>
      <w:r>
        <w:rPr>
          <w:rFonts w:cs="Calibri"/>
          <w:b/>
          <w:bCs/>
          <w:color w:val="000000"/>
          <w:sz w:val="22"/>
          <w:szCs w:val="22"/>
          <w:u w:val="single"/>
          <w:shd w:val="clear" w:color="auto" w:fill="00FF00"/>
        </w:rPr>
        <w:t>the US, China, and Russia</w:t>
      </w:r>
      <w:r>
        <w:rPr>
          <w:rFonts w:cs="Calibri"/>
          <w:color w:val="000000"/>
          <w:sz w:val="14"/>
          <w:szCs w:val="14"/>
        </w:rPr>
        <w:t xml:space="preserve"> </w:t>
      </w:r>
      <w:r>
        <w:rPr>
          <w:rFonts w:cs="Calibri"/>
          <w:b/>
          <w:bCs/>
          <w:color w:val="000000"/>
          <w:sz w:val="22"/>
          <w:szCs w:val="22"/>
          <w:u w:val="single"/>
          <w:shd w:val="clear" w:color="auto" w:fill="00FF00"/>
        </w:rPr>
        <w:t>have the three largest fleets</w:t>
      </w:r>
      <w:r>
        <w:rPr>
          <w:rFonts w:cs="Calibri"/>
          <w:color w:val="000000"/>
          <w:sz w:val="14"/>
          <w:szCs w:val="14"/>
          <w:shd w:val="clear" w:color="auto" w:fill="00FF00"/>
        </w:rPr>
        <w:t xml:space="preserve"> </w:t>
      </w:r>
      <w:r>
        <w:rPr>
          <w:rFonts w:cs="Calibri"/>
          <w:color w:val="000000"/>
          <w:sz w:val="14"/>
          <w:szCs w:val="14"/>
        </w:rPr>
        <w:t xml:space="preserve">(Aerospace 2015) </w:t>
      </w:r>
      <w:r>
        <w:rPr>
          <w:rFonts w:cs="Calibri"/>
          <w:b/>
          <w:bCs/>
          <w:color w:val="000000"/>
          <w:sz w:val="22"/>
          <w:szCs w:val="22"/>
          <w:u w:val="single"/>
          <w:shd w:val="clear" w:color="auto" w:fill="00FF00"/>
        </w:rPr>
        <w:t>and</w:t>
      </w:r>
      <w:r>
        <w:rPr>
          <w:rFonts w:cs="Calibri"/>
          <w:color w:val="000000"/>
          <w:sz w:val="14"/>
          <w:szCs w:val="14"/>
          <w:shd w:val="clear" w:color="auto" w:fill="00FF00"/>
        </w:rPr>
        <w:t xml:space="preserve"> </w:t>
      </w:r>
      <w:r>
        <w:rPr>
          <w:rFonts w:cs="Calibri"/>
          <w:color w:val="000000"/>
          <w:sz w:val="14"/>
          <w:szCs w:val="14"/>
        </w:rPr>
        <w:t xml:space="preserve">thus </w:t>
      </w:r>
      <w:r>
        <w:rPr>
          <w:rFonts w:cs="Calibri"/>
          <w:b/>
          <w:bCs/>
          <w:color w:val="000000"/>
          <w:sz w:val="22"/>
          <w:szCs w:val="22"/>
          <w:u w:val="single"/>
          <w:shd w:val="clear" w:color="auto" w:fill="00FF00"/>
        </w:rPr>
        <w:t>have the most at risk</w:t>
      </w:r>
      <w:r>
        <w:rPr>
          <w:rFonts w:cs="Calibri"/>
          <w:color w:val="000000"/>
          <w:sz w:val="14"/>
          <w:szCs w:val="14"/>
        </w:rPr>
        <w:t>. </w:t>
      </w:r>
    </w:p>
    <w:p w14:paraId="4027E4F1" w14:textId="77777777" w:rsidR="00F80F43" w:rsidRDefault="00F80F43" w:rsidP="00F80F43">
      <w:pPr>
        <w:spacing w:after="240"/>
      </w:pPr>
    </w:p>
    <w:p w14:paraId="5586DAF9" w14:textId="77777777" w:rsidR="00F80F43" w:rsidRDefault="00F80F43" w:rsidP="00F80F43">
      <w:pPr>
        <w:pStyle w:val="Heading4"/>
      </w:pPr>
      <w:r>
        <w:rPr>
          <w:rFonts w:cs="Calibri"/>
          <w:color w:val="000000"/>
          <w:szCs w:val="26"/>
        </w:rPr>
        <w:t xml:space="preserve">The plan resists state power by </w:t>
      </w:r>
      <w:r>
        <w:rPr>
          <w:rFonts w:cs="Calibri"/>
          <w:color w:val="000000"/>
          <w:szCs w:val="26"/>
          <w:u w:val="single"/>
        </w:rPr>
        <w:t>destroying</w:t>
      </w:r>
      <w:r>
        <w:rPr>
          <w:rFonts w:cs="Calibri"/>
          <w:color w:val="000000"/>
          <w:szCs w:val="26"/>
        </w:rPr>
        <w:t xml:space="preserve"> imperial technologies. A counter-hegemonic strategy that </w:t>
      </w:r>
      <w:r>
        <w:rPr>
          <w:rFonts w:cs="Calibri"/>
          <w:color w:val="000000"/>
          <w:szCs w:val="26"/>
          <w:u w:val="single"/>
        </w:rPr>
        <w:t>destroys</w:t>
      </w:r>
      <w:r>
        <w:rPr>
          <w:rFonts w:cs="Calibri"/>
          <w:color w:val="000000"/>
          <w:szCs w:val="26"/>
        </w:rPr>
        <w:t xml:space="preserve"> space weapon systems through ASAT and kinetic attacks allows </w:t>
      </w:r>
      <w:r>
        <w:rPr>
          <w:rFonts w:cs="Calibri"/>
          <w:color w:val="000000"/>
          <w:szCs w:val="26"/>
          <w:u w:val="single"/>
        </w:rPr>
        <w:t>insurgency</w:t>
      </w:r>
      <w:r>
        <w:rPr>
          <w:rFonts w:cs="Calibri"/>
          <w:color w:val="000000"/>
          <w:szCs w:val="26"/>
        </w:rPr>
        <w:t xml:space="preserve"> against the worst state violence.</w:t>
      </w:r>
    </w:p>
    <w:p w14:paraId="318B721A" w14:textId="77777777" w:rsidR="00F80F43" w:rsidRDefault="00F80F43" w:rsidP="00F80F43">
      <w:pPr>
        <w:pStyle w:val="NormalWeb"/>
        <w:spacing w:before="0" w:beforeAutospacing="0" w:after="160" w:afterAutospacing="0"/>
      </w:pPr>
      <w:r>
        <w:rPr>
          <w:rFonts w:cs="Calibri"/>
          <w:b/>
          <w:bCs/>
          <w:color w:val="000000"/>
          <w:sz w:val="26"/>
          <w:szCs w:val="26"/>
        </w:rPr>
        <w:t>Duvall et al, 8</w:t>
      </w:r>
    </w:p>
    <w:p w14:paraId="4DA51BA6" w14:textId="77777777" w:rsidR="00F80F43" w:rsidRDefault="00F80F43" w:rsidP="00F80F43">
      <w:pPr>
        <w:pStyle w:val="NormalWeb"/>
        <w:spacing w:before="0" w:beforeAutospacing="0" w:after="160" w:afterAutospacing="0"/>
      </w:pPr>
      <w:r>
        <w:rPr>
          <w:rFonts w:cs="Calibri"/>
          <w:color w:val="000000"/>
          <w:sz w:val="22"/>
          <w:szCs w:val="22"/>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rFonts w:cs="Calibri"/>
          <w:i/>
          <w:iCs/>
          <w:color w:val="000000"/>
          <w:sz w:val="22"/>
          <w:szCs w:val="22"/>
        </w:rPr>
        <w:t>Review of International Studies</w:t>
      </w:r>
      <w:r>
        <w:rPr>
          <w:rFonts w:cs="Calibri"/>
          <w:color w:val="000000"/>
          <w:sz w:val="22"/>
          <w:szCs w:val="22"/>
        </w:rPr>
        <w:t xml:space="preserve"> (2008), 34, 755-775 Copyright© British International Studies Association dot 10. 101 7IS02602 10508008267, Ak.)</w:t>
      </w:r>
    </w:p>
    <w:p w14:paraId="52227EBA" w14:textId="77777777" w:rsidR="00F80F43" w:rsidRDefault="00F80F43" w:rsidP="00F80F43">
      <w:pPr>
        <w:pStyle w:val="NormalWeb"/>
        <w:spacing w:before="0" w:beforeAutospacing="0" w:after="160" w:afterAutospacing="0"/>
      </w:pPr>
      <w:r>
        <w:rPr>
          <w:rFonts w:cs="Calibri"/>
          <w:color w:val="000000"/>
          <w:sz w:val="16"/>
          <w:szCs w:val="16"/>
        </w:rPr>
        <w:t xml:space="preserve">Imagining resistance Give1n these grim prospects for a deterritorialised global rule,69 </w:t>
      </w:r>
      <w:r>
        <w:rPr>
          <w:rFonts w:cs="Calibri"/>
          <w:b/>
          <w:bCs/>
          <w:color w:val="000000"/>
          <w:sz w:val="22"/>
          <w:szCs w:val="22"/>
          <w:u w:val="single"/>
        </w:rPr>
        <w:t>what are the possibilities for resistance?</w:t>
      </w:r>
      <w:r>
        <w:rPr>
          <w:rFonts w:cs="Calibri"/>
          <w:color w:val="000000"/>
          <w:sz w:val="16"/>
          <w:szCs w:val="16"/>
        </w:rPr>
        <w:t xml:space="preserve"> Historically, </w:t>
      </w:r>
      <w:r>
        <w:rPr>
          <w:rFonts w:cs="Calibri"/>
          <w:b/>
          <w:bCs/>
          <w:color w:val="000000"/>
          <w:sz w:val="22"/>
          <w:szCs w:val="22"/>
          <w:u w:val="single"/>
          <w:shd w:val="clear" w:color="auto" w:fill="00FF00"/>
        </w:rPr>
        <w:t>every advance in the weaponry of imperial powers has been met with an advance in counter-hegemonic strategy</w:t>
      </w:r>
      <w:r>
        <w:rPr>
          <w:rFonts w:cs="Calibri"/>
          <w:color w:val="000000"/>
          <w:sz w:val="16"/>
          <w:szCs w:val="16"/>
        </w:rPr>
        <w:t xml:space="preserve">. Most recently, </w:t>
      </w:r>
      <w:r>
        <w:rPr>
          <w:rFonts w:cs="Calibri"/>
          <w:b/>
          <w:bCs/>
          <w:color w:val="000000"/>
          <w:sz w:val="22"/>
          <w:szCs w:val="22"/>
          <w:u w:val="single"/>
          <w:shd w:val="clear" w:color="auto" w:fill="00FF00"/>
        </w:rPr>
        <w:t>insurgents in Afghanistan and Iraq</w:t>
      </w:r>
      <w:r>
        <w:rPr>
          <w:rFonts w:cs="Calibri"/>
          <w:color w:val="000000"/>
          <w:sz w:val="16"/>
          <w:szCs w:val="16"/>
        </w:rPr>
        <w:t xml:space="preserve"> </w:t>
      </w:r>
      <w:r>
        <w:rPr>
          <w:rFonts w:cs="Calibri"/>
          <w:b/>
          <w:bCs/>
          <w:color w:val="000000"/>
          <w:sz w:val="22"/>
          <w:szCs w:val="22"/>
          <w:u w:val="single"/>
          <w:shd w:val="clear" w:color="auto" w:fill="00FF00"/>
        </w:rPr>
        <w:t>have been able to counter</w:t>
      </w:r>
      <w:r>
        <w:rPr>
          <w:rFonts w:cs="Calibri"/>
          <w:color w:val="000000"/>
          <w:sz w:val="16"/>
          <w:szCs w:val="16"/>
        </w:rPr>
        <w:t xml:space="preserve"> the </w:t>
      </w:r>
      <w:r>
        <w:rPr>
          <w:rFonts w:cs="Calibri"/>
          <w:b/>
          <w:bCs/>
          <w:color w:val="000000"/>
          <w:sz w:val="22"/>
          <w:szCs w:val="22"/>
          <w:u w:val="single"/>
          <w:shd w:val="clear" w:color="auto" w:fill="00FF00"/>
        </w:rPr>
        <w:t>technological superiority of US forces with</w:t>
      </w:r>
      <w:r>
        <w:rPr>
          <w:rFonts w:cs="Calibri"/>
          <w:color w:val="000000"/>
          <w:sz w:val="16"/>
          <w:szCs w:val="16"/>
        </w:rPr>
        <w:t xml:space="preserve"> very </w:t>
      </w:r>
      <w:r>
        <w:rPr>
          <w:rFonts w:cs="Calibri"/>
          <w:b/>
          <w:bCs/>
          <w:color w:val="000000"/>
          <w:sz w:val="22"/>
          <w:szCs w:val="22"/>
          <w:u w:val="single"/>
          <w:shd w:val="clear" w:color="auto" w:fill="00FF00"/>
        </w:rPr>
        <w:t>simple</w:t>
      </w:r>
      <w:r>
        <w:rPr>
          <w:rFonts w:cs="Calibri"/>
          <w:b/>
          <w:bCs/>
          <w:color w:val="000000"/>
          <w:sz w:val="22"/>
          <w:szCs w:val="22"/>
          <w:u w:val="single"/>
        </w:rPr>
        <w:t xml:space="preserve"> </w:t>
      </w:r>
      <w:r>
        <w:rPr>
          <w:rFonts w:cs="Calibri"/>
          <w:b/>
          <w:bCs/>
          <w:color w:val="000000"/>
          <w:sz w:val="22"/>
          <w:szCs w:val="22"/>
          <w:u w:val="single"/>
          <w:shd w:val="clear" w:color="auto" w:fill="00FF00"/>
        </w:rPr>
        <w:t>yet effective Improvised Explosive Devices</w:t>
      </w:r>
      <w:r>
        <w:rPr>
          <w:rFonts w:cs="Calibri"/>
          <w:color w:val="000000"/>
          <w:sz w:val="16"/>
          <w:szCs w:val="16"/>
        </w:rPr>
        <w:t xml:space="preserve">. In these instances, </w:t>
      </w:r>
      <w:r>
        <w:rPr>
          <w:rFonts w:cs="Calibri"/>
          <w:b/>
          <w:bCs/>
          <w:color w:val="000000"/>
          <w:sz w:val="22"/>
          <w:szCs w:val="22"/>
          <w:u w:val="single"/>
          <w:shd w:val="clear" w:color="auto" w:fill="00FF00"/>
        </w:rPr>
        <w:t>those subjugated by the technologies and scientific knowledge linked to emerging weapons systems</w:t>
      </w:r>
      <w:r>
        <w:rPr>
          <w:rFonts w:cs="Calibri"/>
          <w:color w:val="000000"/>
          <w:sz w:val="16"/>
          <w:szCs w:val="16"/>
        </w:rPr>
        <w:t xml:space="preserve"> have </w:t>
      </w:r>
      <w:r>
        <w:rPr>
          <w:rFonts w:cs="Calibri"/>
          <w:b/>
          <w:bCs/>
          <w:color w:val="000000"/>
          <w:sz w:val="22"/>
          <w:szCs w:val="22"/>
          <w:u w:val="single"/>
          <w:shd w:val="clear" w:color="auto" w:fill="00FF00"/>
        </w:rPr>
        <w:t>reappropriated</w:t>
      </w:r>
      <w:r>
        <w:rPr>
          <w:rFonts w:cs="Calibri"/>
          <w:color w:val="000000"/>
          <w:sz w:val="16"/>
          <w:szCs w:val="16"/>
        </w:rPr>
        <w:t xml:space="preserve"> these </w:t>
      </w:r>
      <w:r>
        <w:rPr>
          <w:rFonts w:cs="Calibri"/>
          <w:b/>
          <w:bCs/>
          <w:color w:val="000000"/>
          <w:sz w:val="22"/>
          <w:szCs w:val="22"/>
          <w:u w:val="single"/>
          <w:shd w:val="clear" w:color="auto" w:fill="00FF00"/>
        </w:rPr>
        <w:t>weapons</w:t>
      </w:r>
      <w:r>
        <w:rPr>
          <w:rFonts w:cs="Calibri"/>
          <w:b/>
          <w:bCs/>
          <w:color w:val="000000"/>
          <w:sz w:val="22"/>
          <w:szCs w:val="22"/>
          <w:u w:val="single"/>
        </w:rPr>
        <w:t xml:space="preserve"> systems </w:t>
      </w:r>
      <w:r>
        <w:rPr>
          <w:rFonts w:cs="Calibri"/>
          <w:b/>
          <w:bCs/>
          <w:color w:val="000000"/>
          <w:sz w:val="22"/>
          <w:szCs w:val="22"/>
          <w:u w:val="single"/>
          <w:shd w:val="clear" w:color="auto" w:fill="00FF00"/>
        </w:rPr>
        <w:t>to resist</w:t>
      </w:r>
      <w:r>
        <w:rPr>
          <w:rFonts w:cs="Calibri"/>
          <w:color w:val="000000"/>
          <w:sz w:val="16"/>
          <w:szCs w:val="16"/>
        </w:rPr>
        <w:t xml:space="preserve"> their </w:t>
      </w:r>
      <w:r>
        <w:rPr>
          <w:rFonts w:cs="Calibri"/>
          <w:b/>
          <w:bCs/>
          <w:color w:val="000000"/>
          <w:sz w:val="22"/>
          <w:szCs w:val="22"/>
          <w:u w:val="single"/>
          <w:shd w:val="clear" w:color="auto" w:fill="00FF00"/>
        </w:rPr>
        <w:t>imperial overlords</w:t>
      </w:r>
      <w:r>
        <w:rPr>
          <w:rFonts w:cs="Calibri"/>
          <w:color w:val="000000"/>
          <w:sz w:val="16"/>
          <w:szCs w:val="16"/>
        </w:rPr>
        <w:t xml:space="preserve">. As such, it is reasonable to conclude that </w:t>
      </w:r>
      <w:r>
        <w:rPr>
          <w:rFonts w:cs="Calibri"/>
          <w:b/>
          <w:bCs/>
          <w:color w:val="000000"/>
          <w:sz w:val="22"/>
          <w:szCs w:val="22"/>
          <w:u w:val="single"/>
          <w:shd w:val="clear" w:color="auto" w:fill="00FF00"/>
        </w:rPr>
        <w:t>space weaponry could be countered through</w:t>
      </w:r>
      <w:r>
        <w:rPr>
          <w:rFonts w:cs="Calibri"/>
          <w:color w:val="000000"/>
          <w:sz w:val="16"/>
          <w:szCs w:val="16"/>
        </w:rPr>
        <w:t xml:space="preserve"> a variety of </w:t>
      </w:r>
      <w:r>
        <w:rPr>
          <w:rFonts w:cs="Calibri"/>
          <w:b/>
          <w:bCs/>
          <w:color w:val="000000"/>
          <w:sz w:val="22"/>
          <w:szCs w:val="22"/>
          <w:u w:val="single"/>
          <w:shd w:val="clear" w:color="auto" w:fill="00FF00"/>
        </w:rPr>
        <w:t>asymmetrical tactics</w:t>
      </w:r>
      <w:r>
        <w:rPr>
          <w:rFonts w:cs="Calibri"/>
          <w:color w:val="000000"/>
          <w:sz w:val="16"/>
          <w:szCs w:val="16"/>
        </w:rPr>
        <w:t xml:space="preserve"> such as: </w:t>
      </w:r>
      <w:r>
        <w:rPr>
          <w:rFonts w:cs="Calibri"/>
          <w:b/>
          <w:bCs/>
          <w:color w:val="000000"/>
          <w:sz w:val="22"/>
          <w:szCs w:val="22"/>
          <w:u w:val="single"/>
          <w:shd w:val="clear" w:color="auto" w:fill="00FF00"/>
        </w:rPr>
        <w:t>destroying</w:t>
      </w:r>
      <w:r>
        <w:rPr>
          <w:rFonts w:cs="Calibri"/>
          <w:color w:val="000000"/>
          <w:sz w:val="16"/>
          <w:szCs w:val="16"/>
        </w:rPr>
        <w:t xml:space="preserve"> </w:t>
      </w:r>
      <w:r>
        <w:rPr>
          <w:rFonts w:cs="Calibri"/>
          <w:strike/>
          <w:color w:val="000000"/>
          <w:sz w:val="16"/>
          <w:szCs w:val="16"/>
        </w:rPr>
        <w:t>disabling</w:t>
      </w:r>
      <w:r>
        <w:rPr>
          <w:rFonts w:cs="Calibri"/>
          <w:color w:val="000000"/>
          <w:sz w:val="16"/>
          <w:szCs w:val="16"/>
        </w:rPr>
        <w:t xml:space="preserve"> </w:t>
      </w:r>
      <w:r>
        <w:rPr>
          <w:rFonts w:cs="Calibri"/>
          <w:b/>
          <w:bCs/>
          <w:color w:val="000000"/>
          <w:sz w:val="22"/>
          <w:szCs w:val="22"/>
          <w:u w:val="single"/>
          <w:shd w:val="clear" w:color="auto" w:fill="00FF00"/>
        </w:rPr>
        <w:t>space weapons while in orbit</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through kinetic energy, or even nuclear anti-satellite attacks</w:t>
      </w:r>
      <w:r>
        <w:rPr>
          <w:rFonts w:cs="Calibri"/>
          <w:color w:val="000000"/>
          <w:sz w:val="16"/>
          <w:szCs w:val="16"/>
        </w:rPr>
        <w:t xml:space="preserve">; </w:t>
      </w:r>
      <w:r>
        <w:rPr>
          <w:rFonts w:cs="Calibri"/>
          <w:b/>
          <w:bCs/>
          <w:color w:val="000000"/>
          <w:sz w:val="22"/>
          <w:szCs w:val="22"/>
          <w:u w:val="single"/>
          <w:shd w:val="clear" w:color="auto" w:fill="00FF00"/>
        </w:rPr>
        <w:t>destroying</w:t>
      </w:r>
      <w:r>
        <w:rPr>
          <w:rFonts w:cs="Calibri"/>
          <w:color w:val="000000"/>
          <w:sz w:val="16"/>
          <w:szCs w:val="16"/>
        </w:rPr>
        <w:t xml:space="preserve"> the </w:t>
      </w:r>
      <w:r>
        <w:rPr>
          <w:rFonts w:cs="Calibri"/>
          <w:b/>
          <w:bCs/>
          <w:color w:val="000000"/>
          <w:sz w:val="22"/>
          <w:szCs w:val="22"/>
          <w:u w:val="single"/>
          <w:shd w:val="clear" w:color="auto" w:fill="00FF00"/>
        </w:rPr>
        <w:t>facilities where space weapons are produced or launched</w:t>
      </w:r>
      <w:r>
        <w:rPr>
          <w:rFonts w:cs="Calibri"/>
          <w:color w:val="000000"/>
          <w:sz w:val="16"/>
          <w:szCs w:val="16"/>
        </w:rPr>
        <w:t xml:space="preserve">, </w:t>
      </w:r>
      <w:r>
        <w:rPr>
          <w:rFonts w:cs="Calibri"/>
          <w:b/>
          <w:bCs/>
          <w:color w:val="000000"/>
          <w:sz w:val="22"/>
          <w:szCs w:val="22"/>
          <w:u w:val="single"/>
        </w:rPr>
        <w:t>or</w:t>
      </w:r>
      <w:r>
        <w:rPr>
          <w:rFonts w:cs="Calibri"/>
          <w:color w:val="000000"/>
          <w:sz w:val="16"/>
          <w:szCs w:val="16"/>
        </w:rPr>
        <w:t xml:space="preserve"> the </w:t>
      </w:r>
      <w:r>
        <w:rPr>
          <w:rFonts w:cs="Calibri"/>
          <w:b/>
          <w:bCs/>
          <w:color w:val="000000"/>
          <w:sz w:val="22"/>
          <w:szCs w:val="22"/>
          <w:u w:val="single"/>
        </w:rPr>
        <w:t>research and development centres</w:t>
      </w:r>
      <w:r>
        <w:rPr>
          <w:rFonts w:cs="Calibri"/>
          <w:color w:val="000000"/>
          <w:sz w:val="16"/>
          <w:szCs w:val="16"/>
        </w:rPr>
        <w:t xml:space="preserve"> (such as </w:t>
      </w:r>
      <w:r>
        <w:rPr>
          <w:rFonts w:cs="Calibri"/>
          <w:b/>
          <w:bCs/>
          <w:color w:val="000000"/>
          <w:sz w:val="22"/>
          <w:szCs w:val="22"/>
          <w:u w:val="single"/>
        </w:rPr>
        <w:t>universities</w:t>
      </w:r>
      <w:r>
        <w:rPr>
          <w:rFonts w:cs="Calibri"/>
          <w:color w:val="000000"/>
          <w:sz w:val="16"/>
          <w:szCs w:val="16"/>
        </w:rPr>
        <w:t xml:space="preserve">) that are </w:t>
      </w:r>
      <w:r>
        <w:rPr>
          <w:rFonts w:cs="Calibri"/>
          <w:b/>
          <w:bCs/>
          <w:color w:val="000000"/>
          <w:sz w:val="22"/>
          <w:szCs w:val="22"/>
          <w:u w:val="single"/>
        </w:rPr>
        <w:t>integral to the production of these systems</w:t>
      </w:r>
      <w:r>
        <w:rPr>
          <w:rFonts w:cs="Calibri"/>
          <w:color w:val="000000"/>
          <w:sz w:val="16"/>
          <w:szCs w:val="16"/>
        </w:rPr>
        <w:t xml:space="preserve">; organising strikes for the workers involved in harvesting the necessary raw materials; and refusing to pay taxes to the political apparatuses that control these systems. While it is difficult to imagine what precise forms resistance to space weapons might take, it is not unreasonable to conclude that even in a context of space-based empire, some form of political and military resistance will be possible, and will occur. Indeed, </w:t>
      </w:r>
      <w:r>
        <w:rPr>
          <w:rFonts w:cs="Calibri"/>
          <w:b/>
          <w:bCs/>
          <w:color w:val="000000"/>
          <w:sz w:val="22"/>
          <w:szCs w:val="22"/>
          <w:u w:val="single"/>
          <w:shd w:val="clear" w:color="auto" w:fill="00FF00"/>
        </w:rPr>
        <w:t>China's</w:t>
      </w:r>
      <w:r>
        <w:rPr>
          <w:rFonts w:cs="Calibri"/>
          <w:color w:val="000000"/>
          <w:sz w:val="16"/>
          <w:szCs w:val="16"/>
        </w:rPr>
        <w:t xml:space="preserve"> recent </w:t>
      </w:r>
      <w:r>
        <w:rPr>
          <w:rFonts w:cs="Calibri"/>
          <w:b/>
          <w:bCs/>
          <w:color w:val="000000"/>
          <w:sz w:val="22"/>
          <w:szCs w:val="22"/>
          <w:u w:val="single"/>
          <w:shd w:val="clear" w:color="auto" w:fill="00FF00"/>
        </w:rPr>
        <w:t>launch of an Anti-Satellite system</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is an example of a state actor at the boundaries of imperial order engaging in</w:t>
      </w:r>
      <w:r>
        <w:rPr>
          <w:rFonts w:cs="Calibri"/>
          <w:color w:val="000000"/>
          <w:sz w:val="16"/>
          <w:szCs w:val="16"/>
        </w:rPr>
        <w:t xml:space="preserve"> such a </w:t>
      </w:r>
      <w:r>
        <w:rPr>
          <w:rFonts w:cs="Calibri"/>
          <w:b/>
          <w:bCs/>
          <w:color w:val="000000"/>
          <w:sz w:val="22"/>
          <w:szCs w:val="22"/>
          <w:u w:val="single"/>
          <w:shd w:val="clear" w:color="auto" w:fill="00FF00"/>
        </w:rPr>
        <w:t>reappropriation of a weapons technology</w:t>
      </w:r>
      <w:r>
        <w:rPr>
          <w:rFonts w:cs="Calibri"/>
          <w:color w:val="000000"/>
          <w:sz w:val="16"/>
          <w:szCs w:val="16"/>
        </w:rPr>
        <w:t xml:space="preserve">. </w:t>
      </w:r>
      <w:r>
        <w:rPr>
          <w:rFonts w:cs="Calibri"/>
          <w:b/>
          <w:bCs/>
          <w:color w:val="000000"/>
          <w:sz w:val="22"/>
          <w:szCs w:val="22"/>
          <w:u w:val="single"/>
        </w:rPr>
        <w:t xml:space="preserve">One of the reasons Chinese military strategists have given for developing </w:t>
      </w:r>
      <w:r>
        <w:rPr>
          <w:rFonts w:cs="Calibri"/>
          <w:b/>
          <w:bCs/>
          <w:color w:val="000000"/>
          <w:sz w:val="22"/>
          <w:szCs w:val="22"/>
          <w:u w:val="single"/>
          <w:shd w:val="clear" w:color="auto" w:fill="00FF00"/>
        </w:rPr>
        <w:t>Anti-Satellite tech</w:t>
      </w:r>
      <w:r>
        <w:rPr>
          <w:rFonts w:cs="Calibri"/>
          <w:color w:val="000000"/>
          <w:sz w:val="16"/>
          <w:szCs w:val="16"/>
        </w:rPr>
        <w:t xml:space="preserve">- nology </w:t>
      </w:r>
      <w:r>
        <w:rPr>
          <w:rFonts w:cs="Calibri"/>
          <w:b/>
          <w:bCs/>
          <w:color w:val="000000"/>
          <w:sz w:val="22"/>
          <w:szCs w:val="22"/>
          <w:u w:val="single"/>
        </w:rPr>
        <w:t>is that this</w:t>
      </w:r>
      <w:r>
        <w:rPr>
          <w:rFonts w:cs="Calibri"/>
          <w:color w:val="000000"/>
          <w:sz w:val="16"/>
          <w:szCs w:val="16"/>
        </w:rPr>
        <w:t xml:space="preserve"> technology </w:t>
      </w:r>
      <w:r>
        <w:rPr>
          <w:rFonts w:cs="Calibri"/>
          <w:b/>
          <w:bCs/>
          <w:color w:val="000000"/>
          <w:sz w:val="22"/>
          <w:szCs w:val="22"/>
          <w:u w:val="single"/>
          <w:shd w:val="clear" w:color="auto" w:fill="00FF00"/>
        </w:rPr>
        <w:t>exposes an asymmetrical vulnerability in the US military structure</w:t>
      </w:r>
      <w:r>
        <w:rPr>
          <w:rFonts w:cs="Calibri"/>
          <w:color w:val="000000"/>
          <w:sz w:val="16"/>
          <w:szCs w:val="16"/>
        </w:rPr>
        <w:t xml:space="preserve">. </w:t>
      </w:r>
      <w:r>
        <w:rPr>
          <w:rFonts w:cs="Calibri"/>
          <w:b/>
          <w:bCs/>
          <w:color w:val="000000"/>
          <w:sz w:val="22"/>
          <w:szCs w:val="22"/>
          <w:u w:val="single"/>
        </w:rPr>
        <w:t xml:space="preserve">The US military is </w:t>
      </w:r>
      <w:r>
        <w:rPr>
          <w:rFonts w:cs="Calibri"/>
          <w:b/>
          <w:bCs/>
          <w:color w:val="000000"/>
          <w:sz w:val="22"/>
          <w:szCs w:val="22"/>
          <w:u w:val="single"/>
          <w:shd w:val="clear" w:color="auto" w:fill="00FF00"/>
        </w:rPr>
        <w:t>already dependent on satellite systems to co-ordinate</w:t>
      </w:r>
      <w:r>
        <w:rPr>
          <w:rFonts w:cs="Calibri"/>
          <w:color w:val="000000"/>
          <w:sz w:val="16"/>
          <w:szCs w:val="16"/>
        </w:rPr>
        <w:t xml:space="preserve"> its </w:t>
      </w:r>
      <w:r>
        <w:rPr>
          <w:rFonts w:cs="Calibri"/>
          <w:b/>
          <w:bCs/>
          <w:color w:val="000000"/>
          <w:sz w:val="22"/>
          <w:szCs w:val="22"/>
          <w:u w:val="single"/>
          <w:shd w:val="clear" w:color="auto" w:fill="00FF00"/>
        </w:rPr>
        <w:t>communications and</w:t>
      </w:r>
      <w:r>
        <w:rPr>
          <w:rFonts w:cs="Calibri"/>
          <w:b/>
          <w:bCs/>
          <w:color w:val="000000"/>
          <w:sz w:val="22"/>
          <w:szCs w:val="22"/>
          <w:u w:val="single"/>
        </w:rPr>
        <w:t xml:space="preserve"> weapons </w:t>
      </w:r>
      <w:r>
        <w:rPr>
          <w:rFonts w:cs="Calibri"/>
          <w:b/>
          <w:bCs/>
          <w:color w:val="000000"/>
          <w:sz w:val="22"/>
          <w:szCs w:val="22"/>
          <w:u w:val="single"/>
          <w:shd w:val="clear" w:color="auto" w:fill="00FF00"/>
        </w:rPr>
        <w:t>targeting</w:t>
      </w:r>
      <w:r>
        <w:rPr>
          <w:rFonts w:cs="Calibri"/>
          <w:b/>
          <w:bCs/>
          <w:color w:val="000000"/>
          <w:sz w:val="22"/>
          <w:szCs w:val="22"/>
          <w:u w:val="single"/>
        </w:rPr>
        <w:t xml:space="preserve"> systems</w:t>
      </w:r>
      <w:r>
        <w:rPr>
          <w:rFonts w:cs="Calibri"/>
          <w:color w:val="000000"/>
          <w:sz w:val="16"/>
          <w:szCs w:val="16"/>
        </w:rPr>
        <w:t xml:space="preserve">. </w:t>
      </w:r>
      <w:r>
        <w:rPr>
          <w:rFonts w:cs="Calibri"/>
          <w:b/>
          <w:bCs/>
          <w:color w:val="000000"/>
          <w:sz w:val="22"/>
          <w:szCs w:val="22"/>
          <w:u w:val="single"/>
        </w:rPr>
        <w:t>By developing</w:t>
      </w:r>
      <w:r>
        <w:rPr>
          <w:rFonts w:cs="Calibri"/>
          <w:color w:val="000000"/>
          <w:sz w:val="16"/>
          <w:szCs w:val="16"/>
        </w:rPr>
        <w:t xml:space="preserve"> a </w:t>
      </w:r>
      <w:r>
        <w:rPr>
          <w:rFonts w:cs="Calibri"/>
          <w:b/>
          <w:bCs/>
          <w:color w:val="000000"/>
          <w:sz w:val="22"/>
          <w:szCs w:val="22"/>
          <w:u w:val="single"/>
        </w:rPr>
        <w:t>technology that can destroy</w:t>
      </w:r>
      <w:r>
        <w:rPr>
          <w:rFonts w:cs="Calibri"/>
          <w:color w:val="000000"/>
          <w:sz w:val="16"/>
          <w:szCs w:val="16"/>
        </w:rPr>
        <w:t xml:space="preserve"> </w:t>
      </w:r>
      <w:r>
        <w:rPr>
          <w:rFonts w:cs="Calibri"/>
          <w:strike/>
          <w:color w:val="000000"/>
          <w:sz w:val="16"/>
          <w:szCs w:val="16"/>
        </w:rPr>
        <w:t>disable</w:t>
      </w:r>
      <w:r>
        <w:rPr>
          <w:rFonts w:cs="Calibri"/>
          <w:color w:val="000000"/>
          <w:sz w:val="16"/>
          <w:szCs w:val="16"/>
        </w:rPr>
        <w:t xml:space="preserve"> </w:t>
      </w:r>
      <w:r>
        <w:rPr>
          <w:rFonts w:cs="Calibri"/>
          <w:b/>
          <w:bCs/>
          <w:color w:val="000000"/>
          <w:sz w:val="22"/>
          <w:szCs w:val="22"/>
          <w:u w:val="single"/>
        </w:rPr>
        <w:t>US communications and targeting satellites</w:t>
      </w:r>
      <w:r>
        <w:rPr>
          <w:rFonts w:cs="Calibri"/>
          <w:color w:val="000000"/>
          <w:sz w:val="16"/>
          <w:szCs w:val="16"/>
        </w:rPr>
        <w:t xml:space="preserve">, </w:t>
      </w:r>
      <w:r>
        <w:rPr>
          <w:rFonts w:cs="Calibri"/>
          <w:b/>
          <w:bCs/>
          <w:color w:val="000000"/>
          <w:sz w:val="22"/>
          <w:szCs w:val="22"/>
          <w:u w:val="single"/>
        </w:rPr>
        <w:t>the Chinese military would hope to disrupt the operational abilities of conventional US forces</w:t>
      </w:r>
      <w:r>
        <w:rPr>
          <w:rFonts w:cs="Calibri"/>
          <w:color w:val="000000"/>
          <w:sz w:val="16"/>
          <w:szCs w:val="16"/>
        </w:rPr>
        <w:t xml:space="preserve"> should an actual shooting war between the two powers take place.70 The development gives us some idea of how </w:t>
      </w:r>
      <w:r>
        <w:rPr>
          <w:rFonts w:cs="Calibri"/>
          <w:b/>
          <w:bCs/>
          <w:color w:val="000000"/>
          <w:sz w:val="22"/>
          <w:szCs w:val="22"/>
          <w:u w:val="single"/>
          <w:shd w:val="clear" w:color="auto" w:fill="00FF00"/>
        </w:rPr>
        <w:t>state and non-state actors at the margins of an empire</w:t>
      </w:r>
      <w:r>
        <w:rPr>
          <w:rFonts w:cs="Calibri"/>
          <w:color w:val="000000"/>
          <w:sz w:val="22"/>
          <w:szCs w:val="22"/>
        </w:rPr>
        <w:t xml:space="preserve"> </w:t>
      </w:r>
      <w:r>
        <w:rPr>
          <w:rFonts w:cs="Calibri"/>
          <w:color w:val="000000"/>
          <w:sz w:val="16"/>
          <w:szCs w:val="16"/>
        </w:rPr>
        <w:t xml:space="preserve">of the future </w:t>
      </w:r>
      <w:r>
        <w:rPr>
          <w:rFonts w:cs="Calibri"/>
          <w:b/>
          <w:bCs/>
          <w:color w:val="000000"/>
          <w:sz w:val="22"/>
          <w:szCs w:val="22"/>
          <w:u w:val="single"/>
          <w:shd w:val="clear" w:color="auto" w:fill="00FF00"/>
        </w:rPr>
        <w:t>might resist space power by reappropriating its technologies</w:t>
      </w:r>
      <w:r>
        <w:rPr>
          <w:rFonts w:cs="Calibri"/>
          <w:color w:val="000000"/>
          <w:sz w:val="16"/>
          <w:szCs w:val="16"/>
        </w:rPr>
        <w:t xml:space="preserve">. Sovereignty as strategy Yet, even as China's ASAT test points to one possible way of resisting the empire of the future it also points to one way in which this empire is currently being constituted. Within US strategic planning circles China's ASAT test has been used as an impetus to increase funding to American space weapons research and development initiatives. This reaction by the US defence policy establishment is indicative of the strategic logic at work in the empire of the future. This strategic logic accelerates processes of deterritorialisation by pursuing the development of technologies that make the control of territory irrelevant; yet the logic simultaneously pursues the reterritoriali- sation of the US and orbital space as areas that should be off-limits to non- American actors. We are explicitly drawing on Deleuze and Guattari's concepts of deterritorialisation and reterritorialisation here.71 In their writings deterritorialisation refers to 'the movement by which "one" leaves the territory'. Reterritorialisation is the process that accompanies deterritorialisation, whereby the sovereign state apparatus recom- bines the deterritorialised elements to constitute a new assemblage. This is precisely the logic of the singular control by the US of weapons in Earth's orbital space. The strategy of the empire of the future undermines the binary logic of a states-system predicated either on territorially bounded sovereign states or a globally diffused, decentralised and deterritorialised biopolitical Empire as proposed by Hardt and Negri. Our analysis reveals a third possibility: in the empire of the future space power combines a set of otherwise heterogeneous processes. </w:t>
      </w:r>
      <w:r>
        <w:rPr>
          <w:rFonts w:cs="Calibri"/>
          <w:b/>
          <w:bCs/>
          <w:color w:val="000000"/>
          <w:sz w:val="22"/>
          <w:szCs w:val="22"/>
          <w:u w:val="single"/>
        </w:rPr>
        <w:t>Space based missile- defence strips all states</w:t>
      </w:r>
      <w:r>
        <w:rPr>
          <w:rFonts w:cs="Calibri"/>
          <w:color w:val="000000"/>
          <w:sz w:val="16"/>
          <w:szCs w:val="16"/>
        </w:rPr>
        <w:t xml:space="preserve"> - </w:t>
      </w:r>
      <w:r>
        <w:rPr>
          <w:rFonts w:cs="Calibri"/>
          <w:b/>
          <w:bCs/>
          <w:color w:val="000000"/>
          <w:sz w:val="22"/>
          <w:szCs w:val="22"/>
          <w:u w:val="single"/>
        </w:rPr>
        <w:t>except the possessor</w:t>
      </w:r>
      <w:r>
        <w:rPr>
          <w:rFonts w:cs="Calibri"/>
          <w:color w:val="000000"/>
          <w:sz w:val="16"/>
          <w:szCs w:val="16"/>
        </w:rPr>
        <w:t xml:space="preserve"> of the system - of </w:t>
      </w:r>
      <w:r>
        <w:rPr>
          <w:rFonts w:cs="Calibri"/>
          <w:b/>
          <w:bCs/>
          <w:color w:val="000000"/>
          <w:sz w:val="22"/>
          <w:szCs w:val="22"/>
          <w:u w:val="single"/>
        </w:rPr>
        <w:t>their hard shells by eroding nuclear deterrence</w:t>
      </w:r>
      <w:r>
        <w:rPr>
          <w:rFonts w:cs="Calibri"/>
          <w:color w:val="000000"/>
          <w:sz w:val="16"/>
          <w:szCs w:val="16"/>
        </w:rPr>
        <w:t xml:space="preserve"> capabilities, </w:t>
      </w:r>
      <w:r>
        <w:rPr>
          <w:rFonts w:cs="Calibri"/>
          <w:b/>
          <w:bCs/>
          <w:color w:val="000000"/>
          <w:sz w:val="22"/>
          <w:szCs w:val="22"/>
          <w:u w:val="single"/>
        </w:rPr>
        <w:t>while providing the possessor of missile defence with a territory more secure from nuclear attack</w:t>
      </w:r>
      <w:r>
        <w:rPr>
          <w:rFonts w:cs="Calibri"/>
          <w:color w:val="000000"/>
          <w:sz w:val="16"/>
          <w:szCs w:val="16"/>
        </w:rPr>
        <w:t xml:space="preserve">. </w:t>
      </w:r>
      <w:r>
        <w:rPr>
          <w:rFonts w:cs="Calibri"/>
          <w:b/>
          <w:bCs/>
          <w:color w:val="000000"/>
          <w:sz w:val="22"/>
          <w:szCs w:val="22"/>
          <w:u w:val="single"/>
          <w:shd w:val="clear" w:color="auto" w:fill="00FF00"/>
        </w:rPr>
        <w:t>Space control</w:t>
      </w:r>
      <w:r>
        <w:rPr>
          <w:rFonts w:cs="Calibri"/>
          <w:b/>
          <w:bCs/>
          <w:color w:val="000000"/>
          <w:sz w:val="22"/>
          <w:szCs w:val="22"/>
          <w:u w:val="single"/>
        </w:rPr>
        <w:t xml:space="preserve"> denies all states with the exception of the controlling power unfettered access</w:t>
      </w:r>
      <w:r>
        <w:rPr>
          <w:rFonts w:cs="Calibri"/>
          <w:color w:val="000000"/>
          <w:sz w:val="16"/>
          <w:szCs w:val="16"/>
        </w:rPr>
        <w:t xml:space="preserve"> to space. Furthermore </w:t>
      </w:r>
      <w:r>
        <w:rPr>
          <w:rFonts w:cs="Calibri"/>
          <w:b/>
          <w:bCs/>
          <w:color w:val="000000"/>
          <w:sz w:val="22"/>
          <w:szCs w:val="22"/>
          <w:u w:val="single"/>
        </w:rPr>
        <w:t xml:space="preserve">it </w:t>
      </w:r>
      <w:r>
        <w:rPr>
          <w:rFonts w:cs="Calibri"/>
          <w:b/>
          <w:bCs/>
          <w:color w:val="000000"/>
          <w:sz w:val="22"/>
          <w:szCs w:val="22"/>
          <w:u w:val="single"/>
          <w:shd w:val="clear" w:color="auto" w:fill="00FF00"/>
        </w:rPr>
        <w:t>annexes orbital space as a territory of</w:t>
      </w:r>
      <w:r>
        <w:rPr>
          <w:rFonts w:cs="Calibri"/>
          <w:color w:val="000000"/>
          <w:sz w:val="16"/>
          <w:szCs w:val="16"/>
          <w:shd w:val="clear" w:color="auto" w:fill="00FF00"/>
        </w:rPr>
        <w:t xml:space="preserve"> </w:t>
      </w:r>
      <w:r>
        <w:rPr>
          <w:rFonts w:cs="Calibri"/>
          <w:color w:val="000000"/>
          <w:sz w:val="16"/>
          <w:szCs w:val="16"/>
        </w:rPr>
        <w:t xml:space="preserve">the </w:t>
      </w:r>
      <w:r>
        <w:rPr>
          <w:rFonts w:cs="Calibri"/>
          <w:b/>
          <w:bCs/>
          <w:color w:val="000000"/>
          <w:sz w:val="22"/>
          <w:szCs w:val="22"/>
          <w:u w:val="single"/>
          <w:shd w:val="clear" w:color="auto" w:fill="00FF00"/>
        </w:rPr>
        <w:t>space power</w:t>
      </w:r>
      <w:r>
        <w:rPr>
          <w:rFonts w:cs="Calibri"/>
          <w:color w:val="000000"/>
          <w:sz w:val="16"/>
          <w:szCs w:val="16"/>
        </w:rPr>
        <w:t xml:space="preserve">. Finally, </w:t>
      </w:r>
      <w:r>
        <w:rPr>
          <w:rFonts w:cs="Calibri"/>
          <w:b/>
          <w:bCs/>
          <w:color w:val="000000"/>
          <w:sz w:val="22"/>
          <w:szCs w:val="22"/>
          <w:u w:val="single"/>
        </w:rPr>
        <w:t>force application from orbital space makes any point on earth a</w:t>
      </w:r>
      <w:r>
        <w:rPr>
          <w:rFonts w:cs="Calibri"/>
          <w:color w:val="000000"/>
          <w:sz w:val="16"/>
          <w:szCs w:val="16"/>
        </w:rPr>
        <w:t xml:space="preserve"> potential </w:t>
      </w:r>
      <w:r>
        <w:rPr>
          <w:rFonts w:cs="Calibri"/>
          <w:b/>
          <w:bCs/>
          <w:color w:val="000000"/>
          <w:sz w:val="22"/>
          <w:szCs w:val="22"/>
          <w:u w:val="single"/>
        </w:rPr>
        <w:t>target for the military force of empire</w:t>
      </w:r>
      <w:r>
        <w:rPr>
          <w:rFonts w:cs="Calibri"/>
          <w:color w:val="000000"/>
          <w:sz w:val="16"/>
          <w:szCs w:val="16"/>
        </w:rPr>
        <w:t xml:space="preserve"> of the future. </w:t>
      </w:r>
      <w:r>
        <w:rPr>
          <w:rFonts w:cs="Calibri"/>
          <w:b/>
          <w:bCs/>
          <w:color w:val="000000"/>
          <w:sz w:val="22"/>
          <w:szCs w:val="22"/>
          <w:u w:val="single"/>
        </w:rPr>
        <w:t>This makes the traditional imperial imperative to project force through controlling territory no longer necessary</w:t>
      </w:r>
      <w:r>
        <w:rPr>
          <w:rFonts w:cs="Calibri"/>
          <w:color w:val="000000"/>
          <w:sz w:val="16"/>
          <w:szCs w:val="16"/>
        </w:rPr>
        <w:t xml:space="preserve">. </w:t>
      </w:r>
      <w:r>
        <w:rPr>
          <w:rFonts w:cs="Calibri"/>
          <w:b/>
          <w:bCs/>
          <w:color w:val="000000"/>
          <w:sz w:val="22"/>
          <w:szCs w:val="22"/>
          <w:u w:val="single"/>
        </w:rPr>
        <w:t>Empire of the future combines strategies of deterritorialisation and reterritorialisation to</w:t>
      </w:r>
      <w:r>
        <w:rPr>
          <w:rFonts w:cs="Calibri"/>
          <w:color w:val="000000"/>
          <w:sz w:val="16"/>
          <w:szCs w:val="16"/>
        </w:rPr>
        <w:t xml:space="preserve"> simul- taneously </w:t>
      </w:r>
      <w:r>
        <w:rPr>
          <w:rFonts w:cs="Calibri"/>
          <w:b/>
          <w:bCs/>
          <w:color w:val="000000"/>
          <w:sz w:val="22"/>
          <w:szCs w:val="22"/>
          <w:u w:val="single"/>
        </w:rPr>
        <w:t>undermine</w:t>
      </w:r>
      <w:r>
        <w:rPr>
          <w:rFonts w:cs="Calibri"/>
          <w:color w:val="000000"/>
          <w:sz w:val="16"/>
          <w:szCs w:val="16"/>
        </w:rPr>
        <w:t xml:space="preserve"> </w:t>
      </w:r>
      <w:r>
        <w:rPr>
          <w:rFonts w:cs="Calibri"/>
          <w:b/>
          <w:bCs/>
          <w:color w:val="000000"/>
          <w:sz w:val="22"/>
          <w:szCs w:val="22"/>
          <w:u w:val="single"/>
        </w:rPr>
        <w:t>some features of state sovereignty and reinforce others</w:t>
      </w:r>
      <w:r>
        <w:rPr>
          <w:rFonts w:cs="Calibri"/>
          <w:color w:val="000000"/>
          <w:sz w:val="16"/>
          <w:szCs w:val="16"/>
        </w:rPr>
        <w:t xml:space="preserve">. Therefore </w:t>
      </w:r>
      <w:r>
        <w:rPr>
          <w:rFonts w:cs="Calibri"/>
          <w:b/>
          <w:bCs/>
          <w:color w:val="000000"/>
          <w:sz w:val="22"/>
          <w:szCs w:val="22"/>
          <w:u w:val="single"/>
        </w:rPr>
        <w:t>the current assumption that many IR theorists make that international society must be based on either a collection of sovereign territorial states or deterritorialised biopolitical apparatuses ignores the possibility that these two processes can be co-constitutive</w:t>
      </w:r>
      <w:r>
        <w:rPr>
          <w:rFonts w:cs="Calibri"/>
          <w:color w:val="000000"/>
          <w:sz w:val="16"/>
          <w:szCs w:val="16"/>
        </w:rPr>
        <w:t xml:space="preserve">. In the empire of the future </w:t>
      </w:r>
      <w:r>
        <w:rPr>
          <w:rFonts w:cs="Calibri"/>
          <w:b/>
          <w:bCs/>
          <w:color w:val="000000"/>
          <w:sz w:val="22"/>
          <w:szCs w:val="22"/>
          <w:u w:val="single"/>
        </w:rPr>
        <w:t>the locus of authority is centralised but this authority governs a deterritorialised political entity</w:t>
      </w:r>
      <w:r>
        <w:rPr>
          <w:rFonts w:cs="Calibri"/>
          <w:color w:val="000000"/>
          <w:sz w:val="16"/>
          <w:szCs w:val="16"/>
        </w:rPr>
        <w:t>. While this new constellation of political power will present new possibilities for resistance, we should not underestimate how this empire's new modes of killing will constitute structures of domination potentially more terrifying than anything humanity has yet encountered.</w:t>
      </w:r>
    </w:p>
    <w:p w14:paraId="10649418" w14:textId="77777777" w:rsidR="00F80F43" w:rsidRPr="00E45A7E" w:rsidRDefault="00F80F43" w:rsidP="00F80F43"/>
    <w:p w14:paraId="7D920D1E" w14:textId="77777777" w:rsidR="00F80F43" w:rsidRPr="00CC7ED3" w:rsidRDefault="00F80F43" w:rsidP="00F80F43">
      <w:pPr>
        <w:pStyle w:val="Heading4"/>
        <w:rPr>
          <w:rFonts w:ascii="Times New Roman" w:eastAsia="Times New Roman" w:hAnsi="Times New Roman" w:cs="Times New Roman"/>
          <w:sz w:val="24"/>
          <w:szCs w:val="24"/>
        </w:rPr>
      </w:pPr>
      <w:r w:rsidRPr="00CC7ED3">
        <w:rPr>
          <w:rFonts w:eastAsia="Times New Roman"/>
        </w:rPr>
        <w:t>Baudrillard’s denial of all truth claims leads to right wing militarism – the debate space has value for overcoming entrenched government and public conservativism*</w:t>
      </w:r>
    </w:p>
    <w:p w14:paraId="670E4523" w14:textId="77777777" w:rsidR="00F80F43" w:rsidRPr="00CC7ED3" w:rsidRDefault="00F80F43" w:rsidP="00F80F43">
      <w:pPr>
        <w:spacing w:after="0" w:line="240" w:lineRule="auto"/>
        <w:jc w:val="both"/>
        <w:rPr>
          <w:rFonts w:ascii="Times New Roman" w:eastAsia="Times New Roman" w:hAnsi="Times New Roman" w:cs="Times New Roman"/>
          <w:sz w:val="24"/>
          <w:szCs w:val="24"/>
        </w:rPr>
      </w:pPr>
      <w:r w:rsidRPr="00CC7ED3">
        <w:rPr>
          <w:rFonts w:eastAsia="Times New Roman" w:cs="Calibri"/>
          <w:b/>
          <w:bCs/>
          <w:color w:val="000000"/>
          <w:sz w:val="26"/>
          <w:szCs w:val="26"/>
        </w:rPr>
        <w:t>Norris 92</w:t>
      </w:r>
      <w:r w:rsidRPr="00CC7ED3">
        <w:rPr>
          <w:rFonts w:eastAsia="Times New Roman" w:cs="Calibri"/>
          <w:color w:val="000000"/>
        </w:rPr>
        <w:t xml:space="preserve"> [Christopher, professor of philosophy at the University of Wales-Cardiff, What’s Wrong with Postmodernism, pg. 190-191]</w:t>
      </w:r>
    </w:p>
    <w:p w14:paraId="297F38B1" w14:textId="77777777" w:rsidR="00F80F43" w:rsidRPr="00CC7ED3" w:rsidRDefault="00F80F43" w:rsidP="00F80F43">
      <w:pPr>
        <w:spacing w:after="0" w:line="240" w:lineRule="auto"/>
        <w:jc w:val="both"/>
        <w:rPr>
          <w:rFonts w:ascii="Times New Roman" w:eastAsia="Times New Roman" w:hAnsi="Times New Roman" w:cs="Times New Roman"/>
          <w:sz w:val="24"/>
          <w:szCs w:val="24"/>
        </w:rPr>
      </w:pPr>
      <w:r w:rsidRPr="00CC7ED3">
        <w:rPr>
          <w:rFonts w:eastAsia="Times New Roman" w:cs="Calibri"/>
          <w:b/>
          <w:bCs/>
          <w:color w:val="000000"/>
          <w:u w:val="single"/>
          <w:shd w:val="clear" w:color="auto" w:fill="FFFF00"/>
        </w:rPr>
        <w:t>Baudnllard's alternative</w:t>
      </w:r>
      <w:r w:rsidRPr="00CC7ED3">
        <w:rPr>
          <w:rFonts w:eastAsia="Times New Roman" w:cs="Calibri"/>
          <w:color w:val="000000"/>
          <w:sz w:val="16"/>
          <w:szCs w:val="16"/>
        </w:rPr>
        <w:t xml:space="preserve"> is stated clearly enough: 'a hyperreal henceforth sheltered from the imaginary, and from any distinction between the real and the imaginary, leaving room only for the orbital recurrence of models and the simulated genention of difference' (p. 167). It </w:t>
      </w:r>
      <w:r w:rsidRPr="00CC7ED3">
        <w:rPr>
          <w:rFonts w:eastAsia="Times New Roman" w:cs="Calibri"/>
          <w:b/>
          <w:bCs/>
          <w:color w:val="000000"/>
          <w:u w:val="single"/>
        </w:rPr>
        <w:t xml:space="preserve">is a vision which </w:t>
      </w:r>
      <w:r w:rsidRPr="00CC7ED3">
        <w:rPr>
          <w:rFonts w:eastAsia="Times New Roman" w:cs="Calibri"/>
          <w:b/>
          <w:bCs/>
          <w:color w:val="000000"/>
          <w:u w:val="single"/>
          <w:shd w:val="clear" w:color="auto" w:fill="FFFF00"/>
        </w:rPr>
        <w:t>should bring great comfort to</w:t>
      </w:r>
      <w:r w:rsidRPr="00CC7ED3">
        <w:rPr>
          <w:rFonts w:eastAsia="Times New Roman" w:cs="Calibri"/>
          <w:b/>
          <w:bCs/>
          <w:color w:val="000000"/>
          <w:u w:val="single"/>
        </w:rPr>
        <w:t xml:space="preserve"> government advisers, PR experts. campaign managers, opinion-pollsters, media watch-dogs, Pentagon spokesmen and </w:t>
      </w:r>
      <w:r w:rsidRPr="00CC7ED3">
        <w:rPr>
          <w:rFonts w:eastAsia="Times New Roman" w:cs="Calibri"/>
          <w:b/>
          <w:bCs/>
          <w:color w:val="000000"/>
          <w:u w:val="single"/>
          <w:shd w:val="clear" w:color="auto" w:fill="FFFF00"/>
        </w:rPr>
        <w:t>others with an interest in maintaining this state of affairs</w:t>
      </w:r>
      <w:r w:rsidRPr="00CC7ED3">
        <w:rPr>
          <w:rFonts w:eastAsia="Times New Roman" w:cs="Calibri"/>
          <w:color w:val="000000"/>
          <w:sz w:val="16"/>
          <w:szCs w:val="16"/>
        </w:rPr>
        <w:t xml:space="preserve">. </w:t>
      </w:r>
      <w:r w:rsidRPr="00CC7ED3">
        <w:rPr>
          <w:rFonts w:eastAsia="Times New Roman" w:cs="Calibri"/>
          <w:b/>
          <w:bCs/>
          <w:color w:val="000000"/>
          <w:u w:val="single"/>
        </w:rPr>
        <w:t>Baudrillard's imagery of</w:t>
      </w:r>
      <w:r w:rsidRPr="00CC7ED3">
        <w:rPr>
          <w:rFonts w:eastAsia="Times New Roman" w:cs="Calibri"/>
          <w:color w:val="000000"/>
          <w:sz w:val="16"/>
          <w:szCs w:val="16"/>
        </w:rPr>
        <w:t xml:space="preserve"> 'orbital recurrence' and the </w:t>
      </w:r>
      <w:r w:rsidRPr="00CC7ED3">
        <w:rPr>
          <w:rFonts w:eastAsia="Times New Roman" w:cs="Calibri"/>
          <w:b/>
          <w:bCs/>
          <w:color w:val="000000"/>
          <w:u w:val="single"/>
        </w:rPr>
        <w:t>'simulated</w:t>
      </w:r>
      <w:r w:rsidRPr="00CC7ED3">
        <w:rPr>
          <w:rFonts w:eastAsia="Times New Roman" w:cs="Calibri"/>
          <w:color w:val="000000"/>
          <w:sz w:val="16"/>
          <w:szCs w:val="16"/>
        </w:rPr>
        <w:t xml:space="preserve"> generation of </w:t>
      </w:r>
      <w:r w:rsidRPr="00CC7ED3">
        <w:rPr>
          <w:rFonts w:eastAsia="Times New Roman" w:cs="Calibri"/>
          <w:b/>
          <w:bCs/>
          <w:color w:val="000000"/>
          <w:u w:val="single"/>
        </w:rPr>
        <w:t>difference' should commend itself to advocates of a Star Wars program whose only conceivable purpose is to escalate East-West tensions and divert more funds to the military-industrial complex. There is no denying the extent to which this and similar strategies of disinformation have set the agenda for 'public debate' across a range of crucial policy issues</w:t>
      </w:r>
      <w:r w:rsidRPr="00CC7ED3">
        <w:rPr>
          <w:rFonts w:eastAsia="Times New Roman" w:cs="Calibri"/>
          <w:color w:val="000000"/>
          <w:sz w:val="16"/>
          <w:szCs w:val="16"/>
        </w:rPr>
        <w:t xml:space="preserve">. </w:t>
      </w:r>
      <w:r w:rsidRPr="00CC7ED3">
        <w:rPr>
          <w:rFonts w:eastAsia="Times New Roman" w:cs="Calibri"/>
          <w:b/>
          <w:bCs/>
          <w:color w:val="000000"/>
          <w:u w:val="single"/>
        </w:rPr>
        <w:t>But the fact remains</w:t>
      </w:r>
      <w:r w:rsidRPr="00CC7ED3">
        <w:rPr>
          <w:rFonts w:eastAsia="Times New Roman" w:cs="Calibri"/>
          <w:color w:val="000000"/>
          <w:sz w:val="16"/>
          <w:szCs w:val="16"/>
        </w:rPr>
        <w:t xml:space="preserve"> (and this phrase carries more than just a suasive or rhetorical force) </w:t>
      </w:r>
      <w:r w:rsidRPr="00CC7ED3">
        <w:rPr>
          <w:rFonts w:eastAsia="Times New Roman" w:cs="Calibri"/>
          <w:b/>
          <w:bCs/>
          <w:color w:val="000000"/>
          <w:u w:val="single"/>
        </w:rPr>
        <w:t xml:space="preserve">that </w:t>
      </w:r>
      <w:r w:rsidRPr="00CC7ED3">
        <w:rPr>
          <w:rFonts w:eastAsia="Times New Roman" w:cs="Calibri"/>
          <w:b/>
          <w:bCs/>
          <w:color w:val="000000"/>
          <w:u w:val="single"/>
          <w:shd w:val="clear" w:color="auto" w:fill="FFFF00"/>
        </w:rPr>
        <w:t>there is a difference between what we are given to believe and what emerges from the process of subjecting such beliefs to an informed critique of their content and modes of propagation</w:t>
      </w:r>
      <w:r w:rsidRPr="00CC7ED3">
        <w:rPr>
          <w:rFonts w:eastAsia="Times New Roman" w:cs="Calibri"/>
          <w:b/>
          <w:bCs/>
          <w:color w:val="000000"/>
          <w:u w:val="single"/>
        </w:rPr>
        <w:t xml:space="preserve">. </w:t>
      </w:r>
      <w:r w:rsidRPr="00CC7ED3">
        <w:rPr>
          <w:rFonts w:eastAsia="Times New Roman" w:cs="Calibri"/>
          <w:b/>
          <w:bCs/>
          <w:color w:val="000000"/>
          <w:u w:val="single"/>
          <w:shd w:val="clear" w:color="auto" w:fill="FFFF00"/>
        </w:rPr>
        <w:t>This</w:t>
      </w:r>
      <w:r w:rsidRPr="00CC7ED3">
        <w:rPr>
          <w:rFonts w:eastAsia="Times New Roman" w:cs="Calibri"/>
          <w:b/>
          <w:bCs/>
          <w:color w:val="000000"/>
          <w:u w:val="single"/>
        </w:rPr>
        <w:t xml:space="preserve"> process </w:t>
      </w:r>
      <w:r w:rsidRPr="00CC7ED3">
        <w:rPr>
          <w:rFonts w:eastAsia="Times New Roman" w:cs="Calibri"/>
          <w:b/>
          <w:bCs/>
          <w:color w:val="000000"/>
          <w:u w:val="single"/>
          <w:shd w:val="clear" w:color="auto" w:fill="FFFF00"/>
        </w:rPr>
        <w:t>may amount to a</w:t>
      </w:r>
      <w:r w:rsidRPr="00CC7ED3">
        <w:rPr>
          <w:rFonts w:eastAsia="Times New Roman" w:cs="Calibri"/>
          <w:b/>
          <w:bCs/>
          <w:color w:val="000000"/>
          <w:u w:val="single"/>
        </w:rPr>
        <w:t xml:space="preserve"> straightforward </w:t>
      </w:r>
      <w:r w:rsidRPr="00CC7ED3">
        <w:rPr>
          <w:rFonts w:eastAsia="Times New Roman" w:cs="Calibri"/>
          <w:b/>
          <w:bCs/>
          <w:color w:val="000000"/>
          <w:u w:val="single"/>
          <w:shd w:val="clear" w:color="auto" w:fill="FFFF00"/>
        </w:rPr>
        <w:t>demand that politicians tell the truth</w:t>
      </w:r>
      <w:r w:rsidRPr="00CC7ED3">
        <w:rPr>
          <w:rFonts w:eastAsia="Times New Roman" w:cs="Calibri"/>
          <w:b/>
          <w:bCs/>
          <w:color w:val="000000"/>
          <w:u w:val="single"/>
        </w:rPr>
        <w:t xml:space="preserve"> and be held so account for their failing to do so</w:t>
      </w:r>
      <w:r w:rsidRPr="00CC7ED3">
        <w:rPr>
          <w:rFonts w:eastAsia="Times New Roman" w:cs="Calibri"/>
          <w:color w:val="000000"/>
          <w:sz w:val="16"/>
          <w:szCs w:val="16"/>
        </w:rPr>
        <w:t xml:space="preserve">. Of course there are cases - like the lranian-Contra affair or Thatcher's role in events leading up to she Falklands war - where a correspondence-theory might seem to break down since the facts are buried away in Cabinet papers, the evidence concealed by some piece of high-level chicanery ('Official Secrets', security interests, reasons of state, etc.), or the documents conveniently shredded in time to forestall investigation of their content. But </w:t>
      </w:r>
      <w:r w:rsidRPr="00CC7ED3">
        <w:rPr>
          <w:rFonts w:eastAsia="Times New Roman" w:cs="Calibri"/>
          <w:b/>
          <w:bCs/>
          <w:color w:val="000000"/>
          <w:u w:val="single"/>
          <w:shd w:val="clear" w:color="auto" w:fill="FFFF00"/>
        </w:rPr>
        <w:t>there is no reason to think</w:t>
      </w:r>
      <w:r w:rsidRPr="00CC7ED3">
        <w:rPr>
          <w:rFonts w:eastAsia="Times New Roman" w:cs="Calibri"/>
          <w:b/>
          <w:bCs/>
          <w:color w:val="000000"/>
          <w:u w:val="single"/>
        </w:rPr>
        <w:t xml:space="preserve"> as with Baudrillard's decidedly Orwellian prognosis </w:t>
      </w:r>
      <w:r w:rsidRPr="00CC7ED3">
        <w:rPr>
          <w:rFonts w:eastAsia="Times New Roman" w:cs="Calibri"/>
          <w:b/>
          <w:bCs/>
          <w:color w:val="000000"/>
          <w:u w:val="single"/>
          <w:shd w:val="clear" w:color="auto" w:fill="FFFF00"/>
        </w:rPr>
        <w:t>that</w:t>
      </w:r>
      <w:r w:rsidRPr="00CC7ED3">
        <w:rPr>
          <w:rFonts w:eastAsia="Times New Roman" w:cs="Calibri"/>
          <w:b/>
          <w:bCs/>
          <w:color w:val="000000"/>
          <w:u w:val="single"/>
        </w:rPr>
        <w:t xml:space="preserve"> </w:t>
      </w:r>
      <w:r w:rsidRPr="00CC7ED3">
        <w:rPr>
          <w:rFonts w:eastAsia="Times New Roman" w:cs="Calibri"/>
          <w:b/>
          <w:bCs/>
          <w:color w:val="000000"/>
          <w:u w:val="single"/>
          <w:shd w:val="clear" w:color="auto" w:fill="FFFF00"/>
        </w:rPr>
        <w:t>this puts the truth forever beyond reach</w:t>
      </w:r>
      <w:r w:rsidRPr="00CC7ED3">
        <w:rPr>
          <w:rFonts w:eastAsia="Times New Roman" w:cs="Calibri"/>
          <w:b/>
          <w:bCs/>
          <w:color w:val="000000"/>
          <w:u w:val="single"/>
        </w:rPr>
        <w:t xml:space="preserve">, thus </w:t>
      </w:r>
      <w:r w:rsidRPr="00CC7ED3">
        <w:rPr>
          <w:rFonts w:eastAsia="Times New Roman" w:cs="Calibri"/>
          <w:b/>
          <w:bCs/>
          <w:color w:val="000000"/>
          <w:u w:val="single"/>
          <w:shd w:val="clear" w:color="auto" w:fill="FFFF00"/>
        </w:rPr>
        <w:t>heralding</w:t>
      </w:r>
      <w:r w:rsidRPr="00CC7ED3">
        <w:rPr>
          <w:rFonts w:eastAsia="Times New Roman" w:cs="Calibri"/>
          <w:b/>
          <w:bCs/>
          <w:color w:val="000000"/>
          <w:u w:val="single"/>
        </w:rPr>
        <w:t xml:space="preserve"> an age of out-and-out </w:t>
      </w:r>
      <w:r w:rsidRPr="00CC7ED3">
        <w:rPr>
          <w:rFonts w:eastAsia="Times New Roman" w:cs="Calibri"/>
          <w:b/>
          <w:bCs/>
          <w:color w:val="000000"/>
          <w:u w:val="single"/>
          <w:shd w:val="clear" w:color="auto" w:fill="FFFF00"/>
        </w:rPr>
        <w:t>'hyperreality'</w:t>
      </w:r>
      <w:r w:rsidRPr="00CC7ED3">
        <w:rPr>
          <w:rFonts w:eastAsia="Times New Roman" w:cs="Calibri"/>
          <w:b/>
          <w:bCs/>
          <w:color w:val="000000"/>
          <w:u w:val="single"/>
        </w:rPr>
        <w:t>.</w:t>
      </w:r>
      <w:r w:rsidRPr="00CC7ED3">
        <w:rPr>
          <w:rFonts w:eastAsia="Times New Roman" w:cs="Calibri"/>
          <w:color w:val="000000"/>
          <w:sz w:val="16"/>
          <w:szCs w:val="16"/>
        </w:rPr>
        <w:t xml:space="preserve"> For </w:t>
      </w:r>
      <w:r w:rsidRPr="00CC7ED3">
        <w:rPr>
          <w:rFonts w:eastAsia="Times New Roman" w:cs="Calibri"/>
          <w:b/>
          <w:bCs/>
          <w:color w:val="000000"/>
          <w:u w:val="single"/>
          <w:shd w:val="clear" w:color="auto" w:fill="FFFF00"/>
        </w:rPr>
        <w:t>one can still apply other criteria of truth and falsehood,</w:t>
      </w:r>
      <w:r w:rsidRPr="00CC7ED3">
        <w:rPr>
          <w:rFonts w:eastAsia="Times New Roman" w:cs="Calibri"/>
          <w:b/>
          <w:bCs/>
          <w:color w:val="000000"/>
          <w:u w:val="single"/>
        </w:rPr>
        <w:t xml:space="preserve"> </w:t>
      </w:r>
      <w:r w:rsidRPr="00CC7ED3">
        <w:rPr>
          <w:rFonts w:eastAsia="Times New Roman" w:cs="Calibri"/>
          <w:b/>
          <w:bCs/>
          <w:color w:val="000000"/>
          <w:u w:val="single"/>
          <w:shd w:val="clear" w:color="auto" w:fill="FFFF00"/>
        </w:rPr>
        <w:t>among</w:t>
      </w:r>
      <w:r w:rsidRPr="00CC7ED3">
        <w:rPr>
          <w:rFonts w:eastAsia="Times New Roman" w:cs="Calibri"/>
          <w:b/>
          <w:bCs/>
          <w:color w:val="000000"/>
          <w:u w:val="single"/>
        </w:rPr>
        <w:t xml:space="preserve"> them a fairly basic </w:t>
      </w:r>
      <w:r w:rsidRPr="00CC7ED3">
        <w:rPr>
          <w:rFonts w:eastAsia="Times New Roman" w:cs="Calibri"/>
          <w:b/>
          <w:bCs/>
          <w:color w:val="000000"/>
          <w:u w:val="single"/>
          <w:shd w:val="clear" w:color="auto" w:fill="FFFF00"/>
        </w:rPr>
        <w:t>coherence-theory</w:t>
      </w:r>
      <w:r w:rsidRPr="00CC7ED3">
        <w:rPr>
          <w:rFonts w:eastAsia="Times New Roman" w:cs="Calibri"/>
          <w:b/>
          <w:bCs/>
          <w:color w:val="000000"/>
          <w:u w:val="single"/>
        </w:rPr>
        <w:t xml:space="preserve"> </w:t>
      </w:r>
      <w:r w:rsidRPr="00CC7ED3">
        <w:rPr>
          <w:rFonts w:eastAsia="Times New Roman" w:cs="Calibri"/>
          <w:b/>
          <w:bCs/>
          <w:color w:val="000000"/>
          <w:u w:val="single"/>
          <w:shd w:val="clear" w:color="auto" w:fill="FFFF00"/>
        </w:rPr>
        <w:t>that would point out</w:t>
      </w:r>
      <w:r w:rsidRPr="00CC7ED3">
        <w:rPr>
          <w:rFonts w:eastAsia="Times New Roman" w:cs="Calibri"/>
          <w:b/>
          <w:bCs/>
          <w:color w:val="000000"/>
          <w:u w:val="single"/>
        </w:rPr>
        <w:t xml:space="preserve"> </w:t>
      </w:r>
      <w:r w:rsidRPr="00CC7ED3">
        <w:rPr>
          <w:rFonts w:eastAsia="Times New Roman" w:cs="Calibri"/>
          <w:color w:val="000000"/>
          <w:sz w:val="16"/>
          <w:szCs w:val="16"/>
        </w:rPr>
        <w:t>the</w:t>
      </w:r>
      <w:r w:rsidRPr="00CC7ED3">
        <w:rPr>
          <w:rFonts w:eastAsia="Times New Roman" w:cs="Calibri"/>
          <w:b/>
          <w:bCs/>
          <w:color w:val="000000"/>
          <w:u w:val="single"/>
        </w:rPr>
        <w:t xml:space="preserve"> various </w:t>
      </w:r>
      <w:r w:rsidRPr="00CC7ED3">
        <w:rPr>
          <w:rFonts w:eastAsia="Times New Roman" w:cs="Calibri"/>
          <w:b/>
          <w:bCs/>
          <w:color w:val="000000"/>
          <w:u w:val="single"/>
          <w:shd w:val="clear" w:color="auto" w:fill="FFFF00"/>
        </w:rPr>
        <w:t>lapses, inconsistencies</w:t>
      </w:r>
      <w:r w:rsidRPr="00CC7ED3">
        <w:rPr>
          <w:rFonts w:eastAsia="Times New Roman" w:cs="Calibri"/>
          <w:b/>
          <w:bCs/>
          <w:color w:val="000000"/>
          <w:u w:val="single"/>
        </w:rPr>
        <w:t xml:space="preserve">, non-sequiturs, downright </w:t>
      </w:r>
      <w:r w:rsidRPr="00CC7ED3">
        <w:rPr>
          <w:rFonts w:eastAsia="Times New Roman" w:cs="Calibri"/>
          <w:b/>
          <w:bCs/>
          <w:color w:val="000000"/>
          <w:u w:val="single"/>
          <w:shd w:val="clear" w:color="auto" w:fill="FFFF00"/>
        </w:rPr>
        <w:t>contradictions and so forth</w:t>
      </w:r>
      <w:r w:rsidRPr="00CC7ED3">
        <w:rPr>
          <w:rFonts w:eastAsia="Times New Roman" w:cs="Calibri"/>
          <w:b/>
          <w:bCs/>
          <w:color w:val="000000"/>
          <w:u w:val="single"/>
        </w:rPr>
        <w:t xml:space="preserve"> </w:t>
      </w:r>
      <w:r w:rsidRPr="00CC7ED3">
        <w:rPr>
          <w:rFonts w:eastAsia="Times New Roman" w:cs="Calibri"/>
          <w:color w:val="000000"/>
          <w:sz w:val="16"/>
          <w:szCs w:val="16"/>
        </w:rPr>
        <w:t xml:space="preserve">which suffice to undermine the official version of events. (Margaret </w:t>
      </w:r>
      <w:r w:rsidRPr="00CC7ED3">
        <w:rPr>
          <w:rFonts w:eastAsia="Times New Roman" w:cs="Calibri"/>
          <w:b/>
          <w:bCs/>
          <w:color w:val="000000"/>
          <w:u w:val="single"/>
        </w:rPr>
        <w:t>Thatcher's</w:t>
      </w:r>
      <w:r w:rsidRPr="00CC7ED3">
        <w:rPr>
          <w:rFonts w:eastAsia="Times New Roman" w:cs="Calibri"/>
          <w:color w:val="000000"/>
          <w:sz w:val="16"/>
          <w:szCs w:val="16"/>
        </w:rPr>
        <w:t xml:space="preserve"> various </w:t>
      </w:r>
      <w:r w:rsidRPr="00CC7ED3">
        <w:rPr>
          <w:rFonts w:eastAsia="Times New Roman" w:cs="Calibri"/>
          <w:b/>
          <w:bCs/>
          <w:color w:val="000000"/>
          <w:u w:val="single"/>
        </w:rPr>
        <w:t xml:space="preserve">statements on the Malvinas conflict </w:t>
      </w:r>
      <w:r w:rsidRPr="00CC7ED3">
        <w:rPr>
          <w:rFonts w:eastAsia="Times New Roman" w:cs="Calibri"/>
          <w:color w:val="000000"/>
          <w:sz w:val="16"/>
          <w:szCs w:val="16"/>
        </w:rPr>
        <w:t xml:space="preserve">- especially the sinking of the Genera! Beigrano - would provide a good example here,)29 </w:t>
      </w:r>
      <w:r w:rsidRPr="00CC7ED3">
        <w:rPr>
          <w:rFonts w:eastAsia="Times New Roman" w:cs="Calibri"/>
          <w:b/>
          <w:bCs/>
          <w:color w:val="000000"/>
          <w:u w:val="single"/>
        </w:rPr>
        <w:t>It may be argued that the truth-conditions will vary from one specific context to another: that such episodes involve very different criteria</w:t>
      </w:r>
      <w:r w:rsidRPr="00CC7ED3">
        <w:rPr>
          <w:rFonts w:eastAsia="Times New Roman" w:cs="Calibri"/>
          <w:color w:val="000000"/>
          <w:sz w:val="16"/>
          <w:szCs w:val="16"/>
        </w:rPr>
        <w:t xml:space="preserve"> according to the kinds of evidence available; and therefore that it is no use expecting any form of generalised theory to establish the facts of this or that case. </w:t>
      </w:r>
      <w:r w:rsidRPr="00CC7ED3">
        <w:rPr>
          <w:rFonts w:eastAsia="Times New Roman" w:cs="Calibri"/>
          <w:b/>
          <w:bCs/>
          <w:color w:val="000000"/>
          <w:u w:val="single"/>
        </w:rPr>
        <w:t xml:space="preserve">But this ignores the extent to which theories (and </w:t>
      </w:r>
      <w:r w:rsidRPr="00CC7ED3">
        <w:rPr>
          <w:rFonts w:eastAsia="Times New Roman" w:cs="Calibri"/>
          <w:b/>
          <w:bCs/>
          <w:color w:val="000000"/>
          <w:u w:val="single"/>
          <w:shd w:val="clear" w:color="auto" w:fill="FFFF00"/>
        </w:rPr>
        <w:t>truth-claims) inform our every act of rational appraisal, from 'commonsense' decisions of a day-to-day practical kind to the most advanced levels of speculative thought</w:t>
      </w:r>
      <w:r w:rsidRPr="00CC7ED3">
        <w:rPr>
          <w:rFonts w:eastAsia="Times New Roman" w:cs="Calibri"/>
          <w:color w:val="000000"/>
          <w:sz w:val="16"/>
          <w:szCs w:val="16"/>
        </w:rPr>
        <w:t xml:space="preserve">. And it </w:t>
      </w:r>
      <w:r w:rsidRPr="00CC7ED3">
        <w:rPr>
          <w:rFonts w:eastAsia="Times New Roman" w:cs="Calibri"/>
          <w:b/>
          <w:bCs/>
          <w:color w:val="000000"/>
          <w:u w:val="single"/>
        </w:rPr>
        <w:t xml:space="preserve">also ignores the main lesson to be learnt from </w:t>
      </w:r>
      <w:r w:rsidRPr="00CC7ED3">
        <w:rPr>
          <w:rFonts w:eastAsia="Times New Roman" w:cs="Calibri"/>
          <w:b/>
          <w:bCs/>
          <w:color w:val="000000"/>
          <w:u w:val="single"/>
          <w:shd w:val="clear" w:color="auto" w:fill="FFFF00"/>
        </w:rPr>
        <w:t>Baudrillard's</w:t>
      </w:r>
      <w:r w:rsidRPr="00CC7ED3">
        <w:rPr>
          <w:rFonts w:eastAsia="Times New Roman" w:cs="Calibri"/>
          <w:b/>
          <w:bCs/>
          <w:color w:val="000000"/>
          <w:u w:val="single"/>
        </w:rPr>
        <w:t xml:space="preserve"> </w:t>
      </w:r>
      <w:r w:rsidRPr="00CC7ED3">
        <w:rPr>
          <w:rFonts w:eastAsia="Times New Roman" w:cs="Calibri"/>
          <w:b/>
          <w:bCs/>
          <w:color w:val="000000"/>
          <w:u w:val="single"/>
          <w:shd w:val="clear" w:color="auto" w:fill="FFFF00"/>
        </w:rPr>
        <w:t>texts</w:t>
      </w:r>
      <w:r w:rsidRPr="00CC7ED3">
        <w:rPr>
          <w:rFonts w:eastAsia="Times New Roman" w:cs="Calibri"/>
          <w:b/>
          <w:bCs/>
          <w:color w:val="000000"/>
          <w:u w:val="single"/>
        </w:rPr>
        <w:t xml:space="preserve">: that any politics which goes along with the current postmodernist drift </w:t>
      </w:r>
      <w:r w:rsidRPr="00CC7ED3">
        <w:rPr>
          <w:rFonts w:eastAsia="Times New Roman" w:cs="Calibri"/>
          <w:b/>
          <w:bCs/>
          <w:color w:val="000000"/>
          <w:u w:val="single"/>
          <w:shd w:val="clear" w:color="auto" w:fill="FFFF00"/>
        </w:rPr>
        <w:t>will end up</w:t>
      </w:r>
      <w:r w:rsidRPr="00CC7ED3">
        <w:rPr>
          <w:rFonts w:eastAsia="Times New Roman" w:cs="Calibri"/>
          <w:b/>
          <w:bCs/>
          <w:color w:val="000000"/>
          <w:u w:val="single"/>
        </w:rPr>
        <w:t xml:space="preserve"> by effectively endorsing and </w:t>
      </w:r>
      <w:r w:rsidRPr="00CC7ED3">
        <w:rPr>
          <w:rFonts w:eastAsia="Times New Roman" w:cs="Calibri"/>
          <w:b/>
          <w:bCs/>
          <w:color w:val="000000"/>
          <w:u w:val="single"/>
          <w:shd w:val="clear" w:color="auto" w:fill="FFFF00"/>
        </w:rPr>
        <w:t>promoting the work of ideological mystification</w:t>
      </w:r>
      <w:r w:rsidRPr="00CC7ED3">
        <w:rPr>
          <w:rFonts w:eastAsia="Times New Roman" w:cs="Calibri"/>
          <w:color w:val="000000"/>
          <w:sz w:val="16"/>
          <w:szCs w:val="16"/>
        </w:rPr>
        <w:t>.</w:t>
      </w:r>
    </w:p>
    <w:p w14:paraId="10AEA423" w14:textId="77777777" w:rsidR="00F80F43" w:rsidRPr="00B55AD5" w:rsidRDefault="00F80F43" w:rsidP="00F80F43"/>
    <w:p w14:paraId="16DB9148" w14:textId="77777777" w:rsidR="00F80F43" w:rsidRDefault="00F80F43" w:rsidP="00F80F43">
      <w:pPr>
        <w:pStyle w:val="Heading4"/>
      </w:pPr>
      <w:r>
        <w:t xml:space="preserve">Resisting status quo modes of commercial military spaceflight are in line with </w:t>
      </w:r>
      <w:r>
        <w:rPr>
          <w:u w:val="single"/>
        </w:rPr>
        <w:t>global</w:t>
      </w:r>
      <w:r>
        <w:t xml:space="preserve"> anti-colonial movements toward </w:t>
      </w:r>
      <w:r>
        <w:rPr>
          <w:u w:val="single"/>
        </w:rPr>
        <w:t>self-determination</w:t>
      </w:r>
      <w:r>
        <w:t>.</w:t>
      </w:r>
    </w:p>
    <w:p w14:paraId="00614456" w14:textId="77777777" w:rsidR="00F80F43" w:rsidRDefault="00F80F43" w:rsidP="00F80F43">
      <w:pPr>
        <w:rPr>
          <w:b/>
          <w:sz w:val="26"/>
          <w:szCs w:val="26"/>
        </w:rPr>
      </w:pPr>
      <w:r>
        <w:rPr>
          <w:b/>
          <w:sz w:val="26"/>
          <w:szCs w:val="26"/>
        </w:rPr>
        <w:t>Durrani, 19</w:t>
      </w:r>
    </w:p>
    <w:p w14:paraId="2E874E2B" w14:textId="77777777" w:rsidR="00F80F43" w:rsidRDefault="00F80F43" w:rsidP="00F80F43">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17CE8092" w14:textId="77777777" w:rsidR="00F80F43" w:rsidRPr="00AC7C7F" w:rsidRDefault="00F80F43" w:rsidP="00F80F43">
      <w:pPr>
        <w:rPr>
          <w:rStyle w:val="Emphasis"/>
        </w:rPr>
      </w:pPr>
      <w:r>
        <w:rPr>
          <w:sz w:val="16"/>
          <w:szCs w:val="16"/>
        </w:rPr>
        <w:t xml:space="preserve">In </w:t>
      </w:r>
      <w:r>
        <w:rPr>
          <w:b/>
          <w:highlight w:val="green"/>
          <w:u w:val="single"/>
        </w:rPr>
        <w:t>2017</w:t>
      </w:r>
      <w:r>
        <w:rPr>
          <w:sz w:val="16"/>
          <w:szCs w:val="16"/>
        </w:rPr>
        <w:t xml:space="preserve">, </w:t>
      </w:r>
      <w:r>
        <w:rPr>
          <w:b/>
          <w:highlight w:val="green"/>
          <w:u w:val="single"/>
        </w:rPr>
        <w:t>protesters</w:t>
      </w:r>
      <w:r>
        <w:rPr>
          <w:sz w:val="16"/>
          <w:szCs w:val="16"/>
        </w:rPr>
        <w:t xml:space="preserve"> occupied the Guiana Space Centre </w:t>
      </w:r>
      <w:r>
        <w:rPr>
          <w:b/>
          <w:highlight w:val="green"/>
          <w:u w:val="single"/>
        </w:rPr>
        <w:t>in</w:t>
      </w:r>
      <w:r>
        <w:rPr>
          <w:sz w:val="16"/>
          <w:szCs w:val="16"/>
        </w:rPr>
        <w:t xml:space="preserve"> </w:t>
      </w:r>
      <w:r>
        <w:rPr>
          <w:b/>
          <w:highlight w:val="green"/>
          <w:u w:val="single"/>
        </w:rPr>
        <w:t>Kouru</w:t>
      </w:r>
      <w:r>
        <w:rPr>
          <w:sz w:val="16"/>
          <w:szCs w:val="16"/>
        </w:rPr>
        <w:t xml:space="preserve">, French Guiana, </w:t>
      </w:r>
      <w:r>
        <w:rPr>
          <w:b/>
          <w:highlight w:val="green"/>
          <w:u w:val="single"/>
        </w:rPr>
        <w:t>shutting down half the world’s space launches</w:t>
      </w:r>
      <w:r>
        <w:rPr>
          <w:sz w:val="16"/>
          <w:szCs w:val="16"/>
        </w:rPr>
        <w:t xml:space="preserve"> </w:t>
      </w:r>
      <w:r>
        <w:rPr>
          <w:b/>
          <w:highlight w:val="green"/>
          <w:u w:val="single"/>
        </w:rPr>
        <w:t>for</w:t>
      </w:r>
      <w:r>
        <w:rPr>
          <w:sz w:val="16"/>
          <w:szCs w:val="16"/>
        </w:rPr>
        <w:t xml:space="preserve"> nearly </w:t>
      </w:r>
      <w:r>
        <w:rPr>
          <w:b/>
          <w:highlight w:val="green"/>
          <w:u w:val="single"/>
        </w:rPr>
        <w:t>the entire</w:t>
      </w:r>
      <w:r>
        <w:rPr>
          <w:b/>
          <w:u w:val="single"/>
        </w:rPr>
        <w:t xml:space="preserve"> month of </w:t>
      </w:r>
      <w:r>
        <w:rPr>
          <w:b/>
          <w:highlight w:val="gree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Pr>
          <w:rFonts w:eastAsia="Calibri" w:cs="Calibri"/>
          <w:b/>
          <w:highlight w:val="green"/>
          <w:u w:val="single"/>
        </w:rPr>
        <w:t>Occupying the</w:t>
      </w:r>
      <w:r>
        <w:rPr>
          <w:sz w:val="16"/>
          <w:szCs w:val="16"/>
        </w:rPr>
        <w:t xml:space="preserve"> center, the “</w:t>
      </w:r>
      <w:r>
        <w:rPr>
          <w:rFonts w:eastAsia="Calibri" w:cs="Calibri"/>
          <w:b/>
          <w:highlight w:val="green"/>
          <w:u w:val="single"/>
        </w:rPr>
        <w:t>second-busiest</w:t>
      </w:r>
      <w:r>
        <w:rPr>
          <w:sz w:val="16"/>
          <w:szCs w:val="16"/>
        </w:rPr>
        <w:t xml:space="preserve"> </w:t>
      </w:r>
      <w:r>
        <w:rPr>
          <w:rFonts w:eastAsia="Calibri" w:cs="Calibri"/>
          <w:b/>
          <w:highlight w:val="green"/>
          <w:u w:val="single"/>
        </w:rPr>
        <w:t>spaceport in the world</w:t>
      </w:r>
      <w:r>
        <w:rPr>
          <w:sz w:val="16"/>
          <w:szCs w:val="16"/>
        </w:rPr>
        <w:t xml:space="preserve"> after Cape Canaveral,” </w:t>
      </w:r>
      <w:r>
        <w:rPr>
          <w:rFonts w:eastAsia="Calibri" w:cs="Calibri"/>
          <w:b/>
          <w:highlight w:val="green"/>
          <w:u w:val="single"/>
        </w:rPr>
        <w:t>was a powerful way for</w:t>
      </w:r>
      <w:r>
        <w:rPr>
          <w:rFonts w:eastAsia="Calibri" w:cs="Calibri"/>
          <w:b/>
          <w:u w:val="single"/>
        </w:rPr>
        <w:t xml:space="preserve"> the </w:t>
      </w:r>
      <w:r>
        <w:rPr>
          <w:rFonts w:eastAsia="Calibri" w:cs="Calibri"/>
          <w:b/>
          <w:highlight w:val="green"/>
          <w:u w:val="single"/>
        </w:rPr>
        <w:t>protesters to command</w:t>
      </w:r>
      <w:r>
        <w:rPr>
          <w:sz w:val="16"/>
          <w:szCs w:val="16"/>
        </w:rPr>
        <w:t xml:space="preserve"> the </w:t>
      </w:r>
      <w:r>
        <w:rPr>
          <w:rFonts w:eastAsia="Calibri" w:cs="Calibri"/>
          <w:b/>
          <w:highlight w:val="green"/>
          <w:u w:val="single"/>
        </w:rPr>
        <w:t>attention</w:t>
      </w:r>
      <w:r>
        <w:rPr>
          <w:sz w:val="16"/>
          <w:szCs w:val="16"/>
        </w:rPr>
        <w:t xml:space="preserve"> of the mother country. </w:t>
      </w:r>
      <w:r>
        <w:rPr>
          <w:rFonts w:eastAsia="Calibri" w:cs="Calibri"/>
          <w:b/>
          <w:highlight w:val="green"/>
          <w:u w:val="single"/>
        </w:rPr>
        <w:t>They pressed on</w:t>
      </w:r>
      <w:r>
        <w:rPr>
          <w:sz w:val="16"/>
          <w:szCs w:val="16"/>
        </w:rPr>
        <w:t xml:space="preserve"> a vulnerability—French, European, and </w:t>
      </w:r>
      <w:r>
        <w:rPr>
          <w:rFonts w:eastAsia="Calibri" w:cs="Calibri"/>
          <w:b/>
          <w:highlight w:val="green"/>
          <w:u w:val="single"/>
        </w:rPr>
        <w:t>global</w:t>
      </w:r>
      <w:r>
        <w:rPr>
          <w:rFonts w:eastAsia="Calibri" w:cs="Calibri"/>
          <w:b/>
          <w:u w:val="single"/>
        </w:rPr>
        <w:t xml:space="preserve"> </w:t>
      </w:r>
      <w:r>
        <w:rPr>
          <w:rFonts w:eastAsia="Calibri" w:cs="Calibri"/>
          <w:b/>
          <w:highlight w:val="green"/>
          <w:u w:val="single"/>
        </w:rPr>
        <w:t>dependence on the center</w:t>
      </w:r>
      <w:r>
        <w:rPr>
          <w:sz w:val="16"/>
          <w:szCs w:val="16"/>
        </w:rPr>
        <w:t xml:space="preserve">—in order </w:t>
      </w:r>
      <w:r>
        <w:rPr>
          <w:rFonts w:eastAsia="Calibri" w:cs="Calibri"/>
          <w:b/>
          <w:highlight w:val="green"/>
          <w:u w:val="single"/>
        </w:rPr>
        <w:t>to make visible</w:t>
      </w:r>
      <w:r>
        <w:rPr>
          <w:sz w:val="16"/>
          <w:szCs w:val="16"/>
        </w:rPr>
        <w:t xml:space="preserve"> their </w:t>
      </w:r>
      <w:r>
        <w:rPr>
          <w:rFonts w:eastAsia="Calibri" w:cs="Calibri"/>
          <w:b/>
          <w:highlight w:val="gree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Pr>
          <w:rFonts w:eastAsia="Calibri" w:cs="Calibri"/>
          <w:b/>
          <w:highlight w:val="green"/>
          <w:u w:val="single"/>
        </w:rPr>
        <w:t>land rights of</w:t>
      </w:r>
      <w:r>
        <w:rPr>
          <w:rFonts w:eastAsia="Calibri" w:cs="Calibri"/>
          <w:b/>
          <w:u w:val="single"/>
        </w:rPr>
        <w:t xml:space="preserve"> </w:t>
      </w:r>
      <w:r>
        <w:rPr>
          <w:sz w:val="16"/>
          <w:szCs w:val="16"/>
        </w:rPr>
        <w:t xml:space="preserve">the </w:t>
      </w:r>
      <w:r>
        <w:rPr>
          <w:rFonts w:eastAsia="Calibri" w:cs="Calibri"/>
          <w:b/>
          <w:highlight w:val="green"/>
          <w:u w:val="single"/>
        </w:rPr>
        <w:t>quilombola, indigenous black</w:t>
      </w:r>
      <w:r>
        <w:rPr>
          <w:sz w:val="16"/>
          <w:szCs w:val="16"/>
        </w:rPr>
        <w:t xml:space="preserve">, </w:t>
      </w:r>
      <w:r>
        <w:rPr>
          <w:rFonts w:eastAsia="Calibri" w:cs="Calibri"/>
          <w:b/>
          <w:highlight w:val="gree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Pr>
          <w:rFonts w:eastAsia="Calibri" w:cs="Calibri"/>
          <w:b/>
          <w:highlight w:val="green"/>
          <w:u w:val="single"/>
        </w:rPr>
        <w:t>promising</w:t>
      </w:r>
      <w:r>
        <w:rPr>
          <w:rFonts w:eastAsia="Calibri" w:cs="Calibri"/>
          <w:b/>
          <w:u w:val="single"/>
        </w:rPr>
        <w:t xml:space="preserve"> </w:t>
      </w:r>
      <w:r>
        <w:rPr>
          <w:rFonts w:eastAsia="Calibri" w:cs="Calibri"/>
          <w:b/>
          <w:highlight w:val="gree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Pr>
          <w:rFonts w:eastAsia="Calibri" w:cs="Calibri"/>
          <w:b/>
          <w:highlight w:val="green"/>
          <w:u w:val="single"/>
        </w:rPr>
        <w:t>nationalism</w:t>
      </w:r>
      <w:r>
        <w:rPr>
          <w:rFonts w:eastAsia="Calibri" w:cs="Calibri"/>
          <w:b/>
          <w:u w:val="single"/>
        </w:rPr>
        <w:t>, and self-determination</w:t>
      </w:r>
      <w:r>
        <w:rPr>
          <w:sz w:val="16"/>
          <w:szCs w:val="16"/>
        </w:rPr>
        <w:t xml:space="preserve"> </w:t>
      </w:r>
      <w:r>
        <w:rPr>
          <w:b/>
          <w:highlight w:val="green"/>
          <w:u w:val="single"/>
        </w:rPr>
        <w:t xml:space="preserve">in </w:t>
      </w:r>
      <w:r>
        <w:rPr>
          <w:rFonts w:eastAsia="Calibri" w:cs="Calibri"/>
          <w:b/>
          <w:highlight w:val="green"/>
          <w:u w:val="single"/>
        </w:rPr>
        <w:t>India</w:t>
      </w:r>
      <w:r>
        <w:rPr>
          <w:b/>
          <w:highlight w:val="green"/>
          <w:u w:val="single"/>
        </w:rPr>
        <w:t xml:space="preserve"> and </w:t>
      </w:r>
      <w:r>
        <w:rPr>
          <w:rFonts w:eastAsia="Calibri" w:cs="Calibri"/>
          <w:b/>
          <w:highlight w:val="green"/>
          <w:u w:val="single"/>
        </w:rPr>
        <w:t>Kenya</w:t>
      </w:r>
      <w:r>
        <w:rPr>
          <w:sz w:val="16"/>
          <w:szCs w:val="16"/>
        </w:rPr>
        <w:t xml:space="preserve">. Recently, </w:t>
      </w:r>
      <w:r>
        <w:rPr>
          <w:b/>
          <w:highlight w:val="green"/>
          <w:u w:val="single"/>
        </w:rPr>
        <w:t xml:space="preserve">protesters in </w:t>
      </w:r>
      <w:r>
        <w:rPr>
          <w:rFonts w:eastAsia="Calibri" w:cs="Calibri"/>
          <w:b/>
          <w:highlight w:val="green"/>
          <w:u w:val="single"/>
        </w:rPr>
        <w:t>Hawaii</w:t>
      </w:r>
      <w:r>
        <w:rPr>
          <w:sz w:val="16"/>
          <w:szCs w:val="16"/>
        </w:rPr>
        <w:t xml:space="preserve"> have </w:t>
      </w:r>
      <w:r>
        <w:rPr>
          <w:b/>
          <w:highlight w:val="green"/>
          <w:u w:val="single"/>
        </w:rPr>
        <w:t>attempted to prevent</w:t>
      </w:r>
      <w:r>
        <w:rPr>
          <w:sz w:val="16"/>
          <w:szCs w:val="16"/>
        </w:rPr>
        <w:t xml:space="preserve"> the </w:t>
      </w:r>
      <w:r>
        <w:rPr>
          <w:b/>
          <w:highlight w:val="gree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Pr>
          <w:rFonts w:eastAsia="Calibri" w:cs="Calibri"/>
          <w:b/>
          <w:highlight w:val="gree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Pr>
          <w:b/>
          <w:highlight w:val="green"/>
          <w:u w:val="single"/>
        </w:rPr>
        <w:t>The</w:t>
      </w:r>
      <w:r>
        <w:rPr>
          <w:b/>
          <w:u w:val="single"/>
        </w:rPr>
        <w:t xml:space="preserve"> US </w:t>
      </w:r>
      <w:r>
        <w:rPr>
          <w:b/>
          <w:highlight w:val="green"/>
          <w:u w:val="single"/>
        </w:rPr>
        <w:t>Department of Interior’s</w:t>
      </w:r>
      <w:r>
        <w:rPr>
          <w:sz w:val="16"/>
          <w:szCs w:val="16"/>
        </w:rPr>
        <w:t xml:space="preserve"> long </w:t>
      </w:r>
      <w:r>
        <w:rPr>
          <w:b/>
          <w:highlight w:val="gree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Pr>
          <w:rFonts w:eastAsia="Calibri" w:cs="Calibri"/>
          <w:b/>
          <w:highlight w:val="green"/>
          <w:u w:val="single"/>
        </w:rPr>
        <w:t>satellites to survey resources on indigenous lands</w:t>
      </w:r>
      <w:r>
        <w:rPr>
          <w:sz w:val="16"/>
          <w:szCs w:val="16"/>
        </w:rPr>
        <w:t xml:space="preserve"> in the United States and abroad. Moreover, the massive </w:t>
      </w:r>
      <w:r>
        <w:rPr>
          <w:b/>
          <w:highlight w:val="green"/>
          <w:u w:val="single"/>
        </w:rPr>
        <w:t>technological feats of spaceflight</w:t>
      </w:r>
      <w:r>
        <w:rPr>
          <w:sz w:val="16"/>
          <w:szCs w:val="16"/>
          <w:highlight w:val="green"/>
        </w:rPr>
        <w:t xml:space="preserve"> </w:t>
      </w:r>
      <w:r>
        <w:rPr>
          <w:b/>
          <w:highlight w:val="green"/>
          <w:u w:val="single"/>
        </w:rPr>
        <w:t>rely on</w:t>
      </w:r>
      <w:r>
        <w:rPr>
          <w:sz w:val="16"/>
          <w:szCs w:val="16"/>
          <w:highlight w:val="green"/>
        </w:rPr>
        <w:t xml:space="preserve"> </w:t>
      </w:r>
      <w:r>
        <w:rPr>
          <w:rFonts w:eastAsia="Calibri" w:cs="Calibri"/>
          <w:b/>
          <w:highlight w:val="gree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sidRPr="007F092C">
        <w:rPr>
          <w:rFonts w:eastAsia="Calibri" w:cs="Calibri"/>
          <w:b/>
          <w:u w:val="single"/>
        </w:rPr>
        <w:t>amid</w:t>
      </w:r>
      <w:r w:rsidRPr="007F092C">
        <w:rPr>
          <w:sz w:val="16"/>
          <w:szCs w:val="16"/>
        </w:rPr>
        <w:t xml:space="preserve"> the advent of aerial technology and </w:t>
      </w:r>
      <w:r w:rsidRPr="007F092C">
        <w:rPr>
          <w:rFonts w:eastAsia="Calibri" w:cs="Calibri"/>
          <w:b/>
          <w:u w:val="single"/>
        </w:rPr>
        <w:t>the Space Age</w:t>
      </w:r>
      <w:r w:rsidRPr="007F092C">
        <w:rPr>
          <w:b/>
          <w:u w:val="single"/>
        </w:rPr>
        <w:t xml:space="preserve">, the US military-industrial complex funded </w:t>
      </w:r>
      <w:r w:rsidRPr="007F092C">
        <w:rPr>
          <w:rFonts w:eastAsia="Calibri" w:cs="Calibri"/>
          <w:b/>
          <w:u w:val="single"/>
        </w:rPr>
        <w:t>mining projects throughout the Caribbean</w:t>
      </w:r>
      <w:r w:rsidRPr="007F092C">
        <w:rPr>
          <w:sz w:val="16"/>
          <w:szCs w:val="16"/>
        </w:rPr>
        <w:t xml:space="preserve">, </w:t>
      </w:r>
      <w:r w:rsidRPr="007F092C">
        <w:rPr>
          <w:b/>
          <w:u w:val="single"/>
        </w:rPr>
        <w:t>extracting bauxite</w:t>
      </w:r>
      <w:r w:rsidRPr="007F092C">
        <w:rPr>
          <w:sz w:val="16"/>
          <w:szCs w:val="16"/>
        </w:rPr>
        <w:t xml:space="preserve"> (aluminum) with which </w:t>
      </w:r>
      <w:r w:rsidRPr="007F092C">
        <w:rPr>
          <w:b/>
          <w:u w:val="single"/>
        </w:rPr>
        <w:t>to construct US aerospace vehicles</w:t>
      </w:r>
      <w:r w:rsidRPr="007F092C">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sidRPr="007F092C">
        <w:rPr>
          <w:b/>
          <w:u w:val="single"/>
        </w:rPr>
        <w:t>Spaceflight</w:t>
      </w:r>
      <w:r w:rsidRPr="007F092C">
        <w:rPr>
          <w:sz w:val="16"/>
          <w:szCs w:val="16"/>
        </w:rPr>
        <w:t xml:space="preserve"> almost </w:t>
      </w:r>
      <w:r w:rsidRPr="007F092C">
        <w:rPr>
          <w:b/>
          <w:u w:val="single"/>
        </w:rPr>
        <w:t>invariably involves activities that directly subjugate marginalized peoples</w:t>
      </w:r>
      <w:r w:rsidRPr="007F092C">
        <w:rPr>
          <w:sz w:val="16"/>
          <w:szCs w:val="16"/>
        </w:rPr>
        <w:t xml:space="preserve">. </w:t>
      </w:r>
      <w:r w:rsidRPr="007F092C">
        <w:rPr>
          <w:rFonts w:eastAsia="Calibri" w:cs="Calibri"/>
          <w:b/>
          <w:u w:val="single"/>
        </w:rPr>
        <w:t>Space provides a strategic military position</w:t>
      </w:r>
      <w:r w:rsidRPr="007F092C">
        <w:rPr>
          <w:sz w:val="16"/>
          <w:szCs w:val="16"/>
        </w:rPr>
        <w:t xml:space="preserve"> </w:t>
      </w:r>
      <w:r w:rsidRPr="007F092C">
        <w:rPr>
          <w:rFonts w:eastAsia="Calibri" w:cs="Calibri"/>
          <w:b/>
          <w:u w:val="single"/>
        </w:rPr>
        <w:t>from which to continue postcolonial violence on Earth</w:t>
      </w:r>
      <w:r w:rsidRPr="007F092C">
        <w:rPr>
          <w:sz w:val="16"/>
          <w:szCs w:val="16"/>
        </w:rPr>
        <w:t xml:space="preserve">, </w:t>
      </w:r>
      <w:r w:rsidRPr="007F092C">
        <w:rPr>
          <w:b/>
          <w:u w:val="single"/>
        </w:rPr>
        <w:t>exacerbating inequalities between spacefaring countries and</w:t>
      </w:r>
      <w:r w:rsidRPr="007F092C">
        <w:rPr>
          <w:sz w:val="16"/>
          <w:szCs w:val="16"/>
        </w:rPr>
        <w:t xml:space="preserve"> </w:t>
      </w:r>
      <w:r w:rsidRPr="007F092C">
        <w:rPr>
          <w:b/>
          <w:u w:val="single"/>
        </w:rPr>
        <w:t>the</w:t>
      </w:r>
      <w:r w:rsidRPr="007F092C">
        <w:rPr>
          <w:sz w:val="16"/>
          <w:szCs w:val="16"/>
        </w:rPr>
        <w:t xml:space="preserve"> so-called “</w:t>
      </w:r>
      <w:r w:rsidRPr="007F092C">
        <w:rPr>
          <w:b/>
          <w:u w:val="single"/>
        </w:rPr>
        <w:t>Third World</w:t>
      </w:r>
      <w:r w:rsidRPr="007F092C">
        <w:rPr>
          <w:sz w:val="16"/>
          <w:szCs w:val="16"/>
        </w:rPr>
        <w:t xml:space="preserve">.” Space is critical for surveilling and enacting violence upon communities throughout the Third World, </w:t>
      </w:r>
      <w:r w:rsidRPr="007F092C">
        <w:rPr>
          <w:b/>
          <w:u w:val="single"/>
        </w:rPr>
        <w:t>from Moroccan spy satellites over occupied Western Sahara</w:t>
      </w:r>
      <w:r w:rsidRPr="007F092C">
        <w:rPr>
          <w:sz w:val="16"/>
          <w:szCs w:val="16"/>
        </w:rPr>
        <w:t xml:space="preserve">, </w:t>
      </w:r>
      <w:r w:rsidRPr="007F092C">
        <w:rPr>
          <w:b/>
          <w:u w:val="single"/>
        </w:rPr>
        <w:t>to remote sensing of Afghanistan</w:t>
      </w:r>
      <w:r w:rsidRPr="007F092C">
        <w:rPr>
          <w:sz w:val="16"/>
          <w:szCs w:val="16"/>
        </w:rPr>
        <w:t xml:space="preserve"> and other strategic regions, to </w:t>
      </w:r>
      <w:r w:rsidRPr="007F092C">
        <w:rPr>
          <w:b/>
          <w:u w:val="single"/>
        </w:rPr>
        <w:t>monitoring</w:t>
      </w:r>
      <w:r w:rsidRPr="007F092C">
        <w:rPr>
          <w:sz w:val="16"/>
          <w:szCs w:val="16"/>
        </w:rPr>
        <w:t xml:space="preserve"> of </w:t>
      </w:r>
      <w:r w:rsidRPr="007F092C">
        <w:rPr>
          <w:b/>
          <w:u w:val="single"/>
        </w:rPr>
        <w:t>the US-Mexico border</w:t>
      </w:r>
      <w:r w:rsidRPr="007F092C">
        <w:rPr>
          <w:sz w:val="16"/>
          <w:szCs w:val="16"/>
        </w:rPr>
        <w:t xml:space="preserve">: The United States spends $10 billion per year on publicly known space projects, but $15 billion on classified military activities. Moreover, </w:t>
      </w:r>
      <w:r w:rsidRPr="007F092C">
        <w:rPr>
          <w:rFonts w:eastAsia="Calibri" w:cs="Calibri"/>
          <w:b/>
          <w:u w:val="single"/>
        </w:rPr>
        <w:t>drones</w:t>
      </w:r>
      <w:r w:rsidRPr="007F092C">
        <w:rPr>
          <w:b/>
          <w:u w:val="single"/>
        </w:rPr>
        <w:t xml:space="preserve"> and</w:t>
      </w:r>
      <w:r w:rsidRPr="007F092C">
        <w:rPr>
          <w:sz w:val="16"/>
          <w:szCs w:val="16"/>
        </w:rPr>
        <w:t xml:space="preserve"> most other </w:t>
      </w:r>
      <w:r w:rsidRPr="007F092C">
        <w:rPr>
          <w:b/>
          <w:u w:val="single"/>
        </w:rPr>
        <w:t xml:space="preserve">military technologies that harm and surveil marginalized communities </w:t>
      </w:r>
      <w:r w:rsidRPr="007F092C">
        <w:rPr>
          <w:rFonts w:eastAsia="Calibri" w:cs="Calibri"/>
          <w:b/>
          <w:u w:val="single"/>
        </w:rPr>
        <w:t>depend on</w:t>
      </w:r>
      <w:r w:rsidRPr="007F092C">
        <w:rPr>
          <w:sz w:val="16"/>
          <w:szCs w:val="16"/>
        </w:rPr>
        <w:t xml:space="preserve"> </w:t>
      </w:r>
      <w:r w:rsidRPr="007F092C">
        <w:rPr>
          <w:rFonts w:eastAsia="Calibri" w:cs="Calibri"/>
          <w:b/>
          <w:u w:val="single"/>
        </w:rPr>
        <w:t>g</w:t>
      </w:r>
      <w:r w:rsidRPr="007F092C">
        <w:rPr>
          <w:sz w:val="16"/>
          <w:szCs w:val="16"/>
        </w:rPr>
        <w:t xml:space="preserve">lobal </w:t>
      </w:r>
      <w:r w:rsidRPr="007F092C">
        <w:rPr>
          <w:rFonts w:eastAsia="Calibri" w:cs="Calibri"/>
          <w:b/>
          <w:u w:val="single"/>
        </w:rPr>
        <w:t>p</w:t>
      </w:r>
      <w:r w:rsidRPr="007F092C">
        <w:rPr>
          <w:sz w:val="16"/>
          <w:szCs w:val="16"/>
        </w:rPr>
        <w:t>o</w:t>
      </w:r>
      <w:r w:rsidRPr="007F092C">
        <w:rPr>
          <w:rFonts w:eastAsia="Calibri" w:cs="Calibri"/>
          <w:b/>
          <w:u w:val="single"/>
        </w:rPr>
        <w:t>s</w:t>
      </w:r>
      <w:r w:rsidRPr="007F092C">
        <w:rPr>
          <w:sz w:val="16"/>
          <w:szCs w:val="16"/>
        </w:rPr>
        <w:t xml:space="preserve">itioning technology </w:t>
      </w:r>
      <w:r w:rsidRPr="007F092C">
        <w:rPr>
          <w:rFonts w:eastAsia="Calibri" w:cs="Calibri"/>
          <w:b/>
          <w:u w:val="single"/>
        </w:rPr>
        <w:t>and space</w:t>
      </w:r>
      <w:r w:rsidRPr="007F092C">
        <w:rPr>
          <w:sz w:val="16"/>
          <w:szCs w:val="16"/>
        </w:rPr>
        <w:t xml:space="preserve">-based </w:t>
      </w:r>
      <w:r w:rsidRPr="007F092C">
        <w:rPr>
          <w:rFonts w:eastAsia="Calibri" w:cs="Calibri"/>
          <w:b/>
          <w:u w:val="single"/>
        </w:rPr>
        <w:t>communications</w:t>
      </w:r>
      <w:r w:rsidRPr="007F092C">
        <w:rPr>
          <w:sz w:val="16"/>
          <w:szCs w:val="16"/>
        </w:rPr>
        <w:t xml:space="preserve">. </w:t>
      </w:r>
      <w:r w:rsidRPr="007F092C">
        <w:rPr>
          <w:b/>
          <w:u w:val="single"/>
        </w:rPr>
        <w:t>Significant advances in space technology developed in the context of US intervention in the Middle East and Latin America</w:t>
      </w:r>
      <w:r w:rsidRPr="007F092C">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sidRPr="007F092C">
        <w:rPr>
          <w:b/>
          <w:u w:val="single"/>
        </w:rPr>
        <w:t>claims over territory, resources, and populations highlight</w:t>
      </w:r>
      <w:r w:rsidRPr="007F092C">
        <w:rPr>
          <w:sz w:val="16"/>
          <w:szCs w:val="16"/>
        </w:rPr>
        <w:t xml:space="preserve"> the </w:t>
      </w:r>
      <w:r w:rsidRPr="007F092C">
        <w:rPr>
          <w:b/>
          <w:u w:val="single"/>
        </w:rPr>
        <w:t xml:space="preserve">enormous accumulation of capital necessary to access </w:t>
      </w:r>
      <w:r w:rsidRPr="007F092C">
        <w:rPr>
          <w:rStyle w:val="Emphasis"/>
        </w:rPr>
        <w:t>space. The US government and its corporate entities can afford the cost of spaceflight because it is but a fraction of their annual budgets. But for developing countries and marginalized communities, that cost is prohibitive: Spending on space is contingent on accumulated wealth.</w:t>
      </w:r>
    </w:p>
    <w:p w14:paraId="682724B2" w14:textId="77777777" w:rsidR="00F80F43" w:rsidRDefault="00F80F43" w:rsidP="00F80F43"/>
    <w:p w14:paraId="40B7C1B1" w14:textId="77777777" w:rsidR="00F80F43" w:rsidRPr="00B55AD5" w:rsidRDefault="00F80F43" w:rsidP="00F80F43"/>
    <w:sectPr w:rsidR="00F80F4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053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053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0F4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2726E"/>
  <w15:chartTrackingRefBased/>
  <w15:docId w15:val="{74763D93-6A20-4CD2-AA96-D769138CA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0F43"/>
    <w:rPr>
      <w:rFonts w:ascii="Calibri" w:hAnsi="Calibri"/>
    </w:rPr>
  </w:style>
  <w:style w:type="paragraph" w:styleId="Heading1">
    <w:name w:val="heading 1"/>
    <w:aliases w:val="Pocket"/>
    <w:basedOn w:val="Normal"/>
    <w:next w:val="Normal"/>
    <w:link w:val="Heading1Char"/>
    <w:qFormat/>
    <w:rsid w:val="00C305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05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C305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C305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0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531"/>
  </w:style>
  <w:style w:type="character" w:customStyle="1" w:styleId="Heading1Char">
    <w:name w:val="Heading 1 Char"/>
    <w:aliases w:val="Pocket Char"/>
    <w:basedOn w:val="DefaultParagraphFont"/>
    <w:link w:val="Heading1"/>
    <w:rsid w:val="00C305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053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3053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3053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3053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053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30531"/>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30531"/>
    <w:rPr>
      <w:color w:val="auto"/>
      <w:u w:val="none"/>
    </w:rPr>
  </w:style>
  <w:style w:type="character" w:styleId="FollowedHyperlink">
    <w:name w:val="FollowedHyperlink"/>
    <w:basedOn w:val="DefaultParagraphFont"/>
    <w:uiPriority w:val="99"/>
    <w:semiHidden/>
    <w:unhideWhenUsed/>
    <w:rsid w:val="00C30531"/>
    <w:rPr>
      <w:color w:val="auto"/>
      <w:u w:val="none"/>
    </w:rPr>
  </w:style>
  <w:style w:type="paragraph" w:customStyle="1" w:styleId="Emphasis1">
    <w:name w:val="Emphasis1"/>
    <w:basedOn w:val="Normal"/>
    <w:link w:val="Emphasis"/>
    <w:autoRedefine/>
    <w:uiPriority w:val="7"/>
    <w:qFormat/>
    <w:rsid w:val="00F80F4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F80F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BodyText">
    <w:name w:val="Body Text"/>
    <w:aliases w:val="Text,BT"/>
    <w:basedOn w:val="Normal"/>
    <w:link w:val="BodyTextChar"/>
    <w:unhideWhenUsed/>
    <w:qFormat/>
    <w:rsid w:val="00F80F43"/>
    <w:pPr>
      <w:spacing w:after="140" w:line="276" w:lineRule="auto"/>
    </w:pPr>
    <w:rPr>
      <w:rFonts w:eastAsia="Calibri" w:cs="Times New Roman"/>
    </w:rPr>
  </w:style>
  <w:style w:type="character" w:customStyle="1" w:styleId="BodyTextChar">
    <w:name w:val="Body Text Char"/>
    <w:aliases w:val="Text Char,BT Char"/>
    <w:basedOn w:val="DefaultParagraphFont"/>
    <w:link w:val="BodyText"/>
    <w:qFormat/>
    <w:rsid w:val="00F80F43"/>
    <w:rPr>
      <w:rFonts w:ascii="Calibri" w:eastAsia="Calibri" w:hAnsi="Calibri" w:cs="Times New Roman"/>
    </w:rPr>
  </w:style>
  <w:style w:type="paragraph" w:styleId="NormalWeb">
    <w:name w:val="Normal (Web)"/>
    <w:basedOn w:val="Normal"/>
    <w:uiPriority w:val="99"/>
    <w:unhideWhenUsed/>
    <w:rsid w:val="00F80F43"/>
    <w:pPr>
      <w:spacing w:before="100" w:beforeAutospacing="1" w:after="100" w:afterAutospacing="1" w:line="240" w:lineRule="auto"/>
    </w:pPr>
    <w:rPr>
      <w:rFonts w:eastAsia="Times New Roman"/>
      <w:sz w:val="24"/>
      <w:szCs w:val="24"/>
    </w:rPr>
  </w:style>
  <w:style w:type="paragraph" w:customStyle="1" w:styleId="textbold">
    <w:name w:val="text bold"/>
    <w:basedOn w:val="Normal"/>
    <w:autoRedefine/>
    <w:uiPriority w:val="7"/>
    <w:qFormat/>
    <w:rsid w:val="00F80F4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Small Text,Card Format,Note Level 21,ClearFormatting,Clear,DDI Tag,Tag Title,No Spacing51,No Spacing11211"/>
    <w:basedOn w:val="Heading1"/>
    <w:autoRedefine/>
    <w:uiPriority w:val="99"/>
    <w:qFormat/>
    <w:rsid w:val="00F80F43"/>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F80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spacereview.com/article/3156/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16</Pages>
  <Words>18968</Words>
  <Characters>108124</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2022-01-23T21:30:00Z</dcterms:created>
  <dcterms:modified xsi:type="dcterms:W3CDTF">2022-01-23T21:30:00Z</dcterms:modified>
</cp:coreProperties>
</file>