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487C3" w14:textId="7F0DD561" w:rsidR="00581BDF" w:rsidRDefault="003D0D96" w:rsidP="001F6DFE">
      <w:pPr>
        <w:pStyle w:val="Heading2"/>
        <w:rPr>
          <w:rFonts w:cs="Calibri"/>
        </w:rPr>
      </w:pPr>
      <w:r>
        <w:rPr>
          <w:rFonts w:cs="Calibri"/>
        </w:rPr>
        <w:t xml:space="preserve">Innovation </w:t>
      </w:r>
      <w:r w:rsidR="00581BDF">
        <w:rPr>
          <w:rFonts w:cs="Calibri"/>
        </w:rPr>
        <w:t>DA</w:t>
      </w:r>
    </w:p>
    <w:p w14:paraId="197E51B0" w14:textId="312DB76E" w:rsidR="009D3BB2" w:rsidRDefault="009D3BB2" w:rsidP="009D3BB2">
      <w:pPr>
        <w:pStyle w:val="Heading3"/>
      </w:pPr>
      <w:r>
        <w:lastRenderedPageBreak/>
        <w:t>Bioterror 2:45</w:t>
      </w:r>
    </w:p>
    <w:p w14:paraId="33B9E5BA" w14:textId="33713801" w:rsidR="00581BDF" w:rsidRPr="00405D88" w:rsidRDefault="00581BDF" w:rsidP="00581BDF">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proofErr w:type="spellStart"/>
      <w:r w:rsidRPr="00405D88">
        <w:rPr>
          <w:rFonts w:cs="Calibri"/>
        </w:rPr>
        <w:t>Macdole</w:t>
      </w:r>
      <w:proofErr w:type="spellEnd"/>
      <w:r w:rsidRPr="00405D88">
        <w:rPr>
          <w:rFonts w:cs="Calibri"/>
        </w:rPr>
        <w:t xml:space="preserve"> and Ezell 4-29:</w:t>
      </w:r>
    </w:p>
    <w:p w14:paraId="7DAEDD25" w14:textId="41E2C722" w:rsidR="00581BDF" w:rsidRPr="00405D88" w:rsidRDefault="00581BDF" w:rsidP="00581BDF">
      <w:proofErr w:type="spellStart"/>
      <w:r w:rsidRPr="00405D88">
        <w:t>Jaci</w:t>
      </w:r>
      <w:proofErr w:type="spellEnd"/>
      <w:r w:rsidRPr="00405D88">
        <w:t xml:space="preserve"> </w:t>
      </w:r>
      <w:proofErr w:type="spellStart"/>
      <w:r w:rsidRPr="00405D88">
        <w:t>Mcdole</w:t>
      </w:r>
      <w:proofErr w:type="spellEnd"/>
      <w:r w:rsidRPr="00405D88">
        <w:t xml:space="preserve"> and Stephen Ezell,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3866C6B5" w14:textId="77777777" w:rsidR="00581BDF" w:rsidRPr="00405D88" w:rsidRDefault="00581BDF" w:rsidP="00581BDF">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 xml:space="preserve">including basic research, drug discovery, pre-clinical trials, three stages of </w:t>
      </w:r>
      <w:r w:rsidRPr="009D3BB2">
        <w:rPr>
          <w:rStyle w:val="StyleUnderline"/>
        </w:rPr>
        <w:t>human clinical trials, regulatory review, and post-approval research and safety monitoring.</w:t>
      </w:r>
      <w:r w:rsidRPr="009D3BB2">
        <w:rPr>
          <w:sz w:val="12"/>
        </w:rPr>
        <w:t xml:space="preserve"> The </w:t>
      </w:r>
      <w:r w:rsidRPr="009D3BB2">
        <w:rPr>
          <w:rStyle w:val="StyleUnderline"/>
        </w:rPr>
        <w:t>drug development process spans an average of 11.5 to 15 years.</w:t>
      </w:r>
      <w:r w:rsidRPr="009D3BB2">
        <w:rPr>
          <w:sz w:val="12"/>
        </w:rPr>
        <w:t xml:space="preserve">6 </w:t>
      </w:r>
      <w:r w:rsidRPr="009D3BB2">
        <w:rPr>
          <w:rStyle w:val="StyleUnderline"/>
        </w:rPr>
        <w:t>For every 5,000 to 10,000 compounds screened</w:t>
      </w:r>
      <w:r w:rsidRPr="009D3BB2">
        <w:rPr>
          <w:sz w:val="12"/>
        </w:rPr>
        <w:t xml:space="preserve"> on average </w:t>
      </w:r>
      <w:r w:rsidRPr="009D3BB2">
        <w:rPr>
          <w:rStyle w:val="StyleUnderline"/>
        </w:rPr>
        <w:t>during the basic research and drug discovery phases,</w:t>
      </w:r>
      <w:r w:rsidRPr="009D3BB2">
        <w:rPr>
          <w:sz w:val="12"/>
        </w:rPr>
        <w:t xml:space="preserve"> </w:t>
      </w:r>
      <w:r w:rsidRPr="009D3BB2">
        <w:rPr>
          <w:rStyle w:val="StyleUnderline"/>
        </w:rPr>
        <w:t>approximately 250 molecular compounds</w:t>
      </w:r>
      <w:r w:rsidRPr="009D3BB2">
        <w:rPr>
          <w:sz w:val="12"/>
        </w:rPr>
        <w:t xml:space="preserve">, or </w:t>
      </w:r>
      <w:r w:rsidRPr="009D3BB2">
        <w:rPr>
          <w:rStyle w:val="Emphasis"/>
        </w:rPr>
        <w:t>2.5 to 5 percent, make it to preclinical testing.</w:t>
      </w:r>
      <w:r w:rsidRPr="009D3BB2">
        <w:rPr>
          <w:sz w:val="12"/>
        </w:rPr>
        <w:t xml:space="preserve"> </w:t>
      </w:r>
      <w:r w:rsidRPr="009D3BB2">
        <w:rPr>
          <w:rStyle w:val="StyleUnderline"/>
        </w:rPr>
        <w:t xml:space="preserve">Out of those 250 molecular compounds, </w:t>
      </w:r>
      <w:r w:rsidRPr="009D3BB2">
        <w:rPr>
          <w:rStyle w:val="Emphasis"/>
        </w:rPr>
        <w:t xml:space="preserve">approximately 5 </w:t>
      </w:r>
      <w:r w:rsidRPr="000214A7">
        <w:rPr>
          <w:rStyle w:val="Emphasis"/>
          <w:highlight w:val="cyan"/>
        </w:rPr>
        <w:t>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w:t>
      </w:r>
      <w:r w:rsidRPr="009D3BB2">
        <w:rPr>
          <w:sz w:val="12"/>
        </w:rPr>
        <w:t xml:space="preserve">testing, </w:t>
      </w:r>
      <w:r w:rsidRPr="009D3BB2">
        <w:rPr>
          <w:rStyle w:val="StyleUnderline"/>
        </w:rPr>
        <w:t xml:space="preserve">less than 12 percent are ultimately approved for use by the </w:t>
      </w:r>
      <w:r w:rsidRPr="009D3BB2">
        <w:rPr>
          <w:sz w:val="12"/>
        </w:rPr>
        <w:t xml:space="preserve">U.S. </w:t>
      </w:r>
      <w:r w:rsidRPr="009D3BB2">
        <w:rPr>
          <w:rStyle w:val="StyleUnderline"/>
        </w:rPr>
        <w:t>F</w:t>
      </w:r>
      <w:r w:rsidRPr="009D3BB2">
        <w:rPr>
          <w:sz w:val="12"/>
        </w:rPr>
        <w:t xml:space="preserve">ood and </w:t>
      </w:r>
      <w:r w:rsidRPr="009D3BB2">
        <w:rPr>
          <w:rStyle w:val="StyleUnderline"/>
        </w:rPr>
        <w:t>D</w:t>
      </w:r>
      <w:r w:rsidRPr="009D3BB2">
        <w:rPr>
          <w:sz w:val="12"/>
        </w:rPr>
        <w:t xml:space="preserve">rug </w:t>
      </w:r>
      <w:r w:rsidRPr="009D3BB2">
        <w:rPr>
          <w:rStyle w:val="StyleUnderline"/>
        </w:rPr>
        <w:t>A</w:t>
      </w:r>
      <w:r w:rsidRPr="009D3BB2">
        <w:rPr>
          <w:sz w:val="12"/>
        </w:rPr>
        <w:t xml:space="preserve">dministration (FDA).7 In addition to high risks, </w:t>
      </w:r>
      <w:r w:rsidRPr="009D3BB2">
        <w:rPr>
          <w:rStyle w:val="Emphasis"/>
        </w:rPr>
        <w:t>drug development is costly</w:t>
      </w:r>
      <w:r w:rsidRPr="009D3BB2">
        <w:rPr>
          <w:sz w:val="12"/>
        </w:rPr>
        <w:t xml:space="preserve">, </w:t>
      </w:r>
      <w:r w:rsidRPr="009D3BB2">
        <w:rPr>
          <w:rStyle w:val="StyleUnderline"/>
        </w:rPr>
        <w:t>and</w:t>
      </w:r>
      <w:r w:rsidRPr="009D3BB2">
        <w:rPr>
          <w:sz w:val="12"/>
        </w:rPr>
        <w:t xml:space="preserve"> the </w:t>
      </w:r>
      <w:r w:rsidRPr="009D3BB2">
        <w:rPr>
          <w:rStyle w:val="StyleUnderline"/>
        </w:rPr>
        <w:t>expenses</w:t>
      </w:r>
      <w:r w:rsidRPr="009D3BB2">
        <w:rPr>
          <w:sz w:val="12"/>
        </w:rPr>
        <w:t xml:space="preserve"> associated with it </w:t>
      </w:r>
      <w:r w:rsidRPr="009D3BB2">
        <w:rPr>
          <w:rStyle w:val="StyleUnderline"/>
        </w:rPr>
        <w:t>are increasing.</w:t>
      </w:r>
      <w:r w:rsidRPr="009D3BB2">
        <w:rPr>
          <w:sz w:val="12"/>
        </w:rPr>
        <w:t xml:space="preserve"> A 2019 report by the Deloitte Center for Health Solutions concluded that </w:t>
      </w:r>
      <w:r w:rsidRPr="009D3BB2">
        <w:rPr>
          <w:rStyle w:val="Emphasis"/>
        </w:rPr>
        <w:t>since 2010 the average cost of bringing a new drug to market increased by 67 percent</w:t>
      </w:r>
      <w:r w:rsidRPr="009D3BB2">
        <w:rPr>
          <w:sz w:val="12"/>
        </w:rPr>
        <w:t>.8 Numerous studies</w:t>
      </w:r>
      <w:r w:rsidRPr="00405D88">
        <w:rPr>
          <w:sz w:val="12"/>
        </w:rPr>
        <w:t xml:space="preserve">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 xml:space="preserve">1 percent (maybe </w:t>
      </w:r>
      <w:r w:rsidRPr="00405D88">
        <w:rPr>
          <w:rStyle w:val="StyleUnderline"/>
        </w:rPr>
        <w:lastRenderedPageBreak/>
        <w:t>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 xml:space="preserve">Without IP protection, biopharmaceutical manufacturers have little incentive to take the risks </w:t>
      </w:r>
      <w:r w:rsidRPr="009D3BB2">
        <w:rPr>
          <w:rStyle w:val="StyleUnderline"/>
        </w:rPr>
        <w:t>necessary to</w:t>
      </w:r>
      <w:r w:rsidRPr="00405D88">
        <w:rPr>
          <w:rStyle w:val="StyleUnderline"/>
        </w:rPr>
        <w:t xml:space="preserve"> engage </w:t>
      </w:r>
      <w:r w:rsidRPr="009D3BB2">
        <w:rPr>
          <w:rStyle w:val="StyleUnderline"/>
        </w:rPr>
        <w:t>in the R&amp;D process because they would be unable to recoup even a fraction of the costs incurred. Diminished revenues also result in reduced investments in R&amp;D which means</w:t>
      </w:r>
      <w:r w:rsidRPr="000214A7">
        <w:rPr>
          <w:rStyle w:val="StyleUnderline"/>
          <w:highlight w:val="cyan"/>
        </w:rPr>
        <w:t xml:space="preserve">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9D3BB2">
        <w:rPr>
          <w:sz w:val="12"/>
        </w:rPr>
        <w:t xml:space="preserve">13 THE IMPORTANCE OF INTELLECTUAL PROPERTY TO INNOVATION Although anti-IP proponents have attacked biopharmaceutical manufacturers particularly hard, the reality is </w:t>
      </w:r>
      <w:r w:rsidRPr="009D3BB2">
        <w:rPr>
          <w:rStyle w:val="Emphasis"/>
        </w:rPr>
        <w:t>all IP-protected innovations are at risk if these rights are ignored, or vitiated.</w:t>
      </w:r>
      <w:r w:rsidRPr="009D3BB2">
        <w:rPr>
          <w:sz w:val="12"/>
        </w:rPr>
        <w:t xml:space="preserve"> </w:t>
      </w:r>
      <w:r w:rsidRPr="009D3BB2">
        <w:rPr>
          <w:rStyle w:val="StyleUnderline"/>
        </w:rPr>
        <w:t>Certain arguments have shown a desire for the term “COVID-19 innovations” to include</w:t>
      </w:r>
      <w:r w:rsidRPr="00405D88">
        <w:rPr>
          <w:rStyle w:val="StyleUnderline"/>
        </w:rPr>
        <w:t xml:space="preserv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 xml:space="preserve">with strong IP protection, </w:t>
      </w:r>
      <w:r w:rsidRPr="009D3BB2">
        <w:rPr>
          <w:rStyle w:val="Emphasis"/>
        </w:rPr>
        <w:t>the</w:t>
      </w:r>
      <w:r w:rsidRPr="000214A7">
        <w:rPr>
          <w:rStyle w:val="Emphasis"/>
          <w:highlight w:val="cyan"/>
        </w:rPr>
        <w:t xml:space="preserve"> chances of counterfeit products </w:t>
      </w:r>
      <w:r w:rsidRPr="009D3BB2">
        <w:rPr>
          <w:rStyle w:val="Emphasis"/>
        </w:rPr>
        <w:t xml:space="preserve">reaching the market </w:t>
      </w:r>
      <w:r w:rsidRPr="000214A7">
        <w:rPr>
          <w:rStyle w:val="Emphasis"/>
          <w:highlight w:val="cyan"/>
        </w:rPr>
        <w:t xml:space="preserve">are </w:t>
      </w:r>
      <w:r w:rsidRPr="009D3BB2">
        <w:rPr>
          <w:rStyle w:val="Emphasis"/>
        </w:rPr>
        <w:t xml:space="preserve">significantly </w:t>
      </w:r>
      <w:r w:rsidRPr="000214A7">
        <w:rPr>
          <w:rStyle w:val="Emphasis"/>
          <w:highlight w:val="cyan"/>
        </w:rPr>
        <w:t>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w:t>
      </w:r>
      <w:r w:rsidRPr="00405D88">
        <w:rPr>
          <w:sz w:val="12"/>
        </w:rPr>
        <w:lastRenderedPageBreak/>
        <w:t xml:space="preserve">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 xml:space="preserve">IP-intensive industries support at least 45 million jobs and contribute more than $6 trillion dollars to, or 38.2 </w:t>
      </w:r>
      <w:r w:rsidRPr="009D3BB2">
        <w:rPr>
          <w:rStyle w:val="StyleUnderline"/>
        </w:rPr>
        <w:t>percent of, GDP.</w:t>
      </w:r>
      <w:r w:rsidRPr="009D3BB2">
        <w:rPr>
          <w:sz w:val="12"/>
        </w:rPr>
        <w:t>27 In 2020</w:t>
      </w:r>
      <w:r w:rsidRPr="009D3BB2">
        <w:rPr>
          <w:rStyle w:val="StyleUnderline"/>
        </w:rPr>
        <w:t>, global patent filings</w:t>
      </w:r>
      <w:r w:rsidRPr="009D3BB2">
        <w:rPr>
          <w:sz w:val="12"/>
        </w:rPr>
        <w:t xml:space="preserve"> through the World Intellectual Property Organization’s (WIPO) Patent Cooperation Treaty (PCT) system </w:t>
      </w:r>
      <w:r w:rsidRPr="009D3BB2">
        <w:rPr>
          <w:rStyle w:val="StyleUnderline"/>
        </w:rPr>
        <w:t>reached a record 275,900 filings amidst the pandemic, growing 4 percent</w:t>
      </w:r>
      <w:r w:rsidRPr="009D3BB2">
        <w:rPr>
          <w:sz w:val="12"/>
        </w:rPr>
        <w:t xml:space="preserve"> </w:t>
      </w:r>
      <w:r w:rsidRPr="009D3BB2">
        <w:rPr>
          <w:rStyle w:val="StyleUnderline"/>
        </w:rPr>
        <w:t>from 2019.</w:t>
      </w:r>
      <w:r w:rsidRPr="009D3BB2">
        <w:rPr>
          <w:sz w:val="12"/>
        </w:rPr>
        <w:t>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w:t>
      </w:r>
      <w:r w:rsidRPr="00405D88">
        <w:rPr>
          <w:sz w:val="12"/>
        </w:rPr>
        <w:t xml:space="preserve">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w:t>
      </w:r>
      <w:r w:rsidRPr="009D3BB2">
        <w:rPr>
          <w:sz w:val="12"/>
        </w:rPr>
        <w:t xml:space="preserve">can generate, for both developing and developed countries alike.31 First, </w:t>
      </w:r>
      <w:r w:rsidRPr="009D3BB2">
        <w:rPr>
          <w:rStyle w:val="StyleUnderline"/>
        </w:rPr>
        <w:t>stronger IP protection spurs the virtuous cycle of</w:t>
      </w:r>
      <w:r w:rsidRPr="009D3BB2">
        <w:rPr>
          <w:rStyle w:val="Emphasis"/>
        </w:rPr>
        <w:t xml:space="preserve"> innovation </w:t>
      </w:r>
      <w:r w:rsidRPr="009D3BB2">
        <w:rPr>
          <w:rStyle w:val="StyleUnderline"/>
        </w:rPr>
        <w:t>by increasing the appropriability of returns, enabling economic gain and catalyzing economic growth.</w:t>
      </w:r>
      <w:r w:rsidRPr="009D3BB2">
        <w:rPr>
          <w:sz w:val="12"/>
        </w:rPr>
        <w:t xml:space="preserve"> Second, </w:t>
      </w:r>
      <w:r w:rsidRPr="009D3BB2">
        <w:rPr>
          <w:rStyle w:val="StyleUnderline"/>
        </w:rPr>
        <w:t>through patents—which require innovators to disclose certain knowledge as a condition of protection—</w:t>
      </w:r>
      <w:r w:rsidRPr="009D3BB2">
        <w:rPr>
          <w:rStyle w:val="Emphasis"/>
        </w:rPr>
        <w:t>knowledge spillovers</w:t>
      </w:r>
      <w:r w:rsidRPr="009D3BB2">
        <w:rPr>
          <w:rStyle w:val="StyleUnderline"/>
        </w:rPr>
        <w:t xml:space="preserve"> build a platform of knowledge that enables other innovators.</w:t>
      </w:r>
      <w:r w:rsidRPr="009D3BB2">
        <w:rPr>
          <w:sz w:val="12"/>
        </w:rPr>
        <w:t xml:space="preserve"> For instance, studies have found that </w:t>
      </w:r>
      <w:r w:rsidRPr="009D3BB2">
        <w:rPr>
          <w:rStyle w:val="StyleUnderline"/>
        </w:rPr>
        <w:t>the</w:t>
      </w:r>
      <w:r w:rsidRPr="00405D88">
        <w:rPr>
          <w:rStyle w:val="StyleUnderline"/>
        </w:rPr>
        <w:t xml:space="preserv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59E1E7BE" w14:textId="77777777" w:rsidR="00581BDF" w:rsidRDefault="00581BDF" w:rsidP="00581BDF"/>
    <w:p w14:paraId="4A8443A2" w14:textId="77777777" w:rsidR="00581BDF" w:rsidRPr="00405D88" w:rsidRDefault="00581BDF" w:rsidP="00581BDF">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4F236F00" w14:textId="77777777" w:rsidR="00581BDF" w:rsidRPr="00405D88" w:rsidRDefault="00581BDF" w:rsidP="00581BDF">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1D6621FA" w14:textId="77777777" w:rsidR="00581BDF" w:rsidRPr="00405D88" w:rsidRDefault="00581BDF" w:rsidP="00581BDF">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lastRenderedPageBreak/>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proofErr w:type="gramStart"/>
      <w:r w:rsidRPr="001E68E0">
        <w:rPr>
          <w:b/>
          <w:bCs/>
          <w:highlight w:val="cyan"/>
          <w:u w:val="single"/>
        </w:rPr>
        <w:t>con-text</w:t>
      </w:r>
      <w:proofErr w:type="gramEnd"/>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expertise, networks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agents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72323887" w14:textId="77777777" w:rsidR="00581BDF" w:rsidRPr="00405D88" w:rsidRDefault="00581BDF" w:rsidP="00581BDF">
      <w:pPr>
        <w:pStyle w:val="Heading4"/>
        <w:rPr>
          <w:rFonts w:cs="Calibri"/>
        </w:rPr>
      </w:pPr>
      <w:r w:rsidRPr="00405D88">
        <w:rPr>
          <w:rFonts w:cs="Calibri"/>
        </w:rPr>
        <w:t>Bioterror causes extinction---early response key</w:t>
      </w:r>
    </w:p>
    <w:p w14:paraId="0BAF828A" w14:textId="77777777" w:rsidR="00581BDF" w:rsidRPr="00405D88" w:rsidRDefault="00581BDF" w:rsidP="00581BDF">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672FA665" w14:textId="77777777" w:rsidR="00581BDF" w:rsidRPr="00405D88" w:rsidRDefault="00581BDF" w:rsidP="00581BDF">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w:t>
      </w:r>
      <w:r w:rsidRPr="00405D88">
        <w:rPr>
          <w:sz w:val="10"/>
        </w:rPr>
        <w:lastRenderedPageBreak/>
        <w:t xml:space="preserve">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w:t>
      </w:r>
      <w:proofErr w:type="gramStart"/>
      <w:r w:rsidRPr="00405D88">
        <w:rPr>
          <w:rStyle w:val="StyleUnderline"/>
          <w:highlight w:val="cyan"/>
        </w:rPr>
        <w:t>open</w:t>
      </w:r>
      <w:proofErr w:type="gramEnd"/>
      <w:r w:rsidRPr="00405D88">
        <w:rPr>
          <w:rStyle w:val="StyleUnderline"/>
          <w:highlight w:val="cyan"/>
        </w:rPr>
        <w:t xml:space="preserve">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bio-</w:t>
      </w:r>
      <w:proofErr w:type="spellStart"/>
      <w:r w:rsidRPr="00405D88">
        <w:rPr>
          <w:rStyle w:val="Emphasis"/>
          <w:highlight w:val="cyan"/>
        </w:rPr>
        <w:t>defence</w:t>
      </w:r>
      <w:proofErr w:type="spellEnd"/>
      <w:r w:rsidRPr="00405D88">
        <w:rPr>
          <w:rStyle w:val="Emphasis"/>
          <w:highlight w:val="cyan"/>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2A0F6EB9" w14:textId="77777777" w:rsidR="00581BDF" w:rsidRPr="00405D88" w:rsidRDefault="00581BDF" w:rsidP="00581BDF"/>
    <w:p w14:paraId="353E57C5" w14:textId="2C78E59D" w:rsidR="00581BDF" w:rsidRPr="00581BDF" w:rsidRDefault="009D3BB2" w:rsidP="009D3BB2">
      <w:pPr>
        <w:pStyle w:val="Heading3"/>
      </w:pPr>
      <w:r>
        <w:lastRenderedPageBreak/>
        <w:t>Econ 1:20</w:t>
      </w:r>
    </w:p>
    <w:p w14:paraId="56F7DBFC" w14:textId="77777777" w:rsidR="00581BDF" w:rsidRPr="00405D88" w:rsidRDefault="00581BDF" w:rsidP="00581BDF">
      <w:pPr>
        <w:pStyle w:val="Heading4"/>
        <w:rPr>
          <w:rFonts w:cs="Calibri"/>
        </w:rPr>
      </w:pPr>
      <w:r w:rsidRPr="00405D88">
        <w:rPr>
          <w:rFonts w:cs="Calibri"/>
        </w:rPr>
        <w:t xml:space="preserve">Undermining IPR protection crushes the global economy </w:t>
      </w:r>
    </w:p>
    <w:p w14:paraId="7DBF44CF" w14:textId="77777777" w:rsidR="00581BDF" w:rsidRPr="00405D88" w:rsidRDefault="00581BDF" w:rsidP="00581BDF">
      <w:r w:rsidRPr="00405D88">
        <w:rPr>
          <w:b/>
          <w:bCs/>
        </w:rPr>
        <w:t>Cleland 3,</w:t>
      </w:r>
      <w:r w:rsidRPr="00405D88">
        <w:t xml:space="preserve"> Director of the Center for Technology Freedom at the Institute for Policy Innovation, (Bartlett, "The Importance of </w:t>
      </w:r>
    </w:p>
    <w:p w14:paraId="2DBFB97A" w14:textId="77777777" w:rsidR="00581BDF" w:rsidRPr="00405D88" w:rsidRDefault="00581BDF" w:rsidP="00581BDF">
      <w:r w:rsidRPr="00405D88">
        <w:t xml:space="preserve">Intellectual Property Rights," Intellectual </w:t>
      </w:r>
      <w:proofErr w:type="spellStart"/>
      <w:r w:rsidRPr="00405D88">
        <w:t>Ammnition</w:t>
      </w:r>
      <w:proofErr w:type="spellEnd"/>
      <w:r w:rsidRPr="00405D88">
        <w:t>, April 1, http://www.heartland.org/Article.cfm?artId=11732)</w:t>
      </w:r>
    </w:p>
    <w:p w14:paraId="2F3B55F6" w14:textId="77777777" w:rsidR="00581BDF" w:rsidRPr="00405D88" w:rsidRDefault="00581BDF" w:rsidP="00581BDF">
      <w:r w:rsidRPr="00405D88">
        <w:rPr>
          <w:highlight w:val="cyan"/>
          <w:u w:val="single"/>
        </w:rPr>
        <w:t>I</w:t>
      </w:r>
      <w:r w:rsidRPr="00405D88">
        <w:rPr>
          <w:u w:val="single"/>
        </w:rPr>
        <w:t xml:space="preserve">ntellectual </w:t>
      </w:r>
      <w:r w:rsidRPr="00405D88">
        <w:rPr>
          <w:highlight w:val="cyan"/>
          <w:u w:val="single"/>
        </w:rPr>
        <w:t>p</w:t>
      </w:r>
      <w:r w:rsidRPr="00405D88">
        <w:rPr>
          <w:u w:val="single"/>
        </w:rPr>
        <w:t xml:space="preserve">roperty </w:t>
      </w:r>
      <w:r w:rsidRPr="00405D88">
        <w:rPr>
          <w:highlight w:val="cyan"/>
          <w:u w:val="single"/>
        </w:rPr>
        <w:t>represents a huge slice of the U.S. economic pie</w:t>
      </w:r>
      <w:r w:rsidRPr="00405D88">
        <w:rPr>
          <w:u w:val="single"/>
        </w:rPr>
        <w:t>. Demand for these products</w:t>
      </w:r>
      <w:r w:rsidRPr="00405D88">
        <w:t xml:space="preserve"> in the international marketplace</w:t>
      </w:r>
      <w:r w:rsidRPr="00405D88">
        <w:rPr>
          <w:u w:val="single"/>
        </w:rPr>
        <w:t xml:space="preserve"> is growing </w:t>
      </w:r>
      <w:r w:rsidRPr="00405D88">
        <w:t>more rapidly than demand in the U.S. itself. In the short term,</w:t>
      </w:r>
      <w:r w:rsidRPr="00405D88">
        <w:rPr>
          <w:u w:val="single"/>
        </w:rPr>
        <w:t xml:space="preserve"> </w:t>
      </w:r>
      <w:r w:rsidRPr="00405D88">
        <w:rPr>
          <w:highlight w:val="cyan"/>
          <w:u w:val="single"/>
        </w:rPr>
        <w:t>proposals to restrict the i</w:t>
      </w:r>
      <w:r w:rsidRPr="00405D88">
        <w:rPr>
          <w:u w:val="single"/>
        </w:rPr>
        <w:t xml:space="preserve">ntellectual </w:t>
      </w:r>
      <w:r w:rsidRPr="00405D88">
        <w:rPr>
          <w:highlight w:val="cyan"/>
          <w:u w:val="single"/>
        </w:rPr>
        <w:t>p</w:t>
      </w:r>
      <w:r w:rsidRPr="00405D88">
        <w:rPr>
          <w:u w:val="single"/>
        </w:rPr>
        <w:t xml:space="preserve">roperty </w:t>
      </w:r>
      <w:r w:rsidRPr="00405D88">
        <w:rPr>
          <w:highlight w:val="cyan"/>
          <w:u w:val="single"/>
        </w:rPr>
        <w:t>r</w:t>
      </w:r>
      <w:r w:rsidRPr="00405D88">
        <w:rPr>
          <w:u w:val="single"/>
        </w:rPr>
        <w:t xml:space="preserve">ights </w:t>
      </w:r>
      <w:r w:rsidRPr="00405D88">
        <w:rPr>
          <w:highlight w:val="cyan"/>
          <w:u w:val="single"/>
        </w:rPr>
        <w:t>of</w:t>
      </w:r>
      <w:r w:rsidRPr="00405D88">
        <w:rPr>
          <w:u w:val="single"/>
        </w:rPr>
        <w:t xml:space="preserve"> pharmaceutical manufacturers and similar </w:t>
      </w:r>
      <w:r w:rsidRPr="00405D88">
        <w:rPr>
          <w:highlight w:val="cyan"/>
          <w:u w:val="single"/>
        </w:rPr>
        <w:t>firms will have a devastating effect on the economy,</w:t>
      </w:r>
      <w:r w:rsidRPr="00405D88">
        <w:rPr>
          <w:u w:val="single"/>
        </w:rPr>
        <w:t xml:space="preserve"> </w:t>
      </w:r>
      <w:r w:rsidRPr="00405D88">
        <w:t>at a time we can ill afford it.</w:t>
      </w:r>
    </w:p>
    <w:p w14:paraId="125D93A4" w14:textId="77777777" w:rsidR="00581BDF" w:rsidRPr="00405D88" w:rsidRDefault="00581BDF" w:rsidP="00581BDF">
      <w:pPr>
        <w:rPr>
          <w:u w:val="single"/>
        </w:rPr>
      </w:pPr>
      <w:r w:rsidRPr="00405D88">
        <w:t>In the long run</w:t>
      </w:r>
      <w:r w:rsidRPr="00405D88">
        <w:rPr>
          <w:highlight w:val="cyan"/>
        </w:rPr>
        <w:t>,</w:t>
      </w:r>
      <w:r w:rsidRPr="00405D88">
        <w:rPr>
          <w:highlight w:val="cyan"/>
          <w:u w:val="single"/>
        </w:rPr>
        <w:t xml:space="preserve"> wholesale erosion of property rights will mean irreparable damage to the most innovative and creative industries that drive our economy.</w:t>
      </w:r>
      <w:r w:rsidRPr="00405D88">
        <w:rPr>
          <w:u w:val="single"/>
        </w:rPr>
        <w:t xml:space="preserve"> In a world where one cannot profit from ideas or inventions, little incentive exists to continue.</w:t>
      </w:r>
    </w:p>
    <w:p w14:paraId="2AF5A2D1" w14:textId="77777777" w:rsidR="00581BDF" w:rsidRPr="00405D88" w:rsidRDefault="00581BDF" w:rsidP="00581BDF">
      <w:pPr>
        <w:rPr>
          <w:u w:val="single"/>
        </w:rPr>
      </w:pPr>
      <w:r w:rsidRPr="00405D88">
        <w:t xml:space="preserve">The United States has a long history of opposition to government takeover of industry. </w:t>
      </w:r>
      <w:r w:rsidRPr="00405D88">
        <w:rPr>
          <w:u w:val="single"/>
        </w:rPr>
        <w:t xml:space="preserve">By failing to protect intellectual property rights, we </w:t>
      </w:r>
      <w:r w:rsidRPr="00405D88">
        <w:t xml:space="preserve">turn our back on that history, </w:t>
      </w:r>
      <w:r w:rsidRPr="00405D88">
        <w:rPr>
          <w:u w:val="single"/>
        </w:rPr>
        <w:t>allowi</w:t>
      </w:r>
      <w:r w:rsidRPr="00405D88">
        <w:t>ng</w:t>
      </w:r>
      <w:r w:rsidRPr="00405D88">
        <w:rPr>
          <w:u w:val="single"/>
        </w:rPr>
        <w:t xml:space="preserve"> a power grab of</w:t>
      </w:r>
      <w:r w:rsidRPr="00405D88">
        <w:t xml:space="preserve"> not just a company, or even a single market sector, but of </w:t>
      </w:r>
      <w:r w:rsidRPr="00405D88">
        <w:rPr>
          <w:u w:val="single"/>
        </w:rPr>
        <w:t>the very foundation of economic growth and innovation.</w:t>
      </w:r>
    </w:p>
    <w:p w14:paraId="2C73F428" w14:textId="77777777" w:rsidR="00581BDF" w:rsidRPr="00405D88" w:rsidRDefault="00581BDF" w:rsidP="00581BDF">
      <w:r w:rsidRPr="00405D88">
        <w:rPr>
          <w:highlight w:val="cyan"/>
          <w:u w:val="single"/>
        </w:rPr>
        <w:t>Doing so will leave this country--and the world--substantially poorer,</w:t>
      </w:r>
      <w:r w:rsidRPr="00405D88">
        <w:t xml:space="preserve"> not just in the pocketbook, but intellectually as well.</w:t>
      </w:r>
    </w:p>
    <w:p w14:paraId="4EE6A43A" w14:textId="77777777" w:rsidR="00581BDF" w:rsidRPr="00405D88" w:rsidRDefault="00581BDF" w:rsidP="00581BDF">
      <w:pPr>
        <w:pStyle w:val="Heading4"/>
        <w:rPr>
          <w:rFonts w:cs="Calibri"/>
        </w:rPr>
      </w:pPr>
      <w:r w:rsidRPr="00405D88">
        <w:rPr>
          <w:rFonts w:cs="Calibri"/>
        </w:rPr>
        <w:t xml:space="preserve">Economic decline causes nuclear war – collapses faith in deterrence </w:t>
      </w:r>
    </w:p>
    <w:p w14:paraId="01371493" w14:textId="77777777" w:rsidR="00581BDF" w:rsidRPr="00405D88" w:rsidRDefault="00581BDF" w:rsidP="00581BDF">
      <w:proofErr w:type="spellStart"/>
      <w:r w:rsidRPr="00405D88">
        <w:rPr>
          <w:rStyle w:val="Style13ptBold"/>
        </w:rPr>
        <w:t>Tønnesson</w:t>
      </w:r>
      <w:proofErr w:type="spellEnd"/>
      <w:r w:rsidRPr="00405D88">
        <w:rPr>
          <w:rStyle w:val="Style13ptBold"/>
        </w:rPr>
        <w:t>, 15</w:t>
      </w:r>
      <w:r w:rsidRPr="00405D88">
        <w:t xml:space="preserve">—Research Professor, Peace Research Institute Oslo; Leader of East Asia Peace program, Uppsala University (Stein, “Deterrence, interdependence and Sino–US peace,” International Area Studies Review, Vol. 18, No. 3, p. 297-311, </w:t>
      </w:r>
      <w:proofErr w:type="spellStart"/>
      <w:r w:rsidRPr="00405D88">
        <w:t>dml</w:t>
      </w:r>
      <w:proofErr w:type="spellEnd"/>
      <w:r w:rsidRPr="00405D88">
        <w:t>)</w:t>
      </w:r>
    </w:p>
    <w:p w14:paraId="391CF42A" w14:textId="77777777" w:rsidR="00581BDF" w:rsidRPr="00405D88" w:rsidRDefault="00581BDF" w:rsidP="00581BDF">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405D88">
        <w:rPr>
          <w:sz w:val="16"/>
          <w:szCs w:val="16"/>
        </w:rPr>
        <w:t>sides</w:t>
      </w:r>
      <w:proofErr w:type="gramEnd"/>
      <w:r w:rsidRPr="00405D88">
        <w:rPr>
          <w:sz w:val="16"/>
          <w:szCs w:val="16"/>
        </w:rPr>
        <w:t xml:space="preserve">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w:t>
      </w:r>
      <w:proofErr w:type="spellStart"/>
      <w:r w:rsidRPr="00405D88">
        <w:rPr>
          <w:sz w:val="16"/>
          <w:szCs w:val="16"/>
        </w:rPr>
        <w:t>analysed</w:t>
      </w:r>
      <w:proofErr w:type="spellEnd"/>
      <w:r w:rsidRPr="00405D88">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w:t>
      </w:r>
      <w:r w:rsidRPr="00405D88">
        <w:rPr>
          <w:rStyle w:val="StyleUnderline"/>
        </w:rPr>
        <w:lastRenderedPageBreak/>
        <w:t xml:space="preserve">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w:t>
      </w:r>
      <w:proofErr w:type="spellStart"/>
      <w:proofErr w:type="gramStart"/>
      <w:r w:rsidRPr="00405D88">
        <w:rPr>
          <w:sz w:val="16"/>
          <w:szCs w:val="16"/>
        </w:rPr>
        <w:t>party.Yet</w:t>
      </w:r>
      <w:proofErr w:type="spellEnd"/>
      <w:proofErr w:type="gramEnd"/>
      <w:r w:rsidRPr="00405D88">
        <w:rPr>
          <w:sz w:val="16"/>
          <w:szCs w:val="16"/>
        </w:rPr>
        <w:t xml:space="preserve">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xml:space="preserve">, or </w:t>
      </w:r>
      <w:proofErr w:type="gramStart"/>
      <w:r w:rsidRPr="00405D88">
        <w:rPr>
          <w:sz w:val="16"/>
          <w:szCs w:val="16"/>
        </w:rPr>
        <w:t>third party</w:t>
      </w:r>
      <w:proofErr w:type="gramEnd"/>
      <w:r w:rsidRPr="00405D88">
        <w:rPr>
          <w:sz w:val="16"/>
          <w:szCs w:val="16"/>
        </w:rPr>
        <w:t xml:space="preserve"> countries might engage in conflict with each other, with a view to obliging Washington or Beijing to intervene.</w:t>
      </w:r>
    </w:p>
    <w:p w14:paraId="26CFC1E8" w14:textId="77777777" w:rsidR="00581BDF" w:rsidRPr="00405D88" w:rsidRDefault="00581BDF" w:rsidP="00581BDF">
      <w:pPr>
        <w:rPr>
          <w:sz w:val="16"/>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79C89D10" w14:textId="77777777" w:rsidR="00581BDF" w:rsidRPr="00581BDF" w:rsidRDefault="00581BDF" w:rsidP="00581BDF"/>
    <w:p w14:paraId="605BC0A1" w14:textId="77777777" w:rsidR="00E42E4C" w:rsidRPr="00F672C4" w:rsidRDefault="00E42E4C" w:rsidP="00F601E6">
      <w:pPr>
        <w:rPr>
          <w:rFonts w:cs="Calibri"/>
        </w:rPr>
      </w:pPr>
    </w:p>
    <w:sectPr w:rsidR="00E42E4C" w:rsidRPr="00F672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B5557F"/>
    <w:multiLevelType w:val="hybridMultilevel"/>
    <w:tmpl w:val="A2341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4E25B9"/>
    <w:multiLevelType w:val="hybridMultilevel"/>
    <w:tmpl w:val="C4F8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1C9D"/>
    <w:rsid w:val="000029E3"/>
    <w:rsid w:val="000029E8"/>
    <w:rsid w:val="00004225"/>
    <w:rsid w:val="00004424"/>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DFE"/>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0F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D9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FAF"/>
    <w:rsid w:val="00577C12"/>
    <w:rsid w:val="00580BFC"/>
    <w:rsid w:val="00581048"/>
    <w:rsid w:val="00581203"/>
    <w:rsid w:val="00581BDF"/>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B0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BA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BB2"/>
    <w:rsid w:val="009E160D"/>
    <w:rsid w:val="009F1CBB"/>
    <w:rsid w:val="009F3305"/>
    <w:rsid w:val="009F6FB2"/>
    <w:rsid w:val="00A071C0"/>
    <w:rsid w:val="00A22670"/>
    <w:rsid w:val="00A24B35"/>
    <w:rsid w:val="00A271BA"/>
    <w:rsid w:val="00A27F86"/>
    <w:rsid w:val="00A431C6"/>
    <w:rsid w:val="00A54315"/>
    <w:rsid w:val="00A60FBC"/>
    <w:rsid w:val="00A65C0B"/>
    <w:rsid w:val="00A71C9D"/>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F1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6D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2C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816B3F"/>
  <w14:defaultImageDpi w14:val="300"/>
  <w15:docId w15:val="{BC5D8023-A59F-DC4F-A3A5-58F1CF8B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1C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1C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1C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1C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9"/>
    <w:unhideWhenUsed/>
    <w:qFormat/>
    <w:rsid w:val="00A71C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1C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1C9D"/>
  </w:style>
  <w:style w:type="character" w:customStyle="1" w:styleId="Heading1Char">
    <w:name w:val="Heading 1 Char"/>
    <w:aliases w:val="Pocket Char"/>
    <w:basedOn w:val="DefaultParagraphFont"/>
    <w:link w:val="Heading1"/>
    <w:uiPriority w:val="9"/>
    <w:rsid w:val="00A71C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1C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1C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A71C9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71C9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A71C9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71C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1C9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A71C9D"/>
    <w:rPr>
      <w:color w:val="auto"/>
      <w:u w:val="none"/>
    </w:rPr>
  </w:style>
  <w:style w:type="paragraph" w:styleId="DocumentMap">
    <w:name w:val="Document Map"/>
    <w:basedOn w:val="Normal"/>
    <w:link w:val="DocumentMapChar"/>
    <w:uiPriority w:val="99"/>
    <w:semiHidden/>
    <w:unhideWhenUsed/>
    <w:rsid w:val="00A71C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1C9D"/>
    <w:rPr>
      <w:rFonts w:ascii="Lucida Grande" w:hAnsi="Lucida Grande" w:cs="Lucida Grande"/>
    </w:rPr>
  </w:style>
  <w:style w:type="paragraph" w:customStyle="1" w:styleId="textbold">
    <w:name w:val="text bold"/>
    <w:basedOn w:val="Normal"/>
    <w:link w:val="Emphasis"/>
    <w:uiPriority w:val="20"/>
    <w:qFormat/>
    <w:rsid w:val="00A71C9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1"/>
    <w:qFormat/>
    <w:rsid w:val="00A71C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F6DFE"/>
    <w:pPr>
      <w:ind w:left="720"/>
      <w:contextualSpacing/>
    </w:pPr>
  </w:style>
  <w:style w:type="character" w:styleId="UnresolvedMention">
    <w:name w:val="Unresolved Mention"/>
    <w:basedOn w:val="DefaultParagraphFont"/>
    <w:uiPriority w:val="99"/>
    <w:semiHidden/>
    <w:unhideWhenUsed/>
    <w:rsid w:val="003D0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2750">
      <w:bodyDiv w:val="1"/>
      <w:marLeft w:val="0"/>
      <w:marRight w:val="0"/>
      <w:marTop w:val="0"/>
      <w:marBottom w:val="0"/>
      <w:divBdr>
        <w:top w:val="none" w:sz="0" w:space="0" w:color="auto"/>
        <w:left w:val="none" w:sz="0" w:space="0" w:color="auto"/>
        <w:bottom w:val="none" w:sz="0" w:space="0" w:color="auto"/>
        <w:right w:val="none" w:sz="0" w:space="0" w:color="auto"/>
      </w:divBdr>
    </w:div>
    <w:div w:id="642463148">
      <w:bodyDiv w:val="1"/>
      <w:marLeft w:val="0"/>
      <w:marRight w:val="0"/>
      <w:marTop w:val="0"/>
      <w:marBottom w:val="0"/>
      <w:divBdr>
        <w:top w:val="none" w:sz="0" w:space="0" w:color="auto"/>
        <w:left w:val="none" w:sz="0" w:space="0" w:color="auto"/>
        <w:bottom w:val="none" w:sz="0" w:space="0" w:color="auto"/>
        <w:right w:val="none" w:sz="0" w:space="0" w:color="auto"/>
      </w:divBdr>
      <w:divsChild>
        <w:div w:id="324751513">
          <w:marLeft w:val="75"/>
          <w:marRight w:val="75"/>
          <w:marTop w:val="75"/>
          <w:marBottom w:val="75"/>
          <w:divBdr>
            <w:top w:val="none" w:sz="0" w:space="0" w:color="auto"/>
            <w:left w:val="none" w:sz="0" w:space="0" w:color="auto"/>
            <w:bottom w:val="none" w:sz="0" w:space="0" w:color="auto"/>
            <w:right w:val="none" w:sz="0" w:space="0" w:color="auto"/>
          </w:divBdr>
          <w:divsChild>
            <w:div w:id="403649124">
              <w:marLeft w:val="0"/>
              <w:marRight w:val="0"/>
              <w:marTop w:val="0"/>
              <w:marBottom w:val="0"/>
              <w:divBdr>
                <w:top w:val="none" w:sz="0" w:space="0" w:color="auto"/>
                <w:left w:val="none" w:sz="0" w:space="0" w:color="auto"/>
                <w:bottom w:val="none" w:sz="0" w:space="0" w:color="auto"/>
                <w:right w:val="none" w:sz="0" w:space="0" w:color="auto"/>
              </w:divBdr>
            </w:div>
            <w:div w:id="885338342">
              <w:marLeft w:val="0"/>
              <w:marRight w:val="75"/>
              <w:marTop w:val="0"/>
              <w:marBottom w:val="0"/>
              <w:divBdr>
                <w:top w:val="none" w:sz="0" w:space="0" w:color="auto"/>
                <w:left w:val="none" w:sz="0" w:space="0" w:color="auto"/>
                <w:bottom w:val="none" w:sz="0" w:space="0" w:color="auto"/>
                <w:right w:val="none" w:sz="0" w:space="0" w:color="auto"/>
              </w:divBdr>
            </w:div>
            <w:div w:id="2035694607">
              <w:marLeft w:val="0"/>
              <w:marRight w:val="0"/>
              <w:marTop w:val="0"/>
              <w:marBottom w:val="0"/>
              <w:divBdr>
                <w:top w:val="none" w:sz="0" w:space="0" w:color="auto"/>
                <w:left w:val="none" w:sz="0" w:space="0" w:color="auto"/>
                <w:bottom w:val="none" w:sz="0" w:space="0" w:color="auto"/>
                <w:right w:val="none" w:sz="0" w:space="0" w:color="auto"/>
              </w:divBdr>
            </w:div>
          </w:divsChild>
        </w:div>
        <w:div w:id="1221597818">
          <w:marLeft w:val="0"/>
          <w:marRight w:val="0"/>
          <w:marTop w:val="0"/>
          <w:marBottom w:val="0"/>
          <w:divBdr>
            <w:top w:val="none" w:sz="0" w:space="0" w:color="auto"/>
            <w:left w:val="none" w:sz="0" w:space="0" w:color="auto"/>
            <w:bottom w:val="none" w:sz="0" w:space="0" w:color="auto"/>
            <w:right w:val="none" w:sz="0" w:space="0" w:color="auto"/>
          </w:divBdr>
          <w:divsChild>
            <w:div w:id="1186481986">
              <w:marLeft w:val="0"/>
              <w:marRight w:val="0"/>
              <w:marTop w:val="0"/>
              <w:marBottom w:val="0"/>
              <w:divBdr>
                <w:top w:val="none" w:sz="0" w:space="0" w:color="auto"/>
                <w:left w:val="none" w:sz="0" w:space="0" w:color="auto"/>
                <w:bottom w:val="none" w:sz="0" w:space="0" w:color="auto"/>
                <w:right w:val="none" w:sz="0" w:space="0" w:color="auto"/>
              </w:divBdr>
              <w:divsChild>
                <w:div w:id="1221013262">
                  <w:marLeft w:val="0"/>
                  <w:marRight w:val="0"/>
                  <w:marTop w:val="0"/>
                  <w:marBottom w:val="0"/>
                  <w:divBdr>
                    <w:top w:val="single" w:sz="2" w:space="0" w:color="E2E8F0"/>
                    <w:left w:val="single" w:sz="2" w:space="0" w:color="E2E8F0"/>
                    <w:bottom w:val="single" w:sz="2" w:space="0" w:color="E2E8F0"/>
                    <w:right w:val="single" w:sz="2" w:space="0" w:color="E2E8F0"/>
                  </w:divBdr>
                  <w:divsChild>
                    <w:div w:id="756830052">
                      <w:marLeft w:val="180"/>
                      <w:marRight w:val="180"/>
                      <w:marTop w:val="0"/>
                      <w:marBottom w:val="0"/>
                      <w:divBdr>
                        <w:top w:val="single" w:sz="6" w:space="0" w:color="E2E8F0"/>
                        <w:left w:val="single" w:sz="6" w:space="0" w:color="E2E8F0"/>
                        <w:bottom w:val="single" w:sz="2" w:space="0" w:color="E2E8F0"/>
                        <w:right w:val="single" w:sz="6" w:space="0" w:color="E2E8F0"/>
                      </w:divBdr>
                      <w:divsChild>
                        <w:div w:id="702561098">
                          <w:marLeft w:val="0"/>
                          <w:marRight w:val="0"/>
                          <w:marTop w:val="0"/>
                          <w:marBottom w:val="0"/>
                          <w:divBdr>
                            <w:top w:val="single" w:sz="2" w:space="6" w:color="E2E8F0"/>
                            <w:left w:val="single" w:sz="2" w:space="6" w:color="E2E8F0"/>
                            <w:bottom w:val="single" w:sz="2" w:space="6" w:color="E2E8F0"/>
                            <w:right w:val="single" w:sz="2" w:space="6" w:color="E2E8F0"/>
                          </w:divBdr>
                          <w:divsChild>
                            <w:div w:id="1251618837">
                              <w:marLeft w:val="0"/>
                              <w:marRight w:val="0"/>
                              <w:marTop w:val="0"/>
                              <w:marBottom w:val="0"/>
                              <w:divBdr>
                                <w:top w:val="single" w:sz="2" w:space="0" w:color="E2E8F0"/>
                                <w:left w:val="single" w:sz="2" w:space="6" w:color="E2E8F0"/>
                                <w:bottom w:val="single" w:sz="2" w:space="0" w:color="E2E8F0"/>
                                <w:right w:val="single" w:sz="2" w:space="6" w:color="E2E8F0"/>
                              </w:divBdr>
                              <w:divsChild>
                                <w:div w:id="1230266580">
                                  <w:marLeft w:val="0"/>
                                  <w:marRight w:val="0"/>
                                  <w:marTop w:val="0"/>
                                  <w:marBottom w:val="0"/>
                                  <w:divBdr>
                                    <w:top w:val="single" w:sz="2" w:space="6" w:color="E2E8F0"/>
                                    <w:left w:val="single" w:sz="2" w:space="0" w:color="E2E8F0"/>
                                    <w:bottom w:val="single" w:sz="2" w:space="6" w:color="E2E8F0"/>
                                    <w:right w:val="single" w:sz="2" w:space="0" w:color="E2E8F0"/>
                                  </w:divBdr>
                                  <w:divsChild>
                                    <w:div w:id="25840924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8106649">
                              <w:marLeft w:val="0"/>
                              <w:marRight w:val="0"/>
                              <w:marTop w:val="0"/>
                              <w:marBottom w:val="0"/>
                              <w:divBdr>
                                <w:top w:val="single" w:sz="2" w:space="6" w:color="E2E8F0"/>
                                <w:left w:val="single" w:sz="2" w:space="6" w:color="E2E8F0"/>
                                <w:bottom w:val="single" w:sz="2" w:space="6" w:color="E2E8F0"/>
                                <w:right w:val="single" w:sz="2" w:space="6" w:color="E2E8F0"/>
                              </w:divBdr>
                            </w:div>
                            <w:div w:id="290866562">
                              <w:marLeft w:val="0"/>
                              <w:marRight w:val="0"/>
                              <w:marTop w:val="0"/>
                              <w:marBottom w:val="0"/>
                              <w:divBdr>
                                <w:top w:val="single" w:sz="2" w:space="0" w:color="E2E8F0"/>
                                <w:left w:val="single" w:sz="2" w:space="0" w:color="E2E8F0"/>
                                <w:bottom w:val="single" w:sz="2" w:space="0" w:color="E2E8F0"/>
                                <w:right w:val="single" w:sz="2" w:space="0" w:color="E2E8F0"/>
                              </w:divBdr>
                              <w:divsChild>
                                <w:div w:id="840048483">
                                  <w:marLeft w:val="0"/>
                                  <w:marRight w:val="0"/>
                                  <w:marTop w:val="0"/>
                                  <w:marBottom w:val="0"/>
                                  <w:divBdr>
                                    <w:top w:val="single" w:sz="2" w:space="0" w:color="E2E8F0"/>
                                    <w:left w:val="single" w:sz="2" w:space="0" w:color="E2E8F0"/>
                                    <w:bottom w:val="single" w:sz="2" w:space="0" w:color="E2E8F0"/>
                                    <w:right w:val="single" w:sz="2" w:space="0" w:color="E2E8F0"/>
                                  </w:divBdr>
                                </w:div>
                                <w:div w:id="1735935248">
                                  <w:marLeft w:val="0"/>
                                  <w:marRight w:val="0"/>
                                  <w:marTop w:val="100"/>
                                  <w:marBottom w:val="0"/>
                                  <w:divBdr>
                                    <w:top w:val="single" w:sz="2" w:space="3" w:color="E2E8F0"/>
                                    <w:left w:val="single" w:sz="2" w:space="3" w:color="E2E8F0"/>
                                    <w:bottom w:val="single" w:sz="2" w:space="3" w:color="E2E8F0"/>
                                    <w:right w:val="single" w:sz="2" w:space="3" w:color="E2E8F0"/>
                                  </w:divBdr>
                                  <w:divsChild>
                                    <w:div w:id="633481875">
                                      <w:marLeft w:val="0"/>
                                      <w:marRight w:val="0"/>
                                      <w:marTop w:val="0"/>
                                      <w:marBottom w:val="0"/>
                                      <w:divBdr>
                                        <w:top w:val="single" w:sz="2" w:space="3" w:color="E2E8F0"/>
                                        <w:left w:val="single" w:sz="2" w:space="3" w:color="E2E8F0"/>
                                        <w:bottom w:val="single" w:sz="2" w:space="3" w:color="E2E8F0"/>
                                        <w:right w:val="single" w:sz="2" w:space="3" w:color="E2E8F0"/>
                                      </w:divBdr>
                                    </w:div>
                                  </w:divsChild>
                                </w:div>
                              </w:divsChild>
                            </w:div>
                          </w:divsChild>
                        </w:div>
                      </w:divsChild>
                    </w:div>
                  </w:divsChild>
                </w:div>
              </w:divsChild>
            </w:div>
          </w:divsChild>
        </w:div>
        <w:div w:id="1867283525">
          <w:marLeft w:val="0"/>
          <w:marRight w:val="0"/>
          <w:marTop w:val="0"/>
          <w:marBottom w:val="0"/>
          <w:divBdr>
            <w:top w:val="none" w:sz="0" w:space="0" w:color="auto"/>
            <w:left w:val="none" w:sz="0" w:space="0" w:color="auto"/>
            <w:bottom w:val="none" w:sz="0" w:space="0" w:color="auto"/>
            <w:right w:val="none" w:sz="0" w:space="0" w:color="auto"/>
          </w:divBdr>
          <w:divsChild>
            <w:div w:id="535891971">
              <w:marLeft w:val="0"/>
              <w:marRight w:val="0"/>
              <w:marTop w:val="0"/>
              <w:marBottom w:val="0"/>
              <w:divBdr>
                <w:top w:val="none" w:sz="0" w:space="0" w:color="auto"/>
                <w:left w:val="none" w:sz="0" w:space="0" w:color="auto"/>
                <w:bottom w:val="none" w:sz="0" w:space="0" w:color="auto"/>
                <w:right w:val="none" w:sz="0" w:space="0" w:color="auto"/>
              </w:divBdr>
              <w:divsChild>
                <w:div w:id="838731914">
                  <w:marLeft w:val="0"/>
                  <w:marRight w:val="0"/>
                  <w:marTop w:val="0"/>
                  <w:marBottom w:val="0"/>
                  <w:divBdr>
                    <w:top w:val="none" w:sz="0" w:space="0" w:color="auto"/>
                    <w:left w:val="none" w:sz="0" w:space="0" w:color="auto"/>
                    <w:bottom w:val="none" w:sz="0" w:space="0" w:color="auto"/>
                    <w:right w:val="none" w:sz="0" w:space="0" w:color="auto"/>
                  </w:divBdr>
                  <w:divsChild>
                    <w:div w:id="1706439418">
                      <w:marLeft w:val="0"/>
                      <w:marRight w:val="0"/>
                      <w:marTop w:val="0"/>
                      <w:marBottom w:val="0"/>
                      <w:divBdr>
                        <w:top w:val="none" w:sz="0" w:space="0" w:color="auto"/>
                        <w:left w:val="none" w:sz="0" w:space="0" w:color="auto"/>
                        <w:bottom w:val="none" w:sz="0" w:space="0" w:color="auto"/>
                        <w:right w:val="none" w:sz="0" w:space="0" w:color="auto"/>
                      </w:divBdr>
                      <w:divsChild>
                        <w:div w:id="504325056">
                          <w:marLeft w:val="0"/>
                          <w:marRight w:val="0"/>
                          <w:marTop w:val="0"/>
                          <w:marBottom w:val="0"/>
                          <w:divBdr>
                            <w:top w:val="none" w:sz="0" w:space="0" w:color="auto"/>
                            <w:left w:val="none" w:sz="0" w:space="0" w:color="auto"/>
                            <w:bottom w:val="none" w:sz="0" w:space="0" w:color="auto"/>
                            <w:right w:val="none" w:sz="0" w:space="0" w:color="auto"/>
                          </w:divBdr>
                          <w:divsChild>
                            <w:div w:id="1558858342">
                              <w:marLeft w:val="0"/>
                              <w:marRight w:val="0"/>
                              <w:marTop w:val="0"/>
                              <w:marBottom w:val="0"/>
                              <w:divBdr>
                                <w:top w:val="none" w:sz="0" w:space="0" w:color="auto"/>
                                <w:left w:val="none" w:sz="0" w:space="0" w:color="auto"/>
                                <w:bottom w:val="none" w:sz="0" w:space="0" w:color="auto"/>
                                <w:right w:val="none" w:sz="0" w:space="0" w:color="auto"/>
                              </w:divBdr>
                            </w:div>
                            <w:div w:id="139238377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999408">
              <w:marLeft w:val="0"/>
              <w:marRight w:val="0"/>
              <w:marTop w:val="0"/>
              <w:marBottom w:val="0"/>
              <w:divBdr>
                <w:top w:val="none" w:sz="0" w:space="0" w:color="auto"/>
                <w:left w:val="none" w:sz="0" w:space="0" w:color="auto"/>
                <w:bottom w:val="none" w:sz="0" w:space="0" w:color="auto"/>
                <w:right w:val="none" w:sz="0" w:space="0" w:color="auto"/>
              </w:divBdr>
              <w:divsChild>
                <w:div w:id="225385265">
                  <w:marLeft w:val="0"/>
                  <w:marRight w:val="0"/>
                  <w:marTop w:val="0"/>
                  <w:marBottom w:val="0"/>
                  <w:divBdr>
                    <w:top w:val="none" w:sz="0" w:space="0" w:color="auto"/>
                    <w:left w:val="none" w:sz="0" w:space="0" w:color="auto"/>
                    <w:bottom w:val="none" w:sz="0" w:space="0" w:color="auto"/>
                    <w:right w:val="none" w:sz="0" w:space="0" w:color="auto"/>
                  </w:divBdr>
                  <w:divsChild>
                    <w:div w:id="1950426955">
                      <w:marLeft w:val="0"/>
                      <w:marRight w:val="0"/>
                      <w:marTop w:val="0"/>
                      <w:marBottom w:val="0"/>
                      <w:divBdr>
                        <w:top w:val="none" w:sz="0" w:space="0" w:color="auto"/>
                        <w:left w:val="none" w:sz="0" w:space="0" w:color="auto"/>
                        <w:bottom w:val="none" w:sz="0" w:space="0" w:color="auto"/>
                        <w:right w:val="none" w:sz="0" w:space="0" w:color="auto"/>
                      </w:divBdr>
                      <w:divsChild>
                        <w:div w:id="46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989104">
          <w:marLeft w:val="0"/>
          <w:marRight w:val="0"/>
          <w:marTop w:val="0"/>
          <w:marBottom w:val="0"/>
          <w:divBdr>
            <w:top w:val="none" w:sz="0" w:space="0" w:color="auto"/>
            <w:left w:val="none" w:sz="0" w:space="0" w:color="auto"/>
            <w:bottom w:val="none" w:sz="0" w:space="0" w:color="auto"/>
            <w:right w:val="none" w:sz="0" w:space="0" w:color="auto"/>
          </w:divBdr>
          <w:divsChild>
            <w:div w:id="891815432">
              <w:marLeft w:val="0"/>
              <w:marRight w:val="0"/>
              <w:marTop w:val="0"/>
              <w:marBottom w:val="0"/>
              <w:divBdr>
                <w:top w:val="none" w:sz="0" w:space="0" w:color="auto"/>
                <w:left w:val="none" w:sz="0" w:space="0" w:color="auto"/>
                <w:bottom w:val="none" w:sz="0" w:space="0" w:color="auto"/>
                <w:right w:val="none" w:sz="0" w:space="0" w:color="auto"/>
              </w:divBdr>
              <w:divsChild>
                <w:div w:id="1736009883">
                  <w:marLeft w:val="0"/>
                  <w:marRight w:val="0"/>
                  <w:marTop w:val="0"/>
                  <w:marBottom w:val="0"/>
                  <w:divBdr>
                    <w:top w:val="none" w:sz="0" w:space="0" w:color="auto"/>
                    <w:left w:val="none" w:sz="0" w:space="0" w:color="auto"/>
                    <w:bottom w:val="none" w:sz="0" w:space="0" w:color="auto"/>
                    <w:right w:val="none" w:sz="0" w:space="0" w:color="auto"/>
                  </w:divBdr>
                  <w:divsChild>
                    <w:div w:id="669064854">
                      <w:marLeft w:val="0"/>
                      <w:marRight w:val="0"/>
                      <w:marTop w:val="0"/>
                      <w:marBottom w:val="0"/>
                      <w:divBdr>
                        <w:top w:val="none" w:sz="0" w:space="0" w:color="auto"/>
                        <w:left w:val="none" w:sz="0" w:space="0" w:color="auto"/>
                        <w:bottom w:val="none" w:sz="0" w:space="0" w:color="auto"/>
                        <w:right w:val="none" w:sz="0" w:space="0" w:color="auto"/>
                      </w:divBdr>
                      <w:divsChild>
                        <w:div w:id="51118746">
                          <w:marLeft w:val="0"/>
                          <w:marRight w:val="0"/>
                          <w:marTop w:val="0"/>
                          <w:marBottom w:val="525"/>
                          <w:divBdr>
                            <w:top w:val="none" w:sz="0" w:space="0" w:color="auto"/>
                            <w:left w:val="none" w:sz="0" w:space="0" w:color="auto"/>
                            <w:bottom w:val="none" w:sz="0" w:space="0" w:color="auto"/>
                            <w:right w:val="none" w:sz="0" w:space="0" w:color="auto"/>
                          </w:divBdr>
                        </w:div>
                        <w:div w:id="2112818536">
                          <w:marLeft w:val="0"/>
                          <w:marRight w:val="0"/>
                          <w:marTop w:val="0"/>
                          <w:marBottom w:val="0"/>
                          <w:divBdr>
                            <w:top w:val="none" w:sz="0" w:space="0" w:color="auto"/>
                            <w:left w:val="none" w:sz="0" w:space="0" w:color="auto"/>
                            <w:bottom w:val="none" w:sz="0" w:space="0" w:color="auto"/>
                            <w:right w:val="none" w:sz="0" w:space="0" w:color="auto"/>
                          </w:divBdr>
                          <w:divsChild>
                            <w:div w:id="1258564567">
                              <w:marLeft w:val="0"/>
                              <w:marRight w:val="0"/>
                              <w:marTop w:val="0"/>
                              <w:marBottom w:val="0"/>
                              <w:divBdr>
                                <w:top w:val="none" w:sz="0" w:space="0" w:color="auto"/>
                                <w:left w:val="none" w:sz="0" w:space="0" w:color="auto"/>
                                <w:bottom w:val="none" w:sz="0" w:space="0" w:color="auto"/>
                                <w:right w:val="none" w:sz="0" w:space="0" w:color="auto"/>
                              </w:divBdr>
                            </w:div>
                          </w:divsChild>
                        </w:div>
                        <w:div w:id="1739208864">
                          <w:marLeft w:val="0"/>
                          <w:marRight w:val="0"/>
                          <w:marTop w:val="0"/>
                          <w:marBottom w:val="600"/>
                          <w:divBdr>
                            <w:top w:val="none" w:sz="0" w:space="0" w:color="auto"/>
                            <w:left w:val="single" w:sz="36" w:space="18" w:color="FA5541"/>
                            <w:bottom w:val="none" w:sz="0" w:space="0" w:color="auto"/>
                            <w:right w:val="none" w:sz="0" w:space="0" w:color="auto"/>
                          </w:divBdr>
                        </w:div>
                        <w:div w:id="2055426822">
                          <w:marLeft w:val="0"/>
                          <w:marRight w:val="0"/>
                          <w:marTop w:val="0"/>
                          <w:marBottom w:val="0"/>
                          <w:divBdr>
                            <w:top w:val="none" w:sz="0" w:space="0" w:color="auto"/>
                            <w:left w:val="none" w:sz="0" w:space="0" w:color="auto"/>
                            <w:bottom w:val="none" w:sz="0" w:space="0" w:color="auto"/>
                            <w:right w:val="none" w:sz="0" w:space="0" w:color="auto"/>
                          </w:divBdr>
                          <w:divsChild>
                            <w:div w:id="1572346895">
                              <w:marLeft w:val="0"/>
                              <w:marRight w:val="0"/>
                              <w:marTop w:val="0"/>
                              <w:marBottom w:val="0"/>
                              <w:divBdr>
                                <w:top w:val="none" w:sz="0" w:space="0" w:color="auto"/>
                                <w:left w:val="none" w:sz="0" w:space="0" w:color="auto"/>
                                <w:bottom w:val="none" w:sz="0" w:space="0" w:color="auto"/>
                                <w:right w:val="none" w:sz="0" w:space="0" w:color="auto"/>
                              </w:divBdr>
                              <w:divsChild>
                                <w:div w:id="768544975">
                                  <w:marLeft w:val="0"/>
                                  <w:marRight w:val="0"/>
                                  <w:marTop w:val="0"/>
                                  <w:marBottom w:val="1200"/>
                                  <w:divBdr>
                                    <w:top w:val="none" w:sz="0" w:space="0" w:color="auto"/>
                                    <w:left w:val="none" w:sz="0" w:space="0" w:color="auto"/>
                                    <w:bottom w:val="none" w:sz="0" w:space="0" w:color="auto"/>
                                    <w:right w:val="none" w:sz="0" w:space="0" w:color="auto"/>
                                  </w:divBdr>
                                  <w:divsChild>
                                    <w:div w:id="999774249">
                                      <w:marLeft w:val="0"/>
                                      <w:marRight w:val="0"/>
                                      <w:marTop w:val="100"/>
                                      <w:marBottom w:val="100"/>
                                      <w:divBdr>
                                        <w:top w:val="none" w:sz="0" w:space="0" w:color="auto"/>
                                        <w:left w:val="none" w:sz="0" w:space="0" w:color="auto"/>
                                        <w:bottom w:val="none" w:sz="0" w:space="0" w:color="auto"/>
                                        <w:right w:val="none" w:sz="0" w:space="0" w:color="auto"/>
                                      </w:divBdr>
                                      <w:divsChild>
                                        <w:div w:id="166407876">
                                          <w:marLeft w:val="0"/>
                                          <w:marRight w:val="0"/>
                                          <w:marTop w:val="0"/>
                                          <w:marBottom w:val="0"/>
                                          <w:divBdr>
                                            <w:top w:val="none" w:sz="0" w:space="0" w:color="auto"/>
                                            <w:left w:val="none" w:sz="0" w:space="0" w:color="auto"/>
                                            <w:bottom w:val="none" w:sz="0" w:space="0" w:color="auto"/>
                                            <w:right w:val="none" w:sz="0" w:space="0" w:color="auto"/>
                                          </w:divBdr>
                                          <w:divsChild>
                                            <w:div w:id="594169478">
                                              <w:marLeft w:val="0"/>
                                              <w:marRight w:val="0"/>
                                              <w:marTop w:val="0"/>
                                              <w:marBottom w:val="0"/>
                                              <w:divBdr>
                                                <w:top w:val="none" w:sz="0" w:space="0" w:color="auto"/>
                                                <w:left w:val="none" w:sz="0" w:space="0" w:color="auto"/>
                                                <w:bottom w:val="none" w:sz="0" w:space="0" w:color="auto"/>
                                                <w:right w:val="none" w:sz="0" w:space="0" w:color="auto"/>
                                              </w:divBdr>
                                              <w:divsChild>
                                                <w:div w:id="420680279">
                                                  <w:marLeft w:val="0"/>
                                                  <w:marRight w:val="0"/>
                                                  <w:marTop w:val="0"/>
                                                  <w:marBottom w:val="0"/>
                                                  <w:divBdr>
                                                    <w:top w:val="none" w:sz="0" w:space="0" w:color="auto"/>
                                                    <w:left w:val="none" w:sz="0" w:space="0" w:color="auto"/>
                                                    <w:bottom w:val="none" w:sz="0" w:space="0" w:color="auto"/>
                                                    <w:right w:val="none" w:sz="0" w:space="0" w:color="auto"/>
                                                  </w:divBdr>
                                                  <w:divsChild>
                                                    <w:div w:id="1723940275">
                                                      <w:marLeft w:val="0"/>
                                                      <w:marRight w:val="0"/>
                                                      <w:marTop w:val="0"/>
                                                      <w:marBottom w:val="0"/>
                                                      <w:divBdr>
                                                        <w:top w:val="none" w:sz="0" w:space="0" w:color="auto"/>
                                                        <w:left w:val="none" w:sz="0" w:space="0" w:color="auto"/>
                                                        <w:bottom w:val="none" w:sz="0" w:space="0" w:color="auto"/>
                                                        <w:right w:val="none" w:sz="0" w:space="0" w:color="auto"/>
                                                      </w:divBdr>
                                                      <w:divsChild>
                                                        <w:div w:id="570507541">
                                                          <w:marLeft w:val="0"/>
                                                          <w:marRight w:val="0"/>
                                                          <w:marTop w:val="0"/>
                                                          <w:marBottom w:val="0"/>
                                                          <w:divBdr>
                                                            <w:top w:val="none" w:sz="0" w:space="0" w:color="auto"/>
                                                            <w:left w:val="none" w:sz="0" w:space="0" w:color="auto"/>
                                                            <w:bottom w:val="none" w:sz="0" w:space="0" w:color="auto"/>
                                                            <w:right w:val="none" w:sz="0" w:space="0" w:color="auto"/>
                                                          </w:divBdr>
                                                          <w:divsChild>
                                                            <w:div w:id="1946303940">
                                                              <w:marLeft w:val="0"/>
                                                              <w:marRight w:val="0"/>
                                                              <w:marTop w:val="0"/>
                                                              <w:marBottom w:val="0"/>
                                                              <w:divBdr>
                                                                <w:top w:val="none" w:sz="0" w:space="0" w:color="auto"/>
                                                                <w:left w:val="none" w:sz="0" w:space="0" w:color="auto"/>
                                                                <w:bottom w:val="none" w:sz="0" w:space="0" w:color="auto"/>
                                                                <w:right w:val="none" w:sz="0" w:space="0" w:color="auto"/>
                                                              </w:divBdr>
                                                              <w:divsChild>
                                                                <w:div w:id="1241908801">
                                                                  <w:marLeft w:val="0"/>
                                                                  <w:marRight w:val="0"/>
                                                                  <w:marTop w:val="0"/>
                                                                  <w:marBottom w:val="0"/>
                                                                  <w:divBdr>
                                                                    <w:top w:val="none" w:sz="0" w:space="0" w:color="auto"/>
                                                                    <w:left w:val="none" w:sz="0" w:space="0" w:color="auto"/>
                                                                    <w:bottom w:val="none" w:sz="0" w:space="0" w:color="auto"/>
                                                                    <w:right w:val="none" w:sz="0" w:space="0" w:color="auto"/>
                                                                  </w:divBdr>
                                                                  <w:divsChild>
                                                                    <w:div w:id="971449305">
                                                                      <w:marLeft w:val="0"/>
                                                                      <w:marRight w:val="0"/>
                                                                      <w:marTop w:val="0"/>
                                                                      <w:marBottom w:val="0"/>
                                                                      <w:divBdr>
                                                                        <w:top w:val="none" w:sz="0" w:space="0" w:color="auto"/>
                                                                        <w:left w:val="none" w:sz="0" w:space="0" w:color="auto"/>
                                                                        <w:bottom w:val="none" w:sz="0" w:space="0" w:color="auto"/>
                                                                        <w:right w:val="none" w:sz="0" w:space="0" w:color="auto"/>
                                                                      </w:divBdr>
                                                                      <w:divsChild>
                                                                        <w:div w:id="1735658720">
                                                                          <w:marLeft w:val="0"/>
                                                                          <w:marRight w:val="0"/>
                                                                          <w:marTop w:val="0"/>
                                                                          <w:marBottom w:val="0"/>
                                                                          <w:divBdr>
                                                                            <w:top w:val="none" w:sz="0" w:space="0" w:color="auto"/>
                                                                            <w:left w:val="none" w:sz="0" w:space="0" w:color="auto"/>
                                                                            <w:bottom w:val="none" w:sz="0" w:space="0" w:color="auto"/>
                                                                            <w:right w:val="none" w:sz="0" w:space="0" w:color="auto"/>
                                                                          </w:divBdr>
                                                                          <w:divsChild>
                                                                            <w:div w:id="1499612935">
                                                                              <w:marLeft w:val="0"/>
                                                                              <w:marRight w:val="0"/>
                                                                              <w:marTop w:val="0"/>
                                                                              <w:marBottom w:val="0"/>
                                                                              <w:divBdr>
                                                                                <w:top w:val="none" w:sz="0" w:space="0" w:color="auto"/>
                                                                                <w:left w:val="none" w:sz="0" w:space="0" w:color="auto"/>
                                                                                <w:bottom w:val="none" w:sz="0" w:space="0" w:color="auto"/>
                                                                                <w:right w:val="none" w:sz="0" w:space="0" w:color="auto"/>
                                                                              </w:divBdr>
                                                                            </w:div>
                                                                          </w:divsChild>
                                                                        </w:div>
                                                                        <w:div w:id="954678668">
                                                                          <w:marLeft w:val="0"/>
                                                                          <w:marRight w:val="0"/>
                                                                          <w:marTop w:val="0"/>
                                                                          <w:marBottom w:val="0"/>
                                                                          <w:divBdr>
                                                                            <w:top w:val="none" w:sz="0" w:space="0" w:color="auto"/>
                                                                            <w:left w:val="none" w:sz="0" w:space="0" w:color="auto"/>
                                                                            <w:bottom w:val="none" w:sz="0" w:space="0" w:color="auto"/>
                                                                            <w:right w:val="none" w:sz="0" w:space="0" w:color="auto"/>
                                                                          </w:divBdr>
                                                                          <w:divsChild>
                                                                            <w:div w:id="2044094239">
                                                                              <w:marLeft w:val="0"/>
                                                                              <w:marRight w:val="0"/>
                                                                              <w:marTop w:val="0"/>
                                                                              <w:marBottom w:val="0"/>
                                                                              <w:divBdr>
                                                                                <w:top w:val="none" w:sz="0" w:space="0" w:color="auto"/>
                                                                                <w:left w:val="none" w:sz="0" w:space="0" w:color="auto"/>
                                                                                <w:bottom w:val="none" w:sz="0" w:space="0" w:color="auto"/>
                                                                                <w:right w:val="none" w:sz="0" w:space="0" w:color="auto"/>
                                                                              </w:divBdr>
                                                                              <w:divsChild>
                                                                                <w:div w:id="19677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1193423">
                                      <w:marLeft w:val="0"/>
                                      <w:marRight w:val="0"/>
                                      <w:marTop w:val="0"/>
                                      <w:marBottom w:val="0"/>
                                      <w:divBdr>
                                        <w:top w:val="none" w:sz="0" w:space="0" w:color="auto"/>
                                        <w:left w:val="none" w:sz="0" w:space="0" w:color="auto"/>
                                        <w:bottom w:val="none" w:sz="0" w:space="0" w:color="auto"/>
                                        <w:right w:val="none" w:sz="0" w:space="0" w:color="auto"/>
                                      </w:divBdr>
                                      <w:divsChild>
                                        <w:div w:id="12528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0786258">
          <w:marLeft w:val="0"/>
          <w:marRight w:val="0"/>
          <w:marTop w:val="0"/>
          <w:marBottom w:val="0"/>
          <w:divBdr>
            <w:top w:val="none" w:sz="0" w:space="0" w:color="auto"/>
            <w:left w:val="none" w:sz="0" w:space="0" w:color="auto"/>
            <w:bottom w:val="none" w:sz="0" w:space="0" w:color="auto"/>
            <w:right w:val="none" w:sz="0" w:space="0" w:color="auto"/>
          </w:divBdr>
          <w:divsChild>
            <w:div w:id="1174414095">
              <w:marLeft w:val="0"/>
              <w:marRight w:val="0"/>
              <w:marTop w:val="0"/>
              <w:marBottom w:val="0"/>
              <w:divBdr>
                <w:top w:val="none" w:sz="0" w:space="0" w:color="auto"/>
                <w:left w:val="none" w:sz="0" w:space="0" w:color="auto"/>
                <w:bottom w:val="none" w:sz="0" w:space="0" w:color="auto"/>
                <w:right w:val="none" w:sz="0" w:space="0" w:color="auto"/>
              </w:divBdr>
              <w:divsChild>
                <w:div w:id="61101433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928072078">
          <w:marLeft w:val="0"/>
          <w:marRight w:val="0"/>
          <w:marTop w:val="0"/>
          <w:marBottom w:val="0"/>
          <w:divBdr>
            <w:top w:val="none" w:sz="0" w:space="0" w:color="auto"/>
            <w:left w:val="none" w:sz="0" w:space="0" w:color="auto"/>
            <w:bottom w:val="none" w:sz="0" w:space="0" w:color="auto"/>
            <w:right w:val="none" w:sz="0" w:space="0" w:color="auto"/>
          </w:divBdr>
        </w:div>
        <w:div w:id="823543781">
          <w:marLeft w:val="0"/>
          <w:marRight w:val="0"/>
          <w:marTop w:val="0"/>
          <w:marBottom w:val="0"/>
          <w:divBdr>
            <w:top w:val="none" w:sz="0" w:space="0" w:color="auto"/>
            <w:left w:val="none" w:sz="0" w:space="0" w:color="auto"/>
            <w:bottom w:val="none" w:sz="0" w:space="0" w:color="auto"/>
            <w:right w:val="none" w:sz="0" w:space="0" w:color="auto"/>
          </w:divBdr>
          <w:divsChild>
            <w:div w:id="865025840">
              <w:marLeft w:val="0"/>
              <w:marRight w:val="0"/>
              <w:marTop w:val="0"/>
              <w:marBottom w:val="0"/>
              <w:divBdr>
                <w:top w:val="none" w:sz="0" w:space="0" w:color="auto"/>
                <w:left w:val="none" w:sz="0" w:space="0" w:color="auto"/>
                <w:bottom w:val="none" w:sz="0" w:space="0" w:color="auto"/>
                <w:right w:val="none" w:sz="0" w:space="0" w:color="auto"/>
              </w:divBdr>
              <w:divsChild>
                <w:div w:id="546726550">
                  <w:marLeft w:val="0"/>
                  <w:marRight w:val="0"/>
                  <w:marTop w:val="0"/>
                  <w:marBottom w:val="0"/>
                  <w:divBdr>
                    <w:top w:val="none" w:sz="0" w:space="0" w:color="auto"/>
                    <w:left w:val="none" w:sz="0" w:space="0" w:color="auto"/>
                    <w:bottom w:val="none" w:sz="0" w:space="0" w:color="auto"/>
                    <w:right w:val="none" w:sz="0" w:space="0" w:color="auto"/>
                  </w:divBdr>
                  <w:divsChild>
                    <w:div w:id="755631626">
                      <w:marLeft w:val="0"/>
                      <w:marRight w:val="0"/>
                      <w:marTop w:val="0"/>
                      <w:marBottom w:val="0"/>
                      <w:divBdr>
                        <w:top w:val="none" w:sz="0" w:space="0" w:color="auto"/>
                        <w:left w:val="none" w:sz="0" w:space="0" w:color="auto"/>
                        <w:bottom w:val="none" w:sz="0" w:space="0" w:color="auto"/>
                        <w:right w:val="none" w:sz="0" w:space="0" w:color="auto"/>
                      </w:divBdr>
                      <w:divsChild>
                        <w:div w:id="2100128880">
                          <w:marLeft w:val="240"/>
                          <w:marRight w:val="240"/>
                          <w:marTop w:val="0"/>
                          <w:marBottom w:val="0"/>
                          <w:divBdr>
                            <w:top w:val="none" w:sz="0" w:space="0" w:color="auto"/>
                            <w:left w:val="none" w:sz="0" w:space="0" w:color="auto"/>
                            <w:bottom w:val="single" w:sz="6" w:space="0" w:color="FFFFFF"/>
                            <w:right w:val="none" w:sz="0" w:space="0" w:color="auto"/>
                          </w:divBdr>
                          <w:divsChild>
                            <w:div w:id="12135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252049">
                      <w:marLeft w:val="0"/>
                      <w:marRight w:val="0"/>
                      <w:marTop w:val="0"/>
                      <w:marBottom w:val="0"/>
                      <w:divBdr>
                        <w:top w:val="none" w:sz="0" w:space="0" w:color="auto"/>
                        <w:left w:val="none" w:sz="0" w:space="0" w:color="auto"/>
                        <w:bottom w:val="none" w:sz="0" w:space="0" w:color="auto"/>
                        <w:right w:val="none" w:sz="0" w:space="0" w:color="auto"/>
                      </w:divBdr>
                      <w:divsChild>
                        <w:div w:id="1263955383">
                          <w:marLeft w:val="0"/>
                          <w:marRight w:val="0"/>
                          <w:marTop w:val="0"/>
                          <w:marBottom w:val="0"/>
                          <w:divBdr>
                            <w:top w:val="none" w:sz="0" w:space="0" w:color="auto"/>
                            <w:left w:val="none" w:sz="0" w:space="0" w:color="auto"/>
                            <w:bottom w:val="none" w:sz="0" w:space="0" w:color="auto"/>
                            <w:right w:val="none" w:sz="0" w:space="0" w:color="auto"/>
                          </w:divBdr>
                          <w:divsChild>
                            <w:div w:id="20495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768528">
          <w:marLeft w:val="0"/>
          <w:marRight w:val="0"/>
          <w:marTop w:val="0"/>
          <w:marBottom w:val="0"/>
          <w:divBdr>
            <w:top w:val="none" w:sz="0" w:space="0" w:color="auto"/>
            <w:left w:val="none" w:sz="0" w:space="0" w:color="auto"/>
            <w:bottom w:val="none" w:sz="0" w:space="0" w:color="auto"/>
            <w:right w:val="none" w:sz="0" w:space="0" w:color="auto"/>
          </w:divBdr>
          <w:divsChild>
            <w:div w:id="1192304143">
              <w:marLeft w:val="0"/>
              <w:marRight w:val="0"/>
              <w:marTop w:val="0"/>
              <w:marBottom w:val="0"/>
              <w:divBdr>
                <w:top w:val="none" w:sz="0" w:space="0" w:color="auto"/>
                <w:left w:val="none" w:sz="0" w:space="0" w:color="auto"/>
                <w:bottom w:val="none" w:sz="0" w:space="0" w:color="auto"/>
                <w:right w:val="none" w:sz="0" w:space="0" w:color="auto"/>
              </w:divBdr>
            </w:div>
          </w:divsChild>
        </w:div>
        <w:div w:id="1837450135">
          <w:marLeft w:val="0"/>
          <w:marRight w:val="0"/>
          <w:marTop w:val="0"/>
          <w:marBottom w:val="0"/>
          <w:divBdr>
            <w:top w:val="none" w:sz="0" w:space="0" w:color="auto"/>
            <w:left w:val="none" w:sz="0" w:space="0" w:color="auto"/>
            <w:bottom w:val="none" w:sz="0" w:space="0" w:color="auto"/>
            <w:right w:val="none" w:sz="0" w:space="0" w:color="auto"/>
          </w:divBdr>
          <w:divsChild>
            <w:div w:id="203250283">
              <w:marLeft w:val="60"/>
              <w:marRight w:val="60"/>
              <w:marTop w:val="0"/>
              <w:marBottom w:val="120"/>
              <w:divBdr>
                <w:top w:val="none" w:sz="0" w:space="0" w:color="auto"/>
                <w:left w:val="none" w:sz="0" w:space="0" w:color="auto"/>
                <w:bottom w:val="none" w:sz="0" w:space="0" w:color="auto"/>
                <w:right w:val="none" w:sz="0" w:space="0" w:color="auto"/>
              </w:divBdr>
              <w:divsChild>
                <w:div w:id="781458125">
                  <w:marLeft w:val="0"/>
                  <w:marRight w:val="0"/>
                  <w:marTop w:val="0"/>
                  <w:marBottom w:val="0"/>
                  <w:divBdr>
                    <w:top w:val="none" w:sz="0" w:space="0" w:color="auto"/>
                    <w:left w:val="none" w:sz="0" w:space="0" w:color="auto"/>
                    <w:bottom w:val="none" w:sz="0" w:space="0" w:color="auto"/>
                    <w:right w:val="none" w:sz="0" w:space="0" w:color="auto"/>
                  </w:divBdr>
                </w:div>
                <w:div w:id="9609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ephanie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8</Pages>
  <Words>4341</Words>
  <Characters>24745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3</cp:revision>
  <dcterms:created xsi:type="dcterms:W3CDTF">2021-09-05T19:37:00Z</dcterms:created>
  <dcterms:modified xsi:type="dcterms:W3CDTF">2021-09-05T20:20:00Z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