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DDA72" w14:textId="1678A13C" w:rsidR="00CD2C8E" w:rsidRDefault="00CD2C8E" w:rsidP="00CD2C8E">
      <w:pPr>
        <w:pStyle w:val="Heading3"/>
      </w:pPr>
      <w:r>
        <w:t>1</w:t>
      </w:r>
    </w:p>
    <w:p w14:paraId="7F4A68A5" w14:textId="4C324E21" w:rsidR="00E97B82" w:rsidRDefault="00E97B82" w:rsidP="00E97B82">
      <w:pPr>
        <w:pStyle w:val="Heading4"/>
        <w:rPr>
          <w:rFonts w:cs="Calibri"/>
        </w:rPr>
      </w:pPr>
      <w:r w:rsidRPr="00184738">
        <w:rPr>
          <w:rFonts w:cs="Calibri"/>
        </w:rPr>
        <w:t xml:space="preserve">Counterplan text: </w:t>
      </w:r>
      <w:r w:rsidR="00297CCC">
        <w:rPr>
          <w:rFonts w:cs="Calibri"/>
        </w:rPr>
        <w:t>T</w:t>
      </w:r>
      <w:r>
        <w:rPr>
          <w:rFonts w:cs="Calibri"/>
        </w:rPr>
        <w:t>he member nations of the World Trade Organization</w:t>
      </w:r>
      <w:r w:rsidRPr="00184738">
        <w:rPr>
          <w:rFonts w:cs="Calibri"/>
        </w:rPr>
        <w:t xml:space="preserve"> </w:t>
      </w:r>
      <w:r w:rsidR="00297CCC">
        <w:rPr>
          <w:rFonts w:cs="Calibri"/>
        </w:rPr>
        <w:t>ought to</w:t>
      </w:r>
      <w:r w:rsidRPr="00184738">
        <w:rPr>
          <w:rFonts w:cs="Calibri"/>
        </w:rPr>
        <w:t xml:space="preserve"> </w:t>
      </w:r>
      <w:r>
        <w:rPr>
          <w:rFonts w:cs="Calibri"/>
        </w:rPr>
        <w:t>implement</w:t>
      </w:r>
      <w:r w:rsidRPr="00184738">
        <w:rPr>
          <w:rFonts w:cs="Calibri"/>
        </w:rPr>
        <w:t xml:space="preserve"> and fund a Health Impact Fund as per the </w:t>
      </w:r>
      <w:r>
        <w:rPr>
          <w:rFonts w:cs="Calibri"/>
        </w:rPr>
        <w:t>Hollis</w:t>
      </w:r>
      <w:r w:rsidRPr="00184738">
        <w:rPr>
          <w:rFonts w:cs="Calibri"/>
        </w:rPr>
        <w:t xml:space="preserve"> and Pogge </w:t>
      </w:r>
      <w:r>
        <w:rPr>
          <w:rFonts w:cs="Calibri"/>
        </w:rPr>
        <w:t>08</w:t>
      </w:r>
      <w:r w:rsidRPr="00184738">
        <w:rPr>
          <w:rFonts w:cs="Calibri"/>
        </w:rPr>
        <w:t xml:space="preserve"> card</w:t>
      </w:r>
      <w:r w:rsidR="002D41A6">
        <w:rPr>
          <w:rFonts w:cs="Calibri"/>
        </w:rPr>
        <w:t xml:space="preserve">. </w:t>
      </w:r>
    </w:p>
    <w:p w14:paraId="79565705" w14:textId="2364B263" w:rsidR="0084058B" w:rsidRPr="0084058B" w:rsidRDefault="002D41A6" w:rsidP="0084058B">
      <w:pPr>
        <w:pStyle w:val="Heading4"/>
      </w:pPr>
      <w:r>
        <w:t>Counterplans negate – they are advocating for a plan so any opportunity cost to that plan disproves that the aff is a good idea</w:t>
      </w:r>
      <w:r w:rsidR="0084058B">
        <w:t>. They only have to be either textual or functionally competitive – one is enough to prove that it is an opportunity cost</w:t>
      </w:r>
      <w:r w:rsidR="00297CCC">
        <w:t xml:space="preserve"> – solves for their offense because perms </w:t>
      </w:r>
      <w:r w:rsidR="00DF7A17">
        <w:t>protect</w:t>
      </w:r>
      <w:r w:rsidR="00297CCC">
        <w:t xml:space="preserve"> against cheaty counterplans</w:t>
      </w:r>
    </w:p>
    <w:p w14:paraId="649D8FC7" w14:textId="77777777" w:rsidR="00E97B82" w:rsidRPr="00E16557" w:rsidRDefault="00E97B82" w:rsidP="00E97B82">
      <w:pPr>
        <w:pStyle w:val="Heading4"/>
        <w:tabs>
          <w:tab w:val="left" w:pos="960"/>
        </w:tabs>
      </w:pPr>
      <w:r>
        <w:t xml:space="preserve">The Health Impact Fund would guarantee patent rights and increase profits, while also equalizing the cost of medicines </w:t>
      </w:r>
    </w:p>
    <w:p w14:paraId="0BA1BFA8" w14:textId="77777777" w:rsidR="00E97B82" w:rsidRPr="00E16557" w:rsidRDefault="00E97B82" w:rsidP="00E97B82">
      <w:r w:rsidRPr="00E16557">
        <w:rPr>
          <w:rStyle w:val="Style13ptBold"/>
        </w:rPr>
        <w:t xml:space="preserve">Hollis &amp; Pogge ’08 - </w:t>
      </w:r>
      <w:r w:rsidRPr="00E16557">
        <w:t xml:space="preserve">Aidan Hollis [Associate Professor of Economics, the University of Calgary] and Thomas Pogge [Leitner Professor of Philosophy and International Affairs, Yale University], “The Health Impact Fund Making New Medicines Accessible for All,” </w:t>
      </w:r>
      <w:r w:rsidRPr="00E16557">
        <w:rPr>
          <w:i/>
        </w:rPr>
        <w:t>Incentives for Global Health</w:t>
      </w:r>
      <w:r w:rsidRPr="00E16557">
        <w:t xml:space="preserve"> (2008)  AT</w:t>
      </w:r>
    </w:p>
    <w:p w14:paraId="574234E5" w14:textId="77777777" w:rsidR="00E97B82" w:rsidRPr="00962F52" w:rsidRDefault="00E97B82" w:rsidP="00E97B82">
      <w:pPr>
        <w:ind w:left="720"/>
        <w:rPr>
          <w:sz w:val="12"/>
        </w:rPr>
      </w:pPr>
      <w:r w:rsidRPr="00CA20CD">
        <w:rPr>
          <w:rStyle w:val="Emphasis"/>
        </w:rPr>
        <w:t xml:space="preserve">We propose </w:t>
      </w:r>
      <w:r w:rsidRPr="008D7CE4">
        <w:rPr>
          <w:rStyle w:val="Emphasis"/>
          <w:highlight w:val="yellow"/>
        </w:rPr>
        <w:t>the Health Impact Fund</w:t>
      </w:r>
      <w:r w:rsidRPr="00962F52">
        <w:rPr>
          <w:sz w:val="12"/>
        </w:rPr>
        <w:t xml:space="preserve"> as the most sensible solution that comprehensively addresses the problems. Financed by governments</w:t>
      </w:r>
      <w:r w:rsidRPr="00CA20CD">
        <w:rPr>
          <w:rStyle w:val="Emphasis"/>
        </w:rPr>
        <w:t xml:space="preserve">, the HIF </w:t>
      </w:r>
      <w:r w:rsidRPr="008D7CE4">
        <w:rPr>
          <w:rStyle w:val="Emphasis"/>
          <w:highlight w:val="yellow"/>
        </w:rPr>
        <w:t>would offer patentees the option to forgo monopoly pricing in exchange for a reward based on the global health impact of their new medicine</w:t>
      </w:r>
      <w:r w:rsidRPr="00876078">
        <w:rPr>
          <w:rStyle w:val="Emphasis"/>
          <w:highlight w:val="yellow"/>
        </w:rPr>
        <w:t xml:space="preserve">. By registering a patented medicine with the HIF, a company would </w:t>
      </w:r>
      <w:r w:rsidRPr="00CA20CD">
        <w:rPr>
          <w:rStyle w:val="Emphasis"/>
        </w:rPr>
        <w:t>agree to</w:t>
      </w:r>
      <w:r w:rsidRPr="00876078">
        <w:rPr>
          <w:rStyle w:val="Emphasis"/>
          <w:highlight w:val="yellow"/>
        </w:rPr>
        <w:t xml:space="preserve"> sell it globally at cost. </w:t>
      </w:r>
      <w:r w:rsidRPr="00CA20CD">
        <w:rPr>
          <w:rStyle w:val="Emphasis"/>
        </w:rPr>
        <w:t xml:space="preserve">In exchange, </w:t>
      </w:r>
      <w:r w:rsidRPr="00876078">
        <w:rPr>
          <w:rStyle w:val="Emphasis"/>
          <w:highlight w:val="yellow"/>
        </w:rPr>
        <w:t>the company would receive, for a fixed time, payments based on the product’s assessed g</w:t>
      </w:r>
      <w:r w:rsidRPr="00CA20CD">
        <w:rPr>
          <w:rStyle w:val="Emphasis"/>
        </w:rPr>
        <w:t>lobal</w:t>
      </w:r>
      <w:r w:rsidRPr="00876078">
        <w:rPr>
          <w:rStyle w:val="Emphasis"/>
          <w:highlight w:val="yellow"/>
        </w:rPr>
        <w:t xml:space="preserve"> h</w:t>
      </w:r>
      <w:r w:rsidRPr="00CA20CD">
        <w:rPr>
          <w:rStyle w:val="Emphasis"/>
        </w:rPr>
        <w:t>ealth</w:t>
      </w:r>
      <w:r w:rsidRPr="00876078">
        <w:rPr>
          <w:rStyle w:val="Emphasis"/>
          <w:highlight w:val="yellow"/>
        </w:rPr>
        <w:t xml:space="preserve"> i</w:t>
      </w:r>
      <w:r w:rsidRPr="00CA20CD">
        <w:rPr>
          <w:rStyle w:val="Emphasis"/>
        </w:rPr>
        <w:t>mpact</w:t>
      </w:r>
      <w:r w:rsidRPr="00876078">
        <w:rPr>
          <w:rStyle w:val="Emphasis"/>
          <w:highlight w:val="yellow"/>
        </w:rPr>
        <w:t xml:space="preserve">. </w:t>
      </w:r>
      <w:r w:rsidRPr="00CA20CD">
        <w:rPr>
          <w:rStyle w:val="Emphasis"/>
        </w:rPr>
        <w:t>The arrangement would be optional and it wouldn’t diminish patent rights.</w:t>
      </w:r>
      <w:r>
        <w:rPr>
          <w:rStyle w:val="Emphasis"/>
        </w:rPr>
        <w:t>¶</w:t>
      </w:r>
      <w:r w:rsidRPr="00962F52">
        <w:rPr>
          <w:sz w:val="12"/>
        </w:rPr>
        <w:t xml:space="preserve"> </w:t>
      </w:r>
      <w:r w:rsidRPr="00876078">
        <w:rPr>
          <w:rStyle w:val="Emphasis"/>
          <w:highlight w:val="yellow"/>
        </w:rPr>
        <w:t>The HIF</w:t>
      </w:r>
      <w:r w:rsidRPr="00962F52">
        <w:rPr>
          <w:sz w:val="12"/>
        </w:rPr>
        <w:t xml:space="preserve"> has the potential to be an institution </w:t>
      </w:r>
      <w:r w:rsidRPr="00CA20CD">
        <w:rPr>
          <w:rStyle w:val="Emphasis"/>
        </w:rPr>
        <w:t xml:space="preserve">that </w:t>
      </w:r>
      <w:r w:rsidRPr="00876078">
        <w:rPr>
          <w:rStyle w:val="Emphasis"/>
          <w:highlight w:val="yellow"/>
        </w:rPr>
        <w:t xml:space="preserve">benefits everyone: patients, rich and poor </w:t>
      </w:r>
      <w:r w:rsidRPr="00CA20CD">
        <w:rPr>
          <w:rStyle w:val="Emphasis"/>
        </w:rPr>
        <w:t>alike, along with their caregivers</w:t>
      </w:r>
      <w:r w:rsidRPr="00876078">
        <w:rPr>
          <w:rStyle w:val="Emphasis"/>
          <w:highlight w:val="yellow"/>
        </w:rPr>
        <w:t>; pharmaceutical companies and their shareholders; and taxpayers.</w:t>
      </w:r>
      <w:r>
        <w:rPr>
          <w:rStyle w:val="Emphasis"/>
        </w:rPr>
        <w:t>¶</w:t>
      </w:r>
      <w:r w:rsidRPr="00962F52">
        <w:rPr>
          <w:sz w:val="12"/>
        </w:rPr>
        <w:t xml:space="preserve"> HOW THE HEALTH IMPACT FUND WORKS FOR PATIENTS¶ The HIF increases the incentives to invest in developing medicines that have high health impact. It directs research toward the medicines that can do the most good. </w:t>
      </w:r>
      <w:r w:rsidRPr="00876078">
        <w:rPr>
          <w:rStyle w:val="Emphasis"/>
          <w:highlight w:val="yellow"/>
        </w:rPr>
        <w:t>It can also reward the development of new product</w:t>
      </w:r>
      <w:r w:rsidRPr="00962F52">
        <w:rPr>
          <w:sz w:val="12"/>
        </w:rPr>
        <w:t>s, and the discovery of new uses for existing products, which the patent system alone can’t stimulate because of inadequate protection from imitati</w:t>
      </w:r>
      <w:r w:rsidRPr="007F04C6">
        <w:rPr>
          <w:rStyle w:val="Emphasis"/>
        </w:rPr>
        <w:t>on. All patients, rich and poor, would benefit from refocusing the innovation and marketing priorities of pharmaceutical companies toward health impact.</w:t>
      </w:r>
      <w:r>
        <w:rPr>
          <w:rStyle w:val="Emphasis"/>
        </w:rPr>
        <w:t xml:space="preserve">¶ </w:t>
      </w:r>
      <w:r w:rsidRPr="00CA20CD">
        <w:rPr>
          <w:rStyle w:val="Emphasis"/>
        </w:rPr>
        <w:t>Any new medicines and new uses of existing medicines</w:t>
      </w:r>
      <w:r w:rsidRPr="00CA20CD">
        <w:rPr>
          <w:sz w:val="12"/>
        </w:rPr>
        <w:t xml:space="preserve"> registered for health impact rewards </w:t>
      </w:r>
      <w:r w:rsidRPr="00CA20CD">
        <w:rPr>
          <w:rStyle w:val="Emphasis"/>
        </w:rPr>
        <w:t>would be available everywhere at marginal cost from the start.</w:t>
      </w:r>
      <w:r w:rsidRPr="00962F52">
        <w:rPr>
          <w:sz w:val="12"/>
        </w:rPr>
        <w:t xml:space="preserve"> Many patients – especially in poor countries, but increasingly in wealthy ones too – are unable to afford the best treatment because it is too expensive. Even if fully insured, patients oft en lack access to medicines because their insurer deems them too expensive to reimburse. The HIF simply and directly solves this problem for registered drugs by setting their prices at marginal cost.¶ HOW THE HEALTH IMPACT FUND WORKS FOR PHARMACEUTICAL COMPANIES¶ Most proposals for increasing access to medicines would reduce the profits of pharmaceutical companies and hence their ability to fund research. </w:t>
      </w:r>
      <w:r w:rsidRPr="00876078">
        <w:rPr>
          <w:rStyle w:val="Emphasis"/>
          <w:highlight w:val="yellow"/>
        </w:rPr>
        <w:t>The HIF</w:t>
      </w:r>
      <w:r w:rsidRPr="00962F52">
        <w:rPr>
          <w:sz w:val="12"/>
        </w:rPr>
        <w:t>, however</w:t>
      </w:r>
      <w:r w:rsidRPr="00876078">
        <w:rPr>
          <w:rStyle w:val="Emphasis"/>
          <w:highlight w:val="yellow"/>
        </w:rPr>
        <w:t>, leaves the existing options of pharmaceutical firms untouched</w:t>
      </w:r>
      <w:r w:rsidRPr="00962F52">
        <w:rPr>
          <w:sz w:val="12"/>
        </w:rPr>
        <w:t xml:space="preserve">. </w:t>
      </w:r>
      <w:r w:rsidRPr="00876078">
        <w:rPr>
          <w:rStyle w:val="Emphasis"/>
          <w:highlight w:val="yellow"/>
        </w:rPr>
        <w:t xml:space="preserve">It </w:t>
      </w:r>
      <w:r w:rsidRPr="00CA20CD">
        <w:rPr>
          <w:rStyle w:val="Emphasis"/>
        </w:rPr>
        <w:t xml:space="preserve">merely </w:t>
      </w:r>
      <w:r w:rsidRPr="00876078">
        <w:rPr>
          <w:rStyle w:val="Emphasis"/>
          <w:highlight w:val="yellow"/>
        </w:rPr>
        <w:t xml:space="preserve">gives them the opportunity to make additional profits by developing new high-impact medicines that would be </w:t>
      </w:r>
      <w:r w:rsidRPr="00C00149">
        <w:rPr>
          <w:rStyle w:val="Emphasis"/>
        </w:rPr>
        <w:t xml:space="preserve">unprofitable or </w:t>
      </w:r>
      <w:r w:rsidRPr="00876078">
        <w:rPr>
          <w:rStyle w:val="Emphasis"/>
          <w:highlight w:val="yellow"/>
        </w:rPr>
        <w:t>less profitable under monopoly pricing</w:t>
      </w:r>
      <w:r w:rsidRPr="00962F52">
        <w:rPr>
          <w:sz w:val="12"/>
        </w:rPr>
        <w:t xml:space="preserve">. Selling such registered medicines at cost, firms won’t be forced to defend a policy of charging high prices to poor people and they won’t be pressured to make charitable donations. With </w:t>
      </w:r>
      <w:r w:rsidRPr="00CA20CD">
        <w:rPr>
          <w:rStyle w:val="Emphasis"/>
        </w:rPr>
        <w:t>HIF-registered medicines</w:t>
      </w:r>
      <w:r w:rsidRPr="00CA20CD">
        <w:rPr>
          <w:sz w:val="12"/>
        </w:rPr>
        <w:t xml:space="preserve"> they can instead “do well by doing good”: </w:t>
      </w:r>
      <w:r w:rsidRPr="00CA20CD">
        <w:rPr>
          <w:rStyle w:val="Emphasis"/>
        </w:rPr>
        <w:t>bring real benefit to patients in a profitable way</w:t>
      </w:r>
      <w:r w:rsidRPr="00962F52">
        <w:rPr>
          <w:sz w:val="12"/>
        </w:rPr>
        <w:t xml:space="preserve">. Research scientists of these firms will be encouraged to focus on addressing the most important diseases, not merely those that can support high prices.¶ HOW THE HEALTH IMPACT FUND WORKS FOR TAXPAYERS¶ </w:t>
      </w:r>
      <w:r w:rsidRPr="00876078">
        <w:rPr>
          <w:rStyle w:val="Emphasis"/>
          <w:highlight w:val="yellow"/>
        </w:rPr>
        <w:t>The HIF will be supported mainly by governments</w:t>
      </w:r>
      <w:r w:rsidRPr="00962F52">
        <w:rPr>
          <w:sz w:val="12"/>
        </w:rPr>
        <w:t xml:space="preserve">, which are supported by the taxes they collect. Taxpayers want value for their money, and the HIF provides exactly that. Because the HIF is a more efficient way of incentivizing the pharmaceutical R&amp;D we all want, total expenditures on medicines need not increase. However, if they do, the reason is </w:t>
      </w:r>
      <w:r w:rsidRPr="00962F52">
        <w:rPr>
          <w:sz w:val="12"/>
        </w:rPr>
        <w:lastRenderedPageBreak/>
        <w:t>that new medicines that would not have existed without the HIF are being developed. The HIF mechanism is designed to ensure that taxpayers always obtain value for money in the sense that any product regis-tered with the HIF will have a lower cost for a given amount of health impact than products outside the HIF. Taxpayers may also benefit from a reduction in risks of pandemics and other health problems that easily cross national borders.</w:t>
      </w:r>
    </w:p>
    <w:p w14:paraId="2CCE3EC2" w14:textId="3C587294" w:rsidR="00E97B82" w:rsidRDefault="00E97B82" w:rsidP="00E97B82"/>
    <w:p w14:paraId="33736B8C" w14:textId="65A2B78E" w:rsidR="00CD2C8E" w:rsidRPr="00C92D9F" w:rsidRDefault="00E97B82" w:rsidP="00E97B82">
      <w:pPr>
        <w:pStyle w:val="Heading3"/>
      </w:pPr>
      <w:r>
        <w:lastRenderedPageBreak/>
        <w:t>2</w:t>
      </w:r>
    </w:p>
    <w:p w14:paraId="6DF1A336" w14:textId="77777777" w:rsidR="00CD2C8E" w:rsidRPr="00405D88" w:rsidRDefault="00CD2C8E" w:rsidP="00CD2C8E">
      <w:pPr>
        <w:pStyle w:val="Heading4"/>
        <w:rPr>
          <w:rFonts w:cs="Calibri"/>
        </w:rPr>
      </w:pPr>
      <w:r w:rsidRPr="00405D88">
        <w:rPr>
          <w:rFonts w:cs="Calibri"/>
        </w:rPr>
        <w:t xml:space="preserve">The pharma industry is strong now but patents </w:t>
      </w:r>
      <w:r>
        <w:rPr>
          <w:rFonts w:cs="Calibri"/>
        </w:rPr>
        <w:t xml:space="preserve">are </w:t>
      </w:r>
      <w:r w:rsidRPr="00405D88">
        <w:rPr>
          <w:rFonts w:cs="Calibri"/>
        </w:rPr>
        <w:t>key for continued economic growth. Batell and PhRMA 14:</w:t>
      </w:r>
    </w:p>
    <w:p w14:paraId="6A0F4826" w14:textId="77777777" w:rsidR="00CD2C8E" w:rsidRPr="00405D88" w:rsidRDefault="00CD2C8E" w:rsidP="00CD2C8E">
      <w:pPr>
        <w:spacing w:after="0" w:line="240" w:lineRule="auto"/>
        <w:rPr>
          <w:rFonts w:eastAsia="Times New Roman"/>
          <w:sz w:val="24"/>
        </w:rPr>
      </w:pPr>
      <w:r w:rsidRPr="00405D88">
        <w:t>Batell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674FCB9E" w14:textId="77777777" w:rsidR="00CD2C8E" w:rsidRPr="00405D88" w:rsidRDefault="00CD2C8E" w:rsidP="00CD2C8E">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7B43693A" w14:textId="77777777" w:rsidR="00CD2C8E" w:rsidRPr="00405D88" w:rsidRDefault="00CD2C8E" w:rsidP="00CD2C8E">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r w:rsidRPr="00405D88">
        <w:rPr>
          <w:rFonts w:cs="Calibri"/>
        </w:rPr>
        <w:t>Macdole and Ezell 4-29:</w:t>
      </w:r>
    </w:p>
    <w:p w14:paraId="6428C76F" w14:textId="77777777" w:rsidR="00CD2C8E" w:rsidRPr="00405D88" w:rsidRDefault="00CD2C8E" w:rsidP="00CD2C8E">
      <w:r w:rsidRPr="00405D88">
        <w:t xml:space="preserve">Jaci Mcdole and Stephen Ezell {Jaci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w:t>
      </w:r>
      <w:r w:rsidRPr="00405D88">
        <w:lastRenderedPageBreak/>
        <w:t>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Brivo Systems and Lynx Capital, a boutique investment bank. Ezell holds a B.S. from the School of Foreign Service at Georgetown University, with an honors certificate from Georgetown’s Landegger International Business Diplomacy program.}, 21 - ("Ten Ways Ip Has Enabled Innovations That Have Helped Sustain The World Through The Pandemic," Information Technology &amp; Innovation Foundation, 4-29-2021, https://itif.org/publications/2021/04/29/ten-ways-ip-has-enabled-innovations-have-helped-sustain-world-through)//marlborough-wr/</w:t>
      </w:r>
    </w:p>
    <w:p w14:paraId="0B77E6C9" w14:textId="77777777" w:rsidR="00CD2C8E" w:rsidRDefault="00CD2C8E" w:rsidP="00CD2C8E">
      <w:pPr>
        <w:ind w:left="720"/>
        <w:rPr>
          <w:sz w:val="12"/>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in an effort </w:t>
      </w:r>
      <w:r w:rsidRPr="009E7424">
        <w:rPr>
          <w:rStyle w:val="StyleUnderline"/>
          <w:highlight w:val="yellow"/>
        </w:rPr>
        <w:t>to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are: Bharat Biotech: </w:t>
      </w:r>
      <w:r w:rsidRPr="009E7424">
        <w:rPr>
          <w:rStyle w:val="StyleUnderline"/>
          <w:highlight w:val="yellow"/>
        </w:rPr>
        <w:t>Covaxin</w:t>
      </w:r>
      <w:r w:rsidRPr="00405D88">
        <w:rPr>
          <w:sz w:val="12"/>
        </w:rPr>
        <w:t xml:space="preserve"> Gilead: </w:t>
      </w:r>
      <w:r w:rsidRPr="009E7424">
        <w:rPr>
          <w:rStyle w:val="StyleUnderline"/>
          <w:highlight w:val="yellow"/>
        </w:rPr>
        <w:t>Remdesivir</w:t>
      </w:r>
      <w:r w:rsidRPr="00405D88">
        <w:rPr>
          <w:sz w:val="12"/>
        </w:rPr>
        <w:t xml:space="preserve"> LumiraDX: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Ingeniería Médica: </w:t>
      </w:r>
      <w:r w:rsidRPr="00405D88">
        <w:rPr>
          <w:rStyle w:val="StyleUnderline"/>
        </w:rPr>
        <w:t>CápsulaXE</w:t>
      </w:r>
      <w:r w:rsidRPr="00405D88">
        <w:rPr>
          <w:sz w:val="12"/>
        </w:rPr>
        <w:t xml:space="preserve"> Surgical Theater: </w:t>
      </w:r>
      <w:r w:rsidRPr="00405D88">
        <w:rPr>
          <w:rStyle w:val="StyleUnderline"/>
        </w:rPr>
        <w:t>Precision VR</w:t>
      </w:r>
      <w:r w:rsidRPr="00405D88">
        <w:rPr>
          <w:sz w:val="12"/>
        </w:rPr>
        <w:t xml:space="preserve"> Tombot: Jennie Starship Technologies: </w:t>
      </w:r>
      <w:r w:rsidRPr="00405D88">
        <w:rPr>
          <w:rStyle w:val="StyleUnderline"/>
        </w:rPr>
        <w:t>Autonomous Delivery Robots</w:t>
      </w:r>
      <w:r w:rsidRPr="00405D88">
        <w:rPr>
          <w:sz w:val="12"/>
        </w:rPr>
        <w:t xml:space="preserve"> Triax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w:t>
      </w:r>
      <w:r w:rsidRPr="00405D88">
        <w:rPr>
          <w:sz w:val="12"/>
        </w:rPr>
        <w:lastRenderedPageBreak/>
        <w:t xml:space="preserve">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in an effort to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w:t>
      </w:r>
      <w:r w:rsidRPr="00405D88">
        <w:rPr>
          <w:rStyle w:val="StyleUnderline"/>
        </w:rPr>
        <w:lastRenderedPageBreak/>
        <w:t>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the world has seen unexpected collaborations, especially between biopharmaceutical companies worldwide such as Gilead and Eva Pharma or Bharat Biotech and Ocugen</w:t>
      </w:r>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p>
    <w:p w14:paraId="11DD715B" w14:textId="77777777" w:rsidR="00CD2C8E" w:rsidRDefault="00CD2C8E" w:rsidP="00CD2C8E">
      <w:pPr>
        <w:ind w:left="720"/>
        <w:rPr>
          <w:sz w:val="12"/>
        </w:rPr>
      </w:pPr>
    </w:p>
    <w:p w14:paraId="77527CB5" w14:textId="77777777" w:rsidR="00CD2C8E" w:rsidRPr="00405D88" w:rsidRDefault="00CD2C8E" w:rsidP="00CD2C8E">
      <w:pPr>
        <w:ind w:left="720"/>
        <w:rPr>
          <w:b/>
          <w:iCs/>
          <w:u w:val="single"/>
        </w:rPr>
      </w:pP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328724FD" w14:textId="1BACBCE9" w:rsidR="00CD2C8E" w:rsidRPr="00D45B6E" w:rsidRDefault="00CD2C8E" w:rsidP="00CD2C8E">
      <w:pPr>
        <w:pStyle w:val="Heading4"/>
      </w:pPr>
      <w:r w:rsidRPr="00D45B6E">
        <w:lastRenderedPageBreak/>
        <w:t>Trade secrets</w:t>
      </w:r>
      <w:r>
        <w:t xml:space="preserve"> especially</w:t>
      </w:r>
      <w:r w:rsidRPr="00D45B6E">
        <w:t xml:space="preserve"> key to innovation</w:t>
      </w:r>
      <w:r>
        <w:t>.</w:t>
      </w:r>
    </w:p>
    <w:p w14:paraId="05A2D3DB" w14:textId="77777777" w:rsidR="00CD2C8E" w:rsidRPr="005A634D" w:rsidRDefault="00CD2C8E" w:rsidP="00CD2C8E">
      <w:r w:rsidRPr="00F87FBD">
        <w:rPr>
          <w:rStyle w:val="Style13ptBold"/>
        </w:rPr>
        <w:t>Junge 16</w:t>
      </w:r>
      <w:r w:rsidRPr="00F87FBD">
        <w:t xml:space="preserve"> — (Fabian Junge, Law @ Maastricht University, “THE NECESSITY OF EUROPEAN HARMONIZATION IN THE AREA OF TRADE SECRETS”, MAASTRICHT EUROPEAN PRIVATE LAW INSTITUTE WORKING PAPER No. 2016/04, Available Online at </w:t>
      </w:r>
      <w:hyperlink r:id="rId9" w:history="1">
        <w:r w:rsidRPr="00F87FBD">
          <w:rPr>
            <w:rStyle w:val="Hyperlink"/>
          </w:rPr>
          <w:t>https://papers.ssrn.com/sol3/papers.cfm?abstract_id=2839693</w:t>
        </w:r>
      </w:hyperlink>
      <w:r w:rsidRPr="00F87FBD">
        <w:t>, accessed 9-</w:t>
      </w:r>
      <w:r>
        <w:t>15</w:t>
      </w:r>
      <w:r w:rsidRPr="00F87FBD">
        <w:t xml:space="preserve">-21, </w:t>
      </w:r>
      <w:r>
        <w:t>Marlborough-WR</w:t>
      </w:r>
      <w:r w:rsidRPr="00F87FBD">
        <w:t>)</w:t>
      </w:r>
    </w:p>
    <w:p w14:paraId="14DC8765" w14:textId="77777777" w:rsidR="0047430B" w:rsidRDefault="00CD2C8E" w:rsidP="00CD2C8E">
      <w:pPr>
        <w:ind w:left="720"/>
        <w:rPr>
          <w:rStyle w:val="StyleUnderline"/>
        </w:rPr>
      </w:pPr>
      <w:r w:rsidRPr="009E7424">
        <w:rPr>
          <w:rStyle w:val="StyleUnderline"/>
          <w:highlight w:val="yellow"/>
        </w:rPr>
        <w:t>Trade secrets</w:t>
      </w:r>
      <w:r w:rsidRPr="00820FA8">
        <w:rPr>
          <w:rStyle w:val="StyleUnderline"/>
        </w:rPr>
        <w:t xml:space="preserve"> </w:t>
      </w:r>
      <w:r w:rsidRPr="009E7424">
        <w:rPr>
          <w:rStyle w:val="StyleUnderline"/>
          <w:highlight w:val="yellow"/>
        </w:rPr>
        <w:t>embody</w:t>
      </w:r>
      <w:r w:rsidRPr="00820FA8">
        <w:rPr>
          <w:rStyle w:val="StyleUnderline"/>
        </w:rPr>
        <w:t xml:space="preserve"> the same economic rationale as other intellectual property righty, namely </w:t>
      </w:r>
      <w:r w:rsidRPr="00820FA8">
        <w:rPr>
          <w:rStyle w:val="Emphasis"/>
        </w:rPr>
        <w:t xml:space="preserve">providing </w:t>
      </w:r>
      <w:r w:rsidRPr="009E7424">
        <w:rPr>
          <w:rStyle w:val="Emphasis"/>
          <w:highlight w:val="yellow"/>
        </w:rPr>
        <w:t>an incentive for</w:t>
      </w:r>
      <w:r w:rsidRPr="00820FA8">
        <w:rPr>
          <w:rStyle w:val="Emphasis"/>
        </w:rPr>
        <w:t xml:space="preserve"> private </w:t>
      </w:r>
      <w:r w:rsidRPr="009E7424">
        <w:rPr>
          <w:rStyle w:val="Emphasis"/>
          <w:highlight w:val="yellow"/>
        </w:rPr>
        <w:t>investment in innovation and knowledge</w:t>
      </w:r>
      <w:r w:rsidRPr="00820FA8">
        <w:rPr>
          <w:rStyle w:val="Emphasis"/>
        </w:rPr>
        <w:t xml:space="preserve"> creation</w:t>
      </w:r>
      <w:r w:rsidRPr="00820FA8">
        <w:rPr>
          <w:rStyle w:val="StyleUnderline"/>
        </w:rPr>
        <w:t xml:space="preserve"> </w:t>
      </w:r>
      <w:r w:rsidRPr="009E7424">
        <w:rPr>
          <w:rStyle w:val="StyleUnderline"/>
          <w:highlight w:val="yellow"/>
        </w:rPr>
        <w:t>by</w:t>
      </w:r>
      <w:r w:rsidRPr="00820FA8">
        <w:rPr>
          <w:rStyle w:val="StyleUnderline"/>
        </w:rPr>
        <w:t xml:space="preserve"> excluding others from acquiring or using trade secrets </w:t>
      </w:r>
      <w:r w:rsidRPr="009E7424">
        <w:rPr>
          <w:rStyle w:val="StyleUnderline"/>
          <w:highlight w:val="yellow"/>
        </w:rPr>
        <w:t>ensuring the possibility of a return on investment</w:t>
      </w:r>
      <w:r w:rsidRPr="00820FA8">
        <w:rPr>
          <w:rStyle w:val="StyleUnderline"/>
        </w:rPr>
        <w:t xml:space="preserve"> and information commercialization for the original producer.</w:t>
      </w:r>
      <w:r w:rsidRPr="00820FA8">
        <w:rPr>
          <w:sz w:val="12"/>
        </w:rPr>
        <w:t xml:space="preserve"> By </w:t>
      </w:r>
      <w:r w:rsidRPr="009E7424">
        <w:rPr>
          <w:rStyle w:val="StyleUnderline"/>
          <w:highlight w:val="yellow"/>
        </w:rPr>
        <w:t>restricting the use of</w:t>
      </w:r>
      <w:r w:rsidRPr="00820FA8">
        <w:rPr>
          <w:rStyle w:val="StyleUnderline"/>
        </w:rPr>
        <w:t xml:space="preserve"> said </w:t>
      </w:r>
      <w:r w:rsidRPr="009E7424">
        <w:rPr>
          <w:rStyle w:val="StyleUnderline"/>
          <w:highlight w:val="yellow"/>
        </w:rPr>
        <w:t>information</w:t>
      </w:r>
      <w:r w:rsidRPr="00820FA8">
        <w:rPr>
          <w:rStyle w:val="StyleUnderline"/>
        </w:rPr>
        <w:t xml:space="preserve"> to certain lawful means policy-makers </w:t>
      </w:r>
      <w:r w:rsidRPr="009E7424">
        <w:rPr>
          <w:rStyle w:val="StyleUnderline"/>
          <w:highlight w:val="yellow"/>
        </w:rPr>
        <w:t>can prevent the “tragedy of the commons” which would otherwise destroy investment and innovation incentives benefitting the public in the long term.</w:t>
      </w:r>
      <w:r w:rsidRPr="00820FA8">
        <w:rPr>
          <w:sz w:val="12"/>
        </w:rPr>
        <w:t xml:space="preserve"> 24 Therefore, striking a fair balance between fostering innovation and facilitating competition is essential for adequate trade secret rules, e.g. by obliging the trade secret holder to prove that the respective defendant can be held accountable for the alleged misappropriation.25 Trade secret laws should not prohibit honest commercial practices like reverse engineering or independent R&amp;D activities. Particularly the former activity is elementary to trade secret protection not conferring an exclusive right on the information protected. Hence, competitors should be allowed and encouraged to discover the same, similar or alternative information or know-how independently to create competition in innovation - as long as they do not unlawfully interfere with the trade secrets of others.26 Besides providing incentives to innovate, </w:t>
      </w:r>
      <w:r w:rsidRPr="009E7424">
        <w:rPr>
          <w:rStyle w:val="StyleUnderline"/>
          <w:highlight w:val="yellow"/>
        </w:rPr>
        <w:t>trade secret protection</w:t>
      </w:r>
      <w:r w:rsidRPr="00820FA8">
        <w:rPr>
          <w:rStyle w:val="StyleUnderline"/>
        </w:rPr>
        <w:t xml:space="preserve"> also </w:t>
      </w:r>
      <w:r w:rsidRPr="009E7424">
        <w:rPr>
          <w:rStyle w:val="Emphasis"/>
          <w:highlight w:val="yellow"/>
        </w:rPr>
        <w:t>facilitates the exchange of information and increases collaborations.</w:t>
      </w:r>
      <w:r w:rsidRPr="00820FA8">
        <w:rPr>
          <w:rStyle w:val="StyleUnderline"/>
        </w:rPr>
        <w:t xml:space="preserve"> </w:t>
      </w:r>
      <w:r w:rsidRPr="009E7424">
        <w:rPr>
          <w:rStyle w:val="StyleUnderline"/>
          <w:highlight w:val="yellow"/>
        </w:rPr>
        <w:t>Companies are more willing to collaborate with third parties</w:t>
      </w:r>
      <w:r w:rsidRPr="00820FA8">
        <w:rPr>
          <w:rStyle w:val="StyleUnderline"/>
        </w:rPr>
        <w:t xml:space="preserve">, e.g. </w:t>
      </w:r>
      <w:r w:rsidRPr="009E7424">
        <w:rPr>
          <w:rStyle w:val="StyleUnderline"/>
          <w:highlight w:val="yellow"/>
        </w:rPr>
        <w:t>via outsourcing, licensing out or a joint venture, if they can rely on legal remedies</w:t>
      </w:r>
      <w:r w:rsidRPr="00820FA8">
        <w:rPr>
          <w:rStyle w:val="StyleUnderline"/>
        </w:rPr>
        <w:t xml:space="preserve"> </w:t>
      </w:r>
    </w:p>
    <w:p w14:paraId="03FDCFAC" w14:textId="77777777" w:rsidR="0047430B" w:rsidRDefault="0047430B" w:rsidP="00CD2C8E">
      <w:pPr>
        <w:ind w:left="720"/>
        <w:rPr>
          <w:rStyle w:val="StyleUnderline"/>
        </w:rPr>
      </w:pPr>
    </w:p>
    <w:p w14:paraId="52A927CE" w14:textId="6B42FD56" w:rsidR="00CD2C8E" w:rsidRPr="00820FA8" w:rsidRDefault="00CD2C8E" w:rsidP="00CD2C8E">
      <w:pPr>
        <w:ind w:left="720"/>
        <w:rPr>
          <w:rStyle w:val="StyleUnderline"/>
        </w:rPr>
      </w:pPr>
      <w:r w:rsidRPr="00820FA8">
        <w:rPr>
          <w:rStyle w:val="StyleUnderline"/>
        </w:rPr>
        <w:t>in case of trade secret misappropriation.</w:t>
      </w:r>
      <w:r w:rsidRPr="00820FA8">
        <w:rPr>
          <w:sz w:val="12"/>
        </w:rPr>
        <w:t xml:space="preserve"> Furthermore, </w:t>
      </w:r>
      <w:r w:rsidRPr="00820FA8">
        <w:rPr>
          <w:rStyle w:val="StyleUnderline"/>
        </w:rPr>
        <w:t>companies need a setting in which they do not presume that their competitive advantages might be endangered when sharing certain information or know-how.</w:t>
      </w:r>
      <w:r w:rsidRPr="00820FA8">
        <w:rPr>
          <w:sz w:val="12"/>
        </w:rPr>
        <w:t xml:space="preserve">27 </w:t>
      </w:r>
      <w:r w:rsidRPr="009E7424">
        <w:rPr>
          <w:rStyle w:val="StyleUnderline"/>
          <w:highlight w:val="yellow"/>
        </w:rPr>
        <w:t>Having the possibility to base new research on existing information and shared knowledge enhances the opportunities for new innovations by allowing an exchange of ideas and expertise in a secure environment</w:t>
      </w:r>
      <w:r w:rsidRPr="00820FA8">
        <w:rPr>
          <w:rStyle w:val="StyleUnderline"/>
        </w:rPr>
        <w:t xml:space="preserve"> between cooperating external players without the fear of being exploited.</w:t>
      </w:r>
      <w:r w:rsidRPr="00820FA8">
        <w:rPr>
          <w:sz w:val="12"/>
        </w:rPr>
        <w:t xml:space="preserve">28 Hence, </w:t>
      </w:r>
      <w:r w:rsidRPr="00820FA8">
        <w:rPr>
          <w:rStyle w:val="StyleUnderline"/>
        </w:rPr>
        <w:t xml:space="preserve">both the </w:t>
      </w:r>
      <w:r w:rsidRPr="009E7424">
        <w:rPr>
          <w:rStyle w:val="StyleUnderline"/>
          <w:highlight w:val="yellow"/>
        </w:rPr>
        <w:t xml:space="preserve">sharing of information and collaborations with new partners </w:t>
      </w:r>
      <w:r w:rsidRPr="00D45B6E">
        <w:rPr>
          <w:rStyle w:val="StyleUnderline"/>
        </w:rPr>
        <w:t xml:space="preserve">are </w:t>
      </w:r>
      <w:r w:rsidRPr="009E7424">
        <w:rPr>
          <w:rStyle w:val="StyleUnderline"/>
          <w:highlight w:val="yellow"/>
        </w:rPr>
        <w:t>encouraged</w:t>
      </w:r>
      <w:r w:rsidRPr="00820FA8">
        <w:rPr>
          <w:rStyle w:val="StyleUnderline"/>
        </w:rPr>
        <w:t xml:space="preserve"> eventually increasing </w:t>
      </w:r>
      <w:r w:rsidRPr="00F204BE">
        <w:rPr>
          <w:rStyle w:val="Emphasis"/>
        </w:rPr>
        <w:t xml:space="preserve">not only </w:t>
      </w:r>
      <w:r w:rsidRPr="009E7424">
        <w:rPr>
          <w:rStyle w:val="Emphasis"/>
          <w:highlight w:val="yellow"/>
        </w:rPr>
        <w:t xml:space="preserve">innovation </w:t>
      </w:r>
      <w:r w:rsidRPr="00F204BE">
        <w:rPr>
          <w:rStyle w:val="Emphasis"/>
        </w:rPr>
        <w:t xml:space="preserve">but also </w:t>
      </w:r>
      <w:r w:rsidRPr="009E7424">
        <w:rPr>
          <w:rStyle w:val="Emphasis"/>
          <w:highlight w:val="yellow"/>
        </w:rPr>
        <w:t>the optimization</w:t>
      </w:r>
      <w:r w:rsidRPr="00F204BE">
        <w:rPr>
          <w:rStyle w:val="Emphasis"/>
        </w:rPr>
        <w:t xml:space="preserve"> and efficient organization </w:t>
      </w:r>
      <w:r w:rsidRPr="009E7424">
        <w:rPr>
          <w:rStyle w:val="Emphasis"/>
          <w:highlight w:val="yellow"/>
        </w:rPr>
        <w:t>of work flows as well as supply and manufacture processes.</w:t>
      </w:r>
      <w:r w:rsidRPr="00820FA8">
        <w:rPr>
          <w:rStyle w:val="StyleUnderline"/>
        </w:rPr>
        <w:t xml:space="preserve"> </w:t>
      </w:r>
    </w:p>
    <w:p w14:paraId="22CDD424" w14:textId="77777777" w:rsidR="00CD2C8E" w:rsidRPr="00405D88" w:rsidRDefault="00CD2C8E" w:rsidP="00CD2C8E">
      <w:pPr>
        <w:pStyle w:val="Heading4"/>
        <w:rPr>
          <w:rFonts w:cs="Calibri"/>
        </w:rPr>
      </w:pPr>
      <w:r w:rsidRPr="00405D88">
        <w:rPr>
          <w:rFonts w:cs="Calibri"/>
        </w:rPr>
        <w:t>Bioterror causes extinction---early response key</w:t>
      </w:r>
    </w:p>
    <w:p w14:paraId="4D50277E" w14:textId="77777777" w:rsidR="00CD2C8E" w:rsidRPr="00405D88" w:rsidRDefault="00CD2C8E" w:rsidP="00CD2C8E">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1707F261" w14:textId="77777777" w:rsidR="00CD2C8E" w:rsidRPr="00405D88" w:rsidRDefault="00CD2C8E" w:rsidP="00CD2C8E">
      <w:pPr>
        <w:ind w:left="720"/>
        <w:rPr>
          <w:rStyle w:val="StyleUnderline"/>
        </w:rPr>
      </w:pPr>
      <w:r w:rsidRPr="009E7424">
        <w:rPr>
          <w:rStyle w:val="StyleUnderline"/>
          <w:highlight w:val="yellow"/>
        </w:rPr>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leaders. </w:t>
      </w:r>
      <w:r w:rsidRPr="009E7424">
        <w:rPr>
          <w:rStyle w:val="Emphasis"/>
          <w:highlight w:val="yellow"/>
        </w:rPr>
        <w:t>Rapid advances</w:t>
      </w:r>
      <w:r w:rsidRPr="009E7424">
        <w:rPr>
          <w:rStyle w:val="StyleUnderline"/>
          <w:highlight w:val="yellow"/>
        </w:rPr>
        <w:t xml:space="preserve"> in genetic engineering have opened</w:t>
      </w:r>
      <w:r w:rsidRPr="00405D88">
        <w:rPr>
          <w:rStyle w:val="StyleUnderline"/>
        </w:rPr>
        <w:t xml:space="preserve"> the </w:t>
      </w:r>
      <w:r w:rsidRPr="009E7424">
        <w:rPr>
          <w:rStyle w:val="StyleUnderline"/>
          <w:highlight w:val="yellow"/>
        </w:rPr>
        <w:t>door for small</w:t>
      </w:r>
      <w:r w:rsidRPr="00405D88">
        <w:rPr>
          <w:rStyle w:val="StyleUnderline"/>
        </w:rPr>
        <w:t xml:space="preserve"> terrorism</w:t>
      </w:r>
      <w:r w:rsidRPr="00405D88">
        <w:rPr>
          <w:sz w:val="10"/>
        </w:rPr>
        <w:t xml:space="preserve"> </w:t>
      </w:r>
      <w:r w:rsidRPr="009E7424">
        <w:rPr>
          <w:rStyle w:val="StyleUnderline"/>
          <w:highlight w:val="yellow"/>
        </w:rPr>
        <w:t>groups to</w:t>
      </w:r>
      <w:r w:rsidRPr="00405D88">
        <w:rPr>
          <w:rStyle w:val="StyleUnderline"/>
        </w:rPr>
        <w:t xml:space="preserve"> tailor and </w:t>
      </w:r>
      <w:r w:rsidRPr="009E7424">
        <w:rPr>
          <w:rStyle w:val="StyleUnderline"/>
          <w:highlight w:val="yellow"/>
        </w:rPr>
        <w:t>easily turn</w:t>
      </w:r>
      <w:r w:rsidRPr="00405D88">
        <w:rPr>
          <w:rStyle w:val="StyleUnderline"/>
        </w:rPr>
        <w:t xml:space="preserve"> biological </w:t>
      </w:r>
      <w:r w:rsidRPr="009E7424">
        <w:rPr>
          <w:rStyle w:val="StyleUnderline"/>
          <w:highlight w:val="yellow"/>
        </w:rPr>
        <w:t>viruses into weapons</w:t>
      </w:r>
      <w:r w:rsidRPr="00405D88">
        <w:rPr>
          <w:sz w:val="10"/>
        </w:rPr>
        <w:t xml:space="preserve">. </w:t>
      </w:r>
      <w:r w:rsidRPr="00405D88">
        <w:rPr>
          <w:rStyle w:val="StyleUnderline"/>
        </w:rPr>
        <w:t>A resulting disease pandemic is currently one of the most deadly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r w:rsidRPr="00405D88">
        <w:rPr>
          <w:sz w:val="10"/>
        </w:rPr>
        <w:t xml:space="preserve">Mr Gates, whose charitable foundationis funding research into </w:t>
      </w:r>
      <w:r w:rsidRPr="00405D88">
        <w:rPr>
          <w:rStyle w:val="StyleUnderline"/>
        </w:rPr>
        <w:t>quickly spotting outbreaks and speeding up vaccine production</w:t>
      </w:r>
      <w:r w:rsidRPr="00405D88">
        <w:rPr>
          <w:sz w:val="10"/>
        </w:rPr>
        <w:t xml:space="preserve">, said the defence and security establishment “have not been following biology and I’m here to bring them a little bit of bad news”. Mr Gates will today (Saturday) tell an audience of international leaders and senior officers that the world’s next deadly pandemic </w:t>
      </w:r>
      <w:r w:rsidRPr="00405D88">
        <w:rPr>
          <w:sz w:val="10"/>
        </w:rPr>
        <w:lastRenderedPageBreak/>
        <w:t>“could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9E7424">
        <w:rPr>
          <w:rStyle w:val="StyleUnderline"/>
          <w:highlight w:val="yellow"/>
        </w:rPr>
        <w:t>there are no</w:t>
      </w:r>
      <w:r w:rsidRPr="00405D88">
        <w:rPr>
          <w:rStyle w:val="StyleUnderline"/>
        </w:rPr>
        <w:t xml:space="preserve"> real </w:t>
      </w:r>
      <w:r w:rsidRPr="009E7424">
        <w:rPr>
          <w:rStyle w:val="StyleUnderline"/>
          <w:highlight w:val="yellow"/>
        </w:rPr>
        <w:t>preparations</w:t>
      </w:r>
      <w:r w:rsidRPr="00405D88">
        <w:rPr>
          <w:sz w:val="10"/>
        </w:rPr>
        <w:t xml:space="preserve">. That, if it got out and spread, would be a larger number.” He said </w:t>
      </w:r>
      <w:r w:rsidRPr="009E7424">
        <w:rPr>
          <w:rStyle w:val="StyleUnderline"/>
          <w:highlight w:val="yellow"/>
        </w:rPr>
        <w:t xml:space="preserve">developments in genetic engineering </w:t>
      </w:r>
      <w:r w:rsidRPr="00405D88">
        <w:rPr>
          <w:sz w:val="10"/>
        </w:rPr>
        <w:t xml:space="preserve">were </w:t>
      </w:r>
      <w:r w:rsidRPr="009E7424">
        <w:rPr>
          <w:rStyle w:val="StyleUnderline"/>
          <w:highlight w:val="yellow"/>
        </w:rPr>
        <w:t xml:space="preserve">proceeding at a </w:t>
      </w:r>
      <w:r w:rsidRPr="009E7424">
        <w:rPr>
          <w:rStyle w:val="Emphasis"/>
          <w:highlight w:val="yellow"/>
        </w:rPr>
        <w:t>“mind-blowing rate”.</w:t>
      </w:r>
      <w:r w:rsidRPr="009E7424">
        <w:rPr>
          <w:rStyle w:val="StyleUnderline"/>
          <w:highlight w:val="yellow"/>
        </w:rPr>
        <w:t xml:space="preserve"> 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open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9E7424">
        <w:rPr>
          <w:rStyle w:val="StyleUnderline"/>
          <w:highlight w:val="yellow"/>
        </w:rPr>
        <w:t>gene editing</w:t>
      </w:r>
      <w:r w:rsidRPr="00405D88">
        <w:rPr>
          <w:rStyle w:val="StyleUnderline"/>
        </w:rPr>
        <w:t xml:space="preserve"> technology </w:t>
      </w:r>
      <w:r w:rsidRPr="009E7424">
        <w:rPr>
          <w:rStyle w:val="StyleUnderline"/>
          <w:highlight w:val="yellow"/>
        </w:rPr>
        <w:t xml:space="preserve">would make it </w:t>
      </w:r>
      <w:r w:rsidRPr="009E7424">
        <w:rPr>
          <w:rStyle w:val="Emphasis"/>
          <w:highlight w:val="yellow"/>
        </w:rPr>
        <w:t>difficult to spot</w:t>
      </w:r>
      <w:r w:rsidRPr="009E7424">
        <w:rPr>
          <w:rStyle w:val="StyleUnderline"/>
          <w:highlight w:val="yellow"/>
        </w:rPr>
        <w:t xml:space="preserve"> any</w:t>
      </w:r>
      <w:r w:rsidRPr="00405D88">
        <w:rPr>
          <w:rStyle w:val="StyleUnderline"/>
        </w:rPr>
        <w:t xml:space="preserve"> potential </w:t>
      </w:r>
      <w:r w:rsidRPr="009E7424">
        <w:rPr>
          <w:rStyle w:val="StyleUnderline"/>
          <w:highlight w:val="yellow"/>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‘Hmmm.. I wonder why he wants Plutonium?’” Mr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or nuclear war.</w:t>
      </w:r>
      <w:r w:rsidRPr="00405D88">
        <w:rPr>
          <w:sz w:val="10"/>
        </w:rPr>
        <w:t xml:space="preserve"> He said: “This is like earthquakes, you should think in order of magnitudes. If you can kill 10 people that’s a one, 100 people that’s a two... Bioterrorism is the thing that can give you not just sixes, but sevens, eights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Mr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recognised risks. He said: “Should the world be serious about this? It is somewhat serious about normal classic warfare and nuclear warfare, but today it is not very serious about bio-defence or natural epidemics.” He went on: “They do tend to say ‘How easy is it to get fissile material and how accurate are the plans out on the internet for dirty bombs, plutonium bombs and hydrogen bombs?’ “They have some people that do that. What I am suggesting is that the number of people that look at </w:t>
      </w:r>
      <w:r w:rsidRPr="009E7424">
        <w:rPr>
          <w:rStyle w:val="Emphasis"/>
          <w:highlight w:val="yellow"/>
        </w:rPr>
        <w:t xml:space="preserve">bio-defence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9E7424">
        <w:rPr>
          <w:rStyle w:val="Emphasis"/>
          <w:highlight w:val="yellow"/>
        </w:rPr>
        <w:t>can prevent epidemics spreading out of control</w:t>
      </w:r>
      <w:r w:rsidRPr="00405D88">
        <w:rPr>
          <w:rStyle w:val="StyleUnderline"/>
        </w:rPr>
        <w:t xml:space="preserve">. </w:t>
      </w:r>
      <w:r w:rsidRPr="00405D88">
        <w:rPr>
          <w:sz w:val="10"/>
        </w:rPr>
        <w:t xml:space="preserve">Mr Gates will say in his speech that most of the things needed to protect against a naturally occurring pandemic are the same things needed to prepare for an intentional biological attack. </w:t>
      </w:r>
      <w:r w:rsidRPr="00405D88">
        <w:rPr>
          <w:rStyle w:val="StyleUnderline"/>
        </w:rPr>
        <w:t>Nations must amass an arsenal of new weapons to fight such a disease outbreak, including vaccines, drugs and diagnostic techniques</w:t>
      </w:r>
      <w:r w:rsidRPr="00405D88">
        <w:rPr>
          <w:sz w:val="10"/>
        </w:rPr>
        <w:t xml:space="preserve">. </w:t>
      </w:r>
      <w:r w:rsidRPr="009E7424">
        <w:rPr>
          <w:rStyle w:val="StyleUnderline"/>
          <w:highlight w:val="yellow"/>
        </w:rPr>
        <w:t xml:space="preserve">Being able to develop a vaccine </w:t>
      </w:r>
      <w:r w:rsidRPr="009E7424">
        <w:rPr>
          <w:rStyle w:val="Emphasis"/>
          <w:highlight w:val="yellow"/>
        </w:rPr>
        <w:t>a</w:t>
      </w:r>
      <w:r w:rsidRPr="00405D88">
        <w:rPr>
          <w:sz w:val="10"/>
        </w:rPr>
        <w:t xml:space="preserve">s </w:t>
      </w:r>
      <w:r w:rsidRPr="009E7424">
        <w:rPr>
          <w:rStyle w:val="Emphasis"/>
          <w:highlight w:val="yellow"/>
        </w:rPr>
        <w:t>s</w:t>
      </w:r>
      <w:r w:rsidRPr="00405D88">
        <w:rPr>
          <w:sz w:val="10"/>
        </w:rPr>
        <w:t xml:space="preserve">oon </w:t>
      </w:r>
      <w:r w:rsidRPr="009E7424">
        <w:rPr>
          <w:rStyle w:val="Emphasis"/>
          <w:highlight w:val="yellow"/>
        </w:rPr>
        <w:t>a</w:t>
      </w:r>
      <w:r w:rsidRPr="00405D88">
        <w:rPr>
          <w:sz w:val="10"/>
        </w:rPr>
        <w:t xml:space="preserve">s </w:t>
      </w:r>
      <w:r w:rsidRPr="009E7424">
        <w:rPr>
          <w:rStyle w:val="Emphasis"/>
          <w:highlight w:val="yellow"/>
        </w:rPr>
        <w:t>p</w:t>
      </w:r>
      <w:r w:rsidRPr="00405D88">
        <w:rPr>
          <w:sz w:val="10"/>
        </w:rPr>
        <w:t>ossible</w:t>
      </w:r>
      <w:r w:rsidRPr="00405D88">
        <w:rPr>
          <w:rStyle w:val="StyleUnderline"/>
        </w:rPr>
        <w:t xml:space="preserve"> against a new outbreak </w:t>
      </w:r>
      <w:r w:rsidRPr="009E7424">
        <w:rPr>
          <w:rStyle w:val="StyleUnderline"/>
          <w:highlight w:val="yellow"/>
        </w:rPr>
        <w:t>is</w:t>
      </w:r>
      <w:r w:rsidRPr="00405D88">
        <w:rPr>
          <w:rStyle w:val="StyleUnderline"/>
        </w:rPr>
        <w:t xml:space="preserve"> particularly </w:t>
      </w:r>
      <w:r w:rsidRPr="009E7424">
        <w:rPr>
          <w:rStyle w:val="StyleUnderline"/>
          <w:highlight w:val="yellow"/>
        </w:rPr>
        <w:t>important</w:t>
      </w:r>
      <w:r w:rsidRPr="00405D88">
        <w:rPr>
          <w:rStyle w:val="StyleUnderline"/>
        </w:rPr>
        <w:t xml:space="preserve"> and could save huge numbers of lives, scientists working at his foundation believe.</w:t>
      </w:r>
    </w:p>
    <w:p w14:paraId="26EA3268" w14:textId="02E8FDDD" w:rsidR="00CD2C8E" w:rsidRDefault="00E97B82" w:rsidP="00E97B82">
      <w:pPr>
        <w:pStyle w:val="Heading3"/>
      </w:pPr>
      <w:r>
        <w:lastRenderedPageBreak/>
        <w:t>3</w:t>
      </w:r>
    </w:p>
    <w:p w14:paraId="3F62321B" w14:textId="77777777" w:rsidR="00E97B82" w:rsidRPr="007142A4" w:rsidRDefault="00E97B82" w:rsidP="00E97B82">
      <w:pPr>
        <w:pStyle w:val="Heading4"/>
        <w:rPr>
          <w:rStyle w:val="Style13ptBold"/>
          <w:rFonts w:ascii="AppleSystemUIFont" w:hAnsi="AppleSystemUIFont" w:cs="AppleSystemUIFont"/>
        </w:rPr>
      </w:pPr>
      <w:r w:rsidRPr="007142A4">
        <w:t xml:space="preserve">The Aff’s portrayal of a world with reduced IP protections as an “information commons” where </w:t>
      </w:r>
      <w:r>
        <w:t>disease and economic collapse</w:t>
      </w:r>
      <w:r w:rsidRPr="007142A4">
        <w:t xml:space="preserve"> is solved by deregulation perpetuates the neoliberal myth of </w:t>
      </w:r>
      <w:r>
        <w:t xml:space="preserve">increased competition ensuring </w:t>
      </w:r>
      <w:r w:rsidRPr="007142A4">
        <w:t xml:space="preserve">a perfect market </w:t>
      </w:r>
      <w:r w:rsidRPr="007142A4">
        <w:br/>
      </w:r>
      <w:r w:rsidRPr="007142A4">
        <w:rPr>
          <w:rStyle w:val="Style13ptBold"/>
          <w:b/>
        </w:rPr>
        <w:t xml:space="preserve">Kapczynski 14 </w:t>
      </w:r>
      <w:r w:rsidRPr="007142A4">
        <w:rPr>
          <w:b w:val="0"/>
        </w:rPr>
        <w:t xml:space="preserve">[(Amy,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w:t>
      </w:r>
      <w:hyperlink r:id="rId10" w:history="1">
        <w:r w:rsidRPr="007142A4">
          <w:rPr>
            <w:rStyle w:val="Hyperlink"/>
            <w:b w:val="0"/>
          </w:rPr>
          <w:t>https://scholarship.law.duke.edu/cgi/viewcontent.cgi?article=4710&amp;context=lcp</w:t>
        </w:r>
      </w:hyperlink>
      <w:r w:rsidRPr="007142A4">
        <w:rPr>
          <w:b w:val="0"/>
        </w:rPr>
        <w:t>] BC</w:t>
      </w:r>
    </w:p>
    <w:p w14:paraId="3528FDF7" w14:textId="2EF64CA8" w:rsidR="00E97B82" w:rsidRDefault="00E97B82" w:rsidP="00E97B82">
      <w:pPr>
        <w:spacing w:after="0" w:line="240" w:lineRule="auto"/>
        <w:ind w:left="720"/>
        <w:rPr>
          <w:rFonts w:ascii="Times New Roman" w:eastAsia="Times New Roman" w:hAnsi="Times New Roman" w:cs="Times New Roman"/>
          <w:sz w:val="10"/>
        </w:rPr>
      </w:pPr>
      <w:r w:rsidRPr="00F1071C">
        <w:rPr>
          <w:sz w:val="10"/>
        </w:rPr>
        <w:t xml:space="preserve">Over the last decade or so, </w:t>
      </w:r>
      <w:r w:rsidRPr="002F2989">
        <w:rPr>
          <w:rStyle w:val="StyleUnderline"/>
        </w:rPr>
        <w:t xml:space="preserve">a powerful set of </w:t>
      </w:r>
      <w:r w:rsidRPr="002F2989">
        <w:rPr>
          <w:rStyle w:val="Emphasis"/>
        </w:rPr>
        <w:t>critiques has emerged</w:t>
      </w:r>
      <w:r w:rsidRPr="002F2989">
        <w:rPr>
          <w:rStyle w:val="StyleUnderline"/>
        </w:rPr>
        <w:t xml:space="preserve"> to contest the dominant account just sketched out as well as the contemporary </w:t>
      </w:r>
      <w:r w:rsidRPr="002F2989">
        <w:rPr>
          <w:rStyle w:val="Emphasis"/>
        </w:rPr>
        <w:t>state of IP law</w:t>
      </w:r>
      <w:r w:rsidRPr="00F1071C">
        <w:rPr>
          <w:sz w:val="10"/>
        </w:rPr>
        <w:t xml:space="preserve">.12 </w:t>
      </w:r>
      <w:r w:rsidRPr="002F2989">
        <w:rPr>
          <w:rStyle w:val="StyleUnderline"/>
        </w:rPr>
        <w:t>These arguments have come from many directions</w:t>
      </w:r>
      <w:r w:rsidRPr="00F1071C">
        <w:rPr>
          <w:sz w:val="10"/>
        </w:rPr>
        <w:t xml:space="preserve">, some even arising from scholars who previously were champions of the dominant account.13 </w:t>
      </w:r>
      <w:r w:rsidRPr="002F2989">
        <w:rPr>
          <w:rStyle w:val="StyleUnderline"/>
        </w:rPr>
        <w:t>The most prominent</w:t>
      </w:r>
      <w:r w:rsidRPr="00B02763">
        <w:rPr>
          <w:rStyle w:val="StyleUnderline"/>
        </w:rPr>
        <w:t xml:space="preserve"> and potent line of theoretical critique in the legal literature </w:t>
      </w:r>
      <w:r w:rsidRPr="00316FE1">
        <w:rPr>
          <w:rStyle w:val="StyleUnderline"/>
        </w:rPr>
        <w:t>has come in the guise of</w:t>
      </w:r>
      <w:r>
        <w:rPr>
          <w:rStyle w:val="StyleUnderline"/>
        </w:rPr>
        <w:t xml:space="preserve"> </w:t>
      </w:r>
      <w:r w:rsidRPr="00B02763">
        <w:rPr>
          <w:rStyle w:val="StyleUnderline"/>
        </w:rPr>
        <w:t xml:space="preserve"> </w:t>
      </w:r>
      <w:r w:rsidRPr="002F2989">
        <w:rPr>
          <w:rStyle w:val="StyleUnderline"/>
          <w:highlight w:val="yellow"/>
        </w:rPr>
        <w:t>arguments for</w:t>
      </w:r>
      <w:r w:rsidRPr="00B02763">
        <w:rPr>
          <w:rStyle w:val="StyleUnderline"/>
        </w:rPr>
        <w:t xml:space="preserve"> free culture and </w:t>
      </w:r>
      <w:r w:rsidRPr="002F2989">
        <w:rPr>
          <w:rStyle w:val="StyleUnderline"/>
          <w:highlight w:val="yellow"/>
        </w:rPr>
        <w:t xml:space="preserve">the </w:t>
      </w:r>
      <w:r w:rsidRPr="002F2989">
        <w:rPr>
          <w:rStyle w:val="Emphasis"/>
          <w:highlight w:val="yellow"/>
        </w:rPr>
        <w:t>“information commons”</w:t>
      </w:r>
      <w:r w:rsidRPr="00F1071C">
        <w:rPr>
          <w:sz w:val="10"/>
        </w:rPr>
        <w:t xml:space="preserve"> and has been most influentially articulated by Lawrence Lessig and Yochai Benkler.14 </w:t>
      </w:r>
      <w:r w:rsidRPr="00B02763">
        <w:rPr>
          <w:rStyle w:val="StyleUnderline"/>
        </w:rPr>
        <w:t xml:space="preserve">Both </w:t>
      </w:r>
      <w:r w:rsidRPr="002F2989">
        <w:rPr>
          <w:rStyle w:val="StyleUnderline"/>
          <w:highlight w:val="yellow"/>
        </w:rPr>
        <w:t>have stressed the problems with</w:t>
      </w:r>
      <w:r w:rsidRPr="00B02763">
        <w:rPr>
          <w:rStyle w:val="StyleUnderline"/>
        </w:rPr>
        <w:t xml:space="preserve"> expansive </w:t>
      </w:r>
      <w:r w:rsidRPr="002F2989">
        <w:rPr>
          <w:rStyle w:val="StyleUnderline"/>
          <w:highlight w:val="yellow"/>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2F2989">
        <w:rPr>
          <w:rStyle w:val="StyleUnderline"/>
          <w:highlight w:val="yellow"/>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2F2989">
        <w:rPr>
          <w:rStyle w:val="StyleUnderline"/>
          <w:highlight w:val="yellow"/>
        </w:rPr>
        <w:t>production</w:t>
      </w:r>
      <w:r w:rsidRPr="00B02763">
        <w:rPr>
          <w:rStyle w:val="StyleUnderline"/>
        </w:rPr>
        <w:t>.</w:t>
      </w:r>
      <w:r>
        <w:rPr>
          <w:rStyle w:val="StyleUnderline"/>
        </w:rPr>
        <w:t xml:space="preserve"> </w:t>
      </w:r>
      <w:r w:rsidRPr="00F1071C">
        <w:rPr>
          <w:sz w:val="10"/>
        </w:rPr>
        <w:t xml:space="preserve">Lessig has written a series of influential books that have made him a “rock star of the information age,”15 particularly for young Internet and free-culture activists. </w:t>
      </w:r>
      <w:r w:rsidRPr="00B02763">
        <w:rPr>
          <w:rStyle w:val="StyleUnderline"/>
        </w:rPr>
        <w:t xml:space="preserve">He has argued powerfully, for example, that </w:t>
      </w:r>
      <w:r w:rsidRPr="007D6437">
        <w:rPr>
          <w:rStyle w:val="StyleUnderline"/>
        </w:rPr>
        <w:t xml:space="preserve">existing </w:t>
      </w:r>
      <w:r w:rsidRPr="002F2989">
        <w:rPr>
          <w:rStyle w:val="StyleUnderline"/>
          <w:highlight w:val="yellow"/>
        </w:rPr>
        <w:t>copyright law is in</w:t>
      </w:r>
      <w:r w:rsidRPr="007D6437">
        <w:rPr>
          <w:rStyle w:val="StyleUnderline"/>
        </w:rPr>
        <w:t xml:space="preserve"> deep</w:t>
      </w:r>
      <w:r w:rsidRPr="00B02763">
        <w:rPr>
          <w:rStyle w:val="StyleUnderline"/>
        </w:rPr>
        <w:t xml:space="preserve"> </w:t>
      </w:r>
      <w:r w:rsidRPr="002F2989">
        <w:rPr>
          <w:rStyle w:val="Emphasis"/>
          <w:highlight w:val="yellow"/>
        </w:rPr>
        <w:t>conflict with</w:t>
      </w:r>
      <w:r w:rsidRPr="00B02763">
        <w:rPr>
          <w:rStyle w:val="Emphasis"/>
        </w:rPr>
        <w:t xml:space="preserve"> the radical </w:t>
      </w:r>
      <w:r w:rsidRPr="007D6437">
        <w:rPr>
          <w:rStyle w:val="Emphasis"/>
        </w:rPr>
        <w:t>new possibilities for creativity</w:t>
      </w:r>
      <w:r w:rsidRPr="007D6437">
        <w:rPr>
          <w:rStyle w:val="StyleUnderline"/>
        </w:rPr>
        <w:t xml:space="preserve"> in the digital age.</w:t>
      </w:r>
      <w:r w:rsidRPr="00F1071C">
        <w:rPr>
          <w:sz w:val="10"/>
        </w:rPr>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7D6437">
        <w:rPr>
          <w:rStyle w:val="StyleUnderline"/>
        </w:rPr>
        <w:t>the Internet has unleashed an extraordinary possibility for many to participate in the process of building and cultivating a culture that reaches far beyond local boundaries</w:t>
      </w:r>
      <w:r w:rsidRPr="00B02763">
        <w:rPr>
          <w:rStyle w:val="StyleUnderline"/>
        </w:rPr>
        <w:t xml:space="preserve">,” creating </w:t>
      </w:r>
      <w:r w:rsidRPr="002F2989">
        <w:rPr>
          <w:rStyle w:val="StyleUnderline"/>
          <w:highlight w:val="yellow"/>
        </w:rPr>
        <w:t>the possibility of markets</w:t>
      </w:r>
      <w:r w:rsidRPr="007D6437">
        <w:rPr>
          <w:rStyle w:val="StyleUnderline"/>
        </w:rPr>
        <w:t xml:space="preserve"> that “include a much</w:t>
      </w:r>
      <w:r w:rsidRPr="00B02763">
        <w:rPr>
          <w:rStyle w:val="StyleUnderline"/>
        </w:rPr>
        <w:t xml:space="preserve"> wider </w:t>
      </w:r>
      <w:r w:rsidRPr="007D6437">
        <w:rPr>
          <w:rStyle w:val="StyleUnderline"/>
        </w:rPr>
        <w:t xml:space="preserve">and more diverse range of creators,” if </w:t>
      </w:r>
      <w:r w:rsidRPr="002F2989">
        <w:rPr>
          <w:rStyle w:val="StyleUnderline"/>
          <w:highlight w:val="yellow"/>
        </w:rPr>
        <w:t xml:space="preserve">not </w:t>
      </w:r>
      <w:r w:rsidRPr="002F2989">
        <w:rPr>
          <w:rStyle w:val="Emphasis"/>
          <w:highlight w:val="yellow"/>
        </w:rPr>
        <w:t>stifled by incumbents who use IP law to “protect themselves against</w:t>
      </w:r>
      <w:r w:rsidRPr="007D6437">
        <w:rPr>
          <w:rStyle w:val="Emphasis"/>
        </w:rPr>
        <w:t xml:space="preserve"> t</w:t>
      </w:r>
      <w:r w:rsidRPr="00B02763">
        <w:rPr>
          <w:rStyle w:val="Emphasis"/>
        </w:rPr>
        <w:t xml:space="preserve">his </w:t>
      </w:r>
      <w:r w:rsidRPr="002F2989">
        <w:rPr>
          <w:rStyle w:val="Emphasis"/>
          <w:highlight w:val="yellow"/>
        </w:rPr>
        <w:t>competition</w:t>
      </w:r>
      <w:r w:rsidRPr="00B02763">
        <w:rPr>
          <w:rStyle w:val="StyleUnderline"/>
        </w:rPr>
        <w:t>.”18</w:t>
      </w:r>
      <w:r>
        <w:rPr>
          <w:rStyle w:val="StyleUnderline"/>
        </w:rPr>
        <w:t xml:space="preserve"> </w:t>
      </w:r>
      <w:r w:rsidRPr="00F1071C">
        <w:rPr>
          <w:sz w:val="10"/>
          <w:szCs w:val="12"/>
        </w:rPr>
        <w:t xml:space="preserve">Benkler’s work has also been extraordinarily formative in the field, particularly for his insights into the multiplicity of modes of information production. As he has stressed, the conventional justification for IP does not account for the many successful and longstanding modes of market nonexclusionary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Benkler’s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Benkler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 </w:t>
      </w:r>
      <w:r w:rsidRPr="00F1071C">
        <w:rPr>
          <w:sz w:val="10"/>
        </w:rPr>
        <w:t xml:space="preserve">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 This stands, of course, as a powerful rebuke to the neoliberal imaginary, which “constructs and interpellates individuals as . . . rational, calculating creatures whose moral autonomy is measured by their capacity for ‘self-care’— the ability to provide for their own needs and service their own ambitions.”30 III Given this radical—and, in my view, critically important—attempt to rethink the subject at the core of neoliberal accounts, it is all the more striking that </w:t>
      </w:r>
      <w:r w:rsidRPr="002F2989">
        <w:rPr>
          <w:rStyle w:val="Emphasis"/>
          <w:highlight w:val="yellow"/>
        </w:rPr>
        <w:t>proponents of the commons</w:t>
      </w:r>
      <w:r w:rsidRPr="00B02763">
        <w:rPr>
          <w:rStyle w:val="Emphasis"/>
        </w:rPr>
        <w:t xml:space="preserve"> often appear to </w:t>
      </w:r>
      <w:r w:rsidRPr="002F2989">
        <w:rPr>
          <w:rStyle w:val="Emphasis"/>
          <w:highlight w:val="yellow"/>
        </w:rPr>
        <w:t>adopt a neoliberal image of the state.</w:t>
      </w:r>
      <w:r w:rsidRPr="00F1071C">
        <w:rPr>
          <w:sz w:val="10"/>
        </w:rPr>
        <w:t xml:space="preserve"> For example, the introduction to a recently edited volume that gathers writings on the commons from seventy-three authors in thirty countries (entitled, tellingly, The Wealth of the Commons: A World Beyond Market and State) has this to say: </w:t>
      </w:r>
      <w:r w:rsidRPr="002F2989">
        <w:rPr>
          <w:rStyle w:val="StyleUnderline"/>
        </w:rPr>
        <w:t>The presumption that the state can and will intervene to represent the interests of citizens is no longer credible</w:t>
      </w:r>
      <w:r w:rsidRPr="00F1071C">
        <w:rPr>
          <w:sz w:val="10"/>
        </w:rPr>
        <w:t xml:space="preserve">. Unable to govern for the long term, captured by commercial interests and hobbled by stodgy bureaucratic structures in an age of nimble electronic networks, the state is arguably incapable of meeting the needs of citizens as a whole.31 </w:t>
      </w:r>
      <w:r w:rsidRPr="002F2989">
        <w:rPr>
          <w:rStyle w:val="StyleUnderline"/>
        </w:rPr>
        <w:t xml:space="preserve">The commons, </w:t>
      </w:r>
      <w:r w:rsidRPr="002F2989">
        <w:rPr>
          <w:rStyle w:val="StyleUnderline"/>
        </w:rPr>
        <w:lastRenderedPageBreak/>
        <w:t>they suggest, is a concept that seeks not only to liberate us from predatory and dysfunctional markets, but also from predatory and dysfunctional states</w:t>
      </w:r>
      <w:r w:rsidRPr="00F1071C">
        <w:rPr>
          <w:sz w:val="10"/>
        </w:rPr>
        <w:t xml:space="preserve">. Something immediately seems incongruous here. </w:t>
      </w:r>
      <w:r w:rsidRPr="002F2989">
        <w:rPr>
          <w:rStyle w:val="Emphasis"/>
        </w:rPr>
        <w:t>If people are inherently cooperative reciprocators, why are states irredeemably corrupt?</w:t>
      </w:r>
      <w:r w:rsidRPr="00F1071C">
        <w:rPr>
          <w:sz w:val="10"/>
        </w:rPr>
        <w:t xml:space="preserve"> After all, as Harold Demsetz famously wrote in his 1967 attack on Arrow’s optimism about state production of information, “[g]overnment is a group of people.”32 Lessig, one of the progenitors of the language of the commons in the informational domain, often leads with a similar view of the state: [I]f the twentieth century taught us one lesson, it is the dominance of private over state ordering. Markets work better than Tammany Hall in deciding who should get what, when. Or as Nobel Prize-winning economist Ronald Coase put it, whatever problems there are with the market, the problems with government are more profound.33 </w:t>
      </w:r>
      <w:r w:rsidRPr="002F2989">
        <w:rPr>
          <w:rStyle w:val="StyleUnderline"/>
        </w:rPr>
        <w:t xml:space="preserve">Lessig reveals his own sense of the power of this conception of the state when he seeks to tar IP law with the same brush; </w:t>
      </w:r>
      <w:r w:rsidRPr="002F2989">
        <w:rPr>
          <w:rStyle w:val="StyleUnderline"/>
          <w:highlight w:val="yellow"/>
        </w:rPr>
        <w:t>we should rebel against</w:t>
      </w:r>
      <w:r w:rsidRPr="00B02763">
        <w:rPr>
          <w:rStyle w:val="StyleUnderline"/>
        </w:rPr>
        <w:t xml:space="preserve"> current </w:t>
      </w:r>
      <w:r w:rsidRPr="002F2989">
        <w:rPr>
          <w:rStyle w:val="StyleUnderline"/>
          <w:highlight w:val="yellow"/>
        </w:rPr>
        <w:t>IP</w:t>
      </w:r>
      <w:r w:rsidRPr="00B02763">
        <w:rPr>
          <w:rStyle w:val="StyleUnderline"/>
        </w:rPr>
        <w:t xml:space="preserve"> law, he suggests, </w:t>
      </w:r>
      <w:r w:rsidRPr="002F2989">
        <w:rPr>
          <w:rStyle w:val="StyleUnderline"/>
          <w:highlight w:val="yellow"/>
        </w:rPr>
        <w:t>because we should “limit the government’s role in</w:t>
      </w:r>
      <w:r w:rsidRPr="001E7B4B">
        <w:rPr>
          <w:rStyle w:val="StyleUnderline"/>
          <w:highlight w:val="green"/>
        </w:rPr>
        <w:t xml:space="preserve"> </w:t>
      </w:r>
      <w:r w:rsidRPr="002F2989">
        <w:rPr>
          <w:rStyle w:val="StyleUnderline"/>
        </w:rPr>
        <w:t xml:space="preserve">choosing </w:t>
      </w:r>
      <w:r w:rsidRPr="002F2989">
        <w:rPr>
          <w:rStyle w:val="StyleUnderline"/>
          <w:highlight w:val="yellow"/>
        </w:rPr>
        <w:t>the future of creativity</w:t>
      </w:r>
      <w:r w:rsidRPr="00F1071C">
        <w:rPr>
          <w:sz w:val="10"/>
          <w:highlight w:val="yellow"/>
        </w:rPr>
        <w:t>.”</w:t>
      </w:r>
      <w:r w:rsidRPr="00F1071C">
        <w:rPr>
          <w:sz w:val="10"/>
        </w:rPr>
        <w:t xml:space="preserve">34 Benkler is more measured but admits as well to viewing the state as “a relatively suspect actor.”35 We should worry, he suggests, that direct governmental intervention “leads to centralization in the hands of government agencies and powerful political lobbies,”36 a view that echoes the neoliberal account described above. It should perhaps not surprise us that leading </w:t>
      </w:r>
      <w:r w:rsidRPr="002F2989">
        <w:rPr>
          <w:rStyle w:val="Emphasis"/>
          <w:highlight w:val="yellow"/>
        </w:rPr>
        <w:t>critics of neoliberal information policy embrace a neoliberal conception of the state</w:t>
      </w:r>
      <w:r w:rsidRPr="00F1071C">
        <w:rPr>
          <w:sz w:val="10"/>
        </w:rPr>
        <w:t xml:space="preserve">. After all, </w:t>
      </w:r>
      <w:r w:rsidRPr="002F2989">
        <w:rPr>
          <w:rStyle w:val="StyleUnderline"/>
        </w:rPr>
        <w:t>neoliberalism is not merely an ideology, but also a set of policy prescriptions that may have helped to call forth the state that it has described.</w:t>
      </w:r>
      <w:r w:rsidRPr="00F1071C">
        <w:rPr>
          <w:sz w:val="10"/>
        </w:rPr>
        <w:t xml:space="preserve"> As David Harvey puts it, </w:t>
      </w:r>
      <w:r w:rsidRPr="001E7B4B">
        <w:rPr>
          <w:rStyle w:val="Emphasis"/>
        </w:rPr>
        <w:t>“[t]he neoliberal fear that special-interest groups would pervert and subvert the state is nowhere better realized than in Washington, where armies of corporate lobbyists . . . effectively dictate legislation to match their special interests</w:t>
      </w:r>
      <w:r w:rsidRPr="00F1071C">
        <w:rPr>
          <w:sz w:val="10"/>
        </w:rPr>
        <w:t xml:space="preserve">.”37 </w:t>
      </w:r>
      <w:r w:rsidRPr="001E7B4B">
        <w:rPr>
          <w:rStyle w:val="StyleUnderline"/>
        </w:rPr>
        <w:t>There are, it must be said, few areas of law that better exemplify this problem than IP law</w:t>
      </w:r>
      <w:r w:rsidRPr="00F1071C">
        <w:rPr>
          <w:sz w:val="10"/>
        </w:rPr>
        <w:t>. For example, Jessica Litman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TradeRelated Aspects of Intellectual Property Rights (</w:t>
      </w:r>
      <w:r w:rsidRPr="001E7B4B">
        <w:rPr>
          <w:rStyle w:val="StyleUnderline"/>
        </w:rPr>
        <w:t>TRIPS</w:t>
      </w:r>
      <w:r w:rsidRPr="00F1071C">
        <w:rPr>
          <w:sz w:val="10"/>
        </w:rPr>
        <w:t xml:space="preserve">) Agreement. </w:t>
      </w:r>
      <w:r w:rsidRPr="001E7B4B">
        <w:rPr>
          <w:rStyle w:val="StyleUnderline"/>
        </w:rPr>
        <w:t>TRIPS came into force in 1996, revolutionizing international IP law by both imposing new standards and by rendering them enforceable through the WTO’s disputeresolution system,</w:t>
      </w:r>
      <w:r w:rsidRPr="00F1071C">
        <w:rPr>
          <w:sz w:val="10"/>
        </w:rPr>
        <w:t xml:space="preserve"> which authorizes trade retaliation to enforce its judgments. Most countries in the world are members of TRIPS, and the Agreement introduced, for developing countries in particular, substantial new obligations, such as the obligation to grant patents on medicines and food-related inventions. Several excellent histories of the treaty have been written, documenting its beginnings as a brash idea proposed by “twelve chief executive officers (representing pharmaceutical, entertainment, and software industries).”39 As Susan Sell has described, the </w:t>
      </w:r>
      <w:r w:rsidRPr="001E7B4B">
        <w:rPr>
          <w:rStyle w:val="Emphasis"/>
        </w:rPr>
        <w:t xml:space="preserve">TRIPS Agreement was a triumph of industry organizing. </w:t>
      </w:r>
      <w:r w:rsidRPr="00F1071C">
        <w:rPr>
          <w:sz w:val="10"/>
        </w:rPr>
        <w:t xml:space="preserve">Through </w:t>
      </w:r>
      <w:r w:rsidRPr="001E7B4B">
        <w:rPr>
          <w:rStyle w:val="StyleUnderline"/>
        </w:rPr>
        <w:t>TRIPS</w:t>
      </w:r>
      <w:r w:rsidRPr="00F1071C">
        <w:rPr>
          <w:sz w:val="10"/>
        </w:rPr>
        <w:t xml:space="preserve">, Industry </w:t>
      </w:r>
      <w:r w:rsidRPr="001E7B4B">
        <w:rPr>
          <w:rStyle w:val="Emphasis"/>
        </w:rPr>
        <w:t>revealed its power to identify and define a trade problem, devise a solution, and reduce it to a concrete proposal that could be sold to governments.</w:t>
      </w:r>
      <w:r w:rsidRPr="00883E30">
        <w:rPr>
          <w:rStyle w:val="Emphasis"/>
        </w:rPr>
        <w:t xml:space="preserve"> </w:t>
      </w:r>
      <w:r w:rsidRPr="00F1071C">
        <w:rPr>
          <w:rFonts w:ascii="Times New Roman" w:eastAsia="Times New Roman" w:hAnsi="Times New Roman" w:cs="Times New Roman"/>
          <w:sz w:val="10"/>
        </w:rPr>
        <w:t>These private sector actors succeeded in getting most of what they wanted from a global IP agreement, which now has the status of public international law.</w:t>
      </w:r>
    </w:p>
    <w:p w14:paraId="39E7A1F9" w14:textId="77777777" w:rsidR="00236C51" w:rsidRPr="00F1071C" w:rsidRDefault="00236C51" w:rsidP="00E97B82">
      <w:pPr>
        <w:spacing w:after="0" w:line="240" w:lineRule="auto"/>
        <w:ind w:left="720"/>
        <w:rPr>
          <w:rFonts w:ascii="Times New Roman" w:eastAsia="Times New Roman" w:hAnsi="Times New Roman" w:cs="Times New Roman"/>
          <w:sz w:val="10"/>
        </w:rPr>
      </w:pPr>
    </w:p>
    <w:p w14:paraId="72B118B2" w14:textId="2D678CEB" w:rsidR="0084058B" w:rsidRDefault="0084058B" w:rsidP="0084058B">
      <w:pPr>
        <w:pStyle w:val="Heading4"/>
      </w:pPr>
      <w:r>
        <w:t xml:space="preserve">Their framework links hard - Attempts to </w:t>
      </w:r>
      <w:r w:rsidR="00236C51">
        <w:t>reform</w:t>
      </w:r>
      <w:r>
        <w:t xml:space="preserve"> the WTO are neoliberal attempts to sustain the US regime of accumulation – the </w:t>
      </w:r>
      <w:r w:rsidRPr="001E7F4F">
        <w:rPr>
          <w:u w:val="single"/>
        </w:rPr>
        <w:t>contradictions</w:t>
      </w:r>
      <w:r>
        <w:t xml:space="preserve"> of </w:t>
      </w:r>
      <w:r>
        <w:rPr>
          <w:u w:val="single"/>
        </w:rPr>
        <w:t>neoliberalism</w:t>
      </w:r>
      <w:r>
        <w:t xml:space="preserve"> are why credibility is low, not IP protection</w:t>
      </w:r>
    </w:p>
    <w:p w14:paraId="0F0D6039" w14:textId="77777777" w:rsidR="0084058B" w:rsidRPr="001C47F7" w:rsidRDefault="0084058B" w:rsidP="0084058B">
      <w:pPr>
        <w:rPr>
          <w:rStyle w:val="Style13ptBold"/>
        </w:rPr>
      </w:pPr>
      <w:r w:rsidRPr="001C47F7">
        <w:rPr>
          <w:rStyle w:val="Style13ptBold"/>
        </w:rPr>
        <w:t>Bachand</w:t>
      </w:r>
      <w:r>
        <w:rPr>
          <w:rStyle w:val="Style13ptBold"/>
        </w:rPr>
        <w:t xml:space="preserve"> 20 </w:t>
      </w:r>
      <w:r w:rsidRPr="001C47F7">
        <w:t>[(Remi, Professor of International Law, Département des sciences juridiques, member of the Centre d’études sur le droit international et la mondialisation (CÉDIM), Université du Québec à Montréal, Canada) “What’s Behind the WTO Crisis? A Marxist Analysis” The European Journal of International Law, 8/12/2020. https://academic.oup.com/ejil/article-abstract/31/3/857/5920920?redirectedFrom=fulltext] BC</w:t>
      </w:r>
    </w:p>
    <w:p w14:paraId="00A3C380" w14:textId="6D67DFD3" w:rsidR="00E97B82" w:rsidRPr="0084058B" w:rsidRDefault="0084058B" w:rsidP="0084058B">
      <w:pPr>
        <w:ind w:left="720"/>
        <w:rPr>
          <w:b/>
          <w:iCs/>
          <w:u w:val="single"/>
        </w:rPr>
      </w:pPr>
      <w:r w:rsidRPr="00052514">
        <w:rPr>
          <w:sz w:val="12"/>
        </w:rPr>
        <w:t xml:space="preserve">To offer our own explanation, we must recall two aspects of our theoretical framework. The first is Robert Cox’s claim113 that the function of </w:t>
      </w:r>
      <w:r w:rsidRPr="002F2989">
        <w:rPr>
          <w:rStyle w:val="StyleUnderline"/>
          <w:highlight w:val="yellow"/>
        </w:rPr>
        <w:t>international organizations</w:t>
      </w:r>
      <w:r w:rsidRPr="00052514">
        <w:rPr>
          <w:sz w:val="12"/>
        </w:rPr>
        <w:t xml:space="preserve"> </w:t>
      </w:r>
      <w:r w:rsidRPr="000F255C">
        <w:rPr>
          <w:rStyle w:val="Emphasis"/>
        </w:rPr>
        <w:t xml:space="preserve">is to </w:t>
      </w:r>
      <w:r w:rsidRPr="001E7F4F">
        <w:rPr>
          <w:rStyle w:val="Emphasis"/>
        </w:rPr>
        <w:t>ensure the</w:t>
      </w:r>
      <w:r w:rsidRPr="000F255C">
        <w:rPr>
          <w:rStyle w:val="Emphasis"/>
        </w:rPr>
        <w:t xml:space="preserve"> creation and </w:t>
      </w:r>
      <w:r w:rsidRPr="001E7F4F">
        <w:rPr>
          <w:rStyle w:val="Emphasis"/>
        </w:rPr>
        <w:t>reproduction of hegemony</w:t>
      </w:r>
      <w:r w:rsidRPr="00052514">
        <w:rPr>
          <w:sz w:val="12"/>
        </w:rPr>
        <w:t xml:space="preserve">. To be more accurate, they </w:t>
      </w:r>
      <w:r w:rsidRPr="000F255C">
        <w:rPr>
          <w:rStyle w:val="StyleUnderline"/>
        </w:rPr>
        <w:t>serve</w:t>
      </w:r>
      <w:r w:rsidRPr="00052514">
        <w:rPr>
          <w:sz w:val="12"/>
        </w:rPr>
        <w:t>, if we follow his argument</w:t>
      </w:r>
      <w:r w:rsidRPr="000F255C">
        <w:rPr>
          <w:rStyle w:val="Emphasis"/>
        </w:rPr>
        <w:t xml:space="preserve">, to </w:t>
      </w:r>
      <w:r w:rsidRPr="001E7F4F">
        <w:rPr>
          <w:rStyle w:val="Emphasis"/>
        </w:rPr>
        <w:t>defend and</w:t>
      </w:r>
      <w:r w:rsidRPr="000F255C">
        <w:rPr>
          <w:rStyle w:val="Emphasis"/>
        </w:rPr>
        <w:t xml:space="preserve"> to </w:t>
      </w:r>
      <w:r w:rsidRPr="002F2989">
        <w:rPr>
          <w:rStyle w:val="Emphasis"/>
          <w:highlight w:val="yellow"/>
        </w:rPr>
        <w:t>expand the ‘mode of production’</w:t>
      </w:r>
      <w:r w:rsidRPr="000F255C">
        <w:rPr>
          <w:rStyle w:val="Emphasis"/>
        </w:rPr>
        <w:t xml:space="preserve"> </w:t>
      </w:r>
      <w:r w:rsidRPr="00052514">
        <w:rPr>
          <w:sz w:val="12"/>
        </w:rPr>
        <w:t xml:space="preserve">(we elected to substitute this term for the concept of ‘regime of accumulation’ that appears to be more appropriate for our means) </w:t>
      </w:r>
      <w:r w:rsidRPr="002F2989">
        <w:rPr>
          <w:rStyle w:val="Emphasis"/>
          <w:highlight w:val="yellow"/>
        </w:rPr>
        <w:t xml:space="preserve">of the dominant </w:t>
      </w:r>
      <w:r w:rsidRPr="001E7F4F">
        <w:rPr>
          <w:rStyle w:val="Emphasis"/>
        </w:rPr>
        <w:t xml:space="preserve">social </w:t>
      </w:r>
      <w:r w:rsidRPr="002F2989">
        <w:rPr>
          <w:rStyle w:val="Emphasis"/>
          <w:highlight w:val="yellow"/>
        </w:rPr>
        <w:t>class</w:t>
      </w:r>
      <w:r w:rsidRPr="001E7F4F">
        <w:rPr>
          <w:rStyle w:val="Emphasis"/>
        </w:rPr>
        <w:t>es</w:t>
      </w:r>
      <w:r w:rsidRPr="000F255C">
        <w:rPr>
          <w:rStyle w:val="Emphasis"/>
        </w:rPr>
        <w:t xml:space="preserve"> of the dominant state.</w:t>
      </w:r>
      <w:r w:rsidRPr="00052514">
        <w:rPr>
          <w:sz w:val="12"/>
        </w:rPr>
        <w:t xml:space="preserve"> Joining this idea with the école de la régulation and social structure of accumulation theory writing114 </w:t>
      </w:r>
      <w:r w:rsidRPr="000F255C">
        <w:rPr>
          <w:rStyle w:val="StyleUnderline"/>
        </w:rPr>
        <w:t xml:space="preserve">according to which </w:t>
      </w:r>
      <w:r w:rsidRPr="002F2989">
        <w:rPr>
          <w:rStyle w:val="StyleUnderline"/>
          <w:highlight w:val="yellow"/>
        </w:rPr>
        <w:t>a regime of accumulation needs</w:t>
      </w:r>
      <w:r w:rsidRPr="000F255C">
        <w:rPr>
          <w:rStyle w:val="StyleUnderline"/>
        </w:rPr>
        <w:t xml:space="preserve"> some </w:t>
      </w:r>
      <w:r w:rsidRPr="002F2989">
        <w:rPr>
          <w:rStyle w:val="StyleUnderline"/>
          <w:highlight w:val="yellow"/>
        </w:rPr>
        <w:t>regulation</w:t>
      </w:r>
      <w:r w:rsidRPr="000F255C">
        <w:rPr>
          <w:rStyle w:val="StyleUnderline"/>
        </w:rPr>
        <w:t xml:space="preserve"> institutions </w:t>
      </w:r>
      <w:r w:rsidRPr="002F2989">
        <w:rPr>
          <w:rStyle w:val="StyleUnderline"/>
          <w:highlight w:val="yellow"/>
        </w:rPr>
        <w:t>to</w:t>
      </w:r>
      <w:r w:rsidRPr="000F255C">
        <w:rPr>
          <w:rStyle w:val="StyleUnderline"/>
        </w:rPr>
        <w:t xml:space="preserve"> help </w:t>
      </w:r>
      <w:r w:rsidRPr="002F2989">
        <w:rPr>
          <w:rStyle w:val="StyleUnderline"/>
        </w:rPr>
        <w:t>resolve its contradictions</w:t>
      </w:r>
      <w:r w:rsidRPr="002F2989">
        <w:rPr>
          <w:sz w:val="12"/>
        </w:rPr>
        <w:t xml:space="preserve"> (</w:t>
      </w:r>
      <w:r w:rsidRPr="002F2989">
        <w:rPr>
          <w:rStyle w:val="Emphasis"/>
        </w:rPr>
        <w:t xml:space="preserve">and </w:t>
      </w:r>
      <w:r w:rsidRPr="002F2989">
        <w:rPr>
          <w:rStyle w:val="Emphasis"/>
          <w:highlight w:val="yellow"/>
        </w:rPr>
        <w:t>ensure profits</w:t>
      </w:r>
      <w:r w:rsidRPr="000F255C">
        <w:rPr>
          <w:rStyle w:val="Emphasis"/>
        </w:rPr>
        <w:t xml:space="preserve"> and capital accumulation to dominant social classes</w:t>
      </w:r>
      <w:r w:rsidRPr="00052514">
        <w:rPr>
          <w:sz w:val="12"/>
        </w:rPr>
        <w:t xml:space="preserve">), we can conclude </w:t>
      </w:r>
      <w:r w:rsidRPr="000F255C">
        <w:rPr>
          <w:rStyle w:val="StyleUnderline"/>
        </w:rPr>
        <w:t xml:space="preserve">that the Geneva organization’s function in the US hegemonic order is to make sure that </w:t>
      </w:r>
      <w:r w:rsidRPr="000F255C">
        <w:rPr>
          <w:rStyle w:val="Emphasis"/>
        </w:rPr>
        <w:t>neoliberalism works well enough to provide a satisfying rate of profit for US capitalists.</w:t>
      </w:r>
      <w:r>
        <w:rPr>
          <w:rStyle w:val="Emphasis"/>
        </w:rPr>
        <w:t xml:space="preserve"> </w:t>
      </w:r>
      <w:r w:rsidRPr="00052514">
        <w:rPr>
          <w:sz w:val="12"/>
        </w:rPr>
        <w:t xml:space="preserve">Going in that direction, Kristen Hopewell shows that the </w:t>
      </w:r>
      <w:r w:rsidRPr="001E7F4F">
        <w:rPr>
          <w:rStyle w:val="StyleUnderline"/>
        </w:rPr>
        <w:t>WTO’s</w:t>
      </w:r>
      <w:r w:rsidRPr="000F255C">
        <w:rPr>
          <w:rStyle w:val="StyleUnderline"/>
        </w:rPr>
        <w:t xml:space="preserve"> creation participated in a shift in global governance from ‘embedded liberalism’ to </w:t>
      </w:r>
      <w:r w:rsidRPr="000F255C">
        <w:rPr>
          <w:rStyle w:val="StyleUnderline"/>
        </w:rPr>
        <w:lastRenderedPageBreak/>
        <w:t>neoliberalism</w:t>
      </w:r>
      <w:r w:rsidRPr="00052514">
        <w:rPr>
          <w:sz w:val="12"/>
        </w:rPr>
        <w:t xml:space="preserve">115 </w:t>
      </w:r>
      <w:r w:rsidRPr="000F255C">
        <w:rPr>
          <w:rStyle w:val="StyleUnderline"/>
        </w:rPr>
        <w:t>and was slated to be an important part of that governance.</w:t>
      </w:r>
      <w:r w:rsidRPr="00052514">
        <w:rPr>
          <w:sz w:val="12"/>
        </w:rPr>
        <w:t xml:space="preserve"> Using the conceptual framework developed earlier, we can infer that </w:t>
      </w:r>
      <w:r w:rsidRPr="002F2989">
        <w:rPr>
          <w:rStyle w:val="Emphasis"/>
          <w:highlight w:val="yellow"/>
        </w:rPr>
        <w:t xml:space="preserve">the WTO </w:t>
      </w:r>
      <w:r w:rsidRPr="001E7F4F">
        <w:rPr>
          <w:rStyle w:val="Emphasis"/>
        </w:rPr>
        <w:t>was</w:t>
      </w:r>
      <w:r w:rsidRPr="000F255C">
        <w:rPr>
          <w:rStyle w:val="Emphasis"/>
        </w:rPr>
        <w:t xml:space="preserve"> thus </w:t>
      </w:r>
      <w:r w:rsidRPr="001E7F4F">
        <w:rPr>
          <w:rStyle w:val="Emphasis"/>
        </w:rPr>
        <w:t>given</w:t>
      </w:r>
      <w:r w:rsidRPr="000F255C">
        <w:rPr>
          <w:rStyle w:val="Emphasis"/>
        </w:rPr>
        <w:t xml:space="preserve"> a regulation </w:t>
      </w:r>
      <w:r w:rsidRPr="001113E3">
        <w:rPr>
          <w:rStyle w:val="Emphasis"/>
        </w:rPr>
        <w:t>function</w:t>
      </w:r>
      <w:r w:rsidRPr="000F255C">
        <w:rPr>
          <w:rStyle w:val="Emphasis"/>
        </w:rPr>
        <w:t xml:space="preserve"> that </w:t>
      </w:r>
      <w:r w:rsidRPr="001113E3">
        <w:rPr>
          <w:rStyle w:val="Emphasis"/>
          <w:highlight w:val="yellow"/>
        </w:rPr>
        <w:t xml:space="preserve">was to ensure </w:t>
      </w:r>
      <w:r w:rsidRPr="001E7F4F">
        <w:rPr>
          <w:rStyle w:val="Emphasis"/>
        </w:rPr>
        <w:t>the operationalization of</w:t>
      </w:r>
      <w:r w:rsidRPr="000F255C">
        <w:rPr>
          <w:rStyle w:val="Emphasis"/>
        </w:rPr>
        <w:t xml:space="preserve"> counteracting </w:t>
      </w:r>
      <w:r w:rsidRPr="001E7F4F">
        <w:rPr>
          <w:rStyle w:val="Emphasis"/>
        </w:rPr>
        <w:t>factors</w:t>
      </w:r>
      <w:r w:rsidRPr="000F255C">
        <w:rPr>
          <w:rStyle w:val="Emphasis"/>
        </w:rPr>
        <w:t xml:space="preserve"> to the fall of the rate of </w:t>
      </w:r>
      <w:r w:rsidRPr="001113E3">
        <w:rPr>
          <w:rStyle w:val="Emphasis"/>
          <w:highlight w:val="yellow"/>
        </w:rPr>
        <w:t>profit for US capitalists</w:t>
      </w:r>
      <w:r w:rsidRPr="000F255C">
        <w:rPr>
          <w:rStyle w:val="Emphasis"/>
        </w:rPr>
        <w:t>.</w:t>
      </w:r>
      <w:r w:rsidRPr="00052514">
        <w:rPr>
          <w:sz w:val="12"/>
        </w:rPr>
        <w:t xml:space="preserve"> Now, as we have seen, </w:t>
      </w:r>
      <w:r w:rsidRPr="001113E3">
        <w:rPr>
          <w:rStyle w:val="StyleUnderline"/>
          <w:highlight w:val="yellow"/>
        </w:rPr>
        <w:t>the US rate of profit has been</w:t>
      </w:r>
      <w:r w:rsidRPr="000F255C">
        <w:rPr>
          <w:rStyle w:val="StyleUnderline"/>
        </w:rPr>
        <w:t xml:space="preserve"> extremely </w:t>
      </w:r>
      <w:r w:rsidRPr="001113E3">
        <w:rPr>
          <w:rStyle w:val="StyleUnderline"/>
          <w:highlight w:val="yellow"/>
        </w:rPr>
        <w:t>unstable</w:t>
      </w:r>
      <w:r w:rsidRPr="000F255C">
        <w:rPr>
          <w:rStyle w:val="StyleUnderline"/>
        </w:rPr>
        <w:t xml:space="preserve"> in the last two decades and Chinese expansion</w:t>
      </w:r>
      <w:r w:rsidRPr="00052514">
        <w:rPr>
          <w:sz w:val="12"/>
        </w:rPr>
        <w:t xml:space="preserve"> (and that of other ‘emerging countries’) </w:t>
      </w:r>
      <w:r w:rsidRPr="000F255C">
        <w:rPr>
          <w:rStyle w:val="StyleUnderline"/>
        </w:rPr>
        <w:t xml:space="preserve">allows one to predict that the situation could easily worsen in the future. </w:t>
      </w:r>
      <w:r w:rsidRPr="00052514">
        <w:rPr>
          <w:sz w:val="12"/>
        </w:rPr>
        <w:t>Consequently</w:t>
      </w:r>
      <w:r w:rsidRPr="000F255C">
        <w:rPr>
          <w:rStyle w:val="StyleUnderline"/>
        </w:rPr>
        <w:t xml:space="preserve">, it should come as no surprise that </w:t>
      </w:r>
      <w:r w:rsidRPr="001113E3">
        <w:rPr>
          <w:rStyle w:val="Emphasis"/>
          <w:highlight w:val="yellow"/>
        </w:rPr>
        <w:t>the crisis that has been striking neoliberalism</w:t>
      </w:r>
      <w:r w:rsidRPr="000F255C">
        <w:rPr>
          <w:rStyle w:val="StyleUnderline"/>
        </w:rPr>
        <w:t xml:space="preserve"> for the last 20</w:t>
      </w:r>
      <w:r>
        <w:rPr>
          <w:rStyle w:val="StyleUnderline"/>
        </w:rPr>
        <w:t xml:space="preserve"> </w:t>
      </w:r>
      <w:r w:rsidRPr="000F255C">
        <w:rPr>
          <w:rStyle w:val="StyleUnderline"/>
        </w:rPr>
        <w:t xml:space="preserve">years </w:t>
      </w:r>
      <w:r w:rsidRPr="001113E3">
        <w:rPr>
          <w:rStyle w:val="Emphasis"/>
          <w:highlight w:val="yellow"/>
        </w:rPr>
        <w:t>may also result in a crisis of</w:t>
      </w:r>
      <w:r w:rsidRPr="000F255C">
        <w:rPr>
          <w:rStyle w:val="Emphasis"/>
        </w:rPr>
        <w:t xml:space="preserve"> the </w:t>
      </w:r>
      <w:r w:rsidRPr="001E7F4F">
        <w:rPr>
          <w:rStyle w:val="Emphasis"/>
        </w:rPr>
        <w:t>organizations</w:t>
      </w:r>
      <w:r w:rsidRPr="000F255C">
        <w:rPr>
          <w:rStyle w:val="StyleUnderline"/>
        </w:rPr>
        <w:t xml:space="preserve"> that are supposed to manage its contradictions</w:t>
      </w:r>
      <w:r w:rsidRPr="00052514">
        <w:rPr>
          <w:sz w:val="12"/>
        </w:rPr>
        <w:t xml:space="preserve">, </w:t>
      </w:r>
      <w:r w:rsidRPr="000F255C">
        <w:rPr>
          <w:rStyle w:val="Emphasis"/>
        </w:rPr>
        <w:t xml:space="preserve">especially </w:t>
      </w:r>
      <w:r w:rsidRPr="001113E3">
        <w:rPr>
          <w:rStyle w:val="Emphasis"/>
          <w:highlight w:val="yellow"/>
        </w:rPr>
        <w:t>the WTO.</w:t>
      </w:r>
      <w:r w:rsidRPr="00052514">
        <w:rPr>
          <w:sz w:val="12"/>
        </w:rPr>
        <w:t xml:space="preserve"> Concretely, </w:t>
      </w:r>
      <w:r w:rsidRPr="001E7F4F">
        <w:rPr>
          <w:rStyle w:val="StyleUnderline"/>
        </w:rPr>
        <w:t>this organization seems unable to fulfil its</w:t>
      </w:r>
      <w:r w:rsidRPr="000F255C">
        <w:rPr>
          <w:rStyle w:val="StyleUnderline"/>
        </w:rPr>
        <w:t xml:space="preserve"> regulatory </w:t>
      </w:r>
      <w:r w:rsidRPr="001E7F4F">
        <w:rPr>
          <w:rStyle w:val="StyleUnderline"/>
        </w:rPr>
        <w:t>function</w:t>
      </w:r>
      <w:r w:rsidRPr="000F255C">
        <w:rPr>
          <w:rStyle w:val="StyleUnderline"/>
        </w:rPr>
        <w:t xml:space="preserve"> anymore, which is to ensure US capitalists a good rate of profit and opportunities to operationalize enough counteracting factors to negate its</w:t>
      </w:r>
      <w:r>
        <w:rPr>
          <w:rStyle w:val="StyleUnderline"/>
        </w:rPr>
        <w:t xml:space="preserve"> </w:t>
      </w:r>
      <w:r w:rsidRPr="000F255C">
        <w:rPr>
          <w:rStyle w:val="StyleUnderline"/>
        </w:rPr>
        <w:t>fall.</w:t>
      </w:r>
      <w:r>
        <w:rPr>
          <w:rStyle w:val="StyleUnderline"/>
        </w:rPr>
        <w:t xml:space="preserve"> </w:t>
      </w:r>
      <w:r w:rsidRPr="00052514">
        <w:rPr>
          <w:sz w:val="12"/>
        </w:rPr>
        <w:t xml:space="preserve">To go further, we now need to return to Stephen Gill’s claim that </w:t>
      </w:r>
      <w:r w:rsidRPr="001113E3">
        <w:rPr>
          <w:rStyle w:val="StyleUnderline"/>
          <w:highlight w:val="yellow"/>
        </w:rPr>
        <w:t xml:space="preserve">the function of an </w:t>
      </w:r>
      <w:r w:rsidRPr="001E7F4F">
        <w:rPr>
          <w:rStyle w:val="StyleUnderline"/>
        </w:rPr>
        <w:t xml:space="preserve">international </w:t>
      </w:r>
      <w:r w:rsidRPr="001113E3">
        <w:rPr>
          <w:rStyle w:val="StyleUnderline"/>
          <w:highlight w:val="yellow"/>
        </w:rPr>
        <w:t>organization is to</w:t>
      </w:r>
      <w:r w:rsidRPr="000F255C">
        <w:rPr>
          <w:rStyle w:val="StyleUnderline"/>
        </w:rPr>
        <w:t xml:space="preserve"> limit political and economic possibilities</w:t>
      </w:r>
      <w:r w:rsidRPr="00052514">
        <w:rPr>
          <w:sz w:val="12"/>
        </w:rPr>
        <w:t xml:space="preserve">. It is </w:t>
      </w:r>
      <w:r w:rsidRPr="000F255C">
        <w:rPr>
          <w:rStyle w:val="Emphasis"/>
        </w:rPr>
        <w:t xml:space="preserve">to </w:t>
      </w:r>
      <w:r w:rsidRPr="001113E3">
        <w:rPr>
          <w:rStyle w:val="Emphasis"/>
          <w:highlight w:val="yellow"/>
        </w:rPr>
        <w:t>exclude</w:t>
      </w:r>
      <w:r w:rsidRPr="000F255C">
        <w:rPr>
          <w:rStyle w:val="Emphasis"/>
        </w:rPr>
        <w:t xml:space="preserve">, in other words, </w:t>
      </w:r>
      <w:r w:rsidRPr="001113E3">
        <w:rPr>
          <w:rStyle w:val="Emphasis"/>
          <w:highlight w:val="yellow"/>
        </w:rPr>
        <w:t>options</w:t>
      </w:r>
      <w:r w:rsidRPr="000F255C">
        <w:rPr>
          <w:rStyle w:val="Emphasis"/>
        </w:rPr>
        <w:t xml:space="preserve"> that are </w:t>
      </w:r>
      <w:r w:rsidRPr="001113E3">
        <w:rPr>
          <w:rStyle w:val="Emphasis"/>
          <w:highlight w:val="yellow"/>
        </w:rPr>
        <w:t>incompatible with the</w:t>
      </w:r>
      <w:r w:rsidRPr="000F255C">
        <w:rPr>
          <w:rStyle w:val="Emphasis"/>
        </w:rPr>
        <w:t xml:space="preserve"> social order promoted by the </w:t>
      </w:r>
      <w:r w:rsidRPr="001113E3">
        <w:rPr>
          <w:rStyle w:val="Emphasis"/>
          <w:highlight w:val="yellow"/>
        </w:rPr>
        <w:t>hegemon</w:t>
      </w:r>
      <w:r w:rsidRPr="000F255C">
        <w:rPr>
          <w:rStyle w:val="Emphasis"/>
        </w:rPr>
        <w:t xml:space="preserve"> from what is possible and achievable</w:t>
      </w:r>
      <w:r w:rsidRPr="00052514">
        <w:rPr>
          <w:sz w:val="12"/>
        </w:rPr>
        <w:t>.116 Effectively</w:t>
      </w:r>
      <w:r w:rsidRPr="001113E3">
        <w:rPr>
          <w:rStyle w:val="StyleUnderline"/>
          <w:highlight w:val="yellow"/>
        </w:rPr>
        <w:t xml:space="preserve">, the WTO was created to </w:t>
      </w:r>
      <w:r w:rsidRPr="001E7F4F">
        <w:rPr>
          <w:rStyle w:val="StyleUnderline"/>
        </w:rPr>
        <w:t>play such a role</w:t>
      </w:r>
      <w:r w:rsidRPr="00052514">
        <w:rPr>
          <w:sz w:val="12"/>
        </w:rPr>
        <w:t xml:space="preserve">. Indeed, </w:t>
      </w:r>
      <w:r w:rsidRPr="000F255C">
        <w:rPr>
          <w:rStyle w:val="StyleUnderline"/>
        </w:rPr>
        <w:t xml:space="preserve">promoting liberalization </w:t>
      </w:r>
      <w:r w:rsidRPr="00052514">
        <w:rPr>
          <w:sz w:val="12"/>
        </w:rPr>
        <w:t xml:space="preserve">of goods and services, protecting (notably intellectual) property rights and attacking subsidies (in non-agriculture sectors), just to give a few examples, </w:t>
      </w:r>
      <w:r w:rsidRPr="000F255C">
        <w:rPr>
          <w:rStyle w:val="Emphasis"/>
        </w:rPr>
        <w:t xml:space="preserve">all serve to severely </w:t>
      </w:r>
      <w:r w:rsidRPr="001113E3">
        <w:rPr>
          <w:rStyle w:val="Emphasis"/>
          <w:highlight w:val="yellow"/>
        </w:rPr>
        <w:t>reduce state interventions</w:t>
      </w:r>
      <w:r w:rsidRPr="000F255C">
        <w:rPr>
          <w:rStyle w:val="Emphasis"/>
        </w:rPr>
        <w:t xml:space="preserve"> into the economy </w:t>
      </w:r>
      <w:r w:rsidRPr="001113E3">
        <w:rPr>
          <w:rStyle w:val="Emphasis"/>
          <w:highlight w:val="yellow"/>
        </w:rPr>
        <w:t xml:space="preserve">and </w:t>
      </w:r>
      <w:r w:rsidRPr="001113E3">
        <w:rPr>
          <w:rStyle w:val="Emphasis"/>
        </w:rPr>
        <w:t xml:space="preserve">to </w:t>
      </w:r>
      <w:r w:rsidRPr="001E7F4F">
        <w:rPr>
          <w:rStyle w:val="Emphasis"/>
        </w:rPr>
        <w:t>circumscribe</w:t>
      </w:r>
      <w:r w:rsidRPr="000F255C">
        <w:rPr>
          <w:rStyle w:val="Emphasis"/>
        </w:rPr>
        <w:t xml:space="preserve"> or at least to strongly </w:t>
      </w:r>
      <w:r w:rsidRPr="001113E3">
        <w:rPr>
          <w:rStyle w:val="Emphasis"/>
          <w:highlight w:val="yellow"/>
        </w:rPr>
        <w:t>impede</w:t>
      </w:r>
      <w:r w:rsidRPr="000F255C">
        <w:rPr>
          <w:rStyle w:val="Emphasis"/>
        </w:rPr>
        <w:t xml:space="preserve"> the turn towards </w:t>
      </w:r>
      <w:r w:rsidRPr="001113E3">
        <w:rPr>
          <w:rStyle w:val="Emphasis"/>
          <w:highlight w:val="yellow"/>
        </w:rPr>
        <w:t xml:space="preserve">an alternative </w:t>
      </w:r>
      <w:r w:rsidRPr="001113E3">
        <w:rPr>
          <w:rStyle w:val="Emphasis"/>
        </w:rPr>
        <w:t xml:space="preserve">model </w:t>
      </w:r>
      <w:r w:rsidRPr="001113E3">
        <w:rPr>
          <w:rStyle w:val="Emphasis"/>
          <w:highlight w:val="yellow"/>
        </w:rPr>
        <w:t>to neoliberalism</w:t>
      </w:r>
    </w:p>
    <w:p w14:paraId="258FC604" w14:textId="77777777" w:rsidR="00E97B82" w:rsidRPr="00201E5B" w:rsidRDefault="00E97B82" w:rsidP="00E97B82">
      <w:pPr>
        <w:pStyle w:val="Heading4"/>
      </w:pPr>
      <w:r w:rsidRPr="00201E5B">
        <w:t>Neoliberalism rips apart communal bonds to maintain the illusion that structural inequalities are individual problems – the impact is systemic victim-blaming, poverty, and violence.</w:t>
      </w:r>
    </w:p>
    <w:p w14:paraId="17AC49FE" w14:textId="77777777" w:rsidR="00E97B82" w:rsidRPr="00201E5B" w:rsidRDefault="00E97B82" w:rsidP="00E97B82">
      <w:pPr>
        <w:rPr>
          <w:rStyle w:val="Style13ptBold"/>
          <w:b w:val="0"/>
          <w:sz w:val="28"/>
        </w:rPr>
      </w:pPr>
      <w:r w:rsidRPr="00BD682C">
        <w:rPr>
          <w:rStyle w:val="Heading4Char"/>
        </w:rPr>
        <w:t xml:space="preserve">Smith 12 </w:t>
      </w:r>
      <w:r w:rsidRPr="00981BB9">
        <w:rPr>
          <w:rStyle w:val="Style13ptBold"/>
          <w:sz w:val="18"/>
        </w:rPr>
        <w:t>[(Candace, author for Societpages, cites Bruno Amable, Associate Professor of Economics at Paris School of Economics) “Neoliberalism and Individualism: Ego Leads to Interpersonal Violence?” Sociology Lens is the associated site for Sociology Compass, Wiley-Blackwell’s review journal on all fields sociological] AT</w:t>
      </w:r>
    </w:p>
    <w:p w14:paraId="479F5FA4" w14:textId="77777777" w:rsidR="00E97B82" w:rsidRPr="00E51987" w:rsidRDefault="00E97B82" w:rsidP="00E97B82">
      <w:pPr>
        <w:ind w:left="720"/>
        <w:rPr>
          <w:b/>
          <w:sz w:val="12"/>
        </w:rPr>
      </w:pPr>
      <w:r w:rsidRPr="00B34310">
        <w:rPr>
          <w:sz w:val="12"/>
          <w:szCs w:val="12"/>
        </w:rPr>
        <w:t>There appears to be a link between neoliberalism, individualism, and violence. In reference to the association between neoliberalism and individualism, consider</w:t>
      </w:r>
      <w:r w:rsidRPr="00E51987">
        <w:rPr>
          <w:rStyle w:val="Emphasis"/>
        </w:rPr>
        <w:t xml:space="preserve"> </w:t>
      </w:r>
      <w:r w:rsidRPr="007C41FD">
        <w:rPr>
          <w:rStyle w:val="Emphasis"/>
          <w:highlight w:val="yellow"/>
        </w:rPr>
        <w:t>neoliberalism’s insistence that we</w:t>
      </w:r>
      <w:r w:rsidRPr="00E51987">
        <w:rPr>
          <w:rStyle w:val="Emphasis"/>
        </w:rPr>
        <w:t xml:space="preserve"> do not need society since we </w:t>
      </w:r>
      <w:r w:rsidRPr="007C41FD">
        <w:rPr>
          <w:rStyle w:val="Emphasis"/>
          <w:highlight w:val="yellow"/>
        </w:rPr>
        <w:t>are</w:t>
      </w:r>
      <w:r w:rsidRPr="00E51987">
        <w:rPr>
          <w:rStyle w:val="StyleUnderline"/>
        </w:rPr>
        <w:t xml:space="preserve"> </w:t>
      </w:r>
      <w:r w:rsidRPr="004E437F">
        <w:rPr>
          <w:sz w:val="12"/>
          <w:szCs w:val="12"/>
        </w:rPr>
        <w:t xml:space="preserve">all </w:t>
      </w:r>
      <w:r w:rsidRPr="007C41FD">
        <w:rPr>
          <w:rStyle w:val="Emphasis"/>
          <w:highlight w:val="yellow"/>
        </w:rPr>
        <w:t>solely responsible for our</w:t>
      </w:r>
      <w:r w:rsidRPr="00E51987">
        <w:rPr>
          <w:rStyle w:val="StyleUnderline"/>
        </w:rPr>
        <w:t xml:space="preserve"> </w:t>
      </w:r>
      <w:r w:rsidRPr="004E437F">
        <w:rPr>
          <w:sz w:val="12"/>
          <w:szCs w:val="12"/>
        </w:rPr>
        <w:t>personal</w:t>
      </w:r>
      <w:r w:rsidRPr="00E51987">
        <w:rPr>
          <w:rStyle w:val="StyleUnderline"/>
        </w:rPr>
        <w:t xml:space="preserve"> </w:t>
      </w:r>
      <w:r w:rsidRPr="007C41FD">
        <w:rPr>
          <w:rStyle w:val="Emphasis"/>
          <w:highlight w:val="yellow"/>
        </w:rPr>
        <w:t>well-being</w:t>
      </w:r>
      <w:r w:rsidRPr="00E51987">
        <w:rPr>
          <w:sz w:val="12"/>
        </w:rPr>
        <w:t xml:space="preserve"> (Peters 2001; Brown 2003)</w:t>
      </w:r>
      <w:r w:rsidRPr="00E51987">
        <w:rPr>
          <w:rStyle w:val="Emphasis"/>
        </w:rPr>
        <w:t>.</w:t>
      </w:r>
      <w:r w:rsidRPr="00E51987">
        <w:rPr>
          <w:sz w:val="12"/>
        </w:rPr>
        <w:t xml:space="preserve"> From a criminological standpoint, it is not hard to understand </w:t>
      </w:r>
      <w:r w:rsidRPr="00B34310">
        <w:rPr>
          <w:sz w:val="12"/>
          <w:szCs w:val="12"/>
        </w:rPr>
        <w:t>how this focus on the individual</w:t>
      </w:r>
      <w:r w:rsidRPr="00E51987">
        <w:rPr>
          <w:rStyle w:val="Emphasis"/>
        </w:rPr>
        <w:t xml:space="preserve"> </w:t>
      </w:r>
      <w:r w:rsidRPr="007C41FD">
        <w:rPr>
          <w:rStyle w:val="Emphasis"/>
          <w:highlight w:val="yellow"/>
        </w:rPr>
        <w:t>can lead to violence.</w:t>
      </w:r>
      <w:r w:rsidRPr="00E51987">
        <w:rPr>
          <w:sz w:val="12"/>
        </w:rPr>
        <w:t xml:space="preserve"> According to Hirschi’s (1969) social control theory, for instance, broken </w:t>
      </w:r>
      <w:r w:rsidRPr="00B34310">
        <w:rPr>
          <w:sz w:val="12"/>
          <w:szCs w:val="12"/>
        </w:rPr>
        <w:t xml:space="preserve">or weak social bonds free a person to engage in deviancy. </w:t>
      </w:r>
      <w:r w:rsidRPr="00E51987">
        <w:rPr>
          <w:sz w:val="12"/>
        </w:rPr>
        <w:t xml:space="preserve">Since, according to this theory, individuals are naturally self-interested, they can use the opportunity of individualization to overcome the restraining powers of society. Bearing in mind </w:t>
      </w:r>
      <w:r w:rsidRPr="007C41FD">
        <w:rPr>
          <w:rStyle w:val="Emphasis"/>
          <w:highlight w:val="yellow"/>
        </w:rPr>
        <w:t>neoliberalism’s tendency to value the individual over society</w:t>
      </w:r>
      <w:r w:rsidRPr="00E51987">
        <w:rPr>
          <w:rStyle w:val="Emphasis"/>
        </w:rPr>
        <w:t>,</w:t>
      </w:r>
      <w:r w:rsidRPr="00E51987">
        <w:rPr>
          <w:sz w:val="12"/>
        </w:rPr>
        <w:t xml:space="preserve"> it could be argued that this ideology is hazardous as it acts to</w:t>
      </w:r>
      <w:r w:rsidRPr="00E51987">
        <w:rPr>
          <w:rStyle w:val="StyleUnderline"/>
        </w:rPr>
        <w:t xml:space="preserve"> </w:t>
      </w:r>
      <w:r w:rsidRPr="007C41FD">
        <w:rPr>
          <w:rStyle w:val="Emphasis"/>
          <w:highlight w:val="yellow"/>
        </w:rPr>
        <w:t>tear apart</w:t>
      </w:r>
      <w:r w:rsidRPr="00E51987">
        <w:rPr>
          <w:rStyle w:val="StyleUnderline"/>
        </w:rPr>
        <w:t xml:space="preserve"> </w:t>
      </w:r>
      <w:r w:rsidRPr="00E51987">
        <w:rPr>
          <w:sz w:val="12"/>
        </w:rPr>
        <w:t xml:space="preserve">important </w:t>
      </w:r>
      <w:r w:rsidRPr="007C41FD">
        <w:rPr>
          <w:rStyle w:val="Emphasis"/>
          <w:highlight w:val="yellow"/>
        </w:rPr>
        <w:t>social bonds and</w:t>
      </w:r>
      <w:r w:rsidRPr="00E51987">
        <w:rPr>
          <w:rStyle w:val="StyleUnderline"/>
        </w:rPr>
        <w:t xml:space="preserve"> </w:t>
      </w:r>
      <w:r w:rsidRPr="00E51987">
        <w:rPr>
          <w:sz w:val="12"/>
        </w:rPr>
        <w:t>to thereby</w:t>
      </w:r>
      <w:r w:rsidRPr="00E51987">
        <w:rPr>
          <w:rStyle w:val="StyleUnderline"/>
        </w:rPr>
        <w:t xml:space="preserve"> </w:t>
      </w:r>
      <w:r w:rsidRPr="007C41FD">
        <w:rPr>
          <w:rStyle w:val="Emphasis"/>
          <w:highlight w:val="yellow"/>
        </w:rPr>
        <w:t>contribute to</w:t>
      </w:r>
      <w:r w:rsidRPr="00E51987">
        <w:rPr>
          <w:rStyle w:val="StyleUnderline"/>
        </w:rPr>
        <w:t xml:space="preserve"> </w:t>
      </w:r>
      <w:r w:rsidRPr="00E51987">
        <w:rPr>
          <w:sz w:val="12"/>
        </w:rPr>
        <w:t>the occurrence of</w:t>
      </w:r>
      <w:r w:rsidRPr="00E51987">
        <w:rPr>
          <w:rStyle w:val="StyleUnderline"/>
        </w:rPr>
        <w:t xml:space="preserve"> </w:t>
      </w:r>
      <w:r w:rsidRPr="007C41FD">
        <w:rPr>
          <w:rStyle w:val="Emphasis"/>
          <w:highlight w:val="yellow"/>
        </w:rPr>
        <w:t>ego-driven crimes</w:t>
      </w:r>
      <w:r w:rsidRPr="00E51987">
        <w:rPr>
          <w:sz w:val="12"/>
        </w:rPr>
        <w:t xml:space="preserve">, including violent interpersonal crimes. Such a thought suggests that as neoliberalism becomes more prominent in a country, it can be expected that individualism and, as a result, interpersonal violence within that country will increase. When it comes to individualization, this idea is one of the fundamental aspects of neoliberalism. In fact, Bauman (2000:34) argues that in neoliberal states “individualization is a fate, not a choice.” As Amable (2011) explains, neoliberals have realized that in order </w:t>
      </w:r>
      <w:r w:rsidRPr="00E51987">
        <w:rPr>
          <w:rStyle w:val="Emphasis"/>
        </w:rPr>
        <w:t xml:space="preserve">for their ideology to be successful, a state’s populace must internalize the belief that individuals are only </w:t>
      </w:r>
      <w:r w:rsidRPr="00B34310">
        <w:rPr>
          <w:sz w:val="12"/>
          <w:szCs w:val="12"/>
        </w:rPr>
        <w:t>to be</w:t>
      </w:r>
      <w:r w:rsidRPr="00E51987">
        <w:rPr>
          <w:rStyle w:val="Emphasis"/>
        </w:rPr>
        <w:t xml:space="preserve"> rewarded based on </w:t>
      </w:r>
      <w:r w:rsidRPr="00B34310">
        <w:rPr>
          <w:sz w:val="12"/>
          <w:szCs w:val="12"/>
        </w:rPr>
        <w:t>their</w:t>
      </w:r>
      <w:r w:rsidRPr="00E51987">
        <w:rPr>
          <w:rStyle w:val="Emphasis"/>
        </w:rPr>
        <w:t xml:space="preserve"> personal effort.</w:t>
      </w:r>
      <w:r w:rsidRPr="00E51987">
        <w:rPr>
          <w:sz w:val="12"/>
        </w:rPr>
        <w:t xml:space="preserve"> With such an ego-driven focus, Scharff (2011) explains that the process of </w:t>
      </w:r>
      <w:r w:rsidRPr="007C41FD">
        <w:rPr>
          <w:rStyle w:val="Emphasis"/>
          <w:highlight w:val="yellow"/>
        </w:rPr>
        <w:t>individualization engenders a climate where structural inequalities are converted into individual problems.</w:t>
      </w:r>
      <w:r w:rsidRPr="00E51987">
        <w:rPr>
          <w:sz w:val="12"/>
        </w:rPr>
        <w:t xml:space="preserve"> </w:t>
      </w:r>
      <w:r w:rsidRPr="00E51987">
        <w:rPr>
          <w:b/>
          <w:sz w:val="12"/>
        </w:rPr>
        <w:t xml:space="preserve"> </w:t>
      </w:r>
    </w:p>
    <w:p w14:paraId="4824E7EA" w14:textId="77777777" w:rsidR="00E97B82" w:rsidRPr="00C46288" w:rsidRDefault="00E97B82" w:rsidP="00E97B82">
      <w:pPr>
        <w:pStyle w:val="Heading4"/>
      </w:pPr>
      <w:r w:rsidRPr="00C46288">
        <w:lastRenderedPageBreak/>
        <w:t xml:space="preserve">The alt is to </w:t>
      </w:r>
      <w:r>
        <w:t>reject the aff in favor of a critique that cultivates educated hope</w:t>
      </w:r>
      <w:r w:rsidRPr="00C46288">
        <w:t xml:space="preserve"> - evaluate the aff and alt on the level of ideological commitments – these policies won’t happen which takes out consequentialism good offense – BUT </w:t>
      </w:r>
      <w:r>
        <w:t>u</w:t>
      </w:r>
      <w:r w:rsidRPr="00C46288">
        <w:t>ntil we unlearn the assumption that getting government out of the way will let markets flourish and solve all our problems, we'll never be able to engage in robust, communitarian policymaking that truly centers human need and our obligations to others.</w:t>
      </w:r>
      <w:r>
        <w:t xml:space="preserve"> Wilson 17:</w:t>
      </w:r>
    </w:p>
    <w:p w14:paraId="4AE1C92F" w14:textId="77777777" w:rsidR="00E97B82" w:rsidRDefault="00E97B82" w:rsidP="00E97B82">
      <w:r w:rsidRPr="00734F3C">
        <w:t>Julie A. Wilson {Julie A. Wilson is Associate Professor, Allegheny College, Department of Communication Arts and Theatre. She has a Ph.D. from the University of Minnesota in Critical Media Studies and a M.A. in Comparative Studies in Discourse and Society. Her  B.A. came from Macalester College, where she graduated Summa Cum Laude, Phi Beta Kappa}, 17 - ("Neoliberalism (Key Ideas in Media &amp;amp; Cultural Studies): 9781138654631: Media Studies Books @ Amazon.com," Routledge, 7-19-2017, https://books.google.com/books?id=5pouDwAAQBAJ&amp;pg=PT29&amp;lpg=PT29&amp;dq=%22unlearn+neoliberalism%22&amp;source=bl&amp;ots=vIhe_sQ1Wk&amp;sig=ACfU3U0i7yO8ittjco_PDzZGO7rxU89CYA&amp;hl=en&amp;sa=X&amp;ved=2ahUKEwiN4631n_ryAhUdCTQIHWLNAzcQ6AF6BAgCEAM#v=onepage&amp;q&amp;f=false)//marlborough-wr/</w:t>
      </w:r>
    </w:p>
    <w:p w14:paraId="20D5A686" w14:textId="5971C1BB" w:rsidR="00E97B82" w:rsidRPr="00E97B82" w:rsidRDefault="00E97B82" w:rsidP="00E97B82">
      <w:pPr>
        <w:ind w:left="720"/>
        <w:rPr>
          <w:b/>
          <w:iCs/>
          <w:u w:val="single"/>
        </w:rPr>
      </w:pPr>
      <w:r w:rsidRPr="00734F3C">
        <w:rPr>
          <w:rStyle w:val="Emphasis"/>
        </w:rPr>
        <w:t>New Stories for New Worlds</w:t>
      </w:r>
      <w:r>
        <w:rPr>
          <w:rStyle w:val="Emphasis"/>
        </w:rPr>
        <w:t xml:space="preserve"> </w:t>
      </w:r>
      <w:r w:rsidRPr="003C07C8">
        <w:rPr>
          <w:sz w:val="12"/>
        </w:rPr>
        <w:t xml:space="preserve">As we will see in our mapping of the neoliberal conjuncture, </w:t>
      </w:r>
      <w:r w:rsidRPr="00C46288">
        <w:rPr>
          <w:rStyle w:val="StyleUnderline"/>
          <w:highlight w:val="yellow"/>
        </w:rPr>
        <w:t>competition's</w:t>
      </w:r>
      <w:r w:rsidRPr="00734F3C">
        <w:rPr>
          <w:rStyle w:val="StyleUnderline"/>
        </w:rPr>
        <w:t xml:space="preserve"> totalizing yet tenuous </w:t>
      </w:r>
      <w:r w:rsidRPr="00C46288">
        <w:rPr>
          <w:rStyle w:val="StyleUnderline"/>
          <w:highlight w:val="yellow"/>
        </w:rPr>
        <w:t>power over our</w:t>
      </w:r>
      <w:r w:rsidRPr="00734F3C">
        <w:rPr>
          <w:rStyle w:val="StyleUnderline"/>
        </w:rPr>
        <w:t xml:space="preserve"> everyday </w:t>
      </w:r>
      <w:r w:rsidRPr="00C46288">
        <w:rPr>
          <w:rStyle w:val="StyleUnderline"/>
          <w:highlight w:val="yellow"/>
        </w:rPr>
        <w:t>lives is rooted in</w:t>
      </w:r>
      <w:r w:rsidRPr="003C07C8">
        <w:rPr>
          <w:sz w:val="12"/>
        </w:rPr>
        <w:t xml:space="preserve"> what Keating calls “</w:t>
      </w:r>
      <w:r w:rsidRPr="00C46288">
        <w:rPr>
          <w:rStyle w:val="Emphasis"/>
          <w:highlight w:val="yellow"/>
        </w:rPr>
        <w:t>status quo stories</w:t>
      </w:r>
      <w:r w:rsidRPr="003C07C8">
        <w:rPr>
          <w:sz w:val="12"/>
        </w:rPr>
        <w:t>”—</w:t>
      </w:r>
      <w:r w:rsidRPr="00734F3C">
        <w:rPr>
          <w:rStyle w:val="StyleUnderline"/>
        </w:rPr>
        <w:t>those stories</w:t>
      </w:r>
      <w:r>
        <w:rPr>
          <w:rStyle w:val="StyleUnderline"/>
        </w:rPr>
        <w:t xml:space="preserve"> </w:t>
      </w:r>
      <w:r w:rsidRPr="00734F3C">
        <w:rPr>
          <w:rStyle w:val="StyleUnderline"/>
        </w:rPr>
        <w:t>that</w:t>
      </w:r>
      <w:r w:rsidRPr="003C07C8">
        <w:rPr>
          <w:sz w:val="12"/>
        </w:rPr>
        <w:t xml:space="preserve"> get told in popular culture, and that </w:t>
      </w:r>
      <w:r w:rsidRPr="00734F3C">
        <w:rPr>
          <w:rStyle w:val="StyleUnderline"/>
        </w:rPr>
        <w:t>we often tell ourselves</w:t>
      </w:r>
      <w:r w:rsidRPr="003C07C8">
        <w:rPr>
          <w:sz w:val="12"/>
        </w:rPr>
        <w:t xml:space="preserve">, </w:t>
      </w:r>
      <w:r w:rsidRPr="00C46288">
        <w:rPr>
          <w:rStyle w:val="StyleUnderline"/>
          <w:highlight w:val="yellow"/>
        </w:rPr>
        <w:t>which</w:t>
      </w:r>
      <w:r w:rsidRPr="00734F3C">
        <w:rPr>
          <w:rStyle w:val="StyleUnderline"/>
        </w:rPr>
        <w:t xml:space="preserve"> cement our relationship to our present conjuncture and our</w:t>
      </w:r>
      <w:r>
        <w:rPr>
          <w:rStyle w:val="StyleUnderline"/>
        </w:rPr>
        <w:t xml:space="preserve"> </w:t>
      </w:r>
      <w:r w:rsidRPr="00734F3C">
        <w:rPr>
          <w:rStyle w:val="StyleUnderline"/>
        </w:rPr>
        <w:t>investment in the world as we currently know it.</w:t>
      </w:r>
      <w:r w:rsidRPr="003C07C8">
        <w:rPr>
          <w:sz w:val="12"/>
        </w:rPr>
        <w:t xml:space="preserve"> She explains: Generally spoken with great certainty, </w:t>
      </w:r>
      <w:r w:rsidRPr="00734F3C">
        <w:rPr>
          <w:rStyle w:val="StyleUnderline"/>
        </w:rPr>
        <w:t>these</w:t>
      </w:r>
      <w:r w:rsidRPr="003C07C8">
        <w:rPr>
          <w:sz w:val="12"/>
        </w:rPr>
        <w:t xml:space="preserve"> and similar comments (</w:t>
      </w:r>
      <w:r w:rsidRPr="00734F3C">
        <w:rPr>
          <w:rStyle w:val="StyleUnderline"/>
        </w:rPr>
        <w:t>commands</w:t>
      </w:r>
      <w:r w:rsidRPr="003C07C8">
        <w:rPr>
          <w:sz w:val="12"/>
        </w:rPr>
        <w:t xml:space="preserve">, really) </w:t>
      </w:r>
      <w:r w:rsidRPr="00C46288">
        <w:rPr>
          <w:rStyle w:val="Emphasis"/>
          <w:highlight w:val="yellow"/>
        </w:rPr>
        <w:t>reflect unthinking affirmation of the existing reality and a stubborn, equally unthinking resistance to change.</w:t>
      </w:r>
      <w:r w:rsidRPr="003C07C8">
        <w:rPr>
          <w:sz w:val="12"/>
        </w:rPr>
        <w:t xml:space="preserve"> </w:t>
      </w:r>
      <w:r w:rsidRPr="00734F3C">
        <w:rPr>
          <w:rStyle w:val="StyleUnderline"/>
        </w:rPr>
        <w:t xml:space="preserve">Because </w:t>
      </w:r>
      <w:r w:rsidRPr="00C46288">
        <w:rPr>
          <w:rStyle w:val="StyleUnderline"/>
        </w:rPr>
        <w:t>we believe that our status-quo stories represent accurate factual statements</w:t>
      </w:r>
      <w:r w:rsidRPr="00C46288">
        <w:rPr>
          <w:sz w:val="12"/>
        </w:rPr>
        <w:t xml:space="preserve"> about ourselves, other people, and the world</w:t>
      </w:r>
      <w:r w:rsidRPr="00C46288">
        <w:rPr>
          <w:rStyle w:val="StyleUnderline"/>
        </w:rPr>
        <w:t>, we view them as permanent, unchanging facts</w:t>
      </w:r>
      <w:r w:rsidRPr="00B922B4">
        <w:rPr>
          <w:rStyle w:val="StyleUnderline"/>
        </w:rPr>
        <w:t>.</w:t>
      </w:r>
      <w:r w:rsidRPr="00B922B4">
        <w:rPr>
          <w:sz w:val="12"/>
        </w:rPr>
        <w:t xml:space="preserve"> </w:t>
      </w:r>
      <w:r w:rsidRPr="00B922B4">
        <w:rPr>
          <w:rStyle w:val="Emphasis"/>
        </w:rPr>
        <w:t>This belief in the status-quo's permanence becomes self-fulfilling:</w:t>
      </w:r>
      <w:r w:rsidRPr="00B922B4">
        <w:rPr>
          <w:sz w:val="12"/>
        </w:rPr>
        <w:t xml:space="preserve"> </w:t>
      </w:r>
      <w:r w:rsidRPr="00B922B4">
        <w:rPr>
          <w:rStyle w:val="StyleUnderline"/>
        </w:rPr>
        <w:t>We do not try to make change because change is impossible to make.</w:t>
      </w:r>
      <w:r w:rsidRPr="00B922B4">
        <w:rPr>
          <w:sz w:val="12"/>
        </w:rPr>
        <w:t xml:space="preserve"> “It's always been that way,” we tell ourselves, “so why waste our energy trying to change things?” “People are just like that-it's human nature, so plan accordingly and alter your expectations! There's no point in trying to change human nature!" </w:t>
      </w:r>
      <w:r w:rsidRPr="00B922B4">
        <w:rPr>
          <w:rStyle w:val="StyleUnderline"/>
        </w:rPr>
        <w:t>Status-quo stories trap us in</w:t>
      </w:r>
      <w:r w:rsidRPr="00734F3C">
        <w:rPr>
          <w:rStyle w:val="StyleUnderline"/>
        </w:rPr>
        <w:t xml:space="preserve"> our current circumstances and conditions; they limit our</w:t>
      </w:r>
      <w:r>
        <w:rPr>
          <w:rStyle w:val="StyleUnderline"/>
        </w:rPr>
        <w:t xml:space="preserve"> </w:t>
      </w:r>
      <w:r w:rsidRPr="00734F3C">
        <w:rPr>
          <w:rStyle w:val="StyleUnderline"/>
        </w:rPr>
        <w:t xml:space="preserve">imaginations because </w:t>
      </w:r>
      <w:r w:rsidRPr="00D124D5">
        <w:rPr>
          <w:rStyle w:val="Emphasis"/>
        </w:rPr>
        <w:t>they prevent us from envisioning alternate possibilities.</w:t>
      </w:r>
      <w:r w:rsidRPr="003C07C8">
        <w:rPr>
          <w:sz w:val="12"/>
        </w:rPr>
        <w:t xml:space="preserve">10 </w:t>
      </w:r>
      <w:r w:rsidRPr="00734F3C">
        <w:rPr>
          <w:rStyle w:val="StyleUnderline"/>
        </w:rPr>
        <w:t>Status-quo stories double down on reality, making it seem like</w:t>
      </w:r>
      <w:r>
        <w:rPr>
          <w:rStyle w:val="StyleUnderline"/>
        </w:rPr>
        <w:t xml:space="preserve"> </w:t>
      </w:r>
      <w:r w:rsidRPr="00734F3C">
        <w:rPr>
          <w:rStyle w:val="StyleUnderline"/>
        </w:rPr>
        <w:t>those socially constructed forces impinging on us are natural</w:t>
      </w:r>
      <w:r>
        <w:rPr>
          <w:rStyle w:val="StyleUnderline"/>
        </w:rPr>
        <w:t xml:space="preserve"> </w:t>
      </w:r>
      <w:r w:rsidRPr="00734F3C">
        <w:rPr>
          <w:rStyle w:val="StyleUnderline"/>
        </w:rPr>
        <w:t>rather than historical, political, and subject to change.</w:t>
      </w:r>
      <w:r w:rsidRPr="003C07C8">
        <w:rPr>
          <w:sz w:val="12"/>
        </w:rPr>
        <w:t xml:space="preserve"> “Status-quo stories have a numbing effect,” Keating writes. “</w:t>
      </w:r>
      <w:r w:rsidRPr="00C46288">
        <w:rPr>
          <w:rStyle w:val="StyleUnderline"/>
          <w:highlight w:val="yellow"/>
        </w:rPr>
        <w:t>When we organize our lives around such stories or</w:t>
      </w:r>
      <w:r w:rsidRPr="00734F3C">
        <w:rPr>
          <w:rStyle w:val="StyleUnderline"/>
        </w:rPr>
        <w:t xml:space="preserve"> in other ways </w:t>
      </w:r>
      <w:r w:rsidRPr="00C46288">
        <w:rPr>
          <w:rStyle w:val="StyleUnderline"/>
          <w:highlight w:val="yellow"/>
        </w:rPr>
        <w:t>use them</w:t>
      </w:r>
      <w:r w:rsidRPr="00734F3C">
        <w:rPr>
          <w:rStyle w:val="StyleUnderline"/>
        </w:rPr>
        <w:t xml:space="preserve"> as ethical</w:t>
      </w:r>
      <w:r>
        <w:rPr>
          <w:rStyle w:val="StyleUnderline"/>
        </w:rPr>
        <w:t xml:space="preserve"> </w:t>
      </w:r>
      <w:r w:rsidRPr="00734F3C">
        <w:rPr>
          <w:rStyle w:val="StyleUnderline"/>
        </w:rPr>
        <w:t>roadmaps or guides</w:t>
      </w:r>
      <w:r w:rsidRPr="00C46288">
        <w:rPr>
          <w:rStyle w:val="StyleUnderline"/>
          <w:highlight w:val="yellow"/>
        </w:rPr>
        <w:t>, they prevent us from</w:t>
      </w:r>
      <w:r w:rsidRPr="00734F3C">
        <w:rPr>
          <w:rStyle w:val="StyleUnderline"/>
        </w:rPr>
        <w:t xml:space="preserve"> extending our</w:t>
      </w:r>
      <w:r>
        <w:rPr>
          <w:rStyle w:val="StyleUnderline"/>
        </w:rPr>
        <w:t xml:space="preserve"> </w:t>
      </w:r>
      <w:r w:rsidRPr="00734F3C">
        <w:rPr>
          <w:rStyle w:val="StyleUnderline"/>
        </w:rPr>
        <w:t xml:space="preserve">imaginations and </w:t>
      </w:r>
      <w:r w:rsidRPr="00C46288">
        <w:rPr>
          <w:rStyle w:val="StyleUnderline"/>
          <w:highlight w:val="yellow"/>
        </w:rPr>
        <w:t>exploring additional possibilities.</w:t>
      </w:r>
      <w:r w:rsidRPr="003C07C8">
        <w:rPr>
          <w:sz w:val="12"/>
        </w:rPr>
        <w:t xml:space="preserve">"11 One of my students aptly described neoliberal culture as a “status-quo storytelling machine.” </w:t>
      </w:r>
      <w:r w:rsidRPr="00C46288">
        <w:rPr>
          <w:rStyle w:val="StyleUnderline"/>
          <w:highlight w:val="yellow"/>
        </w:rPr>
        <w:t>To keep us living in competition, neoliberalism generates</w:t>
      </w:r>
      <w:r w:rsidRPr="00734F3C">
        <w:rPr>
          <w:rStyle w:val="StyleUnderline"/>
        </w:rPr>
        <w:t xml:space="preserve"> a host of status-quo stories</w:t>
      </w:r>
      <w:r>
        <w:rPr>
          <w:rStyle w:val="StyleUnderline"/>
        </w:rPr>
        <w:t xml:space="preserve"> </w:t>
      </w:r>
      <w:r w:rsidRPr="00734F3C">
        <w:rPr>
          <w:rStyle w:val="StyleUnderline"/>
        </w:rPr>
        <w:t>about the naturalness and inevitability of self-enclosed</w:t>
      </w:r>
      <w:r>
        <w:rPr>
          <w:rStyle w:val="StyleUnderline"/>
        </w:rPr>
        <w:t xml:space="preserve"> </w:t>
      </w:r>
      <w:r w:rsidRPr="00734F3C">
        <w:rPr>
          <w:rStyle w:val="StyleUnderline"/>
        </w:rPr>
        <w:t>individualism.</w:t>
      </w:r>
      <w:r w:rsidRPr="003C07C8">
        <w:rPr>
          <w:sz w:val="12"/>
        </w:rPr>
        <w:t xml:space="preserve"> Indeed, we might say that </w:t>
      </w:r>
      <w:r w:rsidRPr="00C46288">
        <w:rPr>
          <w:rStyle w:val="Emphasis"/>
          <w:highlight w:val="yellow"/>
        </w:rPr>
        <w:t>self-enclosed individualism</w:t>
      </w:r>
      <w:r w:rsidRPr="00734F3C">
        <w:rPr>
          <w:rStyle w:val="StyleUnderline"/>
        </w:rPr>
        <w:t xml:space="preserve"> operates as the foundational status quo story of</w:t>
      </w:r>
      <w:r>
        <w:rPr>
          <w:rStyle w:val="StyleUnderline"/>
        </w:rPr>
        <w:t xml:space="preserve"> </w:t>
      </w:r>
      <w:r w:rsidRPr="00734F3C">
        <w:rPr>
          <w:rStyle w:val="StyleUnderline"/>
        </w:rPr>
        <w:t>neoliberal culture</w:t>
      </w:r>
      <w:r w:rsidRPr="00C46288">
        <w:rPr>
          <w:rStyle w:val="StyleUnderline"/>
          <w:highlight w:val="yellow"/>
        </w:rPr>
        <w:t>, where competition has become synonymous with all of life.</w:t>
      </w:r>
      <w:r w:rsidRPr="00734F3C">
        <w:rPr>
          <w:rStyle w:val="StyleUnderline"/>
        </w:rPr>
        <w:t xml:space="preserve"> Self-enclosed individualism keeps us not only</w:t>
      </w:r>
      <w:r>
        <w:rPr>
          <w:rStyle w:val="StyleUnderline"/>
        </w:rPr>
        <w:t xml:space="preserve"> </w:t>
      </w:r>
      <w:r w:rsidRPr="00734F3C">
        <w:rPr>
          <w:rStyle w:val="StyleUnderline"/>
        </w:rPr>
        <w:t>divided</w:t>
      </w:r>
      <w:r w:rsidRPr="003C07C8">
        <w:rPr>
          <w:sz w:val="12"/>
        </w:rPr>
        <w:t xml:space="preserve"> from one another, </w:t>
      </w:r>
      <w:r w:rsidRPr="00734F3C">
        <w:rPr>
          <w:rStyle w:val="Emphasis"/>
        </w:rPr>
        <w:t>but also actively pitted against each</w:t>
      </w:r>
      <w:r>
        <w:rPr>
          <w:rStyle w:val="Emphasis"/>
        </w:rPr>
        <w:t xml:space="preserve"> </w:t>
      </w:r>
      <w:r w:rsidRPr="00734F3C">
        <w:rPr>
          <w:rStyle w:val="Emphasis"/>
        </w:rPr>
        <w:t>other.</w:t>
      </w:r>
      <w:r w:rsidRPr="003C07C8">
        <w:rPr>
          <w:sz w:val="12"/>
        </w:rPr>
        <w:t xml:space="preserve"> </w:t>
      </w:r>
      <w:r w:rsidRPr="00734F3C">
        <w:rPr>
          <w:rStyle w:val="StyleUnderline"/>
        </w:rPr>
        <w:t>We are stuck in an oppositional consciousness that refuses</w:t>
      </w:r>
      <w:r>
        <w:rPr>
          <w:rStyle w:val="StyleUnderline"/>
        </w:rPr>
        <w:t xml:space="preserve"> </w:t>
      </w:r>
      <w:r w:rsidRPr="00734F3C">
        <w:rPr>
          <w:rStyle w:val="StyleUnderline"/>
        </w:rPr>
        <w:t>to acknowledge our social interconnections, even though, as our</w:t>
      </w:r>
      <w:r>
        <w:rPr>
          <w:rStyle w:val="StyleUnderline"/>
        </w:rPr>
        <w:t xml:space="preserve"> </w:t>
      </w:r>
      <w:r w:rsidRPr="00734F3C">
        <w:rPr>
          <w:rStyle w:val="StyleUnderline"/>
        </w:rPr>
        <w:t>shared anxieties suggest, we've never had more in common than</w:t>
      </w:r>
      <w:r>
        <w:rPr>
          <w:rStyle w:val="StyleUnderline"/>
        </w:rPr>
        <w:t xml:space="preserve"> </w:t>
      </w:r>
      <w:r w:rsidRPr="00734F3C">
        <w:rPr>
          <w:rStyle w:val="StyleUnderline"/>
        </w:rPr>
        <w:lastRenderedPageBreak/>
        <w:t>right now</w:t>
      </w:r>
      <w:r w:rsidRPr="003C07C8">
        <w:rPr>
          <w:sz w:val="12"/>
        </w:rPr>
        <w:t xml:space="preserve">! No matter where we are or what we're doing, </w:t>
      </w:r>
      <w:r w:rsidRPr="003017AA">
        <w:rPr>
          <w:rStyle w:val="Emphasis"/>
        </w:rPr>
        <w:t>neoliberal culture encourages us to see each other through a competitive lens that makes the transformation of our social world, and ourselves, impossible.</w:t>
      </w:r>
      <w:r w:rsidRPr="003017AA">
        <w:rPr>
          <w:sz w:val="12"/>
        </w:rPr>
        <w:t xml:space="preserve"> We become incapable of acknowledging how our fortunes and fates are entwined with those of others who are living very different realities. We become callous and hardened to the suffering of others. We see suffering and death</w:t>
      </w:r>
      <w:r w:rsidRPr="003C07C8">
        <w:rPr>
          <w:sz w:val="12"/>
        </w:rPr>
        <w:t xml:space="preserve"> everywhere, and while this might register as bad or wrong or upsetting, we nonetheless stay stuck within the horizons of our own self-enclosed bubbles. The devastating powers of status-quo stories are clear in so many of the conversations we have on college campuses about power, privilege, and difference. In fact, I started teaching courses on neoliberal culture to help my students understand the broader histories and contexts that were impinging on these conversations and making them so fraught, and ultimately so unproductive. Time and time again, in open community forums and classroom discussions of systemic inequalities, I watched students voice painful personal experiences only to get nowhere. Indeed, when asked to consider various forms of privilege, many of my white, male students get defensive. The idea that they haven't earned their place through their own decisions and hard work, but rather benefited from inherited wealth and opportunity, means that they are not good people from the perspective of neoliberalism. Talking about issues of privilege threatens to diminish their sense of self and individual value, so they recoil from conversations that ask them to see their place within broader legacies of settler colonialism, patriarchy, and capitalism. Accordingly, they hold on tight to status-quo stories of self-enclosed individualism to protect themselves, doubling down on their privilege to secure their status in a competitive world. However, it is important to see that status-quo stories of self- enclosed individualism also inform my students from historically oppressed and marginalized groups. These students suffer daily: they live in an environment that professes to celebrate “diversity,” while, in the context of their own lives, they are reminded again and again just how much they don't belong or matter. Not surprisingly, they demand “safe spaces” and protection for themselves and their peers, and they often draw hard lines between allies and enemies. Here too though, we see neoliberal stories at work. What matters for my students, and rightly so, is the way that “microaggressions”—those daily, mundane experiences of discrimination that accumulate over time-diminish their own capacities for flourishing as self-enclosed individuals. My point here is not to suggest that </w:t>
      </w:r>
      <w:r w:rsidRPr="00734F3C">
        <w:rPr>
          <w:rStyle w:val="StyleUnderline"/>
        </w:rPr>
        <w:t>privileged students and</w:t>
      </w:r>
      <w:r>
        <w:rPr>
          <w:rStyle w:val="StyleUnderline"/>
        </w:rPr>
        <w:t xml:space="preserve"> </w:t>
      </w:r>
      <w:r w:rsidRPr="00734F3C">
        <w:rPr>
          <w:rStyle w:val="StyleUnderline"/>
        </w:rPr>
        <w:t>marginalized students</w:t>
      </w:r>
      <w:r w:rsidRPr="003C07C8">
        <w:rPr>
          <w:sz w:val="12"/>
        </w:rPr>
        <w:t xml:space="preserve"> are the same because they are both invested in a version of self-enclosed individualism. Rather, my point is they </w:t>
      </w:r>
      <w:r w:rsidRPr="00734F3C">
        <w:rPr>
          <w:rStyle w:val="StyleUnderline"/>
        </w:rPr>
        <w:t>share a situation; despite their different and unequal social</w:t>
      </w:r>
      <w:r>
        <w:rPr>
          <w:rStyle w:val="StyleUnderline"/>
        </w:rPr>
        <w:t xml:space="preserve"> </w:t>
      </w:r>
      <w:r w:rsidRPr="00734F3C">
        <w:rPr>
          <w:rStyle w:val="StyleUnderline"/>
        </w:rPr>
        <w:t>positions, they have similar feelings-of defensiveness and a fear of</w:t>
      </w:r>
      <w:r>
        <w:rPr>
          <w:rStyle w:val="StyleUnderline"/>
        </w:rPr>
        <w:t xml:space="preserve"> </w:t>
      </w:r>
      <w:r w:rsidRPr="00734F3C">
        <w:rPr>
          <w:rStyle w:val="StyleUnderline"/>
        </w:rPr>
        <w:t>failure—and status-quo stories in common.</w:t>
      </w:r>
      <w:r w:rsidRPr="003C07C8">
        <w:rPr>
          <w:sz w:val="12"/>
        </w:rPr>
        <w:t xml:space="preserve"> </w:t>
      </w:r>
      <w:r w:rsidRPr="00734F3C">
        <w:rPr>
          <w:rStyle w:val="StyleUnderline"/>
        </w:rPr>
        <w:t>These commonalities</w:t>
      </w:r>
      <w:r>
        <w:rPr>
          <w:rStyle w:val="StyleUnderline"/>
        </w:rPr>
        <w:t xml:space="preserve"> </w:t>
      </w:r>
      <w:r w:rsidRPr="00734F3C">
        <w:rPr>
          <w:rStyle w:val="StyleUnderline"/>
        </w:rPr>
        <w:t>do not imply evenness or equality, but rather interconnection, that</w:t>
      </w:r>
      <w:r>
        <w:rPr>
          <w:rStyle w:val="StyleUnderline"/>
        </w:rPr>
        <w:t xml:space="preserve"> </w:t>
      </w:r>
      <w:r w:rsidRPr="00734F3C">
        <w:rPr>
          <w:rStyle w:val="StyleUnderline"/>
        </w:rPr>
        <w:t>is, a shared conjuncture.</w:t>
      </w:r>
      <w:r w:rsidRPr="003C07C8">
        <w:rPr>
          <w:sz w:val="12"/>
        </w:rPr>
        <w:t xml:space="preserve"> </w:t>
      </w:r>
      <w:r w:rsidRPr="00734F3C">
        <w:rPr>
          <w:rStyle w:val="Emphasis"/>
        </w:rPr>
        <w:t xml:space="preserve">It is </w:t>
      </w:r>
      <w:r w:rsidRPr="00C46288">
        <w:rPr>
          <w:rStyle w:val="Emphasis"/>
          <w:highlight w:val="yellow"/>
        </w:rPr>
        <w:t>the recognition of</w:t>
      </w:r>
      <w:r w:rsidRPr="00734F3C">
        <w:rPr>
          <w:rStyle w:val="Emphasis"/>
        </w:rPr>
        <w:t xml:space="preserve"> this conjunctural</w:t>
      </w:r>
      <w:r>
        <w:rPr>
          <w:rStyle w:val="Emphasis"/>
        </w:rPr>
        <w:t xml:space="preserve"> </w:t>
      </w:r>
      <w:r w:rsidRPr="00C46288">
        <w:rPr>
          <w:rStyle w:val="Emphasis"/>
          <w:highlight w:val="yellow"/>
        </w:rPr>
        <w:t>interconnection</w:t>
      </w:r>
      <w:r w:rsidRPr="00734F3C">
        <w:rPr>
          <w:rStyle w:val="Emphasis"/>
        </w:rPr>
        <w:t xml:space="preserve"> that </w:t>
      </w:r>
      <w:r w:rsidRPr="00C46288">
        <w:rPr>
          <w:rStyle w:val="Emphasis"/>
          <w:highlight w:val="yellow"/>
        </w:rPr>
        <w:t xml:space="preserve">can thread our lives together and open up </w:t>
      </w:r>
      <w:r w:rsidRPr="00C46288">
        <w:rPr>
          <w:rStyle w:val="Emphasis"/>
        </w:rPr>
        <w:t>possibilities for</w:t>
      </w:r>
      <w:r w:rsidRPr="00734F3C">
        <w:rPr>
          <w:rStyle w:val="Emphasis"/>
        </w:rPr>
        <w:t xml:space="preserve"> more </w:t>
      </w:r>
      <w:r w:rsidRPr="00C46288">
        <w:rPr>
          <w:rStyle w:val="Emphasis"/>
          <w:highlight w:val="yellow"/>
        </w:rPr>
        <w:t>egalitarian futures.</w:t>
      </w:r>
      <w:r w:rsidRPr="003C07C8">
        <w:rPr>
          <w:sz w:val="12"/>
        </w:rPr>
        <w:t xml:space="preserve"> However</w:t>
      </w:r>
      <w:r w:rsidRPr="003017AA">
        <w:rPr>
          <w:sz w:val="12"/>
        </w:rPr>
        <w:t xml:space="preserve">, </w:t>
      </w:r>
      <w:r w:rsidRPr="003017AA">
        <w:rPr>
          <w:rStyle w:val="Emphasis"/>
        </w:rPr>
        <w:t>living in competition and the oppositional consciousness it demands obscure these commonalities and the interconnections that could bring students into new relations with one another.</w:t>
      </w:r>
      <w:r w:rsidRPr="003017AA">
        <w:rPr>
          <w:sz w:val="12"/>
        </w:rPr>
        <w:t xml:space="preserve"> As a result, </w:t>
      </w:r>
      <w:r w:rsidRPr="003017AA">
        <w:rPr>
          <w:rStyle w:val="StyleUnderline"/>
        </w:rPr>
        <w:t>we stay caught up in the world as we know it</w:t>
      </w:r>
      <w:r w:rsidRPr="00734F3C">
        <w:rPr>
          <w:rStyle w:val="StyleUnderline"/>
        </w:rPr>
        <w:t>. We stay stuck in</w:t>
      </w:r>
      <w:r>
        <w:rPr>
          <w:rStyle w:val="StyleUnderline"/>
        </w:rPr>
        <w:t xml:space="preserve"> </w:t>
      </w:r>
      <w:r w:rsidRPr="00734F3C">
        <w:rPr>
          <w:rStyle w:val="StyleUnderline"/>
        </w:rPr>
        <w:t>competition, even though we all are yearning for different worlds.</w:t>
      </w:r>
      <w:r>
        <w:rPr>
          <w:rStyle w:val="StyleUnderline"/>
        </w:rPr>
        <w:t xml:space="preserve"> </w:t>
      </w:r>
      <w:r w:rsidRPr="00734F3C">
        <w:rPr>
          <w:rStyle w:val="StyleUnderline"/>
        </w:rPr>
        <w:t>We desperately need new stories, stories that offer us different</w:t>
      </w:r>
      <w:r>
        <w:rPr>
          <w:rStyle w:val="StyleUnderline"/>
        </w:rPr>
        <w:t xml:space="preserve"> </w:t>
      </w:r>
      <w:r w:rsidRPr="00734F3C">
        <w:rPr>
          <w:rStyle w:val="StyleUnderline"/>
        </w:rPr>
        <w:t>pathways to each other.</w:t>
      </w:r>
      <w:r w:rsidRPr="003C07C8">
        <w:rPr>
          <w:sz w:val="12"/>
        </w:rPr>
        <w:t xml:space="preserve"> As Keating puts it, we need stories that help us move from “me” to “we” consciousness.12 However, this book is not going to write these new stories for you. Rather, the goal of this book is to provide you with the resources for writing these new stories in and through your own lives. The Work of Critique Ultimately, </w:t>
      </w:r>
      <w:r w:rsidRPr="00C46288">
        <w:rPr>
          <w:rStyle w:val="StyleUnderline"/>
          <w:highlight w:val="yellow"/>
        </w:rPr>
        <w:t>writing new stories will require</w:t>
      </w:r>
      <w:r w:rsidRPr="003C07C8">
        <w:rPr>
          <w:sz w:val="12"/>
        </w:rPr>
        <w:t xml:space="preserve"> a new sense of yourself and your world, as well as what is possible, and realizing this new sense will require, </w:t>
      </w:r>
      <w:r w:rsidRPr="00734F3C">
        <w:rPr>
          <w:rStyle w:val="StyleUnderline"/>
        </w:rPr>
        <w:t xml:space="preserve">first and foremost, cultivating </w:t>
      </w:r>
      <w:r w:rsidRPr="00C46288">
        <w:rPr>
          <w:rStyle w:val="Emphasis"/>
          <w:highlight w:val="yellow"/>
        </w:rPr>
        <w:t>a deeply critical orientation</w:t>
      </w:r>
      <w:r w:rsidRPr="00734F3C">
        <w:rPr>
          <w:rStyle w:val="StyleUnderline"/>
        </w:rPr>
        <w:t xml:space="preserve"> </w:t>
      </w:r>
      <w:r w:rsidRPr="00C46288">
        <w:rPr>
          <w:rStyle w:val="StyleUnderline"/>
          <w:highlight w:val="yellow"/>
        </w:rPr>
        <w:t xml:space="preserve">toward the world </w:t>
      </w:r>
      <w:r w:rsidRPr="00C46288">
        <w:rPr>
          <w:rStyle w:val="StyleUnderline"/>
        </w:rPr>
        <w:t xml:space="preserve">as </w:t>
      </w:r>
      <w:r w:rsidRPr="00C46288">
        <w:rPr>
          <w:rStyle w:val="StyleUnderline"/>
          <w:highlight w:val="yellow"/>
        </w:rPr>
        <w:t>we currently know</w:t>
      </w:r>
      <w:r w:rsidRPr="00734F3C">
        <w:rPr>
          <w:rStyle w:val="StyleUnderline"/>
        </w:rPr>
        <w:t xml:space="preserve"> and</w:t>
      </w:r>
      <w:r>
        <w:rPr>
          <w:rStyle w:val="StyleUnderline"/>
        </w:rPr>
        <w:t xml:space="preserve"> </w:t>
      </w:r>
      <w:r w:rsidRPr="00734F3C">
        <w:rPr>
          <w:rStyle w:val="StyleUnderline"/>
        </w:rPr>
        <w:t xml:space="preserve">experience it. </w:t>
      </w:r>
      <w:r w:rsidRPr="00C46288">
        <w:rPr>
          <w:rStyle w:val="StyleUnderline"/>
          <w:highlight w:val="yellow"/>
        </w:rPr>
        <w:t>This critical orientation dislodges the sense of inevitability of neoliberalism, self-enclosed individualism, and living in competition; it</w:t>
      </w:r>
      <w:r w:rsidRPr="00734F3C">
        <w:rPr>
          <w:rStyle w:val="StyleUnderline"/>
        </w:rPr>
        <w:t xml:space="preserve"> knows that things don't have to be this</w:t>
      </w:r>
      <w:r>
        <w:rPr>
          <w:rStyle w:val="StyleUnderline"/>
        </w:rPr>
        <w:t xml:space="preserve"> </w:t>
      </w:r>
      <w:r w:rsidRPr="00734F3C">
        <w:rPr>
          <w:rStyle w:val="StyleUnderline"/>
        </w:rPr>
        <w:t>way and, thus</w:t>
      </w:r>
      <w:r w:rsidRPr="00C46288">
        <w:rPr>
          <w:rStyle w:val="StyleUnderline"/>
          <w:highlight w:val="yellow"/>
        </w:rPr>
        <w:t xml:space="preserve">, senses </w:t>
      </w:r>
      <w:r w:rsidRPr="00C46288">
        <w:rPr>
          <w:rStyle w:val="StyleUnderline"/>
        </w:rPr>
        <w:t xml:space="preserve">the </w:t>
      </w:r>
      <w:r w:rsidRPr="00C46288">
        <w:rPr>
          <w:rStyle w:val="StyleUnderline"/>
          <w:highlight w:val="yellow"/>
        </w:rPr>
        <w:t>possibilities for resistance</w:t>
      </w:r>
      <w:r w:rsidRPr="00734F3C">
        <w:rPr>
          <w:rStyle w:val="StyleUnderline"/>
        </w:rPr>
        <w:t xml:space="preserve"> and</w:t>
      </w:r>
      <w:r>
        <w:rPr>
          <w:rStyle w:val="StyleUnderline"/>
        </w:rPr>
        <w:t xml:space="preserve"> </w:t>
      </w:r>
      <w:r w:rsidRPr="00734F3C">
        <w:rPr>
          <w:rStyle w:val="StyleUnderline"/>
        </w:rPr>
        <w:t>transformation that are everywhere.</w:t>
      </w:r>
      <w:r>
        <w:rPr>
          <w:rStyle w:val="StyleUnderline"/>
        </w:rPr>
        <w:t xml:space="preserve"> </w:t>
      </w:r>
      <w:r w:rsidRPr="003C07C8">
        <w:rPr>
          <w:sz w:val="12"/>
        </w:rPr>
        <w:t xml:space="preserve">It is so crucial to understand that </w:t>
      </w:r>
      <w:r w:rsidRPr="00C46288">
        <w:rPr>
          <w:rStyle w:val="StyleUnderline"/>
          <w:highlight w:val="yellow"/>
        </w:rPr>
        <w:t xml:space="preserve">this critical orientation is not simply about saying that aspects of neoliberal culture are “bad” </w:t>
      </w:r>
      <w:r w:rsidRPr="00C46288">
        <w:rPr>
          <w:rStyle w:val="StyleUnderline"/>
        </w:rPr>
        <w:t xml:space="preserve">or "wrong.” Rather, </w:t>
      </w:r>
      <w:r w:rsidRPr="00C46288">
        <w:rPr>
          <w:rStyle w:val="Emphasis"/>
        </w:rPr>
        <w:t>the work of critique is about seeing the flows of power and ways of thinking that make the neoliberal conjuncture</w:t>
      </w:r>
      <w:r>
        <w:rPr>
          <w:rStyle w:val="Emphasis"/>
        </w:rPr>
        <w:t xml:space="preserve"> </w:t>
      </w:r>
      <w:r w:rsidRPr="00734F3C">
        <w:rPr>
          <w:rStyle w:val="Emphasis"/>
        </w:rPr>
        <w:t>possible and hold it together.</w:t>
      </w:r>
      <w:r w:rsidRPr="003C07C8">
        <w:rPr>
          <w:sz w:val="12"/>
        </w:rPr>
        <w:t xml:space="preserve"> </w:t>
      </w:r>
      <w:r w:rsidRPr="00734F3C">
        <w:rPr>
          <w:rStyle w:val="StyleUnderline"/>
        </w:rPr>
        <w:t>Critique is therefore a mode of</w:t>
      </w:r>
      <w:r>
        <w:rPr>
          <w:rStyle w:val="StyleUnderline"/>
        </w:rPr>
        <w:t xml:space="preserve"> </w:t>
      </w:r>
      <w:r w:rsidRPr="00734F3C">
        <w:rPr>
          <w:rStyle w:val="StyleUnderline"/>
        </w:rPr>
        <w:t>knowing—a form of everyday intellectual work—that is aimed at</w:t>
      </w:r>
      <w:r>
        <w:rPr>
          <w:rStyle w:val="StyleUnderline"/>
        </w:rPr>
        <w:t xml:space="preserve"> </w:t>
      </w:r>
      <w:r w:rsidRPr="00734F3C">
        <w:rPr>
          <w:rStyle w:val="StyleUnderline"/>
        </w:rPr>
        <w:t>exposing the myriad workings of power and its status-quo stories.</w:t>
      </w:r>
      <w:r>
        <w:rPr>
          <w:rStyle w:val="StyleUnderline"/>
        </w:rPr>
        <w:t xml:space="preserve"> </w:t>
      </w:r>
      <w:r w:rsidRPr="003C07C8">
        <w:rPr>
          <w:sz w:val="12"/>
        </w:rPr>
        <w:t xml:space="preserve">As Michel Foucault explains, “A critique is not a matter of saying that things are not right as they are. It is a matter of pointing out on what kinds of assumptions, what kinds of familiar, unchallenged, unconsidered modes of thought the practices that we accept rest.”13 To clarify Foucault's idea, let's think back to the student discussions of power and privilege discussed above. The work of critique is not simply about pointing out privilege, although this is, of course, vital work. </w:t>
      </w:r>
      <w:r w:rsidRPr="00C46288">
        <w:rPr>
          <w:rStyle w:val="StyleUnderline"/>
          <w:highlight w:val="yellow"/>
        </w:rPr>
        <w:t>The</w:t>
      </w:r>
      <w:r w:rsidRPr="00734F3C">
        <w:rPr>
          <w:rStyle w:val="StyleUnderline"/>
        </w:rPr>
        <w:t xml:space="preserve"> work of </w:t>
      </w:r>
      <w:r w:rsidRPr="00C46288">
        <w:rPr>
          <w:rStyle w:val="StyleUnderline"/>
          <w:highlight w:val="yellow"/>
        </w:rPr>
        <w:t>critique</w:t>
      </w:r>
      <w:r w:rsidRPr="00734F3C">
        <w:rPr>
          <w:rStyle w:val="StyleUnderline"/>
        </w:rPr>
        <w:t xml:space="preserve"> goes beyond pointing</w:t>
      </w:r>
      <w:r>
        <w:rPr>
          <w:rStyle w:val="StyleUnderline"/>
        </w:rPr>
        <w:t xml:space="preserve"> </w:t>
      </w:r>
      <w:r w:rsidRPr="00734F3C">
        <w:rPr>
          <w:rStyle w:val="StyleUnderline"/>
        </w:rPr>
        <w:t xml:space="preserve">out what's wrong and </w:t>
      </w:r>
      <w:r w:rsidRPr="00C46288">
        <w:rPr>
          <w:rStyle w:val="StyleUnderline"/>
          <w:highlight w:val="yellow"/>
        </w:rPr>
        <w:t>seeks to unravel the socially constructed conjuncture in which these problems emerge and get negotiated. For only then can we step outside of the competitive, oppositional consciousness of neoliberal culture and begin to imagine a radically different future built on equality and shared security.</w:t>
      </w:r>
      <w:r>
        <w:rPr>
          <w:rStyle w:val="StyleUnderline"/>
        </w:rPr>
        <w:t xml:space="preserve"> </w:t>
      </w:r>
      <w:r w:rsidRPr="003C07C8">
        <w:rPr>
          <w:sz w:val="12"/>
        </w:rPr>
        <w:t xml:space="preserve">This work of dislodging the inevitability of our conjuncture and its status-quo stories is hard but vital intellectual work that requires not only critique of our social world, but also transformation of ourselves. Indeed, truly critical work is always profoundly disruptive of our own identities and knowledges. This work can be immensely painful, as it strips away the certainty and comfort provided by status-quo stories. This work can also be, and should be, immensely joyful and life-giving, as it enables us to free ourselves from the status-quo stories and devastating limitations they put on our lives, imaginations, and social relationships. This mix of pain and joy at the heart of critical work comes from the way that critique asks us to “lose confidence” in our world. As feminist theorist Sara Ahmed writes, Losing confidence: it can be a feeling of something gradually going away from you, being eroded. You sense </w:t>
      </w:r>
      <w:r w:rsidRPr="003C07C8">
        <w:rPr>
          <w:sz w:val="12"/>
        </w:rPr>
        <w:lastRenderedPageBreak/>
        <w:t xml:space="preserve">the erosion. You might stumble, hesitate, falter; things might gradually unravel so you end up holding onto the barest of threads. It might be an experience in the present that throws things up, throws you off balance.... When you lose confidence it can feel like you are losing yourself: like you have gone into hiding from yourself.4 Losing confidence in your world is thus a form of existential crisis —you are disoriented; your world is shattered. At the same time, </w:t>
      </w:r>
      <w:r w:rsidRPr="00734F3C">
        <w:rPr>
          <w:rStyle w:val="StyleUnderline"/>
        </w:rPr>
        <w:t>losing confidence in status-quo stories means gaining confidence</w:t>
      </w:r>
      <w:r>
        <w:rPr>
          <w:rStyle w:val="StyleUnderline"/>
        </w:rPr>
        <w:t xml:space="preserve"> </w:t>
      </w:r>
      <w:r w:rsidRPr="00734F3C">
        <w:rPr>
          <w:rStyle w:val="StyleUnderline"/>
        </w:rPr>
        <w:t>for resistance and transformation. We become bolder, less anxious,</w:t>
      </w:r>
      <w:r>
        <w:rPr>
          <w:rStyle w:val="StyleUnderline"/>
        </w:rPr>
        <w:t xml:space="preserve"> </w:t>
      </w:r>
      <w:r w:rsidRPr="00734F3C">
        <w:rPr>
          <w:rStyle w:val="StyleUnderline"/>
        </w:rPr>
        <w:t>more optimistic, capable of social interconnection, political</w:t>
      </w:r>
      <w:r>
        <w:rPr>
          <w:rStyle w:val="StyleUnderline"/>
        </w:rPr>
        <w:t xml:space="preserve"> </w:t>
      </w:r>
      <w:r w:rsidRPr="00734F3C">
        <w:rPr>
          <w:rStyle w:val="StyleUnderline"/>
        </w:rPr>
        <w:t>intervention, and acting on and from a place of commonality. This</w:t>
      </w:r>
      <w:r>
        <w:rPr>
          <w:rStyle w:val="StyleUnderline"/>
        </w:rPr>
        <w:t xml:space="preserve"> </w:t>
      </w:r>
      <w:r w:rsidRPr="00734F3C">
        <w:rPr>
          <w:rStyle w:val="StyleUnderline"/>
        </w:rPr>
        <w:t>is real freedom.</w:t>
      </w:r>
      <w:r>
        <w:rPr>
          <w:rStyle w:val="StyleUnderline"/>
        </w:rPr>
        <w:t xml:space="preserve"> </w:t>
      </w:r>
      <w:r w:rsidRPr="00734F3C">
        <w:rPr>
          <w:rStyle w:val="StyleUnderline"/>
        </w:rPr>
        <w:t>Critique is ultimately about unlearning our world so that we</w:t>
      </w:r>
      <w:r>
        <w:rPr>
          <w:rStyle w:val="StyleUnderline"/>
        </w:rPr>
        <w:t xml:space="preserve"> </w:t>
      </w:r>
      <w:r w:rsidRPr="00734F3C">
        <w:rPr>
          <w:rStyle w:val="StyleUnderline"/>
        </w:rPr>
        <w:t xml:space="preserve">might reconstruct it anew. </w:t>
      </w:r>
      <w:r w:rsidRPr="00B922B4">
        <w:rPr>
          <w:rStyle w:val="StyleUnderline"/>
        </w:rPr>
        <w:t>Losing confidence in neoliberal culture means being able to say no to it in the conduct of our daily lives. In these capacities for resistance, we gain confidence that another world might actually be better, worth opening ourselves up to, worth fighting for. We begin to cultivate</w:t>
      </w:r>
      <w:r w:rsidRPr="00B922B4">
        <w:rPr>
          <w:sz w:val="12"/>
        </w:rPr>
        <w:t xml:space="preserve"> what Henry Giroux calls </w:t>
      </w:r>
      <w:r w:rsidRPr="00B922B4">
        <w:rPr>
          <w:rStyle w:val="Emphasis"/>
        </w:rPr>
        <w:t>educated hope.</w:t>
      </w:r>
      <w:r w:rsidRPr="00B922B4">
        <w:rPr>
          <w:sz w:val="12"/>
        </w:rPr>
        <w:t xml:space="preserve"> </w:t>
      </w:r>
      <w:r w:rsidRPr="00B922B4">
        <w:rPr>
          <w:rStyle w:val="StyleUnderline"/>
        </w:rPr>
        <w:t>Educated hope is</w:t>
      </w:r>
      <w:r w:rsidRPr="00B922B4">
        <w:rPr>
          <w:sz w:val="12"/>
        </w:rPr>
        <w:t xml:space="preserve"> not “a romanticized and empty” version of hope; rather, it is </w:t>
      </w:r>
      <w:r w:rsidRPr="00B922B4">
        <w:rPr>
          <w:rStyle w:val="StyleUnderline"/>
        </w:rPr>
        <w:t>a form of hope enabled by critique that “taps into our deepest experiences and longing for a life of dignity with others, a life in which it becomes possible to imagine a future that does not mimic the present.”</w:t>
      </w:r>
      <w:r w:rsidRPr="00B922B4">
        <w:rPr>
          <w:sz w:val="12"/>
        </w:rPr>
        <w:t xml:space="preserve"> </w:t>
      </w:r>
      <w:r w:rsidRPr="00B922B4">
        <w:rPr>
          <w:rStyle w:val="StyleUnderline"/>
        </w:rPr>
        <w:t xml:space="preserve">With educated hope, our sense of who we are and of what might be possible shifts in profound ways. This is when those new worlds we are longing for open up. </w:t>
      </w:r>
      <w:r w:rsidRPr="00B922B4">
        <w:rPr>
          <w:sz w:val="12"/>
        </w:rPr>
        <w:t xml:space="preserve">What’s to Come Each of the chapters that follow offer a variety of intellectual tools for mapping the neoliberal conjuncture. Taken together, they are designed to produce a holistic and thick understanding of neoliberalism and its myriad powers to shape our identities, sensibilities, social worlds, and political horizons. </w:t>
      </w:r>
      <w:r w:rsidRPr="00B922B4">
        <w:rPr>
          <w:rStyle w:val="StyleUnderline"/>
        </w:rPr>
        <w:t>Having a thick understanding of neoliberalism means that you feel in your bones that there is nothing natural or inevitable about neoliberalism and its status-quo stories. It means that you understand that neoliberalism is the outcome of a range of contingent historical processes that have consequences across social, political, economic, and cultural fields.</w:t>
      </w:r>
      <w:r w:rsidRPr="00B922B4">
        <w:rPr>
          <w:sz w:val="12"/>
        </w:rPr>
        <w:t xml:space="preserve"> In other words, by the end of our journey, you'll know how our </w:t>
      </w:r>
      <w:r w:rsidRPr="00B922B4">
        <w:rPr>
          <w:rStyle w:val="Emphasis"/>
        </w:rPr>
        <w:t>neoliberal conjuncture</w:t>
      </w:r>
      <w:r w:rsidRPr="00B922B4">
        <w:rPr>
          <w:sz w:val="12"/>
        </w:rPr>
        <w:t xml:space="preserve"> has been, and </w:t>
      </w:r>
      <w:r w:rsidRPr="00B922B4">
        <w:rPr>
          <w:rStyle w:val="Emphasis"/>
        </w:rPr>
        <w:t>continues to be</w:t>
      </w:r>
      <w:r w:rsidRPr="00B922B4">
        <w:rPr>
          <w:sz w:val="12"/>
        </w:rPr>
        <w:t xml:space="preserve">, </w:t>
      </w:r>
      <w:r w:rsidRPr="00B922B4">
        <w:rPr>
          <w:rStyle w:val="Emphasis"/>
        </w:rPr>
        <w:t>constructed.</w:t>
      </w:r>
      <w:r w:rsidRPr="00B922B4">
        <w:rPr>
          <w:sz w:val="12"/>
        </w:rPr>
        <w:t xml:space="preserve"> You'll also, therefore, be able to sense the </w:t>
      </w:r>
      <w:r w:rsidRPr="00B922B4">
        <w:rPr>
          <w:rStyle w:val="StyleUnderline"/>
        </w:rPr>
        <w:t>other worlds</w:t>
      </w:r>
      <w:r w:rsidRPr="00B922B4">
        <w:rPr>
          <w:sz w:val="12"/>
        </w:rPr>
        <w:t xml:space="preserve"> on the horizon that </w:t>
      </w:r>
      <w:r w:rsidRPr="00B922B4">
        <w:rPr>
          <w:rStyle w:val="StyleUnderline"/>
        </w:rPr>
        <w:t>are just waiting to be constructed, so long as, together, we can develop the resources, capacities, and</w:t>
      </w:r>
      <w:r w:rsidRPr="003C07C8">
        <w:rPr>
          <w:rStyle w:val="StyleUnderline"/>
        </w:rPr>
        <w:t xml:space="preserve"> stories of interconnection for bringing them into</w:t>
      </w:r>
      <w:r>
        <w:rPr>
          <w:rStyle w:val="StyleUnderline"/>
        </w:rPr>
        <w:t xml:space="preserve"> </w:t>
      </w:r>
      <w:r w:rsidRPr="003C07C8">
        <w:rPr>
          <w:rStyle w:val="StyleUnderline"/>
        </w:rPr>
        <w:t>being.</w:t>
      </w:r>
      <w:r>
        <w:rPr>
          <w:rStyle w:val="StyleUnderline"/>
        </w:rPr>
        <w:t xml:space="preserve"> </w:t>
      </w:r>
      <w:r w:rsidRPr="003C07C8">
        <w:rPr>
          <w:sz w:val="12"/>
        </w:rPr>
        <w:t xml:space="preserve">More specifically, the book is divided into two sections. The first section, titled “Critical Foundations,” focuses on cultivating a broad, critical orientation toward neoliberal culture. The first chapter charts the rise of neoliberal hegemony through four historical phases. The goal is to illustrate exactly how competition came to be the driving cultural force in our everyday lives. As we will see, </w:t>
      </w:r>
      <w:r w:rsidRPr="003C07C8">
        <w:rPr>
          <w:rStyle w:val="Emphasis"/>
        </w:rPr>
        <w:t>there is nothing natural or inevitable about neoliberalism.</w:t>
      </w:r>
      <w:r>
        <w:rPr>
          <w:rStyle w:val="Emphasis"/>
        </w:rPr>
        <w:t xml:space="preserve"> </w:t>
      </w:r>
      <w:r w:rsidRPr="003C07C8">
        <w:rPr>
          <w:rStyle w:val="StyleUnderline"/>
        </w:rPr>
        <w:t>It was a political and class-based project to remake capitalism and</w:t>
      </w:r>
      <w:r>
        <w:rPr>
          <w:rStyle w:val="StyleUnderline"/>
        </w:rPr>
        <w:t xml:space="preserve"> </w:t>
      </w:r>
      <w:r w:rsidRPr="003C07C8">
        <w:rPr>
          <w:rStyle w:val="StyleUnderline"/>
        </w:rPr>
        <w:t>liberal democracy that was conceived, organized for, and</w:t>
      </w:r>
      <w:r>
        <w:rPr>
          <w:rStyle w:val="StyleUnderline"/>
        </w:rPr>
        <w:t xml:space="preserve"> </w:t>
      </w:r>
      <w:r w:rsidRPr="003C07C8">
        <w:rPr>
          <w:rStyle w:val="StyleUnderline"/>
        </w:rPr>
        <w:t>eventually won.</w:t>
      </w:r>
      <w:r w:rsidRPr="003C07C8">
        <w:rPr>
          <w:sz w:val="12"/>
        </w:rPr>
        <w:t xml:space="preserve"> In the second chapter, we delve into the world of neoliberal theory and its critical consequences. Here we'll explore exactly what neoliberal thinkers believe about the state, markets, and human actors, and what distinguishes neoliberalism from earlier schools of liberal thought. We'll also interrogate what I call the four Ds—disposability, dispossession, disimagination, and de- democratization—which, taken together, enable us to clearly see and articulate what is so devastating about the rise of neoliberalism. The third chapter examines the cultural powers specific to neoliberalism. </w:t>
      </w:r>
      <w:r w:rsidRPr="00D124D5">
        <w:rPr>
          <w:rStyle w:val="Emphasis"/>
          <w:highlight w:val="yellow"/>
        </w:rPr>
        <w:t>Neoliberalism advances through</w:t>
      </w:r>
      <w:r w:rsidRPr="003C07C8">
        <w:rPr>
          <w:rStyle w:val="Emphasis"/>
        </w:rPr>
        <w:t xml:space="preserve"> culture,</w:t>
      </w:r>
      <w:r>
        <w:rPr>
          <w:rStyle w:val="Emphasis"/>
        </w:rPr>
        <w:t xml:space="preserve"> </w:t>
      </w:r>
      <w:r w:rsidRPr="003C07C8">
        <w:rPr>
          <w:rStyle w:val="Emphasis"/>
        </w:rPr>
        <w:t xml:space="preserve">specifically through </w:t>
      </w:r>
      <w:r w:rsidRPr="00D124D5">
        <w:rPr>
          <w:rStyle w:val="Emphasis"/>
          <w:highlight w:val="yellow"/>
        </w:rPr>
        <w:t>the promotion of an enterprise culture that works to impose competition as a norm</w:t>
      </w:r>
      <w:r w:rsidRPr="003C07C8">
        <w:rPr>
          <w:rStyle w:val="Emphasis"/>
        </w:rPr>
        <w:t xml:space="preserve"> across all arenas of social</w:t>
      </w:r>
      <w:r>
        <w:rPr>
          <w:rStyle w:val="Emphasis"/>
        </w:rPr>
        <w:t xml:space="preserve"> </w:t>
      </w:r>
      <w:r w:rsidRPr="003C07C8">
        <w:rPr>
          <w:rStyle w:val="Emphasis"/>
        </w:rPr>
        <w:t>life.</w:t>
      </w:r>
      <w:r w:rsidRPr="003C07C8">
        <w:rPr>
          <w:sz w:val="12"/>
        </w:rPr>
        <w:t xml:space="preserve"> In order to see and specify how neoliberalism works through culture, we take contemporary education as a case study and unpack the entangled cultural powers of neoliberal governmentality, affect, and ideology. The second section is titled “Neoliberal Culture.” In these chapters, we explore the worlds of neoliberal labor, affect, and politics respectively, tracing what happens when our everyday lives as workers, individuals, and citizens become organized around living in competition. The fourth chapter examines how neoliberalism turns everyday life into a “hustle,” where all the contexts of daily life become animated by the demands of neoliberal labor. At stake here are the ways in which we are all hustling to get by, yet we stay radically divided from one another along lines of gender, race, and class thanks to the norm of self- enterprise. The next chapter hones in on what it feels like to inhabit enterprise culture by exploring neoliberal affect and the care of the self. As we already know, </w:t>
      </w:r>
      <w:r w:rsidRPr="003C07C8">
        <w:rPr>
          <w:rStyle w:val="StyleUnderline"/>
        </w:rPr>
        <w:t>living in competition breeds</w:t>
      </w:r>
      <w:r>
        <w:rPr>
          <w:rStyle w:val="StyleUnderline"/>
        </w:rPr>
        <w:t xml:space="preserve"> </w:t>
      </w:r>
      <w:r w:rsidRPr="003C07C8">
        <w:rPr>
          <w:rStyle w:val="StyleUnderline"/>
        </w:rPr>
        <w:t>widespread anxiety, not to mention depression and illness, making</w:t>
      </w:r>
      <w:r>
        <w:rPr>
          <w:rStyle w:val="StyleUnderline"/>
        </w:rPr>
        <w:t xml:space="preserve"> </w:t>
      </w:r>
      <w:r w:rsidRPr="003C07C8">
        <w:rPr>
          <w:rStyle w:val="StyleUnderline"/>
        </w:rPr>
        <w:t>self-care an ongoing, pressing problem of everyday life</w:t>
      </w:r>
      <w:r w:rsidRPr="003C07C8">
        <w:rPr>
          <w:sz w:val="12"/>
        </w:rPr>
        <w:t xml:space="preserve">. While neoliberal culture offers us plenty of tools for self-care that ultimately keep us stuck in our self-enclosed individualism, this chapter also considers how self-care might be a site for resistance and political intervention. The final chapter focuses on neoliberal politics, tracing what happens to citizenship and social action in our contemporary conjuncture. As we'll see, </w:t>
      </w:r>
      <w:r w:rsidRPr="003C07C8">
        <w:rPr>
          <w:rStyle w:val="StyleUnderline"/>
        </w:rPr>
        <w:t>neoliberalism</w:t>
      </w:r>
      <w:r>
        <w:rPr>
          <w:rStyle w:val="StyleUnderline"/>
        </w:rPr>
        <w:t xml:space="preserve"> </w:t>
      </w:r>
      <w:r w:rsidRPr="003C07C8">
        <w:rPr>
          <w:rStyle w:val="StyleUnderline"/>
        </w:rPr>
        <w:t>privatizes our political horizons by remaking democracy into a</w:t>
      </w:r>
      <w:r>
        <w:rPr>
          <w:rStyle w:val="StyleUnderline"/>
        </w:rPr>
        <w:t xml:space="preserve"> </w:t>
      </w:r>
      <w:r w:rsidRPr="003C07C8">
        <w:rPr>
          <w:rStyle w:val="StyleUnderline"/>
        </w:rPr>
        <w:t>market competition for visibility and equality.</w:t>
      </w:r>
      <w:r>
        <w:rPr>
          <w:rStyle w:val="StyleUnderline"/>
        </w:rPr>
        <w:t xml:space="preserve"> </w:t>
      </w:r>
      <w:r w:rsidRPr="003C07C8">
        <w:rPr>
          <w:rStyle w:val="StyleUnderline"/>
        </w:rPr>
        <w:t>Throughout this mapping of the neoliberal conjuncture, we will</w:t>
      </w:r>
      <w:r>
        <w:rPr>
          <w:rStyle w:val="StyleUnderline"/>
        </w:rPr>
        <w:t xml:space="preserve"> </w:t>
      </w:r>
      <w:r w:rsidRPr="003C07C8">
        <w:rPr>
          <w:rStyle w:val="StyleUnderline"/>
        </w:rPr>
        <w:t>engage in a mode of critical work that will, hopefully, enable you</w:t>
      </w:r>
      <w:r>
        <w:rPr>
          <w:rStyle w:val="StyleUnderline"/>
        </w:rPr>
        <w:t xml:space="preserve"> </w:t>
      </w:r>
      <w:r w:rsidRPr="003C07C8">
        <w:rPr>
          <w:rStyle w:val="StyleUnderline"/>
        </w:rPr>
        <w:t>to unlearn neoliberalism and thus begin to write new stories about</w:t>
      </w:r>
      <w:r>
        <w:rPr>
          <w:rStyle w:val="StyleUnderline"/>
        </w:rPr>
        <w:t xml:space="preserve"> </w:t>
      </w:r>
      <w:r w:rsidRPr="003C07C8">
        <w:rPr>
          <w:rStyle w:val="StyleUnderline"/>
        </w:rPr>
        <w:t>our conjuncture—including both our commonalities and</w:t>
      </w:r>
      <w:r>
        <w:rPr>
          <w:rStyle w:val="StyleUnderline"/>
        </w:rPr>
        <w:t xml:space="preserve"> </w:t>
      </w:r>
      <w:r w:rsidRPr="003C07C8">
        <w:rPr>
          <w:rStyle w:val="StyleUnderline"/>
        </w:rPr>
        <w:lastRenderedPageBreak/>
        <w:t>differences—and the alternative worlds we are yearning for.</w:t>
      </w:r>
      <w:r>
        <w:rPr>
          <w:rStyle w:val="StyleUnderline"/>
        </w:rPr>
        <w:t xml:space="preserve"> </w:t>
      </w:r>
      <w:r w:rsidRPr="003C07C8">
        <w:rPr>
          <w:sz w:val="12"/>
        </w:rPr>
        <w:t xml:space="preserve">Indeed, our </w:t>
      </w:r>
      <w:r w:rsidRPr="003C07C8">
        <w:rPr>
          <w:rStyle w:val="Emphasis"/>
        </w:rPr>
        <w:t>critical work will only matter to the extent that it</w:t>
      </w:r>
      <w:r>
        <w:rPr>
          <w:rStyle w:val="Emphasis"/>
        </w:rPr>
        <w:t xml:space="preserve"> </w:t>
      </w:r>
      <w:r w:rsidRPr="003C07C8">
        <w:rPr>
          <w:rStyle w:val="Emphasis"/>
        </w:rPr>
        <w:t>opens up our individual and collective horizons to a future beyond</w:t>
      </w:r>
      <w:r>
        <w:rPr>
          <w:rStyle w:val="Emphasis"/>
        </w:rPr>
        <w:t xml:space="preserve"> </w:t>
      </w:r>
      <w:r w:rsidRPr="003C07C8">
        <w:rPr>
          <w:rStyle w:val="Emphasis"/>
        </w:rPr>
        <w:t>living in competition.</w:t>
      </w:r>
    </w:p>
    <w:p w14:paraId="019C77FB" w14:textId="77777777" w:rsidR="00CD2C8E" w:rsidRDefault="00CD2C8E" w:rsidP="00CD2C8E"/>
    <w:p w14:paraId="6AB39480" w14:textId="04134A79" w:rsidR="00CD2C8E" w:rsidRDefault="002B0149" w:rsidP="002B0149">
      <w:pPr>
        <w:pStyle w:val="Heading3"/>
      </w:pPr>
      <w:r>
        <w:lastRenderedPageBreak/>
        <w:t>4</w:t>
      </w:r>
    </w:p>
    <w:p w14:paraId="731CBC4D" w14:textId="1291D9BB" w:rsidR="002B0149" w:rsidRPr="002B0149" w:rsidRDefault="002B0149" w:rsidP="002B0149">
      <w:pPr>
        <w:pStyle w:val="Heading4"/>
      </w:pPr>
      <w:r w:rsidRPr="00C72E97">
        <w:t xml:space="preserve">Tricks are a voting issue because they result in a hyper-focus on semantics that distracts from core topic education and forces late, breaking circular, repetitive debates. The main educational value of debate derives from decision making and normative policy making which tricks and spikes absolute eliminate - prioritize this over marginal educational </w:t>
      </w:r>
      <w:r w:rsidR="006122C8">
        <w:t xml:space="preserve">gained from </w:t>
      </w:r>
      <w:r w:rsidRPr="00C72E97">
        <w:t>minutiae spikes.</w:t>
      </w:r>
    </w:p>
    <w:p w14:paraId="0654D4D0" w14:textId="77777777" w:rsidR="00CD2C8E" w:rsidRPr="00B922B4" w:rsidRDefault="00CD2C8E" w:rsidP="00CD2C8E"/>
    <w:p w14:paraId="7F74D420" w14:textId="7C21FE91" w:rsidR="00CD2C8E" w:rsidRDefault="00CD2C8E" w:rsidP="00CD2C8E">
      <w:pPr>
        <w:pStyle w:val="Heading2"/>
      </w:pPr>
      <w:r>
        <w:lastRenderedPageBreak/>
        <w:t>Case</w:t>
      </w:r>
    </w:p>
    <w:p w14:paraId="3F300680" w14:textId="3EB12013" w:rsidR="00E97B82" w:rsidRPr="00E97B82" w:rsidRDefault="00E97B82" w:rsidP="00E97B82">
      <w:pPr>
        <w:pStyle w:val="Heading3"/>
      </w:pPr>
      <w:r>
        <w:lastRenderedPageBreak/>
        <w:t>FW</w:t>
      </w:r>
    </w:p>
    <w:p w14:paraId="75A2A1AF" w14:textId="77777777" w:rsidR="00E97B82" w:rsidRDefault="00E97B82" w:rsidP="00E97B82">
      <w:pPr>
        <w:pStyle w:val="Heading4"/>
      </w:pPr>
      <w:r>
        <w:t>The standard is consistency with utilitarianism</w:t>
      </w:r>
    </w:p>
    <w:p w14:paraId="7B21B3B4" w14:textId="77777777" w:rsidR="00E97B82" w:rsidRPr="006D0245" w:rsidRDefault="00E97B82" w:rsidP="00E97B82">
      <w:pPr>
        <w:pStyle w:val="Heading4"/>
      </w:pPr>
      <w:r>
        <w:t xml:space="preserve">1] </w:t>
      </w:r>
      <w:r w:rsidRPr="006D0245">
        <w:t xml:space="preserve">Preventing extinction is the most ethical outcome </w:t>
      </w:r>
    </w:p>
    <w:p w14:paraId="56F7E76A" w14:textId="77777777" w:rsidR="00E97B82" w:rsidRPr="008300CD" w:rsidRDefault="00E97B82" w:rsidP="00E97B82">
      <w:pPr>
        <w:rPr>
          <w:bCs/>
          <w:sz w:val="26"/>
        </w:rPr>
      </w:pPr>
      <w:r w:rsidRPr="006D0245">
        <w:rPr>
          <w:rStyle w:val="Style13ptBold"/>
        </w:rPr>
        <w:t xml:space="preserve">Bostrom 13 </w:t>
      </w:r>
      <w:r w:rsidRPr="006D0245">
        <w:t xml:space="preserve">(Nick, Professor at Oxford University, Faculty of Philosophy &amp; Oxford Martin School, Director, Future of Humanity Institute, Director, Oxford Martin Programme on the Impacts of Future Technology University of Oxford, “Existential Risk Prevention as Global Priority”, Global Policy Volume 4, Issue 1, February 2013 // AKONG) </w:t>
      </w:r>
    </w:p>
    <w:p w14:paraId="7F75C46A" w14:textId="77777777" w:rsidR="00E97B82" w:rsidRPr="006D0245" w:rsidRDefault="00E97B82" w:rsidP="00E97B82">
      <w:pPr>
        <w:rPr>
          <w:rStyle w:val="StyleUnderline"/>
        </w:rPr>
      </w:pPr>
      <w:r w:rsidRPr="006D0245">
        <w:rPr>
          <w:rStyle w:val="StyleUnderline"/>
        </w:rPr>
        <w:t>Some other ethical perspectives We have thus far considered existential risk from the perspective of utilitarianism</w:t>
      </w:r>
      <w:r w:rsidRPr="006D0245">
        <w:rPr>
          <w:sz w:val="16"/>
        </w:rPr>
        <w:t xml:space="preserve"> (combined with several simplify- ing assumptions). We may briefly consider how the issue might appear when viewed through the lenses of some other ethical outlooks. For example, the philosopher Robert Adams outlines a different view on these matters: I believe </w:t>
      </w:r>
      <w:r w:rsidRPr="006D0245">
        <w:rPr>
          <w:rStyle w:val="StyleUnderline"/>
        </w:rPr>
        <w:t xml:space="preserve">a better basis for ethical theory in this area can be found in quite a different direction—in a commitment to the future of human- ity as a vast project, or network of overlapping projects, that is generally shared by the human race. The aspiration for a better society—more just, more rewarding, and more peaceful—is a part of this project. So are the potentially end- less quests for scientific knowledge and philo- sophical understanding, and the development of artistic and other cultural traditions. </w:t>
      </w:r>
      <w:r w:rsidRPr="006D0245">
        <w:rPr>
          <w:sz w:val="16"/>
        </w:rPr>
        <w:t xml:space="preserve">This includes the particular cultural traditions to which we belong, in all their accidental historic and ethnic diversity. </w:t>
      </w:r>
      <w:r w:rsidRPr="00601D82">
        <w:rPr>
          <w:rStyle w:val="StyleUnderline"/>
          <w:highlight w:val="cyan"/>
        </w:rPr>
        <w:t>It</w:t>
      </w:r>
      <w:r w:rsidRPr="006D0245">
        <w:rPr>
          <w:rStyle w:val="StyleUnderline"/>
        </w:rPr>
        <w:t xml:space="preserve"> also </w:t>
      </w:r>
      <w:r w:rsidRPr="00601D82">
        <w:rPr>
          <w:rStyle w:val="StyleUnderline"/>
          <w:highlight w:val="cyan"/>
        </w:rPr>
        <w:t>includes our interest in the lives of</w:t>
      </w:r>
      <w:r w:rsidRPr="006D0245">
        <w:rPr>
          <w:rStyle w:val="StyleUnderline"/>
        </w:rPr>
        <w:t xml:space="preserve"> our </w:t>
      </w:r>
      <w:r w:rsidRPr="00601D82">
        <w:rPr>
          <w:rStyle w:val="StyleUnderline"/>
          <w:highlight w:val="cyan"/>
        </w:rPr>
        <w:t>children and grandchildren</w:t>
      </w:r>
      <w:r w:rsidRPr="006D0245">
        <w:rPr>
          <w:rStyle w:val="StyleUnderline"/>
        </w:rPr>
        <w:t>, and the hope that they will be able, in turn, to have the lives of their children and grandchil- dren as projects.</w:t>
      </w:r>
      <w:r w:rsidRPr="006D0245">
        <w:rPr>
          <w:sz w:val="16"/>
        </w:rPr>
        <w:t xml:space="preserve"> To the extent that a policy or practice seems likely to be favorable or unfavor- able to the carrying out of this complex of pro- jects in the nearer or further future, we have reason to pursue or avoid it. ... Continuity is as important to our commitment to the project of the future of humanity as it is to our commit- ment to the projects of our own personal futures. Just as the shape of my whole life, and its connection with my present and past, have an interest that goes beyond that of any iso- lated experience, so too </w:t>
      </w:r>
      <w:r w:rsidRPr="00601D82">
        <w:rPr>
          <w:rStyle w:val="StyleUnderline"/>
          <w:highlight w:val="cyan"/>
        </w:rPr>
        <w:t>the shape of human history</w:t>
      </w:r>
      <w:r w:rsidRPr="006D0245">
        <w:rPr>
          <w:rStyle w:val="StyleUnderline"/>
        </w:rPr>
        <w:t xml:space="preserve"> over an extended period of the future, </w:t>
      </w:r>
      <w:r w:rsidRPr="00601D82">
        <w:rPr>
          <w:rStyle w:val="StyleUnderline"/>
          <w:highlight w:val="cyan"/>
        </w:rPr>
        <w:t xml:space="preserve">and its connection with the </w:t>
      </w:r>
      <w:r w:rsidRPr="007C6354">
        <w:rPr>
          <w:rStyle w:val="StyleUnderline"/>
        </w:rPr>
        <w:t xml:space="preserve">human </w:t>
      </w:r>
      <w:r w:rsidRPr="00601D82">
        <w:rPr>
          <w:rStyle w:val="StyleUnderline"/>
          <w:highlight w:val="cyan"/>
        </w:rPr>
        <w:t>present and past</w:t>
      </w:r>
      <w:r w:rsidRPr="006D0245">
        <w:rPr>
          <w:rStyle w:val="StyleUnderline"/>
        </w:rPr>
        <w:t xml:space="preserve">, </w:t>
      </w:r>
      <w:r w:rsidRPr="00601D82">
        <w:rPr>
          <w:rStyle w:val="StyleUnderline"/>
          <w:highlight w:val="cyan"/>
        </w:rPr>
        <w:t>have an interest that goes beyond that of the</w:t>
      </w:r>
      <w:r w:rsidRPr="006D0245">
        <w:rPr>
          <w:rStyle w:val="StyleUnderline"/>
        </w:rPr>
        <w:t xml:space="preserve"> (total or average) </w:t>
      </w:r>
      <w:r w:rsidRPr="00601D82">
        <w:rPr>
          <w:rStyle w:val="StyleUnderline"/>
          <w:highlight w:val="cyan"/>
        </w:rPr>
        <w:t>quality of life of a popula- tion-at-a-time</w:t>
      </w:r>
      <w:r w:rsidRPr="006D0245">
        <w:rPr>
          <w:rStyle w:val="StyleUnderline"/>
        </w:rPr>
        <w:t xml:space="preserve">, considered in isolation from how it got that way. </w:t>
      </w:r>
      <w:r w:rsidRPr="00601D82">
        <w:rPr>
          <w:rStyle w:val="StyleUnderline"/>
          <w:highlight w:val="cyan"/>
        </w:rPr>
        <w:t>We owe,</w:t>
      </w:r>
      <w:r w:rsidRPr="006D0245">
        <w:rPr>
          <w:rStyle w:val="StyleUnderline"/>
        </w:rPr>
        <w:t xml:space="preserve"> I think, some </w:t>
      </w:r>
      <w:r w:rsidRPr="00601D82">
        <w:rPr>
          <w:rStyle w:val="StyleUnderline"/>
          <w:highlight w:val="cyan"/>
        </w:rPr>
        <w:t>loyalty to this project of the human future</w:t>
      </w:r>
      <w:r w:rsidRPr="006D0245">
        <w:rPr>
          <w:rStyle w:val="StyleUnderline"/>
        </w:rPr>
        <w:t xml:space="preserve">. We also owe it a respect </w:t>
      </w:r>
      <w:r w:rsidRPr="006D0245">
        <w:rPr>
          <w:sz w:val="16"/>
        </w:rPr>
        <w:t xml:space="preserve">that we would owe it even if we were not of the human race ourselves, but beings from another planet who had some understanding of it (Adams, 1989, pp. 472–473). </w:t>
      </w:r>
      <w:r w:rsidRPr="006D0245">
        <w:rPr>
          <w:rStyle w:val="StyleUnderline"/>
        </w:rPr>
        <w:t xml:space="preserve">Since an existential catastrophe would either put an end to the project of the future of humanity or drasti- cally curtail its scope for </w:t>
      </w:r>
      <w:r w:rsidRPr="007F1E9B">
        <w:rPr>
          <w:rStyle w:val="StyleUnderline"/>
        </w:rPr>
        <w:t>development, we would seem to have a strong prima facie reason to avoid it</w:t>
      </w:r>
      <w:r w:rsidRPr="007F1E9B">
        <w:rPr>
          <w:sz w:val="16"/>
        </w:rPr>
        <w:t xml:space="preserve">, in Adams’ view. We also note that </w:t>
      </w:r>
      <w:r w:rsidRPr="007F1E9B">
        <w:rPr>
          <w:rStyle w:val="StyleUnderline"/>
        </w:rPr>
        <w:t>an existential catastrophe would entail the frustration of many strong preferences, sug- gesting that from a preference-satisfactionist perspective it would be a bad thing. In a similar vein, an ethical view emphasising that public policy should</w:t>
      </w:r>
      <w:r w:rsidRPr="006D0245">
        <w:rPr>
          <w:rStyle w:val="StyleUnderline"/>
        </w:rPr>
        <w:t xml:space="preserve"> be determined through informed democratic deliberation by all stake- holders would favour existential-risk mitigation</w:t>
      </w:r>
      <w:r w:rsidRPr="006D0245">
        <w:rPr>
          <w:sz w:val="16"/>
        </w:rPr>
        <w:t xml:space="preserve"> if we suppose, as is plausible, that a majority of the world’s population would come to favour such policies upon reasonable deliberation (even if hypothetical future peo- ple are not included as stakeholders). </w:t>
      </w:r>
      <w:r w:rsidRPr="006D0245">
        <w:rPr>
          <w:rStyle w:val="StyleUnderline"/>
        </w:rPr>
        <w:t>We might also have custodial duties to preserve the inheritance of humanity passed on to us by our ancestors and convey it safely to our descendants.23 We do not want to be the failing link in the chain of generations, and we ought not to delete or abandon the great epic of human civili- sation that humankind has been working on for thou- sands of years</w:t>
      </w:r>
      <w:r w:rsidRPr="006D0245">
        <w:rPr>
          <w:sz w:val="16"/>
        </w:rPr>
        <w:t xml:space="preserve">, when it is clear that the narrative is far from having reached a natural terminus. Further, many theological perspectives deplore naturalistic existential catastrophes, especially ones induced by human activi- ties: If God created the world and the human species, one would imagine that He might be displeased if we took it upon ourselves to smash His masterpiece (or if, through our negligence or hubris, we allowed it to come to irreparable harm).24 We might also consider the issue from a less theoreti- cal standpoint and try to form an evaluation instead by considering analogous cases about which we have defi- nite moral intuitions. Thus, for example, </w:t>
      </w:r>
      <w:r w:rsidRPr="00601D82">
        <w:rPr>
          <w:rStyle w:val="StyleUnderline"/>
          <w:highlight w:val="cyan"/>
        </w:rPr>
        <w:t>if we feel confident that</w:t>
      </w:r>
      <w:r w:rsidRPr="006D0245">
        <w:rPr>
          <w:rStyle w:val="StyleUnderline"/>
        </w:rPr>
        <w:t xml:space="preserve"> committing a </w:t>
      </w:r>
      <w:r w:rsidRPr="006D0245">
        <w:rPr>
          <w:rStyle w:val="Emphasis"/>
        </w:rPr>
        <w:t xml:space="preserve">small </w:t>
      </w:r>
      <w:r w:rsidRPr="00601D82">
        <w:rPr>
          <w:rStyle w:val="Emphasis"/>
          <w:highlight w:val="cyan"/>
        </w:rPr>
        <w:t>genocide is wrong</w:t>
      </w:r>
      <w:r w:rsidRPr="006D0245">
        <w:rPr>
          <w:rStyle w:val="StyleUnderline"/>
        </w:rPr>
        <w:t xml:space="preserve">, and that </w:t>
      </w:r>
      <w:r w:rsidRPr="006D0245">
        <w:rPr>
          <w:rStyle w:val="StyleUnderline"/>
        </w:rPr>
        <w:lastRenderedPageBreak/>
        <w:t xml:space="preserve">committing a large genocide is no less wrong, </w:t>
      </w:r>
      <w:r w:rsidRPr="00601D82">
        <w:rPr>
          <w:rStyle w:val="StyleUnderline"/>
          <w:highlight w:val="cyan"/>
        </w:rPr>
        <w:t xml:space="preserve">we might conjecture that </w:t>
      </w:r>
      <w:r w:rsidRPr="007C6354">
        <w:rPr>
          <w:rStyle w:val="Emphasis"/>
        </w:rPr>
        <w:t xml:space="preserve">committing </w:t>
      </w:r>
      <w:r w:rsidRPr="00601D82">
        <w:rPr>
          <w:rStyle w:val="Emphasis"/>
          <w:highlight w:val="cyan"/>
        </w:rPr>
        <w:t>omnicide is also wrong.</w:t>
      </w:r>
      <w:r w:rsidRPr="006D0245">
        <w:rPr>
          <w:rStyle w:val="StyleUnderline"/>
        </w:rPr>
        <w:t xml:space="preserve">25 And if we believe we have some moral reason to prevent natural catastrophes that would kill a small number of people, and a stronger moral reason to pre- vent natural catastrophes that would kill a larger number of people, </w:t>
      </w:r>
      <w:r w:rsidRPr="00601D82">
        <w:rPr>
          <w:rStyle w:val="StyleUnderline"/>
          <w:highlight w:val="cyan"/>
        </w:rPr>
        <w:t xml:space="preserve">we might conjecture that we have an </w:t>
      </w:r>
      <w:r w:rsidRPr="00601D82">
        <w:rPr>
          <w:rStyle w:val="Emphasis"/>
          <w:highlight w:val="cyan"/>
        </w:rPr>
        <w:t>even stronger moral reason</w:t>
      </w:r>
      <w:r w:rsidRPr="00601D82">
        <w:rPr>
          <w:rStyle w:val="StyleUnderline"/>
          <w:highlight w:val="cyan"/>
        </w:rPr>
        <w:t xml:space="preserve"> to prevent catastrophes that would kill the entire human population.</w:t>
      </w:r>
    </w:p>
    <w:p w14:paraId="63FD20D3" w14:textId="77777777" w:rsidR="00E97B82" w:rsidRDefault="00E97B82" w:rsidP="00A45B78"/>
    <w:p w14:paraId="00E1247C" w14:textId="77777777" w:rsidR="00E97B82" w:rsidRDefault="00E97B82" w:rsidP="00E97B82">
      <w:pPr>
        <w:pStyle w:val="Heading4"/>
      </w:pPr>
      <w:r>
        <w:rPr>
          <w:rFonts w:cs="Calibri"/>
        </w:rPr>
        <w:t xml:space="preserve">2] </w:t>
      </w:r>
      <w:r w:rsidRPr="00314A8E">
        <w:rPr>
          <w:rFonts w:cs="Calibri"/>
        </w:rPr>
        <w:t xml:space="preserve">Actor specificity – </w:t>
      </w:r>
      <w:r>
        <w:t>Util is the only moral system available to policymakers. Goodin 95</w:t>
      </w:r>
    </w:p>
    <w:p w14:paraId="584156C1" w14:textId="77777777" w:rsidR="00E97B82" w:rsidRPr="00EE2E89" w:rsidRDefault="00E97B82" w:rsidP="00E97B82">
      <w:pPr>
        <w:rPr>
          <w:sz w:val="16"/>
        </w:rPr>
      </w:pPr>
      <w:r w:rsidRPr="003F0FA2">
        <w:rPr>
          <w:sz w:val="16"/>
        </w:rPr>
        <w:t xml:space="preserve">Robert E. </w:t>
      </w:r>
      <w:r w:rsidRPr="00F22002">
        <w:rPr>
          <w:rStyle w:val="StyleUnderline"/>
        </w:rPr>
        <w:t>Goodin 95</w:t>
      </w:r>
      <w:r w:rsidRPr="00F22002">
        <w:rPr>
          <w:sz w:val="16"/>
        </w:rPr>
        <w:t xml:space="preserve"> [professor</w:t>
      </w:r>
      <w:r w:rsidRPr="003F0FA2">
        <w:rPr>
          <w:sz w:val="16"/>
        </w:rPr>
        <w:t xml:space="preserve"> of government at the University of Essex, and professor of philosophy and social and political theory at Australian National University], “Utilitarianism as a Public Philosophy”, Cambridge Studies in Philosophy and Public Policy, May 1995, BE</w:t>
      </w:r>
    </w:p>
    <w:p w14:paraId="5DA9FC4F" w14:textId="77777777" w:rsidR="00E97B82" w:rsidRDefault="00E97B82" w:rsidP="00E97B82">
      <w:pPr>
        <w:rPr>
          <w:sz w:val="16"/>
        </w:rPr>
      </w:pPr>
      <w:r w:rsidRPr="00F22002">
        <w:rPr>
          <w:rStyle w:val="StyleUnderline"/>
          <w:highlight w:val="green"/>
        </w:rPr>
        <w:t>Consider</w:t>
      </w:r>
      <w:r w:rsidRPr="00D350C5">
        <w:rPr>
          <w:rStyle w:val="StyleUnderline"/>
        </w:rPr>
        <w:t xml:space="preserve">, first, the argument from </w:t>
      </w:r>
      <w:r w:rsidRPr="00F22002">
        <w:rPr>
          <w:rStyle w:val="StyleUnderline"/>
          <w:highlight w:val="green"/>
        </w:rPr>
        <w:t>necessity. Public officials are obliged to make their choices under uncertainty</w:t>
      </w:r>
      <w:r w:rsidRPr="00D350C5">
        <w:rPr>
          <w:rStyle w:val="StyleUnderline"/>
        </w:rPr>
        <w:t>, and uncertainty of a</w:t>
      </w:r>
      <w:r>
        <w:rPr>
          <w:rStyle w:val="StyleUnderline"/>
        </w:rPr>
        <w:t xml:space="preserve"> </w:t>
      </w:r>
      <w:r w:rsidRPr="00D350C5">
        <w:rPr>
          <w:rStyle w:val="StyleUnderline"/>
        </w:rPr>
        <w:t>very special sort at that</w:t>
      </w:r>
      <w:r w:rsidRPr="004E5156">
        <w:rPr>
          <w:sz w:val="16"/>
        </w:rPr>
        <w:t xml:space="preserve">. All choices - public and private alike - are made under some degree of uncertainty, of course. </w:t>
      </w:r>
      <w:r w:rsidRPr="00D350C5">
        <w:rPr>
          <w:rStyle w:val="StyleUnderline"/>
        </w:rPr>
        <w:t xml:space="preserve">But in the nature of things, </w:t>
      </w:r>
      <w:r w:rsidRPr="00F22002">
        <w:rPr>
          <w:rStyle w:val="StyleUnderline"/>
          <w:highlight w:val="green"/>
        </w:rPr>
        <w:t>private individuals</w:t>
      </w:r>
      <w:r w:rsidRPr="00D350C5">
        <w:rPr>
          <w:rStyle w:val="StyleUnderline"/>
        </w:rPr>
        <w:t xml:space="preserve"> will usually </w:t>
      </w:r>
      <w:r w:rsidRPr="00F22002">
        <w:rPr>
          <w:rStyle w:val="StyleUnderline"/>
          <w:highlight w:val="green"/>
        </w:rPr>
        <w:t>have more complete information on</w:t>
      </w:r>
      <w:r w:rsidRPr="00D350C5">
        <w:rPr>
          <w:rStyle w:val="StyleUnderline"/>
        </w:rPr>
        <w:t xml:space="preserve"> the peculiarities of </w:t>
      </w:r>
      <w:r w:rsidRPr="00F22002">
        <w:rPr>
          <w:rStyle w:val="StyleUnderline"/>
          <w:highlight w:val="green"/>
        </w:rPr>
        <w:t>their own circumstances</w:t>
      </w:r>
      <w:r w:rsidRPr="004E5156">
        <w:rPr>
          <w:sz w:val="16"/>
        </w:rPr>
        <w:t xml:space="preserve"> and on the ramifications that alternative possible choices might have for them. </w:t>
      </w:r>
      <w:r w:rsidRPr="00F22002">
        <w:rPr>
          <w:rStyle w:val="StyleUnderline"/>
          <w:highlight w:val="green"/>
        </w:rPr>
        <w:t>Public officials</w:t>
      </w:r>
      <w:r w:rsidRPr="00D350C5">
        <w:rPr>
          <w:rStyle w:val="StyleUnderline"/>
        </w:rPr>
        <w:t xml:space="preserve">, in contrast, </w:t>
      </w:r>
      <w:r w:rsidRPr="00F22002">
        <w:rPr>
          <w:rStyle w:val="StyleUnderline"/>
          <w:highlight w:val="green"/>
        </w:rPr>
        <w:t>are</w:t>
      </w:r>
      <w:r w:rsidRPr="00D350C5">
        <w:rPr>
          <w:rStyle w:val="StyleUnderline"/>
        </w:rPr>
        <w:t xml:space="preserve"> relatively </w:t>
      </w:r>
      <w:r w:rsidRPr="00F22002">
        <w:rPr>
          <w:rStyle w:val="StyleUnderline"/>
          <w:highlight w:val="green"/>
        </w:rPr>
        <w:t>poorly informed as to the effects that their choices</w:t>
      </w:r>
      <w:r w:rsidRPr="00D350C5">
        <w:rPr>
          <w:rStyle w:val="StyleUnderline"/>
        </w:rPr>
        <w:t xml:space="preserve"> will </w:t>
      </w:r>
      <w:r w:rsidRPr="00F22002">
        <w:rPr>
          <w:rStyle w:val="StyleUnderline"/>
          <w:highlight w:val="green"/>
        </w:rPr>
        <w:t>have on individuals</w:t>
      </w:r>
      <w:r w:rsidRPr="00D350C5">
        <w:rPr>
          <w:rStyle w:val="StyleUnderline"/>
        </w:rPr>
        <w:t xml:space="preserve">, one by one. </w:t>
      </w:r>
      <w:r w:rsidRPr="00F22002">
        <w:rPr>
          <w:rStyle w:val="StyleUnderline"/>
          <w:highlight w:val="green"/>
        </w:rPr>
        <w:t>What they typically do know are generalities</w:t>
      </w:r>
      <w:r w:rsidRPr="00D350C5">
        <w:rPr>
          <w:rStyle w:val="StyleUnderline"/>
        </w:rPr>
        <w:t>: averages and aggregates.</w:t>
      </w:r>
      <w:r w:rsidRPr="004E5156">
        <w:rPr>
          <w:sz w:val="16"/>
        </w:rPr>
        <w:t xml:space="preserve"> They know what will happen most often to most people as a result of their various possible choices. But that is all. </w:t>
      </w:r>
      <w:r w:rsidRPr="00F22002">
        <w:rPr>
          <w:rStyle w:val="StyleUnderline"/>
          <w:highlight w:val="green"/>
        </w:rPr>
        <w:t>That is enough to allow</w:t>
      </w:r>
      <w:r w:rsidRPr="00D350C5">
        <w:rPr>
          <w:rStyle w:val="StyleUnderline"/>
        </w:rPr>
        <w:t xml:space="preserve"> public </w:t>
      </w:r>
      <w:r w:rsidRPr="00F22002">
        <w:rPr>
          <w:rStyle w:val="StyleUnderline"/>
          <w:highlight w:val="green"/>
        </w:rPr>
        <w:t xml:space="preserve">policy-makers to use </w:t>
      </w:r>
      <w:r w:rsidRPr="004E5156">
        <w:rPr>
          <w:rStyle w:val="StyleUnderline"/>
        </w:rPr>
        <w:t xml:space="preserve">the </w:t>
      </w:r>
      <w:r w:rsidRPr="00F22002">
        <w:rPr>
          <w:rStyle w:val="StyleUnderline"/>
          <w:highlight w:val="green"/>
        </w:rPr>
        <w:t>util</w:t>
      </w:r>
      <w:r w:rsidRPr="004E5156">
        <w:rPr>
          <w:rStyle w:val="StyleUnderline"/>
        </w:rPr>
        <w:t>itarian</w:t>
      </w:r>
      <w:r w:rsidRPr="00D350C5">
        <w:rPr>
          <w:rStyle w:val="StyleUnderline"/>
        </w:rPr>
        <w:t xml:space="preserve"> calculus</w:t>
      </w:r>
      <w:r w:rsidRPr="004E5156">
        <w:rPr>
          <w:sz w:val="16"/>
        </w:rPr>
        <w:t xml:space="preserve"> - if they want to use it at all - to choose general rules of conduct. Knowing aggregates and averages, </w:t>
      </w:r>
      <w:r w:rsidRPr="00F22002">
        <w:rPr>
          <w:rStyle w:val="StyleUnderline"/>
          <w:highlight w:val="green"/>
        </w:rPr>
        <w:t>they</w:t>
      </w:r>
      <w:r w:rsidRPr="004E5156">
        <w:rPr>
          <w:rStyle w:val="StyleUnderline"/>
        </w:rPr>
        <w:t xml:space="preserve"> can proceed to </w:t>
      </w:r>
      <w:r w:rsidRPr="00F22002">
        <w:rPr>
          <w:rStyle w:val="StyleUnderline"/>
          <w:highlight w:val="green"/>
        </w:rPr>
        <w:t>calculate the utility payoffs from adopting each alternative possible general rule.</w:t>
      </w:r>
      <w:r w:rsidRPr="004E5156">
        <w:rPr>
          <w:sz w:val="16"/>
        </w:rPr>
        <w:t xml:space="preserve"> But they cannot be sure what the payoff will be to any given individual or on any particular occasion. Their knowledge of gener- alities, aggregates and averages is just not sufficiently fine-grained for that.</w:t>
      </w:r>
    </w:p>
    <w:p w14:paraId="20F1C56C" w14:textId="7764CA9E" w:rsidR="0047430B" w:rsidRDefault="0047430B" w:rsidP="0047430B">
      <w:pPr>
        <w:pStyle w:val="Heading4"/>
      </w:pPr>
      <w:r>
        <w:t xml:space="preserve">3) epistemic modesty </w:t>
      </w:r>
    </w:p>
    <w:p w14:paraId="1AA6E30B" w14:textId="77777777" w:rsidR="0047430B" w:rsidRDefault="0047430B" w:rsidP="00E97B82">
      <w:pPr>
        <w:pStyle w:val="Heading4"/>
        <w:rPr>
          <w:rFonts w:cs="Calibri"/>
        </w:rPr>
      </w:pPr>
    </w:p>
    <w:p w14:paraId="2DF266D2" w14:textId="77777777" w:rsidR="00E97B82" w:rsidRDefault="00E97B82" w:rsidP="00E97B82"/>
    <w:p w14:paraId="475F43F4" w14:textId="3D58AD47" w:rsidR="00E97B82" w:rsidRDefault="00E97B82" w:rsidP="00E97B82">
      <w:pPr>
        <w:pStyle w:val="Heading4"/>
        <w:spacing w:line="276" w:lineRule="auto"/>
        <w:rPr>
          <w:rFonts w:cs="Calibri"/>
        </w:rPr>
      </w:pPr>
      <w:r>
        <w:t xml:space="preserve">3] </w:t>
      </w:r>
      <w:bookmarkStart w:id="0" w:name="_Hlk51986527"/>
      <w:r w:rsidRPr="00314A8E">
        <w:rPr>
          <w:rFonts w:cs="Calibri"/>
        </w:rPr>
        <w:t>Pleasure and pain are intrinsically valuable.</w:t>
      </w:r>
    </w:p>
    <w:p w14:paraId="2FB0FA06" w14:textId="77777777" w:rsidR="0047430B" w:rsidRPr="0047430B" w:rsidRDefault="0047430B" w:rsidP="0047430B"/>
    <w:p w14:paraId="2CBED44A" w14:textId="77777777" w:rsidR="00E97B82" w:rsidRPr="00314A8E" w:rsidRDefault="00E97B82" w:rsidP="00E97B82">
      <w:pPr>
        <w:spacing w:line="276" w:lineRule="auto"/>
      </w:pPr>
      <w:r w:rsidRPr="00314A8E">
        <w:rPr>
          <w:rStyle w:val="Style13ptBold"/>
        </w:rPr>
        <w:t>Moen 16</w:t>
      </w:r>
      <w:r w:rsidRPr="00314A8E">
        <w:t xml:space="preserve"> [Ole Martin Moen, Research Fellow in Philosophy at University of Oslo “An Argument for Hedonism” Journal of Value Inquiry (Springer), 50 (2) 2016: 267–281] SJDI, brackets in original</w:t>
      </w:r>
    </w:p>
    <w:p w14:paraId="18E90165" w14:textId="543CD2A6" w:rsidR="00E97B82" w:rsidRPr="00F65DF4" w:rsidRDefault="00E97B82" w:rsidP="00F65DF4">
      <w:pPr>
        <w:spacing w:line="276" w:lineRule="auto"/>
        <w:rPr>
          <w:szCs w:val="26"/>
        </w:rPr>
      </w:pPr>
      <w:r w:rsidRPr="00314A8E">
        <w:rPr>
          <w:szCs w:val="26"/>
        </w:rPr>
        <w:t xml:space="preserve">Let us start by observing, empirically, that a widely shared judgment about intrinsic value and disvalue is that pleasure is intrinsically valuable and pain is intrinsically disvaluable. On virtually any proposed list of intrinsic values and disvalues (we will look at some of them below), pleasure is included among the intrinsic values and pain among the intrinsic disvalues. This inclusion makes intuitive sense, moreover, for </w:t>
      </w:r>
      <w:r w:rsidRPr="00BA02C1">
        <w:rPr>
          <w:b/>
          <w:sz w:val="26"/>
          <w:szCs w:val="26"/>
          <w:highlight w:val="green"/>
          <w:u w:val="single"/>
        </w:rPr>
        <w:t>there is something undeniably good about</w:t>
      </w:r>
      <w:r w:rsidRPr="00314A8E">
        <w:rPr>
          <w:szCs w:val="26"/>
        </w:rPr>
        <w:t xml:space="preserve"> the way </w:t>
      </w:r>
      <w:r w:rsidRPr="00BA02C1">
        <w:rPr>
          <w:b/>
          <w:sz w:val="26"/>
          <w:szCs w:val="26"/>
          <w:highlight w:val="green"/>
          <w:u w:val="single"/>
        </w:rPr>
        <w:t>pleasure</w:t>
      </w:r>
      <w:r w:rsidRPr="00314A8E">
        <w:rPr>
          <w:b/>
          <w:sz w:val="26"/>
          <w:szCs w:val="26"/>
          <w:u w:val="single"/>
        </w:rPr>
        <w:t xml:space="preserve"> </w:t>
      </w:r>
      <w:r w:rsidRPr="00314A8E">
        <w:rPr>
          <w:szCs w:val="26"/>
        </w:rPr>
        <w:t xml:space="preserve">feels </w:t>
      </w:r>
      <w:r w:rsidRPr="00BA02C1">
        <w:rPr>
          <w:b/>
          <w:sz w:val="26"/>
          <w:szCs w:val="26"/>
          <w:highlight w:val="green"/>
          <w:u w:val="single"/>
        </w:rPr>
        <w:t>and</w:t>
      </w:r>
      <w:r w:rsidRPr="00314A8E">
        <w:rPr>
          <w:b/>
          <w:sz w:val="26"/>
          <w:szCs w:val="26"/>
          <w:u w:val="single"/>
        </w:rPr>
        <w:t xml:space="preserve"> </w:t>
      </w:r>
      <w:r w:rsidRPr="00314A8E">
        <w:rPr>
          <w:szCs w:val="26"/>
        </w:rPr>
        <w:t>something</w:t>
      </w:r>
      <w:r w:rsidRPr="00314A8E">
        <w:rPr>
          <w:b/>
          <w:sz w:val="26"/>
          <w:szCs w:val="26"/>
          <w:u w:val="single"/>
        </w:rPr>
        <w:t xml:space="preserve"> </w:t>
      </w:r>
      <w:r w:rsidRPr="00BA02C1">
        <w:rPr>
          <w:b/>
          <w:sz w:val="26"/>
          <w:szCs w:val="26"/>
          <w:highlight w:val="green"/>
          <w:u w:val="single"/>
        </w:rPr>
        <w:t>undeniably bad about</w:t>
      </w:r>
      <w:r w:rsidRPr="00314A8E">
        <w:rPr>
          <w:szCs w:val="26"/>
        </w:rPr>
        <w:t xml:space="preserve"> the way </w:t>
      </w:r>
      <w:r w:rsidRPr="00BA02C1">
        <w:rPr>
          <w:b/>
          <w:sz w:val="26"/>
          <w:szCs w:val="26"/>
          <w:highlight w:val="green"/>
          <w:u w:val="single"/>
        </w:rPr>
        <w:t>pain</w:t>
      </w:r>
      <w:r w:rsidRPr="00314A8E">
        <w:rPr>
          <w:b/>
          <w:sz w:val="26"/>
          <w:szCs w:val="26"/>
          <w:u w:val="single"/>
        </w:rPr>
        <w:t xml:space="preserve"> </w:t>
      </w:r>
      <w:r w:rsidRPr="00314A8E">
        <w:rPr>
          <w:szCs w:val="26"/>
        </w:rPr>
        <w:t xml:space="preserve">feels, and neither the goodness of pleasure nor the badness of pain seems to be exhausted by the further effects </w:t>
      </w:r>
      <w:r w:rsidRPr="00314A8E">
        <w:rPr>
          <w:szCs w:val="26"/>
        </w:rPr>
        <w:lastRenderedPageBreak/>
        <w:t xml:space="preserve">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314A8E">
        <w:rPr>
          <w:b/>
          <w:sz w:val="26"/>
          <w:szCs w:val="26"/>
          <w:u w:val="single"/>
        </w:rPr>
        <w:t xml:space="preserve">I might ask: “What for?” </w:t>
      </w:r>
      <w:r w:rsidRPr="00314A8E">
        <w:rPr>
          <w:szCs w:val="26"/>
        </w:rPr>
        <w:t>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w:t>
      </w:r>
      <w:r w:rsidRPr="00314A8E">
        <w:rPr>
          <w:b/>
          <w:sz w:val="26"/>
          <w:szCs w:val="26"/>
          <w:u w:val="single"/>
        </w:rPr>
        <w:t xml:space="preserve">But </w:t>
      </w:r>
      <w:r w:rsidRPr="00314A8E">
        <w:rPr>
          <w:szCs w:val="26"/>
        </w:rPr>
        <w:t xml:space="preserve">what is the pleasure of drinking the soda good for?” the discussion is likely to reach an awkward end. The reason is that the </w:t>
      </w:r>
      <w:r w:rsidRPr="00314A8E">
        <w:rPr>
          <w:b/>
          <w:sz w:val="26"/>
          <w:szCs w:val="26"/>
          <w:u w:val="single"/>
        </w:rPr>
        <w:t xml:space="preserve">pleasure is not good for anything further; </w:t>
      </w:r>
      <w:r w:rsidRPr="00314A8E">
        <w:rPr>
          <w:szCs w:val="26"/>
        </w:rPr>
        <w:t xml:space="preserve">it is simply that for which going to the convenience store and buying the soda is good.3 As Aristotle observes: </w:t>
      </w:r>
      <w:r w:rsidRPr="00314A8E">
        <w:rPr>
          <w:b/>
          <w:sz w:val="26"/>
          <w:szCs w:val="26"/>
          <w:u w:val="single"/>
        </w:rPr>
        <w:t>“</w:t>
      </w:r>
      <w:r w:rsidRPr="00BA02C1">
        <w:rPr>
          <w:b/>
          <w:sz w:val="26"/>
          <w:szCs w:val="26"/>
          <w:highlight w:val="green"/>
          <w:u w:val="single"/>
        </w:rPr>
        <w:t>We never ask</w:t>
      </w:r>
      <w:r w:rsidRPr="00314A8E">
        <w:rPr>
          <w:szCs w:val="26"/>
        </w:rPr>
        <w:t xml:space="preserve"> [a man] </w:t>
      </w:r>
      <w:r w:rsidRPr="00BA02C1">
        <w:rPr>
          <w:b/>
          <w:sz w:val="26"/>
          <w:szCs w:val="26"/>
          <w:highlight w:val="green"/>
          <w:u w:val="single"/>
        </w:rPr>
        <w:t>what</w:t>
      </w:r>
      <w:r w:rsidRPr="00314A8E">
        <w:rPr>
          <w:b/>
          <w:sz w:val="26"/>
          <w:szCs w:val="26"/>
          <w:u w:val="single"/>
        </w:rPr>
        <w:t xml:space="preserve"> his </w:t>
      </w:r>
      <w:r w:rsidRPr="00BA02C1">
        <w:rPr>
          <w:b/>
          <w:sz w:val="26"/>
          <w:szCs w:val="26"/>
          <w:highlight w:val="green"/>
          <w:u w:val="single"/>
        </w:rPr>
        <w:t>end is in being pleased, because</w:t>
      </w:r>
      <w:r w:rsidRPr="00314A8E">
        <w:rPr>
          <w:b/>
          <w:sz w:val="26"/>
          <w:szCs w:val="26"/>
          <w:u w:val="single"/>
        </w:rPr>
        <w:t xml:space="preserve"> </w:t>
      </w:r>
      <w:r w:rsidRPr="00314A8E">
        <w:rPr>
          <w:szCs w:val="26"/>
        </w:rPr>
        <w:t xml:space="preserve">we assume that </w:t>
      </w:r>
      <w:r w:rsidRPr="00BA02C1">
        <w:rPr>
          <w:b/>
          <w:sz w:val="26"/>
          <w:szCs w:val="26"/>
          <w:highlight w:val="green"/>
          <w:u w:val="single"/>
        </w:rPr>
        <w:t>pleasure is</w:t>
      </w:r>
      <w:r w:rsidRPr="00314A8E">
        <w:rPr>
          <w:b/>
          <w:sz w:val="26"/>
          <w:szCs w:val="26"/>
          <w:u w:val="single"/>
        </w:rPr>
        <w:t xml:space="preserve"> </w:t>
      </w:r>
      <w:r w:rsidRPr="00314A8E">
        <w:rPr>
          <w:szCs w:val="26"/>
        </w:rPr>
        <w:t xml:space="preserve">choice </w:t>
      </w:r>
      <w:r w:rsidRPr="00BA02C1">
        <w:rPr>
          <w:b/>
          <w:sz w:val="26"/>
          <w:szCs w:val="26"/>
          <w:highlight w:val="green"/>
          <w:u w:val="single"/>
        </w:rPr>
        <w:t>worthy in itself</w:t>
      </w:r>
      <w:r w:rsidRPr="00314A8E">
        <w:rPr>
          <w:b/>
          <w:sz w:val="26"/>
          <w:szCs w:val="26"/>
          <w:u w:val="single"/>
        </w:rPr>
        <w:t>.”</w:t>
      </w:r>
      <w:r w:rsidRPr="00314A8E">
        <w:rPr>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BA02C1">
        <w:rPr>
          <w:b/>
          <w:sz w:val="26"/>
          <w:szCs w:val="26"/>
          <w:highlight w:val="green"/>
          <w:u w:val="single"/>
        </w:rPr>
        <w:t>pleasure and pain are both places where we reach the end of the line in matters of value.</w:t>
      </w:r>
      <w:r w:rsidRPr="00314A8E">
        <w:rPr>
          <w:szCs w:val="26"/>
        </w:rPr>
        <w:t xml:space="preserve"> </w:t>
      </w:r>
      <w:bookmarkEnd w:id="0"/>
    </w:p>
    <w:p w14:paraId="3DE74407" w14:textId="4A1C91E4" w:rsidR="00E97B82" w:rsidRDefault="00F65DF4" w:rsidP="00E97B82">
      <w:pPr>
        <w:pStyle w:val="Heading4"/>
      </w:pPr>
      <w:r>
        <w:t>4</w:t>
      </w:r>
      <w:r w:rsidR="00E97B82">
        <w:t>] Every study of credible social theories concludes consequentialism is good---Scientific studies of biology, evolution, and psychology prove that deontological proclivities are only illogical layovers from evolution</w:t>
      </w:r>
    </w:p>
    <w:p w14:paraId="6C298D31" w14:textId="77777777" w:rsidR="00E97B82" w:rsidRPr="003F37DA" w:rsidRDefault="00E97B82" w:rsidP="00E97B82">
      <w:pPr>
        <w:pStyle w:val="ListParagraph"/>
        <w:numPr>
          <w:ilvl w:val="0"/>
          <w:numId w:val="15"/>
        </w:numPr>
      </w:pPr>
      <w:r>
        <w:t>Util isn’t about treating humans as objects: it’s about treating each person equally and choosing the action that maximizes human life, which is the ultimate human good</w:t>
      </w:r>
    </w:p>
    <w:p w14:paraId="111A8A0A" w14:textId="77777777" w:rsidR="00E97B82" w:rsidRDefault="00E97B82" w:rsidP="00E97B82">
      <w:pPr>
        <w:rPr>
          <w:sz w:val="16"/>
        </w:rPr>
      </w:pPr>
      <w:r w:rsidRPr="009625B4">
        <w:rPr>
          <w:rStyle w:val="Style13ptBold"/>
        </w:rPr>
        <w:t>Greene 2010</w:t>
      </w:r>
      <w:r>
        <w:rPr>
          <w:sz w:val="16"/>
        </w:rPr>
        <w:t xml:space="preserve"> – Joshua, Associate Professor of Social science in the Department of Psychology at Harvard University (The Secret Joke of Kant’s Soul published in Moral Psychology: Historical and Contemporary Readings, accessed: www.fed.cuhk.edu.hk/~lchang/material/Evolutionary/Developmental/Greene-KantSoul.pdf)</w:t>
      </w:r>
    </w:p>
    <w:p w14:paraId="422E5136" w14:textId="77777777" w:rsidR="00E97B82" w:rsidRDefault="00E97B82" w:rsidP="00E97B82">
      <w:pPr>
        <w:rPr>
          <w:rStyle w:val="StyleUnderline"/>
          <w:sz w:val="16"/>
        </w:rPr>
      </w:pPr>
      <w:r>
        <w:rPr>
          <w:rStyle w:val="StyleUnderline"/>
        </w:rPr>
        <w:t xml:space="preserve">What </w:t>
      </w:r>
      <w:r w:rsidRPr="00601D82">
        <w:rPr>
          <w:rStyle w:val="Emphasis"/>
          <w:highlight w:val="cyan"/>
        </w:rPr>
        <w:t>turn-of-the-millennium science</w:t>
      </w:r>
      <w:r w:rsidRPr="00601D82">
        <w:rPr>
          <w:sz w:val="14"/>
          <w:highlight w:val="cyan"/>
        </w:rPr>
        <w:t xml:space="preserve"> </w:t>
      </w:r>
      <w:r w:rsidRPr="00601D82">
        <w:rPr>
          <w:rStyle w:val="StyleUnderline"/>
          <w:highlight w:val="cyan"/>
        </w:rPr>
        <w:t>is telling us</w:t>
      </w:r>
      <w:r>
        <w:rPr>
          <w:rStyle w:val="StyleUnderline"/>
        </w:rPr>
        <w:t xml:space="preserve"> is </w:t>
      </w:r>
      <w:r w:rsidRPr="00601D82">
        <w:rPr>
          <w:rStyle w:val="StyleUnderline"/>
          <w:highlight w:val="cyan"/>
        </w:rPr>
        <w:t>that</w:t>
      </w:r>
      <w:r>
        <w:rPr>
          <w:rStyle w:val="StyleUnderline"/>
        </w:rPr>
        <w:t xml:space="preserve"> human </w:t>
      </w:r>
      <w:r w:rsidRPr="00601D82">
        <w:rPr>
          <w:rStyle w:val="Emphasis"/>
          <w:highlight w:val="cyan"/>
        </w:rPr>
        <w:t>moral judgment is not a</w:t>
      </w:r>
      <w:r>
        <w:rPr>
          <w:rStyle w:val="Emphasis"/>
        </w:rPr>
        <w:t xml:space="preserve"> pristine </w:t>
      </w:r>
      <w:r w:rsidRPr="00601D82">
        <w:rPr>
          <w:rStyle w:val="Emphasis"/>
          <w:highlight w:val="cyan"/>
        </w:rPr>
        <w:t>rational enterprise</w:t>
      </w:r>
      <w:r w:rsidRPr="006837D5">
        <w:rPr>
          <w:sz w:val="14"/>
        </w:rPr>
        <w:t xml:space="preserve">, that our </w:t>
      </w:r>
      <w:r>
        <w:rPr>
          <w:rStyle w:val="StyleUnderline"/>
        </w:rPr>
        <w:t>moral judgments are driven by a hodgepodge of emotional dispositions, which themselves were shaped by a hodgepodge of evolutionary forces, both biological and cultural</w:t>
      </w:r>
      <w:r w:rsidRPr="006837D5">
        <w:rPr>
          <w:sz w:val="14"/>
        </w:rPr>
        <w:t xml:space="preserve">. </w:t>
      </w:r>
      <w:r w:rsidRPr="00601D82">
        <w:rPr>
          <w:rStyle w:val="StyleUnderline"/>
          <w:highlight w:val="cyan"/>
        </w:rPr>
        <w:t xml:space="preserve">Because of this, it is </w:t>
      </w:r>
      <w:r w:rsidRPr="00601D82">
        <w:rPr>
          <w:rStyle w:val="Emphasis"/>
          <w:highlight w:val="cyan"/>
        </w:rPr>
        <w:t>exceedingly unlikely that there is any</w:t>
      </w:r>
      <w:r>
        <w:rPr>
          <w:rStyle w:val="Emphasis"/>
        </w:rPr>
        <w:t xml:space="preserve"> rationally </w:t>
      </w:r>
      <w:r w:rsidRPr="00601D82">
        <w:rPr>
          <w:rStyle w:val="Emphasis"/>
          <w:highlight w:val="cyan"/>
        </w:rPr>
        <w:t>coherent</w:t>
      </w:r>
      <w:r>
        <w:rPr>
          <w:rStyle w:val="Emphasis"/>
        </w:rPr>
        <w:t xml:space="preserve"> normative </w:t>
      </w:r>
      <w:r w:rsidRPr="00601D82">
        <w:rPr>
          <w:rStyle w:val="Emphasis"/>
          <w:highlight w:val="cyan"/>
        </w:rPr>
        <w:t>moral theory that can accommodate</w:t>
      </w:r>
      <w:r>
        <w:rPr>
          <w:rStyle w:val="Emphasis"/>
        </w:rPr>
        <w:t xml:space="preserve"> our </w:t>
      </w:r>
      <w:r w:rsidRPr="00601D82">
        <w:rPr>
          <w:rStyle w:val="Emphasis"/>
          <w:highlight w:val="cyan"/>
        </w:rPr>
        <w:t>moral intuitions</w:t>
      </w:r>
      <w:r w:rsidRPr="006837D5">
        <w:rPr>
          <w:sz w:val="14"/>
        </w:rPr>
        <w:t xml:space="preserve">. Moreover, </w:t>
      </w:r>
      <w:r>
        <w:rPr>
          <w:rStyle w:val="StyleUnderline"/>
        </w:rPr>
        <w:t>anyone who claims to have such a theory</w:t>
      </w:r>
      <w:r w:rsidRPr="006837D5">
        <w:rPr>
          <w:sz w:val="14"/>
        </w:rPr>
        <w:t xml:space="preserve">, or even part of one, </w:t>
      </w:r>
      <w:r>
        <w:rPr>
          <w:rStyle w:val="Emphasis"/>
        </w:rPr>
        <w:t>almost certainly doesn't</w:t>
      </w:r>
      <w:r w:rsidRPr="006837D5">
        <w:rPr>
          <w:sz w:val="14"/>
        </w:rPr>
        <w:t>. Instead, what that person probably has is a moral rationalization.</w:t>
      </w:r>
      <w:r w:rsidRPr="00601D82">
        <w:rPr>
          <w:sz w:val="14"/>
          <w:highlight w:val="cyan"/>
        </w:rPr>
        <w:t xml:space="preserve"> </w:t>
      </w:r>
      <w:r w:rsidRPr="006837D5">
        <w:rPr>
          <w:sz w:val="14"/>
          <w:szCs w:val="14"/>
        </w:rPr>
        <w:t>It seems then, that we have somehow crossed the infamous "is"-"ought" divide.</w:t>
      </w:r>
      <w:r w:rsidRPr="00601D82">
        <w:rPr>
          <w:sz w:val="14"/>
          <w:szCs w:val="14"/>
          <w:highlight w:val="cyan"/>
        </w:rPr>
        <w:t xml:space="preserve"> </w:t>
      </w:r>
      <w:r w:rsidRPr="006837D5">
        <w:rPr>
          <w:sz w:val="14"/>
          <w:szCs w:val="14"/>
        </w:rPr>
        <w:t>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w:t>
      </w:r>
      <w:r w:rsidRPr="00601D82">
        <w:rPr>
          <w:sz w:val="14"/>
          <w:szCs w:val="14"/>
          <w:highlight w:val="cyan"/>
        </w:rPr>
        <w:t xml:space="preserve"> </w:t>
      </w:r>
      <w:r w:rsidRPr="006837D5">
        <w:rPr>
          <w:sz w:val="14"/>
        </w:rPr>
        <w:t>Missing the Deontological Point</w:t>
      </w:r>
      <w:r w:rsidRPr="00601D82">
        <w:rPr>
          <w:sz w:val="14"/>
          <w:highlight w:val="cyan"/>
        </w:rPr>
        <w:t xml:space="preserve"> </w:t>
      </w:r>
      <w:r w:rsidRPr="006837D5">
        <w:rPr>
          <w:sz w:val="14"/>
        </w:rPr>
        <w:t xml:space="preserve">I suspect that </w:t>
      </w:r>
      <w:r>
        <w:rPr>
          <w:rStyle w:val="StyleUnderline"/>
        </w:rPr>
        <w:t xml:space="preserve">rationalist </w:t>
      </w:r>
      <w:r w:rsidRPr="00601D82">
        <w:rPr>
          <w:rStyle w:val="StyleUnderline"/>
          <w:highlight w:val="cyan"/>
        </w:rPr>
        <w:t>deontologists will remain unmoved</w:t>
      </w:r>
      <w:r>
        <w:rPr>
          <w:rStyle w:val="StyleUnderline"/>
        </w:rPr>
        <w:t xml:space="preserve"> by the </w:t>
      </w:r>
      <w:r>
        <w:rPr>
          <w:rStyle w:val="StyleUnderline"/>
        </w:rPr>
        <w:lastRenderedPageBreak/>
        <w:t>arguments presented here</w:t>
      </w:r>
      <w:r w:rsidRPr="006837D5">
        <w:rPr>
          <w:sz w:val="14"/>
        </w:rPr>
        <w:t xml:space="preserve">. Instead, I suspect, </w:t>
      </w:r>
      <w:r w:rsidRPr="00601D82">
        <w:rPr>
          <w:rStyle w:val="StyleUnderline"/>
          <w:highlight w:val="cyan"/>
        </w:rPr>
        <w:t>they</w:t>
      </w:r>
      <w:r w:rsidRPr="00601D82">
        <w:rPr>
          <w:sz w:val="14"/>
          <w:highlight w:val="cyan"/>
        </w:rPr>
        <w:t xml:space="preserve"> </w:t>
      </w:r>
      <w:r>
        <w:rPr>
          <w:rStyle w:val="StyleUnderline"/>
        </w:rPr>
        <w:t xml:space="preserve">will </w:t>
      </w:r>
      <w:r w:rsidRPr="00601D82">
        <w:rPr>
          <w:rStyle w:val="StyleUnderline"/>
          <w:highlight w:val="cyan"/>
        </w:rPr>
        <w:t xml:space="preserve">insist </w:t>
      </w:r>
      <w:r>
        <w:rPr>
          <w:rStyle w:val="StyleUnderline"/>
        </w:rPr>
        <w:t xml:space="preserve">that </w:t>
      </w:r>
      <w:r w:rsidRPr="00601D82">
        <w:rPr>
          <w:rStyle w:val="StyleUnderline"/>
          <w:highlight w:val="cyan"/>
        </w:rPr>
        <w:t xml:space="preserve">I have </w:t>
      </w:r>
      <w:r>
        <w:rPr>
          <w:rStyle w:val="Emphasis"/>
        </w:rPr>
        <w:t xml:space="preserve">simply </w:t>
      </w:r>
      <w:r w:rsidRPr="00601D82">
        <w:rPr>
          <w:rStyle w:val="Emphasis"/>
          <w:highlight w:val="cyan"/>
        </w:rPr>
        <w:t>misunderstood</w:t>
      </w:r>
      <w:r>
        <w:rPr>
          <w:rStyle w:val="Emphasis"/>
        </w:rPr>
        <w:t xml:space="preserve"> what</w:t>
      </w:r>
      <w:r w:rsidRPr="006837D5">
        <w:rPr>
          <w:sz w:val="14"/>
        </w:rPr>
        <w:t xml:space="preserve"> Kant and like-minded </w:t>
      </w:r>
      <w:r>
        <w:rPr>
          <w:rStyle w:val="Emphasis"/>
        </w:rPr>
        <w:t>deontologists are all about</w:t>
      </w:r>
      <w:r w:rsidRPr="006837D5">
        <w:rPr>
          <w:sz w:val="14"/>
        </w:rPr>
        <w:t xml:space="preserve">. </w:t>
      </w:r>
      <w:r>
        <w:rPr>
          <w:rStyle w:val="StyleUnderline"/>
        </w:rPr>
        <w:t>Deontology, they will say, isn't about this intuition or that intuition</w:t>
      </w:r>
      <w:r w:rsidRPr="006837D5">
        <w:rPr>
          <w:sz w:val="14"/>
        </w:rPr>
        <w:t xml:space="preserve">. It's not defined by its normative differences with consequentialism. </w:t>
      </w:r>
      <w:r>
        <w:rPr>
          <w:rStyle w:val="StyleUnderline"/>
        </w:rPr>
        <w:t>Rather, deontology is about taking humanity seriously</w:t>
      </w:r>
      <w:r w:rsidRPr="006837D5">
        <w:rPr>
          <w:sz w:val="14"/>
        </w:rPr>
        <w:t xml:space="preserve">. Above all else, it's about respect for persons. It's about treating others as fellow rational creatures rather than as mere objects, about acting for reasons rational beings can share. And so on (Korsgaard, 1996a; Korsgaard, 1996b). </w:t>
      </w:r>
      <w:r>
        <w:rPr>
          <w:rStyle w:val="StyleUnderline"/>
        </w:rPr>
        <w:t>This is, no doubt, how many deontologists see deontology. But this insider's view</w:t>
      </w:r>
      <w:r w:rsidRPr="006837D5">
        <w:rPr>
          <w:sz w:val="14"/>
        </w:rPr>
        <w:t xml:space="preserve">, as I've suggested, </w:t>
      </w:r>
      <w:r>
        <w:rPr>
          <w:rStyle w:val="Emphasis"/>
        </w:rPr>
        <w:t>may be misleading</w:t>
      </w:r>
      <w:r w:rsidRPr="006837D5">
        <w:rPr>
          <w:sz w:val="14"/>
        </w:rPr>
        <w:t xml:space="preserve">. </w:t>
      </w:r>
      <w:r w:rsidRPr="00601D82">
        <w:rPr>
          <w:rStyle w:val="StyleUnderline"/>
          <w:highlight w:val="cyan"/>
        </w:rPr>
        <w:t>The problem</w:t>
      </w:r>
      <w:r w:rsidRPr="006837D5">
        <w:rPr>
          <w:sz w:val="14"/>
        </w:rPr>
        <w:t xml:space="preserve">, more specifically, </w:t>
      </w:r>
      <w:r w:rsidRPr="00601D82">
        <w:rPr>
          <w:rStyle w:val="Emphasis"/>
          <w:highlight w:val="cyan"/>
        </w:rPr>
        <w:t>is that it defines deontology in terms of values that are not</w:t>
      </w:r>
      <w:r>
        <w:rPr>
          <w:rStyle w:val="Emphasis"/>
        </w:rPr>
        <w:t xml:space="preserve"> distinctively </w:t>
      </w:r>
      <w:r w:rsidRPr="00601D82">
        <w:rPr>
          <w:rStyle w:val="Emphasis"/>
          <w:highlight w:val="cyan"/>
        </w:rPr>
        <w:t>deontological</w:t>
      </w:r>
      <w:r w:rsidRPr="006837D5">
        <w:rPr>
          <w:sz w:val="14"/>
        </w:rPr>
        <w:t xml:space="preserve">, though they may appear to be from the inside. </w:t>
      </w:r>
      <w:r>
        <w:rPr>
          <w:rStyle w:val="StyleUnderline"/>
        </w:rPr>
        <w:t>Consider the following analogy with religion. When one asks a religious person to explain the essence of his religion, one often gets an answer like this: "It's about love</w:t>
      </w:r>
      <w:r w:rsidRPr="006837D5">
        <w:rPr>
          <w:sz w:val="14"/>
        </w:rPr>
        <w:t xml:space="preserve">, really. It's about looking out for other people, looking beyond oneself. It's about community, being part of something larger than oneself." </w:t>
      </w:r>
      <w:r>
        <w:rPr>
          <w:rStyle w:val="StyleUnderline"/>
        </w:rPr>
        <w:t>This sort of answer accurately captures the phenomenology of many people's religion, but it's nevertheless inadequate for distinguishing religion from other things</w:t>
      </w:r>
      <w:r w:rsidRPr="006837D5">
        <w:rPr>
          <w:sz w:val="14"/>
        </w:rPr>
        <w:t>.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w:t>
      </w:r>
      <w:r w:rsidRPr="00601D82">
        <w:rPr>
          <w:sz w:val="14"/>
          <w:highlight w:val="cyan"/>
        </w:rPr>
        <w:t xml:space="preserve"> </w:t>
      </w:r>
      <w:r w:rsidRPr="006837D5">
        <w:rPr>
          <w:sz w:val="14"/>
        </w:rPr>
        <w:t xml:space="preserve">In the same way, I believe that most of </w:t>
      </w:r>
      <w:r>
        <w:rPr>
          <w:rStyle w:val="StyleUnderline"/>
        </w:rPr>
        <w:t xml:space="preserve">the standard </w:t>
      </w:r>
      <w:r w:rsidRPr="00601D82">
        <w:rPr>
          <w:rStyle w:val="StyleUnderline"/>
          <w:highlight w:val="cyan"/>
        </w:rPr>
        <w:t>deontological</w:t>
      </w:r>
      <w:r>
        <w:rPr>
          <w:rStyle w:val="StyleUnderline"/>
        </w:rPr>
        <w:t>/Kantian self-</w:t>
      </w:r>
      <w:r w:rsidRPr="00601D82">
        <w:rPr>
          <w:rStyle w:val="StyleUnderline"/>
          <w:highlight w:val="cyan"/>
        </w:rPr>
        <w:t xml:space="preserve">characterizatons </w:t>
      </w:r>
      <w:r w:rsidRPr="00601D82">
        <w:rPr>
          <w:rStyle w:val="Emphasis"/>
          <w:highlight w:val="cyan"/>
        </w:rPr>
        <w:t xml:space="preserve">fail to distinguish deontology from other approaches </w:t>
      </w:r>
      <w:r>
        <w:rPr>
          <w:rStyle w:val="Emphasis"/>
        </w:rPr>
        <w:t>to ethics</w:t>
      </w:r>
      <w:r w:rsidRPr="006837D5">
        <w:rPr>
          <w:sz w:val="14"/>
        </w:rPr>
        <w:t>. (See also Kagan (Kagan, 1997, pp. 70-78.) on the difficulty of defining d</w:t>
      </w:r>
      <w:r>
        <w:rPr>
          <w:sz w:val="14"/>
        </w:rPr>
        <w:tab/>
      </w:r>
      <w:r w:rsidRPr="006837D5">
        <w:rPr>
          <w:sz w:val="14"/>
        </w:rPr>
        <w:t xml:space="preserve">eontology.) It seems to me that </w:t>
      </w:r>
      <w:r w:rsidRPr="00601D82">
        <w:rPr>
          <w:rStyle w:val="StyleUnderline"/>
          <w:highlight w:val="cyan"/>
        </w:rPr>
        <w:t>consequentialists</w:t>
      </w:r>
      <w:r w:rsidRPr="006837D5">
        <w:rPr>
          <w:sz w:val="14"/>
        </w:rPr>
        <w:t xml:space="preserve">, as much as anyone else, </w:t>
      </w:r>
      <w:r w:rsidRPr="00601D82">
        <w:rPr>
          <w:rStyle w:val="Emphasis"/>
          <w:highlight w:val="cyan"/>
        </w:rPr>
        <w:t>have respect for persons</w:t>
      </w:r>
      <w:r w:rsidRPr="00601D82">
        <w:rPr>
          <w:sz w:val="14"/>
          <w:highlight w:val="cyan"/>
        </w:rPr>
        <w:t xml:space="preserve">, </w:t>
      </w:r>
      <w:r w:rsidRPr="00601D82">
        <w:rPr>
          <w:rStyle w:val="StyleUnderline"/>
          <w:highlight w:val="cyan"/>
        </w:rPr>
        <w:t xml:space="preserve">are </w:t>
      </w:r>
      <w:r w:rsidRPr="00601D82">
        <w:rPr>
          <w:rStyle w:val="Emphasis"/>
          <w:highlight w:val="cyan"/>
        </w:rPr>
        <w:t>against treating people as</w:t>
      </w:r>
      <w:r>
        <w:rPr>
          <w:rStyle w:val="Emphasis"/>
        </w:rPr>
        <w:t xml:space="preserve"> mere </w:t>
      </w:r>
      <w:r w:rsidRPr="00601D82">
        <w:rPr>
          <w:rStyle w:val="Emphasis"/>
          <w:highlight w:val="cyan"/>
        </w:rPr>
        <w:t>objects,</w:t>
      </w:r>
      <w:r w:rsidRPr="00601D82">
        <w:rPr>
          <w:sz w:val="14"/>
          <w:highlight w:val="cyan"/>
        </w:rPr>
        <w:t xml:space="preserve"> </w:t>
      </w:r>
      <w:r w:rsidRPr="00601D82">
        <w:rPr>
          <w:rStyle w:val="StyleUnderline"/>
          <w:highlight w:val="cyan"/>
        </w:rPr>
        <w:t xml:space="preserve">wish </w:t>
      </w:r>
      <w:r w:rsidRPr="00601D82">
        <w:rPr>
          <w:rStyle w:val="Emphasis"/>
          <w:highlight w:val="cyan"/>
        </w:rPr>
        <w:t>to act for reasons that rational creatures can share</w:t>
      </w:r>
      <w:r>
        <w:rPr>
          <w:rStyle w:val="StyleUnderline"/>
        </w:rPr>
        <w:t>, etc</w:t>
      </w:r>
      <w:r w:rsidRPr="006837D5">
        <w:rPr>
          <w:sz w:val="14"/>
        </w:rPr>
        <w:t xml:space="preserve">. </w:t>
      </w:r>
      <w:r>
        <w:rPr>
          <w:rStyle w:val="StyleUnderline"/>
        </w:rPr>
        <w:t xml:space="preserve">A consequentialist respects other persons, and refrains from treating them as mere objects, </w:t>
      </w:r>
      <w:r w:rsidRPr="00601D82">
        <w:rPr>
          <w:rStyle w:val="StyleUnderline"/>
          <w:highlight w:val="cyan"/>
        </w:rPr>
        <w:t xml:space="preserve">by </w:t>
      </w:r>
      <w:r w:rsidRPr="00601D82">
        <w:rPr>
          <w:rStyle w:val="Emphasis"/>
          <w:highlight w:val="cyan"/>
        </w:rPr>
        <w:t>counting every person's well-being</w:t>
      </w:r>
      <w:r>
        <w:rPr>
          <w:rStyle w:val="Emphasis"/>
        </w:rPr>
        <w:t xml:space="preserve"> in the decision-making process</w:t>
      </w:r>
      <w:r w:rsidRPr="006837D5">
        <w:rPr>
          <w:sz w:val="14"/>
        </w:rPr>
        <w:t xml:space="preserve">. </w:t>
      </w:r>
      <w:r>
        <w:rPr>
          <w:rStyle w:val="StyleUnderline"/>
        </w:rPr>
        <w:t xml:space="preserve">Likewise, a </w:t>
      </w:r>
      <w:r w:rsidRPr="00601D82">
        <w:rPr>
          <w:rStyle w:val="StyleUnderline"/>
          <w:highlight w:val="cyan"/>
        </w:rPr>
        <w:t>consequentialist</w:t>
      </w:r>
      <w:r>
        <w:rPr>
          <w:rStyle w:val="StyleUnderline"/>
        </w:rPr>
        <w:t xml:space="preserve"> attempts to act according to reasons that rational creatures can share by acting according to </w:t>
      </w:r>
      <w:r w:rsidRPr="00601D82">
        <w:rPr>
          <w:rStyle w:val="StyleUnderline"/>
          <w:highlight w:val="cyan"/>
        </w:rPr>
        <w:t>principles</w:t>
      </w:r>
      <w:r>
        <w:rPr>
          <w:rStyle w:val="StyleUnderline"/>
        </w:rPr>
        <w:t xml:space="preserve"> that </w:t>
      </w:r>
      <w:r w:rsidRPr="00601D82">
        <w:rPr>
          <w:rStyle w:val="Emphasis"/>
          <w:highlight w:val="cyan"/>
        </w:rPr>
        <w:t>give equal weight to everyone's interests</w:t>
      </w:r>
      <w:r>
        <w:rPr>
          <w:rStyle w:val="StyleUnderline"/>
        </w:rPr>
        <w:t>, i.e. that are impartial</w:t>
      </w:r>
      <w:r w:rsidRPr="006837D5">
        <w:rPr>
          <w:sz w:val="14"/>
        </w:rPr>
        <w:t>. This is not to say that consequentialists and deontologists don't differ. They do. It's just that the real differences may not be what deontologists often take them to be.</w:t>
      </w:r>
      <w:r w:rsidRPr="00601D82">
        <w:rPr>
          <w:sz w:val="14"/>
          <w:highlight w:val="cyan"/>
        </w:rPr>
        <w:t xml:space="preserve"> </w:t>
      </w:r>
      <w:r w:rsidRPr="006837D5">
        <w:rPr>
          <w:sz w:val="14"/>
        </w:rPr>
        <w:t xml:space="preserve">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601D82">
        <w:rPr>
          <w:rStyle w:val="StyleUnderline"/>
          <w:highlight w:val="cyan"/>
        </w:rPr>
        <w:t>If you ask a deontological</w:t>
      </w:r>
      <w:r>
        <w:rPr>
          <w:rStyle w:val="StyleUnderline"/>
        </w:rPr>
        <w:t xml:space="preserve">ly-minded </w:t>
      </w:r>
      <w:r w:rsidRPr="00601D82">
        <w:rPr>
          <w:rStyle w:val="StyleUnderline"/>
          <w:highlight w:val="cyan"/>
        </w:rPr>
        <w:t xml:space="preserve">person why it's wrong to push someone </w:t>
      </w:r>
      <w:r>
        <w:rPr>
          <w:rStyle w:val="StyleUnderline"/>
        </w:rPr>
        <w:t xml:space="preserve">in front of speeding trolley in order </w:t>
      </w:r>
      <w:r w:rsidRPr="00601D82">
        <w:rPr>
          <w:rStyle w:val="StyleUnderline"/>
          <w:highlight w:val="cyan"/>
        </w:rPr>
        <w:t>to save five others</w:t>
      </w:r>
      <w:r>
        <w:rPr>
          <w:rStyle w:val="StyleUnderline"/>
        </w:rPr>
        <w:t>, you will get</w:t>
      </w:r>
      <w:r w:rsidRPr="006837D5">
        <w:rPr>
          <w:sz w:val="14"/>
        </w:rPr>
        <w:t xml:space="preserve"> characteristically deontological </w:t>
      </w:r>
      <w:r w:rsidRPr="00601D82">
        <w:rPr>
          <w:rStyle w:val="StyleUnderline"/>
          <w:highlight w:val="cyan"/>
        </w:rPr>
        <w:t>answers</w:t>
      </w:r>
      <w:r w:rsidRPr="006837D5">
        <w:rPr>
          <w:sz w:val="14"/>
        </w:rPr>
        <w:t xml:space="preserve">. Some </w:t>
      </w:r>
      <w:r w:rsidRPr="00601D82">
        <w:rPr>
          <w:rStyle w:val="Emphasis"/>
          <w:highlight w:val="cyan"/>
        </w:rPr>
        <w:t xml:space="preserve">will be </w:t>
      </w:r>
      <w:r w:rsidRPr="003F37DA">
        <w:rPr>
          <w:rStyle w:val="Emphasis"/>
        </w:rPr>
        <w:t>tautological</w:t>
      </w:r>
      <w:r w:rsidRPr="003F37DA">
        <w:rPr>
          <w:sz w:val="14"/>
        </w:rPr>
        <w:t xml:space="preserve">: </w:t>
      </w:r>
      <w:r w:rsidRPr="00601D82">
        <w:rPr>
          <w:rStyle w:val="Emphasis"/>
          <w:highlight w:val="cyan"/>
        </w:rPr>
        <w:t>"Because it's murder!"</w:t>
      </w:r>
      <w:r w:rsidRPr="006837D5">
        <w:rPr>
          <w:sz w:val="14"/>
        </w:rPr>
        <w:t xml:space="preserve"> </w:t>
      </w:r>
      <w:r w:rsidRPr="00601D82">
        <w:rPr>
          <w:rStyle w:val="StyleUnderline"/>
          <w:highlight w:val="cyan"/>
        </w:rPr>
        <w:t>Others will be more sophisticated</w:t>
      </w:r>
      <w:r>
        <w:rPr>
          <w:rStyle w:val="StyleUnderline"/>
        </w:rPr>
        <w:t>: "The ends don't justify the means</w:t>
      </w:r>
      <w:r w:rsidRPr="006837D5">
        <w:rPr>
          <w:sz w:val="14"/>
        </w:rPr>
        <w:t xml:space="preserve">." "You have to respect people's rights." </w:t>
      </w:r>
      <w:r w:rsidRPr="00601D82">
        <w:rPr>
          <w:rStyle w:val="Emphasis"/>
          <w:highlight w:val="cyan"/>
        </w:rPr>
        <w:t>But</w:t>
      </w:r>
      <w:r w:rsidRPr="006837D5">
        <w:rPr>
          <w:sz w:val="14"/>
        </w:rPr>
        <w:t xml:space="preserve">, as we know, </w:t>
      </w:r>
      <w:r w:rsidRPr="00601D82">
        <w:rPr>
          <w:rStyle w:val="Emphasis"/>
          <w:highlight w:val="cyan"/>
        </w:rPr>
        <w:t xml:space="preserve">these answers don't </w:t>
      </w:r>
      <w:r>
        <w:rPr>
          <w:rStyle w:val="Emphasis"/>
        </w:rPr>
        <w:t xml:space="preserve">really </w:t>
      </w:r>
      <w:r w:rsidRPr="00601D82">
        <w:rPr>
          <w:rStyle w:val="Emphasis"/>
          <w:highlight w:val="cyan"/>
        </w:rPr>
        <w:t>explain anything</w:t>
      </w:r>
      <w:r w:rsidRPr="006837D5">
        <w:rPr>
          <w:sz w:val="14"/>
        </w:rPr>
        <w:t xml:space="preserve">, because </w:t>
      </w:r>
      <w:r>
        <w:rPr>
          <w:rStyle w:val="StyleUnderline"/>
        </w:rPr>
        <w:t>if you give the same people</w:t>
      </w:r>
      <w:r w:rsidRPr="006837D5">
        <w:rPr>
          <w:sz w:val="14"/>
        </w:rPr>
        <w:t xml:space="preserve"> (on different occasions) </w:t>
      </w:r>
      <w:r>
        <w:rPr>
          <w:rStyle w:val="StyleUnderline"/>
        </w:rPr>
        <w:t>the trolley case</w:t>
      </w:r>
      <w:r w:rsidRPr="006837D5">
        <w:rPr>
          <w:sz w:val="14"/>
        </w:rPr>
        <w:t xml:space="preserve"> or the loop case (See above), </w:t>
      </w:r>
      <w:r>
        <w:rPr>
          <w:rStyle w:val="Emphasis"/>
        </w:rPr>
        <w:t>they'll make the opposite judgment</w:t>
      </w:r>
      <w:r w:rsidRPr="006837D5">
        <w:rPr>
          <w:sz w:val="14"/>
        </w:rPr>
        <w:t xml:space="preserve">, even though their initial explanation concerning the footbridge case applies equally well to one or both of these cases. </w:t>
      </w:r>
      <w:r>
        <w:rPr>
          <w:rStyle w:val="StyleUnderline"/>
        </w:rPr>
        <w:t>Talk about rights, respect for persons, and reasons we can share are natural attempts to explain, in "cognitive" terms, what we feel when we find ourselves having emotionally driven intuitions that are odds with the cold calculus of consequentialism</w:t>
      </w:r>
      <w:r w:rsidRPr="006837D5">
        <w:rPr>
          <w:sz w:val="14"/>
        </w:rPr>
        <w:t xml:space="preserve">. Although these explanations are inevitably incomplete, </w:t>
      </w:r>
      <w:r w:rsidRPr="00601D82">
        <w:rPr>
          <w:rStyle w:val="Emphasis"/>
          <w:highlight w:val="cyan"/>
        </w:rPr>
        <w:t>there seems to be "something deeply right"</w:t>
      </w:r>
      <w:r>
        <w:rPr>
          <w:rStyle w:val="Emphasis"/>
        </w:rPr>
        <w:t xml:space="preserve"> about them </w:t>
      </w:r>
      <w:r w:rsidRPr="00601D82">
        <w:rPr>
          <w:rStyle w:val="Emphasis"/>
          <w:highlight w:val="cyan"/>
        </w:rPr>
        <w:t>because they give voice to powerful moral emotions</w:t>
      </w:r>
      <w:r w:rsidRPr="00601D82">
        <w:rPr>
          <w:sz w:val="14"/>
          <w:highlight w:val="cyan"/>
        </w:rPr>
        <w:t xml:space="preserve">. </w:t>
      </w:r>
      <w:r w:rsidRPr="00601D82">
        <w:rPr>
          <w:rStyle w:val="StyleUnderline"/>
          <w:highlight w:val="cyan"/>
        </w:rPr>
        <w:t>But</w:t>
      </w:r>
      <w:r>
        <w:rPr>
          <w:rStyle w:val="StyleUnderline"/>
        </w:rPr>
        <w:t xml:space="preserve">, as with many religious people's accounts of what's essential to religion, </w:t>
      </w:r>
      <w:r w:rsidRPr="00601D82">
        <w:rPr>
          <w:rStyle w:val="StyleUnderline"/>
          <w:highlight w:val="cyan"/>
        </w:rPr>
        <w:t xml:space="preserve">they don't </w:t>
      </w:r>
      <w:r>
        <w:rPr>
          <w:rStyle w:val="StyleUnderline"/>
        </w:rPr>
        <w:t xml:space="preserve">really </w:t>
      </w:r>
      <w:r w:rsidRPr="00601D82">
        <w:rPr>
          <w:rStyle w:val="StyleUnderline"/>
          <w:highlight w:val="cyan"/>
        </w:rPr>
        <w:t>explain</w:t>
      </w:r>
      <w:r>
        <w:rPr>
          <w:rStyle w:val="StyleUnderline"/>
        </w:rPr>
        <w:t xml:space="preserve"> what's distinctive about </w:t>
      </w:r>
      <w:r w:rsidRPr="00601D82">
        <w:rPr>
          <w:rStyle w:val="StyleUnderline"/>
          <w:highlight w:val="cyan"/>
        </w:rPr>
        <w:t>the philosophy in question</w:t>
      </w:r>
      <w:r w:rsidRPr="006837D5">
        <w:rPr>
          <w:sz w:val="14"/>
        </w:rPr>
        <w:t>.</w:t>
      </w:r>
      <w:r w:rsidRPr="00601D82">
        <w:rPr>
          <w:sz w:val="14"/>
          <w:highlight w:val="cyan"/>
        </w:rPr>
        <w:t xml:space="preserve"> </w:t>
      </w:r>
    </w:p>
    <w:p w14:paraId="516AB891" w14:textId="37FA05D7" w:rsidR="00376166" w:rsidRDefault="00376166" w:rsidP="00376166">
      <w:pPr>
        <w:pStyle w:val="Heading3"/>
      </w:pPr>
      <w:r>
        <w:lastRenderedPageBreak/>
        <w:t>FW LBL</w:t>
      </w:r>
    </w:p>
    <w:p w14:paraId="6FC1A7D3" w14:textId="77777777" w:rsidR="00376166" w:rsidRDefault="00376166" w:rsidP="00376166">
      <w:pPr>
        <w:pStyle w:val="Heading4"/>
      </w:pPr>
      <w:r>
        <w:t>“Ought” means “should” – it’s not a moral obligation</w:t>
      </w:r>
    </w:p>
    <w:p w14:paraId="73503852" w14:textId="77777777" w:rsidR="00376166" w:rsidRPr="00FB44D2" w:rsidRDefault="00376166" w:rsidP="00376166">
      <w:r w:rsidRPr="00FB44D2">
        <w:rPr>
          <w:rStyle w:val="Style13ptBold"/>
        </w:rPr>
        <w:t>Merriam-Webster, 19</w:t>
      </w:r>
      <w:r>
        <w:t xml:space="preserve"> – (“Ought," http://www.learnersdictionary.com/definition/ought)</w:t>
      </w:r>
    </w:p>
    <w:p w14:paraId="678D8691" w14:textId="77777777" w:rsidR="00376166" w:rsidRPr="00FB44D2" w:rsidRDefault="00376166" w:rsidP="00376166">
      <w:pPr>
        <w:rPr>
          <w:sz w:val="16"/>
        </w:rPr>
      </w:pPr>
      <w:r w:rsidRPr="00FB44D2">
        <w:rPr>
          <w:rStyle w:val="StyleUnderline"/>
          <w:highlight w:val="yellow"/>
        </w:rPr>
        <w:t>Ought</w:t>
      </w:r>
      <w:r w:rsidRPr="00FB44D2">
        <w:rPr>
          <w:rStyle w:val="StyleUnderline"/>
        </w:rPr>
        <w:t xml:space="preserve"> </w:t>
      </w:r>
      <w:r w:rsidRPr="00FB44D2">
        <w:rPr>
          <w:rStyle w:val="StyleUnderline"/>
          <w:highlight w:val="yellow"/>
        </w:rPr>
        <w:t>is</w:t>
      </w:r>
      <w:r w:rsidRPr="00FB44D2">
        <w:rPr>
          <w:sz w:val="16"/>
        </w:rPr>
        <w:t xml:space="preserve"> almost always </w:t>
      </w:r>
      <w:r w:rsidRPr="00FB44D2">
        <w:rPr>
          <w:rStyle w:val="StyleUnderline"/>
          <w:highlight w:val="yellow"/>
        </w:rPr>
        <w:t>followed by</w:t>
      </w:r>
      <w:r w:rsidRPr="00FB44D2">
        <w:rPr>
          <w:sz w:val="16"/>
        </w:rPr>
        <w:t xml:space="preserve"> to and </w:t>
      </w:r>
      <w:r w:rsidRPr="00FB44D2">
        <w:rPr>
          <w:rStyle w:val="StyleUnderline"/>
          <w:highlight w:val="yellow"/>
        </w:rPr>
        <w:t>the infinitive</w:t>
      </w:r>
      <w:r w:rsidRPr="00FB44D2">
        <w:rPr>
          <w:rStyle w:val="StyleUnderline"/>
        </w:rPr>
        <w:t xml:space="preserve"> form of a verb</w:t>
      </w:r>
      <w:r w:rsidRPr="00FB44D2">
        <w:rPr>
          <w:sz w:val="16"/>
        </w:rPr>
        <w:t xml:space="preserve">. </w:t>
      </w:r>
      <w:r w:rsidRPr="00FB44D2">
        <w:rPr>
          <w:rStyle w:val="StyleUnderline"/>
          <w:highlight w:val="yellow"/>
        </w:rPr>
        <w:t>The phrase</w:t>
      </w:r>
      <w:r w:rsidRPr="00FB44D2">
        <w:rPr>
          <w:rStyle w:val="StyleUnderline"/>
        </w:rPr>
        <w:t xml:space="preserve"> ought to </w:t>
      </w:r>
      <w:r w:rsidRPr="00FB44D2">
        <w:rPr>
          <w:rStyle w:val="StyleUnderline"/>
          <w:highlight w:val="yellow"/>
        </w:rPr>
        <w:t xml:space="preserve">has the </w:t>
      </w:r>
      <w:r w:rsidRPr="00FB44D2">
        <w:rPr>
          <w:rStyle w:val="Emphasis"/>
          <w:highlight w:val="yellow"/>
        </w:rPr>
        <w:t>same meaning as should and is used in the same ways</w:t>
      </w:r>
      <w:r w:rsidRPr="00FB44D2">
        <w:rPr>
          <w:sz w:val="16"/>
        </w:rPr>
        <w:t xml:space="preserve">, </w:t>
      </w:r>
      <w:r w:rsidRPr="00FB44D2">
        <w:rPr>
          <w:rStyle w:val="StyleUnderline"/>
        </w:rPr>
        <w:t xml:space="preserve">but it is less common and somewhat more formal. </w:t>
      </w:r>
      <w:r w:rsidRPr="00FB44D2">
        <w:rPr>
          <w:sz w:val="16"/>
        </w:rPr>
        <w:t>The negative forms ought not and oughtn't are often used without a following to.</w:t>
      </w:r>
    </w:p>
    <w:p w14:paraId="3B704E5B" w14:textId="77777777" w:rsidR="00376166" w:rsidRPr="00814A80" w:rsidRDefault="00376166" w:rsidP="00376166">
      <w:pPr>
        <w:pStyle w:val="Heading4"/>
        <w:rPr>
          <w:rFonts w:cs="Calibri"/>
        </w:rPr>
      </w:pPr>
      <w:r w:rsidRPr="00814A80">
        <w:rPr>
          <w:rFonts w:cs="Calibri"/>
        </w:rPr>
        <w:t xml:space="preserve">a2 calculation: even if we don’t have a specific example, predictions are example. economists do it for a living – we should defer to that as it is a calculus that is empirically verified. if i drop a pen, i know it will hit the floor. </w:t>
      </w:r>
    </w:p>
    <w:p w14:paraId="5E7ABF31" w14:textId="77777777" w:rsidR="00376166" w:rsidRDefault="00376166" w:rsidP="00376166"/>
    <w:p w14:paraId="2605953E" w14:textId="234CC319" w:rsidR="00376166" w:rsidRPr="00814A80" w:rsidRDefault="00E47D97" w:rsidP="00376166">
      <w:pPr>
        <w:pStyle w:val="Heading4"/>
        <w:rPr>
          <w:rFonts w:cs="Calibri"/>
        </w:rPr>
      </w:pPr>
      <w:r>
        <w:rPr>
          <w:rFonts w:cs="Calibri"/>
        </w:rPr>
        <w:t>Their</w:t>
      </w:r>
      <w:r w:rsidR="00376166" w:rsidRPr="00814A80">
        <w:rPr>
          <w:rFonts w:cs="Calibri"/>
        </w:rPr>
        <w:t xml:space="preserve"> theory collapses into consequentialism -- the only reason </w:t>
      </w:r>
      <w:r>
        <w:rPr>
          <w:rFonts w:cs="Calibri"/>
        </w:rPr>
        <w:t xml:space="preserve">_____ </w:t>
      </w:r>
      <w:r w:rsidR="00376166" w:rsidRPr="00814A80">
        <w:rPr>
          <w:rFonts w:cs="Calibri"/>
        </w:rPr>
        <w:t>would be bad to universalize is that it produces bad consequences.</w:t>
      </w:r>
    </w:p>
    <w:p w14:paraId="3F3B2837" w14:textId="130BF295" w:rsidR="00376166" w:rsidRDefault="00376166" w:rsidP="00376166"/>
    <w:p w14:paraId="00AFF96E" w14:textId="77777777" w:rsidR="002B0F49" w:rsidRPr="008C6D05" w:rsidRDefault="002B0F49" w:rsidP="002B0F49">
      <w:pPr>
        <w:pStyle w:val="Heading4"/>
      </w:pPr>
      <w:r w:rsidRPr="008C6D05">
        <w:t>Agents aren’t bound by constitutive rules absent their external justifications</w:t>
      </w:r>
    </w:p>
    <w:p w14:paraId="7A009BE4" w14:textId="77777777" w:rsidR="002B0F49" w:rsidRPr="008C6D05" w:rsidRDefault="002B0F49" w:rsidP="002B0F49">
      <w:r w:rsidRPr="008C6D05">
        <w:rPr>
          <w:rStyle w:val="Style13ptBold"/>
        </w:rPr>
        <w:t>Enoch 11</w:t>
      </w:r>
      <w:r w:rsidRPr="008C6D05">
        <w:t xml:space="preserve"> [(David, Professor of Law and Philosophy at Hebrew University of Jerusalem), “Shmagency Revisited” In Michael Brady (ed.), New Waves in Metaethics. Palgrave Macmillan, 2011)] TDI</w:t>
      </w:r>
    </w:p>
    <w:p w14:paraId="04697D1C" w14:textId="77777777" w:rsidR="002B0F49" w:rsidRPr="00C50DD7" w:rsidRDefault="002B0F49" w:rsidP="002B0F49">
      <w:pPr>
        <w:rPr>
          <w:sz w:val="16"/>
        </w:rPr>
      </w:pPr>
      <w:r w:rsidRPr="00C50DD7">
        <w:rPr>
          <w:sz w:val="16"/>
        </w:rPr>
        <w:t xml:space="preserve">If it can be defended, then, constitutivism promises to yield significant payoffs . But </w:t>
      </w:r>
      <w:r w:rsidRPr="008C6D05">
        <w:rPr>
          <w:rStyle w:val="StyleUnderline"/>
        </w:rPr>
        <w:t>constitutivism seems to be subject to a powerful objection</w:t>
      </w:r>
      <w:r w:rsidRPr="00C50DD7">
        <w:rPr>
          <w:sz w:val="16"/>
        </w:rPr>
        <w:t xml:space="preserve">. For </w:t>
      </w:r>
      <w:r w:rsidRPr="008C6D05">
        <w:rPr>
          <w:rStyle w:val="StyleUnderline"/>
        </w:rPr>
        <w:t>agents need not care about their qualifications as agents, or whether some of their bodily movements count as actions</w:t>
      </w:r>
      <w:r w:rsidRPr="00C50DD7">
        <w:rPr>
          <w:sz w:val="16"/>
        </w:rPr>
        <w:t xml:space="preserve">. </w:t>
      </w:r>
      <w:r w:rsidRPr="008C6D05">
        <w:rPr>
          <w:rStyle w:val="StyleUnderline"/>
        </w:rPr>
        <w:t>They can</w:t>
      </w:r>
      <w:r w:rsidRPr="00C50DD7">
        <w:rPr>
          <w:sz w:val="16"/>
        </w:rPr>
        <w:t xml:space="preserve">, it seems, </w:t>
      </w:r>
      <w:r w:rsidRPr="008C6D05">
        <w:rPr>
          <w:rStyle w:val="StyleUnderline"/>
        </w:rPr>
        <w:t>be perfectly happy being shmagents</w:t>
      </w:r>
      <w:r w:rsidRPr="00C50DD7">
        <w:rPr>
          <w:sz w:val="16"/>
        </w:rPr>
        <w:t xml:space="preserve"> – non-agent things </w:t>
      </w:r>
      <w:r w:rsidRPr="008C6D05">
        <w:rPr>
          <w:rStyle w:val="StyleUnderline"/>
        </w:rPr>
        <w:t>that lack the thing purportedly constitutive of agency, but that are as similar to agents as is otherwise possible</w:t>
      </w:r>
      <w:r w:rsidRPr="00C50DD7">
        <w:rPr>
          <w:sz w:val="16"/>
        </w:rPr>
        <w:t xml:space="preserve"> – or perhaps being something else altogether. If so, constitutivism cannot make good on its promises: </w:t>
      </w:r>
      <w:r w:rsidRPr="008C6D05">
        <w:rPr>
          <w:rStyle w:val="StyleUnderline"/>
        </w:rPr>
        <w:t xml:space="preserve">For </w:t>
      </w:r>
      <w:r w:rsidRPr="00C50DD7">
        <w:rPr>
          <w:rStyle w:val="StyleUnderline"/>
          <w:highlight w:val="yellow"/>
        </w:rPr>
        <w:t>when Korsgaard replies to the agent who asks,</w:t>
      </w:r>
      <w:r w:rsidRPr="008C6D05">
        <w:rPr>
          <w:rStyle w:val="StyleUnderline"/>
        </w:rPr>
        <w:t xml:space="preserve"> say, "</w:t>
      </w:r>
      <w:r w:rsidRPr="00C50DD7">
        <w:rPr>
          <w:rStyle w:val="StyleUnderline"/>
          <w:highlight w:val="yellow"/>
        </w:rPr>
        <w:t xml:space="preserve">Why should I care about the hypothetical and </w:t>
      </w:r>
      <w:r w:rsidRPr="00C50DD7">
        <w:rPr>
          <w:rStyle w:val="Emphasis"/>
          <w:highlight w:val="yellow"/>
        </w:rPr>
        <w:t>categorical imperatives</w:t>
      </w:r>
      <w:r w:rsidRPr="00C50DD7">
        <w:rPr>
          <w:rStyle w:val="StyleUnderline"/>
          <w:highlight w:val="yellow"/>
        </w:rPr>
        <w:t>?"</w:t>
      </w:r>
      <w:r w:rsidRPr="008C6D05">
        <w:rPr>
          <w:rStyle w:val="StyleUnderline"/>
        </w:rPr>
        <w:t xml:space="preserve"> </w:t>
      </w:r>
      <w:r w:rsidRPr="00C50DD7">
        <w:rPr>
          <w:rStyle w:val="StyleUnderline"/>
          <w:highlight w:val="yellow"/>
        </w:rPr>
        <w:t>with</w:t>
      </w:r>
      <w:r w:rsidRPr="008C6D05">
        <w:rPr>
          <w:rStyle w:val="StyleUnderline"/>
        </w:rPr>
        <w:t xml:space="preserve"> "Well, </w:t>
      </w:r>
      <w:r w:rsidRPr="00C50DD7">
        <w:rPr>
          <w:rStyle w:val="StyleUnderline"/>
          <w:highlight w:val="yellow"/>
        </w:rPr>
        <w:t xml:space="preserve">otherwise you wouldn't even </w:t>
      </w:r>
      <w:r w:rsidRPr="00C50DD7">
        <w:rPr>
          <w:rStyle w:val="Emphasis"/>
          <w:highlight w:val="yellow"/>
        </w:rPr>
        <w:t>count as an agent</w:t>
      </w:r>
      <w:r w:rsidRPr="00C50DD7">
        <w:rPr>
          <w:rStyle w:val="StyleUnderline"/>
          <w:highlight w:val="yellow"/>
        </w:rPr>
        <w:t>,</w:t>
      </w:r>
      <w:r w:rsidRPr="008C6D05">
        <w:rPr>
          <w:rStyle w:val="StyleUnderline"/>
        </w:rPr>
        <w:t xml:space="preserve"> you wouldn't even be in the game of performing actions</w:t>
      </w:r>
      <w:r w:rsidRPr="00C50DD7">
        <w:rPr>
          <w:sz w:val="16"/>
        </w:rPr>
        <w:t xml:space="preserve">.", </w:t>
      </w:r>
      <w:r w:rsidRPr="00C50DD7">
        <w:rPr>
          <w:rStyle w:val="StyleUnderline"/>
          <w:highlight w:val="yellow"/>
        </w:rPr>
        <w:t>the skeptic can</w:t>
      </w:r>
      <w:r w:rsidRPr="008C6D05">
        <w:rPr>
          <w:rStyle w:val="StyleUnderline"/>
        </w:rPr>
        <w:t xml:space="preserve"> </w:t>
      </w:r>
      <w:r w:rsidRPr="00C50DD7">
        <w:rPr>
          <w:sz w:val="16"/>
        </w:rPr>
        <w:t xml:space="preserve">discard this </w:t>
      </w:r>
      <w:r w:rsidRPr="00C50DD7">
        <w:rPr>
          <w:rStyle w:val="StyleUnderline"/>
          <w:highlight w:val="yellow"/>
        </w:rPr>
        <w:t xml:space="preserve">reply with a simple </w:t>
      </w:r>
      <w:r w:rsidRPr="00C50DD7">
        <w:rPr>
          <w:rStyle w:val="Emphasis"/>
          <w:highlight w:val="yellow"/>
        </w:rPr>
        <w:t>"So-what?".</w:t>
      </w:r>
      <w:r w:rsidRPr="00C50DD7">
        <w:rPr>
          <w:sz w:val="16"/>
        </w:rPr>
        <w:t xml:space="preserve"> What is it to her, as it were, if she qualifies as an agent or not? She would be analogous not to the chess-player who asks why she should play according to the rules, but to someone who enjoys the aesthetic qualities of (what we call) the chess board and pieces. </w:t>
      </w:r>
      <w:r w:rsidRPr="008C6D05">
        <w:rPr>
          <w:rStyle w:val="StyleUnderline"/>
        </w:rPr>
        <w:t>If we tell this person that he must not move his king to a certain position because it's against the rules, and if he breaks them he won't count as playing chess, he can shrug us off with a simple "So-what?".</w:t>
      </w:r>
      <w:r w:rsidRPr="00C50DD7">
        <w:rPr>
          <w:sz w:val="16"/>
        </w:rPr>
        <w:t xml:space="preserve"> </w:t>
      </w:r>
      <w:r w:rsidRPr="008C6D05">
        <w:rPr>
          <w:rStyle w:val="StyleUnderline"/>
        </w:rPr>
        <w:t>He doesn’t care whether his manipulation of the chess pieces qualifies as chess-playing</w:t>
      </w:r>
      <w:r w:rsidRPr="00C50DD7">
        <w:rPr>
          <w:sz w:val="16"/>
        </w:rPr>
        <w:t xml:space="preserve">. And at this point the </w:t>
      </w:r>
      <w:r w:rsidRPr="00C50DD7">
        <w:rPr>
          <w:rStyle w:val="StyleUnderline"/>
          <w:highlight w:val="yellow"/>
        </w:rPr>
        <w:t>objectivity</w:t>
      </w:r>
      <w:r w:rsidRPr="008C6D05">
        <w:rPr>
          <w:rStyle w:val="StyleUnderline"/>
        </w:rPr>
        <w:t xml:space="preserve"> Velleman hopes for also </w:t>
      </w:r>
      <w:r w:rsidRPr="00C50DD7">
        <w:rPr>
          <w:rStyle w:val="StyleUnderline"/>
          <w:highlight w:val="yellow"/>
        </w:rPr>
        <w:t>collapses</w:t>
      </w:r>
      <w:r w:rsidRPr="008C6D05">
        <w:rPr>
          <w:rStyle w:val="StyleUnderline"/>
        </w:rPr>
        <w:t xml:space="preserve">, </w:t>
      </w:r>
      <w:r w:rsidRPr="00C50DD7">
        <w:rPr>
          <w:rStyle w:val="StyleUnderline"/>
          <w:highlight w:val="yellow"/>
        </w:rPr>
        <w:t>because the practical reasons</w:t>
      </w:r>
      <w:r w:rsidRPr="008C6D05">
        <w:rPr>
          <w:rStyle w:val="StyleUnderline"/>
        </w:rPr>
        <w:t xml:space="preserve"> whose objectivity Velleman wants to secure </w:t>
      </w:r>
      <w:r w:rsidRPr="00C50DD7">
        <w:rPr>
          <w:rStyle w:val="StyleUnderline"/>
          <w:highlight w:val="yellow"/>
        </w:rPr>
        <w:t>will not reach the person who is happy being a shamgent-rather-than-an-agent,</w:t>
      </w:r>
      <w:r w:rsidRPr="008C6D05">
        <w:rPr>
          <w:rStyle w:val="StyleUnderline"/>
        </w:rPr>
        <w:t xml:space="preserve"> or perhaps something else entirely</w:t>
      </w:r>
      <w:r w:rsidRPr="00C50DD7">
        <w:rPr>
          <w:sz w:val="16"/>
        </w:rPr>
        <w:t xml:space="preserve">. The general point here is that the status of being constitutive of agency does not suffice for a normatively non-arbitrary status. Of course, </w:t>
      </w:r>
      <w:r w:rsidRPr="00C50DD7">
        <w:rPr>
          <w:rStyle w:val="StyleUnderline"/>
          <w:highlight w:val="yellow"/>
        </w:rPr>
        <w:t xml:space="preserve">if there were some </w:t>
      </w:r>
      <w:r w:rsidRPr="00C50DD7">
        <w:rPr>
          <w:rStyle w:val="Emphasis"/>
          <w:highlight w:val="yellow"/>
        </w:rPr>
        <w:t>independent reason to be an agent</w:t>
      </w:r>
      <w:r w:rsidRPr="00C50DD7">
        <w:rPr>
          <w:sz w:val="16"/>
        </w:rPr>
        <w:t xml:space="preserve"> (for instance, rather than a shmagent), or to perform actions, </w:t>
      </w:r>
      <w:r w:rsidRPr="00C50DD7">
        <w:rPr>
          <w:rStyle w:val="StyleUnderline"/>
          <w:highlight w:val="yellow"/>
        </w:rPr>
        <w:t>this objection would go away</w:t>
      </w:r>
      <w:r w:rsidRPr="008C6D05">
        <w:rPr>
          <w:rStyle w:val="StyleUnderline"/>
        </w:rPr>
        <w:t>. But</w:t>
      </w:r>
      <w:r w:rsidRPr="00C50DD7">
        <w:rPr>
          <w:sz w:val="16"/>
        </w:rPr>
        <w:t xml:space="preserve"> the price would be too high, for</w:t>
      </w:r>
      <w:r w:rsidRPr="008C6D05">
        <w:rPr>
          <w:rStyle w:val="StyleUnderline"/>
        </w:rPr>
        <w:t xml:space="preserve"> </w:t>
      </w:r>
      <w:r w:rsidRPr="00C50DD7">
        <w:rPr>
          <w:rStyle w:val="StyleUnderline"/>
          <w:highlight w:val="yellow"/>
        </w:rPr>
        <w:t>such an independent reason</w:t>
      </w:r>
      <w:r w:rsidRPr="00C50DD7">
        <w:rPr>
          <w:sz w:val="16"/>
        </w:rPr>
        <w:t xml:space="preserve"> – one </w:t>
      </w:r>
      <w:r w:rsidRPr="008C6D05">
        <w:rPr>
          <w:rStyle w:val="StyleUnderline"/>
        </w:rPr>
        <w:t>not accounted for by the constitutivist story</w:t>
      </w:r>
      <w:r w:rsidRPr="00C50DD7">
        <w:rPr>
          <w:sz w:val="16"/>
        </w:rPr>
        <w:t xml:space="preserve">, but rather presupposed by it – </w:t>
      </w:r>
      <w:r w:rsidRPr="00C50DD7">
        <w:rPr>
          <w:rStyle w:val="StyleUnderline"/>
          <w:highlight w:val="yellow"/>
        </w:rPr>
        <w:t>would make it impossible for constitutivism to be the whole</w:t>
      </w:r>
      <w:r w:rsidRPr="008C6D05">
        <w:rPr>
          <w:rStyle w:val="StyleUnderline"/>
        </w:rPr>
        <w:t xml:space="preserve">, or the most foundational, </w:t>
      </w:r>
      <w:r w:rsidRPr="00C50DD7">
        <w:rPr>
          <w:rStyle w:val="StyleUnderline"/>
          <w:highlight w:val="yellow"/>
        </w:rPr>
        <w:t>account of normativity, or to deliver on its promised payoffs</w:t>
      </w:r>
      <w:r w:rsidRPr="00C50DD7">
        <w:rPr>
          <w:sz w:val="16"/>
          <w:highlight w:val="yellow"/>
        </w:rPr>
        <w:t>.</w:t>
      </w:r>
    </w:p>
    <w:p w14:paraId="4C6603E3" w14:textId="77777777" w:rsidR="002B0F49" w:rsidRPr="00814A80" w:rsidRDefault="002B0F49" w:rsidP="00376166"/>
    <w:p w14:paraId="5B82A4C3" w14:textId="77777777" w:rsidR="00376166" w:rsidRPr="00814A80" w:rsidRDefault="00376166" w:rsidP="00376166">
      <w:pPr>
        <w:pStyle w:val="Heading4"/>
        <w:rPr>
          <w:rFonts w:cs="Calibri"/>
        </w:rPr>
      </w:pPr>
      <w:r w:rsidRPr="00814A80">
        <w:rPr>
          <w:rFonts w:cs="Calibri"/>
        </w:rPr>
        <w:t>Ethical systems focused on universalizability are used to systematically exclude non-European cultures. Boakari:</w:t>
      </w:r>
    </w:p>
    <w:p w14:paraId="3DF7C46D" w14:textId="77777777" w:rsidR="00376166" w:rsidRPr="00814A80" w:rsidRDefault="00376166" w:rsidP="00376166">
      <w:r w:rsidRPr="00814A80">
        <w:rPr>
          <w:rStyle w:val="verdana"/>
        </w:rPr>
        <w:t xml:space="preserve">Francis Musa Boakari. “Eurocentric rationality: a model deservingly crying for burial?”.  </w:t>
      </w:r>
      <w:r w:rsidRPr="00814A80">
        <w:t xml:space="preserve">No date given. </w:t>
      </w:r>
      <w:hyperlink r:id="rId11" w:history="1">
        <w:r w:rsidRPr="00814A80">
          <w:rPr>
            <w:rStyle w:val="Hyperlink"/>
          </w:rPr>
          <w:t>www.entrelugares.ufc.br/numero5/artigos/boakari.pdf</w:t>
        </w:r>
      </w:hyperlink>
    </w:p>
    <w:p w14:paraId="65375F8A" w14:textId="77777777" w:rsidR="00376166" w:rsidRPr="00814A80" w:rsidRDefault="00376166" w:rsidP="00376166">
      <w:pPr>
        <w:pStyle w:val="Default"/>
        <w:ind w:left="720"/>
        <w:rPr>
          <w:rFonts w:ascii="Calibri" w:hAnsi="Calibri" w:cs="Calibri"/>
          <w:sz w:val="16"/>
          <w:szCs w:val="16"/>
        </w:rPr>
      </w:pPr>
      <w:r w:rsidRPr="00814A80">
        <w:rPr>
          <w:rFonts w:ascii="Calibri" w:hAnsi="Calibri" w:cs="Calibri"/>
          <w:b/>
          <w:highlight w:val="green"/>
          <w:u w:val="single"/>
        </w:rPr>
        <w:t>Judgments of what is rational</w:t>
      </w:r>
      <w:r w:rsidRPr="00814A80">
        <w:rPr>
          <w:rFonts w:ascii="Calibri" w:hAnsi="Calibri" w:cs="Calibri"/>
        </w:rPr>
        <w:t xml:space="preserve">, </w:t>
      </w:r>
      <w:r w:rsidRPr="00814A80">
        <w:rPr>
          <w:rFonts w:ascii="Calibri" w:hAnsi="Calibri" w:cs="Calibri"/>
          <w:sz w:val="12"/>
          <w:szCs w:val="12"/>
        </w:rPr>
        <w:t>logical, relevant and valuable</w:t>
      </w:r>
      <w:r w:rsidRPr="00814A80">
        <w:rPr>
          <w:rFonts w:ascii="Calibri" w:hAnsi="Calibri" w:cs="Calibri"/>
        </w:rPr>
        <w:t xml:space="preserve"> </w:t>
      </w:r>
      <w:r w:rsidRPr="00814A80">
        <w:rPr>
          <w:rFonts w:ascii="Calibri" w:hAnsi="Calibri" w:cs="Calibri"/>
          <w:b/>
          <w:u w:val="single"/>
        </w:rPr>
        <w:t>a</w:t>
      </w:r>
      <w:r w:rsidRPr="00814A80">
        <w:rPr>
          <w:rFonts w:ascii="Calibri" w:hAnsi="Calibri" w:cs="Calibri"/>
          <w:b/>
          <w:highlight w:val="green"/>
          <w:u w:val="single"/>
        </w:rPr>
        <w:t>re based solely upon a western world view that happens to be</w:t>
      </w:r>
      <w:r w:rsidRPr="00814A80">
        <w:rPr>
          <w:rFonts w:ascii="Calibri" w:hAnsi="Calibri" w:cs="Calibri"/>
          <w:highlight w:val="green"/>
        </w:rPr>
        <w:t xml:space="preserve"> </w:t>
      </w:r>
      <w:r w:rsidRPr="00814A80">
        <w:rPr>
          <w:rFonts w:ascii="Calibri" w:hAnsi="Calibri" w:cs="Calibri"/>
          <w:b/>
          <w:highlight w:val="green"/>
          <w:u w:val="single"/>
        </w:rPr>
        <w:t>unilateral</w:t>
      </w:r>
      <w:r w:rsidRPr="00814A80">
        <w:rPr>
          <w:rFonts w:ascii="Calibri" w:hAnsi="Calibri" w:cs="Calibri"/>
          <w:highlight w:val="green"/>
        </w:rPr>
        <w:t>,</w:t>
      </w:r>
      <w:r w:rsidRPr="00814A80">
        <w:rPr>
          <w:rFonts w:ascii="Calibri" w:hAnsi="Calibri" w:cs="Calibri"/>
        </w:rPr>
        <w:t xml:space="preserve"> vertical, </w:t>
      </w:r>
      <w:r w:rsidRPr="00814A80">
        <w:rPr>
          <w:rFonts w:ascii="Calibri" w:hAnsi="Calibri" w:cs="Calibri"/>
          <w:b/>
          <w:u w:val="single"/>
        </w:rPr>
        <w:t>dominating and exclusive.</w:t>
      </w:r>
      <w:r w:rsidRPr="00814A80">
        <w:rPr>
          <w:rFonts w:ascii="Calibri" w:hAnsi="Calibri" w:cs="Calibri"/>
        </w:rPr>
        <w:t xml:space="preserve"> In this world view, </w:t>
      </w:r>
      <w:r w:rsidRPr="00814A80">
        <w:rPr>
          <w:rFonts w:ascii="Calibri" w:hAnsi="Calibri" w:cs="Calibri"/>
          <w:b/>
          <w:highlight w:val="green"/>
          <w:u w:val="single"/>
        </w:rPr>
        <w:t>there is no space for that which is not like the others as it seeks universalities</w:t>
      </w:r>
      <w:r w:rsidRPr="00814A80">
        <w:rPr>
          <w:rFonts w:ascii="Calibri" w:hAnsi="Calibri" w:cs="Calibri"/>
          <w:b/>
          <w:u w:val="single"/>
        </w:rPr>
        <w:t>; uniform and unquest</w:t>
      </w:r>
      <w:r w:rsidRPr="00814A80">
        <w:rPr>
          <w:rFonts w:ascii="Calibri" w:hAnsi="Calibri" w:cs="Calibri"/>
          <w:b/>
          <w:u w:val="single"/>
        </w:rPr>
        <w:softHyphen/>
      </w:r>
      <w:r w:rsidRPr="00814A80">
        <w:rPr>
          <w:rFonts w:ascii="Calibri" w:hAnsi="Calibri" w:cs="Calibri"/>
          <w:b/>
          <w:u w:val="single"/>
        </w:rPr>
        <w:softHyphen/>
        <w:t>ioned perceptions of phenomena.</w:t>
      </w:r>
      <w:r w:rsidRPr="00814A80">
        <w:rPr>
          <w:rFonts w:ascii="Calibri" w:hAnsi="Calibri" w:cs="Calibri"/>
        </w:rPr>
        <w:t xml:space="preserve"> </w:t>
      </w:r>
      <w:r w:rsidRPr="00814A80">
        <w:rPr>
          <w:rFonts w:ascii="Calibri" w:hAnsi="Calibri" w:cs="Calibri"/>
          <w:b/>
          <w:highlight w:val="green"/>
          <w:u w:val="single"/>
        </w:rPr>
        <w:t>The quest to universalize one group’s reality</w:t>
      </w:r>
      <w:r w:rsidRPr="00814A80">
        <w:rPr>
          <w:rFonts w:ascii="Calibri" w:hAnsi="Calibri" w:cs="Calibri"/>
          <w:b/>
          <w:u w:val="single"/>
        </w:rPr>
        <w:t xml:space="preserve"> </w:t>
      </w:r>
      <w:r w:rsidRPr="00814A80">
        <w:rPr>
          <w:rFonts w:ascii="Calibri" w:hAnsi="Calibri" w:cs="Calibri"/>
          <w:sz w:val="16"/>
          <w:szCs w:val="16"/>
        </w:rPr>
        <w:t>and measure all phenomena against its views-values-practices,</w:t>
      </w:r>
      <w:r w:rsidRPr="00814A80">
        <w:rPr>
          <w:rFonts w:ascii="Calibri" w:hAnsi="Calibri" w:cs="Calibri"/>
        </w:rPr>
        <w:t xml:space="preserve"> is </w:t>
      </w:r>
      <w:r w:rsidRPr="00814A80">
        <w:rPr>
          <w:rFonts w:ascii="Calibri" w:hAnsi="Calibri" w:cs="Calibri"/>
          <w:sz w:val="16"/>
          <w:szCs w:val="16"/>
        </w:rPr>
        <w:t>what appeals most to those who aspire towards Eurocentric rationality (REAGAN, 2000).  Also termed western science, the Eurocentric mode of rationality emphasizes only a pre-determined and particularized vision of all reality because of the fundamental belief that its method is always the best and only valid way of observing and making judgments about the world and society. Based upon this position, arguments are presented to the effect that all groups should adopt only this way of living, observing, producing and valuing the universe and all it has to offer.</w:t>
      </w:r>
      <w:r w:rsidRPr="00814A80">
        <w:rPr>
          <w:rFonts w:ascii="Calibri" w:hAnsi="Calibri" w:cs="Calibri"/>
        </w:rPr>
        <w:t xml:space="preserve"> </w:t>
      </w:r>
      <w:r w:rsidRPr="00814A80">
        <w:rPr>
          <w:rFonts w:ascii="Calibri" w:hAnsi="Calibri" w:cs="Calibri"/>
          <w:b/>
          <w:highlight w:val="green"/>
          <w:u w:val="single"/>
        </w:rPr>
        <w:t>The ultimate goal</w:t>
      </w:r>
      <w:r w:rsidRPr="00814A80">
        <w:rPr>
          <w:rFonts w:ascii="Calibri" w:hAnsi="Calibri" w:cs="Calibri"/>
          <w:b/>
          <w:u w:val="single"/>
        </w:rPr>
        <w:t xml:space="preserve"> of this perspective </w:t>
      </w:r>
      <w:r w:rsidRPr="00814A80">
        <w:rPr>
          <w:rFonts w:ascii="Calibri" w:hAnsi="Calibri" w:cs="Calibri"/>
          <w:b/>
          <w:highlight w:val="green"/>
          <w:u w:val="single"/>
        </w:rPr>
        <w:t>regarding what should be considered rational is to dominate all other forms of thinking about reality</w:t>
      </w:r>
      <w:r w:rsidRPr="00814A80">
        <w:rPr>
          <w:rFonts w:ascii="Calibri" w:hAnsi="Calibri" w:cs="Calibri"/>
          <w:b/>
          <w:u w:val="single"/>
        </w:rPr>
        <w:t xml:space="preserve"> and of living in the world. This is consistently carried out through</w:t>
      </w:r>
      <w:r w:rsidRPr="00814A80">
        <w:rPr>
          <w:rFonts w:ascii="Calibri" w:hAnsi="Calibri" w:cs="Calibri"/>
        </w:rPr>
        <w:t xml:space="preserve"> </w:t>
      </w:r>
      <w:r w:rsidRPr="00814A80">
        <w:rPr>
          <w:rFonts w:ascii="Calibri" w:hAnsi="Calibri" w:cs="Calibri"/>
          <w:sz w:val="12"/>
          <w:szCs w:val="12"/>
        </w:rPr>
        <w:t>various strategies based upon the manipulation of human relationships with the help of</w:t>
      </w:r>
      <w:r w:rsidRPr="00814A80">
        <w:rPr>
          <w:rFonts w:ascii="Calibri" w:hAnsi="Calibri" w:cs="Calibri"/>
        </w:rPr>
        <w:t xml:space="preserve"> </w:t>
      </w:r>
      <w:r w:rsidRPr="00814A80">
        <w:rPr>
          <w:rFonts w:ascii="Calibri" w:hAnsi="Calibri" w:cs="Calibri"/>
          <w:b/>
          <w:u w:val="single"/>
        </w:rPr>
        <w:t>discourse in many situations</w:t>
      </w:r>
      <w:r w:rsidRPr="00814A80">
        <w:rPr>
          <w:rFonts w:ascii="Calibri" w:hAnsi="Calibri" w:cs="Calibri"/>
          <w:sz w:val="16"/>
          <w:szCs w:val="16"/>
        </w:rPr>
        <w:t>. There is the story about how the late President Jomo Kenyatta used to explain how his people lost their lands. According to him, when the English missionaries arrived in Kenya, they gave out Bibles and asked the very spiritual Africans to pray with their eyes closed. When the latter finally opened their eyes, they found out that they had the Bibles and the British had their lands. One can easily imagine how many other African, Asian, and Latin American communities had very similar experiences! When this strategy did not work, the use of force in all its forms was the last resort. History tells of how this strategy of the desperate was consistently applied in Africa, Asia, Latin America; and even in Europe when groups that were being dealt with did not readily buy into the Eurocentric mode of thinking and being human beings (BERNAL, 1987; FAFUNWA, 1974; MAZRUI, 1980).</w:t>
      </w:r>
    </w:p>
    <w:p w14:paraId="18591816" w14:textId="77777777" w:rsidR="00376166" w:rsidRPr="00814A80" w:rsidRDefault="00376166" w:rsidP="00376166">
      <w:pPr>
        <w:pStyle w:val="NormalWeb"/>
        <w:spacing w:before="0" w:beforeAutospacing="0" w:after="0" w:afterAutospacing="0"/>
        <w:ind w:left="360"/>
        <w:textAlignment w:val="baseline"/>
        <w:rPr>
          <w:rFonts w:ascii="Calibri" w:hAnsi="Calibri" w:cs="Calibri"/>
        </w:rPr>
      </w:pPr>
    </w:p>
    <w:p w14:paraId="2CFDCD80" w14:textId="77777777" w:rsidR="00376166" w:rsidRPr="00814A80" w:rsidRDefault="00376166" w:rsidP="00376166">
      <w:pPr>
        <w:rPr>
          <w:b/>
          <w:bCs/>
          <w:kern w:val="32"/>
          <w:sz w:val="36"/>
          <w:szCs w:val="32"/>
        </w:rPr>
      </w:pPr>
    </w:p>
    <w:p w14:paraId="1FC1623F" w14:textId="77777777" w:rsidR="00376166" w:rsidRPr="00814A80" w:rsidRDefault="00376166" w:rsidP="00376166">
      <w:pPr>
        <w:pStyle w:val="Heading4"/>
        <w:rPr>
          <w:rFonts w:cs="Calibri"/>
        </w:rPr>
      </w:pPr>
      <w:r w:rsidRPr="00814A80">
        <w:rPr>
          <w:rFonts w:cs="Calibri"/>
        </w:rPr>
        <w:t>And hold the Aff to a high burden of proof to exclude Neg impacts. The Aff is going to get up in the next speech and say that the Neg impacts don’t link without giving a clearly warranted reason for doing so (and a warrant that actually makes sense), so you give more weight to arguments from the Neg about how the NC arguments link in.</w:t>
      </w:r>
    </w:p>
    <w:p w14:paraId="77FFB626" w14:textId="77777777" w:rsidR="00376166" w:rsidRPr="00814A80" w:rsidRDefault="00376166" w:rsidP="00376166"/>
    <w:p w14:paraId="27FBC598" w14:textId="3C69A410" w:rsidR="00376166" w:rsidRDefault="00376166" w:rsidP="00376166">
      <w:pPr>
        <w:pStyle w:val="Heading4"/>
        <w:rPr>
          <w:rFonts w:asciiTheme="majorHAnsi" w:hAnsiTheme="majorHAnsi" w:cstheme="majorHAnsi"/>
        </w:rPr>
      </w:pPr>
      <w:r>
        <w:rPr>
          <w:rFonts w:cs="Calibri"/>
        </w:rPr>
        <w:t>And even</w:t>
      </w:r>
      <w:r w:rsidRPr="00814A80">
        <w:rPr>
          <w:rFonts w:cs="Calibri"/>
        </w:rPr>
        <w:t xml:space="preserve"> if you don’t buy</w:t>
      </w:r>
      <w:r>
        <w:rPr>
          <w:rFonts w:cs="Calibri"/>
        </w:rPr>
        <w:t xml:space="preserve"> any of</w:t>
      </w:r>
      <w:r w:rsidRPr="00814A80">
        <w:rPr>
          <w:rFonts w:cs="Calibri"/>
        </w:rPr>
        <w:t xml:space="preserve"> this, </w:t>
      </w:r>
      <w:r w:rsidRPr="00B96907">
        <w:rPr>
          <w:rFonts w:cs="Calibri"/>
          <w:i/>
          <w:u w:val="single"/>
        </w:rPr>
        <w:t xml:space="preserve">we still win under </w:t>
      </w:r>
      <w:r w:rsidR="00E47D97">
        <w:rPr>
          <w:rFonts w:cs="Calibri"/>
          <w:i/>
          <w:u w:val="single"/>
        </w:rPr>
        <w:t>their framework</w:t>
      </w:r>
    </w:p>
    <w:p w14:paraId="00D82061" w14:textId="77777777" w:rsidR="00376166" w:rsidRDefault="00376166" w:rsidP="00376166"/>
    <w:p w14:paraId="7E5ED9A3" w14:textId="77777777" w:rsidR="00376166" w:rsidRPr="005A764F" w:rsidRDefault="00376166" w:rsidP="00376166">
      <w:pPr>
        <w:pStyle w:val="Heading4"/>
        <w:rPr>
          <w:rFonts w:cs="Times New Roman"/>
        </w:rPr>
      </w:pPr>
      <w:r w:rsidRPr="005A764F">
        <w:rPr>
          <w:rFonts w:cs="Times New Roman"/>
        </w:rPr>
        <w:t>Ethical policymaking requires calculation of consequences</w:t>
      </w:r>
    </w:p>
    <w:p w14:paraId="17D04F75" w14:textId="77777777" w:rsidR="00376166" w:rsidRDefault="00376166" w:rsidP="00376166">
      <w:pPr>
        <w:rPr>
          <w:rStyle w:val="Style13ptBold"/>
          <w:sz w:val="24"/>
        </w:rPr>
      </w:pPr>
      <w:r w:rsidRPr="005A764F">
        <w:rPr>
          <w:rStyle w:val="Style13ptBold"/>
          <w:sz w:val="24"/>
        </w:rPr>
        <w:t>Gvosdev, St. Antony’s College Rhodes Scholar PhD, 2005</w:t>
      </w:r>
    </w:p>
    <w:p w14:paraId="2D8509A8" w14:textId="77777777" w:rsidR="00376166" w:rsidRPr="00E03D68" w:rsidRDefault="00376166" w:rsidP="00376166">
      <w:r w:rsidRPr="00E03D68">
        <w:t>(Nikolas, “The Value(s) of Realism”, SAIS Review of International Affairs, 25.1, project muse)</w:t>
      </w:r>
    </w:p>
    <w:p w14:paraId="63D036D0" w14:textId="77777777" w:rsidR="00376166" w:rsidRPr="005A764F" w:rsidRDefault="00376166" w:rsidP="00376166"/>
    <w:p w14:paraId="45D3C006" w14:textId="77777777" w:rsidR="00376166" w:rsidRPr="00EA290A" w:rsidRDefault="00376166" w:rsidP="00376166">
      <w:pPr>
        <w:rPr>
          <w:szCs w:val="20"/>
          <w:u w:val="single"/>
        </w:rPr>
      </w:pPr>
      <w:r w:rsidRPr="005A764F">
        <w:rPr>
          <w:sz w:val="10"/>
          <w:szCs w:val="20"/>
        </w:rPr>
        <w:lastRenderedPageBreak/>
        <w:t xml:space="preserve">As the name implies, realists focus on promoting policies that are achievable and sustainable. In turn, </w:t>
      </w:r>
      <w:r w:rsidRPr="00601D82">
        <w:rPr>
          <w:szCs w:val="20"/>
          <w:highlight w:val="cyan"/>
          <w:u w:val="single"/>
        </w:rPr>
        <w:t>the morality of a</w:t>
      </w:r>
      <w:r w:rsidRPr="005A764F">
        <w:rPr>
          <w:sz w:val="10"/>
          <w:szCs w:val="20"/>
        </w:rPr>
        <w:t xml:space="preserve"> foreign </w:t>
      </w:r>
      <w:r w:rsidRPr="00601D82">
        <w:rPr>
          <w:szCs w:val="20"/>
          <w:highlight w:val="cyan"/>
          <w:u w:val="single"/>
        </w:rPr>
        <w:t>policy</w:t>
      </w:r>
      <w:r w:rsidRPr="005A764F">
        <w:rPr>
          <w:sz w:val="10"/>
          <w:szCs w:val="20"/>
        </w:rPr>
        <w:t xml:space="preserve"> action </w:t>
      </w:r>
      <w:r w:rsidRPr="00601D82">
        <w:rPr>
          <w:szCs w:val="20"/>
          <w:highlight w:val="cyan"/>
          <w:u w:val="single"/>
        </w:rPr>
        <w:t>is judged by its results, not</w:t>
      </w:r>
      <w:r w:rsidRPr="005A764F">
        <w:rPr>
          <w:sz w:val="10"/>
          <w:szCs w:val="20"/>
        </w:rPr>
        <w:t xml:space="preserve"> by the </w:t>
      </w:r>
      <w:r w:rsidRPr="00601D82">
        <w:rPr>
          <w:szCs w:val="20"/>
          <w:highlight w:val="cyan"/>
          <w:u w:val="single"/>
        </w:rPr>
        <w:t>intentions</w:t>
      </w:r>
      <w:r w:rsidRPr="007E549A">
        <w:rPr>
          <w:sz w:val="10"/>
          <w:szCs w:val="20"/>
        </w:rPr>
        <w:t xml:space="preserve"> of its framers. </w:t>
      </w:r>
      <w:r w:rsidRPr="007E549A">
        <w:rPr>
          <w:szCs w:val="20"/>
          <w:u w:val="single"/>
        </w:rPr>
        <w:t>A</w:t>
      </w:r>
      <w:r w:rsidRPr="007E549A">
        <w:rPr>
          <w:sz w:val="10"/>
          <w:szCs w:val="20"/>
        </w:rPr>
        <w:t xml:space="preserve"> foreign </w:t>
      </w:r>
      <w:r w:rsidRPr="00601D82">
        <w:rPr>
          <w:szCs w:val="20"/>
          <w:highlight w:val="cyan"/>
          <w:u w:val="single"/>
        </w:rPr>
        <w:t>policymaker must weigh the consequences of any</w:t>
      </w:r>
      <w:r w:rsidRPr="00601D82">
        <w:rPr>
          <w:sz w:val="10"/>
          <w:szCs w:val="20"/>
          <w:highlight w:val="cyan"/>
        </w:rPr>
        <w:t xml:space="preserve"> </w:t>
      </w:r>
      <w:r w:rsidRPr="007E549A">
        <w:rPr>
          <w:sz w:val="10"/>
          <w:szCs w:val="20"/>
        </w:rPr>
        <w:t xml:space="preserve">course of </w:t>
      </w:r>
      <w:r w:rsidRPr="00601D82">
        <w:rPr>
          <w:szCs w:val="20"/>
          <w:highlight w:val="cyan"/>
          <w:u w:val="single"/>
        </w:rPr>
        <w:t>action</w:t>
      </w:r>
      <w:r w:rsidRPr="007E549A">
        <w:rPr>
          <w:szCs w:val="20"/>
          <w:u w:val="single"/>
        </w:rPr>
        <w:t xml:space="preserve"> and assess the resources at hand</w:t>
      </w:r>
      <w:r w:rsidRPr="007E549A">
        <w:rPr>
          <w:sz w:val="10"/>
          <w:szCs w:val="20"/>
        </w:rPr>
        <w:t xml:space="preserve"> to carry out the proposed task. As Lippmann warned, Without the controlling principle that the nation must maintain its objectives and its power in equilibrium, its purposes within its means and its means equal to its purposes, its commitments related to its resources and its resources adequate to its commitments, it is impossible to think at all about foreign affairs.8 Commenting on this maxim, Owen Harries, founding editor of The National Interest, noted, "This is a truth of which Americans—more apt to focus on ends rather than means when it comes to dealing with the rest of the world—need always to be reminded."9 In fact, Morgenthau noted that "there can be no political morality without prudence."10 This virtue of prudence—which Morgenthau identified as the cornerstone of realism—should not be confused with expediency. Rather, it takes as its starting point that </w:t>
      </w:r>
      <w:r w:rsidRPr="00601D82">
        <w:rPr>
          <w:szCs w:val="20"/>
          <w:highlight w:val="cyan"/>
          <w:u w:val="single"/>
        </w:rPr>
        <w:t>it is more moral</w:t>
      </w:r>
      <w:r w:rsidRPr="007E549A">
        <w:rPr>
          <w:sz w:val="10"/>
          <w:szCs w:val="20"/>
        </w:rPr>
        <w:t xml:space="preserve"> to fulfill one's commitments than to make "empty" promises, and </w:t>
      </w:r>
      <w:r w:rsidRPr="00601D82">
        <w:rPr>
          <w:szCs w:val="20"/>
          <w:highlight w:val="cyan"/>
          <w:u w:val="single"/>
        </w:rPr>
        <w:t>to seek solutions that minimize harm and produce sustainable results</w:t>
      </w:r>
      <w:r w:rsidRPr="005A764F">
        <w:rPr>
          <w:sz w:val="10"/>
          <w:szCs w:val="20"/>
        </w:rPr>
        <w:t xml:space="preserve">. Morgenthau concluded: [End Page 18] Political realism does not require, nor does it condone, indifference to political ideals and moral principles, but it requires indeed a sharp distinction between the desirable and the possible, between what is desirable everywhere and at all times and what is possible </w:t>
      </w:r>
      <w:r w:rsidRPr="005A764F">
        <w:rPr>
          <w:szCs w:val="20"/>
          <w:u w:val="single"/>
        </w:rPr>
        <w:t>under the concrete circumstances of time and place</w:t>
      </w:r>
      <w:r w:rsidRPr="005A764F">
        <w:rPr>
          <w:sz w:val="10"/>
          <w:szCs w:val="20"/>
        </w:rPr>
        <w:t xml:space="preserve">.11 This is why, prior to the outbreak of fighting in the former Yugoslavia, U.S. and European realists urged that Bosnia be decentralized and partitioned into ethnically based cantons as a way to head off a destructive civil war. Realists felt this would be the best course of action, especially after the country's first free and fair elections had brought nationalist candidates to power at the expense of those calling for inter-ethnic cooperation. They had concluded—correctly, as it turned out—that the United States and Western Europe would be unwilling to invest the blood and treasure that would be required to craft a unitary Bosnian state and give it the wherewithal to function. Indeed, at a diplomatic conference in Lisbon in March 1992, the various factions in Bosnia had, reluctantly, endorsed the broad outlines of such a settlement. For the purveyors of moralpolitik, this was unacceptable. After all, for this plan to work, populations on the "wrong side" of the line would have to be transferred and resettled. Such a plan struck directly at the heart of the concept of multi-ethnicity—that different ethnic and religious groups could find a common political identity and work in common institutions. When the United States signaled it would not accept such a settlement, the fragile consensus collapsed. The United States, of course, cannot be held responsible for the war; this lies squarely on the shoulders of Bosnia's political leaders. Yet Washington fell victim to what Jonathan Clarke called "faux Wilsonianism," </w:t>
      </w:r>
      <w:r w:rsidRPr="00601D82">
        <w:rPr>
          <w:szCs w:val="20"/>
          <w:highlight w:val="cyan"/>
          <w:u w:val="single"/>
        </w:rPr>
        <w:t>the belief that</w:t>
      </w:r>
      <w:r w:rsidRPr="005A764F">
        <w:rPr>
          <w:sz w:val="10"/>
          <w:szCs w:val="20"/>
        </w:rPr>
        <w:t xml:space="preserve"> "high-flown </w:t>
      </w:r>
      <w:r w:rsidRPr="00601D82">
        <w:rPr>
          <w:szCs w:val="20"/>
          <w:highlight w:val="cyan"/>
          <w:u w:val="single"/>
        </w:rPr>
        <w:t>words matter more than rational calculation</w:t>
      </w:r>
      <w:r w:rsidRPr="005A764F">
        <w:rPr>
          <w:szCs w:val="20"/>
          <w:u w:val="single"/>
        </w:rPr>
        <w:t>" in formulating</w:t>
      </w:r>
      <w:r w:rsidRPr="005A764F">
        <w:rPr>
          <w:sz w:val="10"/>
          <w:szCs w:val="20"/>
        </w:rPr>
        <w:t xml:space="preserve"> effective </w:t>
      </w:r>
      <w:r w:rsidRPr="005A764F">
        <w:rPr>
          <w:szCs w:val="20"/>
          <w:u w:val="single"/>
        </w:rPr>
        <w:t>policy</w:t>
      </w:r>
      <w:r w:rsidRPr="005A764F">
        <w:rPr>
          <w:sz w:val="10"/>
          <w:szCs w:val="20"/>
        </w:rPr>
        <w:t xml:space="preserve">, which </w:t>
      </w:r>
      <w:r w:rsidRPr="00601D82">
        <w:rPr>
          <w:szCs w:val="20"/>
          <w:highlight w:val="cyan"/>
          <w:u w:val="single"/>
        </w:rPr>
        <w:t>led U.S</w:t>
      </w:r>
      <w:r w:rsidRPr="00601D82">
        <w:rPr>
          <w:sz w:val="10"/>
          <w:szCs w:val="20"/>
          <w:highlight w:val="cyan"/>
        </w:rPr>
        <w:t>.</w:t>
      </w:r>
      <w:r w:rsidRPr="005A764F">
        <w:rPr>
          <w:sz w:val="10"/>
          <w:szCs w:val="20"/>
        </w:rPr>
        <w:t xml:space="preserve"> policymakers </w:t>
      </w:r>
      <w:r w:rsidRPr="00601D82">
        <w:rPr>
          <w:szCs w:val="20"/>
          <w:highlight w:val="cyan"/>
          <w:u w:val="single"/>
        </w:rPr>
        <w:t>to dispense with</w:t>
      </w:r>
      <w:r w:rsidRPr="005A764F">
        <w:rPr>
          <w:sz w:val="10"/>
          <w:szCs w:val="20"/>
        </w:rPr>
        <w:t xml:space="preserve"> the equation of "</w:t>
      </w:r>
      <w:r w:rsidRPr="00601D82">
        <w:rPr>
          <w:szCs w:val="20"/>
          <w:highlight w:val="cyan"/>
          <w:u w:val="single"/>
        </w:rPr>
        <w:t>balancing commitments and resources</w:t>
      </w:r>
      <w:r w:rsidRPr="005A764F">
        <w:rPr>
          <w:sz w:val="10"/>
          <w:szCs w:val="20"/>
        </w:rPr>
        <w:t xml:space="preserve">."12 Indeed, as he notes, the </w:t>
      </w:r>
      <w:r w:rsidRPr="005A764F">
        <w:rPr>
          <w:szCs w:val="20"/>
          <w:u w:val="single"/>
        </w:rPr>
        <w:t>Clinton</w:t>
      </w:r>
      <w:r w:rsidRPr="005A764F">
        <w:rPr>
          <w:sz w:val="10"/>
          <w:szCs w:val="20"/>
        </w:rPr>
        <w:t xml:space="preserve"> administration had </w:t>
      </w:r>
      <w:r w:rsidRPr="005A764F">
        <w:rPr>
          <w:szCs w:val="20"/>
          <w:u w:val="single"/>
        </w:rPr>
        <w:t xml:space="preserve">criticized peace plans </w:t>
      </w:r>
      <w:r w:rsidRPr="00601D82">
        <w:rPr>
          <w:szCs w:val="20"/>
          <w:highlight w:val="cyan"/>
          <w:u w:val="single"/>
        </w:rPr>
        <w:t>calling</w:t>
      </w:r>
      <w:r w:rsidRPr="005A764F">
        <w:rPr>
          <w:szCs w:val="20"/>
          <w:u w:val="single"/>
        </w:rPr>
        <w:t xml:space="preserve"> for</w:t>
      </w:r>
      <w:r w:rsidRPr="005A764F">
        <w:rPr>
          <w:sz w:val="10"/>
          <w:szCs w:val="20"/>
        </w:rPr>
        <w:t xml:space="preserve"> decentralized </w:t>
      </w:r>
      <w:r w:rsidRPr="005A764F">
        <w:rPr>
          <w:szCs w:val="20"/>
          <w:u w:val="single"/>
        </w:rPr>
        <w:t>partitio</w:t>
      </w:r>
      <w:r w:rsidRPr="007E549A">
        <w:rPr>
          <w:szCs w:val="20"/>
          <w:u w:val="single"/>
        </w:rPr>
        <w:t>n</w:t>
      </w:r>
      <w:r w:rsidRPr="005A764F">
        <w:rPr>
          <w:szCs w:val="20"/>
          <w:u w:val="single"/>
        </w:rPr>
        <w:t xml:space="preserve"> </w:t>
      </w:r>
      <w:r w:rsidRPr="00601D82">
        <w:rPr>
          <w:szCs w:val="20"/>
          <w:highlight w:val="cyan"/>
          <w:u w:val="single"/>
        </w:rPr>
        <w:t>in Bosnia</w:t>
      </w:r>
      <w:r w:rsidRPr="005A764F">
        <w:rPr>
          <w:szCs w:val="20"/>
          <w:u w:val="single"/>
        </w:rPr>
        <w:t xml:space="preserve"> "with lofty rhetoric without proposing a practical alternative." </w:t>
      </w:r>
      <w:r w:rsidRPr="00601D82">
        <w:rPr>
          <w:szCs w:val="20"/>
          <w:highlight w:val="cyan"/>
          <w:u w:val="single"/>
        </w:rPr>
        <w:t>The subsequent war led to the deaths of</w:t>
      </w:r>
      <w:r w:rsidRPr="005A764F">
        <w:rPr>
          <w:sz w:val="10"/>
          <w:szCs w:val="20"/>
        </w:rPr>
        <w:t xml:space="preserve"> tens of </w:t>
      </w:r>
      <w:r w:rsidRPr="00601D82">
        <w:rPr>
          <w:szCs w:val="20"/>
          <w:highlight w:val="cyan"/>
          <w:u w:val="single"/>
        </w:rPr>
        <w:t>thousands</w:t>
      </w:r>
      <w:r w:rsidRPr="005A764F">
        <w:rPr>
          <w:sz w:val="10"/>
          <w:szCs w:val="20"/>
        </w:rPr>
        <w:t xml:space="preserve"> and left more than a million people homeless. After three years of war, the Dayton Accords—hailed as a triumph of American diplomacy—created a complicated arrangement by which the federal union of two ethnic units, the Muslim-Croat Federation, was itself federated to a Bosnian Serb republic. Today, Bosnia requires thousands of foreign troops to patrol its internal borders and billions of dollars in foreign aid to keep its government and economy functioning. Was the aim of U.S. policymakers, academics and journalists—creating a multi-ethnic democracy in Bosnia—not worth pursuing? No, not at all, and this is not what the argument suggests. But aspirations were not matched with capabilities. </w:t>
      </w:r>
      <w:r w:rsidRPr="00601D82">
        <w:rPr>
          <w:szCs w:val="20"/>
          <w:highlight w:val="cyan"/>
          <w:u w:val="single"/>
        </w:rPr>
        <w:t>As a result of holding out for the "most moral" outcome</w:t>
      </w:r>
      <w:r w:rsidRPr="005A764F">
        <w:rPr>
          <w:sz w:val="10"/>
          <w:szCs w:val="20"/>
        </w:rPr>
        <w:t xml:space="preserve"> and encouraging the Muslim-led government in Sarajevo to pursue maximalist aims </w:t>
      </w:r>
      <w:r w:rsidRPr="005A764F">
        <w:rPr>
          <w:szCs w:val="20"/>
          <w:u w:val="single"/>
        </w:rPr>
        <w:t>rather than finding a workable compromise that could have avoided bloodshed</w:t>
      </w:r>
      <w:r w:rsidRPr="005A764F">
        <w:rPr>
          <w:sz w:val="10"/>
          <w:szCs w:val="20"/>
        </w:rPr>
        <w:t xml:space="preserve"> and produced more stable conditions, the peoples of </w:t>
      </w:r>
      <w:r w:rsidRPr="00601D82">
        <w:rPr>
          <w:szCs w:val="20"/>
          <w:highlight w:val="cyan"/>
          <w:u w:val="single"/>
        </w:rPr>
        <w:t>Bosnia suffered greatly</w:t>
      </w:r>
      <w:r w:rsidRPr="005A764F">
        <w:rPr>
          <w:sz w:val="10"/>
          <w:szCs w:val="20"/>
        </w:rPr>
        <w:t xml:space="preserve">. In the end, </w:t>
      </w:r>
      <w:r w:rsidRPr="005A764F">
        <w:rPr>
          <w:szCs w:val="20"/>
          <w:u w:val="single"/>
        </w:rPr>
        <w:t>the final settlement was very close</w:t>
      </w:r>
      <w:r w:rsidRPr="005A764F">
        <w:rPr>
          <w:sz w:val="10"/>
          <w:szCs w:val="20"/>
        </w:rPr>
        <w:t xml:space="preserve"> [End Page 19] </w:t>
      </w:r>
      <w:r w:rsidRPr="005A764F">
        <w:rPr>
          <w:szCs w:val="20"/>
          <w:u w:val="single"/>
        </w:rPr>
        <w:t>to the one</w:t>
      </w:r>
      <w:r w:rsidRPr="005A764F">
        <w:rPr>
          <w:sz w:val="10"/>
          <w:szCs w:val="20"/>
        </w:rPr>
        <w:t xml:space="preserve"> that realists had </w:t>
      </w:r>
      <w:r w:rsidRPr="005A764F">
        <w:rPr>
          <w:szCs w:val="20"/>
          <w:u w:val="single"/>
        </w:rPr>
        <w:t>initially</w:t>
      </w:r>
      <w:r w:rsidRPr="005A764F">
        <w:rPr>
          <w:sz w:val="10"/>
          <w:szCs w:val="20"/>
        </w:rPr>
        <w:t xml:space="preserve"> proposed—and the one that had also been roundly </w:t>
      </w:r>
      <w:r w:rsidRPr="007E549A">
        <w:rPr>
          <w:szCs w:val="20"/>
          <w:u w:val="single"/>
        </w:rPr>
        <w:t>condemned on moral grounds.</w:t>
      </w:r>
      <w:r w:rsidRPr="005A764F">
        <w:rPr>
          <w:szCs w:val="20"/>
          <w:u w:val="single"/>
        </w:rPr>
        <w:t xml:space="preserve"> </w:t>
      </w:r>
    </w:p>
    <w:p w14:paraId="677A86AF" w14:textId="77777777" w:rsidR="00376166" w:rsidRPr="006D0245" w:rsidRDefault="00376166" w:rsidP="00376166">
      <w:pPr>
        <w:pStyle w:val="Heading4"/>
      </w:pPr>
      <w:r w:rsidRPr="006D0245">
        <w:t xml:space="preserve">Utilitarianism is the only ethical way to evaluate action because it is indifferent to temporal distance. </w:t>
      </w:r>
    </w:p>
    <w:p w14:paraId="628DE5FA" w14:textId="77777777" w:rsidR="00376166" w:rsidRPr="006D0245" w:rsidRDefault="00376166" w:rsidP="00376166">
      <w:pPr>
        <w:rPr>
          <w:i/>
        </w:rPr>
      </w:pPr>
      <w:r w:rsidRPr="006D0245">
        <w:rPr>
          <w:rStyle w:val="Style13ptBold"/>
        </w:rPr>
        <w:t>Davidson 15</w:t>
      </w:r>
      <w:r w:rsidRPr="006D0245">
        <w:t xml:space="preserve"> (Marc D. Davidson, researcher and lecturer, University of Amsterdam environmental ethics and economics “Climate change and the ethics of discounting” WIREs Clim Change 2015, 6:401–412. doi: 10.1002/wcc.347 </w:t>
      </w:r>
      <w:r w:rsidRPr="006D0245">
        <w:rPr>
          <w:i/>
        </w:rPr>
        <w:t>.nt)</w:t>
      </w:r>
    </w:p>
    <w:p w14:paraId="78BC9211" w14:textId="77777777" w:rsidR="00376166" w:rsidRPr="001A5E30" w:rsidRDefault="00376166" w:rsidP="00376166">
      <w:pPr>
        <w:autoSpaceDE w:val="0"/>
        <w:autoSpaceDN w:val="0"/>
        <w:adjustRightInd w:val="0"/>
        <w:rPr>
          <w:rFonts w:cs="TimesTen-Roman"/>
          <w:sz w:val="16"/>
          <w:szCs w:val="20"/>
        </w:rPr>
      </w:pPr>
      <w:r w:rsidRPr="002062B5">
        <w:rPr>
          <w:rFonts w:cs="TimesTen-Roman"/>
          <w:sz w:val="16"/>
          <w:szCs w:val="20"/>
        </w:rPr>
        <w:t xml:space="preserve">Welfarist Consequentialism Utilitarianism The most common approach to discounting in the climate debate is (classical) utilitarianism. According to </w:t>
      </w:r>
      <w:r w:rsidRPr="00601D82">
        <w:rPr>
          <w:rStyle w:val="Emphasis"/>
          <w:highlight w:val="cyan"/>
        </w:rPr>
        <w:t>utilitarianism,</w:t>
      </w:r>
      <w:r w:rsidRPr="006D0245">
        <w:rPr>
          <w:rStyle w:val="Emphasis"/>
        </w:rPr>
        <w:t xml:space="preserve"> the right act is the one that </w:t>
      </w:r>
      <w:r w:rsidRPr="00601D82">
        <w:rPr>
          <w:rStyle w:val="Emphasis"/>
          <w:highlight w:val="cyan"/>
        </w:rPr>
        <w:t>maximizes utility</w:t>
      </w:r>
      <w:r w:rsidRPr="002062B5">
        <w:rPr>
          <w:rFonts w:cs="TimesTen-Roman"/>
          <w:sz w:val="16"/>
          <w:szCs w:val="20"/>
        </w:rPr>
        <w:t xml:space="preserve"> (or happiness, well-being, or some other comparable measure) </w:t>
      </w:r>
      <w:r w:rsidRPr="006D0245">
        <w:rPr>
          <w:rStyle w:val="Emphasis"/>
        </w:rPr>
        <w:t>for all concerned</w:t>
      </w:r>
      <w:r w:rsidRPr="002062B5">
        <w:rPr>
          <w:rFonts w:cs="TimesTen-Roman"/>
          <w:sz w:val="16"/>
          <w:szCs w:val="20"/>
        </w:rPr>
        <w:t xml:space="preserve">. </w:t>
      </w:r>
      <w:r w:rsidRPr="006D0245">
        <w:rPr>
          <w:rStyle w:val="Emphasis"/>
        </w:rPr>
        <w:t>Th</w:t>
      </w:r>
      <w:r w:rsidRPr="00601D82">
        <w:rPr>
          <w:rStyle w:val="Emphasis"/>
          <w:highlight w:val="cyan"/>
        </w:rPr>
        <w:t>e utilitarian approach has two consequences for discounting</w:t>
      </w:r>
      <w:r w:rsidRPr="002062B5">
        <w:rPr>
          <w:rFonts w:cs="TimesTen-Roman"/>
          <w:sz w:val="16"/>
          <w:szCs w:val="20"/>
        </w:rPr>
        <w:t xml:space="preserve">. The first of these is that </w:t>
      </w:r>
      <w:r w:rsidRPr="00601D82">
        <w:rPr>
          <w:rStyle w:val="Emphasis"/>
          <w:highlight w:val="cyan"/>
        </w:rPr>
        <w:t>time as such is irrelevant</w:t>
      </w:r>
      <w:r w:rsidRPr="002062B5">
        <w:rPr>
          <w:rFonts w:cs="TimesTen-Roman"/>
          <w:sz w:val="16"/>
          <w:szCs w:val="20"/>
        </w:rPr>
        <w:t>. Sidgwick,61 one of the founding fathers of utilitarianism, already observed that ‘</w:t>
      </w:r>
      <w:r w:rsidRPr="00601D82">
        <w:rPr>
          <w:rStyle w:val="Emphasis"/>
          <w:highlight w:val="cyan"/>
        </w:rPr>
        <w:t>the interests of posterity must concern a Utilitarian</w:t>
      </w:r>
      <w:r w:rsidRPr="006D0245">
        <w:rPr>
          <w:rStyle w:val="Emphasis"/>
        </w:rPr>
        <w:t xml:space="preserve"> as much as those of his [their] contemporaries</w:t>
      </w:r>
      <w:r w:rsidRPr="002062B5">
        <w:rPr>
          <w:rFonts w:cs="TimesTen-Roman"/>
          <w:sz w:val="16"/>
          <w:szCs w:val="20"/>
        </w:rPr>
        <w:t xml:space="preserve">.’ In other words: </w:t>
      </w:r>
      <w:r w:rsidRPr="006D0245">
        <w:rPr>
          <w:rStyle w:val="Emphasis"/>
        </w:rPr>
        <w:t>changes in future utility count as much as changes in present</w:t>
      </w:r>
      <w:r w:rsidRPr="002062B5">
        <w:rPr>
          <w:rFonts w:cs="TimesTen-Roman"/>
          <w:sz w:val="16"/>
          <w:szCs w:val="20"/>
        </w:rPr>
        <w:t xml:space="preserve"> utility.c The second consequence is that, </w:t>
      </w:r>
      <w:r w:rsidRPr="006D0245">
        <w:rPr>
          <w:rStyle w:val="Emphasis"/>
        </w:rPr>
        <w:t xml:space="preserve">given the diminishing marginal utility of consumption, </w:t>
      </w:r>
      <w:r w:rsidRPr="00601D82">
        <w:rPr>
          <w:rStyle w:val="Emphasis"/>
          <w:highlight w:val="cyan"/>
        </w:rPr>
        <w:t>discounting is indeed required if future generations are expected to be wealthier than we are today</w:t>
      </w:r>
      <w:r w:rsidRPr="00601D82">
        <w:rPr>
          <w:rFonts w:cs="TimesTen-Roman"/>
          <w:sz w:val="16"/>
          <w:szCs w:val="20"/>
          <w:highlight w:val="cyan"/>
        </w:rPr>
        <w:t>.</w:t>
      </w:r>
      <w:r w:rsidRPr="002062B5">
        <w:rPr>
          <w:rFonts w:cs="TimesTen-Roman"/>
          <w:sz w:val="16"/>
          <w:szCs w:val="20"/>
        </w:rPr>
        <w:t>d According to Marshall,64 ‘a pound’s worth of satisfaction to an ordinary poor man is a much greater thing than a pound’s worth of satisfaction to an ordinary rich man.’ According to utilitarianism, we should therefore discount future climate damage at a rate equal to the expected growth rate of consumption times the absolute value of the elasticity of marginal utility: the Ramsey formula with the pure rate of time preference set to zero. This is the approach followed by e.g., Ramsey,20 Pigou,56, and Harrod65 in the general discounting debate and by e.g., Cline,32 Schelling,53 Azar &amp; Sterner,66 Broome,67,68, and Stern6 in the climate debate.</w:t>
      </w:r>
    </w:p>
    <w:p w14:paraId="753C85BE" w14:textId="77777777" w:rsidR="00376166" w:rsidRPr="006D0245" w:rsidRDefault="00376166" w:rsidP="00376166">
      <w:pPr>
        <w:pStyle w:val="Heading4"/>
      </w:pPr>
      <w:r w:rsidRPr="006D0245">
        <w:lastRenderedPageBreak/>
        <w:t>Deontologists have a misunderstanding of intrinsic properties – this undermines deontological theory</w:t>
      </w:r>
    </w:p>
    <w:p w14:paraId="2DE3B5B2" w14:textId="77777777" w:rsidR="00376166" w:rsidRPr="006D0245" w:rsidRDefault="00376166" w:rsidP="00376166">
      <w:r w:rsidRPr="006D0245">
        <w:rPr>
          <w:b/>
        </w:rPr>
        <w:t>Spielthenner 5</w:t>
      </w:r>
      <w:r w:rsidRPr="006D0245">
        <w:t xml:space="preserve"> – University of Dar es Salaam, Department of Philosophy and Religious Studies (Georg, “Consequentialism or Deontology?” Philosophia, December 2005, Vol. 33, Issue 1-4, p.217-235, Springer)BC</w:t>
      </w:r>
    </w:p>
    <w:p w14:paraId="0DBEE772" w14:textId="4FE0E04E" w:rsidR="00376166" w:rsidRPr="004A6DFA" w:rsidRDefault="00376166" w:rsidP="00376166">
      <w:pPr>
        <w:rPr>
          <w:sz w:val="16"/>
        </w:rPr>
      </w:pPr>
      <w:r w:rsidRPr="007C6354">
        <w:rPr>
          <w:sz w:val="16"/>
        </w:rPr>
        <w:t xml:space="preserve">For the reasons given above, </w:t>
      </w:r>
      <w:r w:rsidRPr="006D0245">
        <w:rPr>
          <w:rStyle w:val="StyleUnderline"/>
        </w:rPr>
        <w:t>deontological</w:t>
      </w:r>
      <w:r w:rsidRPr="007C6354">
        <w:rPr>
          <w:sz w:val="16"/>
        </w:rPr>
        <w:t xml:space="preserve"> theories seem to me preferable to narrow consequentialist views. The problem, however, is that </w:t>
      </w:r>
      <w:r w:rsidRPr="006D0245">
        <w:rPr>
          <w:rStyle w:val="StyleUnderline"/>
        </w:rPr>
        <w:t>their proponents do</w:t>
      </w:r>
      <w:r w:rsidRPr="007C6354">
        <w:rPr>
          <w:sz w:val="16"/>
        </w:rPr>
        <w:t xml:space="preserve"> </w:t>
      </w:r>
      <w:r w:rsidRPr="006D0245">
        <w:rPr>
          <w:rStyle w:val="StyleUnderline"/>
        </w:rPr>
        <w:t>not clarify what properties make actions right or wrong</w:t>
      </w:r>
      <w:r w:rsidRPr="007C6354">
        <w:rPr>
          <w:sz w:val="16"/>
        </w:rPr>
        <w:t xml:space="preserve">. </w:t>
      </w:r>
      <w:r w:rsidRPr="00601D82">
        <w:rPr>
          <w:rStyle w:val="StyleUnderline"/>
          <w:highlight w:val="cyan"/>
        </w:rPr>
        <w:t>Deontologists</w:t>
      </w:r>
      <w:r w:rsidRPr="006D0245">
        <w:rPr>
          <w:rStyle w:val="StyleUnderline"/>
        </w:rPr>
        <w:t xml:space="preserve"> tend to </w:t>
      </w:r>
      <w:r w:rsidRPr="00601D82">
        <w:rPr>
          <w:rStyle w:val="StyleUnderline"/>
          <w:highlight w:val="cyan"/>
        </w:rPr>
        <w:t>claim that these properties are not</w:t>
      </w:r>
      <w:r w:rsidRPr="006D0245">
        <w:rPr>
          <w:rStyle w:val="StyleUnderline"/>
        </w:rPr>
        <w:t xml:space="preserve"> only </w:t>
      </w:r>
      <w:r w:rsidRPr="00601D82">
        <w:rPr>
          <w:rStyle w:val="StyleUnderline"/>
          <w:highlight w:val="cyan"/>
        </w:rPr>
        <w:t>the</w:t>
      </w:r>
      <w:r w:rsidRPr="006D0245">
        <w:rPr>
          <w:rStyle w:val="StyleUnderline"/>
        </w:rPr>
        <w:t xml:space="preserve"> </w:t>
      </w:r>
      <w:r w:rsidRPr="007C6354">
        <w:rPr>
          <w:sz w:val="16"/>
        </w:rPr>
        <w:t>causal</w:t>
      </w:r>
      <w:r w:rsidRPr="006D0245">
        <w:rPr>
          <w:rStyle w:val="StyleUnderline"/>
        </w:rPr>
        <w:t xml:space="preserve"> </w:t>
      </w:r>
      <w:r w:rsidRPr="00601D82">
        <w:rPr>
          <w:rStyle w:val="StyleUnderline"/>
          <w:highlight w:val="cyan"/>
        </w:rPr>
        <w:t>consequences</w:t>
      </w:r>
      <w:r w:rsidRPr="007C6354">
        <w:rPr>
          <w:sz w:val="16"/>
        </w:rPr>
        <w:t xml:space="preserve"> of actions </w:t>
      </w:r>
      <w:r w:rsidRPr="00601D82">
        <w:rPr>
          <w:rStyle w:val="StyleUnderline"/>
          <w:highlight w:val="cyan"/>
        </w:rPr>
        <w:t>but also</w:t>
      </w:r>
      <w:r w:rsidRPr="006D0245">
        <w:rPr>
          <w:rStyle w:val="StyleUnderline"/>
        </w:rPr>
        <w:t xml:space="preserve"> </w:t>
      </w:r>
      <w:r w:rsidRPr="007C6354">
        <w:rPr>
          <w:sz w:val="16"/>
        </w:rPr>
        <w:t xml:space="preserve">(or only) </w:t>
      </w:r>
      <w:r w:rsidRPr="00601D82">
        <w:rPr>
          <w:rStyle w:val="StyleUnderline"/>
          <w:highlight w:val="cyan"/>
        </w:rPr>
        <w:t>their intrinsic properties</w:t>
      </w:r>
      <w:r w:rsidRPr="007C6354">
        <w:rPr>
          <w:sz w:val="16"/>
        </w:rPr>
        <w:t xml:space="preserve">. </w:t>
      </w:r>
      <w:r w:rsidRPr="006D0245">
        <w:rPr>
          <w:rStyle w:val="StyleUnderline"/>
        </w:rPr>
        <w:t>This</w:t>
      </w:r>
      <w:r w:rsidRPr="007C6354">
        <w:rPr>
          <w:sz w:val="16"/>
        </w:rPr>
        <w:t xml:space="preserve">, however, </w:t>
      </w:r>
      <w:r w:rsidRPr="006D0245">
        <w:rPr>
          <w:rStyle w:val="StyleUnderline"/>
        </w:rPr>
        <w:t>raises two problems</w:t>
      </w:r>
      <w:r w:rsidRPr="007C6354">
        <w:rPr>
          <w:sz w:val="16"/>
        </w:rPr>
        <w:t xml:space="preserve">. </w:t>
      </w:r>
      <w:r w:rsidRPr="00601D82">
        <w:rPr>
          <w:rStyle w:val="StyleUnderline"/>
          <w:highlight w:val="cyan"/>
        </w:rPr>
        <w:t>First</w:t>
      </w:r>
      <w:r w:rsidRPr="00601D82">
        <w:rPr>
          <w:sz w:val="16"/>
          <w:highlight w:val="cyan"/>
        </w:rPr>
        <w:t xml:space="preserve">, </w:t>
      </w:r>
      <w:r w:rsidRPr="00601D82">
        <w:rPr>
          <w:rStyle w:val="StyleUnderline"/>
          <w:highlight w:val="cyan"/>
        </w:rPr>
        <w:t>the notion of intrinsic properties is quite unclear</w:t>
      </w:r>
      <w:r w:rsidRPr="007C6354">
        <w:rPr>
          <w:sz w:val="16"/>
        </w:rPr>
        <w:t xml:space="preserve">. I think it is fair to say that when deontologists hold that the right-making property can be intrinsic, they mean that the action has this property by virtue of itself, depending on no other thing. But this is not much more than a platitude. The </w:t>
      </w:r>
      <w:r w:rsidRPr="006D0245">
        <w:rPr>
          <w:rStyle w:val="StyleUnderline"/>
        </w:rPr>
        <w:t>distinction between intrinsic and extrinsic properties</w:t>
      </w:r>
      <w:r w:rsidRPr="007C6354">
        <w:rPr>
          <w:sz w:val="16"/>
        </w:rPr>
        <w:t xml:space="preserve">, even though it is popular in ethics, </w:t>
      </w:r>
      <w:r w:rsidRPr="006D0245">
        <w:rPr>
          <w:rStyle w:val="StyleUnderline"/>
        </w:rPr>
        <w:t>becomes quite unclear when we look more closely at</w:t>
      </w:r>
      <w:r w:rsidRPr="007C6354">
        <w:rPr>
          <w:sz w:val="16"/>
        </w:rPr>
        <w:t xml:space="preserve"> </w:t>
      </w:r>
      <w:r w:rsidRPr="006D0245">
        <w:rPr>
          <w:rStyle w:val="StyleUnderline"/>
        </w:rPr>
        <w:t>it</w:t>
      </w:r>
      <w:r w:rsidRPr="007C6354">
        <w:rPr>
          <w:sz w:val="16"/>
        </w:rPr>
        <w:t xml:space="preserve">. For example, </w:t>
      </w:r>
      <w:r w:rsidRPr="00601D82">
        <w:rPr>
          <w:rStyle w:val="StyleUnderline"/>
          <w:highlight w:val="cyan"/>
        </w:rPr>
        <w:t>deontologists hardly ever make the distinction between whether a property is intrinsic or whether an action that has a property has it intrinsically</w:t>
      </w:r>
      <w:r w:rsidRPr="007C6354">
        <w:rPr>
          <w:sz w:val="16"/>
        </w:rPr>
        <w:t xml:space="preserve">, which are different issues. A thing can have an extrinsic property intrinsically. Some </w:t>
      </w:r>
      <w:r w:rsidRPr="006D0245">
        <w:rPr>
          <w:rStyle w:val="StyleUnderline"/>
        </w:rPr>
        <w:t>deontoiogists seem to have used 'intrinsic' to mean 'essential'</w:t>
      </w:r>
      <w:r w:rsidRPr="007C6354">
        <w:rPr>
          <w:sz w:val="16"/>
        </w:rPr>
        <w:t xml:space="preserve"> which is a misuse of the term; </w:t>
      </w:r>
      <w:r w:rsidRPr="006D0245">
        <w:rPr>
          <w:rStyle w:val="StyleUnderline"/>
        </w:rPr>
        <w:t>others tend to use 'intrinsic' as the opposite of 'relational'</w:t>
      </w:r>
      <w:r w:rsidRPr="007C6354">
        <w:rPr>
          <w:sz w:val="16"/>
        </w:rPr>
        <w:t xml:space="preserve">, which is also incorrect. Properties can be both, relational and intrinsic. </w:t>
      </w:r>
      <w:r w:rsidRPr="006D0245">
        <w:rPr>
          <w:rStyle w:val="StyleUnderline"/>
        </w:rPr>
        <w:t xml:space="preserve">The second problem is that </w:t>
      </w:r>
      <w:r w:rsidRPr="00601D82">
        <w:rPr>
          <w:rStyle w:val="StyleUnderline"/>
          <w:highlight w:val="cyan"/>
        </w:rPr>
        <w:t>even if we concede that deontologists ca</w:t>
      </w:r>
      <w:r w:rsidRPr="006D0245">
        <w:rPr>
          <w:rStyle w:val="StyleUnderline"/>
        </w:rPr>
        <w:t>n s</w:t>
      </w:r>
      <w:r w:rsidRPr="007C6354">
        <w:rPr>
          <w:sz w:val="16"/>
        </w:rPr>
        <w:t xml:space="preserve">ufficiently </w:t>
      </w:r>
      <w:r w:rsidRPr="00601D82">
        <w:rPr>
          <w:rStyle w:val="StyleUnderline"/>
          <w:highlight w:val="cyan"/>
        </w:rPr>
        <w:t>clarify</w:t>
      </w:r>
      <w:r w:rsidRPr="00601D82">
        <w:rPr>
          <w:sz w:val="16"/>
          <w:highlight w:val="cyan"/>
        </w:rPr>
        <w:t xml:space="preserve"> </w:t>
      </w:r>
      <w:r w:rsidRPr="00601D82">
        <w:rPr>
          <w:rStyle w:val="StyleUnderline"/>
          <w:highlight w:val="cyan"/>
        </w:rPr>
        <w:t>the notion</w:t>
      </w:r>
      <w:r w:rsidRPr="006D0245">
        <w:rPr>
          <w:rStyle w:val="StyleUnderline"/>
        </w:rPr>
        <w:t xml:space="preserve"> of an intrinsic property</w:t>
      </w:r>
      <w:r w:rsidRPr="007C6354">
        <w:rPr>
          <w:sz w:val="16"/>
        </w:rPr>
        <w:t xml:space="preserve">, </w:t>
      </w:r>
      <w:r w:rsidRPr="00601D82">
        <w:rPr>
          <w:rStyle w:val="StyleUnderline"/>
          <w:highlight w:val="cyan"/>
        </w:rPr>
        <w:t>what they claim to be intrinsic</w:t>
      </w:r>
      <w:r w:rsidRPr="007C6354">
        <w:rPr>
          <w:sz w:val="16"/>
        </w:rPr>
        <w:t xml:space="preserve"> properties, </w:t>
      </w:r>
      <w:r w:rsidRPr="00601D82">
        <w:rPr>
          <w:rStyle w:val="StyleUnderline"/>
          <w:highlight w:val="cyan"/>
        </w:rPr>
        <w:t>are</w:t>
      </w:r>
      <w:r w:rsidRPr="006D0245">
        <w:rPr>
          <w:rStyle w:val="StyleUnderline"/>
        </w:rPr>
        <w:t xml:space="preserve"> </w:t>
      </w:r>
      <w:r w:rsidRPr="00601D82">
        <w:rPr>
          <w:rStyle w:val="StyleUnderline"/>
          <w:highlight w:val="cyan"/>
        </w:rPr>
        <w:t>often clearly extrinsic</w:t>
      </w:r>
      <w:r w:rsidRPr="007C6354">
        <w:rPr>
          <w:sz w:val="16"/>
        </w:rPr>
        <w:t xml:space="preserve"> qualities. W. </w:t>
      </w:r>
      <w:r w:rsidRPr="006D0245">
        <w:rPr>
          <w:rStyle w:val="StyleUnderline"/>
        </w:rPr>
        <w:t>Frankena</w:t>
      </w:r>
      <w:r w:rsidRPr="007C6354">
        <w:rPr>
          <w:sz w:val="16"/>
        </w:rPr>
        <w:t xml:space="preserve"> (1973), for instance, </w:t>
      </w:r>
      <w:r w:rsidRPr="006D0245">
        <w:rPr>
          <w:rStyle w:val="StyleUnderline"/>
        </w:rPr>
        <w:t>holds that the</w:t>
      </w:r>
      <w:r w:rsidRPr="007C6354">
        <w:rPr>
          <w:sz w:val="16"/>
        </w:rPr>
        <w:t xml:space="preserve"> fact that I keep a </w:t>
      </w:r>
      <w:r w:rsidRPr="006D0245">
        <w:rPr>
          <w:rStyle w:val="StyleUnderline"/>
        </w:rPr>
        <w:t>promise</w:t>
      </w:r>
      <w:r w:rsidRPr="007C6354">
        <w:rPr>
          <w:sz w:val="16"/>
        </w:rPr>
        <w:t xml:space="preserve"> or that an action is</w:t>
      </w:r>
      <w:r w:rsidRPr="006D0245">
        <w:rPr>
          <w:rStyle w:val="StyleUnderline"/>
        </w:rPr>
        <w:t xml:space="preserve"> commanded by God are intrinsic properties</w:t>
      </w:r>
      <w:r w:rsidRPr="007C6354">
        <w:rPr>
          <w:sz w:val="16"/>
        </w:rPr>
        <w:t xml:space="preserve">. </w:t>
      </w:r>
      <w:r w:rsidRPr="006D0245">
        <w:rPr>
          <w:rStyle w:val="StyleUnderline"/>
        </w:rPr>
        <w:t>But</w:t>
      </w:r>
      <w:r w:rsidRPr="007C6354">
        <w:rPr>
          <w:sz w:val="16"/>
        </w:rPr>
        <w:t xml:space="preserve"> on any reasonable account of 'intrinsic', </w:t>
      </w:r>
      <w:r w:rsidRPr="006D0245">
        <w:rPr>
          <w:rStyle w:val="StyleUnderline"/>
        </w:rPr>
        <w:t>they are not.</w:t>
      </w:r>
      <w:r w:rsidRPr="007C6354">
        <w:rPr>
          <w:sz w:val="16"/>
        </w:rPr>
        <w:t xml:space="preserve"> In what follow</w:t>
      </w:r>
      <w:r w:rsidRPr="006D0245">
        <w:rPr>
          <w:rStyle w:val="StyleUnderline"/>
        </w:rPr>
        <w:t>s</w:t>
      </w:r>
      <w:r w:rsidRPr="007C6354">
        <w:rPr>
          <w:sz w:val="16"/>
        </w:rPr>
        <w:t xml:space="preserve">, </w:t>
      </w:r>
      <w:r w:rsidRPr="006D0245">
        <w:rPr>
          <w:rStyle w:val="StyleUnderline"/>
        </w:rPr>
        <w:t>I will attempt to show that deontologists do not need the elusive notion of intrinsic properties</w:t>
      </w:r>
      <w:r w:rsidRPr="007C6354">
        <w:rPr>
          <w:sz w:val="16"/>
        </w:rPr>
        <w:t xml:space="preserve"> by arguing that what they mean by this concept are implications of actions. </w:t>
      </w:r>
    </w:p>
    <w:p w14:paraId="79ACE388" w14:textId="1ED6C36A" w:rsidR="00E42E4C" w:rsidRDefault="0084058B" w:rsidP="00E97B82">
      <w:pPr>
        <w:pStyle w:val="Heading3"/>
      </w:pPr>
      <w:r>
        <w:lastRenderedPageBreak/>
        <w:t>Advantage</w:t>
      </w:r>
    </w:p>
    <w:p w14:paraId="1A0A762A" w14:textId="7C84CC1E" w:rsidR="00E97B82" w:rsidRDefault="006E002D" w:rsidP="006E002D">
      <w:pPr>
        <w:pStyle w:val="Heading4"/>
        <w:numPr>
          <w:ilvl w:val="0"/>
          <w:numId w:val="16"/>
        </w:numPr>
      </w:pPr>
      <w:r>
        <w:t>Circumvention -</w:t>
      </w:r>
      <w:r w:rsidR="00E97B82">
        <w:t xml:space="preserve"> to assess economic value of a piece of information</w:t>
      </w:r>
      <w:r>
        <w:t xml:space="preserve"> which means companies can fudge</w:t>
      </w:r>
    </w:p>
    <w:p w14:paraId="0D979FF9" w14:textId="0637D48B" w:rsidR="006D3FA0" w:rsidRPr="006D3FA0" w:rsidRDefault="006D3FA0" w:rsidP="006D3FA0">
      <w:pPr>
        <w:pStyle w:val="Heading4"/>
        <w:numPr>
          <w:ilvl w:val="0"/>
          <w:numId w:val="16"/>
        </w:numPr>
      </w:pPr>
      <w:r>
        <w:t>Voting Rights and abortion bills act thumps link to court legitimacy</w:t>
      </w:r>
    </w:p>
    <w:p w14:paraId="5F6A68C8" w14:textId="72BA151C" w:rsidR="005B1FF8" w:rsidRDefault="005B1FF8" w:rsidP="005B1FF8">
      <w:pPr>
        <w:pStyle w:val="Heading4"/>
        <w:numPr>
          <w:ilvl w:val="0"/>
          <w:numId w:val="16"/>
        </w:numPr>
      </w:pPr>
      <w:r>
        <w:t xml:space="preserve">Presumption and permissibility negate because the aff has a burden to </w:t>
      </w:r>
      <w:r w:rsidR="00D33320">
        <w:t>prove</w:t>
      </w:r>
      <w:r>
        <w:t xml:space="preserve"> </w:t>
      </w:r>
      <w:r w:rsidR="00D33320">
        <w:t>why</w:t>
      </w:r>
      <w:r>
        <w:t xml:space="preserve"> their aff is </w:t>
      </w:r>
      <w:r w:rsidR="00D33320">
        <w:t xml:space="preserve">a </w:t>
      </w:r>
      <w:r>
        <w:t xml:space="preserve">good </w:t>
      </w:r>
      <w:r w:rsidR="00D33320">
        <w:t xml:space="preserve">idea </w:t>
      </w:r>
      <w:r>
        <w:t xml:space="preserve">and the negative has to </w:t>
      </w:r>
      <w:r w:rsidR="00D33320">
        <w:t>disprove</w:t>
      </w:r>
      <w:r>
        <w:t xml:space="preserve"> that </w:t>
      </w:r>
    </w:p>
    <w:p w14:paraId="7333F6BC" w14:textId="62C99DB6" w:rsidR="00E9242F" w:rsidRDefault="00E9242F" w:rsidP="00E9242F">
      <w:pPr>
        <w:pStyle w:val="Heading4"/>
        <w:numPr>
          <w:ilvl w:val="0"/>
          <w:numId w:val="16"/>
        </w:numPr>
      </w:pPr>
      <w:r>
        <w:t>No solvency – The Last Mile Problem.</w:t>
      </w:r>
    </w:p>
    <w:p w14:paraId="2B8D7239" w14:textId="77777777" w:rsidR="00E9242F" w:rsidRPr="00E26BC2" w:rsidRDefault="00E9242F" w:rsidP="00E9242F">
      <w:pPr>
        <w:spacing w:after="0" w:line="240" w:lineRule="auto"/>
        <w:rPr>
          <w:b/>
          <w:bCs/>
          <w:sz w:val="26"/>
        </w:rPr>
      </w:pPr>
      <w:r w:rsidRPr="00E26BC2">
        <w:rPr>
          <w:b/>
          <w:bCs/>
          <w:sz w:val="26"/>
        </w:rPr>
        <w:t xml:space="preserve">In the squo, pharmaceutical companies have no incentive to ensure drugs are distributed and used properly. HIF incentivizes them to ensure rational use and positive health outcomes. </w:t>
      </w:r>
    </w:p>
    <w:p w14:paraId="6C63CC25" w14:textId="77777777" w:rsidR="00E9242F" w:rsidRPr="00E26BC2" w:rsidRDefault="00E9242F" w:rsidP="00E9242F">
      <w:pPr>
        <w:spacing w:after="0" w:line="240" w:lineRule="auto"/>
      </w:pPr>
      <w:r w:rsidRPr="00E26BC2">
        <w:rPr>
          <w:b/>
          <w:bCs/>
          <w:sz w:val="26"/>
        </w:rPr>
        <w:t xml:space="preserve">Hollis &amp; Pogge ’08 - </w:t>
      </w:r>
      <w:r w:rsidRPr="00E26BC2">
        <w:t xml:space="preserve">Aidan Hollis [Associate Professor of Economics, the University of Calgary] and Thomas Pogge [Leitner Professor of Philosophy and International Affairs, Yale University], “The Health Impact Fund Making New Medicines Accessible for All,” </w:t>
      </w:r>
      <w:r w:rsidRPr="00E26BC2">
        <w:rPr>
          <w:i/>
        </w:rPr>
        <w:t>Incentives for Global Health</w:t>
      </w:r>
      <w:r w:rsidRPr="00E26BC2">
        <w:t xml:space="preserve"> (2008</w:t>
      </w:r>
    </w:p>
    <w:p w14:paraId="4B9BA6AB" w14:textId="77777777" w:rsidR="00E9242F" w:rsidRPr="00E26BC2" w:rsidRDefault="00E9242F" w:rsidP="00E9242F">
      <w:pPr>
        <w:spacing w:after="0" w:line="240" w:lineRule="auto"/>
        <w:rPr>
          <w:sz w:val="12"/>
        </w:rPr>
      </w:pPr>
    </w:p>
    <w:p w14:paraId="2D55D872" w14:textId="77777777" w:rsidR="00E9242F" w:rsidRPr="00E26BC2" w:rsidRDefault="00E9242F" w:rsidP="00E9242F">
      <w:pPr>
        <w:spacing w:after="0" w:line="240" w:lineRule="auto"/>
        <w:ind w:left="720"/>
        <w:rPr>
          <w:rFonts w:ascii="Times New Roman" w:eastAsia="Times New Roman" w:hAnsi="Times New Roman" w:cs="Times New Roman"/>
          <w:sz w:val="12"/>
        </w:rPr>
      </w:pPr>
      <w:r w:rsidRPr="00E26BC2">
        <w:rPr>
          <w:sz w:val="12"/>
        </w:rPr>
        <w:t xml:space="preserve">As highlighted throughout this book, one main barrier to access to available drugs is price. When manufacturers’ prices are lower, then the prices consumers are charged through both public and private distribution systems will also be lower. Affordable manufacturers’ prices are therefore crucial to improved access. But manufacturers’ prices are not the sole determinant of the cost to the consumer. Import duties, port clearage charges, inspection fees, pharmacy board fees, central and regional government taxes, storage and transportation costs, and wholesale and retail markups add substantially to the manufacturers’ price.1 These supplementary costs are not always passed on to the consumer in their entirety, since the state or the nonprofi t sector may provide subsidies to consumers. But in this case the financial burdens placed on the state or the nonprofi t sector are increased by high prices. Even where supplementary costs are only partially passed on to consumers, they can significantly aff ect the aff ordability of essential medicines. Price, while crucial, is not the only determinant of access. In many low-income countries, weak health infrastructure signifi cantly limits the extent to which essential drugs are accessible. For example, </w:t>
      </w:r>
      <w:r w:rsidRPr="000F4167">
        <w:rPr>
          <w:sz w:val="12"/>
        </w:rPr>
        <w:t>Ministries of Health are often reluctant to distribute drugs to hospitals and health clinics if they believe these facilities lack the trained and motivated medical staff or the physical assets needed to ensure that the drugs are properly stored, prescribed and dispensed</w:t>
      </w:r>
      <w:r w:rsidRPr="00E26BC2">
        <w:rPr>
          <w:sz w:val="12"/>
        </w:rPr>
        <w:t xml:space="preserve">.2 Alternatively, a </w:t>
      </w:r>
      <w:r w:rsidRPr="00FA1D69">
        <w:rPr>
          <w:b/>
          <w:iCs/>
          <w:highlight w:val="yellow"/>
          <w:u w:val="single"/>
        </w:rPr>
        <w:t>Ministry of Health</w:t>
      </w:r>
      <w:r w:rsidRPr="000F4167">
        <w:rPr>
          <w:sz w:val="12"/>
        </w:rPr>
        <w:t>’s</w:t>
      </w:r>
      <w:r w:rsidRPr="00E26BC2">
        <w:rPr>
          <w:b/>
          <w:iCs/>
          <w:u w:val="single"/>
        </w:rPr>
        <w:t xml:space="preserve"> </w:t>
      </w:r>
      <w:r w:rsidRPr="000F4167">
        <w:rPr>
          <w:sz w:val="12"/>
        </w:rPr>
        <w:t>administrative systems</w:t>
      </w:r>
      <w:r w:rsidRPr="00E26BC2">
        <w:rPr>
          <w:b/>
          <w:iCs/>
          <w:u w:val="single"/>
        </w:rPr>
        <w:t xml:space="preserve"> </w:t>
      </w:r>
      <w:r w:rsidRPr="00FA1D69">
        <w:rPr>
          <w:b/>
          <w:iCs/>
          <w:highlight w:val="yellow"/>
          <w:u w:val="single"/>
        </w:rPr>
        <w:t>may be</w:t>
      </w:r>
      <w:r w:rsidRPr="00E26BC2">
        <w:rPr>
          <w:b/>
          <w:iCs/>
          <w:u w:val="single"/>
        </w:rPr>
        <w:t xml:space="preserve"> </w:t>
      </w:r>
      <w:r w:rsidRPr="000F4167">
        <w:rPr>
          <w:sz w:val="12"/>
        </w:rPr>
        <w:t>such that it is</w:t>
      </w:r>
      <w:r w:rsidRPr="00E26BC2">
        <w:rPr>
          <w:b/>
          <w:iCs/>
          <w:u w:val="single"/>
        </w:rPr>
        <w:t xml:space="preserve"> </w:t>
      </w:r>
      <w:r w:rsidRPr="00FA1D69">
        <w:rPr>
          <w:b/>
          <w:iCs/>
          <w:highlight w:val="yellow"/>
          <w:u w:val="single"/>
        </w:rPr>
        <w:t>not able to manage</w:t>
      </w:r>
      <w:r w:rsidRPr="00E26BC2">
        <w:rPr>
          <w:b/>
          <w:iCs/>
          <w:u w:val="single"/>
        </w:rPr>
        <w:t xml:space="preserve"> </w:t>
      </w:r>
      <w:r w:rsidRPr="000F4167">
        <w:rPr>
          <w:sz w:val="12"/>
        </w:rPr>
        <w:t>the</w:t>
      </w:r>
      <w:r w:rsidRPr="00E26BC2">
        <w:rPr>
          <w:b/>
          <w:iCs/>
          <w:u w:val="single"/>
        </w:rPr>
        <w:t xml:space="preserve"> </w:t>
      </w:r>
      <w:r w:rsidRPr="00FA1D69">
        <w:rPr>
          <w:b/>
          <w:iCs/>
          <w:highlight w:val="yellow"/>
          <w:u w:val="single"/>
        </w:rPr>
        <w:t>efficient distribution of</w:t>
      </w:r>
      <w:r w:rsidRPr="00E26BC2">
        <w:rPr>
          <w:b/>
          <w:iCs/>
          <w:u w:val="single"/>
        </w:rPr>
        <w:t xml:space="preserve"> </w:t>
      </w:r>
      <w:r w:rsidRPr="000F4167">
        <w:rPr>
          <w:sz w:val="12"/>
        </w:rPr>
        <w:t>the</w:t>
      </w:r>
      <w:r w:rsidRPr="00E26BC2">
        <w:rPr>
          <w:b/>
          <w:iCs/>
          <w:u w:val="single"/>
        </w:rPr>
        <w:t xml:space="preserve"> </w:t>
      </w:r>
      <w:r w:rsidRPr="00FA1D69">
        <w:rPr>
          <w:b/>
          <w:iCs/>
          <w:highlight w:val="yellow"/>
          <w:u w:val="single"/>
        </w:rPr>
        <w:t>drugs</w:t>
      </w:r>
      <w:r w:rsidRPr="00E26BC2">
        <w:rPr>
          <w:b/>
          <w:iCs/>
          <w:u w:val="single"/>
        </w:rPr>
        <w:t xml:space="preserve"> </w:t>
      </w:r>
      <w:r w:rsidRPr="000F4167">
        <w:rPr>
          <w:sz w:val="12"/>
        </w:rPr>
        <w:t>that are available to it</w:t>
      </w:r>
      <w:r w:rsidRPr="00E26BC2">
        <w:rPr>
          <w:b/>
          <w:iCs/>
          <w:u w:val="single"/>
        </w:rPr>
        <w:t xml:space="preserve">, </w:t>
      </w:r>
      <w:r w:rsidRPr="00FA1D69">
        <w:rPr>
          <w:b/>
          <w:iCs/>
          <w:highlight w:val="yellow"/>
          <w:u w:val="single"/>
        </w:rPr>
        <w:t>resulting in shortages</w:t>
      </w:r>
      <w:r w:rsidRPr="00E26BC2">
        <w:rPr>
          <w:b/>
          <w:iCs/>
          <w:u w:val="single"/>
        </w:rPr>
        <w:t xml:space="preserve">, particularly in less accessible parts of the country. </w:t>
      </w:r>
      <w:r w:rsidRPr="00E26BC2">
        <w:rPr>
          <w:b/>
          <w:iCs/>
          <w:highlight w:val="yellow"/>
          <w:u w:val="single"/>
        </w:rPr>
        <w:t xml:space="preserve">Weaknesses in transportation </w:t>
      </w:r>
      <w:r w:rsidRPr="000F4167">
        <w:rPr>
          <w:sz w:val="12"/>
        </w:rPr>
        <w:t>systems</w:t>
      </w:r>
      <w:r w:rsidRPr="00E26BC2">
        <w:rPr>
          <w:b/>
          <w:iCs/>
          <w:highlight w:val="yellow"/>
          <w:u w:val="single"/>
        </w:rPr>
        <w:t xml:space="preserve"> and drug management </w:t>
      </w:r>
      <w:r w:rsidRPr="000F4167">
        <w:rPr>
          <w:sz w:val="12"/>
        </w:rPr>
        <w:t>practices can also</w:t>
      </w:r>
      <w:r w:rsidRPr="00E26BC2">
        <w:rPr>
          <w:b/>
          <w:iCs/>
          <w:highlight w:val="yellow"/>
          <w:u w:val="single"/>
        </w:rPr>
        <w:t xml:space="preserve"> result in spoilage</w:t>
      </w:r>
      <w:r w:rsidRPr="000F4167">
        <w:rPr>
          <w:sz w:val="12"/>
        </w:rPr>
        <w:t>, thereby compromising the quality of available drugs</w:t>
      </w:r>
      <w:r w:rsidRPr="00FA1D69">
        <w:rPr>
          <w:rStyle w:val="Emphasis"/>
          <w:highlight w:val="yellow"/>
        </w:rPr>
        <w:t>.</w:t>
      </w:r>
      <w:r w:rsidRPr="00E26BC2">
        <w:rPr>
          <w:sz w:val="12"/>
        </w:rPr>
        <w:t xml:space="preserve">3 On the demand side, weak infrastructure oft en imposes significant costs and time burdens on poor people in need of health treatment. For example, </w:t>
      </w:r>
      <w:r w:rsidRPr="00E26BC2">
        <w:rPr>
          <w:b/>
          <w:iCs/>
          <w:highlight w:val="yellow"/>
          <w:u w:val="single"/>
        </w:rPr>
        <w:t>patients may have long distances to travel, and in many countries</w:t>
      </w:r>
      <w:r w:rsidRPr="00E26BC2">
        <w:rPr>
          <w:b/>
          <w:iCs/>
          <w:u w:val="single"/>
        </w:rPr>
        <w:t xml:space="preserve">, </w:t>
      </w:r>
      <w:r w:rsidRPr="000F4167">
        <w:rPr>
          <w:sz w:val="12"/>
        </w:rPr>
        <w:t>“informal payments” or</w:t>
      </w:r>
      <w:r w:rsidRPr="000F4167">
        <w:rPr>
          <w:b/>
          <w:iCs/>
          <w:sz w:val="12"/>
          <w:highlight w:val="yellow"/>
          <w:u w:val="single"/>
        </w:rPr>
        <w:t xml:space="preserve"> </w:t>
      </w:r>
      <w:r w:rsidRPr="00E26BC2">
        <w:rPr>
          <w:b/>
          <w:iCs/>
          <w:highlight w:val="yellow"/>
          <w:u w:val="single"/>
        </w:rPr>
        <w:t xml:space="preserve">bribes are required </w:t>
      </w:r>
      <w:r w:rsidRPr="000F4167">
        <w:rPr>
          <w:sz w:val="12"/>
        </w:rPr>
        <w:t>to obtain access to subsidized medicines</w:t>
      </w:r>
      <w:r w:rsidRPr="00E26BC2">
        <w:rPr>
          <w:sz w:val="2"/>
        </w:rPr>
        <w:t xml:space="preserve"> </w:t>
      </w:r>
      <w:r w:rsidRPr="00E26BC2">
        <w:rPr>
          <w:sz w:val="12"/>
        </w:rPr>
        <w:t xml:space="preserve">(Lewis, 2007). The second main element of the last mile problem is </w:t>
      </w:r>
      <w:r w:rsidRPr="000F4167">
        <w:rPr>
          <w:sz w:val="12"/>
        </w:rPr>
        <w:t>the failure to use correctly the drugs to which patients do have access. The</w:t>
      </w:r>
      <w:r w:rsidRPr="00E26BC2">
        <w:rPr>
          <w:b/>
          <w:iCs/>
          <w:u w:val="single"/>
        </w:rPr>
        <w:t xml:space="preserve"> </w:t>
      </w:r>
      <w:r w:rsidRPr="00E26BC2">
        <w:rPr>
          <w:b/>
          <w:iCs/>
          <w:highlight w:val="yellow"/>
          <w:u w:val="single"/>
        </w:rPr>
        <w:t>WHO estimates that worldwide 50 percent of all medicines are</w:t>
      </w:r>
      <w:r w:rsidRPr="00E26BC2">
        <w:rPr>
          <w:b/>
          <w:iCs/>
          <w:u w:val="single"/>
        </w:rPr>
        <w:t xml:space="preserve"> </w:t>
      </w:r>
      <w:r w:rsidRPr="000F4167">
        <w:rPr>
          <w:sz w:val="12"/>
        </w:rPr>
        <w:t>prescribed,</w:t>
      </w:r>
      <w:r w:rsidRPr="00E26BC2">
        <w:rPr>
          <w:b/>
          <w:iCs/>
          <w:u w:val="single"/>
        </w:rPr>
        <w:t xml:space="preserve"> </w:t>
      </w:r>
      <w:r w:rsidRPr="00E26BC2">
        <w:rPr>
          <w:b/>
          <w:iCs/>
          <w:highlight w:val="yellow"/>
          <w:u w:val="single"/>
        </w:rPr>
        <w:t>dispensed</w:t>
      </w:r>
      <w:r w:rsidRPr="000F4167">
        <w:rPr>
          <w:sz w:val="12"/>
        </w:rPr>
        <w:t>, or sold</w:t>
      </w:r>
      <w:r w:rsidRPr="00E26BC2">
        <w:rPr>
          <w:b/>
          <w:iCs/>
          <w:u w:val="single"/>
        </w:rPr>
        <w:t xml:space="preserve"> </w:t>
      </w:r>
      <w:r w:rsidRPr="00FA1D69">
        <w:rPr>
          <w:b/>
          <w:iCs/>
          <w:highlight w:val="yellow"/>
          <w:u w:val="single"/>
        </w:rPr>
        <w:t>incorrectly, and</w:t>
      </w:r>
      <w:r w:rsidRPr="00E26BC2">
        <w:rPr>
          <w:b/>
          <w:iCs/>
          <w:u w:val="single"/>
        </w:rPr>
        <w:t xml:space="preserve"> that about </w:t>
      </w:r>
      <w:r w:rsidRPr="00FA1D69">
        <w:rPr>
          <w:b/>
          <w:iCs/>
          <w:highlight w:val="yellow"/>
          <w:u w:val="single"/>
        </w:rPr>
        <w:t>half of all patients do not take medicines as directed</w:t>
      </w:r>
      <w:r w:rsidRPr="00E26BC2">
        <w:rPr>
          <w:sz w:val="12"/>
        </w:rPr>
        <w:t xml:space="preserve"> (WHO 2004b, 75). </w:t>
      </w:r>
      <w:r w:rsidRPr="00E26BC2">
        <w:rPr>
          <w:b/>
          <w:iCs/>
          <w:highlight w:val="yellow"/>
          <w:u w:val="single"/>
        </w:rPr>
        <w:t xml:space="preserve">This </w:t>
      </w:r>
      <w:r w:rsidRPr="000F4167">
        <w:rPr>
          <w:sz w:val="12"/>
        </w:rPr>
        <w:t>incorrect use</w:t>
      </w:r>
      <w:r w:rsidRPr="00E26BC2">
        <w:rPr>
          <w:b/>
          <w:iCs/>
          <w:highlight w:val="yellow"/>
          <w:u w:val="single"/>
        </w:rPr>
        <w:t xml:space="preserve"> exacts a huge toll in </w:t>
      </w:r>
      <w:r w:rsidRPr="000F4167">
        <w:rPr>
          <w:sz w:val="12"/>
        </w:rPr>
        <w:t>increased</w:t>
      </w:r>
      <w:r w:rsidRPr="00E26BC2">
        <w:rPr>
          <w:b/>
          <w:iCs/>
          <w:highlight w:val="yellow"/>
          <w:u w:val="single"/>
        </w:rPr>
        <w:t xml:space="preserve"> morbidity and mortality</w:t>
      </w:r>
      <w:r w:rsidRPr="00E26BC2">
        <w:rPr>
          <w:b/>
          <w:iCs/>
          <w:u w:val="single"/>
        </w:rPr>
        <w:t xml:space="preserve">, </w:t>
      </w:r>
      <w:r w:rsidRPr="000F4167">
        <w:rPr>
          <w:sz w:val="12"/>
        </w:rPr>
        <w:t>in addition to the toll exacted by lack of access</w:t>
      </w:r>
      <w:r w:rsidRPr="00E26BC2">
        <w:rPr>
          <w:sz w:val="12"/>
        </w:rPr>
        <w:t xml:space="preserve">. Estimates suggest that between 60 and 90 percent of household health expenditure in developing countries is on medicines (DFID 2006, 1). </w:t>
      </w:r>
      <w:r w:rsidRPr="00E26BC2">
        <w:rPr>
          <w:b/>
          <w:iCs/>
          <w:highlight w:val="yellow"/>
          <w:u w:val="single"/>
        </w:rPr>
        <w:t xml:space="preserve">Poor prescribing and dispensing practices, and weak adherence </w:t>
      </w:r>
      <w:r w:rsidRPr="000F4167">
        <w:rPr>
          <w:sz w:val="12"/>
        </w:rPr>
        <w:t>by patients</w:t>
      </w:r>
      <w:r w:rsidRPr="000F4167">
        <w:rPr>
          <w:b/>
          <w:iCs/>
          <w:sz w:val="12"/>
          <w:highlight w:val="yellow"/>
          <w:u w:val="single"/>
        </w:rPr>
        <w:t xml:space="preserve"> </w:t>
      </w:r>
      <w:r w:rsidRPr="00E26BC2">
        <w:rPr>
          <w:b/>
          <w:iCs/>
          <w:highlight w:val="yellow"/>
          <w:u w:val="single"/>
        </w:rPr>
        <w:t xml:space="preserve">to treatment requirements, means that </w:t>
      </w:r>
      <w:r w:rsidRPr="000F4167">
        <w:rPr>
          <w:sz w:val="12"/>
        </w:rPr>
        <w:t>much of this</w:t>
      </w:r>
      <w:r w:rsidRPr="000F4167">
        <w:rPr>
          <w:b/>
          <w:iCs/>
          <w:sz w:val="12"/>
          <w:highlight w:val="yellow"/>
          <w:u w:val="single"/>
        </w:rPr>
        <w:t xml:space="preserve"> </w:t>
      </w:r>
      <w:r w:rsidRPr="00E26BC2">
        <w:rPr>
          <w:b/>
          <w:iCs/>
          <w:highlight w:val="yellow"/>
          <w:u w:val="single"/>
        </w:rPr>
        <w:t>spending brings little in the way of health benefits</w:t>
      </w:r>
      <w:r w:rsidRPr="00E26BC2">
        <w:rPr>
          <w:sz w:val="12"/>
        </w:rPr>
        <w:t xml:space="preserve">. It can actually be harmful, increasing the likelihood that certain diseases will develop resistance to the drugs that are used to treat them.5 These problems occur not only in developing, but also developed countries. Common types of incorrect medicine use include (WHO 2004b, 76): • use of too many types of medicines per patient (polypharmacy); • prescription of antimicrobials in inadequate dosage or for inadequate periods or the prescription of antibiotics for non-bacterial infections (the WHO estimates that around two-thirds of all antibiotics worldwide are sold without prescription); • use of injections where oral formulations would be better, increasing the transmission of hepatitis, HIV/AIDS and other blood-borne diseases; • failure to prescribe in accordance with clinical guidelines (survey data show that between 1990 and 2004 only around 40 percent of primary care level patients in Africa, Asia, and Latin America were treated in accordance with clinical guidelines for a number of common conditions, with no improvement over this period; WHO 2006c, 2); and • inappropriate self-medication, oft en of prescription-only drugs. A key cause of incorrect use is the lack of suitably qualifi ed medical personnel available to developing country health systems. Recent fi gures show that the number of health workers per 1,000 people was only 2.3 in Africa and 4.3 in South &amp; East Asia, compared to 18.9 and 24.8 in Europe and the Americas respectively.6 Moreover, many developing-country health workers are poorly trained and paid and are not given adequate administrative support. This in turn contributes to low morale and a high incidence of absenteeism. This problem is especially acute in rural and remote areas. </w:t>
      </w:r>
      <w:r w:rsidRPr="00E26BC2">
        <w:rPr>
          <w:b/>
          <w:iCs/>
          <w:highlight w:val="yellow"/>
          <w:u w:val="single"/>
        </w:rPr>
        <w:t xml:space="preserve">Health facilities </w:t>
      </w:r>
      <w:r w:rsidRPr="000F4167">
        <w:rPr>
          <w:sz w:val="12"/>
        </w:rPr>
        <w:t>that</w:t>
      </w:r>
      <w:r w:rsidRPr="00E26BC2">
        <w:rPr>
          <w:b/>
          <w:iCs/>
          <w:highlight w:val="yellow"/>
          <w:u w:val="single"/>
        </w:rPr>
        <w:t xml:space="preserve"> are understaffed</w:t>
      </w:r>
      <w:r w:rsidRPr="00E26BC2">
        <w:rPr>
          <w:b/>
          <w:iCs/>
          <w:u w:val="single"/>
        </w:rPr>
        <w:t xml:space="preserve"> </w:t>
      </w:r>
      <w:r w:rsidRPr="000F4167">
        <w:rPr>
          <w:sz w:val="12"/>
        </w:rPr>
        <w:t>or staffed</w:t>
      </w:r>
      <w:r w:rsidRPr="00E26BC2">
        <w:rPr>
          <w:b/>
          <w:iCs/>
          <w:u w:val="single"/>
        </w:rPr>
        <w:t xml:space="preserve"> </w:t>
      </w:r>
      <w:r w:rsidRPr="00FA1D69">
        <w:rPr>
          <w:b/>
          <w:iCs/>
          <w:highlight w:val="yellow"/>
          <w:u w:val="single"/>
        </w:rPr>
        <w:t>by inadequately trained</w:t>
      </w:r>
      <w:r w:rsidRPr="00E26BC2">
        <w:rPr>
          <w:b/>
          <w:iCs/>
          <w:u w:val="single"/>
        </w:rPr>
        <w:t xml:space="preserve"> </w:t>
      </w:r>
      <w:r w:rsidRPr="000F4167">
        <w:rPr>
          <w:sz w:val="12"/>
        </w:rPr>
        <w:t>or motivated</w:t>
      </w:r>
      <w:r w:rsidRPr="00E26BC2">
        <w:rPr>
          <w:b/>
          <w:iCs/>
          <w:u w:val="single"/>
        </w:rPr>
        <w:t xml:space="preserve"> </w:t>
      </w:r>
      <w:r w:rsidRPr="00E26BC2">
        <w:rPr>
          <w:b/>
          <w:iCs/>
          <w:highlight w:val="yellow"/>
          <w:u w:val="single"/>
        </w:rPr>
        <w:t xml:space="preserve">workers </w:t>
      </w:r>
      <w:r w:rsidRPr="000F4167">
        <w:rPr>
          <w:sz w:val="12"/>
        </w:rPr>
        <w:t>are very poorly placed to meet the requirements of rational drug use</w:t>
      </w:r>
      <w:r w:rsidRPr="00E26BC2">
        <w:rPr>
          <w:sz w:val="12"/>
        </w:rPr>
        <w:t xml:space="preserve"> (Das, Hammer, and Leonard 2008). The WHO estimates that 57 countries suffer critical shortfalls of doctors, nurses, and midwives that prevent these countries from meeting even the most basic standards of health care (WHO 2006d, 5, 11–12). </w:t>
      </w:r>
      <w:r w:rsidRPr="000F4167">
        <w:rPr>
          <w:sz w:val="12"/>
        </w:rPr>
        <w:t xml:space="preserve">This human-resource crisis is complicated by the fact that in many low-income countries </w:t>
      </w:r>
      <w:r w:rsidRPr="00E26BC2">
        <w:rPr>
          <w:b/>
          <w:iCs/>
          <w:highlight w:val="yellow"/>
          <w:u w:val="single"/>
        </w:rPr>
        <w:t xml:space="preserve">staff salaries take up an inordinately large share of the </w:t>
      </w:r>
      <w:r w:rsidRPr="000F4167">
        <w:rPr>
          <w:sz w:val="12"/>
        </w:rPr>
        <w:t>health</w:t>
      </w:r>
      <w:r w:rsidRPr="00E26BC2">
        <w:rPr>
          <w:b/>
          <w:iCs/>
          <w:highlight w:val="yellow"/>
          <w:u w:val="single"/>
        </w:rPr>
        <w:t xml:space="preserve"> budget, leaving insufficient funds for </w:t>
      </w:r>
      <w:r w:rsidRPr="000F4167">
        <w:rPr>
          <w:sz w:val="12"/>
        </w:rPr>
        <w:t>non-staff requirements such as</w:t>
      </w:r>
      <w:r w:rsidRPr="00E26BC2">
        <w:rPr>
          <w:b/>
          <w:iCs/>
          <w:u w:val="single"/>
        </w:rPr>
        <w:t xml:space="preserve"> </w:t>
      </w:r>
      <w:r w:rsidRPr="000F4167">
        <w:rPr>
          <w:b/>
          <w:iCs/>
          <w:highlight w:val="yellow"/>
          <w:u w:val="single"/>
        </w:rPr>
        <w:t xml:space="preserve">vaccines, </w:t>
      </w:r>
      <w:r w:rsidRPr="000F4167">
        <w:rPr>
          <w:sz w:val="12"/>
        </w:rPr>
        <w:t>essential</w:t>
      </w:r>
      <w:r w:rsidRPr="000F4167">
        <w:rPr>
          <w:b/>
          <w:iCs/>
          <w:highlight w:val="yellow"/>
          <w:u w:val="single"/>
        </w:rPr>
        <w:t xml:space="preserve"> drugs, diagnostic tools and infrastructure maintenance</w:t>
      </w:r>
      <w:r w:rsidRPr="00E26BC2">
        <w:rPr>
          <w:sz w:val="12"/>
        </w:rPr>
        <w:t xml:space="preserve">. Public </w:t>
      </w:r>
      <w:r w:rsidRPr="00E26BC2">
        <w:rPr>
          <w:sz w:val="12"/>
        </w:rPr>
        <w:lastRenderedPageBreak/>
        <w:t xml:space="preserve">sector health payrolls are oft en poorly administered, and phenomena such as so-called ghost workers (people who are on payrolls but do not provide the relevant services) result in significant inefficiencies. Resource-constrained countries are confronted with the need to reduce the share of the wage bill in their health budgets while increasing the number and quality of health professionals, particularly in poorer areas. In many cases, greater efficiency in the use of existing resources, while necessary, will not be sufficient to remedy these problems entirely. There is no escaping the need for significantly larger amounts of resources to be made available to developing country health sectors.7 While public sector and not-for-profit private providers are key parts of the health sector in most low-income countries, the for-profit private sector— particularly in the form of private drug outlets—is often the first point of call for large parts of the populations of these countries when they fall sick. In Cambodia, for example, it is estimated that more than 70 percent of the population first approach private drug sellers when they fall sick, and that 75 percent of legal antimalarials are sold through the private sector. In Senegal, four private wholesalers linked to pharmacies and chemists represent nearly 65 percent of all sales of antimalarials (Institute of Medicine 2004, 40–41).8 </w:t>
      </w:r>
      <w:r w:rsidRPr="000F4167">
        <w:rPr>
          <w:sz w:val="12"/>
        </w:rPr>
        <w:t>Worldwide,</w:t>
      </w:r>
      <w:r w:rsidRPr="00E26BC2">
        <w:rPr>
          <w:b/>
          <w:iCs/>
          <w:u w:val="single"/>
        </w:rPr>
        <w:t xml:space="preserve"> </w:t>
      </w:r>
      <w:r w:rsidRPr="00E26BC2">
        <w:rPr>
          <w:b/>
          <w:iCs/>
          <w:highlight w:val="yellow"/>
          <w:u w:val="single"/>
        </w:rPr>
        <w:t>an increasing share of health care is being delivered through the private sector</w:t>
      </w:r>
      <w:r w:rsidRPr="00E26BC2">
        <w:rPr>
          <w:sz w:val="12"/>
        </w:rPr>
        <w:t xml:space="preserve"> (WHO 2006c, 4). </w:t>
      </w:r>
      <w:r w:rsidRPr="000F4167">
        <w:rPr>
          <w:sz w:val="12"/>
        </w:rPr>
        <w:t>Especially in low-income countries, governments often regulate private-sector drug outlets poorly. Even where suitable regulations and licensing procedures exist,</w:t>
      </w:r>
      <w:r w:rsidRPr="00E26BC2">
        <w:rPr>
          <w:b/>
          <w:iCs/>
          <w:u w:val="single"/>
        </w:rPr>
        <w:t xml:space="preserve"> </w:t>
      </w:r>
      <w:r w:rsidRPr="00E26BC2">
        <w:rPr>
          <w:b/>
          <w:iCs/>
          <w:highlight w:val="yellow"/>
          <w:u w:val="single"/>
        </w:rPr>
        <w:t>the supervisory and enforcement support needed to ensure compliance is often lacking</w:t>
      </w:r>
      <w:r w:rsidRPr="00E26BC2">
        <w:rPr>
          <w:b/>
          <w:iCs/>
          <w:u w:val="single"/>
        </w:rPr>
        <w:t xml:space="preserve">. </w:t>
      </w:r>
      <w:r w:rsidRPr="00E26BC2">
        <w:rPr>
          <w:sz w:val="12"/>
        </w:rPr>
        <w:t xml:space="preserve">Coupled with poor training of staff in private drug outlets, these regulatory, supervisory and enforcement shortcomings result in poor diagnosis and dispensing practices, and subsequently in the sale of unnecessary or contra-indicated drugs or incomplete courses of medication. This wastes resources, compromises successful treatment, and can lead to adverse patient reactions and the development of drug-resistant disease forms. </w:t>
      </w:r>
      <w:r w:rsidRPr="00E26BC2">
        <w:rPr>
          <w:b/>
          <w:iCs/>
          <w:highlight w:val="yellow"/>
          <w:u w:val="single"/>
        </w:rPr>
        <w:t>The incentives that private sellers have to maximize sales regardless of clinical requirements add to the likelihood of incorrect use.</w:t>
      </w:r>
      <w:r w:rsidRPr="00E26BC2">
        <w:rPr>
          <w:sz w:val="12"/>
        </w:rPr>
        <w:t xml:space="preserve"> These incentives are present not only in the private sector, but apply where the prescribing and dispensing functions are combined, as is sometimes the case in some public health facilities in low-income countries. Th is point notwithstanding, survey data available to the WHO show that, in developing and transition countries, the use of medicines is signifi - cantly worse in the private than in the public sector (WHO 2006c, 4).</w:t>
      </w:r>
      <w:r w:rsidRPr="000F4167">
        <w:rPr>
          <w:sz w:val="12"/>
        </w:rPr>
        <w:t>9 Even where</w:t>
      </w:r>
      <w:r w:rsidRPr="00E26BC2">
        <w:rPr>
          <w:b/>
          <w:iCs/>
          <w:u w:val="single"/>
        </w:rPr>
        <w:t xml:space="preserve"> </w:t>
      </w:r>
      <w:r w:rsidRPr="000F4167">
        <w:rPr>
          <w:b/>
          <w:iCs/>
          <w:highlight w:val="yellow"/>
          <w:u w:val="single"/>
        </w:rPr>
        <w:t>drugs</w:t>
      </w:r>
      <w:r w:rsidRPr="00E26BC2">
        <w:rPr>
          <w:b/>
          <w:iCs/>
          <w:u w:val="single"/>
        </w:rPr>
        <w:t xml:space="preserve"> </w:t>
      </w:r>
      <w:r w:rsidRPr="000F4167">
        <w:rPr>
          <w:sz w:val="12"/>
        </w:rPr>
        <w:t>are correctly prescribed, they</w:t>
      </w:r>
      <w:r w:rsidRPr="00E26BC2">
        <w:rPr>
          <w:b/>
          <w:iCs/>
          <w:highlight w:val="yellow"/>
          <w:u w:val="single"/>
        </w:rPr>
        <w:t xml:space="preserve"> are often sold in inappropriate packaging, with inadequate instructions </w:t>
      </w:r>
      <w:r w:rsidRPr="000F4167">
        <w:rPr>
          <w:sz w:val="12"/>
        </w:rPr>
        <w:t>for patient use,</w:t>
      </w:r>
      <w:r w:rsidRPr="000F4167">
        <w:rPr>
          <w:b/>
          <w:iCs/>
          <w:sz w:val="12"/>
          <w:u w:val="single"/>
        </w:rPr>
        <w:t xml:space="preserve"> </w:t>
      </w:r>
      <w:r w:rsidRPr="000F4167">
        <w:rPr>
          <w:sz w:val="12"/>
        </w:rPr>
        <w:t>or both. Th is creates serious problems when patients are illiterate or ill-informed about the implications of not taking medication as directed.</w:t>
      </w:r>
      <w:r w:rsidRPr="00E26BC2">
        <w:rPr>
          <w:sz w:val="12"/>
        </w:rPr>
        <w:t xml:space="preserve"> Th is is particularly problematic with respect to medicines whose partial completion is oft en suffi cient to relieve symptoms. The result is a serious problem with patient adherence to the requirements of their drug treatment. Drug prices are also a factor in lack of patient adherence to treatment regimens. Poor patients may purchase insufficient amounts of the medicine, in an attempt to economize. A 2006 WHO report suggests that, unless effective action is taken, the problem of incorrect drug use is likely to get worse. This is so for two reasons. First, an increasing share of health care worldwide is being provided through the private sector. In developing countries and countries in transition to a market economy, provision through the private sector is likely to result in a higher incidence of incorrect drug use than provision through the public sector, which is important given the prominence of private drug sellers as a first point of call. Second, </w:t>
      </w:r>
      <w:r w:rsidRPr="00E26BC2">
        <w:rPr>
          <w:b/>
          <w:iCs/>
          <w:highlight w:val="yellow"/>
          <w:u w:val="single"/>
        </w:rPr>
        <w:t xml:space="preserve">many large-scale initiatives to treat diseases </w:t>
      </w:r>
      <w:r w:rsidRPr="000F4167">
        <w:rPr>
          <w:sz w:val="12"/>
        </w:rPr>
        <w:t>of major public health importance, such as malaria, HIV/ AIDS, and tuberculosis, concentrate primarily on access and</w:t>
      </w:r>
      <w:r w:rsidRPr="00E26BC2">
        <w:rPr>
          <w:b/>
          <w:iCs/>
          <w:highlight w:val="yellow"/>
          <w:u w:val="single"/>
        </w:rPr>
        <w:t xml:space="preserve"> give insufficient attention to the problem </w:t>
      </w:r>
      <w:r w:rsidRPr="000F4167">
        <w:rPr>
          <w:sz w:val="12"/>
        </w:rPr>
        <w:t>of irrational use</w:t>
      </w:r>
      <w:r w:rsidRPr="00E26BC2">
        <w:rPr>
          <w:sz w:val="2"/>
        </w:rPr>
        <w:t xml:space="preserve"> </w:t>
      </w:r>
      <w:r w:rsidRPr="00E26BC2">
        <w:rPr>
          <w:sz w:val="12"/>
        </w:rPr>
        <w:t xml:space="preserve">(WHO 2006c, 4). Irrational use also occurs in developed countries. As Avorn (2004) notes, there is a paucity of reliable clinical trials comparing the risks and benefits of different medicines, and at the same time, pharmaceutical companies’ marketing muscle sometimes leads to poor prescribing choices by clinicians. </w:t>
      </w:r>
    </w:p>
    <w:p w14:paraId="53E2A685" w14:textId="58A29547" w:rsidR="00E9242F" w:rsidRDefault="00E9242F" w:rsidP="00E9242F">
      <w:pPr>
        <w:pStyle w:val="Heading4"/>
        <w:numPr>
          <w:ilvl w:val="0"/>
          <w:numId w:val="16"/>
        </w:numPr>
      </w:pPr>
      <w:r>
        <w:t>Non-UQ: Global health inequality is decreasing</w:t>
      </w:r>
    </w:p>
    <w:p w14:paraId="391B1B8D" w14:textId="77777777" w:rsidR="00E9242F" w:rsidRDefault="00E9242F" w:rsidP="00E9242F">
      <w:r>
        <w:t xml:space="preserve">Davidson R </w:t>
      </w:r>
      <w:r w:rsidRPr="0075785A">
        <w:rPr>
          <w:rStyle w:val="Style13ptBold"/>
        </w:rPr>
        <w:t>Gwatkin 17</w:t>
      </w:r>
      <w:r>
        <w:t>, Senior Associate at the Johns Hopkins Bloomberg School of Public Health, “Trends in health inequalities in developing countries,” February 23</w:t>
      </w:r>
      <w:r w:rsidRPr="0075785A">
        <w:rPr>
          <w:vertAlign w:val="superscript"/>
        </w:rPr>
        <w:t>rd</w:t>
      </w:r>
      <w:r>
        <w:t xml:space="preserve">, 2017, </w:t>
      </w:r>
      <w:hyperlink r:id="rId12" w:history="1">
        <w:r w:rsidRPr="00686BA3">
          <w:rPr>
            <w:rStyle w:val="Hyperlink"/>
          </w:rPr>
          <w:t>https://www.thelancet.com/pdfs/journals/langlo/PIIS2214-109X(17)30080-3.pdf</w:t>
        </w:r>
      </w:hyperlink>
    </w:p>
    <w:p w14:paraId="21E4717E" w14:textId="7F1A4268" w:rsidR="00E9242F" w:rsidRPr="00E9242F" w:rsidRDefault="00E9242F" w:rsidP="00E9242F">
      <w:pPr>
        <w:rPr>
          <w:sz w:val="16"/>
        </w:rPr>
      </w:pPr>
      <w:r w:rsidRPr="0031744E">
        <w:rPr>
          <w:rStyle w:val="StyleUnderline"/>
        </w:rPr>
        <w:t xml:space="preserve">A similar </w:t>
      </w:r>
      <w:r w:rsidRPr="00F22002">
        <w:rPr>
          <w:rStyle w:val="StyleUnderline"/>
          <w:highlight w:val="green"/>
        </w:rPr>
        <w:t>picture emerges from several</w:t>
      </w:r>
      <w:r w:rsidRPr="0031744E">
        <w:rPr>
          <w:rStyle w:val="StyleUnderline"/>
        </w:rPr>
        <w:t xml:space="preserve"> other </w:t>
      </w:r>
      <w:r w:rsidRPr="00F22002">
        <w:rPr>
          <w:rStyle w:val="StyleUnderline"/>
          <w:highlight w:val="green"/>
        </w:rPr>
        <w:t>studies</w:t>
      </w:r>
      <w:r w:rsidRPr="0031744E">
        <w:rPr>
          <w:rStyle w:val="StyleUnderline"/>
        </w:rPr>
        <w:t xml:space="preserve"> that have been done in the past few years. The only study of child mortality, for which trends are especially difficult to assess because of the large sample sizes required, was done by Eran Bendavid,2 who reported </w:t>
      </w:r>
      <w:r w:rsidRPr="00F22002">
        <w:rPr>
          <w:rStyle w:val="Emphasis"/>
          <w:highlight w:val="green"/>
        </w:rPr>
        <w:t>faster declines in child mortality among poor populations</w:t>
      </w:r>
      <w:r w:rsidRPr="0031744E">
        <w:rPr>
          <w:rStyle w:val="StyleUnderline"/>
        </w:rPr>
        <w:t xml:space="preserve"> than among wealthier populations overall and in 61 of the 85 countries he studied between 2002 and 2012. The remaining studies focused on health-service coverage. Two covered several types of </w:t>
      </w:r>
      <w:r w:rsidRPr="00F22002">
        <w:rPr>
          <w:rStyle w:val="StyleUnderline"/>
          <w:highlight w:val="green"/>
        </w:rPr>
        <w:t>reproductive, maternal, newborn, and child health</w:t>
      </w:r>
      <w:r w:rsidRPr="0031744E">
        <w:rPr>
          <w:rStyle w:val="StyleUnderline"/>
        </w:rPr>
        <w:t xml:space="preserve"> interventions: Sarah Alkenbrack and colleagues3 reported </w:t>
      </w:r>
      <w:r w:rsidRPr="00F22002">
        <w:rPr>
          <w:rStyle w:val="Emphasis"/>
          <w:highlight w:val="green"/>
        </w:rPr>
        <w:t>overall inequality declines for the four</w:t>
      </w:r>
      <w:r w:rsidRPr="0031744E">
        <w:rPr>
          <w:rStyle w:val="StyleUnderline"/>
        </w:rPr>
        <w:t xml:space="preserve"> intervention types that they examined, and Victora and colleagues4 noted a similar trend for the several interventions that they studied</w:t>
      </w:r>
      <w:r w:rsidRPr="0031744E">
        <w:rPr>
          <w:sz w:val="16"/>
        </w:rPr>
        <w:t xml:space="preserve">. Others have focused on specific types of reproductive, maternal, newborn, and child health intervention. For example, John Ross5 showed that the poor–rich disparity in terms of contraceptive prevalence fell overall and in three-quarters of 46 countries followed. </w:t>
      </w:r>
      <w:r w:rsidRPr="0031744E">
        <w:rPr>
          <w:rStyle w:val="StyleUnderline"/>
        </w:rPr>
        <w:t xml:space="preserve">Similarly, two multicountry investigations6,7 of </w:t>
      </w:r>
      <w:r w:rsidRPr="00F22002">
        <w:rPr>
          <w:rStyle w:val="Emphasis"/>
          <w:highlight w:val="green"/>
        </w:rPr>
        <w:t>changes in immunisation inequalities showed overall reductions</w:t>
      </w:r>
      <w:r w:rsidRPr="0031744E">
        <w:rPr>
          <w:rStyle w:val="StyleUnderline"/>
        </w:rPr>
        <w:t xml:space="preserve"> but wide intercountry variations</w:t>
      </w:r>
      <w:r w:rsidRPr="0031744E">
        <w:rPr>
          <w:sz w:val="16"/>
        </w:rPr>
        <w:t xml:space="preserve">. The findings of all these studies are remarkably similar. To some degree, such similarity is unsurprising, because all the investigators used the same—and only—sources of suitable information: household survey data from the well known Demographic and Health Survey and Multiple Indicator Cluster Survey programmes. But in other respects, the approaches taken vary substantially— for example, the investigators look at many different health indicators, use many different definitions of inequality, and measure change in many different ways. </w:t>
      </w:r>
      <w:r w:rsidRPr="0031744E">
        <w:rPr>
          <w:rStyle w:val="StyleUnderline"/>
        </w:rPr>
        <w:t xml:space="preserve">The similarity of results despite such difference in approach makes the </w:t>
      </w:r>
      <w:r w:rsidRPr="00F22002">
        <w:rPr>
          <w:rStyle w:val="StyleUnderline"/>
          <w:highlight w:val="green"/>
        </w:rPr>
        <w:t>results mutually reinforcing</w:t>
      </w:r>
      <w:r w:rsidRPr="0031744E">
        <w:rPr>
          <w:rStyle w:val="StyleUnderline"/>
        </w:rPr>
        <w:t xml:space="preserve"> and produces </w:t>
      </w:r>
      <w:r w:rsidRPr="00F22002">
        <w:rPr>
          <w:rStyle w:val="Emphasis"/>
          <w:highlight w:val="green"/>
        </w:rPr>
        <w:t>an unusually distinct picture of a glass that is clearly more than half full</w:t>
      </w:r>
      <w:r w:rsidRPr="0031744E">
        <w:rPr>
          <w:rStyle w:val="StyleUnderline"/>
        </w:rPr>
        <w:t>, but still well over a quarter empty</w:t>
      </w:r>
      <w:r w:rsidRPr="0031744E">
        <w:rPr>
          <w:sz w:val="16"/>
        </w:rPr>
        <w:t>.</w:t>
      </w:r>
    </w:p>
    <w:p w14:paraId="1013719B" w14:textId="1256AAD5" w:rsidR="00E9242F" w:rsidRPr="00A013B9" w:rsidRDefault="00E9242F" w:rsidP="00E9242F">
      <w:pPr>
        <w:pStyle w:val="Heading4"/>
        <w:numPr>
          <w:ilvl w:val="0"/>
          <w:numId w:val="16"/>
        </w:numPr>
      </w:pPr>
      <w:r>
        <w:lastRenderedPageBreak/>
        <w:t>TRIPS reduces global health inequality</w:t>
      </w:r>
    </w:p>
    <w:p w14:paraId="54FA0A38" w14:textId="77777777" w:rsidR="00E9242F" w:rsidRDefault="00E9242F" w:rsidP="00E9242F">
      <w:r>
        <w:t xml:space="preserve">Samir Raheem </w:t>
      </w:r>
      <w:r w:rsidRPr="003C696D">
        <w:rPr>
          <w:rStyle w:val="Style13ptBold"/>
        </w:rPr>
        <w:t>Alsoodani 15</w:t>
      </w:r>
      <w:r>
        <w:t xml:space="preserve">, “"The WTO Agreement on Trade-Related Aspects of Intellectual Property Rights (TRIPS) may offered an access to essential pharmaceutical drugs for developing countries,” Journal Of the College of law /Al-Nahrain University 2015, Volume 17, Issue 2, Pages 393-410, </w:t>
      </w:r>
      <w:hyperlink r:id="rId13" w:history="1">
        <w:r w:rsidRPr="00686BA3">
          <w:rPr>
            <w:rStyle w:val="Hyperlink"/>
          </w:rPr>
          <w:t>https://www.iasj.net/iasj/article/109180</w:t>
        </w:r>
      </w:hyperlink>
    </w:p>
    <w:p w14:paraId="1766E80E" w14:textId="77777777" w:rsidR="00E9242F" w:rsidRPr="003C696D" w:rsidRDefault="00E9242F" w:rsidP="00E9242F">
      <w:pPr>
        <w:rPr>
          <w:sz w:val="16"/>
        </w:rPr>
      </w:pPr>
      <w:r w:rsidRPr="003C696D">
        <w:rPr>
          <w:rStyle w:val="StyleUnderline"/>
        </w:rPr>
        <w:t xml:space="preserve">To conclude, it is beyond doubt that the </w:t>
      </w:r>
      <w:r w:rsidRPr="00F22002">
        <w:rPr>
          <w:rStyle w:val="StyleUnderline"/>
          <w:highlight w:val="green"/>
        </w:rPr>
        <w:t>TRIPS Agreement</w:t>
      </w:r>
      <w:r w:rsidRPr="003C696D">
        <w:rPr>
          <w:rStyle w:val="StyleUnderline"/>
        </w:rPr>
        <w:t xml:space="preserve"> and its later, permanent amendment of 2005 attempted in good faith to </w:t>
      </w:r>
      <w:r w:rsidRPr="00F22002">
        <w:rPr>
          <w:rStyle w:val="StyleUnderline"/>
          <w:highlight w:val="green"/>
        </w:rPr>
        <w:t>address an urgent issue faced by</w:t>
      </w:r>
      <w:r w:rsidRPr="003C696D">
        <w:rPr>
          <w:rStyle w:val="StyleUnderline"/>
        </w:rPr>
        <w:t xml:space="preserve"> many </w:t>
      </w:r>
      <w:r w:rsidRPr="00F22002">
        <w:rPr>
          <w:rStyle w:val="StyleUnderline"/>
          <w:highlight w:val="green"/>
        </w:rPr>
        <w:t>developing countries with regards to accessing essential medicine</w:t>
      </w:r>
      <w:r w:rsidRPr="003C696D">
        <w:rPr>
          <w:rStyle w:val="StyleUnderline"/>
        </w:rPr>
        <w:t xml:space="preserve">. To a certain extent in its basic tenets, </w:t>
      </w:r>
      <w:r w:rsidRPr="00F22002">
        <w:rPr>
          <w:rStyle w:val="Emphasis"/>
          <w:highlight w:val="green"/>
        </w:rPr>
        <w:t>it has had a profound and positive effect on the system</w:t>
      </w:r>
      <w:r w:rsidRPr="003C696D">
        <w:rPr>
          <w:rStyle w:val="StyleUnderline"/>
        </w:rPr>
        <w:t xml:space="preserve">, as it has </w:t>
      </w:r>
      <w:r w:rsidRPr="00F22002">
        <w:rPr>
          <w:rStyle w:val="StyleUnderline"/>
          <w:highlight w:val="green"/>
        </w:rPr>
        <w:t>made permanently possible the opportunity for the poorest countries to obtain medications more cheaply</w:t>
      </w:r>
      <w:r w:rsidRPr="003C696D">
        <w:rPr>
          <w:rStyle w:val="StyleUnderline"/>
        </w:rPr>
        <w:t xml:space="preserve"> through manufacture in developing countries under a compulsory licensing system</w:t>
      </w:r>
      <w:r w:rsidRPr="003C696D">
        <w:rPr>
          <w:sz w:val="16"/>
        </w:rPr>
        <w:t xml:space="preserve">. </w:t>
      </w:r>
      <w:r w:rsidRPr="003C696D">
        <w:rPr>
          <w:rStyle w:val="StyleUnderline"/>
        </w:rPr>
        <w:t xml:space="preserve">Certain positive outcomes arguably include the fact that disputes have been brought under the jurisdiction of one regulatory body, and the least developed </w:t>
      </w:r>
      <w:r w:rsidRPr="00F22002">
        <w:rPr>
          <w:rStyle w:val="StyleUnderline"/>
          <w:highlight w:val="green"/>
        </w:rPr>
        <w:t>Members have found</w:t>
      </w:r>
      <w:r w:rsidRPr="003C696D">
        <w:rPr>
          <w:rStyle w:val="StyleUnderline"/>
        </w:rPr>
        <w:t xml:space="preserve"> some </w:t>
      </w:r>
      <w:r w:rsidRPr="00F22002">
        <w:rPr>
          <w:rStyle w:val="Emphasis"/>
          <w:highlight w:val="green"/>
        </w:rPr>
        <w:t>redress in the power balance</w:t>
      </w:r>
      <w:r w:rsidRPr="003C696D">
        <w:rPr>
          <w:rStyle w:val="StyleUnderline"/>
        </w:rPr>
        <w:t xml:space="preserve"> regarding costs paid to the pharmaceutical industries based in the wealthier, developed countries (even if this redress has only been to the extent of facilitating increased bargaining capability). </w:t>
      </w:r>
      <w:r w:rsidRPr="00F22002">
        <w:rPr>
          <w:rStyle w:val="StyleUnderline"/>
          <w:highlight w:val="green"/>
        </w:rPr>
        <w:t xml:space="preserve">This can be considered a </w:t>
      </w:r>
      <w:r w:rsidRPr="00F22002">
        <w:rPr>
          <w:rStyle w:val="Emphasis"/>
          <w:highlight w:val="green"/>
        </w:rPr>
        <w:t>triumph from the perspective of universal human rights</w:t>
      </w:r>
      <w:r w:rsidRPr="003C696D">
        <w:rPr>
          <w:sz w:val="16"/>
        </w:rPr>
        <w:t>.</w:t>
      </w:r>
    </w:p>
    <w:p w14:paraId="114DDD6A" w14:textId="77777777" w:rsidR="00E9242F" w:rsidRPr="00E9242F" w:rsidRDefault="00E9242F" w:rsidP="00E9242F"/>
    <w:sectPr w:rsidR="00E9242F" w:rsidRPr="00E9242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AppleSystemUIFont">
    <w:altName w:val="Times New Roman"/>
    <w:panose1 w:val="020B0604020202020204"/>
    <w:charset w:val="00"/>
    <w:family w:val="auto"/>
    <w:notTrueType/>
    <w:pitch w:val="default"/>
    <w:sig w:usb0="00000003" w:usb1="00000000" w:usb2="00000000" w:usb3="00000000" w:csb0="00000001" w:csb1="00000000"/>
  </w:font>
  <w:font w:name="TimesTen-Roman">
    <w:panose1 w:val="020B0604020202020204"/>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FC1DCF"/>
    <w:multiLevelType w:val="hybridMultilevel"/>
    <w:tmpl w:val="EA9035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650F01"/>
    <w:multiLevelType w:val="hybridMultilevel"/>
    <w:tmpl w:val="8898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4F3EA6"/>
    <w:multiLevelType w:val="hybridMultilevel"/>
    <w:tmpl w:val="D4705A26"/>
    <w:lvl w:ilvl="0" w:tplc="B8288794">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BB71FF"/>
    <w:multiLevelType w:val="hybridMultilevel"/>
    <w:tmpl w:val="B49A12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9405659"/>
    <w:multiLevelType w:val="hybridMultilevel"/>
    <w:tmpl w:val="358CCD40"/>
    <w:lvl w:ilvl="0" w:tplc="5C42C1BE">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4"/>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D2C8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728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080"/>
    <w:rsid w:val="002343FE"/>
    <w:rsid w:val="00235F7B"/>
    <w:rsid w:val="00236C51"/>
    <w:rsid w:val="002502CF"/>
    <w:rsid w:val="00251D3C"/>
    <w:rsid w:val="00267EBB"/>
    <w:rsid w:val="0027023B"/>
    <w:rsid w:val="00272F3F"/>
    <w:rsid w:val="00274EDB"/>
    <w:rsid w:val="0027729E"/>
    <w:rsid w:val="002843B2"/>
    <w:rsid w:val="00284ED6"/>
    <w:rsid w:val="00290C5A"/>
    <w:rsid w:val="00290C92"/>
    <w:rsid w:val="0029647A"/>
    <w:rsid w:val="00296504"/>
    <w:rsid w:val="00297CCC"/>
    <w:rsid w:val="002B0149"/>
    <w:rsid w:val="002B0F49"/>
    <w:rsid w:val="002B5511"/>
    <w:rsid w:val="002B7ACF"/>
    <w:rsid w:val="002D41A6"/>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166"/>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30B"/>
    <w:rsid w:val="0047482C"/>
    <w:rsid w:val="00475436"/>
    <w:rsid w:val="0048047E"/>
    <w:rsid w:val="00482AF9"/>
    <w:rsid w:val="00496BB2"/>
    <w:rsid w:val="004A6DFA"/>
    <w:rsid w:val="004B37B4"/>
    <w:rsid w:val="004B72B4"/>
    <w:rsid w:val="004C0314"/>
    <w:rsid w:val="004C0D3D"/>
    <w:rsid w:val="004C213E"/>
    <w:rsid w:val="004C376C"/>
    <w:rsid w:val="004C657F"/>
    <w:rsid w:val="004D17D8"/>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1FF8"/>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22C8"/>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3FA0"/>
    <w:rsid w:val="006D6AED"/>
    <w:rsid w:val="006E002D"/>
    <w:rsid w:val="006E6D0B"/>
    <w:rsid w:val="006F126E"/>
    <w:rsid w:val="006F32C9"/>
    <w:rsid w:val="006F3834"/>
    <w:rsid w:val="006F5693"/>
    <w:rsid w:val="006F5D4C"/>
    <w:rsid w:val="00717B01"/>
    <w:rsid w:val="007227D9"/>
    <w:rsid w:val="0072491F"/>
    <w:rsid w:val="00725598"/>
    <w:rsid w:val="007374A1"/>
    <w:rsid w:val="00752712"/>
    <w:rsid w:val="00753A84"/>
    <w:rsid w:val="00754B32"/>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7D2A"/>
    <w:rsid w:val="00803A12"/>
    <w:rsid w:val="00805417"/>
    <w:rsid w:val="008266F9"/>
    <w:rsid w:val="008267E2"/>
    <w:rsid w:val="00826A9B"/>
    <w:rsid w:val="00834842"/>
    <w:rsid w:val="0084058B"/>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B78"/>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164F"/>
    <w:rsid w:val="00C31B5E"/>
    <w:rsid w:val="00C34D3E"/>
    <w:rsid w:val="00C35B37"/>
    <w:rsid w:val="00C35ED4"/>
    <w:rsid w:val="00C3747A"/>
    <w:rsid w:val="00C37F29"/>
    <w:rsid w:val="00C56DCC"/>
    <w:rsid w:val="00C57075"/>
    <w:rsid w:val="00C72AFE"/>
    <w:rsid w:val="00C81619"/>
    <w:rsid w:val="00CA013C"/>
    <w:rsid w:val="00CA6D6D"/>
    <w:rsid w:val="00CC7A4E"/>
    <w:rsid w:val="00CD1359"/>
    <w:rsid w:val="00CD2C8E"/>
    <w:rsid w:val="00CD4C83"/>
    <w:rsid w:val="00D01EDC"/>
    <w:rsid w:val="00D078AA"/>
    <w:rsid w:val="00D10058"/>
    <w:rsid w:val="00D11978"/>
    <w:rsid w:val="00D15E30"/>
    <w:rsid w:val="00D16129"/>
    <w:rsid w:val="00D25DBD"/>
    <w:rsid w:val="00D26929"/>
    <w:rsid w:val="00D30CBD"/>
    <w:rsid w:val="00D30D9E"/>
    <w:rsid w:val="00D33320"/>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7A17"/>
    <w:rsid w:val="00E01DAD"/>
    <w:rsid w:val="00E021DC"/>
    <w:rsid w:val="00E03F91"/>
    <w:rsid w:val="00E064EF"/>
    <w:rsid w:val="00E064F2"/>
    <w:rsid w:val="00E0717B"/>
    <w:rsid w:val="00E15598"/>
    <w:rsid w:val="00E20D65"/>
    <w:rsid w:val="00E353A2"/>
    <w:rsid w:val="00E36881"/>
    <w:rsid w:val="00E42E4C"/>
    <w:rsid w:val="00E47013"/>
    <w:rsid w:val="00E47D97"/>
    <w:rsid w:val="00E541F9"/>
    <w:rsid w:val="00E57B79"/>
    <w:rsid w:val="00E63419"/>
    <w:rsid w:val="00E64496"/>
    <w:rsid w:val="00E72115"/>
    <w:rsid w:val="00E72A4D"/>
    <w:rsid w:val="00E8322E"/>
    <w:rsid w:val="00E903E0"/>
    <w:rsid w:val="00E9242F"/>
    <w:rsid w:val="00E97B82"/>
    <w:rsid w:val="00EA1115"/>
    <w:rsid w:val="00EA39EB"/>
    <w:rsid w:val="00EA58CE"/>
    <w:rsid w:val="00EB33FF"/>
    <w:rsid w:val="00EB3D1A"/>
    <w:rsid w:val="00EC2759"/>
    <w:rsid w:val="00EC31D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5DF4"/>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C62D01"/>
  <w14:defaultImageDpi w14:val="300"/>
  <w15:docId w15:val="{C5AC6B08-9FA3-E24E-A7E4-35D925069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35ED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35E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Char Char Char Char1,Char Char Char Char1 Char,Heading 21,Char Char Char Char1,Char2,Heading 2 Char Char1,Heading 2 Char Char Char,Heading 2 Char Char Char1 Char,Heading 2 Char Char2 Char,Heading 2 Cha,Heading 2 Char Char,Super Script"/>
    <w:basedOn w:val="Normal"/>
    <w:next w:val="Normal"/>
    <w:link w:val="Heading2Char"/>
    <w:uiPriority w:val="9"/>
    <w:unhideWhenUsed/>
    <w:qFormat/>
    <w:rsid w:val="00C35ED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35ED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No Spacing1111,t,ta,T,Tag1"/>
    <w:basedOn w:val="Normal"/>
    <w:next w:val="Normal"/>
    <w:link w:val="Heading4Char"/>
    <w:uiPriority w:val="9"/>
    <w:unhideWhenUsed/>
    <w:qFormat/>
    <w:rsid w:val="00C35ED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35E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5ED4"/>
  </w:style>
  <w:style w:type="character" w:customStyle="1" w:styleId="Heading1Char">
    <w:name w:val="Heading 1 Char"/>
    <w:aliases w:val="Pocket Char"/>
    <w:basedOn w:val="DefaultParagraphFont"/>
    <w:link w:val="Heading1"/>
    <w:uiPriority w:val="9"/>
    <w:rsid w:val="00C35ED4"/>
    <w:rPr>
      <w:rFonts w:ascii="Calibri" w:eastAsiaTheme="majorEastAsia" w:hAnsi="Calibri" w:cstheme="majorBidi"/>
      <w:b/>
      <w:bCs/>
      <w:sz w:val="52"/>
      <w:szCs w:val="32"/>
    </w:rPr>
  </w:style>
  <w:style w:type="character" w:customStyle="1" w:styleId="Heading2Char">
    <w:name w:val="Heading 2 Char"/>
    <w:aliases w:val="Hat Char, Char Char Char Char1 Char,Char Char Char Char1 Char Char,Heading 21 Char,Char Char Char Char1 Char1,Char2 Char,Heading 2 Char Char1 Char,Heading 2 Char Char Char Char,Heading 2 Char Char Char1 Char Char,Heading 2 Cha Char"/>
    <w:basedOn w:val="DefaultParagraphFont"/>
    <w:link w:val="Heading2"/>
    <w:uiPriority w:val="9"/>
    <w:rsid w:val="00C35ED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35ED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C35ED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C35ED4"/>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C35ED4"/>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C35ED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35ED4"/>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F2 - Heading 1 Char1,AHeading 1 Char1,Hat Char1,C"/>
    <w:basedOn w:val="DefaultParagraphFont"/>
    <w:link w:val="Card"/>
    <w:uiPriority w:val="99"/>
    <w:unhideWhenUsed/>
    <w:rsid w:val="00C35ED4"/>
    <w:rPr>
      <w:color w:val="auto"/>
      <w:u w:val="none"/>
    </w:rPr>
  </w:style>
  <w:style w:type="paragraph" w:styleId="DocumentMap">
    <w:name w:val="Document Map"/>
    <w:basedOn w:val="Normal"/>
    <w:link w:val="DocumentMapChar"/>
    <w:uiPriority w:val="99"/>
    <w:semiHidden/>
    <w:unhideWhenUsed/>
    <w:rsid w:val="00C35ED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35ED4"/>
    <w:rPr>
      <w:rFonts w:ascii="Lucida Grande" w:hAnsi="Lucida Grande" w:cs="Lucida Grande"/>
    </w:rPr>
  </w:style>
  <w:style w:type="paragraph" w:customStyle="1" w:styleId="Card">
    <w:name w:val="Card"/>
    <w:aliases w:val="No Spacing31,No Spacing22,No Spacing3,No Spacing111112,nonunderlined,Note Level 2,No Spacing11211,Debate Text,No Spacing11,No Spacing111,No Spacing2,Read stuff,No Spacing1,Tag and Ci,No Spacing23,Dont use,No Spacing41,Tag and Cite,card,tag,Tags"/>
    <w:basedOn w:val="Heading1"/>
    <w:link w:val="Hyperlink"/>
    <w:autoRedefine/>
    <w:uiPriority w:val="99"/>
    <w:qFormat/>
    <w:rsid w:val="00CD2C8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CD2C8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basedOn w:val="Normal"/>
    <w:qFormat/>
    <w:rsid w:val="00CD2C8E"/>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376166"/>
    <w:pPr>
      <w:spacing w:before="100" w:beforeAutospacing="1" w:after="100" w:afterAutospacing="1"/>
    </w:pPr>
    <w:rPr>
      <w:rFonts w:ascii="Times New Roman" w:eastAsia="Times New Roman" w:hAnsi="Times New Roman" w:cs="Times New Roman"/>
    </w:rPr>
  </w:style>
  <w:style w:type="paragraph" w:customStyle="1" w:styleId="Default">
    <w:name w:val="Default"/>
    <w:rsid w:val="00376166"/>
    <w:pPr>
      <w:autoSpaceDE w:val="0"/>
      <w:autoSpaceDN w:val="0"/>
      <w:adjustRightInd w:val="0"/>
    </w:pPr>
    <w:rPr>
      <w:rFonts w:ascii="Verdana" w:eastAsiaTheme="minorHAnsi" w:hAnsi="Verdana" w:cs="Verdana"/>
      <w:color w:val="000000"/>
    </w:rPr>
  </w:style>
  <w:style w:type="character" w:customStyle="1" w:styleId="verdana">
    <w:name w:val="verdana"/>
    <w:basedOn w:val="DefaultParagraphFont"/>
    <w:rsid w:val="00376166"/>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376166"/>
    <w:rPr>
      <w:rFonts w:ascii="Times New Roman" w:eastAsia="Times New Roman" w:hAnsi="Times New Roman" w:cs="Times New Roman"/>
      <w:sz w:val="22"/>
    </w:rPr>
  </w:style>
  <w:style w:type="paragraph" w:styleId="NoSpacing">
    <w:name w:val="No Spacing"/>
    <w:aliases w:val="Card Format,ClearFormatting,Clear,DDI Tag,Tag Title,CD - Cite,No Spacing6,No Spacing7,Very Small Text,No Spacing8,Dont u,No Spacing311,No Spacing51"/>
    <w:basedOn w:val="Heading1"/>
    <w:autoRedefine/>
    <w:uiPriority w:val="99"/>
    <w:qFormat/>
    <w:rsid w:val="00E9242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asj.net/iasj/article/10918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lancet.com/pdfs/journals/langlo/PIIS2214-109X(17)30080-3.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ntrelugares.ufc.br/numero5/artigos/boakari.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scholarship.law.duke.edu/cgi/viewcontent.cgi?article=4710&amp;context=lcp" TargetMode="External"/><Relationship Id="rId4" Type="http://schemas.openxmlformats.org/officeDocument/2006/relationships/customXml" Target="../customXml/item4.xml"/><Relationship Id="rId9" Type="http://schemas.openxmlformats.org/officeDocument/2006/relationships/hyperlink" Target="https://papers.ssrn.com/sol3/papers.cfm?abstract_id=2839693"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29</Pages>
  <Words>16471</Words>
  <Characters>93891</Characters>
  <Application>Microsoft Office Word</Application>
  <DocSecurity>0</DocSecurity>
  <Lines>782</Lines>
  <Paragraphs>220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110142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4</cp:revision>
  <dcterms:created xsi:type="dcterms:W3CDTF">2021-09-19T18:44:00Z</dcterms:created>
  <dcterms:modified xsi:type="dcterms:W3CDTF">2021-09-19T18:52:00Z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