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93C7F" w14:textId="77777777" w:rsidR="0055411E" w:rsidRPr="00FD4BB7" w:rsidRDefault="0055411E" w:rsidP="0055411E">
      <w:pPr>
        <w:pStyle w:val="Heading1"/>
        <w:rPr>
          <w:rFonts w:cs="Calibri"/>
        </w:rPr>
      </w:pPr>
      <w:proofErr w:type="spellStart"/>
      <w:r w:rsidRPr="00FD4BB7">
        <w:rPr>
          <w:rFonts w:cs="Calibri"/>
        </w:rPr>
        <w:t>Aff</w:t>
      </w:r>
      <w:proofErr w:type="spellEnd"/>
      <w:r w:rsidRPr="00FD4BB7">
        <w:rPr>
          <w:rFonts w:cs="Calibri"/>
        </w:rPr>
        <w:t xml:space="preserve"> </w:t>
      </w:r>
    </w:p>
    <w:p w14:paraId="3132A762" w14:textId="77777777" w:rsidR="0055411E" w:rsidRPr="00FD4BB7" w:rsidRDefault="0055411E" w:rsidP="0055411E">
      <w:pPr>
        <w:pStyle w:val="Heading2"/>
        <w:rPr>
          <w:rFonts w:cs="Calibri"/>
        </w:rPr>
      </w:pPr>
      <w:r>
        <w:rPr>
          <w:rFonts w:cs="Calibri"/>
        </w:rPr>
        <w:t>Advantage</w:t>
      </w:r>
    </w:p>
    <w:p w14:paraId="7F4C2CDF" w14:textId="77777777" w:rsidR="0055411E" w:rsidRPr="00FD4BB7" w:rsidRDefault="0055411E" w:rsidP="0055411E">
      <w:pPr>
        <w:pStyle w:val="Heading4"/>
        <w:rPr>
          <w:rFonts w:cs="Calibri"/>
        </w:rPr>
      </w:pPr>
      <w:r w:rsidRPr="00FD4BB7">
        <w:rPr>
          <w:rFonts w:cs="Calibri"/>
        </w:rPr>
        <w:t>Incarcerated workers do not have a right to strike in the US.</w:t>
      </w:r>
    </w:p>
    <w:p w14:paraId="286251C9" w14:textId="77777777" w:rsidR="0055411E" w:rsidRPr="00FD4BB7" w:rsidRDefault="0055411E" w:rsidP="0055411E">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5EE85FB6" w14:textId="77777777" w:rsidR="0055411E" w:rsidRPr="00FD4BB7" w:rsidRDefault="0055411E" w:rsidP="0055411E">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and “encouraging others to engage in a food strike” as “[h]</w:t>
      </w:r>
      <w:proofErr w:type="spellStart"/>
      <w:r w:rsidRPr="00FD4BB7">
        <w:rPr>
          <w:sz w:val="12"/>
          <w:szCs w:val="12"/>
        </w:rPr>
        <w:t>igh</w:t>
      </w:r>
      <w:proofErr w:type="spellEnd"/>
      <w:r w:rsidRPr="00FD4BB7">
        <w:rPr>
          <w:sz w:val="12"/>
          <w:szCs w:val="12"/>
        </w:rPr>
        <w:t xml:space="preserve">-moderate infractions.”81 The same is true at the federal level, as </w:t>
      </w:r>
      <w:r w:rsidRPr="00FD4BB7">
        <w:rPr>
          <w:rStyle w:val="StyleUnderline"/>
        </w:rPr>
        <w:t>the Bureau of Prisons has made “[e]</w:t>
      </w:r>
      <w:proofErr w:type="spellStart"/>
      <w:r w:rsidRPr="00FD4BB7">
        <w:rPr>
          <w:rStyle w:val="StyleUnderline"/>
        </w:rPr>
        <w:t>ngaging</w:t>
      </w:r>
      <w:proofErr w:type="spellEnd"/>
      <w:r w:rsidRPr="00FD4BB7">
        <w:rPr>
          <w:rStyle w:val="StyleUnderline"/>
        </w:rPr>
        <w:t xml:space="preserve"> in or encouraging a group demonstration” and “[e]</w:t>
      </w:r>
      <w:proofErr w:type="spellStart"/>
      <w:r w:rsidRPr="00FD4BB7">
        <w:rPr>
          <w:rStyle w:val="StyleUnderline"/>
        </w:rPr>
        <w:t>ncouraging</w:t>
      </w:r>
      <w:proofErr w:type="spellEnd"/>
      <w:r w:rsidRPr="00FD4BB7">
        <w:rPr>
          <w:rStyle w:val="StyleUnderline"/>
        </w:rPr>
        <w:t xml:space="preserve">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FD4BB7">
        <w:rPr>
          <w:sz w:val="12"/>
          <w:szCs w:val="12"/>
        </w:rPr>
        <w:t>deprivat</w:t>
      </w:r>
      <w:proofErr w:type="spellEnd"/>
      <w:r w:rsidRPr="00FD4BB7">
        <w:rPr>
          <w:sz w:val="12"/>
          <w:szCs w:val="12"/>
        </w:rPr>
        <w:t>[</w:t>
      </w:r>
      <w:proofErr w:type="spellStart"/>
      <w:r w:rsidRPr="00FD4BB7">
        <w:rPr>
          <w:sz w:val="12"/>
          <w:szCs w:val="12"/>
        </w:rPr>
        <w:t>ory</w:t>
      </w:r>
      <w:proofErr w:type="spellEnd"/>
      <w:r w:rsidRPr="00FD4BB7">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FD4BB7">
        <w:rPr>
          <w:sz w:val="12"/>
          <w:szCs w:val="12"/>
        </w:rPr>
        <w:t>Safley</w:t>
      </w:r>
      <w:proofErr w:type="spellEnd"/>
      <w:r w:rsidRPr="00FD4BB7">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FD4BB7">
        <w:rPr>
          <w:sz w:val="12"/>
          <w:szCs w:val="12"/>
        </w:rPr>
        <w:t>esponsible</w:t>
      </w:r>
      <w:proofErr w:type="spellEnd"/>
      <w:r w:rsidRPr="00FD4BB7">
        <w:rPr>
          <w:sz w:val="12"/>
          <w:szCs w:val="12"/>
        </w:rPr>
        <w:t xml:space="preserve"> prison officials must be permitted to take reasonable steps to forestall” the “</w:t>
      </w:r>
      <w:proofErr w:type="spellStart"/>
      <w:r w:rsidRPr="00FD4BB7">
        <w:rPr>
          <w:sz w:val="12"/>
          <w:szCs w:val="12"/>
        </w:rPr>
        <w:t>everpresent</w:t>
      </w:r>
      <w:proofErr w:type="spellEnd"/>
      <w:r w:rsidRPr="00FD4BB7">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FD4BB7">
        <w:rPr>
          <w:sz w:val="12"/>
          <w:szCs w:val="12"/>
        </w:rPr>
        <w:t>ork</w:t>
      </w:r>
      <w:proofErr w:type="spellEnd"/>
      <w:r w:rsidRPr="00FD4BB7">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FD4BB7">
        <w:rPr>
          <w:sz w:val="12"/>
          <w:szCs w:val="12"/>
        </w:rPr>
        <w:t>farreaching</w:t>
      </w:r>
      <w:proofErr w:type="spellEnd"/>
      <w:r w:rsidRPr="00FD4BB7">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FD4BB7">
        <w:rPr>
          <w:sz w:val="12"/>
          <w:szCs w:val="12"/>
        </w:rPr>
        <w:t>Bazzetta</w:t>
      </w:r>
      <w:proofErr w:type="spellEnd"/>
      <w:r w:rsidRPr="00FD4BB7">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FD4BB7">
        <w:rPr>
          <w:sz w:val="12"/>
          <w:szCs w:val="12"/>
        </w:rPr>
        <w:t>offi</w:t>
      </w:r>
      <w:proofErr w:type="spellEnd"/>
      <w:r w:rsidRPr="00FD4BB7">
        <w:rPr>
          <w:sz w:val="12"/>
          <w:szCs w:val="12"/>
        </w:rPr>
        <w:t xml:space="preserve">- </w:t>
      </w:r>
      <w:proofErr w:type="spellStart"/>
      <w:r w:rsidRPr="00FD4BB7">
        <w:rPr>
          <w:sz w:val="12"/>
          <w:szCs w:val="12"/>
        </w:rPr>
        <w:t>cials</w:t>
      </w:r>
      <w:proofErr w:type="spellEnd"/>
      <w:r w:rsidRPr="00FD4BB7">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13ACC534" w14:textId="77777777" w:rsidR="0055411E" w:rsidRPr="00FD4BB7" w:rsidRDefault="0055411E" w:rsidP="0055411E">
      <w:pPr>
        <w:pStyle w:val="Heading4"/>
        <w:rPr>
          <w:rFonts w:cs="Calibri"/>
        </w:rPr>
      </w:pPr>
      <w:r w:rsidRPr="00FD4BB7">
        <w:rPr>
          <w:rFonts w:cs="Calibri"/>
        </w:rPr>
        <w:t xml:space="preserve">Incarceration disproportionately affects people of color, which causes a permanent reduction in job opportunities and quality of life. </w:t>
      </w:r>
      <w:proofErr w:type="spellStart"/>
      <w:r w:rsidRPr="00FD4BB7">
        <w:rPr>
          <w:rFonts w:cs="Calibri"/>
        </w:rPr>
        <w:t>Rezal</w:t>
      </w:r>
      <w:proofErr w:type="spellEnd"/>
      <w:r w:rsidRPr="00FD4BB7">
        <w:rPr>
          <w:rFonts w:cs="Calibri"/>
        </w:rPr>
        <w:t xml:space="preserve"> 21</w:t>
      </w:r>
    </w:p>
    <w:p w14:paraId="66160792" w14:textId="77777777" w:rsidR="0055411E" w:rsidRPr="00FD4BB7" w:rsidRDefault="0055411E" w:rsidP="0055411E">
      <w:r w:rsidRPr="00FD4BB7">
        <w:t xml:space="preserve">Adriana </w:t>
      </w:r>
      <w:proofErr w:type="spellStart"/>
      <w:r w:rsidRPr="00FD4BB7">
        <w:t>Rezal</w:t>
      </w:r>
      <w:proofErr w:type="spellEnd"/>
      <w:r w:rsidRPr="00FD4BB7">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762D6844" w14:textId="77777777" w:rsidR="0055411E" w:rsidRPr="00FD4BB7" w:rsidRDefault="0055411E" w:rsidP="0055411E">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4705FF0D" w14:textId="77777777" w:rsidR="0055411E" w:rsidRPr="00FD4BB7" w:rsidRDefault="0055411E" w:rsidP="0055411E">
      <w:pPr>
        <w:pStyle w:val="Heading4"/>
        <w:rPr>
          <w:rFonts w:cs="Calibri"/>
        </w:rPr>
      </w:pPr>
      <w:r w:rsidRPr="00FD4BB7">
        <w:rPr>
          <w:rFonts w:cs="Calibri"/>
        </w:rPr>
        <w:t>Prison working conditions are terrible—prisoners work in unsafe conditions and accrue thousands of dollars in debt. Eisen 20</w:t>
      </w:r>
    </w:p>
    <w:p w14:paraId="4C16636C" w14:textId="77777777" w:rsidR="0055411E" w:rsidRPr="00FD4BB7" w:rsidRDefault="0055411E" w:rsidP="0055411E">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11F10DF0" w14:textId="77777777" w:rsidR="0055411E" w:rsidRPr="00FD4BB7" w:rsidRDefault="0055411E" w:rsidP="0055411E">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67B072A6" w14:textId="77777777" w:rsidR="0055411E" w:rsidRPr="00FD4BB7" w:rsidRDefault="0055411E" w:rsidP="0055411E">
      <w:pPr>
        <w:pStyle w:val="Heading4"/>
        <w:rPr>
          <w:rFonts w:cs="Calibri"/>
        </w:rPr>
      </w:pPr>
      <w:r w:rsidRPr="00FD4BB7">
        <w:rPr>
          <w:rFonts w:cs="Calibri"/>
        </w:rPr>
        <w:t>Prisoners make almost no money for their labor. Fulcher 15</w:t>
      </w:r>
    </w:p>
    <w:p w14:paraId="772B2890" w14:textId="77777777" w:rsidR="0055411E" w:rsidRPr="00FD4BB7" w:rsidRDefault="0055411E" w:rsidP="0055411E">
      <w:r w:rsidRPr="00FD4BB7">
        <w:t>Patrice A. Fulcher [Associate Professor at The John Marshall Law School], 15 - ("," Journal of Civil Rights and Economic Development, Winter 2015, accessed 10-28-2021, https://scholarship.law.stjohns.edu/cgi/viewcontent.cgi?article=1759&amp;context=jcred)//ML</w:t>
      </w:r>
    </w:p>
    <w:p w14:paraId="4DC0097C" w14:textId="77777777" w:rsidR="0055411E" w:rsidRPr="00FD4BB7" w:rsidRDefault="0055411E" w:rsidP="0055411E">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w:t>
      </w:r>
      <w:proofErr w:type="spellStart"/>
      <w:r w:rsidRPr="00FD4BB7">
        <w:rPr>
          <w:sz w:val="12"/>
        </w:rPr>
        <w:t>it</w:t>
      </w:r>
      <w:proofErr w:type="spellEnd"/>
      <w:r w:rsidRPr="00FD4BB7">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w:t>
      </w:r>
      <w:proofErr w:type="spellStart"/>
      <w:r w:rsidRPr="00FD4BB7">
        <w:rPr>
          <w:rStyle w:val="StyleUnderline"/>
        </w:rPr>
        <w:t>Sumners</w:t>
      </w:r>
      <w:proofErr w:type="spellEnd"/>
      <w:r w:rsidRPr="00FD4BB7">
        <w:rPr>
          <w:rStyle w:val="StyleUnderline"/>
        </w:rPr>
        <w:t xml:space="preserve">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 xml:space="preserve">for room and board, victim assistance, taxes, and family </w:t>
      </w:r>
      <w:proofErr w:type="spellStart"/>
      <w:r w:rsidRPr="00FD4BB7">
        <w:rPr>
          <w:rStyle w:val="StyleUnderline"/>
        </w:rPr>
        <w:t>support.lO</w:t>
      </w:r>
      <w:proofErr w:type="spellEnd"/>
      <w:r w:rsidRPr="00FD4BB7">
        <w:rPr>
          <w:rStyle w:val="StyleUnderline"/>
        </w:rPr>
        <w:t>'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FD4BB7">
        <w:rPr>
          <w:sz w:val="12"/>
        </w:rPr>
        <w:t>History.ll</w:t>
      </w:r>
      <w:proofErr w:type="spellEnd"/>
      <w:r w:rsidRPr="00FD4BB7">
        <w:rPr>
          <w:sz w:val="12"/>
        </w:rPr>
        <w:t xml:space="preserve">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FD4BB7">
        <w:rPr>
          <w:sz w:val="12"/>
        </w:rPr>
        <w:t>publically</w:t>
      </w:r>
      <w:proofErr w:type="spellEnd"/>
      <w:r w:rsidRPr="00FD4BB7">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FD4BB7">
        <w:rPr>
          <w:sz w:val="12"/>
        </w:rPr>
        <w:t>selfsustaining</w:t>
      </w:r>
      <w:proofErr w:type="spellEnd"/>
      <w:r w:rsidRPr="00FD4BB7">
        <w:rPr>
          <w:sz w:val="12"/>
        </w:rPr>
        <w:t xml:space="preserve">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5B38A68C" w14:textId="77777777" w:rsidR="0055411E" w:rsidRPr="00FD4BB7" w:rsidRDefault="0055411E" w:rsidP="0055411E">
      <w:pPr>
        <w:pStyle w:val="Heading4"/>
        <w:rPr>
          <w:rFonts w:cs="Calibri"/>
        </w:rPr>
      </w:pPr>
      <w:r w:rsidRPr="00FD4BB7">
        <w:rPr>
          <w:rFonts w:cs="Calibri"/>
        </w:rPr>
        <w:t>Low wages for prisoners create cycles of recidivism. Fulcher 15</w:t>
      </w:r>
    </w:p>
    <w:p w14:paraId="275A3429" w14:textId="77777777" w:rsidR="0055411E" w:rsidRPr="00FD4BB7" w:rsidRDefault="0055411E" w:rsidP="0055411E">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4A8FC091" w14:textId="77777777" w:rsidR="0055411E" w:rsidRPr="00FD4BB7" w:rsidRDefault="0055411E" w:rsidP="0055411E">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07DB52F2" w14:textId="77777777" w:rsidR="0055411E" w:rsidRPr="00FD4BB7" w:rsidRDefault="0055411E" w:rsidP="0055411E">
      <w:pPr>
        <w:pStyle w:val="Heading2"/>
        <w:rPr>
          <w:rFonts w:cs="Calibri"/>
        </w:rPr>
      </w:pPr>
      <w:r w:rsidRPr="00FD4BB7">
        <w:rPr>
          <w:rFonts w:cs="Calibri"/>
        </w:rPr>
        <w:t xml:space="preserve">Plan </w:t>
      </w:r>
    </w:p>
    <w:p w14:paraId="0409C058" w14:textId="77777777" w:rsidR="0055411E" w:rsidRPr="00FD4BB7" w:rsidRDefault="0055411E" w:rsidP="0055411E">
      <w:pPr>
        <w:pStyle w:val="Heading4"/>
        <w:rPr>
          <w:rFonts w:cs="Calibri"/>
        </w:rPr>
      </w:pPr>
      <w:r w:rsidRPr="00FD4BB7">
        <w:rPr>
          <w:rFonts w:cs="Calibri"/>
        </w:rPr>
        <w:t xml:space="preserve">Plan: The United States ought to recognize the unconditional right of incarcerated workers to strike. </w:t>
      </w:r>
    </w:p>
    <w:p w14:paraId="0524ACD0" w14:textId="77777777" w:rsidR="0055411E" w:rsidRPr="00FD4BB7" w:rsidRDefault="0055411E" w:rsidP="0055411E">
      <w:pPr>
        <w:pStyle w:val="Heading2"/>
        <w:rPr>
          <w:rFonts w:cs="Calibri"/>
        </w:rPr>
      </w:pPr>
      <w:r w:rsidRPr="00FD4BB7">
        <w:rPr>
          <w:rFonts w:cs="Calibri"/>
        </w:rPr>
        <w:t xml:space="preserve">Solvency </w:t>
      </w:r>
    </w:p>
    <w:p w14:paraId="6B066DEB" w14:textId="77777777" w:rsidR="0055411E" w:rsidRPr="00FD4BB7" w:rsidRDefault="0055411E" w:rsidP="0055411E">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70B3BFB6" w14:textId="77777777" w:rsidR="0055411E" w:rsidRPr="00FD4BB7" w:rsidRDefault="0055411E" w:rsidP="0055411E">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3ACEA653" w14:textId="77777777" w:rsidR="0055411E" w:rsidRPr="00C37B5A" w:rsidRDefault="0055411E" w:rsidP="0055411E">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 xml:space="preserve">And by permitting peaceful strikes, prison administrators “provide inmates with a channel for airing grievances and gaining official response . . . </w:t>
      </w:r>
      <w:proofErr w:type="spellStart"/>
      <w:r w:rsidRPr="00FD4BB7">
        <w:rPr>
          <w:rStyle w:val="Emphasis"/>
        </w:rPr>
        <w:t>giv</w:t>
      </w:r>
      <w:proofErr w:type="spellEnd"/>
      <w:r w:rsidRPr="00FD4BB7">
        <w:rPr>
          <w:rStyle w:val="Emphasis"/>
        </w:rPr>
        <w:t>[</w:t>
      </w:r>
      <w:proofErr w:type="spellStart"/>
      <w:r w:rsidRPr="00FD4BB7">
        <w:rPr>
          <w:rStyle w:val="Emphasis"/>
        </w:rPr>
        <w:t>ing</w:t>
      </w:r>
      <w:proofErr w:type="spellEnd"/>
      <w:r w:rsidRPr="00FD4BB7">
        <w:rPr>
          <w:rStyle w:val="Emphasis"/>
        </w:rPr>
        <w:t>]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It is critical to protect such expression; “[</w:t>
      </w:r>
      <w:proofErr w:type="spellStart"/>
      <w:r w:rsidRPr="00FD4BB7">
        <w:rPr>
          <w:sz w:val="12"/>
        </w:rPr>
        <w:t>i</w:t>
      </w:r>
      <w:proofErr w:type="spellEnd"/>
      <w:r w:rsidRPr="00FD4BB7">
        <w:rPr>
          <w:sz w:val="12"/>
        </w:rPr>
        <w:t>]</w:t>
      </w:r>
      <w:proofErr w:type="spellStart"/>
      <w:r w:rsidRPr="00FD4BB7">
        <w:rPr>
          <w:sz w:val="12"/>
        </w:rPr>
        <w:t>ndeed</w:t>
      </w:r>
      <w:proofErr w:type="spellEnd"/>
      <w:r w:rsidRPr="00FD4BB7">
        <w:rPr>
          <w:sz w:val="12"/>
        </w:rPr>
        <w:t xml:space="preserve">, it is from the voices of those who have been most harmed by the punitive nature of our criminal justice system that we can hear the most profound </w:t>
      </w:r>
      <w:proofErr w:type="spellStart"/>
      <w:r w:rsidRPr="00FD4BB7">
        <w:rPr>
          <w:sz w:val="12"/>
        </w:rPr>
        <w:t>reimaginings</w:t>
      </w:r>
      <w:proofErr w:type="spellEnd"/>
      <w:r w:rsidRPr="00FD4BB7">
        <w:rPr>
          <w:sz w:val="12"/>
        </w:rPr>
        <w:t xml:space="preserve">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w:t>
      </w:r>
      <w:proofErr w:type="spellStart"/>
      <w:r w:rsidRPr="00FD4BB7">
        <w:rPr>
          <w:rStyle w:val="Emphasis"/>
        </w:rPr>
        <w:t>ociety</w:t>
      </w:r>
      <w:proofErr w:type="spellEnd"/>
      <w:r w:rsidRPr="00FD4BB7">
        <w:rPr>
          <w:rStyle w:val="Emphasis"/>
        </w:rPr>
        <w:t xml:space="preserve">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w:t>
      </w:r>
      <w:proofErr w:type="spellStart"/>
      <w:r w:rsidRPr="00FD4BB7">
        <w:rPr>
          <w:rStyle w:val="Emphasis"/>
          <w:highlight w:val="yellow"/>
        </w:rPr>
        <w:t>transfor</w:t>
      </w:r>
      <w:proofErr w:type="spellEnd"/>
      <w:r w:rsidRPr="00FD4BB7">
        <w:rPr>
          <w:rStyle w:val="Emphasis"/>
          <w:highlight w:val="yellow"/>
        </w:rPr>
        <w:t xml:space="preserve">- </w:t>
      </w:r>
      <w:proofErr w:type="spellStart"/>
      <w:r w:rsidRPr="00FD4BB7">
        <w:rPr>
          <w:rStyle w:val="Emphasis"/>
          <w:highlight w:val="yellow"/>
        </w:rPr>
        <w:t>mations</w:t>
      </w:r>
      <w:proofErr w:type="spellEnd"/>
      <w:r w:rsidRPr="00FD4BB7">
        <w:rPr>
          <w:rStyle w:val="Emphasis"/>
          <w:highlight w:val="yellow"/>
        </w:rPr>
        <w:t xml:space="preserve">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24CF85B6" w14:textId="77777777" w:rsidR="0055411E" w:rsidRPr="000D3D12" w:rsidRDefault="0055411E" w:rsidP="0055411E">
      <w:pPr>
        <w:rPr>
          <w:sz w:val="12"/>
        </w:rPr>
      </w:pPr>
    </w:p>
    <w:p w14:paraId="48495C80" w14:textId="77777777" w:rsidR="0055411E" w:rsidRPr="00FD4BB7" w:rsidRDefault="0055411E" w:rsidP="0055411E">
      <w:pPr>
        <w:pStyle w:val="Heading4"/>
      </w:pPr>
      <w:r w:rsidRPr="00FD4BB7">
        <w:t>Incarcerated workers are uniquely vulnerable to exploitation</w:t>
      </w:r>
      <w:r>
        <w:t>. T</w:t>
      </w:r>
      <w:r w:rsidRPr="00FD4BB7">
        <w:t>he right to strike is a key weapon in fighting for better conditions</w:t>
      </w:r>
    </w:p>
    <w:p w14:paraId="416E7BFB" w14:textId="77777777" w:rsidR="0055411E" w:rsidRPr="00FD4BB7" w:rsidRDefault="0055411E" w:rsidP="0055411E">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https://www.teenvogue.com/story/labor-day-2018-how-the-ongoing-prison-strike-is-connected-to-the-labor-movement. Accessed 11-1-2021</w:t>
        </w:r>
      </w:hyperlink>
      <w:r w:rsidRPr="00FD4BB7">
        <w:t xml:space="preserve">; </w:t>
      </w:r>
      <w:proofErr w:type="spellStart"/>
      <w:r w:rsidRPr="00FD4BB7">
        <w:t>MJen</w:t>
      </w:r>
      <w:proofErr w:type="spellEnd"/>
      <w:r w:rsidRPr="00FD4BB7">
        <w:t>]</w:t>
      </w:r>
    </w:p>
    <w:p w14:paraId="46973216" w14:textId="77777777" w:rsidR="0055411E" w:rsidRPr="00FD4BB7" w:rsidRDefault="0055411E" w:rsidP="0055411E">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w:t>
      </w:r>
      <w:proofErr w:type="spellStart"/>
      <w:r w:rsidRPr="00FD4BB7">
        <w:rPr>
          <w:sz w:val="12"/>
          <w:szCs w:val="12"/>
        </w:rPr>
        <w:t>Peretti</w:t>
      </w:r>
      <w:proofErr w:type="spellEnd"/>
      <w:r w:rsidRPr="00FD4BB7">
        <w:rPr>
          <w:sz w:val="12"/>
          <w:szCs w:val="12"/>
        </w:rPr>
        <w:t xml:space="preserve">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w:t>
      </w:r>
      <w:proofErr w:type="spellStart"/>
      <w:r w:rsidRPr="00FD4BB7">
        <w:rPr>
          <w:rStyle w:val="StyleUnderline"/>
        </w:rPr>
        <w:t>a</w:t>
      </w:r>
      <w:proofErr w:type="spellEnd"/>
      <w:r w:rsidRPr="00FD4BB7">
        <w:rPr>
          <w:rStyle w:val="StyleUnderline"/>
        </w:rPr>
        <w:t xml:space="preserve">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w:t>
      </w:r>
      <w:proofErr w:type="spellStart"/>
      <w:r w:rsidRPr="00FD4BB7">
        <w:rPr>
          <w:sz w:val="12"/>
          <w:szCs w:val="12"/>
        </w:rPr>
        <w:t>Gorz</w:t>
      </w:r>
      <w:proofErr w:type="spellEnd"/>
      <w:r w:rsidRPr="00FD4BB7">
        <w:rPr>
          <w:sz w:val="12"/>
          <w:szCs w:val="12"/>
        </w:rPr>
        <w:t xml:space="preserve">—asking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1695108" w14:textId="77777777" w:rsidR="0055411E" w:rsidRPr="00FD4BB7" w:rsidRDefault="0055411E" w:rsidP="0055411E">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proofErr w:type="spellStart"/>
      <w:r w:rsidRPr="0088744D">
        <w:rPr>
          <w:rStyle w:val="Style13ptBold"/>
          <w:b/>
          <w:bCs w:val="0"/>
        </w:rPr>
        <w:t>Kozlowska</w:t>
      </w:r>
      <w:proofErr w:type="spellEnd"/>
      <w:r w:rsidRPr="0088744D">
        <w:rPr>
          <w:rStyle w:val="Style13ptBold"/>
          <w:b/>
          <w:bCs w:val="0"/>
        </w:rPr>
        <w:t xml:space="preserve">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w:t>
      </w:r>
      <w:proofErr w:type="spellStart"/>
      <w:r w:rsidRPr="00FD4BB7">
        <w:rPr>
          <w:rStyle w:val="Style13ptBold"/>
          <w:rFonts w:cs="Calibri"/>
        </w:rPr>
        <w:t>MJen</w:t>
      </w:r>
      <w:proofErr w:type="spellEnd"/>
      <w:r w:rsidRPr="00FD4BB7">
        <w:rPr>
          <w:rStyle w:val="Style13ptBold"/>
          <w:rFonts w:cs="Calibri"/>
        </w:rPr>
        <w:t>]</w:t>
      </w:r>
    </w:p>
    <w:p w14:paraId="30566DFC" w14:textId="77777777" w:rsidR="0055411E" w:rsidRPr="00FD4BB7" w:rsidRDefault="0055411E" w:rsidP="0055411E">
      <w:pPr>
        <w:rPr>
          <w:sz w:val="16"/>
          <w:lang w:val="en-HK"/>
        </w:rPr>
      </w:pPr>
      <w:r w:rsidRPr="00FD4BB7">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FD4BB7">
        <w:rPr>
          <w:sz w:val="16"/>
          <w:lang w:val="en-HK"/>
        </w:rPr>
        <w:t>labor</w:t>
      </w:r>
      <w:proofErr w:type="spellEnd"/>
      <w:r w:rsidRPr="00FD4BB7">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w:t>
      </w:r>
      <w:proofErr w:type="spellStart"/>
      <w:r w:rsidRPr="00FD4BB7">
        <w:rPr>
          <w:sz w:val="16"/>
          <w:lang w:val="en-HK"/>
        </w:rPr>
        <w:t>labor</w:t>
      </w:r>
      <w:proofErr w:type="spellEnd"/>
      <w:r w:rsidRPr="00FD4BB7">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 xml:space="preserve">these prisoners are not protected by </w:t>
      </w:r>
      <w:proofErr w:type="spellStart"/>
      <w:r w:rsidRPr="00FD4BB7">
        <w:rPr>
          <w:rStyle w:val="StyleUnderline"/>
          <w:highlight w:val="yellow"/>
          <w:lang w:val="en-HK"/>
        </w:rPr>
        <w:t>labor</w:t>
      </w:r>
      <w:proofErr w:type="spellEnd"/>
      <w:r w:rsidRPr="00FD4BB7">
        <w:rPr>
          <w:rStyle w:val="StyleUnderline"/>
          <w:highlight w:val="yellow"/>
          <w:lang w:val="en-HK"/>
        </w:rPr>
        <w:t xml:space="preserve">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 xml:space="preserve">they get </w:t>
      </w:r>
      <w:proofErr w:type="spellStart"/>
      <w:r w:rsidRPr="00FD4BB7">
        <w:rPr>
          <w:rStyle w:val="StyleUnderline"/>
          <w:highlight w:val="yellow"/>
          <w:lang w:val="en-HK"/>
        </w:rPr>
        <w:t>payed</w:t>
      </w:r>
      <w:proofErr w:type="spellEnd"/>
      <w:r w:rsidRPr="00FD4BB7">
        <w:rPr>
          <w:rStyle w:val="StyleUnderline"/>
          <w:highlight w:val="yellow"/>
          <w:lang w:val="en-HK"/>
        </w:rPr>
        <w:t xml:space="preserve">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w:t>
      </w:r>
      <w:proofErr w:type="spellStart"/>
      <w:r w:rsidRPr="00FD4BB7">
        <w:rPr>
          <w:sz w:val="16"/>
          <w:lang w:val="en-HK"/>
        </w:rPr>
        <w:t>labor</w:t>
      </w:r>
      <w:proofErr w:type="spellEnd"/>
      <w:r w:rsidRPr="00FD4BB7">
        <w:rPr>
          <w:sz w:val="16"/>
          <w:lang w:val="en-HK"/>
        </w:rPr>
        <w:t xml:space="preserve"> protections. According to The Nation, </w:t>
      </w:r>
      <w:r w:rsidRPr="00FD4BB7">
        <w:rPr>
          <w:rStyle w:val="StyleUnderline"/>
          <w:lang w:val="en-HK"/>
        </w:rPr>
        <w:t xml:space="preserve">there is a faction among the organizers that would rather see prison </w:t>
      </w:r>
      <w:proofErr w:type="spellStart"/>
      <w:r w:rsidRPr="00FD4BB7">
        <w:rPr>
          <w:rStyle w:val="StyleUnderline"/>
          <w:lang w:val="en-HK"/>
        </w:rPr>
        <w:t>labor</w:t>
      </w:r>
      <w:proofErr w:type="spellEnd"/>
      <w:r w:rsidRPr="00FD4BB7">
        <w:rPr>
          <w:rStyle w:val="StyleUnderline"/>
          <w:lang w:val="en-HK"/>
        </w:rPr>
        <w:t xml:space="preserve"> abolished, but IWOC is pushing for inmates to unionize. </w:t>
      </w:r>
      <w:r w:rsidRPr="00FD4BB7">
        <w:rPr>
          <w:sz w:val="16"/>
          <w:lang w:val="en-HK"/>
        </w:rPr>
        <w:t>“</w:t>
      </w:r>
      <w:r w:rsidRPr="00FD4BB7">
        <w:rPr>
          <w:rStyle w:val="StyleUnderline"/>
          <w:highlight w:val="yellow"/>
          <w:lang w:val="en-HK"/>
        </w:rPr>
        <w:t xml:space="preserve">Prisoners are the most exploited </w:t>
      </w:r>
      <w:proofErr w:type="spellStart"/>
      <w:r w:rsidRPr="00FD4BB7">
        <w:rPr>
          <w:rStyle w:val="StyleUnderline"/>
          <w:highlight w:val="yellow"/>
          <w:lang w:val="en-HK"/>
        </w:rPr>
        <w:t>labor</w:t>
      </w:r>
      <w:proofErr w:type="spellEnd"/>
      <w:r w:rsidRPr="00FD4BB7">
        <w:rPr>
          <w:rStyle w:val="StyleUnderline"/>
          <w:highlight w:val="yellow"/>
          <w:lang w:val="en-HK"/>
        </w:rPr>
        <w:t xml:space="preserve"> class in this country</w:t>
      </w:r>
      <w:r w:rsidRPr="00FD4BB7">
        <w:rPr>
          <w:sz w:val="16"/>
          <w:lang w:val="en-HK"/>
        </w:rPr>
        <w:t xml:space="preserve">,” says </w:t>
      </w:r>
      <w:proofErr w:type="spellStart"/>
      <w:r w:rsidRPr="00FD4BB7">
        <w:rPr>
          <w:sz w:val="16"/>
          <w:lang w:val="en-HK"/>
        </w:rPr>
        <w:t>Azzurra</w:t>
      </w:r>
      <w:proofErr w:type="spellEnd"/>
      <w:r w:rsidRPr="00FD4BB7">
        <w:rPr>
          <w:sz w:val="16"/>
          <w:lang w:val="en-HK"/>
        </w:rPr>
        <w:t xml:space="preserve"> </w:t>
      </w:r>
      <w:proofErr w:type="spellStart"/>
      <w:r w:rsidRPr="00FD4BB7">
        <w:rPr>
          <w:sz w:val="16"/>
          <w:lang w:val="en-HK"/>
        </w:rPr>
        <w:t>Crispino</w:t>
      </w:r>
      <w:proofErr w:type="spellEnd"/>
      <w:r w:rsidRPr="00FD4BB7">
        <w:rPr>
          <w:sz w:val="16"/>
          <w:lang w:val="en-HK"/>
        </w:rPr>
        <w:t xml:space="preserve">, spokesperson for the organization. </w:t>
      </w:r>
      <w:r w:rsidRPr="00FD4BB7">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FD4BB7">
        <w:rPr>
          <w:rStyle w:val="StyleUnderline"/>
          <w:lang w:val="en-HK"/>
        </w:rPr>
        <w:t>labor</w:t>
      </w:r>
      <w:proofErr w:type="spellEnd"/>
      <w:r w:rsidRPr="00FD4BB7">
        <w:rPr>
          <w:rStyle w:val="StyleUnderline"/>
          <w:lang w:val="en-HK"/>
        </w:rPr>
        <w:t xml:space="preserve">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xml:space="preserve">. Cheap inmate </w:t>
      </w:r>
      <w:proofErr w:type="spellStart"/>
      <w:r w:rsidRPr="00FD4BB7">
        <w:rPr>
          <w:rStyle w:val="StyleUnderline"/>
          <w:lang w:val="en-HK"/>
        </w:rPr>
        <w:t>labor</w:t>
      </w:r>
      <w:proofErr w:type="spellEnd"/>
      <w:r w:rsidRPr="00FD4BB7">
        <w:rPr>
          <w:rStyle w:val="StyleUnderline"/>
          <w:lang w:val="en-HK"/>
        </w:rPr>
        <w:t xml:space="preserve">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w:t>
      </w:r>
      <w:proofErr w:type="spellStart"/>
      <w:r w:rsidRPr="00FD4BB7">
        <w:rPr>
          <w:sz w:val="16"/>
          <w:lang w:val="en-HK"/>
        </w:rPr>
        <w:t>labor</w:t>
      </w:r>
      <w:proofErr w:type="spellEnd"/>
      <w:r w:rsidRPr="00FD4BB7">
        <w:rPr>
          <w:sz w:val="16"/>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7EC61A5C" w14:textId="77777777" w:rsidR="0055411E" w:rsidRPr="00FD4BB7" w:rsidRDefault="0055411E" w:rsidP="0055411E">
      <w:pPr>
        <w:pStyle w:val="Heading2"/>
        <w:rPr>
          <w:rFonts w:cs="Calibri"/>
        </w:rPr>
      </w:pPr>
      <w:r w:rsidRPr="00FD4BB7">
        <w:rPr>
          <w:rFonts w:cs="Calibri"/>
        </w:rPr>
        <w:t xml:space="preserve">Framework </w:t>
      </w:r>
    </w:p>
    <w:p w14:paraId="10EE3602" w14:textId="77777777" w:rsidR="0055411E" w:rsidRPr="00FD4BB7" w:rsidRDefault="0055411E" w:rsidP="0055411E">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1D9AA480" w14:textId="77777777" w:rsidR="0055411E" w:rsidRPr="00FD4BB7" w:rsidRDefault="0055411E" w:rsidP="0055411E">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50A577B3" w14:textId="77777777" w:rsidR="0055411E" w:rsidRPr="00FD4BB7" w:rsidRDefault="0055411E" w:rsidP="0055411E">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t>
      </w:r>
      <w:proofErr w:type="spellStart"/>
      <w:r w:rsidRPr="00FD4BB7">
        <w:rPr>
          <w:sz w:val="14"/>
          <w:szCs w:val="14"/>
        </w:rPr>
        <w:t>Windora</w:t>
      </w:r>
      <w:proofErr w:type="spellEnd"/>
      <w:r w:rsidRPr="00FD4BB7">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FD4BB7">
        <w:rPr>
          <w:sz w:val="14"/>
          <w:szCs w:val="14"/>
        </w:rPr>
        <w:t>Windora's</w:t>
      </w:r>
      <w:proofErr w:type="spellEnd"/>
      <w:r w:rsidRPr="00FD4BB7">
        <w:rPr>
          <w:sz w:val="14"/>
          <w:szCs w:val="14"/>
        </w:rPr>
        <w:t xml:space="preserve">. Structural violence can overwhelm an individual's ability to live a free, unfettered, healthy life. As I ran to evaluate </w:t>
      </w:r>
      <w:proofErr w:type="spellStart"/>
      <w:r w:rsidRPr="00FD4BB7">
        <w:rPr>
          <w:sz w:val="14"/>
          <w:szCs w:val="14"/>
        </w:rPr>
        <w:t>Windora</w:t>
      </w:r>
      <w:proofErr w:type="spellEnd"/>
      <w:r w:rsidRPr="00FD4BB7">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FD4BB7">
        <w:rPr>
          <w:sz w:val="14"/>
          <w:szCs w:val="14"/>
        </w:rPr>
        <w:t>Windora</w:t>
      </w:r>
      <w:proofErr w:type="spellEnd"/>
      <w:r w:rsidRPr="00FD4BB7">
        <w:rPr>
          <w:sz w:val="14"/>
          <w:szCs w:val="14"/>
        </w:rPr>
        <w:t xml:space="preserve">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t>
      </w:r>
      <w:proofErr w:type="spellStart"/>
      <w:r w:rsidRPr="00FD4BB7">
        <w:rPr>
          <w:sz w:val="14"/>
          <w:szCs w:val="14"/>
        </w:rPr>
        <w:t>Windora</w:t>
      </w:r>
      <w:proofErr w:type="spellEnd"/>
      <w:r w:rsidRPr="00FD4BB7">
        <w:rPr>
          <w:sz w:val="14"/>
          <w:szCs w:val="14"/>
        </w:rPr>
        <w:t xml:space="preserve">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t>
      </w:r>
      <w:proofErr w:type="spellStart"/>
      <w:r w:rsidRPr="00FD4BB7">
        <w:rPr>
          <w:sz w:val="14"/>
          <w:szCs w:val="14"/>
        </w:rPr>
        <w:t>Windora's</w:t>
      </w:r>
      <w:proofErr w:type="spellEnd"/>
      <w:r w:rsidRPr="00FD4BB7">
        <w:rPr>
          <w:sz w:val="14"/>
          <w:szCs w:val="14"/>
        </w:rPr>
        <w:t xml:space="preserve"> case, stroke precursors like chronic stress, poverty, and uncontrolled hypertension run rampant in neighborhoods like hers. </w:t>
      </w:r>
      <w:proofErr w:type="spellStart"/>
      <w:r w:rsidRPr="00FD4BB7">
        <w:rPr>
          <w:sz w:val="14"/>
          <w:szCs w:val="14"/>
        </w:rPr>
        <w:t>Windora's</w:t>
      </w:r>
      <w:proofErr w:type="spellEnd"/>
      <w:r w:rsidRPr="00FD4BB7">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FD4BB7">
        <w:rPr>
          <w:sz w:val="14"/>
          <w:szCs w:val="14"/>
        </w:rPr>
        <w:t>Windora</w:t>
      </w:r>
      <w:proofErr w:type="spellEnd"/>
      <w:r w:rsidRPr="00FD4BB7">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00FD4BB7">
        <w:rPr>
          <w:sz w:val="14"/>
          <w:szCs w:val="14"/>
        </w:rPr>
        <w:t>nitude</w:t>
      </w:r>
      <w:proofErr w:type="spellEnd"/>
      <w:r w:rsidRPr="00FD4BB7">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FD4BB7">
        <w:rPr>
          <w:sz w:val="14"/>
          <w:szCs w:val="14"/>
        </w:rPr>
        <w:t>na</w:t>
      </w:r>
      <w:proofErr w:type="spellEnd"/>
      <w:r w:rsidRPr="00FD4BB7">
        <w:rPr>
          <w:sz w:val="14"/>
          <w:szCs w:val="14"/>
        </w:rPr>
        <w:t xml:space="preserve">-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0C828D21" w14:textId="517F1856" w:rsidR="00284EDE" w:rsidRPr="00FD4BB7" w:rsidRDefault="00284EDE" w:rsidP="00284EDE">
      <w:pPr>
        <w:pStyle w:val="Heading3"/>
        <w:rPr>
          <w:rFonts w:cs="Calibri"/>
        </w:rPr>
      </w:pPr>
      <w:proofErr w:type="spellStart"/>
      <w:r w:rsidRPr="00FD4BB7">
        <w:rPr>
          <w:rFonts w:eastAsia="Calibri" w:cs="Calibri"/>
          <w:sz w:val="44"/>
          <w:szCs w:val="44"/>
        </w:rPr>
        <w:t>Underview</w:t>
      </w:r>
      <w:proofErr w:type="spellEnd"/>
      <w:r w:rsidRPr="00FD4BB7">
        <w:rPr>
          <w:rFonts w:eastAsia="Calibri" w:cs="Calibri"/>
          <w:sz w:val="44"/>
          <w:szCs w:val="44"/>
        </w:rPr>
        <w:t xml:space="preserve"> </w:t>
      </w:r>
      <w:r>
        <w:rPr>
          <w:rFonts w:eastAsia="Calibri" w:cs="Calibri"/>
          <w:sz w:val="44"/>
          <w:szCs w:val="44"/>
        </w:rPr>
        <w:t>1</w:t>
      </w:r>
      <w:r w:rsidRPr="00FD4BB7">
        <w:rPr>
          <w:rFonts w:eastAsia="Calibri" w:cs="Calibri"/>
          <w:sz w:val="44"/>
          <w:szCs w:val="44"/>
        </w:rPr>
        <w:t xml:space="preserve"> </w:t>
      </w:r>
    </w:p>
    <w:p w14:paraId="076CD148" w14:textId="77777777" w:rsidR="00284EDE" w:rsidRDefault="00284EDE" w:rsidP="00284EDE">
      <w:pPr>
        <w:pStyle w:val="Heading4"/>
        <w:rPr>
          <w:rFonts w:eastAsia="Calibri" w:cs="Calibri"/>
        </w:rPr>
      </w:pPr>
      <w:r w:rsidRPr="00FD4BB7">
        <w:rPr>
          <w:rFonts w:eastAsia="Calibri" w:cs="Calibri"/>
        </w:rPr>
        <w:t xml:space="preserve">Their </w:t>
      </w:r>
      <w:proofErr w:type="spellStart"/>
      <w:r w:rsidRPr="00FD4BB7">
        <w:rPr>
          <w:rFonts w:eastAsia="Calibri" w:cs="Calibri"/>
        </w:rPr>
        <w:t>disads</w:t>
      </w:r>
      <w:proofErr w:type="spellEnd"/>
      <w:r w:rsidRPr="00FD4BB7">
        <w:rPr>
          <w:rFonts w:eastAsia="Calibri" w:cs="Calibri"/>
        </w:rPr>
        <w:t xml:space="preserve"> will surely be ridiculous. </w:t>
      </w:r>
    </w:p>
    <w:p w14:paraId="74A563A9" w14:textId="77777777" w:rsidR="00284EDE" w:rsidRPr="0080191B" w:rsidRDefault="00284EDE" w:rsidP="00284EDE"/>
    <w:p w14:paraId="07ED468E" w14:textId="77777777" w:rsidR="00284EDE" w:rsidRDefault="00284EDE" w:rsidP="00284EDE">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u w:val="single"/>
        </w:rPr>
        <w:t>VERY</w:t>
      </w:r>
      <w:r w:rsidRPr="00FD4BB7">
        <w:rPr>
          <w:rFonts w:eastAsia="Calibri" w:cs="Calibri"/>
        </w:rPr>
        <w:t xml:space="preserve"> high standard of proof to any rationalization of that policy. </w:t>
      </w:r>
    </w:p>
    <w:p w14:paraId="34B86850" w14:textId="77777777" w:rsidR="00284EDE" w:rsidRPr="0080191B" w:rsidRDefault="00284EDE" w:rsidP="00284EDE"/>
    <w:p w14:paraId="21869DC8" w14:textId="77777777" w:rsidR="00284EDE" w:rsidRDefault="00284EDE" w:rsidP="00284EDE">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445FB788" w14:textId="77777777" w:rsidR="00284EDE" w:rsidRPr="0080191B" w:rsidRDefault="00284EDE" w:rsidP="00284EDE"/>
    <w:p w14:paraId="2710A6E3" w14:textId="77777777" w:rsidR="00284EDE" w:rsidRDefault="00284EDE" w:rsidP="00284EDE">
      <w:pPr>
        <w:pStyle w:val="Heading4"/>
        <w:rPr>
          <w:rFonts w:eastAsia="Calibri" w:cs="Calibri"/>
        </w:rPr>
      </w:pPr>
      <w:r w:rsidRPr="00FD4BB7">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44DF1B12" w14:textId="77777777" w:rsidR="00284EDE" w:rsidRPr="0080191B" w:rsidRDefault="00284EDE" w:rsidP="00284EDE"/>
    <w:p w14:paraId="3E1E5BC1" w14:textId="77777777" w:rsidR="00284EDE" w:rsidRDefault="00284EDE" w:rsidP="00284EDE">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2DB2C944" w14:textId="77777777" w:rsidR="00284EDE" w:rsidRPr="0080191B" w:rsidRDefault="00284EDE" w:rsidP="00284EDE"/>
    <w:p w14:paraId="3EDFFA7D" w14:textId="77777777" w:rsidR="00284EDE" w:rsidRPr="00FD4BB7" w:rsidRDefault="00284EDE" w:rsidP="00284EDE">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1995D82" w14:textId="77777777" w:rsidR="00284EDE" w:rsidRPr="00F601E6" w:rsidRDefault="00284EDE" w:rsidP="00284EDE"/>
    <w:p w14:paraId="3B998B52" w14:textId="77777777" w:rsidR="00284EDE" w:rsidRDefault="00284EDE" w:rsidP="0055411E">
      <w:pPr>
        <w:pStyle w:val="Heading3"/>
        <w:rPr>
          <w:rFonts w:eastAsia="Calibri" w:cs="Calibri"/>
          <w:b w:val="0"/>
          <w:sz w:val="44"/>
          <w:szCs w:val="44"/>
        </w:rPr>
      </w:pPr>
    </w:p>
    <w:p w14:paraId="76EDE684" w14:textId="016EFBFC" w:rsidR="0055411E" w:rsidRPr="00FD4BB7" w:rsidRDefault="0055411E" w:rsidP="0055411E">
      <w:pPr>
        <w:pStyle w:val="Heading3"/>
        <w:rPr>
          <w:rFonts w:cs="Calibri"/>
        </w:rPr>
      </w:pPr>
      <w:proofErr w:type="spellStart"/>
      <w:r w:rsidRPr="00FD4BB7">
        <w:rPr>
          <w:rFonts w:eastAsia="Calibri" w:cs="Calibri"/>
          <w:b w:val="0"/>
          <w:sz w:val="44"/>
          <w:szCs w:val="44"/>
        </w:rPr>
        <w:t>Underview</w:t>
      </w:r>
      <w:proofErr w:type="spellEnd"/>
      <w:r w:rsidRPr="00FD4BB7">
        <w:rPr>
          <w:rFonts w:eastAsia="Calibri" w:cs="Calibri"/>
          <w:b w:val="0"/>
          <w:sz w:val="44"/>
          <w:szCs w:val="44"/>
        </w:rPr>
        <w:t xml:space="preserve"> </w:t>
      </w:r>
      <w:r w:rsidR="00284EDE">
        <w:rPr>
          <w:rFonts w:eastAsia="Calibri" w:cs="Calibri"/>
          <w:b w:val="0"/>
          <w:sz w:val="44"/>
          <w:szCs w:val="44"/>
        </w:rPr>
        <w:t>2</w:t>
      </w:r>
      <w:r w:rsidRPr="00FD4BB7">
        <w:rPr>
          <w:rFonts w:eastAsia="Calibri" w:cs="Calibri"/>
          <w:b w:val="0"/>
          <w:sz w:val="44"/>
          <w:szCs w:val="44"/>
        </w:rPr>
        <w:t xml:space="preserve"> </w:t>
      </w:r>
    </w:p>
    <w:p w14:paraId="1FB143A7" w14:textId="77777777" w:rsidR="0055411E" w:rsidRPr="00FD4BB7" w:rsidRDefault="0055411E" w:rsidP="0055411E">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6E7D0E25" w14:textId="77777777" w:rsidR="0055411E" w:rsidRPr="00FD4BB7" w:rsidRDefault="0055411E" w:rsidP="0055411E">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69">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4E948F49" w14:textId="77777777" w:rsidR="0055411E" w:rsidRPr="00FD4BB7" w:rsidRDefault="0055411E" w:rsidP="0055411E">
      <w:r w:rsidRPr="00FD4BB7">
        <w:rPr>
          <w:rFonts w:eastAsia="Cambria"/>
          <w:sz w:val="12"/>
          <w:szCs w:val="12"/>
        </w:rPr>
        <w:t xml:space="preserve"> </w:t>
      </w:r>
    </w:p>
    <w:p w14:paraId="3449C873" w14:textId="77777777" w:rsidR="0055411E" w:rsidRPr="00FD4BB7" w:rsidRDefault="0055411E" w:rsidP="0055411E">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u w:val="single"/>
        </w:rPr>
        <w:t xml:space="preserve">Thus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0D9BB0F5" w14:textId="77777777" w:rsidR="0055411E" w:rsidRPr="00FD4BB7" w:rsidRDefault="0055411E" w:rsidP="0055411E">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28E05DEE" w14:textId="77777777" w:rsidR="0055411E" w:rsidRPr="00FD4BB7" w:rsidRDefault="0055411E" w:rsidP="0055411E">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42802C68" w14:textId="77777777" w:rsidR="0055411E" w:rsidRPr="00FD4BB7" w:rsidRDefault="0055411E" w:rsidP="0055411E">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4A346D6B" w14:textId="77777777" w:rsidR="0055411E" w:rsidRPr="00FD4BB7" w:rsidRDefault="0055411E" w:rsidP="0055411E">
      <w:r w:rsidRPr="00FD4BB7">
        <w:rPr>
          <w:rFonts w:eastAsia="Calibri"/>
          <w:b/>
          <w:bCs/>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FD4BB7">
        <w:rPr>
          <w:rFonts w:eastAsia="Calibri"/>
          <w:b/>
          <w:bCs/>
          <w:highlight w:val="yellow"/>
          <w:u w:val="single"/>
        </w:rPr>
        <w:t xml:space="preserve">Minorities know </w:t>
      </w:r>
      <w:r w:rsidRPr="00FD4BB7">
        <w:rPr>
          <w:rFonts w:eastAsia="Calibri"/>
          <w:b/>
          <w:bCs/>
          <w:u w:val="single"/>
        </w:rPr>
        <w:t xml:space="preserve">from bitter experience </w:t>
      </w:r>
      <w:r w:rsidRPr="00FD4BB7">
        <w:rPr>
          <w:rFonts w:eastAsia="Calibri"/>
          <w:b/>
          <w:bCs/>
          <w:highlight w:val="yellow"/>
          <w:u w:val="single"/>
        </w:rPr>
        <w:t xml:space="preserve">that occasional court victories do not mean the Promised Land </w:t>
      </w:r>
      <w:r w:rsidRPr="00FD4BB7">
        <w:rPr>
          <w:rFonts w:eastAsia="Calibri"/>
          <w:b/>
          <w:bCs/>
          <w:u w:val="single"/>
        </w:rPr>
        <w:t>is at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FD4BB7">
        <w:rPr>
          <w:rFonts w:eastAsia="Calibri"/>
        </w:rPr>
        <w:t xml:space="preserve">44 </w:t>
      </w:r>
      <w:r w:rsidRPr="00FD4BB7">
        <w:rPr>
          <w:rFonts w:eastAsia="Calibri"/>
          <w:b/>
          <w:bCs/>
          <w:highlight w:val="yellow"/>
          <w:u w:val="single"/>
        </w:rPr>
        <w:t xml:space="preserve">A court order </w:t>
      </w:r>
      <w:r w:rsidRPr="00FD4BB7">
        <w:rPr>
          <w:rFonts w:eastAsia="Calibri"/>
          <w:b/>
          <w:bCs/>
          <w:u w:val="single"/>
        </w:rPr>
        <w:t xml:space="preserve">directing a housing authority </w:t>
      </w:r>
      <w:r w:rsidRPr="00FD4BB7">
        <w:rPr>
          <w:rFonts w:eastAsia="Calibri"/>
          <w:b/>
          <w:bCs/>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highlight w:val="yellow"/>
          <w:u w:val="single"/>
        </w:rPr>
        <w:t xml:space="preserve">may postpone the revolution, or it may not. In the meantime, the order keeps </w:t>
      </w:r>
      <w:r w:rsidRPr="00FD4BB7">
        <w:rPr>
          <w:rFonts w:eastAsia="Calibri"/>
          <w:b/>
          <w:bCs/>
          <w:u w:val="single"/>
        </w:rPr>
        <w:t xml:space="preserve">a number of </w:t>
      </w:r>
      <w:r w:rsidRPr="00FD4BB7">
        <w:rPr>
          <w:rFonts w:eastAsia="Calibri"/>
          <w:b/>
          <w:bCs/>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highlight w:val="yellow"/>
          <w:u w:val="single"/>
        </w:rPr>
        <w:t>.</w:t>
      </w:r>
      <w:r w:rsidRPr="00FD4BB7">
        <w:t xml:space="preserve"> </w:t>
      </w:r>
      <w:r w:rsidRPr="00FD4BB7">
        <w:rPr>
          <w:rFonts w:eastAsia="Calibri"/>
          <w:sz w:val="12"/>
          <w:szCs w:val="12"/>
        </w:rPr>
        <w:t xml:space="preserve">The Crits do not offer such evidence.  </w:t>
      </w:r>
    </w:p>
    <w:p w14:paraId="58568154" w14:textId="77777777" w:rsidR="0055411E" w:rsidRPr="00FD4BB7" w:rsidRDefault="0055411E" w:rsidP="0055411E">
      <w:r w:rsidRPr="00FD4BB7">
        <w:rPr>
          <w:rFonts w:eastAsia="Calibri"/>
          <w:sz w:val="12"/>
          <w:szCs w:val="12"/>
        </w:rPr>
        <w:t>Indeed, some</w:t>
      </w:r>
      <w:r w:rsidRPr="00FD4BB7">
        <w:rPr>
          <w:b/>
          <w:bCs/>
          <w:sz w:val="12"/>
          <w:szCs w:val="12"/>
          <w:u w:val="single"/>
        </w:rPr>
        <w:t xml:space="preserve"> </w:t>
      </w:r>
      <w:r w:rsidRPr="00FD4BB7">
        <w:rPr>
          <w:rFonts w:eastAsia="Calibri"/>
          <w:b/>
          <w:bCs/>
          <w:highlight w:val="yellow"/>
          <w:u w:val="single"/>
        </w:rPr>
        <w:t xml:space="preserve">incremental changes </w:t>
      </w:r>
      <w:r w:rsidRPr="00FD4BB7">
        <w:rPr>
          <w:rFonts w:eastAsia="Calibri"/>
          <w:b/>
          <w:bCs/>
          <w:u w:val="single"/>
        </w:rPr>
        <w:t xml:space="preserve">may </w:t>
      </w:r>
      <w:r w:rsidRPr="00FD4BB7">
        <w:rPr>
          <w:rFonts w:eastAsia="Calibri"/>
          <w:b/>
          <w:bCs/>
          <w:highlight w:val="yellow"/>
          <w:u w:val="single"/>
        </w:rPr>
        <w:t>bring revolutionary changes closer</w:t>
      </w:r>
      <w:r w:rsidRPr="00FD4BB7">
        <w:rPr>
          <w:rFonts w:eastAsia="Calibri"/>
          <w:sz w:val="12"/>
          <w:szCs w:val="12"/>
        </w:rPr>
        <w:t>, not push them further away</w:t>
      </w:r>
      <w:r w:rsidRPr="00FD4BB7">
        <w:rPr>
          <w:b/>
          <w:bCs/>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highlight w:val="yellow"/>
          <w:u w:val="single"/>
        </w:rPr>
        <w:t xml:space="preserve">small reforms </w:t>
      </w:r>
      <w:r w:rsidRPr="00FD4BB7">
        <w:rPr>
          <w:rFonts w:eastAsia="Calibri"/>
          <w:sz w:val="12"/>
          <w:szCs w:val="12"/>
        </w:rPr>
        <w:t xml:space="preserve">induce complacency; some may </w:t>
      </w:r>
      <w:r w:rsidRPr="00FD4BB7">
        <w:rPr>
          <w:rFonts w:eastAsia="Calibri"/>
          <w:b/>
          <w:bCs/>
          <w:highlight w:val="yellow"/>
          <w:u w:val="single"/>
        </w:rPr>
        <w:t>whet the appetite for further combat.</w:t>
      </w:r>
      <w:r w:rsidRPr="00FD4BB7">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highlight w:val="yellow"/>
          <w:u w:val="single"/>
        </w:rPr>
        <w:t>misses these possibilities, and neglects the question of whether total change, when it comes, will be what we want.</w:t>
      </w:r>
      <w:r w:rsidRPr="00FD4BB7">
        <w:rPr>
          <w:rFonts w:eastAsia="Calibri"/>
        </w:rPr>
        <w:t xml:space="preserve"> </w:t>
      </w:r>
    </w:p>
    <w:p w14:paraId="6D98DA86" w14:textId="73C279FB"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41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61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4EDE"/>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11E"/>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5F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5E3D0"/>
  <w14:defaultImageDpi w14:val="300"/>
  <w15:docId w15:val="{0DFB2137-E051-1340-8555-F307321EC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541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41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41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5541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5541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41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411E"/>
  </w:style>
  <w:style w:type="character" w:customStyle="1" w:styleId="Heading1Char">
    <w:name w:val="Heading 1 Char"/>
    <w:aliases w:val="Pocket Char"/>
    <w:basedOn w:val="DefaultParagraphFont"/>
    <w:link w:val="Heading1"/>
    <w:uiPriority w:val="9"/>
    <w:rsid w:val="005541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411E"/>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55411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541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411E"/>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55411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5541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411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5411E"/>
    <w:rPr>
      <w:color w:val="auto"/>
      <w:u w:val="none"/>
    </w:rPr>
  </w:style>
  <w:style w:type="paragraph" w:styleId="DocumentMap">
    <w:name w:val="Document Map"/>
    <w:basedOn w:val="Normal"/>
    <w:link w:val="DocumentMapChar"/>
    <w:uiPriority w:val="99"/>
    <w:semiHidden/>
    <w:unhideWhenUsed/>
    <w:rsid w:val="005541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411E"/>
    <w:rPr>
      <w:rFonts w:ascii="Lucida Grande" w:hAnsi="Lucida Grande" w:cs="Lucida Grande"/>
    </w:rPr>
  </w:style>
  <w:style w:type="paragraph" w:customStyle="1" w:styleId="textbold">
    <w:name w:val="text bold"/>
    <w:basedOn w:val="Normal"/>
    <w:link w:val="Emphasis"/>
    <w:uiPriority w:val="20"/>
    <w:qFormat/>
    <w:rsid w:val="0055411E"/>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5541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1F32BF-F90F-5D47-9EA0-13039F7D260B}">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12774</Words>
  <Characters>72813</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1</cp:revision>
  <dcterms:created xsi:type="dcterms:W3CDTF">2021-12-11T06:36:00Z</dcterms:created>
  <dcterms:modified xsi:type="dcterms:W3CDTF">2021-12-11T15:53:00Z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