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71FEA" w14:textId="77777777" w:rsidR="00D16FF7" w:rsidRDefault="00D16FF7" w:rsidP="00D16FF7">
      <w:pPr>
        <w:pStyle w:val="Heading2"/>
      </w:pPr>
      <w:r>
        <w:t>AT Global Health inequality</w:t>
      </w:r>
    </w:p>
    <w:p w14:paraId="00900923" w14:textId="77777777" w:rsidR="00D16FF7" w:rsidRDefault="00D16FF7" w:rsidP="00D16FF7">
      <w:pPr>
        <w:pStyle w:val="Heading3"/>
      </w:pPr>
      <w:r>
        <w:t>1NC---TRIPS=/=GHI</w:t>
      </w:r>
    </w:p>
    <w:p w14:paraId="30BB2EE1" w14:textId="77777777" w:rsidR="00D16FF7" w:rsidRDefault="00D16FF7" w:rsidP="00D16FF7"/>
    <w:p w14:paraId="180229D4" w14:textId="77777777" w:rsidR="00D16FF7" w:rsidRPr="00A013B9" w:rsidRDefault="00D16FF7" w:rsidP="00D16FF7">
      <w:pPr>
        <w:pStyle w:val="Heading4"/>
      </w:pPr>
      <w:r>
        <w:t>TRIPS reduces global health inequality</w:t>
      </w:r>
    </w:p>
    <w:p w14:paraId="260B6446" w14:textId="77777777" w:rsidR="00D16FF7" w:rsidRDefault="00D16FF7" w:rsidP="00D16FF7">
      <w:r>
        <w:t xml:space="preserve">Samir Raheem </w:t>
      </w:r>
      <w:proofErr w:type="spellStart"/>
      <w:r w:rsidRPr="003C696D">
        <w:rPr>
          <w:rStyle w:val="Style13ptBold"/>
        </w:rPr>
        <w:t>Alsoodani</w:t>
      </w:r>
      <w:proofErr w:type="spellEnd"/>
      <w:r w:rsidRPr="003C696D">
        <w:rPr>
          <w:rStyle w:val="Style13ptBold"/>
        </w:rPr>
        <w:t xml:space="preserve"> 15</w:t>
      </w:r>
      <w:r>
        <w:t>, “"The WTO Agreement on Trade-Related Aspects of Intellectual Property Rights (TRIPS) may offered an access to essential pharmaceutical drugs for developing countries,” Journal Of the College of law /Al-</w:t>
      </w:r>
      <w:proofErr w:type="spellStart"/>
      <w:r>
        <w:t>Nahrain</w:t>
      </w:r>
      <w:proofErr w:type="spellEnd"/>
      <w:r>
        <w:t xml:space="preserve"> University 2015, Volume 17, Issue 2, Pages 393-410, </w:t>
      </w:r>
      <w:hyperlink r:id="rId6" w:history="1">
        <w:r w:rsidRPr="00686BA3">
          <w:rPr>
            <w:rStyle w:val="Hyperlink"/>
          </w:rPr>
          <w:t>https://www.iasj.net/iasj/article/109180</w:t>
        </w:r>
      </w:hyperlink>
    </w:p>
    <w:p w14:paraId="1E12A0BE" w14:textId="77777777" w:rsidR="00D16FF7" w:rsidRPr="003C696D" w:rsidRDefault="00D16FF7" w:rsidP="00D16FF7">
      <w:pPr>
        <w:rPr>
          <w:sz w:val="16"/>
        </w:rPr>
      </w:pPr>
      <w:r w:rsidRPr="003C696D">
        <w:rPr>
          <w:rStyle w:val="StyleUnderline"/>
        </w:rPr>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2063E620" w14:textId="06A29A02" w:rsidR="00B9069F" w:rsidRDefault="00B9069F" w:rsidP="00B9069F">
      <w:pPr>
        <w:pStyle w:val="Heading2"/>
      </w:pPr>
      <w:r>
        <w:t>Health impact fund CP</w:t>
      </w:r>
    </w:p>
    <w:p w14:paraId="33800D54" w14:textId="77777777" w:rsidR="00B9069F" w:rsidRPr="00876078" w:rsidRDefault="00B9069F" w:rsidP="00B9069F">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528C0FBA" w14:textId="77777777" w:rsidR="00B9069F" w:rsidRPr="00E16557" w:rsidRDefault="00B9069F" w:rsidP="00B9069F">
      <w:pPr>
        <w:pStyle w:val="Heading4"/>
        <w:tabs>
          <w:tab w:val="left" w:pos="960"/>
        </w:tabs>
      </w:pPr>
      <w:r>
        <w:t xml:space="preserve">The Health Impact Fund would guarantee patent rights and increase profits, while also equalizing the cost of medicines </w:t>
      </w:r>
    </w:p>
    <w:p w14:paraId="624445F5" w14:textId="77777777" w:rsidR="00B9069F" w:rsidRPr="00E16557" w:rsidRDefault="00B9069F" w:rsidP="00B9069F">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703CBDB7" w14:textId="77777777" w:rsidR="00B9069F" w:rsidRPr="007C38AB" w:rsidRDefault="00B9069F" w:rsidP="00B9069F">
      <w:pPr>
        <w:ind w:left="720"/>
        <w:rPr>
          <w:sz w:val="12"/>
        </w:rPr>
      </w:pPr>
      <w:r w:rsidRPr="008D7CE4">
        <w:rPr>
          <w:rStyle w:val="Emphasis"/>
          <w:highlight w:val="yellow"/>
        </w:rPr>
        <w:t>We propose the Health Impact Fund</w:t>
      </w:r>
      <w:r w:rsidRPr="00962F52">
        <w:rPr>
          <w:sz w:val="12"/>
        </w:rPr>
        <w:t xml:space="preserve"> as the most sensible solution that comprehensively addresses the problems. Financed by governments</w:t>
      </w:r>
      <w:r w:rsidRPr="008D7CE4">
        <w:rPr>
          <w:rStyle w:val="Emphasis"/>
          <w:highlight w:val="yellow"/>
        </w:rPr>
        <w:t>, the HIF 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agree to sell it globally at cost. In exchange, the company would receive, for a fixed time, payments based on the product’s assessed global health impact. The arrangement would be optional and it wouldn’t diminish patent </w:t>
      </w:r>
      <w:proofErr w:type="gramStart"/>
      <w:r w:rsidRPr="00876078">
        <w:rPr>
          <w:rStyle w:val="Emphasis"/>
          <w:highlight w:val="yellow"/>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876078">
        <w:rPr>
          <w:rStyle w:val="Emphasis"/>
          <w:highlight w:val="yellow"/>
        </w:rPr>
        <w:t>that benefits everyone: patients, rich and poor alike, along with their caregivers;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876078">
        <w:rPr>
          <w:rStyle w:val="Emphasis"/>
          <w:highlight w:val="yellow"/>
        </w:rPr>
        <w:t>Any new medicines and new uses of existing medicines</w:t>
      </w:r>
      <w:r w:rsidRPr="00962F52">
        <w:rPr>
          <w:sz w:val="12"/>
        </w:rPr>
        <w:t xml:space="preserve"> registered for health impact rewards </w:t>
      </w:r>
      <w:r w:rsidRPr="00876078">
        <w:rPr>
          <w:rStyle w:val="Emphasis"/>
          <w:highlight w:val="yellow"/>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It merely gives them the opportunity to make additional profits by developing new high-impact medicines that would be unprofitable or 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876078">
        <w:rPr>
          <w:rStyle w:val="Emphasis"/>
          <w:highlight w:val="yellow"/>
        </w:rPr>
        <w:t>HIF-registered medicines</w:t>
      </w:r>
      <w:r w:rsidRPr="00962F52">
        <w:rPr>
          <w:sz w:val="12"/>
        </w:rPr>
        <w:t xml:space="preserve"> they can instead “do well by doing good”: </w:t>
      </w:r>
      <w:r w:rsidRPr="00876078">
        <w:rPr>
          <w:rStyle w:val="Emphasis"/>
          <w:highlight w:val="yellow"/>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6546FD08" w14:textId="77777777" w:rsidR="00B9069F" w:rsidRDefault="00B9069F" w:rsidP="00B9069F">
      <w:pPr>
        <w:pStyle w:val="Heading2"/>
      </w:pPr>
      <w:r>
        <w:lastRenderedPageBreak/>
        <w:t>Innovation DA</w:t>
      </w:r>
    </w:p>
    <w:p w14:paraId="6F65F6F1" w14:textId="77777777" w:rsidR="00B9069F" w:rsidRPr="00405D88" w:rsidRDefault="00B9069F" w:rsidP="00B9069F">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35BF6FFE" w14:textId="77777777" w:rsidR="00B9069F" w:rsidRPr="00405D88" w:rsidRDefault="00B9069F" w:rsidP="00B9069F">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0C38213E" w14:textId="77777777" w:rsidR="00B9069F" w:rsidRPr="00405D88" w:rsidRDefault="00B9069F" w:rsidP="00B9069F">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60600351" w14:textId="77777777" w:rsidR="00B9069F" w:rsidRPr="00405D88" w:rsidRDefault="00B9069F" w:rsidP="00B9069F">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proofErr w:type="spellStart"/>
      <w:r w:rsidRPr="00405D88">
        <w:rPr>
          <w:rFonts w:cs="Calibri"/>
        </w:rPr>
        <w:t>Macdole</w:t>
      </w:r>
      <w:proofErr w:type="spellEnd"/>
      <w:r w:rsidRPr="00405D88">
        <w:rPr>
          <w:rFonts w:cs="Calibri"/>
        </w:rPr>
        <w:t xml:space="preserve"> and Ezell 4-29:</w:t>
      </w:r>
    </w:p>
    <w:p w14:paraId="5E6C1251" w14:textId="77777777" w:rsidR="00B9069F" w:rsidRPr="00405D88" w:rsidRDefault="00B9069F" w:rsidP="00B9069F">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w:t>
      </w:r>
      <w:r w:rsidRPr="00405D88">
        <w:lastRenderedPageBreak/>
        <w:t xml:space="preserve">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730789BC" w14:textId="77777777" w:rsidR="00B9069F" w:rsidRPr="00405D88" w:rsidRDefault="00B9069F" w:rsidP="00B9069F">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w:t>
      </w:r>
      <w:proofErr w:type="gramStart"/>
      <w:r w:rsidRPr="00405D88">
        <w:rPr>
          <w:rStyle w:val="StyleUnderline"/>
        </w:rPr>
        <w:t xml:space="preserve">in an effort </w:t>
      </w:r>
      <w:r w:rsidRPr="000214A7">
        <w:rPr>
          <w:rStyle w:val="StyleUnderline"/>
          <w:highlight w:val="cyan"/>
        </w:rPr>
        <w:t>to</w:t>
      </w:r>
      <w:proofErr w:type="gramEnd"/>
      <w:r w:rsidRPr="000214A7">
        <w:rPr>
          <w:rStyle w:val="StyleUnderline"/>
          <w:highlight w:val="cyan"/>
        </w:rPr>
        <w:t xml:space="preserve">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0214A7">
        <w:rPr>
          <w:rStyle w:val="StyleUnderline"/>
          <w:highlight w:val="cyan"/>
        </w:rPr>
        <w:t>Covaxin</w:t>
      </w:r>
      <w:proofErr w:type="spellEnd"/>
      <w:r w:rsidRPr="00405D88">
        <w:rPr>
          <w:sz w:val="12"/>
        </w:rPr>
        <w:t xml:space="preserve"> Gilead: </w:t>
      </w:r>
      <w:r w:rsidRPr="000214A7">
        <w:rPr>
          <w:rStyle w:val="StyleUnderline"/>
          <w:highlight w:val="cyan"/>
        </w:rPr>
        <w:t>Remdesivir</w:t>
      </w:r>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 xml:space="preserve">1 percent (maybe three new drugs each year) of the most successful 10 percent of FDA approved drugs generate half of the profits of </w:t>
      </w:r>
      <w:r w:rsidRPr="00405D88">
        <w:rPr>
          <w:rStyle w:val="StyleUnderline"/>
        </w:rPr>
        <w:lastRenderedPageBreak/>
        <w:t>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 xml:space="preserve">IP-intensive industries contributing to 45 percent </w:t>
      </w:r>
      <w:r w:rsidRPr="0051000C">
        <w:rPr>
          <w:rStyle w:val="StyleUnderline"/>
        </w:rPr>
        <w:lastRenderedPageBreak/>
        <w:t>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033BE91C" w14:textId="77777777" w:rsidR="00B9069F" w:rsidRDefault="00B9069F" w:rsidP="00B9069F"/>
    <w:p w14:paraId="2C6A9BBC" w14:textId="77777777" w:rsidR="00B9069F" w:rsidRPr="00405D88" w:rsidRDefault="00B9069F" w:rsidP="00B9069F">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10E5367F" w14:textId="77777777" w:rsidR="00B9069F" w:rsidRPr="00405D88" w:rsidRDefault="00B9069F" w:rsidP="00B9069F">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44685D49" w14:textId="77777777" w:rsidR="00B9069F" w:rsidRPr="00405D88" w:rsidRDefault="00B9069F" w:rsidP="00B9069F">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proofErr w:type="gramStart"/>
      <w:r w:rsidRPr="001E68E0">
        <w:rPr>
          <w:b/>
          <w:bCs/>
          <w:highlight w:val="cyan"/>
          <w:u w:val="single"/>
        </w:rPr>
        <w:t>con-text</w:t>
      </w:r>
      <w:proofErr w:type="gramEnd"/>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51000C">
        <w:rPr>
          <w:highlight w:val="cyan"/>
          <w:u w:val="single"/>
        </w:rPr>
        <w:t>the</w:t>
      </w:r>
      <w:r w:rsidRPr="00405D88">
        <w:rPr>
          <w:u w:val="single"/>
        </w:rPr>
        <w:t xml:space="preserve"> </w:t>
      </w:r>
      <w:r w:rsidRPr="001E68E0">
        <w:rPr>
          <w:highlight w:val="cyan"/>
          <w:u w:val="single"/>
        </w:rPr>
        <w:t xml:space="preserve">expertise, </w:t>
      </w:r>
      <w:proofErr w:type="gramStart"/>
      <w:r w:rsidRPr="001E68E0">
        <w:rPr>
          <w:highlight w:val="cyan"/>
          <w:u w:val="single"/>
        </w:rPr>
        <w:t>networks</w:t>
      </w:r>
      <w:proofErr w:type="gramEnd"/>
      <w:r w:rsidRPr="001E68E0">
        <w:rPr>
          <w:highlight w:val="cyan"/>
          <w:u w:val="single"/>
        </w:rPr>
        <w:t xml:space="preserve">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proofErr w:type="spellStart"/>
      <w:r w:rsidRPr="001E68E0">
        <w:rPr>
          <w:rStyle w:val="Emphasis"/>
          <w:highlight w:val="cyan"/>
        </w:rPr>
        <w:t>incentivising</w:t>
      </w:r>
      <w:proofErr w:type="spellEnd"/>
      <w:r w:rsidRPr="001E68E0">
        <w:rPr>
          <w:rStyle w:val="Emphasis"/>
          <w:highlight w:val="cyan"/>
        </w:rPr>
        <w:t xml:space="preserve"> </w:t>
      </w:r>
      <w:proofErr w:type="spellStart"/>
      <w:r w:rsidRPr="001E68E0">
        <w:rPr>
          <w:rStyle w:val="Emphasis"/>
          <w:highlight w:val="cyan"/>
        </w:rPr>
        <w:t>pharmaceu</w:t>
      </w:r>
      <w:proofErr w:type="spellEnd"/>
      <w:r w:rsidRPr="001E68E0">
        <w:rPr>
          <w:rStyle w:val="Emphasis"/>
          <w:highlight w:val="cyan"/>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w:t>
      </w:r>
      <w:r w:rsidRPr="00405D88">
        <w:rPr>
          <w:u w:val="single"/>
        </w:rPr>
        <w:lastRenderedPageBreak/>
        <w:t xml:space="preserve">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72CF875E" w14:textId="77777777" w:rsidR="00B9069F" w:rsidRPr="00405D88" w:rsidRDefault="00B9069F" w:rsidP="00B9069F">
      <w:pPr>
        <w:pStyle w:val="Heading4"/>
        <w:rPr>
          <w:rFonts w:cs="Calibri"/>
        </w:rPr>
      </w:pPr>
      <w:r w:rsidRPr="00405D88">
        <w:rPr>
          <w:rFonts w:cs="Calibri"/>
        </w:rPr>
        <w:t>Bioterror causes extinction---early response key</w:t>
      </w:r>
    </w:p>
    <w:p w14:paraId="1E8916CA" w14:textId="77777777" w:rsidR="00B9069F" w:rsidRPr="00405D88" w:rsidRDefault="00B9069F" w:rsidP="00B9069F">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0C3BFDC1" w14:textId="77777777" w:rsidR="00B9069F" w:rsidRDefault="00B9069F" w:rsidP="00B9069F">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w:t>
      </w:r>
      <w:proofErr w:type="gramStart"/>
      <w:r w:rsidRPr="00405D88">
        <w:rPr>
          <w:rStyle w:val="StyleUnderline"/>
          <w:highlight w:val="cyan"/>
        </w:rPr>
        <w:t>open</w:t>
      </w:r>
      <w:proofErr w:type="gramEnd"/>
      <w:r w:rsidRPr="00405D88">
        <w:rPr>
          <w:rStyle w:val="StyleUnderline"/>
          <w:highlight w:val="cyan"/>
        </w:rPr>
        <w:t xml:space="preserve">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 xml:space="preserve">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w:t>
      </w:r>
      <w:r w:rsidRPr="00A30173">
        <w:rPr>
          <w:rStyle w:val="StyleUnderline"/>
        </w:rPr>
        <w:lastRenderedPageBreak/>
        <w:t>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bio-</w:t>
      </w:r>
      <w:proofErr w:type="spellStart"/>
      <w:r w:rsidRPr="00405D88">
        <w:rPr>
          <w:rStyle w:val="Emphasis"/>
          <w:highlight w:val="cyan"/>
        </w:rPr>
        <w:t>defence</w:t>
      </w:r>
      <w:proofErr w:type="spellEnd"/>
      <w:r w:rsidRPr="00405D88">
        <w:rPr>
          <w:rStyle w:val="Emphasis"/>
          <w:highlight w:val="cyan"/>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4BEF54F5" w14:textId="13E81DC1" w:rsidR="00D16FF7" w:rsidRDefault="00D16FF7" w:rsidP="00D16FF7">
      <w:pPr>
        <w:keepNext/>
        <w:keepLines/>
        <w:spacing w:before="40" w:after="0"/>
        <w:outlineLvl w:val="3"/>
        <w:rPr>
          <w:rFonts w:eastAsia="Times New Roman" w:cs="Times New Roman"/>
          <w:b/>
          <w:iCs/>
          <w:sz w:val="26"/>
        </w:rPr>
      </w:pPr>
      <w:r>
        <w:rPr>
          <w:rFonts w:eastAsia="Times New Roman" w:cs="Times New Roman"/>
          <w:b/>
          <w:iCs/>
          <w:sz w:val="26"/>
        </w:rPr>
        <w:t>REDUCING IPR BAD:</w:t>
      </w:r>
    </w:p>
    <w:p w14:paraId="4FF83203" w14:textId="2756E72C" w:rsidR="00D16FF7" w:rsidRPr="002176FE" w:rsidRDefault="00D16FF7" w:rsidP="00D16FF7">
      <w:pPr>
        <w:keepNext/>
        <w:keepLines/>
        <w:spacing w:before="40" w:after="0"/>
        <w:outlineLvl w:val="3"/>
        <w:rPr>
          <w:rFonts w:eastAsia="Times New Roman" w:cs="Times New Roman"/>
          <w:b/>
          <w:iCs/>
          <w:sz w:val="26"/>
        </w:rPr>
      </w:pPr>
      <w:r w:rsidRPr="002176FE">
        <w:rPr>
          <w:rFonts w:eastAsia="Times New Roman" w:cs="Times New Roman"/>
          <w:b/>
          <w:iCs/>
          <w:sz w:val="26"/>
        </w:rPr>
        <w:t>IPR is key to stopping counterfeits.</w:t>
      </w:r>
    </w:p>
    <w:p w14:paraId="7FA372E1" w14:textId="77777777" w:rsidR="00D16FF7" w:rsidRPr="002176FE" w:rsidRDefault="00D16FF7" w:rsidP="00D16FF7">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3C7B211E" w14:textId="77777777" w:rsidR="00D16FF7" w:rsidRPr="002176FE" w:rsidRDefault="00D16FF7" w:rsidP="00D16FF7">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5AB24DA5" w14:textId="77777777" w:rsidR="00D16FF7" w:rsidRPr="002176FE" w:rsidRDefault="00D16FF7" w:rsidP="00D16FF7">
      <w:pPr>
        <w:keepNext/>
        <w:keepLines/>
        <w:spacing w:before="40" w:after="0"/>
        <w:outlineLvl w:val="3"/>
        <w:rPr>
          <w:rFonts w:eastAsia="Times New Roman" w:cs="Times New Roman"/>
          <w:b/>
          <w:iCs/>
          <w:sz w:val="26"/>
        </w:rPr>
      </w:pPr>
      <w:r w:rsidRPr="002176FE">
        <w:rPr>
          <w:rFonts w:eastAsia="Times New Roman" w:cs="Times New Roman"/>
          <w:b/>
          <w:iCs/>
          <w:sz w:val="26"/>
        </w:rPr>
        <w:t>Turns case – increased vaccine hesitancy means you’ll never solve.</w:t>
      </w:r>
    </w:p>
    <w:p w14:paraId="0559934E" w14:textId="77777777" w:rsidR="00D16FF7" w:rsidRPr="002176FE" w:rsidRDefault="00D16FF7" w:rsidP="00D16FF7">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5874BB13" w14:textId="77777777" w:rsidR="00D16FF7" w:rsidRPr="002176FE" w:rsidRDefault="00D16FF7" w:rsidP="00D16FF7">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1139BA65" w14:textId="77777777" w:rsidR="00D16FF7" w:rsidRPr="004E0D98" w:rsidRDefault="00D16FF7" w:rsidP="00D16FF7">
      <w:pPr>
        <w:pStyle w:val="Heading4"/>
        <w:rPr>
          <w:rFonts w:eastAsia="SimSun" w:cs="Times New Roman"/>
        </w:rPr>
      </w:pPr>
      <w:r>
        <w:t xml:space="preserve">4. 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6EB07D25" w14:textId="77777777" w:rsidR="00D16FF7" w:rsidRPr="004E0D98" w:rsidRDefault="00D16FF7" w:rsidP="00D16FF7">
      <w:pPr>
        <w:rPr>
          <w:rFonts w:eastAsia="Calibri"/>
        </w:rPr>
      </w:pPr>
      <w:r>
        <w:rPr>
          <w:rStyle w:val="Style13ptBold"/>
        </w:rPr>
        <w:t>Crosby et al. 21</w:t>
      </w:r>
      <w:r w:rsidRPr="004E0D98">
        <w:rPr>
          <w:rFonts w:eastAsia="Calibri"/>
        </w:rPr>
        <w:t xml:space="preserve">Daniel Crosby, Evan Diamond, Isabel Fernandez De La Cuesta, Jamieson Greer, Jeffrey </w:t>
      </w:r>
      <w:proofErr w:type="spellStart"/>
      <w:r w:rsidRPr="004E0D98">
        <w:rPr>
          <w:rFonts w:eastAsia="Calibri"/>
        </w:rPr>
        <w:t>Telep</w:t>
      </w:r>
      <w:proofErr w:type="spellEnd"/>
      <w:r w:rsidRPr="004E0D98">
        <w:rPr>
          <w:rFonts w:eastAsia="Calibri"/>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4E0D98">
        <w:rPr>
          <w:rFonts w:eastAsia="Calibri"/>
        </w:rPr>
        <w:t>JPark</w:t>
      </w:r>
      <w:proofErr w:type="spellEnd"/>
    </w:p>
    <w:p w14:paraId="4762F734" w14:textId="03BDE716" w:rsidR="00D16FF7" w:rsidRDefault="00D16FF7" w:rsidP="00D16FF7">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w:t>
      </w:r>
      <w:proofErr w:type="spellStart"/>
      <w:r w:rsidRPr="004E0D98">
        <w:rPr>
          <w:rFonts w:eastAsia="Calibri"/>
          <w:sz w:val="12"/>
        </w:rPr>
        <w:t>ot</w:t>
      </w:r>
      <w:proofErr w:type="spellEnd"/>
    </w:p>
    <w:p w14:paraId="23F3942E" w14:textId="519BD98C" w:rsidR="00A95652" w:rsidRPr="00B55AD5" w:rsidRDefault="00A95652" w:rsidP="00B9069F"/>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9069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B6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069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6FF7"/>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3E96B"/>
  <w15:chartTrackingRefBased/>
  <w15:docId w15:val="{906F1171-34A4-49BA-8EFD-D82A0221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069F"/>
    <w:rPr>
      <w:rFonts w:ascii="Calibri" w:hAnsi="Calibri"/>
    </w:rPr>
  </w:style>
  <w:style w:type="paragraph" w:styleId="Heading1">
    <w:name w:val="heading 1"/>
    <w:aliases w:val="Pocket"/>
    <w:basedOn w:val="Normal"/>
    <w:next w:val="Normal"/>
    <w:link w:val="Heading1Char"/>
    <w:qFormat/>
    <w:rsid w:val="00B906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06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06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B906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06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069F"/>
  </w:style>
  <w:style w:type="character" w:customStyle="1" w:styleId="Heading1Char">
    <w:name w:val="Heading 1 Char"/>
    <w:aliases w:val="Pocket Char"/>
    <w:basedOn w:val="DefaultParagraphFont"/>
    <w:link w:val="Heading1"/>
    <w:rsid w:val="00B906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069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069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B9069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B9069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9069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B9069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9069F"/>
    <w:rPr>
      <w:color w:val="auto"/>
      <w:u w:val="none"/>
    </w:rPr>
  </w:style>
  <w:style w:type="character" w:styleId="FollowedHyperlink">
    <w:name w:val="FollowedHyperlink"/>
    <w:basedOn w:val="DefaultParagraphFont"/>
    <w:uiPriority w:val="99"/>
    <w:semiHidden/>
    <w:unhideWhenUsed/>
    <w:rsid w:val="00B9069F"/>
    <w:rPr>
      <w:color w:val="auto"/>
      <w:u w:val="none"/>
    </w:rPr>
  </w:style>
  <w:style w:type="paragraph" w:customStyle="1" w:styleId="textbold">
    <w:name w:val="text bold"/>
    <w:basedOn w:val="Normal"/>
    <w:link w:val="Emphasis"/>
    <w:uiPriority w:val="7"/>
    <w:qFormat/>
    <w:rsid w:val="00B9069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6"/>
    <w:qFormat/>
    <w:rsid w:val="00B9069F"/>
    <w:pPr>
      <w:ind w:left="288" w:right="288"/>
    </w:pPr>
    <w:rPr>
      <w:rFonts w:asciiTheme="minorHAnsi" w:hAnsiTheme="minorHAnsi"/>
      <w:u w:val="single"/>
    </w:rPr>
  </w:style>
  <w:style w:type="paragraph" w:styleId="NoSpacing">
    <w:name w:val="No Spacing"/>
    <w:aliases w:val="Card Format,ClearFormatting,Clear,DDI Tag,Tag Title,Dont use,Tag and Cite,CD - Cite,No Spacing41,No Spacing6,No Spacing7,No Spacing8,Dont u,No Spacing311,No Spacing111112,No Spacing51"/>
    <w:basedOn w:val="Heading1"/>
    <w:link w:val="Hyperlink"/>
    <w:autoRedefine/>
    <w:uiPriority w:val="99"/>
    <w:qFormat/>
    <w:rsid w:val="00D16F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asj.net/iasj/article/109180"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5874</Words>
  <Characters>33483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 Nakamae</dc:creator>
  <cp:keywords>5.1.1</cp:keywords>
  <dc:description/>
  <cp:lastModifiedBy>Yuma Nakamae</cp:lastModifiedBy>
  <cp:revision>1</cp:revision>
  <dcterms:created xsi:type="dcterms:W3CDTF">2021-10-16T18:08:00Z</dcterms:created>
  <dcterms:modified xsi:type="dcterms:W3CDTF">2021-10-16T18:46:00Z</dcterms:modified>
</cp:coreProperties>
</file>