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8A370" w14:textId="77777777" w:rsidR="002B462B" w:rsidRPr="00810EB6" w:rsidRDefault="002B462B" w:rsidP="002B462B">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7D32C25F" w14:textId="77777777" w:rsidR="002B462B" w:rsidRDefault="002B462B" w:rsidP="002B462B">
      <w:pPr>
        <w:keepNext/>
        <w:keepLines/>
        <w:spacing w:before="40" w:after="0"/>
        <w:outlineLvl w:val="3"/>
        <w:rPr>
          <w:rFonts w:eastAsia="Times New Roman" w:cs="Times New Roman"/>
          <w:b/>
          <w:iCs/>
          <w:sz w:val="26"/>
        </w:rPr>
      </w:pPr>
    </w:p>
    <w:p w14:paraId="1F57A9AE" w14:textId="77777777" w:rsidR="002B462B" w:rsidRPr="00810EB6" w:rsidRDefault="002B462B" w:rsidP="002B462B">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011532BC" w14:textId="77777777" w:rsidR="002B462B" w:rsidRPr="00810EB6" w:rsidRDefault="002B462B" w:rsidP="002B462B">
      <w:pPr>
        <w:rPr>
          <w:rFonts w:eastAsia="Calibri"/>
        </w:rPr>
      </w:pPr>
    </w:p>
    <w:p w14:paraId="25480474" w14:textId="77777777" w:rsidR="002B462B" w:rsidRPr="00810EB6" w:rsidRDefault="002B462B" w:rsidP="002B462B">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56DFABC9" w14:textId="77777777" w:rsidR="002B462B" w:rsidRPr="00810EB6" w:rsidRDefault="002B462B" w:rsidP="002B462B">
      <w:pPr>
        <w:rPr>
          <w:rFonts w:eastAsia="Calibri"/>
        </w:rPr>
      </w:pPr>
      <w:proofErr w:type="spellStart"/>
      <w:r w:rsidRPr="00810EB6">
        <w:rPr>
          <w:rFonts w:eastAsia="Calibri"/>
          <w:b/>
          <w:bCs/>
          <w:sz w:val="26"/>
        </w:rPr>
        <w:t>Cummiskey</w:t>
      </w:r>
      <w:proofErr w:type="spellEnd"/>
      <w:r w:rsidRPr="00810EB6">
        <w:rPr>
          <w:rFonts w:eastAsia="Calibri"/>
          <w:b/>
          <w:bCs/>
          <w:sz w:val="26"/>
        </w:rPr>
        <w:t xml:space="preserve"> ’90 - </w:t>
      </w:r>
      <w:r w:rsidRPr="00810EB6">
        <w:rPr>
          <w:rFonts w:eastAsia="Calibri"/>
          <w:sz w:val="16"/>
        </w:rPr>
        <w:t xml:space="preserve">David </w:t>
      </w:r>
      <w:proofErr w:type="spellStart"/>
      <w:r w:rsidRPr="00810EB6">
        <w:rPr>
          <w:rFonts w:eastAsia="Calibri"/>
          <w:sz w:val="16"/>
        </w:rPr>
        <w:t>Cummiskey</w:t>
      </w:r>
      <w:proofErr w:type="spellEnd"/>
      <w:r w:rsidRPr="00810EB6">
        <w:rPr>
          <w:rFonts w:eastAsia="Calibri"/>
          <w:sz w:val="16"/>
        </w:rPr>
        <w:t xml:space="preserve">. [Associate Philosophy Professor at Bates College].Kantian Consequentialism. Ethics, Vol. 100, No. 3. 1990. http://www.jstor.org/stable/2381810. </w:t>
      </w:r>
    </w:p>
    <w:p w14:paraId="5DCE1499" w14:textId="77777777" w:rsidR="002B462B" w:rsidRPr="00810EB6" w:rsidRDefault="002B462B" w:rsidP="002B462B">
      <w:pPr>
        <w:spacing w:after="0" w:line="240" w:lineRule="auto"/>
        <w:jc w:val="both"/>
        <w:rPr>
          <w:rFonts w:eastAsia="Calibri"/>
          <w:b/>
          <w:bCs/>
          <w:sz w:val="24"/>
        </w:rPr>
      </w:pPr>
    </w:p>
    <w:p w14:paraId="45F91A2F" w14:textId="77777777" w:rsidR="002B462B" w:rsidRPr="00810EB6" w:rsidRDefault="002B462B" w:rsidP="002B462B">
      <w:pPr>
        <w:spacing w:after="0" w:line="240" w:lineRule="auto"/>
        <w:ind w:left="720"/>
        <w:rPr>
          <w:rFonts w:eastAsia="Times New Roman"/>
          <w:sz w:val="12"/>
        </w:rPr>
      </w:pPr>
      <w:bookmarkStart w:id="0" w:name="_Toc251595564"/>
      <w:r w:rsidRPr="00810EB6">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10EB6">
        <w:rPr>
          <w:rFonts w:eastAsia="Times New Roman"/>
          <w:b/>
          <w:bCs/>
          <w:sz w:val="24"/>
          <w:u w:val="single"/>
        </w:rPr>
        <w:t xml:space="preserve"> By emphasizing solely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1475C9BA" w14:textId="77777777" w:rsidR="002B462B" w:rsidRDefault="002B462B" w:rsidP="00A0529B">
      <w:pPr>
        <w:pStyle w:val="Heading2"/>
      </w:pPr>
    </w:p>
    <w:p w14:paraId="3B252EFE" w14:textId="77946F11" w:rsidR="00A0529B" w:rsidRDefault="00A0529B" w:rsidP="00A0529B">
      <w:pPr>
        <w:pStyle w:val="Heading2"/>
      </w:pPr>
      <w:r>
        <w:t>Capitalism</w:t>
      </w:r>
    </w:p>
    <w:p w14:paraId="1C88AAC1" w14:textId="77777777" w:rsidR="00A0529B" w:rsidRDefault="00A0529B" w:rsidP="00A0529B">
      <w:pPr>
        <w:pStyle w:val="Heading3"/>
      </w:pPr>
      <w:r>
        <w:t>Defense</w:t>
      </w:r>
    </w:p>
    <w:p w14:paraId="420B77D8" w14:textId="77777777" w:rsidR="00A0529B" w:rsidRDefault="00A0529B" w:rsidP="00A0529B">
      <w:pPr>
        <w:pStyle w:val="Heading4"/>
      </w:pPr>
      <w:r>
        <w:t>Capitalism will expand elsewhere if not in space</w:t>
      </w:r>
    </w:p>
    <w:p w14:paraId="4D01691E" w14:textId="77777777" w:rsidR="00A0529B" w:rsidRPr="00E24DDF" w:rsidRDefault="00A0529B" w:rsidP="00A0529B">
      <w:proofErr w:type="spellStart"/>
      <w:r w:rsidRPr="00F16E58">
        <w:rPr>
          <w:b/>
          <w:bCs/>
          <w:sz w:val="26"/>
          <w:szCs w:val="26"/>
        </w:rPr>
        <w:t>Shamas</w:t>
      </w:r>
      <w:proofErr w:type="spellEnd"/>
      <w:r w:rsidRPr="00F16E58">
        <w:rPr>
          <w:b/>
          <w:bCs/>
          <w:sz w:val="26"/>
          <w:szCs w:val="26"/>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4A2A80F6" w14:textId="77777777" w:rsidR="00A0529B" w:rsidRPr="00D207F8" w:rsidRDefault="00A0529B" w:rsidP="00A0529B">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5BA227C5" w14:textId="77777777" w:rsidR="00A0529B" w:rsidRDefault="00A0529B" w:rsidP="00A0529B">
      <w:pPr>
        <w:pStyle w:val="Heading4"/>
      </w:pPr>
      <w:r>
        <w:t xml:space="preserve">Governments solve the excesses of capitalism in space. </w:t>
      </w:r>
      <w:proofErr w:type="spellStart"/>
      <w:r>
        <w:t>Fernolz</w:t>
      </w:r>
      <w:proofErr w:type="spellEnd"/>
      <w:r>
        <w:t xml:space="preserve"> 19</w:t>
      </w:r>
    </w:p>
    <w:p w14:paraId="76DC9890" w14:textId="77777777" w:rsidR="00A0529B" w:rsidRDefault="00A0529B" w:rsidP="00A0529B">
      <w:r>
        <w:t xml:space="preserve">Tim </w:t>
      </w:r>
      <w:proofErr w:type="spellStart"/>
      <w:r>
        <w:t>Fernolz</w:t>
      </w:r>
      <w:proofErr w:type="spellEnd"/>
      <w:r>
        <w:t xml:space="preserve">, 2019, </w:t>
      </w:r>
      <w:r w:rsidRPr="00BB1F80">
        <w:t>How to build a space economy that avoids the mistakes of terrestrial capitalism</w:t>
      </w:r>
      <w:r>
        <w:t xml:space="preserve">, </w:t>
      </w:r>
      <w:r w:rsidRPr="00BB1F80">
        <w:t>https://qz.com/work/1767415/can-nasa-build-a-space-economy-that-leaves-capitalisms-problems-behind/</w:t>
      </w:r>
    </w:p>
    <w:p w14:paraId="07D5D104" w14:textId="77777777" w:rsidR="00A0529B" w:rsidRDefault="00A0529B" w:rsidP="00A0529B">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DC7BE0">
        <w:rPr>
          <w:b/>
          <w:bCs/>
          <w:highlight w:val="yellow"/>
          <w:u w:val="single"/>
        </w:rPr>
        <w:t>NASA</w:t>
      </w:r>
      <w:r w:rsidRPr="00925F36">
        <w:rPr>
          <w:b/>
          <w:bCs/>
          <w:u w:val="single"/>
        </w:rPr>
        <w:t xml:space="preserve"> in the United States</w:t>
      </w:r>
      <w:r w:rsidRPr="00DC7BE0">
        <w:rPr>
          <w:b/>
          <w:bCs/>
          <w:highlight w:val="yellow"/>
          <w:u w:val="single"/>
        </w:rPr>
        <w:t>, remain the largest spenders in space and control the conditions for private organizations acting in orbit</w:t>
      </w:r>
      <w:r w:rsidRPr="00925F36">
        <w:rPr>
          <w:b/>
          <w:bCs/>
          <w:u w:val="single"/>
        </w:rPr>
        <w: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30C02DF1" w14:textId="77777777" w:rsidR="00A0529B" w:rsidRPr="00E8332D" w:rsidRDefault="00A0529B" w:rsidP="00A0529B">
      <w:pPr>
        <w:pStyle w:val="Heading4"/>
        <w:rPr>
          <w:rFonts w:cs="Calibri"/>
        </w:rPr>
      </w:pPr>
      <w:r>
        <w:rPr>
          <w:rFonts w:cs="Calibri"/>
        </w:rPr>
        <w:t>Private entities working with governments resolves the link and better address the symptoms of capitalism by collaborating to solve climate change.</w:t>
      </w:r>
    </w:p>
    <w:p w14:paraId="57AF45D3" w14:textId="77777777" w:rsidR="00A0529B" w:rsidRPr="00E8332D" w:rsidRDefault="00A0529B" w:rsidP="00A0529B">
      <w:proofErr w:type="spellStart"/>
      <w:r w:rsidRPr="00E8332D">
        <w:t>Maanas</w:t>
      </w:r>
      <w:proofErr w:type="spellEnd"/>
      <w:r w:rsidRPr="00E8332D">
        <w:t xml:space="preserve">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7A16903B" w14:textId="77777777" w:rsidR="00A0529B" w:rsidRPr="00F16E58" w:rsidRDefault="00A0529B" w:rsidP="00A0529B">
      <w:pPr>
        <w:rPr>
          <w:u w:val="single"/>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exploration as a whole.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general public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Nayef Al-</w:t>
      </w:r>
      <w:proofErr w:type="spellStart"/>
      <w:r w:rsidRPr="00E8332D">
        <w:rPr>
          <w:sz w:val="12"/>
        </w:rPr>
        <w:t>Rodhan</w:t>
      </w:r>
      <w:proofErr w:type="spellEnd"/>
      <w:r w:rsidRPr="00E8332D">
        <w:rPr>
          <w:sz w:val="12"/>
        </w:rPr>
        <w:t xml:space="preserve">, Head of the Geneva Centre for Security Policy’s Geopolitics and Global Futures </w:t>
      </w:r>
      <w:proofErr w:type="spellStart"/>
      <w:r w:rsidRPr="00E8332D">
        <w:rPr>
          <w:sz w:val="12"/>
        </w:rPr>
        <w:t>Programme</w:t>
      </w:r>
      <w:proofErr w:type="spellEnd"/>
      <w:r w:rsidRPr="00E8332D">
        <w:rPr>
          <w:sz w:val="12"/>
        </w:rPr>
        <w:t xml:space="preserve">, “because there were no alternatives to government space programs, accidents were seen to some degree as par for the course… </w:t>
      </w:r>
      <w:r w:rsidRPr="001B5522">
        <w:rPr>
          <w:highlight w:val="yellow"/>
          <w:u w:val="single"/>
        </w:rPr>
        <w:t>By comparison,</w:t>
      </w:r>
      <w:r w:rsidRPr="001B5522">
        <w:rPr>
          <w:u w:val="single"/>
        </w:rPr>
        <w:t xml:space="preserve"> </w:t>
      </w:r>
      <w:r w:rsidRPr="001B5522">
        <w:rPr>
          <w:highlight w:val="yellow"/>
          <w:u w:val="single"/>
        </w:rPr>
        <w:t>private companies</w:t>
      </w:r>
      <w:r w:rsidRPr="00E8332D">
        <w:rPr>
          <w:sz w:val="12"/>
        </w:rPr>
        <w:t xml:space="preserve"> actually </w:t>
      </w:r>
      <w:r w:rsidRPr="001B5522">
        <w:rPr>
          <w:highlight w:val="yellow"/>
          <w:u w:val="single"/>
        </w:rPr>
        <w:t xml:space="preserve">have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worst case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E8332D">
        <w:rPr>
          <w:sz w:val="12"/>
        </w:rPr>
        <w:t>dearMoon</w:t>
      </w:r>
      <w:proofErr w:type="spellEnd"/>
      <w:r w:rsidRPr="00E8332D">
        <w:rPr>
          <w:sz w:val="12"/>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1B5522">
        <w:rPr>
          <w:highlight w:val="yellow"/>
          <w:u w:val="single"/>
        </w:rPr>
        <w:t>private space exploration</w:t>
      </w:r>
      <w:r w:rsidRPr="00E8332D">
        <w:rPr>
          <w:sz w:val="12"/>
        </w:rPr>
        <w:t xml:space="preserve"> has some capitalist elements, it </w:t>
      </w:r>
      <w:r w:rsidRPr="001B5522">
        <w:rPr>
          <w:highlight w:val="yellow"/>
          <w:u w:val="single"/>
        </w:rPr>
        <w:t>is by no means an embodiment of unrestricted capitalism.</w:t>
      </w:r>
      <w:r w:rsidRPr="00E8332D">
        <w:rPr>
          <w:sz w:val="12"/>
        </w:rPr>
        <w:t xml:space="preserve"> A healthy balance of restricted capitalism—for example, private space </w:t>
      </w:r>
      <w:r w:rsidRPr="001B5522">
        <w:rPr>
          <w:highlight w:val="yellow"/>
          <w:u w:val="single"/>
        </w:rPr>
        <w:t>companies work</w:t>
      </w:r>
      <w:r w:rsidRPr="00E8332D">
        <w:rPr>
          <w:sz w:val="12"/>
        </w:rPr>
        <w:t xml:space="preserve">ing through contracts </w:t>
      </w:r>
      <w:r w:rsidRPr="001B5522">
        <w:rPr>
          <w:highlight w:val="yellow"/>
          <w:u w:val="single"/>
        </w:rPr>
        <w:t>with</w:t>
      </w:r>
      <w:r w:rsidRPr="00E8332D">
        <w:rPr>
          <w:u w:val="single"/>
        </w:rPr>
        <w:t xml:space="preserve"> </w:t>
      </w:r>
      <w:r w:rsidRPr="001B5522">
        <w:rPr>
          <w:highlight w:val="yellow"/>
          <w:u w:val="single"/>
        </w:rPr>
        <w:t>government agencies</w:t>
      </w:r>
      <w:r w:rsidRPr="00E8332D">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E8332D">
        <w:rPr>
          <w:sz w:val="12"/>
        </w:rPr>
        <w:t>hough</w:t>
      </w:r>
      <w:proofErr w:type="spellEnd"/>
      <w:r w:rsidRPr="00E8332D">
        <w:rPr>
          <w:sz w:val="12"/>
        </w:rPr>
        <w:t xml:space="preserve"> there is no one set way governments will interact with companies, the consensus is that they must radically reimagine their main purpose as the role of private space exploration continues to grow. Another key matter to note is </w:t>
      </w:r>
      <w:r w:rsidRPr="00E8332D">
        <w:rPr>
          <w:u w:val="single"/>
        </w:rPr>
        <w:t>restricted capitalism in space “could also be our salvation.</w:t>
      </w:r>
      <w:r w:rsidRPr="00E8332D">
        <w:rPr>
          <w:sz w:val="12"/>
        </w:rPr>
        <w:t xml:space="preserve">”[11] Private space exploration could reap increased access to resources and other benefits that can be used to solve the very problems on Earth that critics of capitalism identify. Since </w:t>
      </w:r>
      <w:r w:rsidRPr="001B5522">
        <w:rPr>
          <w:highlight w:val="yellow"/>
          <w:u w:val="single"/>
        </w:rPr>
        <w:t>government</w:t>
      </w:r>
      <w:r w:rsidRPr="00E8332D">
        <w:rPr>
          <w:u w:val="single"/>
        </w:rPr>
        <w:t xml:space="preserve">s </w:t>
      </w:r>
      <w:r w:rsidRPr="001B5522">
        <w:rPr>
          <w:highlight w:val="yellow"/>
          <w:u w:val="single"/>
        </w:rPr>
        <w:t>offset</w:t>
      </w:r>
      <w:r w:rsidRPr="00E8332D">
        <w:rPr>
          <w:sz w:val="12"/>
        </w:rPr>
        <w:t xml:space="preserve"> some of their </w:t>
      </w:r>
      <w:r w:rsidRPr="001B5522">
        <w:rPr>
          <w:highlight w:val="yellow"/>
          <w:u w:val="single"/>
        </w:rPr>
        <w:t>projects</w:t>
      </w:r>
      <w:r w:rsidRPr="00E8332D">
        <w:rPr>
          <w:sz w:val="12"/>
        </w:rPr>
        <w:t xml:space="preserve"> to private companies, government agencies </w:t>
      </w:r>
      <w:r w:rsidRPr="001B5522">
        <w:rPr>
          <w:highlight w:val="yellow"/>
          <w:u w:val="single"/>
        </w:rPr>
        <w:t>can focus on altruistic projects</w:t>
      </w:r>
      <w:r w:rsidRPr="00E8332D">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8332D">
        <w:rPr>
          <w:u w:val="single"/>
        </w:rPr>
        <w:t>governments</w:t>
      </w:r>
      <w:r w:rsidRPr="00E8332D">
        <w:rPr>
          <w:sz w:val="12"/>
        </w:rPr>
        <w:t xml:space="preserve"> will interact with companies, the consensus is that they </w:t>
      </w:r>
      <w:r w:rsidRPr="00E8332D">
        <w:rPr>
          <w:u w:val="single"/>
        </w:rPr>
        <w:t>must radically reimagine their main purpose as the role of private space exploration continues to grow.</w:t>
      </w:r>
      <w:r w:rsidRPr="00E8332D">
        <w:rPr>
          <w:sz w:val="12"/>
        </w:rPr>
        <w:t xml:space="preserve"> As governments utilize services from private space companies, “[</w:t>
      </w:r>
      <w:proofErr w:type="spellStart"/>
      <w:r w:rsidRPr="00E8332D">
        <w:rPr>
          <w:sz w:val="12"/>
        </w:rPr>
        <w:t>i</w:t>
      </w:r>
      <w:proofErr w:type="spellEnd"/>
      <w:r w:rsidRPr="00E8332D">
        <w:rPr>
          <w:sz w:val="12"/>
        </w:rPr>
        <w:t>]</w:t>
      </w:r>
      <w:proofErr w:type="spellStart"/>
      <w:r w:rsidRPr="00E8332D">
        <w:rPr>
          <w:sz w:val="12"/>
        </w:rPr>
        <w:t>nstead</w:t>
      </w:r>
      <w:proofErr w:type="spellEnd"/>
      <w:r w:rsidRPr="00E8332D">
        <w:rPr>
          <w:sz w:val="12"/>
        </w:rPr>
        <w:t xml:space="preserve"> of being bogged down by the routine application of old research, </w:t>
      </w:r>
      <w:r w:rsidRPr="001B5522">
        <w:rPr>
          <w:highlight w:val="yellow"/>
          <w:u w:val="single"/>
        </w:rPr>
        <w:t>NASA</w:t>
      </w:r>
      <w:r w:rsidRPr="00E8332D">
        <w:rPr>
          <w:u w:val="single"/>
        </w:rPr>
        <w:t xml:space="preserve"> </w:t>
      </w:r>
      <w:r w:rsidRPr="001B5522">
        <w:rPr>
          <w:highlight w:val="yellow"/>
          <w:u w:val="single"/>
        </w:rPr>
        <w:t>can prioritize</w:t>
      </w:r>
      <w:r w:rsidRPr="00E8332D">
        <w:rPr>
          <w:u w:val="single"/>
        </w:rPr>
        <w:t xml:space="preserve"> their </w:t>
      </w:r>
      <w:r w:rsidRPr="001B5522">
        <w:rPr>
          <w:highlight w:val="yellow"/>
          <w:u w:val="single"/>
        </w:rPr>
        <w:t>limited budget to work more on research of</w:t>
      </w:r>
      <w:r w:rsidRPr="00E8332D">
        <w:rPr>
          <w:u w:val="single"/>
        </w:rPr>
        <w:t xml:space="preserve"> other </w:t>
      </w:r>
      <w:r w:rsidRPr="001B5522">
        <w:rPr>
          <w:highlight w:val="yellow"/>
          <w:u w:val="single"/>
        </w:rPr>
        <w:t>unknowns and development of new long-term space travel technologies.</w:t>
      </w:r>
      <w:r w:rsidRPr="001B5522">
        <w:rPr>
          <w:sz w:val="12"/>
          <w:highlight w:val="yellow"/>
        </w:rPr>
        <w:t>”[</w:t>
      </w:r>
      <w:r w:rsidRPr="00E8332D">
        <w:rPr>
          <w:sz w:val="12"/>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E8332D">
        <w:rPr>
          <w:sz w:val="12"/>
        </w:rPr>
        <w:t>ousehold</w:t>
      </w:r>
      <w:proofErr w:type="spellEnd"/>
      <w:r w:rsidRPr="00E8332D">
        <w:rPr>
          <w:sz w:val="12"/>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1B5522">
        <w:rPr>
          <w:highlight w:val="yellow"/>
          <w:u w:val="single"/>
        </w:rPr>
        <w:t xml:space="preserve">it is net ethical to prioritize </w:t>
      </w:r>
      <w:r w:rsidRPr="001B5522">
        <w:rPr>
          <w:u w:val="single"/>
        </w:rPr>
        <w:t xml:space="preserve">these </w:t>
      </w:r>
      <w:r w:rsidRPr="001B5522">
        <w:rPr>
          <w:highlight w:val="yellow"/>
          <w:u w:val="single"/>
        </w:rPr>
        <w:t>benefits.</w:t>
      </w:r>
    </w:p>
    <w:p w14:paraId="4EA82CCE" w14:textId="77777777" w:rsidR="00A0529B" w:rsidRDefault="00A0529B" w:rsidP="00A0529B">
      <w:pPr>
        <w:pStyle w:val="Heading4"/>
      </w:pPr>
      <w:r>
        <w:t>Asteroid mining makes post-scarcity possible. Elvis 2021</w:t>
      </w:r>
    </w:p>
    <w:p w14:paraId="24CBC0F7" w14:textId="77777777" w:rsidR="00A0529B" w:rsidRDefault="00A0529B" w:rsidP="00A0529B">
      <w:r>
        <w:t xml:space="preserve">Elvis, July 19, 2021, Martin </w:t>
      </w:r>
      <w:proofErr w:type="spellStart"/>
      <w:r>
        <w:t>Elvisis</w:t>
      </w:r>
      <w:proofErr w:type="spellEnd"/>
      <w:r>
        <w:t xml:space="preserve"> a senior astrophysicist at the Center for Astrophysics | Harvard &amp; Smithsonian. He is the author of Asteroids: How Love, Fear, and Greed Will Determine Our Future in Space (2021), Riches in space: Asteroids could pay for so much space exploration, </w:t>
      </w:r>
      <w:hyperlink r:id="rId6" w:history="1">
        <w:r w:rsidRPr="00027857">
          <w:rPr>
            <w:rStyle w:val="Hyperlink"/>
          </w:rPr>
          <w:t>https://aeon.co/essays/asteroid-mining-could-pay-for-space-exploration-and-adventure</w:t>
        </w:r>
      </w:hyperlink>
    </w:p>
    <w:p w14:paraId="37B68D50" w14:textId="77777777" w:rsidR="00A0529B" w:rsidRPr="00000217" w:rsidRDefault="00A0529B" w:rsidP="00A0529B">
      <w:pPr>
        <w:rPr>
          <w:b/>
          <w:bCs/>
          <w:u w:val="single"/>
        </w:rPr>
      </w:pPr>
      <w:r w:rsidRPr="00DC7BE0">
        <w:rPr>
          <w:b/>
          <w:bCs/>
          <w:highlight w:val="yellow"/>
          <w:u w:val="single"/>
        </w:rPr>
        <w:t>These vast material supplies could make for an era that people call ‘post-scarcity’, where there’s plenty for everyone</w:t>
      </w:r>
      <w:r w:rsidRPr="00000217">
        <w:rPr>
          <w:b/>
          <w:bCs/>
          <w:u w:val="single"/>
        </w:rPr>
        <w:t>, just as there is in the 23rd century of the Star Trek science fiction franchise</w:t>
      </w:r>
      <w:r w:rsidRPr="00DC7BE0">
        <w:rPr>
          <w:b/>
          <w:bCs/>
          <w:highlight w:val="yellow"/>
          <w:u w:val="single"/>
        </w:rPr>
        <w:t>. The starship crew on Star Trek don’t work to keep themselves fed</w:t>
      </w:r>
      <w:r w:rsidRPr="00000217">
        <w:rPr>
          <w:b/>
          <w:bCs/>
          <w:u w:val="single"/>
        </w:rPr>
        <w:t xml:space="preserve"> and housed</w:t>
      </w:r>
      <w:r w:rsidRPr="00DC7BE0">
        <w:rPr>
          <w:b/>
          <w:bCs/>
          <w:highlight w:val="yellow"/>
          <w:u w:val="single"/>
        </w:rPr>
        <w:t>, that’s taken for granted. They work for</w:t>
      </w:r>
      <w:r w:rsidRPr="00000217">
        <w:rPr>
          <w:b/>
          <w:bCs/>
          <w:u w:val="single"/>
        </w:rPr>
        <w:t xml:space="preserve"> adventure and </w:t>
      </w:r>
      <w:r w:rsidRPr="00DC7BE0">
        <w:rPr>
          <w:b/>
          <w:bCs/>
          <w:highlight w:val="yellow"/>
          <w:u w:val="single"/>
        </w:rPr>
        <w:t>exploration. Asteroid wealth could help</w:t>
      </w:r>
      <w:r w:rsidRPr="00000217">
        <w:rPr>
          <w:b/>
          <w:bCs/>
          <w:u w:val="single"/>
        </w:rPr>
        <w:t xml:space="preserve"> all </w:t>
      </w:r>
      <w:r w:rsidRPr="00DC7BE0">
        <w:rPr>
          <w:b/>
          <w:bCs/>
          <w:highlight w:val="yellow"/>
          <w:u w:val="single"/>
        </w:rPr>
        <w:t>of us take a step towards that</w:t>
      </w:r>
      <w:r w:rsidRPr="00000217">
        <w:rPr>
          <w:b/>
          <w:bCs/>
          <w:u w:val="single"/>
        </w:rPr>
        <w:t xml:space="preserve"> happy state.</w:t>
      </w:r>
    </w:p>
    <w:p w14:paraId="52A281BA" w14:textId="77777777" w:rsidR="00A93CEA" w:rsidRDefault="00A93CEA" w:rsidP="00A93CEA">
      <w:pPr>
        <w:pStyle w:val="Heading3"/>
        <w:jc w:val="left"/>
      </w:pPr>
    </w:p>
    <w:p w14:paraId="7499451B" w14:textId="12B8B272" w:rsidR="00A56973" w:rsidRPr="00190D11" w:rsidRDefault="00A56973" w:rsidP="00A56973">
      <w:pPr>
        <w:pStyle w:val="Heading3"/>
        <w:rPr>
          <w:rStyle w:val="Style13ptBold"/>
          <w:b/>
          <w:bCs w:val="0"/>
          <w:sz w:val="44"/>
          <w:u w:val="double"/>
        </w:rPr>
      </w:pPr>
      <w:r>
        <w:lastRenderedPageBreak/>
        <w:t>NC - Long</w:t>
      </w:r>
    </w:p>
    <w:p w14:paraId="36FD0902" w14:textId="7262C01A" w:rsidR="00A56973" w:rsidRPr="006735FE" w:rsidRDefault="004D33D7" w:rsidP="00A56973">
      <w:pPr>
        <w:pStyle w:val="Heading4"/>
      </w:pPr>
      <w:r>
        <w:t>CP</w:t>
      </w:r>
      <w:r w:rsidR="00A56973" w:rsidRPr="006735FE">
        <w:t xml:space="preserve">: The Outer Space Treaty ought to be amended to establish an international legal trust system governing outer space.  </w:t>
      </w:r>
    </w:p>
    <w:p w14:paraId="244F504B" w14:textId="77777777" w:rsidR="00A56973" w:rsidRPr="00E17E3B" w:rsidRDefault="00A56973" w:rsidP="00A56973">
      <w:pPr>
        <w:rPr>
          <w:rStyle w:val="Style13ptBold"/>
          <w:b w:val="0"/>
          <w:sz w:val="22"/>
        </w:rPr>
      </w:pPr>
      <w:proofErr w:type="spellStart"/>
      <w:r w:rsidRPr="00741B0F">
        <w:rPr>
          <w:rStyle w:val="Style13ptBold"/>
        </w:rPr>
        <w:t>Fino</w:t>
      </w:r>
      <w:proofErr w:type="spellEnd"/>
      <w:r w:rsidRPr="00741B0F">
        <w:rPr>
          <w:rStyle w:val="Style13ptBold"/>
        </w:rPr>
        <w:t xml:space="preserve"> 21</w:t>
      </w:r>
      <w:r>
        <w:t xml:space="preserve"> [Ivan </w:t>
      </w:r>
      <w:proofErr w:type="spellStart"/>
      <w:r>
        <w:t>Fino</w:t>
      </w:r>
      <w:proofErr w:type="spellEnd"/>
      <w:r>
        <w:t xml:space="preserve"> (Department of Law University of Turin), “Building a New Legal Model for Settlements on Mars,” A. Froehlich (ed.), Assessing a Mars Agreement Including Human Settlements, Studies in Space Policy 30, 2021. </w:t>
      </w:r>
      <w:hyperlink r:id="rId7" w:history="1">
        <w:r w:rsidRPr="00543220">
          <w:rPr>
            <w:rStyle w:val="Hyperlink"/>
          </w:rPr>
          <w:t>https://doi.org/10.1007/978-3-030-65013-1_7</w:t>
        </w:r>
      </w:hyperlink>
      <w:r>
        <w:t>]CT</w:t>
      </w:r>
    </w:p>
    <w:p w14:paraId="11C81A6D" w14:textId="77777777" w:rsidR="00A56973" w:rsidRPr="00096ED2" w:rsidRDefault="00A56973" w:rsidP="00A56973">
      <w:pPr>
        <w:rPr>
          <w:rStyle w:val="StyleUnderline"/>
        </w:rPr>
      </w:pPr>
      <w:r w:rsidRPr="00B03DF7">
        <w:t xml:space="preserve">7.5 </w:t>
      </w:r>
      <w:r w:rsidRPr="00096ED2">
        <w:rPr>
          <w:rStyle w:val="StyleUnderline"/>
        </w:rPr>
        <w:t>A Proposal for an International Legal Trust System</w:t>
      </w:r>
    </w:p>
    <w:p w14:paraId="44AA7E85" w14:textId="77777777" w:rsidR="00A56973" w:rsidRPr="007E21E4" w:rsidRDefault="00A56973" w:rsidP="00A56973">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5BC493A0" w14:textId="77777777" w:rsidR="00A56973" w:rsidRPr="00C04897" w:rsidRDefault="00A56973" w:rsidP="00A56973">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1F603CC4" w14:textId="77777777" w:rsidR="00A56973" w:rsidRDefault="00A56973" w:rsidP="00A56973">
      <w:r>
        <w:t>7.6 The Functioning of the International Legal Trust System</w:t>
      </w:r>
    </w:p>
    <w:p w14:paraId="4A07E44C" w14:textId="77777777" w:rsidR="00A56973" w:rsidRPr="007E21E4" w:rsidRDefault="00A56973" w:rsidP="00A56973">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w:t>
      </w:r>
      <w:r w:rsidRPr="007E21E4">
        <w:rPr>
          <w:sz w:val="16"/>
        </w:rPr>
        <w:lastRenderedPageBreak/>
        <w:t xml:space="preserve">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2BCE212F" w14:textId="77777777" w:rsidR="00A56973" w:rsidRDefault="00A56973" w:rsidP="00A56973"/>
    <w:p w14:paraId="1DDBDF4B" w14:textId="77777777" w:rsidR="00A56973" w:rsidRPr="006735FE" w:rsidRDefault="00A56973" w:rsidP="00A56973">
      <w:pPr>
        <w:pStyle w:val="Heading4"/>
      </w:pPr>
      <w:r w:rsidRPr="006735FE">
        <w:t>The legal trust would incentivize investment in space while preventing conflict and ensuring sustainable development and the equitable distributions of resources.</w:t>
      </w:r>
    </w:p>
    <w:p w14:paraId="17120435" w14:textId="77777777" w:rsidR="00A56973" w:rsidRDefault="00A56973" w:rsidP="00A56973">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8"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755E4C04" w14:textId="7F1C570A" w:rsidR="00FD4DFD" w:rsidRPr="00000217" w:rsidRDefault="00A56973" w:rsidP="004D33D7">
      <w:pPr>
        <w:rPr>
          <w:b/>
          <w:bCs/>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w:t>
      </w:r>
      <w:r w:rsidR="00FD4DFD" w:rsidRPr="001B5522">
        <w:rPr>
          <w:highlight w:val="yellow"/>
          <w:u w:val="single"/>
        </w:rPr>
        <w:t xml:space="preserve"> </w:t>
      </w:r>
    </w:p>
    <w:p w14:paraId="6C667E12" w14:textId="77777777" w:rsidR="00A56973" w:rsidRPr="00190D11" w:rsidRDefault="00A56973" w:rsidP="00A56973"/>
    <w:p w14:paraId="62E25D52" w14:textId="77777777" w:rsidR="00A56973" w:rsidRDefault="00A56973" w:rsidP="00A56973">
      <w:pPr>
        <w:pStyle w:val="Heading2"/>
      </w:pPr>
      <w:r>
        <w:lastRenderedPageBreak/>
        <w:t>Asteroid Mining DA</w:t>
      </w:r>
    </w:p>
    <w:p w14:paraId="2122FCE4" w14:textId="77777777" w:rsidR="00A56973" w:rsidRDefault="00A56973" w:rsidP="00A56973">
      <w:pPr>
        <w:pStyle w:val="Heading3"/>
      </w:pPr>
      <w:r>
        <w:lastRenderedPageBreak/>
        <w:t>New V</w:t>
      </w:r>
    </w:p>
    <w:p w14:paraId="564C7218" w14:textId="77777777" w:rsidR="00A56973" w:rsidRDefault="00A56973" w:rsidP="00A56973">
      <w:pPr>
        <w:pStyle w:val="Heading4"/>
      </w:pPr>
      <w:r>
        <w:t>The private sector is essential for asteroid mining – competition is key and government development is not effective, efficient, or cheap enough. Thiessen 21:</w:t>
      </w:r>
    </w:p>
    <w:p w14:paraId="4DC1F68F" w14:textId="77777777" w:rsidR="00A56973" w:rsidRDefault="00A56973" w:rsidP="00A56973">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66137CF" w14:textId="41F4B3C1" w:rsidR="00A56973" w:rsidRPr="00966237" w:rsidRDefault="00A56973" w:rsidP="00A56973">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7AA6CA73" w14:textId="77777777" w:rsidR="00A56973" w:rsidRPr="000832CC" w:rsidRDefault="00A56973" w:rsidP="00A56973">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6BB19E34" w14:textId="77777777" w:rsidR="00A56973" w:rsidRPr="000832CC" w:rsidRDefault="00A56973" w:rsidP="00A56973">
      <w:r w:rsidRPr="000832CC">
        <w:t>Chris Taylor [journalist], 19 - ("How asteroid mining will save the Earth — and mint trillionaires," Mashable, 2019, accessed 12-13-2021, https://mashable.com/feature/asteroid-mining-space-economy)//ML</w:t>
      </w:r>
    </w:p>
    <w:p w14:paraId="180F179F" w14:textId="77777777" w:rsidR="00A56973" w:rsidRPr="0097088D" w:rsidRDefault="00A56973" w:rsidP="00A56973">
      <w:pPr>
        <w:rPr>
          <w:sz w:val="12"/>
        </w:rPr>
      </w:pPr>
      <w:r w:rsidRPr="000832CC">
        <w:rPr>
          <w:sz w:val="12"/>
        </w:rPr>
        <w:t>How much, exactly? We’re only just beginning to guess</w:t>
      </w:r>
      <w:r w:rsidRPr="000832CC">
        <w:rPr>
          <w:rStyle w:val="StyleUnderline"/>
        </w:rPr>
        <w:t>. </w:t>
      </w:r>
      <w:proofErr w:type="spellStart"/>
      <w:r w:rsidR="002B462B">
        <w:fldChar w:fldCharType="begin"/>
      </w:r>
      <w:r w:rsidR="002B462B">
        <w:instrText xml:space="preserve"> HYPERLINK "http://www.asterank.com/" \t "_blank" </w:instrText>
      </w:r>
      <w:r w:rsidR="002B462B">
        <w:fldChar w:fldCharType="separate"/>
      </w:r>
      <w:r w:rsidRPr="00D62FC3">
        <w:rPr>
          <w:rStyle w:val="StyleUnderline"/>
          <w:highlight w:val="yellow"/>
        </w:rPr>
        <w:t>Asteran</w:t>
      </w:r>
      <w:r w:rsidRPr="000832CC">
        <w:rPr>
          <w:rStyle w:val="StyleUnderline"/>
        </w:rPr>
        <w:t>k</w:t>
      </w:r>
      <w:proofErr w:type="spellEnd"/>
      <w:r w:rsidR="002B462B">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9"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0"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w:t>
      </w:r>
      <w:r w:rsidRPr="000832CC">
        <w:rPr>
          <w:sz w:val="12"/>
        </w:rPr>
        <w:lastRenderedPageBreak/>
        <w:t xml:space="preserve">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1" w:tgtFrame="_blank" w:history="1">
        <w:r w:rsidRPr="000832CC">
          <w:rPr>
            <w:rStyle w:val="StyleUnderline"/>
            <w:rFonts w:eastAsiaTheme="majorEastAsia"/>
          </w:rPr>
          <w:t>tiny hopping robot rovers</w:t>
        </w:r>
      </w:hyperlink>
      <w:r w:rsidRPr="000832CC">
        <w:rPr>
          <w:rStyle w:val="StyleUnderline"/>
        </w:rPr>
        <w:t xml:space="preserve"> and a </w:t>
      </w:r>
      <w:hyperlink r:id="rId12"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3"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novel.¶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4"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5"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6"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7"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8"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19"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0"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1"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2"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3"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4"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w:t>
      </w:r>
      <w:r w:rsidRPr="000832CC">
        <w:rPr>
          <w:sz w:val="12"/>
        </w:rPr>
        <w:lastRenderedPageBreak/>
        <w:t>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5"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6"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609E370" w14:textId="77777777" w:rsidR="00A56973" w:rsidRPr="00405D88" w:rsidRDefault="00A56973" w:rsidP="00A56973">
      <w:pPr>
        <w:pStyle w:val="Heading4"/>
        <w:rPr>
          <w:rFonts w:cs="Calibri"/>
        </w:rPr>
      </w:pPr>
      <w:r w:rsidRPr="00405D88">
        <w:rPr>
          <w:rFonts w:cs="Calibri"/>
        </w:rPr>
        <w:t>Warming causes extinction.</w:t>
      </w:r>
    </w:p>
    <w:p w14:paraId="14670DC4" w14:textId="77777777" w:rsidR="00A56973" w:rsidRPr="00405D88" w:rsidRDefault="00A56973" w:rsidP="00A56973">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087D605" w14:textId="77777777" w:rsidR="00A56973" w:rsidRPr="00405D88" w:rsidRDefault="00A56973" w:rsidP="00A56973">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t>
      </w:r>
      <w:r w:rsidRPr="00405D88">
        <w:rPr>
          <w:sz w:val="16"/>
          <w:szCs w:val="16"/>
        </w:rPr>
        <w:lastRenderedPageBreak/>
        <w:t xml:space="preserve">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062A520A" w14:textId="77777777" w:rsidR="00A56973" w:rsidRPr="00287B2B" w:rsidRDefault="00A56973" w:rsidP="00A56973">
      <w:pPr>
        <w:pStyle w:val="Heading4"/>
      </w:pPr>
      <w:r w:rsidRPr="00287B2B">
        <w:lastRenderedPageBreak/>
        <w:t xml:space="preserve">An asteroid collision would ensure </w:t>
      </w:r>
      <w:r w:rsidRPr="00287B2B">
        <w:rPr>
          <w:u w:val="single"/>
        </w:rPr>
        <w:t>extinction</w:t>
      </w:r>
      <w:r w:rsidRPr="00287B2B">
        <w:t xml:space="preserve"> – would fundamentally alter the biosphere, don’t underestimate its risk. Hudson 19</w:t>
      </w:r>
    </w:p>
    <w:p w14:paraId="209A0368" w14:textId="77777777" w:rsidR="00A56973" w:rsidRPr="00287B2B" w:rsidRDefault="00A56973" w:rsidP="00A56973">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4F8161FB" w14:textId="77777777" w:rsidR="00A56973" w:rsidRDefault="00A56973" w:rsidP="00A56973">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highlight w:val="cyan"/>
        </w:rPr>
        <w:t xml:space="preserve">If it were to strike </w:t>
      </w:r>
      <w:r w:rsidRPr="00AF7C24">
        <w:rPr>
          <w:rStyle w:val="StyleUnderline"/>
        </w:rPr>
        <w:t>the</w:t>
      </w:r>
      <w:r w:rsidRPr="00F75C0E">
        <w:rPr>
          <w:rStyle w:val="StyleUnderline"/>
        </w:rPr>
        <w:t xml:space="preserve"> Earth, </w:t>
      </w:r>
      <w:r w:rsidRPr="003B0EEE">
        <w:rPr>
          <w:rStyle w:val="StyleUnderline"/>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rPr>
        <w:t>NASA administrator</w:t>
      </w:r>
      <w:r>
        <w:t xml:space="preserve"> Jim </w:t>
      </w:r>
      <w:proofErr w:type="spellStart"/>
      <w:r w:rsidRPr="003B0EEE">
        <w:rPr>
          <w:rStyle w:val="StyleUnderline"/>
          <w:highlight w:val="cyan"/>
        </w:rPr>
        <w:t>Bridenstine</w:t>
      </w:r>
      <w:proofErr w:type="spellEnd"/>
      <w:r w:rsidRPr="00F75C0E">
        <w:rPr>
          <w:rStyle w:val="StyleUnderline"/>
        </w:rPr>
        <w:t xml:space="preserve"> has previously </w:t>
      </w:r>
      <w:r w:rsidRPr="003B0EEE">
        <w:rPr>
          <w:rStyle w:val="StyleUnderline"/>
          <w:highlight w:val="cyan"/>
        </w:rPr>
        <w:t>warned a potential</w:t>
      </w:r>
      <w:r w:rsidRPr="00F75C0E">
        <w:rPr>
          <w:rStyle w:val="StyleUnderline"/>
        </w:rPr>
        <w:t xml:space="preserve"> asteroid </w:t>
      </w:r>
      <w:r w:rsidRPr="003B0EEE">
        <w:rPr>
          <w:rStyle w:val="StyleUnderline"/>
          <w:highlight w:val="cyan"/>
        </w:rPr>
        <w:t xml:space="preserve">collision is </w:t>
      </w:r>
      <w:r w:rsidRPr="003B0EEE">
        <w:rPr>
          <w:rStyle w:val="Emphasis"/>
          <w:highlight w:val="cyan"/>
        </w:rPr>
        <w:t>more likely</w:t>
      </w:r>
      <w:r w:rsidRPr="003B0EEE">
        <w:rPr>
          <w:rStyle w:val="StyleUnderline"/>
          <w:highlight w:val="cyan"/>
        </w:rPr>
        <w:t xml:space="preserve"> </w:t>
      </w:r>
      <w:proofErr w:type="spellStart"/>
      <w:r w:rsidRPr="003B0EEE">
        <w:rPr>
          <w:rStyle w:val="StyleUnderline"/>
          <w:highlight w:val="cyan"/>
        </w:rPr>
        <w:t>then</w:t>
      </w:r>
      <w:proofErr w:type="spellEnd"/>
      <w:r w:rsidRPr="003B0EEE">
        <w:rPr>
          <w:rStyle w:val="StyleUnderline"/>
          <w:highlight w:val="cyan"/>
        </w:rPr>
        <w:t xml:space="preserve"> people </w:t>
      </w:r>
      <w:proofErr w:type="spellStart"/>
      <w:r w:rsidRPr="003B0EEE">
        <w:rPr>
          <w:rStyle w:val="StyleUnderline"/>
          <w:highlight w:val="cyan"/>
        </w:rPr>
        <w:t>realise</w:t>
      </w:r>
      <w:proofErr w:type="spellEnd"/>
      <w:r w:rsidRPr="00F75C0E">
        <w:rPr>
          <w:rStyle w:val="StyleUnderline"/>
        </w:rPr>
        <w:t>.</w:t>
      </w:r>
      <w:r>
        <w:rPr>
          <w:rStyle w:val="StyleUnderline"/>
        </w:rPr>
        <w:t xml:space="preserve"> </w:t>
      </w:r>
      <w:r>
        <w:t>He said: "</w:t>
      </w:r>
      <w:r w:rsidRPr="00F75C0E">
        <w:rPr>
          <w:rStyle w:val="StyleUnderline"/>
        </w:rPr>
        <w:t xml:space="preserve">We have to make sure that people understand that </w:t>
      </w:r>
      <w:r w:rsidRPr="003B0EEE">
        <w:rPr>
          <w:rStyle w:val="StyleUnderline"/>
          <w:highlight w:val="cyan"/>
        </w:rPr>
        <w:t>this is not about Hollywood</w:t>
      </w:r>
      <w:r w:rsidRPr="00F75C0E">
        <w:rPr>
          <w:rStyle w:val="StyleUnderline"/>
        </w:rPr>
        <w:t>, it's not about the movies.</w:t>
      </w:r>
      <w:r>
        <w:t xml:space="preserve"> "</w:t>
      </w:r>
      <w:r w:rsidRPr="003B0EEE">
        <w:rPr>
          <w:rStyle w:val="StyleUnderline"/>
          <w:highlight w:val="cyan"/>
        </w:rPr>
        <w:t>This is about</w:t>
      </w:r>
      <w:r w:rsidRPr="00F75C0E">
        <w:rPr>
          <w:rStyle w:val="StyleUnderline"/>
        </w:rPr>
        <w:t xml:space="preserve"> ultimately </w:t>
      </w:r>
      <w:r w:rsidRPr="003B0EEE">
        <w:rPr>
          <w:rStyle w:val="StyleUnderline"/>
          <w:highlight w:val="cyan"/>
        </w:rPr>
        <w:t>protecting</w:t>
      </w:r>
      <w:r w:rsidRPr="00F75C0E">
        <w:rPr>
          <w:rStyle w:val="StyleUnderline"/>
        </w:rPr>
        <w:t xml:space="preserve"> </w:t>
      </w:r>
      <w:r w:rsidRPr="00F75C0E">
        <w:t xml:space="preserve">the only planet we know, right now, to host life - and that is </w:t>
      </w:r>
      <w:r w:rsidRPr="00F75C0E">
        <w:rPr>
          <w:rStyle w:val="StyleUnderline"/>
        </w:rPr>
        <w:t xml:space="preserve">the planet </w:t>
      </w:r>
      <w:r w:rsidRPr="003B0EEE">
        <w:rPr>
          <w:rStyle w:val="StyleUnderline"/>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3198B2AD" w14:textId="77777777" w:rsidR="00A56973" w:rsidRPr="00F75C0E" w:rsidRDefault="00A56973" w:rsidP="00A56973"/>
    <w:p w14:paraId="4A0B5E2E" w14:textId="77777777" w:rsidR="00A56973" w:rsidRDefault="00A56973" w:rsidP="00A56973">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3128E18E" w14:textId="77777777" w:rsidR="00A56973" w:rsidRPr="00287B2B" w:rsidRDefault="00A56973" w:rsidP="00A56973">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0861CC12" w14:textId="77777777" w:rsidR="00A56973" w:rsidRPr="00456988" w:rsidRDefault="00A56973" w:rsidP="00A56973">
      <w:r w:rsidRPr="002133FD">
        <w:rPr>
          <w:rStyle w:val="StyleUnderline"/>
        </w:rPr>
        <w:t xml:space="preserve">Often, </w:t>
      </w:r>
      <w:r w:rsidRPr="003B0EEE">
        <w:rPr>
          <w:rStyle w:val="StyleUnderline"/>
          <w:highlight w:val="cyan"/>
        </w:rPr>
        <w:t>uncertain orbits are a source of elevated</w:t>
      </w:r>
      <w:r w:rsidRPr="002133FD">
        <w:rPr>
          <w:rStyle w:val="StyleUnderline"/>
        </w:rPr>
        <w:t xml:space="preserve"> impact </w:t>
      </w:r>
      <w:r w:rsidRPr="003B0EEE">
        <w:rPr>
          <w:rStyle w:val="StyleUnderline"/>
          <w:highlight w:val="cyan"/>
        </w:rPr>
        <w:t>risks of</w:t>
      </w:r>
      <w:r w:rsidRPr="002133FD">
        <w:rPr>
          <w:rStyle w:val="StyleUnderline"/>
        </w:rPr>
        <w:t xml:space="preserve"> some </w:t>
      </w:r>
      <w:r w:rsidRPr="003B0EEE">
        <w:rPr>
          <w:rStyle w:val="StyleUnderline"/>
          <w:highlight w:val="cyan"/>
        </w:rPr>
        <w:t>NEOs</w:t>
      </w:r>
      <w:r w:rsidRPr="002133FD">
        <w:rPr>
          <w:rStyle w:val="StyleUnderline"/>
        </w:rPr>
        <w:t xml:space="preserve"> with the Earth</w:t>
      </w:r>
      <w:r>
        <w:t xml:space="preserve">. </w:t>
      </w:r>
      <w:r w:rsidRPr="003B0EEE">
        <w:rPr>
          <w:rStyle w:val="StyleUnderline"/>
          <w:highlight w:val="cyan"/>
        </w:rPr>
        <w:t>The</w:t>
      </w:r>
      <w:r w:rsidRPr="002133FD">
        <w:rPr>
          <w:rStyle w:val="StyleUnderline"/>
        </w:rPr>
        <w:t xml:space="preserve"> impact </w:t>
      </w:r>
      <w:r w:rsidRPr="003B0EEE">
        <w:rPr>
          <w:rStyle w:val="StyleUnderline"/>
          <w:highlight w:val="cyan"/>
        </w:rPr>
        <w:t>probability of an asteroid with Earth is</w:t>
      </w:r>
      <w:r w:rsidRPr="002133FD">
        <w:rPr>
          <w:rStyle w:val="StyleUnderline"/>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rPr>
        <w:t>If these</w:t>
      </w:r>
      <w:r>
        <w:t xml:space="preserve"> conditions </w:t>
      </w:r>
      <w:r w:rsidRPr="002133FD">
        <w:rPr>
          <w:rStyle w:val="StyleUnderline"/>
        </w:rPr>
        <w:t>are met</w:t>
      </w:r>
      <w:r>
        <w:t xml:space="preserve">, </w:t>
      </w:r>
      <w:r w:rsidRPr="002133FD">
        <w:rPr>
          <w:rStyle w:val="StyleUnderline"/>
        </w:rPr>
        <w:t xml:space="preserve">then one can assess how close the asteroid </w:t>
      </w:r>
      <w:r w:rsidRPr="002133FD">
        <w:rPr>
          <w:rStyle w:val="StyleUnderline"/>
        </w:rPr>
        <w:lastRenderedPageBreak/>
        <w:t>flies</w:t>
      </w:r>
      <w:r>
        <w:t xml:space="preserve"> around the Earth at a given time, </w:t>
      </w:r>
      <w:r w:rsidRPr="002133FD">
        <w:rPr>
          <w:rStyle w:val="StyleUnderline"/>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highlight w:val="cyan"/>
        </w:rPr>
        <w:t>instead of a single</w:t>
      </w:r>
      <w:r w:rsidRPr="002133FD">
        <w:rPr>
          <w:rStyle w:val="StyleUnderline"/>
        </w:rPr>
        <w:t xml:space="preserve"> accurate </w:t>
      </w:r>
      <w:r w:rsidRPr="003B0EEE">
        <w:rPr>
          <w:rStyle w:val="StyleUnderline"/>
          <w:highlight w:val="cyan"/>
        </w:rPr>
        <w:t>solution where the asteroid will hit</w:t>
      </w:r>
      <w:r w:rsidRPr="002133FD">
        <w:rPr>
          <w:rStyle w:val="StyleUnderline"/>
        </w:rPr>
        <w:t xml:space="preserve"> the Earth </w:t>
      </w:r>
      <w:r w:rsidRPr="003B0EEE">
        <w:rPr>
          <w:rStyle w:val="StyleUnderline"/>
          <w:highlight w:val="cyan"/>
        </w:rPr>
        <w:t>or miss</w:t>
      </w:r>
      <w:r w:rsidRPr="002133FD">
        <w:rPr>
          <w:rStyle w:val="StyleUnderline"/>
        </w:rPr>
        <w:t xml:space="preserve"> it, </w:t>
      </w:r>
      <w:r w:rsidRPr="003B0EEE">
        <w:rPr>
          <w:rStyle w:val="StyleUnderline"/>
          <w:highlight w:val="cyan"/>
        </w:rPr>
        <w:t>there is always a realm of</w:t>
      </w:r>
      <w:r w:rsidRPr="002133FD">
        <w:rPr>
          <w:rStyle w:val="StyleUnderline"/>
        </w:rPr>
        <w:t xml:space="preserve"> possible solutions within the orbit </w:t>
      </w:r>
      <w:r w:rsidRPr="003B0EEE">
        <w:rPr>
          <w:rStyle w:val="StyleUnderline"/>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rPr>
        <w:t xml:space="preserve">The </w:t>
      </w:r>
      <w:r w:rsidRPr="003B0EEE">
        <w:rPr>
          <w:rStyle w:val="StyleUnderline"/>
          <w:highlight w:val="cyan"/>
        </w:rPr>
        <w:t>non-zero impact probability is computed for a given time</w:t>
      </w:r>
      <w:r w:rsidRPr="002133FD">
        <w:rPr>
          <w:rStyle w:val="StyleUnderline"/>
        </w:rPr>
        <w:t xml:space="preserve"> in the future, </w:t>
      </w:r>
      <w:r w:rsidRPr="003B0EEE">
        <w:rPr>
          <w:rStyle w:val="StyleUnderline"/>
          <w:highlight w:val="cyan"/>
        </w:rPr>
        <w:t>but even if the orbit is known</w:t>
      </w:r>
      <w:r w:rsidRPr="002133FD">
        <w:rPr>
          <w:rStyle w:val="StyleUnderline"/>
        </w:rPr>
        <w:t xml:space="preserve"> very well </w:t>
      </w:r>
      <w:r w:rsidRPr="003B0EEE">
        <w:rPr>
          <w:rStyle w:val="StyleUnderline"/>
          <w:highlight w:val="cyan"/>
        </w:rPr>
        <w:t xml:space="preserve">today, </w:t>
      </w:r>
      <w:r w:rsidRPr="003B0EEE">
        <w:rPr>
          <w:rStyle w:val="Emphasis"/>
          <w:highlight w:val="cyan"/>
        </w:rPr>
        <w:t>small perturbations</w:t>
      </w:r>
      <w:r w:rsidRPr="003B0EEE">
        <w:rPr>
          <w:rStyle w:val="StyleUnderline"/>
          <w:highlight w:val="cyan"/>
        </w:rPr>
        <w:t xml:space="preserve"> from</w:t>
      </w:r>
      <w:r w:rsidRPr="002133FD">
        <w:rPr>
          <w:rStyle w:val="StyleUnderline"/>
        </w:rPr>
        <w:t xml:space="preserve"> planets and non-gravitational </w:t>
      </w:r>
      <w:r w:rsidRPr="003B0EEE">
        <w:rPr>
          <w:rStyle w:val="StyleUnderline"/>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highlight w:val="cyan"/>
        </w:rPr>
        <w:t xml:space="preserve"> for</w:t>
      </w:r>
      <w:r w:rsidRPr="002133FD">
        <w:rPr>
          <w:rStyle w:val="StyleUnderline"/>
        </w:rPr>
        <w:t xml:space="preserve"> future </w:t>
      </w:r>
      <w:r w:rsidRPr="003B0EEE">
        <w:rPr>
          <w:rStyle w:val="StyleUnderline"/>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highlight w:val="cyan"/>
        </w:rPr>
        <w:t>Keyholes</w:t>
      </w:r>
      <w:r w:rsidRPr="002133FD">
        <w:rPr>
          <w:rStyle w:val="StyleUnderline"/>
        </w:rPr>
        <w:t xml:space="preserve"> are specific </w:t>
      </w:r>
      <w:r w:rsidRPr="003B0EEE">
        <w:rPr>
          <w:rStyle w:val="StyleUnderline"/>
          <w:highlight w:val="cyan"/>
        </w:rPr>
        <w:t>for asteroids</w:t>
      </w:r>
      <w:r w:rsidRPr="002133FD">
        <w:rPr>
          <w:rStyle w:val="StyleUnderline"/>
        </w:rPr>
        <w:t xml:space="preserve"> flying very close to the Earth and </w:t>
      </w:r>
      <w:r w:rsidRPr="003B0EEE">
        <w:rPr>
          <w:rStyle w:val="StyleUnderline"/>
          <w:highlight w:val="cyan"/>
        </w:rPr>
        <w:t>are</w:t>
      </w:r>
      <w:r>
        <w:t xml:space="preserve"> rather </w:t>
      </w:r>
      <w:r w:rsidRPr="003B0EEE">
        <w:rPr>
          <w:rStyle w:val="StyleUnderline"/>
          <w:highlight w:val="cyan"/>
        </w:rPr>
        <w:t>small</w:t>
      </w:r>
      <w:r>
        <w:t xml:space="preserve">, from a few to hundreds of kilometers across. </w:t>
      </w:r>
      <w:r w:rsidRPr="003B0EEE">
        <w:rPr>
          <w:rStyle w:val="StyleUnderline"/>
          <w:highlight w:val="cyan"/>
        </w:rPr>
        <w:t>If the keyhole is hit</w:t>
      </w:r>
      <w:r w:rsidRPr="002133FD">
        <w:rPr>
          <w:rStyle w:val="StyleUnderline"/>
        </w:rPr>
        <w:t xml:space="preserve"> during the NEO flyby, </w:t>
      </w:r>
      <w:r w:rsidRPr="003B0EEE">
        <w:rPr>
          <w:rStyle w:val="StyleUnderline"/>
          <w:highlight w:val="cyan"/>
        </w:rPr>
        <w:t>the orbit</w:t>
      </w:r>
      <w:r w:rsidRPr="002133FD">
        <w:rPr>
          <w:rStyle w:val="StyleUnderline"/>
        </w:rPr>
        <w:t xml:space="preserve"> of the NEO </w:t>
      </w:r>
      <w:r w:rsidRPr="003B0EEE">
        <w:rPr>
          <w:rStyle w:val="StyleUnderline"/>
          <w:highlight w:val="cyan"/>
        </w:rPr>
        <w:t>becomes resonant with Earth and the NEO will return</w:t>
      </w:r>
      <w:r w:rsidRPr="002133FD">
        <w:rPr>
          <w:rStyle w:val="StyleUnderline"/>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3466F3D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697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462B"/>
    <w:rsid w:val="002B5E17"/>
    <w:rsid w:val="002C4B6B"/>
    <w:rsid w:val="00315690"/>
    <w:rsid w:val="00316B75"/>
    <w:rsid w:val="00325646"/>
    <w:rsid w:val="003460F2"/>
    <w:rsid w:val="0038158C"/>
    <w:rsid w:val="003902BA"/>
    <w:rsid w:val="003A09E2"/>
    <w:rsid w:val="00407037"/>
    <w:rsid w:val="004605D6"/>
    <w:rsid w:val="004C60E8"/>
    <w:rsid w:val="004D33D7"/>
    <w:rsid w:val="004E3579"/>
    <w:rsid w:val="004E728B"/>
    <w:rsid w:val="004F39E0"/>
    <w:rsid w:val="00537BD5"/>
    <w:rsid w:val="0057268A"/>
    <w:rsid w:val="005D2912"/>
    <w:rsid w:val="006065BD"/>
    <w:rsid w:val="00645FA9"/>
    <w:rsid w:val="00647866"/>
    <w:rsid w:val="00665003"/>
    <w:rsid w:val="00697E42"/>
    <w:rsid w:val="006A2AD0"/>
    <w:rsid w:val="006C2375"/>
    <w:rsid w:val="006D4ECC"/>
    <w:rsid w:val="00722258"/>
    <w:rsid w:val="007243E5"/>
    <w:rsid w:val="00766EA0"/>
    <w:rsid w:val="007A2226"/>
    <w:rsid w:val="007F5B66"/>
    <w:rsid w:val="00823A1C"/>
    <w:rsid w:val="00845B9D"/>
    <w:rsid w:val="00860984"/>
    <w:rsid w:val="00893A86"/>
    <w:rsid w:val="008B3ECB"/>
    <w:rsid w:val="008B4E85"/>
    <w:rsid w:val="008C1B2E"/>
    <w:rsid w:val="0091627E"/>
    <w:rsid w:val="00966237"/>
    <w:rsid w:val="0097032B"/>
    <w:rsid w:val="009D2EAD"/>
    <w:rsid w:val="009D54B2"/>
    <w:rsid w:val="009E1922"/>
    <w:rsid w:val="009F7ED2"/>
    <w:rsid w:val="00A0529B"/>
    <w:rsid w:val="00A56973"/>
    <w:rsid w:val="00A93661"/>
    <w:rsid w:val="00A93CEA"/>
    <w:rsid w:val="00A95652"/>
    <w:rsid w:val="00AC0AB8"/>
    <w:rsid w:val="00B33C6D"/>
    <w:rsid w:val="00B4508F"/>
    <w:rsid w:val="00B55AD5"/>
    <w:rsid w:val="00B8057C"/>
    <w:rsid w:val="00BD6238"/>
    <w:rsid w:val="00BF593B"/>
    <w:rsid w:val="00BF773A"/>
    <w:rsid w:val="00BF7E81"/>
    <w:rsid w:val="00C13773"/>
    <w:rsid w:val="00C17CC8"/>
    <w:rsid w:val="00C279C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4DF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57E31"/>
  <w15:chartTrackingRefBased/>
  <w15:docId w15:val="{FB3D7637-CA27-4A64-8D8F-C550C43B0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7E42"/>
    <w:rPr>
      <w:rFonts w:ascii="Calibri" w:hAnsi="Calibri"/>
    </w:rPr>
  </w:style>
  <w:style w:type="paragraph" w:styleId="Heading1">
    <w:name w:val="heading 1"/>
    <w:aliases w:val="Pocket"/>
    <w:basedOn w:val="Normal"/>
    <w:next w:val="Normal"/>
    <w:link w:val="Heading1Char"/>
    <w:qFormat/>
    <w:rsid w:val="00697E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7E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7E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97E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7E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7E42"/>
  </w:style>
  <w:style w:type="character" w:customStyle="1" w:styleId="Heading1Char">
    <w:name w:val="Heading 1 Char"/>
    <w:aliases w:val="Pocket Char"/>
    <w:basedOn w:val="DefaultParagraphFont"/>
    <w:link w:val="Heading1"/>
    <w:rsid w:val="00697E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7E4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7E4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97E4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697E4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97E4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697E42"/>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697E42"/>
    <w:rPr>
      <w:color w:val="auto"/>
      <w:u w:val="none"/>
    </w:rPr>
  </w:style>
  <w:style w:type="character" w:styleId="FollowedHyperlink">
    <w:name w:val="FollowedHyperlink"/>
    <w:basedOn w:val="DefaultParagraphFont"/>
    <w:uiPriority w:val="99"/>
    <w:semiHidden/>
    <w:unhideWhenUsed/>
    <w:rsid w:val="00697E42"/>
    <w:rPr>
      <w:color w:val="auto"/>
      <w:u w:val="none"/>
    </w:rPr>
  </w:style>
  <w:style w:type="paragraph" w:customStyle="1" w:styleId="textbold">
    <w:name w:val="text bold"/>
    <w:basedOn w:val="Normal"/>
    <w:link w:val="Emphasis"/>
    <w:uiPriority w:val="7"/>
    <w:qFormat/>
    <w:rsid w:val="00A5697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FD4DF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3" Type="http://schemas.openxmlformats.org/officeDocument/2006/relationships/hyperlink" Target="https://www.nasa.gov/directorates/spacetech/niac/2017_Phase_I_Phase_II/Sustainable_Human_Exploration/" TargetMode="External"/><Relationship Id="rId18" Type="http://schemas.openxmlformats.org/officeDocument/2006/relationships/hyperlink" Target="https://www.forbes.com/sites/scottsnowden/2019/03/12/solar-power-stations-in-space-could-supply-the-world-with-limitless-energy/" TargetMode="External"/><Relationship Id="rId26" Type="http://schemas.openxmlformats.org/officeDocument/2006/relationships/hyperlink" Target="https://mashable.com/category/space-junk" TargetMode="External"/><Relationship Id="rId3" Type="http://schemas.openxmlformats.org/officeDocument/2006/relationships/styles" Target="styles.xml"/><Relationship Id="rId21" Type="http://schemas.openxmlformats.org/officeDocument/2006/relationships/hyperlink" Target="https://mashable.com/article/armageddon-asteroid-threat" TargetMode="External"/><Relationship Id="rId7" Type="http://schemas.openxmlformats.org/officeDocument/2006/relationships/hyperlink" Target="https://doi.org/10.1007/978-3-030-65013-1_7" TargetMode="External"/><Relationship Id="rId12" Type="http://schemas.openxmlformats.org/officeDocument/2006/relationships/hyperlink" Target="https://www.space.com/japan-hayabusa2-asteroid-bomb-video.html" TargetMode="External"/><Relationship Id="rId17" Type="http://schemas.openxmlformats.org/officeDocument/2006/relationships/hyperlink" Target="https://en.wikipedia.org/wiki/Space-based_solar_power" TargetMode="External"/><Relationship Id="rId25" Type="http://schemas.openxmlformats.org/officeDocument/2006/relationships/hyperlink" Target="https://www.nbcnews.com/science/space/neil-degrasse-tyson-says-space-ventures-will-spawn-first-trillionaire-n352271" TargetMode="External"/><Relationship Id="rId2" Type="http://schemas.openxmlformats.org/officeDocument/2006/relationships/numbering" Target="numbering.xml"/><Relationship Id="rId16" Type="http://schemas.openxmlformats.org/officeDocument/2006/relationships/hyperlink" Target="https://www.washingtonpost.com/opinions/the-247-trillion-global-debt-bomb/2018/07/15/64c5bbaa-86c2-11e8-8f6c-46cb43e3f306_story.html?noredirect=on&amp;utm_term=.5fb3ff1155d9" TargetMode="External"/><Relationship Id="rId20" Type="http://schemas.openxmlformats.org/officeDocument/2006/relationships/hyperlink" Target="https://en.wikipedia.org/wiki/O%27Neill_cylinder" TargetMode="External"/><Relationship Id="rId1" Type="http://schemas.openxmlformats.org/officeDocument/2006/relationships/customXml" Target="../customXml/item1.xml"/><Relationship Id="rId6" Type="http://schemas.openxmlformats.org/officeDocument/2006/relationships/hyperlink" Target="https://aeon.co/essays/asteroid-mining-could-pay-for-space-exploration-and-adventure" TargetMode="External"/><Relationship Id="rId11" Type="http://schemas.openxmlformats.org/officeDocument/2006/relationships/hyperlink" Target="https://www.space.com/41941-hayabusa2-asteroid-rovers-hopping-tech.html" TargetMode="External"/><Relationship Id="rId24" Type="http://schemas.openxmlformats.org/officeDocument/2006/relationships/hyperlink" Target="https://www.nationalgeographic.com/science/phenomena/2014/06/24/diamond-the-size-of-earth/" TargetMode="External"/><Relationship Id="rId5" Type="http://schemas.openxmlformats.org/officeDocument/2006/relationships/webSettings" Target="webSettings.xml"/><Relationship Id="rId15"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3" Type="http://schemas.openxmlformats.org/officeDocument/2006/relationships/hyperlink" Target="https://www.space.com/asteroid-apophis-2029-flyby-planetary-defense.html" TargetMode="External"/><Relationship Id="rId28" Type="http://schemas.openxmlformats.org/officeDocument/2006/relationships/theme" Target="theme/theme1.xml"/><Relationship Id="rId10" Type="http://schemas.openxmlformats.org/officeDocument/2006/relationships/hyperlink" Target="http://www.thespacereview.com/article/3633/1" TargetMode="External"/><Relationship Id="rId19" Type="http://schemas.openxmlformats.org/officeDocument/2006/relationships/hyperlink" Target="https://medium.com/fitch-blog/why-is-big-pharma-interested-in-the-space-economy-c078ac1bf67c" TargetMode="External"/><Relationship Id="rId4" Type="http://schemas.openxmlformats.org/officeDocument/2006/relationships/settings" Target="settings.xml"/><Relationship Id="rId9" Type="http://schemas.openxmlformats.org/officeDocument/2006/relationships/hyperlink" Target="https://en.wikipedia.org/wiki/Memex" TargetMode="External"/><Relationship Id="rId14" Type="http://schemas.openxmlformats.org/officeDocument/2006/relationships/hyperlink" Target="https://www.amazon.com/dp/B003QP4NPE/ref=dp-kindle-redirect?_encoding=UTF8&amp;btkr=1" TargetMode="External"/><Relationship Id="rId22" Type="http://schemas.openxmlformats.org/officeDocument/2006/relationships/hyperlink" Target="https://space.nss.org/technologies-for-asteroid-capture-into-earth-orbit/"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107</TotalTime>
  <Pages>1</Pages>
  <Words>9641</Words>
  <Characters>54957</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Yuma Nakamae</dc:creator>
  <cp:keywords>5.1.1</cp:keywords>
  <dc:description/>
  <cp:lastModifiedBy>Yuma Nakamae</cp:lastModifiedBy>
  <cp:revision>10</cp:revision>
  <dcterms:created xsi:type="dcterms:W3CDTF">2022-01-16T01:04:00Z</dcterms:created>
  <dcterms:modified xsi:type="dcterms:W3CDTF">2022-01-16T17:18:00Z</dcterms:modified>
</cp:coreProperties>
</file>