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8A370" w14:textId="77777777" w:rsidR="002B462B" w:rsidRPr="00810EB6" w:rsidRDefault="002B462B" w:rsidP="002B462B">
      <w:pPr>
        <w:keepNext/>
        <w:keepLines/>
        <w:spacing w:before="40" w:after="0"/>
        <w:outlineLvl w:val="3"/>
        <w:rPr>
          <w:rFonts w:eastAsia="Times New Roman" w:cs="Times New Roman"/>
          <w:b/>
          <w:iCs/>
          <w:sz w:val="26"/>
        </w:rPr>
      </w:pPr>
      <w:r w:rsidRPr="00810EB6">
        <w:rPr>
          <w:rFonts w:eastAsia="Times New Roman" w:cs="Times New Roman"/>
          <w:b/>
          <w:iCs/>
          <w:sz w:val="26"/>
        </w:rPr>
        <w:t xml:space="preserve">Because the resolution asks what </w:t>
      </w:r>
      <w:r>
        <w:rPr>
          <w:rFonts w:eastAsia="Times New Roman" w:cs="Times New Roman"/>
          <w:b/>
          <w:iCs/>
          <w:sz w:val="26"/>
        </w:rPr>
        <w:t>is just</w:t>
      </w:r>
      <w:r w:rsidRPr="00810EB6">
        <w:rPr>
          <w:rFonts w:eastAsia="Times New Roman" w:cs="Times New Roman"/>
          <w:b/>
          <w:iCs/>
          <w:sz w:val="26"/>
        </w:rPr>
        <w:t xml:space="preserve">, my value is </w:t>
      </w:r>
      <w:r>
        <w:rPr>
          <w:rFonts w:eastAsia="Times New Roman" w:cs="Times New Roman"/>
          <w:b/>
          <w:iCs/>
          <w:sz w:val="26"/>
        </w:rPr>
        <w:t>Justice</w:t>
      </w:r>
      <w:r w:rsidRPr="00810EB6">
        <w:rPr>
          <w:rFonts w:eastAsia="Times New Roman" w:cs="Times New Roman"/>
          <w:b/>
          <w:iCs/>
          <w:sz w:val="26"/>
        </w:rPr>
        <w:t>.</w:t>
      </w:r>
    </w:p>
    <w:p w14:paraId="7D32C25F" w14:textId="77777777" w:rsidR="002B462B" w:rsidRDefault="002B462B" w:rsidP="002B462B">
      <w:pPr>
        <w:keepNext/>
        <w:keepLines/>
        <w:spacing w:before="40" w:after="0"/>
        <w:outlineLvl w:val="3"/>
        <w:rPr>
          <w:rFonts w:eastAsia="Times New Roman" w:cs="Times New Roman"/>
          <w:b/>
          <w:iCs/>
          <w:sz w:val="26"/>
        </w:rPr>
      </w:pPr>
    </w:p>
    <w:p w14:paraId="1F57A9AE" w14:textId="77777777" w:rsidR="002B462B" w:rsidRPr="00810EB6" w:rsidRDefault="002B462B" w:rsidP="002B462B">
      <w:pPr>
        <w:keepNext/>
        <w:keepLines/>
        <w:spacing w:before="40" w:after="0"/>
        <w:outlineLvl w:val="3"/>
        <w:rPr>
          <w:rFonts w:eastAsia="Times New Roman" w:cs="Times New Roman"/>
          <w:b/>
          <w:iCs/>
          <w:sz w:val="26"/>
        </w:rPr>
      </w:pPr>
      <w:r w:rsidRPr="00810EB6">
        <w:rPr>
          <w:rFonts w:eastAsia="Times New Roman" w:cs="Times New Roman"/>
          <w:b/>
          <w:iCs/>
          <w:sz w:val="26"/>
        </w:rPr>
        <w:t>The criterion is minimizing suffering. No coherent theory of justice can deny that suffering is morally bad. Each of us knows from our own experiences that suffering is a moral evil, and that other people experience suffering in the same way we do. Therefore, if we regard everyone’s pain as morally equal, we are obligated to minimize the amount of suffering people experience.</w:t>
      </w:r>
    </w:p>
    <w:p w14:paraId="011532BC" w14:textId="77777777" w:rsidR="002B462B" w:rsidRPr="00810EB6" w:rsidRDefault="002B462B" w:rsidP="002B462B">
      <w:pPr>
        <w:rPr>
          <w:rFonts w:eastAsia="Calibri"/>
        </w:rPr>
      </w:pPr>
    </w:p>
    <w:p w14:paraId="25480474" w14:textId="77777777" w:rsidR="002B462B" w:rsidRPr="00810EB6" w:rsidRDefault="002B462B" w:rsidP="002B462B">
      <w:pPr>
        <w:keepNext/>
        <w:keepLines/>
        <w:spacing w:before="40" w:after="0"/>
        <w:outlineLvl w:val="3"/>
        <w:rPr>
          <w:rFonts w:eastAsia="Calibri" w:cs="Times New Roman"/>
          <w:b/>
          <w:iCs/>
          <w:sz w:val="26"/>
        </w:rPr>
      </w:pPr>
      <w:r w:rsidRPr="00810EB6">
        <w:rPr>
          <w:rFonts w:eastAsia="Calibri" w:cs="Times New Roman"/>
          <w:b/>
          <w:iCs/>
          <w:sz w:val="26"/>
        </w:rPr>
        <w:t>Moreover, maximizing utility is the only way to affirm equal and unconditional human dignity.</w:t>
      </w:r>
    </w:p>
    <w:p w14:paraId="56DFABC9" w14:textId="77777777" w:rsidR="002B462B" w:rsidRPr="00810EB6" w:rsidRDefault="002B462B" w:rsidP="002B462B">
      <w:pPr>
        <w:rPr>
          <w:rFonts w:eastAsia="Calibri"/>
        </w:rPr>
      </w:pPr>
      <w:proofErr w:type="spellStart"/>
      <w:r w:rsidRPr="00810EB6">
        <w:rPr>
          <w:rFonts w:eastAsia="Calibri"/>
          <w:b/>
          <w:bCs/>
          <w:sz w:val="26"/>
        </w:rPr>
        <w:t>Cummiskey</w:t>
      </w:r>
      <w:proofErr w:type="spellEnd"/>
      <w:r w:rsidRPr="00810EB6">
        <w:rPr>
          <w:rFonts w:eastAsia="Calibri"/>
          <w:b/>
          <w:bCs/>
          <w:sz w:val="26"/>
        </w:rPr>
        <w:t xml:space="preserve"> ’90 - </w:t>
      </w:r>
      <w:r w:rsidRPr="00810EB6">
        <w:rPr>
          <w:rFonts w:eastAsia="Calibri"/>
          <w:sz w:val="16"/>
        </w:rPr>
        <w:t xml:space="preserve">David </w:t>
      </w:r>
      <w:proofErr w:type="spellStart"/>
      <w:r w:rsidRPr="00810EB6">
        <w:rPr>
          <w:rFonts w:eastAsia="Calibri"/>
          <w:sz w:val="16"/>
        </w:rPr>
        <w:t>Cummiskey</w:t>
      </w:r>
      <w:proofErr w:type="spellEnd"/>
      <w:r w:rsidRPr="00810EB6">
        <w:rPr>
          <w:rFonts w:eastAsia="Calibri"/>
          <w:sz w:val="16"/>
        </w:rPr>
        <w:t xml:space="preserve">. [Associate Philosophy Professor at Bates College].Kantian Consequentialism. Ethics, Vol. 100, No. 3. 1990. http://www.jstor.org/stable/2381810. </w:t>
      </w:r>
    </w:p>
    <w:p w14:paraId="5DCE1499" w14:textId="77777777" w:rsidR="002B462B" w:rsidRPr="00810EB6" w:rsidRDefault="002B462B" w:rsidP="002B462B">
      <w:pPr>
        <w:spacing w:after="0" w:line="240" w:lineRule="auto"/>
        <w:jc w:val="both"/>
        <w:rPr>
          <w:rFonts w:eastAsia="Calibri"/>
          <w:b/>
          <w:bCs/>
          <w:sz w:val="24"/>
        </w:rPr>
      </w:pPr>
    </w:p>
    <w:p w14:paraId="45F91A2F" w14:textId="77777777" w:rsidR="002B462B" w:rsidRPr="00810EB6" w:rsidRDefault="002B462B" w:rsidP="002B462B">
      <w:pPr>
        <w:spacing w:after="0" w:line="240" w:lineRule="auto"/>
        <w:ind w:left="720"/>
        <w:rPr>
          <w:rFonts w:eastAsia="Times New Roman"/>
          <w:sz w:val="12"/>
        </w:rPr>
      </w:pPr>
      <w:bookmarkStart w:id="0" w:name="_Toc251595564"/>
      <w:r w:rsidRPr="00810EB6">
        <w:rPr>
          <w:rFonts w:eastAsia="Times New Roman"/>
          <w:sz w:val="12"/>
        </w:rPr>
        <w:t>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810EB6">
        <w:rPr>
          <w:rFonts w:eastAsia="Times New Roman"/>
          <w:b/>
          <w:bCs/>
          <w:sz w:val="24"/>
          <w:u w:val="single"/>
        </w:rPr>
        <w:t xml:space="preserve"> By emphasizing solely the one who must bear the cost if we act, we fail to</w:t>
      </w:r>
      <w:r w:rsidRPr="00810EB6">
        <w:rPr>
          <w:rFonts w:eastAsia="Times New Roman"/>
          <w:sz w:val="12"/>
        </w:rPr>
        <w:t xml:space="preserve"> sufficiently </w:t>
      </w:r>
      <w:r w:rsidRPr="00810EB6">
        <w:rPr>
          <w:rFonts w:eastAsia="Times New Roman"/>
          <w:b/>
          <w:bCs/>
          <w:sz w:val="24"/>
          <w:u w:val="single"/>
        </w:rPr>
        <w:t>respect</w:t>
      </w:r>
      <w:r w:rsidRPr="00810EB6">
        <w:rPr>
          <w:rFonts w:eastAsia="Times New Roman"/>
          <w:sz w:val="12"/>
        </w:rPr>
        <w:t xml:space="preserve"> and take account of </w:t>
      </w:r>
      <w:r w:rsidRPr="00810EB6">
        <w:rPr>
          <w:rFonts w:eastAsia="Times New Roman"/>
          <w:b/>
          <w:bCs/>
          <w:sz w:val="24"/>
          <w:u w:val="single"/>
        </w:rPr>
        <w:t>the many other separate persons</w:t>
      </w:r>
      <w:r w:rsidRPr="00810EB6">
        <w:rPr>
          <w:rFonts w:eastAsia="Times New Roman"/>
          <w:sz w:val="12"/>
        </w:rPr>
        <w:t xml:space="preserve">, </w:t>
      </w:r>
      <w:r w:rsidRPr="00810EB6">
        <w:rPr>
          <w:rFonts w:eastAsia="Times New Roman"/>
          <w:b/>
          <w:bCs/>
          <w:sz w:val="24"/>
          <w:u w:val="single"/>
        </w:rPr>
        <w:t>each with only one life, who will bear the cost of our inaction.</w:t>
      </w:r>
      <w:r w:rsidRPr="00810EB6">
        <w:rPr>
          <w:rFonts w:eastAsia="Times New Roman"/>
          <w:sz w:val="12"/>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(GMM 429). Rational nature as such is the supreme objective end of all conduct</w:t>
      </w:r>
      <w:r w:rsidRPr="00810EB6">
        <w:rPr>
          <w:rFonts w:eastAsia="Times New Roman"/>
          <w:sz w:val="12"/>
          <w:highlight w:val="yellow"/>
        </w:rPr>
        <w:t xml:space="preserve">. </w:t>
      </w:r>
      <w:r w:rsidRPr="00810EB6">
        <w:rPr>
          <w:rFonts w:eastAsia="Times New Roman"/>
          <w:b/>
          <w:bCs/>
          <w:sz w:val="24"/>
          <w:highlight w:val="yellow"/>
          <w:u w:val="single"/>
        </w:rPr>
        <w:t>If one</w:t>
      </w:r>
      <w:r w:rsidRPr="00810EB6">
        <w:rPr>
          <w:rFonts w:eastAsia="Times New Roman"/>
          <w:sz w:val="12"/>
        </w:rPr>
        <w:t xml:space="preserve"> truly </w:t>
      </w:r>
      <w:r w:rsidRPr="00810EB6">
        <w:rPr>
          <w:rFonts w:eastAsia="Times New Roman"/>
          <w:b/>
          <w:bCs/>
          <w:sz w:val="24"/>
          <w:highlight w:val="yellow"/>
          <w:u w:val="single"/>
        </w:rPr>
        <w:t>believes</w:t>
      </w:r>
      <w:r w:rsidRPr="00810EB6">
        <w:rPr>
          <w:rFonts w:eastAsia="Times New Roman"/>
          <w:sz w:val="12"/>
        </w:rPr>
        <w:t xml:space="preserve"> that </w:t>
      </w:r>
      <w:r w:rsidRPr="00810EB6">
        <w:rPr>
          <w:rFonts w:eastAsia="Times New Roman"/>
          <w:b/>
          <w:bCs/>
          <w:sz w:val="24"/>
          <w:highlight w:val="yellow"/>
          <w:u w:val="single"/>
        </w:rPr>
        <w:t>all rational beings have</w:t>
      </w:r>
      <w:r w:rsidRPr="00810EB6">
        <w:rPr>
          <w:rFonts w:eastAsia="Times New Roman"/>
          <w:sz w:val="12"/>
        </w:rPr>
        <w:t xml:space="preserve"> an </w:t>
      </w:r>
      <w:r w:rsidRPr="00810EB6">
        <w:rPr>
          <w:rFonts w:eastAsia="Times New Roman"/>
          <w:b/>
          <w:bCs/>
          <w:sz w:val="24"/>
          <w:highlight w:val="yellow"/>
          <w:u w:val="single"/>
        </w:rPr>
        <w:t>equal value</w:t>
      </w:r>
      <w:r w:rsidRPr="00810EB6">
        <w:rPr>
          <w:rFonts w:eastAsia="Times New Roman"/>
          <w:sz w:val="12"/>
        </w:rPr>
        <w:t xml:space="preserve">, then </w:t>
      </w:r>
      <w:r w:rsidRPr="00810EB6">
        <w:rPr>
          <w:rFonts w:eastAsia="Times New Roman"/>
          <w:b/>
          <w:bCs/>
          <w:sz w:val="24"/>
          <w:highlight w:val="yellow"/>
          <w:u w:val="single"/>
        </w:rPr>
        <w:t>the</w:t>
      </w:r>
      <w:r w:rsidRPr="00810EB6">
        <w:rPr>
          <w:rFonts w:eastAsia="Times New Roman"/>
          <w:sz w:val="12"/>
        </w:rPr>
        <w:t xml:space="preserve"> rational </w:t>
      </w:r>
      <w:r w:rsidRPr="00810EB6">
        <w:rPr>
          <w:rFonts w:eastAsia="Times New Roman"/>
          <w:b/>
          <w:bCs/>
          <w:sz w:val="24"/>
          <w:highlight w:val="yellow"/>
          <w:u w:val="single"/>
        </w:rPr>
        <w:t>solution</w:t>
      </w:r>
      <w:r w:rsidRPr="00810EB6">
        <w:rPr>
          <w:rFonts w:eastAsia="Times New Roman"/>
          <w:sz w:val="12"/>
        </w:rPr>
        <w:t xml:space="preserve"> to such a dilemma </w:t>
      </w:r>
      <w:r w:rsidRPr="00810EB6">
        <w:rPr>
          <w:rFonts w:eastAsia="Times New Roman"/>
          <w:b/>
          <w:bCs/>
          <w:sz w:val="24"/>
          <w:highlight w:val="yellow"/>
          <w:u w:val="single"/>
        </w:rPr>
        <w:t>involves maximally promoting the lives and liberties of as many</w:t>
      </w:r>
      <w:r w:rsidRPr="00810EB6">
        <w:rPr>
          <w:rFonts w:eastAsia="Times New Roman"/>
          <w:sz w:val="12"/>
        </w:rPr>
        <w:t xml:space="preserve"> rational beings </w:t>
      </w:r>
      <w:r w:rsidRPr="00810EB6">
        <w:rPr>
          <w:rFonts w:eastAsia="Times New Roman"/>
          <w:b/>
          <w:bCs/>
          <w:sz w:val="24"/>
          <w:highlight w:val="yellow"/>
          <w:u w:val="single"/>
        </w:rPr>
        <w:t>as possible</w:t>
      </w:r>
      <w:r w:rsidRPr="00810EB6">
        <w:rPr>
          <w:rFonts w:eastAsia="Times New Roman"/>
          <w:sz w:val="12"/>
        </w:rPr>
        <w:t xml:space="preserve"> (chapter 5).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w:t>
      </w:r>
      <w:r w:rsidRPr="00810EB6">
        <w:rPr>
          <w:rFonts w:eastAsia="Times New Roman"/>
          <w:b/>
          <w:bCs/>
          <w:sz w:val="24"/>
          <w:highlight w:val="yellow"/>
          <w:u w:val="single"/>
        </w:rPr>
        <w:t>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w:t>
      </w:r>
      <w:r w:rsidRPr="00810EB6">
        <w:rPr>
          <w:rFonts w:eastAsia="Times New Roman"/>
          <w:b/>
          <w:bCs/>
          <w:sz w:val="24"/>
          <w:u w:val="single"/>
        </w:rPr>
        <w:t xml:space="preserve"> Persons may have “dignity</w:t>
      </w:r>
      <w:r w:rsidRPr="00810EB6">
        <w:rPr>
          <w:rFonts w:eastAsia="Times New Roman"/>
          <w:sz w:val="12"/>
        </w:rPr>
        <w:t xml:space="preserve">, </w:t>
      </w:r>
      <w:r w:rsidRPr="00810EB6">
        <w:rPr>
          <w:rFonts w:eastAsia="Times New Roman"/>
          <w:b/>
          <w:bCs/>
          <w:sz w:val="24"/>
          <w:u w:val="single"/>
        </w:rPr>
        <w:t>that</w:t>
      </w:r>
      <w:r w:rsidRPr="00810EB6">
        <w:rPr>
          <w:rFonts w:eastAsia="Times New Roman"/>
          <w:sz w:val="12"/>
        </w:rPr>
        <w:t xml:space="preserve"> is, an unconditional and incomparable worth” that </w:t>
      </w:r>
      <w:r w:rsidRPr="00810EB6">
        <w:rPr>
          <w:rFonts w:eastAsia="Times New Roman"/>
          <w:b/>
          <w:bCs/>
          <w:sz w:val="24"/>
          <w:u w:val="single"/>
        </w:rPr>
        <w:t>transcends</w:t>
      </w:r>
      <w:r w:rsidRPr="00810EB6">
        <w:rPr>
          <w:rFonts w:eastAsia="Times New Roman"/>
          <w:sz w:val="12"/>
        </w:rPr>
        <w:t xml:space="preserve"> any </w:t>
      </w:r>
      <w:r w:rsidRPr="00810EB6">
        <w:rPr>
          <w:rFonts w:eastAsia="Times New Roman"/>
          <w:b/>
          <w:bCs/>
          <w:sz w:val="24"/>
          <w:u w:val="single"/>
        </w:rPr>
        <w:t>market value</w:t>
      </w:r>
      <w:r w:rsidRPr="00810EB6">
        <w:rPr>
          <w:rFonts w:eastAsia="Times New Roman"/>
          <w:sz w:val="12"/>
        </w:rPr>
        <w:t xml:space="preserve"> (GMM 436), </w:t>
      </w:r>
      <w:r w:rsidRPr="00810EB6">
        <w:rPr>
          <w:rFonts w:eastAsia="Times New Roman"/>
          <w:b/>
          <w:bCs/>
          <w:sz w:val="24"/>
          <w:u w:val="single"/>
        </w:rPr>
        <w:t xml:space="preserve">but </w:t>
      </w:r>
      <w:r w:rsidRPr="00810EB6">
        <w:rPr>
          <w:rFonts w:eastAsia="Times New Roman"/>
          <w:b/>
          <w:bCs/>
          <w:sz w:val="24"/>
          <w:highlight w:val="yellow"/>
          <w:u w:val="single"/>
        </w:rPr>
        <w:t>persons</w:t>
      </w:r>
      <w:r w:rsidRPr="00810EB6">
        <w:rPr>
          <w:rFonts w:eastAsia="Times New Roman"/>
          <w:b/>
          <w:bCs/>
          <w:sz w:val="24"/>
          <w:u w:val="single"/>
        </w:rPr>
        <w:t xml:space="preserve"> also </w:t>
      </w:r>
      <w:r w:rsidRPr="00810EB6">
        <w:rPr>
          <w:rFonts w:eastAsia="Times New Roman"/>
          <w:b/>
          <w:bCs/>
          <w:sz w:val="24"/>
          <w:highlight w:val="yellow"/>
          <w:u w:val="single"/>
        </w:rPr>
        <w:t>have a fundamental equality that dictates that some must sometimes give way for the sake of others</w:t>
      </w:r>
      <w:r w:rsidRPr="00810EB6">
        <w:rPr>
          <w:rFonts w:eastAsia="Times New Roman"/>
          <w:sz w:val="12"/>
        </w:rPr>
        <w:t xml:space="preserve"> (chapters 5 and 7). The concept of the end-in-itself does not support the view that we may never force another to bear some cost in order to benefit others. If one focuses on the equal value of all rational beings, then equal consideration suggests that one may have to sacrifice some to save many.</w:t>
      </w:r>
      <w:bookmarkEnd w:id="0"/>
    </w:p>
    <w:p w14:paraId="1475C9BA" w14:textId="77777777" w:rsidR="002B462B" w:rsidRDefault="002B462B" w:rsidP="00A0529B">
      <w:pPr>
        <w:pStyle w:val="Heading2"/>
      </w:pPr>
    </w:p>
    <w:p w14:paraId="3B252EFE" w14:textId="77946F11" w:rsidR="00A0529B" w:rsidRDefault="00A0529B" w:rsidP="00A0529B">
      <w:pPr>
        <w:pStyle w:val="Heading2"/>
      </w:pPr>
      <w:r>
        <w:lastRenderedPageBreak/>
        <w:t>Capitalism</w:t>
      </w:r>
    </w:p>
    <w:p w14:paraId="1C88AAC1" w14:textId="77777777" w:rsidR="00A0529B" w:rsidRDefault="00A0529B" w:rsidP="00A0529B">
      <w:pPr>
        <w:pStyle w:val="Heading3"/>
      </w:pPr>
      <w:r>
        <w:lastRenderedPageBreak/>
        <w:t>Defense</w:t>
      </w:r>
    </w:p>
    <w:p w14:paraId="5BA227C5" w14:textId="77777777" w:rsidR="00A0529B" w:rsidRDefault="00A0529B" w:rsidP="00A0529B">
      <w:pPr>
        <w:pStyle w:val="Heading4"/>
      </w:pPr>
      <w:r>
        <w:t xml:space="preserve">Governments solve the excesses of capitalism in space. </w:t>
      </w:r>
      <w:proofErr w:type="spellStart"/>
      <w:r>
        <w:t>Fernolz</w:t>
      </w:r>
      <w:proofErr w:type="spellEnd"/>
      <w:r>
        <w:t xml:space="preserve"> 19</w:t>
      </w:r>
    </w:p>
    <w:p w14:paraId="76DC9890" w14:textId="77777777" w:rsidR="00A0529B" w:rsidRDefault="00A0529B" w:rsidP="00A0529B">
      <w:r>
        <w:t xml:space="preserve">Tim </w:t>
      </w:r>
      <w:proofErr w:type="spellStart"/>
      <w:r>
        <w:t>Fernolz</w:t>
      </w:r>
      <w:proofErr w:type="spellEnd"/>
      <w:r>
        <w:t xml:space="preserve">, 2019, </w:t>
      </w:r>
      <w:r w:rsidRPr="00BB1F80">
        <w:t>How to build a space economy that avoids the mistakes of terrestrial capitalism</w:t>
      </w:r>
      <w:r>
        <w:t xml:space="preserve">, </w:t>
      </w:r>
      <w:r w:rsidRPr="00BB1F80">
        <w:t>https://qz.com/work/1767415/can-nasa-build-a-space-economy-that-leaves-capitalisms-problems-behind/</w:t>
      </w:r>
    </w:p>
    <w:p w14:paraId="07D5D104" w14:textId="77777777" w:rsidR="00A0529B" w:rsidRDefault="00A0529B" w:rsidP="00A0529B">
      <w:pPr>
        <w:rPr>
          <w:b/>
          <w:bCs/>
          <w:u w:val="single"/>
        </w:rPr>
      </w:pPr>
      <w:r w:rsidRPr="00DC7BE0">
        <w:rPr>
          <w:sz w:val="12"/>
        </w:rPr>
        <w:t xml:space="preserve">The good news is that </w:t>
      </w:r>
      <w:r w:rsidRPr="00DC7BE0">
        <w:rPr>
          <w:b/>
          <w:bCs/>
          <w:highlight w:val="yellow"/>
          <w:u w:val="single"/>
        </w:rPr>
        <w:t>we aren’t close to a worl</w:t>
      </w:r>
      <w:r w:rsidRPr="00925F36">
        <w:rPr>
          <w:b/>
          <w:bCs/>
          <w:u w:val="single"/>
        </w:rPr>
        <w:t xml:space="preserve">d like the one depicted in the movie Elysium, </w:t>
      </w:r>
      <w:r w:rsidRPr="00DC7BE0">
        <w:rPr>
          <w:b/>
          <w:bCs/>
          <w:highlight w:val="yellow"/>
          <w:u w:val="single"/>
        </w:rPr>
        <w:t>where the ultra-wealthy repair to space and leave the rest of us behind. Our public and private interests will be far more intertwined</w:t>
      </w:r>
      <w:r w:rsidRPr="00DC7BE0">
        <w:rPr>
          <w:sz w:val="12"/>
        </w:rPr>
        <w:t>, in part because governments have designed it that way</w:t>
      </w:r>
      <w:r w:rsidRPr="00DC7BE0">
        <w:rPr>
          <w:sz w:val="12"/>
          <w:highlight w:val="yellow"/>
        </w:rPr>
        <w:t xml:space="preserve">. </w:t>
      </w:r>
      <w:r w:rsidRPr="00DC7BE0">
        <w:rPr>
          <w:b/>
          <w:bCs/>
          <w:highlight w:val="yellow"/>
          <w:u w:val="single"/>
        </w:rPr>
        <w:t>Most of the major space agencies are compelled by law in their home countries to support private economic activity,</w:t>
      </w:r>
      <w:r w:rsidRPr="00925F36">
        <w:rPr>
          <w:b/>
          <w:bCs/>
          <w:u w:val="single"/>
        </w:rPr>
        <w:t xml:space="preserve"> which means for example that </w:t>
      </w:r>
      <w:r w:rsidRPr="00DC7BE0">
        <w:rPr>
          <w:b/>
          <w:bCs/>
          <w:u w:val="single"/>
        </w:rPr>
        <w:t xml:space="preserve">NASA, by law, views the success of US companies in space as part of its mission, and not a distraction or a threat. </w:t>
      </w:r>
      <w:r w:rsidRPr="00DC7BE0">
        <w:rPr>
          <w:sz w:val="12"/>
        </w:rPr>
        <w:t xml:space="preserve">The reality is that </w:t>
      </w:r>
      <w:r w:rsidRPr="00925F36">
        <w:rPr>
          <w:b/>
          <w:bCs/>
          <w:u w:val="single"/>
        </w:rPr>
        <w:t xml:space="preserve">public space agencies, particularly </w:t>
      </w:r>
      <w:r w:rsidRPr="00DC7BE0">
        <w:rPr>
          <w:b/>
          <w:bCs/>
          <w:highlight w:val="yellow"/>
          <w:u w:val="single"/>
        </w:rPr>
        <w:t>NASA</w:t>
      </w:r>
      <w:r w:rsidRPr="00925F36">
        <w:rPr>
          <w:b/>
          <w:bCs/>
          <w:u w:val="single"/>
        </w:rPr>
        <w:t xml:space="preserve"> in the United States</w:t>
      </w:r>
      <w:r w:rsidRPr="00DC7BE0">
        <w:rPr>
          <w:b/>
          <w:bCs/>
          <w:highlight w:val="yellow"/>
          <w:u w:val="single"/>
        </w:rPr>
        <w:t>, remain the largest spenders in space and control the conditions for private organizations acting in orbit</w:t>
      </w:r>
      <w:r w:rsidRPr="00925F36">
        <w:rPr>
          <w:b/>
          <w:bCs/>
          <w:u w:val="single"/>
        </w:rPr>
        <w:t>. Their challenge—and opportunity—is to manage the transition to a new, multi-stakeholder world in orbit by successfully subsidizing new initiatives without letting the benefits escape the public at large</w:t>
      </w:r>
      <w:r w:rsidRPr="00DC7BE0">
        <w:rPr>
          <w:b/>
          <w:bCs/>
          <w:highlight w:val="yellow"/>
          <w:u w:val="single"/>
        </w:rPr>
        <w:t>. Much of the work of establishing our space economy is prosaically earthly: Competition policy, labor rights, and corporate taxation</w:t>
      </w:r>
      <w:r w:rsidRPr="00925F36">
        <w:rPr>
          <w:b/>
          <w:bCs/>
          <w:u w:val="single"/>
        </w:rPr>
        <w:t>. But with critiques of capitalism’s distributional failures at the center of public discourse, there are also sweeping challenges to address: Namely, can the orbital economy be structured better than its terrestrial analogue?</w:t>
      </w:r>
    </w:p>
    <w:p w14:paraId="30C02DF1" w14:textId="77777777" w:rsidR="00A0529B" w:rsidRPr="00E8332D" w:rsidRDefault="00A0529B" w:rsidP="00A0529B">
      <w:pPr>
        <w:pStyle w:val="Heading4"/>
        <w:rPr>
          <w:rFonts w:cs="Calibri"/>
        </w:rPr>
      </w:pPr>
      <w:r>
        <w:rPr>
          <w:rFonts w:cs="Calibri"/>
        </w:rPr>
        <w:t>Private entities working with governments resolves the link and better address the symptoms of capitalism by collaborating to solve climate change.</w:t>
      </w:r>
    </w:p>
    <w:p w14:paraId="57AF45D3" w14:textId="77777777" w:rsidR="00A0529B" w:rsidRPr="00E8332D" w:rsidRDefault="00A0529B" w:rsidP="00A0529B">
      <w:proofErr w:type="spellStart"/>
      <w:r w:rsidRPr="00E8332D">
        <w:t>Maanas</w:t>
      </w:r>
      <w:proofErr w:type="spellEnd"/>
      <w:r w:rsidRPr="00E8332D">
        <w:t xml:space="preserve"> </w:t>
      </w:r>
      <w:r w:rsidRPr="001B5522">
        <w:rPr>
          <w:b/>
          <w:bCs/>
          <w:sz w:val="26"/>
          <w:szCs w:val="26"/>
        </w:rPr>
        <w:t>Sharma, 21</w:t>
      </w:r>
      <w:r w:rsidRPr="00E8332D">
        <w:t xml:space="preserve"> - ("The Space Review: The privatized frontier: the ethical implications and role of private companies in space exploration," No Publication, 9-7-2021, 12-6-2021https://www.thespacereview.com/article/4238/1)//AW</w:t>
      </w:r>
    </w:p>
    <w:p w14:paraId="7A16903B" w14:textId="77777777" w:rsidR="00A0529B" w:rsidRPr="00F16E58" w:rsidRDefault="00A0529B" w:rsidP="00A0529B">
      <w:pPr>
        <w:rPr>
          <w:u w:val="single"/>
        </w:rPr>
      </w:pPr>
      <w:r w:rsidRPr="00E8332D">
        <w:rPr>
          <w:sz w:val="12"/>
        </w:rPr>
        <w:t xml:space="preserve">In recent years, </w:t>
      </w:r>
      <w:r w:rsidRPr="001B5522">
        <w:rPr>
          <w:highlight w:val="yellow"/>
          <w:u w:val="single"/>
        </w:rPr>
        <w:t>private</w:t>
      </w:r>
      <w:r w:rsidRPr="00E8332D">
        <w:rPr>
          <w:u w:val="single"/>
        </w:rPr>
        <w:t xml:space="preserve"> companies</w:t>
      </w:r>
      <w:r w:rsidRPr="00E8332D">
        <w:rPr>
          <w:sz w:val="12"/>
        </w:rPr>
        <w:t xml:space="preserve"> have taken on a larger role in the space exploration system. With lower costs and faster production times, they have </w:t>
      </w:r>
      <w:r w:rsidRPr="001B5522">
        <w:rPr>
          <w:highlight w:val="yellow"/>
          <w:u w:val="single"/>
        </w:rPr>
        <w:t>displace</w:t>
      </w:r>
      <w:r w:rsidRPr="001B5522">
        <w:rPr>
          <w:sz w:val="12"/>
          <w:highlight w:val="yellow"/>
        </w:rPr>
        <w:t>d</w:t>
      </w:r>
      <w:r w:rsidRPr="00E8332D">
        <w:rPr>
          <w:sz w:val="12"/>
        </w:rPr>
        <w:t xml:space="preserve"> some functions of </w:t>
      </w:r>
      <w:r w:rsidRPr="001B5522">
        <w:rPr>
          <w:highlight w:val="yellow"/>
          <w:u w:val="single"/>
        </w:rPr>
        <w:t>government space agencies</w:t>
      </w:r>
      <w:r w:rsidRPr="00E8332D">
        <w:rPr>
          <w:u w:val="single"/>
        </w:rPr>
        <w:t xml:space="preserve">. </w:t>
      </w:r>
      <w:r w:rsidRPr="00E8332D">
        <w:rPr>
          <w:sz w:val="12"/>
        </w:rPr>
        <w:t xml:space="preserve">Though many have levied criticism against privatized space exploration, it also allows room for more altruistic actions by government space agencies and the benefits from increased space exploration as a whole. Thus, we should encourage this development, as the process is net ethical in the end. Especially if performed in conjunction with adequate government action on the topic, </w:t>
      </w:r>
      <w:r w:rsidRPr="001B5522">
        <w:rPr>
          <w:highlight w:val="yellow"/>
          <w:u w:val="single"/>
        </w:rPr>
        <w:t>private space exploration can overcome</w:t>
      </w:r>
      <w:r w:rsidRPr="00E8332D">
        <w:rPr>
          <w:sz w:val="12"/>
        </w:rPr>
        <w:t xml:space="preserve"> possible shortcomings in its risky and </w:t>
      </w:r>
      <w:r w:rsidRPr="001B5522">
        <w:rPr>
          <w:highlight w:val="yellow"/>
          <w:u w:val="single"/>
        </w:rPr>
        <w:t>capitalistic</w:t>
      </w:r>
      <w:r w:rsidRPr="00E8332D">
        <w:rPr>
          <w:u w:val="single"/>
        </w:rPr>
        <w:t xml:space="preserve"> </w:t>
      </w:r>
      <w:r w:rsidRPr="001B5522">
        <w:rPr>
          <w:highlight w:val="yellow"/>
          <w:u w:val="single"/>
        </w:rPr>
        <w:t>nature</w:t>
      </w:r>
      <w:r w:rsidRPr="00E8332D">
        <w:rPr>
          <w:sz w:val="12"/>
        </w:rPr>
        <w:t xml:space="preserve"> and ensure a positive contribution to the general public on Earth. Critics contend that companies must answer to their shareholders and justify their profits. This contributes to a larger overall psyche that prioritizes cost and speed above all else, resulting in significantly increased risks The implications of commercial space exploration have been thrust into the limelight with the successes and failures of billionaire Elon Musk’s company SpaceX. While </w:t>
      </w:r>
      <w:r w:rsidRPr="001B5522">
        <w:rPr>
          <w:highlight w:val="yellow"/>
          <w:u w:val="single"/>
        </w:rPr>
        <w:t>private companies are not new</w:t>
      </w:r>
      <w:r w:rsidRPr="00E8332D">
        <w:rPr>
          <w:u w:val="single"/>
        </w:rPr>
        <w:t xml:space="preserve"> to space exploration</w:t>
      </w:r>
      <w:r w:rsidRPr="00E8332D">
        <w:rPr>
          <w:sz w:val="12"/>
        </w:rPr>
        <w:t xml:space="preserve">, their prominence in American space exploration efforts has increased rapidly in recent years, fueled by technological innovations, reductions in cost, and readily available funding from government and private sources.[1] In May 2020, SpaceX brought American astronauts to space from American soil for the first time in almost 10 years.[2] Recognizing the greatly reduced costs of space exploration in private companies, </w:t>
      </w:r>
      <w:r w:rsidRPr="001B5522">
        <w:rPr>
          <w:highlight w:val="yellow"/>
          <w:u w:val="single"/>
        </w:rPr>
        <w:t>NASA’s budget has shifted</w:t>
      </w:r>
      <w:r w:rsidRPr="00E8332D">
        <w:rPr>
          <w:u w:val="single"/>
        </w:rPr>
        <w:t xml:space="preserve"> to significantly relying on private companies.</w:t>
      </w:r>
      <w:r w:rsidRPr="00E8332D">
        <w:rPr>
          <w:sz w:val="12"/>
        </w:rPr>
        <w:t xml:space="preserve">[3]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 The most obvious ethical concern is the loss of human life. Critics contend that companies must answer to their shareholders and justify their profits. This contributes to a larger overall psyche that prioritizes cost and speed above all else, resulting in significantly increased risks.[4] However, the possible </w:t>
      </w:r>
      <w:r w:rsidRPr="001B5522">
        <w:rPr>
          <w:highlight w:val="yellow"/>
          <w:u w:val="single"/>
        </w:rPr>
        <w:t>increase in mishaps is</w:t>
      </w:r>
      <w:r w:rsidRPr="00E8332D">
        <w:rPr>
          <w:u w:val="single"/>
        </w:rPr>
        <w:t xml:space="preserve"> largely </w:t>
      </w:r>
      <w:r w:rsidRPr="001B5522">
        <w:rPr>
          <w:highlight w:val="yellow"/>
          <w:u w:val="single"/>
        </w:rPr>
        <w:t>overstated</w:t>
      </w:r>
      <w:r w:rsidRPr="00E8332D">
        <w:rPr>
          <w:sz w:val="12"/>
        </w:rPr>
        <w:t xml:space="preserve">. Companies recognize the need for safety aboard their expeditions themselves.[5] After all, the </w:t>
      </w:r>
      <w:r w:rsidRPr="001B5522">
        <w:rPr>
          <w:highlight w:val="yellow"/>
          <w:u w:val="single"/>
        </w:rPr>
        <w:t>potential</w:t>
      </w:r>
      <w:r w:rsidRPr="00E8332D">
        <w:rPr>
          <w:u w:val="single"/>
        </w:rPr>
        <w:t xml:space="preserve"> </w:t>
      </w:r>
      <w:r w:rsidRPr="001B5522">
        <w:rPr>
          <w:highlight w:val="yellow"/>
          <w:u w:val="single"/>
        </w:rPr>
        <w:t>backlash</w:t>
      </w:r>
      <w:r w:rsidRPr="00E8332D">
        <w:rPr>
          <w:u w:val="single"/>
        </w:rPr>
        <w:t xml:space="preserve"> from a mishap </w:t>
      </w:r>
      <w:r w:rsidRPr="001B5522">
        <w:rPr>
          <w:highlight w:val="yellow"/>
          <w:u w:val="single"/>
        </w:rPr>
        <w:t xml:space="preserve">could destroy </w:t>
      </w:r>
      <w:r w:rsidRPr="001B5522">
        <w:rPr>
          <w:u w:val="single"/>
        </w:rPr>
        <w:t xml:space="preserve">the </w:t>
      </w:r>
      <w:r w:rsidRPr="001B5522">
        <w:rPr>
          <w:highlight w:val="yellow"/>
          <w:u w:val="single"/>
        </w:rPr>
        <w:t>company’s reputation</w:t>
      </w:r>
      <w:r w:rsidRPr="00E8332D">
        <w:rPr>
          <w:sz w:val="12"/>
        </w:rPr>
        <w:t xml:space="preserve"> and significantly harm their prospects. According to Dr. Nayef Al-</w:t>
      </w:r>
      <w:proofErr w:type="spellStart"/>
      <w:r w:rsidRPr="00E8332D">
        <w:rPr>
          <w:sz w:val="12"/>
        </w:rPr>
        <w:t>Rodhan</w:t>
      </w:r>
      <w:proofErr w:type="spellEnd"/>
      <w:r w:rsidRPr="00E8332D">
        <w:rPr>
          <w:sz w:val="12"/>
        </w:rPr>
        <w:t xml:space="preserve">, Head of the Geneva Centre for Security Policy’s Geopolitics and Global Futures </w:t>
      </w:r>
      <w:proofErr w:type="spellStart"/>
      <w:r w:rsidRPr="00E8332D">
        <w:rPr>
          <w:sz w:val="12"/>
        </w:rPr>
        <w:t>Programme</w:t>
      </w:r>
      <w:proofErr w:type="spellEnd"/>
      <w:r w:rsidRPr="00E8332D">
        <w:rPr>
          <w:sz w:val="12"/>
        </w:rPr>
        <w:t xml:space="preserve">, “because there were no alternatives to government space programs, accidents were seen to some degree as par for the course… </w:t>
      </w:r>
      <w:r w:rsidRPr="001B5522">
        <w:rPr>
          <w:highlight w:val="yellow"/>
          <w:u w:val="single"/>
        </w:rPr>
        <w:t>By comparison,</w:t>
      </w:r>
      <w:r w:rsidRPr="001B5522">
        <w:rPr>
          <w:u w:val="single"/>
        </w:rPr>
        <w:t xml:space="preserve"> </w:t>
      </w:r>
      <w:r w:rsidRPr="001B5522">
        <w:rPr>
          <w:highlight w:val="yellow"/>
          <w:u w:val="single"/>
        </w:rPr>
        <w:t>private companies</w:t>
      </w:r>
      <w:r w:rsidRPr="00E8332D">
        <w:rPr>
          <w:sz w:val="12"/>
        </w:rPr>
        <w:t xml:space="preserve"> actually </w:t>
      </w:r>
      <w:r w:rsidRPr="001B5522">
        <w:rPr>
          <w:highlight w:val="yellow"/>
          <w:u w:val="single"/>
        </w:rPr>
        <w:t xml:space="preserve">have a far more difficult </w:t>
      </w:r>
      <w:r w:rsidRPr="001B5522">
        <w:rPr>
          <w:u w:val="single"/>
        </w:rPr>
        <w:t xml:space="preserve">set of </w:t>
      </w:r>
      <w:r w:rsidRPr="001B5522">
        <w:rPr>
          <w:highlight w:val="yellow"/>
          <w:u w:val="single"/>
        </w:rPr>
        <w:t xml:space="preserve">issues to face in </w:t>
      </w:r>
      <w:r w:rsidRPr="001B5522">
        <w:rPr>
          <w:u w:val="single"/>
        </w:rPr>
        <w:t xml:space="preserve">the case of a </w:t>
      </w:r>
      <w:r w:rsidRPr="001B5522">
        <w:rPr>
          <w:highlight w:val="yellow"/>
          <w:u w:val="single"/>
        </w:rPr>
        <w:t>mishap</w:t>
      </w:r>
      <w:r w:rsidRPr="00E8332D">
        <w:rPr>
          <w:u w:val="single"/>
        </w:rPr>
        <w:t>.</w:t>
      </w:r>
      <w:r w:rsidRPr="00E8332D">
        <w:rPr>
          <w:sz w:val="12"/>
        </w:rPr>
        <w:t xml:space="preserve"> In a worst case scenario, a private company could make an easy scapegoat.” [6] Another large ethical concern is the prominence capitalism may have in the future of private space exploration and the impacts thereof. The growth of private space companies in recent years has been closely intertwined with capitalism. Companies have largely focused on the most profitable projects, such as space travel and the business of space.[7] Many companies are funded by individual billionaires, such as </w:t>
      </w:r>
      <w:proofErr w:type="spellStart"/>
      <w:r w:rsidRPr="00E8332D">
        <w:rPr>
          <w:sz w:val="12"/>
        </w:rPr>
        <w:t>dearMoon</w:t>
      </w:r>
      <w:proofErr w:type="spellEnd"/>
      <w:r w:rsidRPr="00E8332D">
        <w:rPr>
          <w:sz w:val="12"/>
        </w:rPr>
        <w:t xml:space="preserve">, SpaceX’s upcoming mission to the Moon.[8] 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 However, others </w:t>
      </w:r>
      <w:r w:rsidRPr="00E8332D">
        <w:rPr>
          <w:sz w:val="12"/>
        </w:rPr>
        <w:lastRenderedPageBreak/>
        <w:t xml:space="preserve">contend that just because </w:t>
      </w:r>
      <w:r w:rsidRPr="001B5522">
        <w:rPr>
          <w:highlight w:val="yellow"/>
          <w:u w:val="single"/>
        </w:rPr>
        <w:t>private space exploration</w:t>
      </w:r>
      <w:r w:rsidRPr="00E8332D">
        <w:rPr>
          <w:sz w:val="12"/>
        </w:rPr>
        <w:t xml:space="preserve"> has some capitalist elements, it </w:t>
      </w:r>
      <w:r w:rsidRPr="001B5522">
        <w:rPr>
          <w:highlight w:val="yellow"/>
          <w:u w:val="single"/>
        </w:rPr>
        <w:t>is by no means an embodiment of unrestricted capitalism.</w:t>
      </w:r>
      <w:r w:rsidRPr="00E8332D">
        <w:rPr>
          <w:sz w:val="12"/>
        </w:rPr>
        <w:t xml:space="preserve"> A healthy balance of restricted capitalism—for example, private space </w:t>
      </w:r>
      <w:r w:rsidRPr="001B5522">
        <w:rPr>
          <w:highlight w:val="yellow"/>
          <w:u w:val="single"/>
        </w:rPr>
        <w:t>companies work</w:t>
      </w:r>
      <w:r w:rsidRPr="00E8332D">
        <w:rPr>
          <w:sz w:val="12"/>
        </w:rPr>
        <w:t xml:space="preserve">ing through contracts </w:t>
      </w:r>
      <w:r w:rsidRPr="001B5522">
        <w:rPr>
          <w:highlight w:val="yellow"/>
          <w:u w:val="single"/>
        </w:rPr>
        <w:t>with</w:t>
      </w:r>
      <w:r w:rsidRPr="00E8332D">
        <w:rPr>
          <w:u w:val="single"/>
        </w:rPr>
        <w:t xml:space="preserve"> </w:t>
      </w:r>
      <w:r w:rsidRPr="001B5522">
        <w:rPr>
          <w:highlight w:val="yellow"/>
          <w:u w:val="single"/>
        </w:rPr>
        <w:t>government agencies</w:t>
      </w:r>
      <w:r w:rsidRPr="00E8332D">
        <w:rPr>
          <w:sz w:val="12"/>
        </w:rPr>
        <w:t xml:space="preserve"> or independently under monitoring and regulation by national and international agreements—will avoid the pitfalls that capitalist colonialism faced down here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Mars.[7,10] </w:t>
      </w:r>
      <w:proofErr w:type="spellStart"/>
      <w:r w:rsidRPr="00E8332D">
        <w:rPr>
          <w:sz w:val="12"/>
        </w:rPr>
        <w:t>hough</w:t>
      </w:r>
      <w:proofErr w:type="spellEnd"/>
      <w:r w:rsidRPr="00E8332D">
        <w:rPr>
          <w:sz w:val="12"/>
        </w:rPr>
        <w:t xml:space="preserve"> there is no one set way governments will interact with companies, the consensus is that they must radically reimagine their main purpose as the role of private space exploration continues to grow. Another key matter to note is </w:t>
      </w:r>
      <w:r w:rsidRPr="00E8332D">
        <w:rPr>
          <w:u w:val="single"/>
        </w:rPr>
        <w:t>restricted capitalism in space “could also be our salvation.</w:t>
      </w:r>
      <w:r w:rsidRPr="00E8332D">
        <w:rPr>
          <w:sz w:val="12"/>
        </w:rPr>
        <w:t xml:space="preserve">”[11] Private space exploration could reap increased access to resources and other benefits that can be used to solve the very problems on Earth that critics of capitalism identify. Since </w:t>
      </w:r>
      <w:r w:rsidRPr="001B5522">
        <w:rPr>
          <w:highlight w:val="yellow"/>
          <w:u w:val="single"/>
        </w:rPr>
        <w:t>government</w:t>
      </w:r>
      <w:r w:rsidRPr="00E8332D">
        <w:rPr>
          <w:u w:val="single"/>
        </w:rPr>
        <w:t xml:space="preserve">s </w:t>
      </w:r>
      <w:r w:rsidRPr="001B5522">
        <w:rPr>
          <w:highlight w:val="yellow"/>
          <w:u w:val="single"/>
        </w:rPr>
        <w:t>offset</w:t>
      </w:r>
      <w:r w:rsidRPr="00E8332D">
        <w:rPr>
          <w:sz w:val="12"/>
        </w:rPr>
        <w:t xml:space="preserve"> some of their </w:t>
      </w:r>
      <w:r w:rsidRPr="001B5522">
        <w:rPr>
          <w:highlight w:val="yellow"/>
          <w:u w:val="single"/>
        </w:rPr>
        <w:t>projects</w:t>
      </w:r>
      <w:r w:rsidRPr="00E8332D">
        <w:rPr>
          <w:sz w:val="12"/>
        </w:rPr>
        <w:t xml:space="preserve"> to private companies, government agencies </w:t>
      </w:r>
      <w:r w:rsidRPr="001B5522">
        <w:rPr>
          <w:highlight w:val="yellow"/>
          <w:u w:val="single"/>
        </w:rPr>
        <w:t>can focus on altruistic projects</w:t>
      </w:r>
      <w:r w:rsidRPr="00E8332D">
        <w:rPr>
          <w:sz w:val="12"/>
        </w:rPr>
        <w:t xml:space="preserve">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 Indeed, this idea is a particularly powerful one when considering the ideal future of private companies in space exploration. Though there is no one set way </w:t>
      </w:r>
      <w:r w:rsidRPr="00E8332D">
        <w:rPr>
          <w:u w:val="single"/>
        </w:rPr>
        <w:t>governments</w:t>
      </w:r>
      <w:r w:rsidRPr="00E8332D">
        <w:rPr>
          <w:sz w:val="12"/>
        </w:rPr>
        <w:t xml:space="preserve"> will interact with companies, the consensus is that they </w:t>
      </w:r>
      <w:r w:rsidRPr="00E8332D">
        <w:rPr>
          <w:u w:val="single"/>
        </w:rPr>
        <w:t>must radically reimagine their main purpose as the role of private space exploration continues to grow.</w:t>
      </w:r>
      <w:r w:rsidRPr="00E8332D">
        <w:rPr>
          <w:sz w:val="12"/>
        </w:rPr>
        <w:t xml:space="preserve"> As governments utilize services from private space companies, “[</w:t>
      </w:r>
      <w:proofErr w:type="spellStart"/>
      <w:r w:rsidRPr="00E8332D">
        <w:rPr>
          <w:sz w:val="12"/>
        </w:rPr>
        <w:t>i</w:t>
      </w:r>
      <w:proofErr w:type="spellEnd"/>
      <w:r w:rsidRPr="00E8332D">
        <w:rPr>
          <w:sz w:val="12"/>
        </w:rPr>
        <w:t>]</w:t>
      </w:r>
      <w:proofErr w:type="spellStart"/>
      <w:r w:rsidRPr="00E8332D">
        <w:rPr>
          <w:sz w:val="12"/>
        </w:rPr>
        <w:t>nstead</w:t>
      </w:r>
      <w:proofErr w:type="spellEnd"/>
      <w:r w:rsidRPr="00E8332D">
        <w:rPr>
          <w:sz w:val="12"/>
        </w:rPr>
        <w:t xml:space="preserve"> of being bogged down by the routine application of old research, </w:t>
      </w:r>
      <w:r w:rsidRPr="001B5522">
        <w:rPr>
          <w:highlight w:val="yellow"/>
          <w:u w:val="single"/>
        </w:rPr>
        <w:t>NASA</w:t>
      </w:r>
      <w:r w:rsidRPr="00E8332D">
        <w:rPr>
          <w:u w:val="single"/>
        </w:rPr>
        <w:t xml:space="preserve"> </w:t>
      </w:r>
      <w:r w:rsidRPr="001B5522">
        <w:rPr>
          <w:highlight w:val="yellow"/>
          <w:u w:val="single"/>
        </w:rPr>
        <w:t>can prioritize</w:t>
      </w:r>
      <w:r w:rsidRPr="00E8332D">
        <w:rPr>
          <w:u w:val="single"/>
        </w:rPr>
        <w:t xml:space="preserve"> their </w:t>
      </w:r>
      <w:r w:rsidRPr="001B5522">
        <w:rPr>
          <w:highlight w:val="yellow"/>
          <w:u w:val="single"/>
        </w:rPr>
        <w:t>limited budget to work more on research of</w:t>
      </w:r>
      <w:r w:rsidRPr="00E8332D">
        <w:rPr>
          <w:u w:val="single"/>
        </w:rPr>
        <w:t xml:space="preserve"> other </w:t>
      </w:r>
      <w:r w:rsidRPr="001B5522">
        <w:rPr>
          <w:highlight w:val="yellow"/>
          <w:u w:val="single"/>
        </w:rPr>
        <w:t>unknowns and development of new long-term space travel technologies.</w:t>
      </w:r>
      <w:r w:rsidRPr="001B5522">
        <w:rPr>
          <w:sz w:val="12"/>
          <w:highlight w:val="yellow"/>
        </w:rPr>
        <w:t>”[</w:t>
      </w:r>
      <w:r w:rsidRPr="00E8332D">
        <w:rPr>
          <w:sz w:val="12"/>
        </w:rPr>
        <w:t>13] According to the Council on Foreign Relations, such technologies have far-reaching benefits on Earth as well. Past developments obviously include communications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w:t>
      </w:r>
      <w:proofErr w:type="spellStart"/>
      <w:r w:rsidRPr="00E8332D">
        <w:rPr>
          <w:sz w:val="12"/>
        </w:rPr>
        <w:t>ousehold</w:t>
      </w:r>
      <w:proofErr w:type="spellEnd"/>
      <w:r w:rsidRPr="00E8332D">
        <w:rPr>
          <w:sz w:val="12"/>
        </w:rPr>
        <w:t xml:space="preserve">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w:t>
      </w:r>
      <w:r w:rsidRPr="001B5522">
        <w:rPr>
          <w:highlight w:val="yellow"/>
          <w:u w:val="single"/>
        </w:rPr>
        <w:t xml:space="preserve">it is net ethical to prioritize </w:t>
      </w:r>
      <w:r w:rsidRPr="001B5522">
        <w:rPr>
          <w:u w:val="single"/>
        </w:rPr>
        <w:t xml:space="preserve">these </w:t>
      </w:r>
      <w:r w:rsidRPr="001B5522">
        <w:rPr>
          <w:highlight w:val="yellow"/>
          <w:u w:val="single"/>
        </w:rPr>
        <w:t>benefits.</w:t>
      </w:r>
    </w:p>
    <w:p w14:paraId="4EA82CCE" w14:textId="77777777" w:rsidR="00A0529B" w:rsidRDefault="00A0529B" w:rsidP="00A0529B">
      <w:pPr>
        <w:pStyle w:val="Heading4"/>
      </w:pPr>
      <w:r>
        <w:t>Asteroid mining makes post-scarcity possible. Elvis 2021</w:t>
      </w:r>
    </w:p>
    <w:p w14:paraId="24CBC0F7" w14:textId="77777777" w:rsidR="00A0529B" w:rsidRDefault="00A0529B" w:rsidP="00A0529B">
      <w:r>
        <w:t xml:space="preserve">Elvis, July 19, 2021, Martin </w:t>
      </w:r>
      <w:proofErr w:type="spellStart"/>
      <w:r>
        <w:t>Elvisis</w:t>
      </w:r>
      <w:proofErr w:type="spellEnd"/>
      <w:r>
        <w:t xml:space="preserve"> a senior astrophysicist at the Center for Astrophysics | Harvard &amp; Smithsonian. He is the author of Asteroids: How Love, Fear, and Greed Will Determine Our Future in Space (2021), Riches in space: Asteroids could pay for so much space exploration, </w:t>
      </w:r>
      <w:hyperlink r:id="rId6" w:history="1">
        <w:r w:rsidRPr="00027857">
          <w:rPr>
            <w:rStyle w:val="Hyperlink"/>
          </w:rPr>
          <w:t>https://aeon.co/essays/asteroid-mining-could-pay-for-space-exploration-and-adventure</w:t>
        </w:r>
      </w:hyperlink>
    </w:p>
    <w:p w14:paraId="37B68D50" w14:textId="77777777" w:rsidR="00A0529B" w:rsidRPr="00000217" w:rsidRDefault="00A0529B" w:rsidP="00A0529B">
      <w:pPr>
        <w:rPr>
          <w:b/>
          <w:bCs/>
          <w:u w:val="single"/>
        </w:rPr>
      </w:pPr>
      <w:r w:rsidRPr="00DC7BE0">
        <w:rPr>
          <w:b/>
          <w:bCs/>
          <w:highlight w:val="yellow"/>
          <w:u w:val="single"/>
        </w:rPr>
        <w:t>These vast material supplies could make for an era that people call ‘post-scarcity’, where there’s plenty for everyone</w:t>
      </w:r>
      <w:r w:rsidRPr="00000217">
        <w:rPr>
          <w:b/>
          <w:bCs/>
          <w:u w:val="single"/>
        </w:rPr>
        <w:t>, just as there is in the 23rd century of the Star Trek science fiction franchise</w:t>
      </w:r>
      <w:r w:rsidRPr="00DC7BE0">
        <w:rPr>
          <w:b/>
          <w:bCs/>
          <w:highlight w:val="yellow"/>
          <w:u w:val="single"/>
        </w:rPr>
        <w:t>. The starship crew on Star Trek don’t work to keep themselves fed</w:t>
      </w:r>
      <w:r w:rsidRPr="00000217">
        <w:rPr>
          <w:b/>
          <w:bCs/>
          <w:u w:val="single"/>
        </w:rPr>
        <w:t xml:space="preserve"> and housed</w:t>
      </w:r>
      <w:r w:rsidRPr="00DC7BE0">
        <w:rPr>
          <w:b/>
          <w:bCs/>
          <w:highlight w:val="yellow"/>
          <w:u w:val="single"/>
        </w:rPr>
        <w:t>, that’s taken for granted. They work for</w:t>
      </w:r>
      <w:r w:rsidRPr="00000217">
        <w:rPr>
          <w:b/>
          <w:bCs/>
          <w:u w:val="single"/>
        </w:rPr>
        <w:t xml:space="preserve"> adventure and </w:t>
      </w:r>
      <w:r w:rsidRPr="00DC7BE0">
        <w:rPr>
          <w:b/>
          <w:bCs/>
          <w:highlight w:val="yellow"/>
          <w:u w:val="single"/>
        </w:rPr>
        <w:t>exploration. Asteroid wealth could help</w:t>
      </w:r>
      <w:r w:rsidRPr="00000217">
        <w:rPr>
          <w:b/>
          <w:bCs/>
          <w:u w:val="single"/>
        </w:rPr>
        <w:t xml:space="preserve"> all </w:t>
      </w:r>
      <w:r w:rsidRPr="00DC7BE0">
        <w:rPr>
          <w:b/>
          <w:bCs/>
          <w:highlight w:val="yellow"/>
          <w:u w:val="single"/>
        </w:rPr>
        <w:t>of us take a step towards that</w:t>
      </w:r>
      <w:r w:rsidRPr="00000217">
        <w:rPr>
          <w:b/>
          <w:bCs/>
          <w:u w:val="single"/>
        </w:rPr>
        <w:t xml:space="preserve"> happy state.</w:t>
      </w:r>
    </w:p>
    <w:p w14:paraId="52A281BA" w14:textId="77777777" w:rsidR="00A93CEA" w:rsidRDefault="00A93CEA" w:rsidP="00A93CEA">
      <w:pPr>
        <w:pStyle w:val="Heading3"/>
        <w:jc w:val="left"/>
      </w:pPr>
    </w:p>
    <w:p w14:paraId="7499451B" w14:textId="12B8B272" w:rsidR="00A56973" w:rsidRPr="00190D11" w:rsidRDefault="00A56973" w:rsidP="00A56973">
      <w:pPr>
        <w:pStyle w:val="Heading3"/>
        <w:rPr>
          <w:rStyle w:val="Style13ptBold"/>
          <w:b/>
          <w:bCs w:val="0"/>
          <w:sz w:val="44"/>
          <w:u w:val="double"/>
        </w:rPr>
      </w:pPr>
      <w:r>
        <w:lastRenderedPageBreak/>
        <w:t>NC - Long</w:t>
      </w:r>
    </w:p>
    <w:p w14:paraId="36FD0902" w14:textId="7262C01A" w:rsidR="00A56973" w:rsidRPr="006735FE" w:rsidRDefault="004D33D7" w:rsidP="00A56973">
      <w:pPr>
        <w:pStyle w:val="Heading4"/>
      </w:pPr>
      <w:r>
        <w:t>CP</w:t>
      </w:r>
      <w:r w:rsidR="00A56973" w:rsidRPr="006735FE">
        <w:t xml:space="preserve">: The Outer Space Treaty ought to be amended to establish an international legal trust system governing outer space.  </w:t>
      </w:r>
    </w:p>
    <w:p w14:paraId="244F504B" w14:textId="77777777" w:rsidR="00A56973" w:rsidRPr="00E17E3B" w:rsidRDefault="00A56973" w:rsidP="00A56973">
      <w:pPr>
        <w:rPr>
          <w:rStyle w:val="Style13ptBold"/>
          <w:b w:val="0"/>
          <w:sz w:val="22"/>
        </w:rPr>
      </w:pPr>
      <w:proofErr w:type="spellStart"/>
      <w:r w:rsidRPr="00741B0F">
        <w:rPr>
          <w:rStyle w:val="Style13ptBold"/>
        </w:rPr>
        <w:t>Fino</w:t>
      </w:r>
      <w:proofErr w:type="spellEnd"/>
      <w:r w:rsidRPr="00741B0F">
        <w:rPr>
          <w:rStyle w:val="Style13ptBold"/>
        </w:rPr>
        <w:t xml:space="preserve"> 21</w:t>
      </w:r>
      <w:r>
        <w:t xml:space="preserve"> [Ivan </w:t>
      </w:r>
      <w:proofErr w:type="spellStart"/>
      <w:r>
        <w:t>Fino</w:t>
      </w:r>
      <w:proofErr w:type="spellEnd"/>
      <w:r>
        <w:t xml:space="preserve"> (Department of Law University of Turin), “Building a New Legal Model for Settlements on Mars,” A. Froehlich (ed.), Assessing a Mars Agreement Including Human Settlements, Studies in Space Policy 30, 2021. </w:t>
      </w:r>
      <w:hyperlink r:id="rId7" w:history="1">
        <w:r w:rsidRPr="00543220">
          <w:rPr>
            <w:rStyle w:val="Hyperlink"/>
          </w:rPr>
          <w:t>https://doi.org/10.1007/978-3-030-65013-1_7</w:t>
        </w:r>
      </w:hyperlink>
      <w:r>
        <w:t>]CT</w:t>
      </w:r>
    </w:p>
    <w:p w14:paraId="11C81A6D" w14:textId="77777777" w:rsidR="00A56973" w:rsidRPr="00096ED2" w:rsidRDefault="00A56973" w:rsidP="00A56973">
      <w:pPr>
        <w:rPr>
          <w:rStyle w:val="StyleUnderline"/>
        </w:rPr>
      </w:pPr>
      <w:r w:rsidRPr="00B03DF7">
        <w:t xml:space="preserve">7.5 </w:t>
      </w:r>
      <w:r w:rsidRPr="00096ED2">
        <w:rPr>
          <w:rStyle w:val="StyleUnderline"/>
        </w:rPr>
        <w:t>A Proposal for an International Legal Trust System</w:t>
      </w:r>
    </w:p>
    <w:p w14:paraId="44AA7E85" w14:textId="77777777" w:rsidR="00A56973" w:rsidRPr="007E21E4" w:rsidRDefault="00A56973" w:rsidP="00A56973">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proofErr w:type="spellStart"/>
      <w:r w:rsidRPr="00190D11">
        <w:rPr>
          <w:rStyle w:val="Emphasis"/>
          <w:highlight w:val="green"/>
        </w:rPr>
        <w:t>incentivising</w:t>
      </w:r>
      <w:proofErr w:type="spellEnd"/>
      <w:r w:rsidRPr="00190D11">
        <w:rPr>
          <w:rStyle w:val="Emphasis"/>
          <w:highlight w:val="green"/>
        </w:rPr>
        <w:t xml:space="preserve">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(b) Establish the rule of law in outer space. A laissez faire system could turn into anarchy whereby countries and companies could race to grab as many resources as possible bringing</w:t>
      </w:r>
      <w:r w:rsidRPr="00096ED2">
        <w:rPr>
          <w:rStyle w:val="StyleUnderline"/>
        </w:rPr>
        <w:t xml:space="preserve"> considerable potential </w:t>
      </w:r>
      <w:r w:rsidRPr="00190D11">
        <w:rPr>
          <w:rStyle w:val="Emphasis"/>
          <w:highlight w:val="green"/>
        </w:rPr>
        <w:t>conflict</w:t>
      </w:r>
      <w:r w:rsidRPr="00096ED2">
        <w:rPr>
          <w:rStyle w:val="StyleUnderline"/>
        </w:rPr>
        <w:t xml:space="preserve">. </w:t>
      </w:r>
      <w:r w:rsidRPr="00190D11">
        <w:rPr>
          <w:rStyle w:val="Emphasis"/>
          <w:highlight w:val="green"/>
        </w:rPr>
        <w:t xml:space="preserve">(c) </w:t>
      </w:r>
      <w:proofErr w:type="spellStart"/>
      <w:r w:rsidRPr="00190D11">
        <w:rPr>
          <w:rStyle w:val="Emphasis"/>
          <w:highlight w:val="green"/>
        </w:rPr>
        <w:t>Recognise</w:t>
      </w:r>
      <w:proofErr w:type="spellEnd"/>
      <w:r w:rsidRPr="00190D11">
        <w:rPr>
          <w:rStyle w:val="Emphasis"/>
          <w:highlight w:val="green"/>
        </w:rPr>
        <w:t xml:space="preserv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 xml:space="preserve">for the present and future generations. (e) Prevent the </w:t>
      </w:r>
      <w:proofErr w:type="spellStart"/>
      <w:r w:rsidRPr="00124309">
        <w:rPr>
          <w:rStyle w:val="Emphasis"/>
          <w:highlight w:val="green"/>
        </w:rPr>
        <w:t>militarisation</w:t>
      </w:r>
      <w:proofErr w:type="spellEnd"/>
      <w:r w:rsidRPr="00124309">
        <w:rPr>
          <w:rStyle w:val="Emphasis"/>
          <w:highlight w:val="green"/>
        </w:rPr>
        <w:t xml:space="preserve"> of outer space</w:t>
      </w:r>
      <w:r w:rsidRPr="00096ED2">
        <w:rPr>
          <w:rStyle w:val="StyleUnderline"/>
        </w:rPr>
        <w:t xml:space="preserve"> and </w:t>
      </w:r>
      <w:proofErr w:type="spellStart"/>
      <w:r w:rsidRPr="00096ED2">
        <w:rPr>
          <w:rStyle w:val="StyleUnderline"/>
        </w:rPr>
        <w:t>favours</w:t>
      </w:r>
      <w:proofErr w:type="spellEnd"/>
      <w:r w:rsidRPr="00096ED2">
        <w:rPr>
          <w:rStyle w:val="StyleUnderline"/>
        </w:rPr>
        <w:t xml:space="preserve">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5BC493A0" w14:textId="77777777" w:rsidR="00A56973" w:rsidRPr="00C04897" w:rsidRDefault="00A56973" w:rsidP="00A56973">
      <w:pPr>
        <w:rPr>
          <w:rStyle w:val="StyleUnderline"/>
        </w:rPr>
      </w:pPr>
      <w:r w:rsidRPr="00E518EC">
        <w:rPr>
          <w:rStyle w:val="Emphasis"/>
          <w:highlight w:val="green"/>
        </w:rPr>
        <w:t>The</w:t>
      </w:r>
      <w:r w:rsidRPr="00096ED2">
        <w:rPr>
          <w:rStyle w:val="StyleUnderline"/>
        </w:rPr>
        <w:t xml:space="preserve"> abovementioned </w:t>
      </w:r>
      <w:r w:rsidRPr="00E518EC">
        <w:rPr>
          <w:rStyle w:val="Emphasis"/>
          <w:highlight w:val="green"/>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manage them in the interest 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1F603CC4" w14:textId="77777777" w:rsidR="00A56973" w:rsidRDefault="00A56973" w:rsidP="00A56973">
      <w:r>
        <w:t>7.6 The Functioning of the International Legal Trust System</w:t>
      </w:r>
    </w:p>
    <w:p w14:paraId="4A07E44C" w14:textId="77777777" w:rsidR="00A56973" w:rsidRPr="007E21E4" w:rsidRDefault="00A56973" w:rsidP="00A56973">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xml:space="preserve">. The plan of work shall include all the details of the activity that would be carried out; </w:t>
      </w:r>
      <w:r w:rsidRPr="00F242A1">
        <w:rPr>
          <w:rStyle w:val="Emphasis"/>
          <w:highlight w:val="green"/>
        </w:rPr>
        <w:t>it shall be consistent with pre-established parameters of sustainability and shall not interfere with other</w:t>
      </w:r>
      <w:r w:rsidRPr="00C04897">
        <w:rPr>
          <w:rStyle w:val="StyleUnderline"/>
        </w:rPr>
        <w:t xml:space="preserve"> </w:t>
      </w:r>
      <w:r w:rsidRPr="00F242A1">
        <w:rPr>
          <w:rStyle w:val="Emphasis"/>
          <w:highlight w:val="green"/>
        </w:rPr>
        <w:t>space</w:t>
      </w:r>
      <w:r w:rsidRPr="00C04897">
        <w:rPr>
          <w:rStyle w:val="StyleUnderline"/>
        </w:rPr>
        <w:t xml:space="preserve"> </w:t>
      </w:r>
      <w:r w:rsidRPr="00F242A1">
        <w:rPr>
          <w:rStyle w:val="Emphasis"/>
          <w:highlight w:val="green"/>
        </w:rPr>
        <w:t>activities</w:t>
      </w:r>
      <w:r w:rsidRPr="00C73792">
        <w:rPr>
          <w:rStyle w:val="StyleUnderline"/>
        </w:rPr>
        <w:t xml:space="preserve">. </w:t>
      </w:r>
      <w:r w:rsidRPr="00F242A1">
        <w:rPr>
          <w:rStyle w:val="Emphasis"/>
          <w:highlight w:val="green"/>
        </w:rPr>
        <w:t>If the UN approves</w:t>
      </w:r>
      <w:r w:rsidRPr="00C73792">
        <w:rPr>
          <w:rStyle w:val="StyleUnderline"/>
        </w:rPr>
        <w:t xml:space="preserve"> the company plan of work, </w:t>
      </w:r>
      <w:r w:rsidRPr="00F242A1">
        <w:rPr>
          <w:rStyle w:val="Emphasis"/>
          <w:highlight w:val="green"/>
        </w:rPr>
        <w:t>the country of the company assumes the role of co-trustee</w:t>
      </w:r>
      <w:r w:rsidRPr="00C73792">
        <w:rPr>
          <w:rStyle w:val="StyleUnderline"/>
        </w:rPr>
        <w:t xml:space="preserve"> for the specific resource. Thus, as a </w:t>
      </w:r>
      <w:proofErr w:type="spellStart"/>
      <w:r w:rsidRPr="00C73792">
        <w:rPr>
          <w:rStyle w:val="StyleUnderline"/>
        </w:rPr>
        <w:t>cotrustee</w:t>
      </w:r>
      <w:proofErr w:type="spellEnd"/>
      <w:r w:rsidRPr="00C73792">
        <w:rPr>
          <w:rStyle w:val="StyleUnderline"/>
        </w:rPr>
        <w:t xml:space="preserve">, countries must investigate whether all activities of their national companies are consistent with the plan of work </w:t>
      </w:r>
      <w:proofErr w:type="spellStart"/>
      <w:r w:rsidRPr="00C73792">
        <w:rPr>
          <w:rStyle w:val="StyleUnderline"/>
        </w:rPr>
        <w:t>authorised</w:t>
      </w:r>
      <w:proofErr w:type="spellEnd"/>
      <w:r w:rsidRPr="00C73792">
        <w:rPr>
          <w:rStyle w:val="StyleUnderline"/>
        </w:rPr>
        <w:t xml:space="preserve"> by the UN.</w:t>
      </w:r>
      <w:r w:rsidRPr="007E21E4">
        <w:rPr>
          <w:sz w:val="16"/>
        </w:rPr>
        <w:t xml:space="preserve"> These supervisory duties would be added to the responsibility of </w:t>
      </w:r>
      <w:r w:rsidRPr="007E21E4">
        <w:rPr>
          <w:sz w:val="16"/>
        </w:rPr>
        <w:lastRenderedPageBreak/>
        <w:t xml:space="preserve">nations for all space objects that are launched within their territory.27 </w:t>
      </w:r>
      <w:r w:rsidRPr="00F242A1">
        <w:rPr>
          <w:rStyle w:val="Emphasis"/>
          <w:highlight w:val="green"/>
        </w:rPr>
        <w:t>The UN, as main trustee, would oversee that countries are performing their duties.</w:t>
      </w:r>
      <w:r w:rsidRPr="00C73792">
        <w:rPr>
          <w:rStyle w:val="StyleUnderline"/>
        </w:rPr>
        <w:t xml:space="preserve"> </w:t>
      </w:r>
      <w:r w:rsidRPr="007E21E4">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7E21E4">
        <w:rPr>
          <w:rStyle w:val="StyleUnderline"/>
        </w:rPr>
        <w:t xml:space="preserve">Furthermore, as stated previously, </w:t>
      </w:r>
      <w:r w:rsidRPr="00F242A1">
        <w:rPr>
          <w:rStyle w:val="Emphasis"/>
          <w:highlight w:val="green"/>
        </w:rPr>
        <w:t>the beneficiaries of this trust are the countries of the world and their citizens; hence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which addressed poverty, inequality, climate change</w:t>
      </w:r>
      <w:r w:rsidRPr="007E21E4">
        <w:rPr>
          <w:rStyle w:val="StyleUnderline"/>
        </w:rPr>
        <w:t>, e</w:t>
      </w:r>
      <w:r w:rsidRPr="00F242A1">
        <w:rPr>
          <w:rStyle w:val="Emphasis"/>
          <w:highlight w:val="green"/>
        </w:rPr>
        <w:t>nvironmental 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2BCE212F" w14:textId="77777777" w:rsidR="00A56973" w:rsidRDefault="00A56973" w:rsidP="00A56973"/>
    <w:p w14:paraId="1DDBDF4B" w14:textId="77777777" w:rsidR="00A56973" w:rsidRPr="006735FE" w:rsidRDefault="00A56973" w:rsidP="00A56973">
      <w:pPr>
        <w:pStyle w:val="Heading4"/>
      </w:pPr>
      <w:r w:rsidRPr="006735FE">
        <w:t>The legal trust would incentivize investment in space while preventing conflict and ensuring sustainable development and the equitable distributions of resources.</w:t>
      </w:r>
    </w:p>
    <w:p w14:paraId="17120435" w14:textId="77777777" w:rsidR="00A56973" w:rsidRDefault="00A56973" w:rsidP="00A56973">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8"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755E4C04" w14:textId="7F1C570A" w:rsidR="00FD4DFD" w:rsidRPr="00000217" w:rsidRDefault="00A56973" w:rsidP="004D33D7">
      <w:pPr>
        <w:rPr>
          <w:b/>
          <w:bCs/>
          <w:u w:val="singl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w:t>
      </w:r>
      <w:r w:rsidR="00FD4DFD" w:rsidRPr="001B5522">
        <w:rPr>
          <w:highlight w:val="yellow"/>
          <w:u w:val="single"/>
        </w:rPr>
        <w:t xml:space="preserve"> </w:t>
      </w:r>
    </w:p>
    <w:p w14:paraId="500FA344" w14:textId="77777777" w:rsidR="004D2B1A" w:rsidRDefault="004D2B1A" w:rsidP="004D2B1A">
      <w:pPr>
        <w:pStyle w:val="Heading3"/>
      </w:pPr>
      <w:r>
        <w:lastRenderedPageBreak/>
        <w:t>AT: Moon Treaty Aff</w:t>
      </w:r>
    </w:p>
    <w:p w14:paraId="02F75062" w14:textId="77777777" w:rsidR="004D2B1A" w:rsidRDefault="004D2B1A" w:rsidP="004D2B1A">
      <w:pPr>
        <w:pStyle w:val="Heading4"/>
      </w:pPr>
      <w:r>
        <w:t xml:space="preserve">The moon treaty is ineffective and ambiguous. Filling Space 20 </w:t>
      </w:r>
    </w:p>
    <w:p w14:paraId="64D3698F" w14:textId="77777777" w:rsidR="004D2B1A" w:rsidRPr="005F212B" w:rsidRDefault="004D2B1A" w:rsidP="004D2B1A">
      <w:r w:rsidRPr="005F212B">
        <w:t>Filling Space [a social enterprise that democratizes engagement with space that speaks to individuals engaging in space] (No Author named), 20 - ("What is the Moon Treaty and is it still useful?," Filling Space, 1/17/2020, accessed 12-27-2021, https://filling-space.com/2020/01/17/what-is-the-moon-treaty-and-is-it-still-useful/)//ML</w:t>
      </w:r>
    </w:p>
    <w:p w14:paraId="1D85885E" w14:textId="77777777" w:rsidR="004D2B1A" w:rsidRPr="001377D5" w:rsidRDefault="004D2B1A" w:rsidP="004D2B1A">
      <w:pPr>
        <w:rPr>
          <w:sz w:val="12"/>
        </w:rPr>
      </w:pPr>
      <w:r w:rsidRPr="005B27FE">
        <w:rPr>
          <w:sz w:val="12"/>
        </w:rPr>
        <w:t xml:space="preserve">Should it be implemented or discarded?¶ Unfortunately, I believe </w:t>
      </w:r>
      <w:r w:rsidRPr="005B27FE">
        <w:rPr>
          <w:rStyle w:val="StyleUnderline"/>
        </w:rPr>
        <w:t xml:space="preserve">that while we can take many lessons and concepts from </w:t>
      </w:r>
      <w:r w:rsidRPr="005B27FE">
        <w:rPr>
          <w:rStyle w:val="StyleUnderline"/>
          <w:highlight w:val="yellow"/>
        </w:rPr>
        <w:t xml:space="preserve">the Moon Agreement, ultimately </w:t>
      </w:r>
      <w:r w:rsidRPr="005B27FE">
        <w:rPr>
          <w:rStyle w:val="StyleUnderline"/>
        </w:rPr>
        <w:t xml:space="preserve">it </w:t>
      </w:r>
      <w:r w:rsidRPr="005B27FE">
        <w:rPr>
          <w:rStyle w:val="StyleUnderline"/>
          <w:highlight w:val="yellow"/>
        </w:rPr>
        <w:t>must be discarded</w:t>
      </w:r>
      <w:r w:rsidRPr="005B27FE">
        <w:rPr>
          <w:sz w:val="12"/>
        </w:rPr>
        <w:t xml:space="preserve"> and used as a foundation upon which to build new understandings about the governance and regulation of activities in space.¶ Some would say the biggest challenge for the implementation of the Moon Agreement are four little words found in Article 11(1). </w:t>
      </w:r>
      <w:r w:rsidRPr="005F212B">
        <w:rPr>
          <w:rStyle w:val="StyleUnderline"/>
        </w:rPr>
        <w:t xml:space="preserve">While the Outer Space Treaty characterizes space as the “province of all mankind”, </w:t>
      </w:r>
      <w:r w:rsidRPr="00D220AD">
        <w:rPr>
          <w:rStyle w:val="StyleUnderline"/>
          <w:highlight w:val="yellow"/>
        </w:rPr>
        <w:t>the Moon Agreement</w:t>
      </w:r>
      <w:r w:rsidRPr="005F212B">
        <w:rPr>
          <w:rStyle w:val="StyleUnderline"/>
        </w:rPr>
        <w:t xml:space="preserve"> seems to go one step farther. It </w:t>
      </w:r>
      <w:r w:rsidRPr="00D220AD">
        <w:rPr>
          <w:rStyle w:val="StyleUnderline"/>
          <w:highlight w:val="yellow"/>
        </w:rPr>
        <w:t>labels space the “common heritage of [hu]mankind</w:t>
      </w:r>
      <w:r w:rsidRPr="005F212B">
        <w:rPr>
          <w:rStyle w:val="StyleUnderline"/>
        </w:rPr>
        <w:t>”.¶</w:t>
      </w:r>
      <w:r w:rsidRPr="005B27FE">
        <w:rPr>
          <w:sz w:val="12"/>
        </w:rPr>
        <w:t xml:space="preserve"> The meaning of the progression from “province” to “common heritage” has been the subject of countless debates, legal expositions, and commentaries. The fact of the matter, though, is that neither construct offers a legal rule</w:t>
      </w:r>
      <w:r w:rsidRPr="005F212B">
        <w:rPr>
          <w:rStyle w:val="StyleUnderline"/>
        </w:rPr>
        <w:t>. “Common heritage” in particular is an imprecise concept that the Moon Agreement fails to enumerate. Compounding this ambiguity is a confluence of history. The Moon Agreement was prepared in the shadow of the Convention of the Law of the Sea.</w:t>
      </w:r>
      <w:r w:rsidRPr="005B27FE">
        <w:rPr>
          <w:sz w:val="12"/>
        </w:rPr>
        <w:t xml:space="preserve"> The Convention politicized the notion of common heritage and assured its evolution into an unwieldly, ungainly, overbroad, and divisive term.¶ Consider that it is generally agreed that there are five elements to consider when declaring an area the common heritage of humankind</w:t>
      </w:r>
      <w:r w:rsidRPr="00D220AD">
        <w:rPr>
          <w:rStyle w:val="StyleUnderline"/>
        </w:rPr>
        <w:t>:¶ 1. The area is not subject to appropriation.¶ 2. All countries share in the management of the area.¶ 3. The benefits derived from exploitation of resources in the area must be shared with all, regardless of participation.¶ 4. The area must be used for peaceful purposes.¶ 5. The area must be reserved for future generations</w:t>
      </w:r>
      <w:r w:rsidRPr="005B27FE">
        <w:rPr>
          <w:sz w:val="12"/>
        </w:rPr>
        <w:t xml:space="preserve">.¶ </w:t>
      </w:r>
      <w:r w:rsidRPr="005B27FE">
        <w:rPr>
          <w:rStyle w:val="StyleUnderline"/>
        </w:rPr>
        <w:t>The Outer Space Treaty already covers the first and fourth points – outer space is not subject to national appropriation and must be used for peaceful purposes</w:t>
      </w:r>
      <w:r w:rsidRPr="005B27FE">
        <w:rPr>
          <w:sz w:val="12"/>
        </w:rPr>
        <w:t xml:space="preserve">. I hardly think any nation would disagree with the need to use an area sustainably so as to reserve it for future generations. Thus, it’s points two and three that generate the biggest concern.¶ At first glance, it appears that to implement the concept of common heritage of humankind, an international body must be created to redistribute wealth and technology among nations.¶ Indeed, in response to implementing provisions in the Convention on the Law of the Sea, President Ronald Reagan criticized the concept of international management, stating that “no national interest of ours could justify handing sovereign control over two thirds of the Earth’s surface over to the Third World”. As to the sharing of benefits? Reagan was definitely set against what he called a “free ride” at the expense of the US.¶ Reagan cast the Law of the Sea Treaty as being intentionally designed to promote a new world order – a form of global collectivism – that seeks ultimately the redistribution of the world’s wealth through a complex system of manipulative central economic planning and bureaucratic coercion. Reagan blamed this on what he called the distorted interpretation of the noble concept of the Earth’s vast oceans as the common heritage of humankind. ¶ Pretty scathing. Note, though, that Reagan did not suggest that the oceans are NOT the common heritage of humankind. He instead said the Law of the Sea Treaty had distorted the interpretation of that concept. ¶ </w:t>
      </w:r>
      <w:r w:rsidRPr="005B27FE">
        <w:rPr>
          <w:rStyle w:val="StyleUnderline"/>
        </w:rPr>
        <w:t>The Moon Agreement was collateral damage in this distortion.¶</w:t>
      </w:r>
      <w:r>
        <w:rPr>
          <w:rStyle w:val="StyleUnderline"/>
        </w:rPr>
        <w:t xml:space="preserve"> </w:t>
      </w:r>
      <w:r w:rsidRPr="005B27FE">
        <w:rPr>
          <w:rStyle w:val="StyleUnderline"/>
        </w:rPr>
        <w:t xml:space="preserve">Indeed, </w:t>
      </w:r>
      <w:r w:rsidRPr="00D220AD">
        <w:rPr>
          <w:rStyle w:val="StyleUnderline"/>
          <w:highlight w:val="yellow"/>
        </w:rPr>
        <w:t>the Moon Agreement allows for private ownership of natural resources that have been extracted. It requires the establishment of a governing regime to manage the extraction of space resources</w:t>
      </w:r>
      <w:r w:rsidRPr="005B27FE">
        <w:rPr>
          <w:rStyle w:val="StyleUnderline"/>
        </w:rPr>
        <w:t>.</w:t>
      </w:r>
      <w:r w:rsidRPr="005B27FE">
        <w:rPr>
          <w:sz w:val="12"/>
        </w:rPr>
        <w:t xml:space="preserve"> That regime may or may not impose prohibitive fines after a company has already undertaken to </w:t>
      </w:r>
      <w:r w:rsidRPr="003C44E5">
        <w:rPr>
          <w:sz w:val="12"/>
        </w:rPr>
        <w:t>mine</w:t>
      </w:r>
      <w:r w:rsidRPr="00D220AD">
        <w:rPr>
          <w:sz w:val="12"/>
          <w:highlight w:val="yellow"/>
        </w:rPr>
        <w:t xml:space="preserve">. </w:t>
      </w:r>
      <w:r w:rsidRPr="00D220AD">
        <w:rPr>
          <w:rStyle w:val="StyleUnderline"/>
          <w:highlight w:val="yellow"/>
        </w:rPr>
        <w:t>The Moon Agreement certainly appears to set the stage for implementing some sort of sharing, though how sharing would happen remains indeterminat</w:t>
      </w:r>
      <w:r w:rsidRPr="005B27FE">
        <w:rPr>
          <w:rStyle w:val="StyleUnderline"/>
        </w:rPr>
        <w:t>e.</w:t>
      </w:r>
      <w:r>
        <w:rPr>
          <w:rStyle w:val="StyleUnderline"/>
        </w:rPr>
        <w:t xml:space="preserve">¶ </w:t>
      </w:r>
      <w:r w:rsidRPr="005B27FE">
        <w:rPr>
          <w:rStyle w:val="StyleUnderline"/>
        </w:rPr>
        <w:t xml:space="preserve">In short, </w:t>
      </w:r>
      <w:r w:rsidRPr="00D220AD">
        <w:rPr>
          <w:rStyle w:val="StyleUnderline"/>
          <w:highlight w:val="yellow"/>
        </w:rPr>
        <w:t>the treaty won’t implement necessary laws until mining is feasible – yet the very structure of the treaty</w:t>
      </w:r>
      <w:r w:rsidRPr="005B27FE">
        <w:rPr>
          <w:rStyle w:val="StyleUnderline"/>
        </w:rPr>
        <w:t xml:space="preserve"> and the uncertainty surrounding it </w:t>
      </w:r>
      <w:r w:rsidRPr="00D220AD">
        <w:rPr>
          <w:rStyle w:val="StyleUnderline"/>
          <w:highlight w:val="yellow"/>
        </w:rPr>
        <w:t>discourages the</w:t>
      </w:r>
      <w:r w:rsidRPr="005B27FE">
        <w:rPr>
          <w:rStyle w:val="StyleUnderline"/>
        </w:rPr>
        <w:t xml:space="preserve"> research and </w:t>
      </w:r>
      <w:r w:rsidRPr="00D220AD">
        <w:rPr>
          <w:rStyle w:val="StyleUnderline"/>
          <w:highlight w:val="yellow"/>
        </w:rPr>
        <w:t>investment necessary to make mining feasible</w:t>
      </w:r>
      <w:r w:rsidRPr="005B27FE">
        <w:rPr>
          <w:rStyle w:val="StyleUnderline"/>
        </w:rPr>
        <w:t>.</w:t>
      </w:r>
      <w:r>
        <w:rPr>
          <w:rStyle w:val="StyleUnderline"/>
        </w:rPr>
        <w:t xml:space="preserve">¶ </w:t>
      </w:r>
      <w:r w:rsidRPr="005B27FE">
        <w:rPr>
          <w:sz w:val="12"/>
        </w:rPr>
        <w:t>It should be noted that it is in the best interests of all parties – whether a developing or a developed nation – to implement a fair and supportive system. Because indeed, the whole world WILL benefit from space resource utilization whether directly or indirectly. Making the cost of sharing prohibitive helps no one.¶ We also clearly need some sort of regime in place. Space exploration and utilization activities need assurances of safety and stability. Such activities need a certain level of legal security. And people carrying out those activities need to know the cost of that security – the complete level of their financial investment, including any licenses and fees.¶ The Moon Agreement was ahead of its time. What Ronald Reagan called the noble concept of common human heritage of humankind was in its infancy. Even then it was understood that this concept would not benefit from a “one-size-fits-all” approach. It was hoped that parties would evolve with the times and develop a bespoke regime for space – or at least parts of it.¶ But the Moon Agreement was doomed by its own uncertainties and the growing pains of a hortatory message that is not really new or groundbreaking – we are all in this together</w:t>
      </w:r>
      <w:r w:rsidRPr="00851A86">
        <w:rPr>
          <w:sz w:val="12"/>
          <w:highlight w:val="yellow"/>
        </w:rPr>
        <w:t xml:space="preserve">.¶ </w:t>
      </w:r>
      <w:r w:rsidRPr="00851A86">
        <w:rPr>
          <w:rStyle w:val="StyleUnderline"/>
          <w:highlight w:val="yellow"/>
        </w:rPr>
        <w:t>I am not convinced that the Moon Agreement can be saved from the weight of this baggage</w:t>
      </w:r>
      <w:r w:rsidRPr="005B27FE">
        <w:rPr>
          <w:sz w:val="12"/>
        </w:rPr>
        <w:t>. I am convinced, though, that we can turn the Moon Agreement’s “failure” into success.¶</w:t>
      </w:r>
    </w:p>
    <w:p w14:paraId="6C667E12" w14:textId="77777777" w:rsidR="00A56973" w:rsidRPr="00190D11" w:rsidRDefault="00A56973" w:rsidP="00A56973"/>
    <w:p w14:paraId="62E25D52" w14:textId="77777777" w:rsidR="00A56973" w:rsidRDefault="00A56973" w:rsidP="00A56973">
      <w:pPr>
        <w:pStyle w:val="Heading2"/>
      </w:pPr>
      <w:r>
        <w:lastRenderedPageBreak/>
        <w:t>Asteroid Mining DA</w:t>
      </w:r>
    </w:p>
    <w:p w14:paraId="2122FCE4" w14:textId="77777777" w:rsidR="00A56973" w:rsidRDefault="00A56973" w:rsidP="00A56973">
      <w:pPr>
        <w:pStyle w:val="Heading3"/>
      </w:pPr>
      <w:r>
        <w:lastRenderedPageBreak/>
        <w:t>New V</w:t>
      </w:r>
    </w:p>
    <w:p w14:paraId="564C7218" w14:textId="77777777" w:rsidR="00A56973" w:rsidRDefault="00A56973" w:rsidP="00A56973">
      <w:pPr>
        <w:pStyle w:val="Heading4"/>
      </w:pPr>
      <w:r>
        <w:t>The private sector is essential for asteroid mining – competition is key and government development is not effective, efficient, or cheap enough. Thiessen 21:</w:t>
      </w:r>
    </w:p>
    <w:p w14:paraId="4DC1F68F" w14:textId="77777777" w:rsidR="00A56973" w:rsidRDefault="00A56973" w:rsidP="00A56973">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266137CF" w14:textId="41F4B3C1" w:rsidR="00A56973" w:rsidRPr="00966237" w:rsidRDefault="00A56973" w:rsidP="00A56973">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7AA6CA73" w14:textId="77777777" w:rsidR="00A56973" w:rsidRPr="000832CC" w:rsidRDefault="00A56973" w:rsidP="00A56973">
      <w:pPr>
        <w:pStyle w:val="Heading4"/>
        <w:rPr>
          <w:rFonts w:cs="Calibri"/>
        </w:rPr>
      </w:pPr>
      <w:r w:rsidRPr="000832CC">
        <w:rPr>
          <w:rFonts w:cs="Calibri"/>
        </w:rPr>
        <w:lastRenderedPageBreak/>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6BB19E34" w14:textId="77777777" w:rsidR="00A56973" w:rsidRPr="000832CC" w:rsidRDefault="00A56973" w:rsidP="00A56973">
      <w:r w:rsidRPr="000832CC">
        <w:t>Chris Taylor [journalist], 19 - ("How asteroid mining will save the Earth — and mint trillionaires," Mashable, 2019, accessed 12-13-2021, https://mashable.com/feature/asteroid-mining-space-economy)//ML</w:t>
      </w:r>
    </w:p>
    <w:p w14:paraId="180F179F" w14:textId="77777777" w:rsidR="00A56973" w:rsidRPr="0097088D" w:rsidRDefault="00A56973" w:rsidP="00A56973">
      <w:pPr>
        <w:rPr>
          <w:sz w:val="12"/>
        </w:rPr>
      </w:pPr>
      <w:r w:rsidRPr="000832CC">
        <w:rPr>
          <w:sz w:val="12"/>
        </w:rPr>
        <w:t>How much, exactly? We’re only just beginning to guess</w:t>
      </w:r>
      <w:r w:rsidRPr="000832CC">
        <w:rPr>
          <w:rStyle w:val="StyleUnderline"/>
        </w:rPr>
        <w:t>. </w:t>
      </w:r>
      <w:proofErr w:type="spellStart"/>
      <w:r w:rsidR="004D2B1A">
        <w:fldChar w:fldCharType="begin"/>
      </w:r>
      <w:r w:rsidR="004D2B1A">
        <w:instrText xml:space="preserve"> HYPERLINK "http://www.asterank.com/" \t "_blank" </w:instrText>
      </w:r>
      <w:r w:rsidR="004D2B1A">
        <w:fldChar w:fldCharType="separate"/>
      </w:r>
      <w:r w:rsidRPr="00D62FC3">
        <w:rPr>
          <w:rStyle w:val="StyleUnderline"/>
          <w:highlight w:val="yellow"/>
        </w:rPr>
        <w:t>Asteran</w:t>
      </w:r>
      <w:r w:rsidRPr="000832CC">
        <w:rPr>
          <w:rStyle w:val="StyleUnderline"/>
        </w:rPr>
        <w:t>k</w:t>
      </w:r>
      <w:proofErr w:type="spellEnd"/>
      <w:r w:rsidR="004D2B1A">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$1.5 trillion</w:t>
      </w:r>
      <w:r w:rsidRPr="000832CC">
        <w:rPr>
          <w:rStyle w:val="StyleUnderline"/>
        </w:rPr>
        <w:t xml:space="preserve">.¶ </w:t>
      </w:r>
      <w:r w:rsidRPr="000832CC">
        <w:rPr>
          <w:sz w:val="1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w:t>
      </w:r>
      <w:proofErr w:type="spellStart"/>
      <w:r w:rsidRPr="000832CC">
        <w:rPr>
          <w:sz w:val="12"/>
        </w:rPr>
        <w:t>Vannevar</w:t>
      </w:r>
      <w:proofErr w:type="spellEnd"/>
      <w:r w:rsidRPr="000832CC">
        <w:rPr>
          <w:sz w:val="12"/>
        </w:rPr>
        <w:t xml:space="preserve"> Bush first proposed </w:t>
      </w:r>
      <w:hyperlink r:id="rId9" w:tgtFrame="_blank" w:history="1">
        <w:r w:rsidRPr="000832CC">
          <w:rPr>
            <w:rStyle w:val="Hyperlink"/>
            <w:rFonts w:eastAsiaTheme="majorEastAsia"/>
            <w:sz w:val="12"/>
          </w:rPr>
          <w:t>a vast library of shared knowledge that people the world over would access via personal computers</w:t>
        </w:r>
      </w:hyperlink>
      <w:r w:rsidRPr="000832CC">
        <w:rPr>
          <w:sz w:val="1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0" w:tgtFrame="_blank" w:history="1">
        <w:r w:rsidRPr="000832CC">
          <w:rPr>
            <w:rStyle w:val="Hyperlink"/>
            <w:rFonts w:eastAsiaTheme="majorEastAsia"/>
            <w:sz w:val="12"/>
          </w:rPr>
          <w:t>declared The Space Review</w:t>
        </w:r>
      </w:hyperlink>
      <w:r w:rsidRPr="000832CC">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1" w:tgtFrame="_blank" w:history="1">
        <w:r w:rsidRPr="000832CC">
          <w:rPr>
            <w:rStyle w:val="StyleUnderline"/>
            <w:rFonts w:eastAsiaTheme="majorEastAsia"/>
          </w:rPr>
          <w:t>tiny hopping robot rovers</w:t>
        </w:r>
      </w:hyperlink>
      <w:r w:rsidRPr="000832CC">
        <w:rPr>
          <w:rStyle w:val="StyleUnderline"/>
        </w:rPr>
        <w:t xml:space="preserve"> and a </w:t>
      </w:r>
      <w:hyperlink r:id="rId12"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3" w:tgtFrame="_blank" w:history="1">
        <w:r w:rsidRPr="000832CC">
          <w:rPr>
            <w:rStyle w:val="Hyperlink"/>
            <w:rFonts w:eastAsiaTheme="majorEastAsia"/>
            <w:sz w:val="12"/>
          </w:rPr>
          <w:t>NASA has proved it in the lab</w:t>
        </w:r>
      </w:hyperlink>
      <w:r w:rsidRPr="000832CC">
        <w:rPr>
          <w:sz w:val="1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rPr>
        <w:t>Vannevar</w:t>
      </w:r>
      <w:proofErr w:type="spellEnd"/>
      <w:r w:rsidRPr="000832CC">
        <w:rPr>
          <w:sz w:val="12"/>
        </w:rPr>
        <w:t xml:space="preserve"> Bush’s idea? You’d let the new economy and its benefits play out in the form of a novel.¶ As Hayabusa dropped a bomb on </w:t>
      </w:r>
      <w:proofErr w:type="spellStart"/>
      <w:r w:rsidRPr="000832CC">
        <w:rPr>
          <w:sz w:val="12"/>
        </w:rPr>
        <w:t>Ryugu</w:t>
      </w:r>
      <w:proofErr w:type="spellEnd"/>
      <w:r w:rsidRPr="000832CC">
        <w:rPr>
          <w:sz w:val="12"/>
        </w:rPr>
        <w:t xml:space="preserve">, Daniel Suarez was making the exact same asteroid the target of his fiction. Suarez is a tech consultant and developer turned New York Times bestselling author. His novels thus far have been techno-thrillers: his debut, </w:t>
      </w:r>
      <w:hyperlink r:id="rId14" w:tgtFrame="_blank" w:history="1">
        <w:r w:rsidRPr="000832CC">
          <w:rPr>
            <w:rStyle w:val="Hyperlink"/>
            <w:rFonts w:eastAsiaTheme="majorEastAsia"/>
            <w:sz w:val="12"/>
          </w:rPr>
          <w:t>Daemon</w:t>
        </w:r>
      </w:hyperlink>
      <w:r w:rsidRPr="000832CC">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5" w:tgtFrame="_blank" w:history="1">
        <w:r w:rsidRPr="000832CC">
          <w:rPr>
            <w:rStyle w:val="Hyperlink"/>
            <w:rFonts w:eastAsiaTheme="majorEastAsia"/>
            <w:sz w:val="12"/>
          </w:rPr>
          <w:t>Delta-v</w:t>
        </w:r>
      </w:hyperlink>
      <w:r w:rsidRPr="000832CC">
        <w:rPr>
          <w:sz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rPr>
        <w:t>nauts</w:t>
      </w:r>
      <w:proofErr w:type="spellEnd"/>
      <w:r w:rsidRPr="000832CC">
        <w:rPr>
          <w:sz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6" w:tgtFrame="_blank" w:history="1">
        <w:r w:rsidRPr="000832CC">
          <w:rPr>
            <w:rStyle w:val="Hyperlink"/>
            <w:rFonts w:eastAsiaTheme="majorEastAsia"/>
            <w:sz w:val="12"/>
          </w:rPr>
          <w:t>mountain of debt</w:t>
        </w:r>
      </w:hyperlink>
      <w:r w:rsidRPr="000832CC">
        <w:rPr>
          <w:sz w:val="12"/>
        </w:rPr>
        <w:t xml:space="preserve">. It has to keep growing or it will implode, so we might as well take the majority of the industrial growth off-world where it can’t do any more harm to the biosphere.¶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17" w:tgtFrame="_blank" w:history="1">
        <w:r w:rsidRPr="00C14378">
          <w:rPr>
            <w:rStyle w:val="StyleUnderline"/>
            <w:highlight w:val="yellow"/>
          </w:rPr>
          <w:t>solar power satellites</w:t>
        </w:r>
      </w:hyperlink>
      <w:r w:rsidRPr="00C14378">
        <w:rPr>
          <w:rStyle w:val="StyleUnderline"/>
        </w:rPr>
        <w:t>.</w:t>
      </w:r>
      <w:r w:rsidRPr="000832CC">
        <w:rPr>
          <w:sz w:val="12"/>
        </w:rPr>
        <w:t xml:space="preserve"> </w:t>
      </w:r>
      <w:r w:rsidRPr="00C14378">
        <w:rPr>
          <w:rStyle w:val="StyleUnderline"/>
          <w:highlight w:val="yellow"/>
        </w:rPr>
        <w:t>Which</w:t>
      </w:r>
      <w:r w:rsidRPr="000832CC">
        <w:rPr>
          <w:sz w:val="1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w:t>
      </w:r>
      <w:r w:rsidRPr="000832CC">
        <w:rPr>
          <w:rStyle w:val="StyleUnderline"/>
        </w:rPr>
        <w:lastRenderedPageBreak/>
        <w:t xml:space="preserve">animals pass through the beam. </w:t>
      </w:r>
      <w:r w:rsidRPr="00D6737F">
        <w:rPr>
          <w:rStyle w:val="StyleUnderline"/>
          <w:highlight w:val="yellow"/>
        </w:rPr>
        <w:t>A space solar power array</w:t>
      </w:r>
      <w:r w:rsidRPr="000832CC">
        <w:rPr>
          <w:rStyle w:val="StyleUnderline"/>
        </w:rPr>
        <w:t xml:space="preserve"> like </w:t>
      </w:r>
      <w:hyperlink r:id="rId18"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r w:rsidRPr="000832CC">
        <w:rPr>
          <w:rStyle w:val="StyleUnderline"/>
        </w:rPr>
        <w:t>.”¶</w:t>
      </w:r>
      <w:r w:rsidRPr="000832CC">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19"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microgravity.¶ </w:t>
      </w:r>
      <w:r w:rsidRPr="000832CC">
        <w:rPr>
          <w:sz w:val="1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Earth.¶ </w:t>
      </w:r>
      <w:r w:rsidRPr="000832CC">
        <w:rPr>
          <w:sz w:val="1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rPr>
        <w:t xml:space="preserve">. Again, this isn’t a great stretch: Using centrifugal force to simulate gravity in space was first proposed by scientists in the 19th century. NASA has had workable designs for spinning cislunar habitats called </w:t>
      </w:r>
      <w:hyperlink r:id="rId20" w:tgtFrame="_blank" w:history="1">
        <w:r w:rsidRPr="000832CC">
          <w:rPr>
            <w:rStyle w:val="Hyperlink"/>
            <w:rFonts w:eastAsiaTheme="majorEastAsia"/>
            <w:sz w:val="12"/>
          </w:rPr>
          <w:t>O’Neill cylinders</w:t>
        </w:r>
      </w:hyperlink>
      <w:r w:rsidRPr="000832CC">
        <w:rPr>
          <w:sz w:val="1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1"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2"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w:t>
      </w:r>
      <w:proofErr w:type="spellStart"/>
      <w:r w:rsidRPr="00CF21B1">
        <w:rPr>
          <w:rStyle w:val="StyleUnderline"/>
          <w:highlight w:val="yellow"/>
        </w:rPr>
        <w:t>Aphosi</w:t>
      </w:r>
      <w:r w:rsidRPr="000832CC">
        <w:rPr>
          <w:rStyle w:val="StyleUnderline"/>
        </w:rPr>
        <w:t>s</w:t>
      </w:r>
      <w:proofErr w:type="spellEnd"/>
      <w:r w:rsidRPr="000832CC">
        <w:rPr>
          <w:rStyle w:val="StyleUnderline"/>
        </w:rPr>
        <w:t xml:space="preserve"> (which is set to miss Earth in the year 2029, but </w:t>
      </w:r>
      <w:hyperlink r:id="rId23"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4" w:tgtFrame="_blank" w:history="1">
        <w:r w:rsidRPr="000832CC">
          <w:rPr>
            <w:rStyle w:val="Hyperlink"/>
            <w:rFonts w:eastAsiaTheme="majorEastAsia"/>
            <w:sz w:val="12"/>
          </w:rPr>
          <w:t>distant planet made entirely of diamond</w:t>
        </w:r>
      </w:hyperlink>
      <w:r w:rsidRPr="000832CC">
        <w:rPr>
          <w:sz w:val="1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25" w:tgtFrame="_blank" w:history="1">
        <w:r w:rsidRPr="000832CC">
          <w:rPr>
            <w:rStyle w:val="Hyperlink"/>
            <w:rFonts w:eastAsiaTheme="majorEastAsia"/>
            <w:sz w:val="12"/>
          </w:rPr>
          <w:t>Neil deGrasse Tyson believes that the first trillionaire will be an asteroid mining mogul</w:t>
        </w:r>
      </w:hyperlink>
      <w:r w:rsidRPr="000832CC">
        <w:rPr>
          <w:sz w:val="1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rPr>
        <w:t>A safe, dead space where capitalism’s most enthusiastic pioneers can go nuts to their hearts’ content, so long as they clean up their space junk. ¶ (</w:t>
      </w:r>
      <w:hyperlink r:id="rId26" w:tgtFrame="_blank" w:history="1">
        <w:r w:rsidRPr="000832CC">
          <w:rPr>
            <w:rStyle w:val="Hyperlink"/>
            <w:rFonts w:eastAsiaTheme="majorEastAsia"/>
            <w:sz w:val="12"/>
          </w:rPr>
          <w:t>Space junk</w:t>
        </w:r>
      </w:hyperlink>
      <w:r w:rsidRPr="000832CC">
        <w:rPr>
          <w:sz w:val="12"/>
        </w:rPr>
        <w:t xml:space="preserve"> is a real problem in orbital space because it has thousands of vulnerable satellites clustered closely together around our little blue rock. The vast emptiness of cislunar space, not so much.)¶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RPr="000832CC">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1609E370" w14:textId="77777777" w:rsidR="00A56973" w:rsidRPr="00405D88" w:rsidRDefault="00A56973" w:rsidP="00A56973">
      <w:pPr>
        <w:pStyle w:val="Heading4"/>
        <w:rPr>
          <w:rFonts w:cs="Calibri"/>
        </w:rPr>
      </w:pPr>
      <w:r w:rsidRPr="00405D88">
        <w:rPr>
          <w:rFonts w:cs="Calibri"/>
        </w:rPr>
        <w:t>Warming causes extinction.</w:t>
      </w:r>
    </w:p>
    <w:p w14:paraId="14670DC4" w14:textId="77777777" w:rsidR="00A56973" w:rsidRPr="00405D88" w:rsidRDefault="00A56973" w:rsidP="00A56973">
      <w:r w:rsidRPr="00405D88">
        <w:t xml:space="preserve">Bill </w:t>
      </w:r>
      <w:r w:rsidRPr="00405D88">
        <w:rPr>
          <w:rStyle w:val="Style13ptBold"/>
        </w:rPr>
        <w:t>McKibben 19</w:t>
      </w:r>
      <w:r w:rsidRPr="00405D88">
        <w:t>, Schumann Distinguished Scholar at Middlebury College; fellow of the American Academy of Arts and Sciences; holds honorary degrees from 18 colleges and universities; Foreign Policy named him to their inaugural list of the world’s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5087D605" w14:textId="77777777" w:rsidR="00A56973" w:rsidRDefault="00A56973" w:rsidP="00A56973">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quadrillion kernels of corn,”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people have to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the transportation system that distributes it runs through just fourteen major choke-points,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levels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That makes them hungrier</w:t>
      </w:r>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56E66FBF" w14:textId="77777777" w:rsidR="0001584A" w:rsidRDefault="0001584A" w:rsidP="0001584A">
      <w:pPr>
        <w:pStyle w:val="Heading3"/>
      </w:pPr>
      <w:r>
        <w:t xml:space="preserve">Downed </w:t>
      </w:r>
      <w:proofErr w:type="spellStart"/>
      <w:r>
        <w:t>sats</w:t>
      </w:r>
      <w:proofErr w:type="spellEnd"/>
      <w:r>
        <w:t xml:space="preserve"> </w:t>
      </w:r>
      <w:r>
        <w:sym w:font="Wingdings" w:char="F0E0"/>
      </w:r>
      <w:r>
        <w:t xml:space="preserve"> war</w:t>
      </w:r>
    </w:p>
    <w:p w14:paraId="6159DD9B" w14:textId="77777777" w:rsidR="0001584A" w:rsidRPr="00F35F0D" w:rsidRDefault="0001584A" w:rsidP="0001584A">
      <w:pPr>
        <w:pStyle w:val="Heading4"/>
        <w:rPr>
          <w:rFonts w:cs="Arial"/>
          <w:u w:val="single"/>
        </w:rPr>
      </w:pPr>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4F9780BD" w14:textId="77777777" w:rsidR="0001584A" w:rsidRPr="00F35F0D" w:rsidRDefault="0001584A" w:rsidP="0001584A">
      <w:r w:rsidRPr="00F35F0D">
        <w:rPr>
          <w:rStyle w:val="Style13ptBold"/>
        </w:rPr>
        <w:t>Firth 7/1</w:t>
      </w:r>
      <w:r w:rsidRPr="00F35F0D">
        <w:t>/19 [News Editor at MIT Technology Review, was Chief News Editor at New Scientist. How to fight a war in space (and get away with it). July 1, 2019. MIT Technology Review]</w:t>
      </w:r>
    </w:p>
    <w:p w14:paraId="0232AF0D" w14:textId="77777777" w:rsidR="0001584A" w:rsidRPr="0047219A" w:rsidRDefault="0001584A" w:rsidP="0001584A">
      <w:pPr>
        <w:rPr>
          <w:sz w:val="16"/>
        </w:rPr>
      </w:pPr>
      <w:r w:rsidRPr="00F35F0D">
        <w:rPr>
          <w:rStyle w:val="Emphasis"/>
          <w:highlight w:val="cyan"/>
        </w:rPr>
        <w:t>Space</w:t>
      </w:r>
      <w:r w:rsidRPr="00F35F0D">
        <w:rPr>
          <w:highlight w:val="cyan"/>
          <w:u w:val="single"/>
        </w:rPr>
        <w:t xml:space="preserve"> is so </w:t>
      </w:r>
      <w:r w:rsidRPr="00F35F0D">
        <w:rPr>
          <w:rStyle w:val="Emphasis"/>
          <w:highlight w:val="cyan"/>
        </w:rPr>
        <w:t>intrinsic</w:t>
      </w:r>
      <w:r w:rsidRPr="00F35F0D">
        <w:rPr>
          <w:highlight w:val="cyan"/>
          <w:u w:val="single"/>
        </w:rPr>
        <w:t xml:space="preserve"> to how</w:t>
      </w:r>
      <w:r w:rsidRPr="00F35F0D">
        <w:rPr>
          <w:u w:val="single"/>
        </w:rPr>
        <w:t xml:space="preserve"> advanced </w:t>
      </w:r>
      <w:r w:rsidRPr="00F35F0D">
        <w:rPr>
          <w:rStyle w:val="Emphasis"/>
          <w:highlight w:val="cyan"/>
        </w:rPr>
        <w:t>militaries fight</w:t>
      </w:r>
      <w:r w:rsidRPr="00F35F0D">
        <w:rPr>
          <w:highlight w:val="cyan"/>
          <w:u w:val="single"/>
        </w:rPr>
        <w:t xml:space="preserve"> on the ground that an </w:t>
      </w:r>
      <w:r w:rsidRPr="00F35F0D">
        <w:rPr>
          <w:rStyle w:val="Emphasis"/>
          <w:highlight w:val="cyan"/>
        </w:rPr>
        <w:t>attack on a sat</w:t>
      </w:r>
      <w:r w:rsidRPr="00F35F0D">
        <w:rPr>
          <w:u w:val="single"/>
        </w:rPr>
        <w:t xml:space="preserve">ellite need </w:t>
      </w:r>
      <w:r w:rsidRPr="00F35F0D">
        <w:rPr>
          <w:rStyle w:val="Emphasis"/>
          <w:highlight w:val="cyan"/>
        </w:rPr>
        <w:t>no longer signal</w:t>
      </w:r>
      <w:r w:rsidRPr="00F35F0D">
        <w:rPr>
          <w:highlight w:val="cyan"/>
          <w:u w:val="single"/>
        </w:rPr>
        <w:t xml:space="preserve"> the </w:t>
      </w:r>
      <w:r w:rsidRPr="00F35F0D">
        <w:rPr>
          <w:rStyle w:val="Emphasis"/>
          <w:highlight w:val="cyan"/>
        </w:rPr>
        <w:t>opening shot</w:t>
      </w:r>
      <w:r w:rsidRPr="00F35F0D">
        <w:rPr>
          <w:highlight w:val="cyan"/>
          <w:u w:val="single"/>
        </w:rPr>
        <w:t xml:space="preserve"> in</w:t>
      </w:r>
      <w:r w:rsidRPr="00F35F0D">
        <w:rPr>
          <w:u w:val="single"/>
        </w:rPr>
        <w:t xml:space="preserve"> a </w:t>
      </w:r>
      <w:r w:rsidRPr="00F35F0D">
        <w:rPr>
          <w:rStyle w:val="Emphasis"/>
          <w:highlight w:val="cyan"/>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p>
    <w:p w14:paraId="6D7237C6" w14:textId="77777777" w:rsidR="0001584A" w:rsidRPr="008D4F46" w:rsidRDefault="0001584A" w:rsidP="0001584A">
      <w:pPr>
        <w:pStyle w:val="Heading4"/>
        <w:rPr>
          <w:rFonts w:cs="Arial"/>
          <w:b w:val="0"/>
          <w:bCs/>
          <w:color w:val="000000" w:themeColor="text1"/>
        </w:rPr>
      </w:pPr>
      <w:r w:rsidRPr="008D4F46">
        <w:rPr>
          <w:rFonts w:cs="Arial"/>
          <w:color w:val="000000" w:themeColor="text1"/>
        </w:rPr>
        <w:t>No one’s going to war over a downed satellite</w:t>
      </w:r>
    </w:p>
    <w:p w14:paraId="51D28DA8" w14:textId="77777777" w:rsidR="0001584A" w:rsidRPr="00F35F0D" w:rsidRDefault="0001584A" w:rsidP="0001584A">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15915800" w14:textId="77777777" w:rsidR="0001584A" w:rsidRPr="00217357" w:rsidRDefault="0001584A" w:rsidP="0001584A">
      <w:pPr>
        <w:spacing w:after="0" w:line="240" w:lineRule="auto"/>
        <w:rPr>
          <w:rFonts w:ascii="Times New Roman" w:eastAsia="Times New Roman" w:hAnsi="Times New Roman" w:cs="Times New Roman"/>
          <w:sz w:val="18"/>
          <w:szCs w:val="18"/>
        </w:rPr>
      </w:pPr>
      <w:r w:rsidRPr="007C698F">
        <w:rPr>
          <w:highlight w:val="cyan"/>
          <w:u w:val="single"/>
        </w:rPr>
        <w:t>Space is</w:t>
      </w:r>
      <w:r w:rsidRPr="00F35F0D">
        <w:rPr>
          <w:sz w:val="16"/>
        </w:rPr>
        <w:t xml:space="preserve"> often </w:t>
      </w:r>
      <w:r w:rsidRPr="007C698F">
        <w:rPr>
          <w:highlight w:val="cyan"/>
          <w:u w:val="single"/>
        </w:rPr>
        <w:t xml:space="preserve">an </w:t>
      </w:r>
      <w:r w:rsidRPr="007C698F">
        <w:rPr>
          <w:rStyle w:val="Emphasis"/>
          <w:highlight w:val="cyan"/>
        </w:rPr>
        <w:t>afterthought</w:t>
      </w:r>
      <w:r w:rsidRPr="00F35F0D">
        <w:rPr>
          <w:sz w:val="16"/>
        </w:rPr>
        <w:t xml:space="preserve"> or a miscellaneous ancillary </w:t>
      </w:r>
      <w:r w:rsidRPr="007C698F">
        <w:rPr>
          <w:highlight w:val="cyan"/>
          <w:u w:val="single"/>
        </w:rPr>
        <w:t>in</w:t>
      </w:r>
      <w:r w:rsidRPr="00F35F0D">
        <w:rPr>
          <w:u w:val="single"/>
        </w:rPr>
        <w:t xml:space="preserve"> the </w:t>
      </w:r>
      <w:r w:rsidRPr="007C698F">
        <w:rPr>
          <w:rStyle w:val="Emphasis"/>
          <w:highlight w:val="cyan"/>
        </w:rPr>
        <w:t>grand strategic views</w:t>
      </w:r>
      <w:r w:rsidRPr="007C698F">
        <w:rPr>
          <w:highlight w:val="cyan"/>
          <w:u w:val="single"/>
        </w:rPr>
        <w:t xml:space="preserve"> of </w:t>
      </w:r>
      <w:r w:rsidRPr="007C698F">
        <w:rPr>
          <w:rStyle w:val="Emphasis"/>
          <w:highlight w:val="cyan"/>
        </w:rPr>
        <w:t>top-level decision-makers</w:t>
      </w:r>
      <w:r w:rsidRPr="00F35F0D">
        <w:rPr>
          <w:sz w:val="16"/>
        </w:rPr>
        <w:t xml:space="preserve">. </w:t>
      </w:r>
      <w:r w:rsidRPr="007C698F">
        <w:rPr>
          <w:highlight w:val="cyan"/>
          <w:u w:val="single"/>
        </w:rPr>
        <w:t xml:space="preserve">A </w:t>
      </w:r>
      <w:r w:rsidRPr="007C698F">
        <w:rPr>
          <w:rStyle w:val="Emphasis"/>
          <w:highlight w:val="cyan"/>
        </w:rPr>
        <w:t>president</w:t>
      </w:r>
      <w:r w:rsidRPr="007C698F">
        <w:rPr>
          <w:highlight w:val="cyan"/>
          <w:u w:val="single"/>
        </w:rPr>
        <w:t xml:space="preserve"> may </w:t>
      </w:r>
      <w:r w:rsidRPr="007C698F">
        <w:rPr>
          <w:rStyle w:val="Emphasis"/>
          <w:highlight w:val="cyan"/>
        </w:rPr>
        <w:t>not care</w:t>
      </w:r>
      <w:r w:rsidRPr="00F35F0D">
        <w:rPr>
          <w:u w:val="single"/>
        </w:rPr>
        <w:t xml:space="preserve"> that </w:t>
      </w:r>
      <w:r w:rsidRPr="007C698F">
        <w:rPr>
          <w:rStyle w:val="Emphasis"/>
          <w:highlight w:val="cyan"/>
        </w:rPr>
        <w:t>one sat</w:t>
      </w:r>
      <w:r w:rsidRPr="00F35F0D">
        <w:rPr>
          <w:rStyle w:val="Emphasis"/>
        </w:rPr>
        <w:t xml:space="preserve">ellite </w:t>
      </w:r>
      <w:r w:rsidRPr="007C698F">
        <w:rPr>
          <w:rStyle w:val="Emphasis"/>
          <w:highlight w:val="cyan"/>
        </w:rPr>
        <w:t>may be lost</w:t>
      </w:r>
      <w:r w:rsidRPr="00F35F0D">
        <w:rPr>
          <w:u w:val="single"/>
        </w:rPr>
        <w:t xml:space="preserve"> or go dark</w:t>
      </w:r>
      <w:r w:rsidRPr="00F35F0D">
        <w:rPr>
          <w:sz w:val="16"/>
        </w:rPr>
        <w:t xml:space="preserve">; </w:t>
      </w:r>
      <w:r w:rsidRPr="007C698F">
        <w:rPr>
          <w:highlight w:val="cyan"/>
          <w:u w:val="single"/>
        </w:rPr>
        <w:t>it may cause</w:t>
      </w:r>
      <w:r w:rsidRPr="00F35F0D">
        <w:rPr>
          <w:u w:val="single"/>
        </w:rPr>
        <w:t xml:space="preserve"> panic and</w:t>
      </w:r>
      <w:r w:rsidRPr="00F35F0D">
        <w:rPr>
          <w:sz w:val="16"/>
        </w:rPr>
        <w:t xml:space="preserve"> </w:t>
      </w:r>
      <w:r w:rsidRPr="007C698F">
        <w:rPr>
          <w:rStyle w:val="Emphasis"/>
          <w:highlight w:val="cyan"/>
        </w:rPr>
        <w:t>Twitter</w:t>
      </w:r>
      <w:r w:rsidRPr="00F35F0D">
        <w:rPr>
          <w:sz w:val="16"/>
        </w:rPr>
        <w:t xml:space="preserve">-based </w:t>
      </w:r>
      <w:r w:rsidRPr="007C698F">
        <w:rPr>
          <w:rStyle w:val="Emphasis"/>
          <w:highlight w:val="cyan"/>
        </w:rPr>
        <w:t>hysteria</w:t>
      </w:r>
      <w:r w:rsidRPr="00F35F0D">
        <w:rPr>
          <w:sz w:val="16"/>
        </w:rPr>
        <w:t xml:space="preserve"> for the space community, of course. </w:t>
      </w:r>
      <w:r w:rsidRPr="007C698F">
        <w:rPr>
          <w:highlight w:val="cyan"/>
          <w:u w:val="single"/>
        </w:rPr>
        <w:t>But</w:t>
      </w:r>
      <w:r w:rsidRPr="00F35F0D">
        <w:rPr>
          <w:u w:val="single"/>
        </w:rPr>
        <w:t xml:space="preserve"> the </w:t>
      </w:r>
      <w:r w:rsidRPr="007C698F">
        <w:rPr>
          <w:rStyle w:val="Emphasis"/>
          <w:highlight w:val="cyan"/>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7C698F">
        <w:rPr>
          <w:rStyle w:val="Emphasis"/>
          <w:highlight w:val="cyan"/>
        </w:rPr>
        <w:t>matters more</w:t>
      </w:r>
      <w:r w:rsidRPr="007C698F">
        <w:rPr>
          <w:sz w:val="16"/>
          <w:highlight w:val="cyan"/>
        </w:rPr>
        <w:t xml:space="preserve">. </w:t>
      </w:r>
      <w:r w:rsidRPr="007C698F">
        <w:rPr>
          <w:highlight w:val="cyan"/>
          <w:u w:val="single"/>
        </w:rPr>
        <w:t>The</w:t>
      </w:r>
      <w:r w:rsidRPr="00F35F0D">
        <w:rPr>
          <w:u w:val="single"/>
        </w:rPr>
        <w:t xml:space="preserve"> political and </w:t>
      </w:r>
      <w:r w:rsidRPr="007C698F">
        <w:rPr>
          <w:highlight w:val="cyan"/>
          <w:u w:val="single"/>
        </w:rPr>
        <w:t>media</w:t>
      </w:r>
      <w:r w:rsidRPr="00F35F0D">
        <w:rPr>
          <w:u w:val="single"/>
        </w:rPr>
        <w:t xml:space="preserve"> dimension can </w:t>
      </w:r>
      <w:r w:rsidRPr="007C698F">
        <w:rPr>
          <w:highlight w:val="cyan"/>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7C698F">
        <w:rPr>
          <w:highlight w:val="cyan"/>
          <w:u w:val="single"/>
        </w:rPr>
        <w:t>perceived consequences of losing</w:t>
      </w:r>
      <w:r w:rsidRPr="00F35F0D">
        <w:rPr>
          <w:u w:val="single"/>
        </w:rPr>
        <w:t xml:space="preserve"> specific </w:t>
      </w:r>
      <w:r w:rsidRPr="00217357">
        <w:rPr>
          <w:rStyle w:val="Emphasis"/>
          <w:sz w:val="18"/>
          <w:szCs w:val="18"/>
          <w:highlight w:val="cyan"/>
        </w:rPr>
        <w:t>sat</w:t>
      </w:r>
      <w:r w:rsidRPr="00217357">
        <w:rPr>
          <w:sz w:val="18"/>
          <w:szCs w:val="18"/>
        </w:rPr>
        <w:t>ellite</w:t>
      </w:r>
      <w:r w:rsidRPr="00217357">
        <w:rPr>
          <w:rFonts w:cs="Times New Roman"/>
          <w:sz w:val="18"/>
          <w:szCs w:val="18"/>
        </w:rPr>
        <w:t xml:space="preserve"> </w:t>
      </w:r>
      <w:r w:rsidRPr="00217357">
        <w:rPr>
          <w:rStyle w:val="StyleUnderline"/>
          <w:highlight w:val="cyan"/>
        </w:rPr>
        <w:t>out of all proportion to their</w:t>
      </w:r>
      <w:r w:rsidRPr="00217357">
        <w:rPr>
          <w:rStyle w:val="StyleUnderline"/>
        </w:rPr>
        <w:t xml:space="preserve"> actual </w:t>
      </w:r>
      <w:r w:rsidRPr="00217357">
        <w:rPr>
          <w:rStyle w:val="StyleUnderline"/>
          <w:highlight w:val="cyan"/>
        </w:rPr>
        <w:t>strategic effec</w:t>
      </w:r>
      <w:r w:rsidRPr="00217357">
        <w:rPr>
          <w:rFonts w:ascii="Roboto" w:eastAsia="Times New Roman" w:hAnsi="Roboto" w:cs="Times New Roman"/>
          <w:color w:val="000000"/>
          <w:sz w:val="18"/>
          <w:szCs w:val="18"/>
          <w:highlight w:val="cyan"/>
          <w:shd w:val="clear" w:color="auto" w:fill="FFFFFF"/>
        </w:rPr>
        <w:t>t</w:t>
      </w:r>
      <w:r w:rsidRPr="00217357">
        <w:rPr>
          <w:rFonts w:ascii="Roboto" w:eastAsia="Times New Roman" w:hAnsi="Roboto" w:cs="Times New Roman"/>
          <w:color w:val="000000"/>
          <w:sz w:val="18"/>
          <w:szCs w:val="18"/>
          <w:shd w:val="clear" w:color="auto" w:fill="FFFFFF"/>
        </w:rPr>
        <w:t>.</w:t>
      </w:r>
    </w:p>
    <w:p w14:paraId="6D6BAD5B" w14:textId="77777777" w:rsidR="0001584A" w:rsidRDefault="0001584A" w:rsidP="00A56973">
      <w:pPr>
        <w:rPr>
          <w:sz w:val="16"/>
        </w:rPr>
      </w:pPr>
    </w:p>
    <w:p w14:paraId="7A63AFE4" w14:textId="77777777" w:rsidR="00FE5B50" w:rsidRDefault="00FE5B50" w:rsidP="00FE5B50">
      <w:pPr>
        <w:pStyle w:val="Heading3"/>
      </w:pPr>
      <w:r>
        <w:t>Africa mining</w:t>
      </w:r>
    </w:p>
    <w:p w14:paraId="5D5FAC0C" w14:textId="77777777" w:rsidR="00FE5B50" w:rsidRPr="006B39D0" w:rsidRDefault="00FE5B50" w:rsidP="00FE5B50">
      <w:pPr>
        <w:pStyle w:val="Heading4"/>
        <w:numPr>
          <w:ilvl w:val="0"/>
          <w:numId w:val="12"/>
        </w:numPr>
        <w:tabs>
          <w:tab w:val="num" w:pos="360"/>
        </w:tabs>
        <w:ind w:left="0" w:firstLine="0"/>
      </w:pPr>
      <w:r w:rsidRPr="006B39D0">
        <w:t>Terrestrial mining is disastrous for Africa, destroying the environment and locking millions into horrible working conditions. Asteroid mining presents an opportunity to improve conditions while supercharging development. Their author.</w:t>
      </w:r>
    </w:p>
    <w:p w14:paraId="3A5829B1" w14:textId="77777777" w:rsidR="00FE5B50" w:rsidRDefault="00FE5B50" w:rsidP="00FE5B50">
      <w:r w:rsidRPr="00B0661D">
        <w:rPr>
          <w:rStyle w:val="Style13ptBold"/>
        </w:rPr>
        <w:t>Oni 19</w:t>
      </w:r>
      <w:r>
        <w:t xml:space="preserve"> [David Oni (space industry and technology analyst at Space in Africa. He’s a graduate of Mining Engineering from the Federal University of Technology Akure), “Why Africa Should Consider Asteroid Mining,” </w:t>
      </w:r>
      <w:proofErr w:type="spellStart"/>
      <w:r>
        <w:t>AfricaNews</w:t>
      </w:r>
      <w:proofErr w:type="spellEnd"/>
      <w:r>
        <w:t xml:space="preserve">, August 26, 2019. </w:t>
      </w:r>
      <w:hyperlink r:id="rId27" w:history="1">
        <w:r w:rsidRPr="00543220">
          <w:rPr>
            <w:rStyle w:val="Hyperlink"/>
          </w:rPr>
          <w:t>https://africanews.space/why-africa-should-consider-asteroid-mining/</w:t>
        </w:r>
      </w:hyperlink>
      <w:r>
        <w:t>] CT</w:t>
      </w:r>
    </w:p>
    <w:p w14:paraId="63444344" w14:textId="77777777" w:rsidR="00FE5B50" w:rsidRPr="005839DB" w:rsidRDefault="00FE5B50" w:rsidP="00FE5B50">
      <w:pPr>
        <w:rPr>
          <w:rStyle w:val="Emphasis"/>
        </w:rPr>
      </w:pPr>
      <w:r w:rsidRPr="005839DB">
        <w:rPr>
          <w:sz w:val="16"/>
        </w:rPr>
        <w:t xml:space="preserve">Africa is home to large mining activities. The mining industry is an integral part of the African economy, contributing via intra-state trade and exports. Ongoing mining projects worth more than US$1 billion are taking place in South Africa (PGM 69%; gold: 31%), Guinea (bauxite and aluminum), Madagascar (nickel), Mozambique (coal), Democratic Republic of Congo and Zambia (cobalt and copper), Nigeria and Sudan (crude petroleum), Senegal (iron), among others. </w:t>
      </w:r>
      <w:r w:rsidRPr="00370DC6">
        <w:rPr>
          <w:rStyle w:val="StyleUnderline"/>
        </w:rPr>
        <w:t>It is no news that mining activities have caused severe environmental consequences, and Africa has had its fair share too.</w:t>
      </w:r>
      <w:r w:rsidRPr="005839DB">
        <w:rPr>
          <w:sz w:val="16"/>
        </w:rPr>
        <w:t xml:space="preserve"> While policies and regulations are being put in place by governments and various international bodies to prevent further environmental degradation and protect what is left of the earth’s habitat, </w:t>
      </w:r>
      <w:r w:rsidRPr="00370DC6">
        <w:rPr>
          <w:rStyle w:val="StyleUnderline"/>
        </w:rPr>
        <w:t>the majority of the African continent has struggled to enforce these regulations, largely due to weak governmental structures.</w:t>
      </w:r>
      <w:r>
        <w:rPr>
          <w:rStyle w:val="StyleUnderline"/>
        </w:rPr>
        <w:t xml:space="preserve"> </w:t>
      </w:r>
      <w:r w:rsidRPr="005839DB">
        <w:rPr>
          <w:sz w:val="16"/>
        </w:rPr>
        <w:t xml:space="preserve">Sadly, the African political clime has been plagued with a complicated history of inconsistent legislation and weak law enforcement mechanisms. For most African countries, it is a conundrum. Many mining firms thrive, not only because of the promising prospects but also because of the loopholes in the regulations and policies of most African countries. To them, working under unpleasant conditions is a small price to pay, compared to upholding safety and environmental standards. </w:t>
      </w:r>
      <w:r w:rsidRPr="00E1434E">
        <w:rPr>
          <w:rStyle w:val="Emphasis"/>
          <w:highlight w:val="green"/>
        </w:rPr>
        <w:t>Mining</w:t>
      </w:r>
      <w:r w:rsidRPr="00370DC6">
        <w:rPr>
          <w:rStyle w:val="StyleUnderline"/>
        </w:rPr>
        <w:t xml:space="preserve">, by nature, </w:t>
      </w:r>
      <w:r w:rsidRPr="00E1434E">
        <w:rPr>
          <w:rStyle w:val="Emphasis"/>
          <w:highlight w:val="green"/>
        </w:rPr>
        <w:t>is an exploitative, dangerous and environmentally damaging activity. Even with strict</w:t>
      </w:r>
      <w:r w:rsidRPr="00370DC6">
        <w:rPr>
          <w:rStyle w:val="StyleUnderline"/>
        </w:rPr>
        <w:t xml:space="preserve"> policies and </w:t>
      </w:r>
      <w:r w:rsidRPr="00E1434E">
        <w:rPr>
          <w:rStyle w:val="Emphasis"/>
          <w:highlight w:val="green"/>
        </w:rPr>
        <w:t>regulations in place</w:t>
      </w:r>
      <w:r w:rsidRPr="00370DC6">
        <w:rPr>
          <w:rStyle w:val="StyleUnderline"/>
        </w:rPr>
        <w:t>, mining activities will still release dangerous substances into the atmosphere and surroundings. It really is a catch-22 with combating environmental degradation, because eventually, it is only a matter of time before the consequent environmental hazards catch up with us.</w:t>
      </w:r>
      <w:r>
        <w:rPr>
          <w:rStyle w:val="StyleUnderline"/>
        </w:rPr>
        <w:t xml:space="preserve"> </w:t>
      </w:r>
      <w:r w:rsidRPr="004A00CB">
        <w:rPr>
          <w:rStyle w:val="Emphasis"/>
          <w:highlight w:val="green"/>
        </w:rPr>
        <w:t>The good news is that significant progress is being made in the space industry.</w:t>
      </w:r>
      <w:r w:rsidRPr="004A00CB">
        <w:rPr>
          <w:rStyle w:val="Emphasis"/>
        </w:rPr>
        <w:t xml:space="preserve"> </w:t>
      </w:r>
      <w:r w:rsidRPr="005839DB">
        <w:rPr>
          <w:sz w:val="16"/>
        </w:rPr>
        <w:t>Our world has gone from baby steps on the moon to giant leaps in space technology. These milestones are now beyond bragging rights, but rather an exigent obligation to keep up with the global paradigm shift. What’s more, these advancements are extending to the African continent</w:t>
      </w:r>
      <w:r w:rsidRPr="000C26F1">
        <w:rPr>
          <w:rStyle w:val="StyleUnderline"/>
        </w:rPr>
        <w:t xml:space="preserve">. </w:t>
      </w:r>
      <w:r w:rsidRPr="004A00CB">
        <w:rPr>
          <w:rStyle w:val="Emphasis"/>
          <w:highlight w:val="green"/>
        </w:rPr>
        <w:t xml:space="preserve">A number of African states have several satellites already launched into space, and more African states already have space </w:t>
      </w:r>
      <w:proofErr w:type="spellStart"/>
      <w:r w:rsidRPr="004A00CB">
        <w:rPr>
          <w:rStyle w:val="Emphasis"/>
          <w:highlight w:val="green"/>
        </w:rPr>
        <w:t>programmes</w:t>
      </w:r>
      <w:proofErr w:type="spellEnd"/>
      <w:r w:rsidRPr="004A00CB">
        <w:rPr>
          <w:rStyle w:val="Emphasis"/>
          <w:highlight w:val="green"/>
        </w:rPr>
        <w:t xml:space="preserve"> running.</w:t>
      </w:r>
      <w:r w:rsidRPr="004A00CB">
        <w:rPr>
          <w:rStyle w:val="Emphasis"/>
        </w:rPr>
        <w:t xml:space="preserve"> </w:t>
      </w:r>
      <w:r w:rsidRPr="000C26F1">
        <w:rPr>
          <w:rStyle w:val="StyleUnderline"/>
        </w:rPr>
        <w:t>Space science and technology is the new black!</w:t>
      </w:r>
      <w:r>
        <w:rPr>
          <w:rStyle w:val="StyleUnderline"/>
        </w:rPr>
        <w:t xml:space="preserve"> </w:t>
      </w:r>
      <w:r w:rsidRPr="005839DB">
        <w:rPr>
          <w:sz w:val="16"/>
        </w:rPr>
        <w:t xml:space="preserve">The </w:t>
      </w:r>
      <w:proofErr w:type="spellStart"/>
      <w:r w:rsidRPr="005839DB">
        <w:rPr>
          <w:sz w:val="16"/>
        </w:rPr>
        <w:t>industrialisation</w:t>
      </w:r>
      <w:proofErr w:type="spellEnd"/>
      <w:r w:rsidRPr="005839DB">
        <w:rPr>
          <w:sz w:val="16"/>
        </w:rPr>
        <w:t xml:space="preserve"> of space would be brought about primarily by increasing commercial activities in space, worth several billion dollars per year, largely involving the following activities: telecommunications, direct broadcast television, navigation (e.g. the Global Positioning System), remote sensing, and meteorological services. With SpaceX, Blue Origin and Virgin Galactic —the top three frontline space tourism companies— are engaged in a fierce rivalry as to who would be the supreme space tourism company, and a host of government as well as private companies showing sufficient interest and involvement in space tourism, it is safe to say that asteroid mining is imminent. </w:t>
      </w:r>
      <w:r w:rsidRPr="004A00CB">
        <w:rPr>
          <w:rStyle w:val="Emphasis"/>
          <w:highlight w:val="green"/>
        </w:rPr>
        <w:t>There are millions of asteroids in the solar system</w:t>
      </w:r>
      <w:r w:rsidRPr="005839DB">
        <w:rPr>
          <w:sz w:val="16"/>
        </w:rPr>
        <w:t xml:space="preserve"> – remnants of bodies colliding in space. Most of the asteroids are distributed between the orbits of Mars and Jupiter —the main asteroid belt— but not all of them. According to Advantage Environment, approximately 13,000 asteroids are categorized as near-Earth objects, well within reasonable reach, and at least 900 more are discovered every year. </w:t>
      </w:r>
      <w:r w:rsidRPr="004A00CB">
        <w:rPr>
          <w:rStyle w:val="Emphasis"/>
          <w:highlight w:val="green"/>
        </w:rPr>
        <w:t>Asteroid mining</w:t>
      </w:r>
      <w:r w:rsidRPr="000C26F1">
        <w:rPr>
          <w:rStyle w:val="StyleUnderline"/>
        </w:rPr>
        <w:t xml:space="preserve"> is a concept that </w:t>
      </w:r>
      <w:r w:rsidRPr="004A00CB">
        <w:rPr>
          <w:rStyle w:val="Emphasis"/>
          <w:highlight w:val="green"/>
        </w:rPr>
        <w:t>involves the extraction of useful materials from asteroids and near-earth objects</w:t>
      </w:r>
      <w:r w:rsidRPr="000C26F1">
        <w:rPr>
          <w:rStyle w:val="StyleUnderline"/>
        </w:rPr>
        <w:t xml:space="preserve">, </w:t>
      </w:r>
      <w:r w:rsidRPr="004A00CB">
        <w:rPr>
          <w:rStyle w:val="Emphasis"/>
          <w:highlight w:val="green"/>
        </w:rPr>
        <w:t>which are useful for propulsion, construction</w:t>
      </w:r>
      <w:r w:rsidRPr="000C26F1">
        <w:rPr>
          <w:rStyle w:val="StyleUnderline"/>
        </w:rPr>
        <w:t xml:space="preserve">, life support, </w:t>
      </w:r>
      <w:r w:rsidRPr="004A00CB">
        <w:rPr>
          <w:rStyle w:val="Emphasis"/>
          <w:highlight w:val="green"/>
        </w:rPr>
        <w:t>agriculture,</w:t>
      </w:r>
      <w:r w:rsidRPr="000C26F1">
        <w:rPr>
          <w:rStyle w:val="StyleUnderline"/>
        </w:rPr>
        <w:t xml:space="preserve"> metallurgy, </w:t>
      </w:r>
      <w:r w:rsidRPr="004A00CB">
        <w:rPr>
          <w:rStyle w:val="Emphasis"/>
          <w:highlight w:val="green"/>
        </w:rPr>
        <w:t>and precious and strategic metals</w:t>
      </w:r>
      <w:r w:rsidRPr="005839DB">
        <w:rPr>
          <w:sz w:val="16"/>
        </w:rPr>
        <w:t xml:space="preserve">. Volatiles such as hydrogen and methane could be used to produce rocket fuel for transporting spacecraft between the Earth and near-earth objects. </w:t>
      </w:r>
      <w:r w:rsidRPr="004A00CB">
        <w:rPr>
          <w:rStyle w:val="Emphasis"/>
          <w:highlight w:val="green"/>
        </w:rPr>
        <w:t>Rare-earth metals, such as thulium, scandium, and holmium could be used to manufacture materials as well as solar panels</w:t>
      </w:r>
      <w:r w:rsidRPr="000C26F1">
        <w:rPr>
          <w:rStyle w:val="StyleUnderline"/>
        </w:rPr>
        <w:t xml:space="preserve"> which could be used to power habitats in space</w:t>
      </w:r>
      <w:r w:rsidRPr="005839DB">
        <w:rPr>
          <w:sz w:val="16"/>
        </w:rPr>
        <w:t>. These solar-powered cells could also be used to provide electricity for its inhabitants with satellites specifically designed for this purpose. Iron, nickel and cobalt would serve as fundamental raw materials for building space factories. Precious metals such as platinum, platinum-group metals (PGMs), and gold are also useful. A handful of companies, emerging and existing, will require materials with a high level of purity in large quantities, all of which are readily available in asteroids. There are conjectures that the asteroid mining industry is a whooping trillion-dollar industry. With all of the vast possibilities that space technology brings our way, we might want to ask ourselves, is asteroid mining still rocket science</w:t>
      </w:r>
      <w:r w:rsidRPr="00F33E2D">
        <w:rPr>
          <w:rStyle w:val="Emphasis"/>
          <w:highlight w:val="green"/>
        </w:rPr>
        <w:t>? To establish a mine</w:t>
      </w:r>
      <w:r w:rsidRPr="00E972C9">
        <w:rPr>
          <w:rStyle w:val="StyleUnderline"/>
        </w:rPr>
        <w:t xml:space="preserve">, a portion of vegetation is cleared. This </w:t>
      </w:r>
      <w:r w:rsidRPr="00F33E2D">
        <w:rPr>
          <w:rStyle w:val="Emphasis"/>
          <w:highlight w:val="green"/>
        </w:rPr>
        <w:t>causes deforestation</w:t>
      </w:r>
      <w:r w:rsidRPr="00E972C9">
        <w:rPr>
          <w:rStyle w:val="StyleUnderline"/>
        </w:rPr>
        <w:t xml:space="preserve"> (and eventually, erosion and flooding) as well as the </w:t>
      </w:r>
      <w:r w:rsidRPr="00F33E2D">
        <w:rPr>
          <w:rStyle w:val="Emphasis"/>
          <w:highlight w:val="green"/>
        </w:rPr>
        <w:t>loss of biodiversity</w:t>
      </w:r>
      <w:r w:rsidRPr="00E972C9">
        <w:rPr>
          <w:rStyle w:val="StyleUnderline"/>
        </w:rPr>
        <w:t>, which adversely affect native inhabitants.</w:t>
      </w:r>
      <w:r w:rsidRPr="005839DB">
        <w:rPr>
          <w:sz w:val="16"/>
        </w:rPr>
        <w:t xml:space="preserve"> Leakages and tailing </w:t>
      </w:r>
      <w:proofErr w:type="spellStart"/>
      <w:r w:rsidRPr="005839DB">
        <w:rPr>
          <w:sz w:val="16"/>
        </w:rPr>
        <w:t>dumpings</w:t>
      </w:r>
      <w:proofErr w:type="spellEnd"/>
      <w:r w:rsidRPr="005839DB">
        <w:rPr>
          <w:sz w:val="16"/>
        </w:rPr>
        <w:t xml:space="preserve"> have raised serious environmental concerns. </w:t>
      </w:r>
      <w:r w:rsidRPr="00E972C9">
        <w:rPr>
          <w:rStyle w:val="StyleUnderline"/>
        </w:rPr>
        <w:t xml:space="preserve">Yet most </w:t>
      </w:r>
      <w:r w:rsidRPr="00F33E2D">
        <w:rPr>
          <w:rStyle w:val="Emphasis"/>
          <w:highlight w:val="green"/>
        </w:rPr>
        <w:t>African governments struggle to keep these</w:t>
      </w:r>
      <w:r w:rsidRPr="00E972C9">
        <w:rPr>
          <w:rStyle w:val="StyleUnderline"/>
        </w:rPr>
        <w:t xml:space="preserve"> occurrences </w:t>
      </w:r>
      <w:r w:rsidRPr="00F33E2D">
        <w:rPr>
          <w:rStyle w:val="Emphasis"/>
          <w:highlight w:val="green"/>
        </w:rPr>
        <w:t>in check</w:t>
      </w:r>
      <w:r w:rsidRPr="00E972C9">
        <w:rPr>
          <w:rStyle w:val="StyleUnderline"/>
        </w:rPr>
        <w:t xml:space="preserve">. There have been </w:t>
      </w:r>
      <w:r w:rsidRPr="00F33E2D">
        <w:rPr>
          <w:rStyle w:val="Emphasis"/>
          <w:highlight w:val="green"/>
        </w:rPr>
        <w:t>several</w:t>
      </w:r>
      <w:r w:rsidRPr="00E972C9">
        <w:rPr>
          <w:rStyle w:val="StyleUnderline"/>
        </w:rPr>
        <w:t xml:space="preserve"> </w:t>
      </w:r>
      <w:r w:rsidRPr="00F33E2D">
        <w:rPr>
          <w:rStyle w:val="Emphasis"/>
          <w:highlight w:val="green"/>
        </w:rPr>
        <w:t>reported</w:t>
      </w:r>
      <w:r w:rsidRPr="00E972C9">
        <w:rPr>
          <w:rStyle w:val="StyleUnderline"/>
        </w:rPr>
        <w:t xml:space="preserve"> cases of </w:t>
      </w:r>
      <w:r w:rsidRPr="00F33E2D">
        <w:rPr>
          <w:rStyle w:val="Emphasis"/>
          <w:highlight w:val="green"/>
        </w:rPr>
        <w:t>cyanide leaks and lead poisoning</w:t>
      </w:r>
      <w:r w:rsidRPr="00E972C9">
        <w:rPr>
          <w:rStyle w:val="StyleUnderline"/>
        </w:rPr>
        <w:t>. Rivers and dams are re-routed to create exposed riverbeds for mining, which has a detrimental effect on fish and wildlife that depend on rivers for survival.</w:t>
      </w:r>
      <w:r>
        <w:rPr>
          <w:rStyle w:val="StyleUnderline"/>
        </w:rPr>
        <w:t xml:space="preserve"> </w:t>
      </w:r>
      <w:r w:rsidRPr="005839DB">
        <w:rPr>
          <w:sz w:val="16"/>
        </w:rPr>
        <w:t xml:space="preserve">OK </w:t>
      </w:r>
      <w:proofErr w:type="spellStart"/>
      <w:r w:rsidRPr="005839DB">
        <w:rPr>
          <w:sz w:val="16"/>
        </w:rPr>
        <w:t>Tedi</w:t>
      </w:r>
      <w:proofErr w:type="spellEnd"/>
      <w:r w:rsidRPr="005839DB">
        <w:rPr>
          <w:sz w:val="16"/>
        </w:rPr>
        <w:t xml:space="preserve"> copper and gold mine in Papua, New Guinea has caused environmental harm that is far-reaching to the 50,000 residents spread across the 120 villages close to the mine, due to the discharges produced daily. </w:t>
      </w:r>
      <w:r w:rsidRPr="00E972C9">
        <w:rPr>
          <w:rStyle w:val="StyleUnderline"/>
        </w:rPr>
        <w:t xml:space="preserve">Mining also has a remarkable adverse effect on the atmosphere. </w:t>
      </w:r>
      <w:r w:rsidRPr="005839DB">
        <w:rPr>
          <w:rStyle w:val="Emphasis"/>
          <w:highlight w:val="green"/>
        </w:rPr>
        <w:t>During mining</w:t>
      </w:r>
      <w:r w:rsidRPr="00E972C9">
        <w:rPr>
          <w:rStyle w:val="StyleUnderline"/>
        </w:rPr>
        <w:t xml:space="preserve">, </w:t>
      </w:r>
      <w:r w:rsidRPr="005839DB">
        <w:rPr>
          <w:rStyle w:val="Emphasis"/>
          <w:highlight w:val="green"/>
        </w:rPr>
        <w:t>particles</w:t>
      </w:r>
      <w:r w:rsidRPr="00E972C9">
        <w:rPr>
          <w:rStyle w:val="StyleUnderline"/>
        </w:rPr>
        <w:t xml:space="preserve"> that are not visible to the ordinary eye </w:t>
      </w:r>
      <w:r w:rsidRPr="005839DB">
        <w:rPr>
          <w:rStyle w:val="Emphasis"/>
          <w:highlight w:val="green"/>
        </w:rPr>
        <w:t xml:space="preserve">are released into the air </w:t>
      </w:r>
      <w:r w:rsidRPr="005839DB">
        <w:rPr>
          <w:rStyle w:val="StyleUnderline"/>
        </w:rPr>
        <w:t>and transported by wind</w:t>
      </w:r>
      <w:r w:rsidRPr="00E972C9">
        <w:rPr>
          <w:rStyle w:val="StyleUnderline"/>
        </w:rPr>
        <w:t xml:space="preserve">. Lead, arsenic, cadmium, and other </w:t>
      </w:r>
      <w:r w:rsidRPr="005839DB">
        <w:rPr>
          <w:rStyle w:val="Emphasis"/>
          <w:highlight w:val="green"/>
        </w:rPr>
        <w:t>toxic elements are</w:t>
      </w:r>
      <w:r w:rsidRPr="00E972C9">
        <w:rPr>
          <w:rStyle w:val="StyleUnderline"/>
        </w:rPr>
        <w:t xml:space="preserve"> often </w:t>
      </w:r>
      <w:r w:rsidRPr="005839DB">
        <w:rPr>
          <w:rStyle w:val="Emphasis"/>
          <w:highlight w:val="green"/>
        </w:rPr>
        <w:t>present</w:t>
      </w:r>
      <w:r w:rsidRPr="00E972C9">
        <w:rPr>
          <w:rStyle w:val="StyleUnderline"/>
        </w:rPr>
        <w:t xml:space="preserve"> in such particles. </w:t>
      </w:r>
      <w:r w:rsidRPr="005839DB">
        <w:rPr>
          <w:rStyle w:val="Emphasis"/>
          <w:highlight w:val="green"/>
        </w:rPr>
        <w:t>Respiratory diseases</w:t>
      </w:r>
      <w:r w:rsidRPr="00E972C9">
        <w:rPr>
          <w:rStyle w:val="StyleUnderline"/>
        </w:rPr>
        <w:t xml:space="preserve"> and allergies </w:t>
      </w:r>
      <w:r w:rsidRPr="005839DB">
        <w:rPr>
          <w:rStyle w:val="Emphasis"/>
          <w:highlight w:val="green"/>
        </w:rPr>
        <w:t>can be triggered</w:t>
      </w:r>
      <w:r w:rsidRPr="005839DB">
        <w:rPr>
          <w:rStyle w:val="Emphasis"/>
        </w:rPr>
        <w:t xml:space="preserve"> </w:t>
      </w:r>
      <w:r w:rsidRPr="00E972C9">
        <w:rPr>
          <w:rStyle w:val="StyleUnderline"/>
        </w:rPr>
        <w:t>by the inhalation of such airborne particles</w:t>
      </w:r>
      <w:r w:rsidRPr="005839DB">
        <w:rPr>
          <w:rStyle w:val="Emphasis"/>
          <w:highlight w:val="green"/>
        </w:rPr>
        <w:t>. Underground mining causes</w:t>
      </w:r>
      <w:r w:rsidRPr="00E972C9">
        <w:rPr>
          <w:rStyle w:val="StyleUnderline"/>
        </w:rPr>
        <w:t xml:space="preserve"> huge amounts of </w:t>
      </w:r>
      <w:r w:rsidRPr="005839DB">
        <w:rPr>
          <w:rStyle w:val="Emphasis"/>
          <w:highlight w:val="green"/>
        </w:rPr>
        <w:t>waste</w:t>
      </w:r>
      <w:r w:rsidRPr="00E972C9">
        <w:rPr>
          <w:rStyle w:val="StyleUnderline"/>
        </w:rPr>
        <w:t xml:space="preserve"> earth to be brought </w:t>
      </w:r>
      <w:r w:rsidRPr="005839DB">
        <w:rPr>
          <w:rStyle w:val="Emphasis"/>
          <w:highlight w:val="green"/>
        </w:rPr>
        <w:t>to the surface</w:t>
      </w:r>
      <w:r w:rsidRPr="00E972C9">
        <w:rPr>
          <w:rStyle w:val="StyleUnderline"/>
        </w:rPr>
        <w:t xml:space="preserve">, waste that often becomes toxic when it comes into contact with air and water. It causes </w:t>
      </w:r>
      <w:r w:rsidRPr="005839DB">
        <w:rPr>
          <w:rStyle w:val="Emphasis"/>
          <w:highlight w:val="green"/>
        </w:rPr>
        <w:t>cave-ins and sinkholes</w:t>
      </w:r>
      <w:r w:rsidRPr="00E972C9">
        <w:rPr>
          <w:rStyle w:val="StyleUnderline"/>
        </w:rPr>
        <w:t xml:space="preserve"> which can cause severe damage to buildings and equipment, </w:t>
      </w:r>
      <w:r w:rsidRPr="005839DB">
        <w:rPr>
          <w:rStyle w:val="Emphasis"/>
          <w:highlight w:val="green"/>
        </w:rPr>
        <w:t>as well as the loss of life.</w:t>
      </w:r>
      <w:r w:rsidRPr="00E972C9">
        <w:rPr>
          <w:rStyle w:val="StyleUnderline"/>
        </w:rPr>
        <w:t xml:space="preserve"> Coal mining also leads to greenhouse gas emissions.</w:t>
      </w:r>
      <w:r>
        <w:rPr>
          <w:rStyle w:val="StyleUnderline"/>
        </w:rPr>
        <w:t xml:space="preserve"> </w:t>
      </w:r>
      <w:r w:rsidRPr="005839DB">
        <w:rPr>
          <w:rStyle w:val="Emphasis"/>
          <w:highlight w:val="green"/>
        </w:rPr>
        <w:t>Acid mine drainage</w:t>
      </w:r>
      <w:r w:rsidRPr="00E1434E">
        <w:rPr>
          <w:rStyle w:val="StyleUnderline"/>
        </w:rPr>
        <w:t xml:space="preserve"> occurs when water comes in contact with coal and other rocks during the mining process.</w:t>
      </w:r>
      <w:r w:rsidRPr="005839DB">
        <w:rPr>
          <w:sz w:val="16"/>
        </w:rPr>
        <w:t xml:space="preserve"> This water, made toxic because of the influence of toxic minerals and other heavy metals, eventually leaks out of abandoned mines and contaminates groundwater, streams, rivers, soil, plants, animals and humans. </w:t>
      </w:r>
      <w:r w:rsidRPr="00E1434E">
        <w:rPr>
          <w:rStyle w:val="StyleUnderline"/>
        </w:rPr>
        <w:t xml:space="preserve">As a result, an orange </w:t>
      </w:r>
      <w:proofErr w:type="spellStart"/>
      <w:r w:rsidRPr="00E1434E">
        <w:rPr>
          <w:rStyle w:val="StyleUnderline"/>
        </w:rPr>
        <w:t>colour</w:t>
      </w:r>
      <w:proofErr w:type="spellEnd"/>
      <w:r w:rsidRPr="00E1434E">
        <w:rPr>
          <w:rStyle w:val="StyleUnderline"/>
        </w:rPr>
        <w:t xml:space="preserve"> </w:t>
      </w:r>
      <w:r w:rsidRPr="005839DB">
        <w:rPr>
          <w:rStyle w:val="Emphasis"/>
          <w:highlight w:val="green"/>
        </w:rPr>
        <w:t>blankets</w:t>
      </w:r>
      <w:r w:rsidRPr="005839DB">
        <w:rPr>
          <w:rStyle w:val="Emphasis"/>
        </w:rPr>
        <w:t xml:space="preserve"> </w:t>
      </w:r>
      <w:r w:rsidRPr="00E1434E">
        <w:rPr>
          <w:rStyle w:val="StyleUnderline"/>
        </w:rPr>
        <w:t xml:space="preserve">the river, estuary or sea bed, </w:t>
      </w:r>
      <w:r w:rsidRPr="005839DB">
        <w:rPr>
          <w:rStyle w:val="Emphasis"/>
          <w:highlight w:val="green"/>
        </w:rPr>
        <w:t>killing plants and making</w:t>
      </w:r>
      <w:r w:rsidRPr="00E1434E">
        <w:rPr>
          <w:rStyle w:val="StyleUnderline"/>
        </w:rPr>
        <w:t xml:space="preserve"> surface </w:t>
      </w:r>
      <w:r w:rsidRPr="005839DB">
        <w:rPr>
          <w:rStyle w:val="Emphasis"/>
          <w:highlight w:val="green"/>
        </w:rPr>
        <w:t>water unfit for drinking</w:t>
      </w:r>
      <w:r w:rsidRPr="00E1434E">
        <w:rPr>
          <w:rStyle w:val="StyleUnderline"/>
        </w:rPr>
        <w:t>.</w:t>
      </w:r>
      <w:r>
        <w:rPr>
          <w:rStyle w:val="StyleUnderline"/>
        </w:rPr>
        <w:t xml:space="preserve"> </w:t>
      </w:r>
      <w:r w:rsidRPr="005839DB">
        <w:rPr>
          <w:sz w:val="16"/>
        </w:rPr>
        <w:t xml:space="preserve">Common health threats posed by coal mining include pneumoconiosis (aka black lung disease), cardiopulmonary disease, chronic obstructive pulmonary disease, hypertension, lung disease, and kidney disease. </w:t>
      </w:r>
      <w:r w:rsidRPr="00E1434E">
        <w:rPr>
          <w:rStyle w:val="StyleUnderline"/>
        </w:rPr>
        <w:t xml:space="preserve">In a report given by </w:t>
      </w:r>
      <w:proofErr w:type="spellStart"/>
      <w:r w:rsidRPr="00E1434E">
        <w:rPr>
          <w:rStyle w:val="StyleUnderline"/>
        </w:rPr>
        <w:t>Infogalactic</w:t>
      </w:r>
      <w:proofErr w:type="spellEnd"/>
      <w:r w:rsidRPr="00E1434E">
        <w:rPr>
          <w:rStyle w:val="StyleUnderline"/>
        </w:rPr>
        <w:t>, a series of lead poisonings in Zamfara State, Nigeria, led to the deaths of at least 163 people between March and June 2010, including 111 children. Health ministry figures state the discovery of 355 cases, with 46 per cent proving fatal.</w:t>
      </w:r>
      <w:r>
        <w:rPr>
          <w:rStyle w:val="StyleUnderline"/>
        </w:rPr>
        <w:t xml:space="preserve"> </w:t>
      </w:r>
      <w:r w:rsidRPr="005839DB">
        <w:rPr>
          <w:sz w:val="16"/>
        </w:rPr>
        <w:t xml:space="preserve">According to NASA-compiled data, Kriel, a town in South Africa’s coal mining province in east Johannesburg, has the second-highest volume of </w:t>
      </w:r>
      <w:proofErr w:type="spellStart"/>
      <w:r w:rsidRPr="005839DB">
        <w:rPr>
          <w:sz w:val="16"/>
        </w:rPr>
        <w:t>sulphur</w:t>
      </w:r>
      <w:proofErr w:type="spellEnd"/>
      <w:r w:rsidRPr="005839DB">
        <w:rPr>
          <w:sz w:val="16"/>
        </w:rPr>
        <w:t xml:space="preserve"> dioxide (SO2) emissions in the world. </w:t>
      </w:r>
      <w:r w:rsidRPr="005839DB">
        <w:rPr>
          <w:rStyle w:val="Emphasis"/>
          <w:highlight w:val="green"/>
        </w:rPr>
        <w:t>Mining activities have taken a toll on our environment</w:t>
      </w:r>
      <w:r w:rsidRPr="00E1434E">
        <w:rPr>
          <w:rStyle w:val="StyleUnderline"/>
        </w:rPr>
        <w:t xml:space="preserve">, </w:t>
      </w:r>
      <w:r w:rsidRPr="005839DB">
        <w:rPr>
          <w:rStyle w:val="Emphasis"/>
          <w:highlight w:val="green"/>
        </w:rPr>
        <w:t>which is why</w:t>
      </w:r>
      <w:r w:rsidRPr="00E1434E">
        <w:rPr>
          <w:rStyle w:val="StyleUnderline"/>
        </w:rPr>
        <w:t xml:space="preserve"> beyond maximizing of mineral resources for space infrastructure and </w:t>
      </w:r>
      <w:proofErr w:type="spellStart"/>
      <w:r w:rsidRPr="00E1434E">
        <w:rPr>
          <w:rStyle w:val="StyleUnderline"/>
        </w:rPr>
        <w:t>fuelling</w:t>
      </w:r>
      <w:proofErr w:type="spellEnd"/>
      <w:r w:rsidRPr="00E1434E">
        <w:rPr>
          <w:rStyle w:val="StyleUnderline"/>
        </w:rPr>
        <w:t xml:space="preserve"> of propellants, </w:t>
      </w:r>
      <w:r w:rsidRPr="005839DB">
        <w:rPr>
          <w:rStyle w:val="Emphasis"/>
          <w:highlight w:val="green"/>
        </w:rPr>
        <w:t>asteroid mining also provides a ready recourse to terrestrial mining activities, with a view to saving the planet</w:t>
      </w:r>
      <w:r w:rsidRPr="00E1434E">
        <w:rPr>
          <w:rStyle w:val="StyleUnderline"/>
        </w:rPr>
        <w:t>.</w:t>
      </w:r>
      <w:r>
        <w:rPr>
          <w:rStyle w:val="StyleUnderline"/>
        </w:rPr>
        <w:t xml:space="preserve"> </w:t>
      </w:r>
      <w:r w:rsidRPr="005839DB">
        <w:rPr>
          <w:rStyle w:val="Emphasis"/>
          <w:highlight w:val="green"/>
        </w:rPr>
        <w:t>Thousands of people are forced to work in mines and are also forced to live under sub-human conditions. If attention is shifted from terrestrial mining, of course with robots working the mines in space,</w:t>
      </w:r>
      <w:r w:rsidRPr="00E1434E">
        <w:rPr>
          <w:rStyle w:val="StyleUnderline"/>
        </w:rPr>
        <w:t xml:space="preserve"> these people could not only live elongated lives but also find healthier employment alternatives.</w:t>
      </w:r>
      <w:r>
        <w:rPr>
          <w:rStyle w:val="StyleUnderline"/>
        </w:rPr>
        <w:t xml:space="preserve"> </w:t>
      </w:r>
      <w:r w:rsidRPr="005839DB">
        <w:rPr>
          <w:rStyle w:val="Emphasis"/>
          <w:highlight w:val="green"/>
        </w:rPr>
        <w:t>The advantages of asteroid mining are numerous:</w:t>
      </w:r>
      <w:r w:rsidRPr="005839DB">
        <w:rPr>
          <w:rStyle w:val="Emphasis"/>
        </w:rPr>
        <w:t xml:space="preserve"> </w:t>
      </w:r>
      <w:r w:rsidRPr="00E1434E">
        <w:rPr>
          <w:rStyle w:val="StyleUnderline"/>
        </w:rPr>
        <w:t>trip exchanges for cargo to reduce wasteful journeys of transport trucks, development of cheaper batteries to reduce energy and storage costs, beneficiation of plastic waste to sustainable and clean bio-fuel as well as the development and use of solar-powered airships</w:t>
      </w:r>
      <w:r>
        <w:rPr>
          <w:rStyle w:val="StyleUnderline"/>
        </w:rPr>
        <w:t xml:space="preserve"> </w:t>
      </w:r>
      <w:r w:rsidRPr="005839DB">
        <w:rPr>
          <w:sz w:val="16"/>
        </w:rPr>
        <w:t xml:space="preserve">Some studies indicate that an asteroid that runs 1,000 m (3,280 ft) across could yield about 100,000 tons of platinum, which already has miners in South Africa worried because they only mine a measly 130 tons of the metal on Earth each year. “Space miners will first target water-rich asteroids for their hydrogen potential, then mineral-rich asteroids for their nickel and iron-ore. Platinum is a small by-product of their yield and has no use in space. But that means it poses a risk to the platinum resources below the earth’s surface”, says </w:t>
      </w:r>
      <w:proofErr w:type="spellStart"/>
      <w:r w:rsidRPr="005839DB">
        <w:rPr>
          <w:sz w:val="16"/>
        </w:rPr>
        <w:t>Kieck</w:t>
      </w:r>
      <w:proofErr w:type="spellEnd"/>
      <w:r w:rsidRPr="005839DB">
        <w:rPr>
          <w:sz w:val="16"/>
        </w:rPr>
        <w:t xml:space="preserve">. </w:t>
      </w:r>
      <w:r w:rsidRPr="005839DB">
        <w:rPr>
          <w:rStyle w:val="Emphasis"/>
          <w:highlight w:val="green"/>
        </w:rPr>
        <w:t>This is not the time for African countries to take the back seat</w:t>
      </w:r>
      <w:r w:rsidRPr="00E1434E">
        <w:rPr>
          <w:rStyle w:val="StyleUnderline"/>
        </w:rPr>
        <w:t xml:space="preserve">, instead, </w:t>
      </w:r>
      <w:r w:rsidRPr="005839DB">
        <w:rPr>
          <w:rStyle w:val="Emphasis"/>
          <w:highlight w:val="green"/>
        </w:rPr>
        <w:t>they should take advantage of the momentum that is driving the space industry</w:t>
      </w:r>
      <w:r w:rsidRPr="00E1434E">
        <w:rPr>
          <w:rStyle w:val="StyleUnderline"/>
        </w:rPr>
        <w:t xml:space="preserve">. Nations like </w:t>
      </w:r>
      <w:r w:rsidRPr="005839DB">
        <w:rPr>
          <w:rStyle w:val="Emphasis"/>
          <w:highlight w:val="green"/>
        </w:rPr>
        <w:t>South Africa, Zimbabwe and Nigeria have shown interests in asteroid mining</w:t>
      </w:r>
      <w:r w:rsidRPr="00E1434E">
        <w:rPr>
          <w:rStyle w:val="StyleUnderline"/>
        </w:rPr>
        <w:t xml:space="preserve">, having </w:t>
      </w:r>
      <w:proofErr w:type="spellStart"/>
      <w:r w:rsidRPr="00E1434E">
        <w:rPr>
          <w:rStyle w:val="StyleUnderline"/>
        </w:rPr>
        <w:t>recognised</w:t>
      </w:r>
      <w:proofErr w:type="spellEnd"/>
      <w:r w:rsidRPr="00E1434E">
        <w:rPr>
          <w:rStyle w:val="StyleUnderline"/>
        </w:rPr>
        <w:t xml:space="preserve"> its vast potential.</w:t>
      </w:r>
      <w:r w:rsidRPr="005839DB">
        <w:rPr>
          <w:sz w:val="16"/>
        </w:rPr>
        <w:t xml:space="preserve"> It will be noteworthy to see African countries on the frontiers with technology giants like Russia, China and the USA. In May 2017, Mechanical engineer and PhD graduate, Jonathan </w:t>
      </w:r>
      <w:proofErr w:type="spellStart"/>
      <w:r w:rsidRPr="005839DB">
        <w:rPr>
          <w:sz w:val="16"/>
        </w:rPr>
        <w:t>Lun’s</w:t>
      </w:r>
      <w:proofErr w:type="spellEnd"/>
      <w:r w:rsidRPr="005839DB">
        <w:rPr>
          <w:sz w:val="16"/>
        </w:rPr>
        <w:t xml:space="preserve"> idea for the innovation challenge was chosen as the winner at the GIC awards ceremony, in Johannesburg. His idea is to use an innovative rocket technology, known as a vacuum arc thruster, which consumes asteroid metal as fuel to achieve industrial-scale transport of mined asteroid material. </w:t>
      </w:r>
      <w:r w:rsidRPr="005839DB">
        <w:rPr>
          <w:rStyle w:val="Emphasis"/>
          <w:highlight w:val="green"/>
        </w:rPr>
        <w:t>Asteroid mining will serve as a stepping stone, bridging the gap between developed countries and developing countries in space technology t</w:t>
      </w:r>
      <w:r w:rsidRPr="00E1434E">
        <w:rPr>
          <w:rStyle w:val="StyleUnderline"/>
        </w:rPr>
        <w:t xml:space="preserve">o a significant level, </w:t>
      </w:r>
      <w:r w:rsidRPr="005839DB">
        <w:rPr>
          <w:rStyle w:val="Emphasis"/>
          <w:highlight w:val="green"/>
        </w:rPr>
        <w:t>Africa will be setting the foundation to be key players in the space industry, while at the same time contributing significantly to the battle against environmental degradation.</w:t>
      </w:r>
    </w:p>
    <w:p w14:paraId="4CD56AFC" w14:textId="77777777" w:rsidR="00FE5B50" w:rsidRDefault="00FE5B50" w:rsidP="00FE5B50">
      <w:pPr>
        <w:pStyle w:val="Heading4"/>
        <w:numPr>
          <w:ilvl w:val="0"/>
          <w:numId w:val="11"/>
        </w:numPr>
        <w:tabs>
          <w:tab w:val="num" w:pos="360"/>
        </w:tabs>
        <w:ind w:left="0" w:firstLine="0"/>
      </w:pPr>
      <w:r>
        <w:t>No internal link to their Africa War scenario – Oni says the mining sectors are underdeveloped and therefore rely on oil, even if they are rich in minerals</w:t>
      </w:r>
    </w:p>
    <w:p w14:paraId="327612E0" w14:textId="77777777" w:rsidR="00FE5B50" w:rsidRPr="002C6DE8" w:rsidRDefault="00FE5B50" w:rsidP="00FE5B50">
      <w:pPr>
        <w:pStyle w:val="Heading4"/>
        <w:numPr>
          <w:ilvl w:val="0"/>
          <w:numId w:val="11"/>
        </w:numPr>
        <w:tabs>
          <w:tab w:val="num" w:pos="360"/>
        </w:tabs>
        <w:ind w:left="0" w:firstLine="0"/>
      </w:pPr>
      <w:r w:rsidRPr="002C6DE8">
        <w:t>No</w:t>
      </w:r>
      <w:r>
        <w:t xml:space="preserve"> large</w:t>
      </w:r>
      <w:r w:rsidRPr="002C6DE8">
        <w:t xml:space="preserve"> impact to Africa war</w:t>
      </w:r>
      <w:r>
        <w:t xml:space="preserve"> – the wars are small and stay that way.</w:t>
      </w:r>
    </w:p>
    <w:p w14:paraId="76BEE03B" w14:textId="77777777" w:rsidR="00FE5B50" w:rsidRPr="002C6DE8" w:rsidRDefault="00FE5B50" w:rsidP="00FE5B50">
      <w:r w:rsidRPr="002C6DE8">
        <w:rPr>
          <w:rStyle w:val="Style13ptBold"/>
        </w:rPr>
        <w:t>Straus 12</w:t>
      </w:r>
      <w:r w:rsidRPr="002C6DE8">
        <w:t>—professor of politics at the University of Wisconsin (Scott, WARS DO END! CHANGING PATTERNS OF POLITICAL VIOLENCE IN SUB-SAHARAN AFRICA, afraf.oxfordjournals.org/content/early/2012/03/01/afraf.ads015.full)</w:t>
      </w:r>
    </w:p>
    <w:p w14:paraId="13AD34DE" w14:textId="77777777" w:rsidR="00FE5B50" w:rsidRPr="00720ACC" w:rsidRDefault="00FE5B50" w:rsidP="00FE5B50">
      <w:pPr>
        <w:rPr>
          <w:u w:val="single"/>
        </w:rPr>
      </w:pPr>
      <w:r w:rsidRPr="002C6DE8">
        <w:rPr>
          <w:sz w:val="12"/>
        </w:rPr>
        <w:t xml:space="preserve">The principal finding is that in the twenty-first century both the volume and the character of civil wars have changed in significant ways.5 </w:t>
      </w:r>
      <w:r w:rsidRPr="002C6DE8">
        <w:rPr>
          <w:rStyle w:val="StyleUnderline"/>
          <w:highlight w:val="cyan"/>
        </w:rPr>
        <w:t>Civil wars</w:t>
      </w:r>
      <w:r w:rsidRPr="002C6DE8">
        <w:rPr>
          <w:sz w:val="12"/>
        </w:rPr>
        <w:t xml:space="preserve"> are and </w:t>
      </w:r>
      <w:r w:rsidRPr="002C6DE8">
        <w:rPr>
          <w:rStyle w:val="StyleUnderline"/>
        </w:rPr>
        <w:t xml:space="preserve">have been the dominant form of warfare </w:t>
      </w:r>
      <w:r w:rsidRPr="002C6DE8">
        <w:rPr>
          <w:rStyle w:val="StyleUnderline"/>
          <w:highlight w:val="cyan"/>
        </w:rPr>
        <w:t>in Africa,</w:t>
      </w:r>
      <w:r w:rsidRPr="002C6DE8">
        <w:rPr>
          <w:rStyle w:val="StyleUnderline"/>
        </w:rPr>
        <w:t xml:space="preserve"> but they </w:t>
      </w:r>
      <w:r w:rsidRPr="002C6DE8">
        <w:rPr>
          <w:rStyle w:val="StyleUnderline"/>
          <w:highlight w:val="cyan"/>
        </w:rPr>
        <w:t>have</w:t>
      </w:r>
      <w:r w:rsidRPr="002C6DE8">
        <w:rPr>
          <w:rStyle w:val="StyleUnderline"/>
        </w:rPr>
        <w:t xml:space="preserve"> </w:t>
      </w:r>
      <w:r w:rsidRPr="002C6DE8">
        <w:rPr>
          <w:rStyle w:val="Emphasis"/>
          <w:highlight w:val="cyan"/>
        </w:rPr>
        <w:t>declined steeply</w:t>
      </w:r>
      <w:r w:rsidRPr="002C6DE8">
        <w:rPr>
          <w:rStyle w:val="Emphasis"/>
        </w:rPr>
        <w:t xml:space="preserve"> in recent years,</w:t>
      </w:r>
      <w:r w:rsidRPr="002C6DE8">
        <w:rPr>
          <w:sz w:val="12"/>
        </w:rPr>
        <w:t xml:space="preserve"> so that </w:t>
      </w:r>
      <w:r w:rsidRPr="002C6DE8">
        <w:rPr>
          <w:rStyle w:val="StyleUnderline"/>
        </w:rPr>
        <w:t>today</w:t>
      </w:r>
      <w:r w:rsidRPr="002C6DE8">
        <w:rPr>
          <w:sz w:val="12"/>
        </w:rPr>
        <w:t xml:space="preserve"> </w:t>
      </w:r>
      <w:r w:rsidRPr="002C6DE8">
        <w:rPr>
          <w:rStyle w:val="StyleUnderline"/>
          <w:highlight w:val="cyan"/>
        </w:rPr>
        <w:t>there are half as many as</w:t>
      </w:r>
      <w:r w:rsidRPr="002C6DE8">
        <w:rPr>
          <w:rStyle w:val="StyleUnderline"/>
        </w:rPr>
        <w:t xml:space="preserve"> in </w:t>
      </w:r>
      <w:r w:rsidRPr="002C6DE8">
        <w:rPr>
          <w:rStyle w:val="StyleUnderline"/>
          <w:highlight w:val="cyan"/>
        </w:rPr>
        <w:t>the 1990s</w:t>
      </w:r>
      <w:r w:rsidRPr="002C6DE8">
        <w:rPr>
          <w:sz w:val="12"/>
        </w:rPr>
        <w:t xml:space="preserve">. This change tracks global patterns of decline in warfare.6 While some students of African armed conflicts, such as Paul Williams, note the recent trend,7 it is fair to say that </w:t>
      </w:r>
      <w:r w:rsidRPr="002C6DE8">
        <w:rPr>
          <w:rStyle w:val="Emphasis"/>
          <w:highlight w:val="cyan"/>
        </w:rPr>
        <w:t>the change</w:t>
      </w:r>
      <w:r w:rsidRPr="002C6DE8">
        <w:rPr>
          <w:rStyle w:val="Emphasis"/>
        </w:rPr>
        <w:t xml:space="preserve"> in the prevalence of civil wars </w:t>
      </w:r>
      <w:r w:rsidRPr="002C6DE8">
        <w:rPr>
          <w:rStyle w:val="Emphasis"/>
          <w:highlight w:val="cyan"/>
        </w:rPr>
        <w:t>is not recognized</w:t>
      </w:r>
      <w:r w:rsidRPr="002C6DE8">
        <w:rPr>
          <w:sz w:val="12"/>
        </w:rPr>
        <w:t xml:space="preserve"> by most Africanists and generalists. Equally important but even less noted is that the character of warfare in Africa has changed. </w:t>
      </w:r>
      <w:r w:rsidRPr="002C6DE8">
        <w:rPr>
          <w:rStyle w:val="StyleUnderline"/>
          <w:highlight w:val="cyan"/>
        </w:rPr>
        <w:t>Today's</w:t>
      </w:r>
      <w:r w:rsidRPr="002C6DE8">
        <w:rPr>
          <w:rStyle w:val="StyleUnderline"/>
        </w:rPr>
        <w:t xml:space="preserve"> </w:t>
      </w:r>
      <w:r w:rsidRPr="002C6DE8">
        <w:rPr>
          <w:rStyle w:val="StyleUnderline"/>
          <w:highlight w:val="cyan"/>
        </w:rPr>
        <w:t>wars are</w:t>
      </w:r>
      <w:r w:rsidRPr="002C6DE8">
        <w:rPr>
          <w:sz w:val="12"/>
        </w:rPr>
        <w:t xml:space="preserve"> typically </w:t>
      </w:r>
      <w:r w:rsidRPr="002C6DE8">
        <w:rPr>
          <w:rStyle w:val="StyleUnderline"/>
          <w:highlight w:val="cyan"/>
        </w:rPr>
        <w:t>fought on the peripheries</w:t>
      </w:r>
      <w:r w:rsidRPr="002C6DE8">
        <w:rPr>
          <w:rStyle w:val="StyleUnderline"/>
        </w:rPr>
        <w:t xml:space="preserve"> of states, </w:t>
      </w:r>
      <w:r w:rsidRPr="002C6DE8">
        <w:rPr>
          <w:rStyle w:val="StyleUnderline"/>
          <w:highlight w:val="cyan"/>
        </w:rPr>
        <w:t xml:space="preserve">and insurgents tend to be </w:t>
      </w:r>
      <w:r w:rsidRPr="002C6DE8">
        <w:rPr>
          <w:rStyle w:val="Emphasis"/>
        </w:rPr>
        <w:t xml:space="preserve">militarily </w:t>
      </w:r>
      <w:r w:rsidRPr="002C6DE8">
        <w:rPr>
          <w:rStyle w:val="Emphasis"/>
          <w:highlight w:val="cyan"/>
        </w:rPr>
        <w:t>weak and factionalized</w:t>
      </w:r>
      <w:r w:rsidRPr="002C6DE8">
        <w:rPr>
          <w:sz w:val="12"/>
        </w:rPr>
        <w:t xml:space="preserve">. The </w:t>
      </w:r>
      <w:r w:rsidRPr="002C6DE8">
        <w:rPr>
          <w:rStyle w:val="Emphasis"/>
          <w:highlight w:val="cyan"/>
        </w:rPr>
        <w:t xml:space="preserve">large wars </w:t>
      </w:r>
      <w:r w:rsidRPr="002C6DE8">
        <w:rPr>
          <w:rStyle w:val="Emphasis"/>
        </w:rPr>
        <w:t>that pitted</w:t>
      </w:r>
      <w:r w:rsidRPr="002C6DE8">
        <w:rPr>
          <w:sz w:val="12"/>
        </w:rPr>
        <w:t xml:space="preserve"> major </w:t>
      </w:r>
      <w:r w:rsidRPr="002C6DE8">
        <w:rPr>
          <w:rStyle w:val="Emphasis"/>
        </w:rPr>
        <w:t>fighting forces against each other,</w:t>
      </w:r>
      <w:r w:rsidRPr="002C6DE8">
        <w:rPr>
          <w:sz w:val="12"/>
        </w:rPr>
        <w:t xml:space="preserve"> in which insurgents threatened to capture a capital or to have enough power to secede, and in which insurgents held significant territory – from the Biafra secessionists in Nigeria, to UNITA in Angola, RENAMO in Mozambique, the TPLF in Ethiopia, the EPLF in Eritrea, the SPLM in Sudan, the NRM in Uganda and the RPF in Rwanda – </w:t>
      </w:r>
      <w:r w:rsidRPr="002C6DE8">
        <w:rPr>
          <w:rStyle w:val="Emphasis"/>
          <w:highlight w:val="cyan"/>
        </w:rPr>
        <w:t>are few and far between</w:t>
      </w:r>
      <w:r w:rsidRPr="002C6DE8">
        <w:rPr>
          <w:sz w:val="12"/>
        </w:rPr>
        <w:t xml:space="preserve"> in contemporary sub-Saharan Africa. Somalia's Al-Shabab holds territory and represents a significant threat to the Somali federal transitional government, but given the 20-year void at the </w:t>
      </w:r>
      <w:proofErr w:type="spellStart"/>
      <w:r w:rsidRPr="002C6DE8">
        <w:rPr>
          <w:sz w:val="12"/>
        </w:rPr>
        <w:t>centre</w:t>
      </w:r>
      <w:proofErr w:type="spellEnd"/>
      <w:r w:rsidRPr="002C6DE8">
        <w:rPr>
          <w:sz w:val="12"/>
        </w:rPr>
        <w:t xml:space="preserve"> of Somalia the case is not representative. In April 2011, rebel forces in Côte d'Ivoire captured Abidjan, but they did so with external help and after incumbent Laurent Gbagbo, facing a phalanx of domestic, regional, and international opposition, tried to steal an election.8 </w:t>
      </w:r>
      <w:r w:rsidRPr="002C6DE8">
        <w:rPr>
          <w:rStyle w:val="StyleUnderline"/>
          <w:highlight w:val="cyan"/>
        </w:rPr>
        <w:t>More characteristic</w:t>
      </w:r>
      <w:r w:rsidRPr="002C6DE8">
        <w:rPr>
          <w:sz w:val="12"/>
        </w:rPr>
        <w:t xml:space="preserve"> of the late 2000s and the early 2010s </w:t>
      </w:r>
      <w:r w:rsidRPr="002C6DE8">
        <w:rPr>
          <w:rStyle w:val="StyleUnderline"/>
          <w:highlight w:val="cyan"/>
        </w:rPr>
        <w:t>are</w:t>
      </w:r>
      <w:r w:rsidRPr="002C6DE8">
        <w:rPr>
          <w:sz w:val="12"/>
        </w:rPr>
        <w:t xml:space="preserve"> the </w:t>
      </w:r>
      <w:r w:rsidRPr="002C6DE8">
        <w:rPr>
          <w:rStyle w:val="StyleUnderline"/>
          <w:highlight w:val="cyan"/>
        </w:rPr>
        <w:t>low-level insurgencies</w:t>
      </w:r>
      <w:r w:rsidRPr="002C6DE8">
        <w:rPr>
          <w:sz w:val="12"/>
        </w:rPr>
        <w:t xml:space="preserve"> </w:t>
      </w:r>
      <w:r w:rsidRPr="002C6DE8">
        <w:rPr>
          <w:rStyle w:val="StyleUnderline"/>
          <w:highlight w:val="cyan"/>
        </w:rPr>
        <w:t>in</w:t>
      </w:r>
      <w:r w:rsidRPr="002C6DE8">
        <w:rPr>
          <w:sz w:val="12"/>
        </w:rPr>
        <w:t xml:space="preserve"> Casamance (</w:t>
      </w:r>
      <w:r w:rsidRPr="002C6DE8">
        <w:rPr>
          <w:rStyle w:val="StyleUnderline"/>
          <w:highlight w:val="cyan"/>
        </w:rPr>
        <w:t>Senegal</w:t>
      </w:r>
      <w:r w:rsidRPr="002C6DE8">
        <w:rPr>
          <w:sz w:val="12"/>
        </w:rPr>
        <w:t xml:space="preserve">), the </w:t>
      </w:r>
      <w:proofErr w:type="spellStart"/>
      <w:r w:rsidRPr="002C6DE8">
        <w:rPr>
          <w:sz w:val="12"/>
        </w:rPr>
        <w:t>Ogaden</w:t>
      </w:r>
      <w:proofErr w:type="spellEnd"/>
      <w:r w:rsidRPr="002C6DE8">
        <w:rPr>
          <w:sz w:val="12"/>
        </w:rPr>
        <w:t xml:space="preserve"> (</w:t>
      </w:r>
      <w:r w:rsidRPr="002C6DE8">
        <w:rPr>
          <w:rStyle w:val="StyleUnderline"/>
          <w:highlight w:val="cyan"/>
        </w:rPr>
        <w:t>Ethiopia</w:t>
      </w:r>
      <w:r w:rsidRPr="002C6DE8">
        <w:rPr>
          <w:sz w:val="12"/>
        </w:rPr>
        <w:t>), the Caprivi strip (</w:t>
      </w:r>
      <w:r w:rsidRPr="002C6DE8">
        <w:rPr>
          <w:rStyle w:val="StyleUnderline"/>
          <w:highlight w:val="cyan"/>
        </w:rPr>
        <w:t>Namibia</w:t>
      </w:r>
      <w:r w:rsidRPr="002C6DE8">
        <w:rPr>
          <w:sz w:val="12"/>
        </w:rPr>
        <w:t>), northern Uganda (</w:t>
      </w:r>
      <w:r w:rsidRPr="002C6DE8">
        <w:rPr>
          <w:rStyle w:val="StyleUnderline"/>
        </w:rPr>
        <w:t>the Lord's Resistance Army</w:t>
      </w:r>
      <w:r w:rsidRPr="002C6DE8">
        <w:rPr>
          <w:sz w:val="12"/>
        </w:rPr>
        <w:t>), Cabinda (</w:t>
      </w:r>
      <w:r w:rsidRPr="002C6DE8">
        <w:rPr>
          <w:rStyle w:val="StyleUnderline"/>
          <w:highlight w:val="cyan"/>
        </w:rPr>
        <w:t>Angola</w:t>
      </w:r>
      <w:r w:rsidRPr="002C6DE8">
        <w:rPr>
          <w:sz w:val="12"/>
        </w:rPr>
        <w:t>), Nigeria (</w:t>
      </w:r>
      <w:r w:rsidRPr="002C6DE8">
        <w:rPr>
          <w:rStyle w:val="StyleUnderline"/>
        </w:rPr>
        <w:t>Boko Haram</w:t>
      </w:r>
      <w:r w:rsidRPr="002C6DE8">
        <w:rPr>
          <w:sz w:val="12"/>
        </w:rPr>
        <w:t xml:space="preserve">), </w:t>
      </w:r>
      <w:r w:rsidRPr="002C6DE8">
        <w:rPr>
          <w:rStyle w:val="StyleUnderline"/>
        </w:rPr>
        <w:t xml:space="preserve">Chad </w:t>
      </w:r>
      <w:r w:rsidRPr="002C6DE8">
        <w:rPr>
          <w:rStyle w:val="StyleUnderline"/>
          <w:highlight w:val="cyan"/>
        </w:rPr>
        <w:t>and the Central African Republic</w:t>
      </w:r>
      <w:r w:rsidRPr="002C6DE8">
        <w:rPr>
          <w:sz w:val="12"/>
        </w:rPr>
        <w:t xml:space="preserve"> (various armed groups in the east), </w:t>
      </w:r>
      <w:r w:rsidRPr="002C6DE8">
        <w:rPr>
          <w:rStyle w:val="StyleUnderline"/>
        </w:rPr>
        <w:t>Sudan</w:t>
      </w:r>
      <w:r w:rsidRPr="002C6DE8">
        <w:rPr>
          <w:sz w:val="12"/>
        </w:rPr>
        <w:t xml:space="preserve"> (Darfur), </w:t>
      </w:r>
      <w:r w:rsidRPr="002C6DE8">
        <w:rPr>
          <w:rStyle w:val="StyleUnderline"/>
        </w:rPr>
        <w:t>and South Sudan, as well as the</w:t>
      </w:r>
      <w:r w:rsidRPr="002C6DE8">
        <w:rPr>
          <w:sz w:val="12"/>
        </w:rPr>
        <w:t xml:space="preserve"> insurgent-bandits in eastern </w:t>
      </w:r>
      <w:r w:rsidRPr="002C6DE8">
        <w:rPr>
          <w:rStyle w:val="StyleUnderline"/>
        </w:rPr>
        <w:t>Congo</w:t>
      </w:r>
      <w:r w:rsidRPr="002C6DE8">
        <w:rPr>
          <w:sz w:val="12"/>
        </w:rPr>
        <w:t xml:space="preserve"> (a variety of armed actors, including Rwandan insurgents) </w:t>
      </w:r>
      <w:r w:rsidRPr="002C6DE8">
        <w:rPr>
          <w:rStyle w:val="StyleUnderline"/>
        </w:rPr>
        <w:t>and northern Mali</w:t>
      </w:r>
      <w:r w:rsidRPr="002C6DE8">
        <w:rPr>
          <w:sz w:val="12"/>
        </w:rPr>
        <w:t xml:space="preserve"> (al-Qaeda in the Maghreb). Although </w:t>
      </w:r>
      <w:r w:rsidRPr="002C6DE8">
        <w:rPr>
          <w:rStyle w:val="StyleUnderline"/>
        </w:rPr>
        <w:t>these</w:t>
      </w:r>
      <w:r w:rsidRPr="002C6DE8">
        <w:rPr>
          <w:sz w:val="12"/>
        </w:rPr>
        <w:t xml:space="preserve"> armed </w:t>
      </w:r>
      <w:r w:rsidRPr="002C6DE8">
        <w:rPr>
          <w:rStyle w:val="StyleUnderline"/>
          <w:highlight w:val="cyan"/>
        </w:rPr>
        <w:t>groups</w:t>
      </w:r>
      <w:r w:rsidRPr="002C6DE8">
        <w:rPr>
          <w:sz w:val="12"/>
        </w:rPr>
        <w:t xml:space="preserve"> are in some cases capable of sowing terror and disruption, they </w:t>
      </w:r>
      <w:r w:rsidRPr="002C6DE8">
        <w:rPr>
          <w:rStyle w:val="Emphasis"/>
          <w:highlight w:val="cyan"/>
        </w:rPr>
        <w:t>tend to be small</w:t>
      </w:r>
      <w:r w:rsidRPr="002C6DE8">
        <w:rPr>
          <w:rStyle w:val="Emphasis"/>
        </w:rPr>
        <w:t xml:space="preserve"> in size, </w:t>
      </w:r>
      <w:r w:rsidRPr="002C6DE8">
        <w:rPr>
          <w:rStyle w:val="Emphasis"/>
          <w:highlight w:val="cyan"/>
        </w:rPr>
        <w:t xml:space="preserve">internally divided, poorly structured and trained, and </w:t>
      </w:r>
      <w:r w:rsidRPr="002C6DE8">
        <w:rPr>
          <w:rStyle w:val="Emphasis"/>
          <w:highlight w:val="cyan"/>
          <w:bdr w:val="single" w:sz="4" w:space="0" w:color="auto"/>
        </w:rPr>
        <w:t>without access to heavy weapons</w:t>
      </w:r>
      <w:r w:rsidRPr="002C6DE8">
        <w:rPr>
          <w:sz w:val="12"/>
        </w:rPr>
        <w:t xml:space="preserve">.9 Several of today's rebel groups have strong transnational characteristics, that is, insurgents move fluidly between states. </w:t>
      </w:r>
      <w:r w:rsidRPr="002C6DE8">
        <w:rPr>
          <w:rStyle w:val="StyleUnderline"/>
        </w:rPr>
        <w:t>Few are</w:t>
      </w:r>
      <w:r w:rsidRPr="002C6DE8">
        <w:rPr>
          <w:sz w:val="12"/>
        </w:rPr>
        <w:t xml:space="preserve"> at present </w:t>
      </w:r>
      <w:r w:rsidRPr="002C6DE8">
        <w:rPr>
          <w:rStyle w:val="StyleUnderline"/>
        </w:rPr>
        <w:t xml:space="preserve">a </w:t>
      </w:r>
      <w:r w:rsidRPr="002C6DE8">
        <w:rPr>
          <w:sz w:val="12"/>
        </w:rPr>
        <w:t xml:space="preserve">significant military </w:t>
      </w:r>
      <w:r w:rsidRPr="002C6DE8">
        <w:rPr>
          <w:rStyle w:val="StyleUnderline"/>
        </w:rPr>
        <w:t>threat</w:t>
      </w:r>
      <w:r w:rsidRPr="002C6DE8">
        <w:rPr>
          <w:sz w:val="12"/>
        </w:rPr>
        <w:t xml:space="preserve"> to the governments they face or in a position to seize and hold large swaths of territory.</w:t>
      </w:r>
    </w:p>
    <w:p w14:paraId="76D1DED2" w14:textId="77777777" w:rsidR="00FE5B50" w:rsidRPr="002C6DE8" w:rsidRDefault="00FE5B50" w:rsidP="00FE5B50">
      <w:pPr>
        <w:pStyle w:val="Heading4"/>
        <w:numPr>
          <w:ilvl w:val="0"/>
          <w:numId w:val="11"/>
        </w:numPr>
        <w:tabs>
          <w:tab w:val="num" w:pos="360"/>
        </w:tabs>
        <w:ind w:left="0" w:firstLine="0"/>
      </w:pPr>
      <w:r w:rsidRPr="002C6DE8">
        <w:t xml:space="preserve">Multiple dispute </w:t>
      </w:r>
      <w:r>
        <w:t>mechanisms re</w:t>
      </w:r>
      <w:r w:rsidRPr="002C6DE8">
        <w:t xml:space="preserve">solve </w:t>
      </w:r>
      <w:r>
        <w:t>conflict.</w:t>
      </w:r>
    </w:p>
    <w:p w14:paraId="6C5E04A4" w14:textId="77777777" w:rsidR="00FE5B50" w:rsidRPr="002C6DE8" w:rsidRDefault="00FE5B50" w:rsidP="00FE5B50">
      <w:r w:rsidRPr="002C6DE8">
        <w:rPr>
          <w:rStyle w:val="Style13ptBold"/>
        </w:rPr>
        <w:t>Straus 12</w:t>
      </w:r>
      <w:r w:rsidRPr="002C6DE8">
        <w:t>—professor of politics at the University of Wisconsin (Scott, WARS DO END! CHANGING PATTERNS OF POLITICAL VIOLENCE IN SUB-SAHARAN AFRICA, afraf.oxfordjournals.org/content/early/2012/03/01/afraf.ads015.full)</w:t>
      </w:r>
    </w:p>
    <w:p w14:paraId="6DE4E636" w14:textId="77777777" w:rsidR="00FE5B50" w:rsidRPr="002C6DE8" w:rsidRDefault="00FE5B50" w:rsidP="00FE5B50"/>
    <w:p w14:paraId="01608F58" w14:textId="77777777" w:rsidR="00FE5B50" w:rsidRPr="00720ACC" w:rsidRDefault="00FE5B50" w:rsidP="00FE5B50">
      <w:pPr>
        <w:rPr>
          <w:u w:val="single"/>
        </w:rPr>
      </w:pPr>
      <w:r w:rsidRPr="002C6DE8">
        <w:rPr>
          <w:sz w:val="14"/>
        </w:rPr>
        <w:t xml:space="preserve">Lastly, </w:t>
      </w:r>
      <w:r w:rsidRPr="002C6DE8">
        <w:rPr>
          <w:rStyle w:val="Emphasis"/>
          <w:highlight w:val="cyan"/>
        </w:rPr>
        <w:t>the end of the Cold War has seen a strengthening of international and regional mechanisms of dispute resolution and conflict containment</w:t>
      </w:r>
      <w:r w:rsidRPr="002C6DE8">
        <w:rPr>
          <w:sz w:val="14"/>
        </w:rPr>
        <w:t xml:space="preserve">.46 In the African context, three mechanisms are salient. The first is United Nations peacekeeping. As Figure 7 shows, </w:t>
      </w:r>
      <w:r w:rsidRPr="002C6DE8">
        <w:rPr>
          <w:rStyle w:val="StyleUnderline"/>
          <w:highlight w:val="cyan"/>
        </w:rPr>
        <w:t>UN</w:t>
      </w:r>
      <w:r w:rsidRPr="002C6DE8">
        <w:rPr>
          <w:sz w:val="14"/>
          <w:highlight w:val="cyan"/>
        </w:rPr>
        <w:t xml:space="preserve"> </w:t>
      </w:r>
      <w:r w:rsidRPr="002C6DE8">
        <w:rPr>
          <w:rStyle w:val="StyleUnderline"/>
          <w:highlight w:val="cyan"/>
        </w:rPr>
        <w:t>peacekeeping has grown</w:t>
      </w:r>
      <w:r w:rsidRPr="002C6DE8">
        <w:rPr>
          <w:sz w:val="14"/>
        </w:rPr>
        <w:t xml:space="preserve"> remarkably </w:t>
      </w:r>
      <w:r w:rsidRPr="002C6DE8">
        <w:rPr>
          <w:rStyle w:val="StyleUnderline"/>
        </w:rPr>
        <w:t>in</w:t>
      </w:r>
      <w:r w:rsidRPr="002C6DE8">
        <w:rPr>
          <w:sz w:val="14"/>
        </w:rPr>
        <w:t xml:space="preserve"> the size of </w:t>
      </w:r>
      <w:r w:rsidRPr="002C6DE8">
        <w:rPr>
          <w:rStyle w:val="StyleUnderline"/>
        </w:rPr>
        <w:t>missions in sub-Saharan Africa</w:t>
      </w:r>
      <w:r w:rsidRPr="002C6DE8">
        <w:rPr>
          <w:sz w:val="14"/>
        </w:rPr>
        <w:t xml:space="preserve"> during the last twenty years </w:t>
      </w:r>
      <w:r w:rsidRPr="002C6DE8">
        <w:rPr>
          <w:rStyle w:val="StyleUnderline"/>
        </w:rPr>
        <w:t>and</w:t>
      </w:r>
      <w:r w:rsidRPr="002C6DE8">
        <w:rPr>
          <w:sz w:val="14"/>
        </w:rPr>
        <w:t xml:space="preserve"> in the </w:t>
      </w:r>
      <w:r w:rsidRPr="002C6DE8">
        <w:rPr>
          <w:rStyle w:val="StyleUnderline"/>
        </w:rPr>
        <w:t>sophistication</w:t>
      </w:r>
      <w:r w:rsidRPr="002C6DE8">
        <w:rPr>
          <w:sz w:val="14"/>
        </w:rPr>
        <w:t xml:space="preserve"> of mandates.47 In the past decade, almost every UN peacekeeping mission is deployed with a robust Chapter VII mandate, as opposed to more limited Chapter VI mandates, which were dominant in the 1990s and before. To be sure, one should not be naïve about the problems of peacekeeping.48 On the other hand, there has been learning in the organization, and empirically the missions are more frequent, more sophisticated, and larger than at any previous time. There are sound theoretical reasons to think UN peacekeeping may have an effect on conflict reduction.49 Second, </w:t>
      </w:r>
      <w:r w:rsidRPr="002C6DE8">
        <w:rPr>
          <w:rStyle w:val="StyleUnderline"/>
        </w:rPr>
        <w:t xml:space="preserve">African regional mechanisms are stronger. </w:t>
      </w:r>
      <w:r w:rsidRPr="002C6DE8">
        <w:rPr>
          <w:rStyle w:val="StyleUnderline"/>
          <w:highlight w:val="cyan"/>
        </w:rPr>
        <w:t>The African Union</w:t>
      </w:r>
      <w:r w:rsidRPr="002C6DE8">
        <w:rPr>
          <w:rStyle w:val="StyleUnderline"/>
        </w:rPr>
        <w:t xml:space="preserve"> and regional organizations </w:t>
      </w:r>
      <w:r w:rsidRPr="002C6DE8">
        <w:rPr>
          <w:sz w:val="14"/>
        </w:rPr>
        <w:t xml:space="preserve">like ECOWAS </w:t>
      </w:r>
      <w:r w:rsidRPr="002C6DE8">
        <w:rPr>
          <w:rStyle w:val="StyleUnderline"/>
          <w:highlight w:val="cyan"/>
        </w:rPr>
        <w:t>have taken a</w:t>
      </w:r>
      <w:r w:rsidRPr="002C6DE8">
        <w:rPr>
          <w:rStyle w:val="StyleUnderline"/>
        </w:rPr>
        <w:t xml:space="preserve"> greater</w:t>
      </w:r>
      <w:r w:rsidRPr="002C6DE8">
        <w:rPr>
          <w:sz w:val="14"/>
        </w:rPr>
        <w:t xml:space="preserve"> </w:t>
      </w:r>
      <w:r w:rsidRPr="002C6DE8">
        <w:rPr>
          <w:rStyle w:val="StyleUnderline"/>
          <w:highlight w:val="cyan"/>
        </w:rPr>
        <w:t xml:space="preserve">interest in the prevention of </w:t>
      </w:r>
      <w:r w:rsidRPr="002C6DE8">
        <w:rPr>
          <w:rStyle w:val="StyleUnderline"/>
        </w:rPr>
        <w:t xml:space="preserve">armed </w:t>
      </w:r>
      <w:r w:rsidRPr="002C6DE8">
        <w:rPr>
          <w:rStyle w:val="StyleUnderline"/>
          <w:highlight w:val="cyan"/>
        </w:rPr>
        <w:t>conflict</w:t>
      </w:r>
      <w:r w:rsidRPr="002C6DE8">
        <w:rPr>
          <w:sz w:val="14"/>
        </w:rPr>
        <w:t xml:space="preserve">.50 In addition, in many cases </w:t>
      </w:r>
      <w:r w:rsidRPr="002C6DE8">
        <w:rPr>
          <w:rStyle w:val="StyleUnderline"/>
        </w:rPr>
        <w:t>African luminaries serve as ad hoc ambassadors of peace.</w:t>
      </w:r>
      <w:r w:rsidRPr="002C6DE8">
        <w:rPr>
          <w:sz w:val="14"/>
        </w:rPr>
        <w:t xml:space="preserve"> </w:t>
      </w:r>
      <w:r w:rsidRPr="002C6DE8">
        <w:rPr>
          <w:rStyle w:val="StyleUnderline"/>
        </w:rPr>
        <w:t xml:space="preserve">In Kenya's 2007–8 crisis, for example, Kofi Annan was a key player; </w:t>
      </w:r>
      <w:r w:rsidRPr="002C6DE8">
        <w:rPr>
          <w:sz w:val="14"/>
        </w:rPr>
        <w:t xml:space="preserve">in Côte d'Ivoire's 2010–11 crisis, </w:t>
      </w:r>
      <w:proofErr w:type="spellStart"/>
      <w:r w:rsidRPr="002C6DE8">
        <w:rPr>
          <w:sz w:val="14"/>
        </w:rPr>
        <w:t>Raila</w:t>
      </w:r>
      <w:proofErr w:type="spellEnd"/>
      <w:r w:rsidRPr="002C6DE8">
        <w:rPr>
          <w:sz w:val="14"/>
        </w:rPr>
        <w:t xml:space="preserve"> Odinga and five African heads of state were quite active. </w:t>
      </w:r>
      <w:r w:rsidRPr="002C6DE8">
        <w:rPr>
          <w:rStyle w:val="StyleUnderline"/>
          <w:highlight w:val="cyan"/>
        </w:rPr>
        <w:t>South Africa plays a</w:t>
      </w:r>
      <w:r w:rsidRPr="002C6DE8">
        <w:rPr>
          <w:rStyle w:val="StyleUnderline"/>
        </w:rPr>
        <w:t xml:space="preserve">n increasingly </w:t>
      </w:r>
      <w:r w:rsidRPr="002C6DE8">
        <w:rPr>
          <w:rStyle w:val="StyleUnderline"/>
          <w:highlight w:val="cyan"/>
        </w:rPr>
        <w:t>active role in settling</w:t>
      </w:r>
      <w:r w:rsidRPr="002C6DE8">
        <w:rPr>
          <w:rStyle w:val="StyleUnderline"/>
        </w:rPr>
        <w:t xml:space="preserve"> African </w:t>
      </w:r>
      <w:r w:rsidRPr="002C6DE8">
        <w:rPr>
          <w:rStyle w:val="StyleUnderline"/>
          <w:highlight w:val="cyan"/>
        </w:rPr>
        <w:t>wars</w:t>
      </w:r>
      <w:r w:rsidRPr="002C6DE8">
        <w:rPr>
          <w:sz w:val="14"/>
        </w:rPr>
        <w:t xml:space="preserve">. Jerry Rawlings has emerged as an elder statesman. Critics question the decisions and effectiveness of these actors, but on balance their presence is greater than in previous periods of African international relations. Finally, </w:t>
      </w:r>
      <w:r w:rsidRPr="002C6DE8">
        <w:rPr>
          <w:rStyle w:val="StyleUnderline"/>
          <w:highlight w:val="cyan"/>
        </w:rPr>
        <w:t xml:space="preserve">international </w:t>
      </w:r>
      <w:r w:rsidRPr="002C6DE8">
        <w:rPr>
          <w:rStyle w:val="StyleUnderline"/>
        </w:rPr>
        <w:t xml:space="preserve">criminal </w:t>
      </w:r>
      <w:r w:rsidRPr="002C6DE8">
        <w:rPr>
          <w:rStyle w:val="StyleUnderline"/>
          <w:highlight w:val="cyan"/>
        </w:rPr>
        <w:t>justice mechanisms</w:t>
      </w:r>
      <w:r w:rsidRPr="002C6DE8">
        <w:rPr>
          <w:sz w:val="14"/>
        </w:rPr>
        <w:t xml:space="preserve"> – from the ad hoc tribunals for Rwanda and Sierra Leone to the International Criminal Court – </w:t>
      </w:r>
      <w:r w:rsidRPr="002C6DE8">
        <w:rPr>
          <w:rStyle w:val="StyleUnderline"/>
          <w:highlight w:val="cyan"/>
        </w:rPr>
        <w:t>are stronger than ever</w:t>
      </w:r>
      <w:r w:rsidRPr="002C6DE8">
        <w:rPr>
          <w:rStyle w:val="StyleUnderline"/>
        </w:rPr>
        <w:t xml:space="preserve"> before</w:t>
      </w:r>
      <w:r w:rsidRPr="002C6DE8">
        <w:rPr>
          <w:sz w:val="14"/>
        </w:rPr>
        <w:t xml:space="preserve">.51 Again, one may be circumspect about the strong deterrence claims of advocates, but on the other hand in some cases the implantation of </w:t>
      </w:r>
      <w:r w:rsidRPr="002C6DE8">
        <w:rPr>
          <w:rStyle w:val="StyleUnderline"/>
          <w:highlight w:val="cyan"/>
        </w:rPr>
        <w:t>these</w:t>
      </w:r>
      <w:r w:rsidRPr="002C6DE8">
        <w:rPr>
          <w:rStyle w:val="StyleUnderline"/>
        </w:rPr>
        <w:t xml:space="preserve"> mechanisms</w:t>
      </w:r>
      <w:r w:rsidRPr="002C6DE8">
        <w:rPr>
          <w:sz w:val="14"/>
        </w:rPr>
        <w:t xml:space="preserve"> </w:t>
      </w:r>
      <w:r w:rsidRPr="002C6DE8">
        <w:rPr>
          <w:rStyle w:val="StyleUnderline"/>
          <w:highlight w:val="cyan"/>
        </w:rPr>
        <w:t>correspond with a decline of warfare</w:t>
      </w:r>
      <w:r w:rsidRPr="002C6DE8">
        <w:rPr>
          <w:sz w:val="14"/>
        </w:rPr>
        <w:t xml:space="preserve">. On balance, it is reasonable to conclude that each of </w:t>
      </w:r>
      <w:r w:rsidRPr="002C6DE8">
        <w:rPr>
          <w:rStyle w:val="StyleUnderline"/>
        </w:rPr>
        <w:t>these mechanisms</w:t>
      </w:r>
      <w:r w:rsidRPr="002C6DE8">
        <w:rPr>
          <w:sz w:val="14"/>
        </w:rPr>
        <w:t xml:space="preserve"> shapes the incentives – even marginally – of African decision makers in ways that limit the extent of warfare. They may not always work in every case, but they </w:t>
      </w:r>
      <w:r w:rsidRPr="002C6DE8">
        <w:rPr>
          <w:rStyle w:val="StyleUnderline"/>
        </w:rPr>
        <w:t>point to a stronger and strengthening</w:t>
      </w:r>
      <w:r w:rsidRPr="002C6DE8">
        <w:rPr>
          <w:sz w:val="14"/>
        </w:rPr>
        <w:t xml:space="preserve"> </w:t>
      </w:r>
      <w:r w:rsidRPr="002C6DE8">
        <w:rPr>
          <w:rStyle w:val="StyleUnderline"/>
        </w:rPr>
        <w:t>international conflict reduction regime</w:t>
      </w:r>
      <w:r w:rsidRPr="002C6DE8">
        <w:rPr>
          <w:sz w:val="14"/>
        </w:rPr>
        <w:t xml:space="preserve"> that has emerged since the end of the Cold War. The proposition clearly deserves greater empirical testing. But taken together with the diminished opportunities and incentives for civil war that followed the end of the Cold War, we have evidence to explain the recent change in frequency and character of warfare observed during the past decade.</w:t>
      </w:r>
    </w:p>
    <w:p w14:paraId="7067E1D5" w14:textId="77777777" w:rsidR="00FE5B50" w:rsidRPr="00F601E6" w:rsidRDefault="00FE5B50" w:rsidP="00FE5B50"/>
    <w:p w14:paraId="5EABA848" w14:textId="77777777" w:rsidR="00FE5B50" w:rsidRDefault="00FE5B50" w:rsidP="00A56973">
      <w:pPr>
        <w:rPr>
          <w:sz w:val="16"/>
        </w:rPr>
      </w:pPr>
    </w:p>
    <w:sectPr w:rsidR="00FE5B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oboto">
    <w:altName w:val="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9B72429"/>
    <w:multiLevelType w:val="hybridMultilevel"/>
    <w:tmpl w:val="0D946C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B4F5E0F"/>
    <w:multiLevelType w:val="hybridMultilevel"/>
    <w:tmpl w:val="784698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56973"/>
    <w:rsid w:val="000139A3"/>
    <w:rsid w:val="0001584A"/>
    <w:rsid w:val="00100833"/>
    <w:rsid w:val="00104529"/>
    <w:rsid w:val="00105942"/>
    <w:rsid w:val="00107396"/>
    <w:rsid w:val="00144A4C"/>
    <w:rsid w:val="00160E54"/>
    <w:rsid w:val="00176AB0"/>
    <w:rsid w:val="00177B7D"/>
    <w:rsid w:val="0018322D"/>
    <w:rsid w:val="001B5776"/>
    <w:rsid w:val="001E527A"/>
    <w:rsid w:val="001E7DE6"/>
    <w:rsid w:val="001F78CE"/>
    <w:rsid w:val="00251FC7"/>
    <w:rsid w:val="002855A7"/>
    <w:rsid w:val="002B146A"/>
    <w:rsid w:val="002B462B"/>
    <w:rsid w:val="002B5E17"/>
    <w:rsid w:val="002C4B6B"/>
    <w:rsid w:val="002D08A4"/>
    <w:rsid w:val="00315690"/>
    <w:rsid w:val="00316B75"/>
    <w:rsid w:val="00325646"/>
    <w:rsid w:val="003460F2"/>
    <w:rsid w:val="00377BFE"/>
    <w:rsid w:val="0038158C"/>
    <w:rsid w:val="003902BA"/>
    <w:rsid w:val="003A09E2"/>
    <w:rsid w:val="00407037"/>
    <w:rsid w:val="004605D6"/>
    <w:rsid w:val="004C60E8"/>
    <w:rsid w:val="004D2B1A"/>
    <w:rsid w:val="004D33D7"/>
    <w:rsid w:val="004E3579"/>
    <w:rsid w:val="004E728B"/>
    <w:rsid w:val="004F39E0"/>
    <w:rsid w:val="00537BD5"/>
    <w:rsid w:val="0057268A"/>
    <w:rsid w:val="005D2912"/>
    <w:rsid w:val="006065BD"/>
    <w:rsid w:val="00645FA9"/>
    <w:rsid w:val="00647866"/>
    <w:rsid w:val="00665003"/>
    <w:rsid w:val="00681638"/>
    <w:rsid w:val="00697E42"/>
    <w:rsid w:val="006A2AD0"/>
    <w:rsid w:val="006C2375"/>
    <w:rsid w:val="006D4ECC"/>
    <w:rsid w:val="00722258"/>
    <w:rsid w:val="007243E5"/>
    <w:rsid w:val="00766EA0"/>
    <w:rsid w:val="007A2226"/>
    <w:rsid w:val="007F3D02"/>
    <w:rsid w:val="007F5B66"/>
    <w:rsid w:val="00823A1C"/>
    <w:rsid w:val="00845B9D"/>
    <w:rsid w:val="00860984"/>
    <w:rsid w:val="00893A86"/>
    <w:rsid w:val="008B3ECB"/>
    <w:rsid w:val="008B4E85"/>
    <w:rsid w:val="008C1B2E"/>
    <w:rsid w:val="0091627E"/>
    <w:rsid w:val="00966237"/>
    <w:rsid w:val="0097032B"/>
    <w:rsid w:val="009D2EAD"/>
    <w:rsid w:val="009D54B2"/>
    <w:rsid w:val="009E1922"/>
    <w:rsid w:val="009F7ED2"/>
    <w:rsid w:val="00A0529B"/>
    <w:rsid w:val="00A56973"/>
    <w:rsid w:val="00A93661"/>
    <w:rsid w:val="00A93CEA"/>
    <w:rsid w:val="00A95652"/>
    <w:rsid w:val="00AC0AB8"/>
    <w:rsid w:val="00B33C6D"/>
    <w:rsid w:val="00B4508F"/>
    <w:rsid w:val="00B55AD5"/>
    <w:rsid w:val="00B8057C"/>
    <w:rsid w:val="00BD6238"/>
    <w:rsid w:val="00BF3C7D"/>
    <w:rsid w:val="00BF593B"/>
    <w:rsid w:val="00BF773A"/>
    <w:rsid w:val="00BF7E81"/>
    <w:rsid w:val="00C13773"/>
    <w:rsid w:val="00C17CC8"/>
    <w:rsid w:val="00C279C1"/>
    <w:rsid w:val="00C83417"/>
    <w:rsid w:val="00C83B67"/>
    <w:rsid w:val="00C9604F"/>
    <w:rsid w:val="00CA19AA"/>
    <w:rsid w:val="00CC5298"/>
    <w:rsid w:val="00CD736E"/>
    <w:rsid w:val="00CD798D"/>
    <w:rsid w:val="00CE161E"/>
    <w:rsid w:val="00CF59A8"/>
    <w:rsid w:val="00D325A9"/>
    <w:rsid w:val="00D36A8A"/>
    <w:rsid w:val="00D3777B"/>
    <w:rsid w:val="00D61409"/>
    <w:rsid w:val="00D6691E"/>
    <w:rsid w:val="00D71170"/>
    <w:rsid w:val="00D71859"/>
    <w:rsid w:val="00DA1C92"/>
    <w:rsid w:val="00DA25D4"/>
    <w:rsid w:val="00DA6538"/>
    <w:rsid w:val="00E15E75"/>
    <w:rsid w:val="00E5262C"/>
    <w:rsid w:val="00EC7DC4"/>
    <w:rsid w:val="00ED30CF"/>
    <w:rsid w:val="00F176EF"/>
    <w:rsid w:val="00F45E10"/>
    <w:rsid w:val="00F6364A"/>
    <w:rsid w:val="00F9113A"/>
    <w:rsid w:val="00FD4DFD"/>
    <w:rsid w:val="00FE2546"/>
    <w:rsid w:val="00FE5B50"/>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57E31"/>
  <w15:chartTrackingRefBased/>
  <w15:docId w15:val="{FB3D7637-CA27-4A64-8D8F-C550C43B0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D08A4"/>
    <w:rPr>
      <w:rFonts w:ascii="Calibri" w:hAnsi="Calibri"/>
    </w:rPr>
  </w:style>
  <w:style w:type="paragraph" w:styleId="Heading1">
    <w:name w:val="heading 1"/>
    <w:aliases w:val="Pocket"/>
    <w:basedOn w:val="Normal"/>
    <w:next w:val="Normal"/>
    <w:link w:val="Heading1Char"/>
    <w:qFormat/>
    <w:rsid w:val="002D08A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D08A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D08A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2D08A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D08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08A4"/>
  </w:style>
  <w:style w:type="character" w:customStyle="1" w:styleId="Heading1Char">
    <w:name w:val="Heading 1 Char"/>
    <w:aliases w:val="Pocket Char"/>
    <w:basedOn w:val="DefaultParagraphFont"/>
    <w:link w:val="Heading1"/>
    <w:rsid w:val="002D08A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D08A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D08A4"/>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2D08A4"/>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7"/>
    <w:qFormat/>
    <w:rsid w:val="002D08A4"/>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D08A4"/>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2D08A4"/>
    <w:rPr>
      <w:b w:val="0"/>
      <w:sz w:val="22"/>
      <w:u w:val="singl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2D08A4"/>
    <w:rPr>
      <w:color w:val="auto"/>
      <w:u w:val="none"/>
    </w:rPr>
  </w:style>
  <w:style w:type="character" w:styleId="FollowedHyperlink">
    <w:name w:val="FollowedHyperlink"/>
    <w:basedOn w:val="DefaultParagraphFont"/>
    <w:uiPriority w:val="99"/>
    <w:unhideWhenUsed/>
    <w:rsid w:val="002D08A4"/>
    <w:rPr>
      <w:color w:val="auto"/>
      <w:u w:val="none"/>
    </w:rPr>
  </w:style>
  <w:style w:type="paragraph" w:customStyle="1" w:styleId="textbold">
    <w:name w:val="text bold"/>
    <w:basedOn w:val="Normal"/>
    <w:link w:val="Emphasis"/>
    <w:uiPriority w:val="7"/>
    <w:qFormat/>
    <w:rsid w:val="00A56973"/>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No Spacing51,No Spacing311,ClearFormatting,Clear,DDI Tag,Tag Title,No Spacing11211,No Spacing6,No Spacing7,No Spacing8,Dont u,No Spacing1111111,No Spacing tnr,ca,card,No Spacing111112,Tags,Note Level 2,Small Text,Note Level 21"/>
    <w:basedOn w:val="Heading1"/>
    <w:link w:val="Hyperlink"/>
    <w:autoRedefine/>
    <w:uiPriority w:val="99"/>
    <w:qFormat/>
    <w:rsid w:val="00FD4DFD"/>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7F3D02"/>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3" Type="http://schemas.openxmlformats.org/officeDocument/2006/relationships/hyperlink" Target="https://www.nasa.gov/directorates/spacetech/niac/2017_Phase_I_Phase_II/Sustainable_Human_Exploration/" TargetMode="External"/><Relationship Id="rId18" Type="http://schemas.openxmlformats.org/officeDocument/2006/relationships/hyperlink" Target="https://www.forbes.com/sites/scottsnowden/2019/03/12/solar-power-stations-in-space-could-supply-the-world-with-limitless-energy/" TargetMode="External"/><Relationship Id="rId26" Type="http://schemas.openxmlformats.org/officeDocument/2006/relationships/hyperlink" Target="https://mashable.com/category/space-junk" TargetMode="External"/><Relationship Id="rId3" Type="http://schemas.openxmlformats.org/officeDocument/2006/relationships/styles" Target="styles.xml"/><Relationship Id="rId21" Type="http://schemas.openxmlformats.org/officeDocument/2006/relationships/hyperlink" Target="https://mashable.com/article/armageddon-asteroid-threat" TargetMode="External"/><Relationship Id="rId7" Type="http://schemas.openxmlformats.org/officeDocument/2006/relationships/hyperlink" Target="https://doi.org/10.1007/978-3-030-65013-1_7" TargetMode="External"/><Relationship Id="rId12" Type="http://schemas.openxmlformats.org/officeDocument/2006/relationships/hyperlink" Target="https://www.space.com/japan-hayabusa2-asteroid-bomb-video.html" TargetMode="External"/><Relationship Id="rId17" Type="http://schemas.openxmlformats.org/officeDocument/2006/relationships/hyperlink" Target="https://en.wikipedia.org/wiki/Space-based_solar_power" TargetMode="External"/><Relationship Id="rId25" Type="http://schemas.openxmlformats.org/officeDocument/2006/relationships/hyperlink" Target="https://www.nbcnews.com/science/space/neil-degrasse-tyson-says-space-ventures-will-spawn-first-trillionaire-n352271" TargetMode="External"/><Relationship Id="rId2" Type="http://schemas.openxmlformats.org/officeDocument/2006/relationships/numbering" Target="numbering.xml"/><Relationship Id="rId16" Type="http://schemas.openxmlformats.org/officeDocument/2006/relationships/hyperlink" Target="https://www.washingtonpost.com/opinions/the-247-trillion-global-debt-bomb/2018/07/15/64c5bbaa-86c2-11e8-8f6c-46cb43e3f306_story.html?noredirect=on&amp;utm_term=.5fb3ff1155d9" TargetMode="External"/><Relationship Id="rId20" Type="http://schemas.openxmlformats.org/officeDocument/2006/relationships/hyperlink" Target="https://en.wikipedia.org/wiki/O%27Neill_cylinde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aeon.co/essays/asteroid-mining-could-pay-for-space-exploration-and-adventure" TargetMode="External"/><Relationship Id="rId11" Type="http://schemas.openxmlformats.org/officeDocument/2006/relationships/hyperlink" Target="https://www.space.com/41941-hayabusa2-asteroid-rovers-hopping-tech.html" TargetMode="External"/><Relationship Id="rId24" Type="http://schemas.openxmlformats.org/officeDocument/2006/relationships/hyperlink" Target="https://www.nationalgeographic.com/science/phenomena/2014/06/24/diamond-the-size-of-earth/" TargetMode="External"/><Relationship Id="rId5" Type="http://schemas.openxmlformats.org/officeDocument/2006/relationships/webSettings" Target="webSettings.xml"/><Relationship Id="rId15"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3" Type="http://schemas.openxmlformats.org/officeDocument/2006/relationships/hyperlink" Target="https://www.space.com/asteroid-apophis-2029-flyby-planetary-defense.html" TargetMode="External"/><Relationship Id="rId28" Type="http://schemas.openxmlformats.org/officeDocument/2006/relationships/fontTable" Target="fontTable.xml"/><Relationship Id="rId10" Type="http://schemas.openxmlformats.org/officeDocument/2006/relationships/hyperlink" Target="http://www.thespacereview.com/article/3633/1" TargetMode="External"/><Relationship Id="rId19" Type="http://schemas.openxmlformats.org/officeDocument/2006/relationships/hyperlink" Target="https://medium.com/fitch-blog/why-is-big-pharma-interested-in-the-space-economy-c078ac1bf67c" TargetMode="External"/><Relationship Id="rId4" Type="http://schemas.openxmlformats.org/officeDocument/2006/relationships/settings" Target="settings.xml"/><Relationship Id="rId9" Type="http://schemas.openxmlformats.org/officeDocument/2006/relationships/hyperlink" Target="https://en.wikipedia.org/wiki/Memex" TargetMode="External"/><Relationship Id="rId14" Type="http://schemas.openxmlformats.org/officeDocument/2006/relationships/hyperlink" Target="https://www.amazon.com/dp/B003QP4NPE/ref=dp-kindle-redirect?_encoding=UTF8&amp;btkr=1" TargetMode="External"/><Relationship Id="rId22" Type="http://schemas.openxmlformats.org/officeDocument/2006/relationships/hyperlink" Target="https://space.nss.org/technologies-for-asteroid-capture-into-earth-orbit/" TargetMode="External"/><Relationship Id="rId27" Type="http://schemas.openxmlformats.org/officeDocument/2006/relationships/hyperlink" Target="https://africanews.space/why-africa-should-consider-asteroid-min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uch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Pages>
  <Words>12087</Words>
  <Characters>68900</Characters>
  <Application>Microsoft Office Word</Application>
  <DocSecurity>0</DocSecurity>
  <Lines>574</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Yuma Nakamae</dc:creator>
  <cp:keywords>5.1.1</cp:keywords>
  <dc:description/>
  <cp:lastModifiedBy>Yuma Nakamae</cp:lastModifiedBy>
  <cp:revision>13</cp:revision>
  <dcterms:created xsi:type="dcterms:W3CDTF">2022-02-19T19:12:00Z</dcterms:created>
  <dcterms:modified xsi:type="dcterms:W3CDTF">2022-02-20T02:41:00Z</dcterms:modified>
</cp:coreProperties>
</file>