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DE353" w14:textId="6C61E9FC" w:rsidR="00225F4A" w:rsidRDefault="00225F4A" w:rsidP="005C059C">
      <w:pPr>
        <w:pStyle w:val="Heading2"/>
      </w:pPr>
      <w:r>
        <w:t>CP</w:t>
      </w:r>
    </w:p>
    <w:p w14:paraId="3C4428C2" w14:textId="77777777" w:rsidR="00377CD4" w:rsidRDefault="00377CD4" w:rsidP="00377CD4">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1DDC73DE" w14:textId="77777777" w:rsidR="00377CD4" w:rsidRPr="0066493E" w:rsidRDefault="00377CD4" w:rsidP="00377CD4">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035A5BA4" w14:textId="51943220" w:rsidR="00377CD4" w:rsidRPr="00377CD4" w:rsidRDefault="00377CD4" w:rsidP="00377CD4">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w:t>
      </w:r>
      <w:proofErr w:type="gramStart"/>
      <w:r w:rsidRPr="0066493E">
        <w:rPr>
          <w:sz w:val="12"/>
        </w:rPr>
        <w:t>First of all</w:t>
      </w:r>
      <w:proofErr w:type="gramEnd"/>
      <w:r w:rsidRPr="0066493E">
        <w:rPr>
          <w:sz w:val="12"/>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w:t>
      </w:r>
      <w:r w:rsidRPr="0066493E">
        <w:rPr>
          <w:sz w:val="12"/>
        </w:rPr>
        <w:lastRenderedPageBreak/>
        <w:t>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66493E">
        <w:rPr>
          <w:sz w:val="12"/>
        </w:rPr>
        <w:t>a number of</w:t>
      </w:r>
      <w:proofErr w:type="gramEnd"/>
      <w:r w:rsidRPr="0066493E">
        <w:rPr>
          <w:sz w:val="12"/>
        </w:rPr>
        <w:t xml:space="preserve">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w:t>
      </w:r>
      <w:proofErr w:type="gramStart"/>
      <w:r w:rsidRPr="0066493E">
        <w:rPr>
          <w:sz w:val="12"/>
        </w:rPr>
        <w:t>and also</w:t>
      </w:r>
      <w:proofErr w:type="gramEnd"/>
      <w:r w:rsidRPr="0066493E">
        <w:rPr>
          <w:sz w:val="12"/>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10C5FC24" w14:textId="14D5D744" w:rsidR="00225F4A" w:rsidRDefault="00225F4A" w:rsidP="00225F4A">
      <w:pPr>
        <w:pStyle w:val="Heading2"/>
      </w:pPr>
      <w:r>
        <w:lastRenderedPageBreak/>
        <w:t>Innovation DA</w:t>
      </w:r>
    </w:p>
    <w:p w14:paraId="004CF1D0" w14:textId="77777777" w:rsidR="00F226A9" w:rsidRPr="00405D88" w:rsidRDefault="00F226A9" w:rsidP="00F226A9">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22E57089" w14:textId="77777777" w:rsidR="00F226A9" w:rsidRPr="00405D88" w:rsidRDefault="00F226A9" w:rsidP="00F226A9">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571B058C" w14:textId="77777777" w:rsidR="00F226A9" w:rsidRPr="00405D88" w:rsidRDefault="00F226A9" w:rsidP="00F226A9">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42B0A28D" w14:textId="77777777" w:rsidR="00F226A9" w:rsidRPr="00405D88" w:rsidRDefault="00F226A9" w:rsidP="00F226A9">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0D58DB22" w14:textId="77777777" w:rsidR="00F226A9" w:rsidRPr="00405D88" w:rsidRDefault="00F226A9" w:rsidP="00F226A9">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24DB6E03" w14:textId="77777777" w:rsidR="00F226A9" w:rsidRPr="00405D88" w:rsidRDefault="00F226A9" w:rsidP="00F226A9">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11182795" w14:textId="77777777" w:rsidR="00F226A9" w:rsidRPr="009026E1" w:rsidRDefault="00F226A9" w:rsidP="00F226A9">
      <w:pPr>
        <w:pStyle w:val="Heading4"/>
      </w:pPr>
      <w:r>
        <w:lastRenderedPageBreak/>
        <w:t>This sets a precedent that spills over to all future diseases – Hopkins 21:</w:t>
      </w:r>
    </w:p>
    <w:p w14:paraId="66B34556" w14:textId="77777777" w:rsidR="00F226A9" w:rsidRPr="00405D88" w:rsidRDefault="00F226A9" w:rsidP="00F226A9">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0677D5A7" w14:textId="77777777" w:rsidR="00F226A9" w:rsidRPr="00856058" w:rsidRDefault="00F226A9" w:rsidP="00F226A9">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3E4C203D" w14:textId="77777777" w:rsidR="00F226A9" w:rsidRPr="00405D88" w:rsidRDefault="00F226A9" w:rsidP="00F226A9">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097DA353" w14:textId="77777777" w:rsidR="00F226A9" w:rsidRPr="00405D88" w:rsidRDefault="00F226A9" w:rsidP="00F226A9">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33EF4E7E" w14:textId="77777777" w:rsidR="00F226A9" w:rsidRPr="00405D88" w:rsidRDefault="00F226A9" w:rsidP="00F226A9">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7EA2F91B" w14:textId="77777777" w:rsidR="00F226A9" w:rsidRPr="00405D88" w:rsidRDefault="00F226A9" w:rsidP="00F226A9">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4D3B8FFF" w14:textId="77777777" w:rsidR="00F226A9" w:rsidRPr="00405D88" w:rsidRDefault="00F226A9" w:rsidP="00F226A9">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6AB0161B" w14:textId="52B5BC9B" w:rsidR="00F226A9" w:rsidRPr="00A51B77" w:rsidRDefault="00F226A9" w:rsidP="00A51B77">
      <w:pPr>
        <w:ind w:left="720"/>
        <w:rPr>
          <w:u w:val="singl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C663D12" w14:textId="00562103" w:rsidR="00225F4A" w:rsidRDefault="00225F4A" w:rsidP="00225F4A">
      <w:pPr>
        <w:pStyle w:val="Heading2"/>
      </w:pPr>
      <w:r>
        <w:lastRenderedPageBreak/>
        <w:t>Politics DA</w:t>
      </w:r>
    </w:p>
    <w:p w14:paraId="5A4571F6" w14:textId="77777777" w:rsidR="00225F4A" w:rsidRPr="002E0CF6" w:rsidRDefault="00225F4A" w:rsidP="00225F4A">
      <w:pPr>
        <w:keepNext/>
        <w:keepLines/>
        <w:spacing w:before="40" w:after="0"/>
        <w:outlineLvl w:val="3"/>
        <w:rPr>
          <w:rFonts w:eastAsia="MS Gothic" w:cs="Times New Roman"/>
          <w:b/>
          <w:iCs/>
          <w:sz w:val="26"/>
        </w:rPr>
      </w:pPr>
      <w:r w:rsidRPr="002E0CF6">
        <w:rPr>
          <w:rFonts w:eastAsia="MS Gothic" w:cs="Times New Roman"/>
          <w:b/>
          <w:iCs/>
          <w:sz w:val="26"/>
        </w:rPr>
        <w:t>Biden not pushing</w:t>
      </w:r>
      <w:r w:rsidRPr="002E0CF6">
        <w:rPr>
          <w:rFonts w:eastAsia="MS Gothic" w:cs="Times New Roman"/>
          <w:b/>
          <w:i/>
          <w:iCs/>
          <w:sz w:val="26"/>
        </w:rPr>
        <w:t xml:space="preserve"> </w:t>
      </w:r>
      <w:r w:rsidRPr="002E0CF6">
        <w:rPr>
          <w:rFonts w:eastAsia="MS Gothic" w:cs="Times New Roman"/>
          <w:b/>
          <w:iCs/>
          <w:sz w:val="26"/>
        </w:rPr>
        <w:t>the waiver</w:t>
      </w:r>
    </w:p>
    <w:p w14:paraId="3531D774" w14:textId="77777777" w:rsidR="00225F4A" w:rsidRPr="002E0CF6" w:rsidRDefault="00225F4A" w:rsidP="00225F4A">
      <w:pPr>
        <w:rPr>
          <w:rFonts w:eastAsia="Cambria"/>
        </w:rPr>
      </w:pPr>
      <w:r w:rsidRPr="002E0CF6">
        <w:rPr>
          <w:rFonts w:eastAsia="Cambria"/>
          <w:b/>
          <w:bCs/>
        </w:rPr>
        <w:t>Ramachandran, 8-21</w:t>
      </w:r>
      <w:r w:rsidRPr="002E0CF6">
        <w:rPr>
          <w:rFonts w:eastAsia="Cambria"/>
        </w:rPr>
        <w:t xml:space="preserve">, 21, Reshma Ramachandran is a family medicine physician and fellow at the National Clinician Scholars Program at Yale University. She sits on the board of the non-profit organization Universities Allied for Essential Medicines North </w:t>
      </w:r>
      <w:proofErr w:type="gramStart"/>
      <w:r w:rsidRPr="002E0CF6">
        <w:rPr>
          <w:rFonts w:eastAsia="Cambria"/>
        </w:rPr>
        <w:t>America, and</w:t>
      </w:r>
      <w:proofErr w:type="gramEnd"/>
      <w:r w:rsidRPr="002E0CF6">
        <w:rPr>
          <w:rFonts w:eastAsia="Cambria"/>
        </w:rPr>
        <w:t xml:space="preserve"> is a member of the People's Vaccine Alliance and co-host of the Free The Vaccine campaign. Asia Russell is the Executive Director of the non-profit Health GAP, a member of the People's Vaccine Alliance and partner organization of the Free </w:t>
      </w:r>
      <w:proofErr w:type="gramStart"/>
      <w:r w:rsidRPr="002E0CF6">
        <w:rPr>
          <w:rFonts w:eastAsia="Cambria"/>
        </w:rPr>
        <w:t>The</w:t>
      </w:r>
      <w:proofErr w:type="gramEnd"/>
      <w:r w:rsidRPr="002E0CF6">
        <w:rPr>
          <w:rFonts w:eastAsia="Cambria"/>
        </w:rPr>
        <w:t xml:space="preserve"> Vaccine campaign, CNN, Biden's failing global Covid-19 response, https://www.cnn.com/2021/08/21/opinions/biden-global-covid-response-ramachandran-russell/index.html</w:t>
      </w:r>
    </w:p>
    <w:p w14:paraId="542342AC" w14:textId="77777777" w:rsidR="00225F4A" w:rsidRPr="002E0CF6" w:rsidRDefault="00225F4A" w:rsidP="00225F4A">
      <w:pPr>
        <w:ind w:left="720"/>
        <w:rPr>
          <w:rFonts w:eastAsia="Cambria"/>
          <w:sz w:val="12"/>
        </w:rPr>
      </w:pPr>
      <w:r w:rsidRPr="002E0CF6">
        <w:rPr>
          <w:rFonts w:eastAsia="Cambria"/>
          <w:sz w:val="12"/>
        </w:rPr>
        <w:t xml:space="preserve">Reallocating excess doses and relying on pharmaceutical companies looking to profit off the prolongation of the pandemic that has driven demand for additional booster doses will not be enough to end this crisis. </w:t>
      </w:r>
      <w:r w:rsidRPr="002E0CF6">
        <w:rPr>
          <w:rFonts w:eastAsia="Cambria"/>
          <w:b/>
          <w:bCs/>
          <w:highlight w:val="yellow"/>
          <w:u w:val="single"/>
        </w:rPr>
        <w:t>Despite his promise to support an IP waiver for Covid-19 vaccines, Biden has done</w:t>
      </w:r>
      <w:r w:rsidRPr="002E0CF6">
        <w:rPr>
          <w:rFonts w:eastAsia="Cambria"/>
          <w:b/>
          <w:bCs/>
          <w:u w:val="single"/>
        </w:rPr>
        <w:t xml:space="preserve"> seemingly </w:t>
      </w:r>
      <w:r w:rsidRPr="002E0CF6">
        <w:rPr>
          <w:rFonts w:eastAsia="Cambria"/>
          <w:b/>
          <w:bCs/>
          <w:highlight w:val="yellow"/>
          <w:u w:val="single"/>
        </w:rPr>
        <w:t>little to encourage</w:t>
      </w:r>
      <w:r w:rsidRPr="002E0CF6">
        <w:rPr>
          <w:rFonts w:eastAsia="Cambria"/>
          <w:b/>
          <w:bCs/>
          <w:u w:val="single"/>
        </w:rPr>
        <w:t xml:space="preserve"> his counterparts in </w:t>
      </w:r>
      <w:r w:rsidRPr="002E0CF6">
        <w:rPr>
          <w:rFonts w:eastAsia="Cambria"/>
          <w:b/>
          <w:bCs/>
          <w:highlight w:val="yellow"/>
          <w:u w:val="single"/>
        </w:rPr>
        <w:t>other wealthy nations including the E</w:t>
      </w:r>
      <w:r w:rsidRPr="002E0CF6">
        <w:rPr>
          <w:rFonts w:eastAsia="Cambria"/>
          <w:b/>
          <w:bCs/>
          <w:u w:val="single"/>
        </w:rPr>
        <w:t xml:space="preserve">uropean </w:t>
      </w:r>
      <w:r w:rsidRPr="002E0CF6">
        <w:rPr>
          <w:rFonts w:eastAsia="Cambria"/>
          <w:b/>
          <w:bCs/>
          <w:highlight w:val="yellow"/>
          <w:u w:val="single"/>
        </w:rPr>
        <w:t>U</w:t>
      </w:r>
      <w:r w:rsidRPr="002E0CF6">
        <w:rPr>
          <w:rFonts w:eastAsia="Cambria"/>
          <w:b/>
          <w:bCs/>
          <w:u w:val="single"/>
        </w:rPr>
        <w:t xml:space="preserve">nion </w:t>
      </w:r>
      <w:r w:rsidRPr="002E0CF6">
        <w:rPr>
          <w:rFonts w:eastAsia="Cambria"/>
          <w:b/>
          <w:bCs/>
          <w:highlight w:val="yellow"/>
          <w:u w:val="single"/>
        </w:rPr>
        <w:t>and</w:t>
      </w:r>
      <w:r w:rsidRPr="002E0CF6">
        <w:rPr>
          <w:rFonts w:eastAsia="Cambria"/>
          <w:b/>
          <w:bCs/>
          <w:u w:val="single"/>
        </w:rPr>
        <w:t xml:space="preserve"> </w:t>
      </w:r>
      <w:r w:rsidRPr="002E0CF6">
        <w:rPr>
          <w:rFonts w:eastAsia="Cambria"/>
          <w:b/>
          <w:bCs/>
          <w:highlight w:val="yellow"/>
          <w:u w:val="single"/>
        </w:rPr>
        <w:t>U</w:t>
      </w:r>
      <w:r w:rsidRPr="002E0CF6">
        <w:rPr>
          <w:rFonts w:eastAsia="Cambria"/>
          <w:b/>
          <w:bCs/>
          <w:u w:val="single"/>
        </w:rPr>
        <w:t xml:space="preserve">nited </w:t>
      </w:r>
      <w:r w:rsidRPr="002E0CF6">
        <w:rPr>
          <w:rFonts w:eastAsia="Cambria"/>
          <w:b/>
          <w:bCs/>
          <w:highlight w:val="yellow"/>
          <w:u w:val="single"/>
        </w:rPr>
        <w:t>K</w:t>
      </w:r>
      <w:r w:rsidRPr="002E0CF6">
        <w:rPr>
          <w:rFonts w:eastAsia="Cambria"/>
          <w:b/>
          <w:bCs/>
          <w:u w:val="single"/>
        </w:rPr>
        <w:t xml:space="preserve">ingdom </w:t>
      </w:r>
      <w:r w:rsidRPr="002E0CF6">
        <w:rPr>
          <w:rFonts w:eastAsia="Cambria"/>
          <w:b/>
          <w:bCs/>
          <w:highlight w:val="yellow"/>
          <w:u w:val="single"/>
        </w:rPr>
        <w:t>to do the same</w:t>
      </w:r>
      <w:r w:rsidRPr="002E0CF6">
        <w:rPr>
          <w:rFonts w:eastAsia="Cambria"/>
          <w:sz w:val="12"/>
        </w:rPr>
        <w:t>; instead, these nations have continued to obstruct the waiver at the World Trade Organization (WTO). Going beyond a single statement of support, President Biden should champion this proposal and leverage his strong personal connections with allies to ensure its prompt passage and enactment at the WTO.</w:t>
      </w:r>
    </w:p>
    <w:p w14:paraId="67C1AFE7" w14:textId="77777777" w:rsidR="00225F4A" w:rsidRPr="002E0CF6" w:rsidRDefault="00225F4A" w:rsidP="00225F4A">
      <w:pPr>
        <w:keepNext/>
        <w:keepLines/>
        <w:spacing w:before="40" w:after="0"/>
        <w:outlineLvl w:val="3"/>
        <w:rPr>
          <w:rFonts w:eastAsia="MS Gothic" w:cs="Times New Roman"/>
          <w:b/>
          <w:iCs/>
          <w:sz w:val="26"/>
        </w:rPr>
      </w:pPr>
      <w:r w:rsidRPr="002E0CF6">
        <w:rPr>
          <w:rFonts w:eastAsia="MS Gothic" w:cs="Times New Roman"/>
          <w:b/>
          <w:iCs/>
          <w:sz w:val="26"/>
        </w:rPr>
        <w:t>Biden going weak on IPR burns capital and trades-off with other agenda items</w:t>
      </w:r>
      <w:r>
        <w:rPr>
          <w:rFonts w:eastAsia="MS Gothic" w:cs="Times New Roman"/>
          <w:b/>
          <w:iCs/>
          <w:sz w:val="26"/>
        </w:rPr>
        <w:t>. Arun 21:</w:t>
      </w:r>
    </w:p>
    <w:p w14:paraId="0C860E95" w14:textId="77777777" w:rsidR="00225F4A" w:rsidRPr="002E0CF6" w:rsidRDefault="00225F4A" w:rsidP="00225F4A">
      <w:pPr>
        <w:rPr>
          <w:rFonts w:eastAsia="Cambria"/>
        </w:rPr>
      </w:pPr>
      <w:r w:rsidRPr="002E0CF6">
        <w:rPr>
          <w:rFonts w:eastAsia="Cambria"/>
        </w:rPr>
        <w:t>TK Arun, April 15, 2021, Economic times, View: With the US sitting on a pile of vaccines, Biden needs to change tack on policy that harms the world, https://economictimes.indiatimes.com/news/economy/foreign-trade/view-with-the-us-sitting-on-a-pile-of-vaccines-biden-needs-to-changes-tack-on-policy-that-harms-the-world/articleshow/82058647.cms?from=mdr</w:t>
      </w:r>
    </w:p>
    <w:p w14:paraId="0DEA1F8E" w14:textId="77777777" w:rsidR="00225F4A" w:rsidRPr="002E0CF6" w:rsidRDefault="00225F4A" w:rsidP="00225F4A">
      <w:pPr>
        <w:ind w:left="720"/>
        <w:rPr>
          <w:rFonts w:eastAsia="Cambria"/>
          <w:b/>
          <w:bCs/>
          <w:u w:val="single"/>
        </w:rPr>
      </w:pPr>
      <w:r w:rsidRPr="002E0CF6">
        <w:rPr>
          <w:rFonts w:eastAsia="Cambria"/>
          <w:sz w:val="12"/>
        </w:rPr>
        <w:t>So</w:t>
      </w:r>
      <w:r w:rsidRPr="00B63FF6">
        <w:rPr>
          <w:sz w:val="12"/>
        </w:rPr>
        <w:t>, what</w:t>
      </w:r>
      <w:r w:rsidRPr="002E0CF6">
        <w:rPr>
          <w:rFonts w:eastAsia="Cambria"/>
          <w:b/>
          <w:bCs/>
          <w:u w:val="single"/>
        </w:rPr>
        <w:t xml:space="preserve"> </w:t>
      </w:r>
      <w:r w:rsidRPr="002E0CF6">
        <w:rPr>
          <w:rFonts w:eastAsia="Cambria"/>
          <w:b/>
          <w:bCs/>
          <w:highlight w:val="yellow"/>
          <w:u w:val="single"/>
        </w:rPr>
        <w:t>can Biden</w:t>
      </w:r>
      <w:r w:rsidRPr="002E0CF6">
        <w:rPr>
          <w:rFonts w:eastAsia="Cambria"/>
          <w:b/>
          <w:bCs/>
          <w:u w:val="single"/>
        </w:rPr>
        <w:t xml:space="preserve"> </w:t>
      </w:r>
      <w:r w:rsidRPr="00B63FF6">
        <w:rPr>
          <w:sz w:val="12"/>
        </w:rPr>
        <w:t xml:space="preserve">do, </w:t>
      </w:r>
      <w:r w:rsidRPr="002E0CF6">
        <w:rPr>
          <w:rFonts w:eastAsia="Cambria"/>
          <w:sz w:val="12"/>
        </w:rPr>
        <w:t xml:space="preserve">to scale up vaccine production? Remove export restrictions. Buy out the intellectual property rights (IPRs) of successful vaccine candidates, </w:t>
      </w:r>
      <w:r w:rsidRPr="00B63FF6">
        <w:rPr>
          <w:rStyle w:val="StyleUnderline"/>
          <w:highlight w:val="yellow"/>
        </w:rPr>
        <w:t>strip vaccine know-how of patents and royalties</w:t>
      </w:r>
      <w:r w:rsidRPr="002E0CF6">
        <w:rPr>
          <w:rFonts w:eastAsia="Cambria"/>
          <w:b/>
          <w:bCs/>
          <w:u w:val="single"/>
        </w:rPr>
        <w:t xml:space="preserve">, </w:t>
      </w:r>
      <w:r w:rsidRPr="00B63FF6">
        <w:rPr>
          <w:sz w:val="12"/>
        </w:rPr>
        <w:t xml:space="preserve">and make it available as a global public good. This is tactically superior to waiving IPR at the World Trade </w:t>
      </w:r>
      <w:proofErr w:type="spellStart"/>
      <w:r w:rsidRPr="00B63FF6">
        <w:rPr>
          <w:sz w:val="12"/>
        </w:rPr>
        <w:t>Organisation</w:t>
      </w:r>
      <w:proofErr w:type="spellEnd"/>
      <w:r w:rsidRPr="00B63FF6">
        <w:rPr>
          <w:sz w:val="12"/>
        </w:rPr>
        <w:t xml:space="preserve"> (WTO) for Biden, as the</w:t>
      </w:r>
      <w:r w:rsidRPr="002E0CF6">
        <w:rPr>
          <w:rFonts w:eastAsia="Cambria"/>
          <w:b/>
          <w:bCs/>
          <w:u w:val="single"/>
        </w:rPr>
        <w:t xml:space="preserve"> </w:t>
      </w:r>
      <w:r w:rsidRPr="002E0CF6">
        <w:rPr>
          <w:rFonts w:eastAsia="Cambria"/>
          <w:b/>
          <w:bCs/>
          <w:highlight w:val="yellow"/>
          <w:u w:val="single"/>
        </w:rPr>
        <w:t xml:space="preserve">Republicans have already started a campaign against such threats to capitalism and Biden needs all the political </w:t>
      </w:r>
      <w:proofErr w:type="gramStart"/>
      <w:r w:rsidRPr="002E0CF6">
        <w:rPr>
          <w:rFonts w:eastAsia="Cambria"/>
          <w:b/>
          <w:bCs/>
          <w:highlight w:val="yellow"/>
          <w:u w:val="single"/>
        </w:rPr>
        <w:t>capital</w:t>
      </w:r>
      <w:proofErr w:type="gramEnd"/>
      <w:r w:rsidRPr="002E0CF6">
        <w:rPr>
          <w:rFonts w:eastAsia="Cambria"/>
          <w:b/>
          <w:bCs/>
          <w:highlight w:val="yellow"/>
          <w:u w:val="single"/>
        </w:rPr>
        <w:t xml:space="preserve"> he has to push his American Jobs Plan through the Senate</w:t>
      </w:r>
      <w:r w:rsidRPr="00B63FF6">
        <w:rPr>
          <w:rFonts w:eastAsia="Cambria"/>
          <w:b/>
          <w:bCs/>
          <w:u w:val="single"/>
        </w:rPr>
        <w:t>.</w:t>
      </w:r>
    </w:p>
    <w:p w14:paraId="69C9519E" w14:textId="77777777" w:rsidR="00225F4A" w:rsidRDefault="00225F4A" w:rsidP="00225F4A">
      <w:pPr>
        <w:pStyle w:val="Heading4"/>
      </w:pPr>
      <w:r w:rsidRPr="00B63FF6">
        <w:t>The infrastructure and budget bills are key to combating climate change and are on the knife’s edge to pass.</w:t>
      </w:r>
    </w:p>
    <w:p w14:paraId="6B4CFBBA" w14:textId="77777777" w:rsidR="00225F4A" w:rsidRPr="00B63FF6" w:rsidRDefault="00225F4A" w:rsidP="00225F4A">
      <w:proofErr w:type="spellStart"/>
      <w:r>
        <w:rPr>
          <w:rStyle w:val="Style13ptBold"/>
        </w:rPr>
        <w:t>Grandoni</w:t>
      </w:r>
      <w:proofErr w:type="spellEnd"/>
      <w:r>
        <w:rPr>
          <w:rStyle w:val="Style13ptBold"/>
        </w:rPr>
        <w:t xml:space="preserve"> &amp; Dennis 8/11 - </w:t>
      </w:r>
      <w:r>
        <w:t xml:space="preserve">Dino </w:t>
      </w:r>
      <w:proofErr w:type="spellStart"/>
      <w:r>
        <w:t>Grandoni</w:t>
      </w:r>
      <w:proofErr w:type="spellEnd"/>
      <w:r>
        <w:t xml:space="preserve"> and Brady Dennis [Environment reporters], “</w:t>
      </w:r>
      <w:r w:rsidRPr="00B63FF6">
        <w:t>Biden aims for sweeping climate action as infrastructure, budget bills advance</w:t>
      </w:r>
      <w:r>
        <w:t xml:space="preserve">,” </w:t>
      </w:r>
      <w:r>
        <w:rPr>
          <w:i/>
        </w:rPr>
        <w:t>Washington Post</w:t>
      </w:r>
      <w:r>
        <w:t xml:space="preserve"> (Web). 8/11/21. Accessed 9/15/21. &lt;</w:t>
      </w:r>
      <w:r w:rsidRPr="00B63FF6">
        <w:t>https://www.washingtonpost.com/climate-environment/2021/08/10/biden-climate-congress/</w:t>
      </w:r>
      <w:r>
        <w:t>&gt; AT</w:t>
      </w:r>
    </w:p>
    <w:p w14:paraId="03620CE7" w14:textId="77777777" w:rsidR="00225F4A" w:rsidRDefault="00225F4A" w:rsidP="00225F4A">
      <w:pPr>
        <w:ind w:left="720"/>
        <w:rPr>
          <w:sz w:val="12"/>
        </w:rPr>
      </w:pPr>
      <w:r>
        <w:t xml:space="preserve"> </w:t>
      </w:r>
      <w:r w:rsidRPr="00B63FF6">
        <w:rPr>
          <w:rStyle w:val="StyleUnderline"/>
          <w:highlight w:val="yellow"/>
        </w:rPr>
        <w:t>The</w:t>
      </w:r>
      <w:r w:rsidRPr="00B63FF6">
        <w:rPr>
          <w:sz w:val="12"/>
        </w:rPr>
        <w:t xml:space="preserve"> Senate approved on Tuesday a sweeping bipartisan $1.2 trillion </w:t>
      </w:r>
      <w:r w:rsidRPr="00B63FF6">
        <w:rPr>
          <w:rStyle w:val="StyleUnderline"/>
          <w:highlight w:val="yellow"/>
        </w:rPr>
        <w:t>infrastructure bill</w:t>
      </w:r>
      <w:r w:rsidRPr="00B63FF6">
        <w:rPr>
          <w:sz w:val="12"/>
        </w:rPr>
        <w:t xml:space="preserve"> with funding for many public works meant to cut climate-warning emissions. A day later</w:t>
      </w:r>
      <w:r w:rsidRPr="00B63FF6">
        <w:rPr>
          <w:rStyle w:val="StyleUnderline"/>
          <w:highlight w:val="yellow"/>
        </w:rPr>
        <w:t>,</w:t>
      </w:r>
      <w:r w:rsidRPr="00B63FF6">
        <w:rPr>
          <w:sz w:val="12"/>
        </w:rPr>
        <w:t xml:space="preserve"> Democrats in the chamber took a major step to adopt an even bigger, $3.5 trillion </w:t>
      </w:r>
      <w:r w:rsidRPr="00B63FF6">
        <w:rPr>
          <w:rStyle w:val="StyleUnderline"/>
          <w:highlight w:val="yellow"/>
        </w:rPr>
        <w:t>budget bill</w:t>
      </w:r>
      <w:r w:rsidRPr="00B63FF6">
        <w:rPr>
          <w:sz w:val="12"/>
        </w:rPr>
        <w:t xml:space="preserve"> supporting yet more programs for cleaning up power plants and cars.¶ Each, </w:t>
      </w:r>
      <w:r w:rsidRPr="00B63FF6">
        <w:rPr>
          <w:rStyle w:val="StyleUnderline"/>
          <w:highlight w:val="yellow"/>
        </w:rPr>
        <w:t>if passed, would invest billions</w:t>
      </w:r>
      <w:r w:rsidRPr="00B63FF6">
        <w:rPr>
          <w:sz w:val="12"/>
        </w:rPr>
        <w:t xml:space="preserve"> of dollars </w:t>
      </w:r>
      <w:r w:rsidRPr="00B63FF6">
        <w:rPr>
          <w:rStyle w:val="StyleUnderline"/>
          <w:highlight w:val="yellow"/>
        </w:rPr>
        <w:t>in the</w:t>
      </w:r>
      <w:r w:rsidRPr="00B63FF6">
        <w:rPr>
          <w:sz w:val="12"/>
        </w:rPr>
        <w:t xml:space="preserve"> sort of </w:t>
      </w:r>
      <w:r w:rsidRPr="00B63FF6">
        <w:rPr>
          <w:rStyle w:val="StyleUnderline"/>
          <w:highlight w:val="yellow"/>
        </w:rPr>
        <w:t>clean energy transition the U</w:t>
      </w:r>
      <w:r w:rsidRPr="00B63FF6">
        <w:rPr>
          <w:sz w:val="12"/>
        </w:rPr>
        <w:t xml:space="preserve">nited </w:t>
      </w:r>
      <w:r w:rsidRPr="00B63FF6">
        <w:rPr>
          <w:rStyle w:val="StyleUnderline"/>
          <w:highlight w:val="yellow"/>
        </w:rPr>
        <w:t>S</w:t>
      </w:r>
      <w:r w:rsidRPr="00B63FF6">
        <w:rPr>
          <w:sz w:val="12"/>
        </w:rPr>
        <w:t xml:space="preserve">tates </w:t>
      </w:r>
      <w:r w:rsidRPr="00B63FF6">
        <w:rPr>
          <w:rStyle w:val="StyleUnderline"/>
          <w:highlight w:val="yellow"/>
        </w:rPr>
        <w:t>must make to have any chance</w:t>
      </w:r>
      <w:r w:rsidRPr="00B63FF6">
        <w:rPr>
          <w:sz w:val="12"/>
        </w:rPr>
        <w:t xml:space="preserve"> of hitting the goal set by President Biden </w:t>
      </w:r>
      <w:r w:rsidRPr="00B63FF6">
        <w:rPr>
          <w:rStyle w:val="StyleUnderline"/>
          <w:highlight w:val="yellow"/>
        </w:rPr>
        <w:t>to cut</w:t>
      </w:r>
      <w:r w:rsidRPr="00B63FF6">
        <w:rPr>
          <w:sz w:val="12"/>
        </w:rPr>
        <w:t xml:space="preserve"> the nation’s </w:t>
      </w:r>
      <w:r w:rsidRPr="00B63FF6">
        <w:rPr>
          <w:rStyle w:val="StyleUnderline"/>
          <w:highlight w:val="yellow"/>
        </w:rPr>
        <w:t>emissions by</w:t>
      </w:r>
      <w:r w:rsidRPr="00B63FF6">
        <w:rPr>
          <w:sz w:val="12"/>
        </w:rPr>
        <w:t xml:space="preserve"> at least </w:t>
      </w:r>
      <w:r w:rsidRPr="00B63FF6">
        <w:rPr>
          <w:rStyle w:val="StyleUnderline"/>
          <w:highlight w:val="yellow"/>
        </w:rPr>
        <w:t>50 percent by the end of this decade.</w:t>
      </w:r>
      <w:r w:rsidRPr="00B63FF6">
        <w:rPr>
          <w:sz w:val="12"/>
        </w:rPr>
        <w:t xml:space="preserve">¶ “This was one of the most significant legislative days we’ve had in a long time here,” Senate Majority Leader Charles E. Schumer (D-N.Y.) told reporters Wednesday.¶ But </w:t>
      </w:r>
      <w:r w:rsidRPr="00B63FF6">
        <w:rPr>
          <w:rStyle w:val="StyleUnderline"/>
          <w:highlight w:val="yellow"/>
        </w:rPr>
        <w:t>both bills face a</w:t>
      </w:r>
      <w:r w:rsidRPr="00B63FF6">
        <w:rPr>
          <w:sz w:val="12"/>
        </w:rPr>
        <w:t xml:space="preserve"> potentially </w:t>
      </w:r>
      <w:r w:rsidRPr="00B63FF6">
        <w:rPr>
          <w:rStyle w:val="StyleUnderline"/>
          <w:highlight w:val="yellow"/>
        </w:rPr>
        <w:t>bumpy road</w:t>
      </w:r>
      <w:r w:rsidRPr="00B63FF6">
        <w:rPr>
          <w:sz w:val="12"/>
        </w:rPr>
        <w:t xml:space="preserve"> ahead. </w:t>
      </w:r>
      <w:r w:rsidRPr="00B63FF6">
        <w:rPr>
          <w:rStyle w:val="StyleUnderline"/>
          <w:highlight w:val="yellow"/>
        </w:rPr>
        <w:t>Democrats still need to draft</w:t>
      </w:r>
      <w:r w:rsidRPr="00B63FF6">
        <w:rPr>
          <w:sz w:val="12"/>
        </w:rPr>
        <w:t xml:space="preserve"> in committees the details of their massive </w:t>
      </w:r>
      <w:r w:rsidRPr="00B63FF6">
        <w:rPr>
          <w:rStyle w:val="StyleUnderline"/>
          <w:highlight w:val="yellow"/>
        </w:rPr>
        <w:t xml:space="preserve">budget </w:t>
      </w:r>
      <w:r w:rsidRPr="00B63FF6">
        <w:rPr>
          <w:rStyle w:val="StyleUnderline"/>
          <w:highlight w:val="yellow"/>
        </w:rPr>
        <w:lastRenderedPageBreak/>
        <w:t>reconciliation</w:t>
      </w:r>
      <w:r w:rsidRPr="00B63FF6">
        <w:rPr>
          <w:sz w:val="12"/>
        </w:rPr>
        <w:t xml:space="preserve"> package over the coming weeks, </w:t>
      </w:r>
      <w:r w:rsidRPr="00B63FF6">
        <w:rPr>
          <w:rStyle w:val="StyleUnderline"/>
          <w:highlight w:val="yellow"/>
        </w:rPr>
        <w:t>with not a single vote to spare in the 50-50 split Senate</w:t>
      </w:r>
      <w:r w:rsidRPr="00B63FF6">
        <w:rPr>
          <w:sz w:val="12"/>
        </w:rPr>
        <w:t xml:space="preserve">. </w:t>
      </w:r>
      <w:r w:rsidRPr="00B63FF6">
        <w:rPr>
          <w:rStyle w:val="StyleUnderline"/>
          <w:highlight w:val="yellow"/>
        </w:rPr>
        <w:t>The</w:t>
      </w:r>
      <w:r w:rsidRPr="00B63FF6">
        <w:rPr>
          <w:sz w:val="12"/>
        </w:rPr>
        <w:t xml:space="preserve"> bipartisan </w:t>
      </w:r>
      <w:r w:rsidRPr="00B63FF6">
        <w:rPr>
          <w:rStyle w:val="StyleUnderline"/>
          <w:highlight w:val="yellow"/>
        </w:rPr>
        <w:t>public-works bill</w:t>
      </w:r>
      <w:r w:rsidRPr="00B63FF6">
        <w:rPr>
          <w:sz w:val="12"/>
        </w:rPr>
        <w:t xml:space="preserve">, meanwhile, </w:t>
      </w:r>
      <w:r w:rsidRPr="00B63FF6">
        <w:rPr>
          <w:rStyle w:val="StyleUnderline"/>
          <w:highlight w:val="yellow"/>
        </w:rPr>
        <w:t>still needs approval from the House</w:t>
      </w:r>
      <w:r w:rsidRPr="00B63FF6">
        <w:rPr>
          <w:sz w:val="12"/>
        </w:rPr>
        <w:t xml:space="preserve">, where progressive Democrats hold significant sway.¶ The moves on Capitol Hill come as hundreds of scientists detailed this week the intensifying fires, floods and other catastrophes that will continue to worsen until humans dramatically scale back greenhouse gas emissions.¶ </w:t>
      </w:r>
      <w:r w:rsidRPr="00B63FF6">
        <w:rPr>
          <w:rStyle w:val="StyleUnderline"/>
          <w:highlight w:val="yellow"/>
        </w:rPr>
        <w:t>Scientists</w:t>
      </w:r>
      <w:r w:rsidRPr="00B63FF6">
        <w:rPr>
          <w:sz w:val="12"/>
        </w:rPr>
        <w:t xml:space="preserve"> assembled by the United Nations </w:t>
      </w:r>
      <w:r w:rsidRPr="00B63FF6">
        <w:rPr>
          <w:rStyle w:val="StyleUnderline"/>
          <w:highlight w:val="yellow"/>
        </w:rPr>
        <w:t>made clear in a landmark report</w:t>
      </w:r>
      <w:r w:rsidRPr="00B63FF6">
        <w:rPr>
          <w:sz w:val="12"/>
        </w:rPr>
        <w:t xml:space="preserve"> Monday </w:t>
      </w:r>
      <w:r w:rsidRPr="00B63FF6">
        <w:rPr>
          <w:rStyle w:val="StyleUnderline"/>
          <w:highlight w:val="yellow"/>
        </w:rPr>
        <w:t>that time is running out for</w:t>
      </w:r>
      <w:r w:rsidRPr="00B63FF6">
        <w:rPr>
          <w:sz w:val="12"/>
        </w:rPr>
        <w:t xml:space="preserve"> the world to make </w:t>
      </w:r>
      <w:r w:rsidRPr="00B63FF6">
        <w:rPr>
          <w:rStyle w:val="StyleUnderline"/>
          <w:highlight w:val="yellow"/>
        </w:rPr>
        <w:t>immediate and dramatic cuts to emissions</w:t>
      </w:r>
      <w:r w:rsidRPr="00B63FF6">
        <w:rPr>
          <w:sz w:val="12"/>
        </w:rPr>
        <w:t xml:space="preserve"> produced by the burning of fossil fuels and other human activities. U.N. Secretary General António Guterres called the sobering, sprawling report from the Intergovernmental Panel on Climate Change a “code red for humanity.”</w:t>
      </w:r>
    </w:p>
    <w:p w14:paraId="6395B6FC" w14:textId="77777777" w:rsidR="00225F4A" w:rsidRPr="00B63FF6" w:rsidRDefault="00225F4A" w:rsidP="00225F4A">
      <w:pPr>
        <w:keepNext/>
        <w:keepLines/>
        <w:spacing w:before="40" w:after="0"/>
        <w:outlineLvl w:val="3"/>
        <w:rPr>
          <w:rFonts w:eastAsia="Times New Roman"/>
          <w:b/>
          <w:iCs/>
          <w:sz w:val="28"/>
          <w:szCs w:val="28"/>
        </w:rPr>
      </w:pPr>
      <w:r w:rsidRPr="00B63FF6">
        <w:rPr>
          <w:rFonts w:eastAsia="Times New Roman"/>
          <w:b/>
          <w:iCs/>
          <w:sz w:val="28"/>
          <w:szCs w:val="28"/>
        </w:rPr>
        <w:t xml:space="preserve">Warming is linear—every decrease in rising temperatures radically mitigates the risk of existential climate change. </w:t>
      </w:r>
    </w:p>
    <w:p w14:paraId="0199BCD0" w14:textId="77777777" w:rsidR="00225F4A" w:rsidRPr="00B63FF6" w:rsidRDefault="00225F4A" w:rsidP="00225F4A">
      <w:pPr>
        <w:rPr>
          <w:rFonts w:eastAsia="Calibri"/>
          <w:sz w:val="28"/>
        </w:rPr>
      </w:pPr>
      <w:r w:rsidRPr="00B63FF6">
        <w:rPr>
          <w:rFonts w:eastAsia="Cambria"/>
          <w:b/>
          <w:bCs/>
          <w:sz w:val="28"/>
          <w:szCs w:val="28"/>
        </w:rPr>
        <w:t xml:space="preserve">Xu and Ramanathan 17, </w:t>
      </w:r>
      <w:proofErr w:type="spellStart"/>
      <w:r w:rsidRPr="00B63FF6">
        <w:rPr>
          <w:rFonts w:eastAsia="Calibri"/>
          <w:sz w:val="16"/>
          <w:szCs w:val="16"/>
        </w:rPr>
        <w:t>Yangyang</w:t>
      </w:r>
      <w:proofErr w:type="spellEnd"/>
      <w:r w:rsidRPr="00B63FF6">
        <w:rPr>
          <w:rFonts w:eastAsia="Calibri"/>
          <w:sz w:val="16"/>
          <w:szCs w:val="16"/>
        </w:rPr>
        <w:t xml:space="preserve"> </w:t>
      </w:r>
      <w:r w:rsidRPr="00B63FF6">
        <w:rPr>
          <w:rFonts w:eastAsia="Cambria"/>
          <w:sz w:val="16"/>
          <w:szCs w:val="16"/>
        </w:rPr>
        <w:t>Xu</w:t>
      </w:r>
      <w:r w:rsidRPr="00B63FF6">
        <w:rPr>
          <w:rFonts w:eastAsia="Calibri"/>
          <w:sz w:val="16"/>
          <w:szCs w:val="16"/>
        </w:rPr>
        <w:t xml:space="preserve">, Assistant Professor of Atmospheric Sciences at Texas A&amp;M University; and </w:t>
      </w:r>
      <w:proofErr w:type="spellStart"/>
      <w:r w:rsidRPr="00B63FF6">
        <w:rPr>
          <w:rFonts w:eastAsia="Calibri"/>
          <w:sz w:val="16"/>
          <w:szCs w:val="16"/>
        </w:rPr>
        <w:t>Veerabhadran</w:t>
      </w:r>
      <w:proofErr w:type="spellEnd"/>
      <w:r w:rsidRPr="00B63FF6">
        <w:rPr>
          <w:rFonts w:eastAsia="Calibri"/>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033D1B1A" w14:textId="03F7A088" w:rsidR="00225F4A" w:rsidRPr="00225F4A" w:rsidRDefault="00225F4A" w:rsidP="00225F4A">
      <w:pPr>
        <w:ind w:left="720"/>
        <w:rPr>
          <w:rFonts w:eastAsia="Cambria"/>
          <w:sz w:val="12"/>
        </w:rPr>
      </w:pPr>
      <w:r w:rsidRPr="00B63FF6">
        <w:rPr>
          <w:rFonts w:eastAsia="Cambria"/>
          <w:sz w:val="12"/>
        </w:rPr>
        <w:t xml:space="preserve">We are proposing the following extension to the DAI risk categorization: warming greater than 1.5 °C as “dangerous”; warming greater than 3 °C as “catastrophic?”; and warming </w:t>
      </w:r>
      <w:proofErr w:type="gramStart"/>
      <w:r w:rsidRPr="00B63FF6">
        <w:rPr>
          <w:rFonts w:eastAsia="Cambria"/>
          <w:sz w:val="12"/>
        </w:rPr>
        <w:t>in excess of</w:t>
      </w:r>
      <w:proofErr w:type="gramEnd"/>
      <w:r w:rsidRPr="00B63FF6">
        <w:rPr>
          <w:rFonts w:eastAsia="Cambria"/>
          <w:sz w:val="12"/>
        </w:rPr>
        <w:t xml:space="preserve"> 5 °C as “unknown??,” with the understanding that </w:t>
      </w:r>
      <w:r w:rsidRPr="00B63FF6">
        <w:rPr>
          <w:rFonts w:eastAsia="Cambria"/>
          <w:u w:val="single"/>
        </w:rPr>
        <w:t>changes of this magnitude, not experienced in the last 20+ million years, pose existential threats to a majority of the population</w:t>
      </w:r>
      <w:r w:rsidRPr="00B63FF6">
        <w:rPr>
          <w:rFonts w:eastAsia="Cambria"/>
          <w:sz w:val="12"/>
        </w:rPr>
        <w:t xml:space="preserve">. The question mark denotes the subjective nature of our deduction and the fact that </w:t>
      </w:r>
      <w:r w:rsidRPr="00B63FF6">
        <w:rPr>
          <w:rFonts w:eastAsia="Cambria"/>
          <w:highlight w:val="yellow"/>
          <w:u w:val="single"/>
        </w:rPr>
        <w:t>catastrophe can strike at</w:t>
      </w:r>
      <w:r w:rsidRPr="00B63FF6">
        <w:rPr>
          <w:rFonts w:eastAsia="Cambria"/>
          <w:u w:val="single"/>
        </w:rPr>
        <w:t xml:space="preserve"> even </w:t>
      </w:r>
      <w:r w:rsidRPr="00B63FF6">
        <w:rPr>
          <w:rFonts w:eastAsia="Cambria"/>
          <w:highlight w:val="yellow"/>
          <w:u w:val="single"/>
        </w:rPr>
        <w:t>lower</w:t>
      </w:r>
      <w:r w:rsidRPr="00B63FF6">
        <w:rPr>
          <w:rFonts w:eastAsia="Cambria"/>
          <w:u w:val="single"/>
        </w:rPr>
        <w:t xml:space="preserve"> warming </w:t>
      </w:r>
      <w:r w:rsidRPr="00B63FF6">
        <w:rPr>
          <w:rFonts w:eastAsia="Cambria"/>
          <w:highlight w:val="yellow"/>
          <w:u w:val="single"/>
        </w:rPr>
        <w:t>levels</w:t>
      </w:r>
      <w:r w:rsidRPr="00B63FF6">
        <w:rPr>
          <w:rFonts w:eastAsia="Cambria"/>
          <w:u w:val="single"/>
        </w:rPr>
        <w:t>.</w:t>
      </w:r>
      <w:r w:rsidRPr="00B63FF6">
        <w:rPr>
          <w:rFonts w:eastAsia="Cambria"/>
          <w:sz w:val="12"/>
        </w:rPr>
        <w:t xml:space="preserve"> The justifications for the proposed extension to risk categorization are given below. From the IPCC </w:t>
      </w:r>
      <w:proofErr w:type="gramStart"/>
      <w:r w:rsidRPr="00B63FF6">
        <w:rPr>
          <w:rFonts w:eastAsia="Cambria"/>
          <w:sz w:val="12"/>
        </w:rPr>
        <w:t>burning embers</w:t>
      </w:r>
      <w:proofErr w:type="gramEnd"/>
      <w:r w:rsidRPr="00B63FF6">
        <w:rPr>
          <w:rFonts w:eastAsia="Cambria"/>
          <w:sz w:val="12"/>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B63FF6">
        <w:rPr>
          <w:rFonts w:eastAsia="Cambria"/>
          <w:u w:val="single"/>
        </w:rPr>
        <w:t>Several studies</w:t>
      </w:r>
      <w:r w:rsidRPr="00B63FF6">
        <w:rPr>
          <w:rFonts w:eastAsia="Cambria"/>
          <w:sz w:val="12"/>
        </w:rPr>
        <w:t xml:space="preserve"> (48, 49) </w:t>
      </w:r>
      <w:r w:rsidRPr="00B63FF6">
        <w:rPr>
          <w:rFonts w:eastAsia="Cambria"/>
          <w:u w:val="single"/>
        </w:rPr>
        <w:t xml:space="preserve">have concluded that </w:t>
      </w:r>
      <w:r w:rsidRPr="00B63FF6">
        <w:rPr>
          <w:rFonts w:eastAsia="Cambria"/>
          <w:highlight w:val="yellow"/>
          <w:u w:val="single"/>
        </w:rPr>
        <w:t>3 to 5 °</w:t>
      </w:r>
      <w:r w:rsidRPr="00B63FF6">
        <w:rPr>
          <w:rFonts w:eastAsia="Cambria"/>
          <w:u w:val="single"/>
        </w:rPr>
        <w:t xml:space="preserve">C global warming </w:t>
      </w:r>
      <w:r w:rsidRPr="00B63FF6">
        <w:rPr>
          <w:rFonts w:eastAsia="Cambria"/>
          <w:highlight w:val="yellow"/>
          <w:u w:val="single"/>
        </w:rPr>
        <w:t>is</w:t>
      </w:r>
      <w:r w:rsidRPr="00B63FF6">
        <w:rPr>
          <w:rFonts w:eastAsia="Cambria"/>
          <w:u w:val="single"/>
        </w:rPr>
        <w:t xml:space="preserve"> likely to be </w:t>
      </w:r>
      <w:r w:rsidRPr="00B63FF6">
        <w:rPr>
          <w:rFonts w:eastAsia="Cambria"/>
          <w:highlight w:val="yellow"/>
          <w:u w:val="single"/>
        </w:rPr>
        <w:t>the threshold for tipping points</w:t>
      </w:r>
      <w:r w:rsidRPr="00B63FF6">
        <w:rPr>
          <w:rFonts w:eastAsia="Cambria"/>
          <w:u w:val="single"/>
        </w:rPr>
        <w:t xml:space="preserve"> such as the collapse of the western Antarctic ice sheet, shutdown of </w:t>
      </w:r>
      <w:proofErr w:type="gramStart"/>
      <w:r w:rsidRPr="00B63FF6">
        <w:rPr>
          <w:rFonts w:eastAsia="Cambria"/>
          <w:u w:val="single"/>
        </w:rPr>
        <w:t>deep water</w:t>
      </w:r>
      <w:proofErr w:type="gramEnd"/>
      <w:r w:rsidRPr="00B63FF6">
        <w:rPr>
          <w:rFonts w:eastAsia="Cambria"/>
          <w:u w:val="single"/>
        </w:rPr>
        <w:t xml:space="preserve"> circulation in the North Atlantic, dieback of Amazon rainforests as well as boreal forests, and collapse of the West African monsoon, among others.</w:t>
      </w:r>
      <w:r w:rsidRPr="00B63FF6">
        <w:rPr>
          <w:rFonts w:eastAsia="Cambria"/>
          <w:sz w:val="12"/>
        </w:rPr>
        <w:t xml:space="preserve"> While </w:t>
      </w:r>
      <w:r w:rsidRPr="00B63FF6">
        <w:rPr>
          <w:rFonts w:eastAsia="Cambria"/>
          <w:u w:val="single"/>
        </w:rPr>
        <w:t xml:space="preserve">natural scientists refer to these </w:t>
      </w:r>
      <w:r w:rsidRPr="00B63FF6">
        <w:rPr>
          <w:rFonts w:eastAsia="Cambria"/>
          <w:highlight w:val="yellow"/>
          <w:u w:val="single"/>
        </w:rPr>
        <w:t xml:space="preserve">as </w:t>
      </w:r>
      <w:r w:rsidRPr="00B63FF6">
        <w:rPr>
          <w:rFonts w:eastAsia="Cambria"/>
          <w:u w:val="single"/>
        </w:rPr>
        <w:t xml:space="preserve">abrupt and </w:t>
      </w:r>
      <w:r w:rsidRPr="00B63FF6">
        <w:rPr>
          <w:rFonts w:eastAsia="Cambria"/>
          <w:highlight w:val="yellow"/>
          <w:u w:val="single"/>
        </w:rPr>
        <w:t>irreversible climate changes</w:t>
      </w:r>
      <w:r w:rsidRPr="00B63FF6">
        <w:rPr>
          <w:rFonts w:eastAsia="Cambria"/>
          <w:sz w:val="12"/>
        </w:rPr>
        <w:t xml:space="preserve">, economists refer to them as </w:t>
      </w:r>
      <w:r w:rsidRPr="00B63FF6">
        <w:rPr>
          <w:rFonts w:eastAsia="Cambria"/>
          <w:u w:val="single"/>
        </w:rPr>
        <w:t>catastrophic events</w:t>
      </w:r>
      <w:r w:rsidRPr="00B63FF6">
        <w:rPr>
          <w:rFonts w:eastAsia="Cambria"/>
          <w:sz w:val="12"/>
        </w:rPr>
        <w:t xml:space="preserve"> (49). </w:t>
      </w:r>
      <w:r w:rsidRPr="00B63FF6">
        <w:rPr>
          <w:rFonts w:eastAsia="Cambria"/>
          <w:u w:val="single"/>
        </w:rPr>
        <w:t xml:space="preserve">Warming of such magnitudes </w:t>
      </w:r>
      <w:r w:rsidRPr="00B63FF6">
        <w:rPr>
          <w:rFonts w:eastAsia="Cambria"/>
          <w:sz w:val="12"/>
        </w:rPr>
        <w:t>also</w:t>
      </w:r>
      <w:r w:rsidRPr="00B63FF6">
        <w:rPr>
          <w:rFonts w:eastAsia="Cambria"/>
          <w:u w:val="single"/>
        </w:rPr>
        <w:t xml:space="preserve"> has catastrophic human health effects</w:t>
      </w:r>
      <w:r w:rsidRPr="00B63FF6">
        <w:rPr>
          <w:rFonts w:eastAsia="Cambria"/>
          <w:sz w:val="12"/>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B63FF6">
        <w:rPr>
          <w:rFonts w:eastAsia="Cambria"/>
          <w:highlight w:val="yellow"/>
          <w:u w:val="single"/>
        </w:rPr>
        <w:t>Human beings are extremely sensitive to heat</w:t>
      </w:r>
      <w:r w:rsidRPr="00B63FF6">
        <w:rPr>
          <w:rFonts w:eastAsia="Cambria"/>
          <w:u w:val="single"/>
        </w:rPr>
        <w:t xml:space="preserve"> stress</w:t>
      </w:r>
      <w:r w:rsidRPr="00B63FF6">
        <w:rPr>
          <w:rFonts w:eastAsia="Cambria"/>
          <w:sz w:val="12"/>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B63FF6">
        <w:rPr>
          <w:rFonts w:eastAsia="Cambria"/>
          <w:u w:val="single"/>
        </w:rPr>
        <w:t xml:space="preserve">a </w:t>
      </w:r>
      <w:r w:rsidRPr="00B63FF6">
        <w:rPr>
          <w:rFonts w:eastAsia="Cambria"/>
          <w:highlight w:val="yellow"/>
          <w:u w:val="single"/>
        </w:rPr>
        <w:t>2 °</w:t>
      </w:r>
      <w:r w:rsidRPr="00B63FF6">
        <w:rPr>
          <w:rFonts w:eastAsia="Cambria"/>
          <w:u w:val="single"/>
        </w:rPr>
        <w:t xml:space="preserve">C warming </w:t>
      </w:r>
      <w:r w:rsidRPr="00B63FF6">
        <w:rPr>
          <w:rFonts w:eastAsia="Cambria"/>
          <w:highlight w:val="yellow"/>
          <w:u w:val="single"/>
        </w:rPr>
        <w:t>would double</w:t>
      </w:r>
      <w:r w:rsidRPr="00B63FF6">
        <w:rPr>
          <w:rFonts w:eastAsia="Cambria"/>
          <w:u w:val="single"/>
        </w:rPr>
        <w:t xml:space="preserve"> the land area subject to </w:t>
      </w:r>
      <w:r w:rsidRPr="00B63FF6">
        <w:rPr>
          <w:rFonts w:eastAsia="Cambria"/>
          <w:highlight w:val="yellow"/>
          <w:u w:val="single"/>
        </w:rPr>
        <w:t>deadly heat</w:t>
      </w:r>
      <w:r w:rsidRPr="00B63FF6">
        <w:rPr>
          <w:rFonts w:eastAsia="Cambria"/>
          <w:u w:val="single"/>
        </w:rPr>
        <w:t xml:space="preserve"> and expose 48% of the population. A </w:t>
      </w:r>
      <w:r w:rsidRPr="00B63FF6">
        <w:rPr>
          <w:rFonts w:eastAsia="Cambria"/>
          <w:highlight w:val="yellow"/>
          <w:u w:val="single"/>
        </w:rPr>
        <w:t>4 °</w:t>
      </w:r>
      <w:r w:rsidRPr="00B63FF6">
        <w:rPr>
          <w:rFonts w:eastAsia="Cambria"/>
          <w:u w:val="single"/>
        </w:rPr>
        <w:t xml:space="preserve">C warming by 2100 </w:t>
      </w:r>
      <w:r w:rsidRPr="00B63FF6">
        <w:rPr>
          <w:rFonts w:eastAsia="Cambria"/>
          <w:highlight w:val="yellow"/>
          <w:u w:val="single"/>
        </w:rPr>
        <w:t>would subject</w:t>
      </w:r>
      <w:r w:rsidRPr="00B63FF6">
        <w:rPr>
          <w:rFonts w:eastAsia="Cambria"/>
          <w:u w:val="single"/>
        </w:rPr>
        <w:t xml:space="preserve"> </w:t>
      </w:r>
      <w:r w:rsidRPr="00B63FF6">
        <w:rPr>
          <w:rFonts w:eastAsia="Cambria"/>
          <w:sz w:val="12"/>
        </w:rPr>
        <w:t xml:space="preserve">47% of the land area and almost </w:t>
      </w:r>
      <w:r w:rsidRPr="00B63FF6">
        <w:rPr>
          <w:rFonts w:eastAsia="Cambria"/>
          <w:highlight w:val="yellow"/>
          <w:u w:val="single"/>
        </w:rPr>
        <w:t>74% of the</w:t>
      </w:r>
      <w:r w:rsidRPr="00B63FF6">
        <w:rPr>
          <w:rFonts w:eastAsia="Cambria"/>
          <w:u w:val="single"/>
        </w:rPr>
        <w:t xml:space="preserve"> world </w:t>
      </w:r>
      <w:r w:rsidRPr="00B63FF6">
        <w:rPr>
          <w:rFonts w:eastAsia="Cambria"/>
          <w:highlight w:val="yellow"/>
          <w:u w:val="single"/>
        </w:rPr>
        <w:t>population</w:t>
      </w:r>
      <w:r w:rsidRPr="00B63FF6">
        <w:rPr>
          <w:rFonts w:eastAsia="Cambria"/>
          <w:u w:val="single"/>
        </w:rPr>
        <w:t xml:space="preserve"> to deadly heat, </w:t>
      </w:r>
      <w:r w:rsidRPr="00B63FF6">
        <w:rPr>
          <w:rFonts w:eastAsia="Cambria"/>
          <w:highlight w:val="yellow"/>
          <w:u w:val="single"/>
        </w:rPr>
        <w:t>which could pose existential risks</w:t>
      </w:r>
      <w:r w:rsidRPr="00B63FF6">
        <w:rPr>
          <w:rFonts w:eastAsia="Cambria"/>
          <w:u w:val="single"/>
        </w:rPr>
        <w:t xml:space="preserve"> to humans and mammals</w:t>
      </w:r>
      <w:r w:rsidRPr="00B63FF6">
        <w:rPr>
          <w:rFonts w:eastAsia="Cambria"/>
          <w:sz w:val="12"/>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B63FF6">
        <w:rPr>
          <w:rFonts w:eastAsia="Cambria"/>
          <w:u w:val="single"/>
        </w:rPr>
        <w:t xml:space="preserve">several hundred million people would be subject to famine with warming </w:t>
      </w:r>
      <w:proofErr w:type="gramStart"/>
      <w:r w:rsidRPr="00B63FF6">
        <w:rPr>
          <w:rFonts w:eastAsia="Cambria"/>
          <w:u w:val="single"/>
        </w:rPr>
        <w:t>in excess of</w:t>
      </w:r>
      <w:proofErr w:type="gramEnd"/>
      <w:r w:rsidRPr="00B63FF6">
        <w:rPr>
          <w:rFonts w:eastAsia="Cambria"/>
          <w:u w:val="single"/>
        </w:rPr>
        <w:t xml:space="preserve"> 4 °C</w:t>
      </w:r>
      <w:r w:rsidRPr="00B63FF6">
        <w:rPr>
          <w:rFonts w:eastAsia="Cambria"/>
          <w:sz w:val="12"/>
        </w:rPr>
        <w:t xml:space="preserve"> (54). However, </w:t>
      </w:r>
      <w:r w:rsidRPr="00B63FF6">
        <w:rPr>
          <w:rFonts w:eastAsia="Cambria"/>
          <w:u w:val="single"/>
        </w:rPr>
        <w:t xml:space="preserve">there has essentially been no discussion on warming beyond </w:t>
      </w:r>
      <w:r w:rsidRPr="00B63FF6">
        <w:rPr>
          <w:rFonts w:eastAsia="Cambria"/>
          <w:highlight w:val="yellow"/>
          <w:u w:val="single"/>
        </w:rPr>
        <w:t>5 °</w:t>
      </w:r>
      <w:r w:rsidRPr="00B63FF6">
        <w:rPr>
          <w:rFonts w:eastAsia="Cambria"/>
          <w:u w:val="single"/>
        </w:rPr>
        <w:t>C</w:t>
      </w:r>
      <w:r w:rsidRPr="00B63FF6">
        <w:rPr>
          <w:rFonts w:eastAsia="Cambria"/>
          <w:sz w:val="12"/>
        </w:rPr>
        <w:t xml:space="preserve">. Climate change-induced species extinction is one major concern with warming of such large magnitudes (&gt;5 °C). The current rate of loss of species is </w:t>
      </w:r>
      <w:r w:rsidRPr="00B63FF6">
        <w:rPr>
          <w:rFonts w:ascii="Cambria Math" w:eastAsia="Cambria" w:hAnsi="Cambria Math" w:cs="Cambria Math"/>
          <w:sz w:val="12"/>
        </w:rPr>
        <w:t>∼</w:t>
      </w:r>
      <w:r w:rsidRPr="00B63FF6">
        <w:rPr>
          <w:rFonts w:eastAsia="Cambria"/>
          <w:sz w:val="12"/>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B63FF6">
        <w:rPr>
          <w:rFonts w:eastAsia="Cambria"/>
          <w:highlight w:val="yellow"/>
          <w:u w:val="single"/>
        </w:rPr>
        <w:t>can act as a major force multiplier and expose</w:t>
      </w:r>
      <w:r w:rsidRPr="00B63FF6">
        <w:rPr>
          <w:rFonts w:eastAsia="Cambria"/>
          <w:u w:val="single"/>
        </w:rPr>
        <w:t xml:space="preserve"> as much as </w:t>
      </w:r>
      <w:r w:rsidRPr="00B63FF6">
        <w:rPr>
          <w:rFonts w:eastAsia="Cambria"/>
          <w:highlight w:val="yellow"/>
          <w:u w:val="single"/>
        </w:rPr>
        <w:t>90% of species</w:t>
      </w:r>
      <w:r w:rsidRPr="00B63FF6">
        <w:rPr>
          <w:rFonts w:eastAsia="Cambria"/>
          <w:u w:val="single"/>
        </w:rPr>
        <w:t xml:space="preserve"> to the dangers of extinction</w:t>
      </w:r>
      <w:r w:rsidRPr="00B63FF6">
        <w:rPr>
          <w:rFonts w:eastAsia="Cambria"/>
          <w:sz w:val="12"/>
        </w:rPr>
        <w:t xml:space="preserve"> (57). </w:t>
      </w:r>
      <w:r w:rsidRPr="00B63FF6">
        <w:rPr>
          <w:rFonts w:eastAsia="Cambria"/>
          <w:highlight w:val="yellow"/>
          <w:u w:val="single"/>
        </w:rPr>
        <w:t>The</w:t>
      </w:r>
      <w:r w:rsidRPr="00B63FF6">
        <w:rPr>
          <w:rFonts w:eastAsia="Cambria"/>
          <w:u w:val="single"/>
        </w:rPr>
        <w:t xml:space="preserve"> bodily </w:t>
      </w:r>
      <w:r w:rsidRPr="00B63FF6">
        <w:rPr>
          <w:rFonts w:eastAsia="Cambria"/>
          <w:highlight w:val="yellow"/>
          <w:u w:val="single"/>
        </w:rPr>
        <w:t>harms combined with</w:t>
      </w:r>
      <w:r w:rsidRPr="00B63FF6">
        <w:rPr>
          <w:rFonts w:eastAsia="Cambria"/>
          <w:u w:val="single"/>
        </w:rPr>
        <w:t xml:space="preserve"> climate change-forced </w:t>
      </w:r>
      <w:r w:rsidRPr="00B63FF6">
        <w:rPr>
          <w:rFonts w:eastAsia="Cambria"/>
          <w:highlight w:val="yellow"/>
          <w:u w:val="single"/>
        </w:rPr>
        <w:t xml:space="preserve">species </w:t>
      </w:r>
      <w:r w:rsidRPr="00B63FF6">
        <w:rPr>
          <w:rFonts w:eastAsia="Cambria"/>
          <w:highlight w:val="yellow"/>
          <w:u w:val="single"/>
        </w:rPr>
        <w:lastRenderedPageBreak/>
        <w:t>destruction, biod</w:t>
      </w:r>
      <w:r w:rsidRPr="00B63FF6">
        <w:rPr>
          <w:rFonts w:eastAsia="Cambria"/>
          <w:u w:val="single"/>
        </w:rPr>
        <w:t xml:space="preserve">iversity </w:t>
      </w:r>
      <w:r w:rsidRPr="00B63FF6">
        <w:rPr>
          <w:rFonts w:eastAsia="Cambria"/>
          <w:highlight w:val="yellow"/>
          <w:u w:val="single"/>
        </w:rPr>
        <w:t>loss, and threats to water and food security</w:t>
      </w:r>
      <w:r w:rsidRPr="00B63FF6">
        <w:rPr>
          <w:rFonts w:eastAsia="Cambria"/>
          <w:sz w:val="12"/>
        </w:rPr>
        <w:t xml:space="preserve">, as summarized recently (58), </w:t>
      </w:r>
      <w:r w:rsidRPr="00B63FF6">
        <w:rPr>
          <w:rFonts w:eastAsia="Cambria"/>
          <w:u w:val="single"/>
        </w:rPr>
        <w:t xml:space="preserve">motivated us to </w:t>
      </w:r>
      <w:r w:rsidRPr="00B63FF6">
        <w:rPr>
          <w:rFonts w:eastAsia="Cambria"/>
          <w:highlight w:val="yellow"/>
          <w:u w:val="single"/>
        </w:rPr>
        <w:t>categorize warming</w:t>
      </w:r>
      <w:r w:rsidRPr="00B63FF6">
        <w:rPr>
          <w:rFonts w:eastAsia="Cambria"/>
          <w:u w:val="single"/>
        </w:rPr>
        <w:t xml:space="preserve"> beyond 5 °C </w:t>
      </w:r>
      <w:r w:rsidRPr="00B63FF6">
        <w:rPr>
          <w:rFonts w:eastAsia="Cambria"/>
          <w:highlight w:val="yellow"/>
          <w:u w:val="single"/>
        </w:rPr>
        <w:t>as</w:t>
      </w:r>
      <w:r w:rsidRPr="00B63FF6">
        <w:rPr>
          <w:rFonts w:eastAsia="Cambria"/>
          <w:sz w:val="12"/>
        </w:rPr>
        <w:t xml:space="preserve"> unknown??, implying the possibility of </w:t>
      </w:r>
      <w:r w:rsidRPr="00B63FF6">
        <w:rPr>
          <w:rFonts w:eastAsia="Cambria"/>
          <w:highlight w:val="yellow"/>
          <w:u w:val="single"/>
        </w:rPr>
        <w:t>existential</w:t>
      </w:r>
      <w:r w:rsidRPr="00B63FF6">
        <w:rPr>
          <w:rFonts w:eastAsia="Cambria"/>
          <w:sz w:val="12"/>
        </w:rPr>
        <w:t xml:space="preserve"> threats. Fig. 2 displays these three risk categorizations (vertical dashed lines).</w:t>
      </w:r>
    </w:p>
    <w:p w14:paraId="657F2809" w14:textId="6673E9D0" w:rsidR="005C059C" w:rsidRPr="00A95258" w:rsidRDefault="005C059C" w:rsidP="00A95258">
      <w:pPr>
        <w:pStyle w:val="Heading2"/>
        <w:rPr>
          <w:rStyle w:val="StyleUnderline"/>
          <w:sz w:val="44"/>
          <w:u w:val="double"/>
        </w:rPr>
      </w:pPr>
      <w:r>
        <w:lastRenderedPageBreak/>
        <w:t>Case</w:t>
      </w:r>
    </w:p>
    <w:p w14:paraId="5A2FD389" w14:textId="6006EA42" w:rsidR="005C059C" w:rsidRPr="002176FE" w:rsidRDefault="00A95258" w:rsidP="005C059C">
      <w:pPr>
        <w:keepNext/>
        <w:keepLines/>
        <w:spacing w:before="40" w:after="0"/>
        <w:outlineLvl w:val="3"/>
        <w:rPr>
          <w:rFonts w:eastAsia="Times New Roman" w:cs="Times New Roman"/>
          <w:b/>
          <w:iCs/>
          <w:sz w:val="26"/>
        </w:rPr>
      </w:pPr>
      <w:r>
        <w:rPr>
          <w:rFonts w:eastAsia="Times New Roman" w:cs="Times New Roman"/>
          <w:b/>
          <w:iCs/>
          <w:sz w:val="26"/>
        </w:rPr>
        <w:t>1</w:t>
      </w:r>
      <w:r w:rsidR="005C059C">
        <w:rPr>
          <w:rFonts w:eastAsia="Times New Roman" w:cs="Times New Roman"/>
          <w:b/>
          <w:iCs/>
          <w:sz w:val="26"/>
        </w:rPr>
        <w:t xml:space="preserve">. </w:t>
      </w:r>
      <w:r w:rsidR="005C059C" w:rsidRPr="002176FE">
        <w:rPr>
          <w:rFonts w:eastAsia="Times New Roman" w:cs="Times New Roman"/>
          <w:b/>
          <w:iCs/>
          <w:sz w:val="26"/>
        </w:rPr>
        <w:t>IPR is key to stopping counterfeits.</w:t>
      </w:r>
    </w:p>
    <w:p w14:paraId="77D308AE" w14:textId="77777777" w:rsidR="005C059C" w:rsidRPr="002176FE" w:rsidRDefault="005C059C" w:rsidP="005C059C">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7600FA36" w14:textId="77777777" w:rsidR="005C059C" w:rsidRPr="002176FE" w:rsidRDefault="005C059C" w:rsidP="005C059C">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throughout the development stage, as well as in commercialization</w:t>
      </w:r>
      <w:proofErr w:type="gramStart"/>
      <w:r w:rsidRPr="002176FE">
        <w:rPr>
          <w:rFonts w:eastAsia="Calibri"/>
          <w:sz w:val="12"/>
        </w:rPr>
        <w:t xml:space="preserve">.  </w:t>
      </w:r>
      <w:proofErr w:type="gramEnd"/>
      <w:r w:rsidRPr="002176FE">
        <w:rPr>
          <w:rFonts w:eastAsia="Calibri"/>
          <w:sz w:val="12"/>
        </w:rPr>
        <w:t xml:space="preserve">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1E8BE553" w14:textId="31B1D76C" w:rsidR="005C059C" w:rsidRPr="002176FE" w:rsidRDefault="00A80EAF" w:rsidP="005C059C">
      <w:pPr>
        <w:keepNext/>
        <w:keepLines/>
        <w:spacing w:before="40" w:after="0"/>
        <w:outlineLvl w:val="3"/>
        <w:rPr>
          <w:rFonts w:eastAsia="Times New Roman" w:cs="Times New Roman"/>
          <w:b/>
          <w:iCs/>
          <w:sz w:val="26"/>
        </w:rPr>
      </w:pPr>
      <w:r>
        <w:rPr>
          <w:rFonts w:eastAsia="Times New Roman" w:cs="Times New Roman"/>
          <w:b/>
          <w:iCs/>
          <w:sz w:val="26"/>
        </w:rPr>
        <w:t>2.</w:t>
      </w:r>
      <w:r w:rsidR="005C059C" w:rsidRPr="002176FE">
        <w:rPr>
          <w:rFonts w:eastAsia="Times New Roman" w:cs="Times New Roman"/>
          <w:b/>
          <w:iCs/>
          <w:sz w:val="26"/>
        </w:rPr>
        <w:t>Turns case – increased vaccine hesitancy means you’ll never solve.</w:t>
      </w:r>
    </w:p>
    <w:p w14:paraId="77E976CB" w14:textId="77777777" w:rsidR="005C059C" w:rsidRPr="002176FE" w:rsidRDefault="005C059C" w:rsidP="005C059C">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527F3B30" w14:textId="77777777" w:rsidR="005C059C" w:rsidRPr="002176FE" w:rsidRDefault="005C059C" w:rsidP="005C059C">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60BA555B" w14:textId="7B54D555" w:rsidR="00864C74" w:rsidRDefault="00A80EAF" w:rsidP="00864C74">
      <w:pPr>
        <w:pStyle w:val="Heading4"/>
      </w:pPr>
      <w:r>
        <w:t>3.</w:t>
      </w:r>
      <w:r w:rsidR="00864C74">
        <w:t xml:space="preserve">No solvency---their own card says that the aff does not do tech transfers or eliminate export restrictions. </w:t>
      </w:r>
      <w:r w:rsidR="00864C74" w:rsidRPr="00AB707B">
        <w:rPr>
          <w:highlight w:val="yellow"/>
        </w:rPr>
        <w:t>Marlborough reads yellow</w:t>
      </w:r>
    </w:p>
    <w:p w14:paraId="0C1B3373" w14:textId="77777777" w:rsidR="00864C74" w:rsidRPr="00F51AB0" w:rsidRDefault="00864C74" w:rsidP="00864C74">
      <w:pPr>
        <w:rPr>
          <w:rStyle w:val="Style13ptBold"/>
          <w:u w:val="single"/>
        </w:rPr>
      </w:pPr>
      <w:r w:rsidRPr="00F51AB0">
        <w:rPr>
          <w:rStyle w:val="Style13ptBold"/>
          <w:u w:val="single"/>
        </w:rPr>
        <w:t xml:space="preserve">Kumar, PhD, </w:t>
      </w:r>
      <w:r w:rsidRPr="00F51AB0">
        <w:rPr>
          <w:rStyle w:val="Style13ptBold"/>
          <w:b w:val="0"/>
          <w:bCs/>
          <w:u w:val="single"/>
        </w:rPr>
        <w:t>7-12-</w:t>
      </w:r>
      <w:r w:rsidRPr="00F51AB0">
        <w:rPr>
          <w:rStyle w:val="Style13ptBold"/>
          <w:u w:val="single"/>
        </w:rPr>
        <w:t xml:space="preserve">21 </w:t>
      </w:r>
    </w:p>
    <w:p w14:paraId="0A91823F" w14:textId="77777777" w:rsidR="00864C74" w:rsidRPr="009E1383" w:rsidRDefault="00864C74" w:rsidP="00864C74">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0B3E5899" w14:textId="77777777" w:rsidR="00864C74" w:rsidRDefault="00864C74" w:rsidP="00864C74">
      <w:r w:rsidRPr="009E1383">
        <w:rPr>
          <w:sz w:val="16"/>
        </w:rPr>
        <w:t xml:space="preserve">In October 2020, </w:t>
      </w:r>
      <w:r w:rsidRPr="00F51AB0">
        <w:rPr>
          <w:rStyle w:val="Style13ptBold"/>
          <w:u w:val="single"/>
        </w:rPr>
        <w:t>India and South Africa</w:t>
      </w:r>
      <w:r w:rsidRPr="009E1383">
        <w:rPr>
          <w:sz w:val="16"/>
        </w:rPr>
        <w:t xml:space="preserve"> had </w:t>
      </w:r>
      <w:r w:rsidRPr="00F51AB0">
        <w:rPr>
          <w:rStyle w:val="Style13ptBold"/>
          <w:u w:val="single"/>
        </w:rPr>
        <w:t>submitted a proposal to the</w:t>
      </w:r>
      <w:r w:rsidRPr="009E1383">
        <w:rPr>
          <w:sz w:val="16"/>
        </w:rPr>
        <w:t xml:space="preserve"> World Trade Organization (</w:t>
      </w:r>
      <w:r w:rsidRPr="00F51AB0">
        <w:rPr>
          <w:rStyle w:val="Style13ptBold"/>
          <w:u w:val="single"/>
        </w:rPr>
        <w:t xml:space="preserve">WTO), suggesting a </w:t>
      </w:r>
      <w:r w:rsidRPr="00F51AB0">
        <w:rPr>
          <w:rStyle w:val="Style13ptBold"/>
          <w:highlight w:val="green"/>
          <w:u w:val="single"/>
        </w:rPr>
        <w:t>waiver of</w:t>
      </w:r>
      <w:r w:rsidRPr="009E1383">
        <w:rPr>
          <w:sz w:val="16"/>
        </w:rPr>
        <w:t xml:space="preserve"> certain provisions of the Trade-Related Aspects of </w:t>
      </w:r>
      <w:r w:rsidRPr="00F51AB0">
        <w:rPr>
          <w:rStyle w:val="Style13ptBold"/>
          <w:highlight w:val="green"/>
          <w:u w:val="single"/>
        </w:rPr>
        <w:t>I</w:t>
      </w:r>
      <w:r w:rsidRPr="00F51AB0">
        <w:rPr>
          <w:rStyle w:val="Style13ptBold"/>
          <w:u w:val="single"/>
        </w:rPr>
        <w:t xml:space="preserve">ntellectual </w:t>
      </w:r>
      <w:r w:rsidRPr="00F51AB0">
        <w:rPr>
          <w:rStyle w:val="Style13ptBold"/>
          <w:highlight w:val="green"/>
          <w:u w:val="single"/>
        </w:rPr>
        <w:t>P</w:t>
      </w:r>
      <w:r w:rsidRPr="00F51AB0">
        <w:rPr>
          <w:rStyle w:val="Style13ptBold"/>
          <w:u w:val="single"/>
        </w:rPr>
        <w:t xml:space="preserve">roperty </w:t>
      </w:r>
      <w:r w:rsidRPr="00F51AB0">
        <w:rPr>
          <w:rStyle w:val="Style13ptBold"/>
          <w:highlight w:val="green"/>
          <w:u w:val="single"/>
        </w:rPr>
        <w:t>Rights</w:t>
      </w:r>
      <w:r w:rsidRPr="009E1383">
        <w:rPr>
          <w:sz w:val="16"/>
        </w:rPr>
        <w:t xml:space="preserve"> (TRIPS) Agreement </w:t>
      </w:r>
      <w:r w:rsidRPr="00F51AB0">
        <w:rPr>
          <w:rStyle w:val="Style13ptBold"/>
          <w:u w:val="singl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51AB0">
        <w:rPr>
          <w:rStyle w:val="Style13ptBold"/>
          <w:u w:val="single"/>
        </w:rPr>
        <w:t>proponents</w:t>
      </w:r>
      <w:r w:rsidRPr="009E1383">
        <w:rPr>
          <w:sz w:val="16"/>
        </w:rPr>
        <w:t xml:space="preserve"> of the proposal </w:t>
      </w:r>
      <w:r w:rsidRPr="00F51AB0">
        <w:rPr>
          <w:rStyle w:val="Style13ptBold"/>
          <w:u w:val="single"/>
        </w:rPr>
        <w:t>argue</w:t>
      </w:r>
      <w:r w:rsidRPr="009E1383">
        <w:rPr>
          <w:sz w:val="16"/>
        </w:rPr>
        <w:t xml:space="preserve"> that </w:t>
      </w:r>
      <w:r w:rsidRPr="00F51AB0">
        <w:rPr>
          <w:rStyle w:val="Style13ptBold"/>
          <w:u w:val="single"/>
        </w:rPr>
        <w:t xml:space="preserve">a waiver will </w:t>
      </w:r>
      <w:r w:rsidRPr="00831003">
        <w:rPr>
          <w:rStyle w:val="Emphasis"/>
          <w:highlight w:val="green"/>
        </w:rPr>
        <w:t>enable timely and equitable access</w:t>
      </w:r>
      <w:r w:rsidRPr="00F51AB0">
        <w:rPr>
          <w:rStyle w:val="Style13ptBold"/>
          <w:u w:val="single"/>
        </w:rPr>
        <w:t xml:space="preserve"> </w:t>
      </w:r>
      <w:r w:rsidRPr="00F51AB0">
        <w:rPr>
          <w:rStyle w:val="Style13ptBold"/>
          <w:highlight w:val="green"/>
          <w:u w:val="single"/>
        </w:rPr>
        <w:t>to</w:t>
      </w:r>
      <w:r w:rsidRPr="00F51AB0">
        <w:rPr>
          <w:rStyle w:val="Style13ptBold"/>
          <w:u w:val="single"/>
        </w:rPr>
        <w:t xml:space="preserve"> affordable </w:t>
      </w:r>
      <w:r w:rsidRPr="00F51AB0">
        <w:rPr>
          <w:rStyle w:val="Style13ptBold"/>
          <w:highlight w:val="green"/>
          <w:u w:val="single"/>
        </w:rPr>
        <w:t>health products</w:t>
      </w:r>
      <w:r w:rsidRPr="00F51AB0">
        <w:rPr>
          <w:rStyle w:val="Style13ptBold"/>
          <w:u w:val="single"/>
        </w:rPr>
        <w:t xml:space="preserve"> </w:t>
      </w:r>
      <w:r w:rsidRPr="00F51AB0">
        <w:rPr>
          <w:rStyle w:val="Style13ptBold"/>
          <w:highlight w:val="green"/>
          <w:u w:val="single"/>
        </w:rPr>
        <w:t>and</w:t>
      </w:r>
      <w:r w:rsidRPr="00F51AB0">
        <w:rPr>
          <w:rStyle w:val="Style13ptBold"/>
          <w:u w:val="single"/>
        </w:rPr>
        <w:t xml:space="preserve"> </w:t>
      </w:r>
      <w:r w:rsidRPr="00F51AB0">
        <w:rPr>
          <w:rStyle w:val="Style13ptBold"/>
          <w:highlight w:val="green"/>
          <w:u w:val="single"/>
        </w:rPr>
        <w:t>technologies</w:t>
      </w:r>
      <w:r w:rsidRPr="00F51AB0">
        <w:rPr>
          <w:rStyle w:val="Style13ptBold"/>
          <w:u w:val="single"/>
        </w:rPr>
        <w:t xml:space="preserve">, including vaccines. </w:t>
      </w:r>
      <w:r w:rsidRPr="009E1383">
        <w:rPr>
          <w:sz w:val="16"/>
        </w:rPr>
        <w:t xml:space="preserve">Though many member countries had supported and co-sponsored the proposal, </w:t>
      </w:r>
      <w:r w:rsidRPr="00F51AB0">
        <w:rPr>
          <w:rStyle w:val="Style13ptBold"/>
          <w:u w:val="single"/>
        </w:rPr>
        <w:t>a small but influential group of countries</w:t>
      </w:r>
      <w:r w:rsidRPr="009E1383">
        <w:rPr>
          <w:sz w:val="16"/>
        </w:rPr>
        <w:t>, mainly Australia, Canada, the European Union (EU), Japan, the United Kingdom (UK) and the United States (US</w:t>
      </w:r>
      <w:r w:rsidRPr="00F51AB0">
        <w:rPr>
          <w:rStyle w:val="Style13ptBold"/>
          <w:u w:val="single"/>
        </w:rPr>
        <w:t xml:space="preserve">), </w:t>
      </w:r>
      <w:r w:rsidRPr="00F51AB0">
        <w:rPr>
          <w:rStyle w:val="Style13ptBold"/>
          <w:u w:val="single"/>
        </w:rPr>
        <w:lastRenderedPageBreak/>
        <w:t>opposed it</w:t>
      </w:r>
      <w:r w:rsidRPr="009E1383">
        <w:rPr>
          <w:sz w:val="16"/>
        </w:rPr>
        <w:t xml:space="preserve">. </w:t>
      </w:r>
      <w:r w:rsidRPr="00F51AB0">
        <w:rPr>
          <w:rStyle w:val="Style13ptBold"/>
          <w:u w:val="single"/>
        </w:rPr>
        <w:t>They argued</w:t>
      </w:r>
      <w:r w:rsidRPr="009E1383">
        <w:rPr>
          <w:sz w:val="16"/>
        </w:rPr>
        <w:t xml:space="preserve"> that </w:t>
      </w:r>
      <w:r w:rsidRPr="00F51AB0">
        <w:rPr>
          <w:rStyle w:val="Style13ptBold"/>
          <w:u w:val="single"/>
        </w:rPr>
        <w:t>existing</w:t>
      </w:r>
      <w:r w:rsidRPr="009E1383">
        <w:rPr>
          <w:sz w:val="16"/>
        </w:rPr>
        <w:t xml:space="preserve"> </w:t>
      </w:r>
      <w:r w:rsidRPr="00F51AB0">
        <w:rPr>
          <w:rStyle w:val="Style13ptBold"/>
          <w:u w:val="single"/>
        </w:rPr>
        <w:t>exceptions</w:t>
      </w:r>
      <w:r w:rsidRPr="009E1383">
        <w:rPr>
          <w:sz w:val="16"/>
        </w:rPr>
        <w:t xml:space="preserve"> under the TRIPS Agreement </w:t>
      </w:r>
      <w:r w:rsidRPr="00F51AB0">
        <w:rPr>
          <w:rStyle w:val="Style13ptBold"/>
          <w:u w:val="singl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51AB0">
        <w:rPr>
          <w:rStyle w:val="Style13ptBold"/>
          <w:u w:val="single"/>
        </w:rPr>
        <w:t xml:space="preserve">Two significant factors rekindled the debate on TRIPS waiver for essential medical products—first, vaccine inequity, and second, the insufficiency of existing waiver provisions in fighting the COVID-19 pandemic. </w:t>
      </w:r>
      <w:r w:rsidRPr="00F51AB0">
        <w:rPr>
          <w:rStyle w:val="Style13ptBold"/>
          <w:highlight w:val="green"/>
          <w:u w:val="single"/>
        </w:rPr>
        <w:t xml:space="preserve">COVID-19 is an </w:t>
      </w:r>
      <w:r w:rsidRPr="00831003">
        <w:rPr>
          <w:rStyle w:val="Emphasis"/>
          <w:highlight w:val="green"/>
        </w:rPr>
        <w:t>exceptional circumstance</w:t>
      </w:r>
      <w:r w:rsidRPr="00F51AB0">
        <w:rPr>
          <w:rStyle w:val="Style13ptBold"/>
          <w:u w:val="single"/>
        </w:rPr>
        <w:t xml:space="preserve">, and </w:t>
      </w:r>
      <w:r w:rsidRPr="00831003">
        <w:rPr>
          <w:rStyle w:val="Emphasis"/>
          <w:highlight w:val="green"/>
        </w:rPr>
        <w:t>equitable global access</w:t>
      </w:r>
      <w:r w:rsidRPr="00F51AB0">
        <w:rPr>
          <w:rStyle w:val="Style13ptBold"/>
          <w:u w:val="single"/>
        </w:rPr>
        <w:t xml:space="preserve"> to the vaccine </w:t>
      </w:r>
      <w:r w:rsidRPr="00F51AB0">
        <w:rPr>
          <w:rStyle w:val="Style13ptBold"/>
          <w:highlight w:val="green"/>
          <w:u w:val="single"/>
        </w:rPr>
        <w:t>is necessary</w:t>
      </w:r>
      <w:r w:rsidRPr="00F51AB0">
        <w:rPr>
          <w:rStyle w:val="Style13ptBold"/>
          <w:u w:val="single"/>
        </w:rPr>
        <w:t xml:space="preserve"> to </w:t>
      </w:r>
      <w:r w:rsidRPr="009E1383">
        <w:rPr>
          <w:rStyle w:val="Emphasis"/>
        </w:rPr>
        <w:t>bring the pandemic under control</w:t>
      </w:r>
      <w:r w:rsidRPr="00F51AB0">
        <w:rPr>
          <w:rStyle w:val="Style13ptBold"/>
          <w:u w:val="single"/>
        </w:rPr>
        <w:t xml:space="preserve">. However, the world is witnessing quite the reverse, i.e., </w:t>
      </w:r>
      <w:r w:rsidRPr="009E1383">
        <w:rPr>
          <w:rStyle w:val="Emphasis"/>
        </w:rPr>
        <w:t>vaccine nationalism</w:t>
      </w:r>
      <w:r w:rsidRPr="009E1383">
        <w:rPr>
          <w:sz w:val="16"/>
        </w:rPr>
        <w:t xml:space="preserve">. </w:t>
      </w:r>
      <w:r w:rsidRPr="00F51AB0">
        <w:rPr>
          <w:rStyle w:val="Style13ptBold"/>
          <w:u w:val="single"/>
        </w:rPr>
        <w:t xml:space="preserve">Vaccine nationalism is “my nation first” approach to securing and stockpiling vaccines before making them available in other countries. A </w:t>
      </w:r>
      <w:r w:rsidRPr="00F51AB0">
        <w:rPr>
          <w:rStyle w:val="Style13ptBold"/>
          <w:highlight w:val="green"/>
          <w:u w:val="single"/>
        </w:rPr>
        <w:t xml:space="preserve">TRIPS waiver would be instrumental in addressing the </w:t>
      </w:r>
      <w:r w:rsidRPr="00831003">
        <w:rPr>
          <w:rStyle w:val="Emphasis"/>
          <w:highlight w:val="green"/>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F51AB0">
        <w:rPr>
          <w:rStyle w:val="Style13ptBold"/>
          <w:u w:val="single"/>
        </w:rPr>
        <w:t xml:space="preserve">rich nations representing just </w:t>
      </w:r>
      <w:r w:rsidRPr="00F51AB0">
        <w:rPr>
          <w:rStyle w:val="Style13ptBold"/>
          <w:highlight w:val="green"/>
          <w:u w:val="single"/>
        </w:rPr>
        <w:t>14 per cent of the world</w:t>
      </w:r>
      <w:r w:rsidRPr="00F51AB0">
        <w:rPr>
          <w:rStyle w:val="Style13ptBold"/>
          <w:u w:val="single"/>
        </w:rPr>
        <w:t xml:space="preserve"> population have </w:t>
      </w:r>
      <w:r w:rsidRPr="00F51AB0">
        <w:rPr>
          <w:rStyle w:val="Style13ptBold"/>
          <w:highlight w:val="green"/>
          <w:u w:val="single"/>
        </w:rPr>
        <w:t>bought</w:t>
      </w:r>
      <w:r w:rsidRPr="00F51AB0">
        <w:rPr>
          <w:rStyle w:val="Style13ptBold"/>
          <w:u w:val="single"/>
        </w:rPr>
        <w:t xml:space="preserve"> up to </w:t>
      </w:r>
      <w:r w:rsidRPr="00F51AB0">
        <w:rPr>
          <w:rStyle w:val="Style13ptBold"/>
          <w:highlight w:val="green"/>
          <w:u w:val="single"/>
        </w:rPr>
        <w:t>53 per cent</w:t>
      </w:r>
      <w:r w:rsidRPr="00F51AB0">
        <w:rPr>
          <w:rStyle w:val="Style13ptBold"/>
          <w:u w:val="single"/>
        </w:rPr>
        <w:t xml:space="preserve"> </w:t>
      </w:r>
      <w:r w:rsidRPr="00F51AB0">
        <w:rPr>
          <w:rStyle w:val="Style13ptBold"/>
          <w:highlight w:val="green"/>
          <w:u w:val="single"/>
        </w:rPr>
        <w:t>of</w:t>
      </w:r>
      <w:r w:rsidRPr="00F51AB0">
        <w:rPr>
          <w:rStyle w:val="Style13ptBold"/>
          <w:u w:val="single"/>
        </w:rPr>
        <w:t xml:space="preserve"> the most promising </w:t>
      </w:r>
      <w:r w:rsidRPr="00F51AB0">
        <w:rPr>
          <w:rStyle w:val="Style13ptBold"/>
          <w:highlight w:val="green"/>
          <w:u w:val="single"/>
        </w:rPr>
        <w:t>vaccines</w:t>
      </w:r>
      <w:r w:rsidRPr="00F51AB0">
        <w:rPr>
          <w:rStyle w:val="Style13ptBold"/>
          <w:u w:val="single"/>
        </w:rPr>
        <w:t xml:space="preserve"> so far.</w:t>
      </w:r>
      <w:r w:rsidRPr="009E1383">
        <w:rPr>
          <w:sz w:val="16"/>
        </w:rPr>
        <w:t xml:space="preserve"> As of 4 July 2021, the high-income countries (HICs) purchased more than half (6.16 billion) vaccine doses sold globally. </w:t>
      </w:r>
      <w:r w:rsidRPr="00F51AB0">
        <w:rPr>
          <w:rStyle w:val="Style13ptBold"/>
          <w:u w:val="singl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w:t>
      </w:r>
      <w:r w:rsidRPr="009E1383">
        <w:rPr>
          <w:sz w:val="16"/>
        </w:rPr>
        <w:lastRenderedPageBreak/>
        <w:t xml:space="preserve">Globe”, Duke Global Health Innovation Center, Updated 9 July 2021. </w:t>
      </w:r>
      <w:r w:rsidRPr="00F51AB0">
        <w:rPr>
          <w:rStyle w:val="Style13ptBold"/>
          <w:u w:val="single"/>
        </w:rPr>
        <w:t>Consequently, there is a significant disparity between HICs and LICs in vaccine administration</w:t>
      </w:r>
      <w:r w:rsidRPr="009E1383">
        <w:rPr>
          <w:sz w:val="16"/>
        </w:rPr>
        <w:t xml:space="preserve"> as well. </w:t>
      </w:r>
      <w:r w:rsidRPr="00F51AB0">
        <w:rPr>
          <w:rStyle w:val="Style13ptBold"/>
          <w:u w:val="single"/>
        </w:rPr>
        <w:t xml:space="preserve">As of 8 July 2021, 3.32 billion vaccine doses had been administered globally.12 Nonetheless, </w:t>
      </w:r>
      <w:r w:rsidRPr="009E1383">
        <w:rPr>
          <w:rStyle w:val="Emphasis"/>
        </w:rPr>
        <w:t>only one per cent</w:t>
      </w:r>
      <w:r w:rsidRPr="00F51AB0">
        <w:rPr>
          <w:rStyle w:val="Style13ptBold"/>
          <w:u w:val="single"/>
        </w:rPr>
        <w:t xml:space="preserve"> of people in LICs have been given at least one dose</w:t>
      </w:r>
      <w:r w:rsidRPr="009E1383">
        <w:rPr>
          <w:sz w:val="16"/>
        </w:rPr>
        <w:t xml:space="preserve">. </w:t>
      </w:r>
      <w:r w:rsidRPr="00F51AB0">
        <w:rPr>
          <w:rStyle w:val="Style13ptBold"/>
          <w:u w:val="singl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51AB0">
        <w:rPr>
          <w:rStyle w:val="Style13ptBold"/>
          <w:u w:val="single"/>
        </w:rPr>
        <w:t xml:space="preserve">This </w:t>
      </w:r>
      <w:r w:rsidRPr="00F51AB0">
        <w:rPr>
          <w:rStyle w:val="Style13ptBold"/>
          <w:highlight w:val="green"/>
          <w:u w:val="single"/>
        </w:rPr>
        <w:t>vaccine inequity is</w:t>
      </w:r>
      <w:r w:rsidRPr="00F51AB0">
        <w:rPr>
          <w:rStyle w:val="Style13ptBold"/>
          <w:u w:val="single"/>
        </w:rPr>
        <w:t xml:space="preserve"> not only morally indefensible but also </w:t>
      </w:r>
      <w:r w:rsidRPr="00831003">
        <w:rPr>
          <w:rStyle w:val="Emphasis"/>
          <w:highlight w:val="green"/>
        </w:rPr>
        <w:t>clinically counter-productive</w:t>
      </w:r>
      <w:r w:rsidRPr="009E1383">
        <w:rPr>
          <w:sz w:val="16"/>
        </w:rPr>
        <w:t xml:space="preserve">. </w:t>
      </w:r>
      <w:r w:rsidRPr="00F51AB0">
        <w:rPr>
          <w:rStyle w:val="Style13ptBold"/>
          <w:u w:val="single"/>
        </w:rPr>
        <w:t xml:space="preserve">If this situation prevails, LICs could be waiting until 2025 for vaccinating half of their people. Allowing most of the world’s population to go unvaccinated will also </w:t>
      </w:r>
      <w:r w:rsidRPr="009E1383">
        <w:rPr>
          <w:rStyle w:val="Emphasis"/>
        </w:rPr>
        <w:t xml:space="preserve">spawn </w:t>
      </w:r>
      <w:r w:rsidRPr="00831003">
        <w:rPr>
          <w:rStyle w:val="Emphasis"/>
          <w:highlight w:val="green"/>
        </w:rPr>
        <w:t>new virus mutations</w:t>
      </w:r>
      <w:r w:rsidRPr="009E1383">
        <w:rPr>
          <w:rStyle w:val="Emphasis"/>
        </w:rPr>
        <w:t>, more contagious viruses</w:t>
      </w:r>
      <w:r w:rsidRPr="009E1383">
        <w:rPr>
          <w:sz w:val="16"/>
        </w:rPr>
        <w:t xml:space="preserve"> </w:t>
      </w:r>
      <w:r w:rsidRPr="00F51AB0">
        <w:rPr>
          <w:rStyle w:val="Style13ptBold"/>
          <w:u w:val="single"/>
        </w:rPr>
        <w:t xml:space="preserve">leading to a steep rise in COVID-19 cases. Such a scenario could cause </w:t>
      </w:r>
      <w:r w:rsidRPr="00831003">
        <w:rPr>
          <w:rStyle w:val="Emphasis"/>
          <w:highlight w:val="green"/>
        </w:rPr>
        <w:t>twice as many deaths</w:t>
      </w:r>
      <w:r w:rsidRPr="00F51AB0">
        <w:rPr>
          <w:rStyle w:val="Style13ptBold"/>
          <w:u w:val="single"/>
        </w:rPr>
        <w:t xml:space="preserve"> as against distributing them globally, on a priority basis</w:t>
      </w:r>
      <w:r w:rsidRPr="009E1383">
        <w:rPr>
          <w:sz w:val="16"/>
        </w:rPr>
        <w:t xml:space="preserve">. </w:t>
      </w:r>
      <w:r w:rsidRPr="00F51AB0">
        <w:rPr>
          <w:rStyle w:val="Style13ptBold"/>
          <w:u w:val="single"/>
        </w:rPr>
        <w:t xml:space="preserve">Preventing this humanitarian catastrophe requires </w:t>
      </w:r>
      <w:r w:rsidRPr="009E1383">
        <w:rPr>
          <w:rStyle w:val="Emphasis"/>
        </w:rPr>
        <w:t>removing all barriers</w:t>
      </w:r>
      <w:r w:rsidRPr="00F51AB0">
        <w:rPr>
          <w:rStyle w:val="Style13ptBold"/>
          <w:u w:val="singl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F51AB0">
        <w:rPr>
          <w:rStyle w:val="Style13ptBold"/>
          <w:highlight w:val="green"/>
          <w:u w:val="single"/>
        </w:rPr>
        <w:t>opponents</w:t>
      </w:r>
      <w:r w:rsidRPr="00F51AB0">
        <w:rPr>
          <w:rStyle w:val="Style13ptBold"/>
          <w:u w:val="single"/>
        </w:rPr>
        <w:t xml:space="preserve"> of the waiver</w:t>
      </w:r>
      <w:r w:rsidRPr="009E1383">
        <w:rPr>
          <w:sz w:val="16"/>
        </w:rPr>
        <w:t xml:space="preserve"> proposal </w:t>
      </w:r>
      <w:r w:rsidRPr="00F51AB0">
        <w:rPr>
          <w:rStyle w:val="Style13ptBold"/>
          <w:highlight w:val="green"/>
          <w:u w:val="single"/>
        </w:rPr>
        <w:t>argue</w:t>
      </w:r>
      <w:r w:rsidRPr="009E1383">
        <w:rPr>
          <w:sz w:val="16"/>
        </w:rPr>
        <w:t xml:space="preserve"> that </w:t>
      </w:r>
      <w:r w:rsidRPr="00F51AB0">
        <w:rPr>
          <w:rStyle w:val="Style13ptBold"/>
          <w:highlight w:val="green"/>
          <w:u w:val="single"/>
        </w:rPr>
        <w:t>IPR</w:t>
      </w:r>
      <w:r w:rsidRPr="00F51AB0">
        <w:rPr>
          <w:rStyle w:val="Style13ptBold"/>
          <w:u w:val="single"/>
        </w:rPr>
        <w:t xml:space="preserve"> </w:t>
      </w:r>
      <w:r w:rsidRPr="00F51AB0">
        <w:rPr>
          <w:rStyle w:val="Style13ptBold"/>
          <w:highlight w:val="green"/>
          <w:u w:val="single"/>
        </w:rPr>
        <w:t>are</w:t>
      </w:r>
      <w:r w:rsidRPr="00F51AB0">
        <w:rPr>
          <w:rStyle w:val="Style13ptBold"/>
          <w:u w:val="single"/>
        </w:rPr>
        <w:t xml:space="preserve"> </w:t>
      </w:r>
      <w:r w:rsidRPr="00F51AB0">
        <w:rPr>
          <w:rStyle w:val="Style13ptBold"/>
          <w:highlight w:val="green"/>
          <w:u w:val="single"/>
        </w:rPr>
        <w:t>not a significant barrier</w:t>
      </w:r>
      <w:r w:rsidRPr="00F51AB0">
        <w:rPr>
          <w:rStyle w:val="Style13ptBold"/>
          <w:u w:val="singl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831003">
        <w:rPr>
          <w:rStyle w:val="Emphasis"/>
          <w:highlight w:val="green"/>
        </w:rPr>
        <w:t>history suggests the contrary</w:t>
      </w:r>
      <w:r w:rsidRPr="009E1383">
        <w:rPr>
          <w:rStyle w:val="Emphasis"/>
        </w:rPr>
        <w:t>.</w:t>
      </w:r>
      <w:r w:rsidRPr="009E1383">
        <w:rPr>
          <w:sz w:val="16"/>
        </w:rPr>
        <w:t xml:space="preserve"> For instance, </w:t>
      </w:r>
      <w:r w:rsidRPr="00F51AB0">
        <w:rPr>
          <w:rStyle w:val="Style13ptBold"/>
          <w:u w:val="single"/>
        </w:rPr>
        <w:t xml:space="preserve">when </w:t>
      </w:r>
      <w:r w:rsidRPr="00F51AB0">
        <w:rPr>
          <w:rStyle w:val="Style13ptBold"/>
          <w:highlight w:val="green"/>
          <w:u w:val="single"/>
        </w:rPr>
        <w:t>South Africa passed the Medicines and Related Substances Act</w:t>
      </w:r>
      <w:r w:rsidRPr="009E1383">
        <w:rPr>
          <w:sz w:val="16"/>
        </w:rPr>
        <w:t xml:space="preserve"> of 1997 to address the HIV/AIDS public health crisis, nearly 40 of world’s largest and </w:t>
      </w:r>
      <w:r w:rsidRPr="00F51AB0">
        <w:rPr>
          <w:rStyle w:val="Style13ptBold"/>
          <w:highlight w:val="green"/>
          <w:u w:val="single"/>
        </w:rPr>
        <w:t>influential pharma companies took the South African government to court</w:t>
      </w:r>
      <w:r w:rsidRPr="00F51AB0">
        <w:rPr>
          <w:rStyle w:val="Style13ptBold"/>
          <w:u w:val="singl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51AB0">
        <w:rPr>
          <w:rStyle w:val="Style13ptBold"/>
          <w:u w:val="single"/>
        </w:rPr>
        <w:t>Similarly, when Indian company Cipla decided to provide generic antiretrovirals</w:t>
      </w:r>
      <w:r w:rsidRPr="009E1383">
        <w:rPr>
          <w:sz w:val="16"/>
        </w:rPr>
        <w:t xml:space="preserve"> (ARVs) to the African market at a lower cost, </w:t>
      </w:r>
      <w:r w:rsidRPr="00F51AB0">
        <w:rPr>
          <w:rStyle w:val="Style13ptBold"/>
          <w:u w:val="singl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51AB0">
        <w:rPr>
          <w:rStyle w:val="Style13ptBold"/>
          <w:u w:val="singl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F51AB0">
        <w:rPr>
          <w:rStyle w:val="Style13ptBold"/>
          <w:u w:val="single"/>
        </w:rPr>
        <w:t xml:space="preserve">Doctors Without Borders, highlights various instances of how </w:t>
      </w:r>
      <w:r w:rsidRPr="00831003">
        <w:rPr>
          <w:rStyle w:val="Emphasis"/>
          <w:highlight w:val="green"/>
        </w:rPr>
        <w:t>IP hinders manufacturing and supply</w:t>
      </w:r>
      <w:r w:rsidRPr="009E1383">
        <w:rPr>
          <w:rStyle w:val="Emphasis"/>
        </w:rPr>
        <w:t xml:space="preserve"> of diagnostics,</w:t>
      </w:r>
      <w:r w:rsidRPr="00F51AB0">
        <w:rPr>
          <w:rStyle w:val="Style13ptBold"/>
          <w:u w:val="single"/>
        </w:rPr>
        <w:t xml:space="preserve"> medical equipment, </w:t>
      </w:r>
      <w:proofErr w:type="gramStart"/>
      <w:r w:rsidRPr="00F51AB0">
        <w:rPr>
          <w:rStyle w:val="Style13ptBold"/>
          <w:u w:val="single"/>
        </w:rPr>
        <w:t>treatments</w:t>
      </w:r>
      <w:proofErr w:type="gramEnd"/>
      <w:r w:rsidRPr="00F51AB0">
        <w:rPr>
          <w:rStyle w:val="Style13ptBold"/>
          <w:u w:val="single"/>
        </w:rPr>
        <w:t xml:space="preserve"> and vaccines during the COVID-19 pandemic</w:t>
      </w:r>
      <w:r w:rsidRPr="009E1383">
        <w:rPr>
          <w:sz w:val="16"/>
        </w:rPr>
        <w:t xml:space="preserve">. For instance, </w:t>
      </w:r>
      <w:r w:rsidRPr="00F51AB0">
        <w:rPr>
          <w:rStyle w:val="Style13ptBold"/>
          <w:u w:val="singl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F51AB0">
        <w:rPr>
          <w:rStyle w:val="Style13ptBold"/>
          <w:highlight w:val="green"/>
          <w:u w:val="single"/>
        </w:rPr>
        <w:t xml:space="preserve">patents pose a severe threat to </w:t>
      </w:r>
      <w:r w:rsidRPr="00F51AB0">
        <w:rPr>
          <w:rStyle w:val="Style13ptBold"/>
          <w:highlight w:val="green"/>
          <w:u w:val="single"/>
        </w:rPr>
        <w:lastRenderedPageBreak/>
        <w:t>access</w:t>
      </w:r>
      <w:r w:rsidRPr="00F51AB0">
        <w:rPr>
          <w:rStyle w:val="Style13ptBold"/>
          <w:u w:val="single"/>
        </w:rPr>
        <w:t xml:space="preserve">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F51AB0">
        <w:rPr>
          <w:rStyle w:val="Style13ptBold"/>
          <w:highlight w:val="green"/>
          <w:u w:val="single"/>
        </w:rPr>
        <w:t>opponents</w:t>
      </w:r>
      <w:r w:rsidRPr="00F51AB0">
        <w:rPr>
          <w:rStyle w:val="Style13ptBold"/>
          <w:u w:val="single"/>
        </w:rPr>
        <w:t xml:space="preserve"> of the TRIPS waiver</w:t>
      </w:r>
      <w:r w:rsidRPr="009E1383">
        <w:rPr>
          <w:sz w:val="16"/>
        </w:rPr>
        <w:t xml:space="preserve"> also </w:t>
      </w:r>
      <w:r w:rsidRPr="00F51AB0">
        <w:rPr>
          <w:rStyle w:val="Style13ptBold"/>
          <w:highlight w:val="green"/>
          <w:u w:val="single"/>
        </w:rPr>
        <w:t>argue</w:t>
      </w:r>
      <w:r w:rsidRPr="009E1383">
        <w:rPr>
          <w:sz w:val="16"/>
        </w:rPr>
        <w:t xml:space="preserve"> that </w:t>
      </w:r>
      <w:r w:rsidRPr="00831003">
        <w:rPr>
          <w:rStyle w:val="Emphasis"/>
          <w:highlight w:val="green"/>
        </w:rPr>
        <w:t>IP is the incentive for innovation</w:t>
      </w:r>
      <w:r w:rsidRPr="009E1383">
        <w:rPr>
          <w:sz w:val="16"/>
        </w:rPr>
        <w:t xml:space="preserve"> and if it is undermined, future innovation will suffer. </w:t>
      </w:r>
      <w:r w:rsidRPr="00F51AB0">
        <w:rPr>
          <w:rStyle w:val="Style13ptBold"/>
          <w:highlight w:val="green"/>
          <w:u w:val="single"/>
        </w:rPr>
        <w:t xml:space="preserve">However, most of the COVID-19 medical innovations, particularly vaccines, are developed with </w:t>
      </w:r>
      <w:r w:rsidRPr="00831003">
        <w:rPr>
          <w:rStyle w:val="Emphasis"/>
          <w:highlight w:val="green"/>
        </w:rPr>
        <w:t>public financing assistance</w:t>
      </w:r>
      <w:r w:rsidRPr="009E1383">
        <w:rPr>
          <w:sz w:val="16"/>
        </w:rPr>
        <w:t xml:space="preserve">. </w:t>
      </w:r>
      <w:r w:rsidRPr="00F51AB0">
        <w:rPr>
          <w:rStyle w:val="Style13ptBold"/>
          <w:u w:val="single"/>
        </w:rPr>
        <w:t>Governments spent billions</w:t>
      </w:r>
      <w:r w:rsidRPr="009E1383">
        <w:rPr>
          <w:sz w:val="16"/>
        </w:rPr>
        <w:t xml:space="preserve"> of dollars </w:t>
      </w:r>
      <w:r w:rsidRPr="00F51AB0">
        <w:rPr>
          <w:rStyle w:val="Style13ptBold"/>
          <w:u w:val="single"/>
        </w:rPr>
        <w:t>for COVID-19 vaccine research</w:t>
      </w:r>
      <w:r w:rsidRPr="009E1383">
        <w:rPr>
          <w:sz w:val="16"/>
        </w:rPr>
        <w:t xml:space="preserve">. Notably, </w:t>
      </w:r>
      <w:r w:rsidRPr="00F51AB0">
        <w:rPr>
          <w:rStyle w:val="Style13ptBold"/>
          <w:u w:val="single"/>
        </w:rPr>
        <w:t>out of $6.1 billion in investment tracked up to July 2021</w:t>
      </w:r>
      <w:r w:rsidRPr="009E1383">
        <w:rPr>
          <w:rStyle w:val="Emphasis"/>
        </w:rPr>
        <w:t xml:space="preserve">, </w:t>
      </w:r>
      <w:r w:rsidRPr="00831003">
        <w:rPr>
          <w:rStyle w:val="Emphasis"/>
          <w:highlight w:val="green"/>
        </w:rPr>
        <w:t>98</w:t>
      </w:r>
      <w:r w:rsidRPr="003D72FE">
        <w:rPr>
          <w:rStyle w:val="Emphasis"/>
        </w:rPr>
        <w:t>.12</w:t>
      </w:r>
      <w:r w:rsidRPr="00F51AB0">
        <w:rPr>
          <w:rStyle w:val="Style13ptBold"/>
          <w:u w:val="single"/>
        </w:rPr>
        <w:t xml:space="preserve"> </w:t>
      </w:r>
      <w:r w:rsidRPr="00F51AB0">
        <w:rPr>
          <w:rStyle w:val="Style13ptBold"/>
          <w:highlight w:val="green"/>
          <w:u w:val="single"/>
        </w:rPr>
        <w:t>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F51AB0">
        <w:rPr>
          <w:rStyle w:val="Style13ptBold"/>
          <w:u w:val="singl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F51AB0">
        <w:rPr>
          <w:rStyle w:val="Style13ptBold"/>
          <w:u w:val="single"/>
        </w:rPr>
        <w:t xml:space="preserve">governments also invested $50.9 billion for advance purchase agreements </w:t>
      </w:r>
      <w:r w:rsidRPr="009E1383">
        <w:rPr>
          <w:sz w:val="16"/>
        </w:rPr>
        <w:t xml:space="preserve">(APAs) </w:t>
      </w:r>
      <w:r w:rsidRPr="00F51AB0">
        <w:rPr>
          <w:rStyle w:val="Style13ptBold"/>
          <w:u w:val="single"/>
        </w:rPr>
        <w:t>as an incentive for vaccine development</w:t>
      </w:r>
      <w:r w:rsidRPr="009E1383">
        <w:rPr>
          <w:sz w:val="16"/>
        </w:rPr>
        <w:t xml:space="preserve">. </w:t>
      </w:r>
      <w:r w:rsidRPr="00F51AB0">
        <w:rPr>
          <w:rStyle w:val="Style13ptBold"/>
          <w:u w:val="singl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F51AB0">
        <w:rPr>
          <w:rStyle w:val="Style13ptBold"/>
          <w:u w:val="single"/>
        </w:rPr>
        <w:t>The argument is that vaccines are developed with the support of substantial public financing, hence there is a public right to the scientific achievements</w:t>
      </w:r>
      <w:r w:rsidRPr="009E1383">
        <w:rPr>
          <w:sz w:val="16"/>
        </w:rPr>
        <w:t xml:space="preserve">. </w:t>
      </w:r>
      <w:r w:rsidRPr="00F51AB0">
        <w:rPr>
          <w:rStyle w:val="Style13ptBold"/>
          <w:u w:val="single"/>
        </w:rPr>
        <w:t>Moreover, private companies reaped billions in profits from COVID-19 vaccines</w:t>
      </w:r>
      <w:r w:rsidRPr="009E1383">
        <w:rPr>
          <w:sz w:val="16"/>
        </w:rPr>
        <w:t xml:space="preserve">. Source: Katharina Buchholz, “COVID-19 Vaccines Lift Pharma Company Profits”, Statista, 17 May 2021. </w:t>
      </w:r>
      <w:r w:rsidRPr="00F51AB0">
        <w:rPr>
          <w:rStyle w:val="Style13ptBold"/>
          <w:u w:val="single"/>
        </w:rPr>
        <w:t>One could argue</w:t>
      </w:r>
      <w:r w:rsidRPr="009E1383">
        <w:rPr>
          <w:sz w:val="16"/>
        </w:rPr>
        <w:t xml:space="preserve"> that </w:t>
      </w:r>
      <w:r w:rsidRPr="00F51AB0">
        <w:rPr>
          <w:rStyle w:val="Style13ptBold"/>
          <w:u w:val="single"/>
        </w:rPr>
        <w:t>since the US, Germany and</w:t>
      </w:r>
      <w:r w:rsidRPr="009E1383">
        <w:rPr>
          <w:sz w:val="16"/>
        </w:rPr>
        <w:t xml:space="preserve"> other </w:t>
      </w:r>
      <w:r w:rsidRPr="00F51AB0">
        <w:rPr>
          <w:rStyle w:val="Style13ptBold"/>
          <w:u w:val="single"/>
        </w:rPr>
        <w:t>HICs are spending money, their citizens are entitled to get vaccines first</w:t>
      </w:r>
      <w:r w:rsidRPr="009E1383">
        <w:rPr>
          <w:sz w:val="16"/>
        </w:rPr>
        <w:t xml:space="preserve">, hence </w:t>
      </w:r>
      <w:r w:rsidRPr="00F51AB0">
        <w:rPr>
          <w:rStyle w:val="Style13ptBold"/>
          <w:u w:val="single"/>
        </w:rPr>
        <w:t>vaccine nationalism is morally defensible</w:t>
      </w:r>
      <w:r w:rsidRPr="009E1383">
        <w:rPr>
          <w:sz w:val="16"/>
        </w:rPr>
        <w:t>. Nonetheless</w:t>
      </w:r>
      <w:r w:rsidRPr="009E1383">
        <w:rPr>
          <w:rStyle w:val="Emphasis"/>
        </w:rPr>
        <w:t>, it is not the case</w:t>
      </w:r>
      <w:r w:rsidRPr="009E1383">
        <w:rPr>
          <w:sz w:val="16"/>
        </w:rPr>
        <w:t xml:space="preserve">. The </w:t>
      </w:r>
      <w:r w:rsidRPr="00F51AB0">
        <w:rPr>
          <w:rStyle w:val="Style13ptBold"/>
          <w:highlight w:val="green"/>
          <w:u w:val="single"/>
        </w:rPr>
        <w:t>TRIPS</w:t>
      </w:r>
      <w:r w:rsidRPr="009E1383">
        <w:rPr>
          <w:sz w:val="16"/>
        </w:rPr>
        <w:t xml:space="preserve"> Agreement </w:t>
      </w:r>
      <w:r w:rsidRPr="00F51AB0">
        <w:rPr>
          <w:rStyle w:val="Style13ptBold"/>
          <w:u w:val="single"/>
        </w:rPr>
        <w:t xml:space="preserve">includes several provisions which </w:t>
      </w:r>
      <w:r w:rsidRPr="00F51AB0">
        <w:rPr>
          <w:rStyle w:val="Style13ptBold"/>
          <w:highlight w:val="green"/>
          <w:u w:val="singl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51AB0">
        <w:rPr>
          <w:rStyle w:val="Style13ptBold"/>
          <w:u w:val="single"/>
        </w:rPr>
        <w:t xml:space="preserve">The LMICs opened their markets and amended domestic patent laws </w:t>
      </w:r>
      <w:proofErr w:type="spellStart"/>
      <w:r w:rsidRPr="00F51AB0">
        <w:rPr>
          <w:rStyle w:val="Style13ptBold"/>
          <w:u w:val="single"/>
        </w:rPr>
        <w:t>favouring</w:t>
      </w:r>
      <w:proofErr w:type="spellEnd"/>
      <w:r w:rsidRPr="00F51AB0">
        <w:rPr>
          <w:rStyle w:val="Style13ptBold"/>
          <w:u w:val="single"/>
        </w:rPr>
        <w:t xml:space="preserve"> developing countries’ products against this promise of technology transfer</w:t>
      </w:r>
      <w:r w:rsidRPr="009E1383">
        <w:rPr>
          <w:sz w:val="16"/>
        </w:rPr>
        <w:t xml:space="preserve">. </w:t>
      </w:r>
      <w:r w:rsidRPr="00F51AB0">
        <w:rPr>
          <w:rStyle w:val="Style13ptBold"/>
          <w:u w:val="single"/>
        </w:rPr>
        <w:t>Another argument</w:t>
      </w:r>
      <w:r w:rsidRPr="009E1383">
        <w:rPr>
          <w:sz w:val="16"/>
        </w:rPr>
        <w:t xml:space="preserve"> against the proposed TRIPS waiver </w:t>
      </w:r>
      <w:r w:rsidRPr="00F51AB0">
        <w:rPr>
          <w:rStyle w:val="Style13ptBold"/>
          <w:u w:val="single"/>
        </w:rPr>
        <w:t>is that a waiver</w:t>
      </w:r>
      <w:r w:rsidRPr="009E1383">
        <w:rPr>
          <w:sz w:val="16"/>
        </w:rPr>
        <w:t xml:space="preserve"> </w:t>
      </w:r>
      <w:r w:rsidRPr="00F51AB0">
        <w:rPr>
          <w:rStyle w:val="Style13ptBold"/>
          <w:u w:val="single"/>
        </w:rPr>
        <w:t>would not increase</w:t>
      </w:r>
      <w:r w:rsidRPr="009E1383">
        <w:rPr>
          <w:sz w:val="16"/>
        </w:rPr>
        <w:t xml:space="preserve"> the </w:t>
      </w:r>
      <w:r w:rsidRPr="00F51AB0">
        <w:rPr>
          <w:rStyle w:val="Style13ptBold"/>
          <w:u w:val="single"/>
        </w:rPr>
        <w:t>manufacturing of COVID-19 vaccines</w:t>
      </w:r>
      <w:r w:rsidRPr="009E1383">
        <w:rPr>
          <w:sz w:val="16"/>
        </w:rPr>
        <w:t>. Indeed</w:t>
      </w:r>
      <w:r w:rsidRPr="00864C74">
        <w:rPr>
          <w:rStyle w:val="StyleUnderline"/>
          <w:highlight w:val="yellow"/>
        </w:rPr>
        <w:t xml:space="preserve">, one of the significant factors contributing to vaccine inequity is the lack of manufacturing capacity in the global south. </w:t>
      </w:r>
      <w:r w:rsidRPr="00864C74">
        <w:rPr>
          <w:rStyle w:val="StyleUnderline"/>
        </w:rPr>
        <w:t>Furthe</w:t>
      </w:r>
      <w:r w:rsidRPr="00864C74">
        <w:rPr>
          <w:rStyle w:val="StyleUnderline"/>
          <w:highlight w:val="yellow"/>
        </w:rPr>
        <w:t>r, a TRIPS waiver will not automatically translate into improved manufacturing capacity</w:t>
      </w:r>
      <w:r w:rsidRPr="009E1383">
        <w:rPr>
          <w:sz w:val="16"/>
        </w:rPr>
        <w:t xml:space="preserve">. </w:t>
      </w:r>
      <w:r w:rsidRPr="009E1383">
        <w:rPr>
          <w:rStyle w:val="Emphasis"/>
        </w:rPr>
        <w:t xml:space="preserve">However, </w:t>
      </w:r>
      <w:r w:rsidRPr="00831003">
        <w:rPr>
          <w:rStyle w:val="Emphasis"/>
          <w:highlight w:val="green"/>
        </w:rPr>
        <w:t>a waiver would be the first but essential step</w:t>
      </w:r>
      <w:r w:rsidRPr="009E1383">
        <w:rPr>
          <w:rStyle w:val="Emphasis"/>
        </w:rPr>
        <w:t xml:space="preserve"> to increase manufacturing capacity worldwid</w:t>
      </w:r>
      <w:r w:rsidRPr="009E1383">
        <w:rPr>
          <w:sz w:val="16"/>
        </w:rPr>
        <w:t xml:space="preserve">e. For instance, </w:t>
      </w:r>
      <w:r w:rsidRPr="00F51AB0">
        <w:rPr>
          <w:rStyle w:val="Style13ptBold"/>
          <w:u w:val="singl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864C74">
        <w:rPr>
          <w:rStyle w:val="Style13ptBold"/>
          <w:highlight w:val="yellow"/>
          <w:u w:val="single"/>
        </w:rPr>
        <w:t>Export blockages on raw materials, equipment and finished products harm the overall output of the vaccine supply chain.</w:t>
      </w:r>
      <w:r w:rsidRPr="00F51AB0">
        <w:rPr>
          <w:rStyle w:val="Style13ptBold"/>
          <w:u w:val="single"/>
        </w:rPr>
        <w:t xml:space="preserve"> If there is no TRIPS restriction, more governments and companies will invest in repurposing their facilities</w:t>
      </w:r>
      <w:r w:rsidRPr="009E1383">
        <w:rPr>
          <w:sz w:val="16"/>
        </w:rPr>
        <w:t xml:space="preserve">. Similarly, </w:t>
      </w:r>
      <w:r w:rsidRPr="00F51AB0">
        <w:rPr>
          <w:rStyle w:val="Style13ptBold"/>
          <w:highlight w:val="green"/>
          <w:u w:val="single"/>
        </w:rPr>
        <w:t xml:space="preserve">the arguments such as that no other manufacturers can carry out the complex manufacturing process of COVID-19 vaccines and generic </w:t>
      </w:r>
      <w:r w:rsidRPr="00F51AB0">
        <w:rPr>
          <w:rStyle w:val="Style13ptBold"/>
          <w:highlight w:val="green"/>
          <w:u w:val="single"/>
        </w:rPr>
        <w:lastRenderedPageBreak/>
        <w:t xml:space="preserve">manufacturing as that </w:t>
      </w:r>
      <w:r w:rsidRPr="00831003">
        <w:rPr>
          <w:rStyle w:val="Emphasis"/>
          <w:highlight w:val="green"/>
        </w:rPr>
        <w:t xml:space="preserve">would </w:t>
      </w:r>
      <w:proofErr w:type="spellStart"/>
      <w:r w:rsidRPr="00831003">
        <w:rPr>
          <w:rStyle w:val="Emphasis"/>
          <w:highlight w:val="green"/>
        </w:rPr>
        <w:t>jeopardise</w:t>
      </w:r>
      <w:proofErr w:type="spellEnd"/>
      <w:r w:rsidRPr="00831003">
        <w:rPr>
          <w:rStyle w:val="Emphasis"/>
          <w:highlight w:val="green"/>
        </w:rPr>
        <w:t xml:space="preserve"> quality</w:t>
      </w:r>
      <w:r w:rsidRPr="00F51AB0">
        <w:rPr>
          <w:rStyle w:val="Style13ptBold"/>
          <w:highlight w:val="green"/>
          <w:u w:val="single"/>
        </w:rPr>
        <w:t xml:space="preserve">, have also been </w:t>
      </w:r>
      <w:r w:rsidRPr="00831003">
        <w:rPr>
          <w:rStyle w:val="Emphasis"/>
          <w:highlight w:val="green"/>
        </w:rPr>
        <w:t>proven wrong in the past</w:t>
      </w:r>
      <w:r w:rsidRPr="00F51AB0">
        <w:rPr>
          <w:rStyle w:val="Style13ptBold"/>
          <w:u w:val="single"/>
        </w:rPr>
        <w:t>.</w:t>
      </w:r>
      <w:r w:rsidRPr="009E1383">
        <w:rPr>
          <w:sz w:val="16"/>
        </w:rPr>
        <w:t xml:space="preserve"> For instance</w:t>
      </w:r>
      <w:r w:rsidRPr="00F51AB0">
        <w:rPr>
          <w:rStyle w:val="Style13ptBold"/>
          <w:u w:val="single"/>
        </w:rPr>
        <w:t xml:space="preserve">, in the early 1990s, when Indian company </w:t>
      </w:r>
      <w:proofErr w:type="spellStart"/>
      <w:r w:rsidRPr="006A2E93">
        <w:rPr>
          <w:rStyle w:val="Style13ptBold"/>
          <w:highlight w:val="green"/>
          <w:u w:val="single"/>
        </w:rPr>
        <w:t>Shantha</w:t>
      </w:r>
      <w:proofErr w:type="spellEnd"/>
      <w:r w:rsidRPr="006A2E93">
        <w:rPr>
          <w:rStyle w:val="Style13ptBold"/>
          <w:highlight w:val="green"/>
          <w:u w:val="single"/>
        </w:rPr>
        <w:t xml:space="preserve"> Biotechnics</w:t>
      </w:r>
      <w:r w:rsidRPr="00F51AB0">
        <w:rPr>
          <w:rStyle w:val="Style13ptBold"/>
          <w:u w:val="single"/>
        </w:rPr>
        <w:t xml:space="preserve">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F51AB0">
        <w:rPr>
          <w:rStyle w:val="Style13ptBold"/>
          <w:u w:val="single"/>
        </w:rPr>
        <w:t xml:space="preserve">your scientists cannot understand recombinant technology in the least.”25 Later, </w:t>
      </w:r>
      <w:proofErr w:type="spellStart"/>
      <w:r w:rsidRPr="00F51AB0">
        <w:rPr>
          <w:rStyle w:val="Style13ptBold"/>
          <w:u w:val="single"/>
        </w:rPr>
        <w:t>Shantha</w:t>
      </w:r>
      <w:proofErr w:type="spellEnd"/>
      <w:r w:rsidRPr="00F51AB0">
        <w:rPr>
          <w:rStyle w:val="Style13ptBold"/>
          <w:u w:val="single"/>
        </w:rPr>
        <w:t xml:space="preserve"> Biotechnics </w:t>
      </w:r>
      <w:r w:rsidRPr="006A2E93">
        <w:rPr>
          <w:rStyle w:val="Style13ptBold"/>
          <w:highlight w:val="green"/>
          <w:u w:val="single"/>
        </w:rPr>
        <w:t>developed its own vaccine</w:t>
      </w:r>
      <w:r w:rsidRPr="00F51AB0">
        <w:rPr>
          <w:rStyle w:val="Style13ptBold"/>
          <w:u w:val="single"/>
        </w:rPr>
        <w:t xml:space="preserve"> at $1 per dose, and the </w:t>
      </w:r>
      <w:r w:rsidRPr="006A2E93">
        <w:rPr>
          <w:rStyle w:val="Style13ptBold"/>
          <w:highlight w:val="green"/>
          <w:u w:val="single"/>
        </w:rPr>
        <w:t>UNICEF</w:t>
      </w:r>
      <w:r w:rsidRPr="009E1383">
        <w:rPr>
          <w:sz w:val="16"/>
        </w:rPr>
        <w:t xml:space="preserve"> (United Nations Children’s Emergency Fund) </w:t>
      </w:r>
      <w:r w:rsidRPr="00F51AB0">
        <w:rPr>
          <w:rStyle w:val="Style13ptBold"/>
          <w:u w:val="single"/>
        </w:rPr>
        <w:t xml:space="preserve">mass inoculation </w:t>
      </w:r>
      <w:proofErr w:type="spellStart"/>
      <w:r w:rsidRPr="00F51AB0">
        <w:rPr>
          <w:rStyle w:val="Style13ptBold"/>
          <w:u w:val="single"/>
        </w:rPr>
        <w:t>programme</w:t>
      </w:r>
      <w:proofErr w:type="spellEnd"/>
      <w:r w:rsidRPr="00F51AB0">
        <w:rPr>
          <w:rStyle w:val="Style13ptBold"/>
          <w:u w:val="single"/>
        </w:rPr>
        <w:t xml:space="preserve"> </w:t>
      </w:r>
      <w:r w:rsidRPr="006A2E93">
        <w:rPr>
          <w:rStyle w:val="Style13ptBold"/>
          <w:highlight w:val="green"/>
          <w:u w:val="single"/>
        </w:rPr>
        <w:t>uses</w:t>
      </w:r>
      <w:r w:rsidRPr="00F51AB0">
        <w:rPr>
          <w:rStyle w:val="Style13ptBold"/>
          <w:u w:val="single"/>
        </w:rPr>
        <w:t xml:space="preserve">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w:t>
      </w:r>
      <w:r w:rsidRPr="00864C74">
        <w:rPr>
          <w:rStyle w:val="StyleUnderline"/>
          <w:highlight w:val="yellow"/>
        </w:rPr>
        <w:t>A mere patent waiver may not be enough to address the issues related to its production and distribution.</w:t>
      </w:r>
      <w:r w:rsidRPr="00864C74">
        <w:rPr>
          <w:sz w:val="16"/>
          <w:highlight w:val="yellow"/>
        </w:rPr>
        <w:t xml:space="preserve"> </w:t>
      </w:r>
      <w:r w:rsidRPr="00864C74">
        <w:rPr>
          <w:rStyle w:val="Style13ptBold"/>
          <w:highlight w:val="yellow"/>
          <w:u w:val="single"/>
        </w:rPr>
        <w:t>What is more important here is to share the technical know-how</w:t>
      </w:r>
      <w:r w:rsidRPr="00F51AB0">
        <w:rPr>
          <w:rStyle w:val="Style13ptBold"/>
          <w:u w:val="single"/>
        </w:rPr>
        <w:t xml:space="preserve"> and information such as trade secrets. Therefore, the </w:t>
      </w:r>
      <w:r w:rsidRPr="00F51AB0">
        <w:rPr>
          <w:rStyle w:val="Style13ptBold"/>
          <w:highlight w:val="green"/>
          <w:u w:val="single"/>
        </w:rPr>
        <w:t>existing TRIPS flexibilities</w:t>
      </w:r>
      <w:r w:rsidRPr="00F51AB0">
        <w:rPr>
          <w:rStyle w:val="Style13ptBold"/>
          <w:u w:val="single"/>
        </w:rPr>
        <w:t xml:space="preserve">, such as compulsory and voluntary licensing, </w:t>
      </w:r>
      <w:r w:rsidRPr="00F51AB0">
        <w:rPr>
          <w:rStyle w:val="Style13ptBold"/>
          <w:highlight w:val="green"/>
          <w:u w:val="single"/>
        </w:rPr>
        <w:t>are insufficient</w:t>
      </w:r>
      <w:r w:rsidRPr="00F51AB0">
        <w:rPr>
          <w:rStyle w:val="Style13ptBold"/>
          <w:u w:val="single"/>
        </w:rPr>
        <w:t xml:space="preserve"> to address this crisis. Further, compulsory licensing and the domestic legal procedures it requires is cumbersome and not expedient in a public health crisis like the COVID-19 pandemic</w:t>
      </w:r>
      <w:r w:rsidRPr="009E1383">
        <w:rPr>
          <w:sz w:val="16"/>
        </w:rPr>
        <w:t>.</w:t>
      </w:r>
    </w:p>
    <w:p w14:paraId="6E1CFC70" w14:textId="6E0161B0" w:rsidR="00864C74" w:rsidRDefault="00A80EAF" w:rsidP="009300F4">
      <w:pPr>
        <w:pStyle w:val="Heading4"/>
      </w:pPr>
      <w:r>
        <w:t xml:space="preserve">4. Their own card says that the </w:t>
      </w:r>
      <w:r w:rsidR="009300F4">
        <w:t xml:space="preserve">Aff can’t fiat </w:t>
      </w:r>
      <w:r w:rsidR="00DE14C0">
        <w:t>increased manufacturing</w:t>
      </w:r>
      <w:r w:rsidR="009300F4">
        <w:t xml:space="preserve">. </w:t>
      </w:r>
      <w:r w:rsidR="009300F4" w:rsidRPr="009300F4">
        <w:rPr>
          <w:highlight w:val="yellow"/>
        </w:rPr>
        <w:t>Marlborough reads yellow</w:t>
      </w:r>
    </w:p>
    <w:p w14:paraId="63B5CA5C" w14:textId="77777777" w:rsidR="009300F4" w:rsidRDefault="009300F4" w:rsidP="009300F4">
      <w:r w:rsidRPr="00F51AB0">
        <w:rPr>
          <w:rStyle w:val="Style13ptBold"/>
          <w:u w:val="single"/>
        </w:rPr>
        <w:t xml:space="preserve">Human Rights Watch 6-3-21, </w:t>
      </w:r>
      <w:proofErr w:type="gramStart"/>
      <w:r w:rsidRPr="00F51AB0">
        <w:rPr>
          <w:rStyle w:val="Style13ptBold"/>
          <w:b w:val="0"/>
          <w:bCs/>
          <w:u w:val="single"/>
        </w:rPr>
        <w:t>50 year old</w:t>
      </w:r>
      <w:proofErr w:type="gramEnd"/>
      <w:r w:rsidRPr="00F51AB0">
        <w:rPr>
          <w:rStyle w:val="Style13ptBold"/>
          <w:b w:val="0"/>
          <w:bCs/>
          <w:u w:val="single"/>
        </w:rPr>
        <w:t xml:space="preserve"> 100 country wide news site</w:t>
      </w:r>
      <w:r>
        <w:t xml:space="preserve"> https://www.hrw.org/news/2021/06/03/seven-reasons-eu-wrong-oppose-trips-waiver#</w:t>
      </w:r>
    </w:p>
    <w:p w14:paraId="50212062" w14:textId="77777777" w:rsidR="009300F4" w:rsidRPr="00F51AB0" w:rsidRDefault="009300F4" w:rsidP="009300F4">
      <w:pPr>
        <w:rPr>
          <w:rStyle w:val="Style13ptBold"/>
          <w:u w:val="single"/>
        </w:rPr>
      </w:pPr>
      <w:r w:rsidRPr="00F51AB0">
        <w:rPr>
          <w:rStyle w:val="Style13ptBold"/>
          <w:u w:val="single"/>
        </w:rPr>
        <w:t>I</w:t>
      </w:r>
      <w:r w:rsidRPr="00236871">
        <w:rPr>
          <w:sz w:val="16"/>
        </w:rPr>
        <w:t xml:space="preserve">ntellectual </w:t>
      </w:r>
      <w:r w:rsidRPr="00F51AB0">
        <w:rPr>
          <w:rStyle w:val="Style13ptBold"/>
          <w:u w:val="single"/>
        </w:rPr>
        <w:t>p</w:t>
      </w:r>
      <w:r w:rsidRPr="00236871">
        <w:rPr>
          <w:sz w:val="16"/>
        </w:rPr>
        <w:t xml:space="preserve">roperty </w:t>
      </w:r>
      <w:r w:rsidRPr="00F51AB0">
        <w:rPr>
          <w:rStyle w:val="Style13ptBold"/>
          <w:u w:val="single"/>
        </w:rPr>
        <w:t>is currently a barrier to swiftly scaling up and diversifying the production of Covid-19 health products, including vaccines. The European Commission claims</w:t>
      </w:r>
      <w:r w:rsidRPr="00236871">
        <w:rPr>
          <w:sz w:val="16"/>
        </w:rPr>
        <w:t xml:space="preserve"> that intellectual property (</w:t>
      </w:r>
      <w:r w:rsidRPr="00F51AB0">
        <w:rPr>
          <w:rStyle w:val="Style13ptBold"/>
          <w:u w:val="single"/>
        </w:rPr>
        <w:t>IP) is not a barrier</w:t>
      </w:r>
      <w:r w:rsidRPr="00236871">
        <w:rPr>
          <w:sz w:val="16"/>
        </w:rPr>
        <w:t xml:space="preserve"> to scaling up the manufacturing of vaccines or other health products needed for the Covid-19 response, </w:t>
      </w:r>
      <w:r w:rsidRPr="00F51AB0">
        <w:rPr>
          <w:rStyle w:val="Style13ptBold"/>
          <w:u w:val="single"/>
        </w:rPr>
        <w:t>suggesting that sharing IP would not immediately speed up manufacturing</w:t>
      </w:r>
      <w:r w:rsidRPr="00236871">
        <w:rPr>
          <w:sz w:val="16"/>
        </w:rPr>
        <w:t xml:space="preserve">. </w:t>
      </w:r>
      <w:r w:rsidRPr="00F51AB0">
        <w:rPr>
          <w:rStyle w:val="Style13ptBold"/>
          <w:highlight w:val="green"/>
          <w:u w:val="single"/>
        </w:rPr>
        <w:t xml:space="preserve">Right now, there are manufacturers with capacity to produce additional Covid-19 vaccines and other health products at factories </w:t>
      </w:r>
      <w:r w:rsidRPr="00F51AB0">
        <w:rPr>
          <w:rStyle w:val="Style13ptBold"/>
          <w:u w:val="single"/>
        </w:rPr>
        <w:t>in Bangladesh, Canada, Denmark, India, and Israel</w:t>
      </w:r>
      <w:r w:rsidRPr="00F51AB0">
        <w:rPr>
          <w:rStyle w:val="Style13ptBold"/>
          <w:highlight w:val="green"/>
          <w:u w:val="single"/>
        </w:rPr>
        <w:t>, but they are unable to contribute because they do not yet have the right licenses</w:t>
      </w:r>
      <w:r w:rsidRPr="00F51AB0">
        <w:rPr>
          <w:rStyle w:val="Style13ptBold"/>
          <w:u w:val="single"/>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F30A68">
        <w:rPr>
          <w:rStyle w:val="Style13ptBold"/>
          <w:u w:val="single"/>
        </w:rPr>
        <w:t xml:space="preserve">enforcement of </w:t>
      </w:r>
      <w:r w:rsidRPr="00F30A68">
        <w:rPr>
          <w:rStyle w:val="Style13ptBold"/>
          <w:highlight w:val="green"/>
          <w:u w:val="single"/>
        </w:rPr>
        <w:t>IP rules</w:t>
      </w:r>
      <w:r w:rsidRPr="00F30A68">
        <w:rPr>
          <w:rStyle w:val="Style13ptBold"/>
          <w:u w:val="single"/>
        </w:rPr>
        <w:t xml:space="preserve"> blocked, </w:t>
      </w:r>
      <w:r w:rsidRPr="00F30A68">
        <w:rPr>
          <w:rStyle w:val="Style13ptBold"/>
          <w:highlight w:val="green"/>
          <w:u w:val="single"/>
        </w:rPr>
        <w:t>delayed</w:t>
      </w:r>
      <w:r w:rsidRPr="00F30A68">
        <w:rPr>
          <w:rStyle w:val="Style13ptBold"/>
          <w:u w:val="single"/>
        </w:rPr>
        <w:t xml:space="preserve">, or limited </w:t>
      </w:r>
      <w:r w:rsidRPr="00F30A68">
        <w:rPr>
          <w:rStyle w:val="Style13ptBold"/>
          <w:highlight w:val="green"/>
          <w:u w:val="single"/>
        </w:rPr>
        <w:t>production</w:t>
      </w:r>
      <w:r w:rsidRPr="00F30A68">
        <w:rPr>
          <w:rStyle w:val="Style13ptBold"/>
          <w:u w:val="single"/>
        </w:rPr>
        <w:t xml:space="preserve"> of chemical reagents for Covid-19 tests, ventilator valves, Covid-19 treatments, and elements of Covid-19 vaccines. IP </w:t>
      </w:r>
      <w:r w:rsidRPr="00F30A68">
        <w:rPr>
          <w:rStyle w:val="Style13ptBold"/>
          <w:highlight w:val="green"/>
          <w:u w:val="single"/>
        </w:rPr>
        <w:t>constraints</w:t>
      </w:r>
      <w:r w:rsidRPr="00F30A68">
        <w:rPr>
          <w:rStyle w:val="Style13ptBold"/>
          <w:u w:val="single"/>
        </w:rPr>
        <w:t xml:space="preserve"> have not only </w:t>
      </w:r>
      <w:r w:rsidRPr="00F30A68">
        <w:rPr>
          <w:rStyle w:val="Style13ptBold"/>
          <w:highlight w:val="green"/>
          <w:u w:val="single"/>
        </w:rPr>
        <w:t>led to</w:t>
      </w:r>
      <w:r w:rsidRPr="00F30A68">
        <w:rPr>
          <w:rStyle w:val="Style13ptBold"/>
          <w:u w:val="single"/>
        </w:rPr>
        <w:t xml:space="preserve"> vaccine </w:t>
      </w:r>
      <w:r w:rsidRPr="00F30A68">
        <w:rPr>
          <w:rStyle w:val="Style13ptBold"/>
          <w:highlight w:val="green"/>
          <w:u w:val="single"/>
        </w:rPr>
        <w:t>shortages</w:t>
      </w:r>
      <w:r w:rsidRPr="00F30A68">
        <w:rPr>
          <w:rStyle w:val="Style13ptBold"/>
          <w:u w:val="single"/>
        </w:rPr>
        <w:t xml:space="preserve"> but have also led to shortages of </w:t>
      </w:r>
      <w:r w:rsidRPr="00F30A68">
        <w:rPr>
          <w:rStyle w:val="Style13ptBold"/>
          <w:highlight w:val="green"/>
          <w:u w:val="single"/>
        </w:rPr>
        <w:t>key raw materials</w:t>
      </w:r>
      <w:r w:rsidRPr="00F30A68">
        <w:rPr>
          <w:rStyle w:val="Style13ptBold"/>
          <w:u w:val="single"/>
        </w:rPr>
        <w:t xml:space="preserve"> like bioreactor bags and filters. </w:t>
      </w:r>
      <w:r w:rsidRPr="00F30A68">
        <w:rPr>
          <w:rStyle w:val="Style13ptBold"/>
          <w:highlight w:val="green"/>
          <w:u w:val="single"/>
        </w:rPr>
        <w:t xml:space="preserve">Rather </w:t>
      </w:r>
      <w:r w:rsidRPr="00F30A68">
        <w:rPr>
          <w:rStyle w:val="Style13ptBold"/>
          <w:highlight w:val="green"/>
          <w:u w:val="single"/>
        </w:rPr>
        <w:lastRenderedPageBreak/>
        <w:t>than</w:t>
      </w:r>
      <w:r w:rsidRPr="00F30A68">
        <w:rPr>
          <w:rStyle w:val="Style13ptBold"/>
          <w:u w:val="single"/>
        </w:rPr>
        <w:t xml:space="preserve"> manufacturers being held back by an </w:t>
      </w:r>
      <w:r w:rsidRPr="00F30A68">
        <w:rPr>
          <w:rStyle w:val="Style13ptBold"/>
          <w:highlight w:val="green"/>
          <w:u w:val="single"/>
        </w:rPr>
        <w:t>inherent lack</w:t>
      </w:r>
      <w:r w:rsidRPr="00F30A68">
        <w:rPr>
          <w:rStyle w:val="Style13ptBold"/>
          <w:u w:val="single"/>
        </w:rPr>
        <w:t xml:space="preserve"> of manufacturing and technological capability, studies have shown that transnational claims to </w:t>
      </w:r>
      <w:r w:rsidRPr="00F30A68">
        <w:rPr>
          <w:rStyle w:val="Style13ptBold"/>
          <w:highlight w:val="green"/>
          <w:u w:val="single"/>
        </w:rPr>
        <w:t>IP</w:t>
      </w:r>
      <w:r w:rsidRPr="00F30A68">
        <w:rPr>
          <w:rStyle w:val="Style13ptBold"/>
          <w:u w:val="single"/>
        </w:rPr>
        <w:t xml:space="preserve"> </w:t>
      </w:r>
      <w:r w:rsidRPr="00F30A68">
        <w:rPr>
          <w:rStyle w:val="Style13ptBold"/>
          <w:highlight w:val="green"/>
          <w:u w:val="single"/>
        </w:rPr>
        <w:t>impede new manufacturers</w:t>
      </w:r>
      <w:r w:rsidRPr="00F30A68">
        <w:rPr>
          <w:rStyle w:val="Style13ptBold"/>
          <w:u w:val="single"/>
        </w:rPr>
        <w:t xml:space="preserve"> from entering and competing in the market. The same dynamics are playing out today with Covid-19. Even though a </w:t>
      </w:r>
      <w:r w:rsidRPr="009300F4">
        <w:rPr>
          <w:rStyle w:val="Style13ptBold"/>
          <w:highlight w:val="yellow"/>
          <w:u w:val="single"/>
        </w:rPr>
        <w:t>waiver will not automatically expand production overnight</w:t>
      </w:r>
      <w:r w:rsidRPr="00F30A68">
        <w:rPr>
          <w:rStyle w:val="Style13ptBold"/>
          <w:u w:val="single"/>
        </w:rPr>
        <w:t xml:space="preserve">, it </w:t>
      </w:r>
      <w:r w:rsidRPr="00F30A68">
        <w:rPr>
          <w:rStyle w:val="Style13ptBold"/>
          <w:highlight w:val="green"/>
          <w:u w:val="single"/>
        </w:rPr>
        <w:t>paves the way</w:t>
      </w:r>
      <w:r w:rsidRPr="00F30A68">
        <w:rPr>
          <w:rStyle w:val="Style13ptBold"/>
          <w:u w:val="single"/>
        </w:rPr>
        <w:t xml:space="preserve"> for </w:t>
      </w:r>
      <w:r w:rsidRPr="00F30A68">
        <w:rPr>
          <w:rStyle w:val="Emphasis"/>
        </w:rPr>
        <w:t xml:space="preserve">speedy technology transfers and manufacturing. </w:t>
      </w:r>
      <w:r w:rsidRPr="00F30A68">
        <w:rPr>
          <w:rStyle w:val="Style13ptBold"/>
          <w:u w:val="single"/>
        </w:rPr>
        <w:t>T</w:t>
      </w:r>
      <w:r w:rsidRPr="00B61223">
        <w:rPr>
          <w:rStyle w:val="Style13ptBold"/>
          <w:highlight w:val="yellow"/>
          <w:u w:val="single"/>
        </w:rPr>
        <w:t>he waiver by itself will not automatically result in</w:t>
      </w:r>
      <w:r w:rsidRPr="00F30A68">
        <w:rPr>
          <w:rStyle w:val="Style13ptBold"/>
          <w:u w:val="single"/>
        </w:rPr>
        <w:t xml:space="preserve"> widespread and diversified </w:t>
      </w:r>
      <w:r w:rsidRPr="00B61223">
        <w:rPr>
          <w:rStyle w:val="Style13ptBold"/>
          <w:highlight w:val="yellow"/>
          <w:u w:val="single"/>
        </w:rPr>
        <w:t>manufacturing</w:t>
      </w:r>
      <w:r w:rsidRPr="00F30A68">
        <w:rPr>
          <w:rStyle w:val="Style13ptBold"/>
          <w:u w:val="single"/>
        </w:rPr>
        <w:t xml:space="preserve">, but it will </w:t>
      </w:r>
      <w:r w:rsidRPr="00F30A68">
        <w:rPr>
          <w:rStyle w:val="Style13ptBold"/>
          <w:highlight w:val="green"/>
          <w:u w:val="single"/>
        </w:rPr>
        <w:t>ease complex global rules</w:t>
      </w:r>
      <w:r w:rsidRPr="00F30A68">
        <w:rPr>
          <w:rStyle w:val="Style13ptBold"/>
          <w:u w:val="single"/>
        </w:rPr>
        <w:t xml:space="preserve"> governing IP and exports and </w:t>
      </w:r>
      <w:r w:rsidRPr="00F30A68">
        <w:rPr>
          <w:rStyle w:val="Style13ptBold"/>
          <w:highlight w:val="green"/>
          <w:u w:val="single"/>
        </w:rPr>
        <w:t>give</w:t>
      </w:r>
      <w:r w:rsidRPr="00F30A68">
        <w:rPr>
          <w:rStyle w:val="Style13ptBold"/>
          <w:u w:val="single"/>
        </w:rPr>
        <w:t xml:space="preserve"> governments </w:t>
      </w:r>
      <w:r w:rsidRPr="00F30A68">
        <w:rPr>
          <w:rStyle w:val="Style13ptBold"/>
          <w:highlight w:val="green"/>
          <w:u w:val="single"/>
        </w:rPr>
        <w:t>freedom</w:t>
      </w:r>
      <w:r w:rsidRPr="00F30A68">
        <w:rPr>
          <w:rStyle w:val="Style13ptBold"/>
          <w:u w:val="single"/>
        </w:rPr>
        <w:t xml:space="preserve"> to </w:t>
      </w:r>
      <w:r w:rsidRPr="00F30A68">
        <w:rPr>
          <w:rStyle w:val="Style13ptBold"/>
          <w:highlight w:val="green"/>
          <w:u w:val="single"/>
        </w:rPr>
        <w:t>collaborate on tech</w:t>
      </w:r>
      <w:r w:rsidRPr="00F30A68">
        <w:rPr>
          <w:rStyle w:val="Style13ptBold"/>
          <w:u w:val="single"/>
        </w:rPr>
        <w:t>nology</w:t>
      </w:r>
      <w:r w:rsidRPr="00F30A68">
        <w:rPr>
          <w:rStyle w:val="Style13ptBold"/>
          <w:highlight w:val="green"/>
          <w:u w:val="single"/>
        </w:rPr>
        <w:t xml:space="preserve"> transfers</w:t>
      </w:r>
      <w:r w:rsidRPr="00F30A68">
        <w:rPr>
          <w:rStyle w:val="Style13ptBold"/>
          <w:u w:val="single"/>
        </w:rPr>
        <w:t xml:space="preserve"> and exports without fearing trade-based retaliation.</w:t>
      </w:r>
      <w:r w:rsidRPr="00F51AB0">
        <w:rPr>
          <w:rStyle w:val="Style13ptBold"/>
          <w:u w:val="single"/>
        </w:rPr>
        <w:t xml:space="preserve"> It will help reduce the dependence on any one country or region for medical products and mitigate the risks of export restrictions</w:t>
      </w:r>
      <w:r w:rsidRPr="00EB7DA0">
        <w:rPr>
          <w:sz w:val="16"/>
        </w:rPr>
        <w:t xml:space="preserve">. </w:t>
      </w:r>
      <w:r w:rsidRPr="00F51AB0">
        <w:rPr>
          <w:rStyle w:val="Style13ptBold"/>
          <w:u w:val="single"/>
        </w:rPr>
        <w:t xml:space="preserve">With new variants emerging and some evidence that repeat vaccine boosters may be needed, the waiver will enable governments around the world to be prepared for </w:t>
      </w:r>
      <w:r w:rsidRPr="00EB7DA0">
        <w:rPr>
          <w:rStyle w:val="Emphasis"/>
        </w:rPr>
        <w:t xml:space="preserve">a </w:t>
      </w:r>
      <w:r w:rsidRPr="00F30A68">
        <w:rPr>
          <w:rStyle w:val="Emphasis"/>
          <w:highlight w:val="green"/>
        </w:rPr>
        <w:t>long-term response</w:t>
      </w:r>
      <w:r w:rsidRPr="00F51AB0">
        <w:rPr>
          <w:rStyle w:val="Style13ptBold"/>
          <w:u w:val="single"/>
        </w:rPr>
        <w:t xml:space="preserve"> to Covid-19</w:t>
      </w:r>
      <w:r w:rsidRPr="00EB7DA0">
        <w:rPr>
          <w:sz w:val="16"/>
        </w:rPr>
        <w:t xml:space="preserve">. </w:t>
      </w:r>
      <w:r w:rsidRPr="00F51AB0">
        <w:rPr>
          <w:rStyle w:val="Style13ptBold"/>
          <w:u w:val="single"/>
        </w:rPr>
        <w:t xml:space="preserve">Experts have mapped out plans for how the manufacturing of mRNA and other vaccines, could be dramatically expanded in a relatively short period of time. Waiving certain IP rules in the TRIPS agreement over the next three years could help </w:t>
      </w:r>
      <w:r w:rsidRPr="00F0391E">
        <w:rPr>
          <w:rStyle w:val="Style13ptBold"/>
          <w:highlight w:val="green"/>
          <w:u w:val="single"/>
        </w:rPr>
        <w:t>create diverse regional manufacturing</w:t>
      </w:r>
      <w:r w:rsidRPr="00F51AB0">
        <w:rPr>
          <w:rStyle w:val="Style13ptBold"/>
          <w:u w:val="single"/>
        </w:rPr>
        <w:t xml:space="preserve"> </w:t>
      </w:r>
      <w:r w:rsidRPr="00F0391E">
        <w:rPr>
          <w:rStyle w:val="Style13ptBold"/>
          <w:highlight w:val="green"/>
          <w:u w:val="single"/>
        </w:rPr>
        <w:t>hubs</w:t>
      </w:r>
      <w:r w:rsidRPr="00F51AB0">
        <w:rPr>
          <w:rStyle w:val="Style13ptBold"/>
          <w:u w:val="single"/>
        </w:rPr>
        <w:t xml:space="preserve"> and </w:t>
      </w:r>
      <w:r w:rsidRPr="00F30A68">
        <w:rPr>
          <w:rStyle w:val="Style13ptBold"/>
          <w:highlight w:val="green"/>
          <w:u w:val="single"/>
        </w:rPr>
        <w:t>protect</w:t>
      </w:r>
      <w:r w:rsidRPr="00F51AB0">
        <w:rPr>
          <w:rStyle w:val="Style13ptBold"/>
          <w:u w:val="single"/>
        </w:rPr>
        <w:t xml:space="preserve"> the EU and the rest of the world </w:t>
      </w:r>
      <w:r w:rsidRPr="00F30A68">
        <w:rPr>
          <w:rStyle w:val="Emphasis"/>
          <w:highlight w:val="green"/>
        </w:rPr>
        <w:t>from future pandemics</w:t>
      </w:r>
      <w:r w:rsidRPr="00F51AB0">
        <w:rPr>
          <w:rStyle w:val="Style13ptBold"/>
          <w:u w:val="single"/>
        </w:rPr>
        <w:t xml:space="preserve">, </w:t>
      </w:r>
      <w:r w:rsidRPr="00F30A68">
        <w:rPr>
          <w:rStyle w:val="Style13ptBold"/>
          <w:highlight w:val="green"/>
          <w:u w:val="single"/>
        </w:rPr>
        <w:t>supply chain disruptions</w:t>
      </w:r>
      <w:r w:rsidRPr="00F51AB0">
        <w:rPr>
          <w:rStyle w:val="Style13ptBold"/>
          <w:u w:val="single"/>
        </w:rPr>
        <w:t xml:space="preserve">, and </w:t>
      </w:r>
      <w:r w:rsidRPr="00EB7DA0">
        <w:rPr>
          <w:rStyle w:val="Emphasis"/>
        </w:rPr>
        <w:t>resulting economic disaster.</w:t>
      </w:r>
      <w:r w:rsidRPr="00F51AB0">
        <w:rPr>
          <w:rStyle w:val="Style13ptBold"/>
          <w:u w:val="single"/>
        </w:rPr>
        <w:t xml:space="preserve"> </w:t>
      </w:r>
      <w:r w:rsidRPr="00F30A68">
        <w:rPr>
          <w:rStyle w:val="Style13ptBold"/>
          <w:highlight w:val="green"/>
          <w:u w:val="single"/>
        </w:rPr>
        <w:t>Concerns</w:t>
      </w:r>
      <w:r w:rsidRPr="00F51AB0">
        <w:rPr>
          <w:rStyle w:val="Style13ptBold"/>
          <w:u w:val="single"/>
        </w:rPr>
        <w:t xml:space="preserve"> </w:t>
      </w:r>
      <w:r w:rsidRPr="00F30A68">
        <w:rPr>
          <w:rStyle w:val="Style13ptBold"/>
          <w:highlight w:val="green"/>
          <w:u w:val="single"/>
        </w:rPr>
        <w:t>that widening</w:t>
      </w:r>
      <w:r w:rsidRPr="00F51AB0">
        <w:rPr>
          <w:rStyle w:val="Style13ptBold"/>
          <w:u w:val="single"/>
        </w:rPr>
        <w:t xml:space="preserve"> the universe of producers </w:t>
      </w:r>
      <w:r w:rsidRPr="00F30A68">
        <w:rPr>
          <w:rStyle w:val="Style13ptBold"/>
          <w:highlight w:val="green"/>
          <w:u w:val="single"/>
        </w:rPr>
        <w:t>may lower</w:t>
      </w:r>
      <w:r w:rsidRPr="00F51AB0">
        <w:rPr>
          <w:rStyle w:val="Style13ptBold"/>
          <w:u w:val="single"/>
        </w:rPr>
        <w:t xml:space="preserve"> or compromise </w:t>
      </w:r>
      <w:r w:rsidRPr="00F30A68">
        <w:rPr>
          <w:rStyle w:val="Style13ptBold"/>
          <w:highlight w:val="green"/>
          <w:u w:val="single"/>
        </w:rPr>
        <w:t>quality</w:t>
      </w:r>
      <w:r w:rsidRPr="00F51AB0">
        <w:rPr>
          <w:rStyle w:val="Style13ptBold"/>
          <w:u w:val="single"/>
        </w:rPr>
        <w:t xml:space="preserve"> standards </w:t>
      </w:r>
      <w:r w:rsidRPr="00F30A68">
        <w:rPr>
          <w:rStyle w:val="Style13ptBold"/>
          <w:highlight w:val="green"/>
          <w:u w:val="single"/>
        </w:rPr>
        <w:t>are unfounded</w:t>
      </w:r>
      <w:r w:rsidRPr="00F51AB0">
        <w:rPr>
          <w:rStyle w:val="Style13ptBold"/>
          <w:u w:val="single"/>
        </w:rPr>
        <w:t xml:space="preserve"> because stringent regulatory authorities and the</w:t>
      </w:r>
      <w:r w:rsidRPr="00EB7DA0">
        <w:rPr>
          <w:sz w:val="16"/>
        </w:rPr>
        <w:t xml:space="preserve"> World Health Organization (</w:t>
      </w:r>
      <w:r w:rsidRPr="00F30A68">
        <w:rPr>
          <w:rStyle w:val="Style13ptBold"/>
          <w:highlight w:val="green"/>
          <w:u w:val="single"/>
        </w:rPr>
        <w:t>WHO</w:t>
      </w:r>
      <w:r w:rsidRPr="00F51AB0">
        <w:rPr>
          <w:rStyle w:val="Style13ptBold"/>
          <w:u w:val="single"/>
        </w:rPr>
        <w:t xml:space="preserve">) </w:t>
      </w:r>
      <w:r w:rsidRPr="00F30A68">
        <w:rPr>
          <w:rStyle w:val="Style13ptBold"/>
          <w:highlight w:val="green"/>
          <w:u w:val="single"/>
        </w:rPr>
        <w:t>would</w:t>
      </w:r>
      <w:r w:rsidRPr="00F51AB0">
        <w:rPr>
          <w:rStyle w:val="Style13ptBold"/>
          <w:u w:val="single"/>
        </w:rPr>
        <w:t xml:space="preserve"> continue to </w:t>
      </w:r>
      <w:r w:rsidRPr="00F30A68">
        <w:rPr>
          <w:rStyle w:val="Style13ptBold"/>
          <w:highlight w:val="green"/>
          <w:u w:val="single"/>
        </w:rPr>
        <w:t>play</w:t>
      </w:r>
      <w:r w:rsidRPr="00F51AB0">
        <w:rPr>
          <w:rStyle w:val="Style13ptBold"/>
          <w:u w:val="single"/>
        </w:rPr>
        <w:t xml:space="preserve"> their existing role </w:t>
      </w:r>
      <w:r w:rsidRPr="00F30A68">
        <w:rPr>
          <w:rStyle w:val="Style13ptBold"/>
          <w:highlight w:val="green"/>
          <w:u w:val="single"/>
        </w:rPr>
        <w:t>as arbiters of quality</w:t>
      </w:r>
      <w:r w:rsidRPr="00F51AB0">
        <w:rPr>
          <w:rStyle w:val="Style13ptBold"/>
          <w:u w:val="single"/>
        </w:rPr>
        <w:t xml:space="preserve"> </w:t>
      </w:r>
      <w:r w:rsidRPr="00F30A68">
        <w:rPr>
          <w:rStyle w:val="Style13ptBold"/>
          <w:highlight w:val="green"/>
          <w:u w:val="single"/>
        </w:rPr>
        <w:t>and safety</w:t>
      </w:r>
      <w:r w:rsidRPr="00F51AB0">
        <w:rPr>
          <w:rStyle w:val="Style13ptBold"/>
          <w:u w:val="single"/>
        </w:rPr>
        <w:t xml:space="preserve"> for vaccines, which have a very stringent process for approval.</w:t>
      </w:r>
    </w:p>
    <w:p w14:paraId="176047F9" w14:textId="69009CCE" w:rsidR="009300F4" w:rsidRDefault="009300F4" w:rsidP="009300F4"/>
    <w:p w14:paraId="578C8A23" w14:textId="459C51DB" w:rsidR="00810F14" w:rsidRDefault="00810F14" w:rsidP="009300F4"/>
    <w:p w14:paraId="4236005D" w14:textId="77777777" w:rsidR="00810F14" w:rsidRDefault="00810F14" w:rsidP="00810F14">
      <w:pPr>
        <w:pStyle w:val="Heading4"/>
      </w:pPr>
      <w:r>
        <w:t>Covid won’t cause nuclear war</w:t>
      </w:r>
    </w:p>
    <w:p w14:paraId="2CB8BF6F" w14:textId="77777777" w:rsidR="00810F14" w:rsidRDefault="00810F14" w:rsidP="00810F14">
      <w:pPr>
        <w:pStyle w:val="Heading4"/>
        <w:numPr>
          <w:ilvl w:val="0"/>
          <w:numId w:val="12"/>
        </w:numPr>
      </w:pPr>
      <w:r>
        <w:t xml:space="preserve">a year and a half of the pandemic proves that the pandemic doesn’t cause war and China is </w:t>
      </w:r>
    </w:p>
    <w:p w14:paraId="4694E263" w14:textId="77777777" w:rsidR="00810F14" w:rsidRDefault="00810F14" w:rsidP="00810F14">
      <w:pPr>
        <w:pStyle w:val="Heading4"/>
        <w:ind w:left="360"/>
      </w:pPr>
      <w:r>
        <w:t>b) Their Taiwan strait card is a massive alt cause to the aff because China will continue to provoke war even absent the pandemic---that card does not even mention covid as a source of the tension</w:t>
      </w:r>
    </w:p>
    <w:p w14:paraId="58BDBA5E" w14:textId="77777777" w:rsidR="00810F14" w:rsidRDefault="00810F14" w:rsidP="00810F14"/>
    <w:p w14:paraId="01A39027" w14:textId="77777777" w:rsidR="00810F14" w:rsidRDefault="00810F14" w:rsidP="00810F14">
      <w:pPr>
        <w:pStyle w:val="Heading4"/>
      </w:pPr>
      <w:r>
        <w:lastRenderedPageBreak/>
        <w:t>AT WTO</w:t>
      </w:r>
    </w:p>
    <w:p w14:paraId="7ADDE023" w14:textId="77777777" w:rsidR="00810F14" w:rsidRDefault="00810F14" w:rsidP="00810F14">
      <w:pPr>
        <w:pStyle w:val="Heading4"/>
        <w:numPr>
          <w:ilvl w:val="0"/>
          <w:numId w:val="13"/>
        </w:numPr>
      </w:pPr>
      <w:r>
        <w:t>Their card has no warrant for how the WTO will collapse---their card does not say what causes WTO collapse</w:t>
      </w:r>
    </w:p>
    <w:p w14:paraId="2CEC92DB" w14:textId="77777777" w:rsidR="00810F14" w:rsidRDefault="00810F14" w:rsidP="00810F14">
      <w:pPr>
        <w:pStyle w:val="Heading4"/>
        <w:numPr>
          <w:ilvl w:val="0"/>
          <w:numId w:val="13"/>
        </w:numPr>
      </w:pPr>
      <w:r>
        <w:t xml:space="preserve">countries benefit from free trade which is more </w:t>
      </w:r>
      <w:proofErr w:type="gramStart"/>
      <w:r>
        <w:t>fundamental  beneficial</w:t>
      </w:r>
      <w:proofErr w:type="gramEnd"/>
      <w:r>
        <w:t xml:space="preserve"> than not having access to vaccines </w:t>
      </w:r>
    </w:p>
    <w:p w14:paraId="0ACAAF68" w14:textId="77777777" w:rsidR="00810F14" w:rsidRDefault="00810F14" w:rsidP="00810F14">
      <w:pPr>
        <w:pStyle w:val="Heading4"/>
        <w:numPr>
          <w:ilvl w:val="0"/>
          <w:numId w:val="13"/>
        </w:numPr>
      </w:pPr>
      <w:r>
        <w:t>counterplan solves---countries will no longer be mad about vaccines because there is not access</w:t>
      </w:r>
    </w:p>
    <w:p w14:paraId="1CB7E613" w14:textId="77777777" w:rsidR="00810F14" w:rsidRDefault="00810F14" w:rsidP="00810F14">
      <w:pPr>
        <w:pStyle w:val="Heading4"/>
        <w:numPr>
          <w:ilvl w:val="0"/>
          <w:numId w:val="13"/>
        </w:numPr>
      </w:pPr>
      <w:r>
        <w:t xml:space="preserve">nonunique---countries have been mad at the WTO for decades despite </w:t>
      </w:r>
      <w:proofErr w:type="spellStart"/>
      <w:r>
        <w:t>antifree</w:t>
      </w:r>
      <w:proofErr w:type="spellEnd"/>
      <w:r>
        <w:t xml:space="preserve"> trade controversies---deindustrialization, the anti WTO protest in 1999</w:t>
      </w:r>
    </w:p>
    <w:p w14:paraId="560230B5" w14:textId="734D082D" w:rsidR="00810F14" w:rsidRDefault="001055CC" w:rsidP="00810F14">
      <w:pPr>
        <w:pStyle w:val="Heading4"/>
        <w:numPr>
          <w:ilvl w:val="0"/>
          <w:numId w:val="13"/>
        </w:numPr>
      </w:pPr>
      <w:r>
        <w:t>WTO can’t solve US-China disputes---trade war proves</w:t>
      </w:r>
    </w:p>
    <w:p w14:paraId="2D13665F" w14:textId="77777777" w:rsidR="00810F14" w:rsidRDefault="00810F14" w:rsidP="00810F14">
      <w:pPr>
        <w:pStyle w:val="Heading4"/>
      </w:pPr>
    </w:p>
    <w:p w14:paraId="5C4B2373" w14:textId="77777777" w:rsidR="00810F14" w:rsidRPr="002C6DE8" w:rsidRDefault="00810F14" w:rsidP="00810F14">
      <w:pPr>
        <w:pStyle w:val="Heading4"/>
      </w:pPr>
      <w:r w:rsidRPr="002C6DE8">
        <w:t>WTO isn't key to future trade AND its current mechanisms are resilient</w:t>
      </w:r>
    </w:p>
    <w:p w14:paraId="499BE3EB" w14:textId="77777777" w:rsidR="00810F14" w:rsidRPr="002C6DE8" w:rsidRDefault="00810F14" w:rsidP="00810F14">
      <w:pPr>
        <w:rPr>
          <w:rStyle w:val="Style13ptBold"/>
        </w:rPr>
      </w:pPr>
      <w:proofErr w:type="spellStart"/>
      <w:r w:rsidRPr="002C6DE8">
        <w:rPr>
          <w:rStyle w:val="Style13ptBold"/>
        </w:rPr>
        <w:t>Drezner</w:t>
      </w:r>
      <w:proofErr w:type="spellEnd"/>
      <w:r w:rsidRPr="002C6DE8">
        <w:rPr>
          <w:rStyle w:val="Style13ptBold"/>
        </w:rPr>
        <w:t xml:space="preserve"> 13</w:t>
      </w:r>
    </w:p>
    <w:p w14:paraId="7C8392D9" w14:textId="77777777" w:rsidR="00810F14" w:rsidRPr="002C6DE8" w:rsidRDefault="00810F14" w:rsidP="00810F14">
      <w:r w:rsidRPr="002C6DE8">
        <w:t xml:space="preserve">Daniel W. </w:t>
      </w:r>
      <w:proofErr w:type="spellStart"/>
      <w:r w:rsidRPr="002C6DE8">
        <w:t>Drezner</w:t>
      </w:r>
      <w:proofErr w:type="spellEnd"/>
      <w:r w:rsidRPr="002C6DE8">
        <w:t xml:space="preserve"> is professor of international politics at Tufts University's Fletcher School and a contributing editor to Foreign Policy, Foreign Policy, December 3, 2013, "The End of Multilateral Trade?", http://www.foreignpolicy.com/posts/2013/12/03/the_end_of_multilateral_trade</w:t>
      </w:r>
    </w:p>
    <w:p w14:paraId="5EA57EEC" w14:textId="77777777" w:rsidR="00810F14" w:rsidRPr="002C6DE8" w:rsidRDefault="00810F14" w:rsidP="00810F14"/>
    <w:p w14:paraId="0E0319C0" w14:textId="77777777" w:rsidR="00810F14" w:rsidRPr="002C6DE8" w:rsidRDefault="00810F14" w:rsidP="00810F14">
      <w:r w:rsidRPr="002C6DE8">
        <w:t>This kind of story is both overly optimistic and overly pessimistic about the state of the WTO</w:t>
      </w:r>
      <w:proofErr w:type="gramStart"/>
      <w:r w:rsidRPr="002C6DE8">
        <w:t xml:space="preserve">.  </w:t>
      </w:r>
      <w:proofErr w:type="gramEnd"/>
      <w:r w:rsidRPr="002C6DE8">
        <w:t xml:space="preserve">It's overly optimistic in assuming that, </w:t>
      </w:r>
      <w:r w:rsidRPr="002C6DE8">
        <w:rPr>
          <w:u w:val="single"/>
        </w:rPr>
        <w:t>even if something is negotiated in Bali</w:t>
      </w:r>
      <w:r w:rsidRPr="002C6DE8">
        <w:t xml:space="preserve"> (and the odds aren't great of that happening), </w:t>
      </w:r>
      <w:r w:rsidRPr="002C6DE8">
        <w:rPr>
          <w:rStyle w:val="Emphasis"/>
          <w:highlight w:val="cyan"/>
        </w:rPr>
        <w:t>it's unlikely</w:t>
      </w:r>
      <w:r w:rsidRPr="002C6DE8">
        <w:t xml:space="preserve"> that </w:t>
      </w:r>
      <w:r w:rsidRPr="002C6DE8">
        <w:rPr>
          <w:rStyle w:val="Emphasis"/>
          <w:highlight w:val="cyan"/>
        </w:rPr>
        <w:t>the WTO will ever be</w:t>
      </w:r>
      <w:r w:rsidRPr="002C6DE8">
        <w:rPr>
          <w:rStyle w:val="Emphasis"/>
        </w:rPr>
        <w:t xml:space="preserve"> the </w:t>
      </w:r>
      <w:r w:rsidRPr="002C6DE8">
        <w:rPr>
          <w:rStyle w:val="Emphasis"/>
          <w:highlight w:val="cyan"/>
        </w:rPr>
        <w:t>focal</w:t>
      </w:r>
      <w:r w:rsidRPr="002C6DE8">
        <w:rPr>
          <w:rStyle w:val="Emphasis"/>
        </w:rPr>
        <w:t xml:space="preserve"> point </w:t>
      </w:r>
      <w:r w:rsidRPr="002C6DE8">
        <w:rPr>
          <w:rStyle w:val="Emphasis"/>
          <w:highlight w:val="cyan"/>
        </w:rPr>
        <w:t>for</w:t>
      </w:r>
      <w:r w:rsidRPr="002C6DE8">
        <w:rPr>
          <w:rStyle w:val="Emphasis"/>
        </w:rPr>
        <w:t xml:space="preserve"> comprehensive </w:t>
      </w:r>
      <w:r w:rsidRPr="002C6DE8">
        <w:rPr>
          <w:rStyle w:val="Emphasis"/>
          <w:highlight w:val="cyan"/>
        </w:rPr>
        <w:t>trade</w:t>
      </w:r>
      <w:r w:rsidRPr="002C6DE8">
        <w:rPr>
          <w:rStyle w:val="Emphasis"/>
        </w:rPr>
        <w:t xml:space="preserve"> talks ever </w:t>
      </w:r>
      <w:r w:rsidRPr="002C6DE8">
        <w:rPr>
          <w:rStyle w:val="Emphasis"/>
          <w:highlight w:val="cyan"/>
        </w:rPr>
        <w:t>again</w:t>
      </w:r>
      <w:r w:rsidRPr="002C6DE8">
        <w:t xml:space="preserve">. </w:t>
      </w:r>
      <w:r w:rsidRPr="002C6DE8">
        <w:rPr>
          <w:highlight w:val="cyan"/>
          <w:u w:val="single"/>
        </w:rPr>
        <w:t>Even getting agreement on the "easy" parts</w:t>
      </w:r>
      <w:r w:rsidRPr="002C6DE8">
        <w:rPr>
          <w:u w:val="single"/>
        </w:rPr>
        <w:t xml:space="preserve"> of Doha </w:t>
      </w:r>
      <w:r w:rsidRPr="002C6DE8">
        <w:rPr>
          <w:highlight w:val="cyan"/>
          <w:u w:val="single"/>
        </w:rPr>
        <w:t>has been</w:t>
      </w:r>
      <w:r w:rsidRPr="002C6DE8">
        <w:rPr>
          <w:highlight w:val="cyan"/>
        </w:rPr>
        <w:t xml:space="preserve"> </w:t>
      </w:r>
      <w:r w:rsidRPr="002C6DE8">
        <w:rPr>
          <w:rStyle w:val="Emphasis"/>
          <w:highlight w:val="cyan"/>
        </w:rPr>
        <w:t>super-hard</w:t>
      </w:r>
      <w:r w:rsidRPr="002C6DE8">
        <w:t xml:space="preserve">. </w:t>
      </w:r>
      <w:r w:rsidRPr="002C6DE8">
        <w:rPr>
          <w:highlight w:val="cyan"/>
          <w:u w:val="single"/>
        </w:rPr>
        <w:t>There's very little</w:t>
      </w:r>
      <w:r w:rsidRPr="002C6DE8">
        <w:rPr>
          <w:u w:val="single"/>
        </w:rPr>
        <w:t xml:space="preserve"> </w:t>
      </w:r>
      <w:r w:rsidRPr="002C6DE8">
        <w:rPr>
          <w:highlight w:val="cyan"/>
          <w:u w:val="single"/>
        </w:rPr>
        <w:t>upside</w:t>
      </w:r>
      <w:r w:rsidRPr="002C6DE8">
        <w:rPr>
          <w:u w:val="single"/>
        </w:rPr>
        <w:t xml:space="preserve"> to making the WTO the focal point of new talks</w:t>
      </w:r>
      <w:r w:rsidRPr="002C6DE8">
        <w:t xml:space="preserve">, </w:t>
      </w:r>
      <w:r w:rsidRPr="002C6DE8">
        <w:rPr>
          <w:rStyle w:val="Emphasis"/>
        </w:rPr>
        <w:t xml:space="preserve">especially </w:t>
      </w:r>
      <w:r w:rsidRPr="002C6DE8">
        <w:rPr>
          <w:rStyle w:val="Emphasis"/>
          <w:highlight w:val="cyan"/>
        </w:rPr>
        <w:t>given</w:t>
      </w:r>
      <w:r w:rsidRPr="002C6DE8">
        <w:t xml:space="preserve"> that </w:t>
      </w:r>
      <w:r w:rsidRPr="002C6DE8">
        <w:rPr>
          <w:rStyle w:val="Emphasis"/>
        </w:rPr>
        <w:t>most</w:t>
      </w:r>
      <w:r w:rsidRPr="002C6DE8">
        <w:t xml:space="preserve"> of the regional and bilateral </w:t>
      </w:r>
      <w:r w:rsidRPr="002C6DE8">
        <w:rPr>
          <w:rStyle w:val="Emphasis"/>
          <w:highlight w:val="cyan"/>
        </w:rPr>
        <w:t>trade talks have been of the "open regionalism" variety</w:t>
      </w:r>
      <w:r w:rsidRPr="002C6DE8">
        <w:t xml:space="preserve">. </w:t>
      </w:r>
    </w:p>
    <w:p w14:paraId="27FF9173" w14:textId="77777777" w:rsidR="00810F14" w:rsidRPr="002C6DE8" w:rsidRDefault="00810F14" w:rsidP="00810F14">
      <w:r w:rsidRPr="002C6DE8">
        <w:t xml:space="preserve">On the other hand, </w:t>
      </w:r>
      <w:r w:rsidRPr="002C6DE8">
        <w:rPr>
          <w:rStyle w:val="Emphasis"/>
          <w:highlight w:val="cyan"/>
        </w:rPr>
        <w:t>the "slippery slope" argument of the WTO losing relevance is</w:t>
      </w:r>
      <w:r w:rsidRPr="002C6DE8">
        <w:rPr>
          <w:rStyle w:val="Emphasis"/>
        </w:rPr>
        <w:t xml:space="preserve"> also </w:t>
      </w:r>
      <w:r w:rsidRPr="002C6DE8">
        <w:rPr>
          <w:rStyle w:val="Emphasis"/>
          <w:highlight w:val="cyan"/>
        </w:rPr>
        <w:t>way overplayed</w:t>
      </w:r>
      <w:proofErr w:type="gramStart"/>
      <w:r w:rsidRPr="002C6DE8">
        <w:t xml:space="preserve">.  </w:t>
      </w:r>
      <w:proofErr w:type="gramEnd"/>
      <w:r w:rsidRPr="002C6DE8">
        <w:t>Such a statement omits two very important facts</w:t>
      </w:r>
      <w:proofErr w:type="gramStart"/>
      <w:r w:rsidRPr="002C6DE8">
        <w:t xml:space="preserve">.  </w:t>
      </w:r>
      <w:proofErr w:type="gramEnd"/>
      <w:r w:rsidRPr="002C6DE8">
        <w:t xml:space="preserve">First, </w:t>
      </w:r>
      <w:r w:rsidRPr="002C6DE8">
        <w:rPr>
          <w:highlight w:val="cyan"/>
          <w:u w:val="single"/>
        </w:rPr>
        <w:t>even if there's no further WTO-guided liberalization, the rounds negotiated to date constitute</w:t>
      </w:r>
      <w:r w:rsidRPr="002C6DE8">
        <w:rPr>
          <w:highlight w:val="cyan"/>
        </w:rPr>
        <w:t xml:space="preserve"> </w:t>
      </w:r>
      <w:r w:rsidRPr="002C6DE8">
        <w:rPr>
          <w:rStyle w:val="Emphasis"/>
          <w:highlight w:val="cyan"/>
        </w:rPr>
        <w:t>far more liberalization than what can be achieved in the future</w:t>
      </w:r>
      <w:proofErr w:type="gramStart"/>
      <w:r w:rsidRPr="002C6DE8">
        <w:rPr>
          <w:highlight w:val="cyan"/>
        </w:rPr>
        <w:t>.</w:t>
      </w:r>
      <w:r w:rsidRPr="002C6DE8">
        <w:t xml:space="preserve">  </w:t>
      </w:r>
      <w:proofErr w:type="gramEnd"/>
      <w:r w:rsidRPr="002C6DE8">
        <w:t xml:space="preserve">In other words, </w:t>
      </w:r>
      <w:r w:rsidRPr="002C6DE8">
        <w:rPr>
          <w:rStyle w:val="Emphasis"/>
          <w:highlight w:val="cyan"/>
        </w:rPr>
        <w:t>the WTO rules still govern a lot of trade</w:t>
      </w:r>
      <w:r w:rsidRPr="002C6DE8">
        <w:rPr>
          <w:rStyle w:val="Emphasis"/>
        </w:rPr>
        <w:t xml:space="preserve">, and </w:t>
      </w:r>
      <w:r w:rsidRPr="002C6DE8">
        <w:rPr>
          <w:rStyle w:val="Emphasis"/>
          <w:highlight w:val="cyan"/>
        </w:rPr>
        <w:t>further liberalization won't erode the WTO</w:t>
      </w:r>
      <w:r w:rsidRPr="002C6DE8">
        <w:rPr>
          <w:rStyle w:val="Emphasis"/>
        </w:rPr>
        <w:t xml:space="preserve">'s bailiwick </w:t>
      </w:r>
      <w:r w:rsidRPr="002C6DE8">
        <w:rPr>
          <w:rStyle w:val="Emphasis"/>
          <w:highlight w:val="cyan"/>
        </w:rPr>
        <w:t>that much.</w:t>
      </w:r>
      <w:r w:rsidRPr="002C6DE8">
        <w:t xml:space="preserve"> </w:t>
      </w:r>
    </w:p>
    <w:p w14:paraId="127BB32F" w14:textId="77777777" w:rsidR="00810F14" w:rsidRPr="002C6DE8" w:rsidRDefault="00810F14" w:rsidP="00810F14">
      <w:r w:rsidRPr="002C6DE8">
        <w:t xml:space="preserve">Second, the </w:t>
      </w:r>
      <w:r w:rsidRPr="002C6DE8">
        <w:rPr>
          <w:u w:val="single"/>
        </w:rPr>
        <w:t>WTO's Dispute Settlement</w:t>
      </w:r>
      <w:r w:rsidRPr="002C6DE8">
        <w:t xml:space="preserve"> Understanding </w:t>
      </w:r>
      <w:r w:rsidRPr="002C6DE8">
        <w:rPr>
          <w:u w:val="single"/>
        </w:rPr>
        <w:t>remains the ne plus ultra of enforcement arrangements in global governance</w:t>
      </w:r>
      <w:proofErr w:type="gramStart"/>
      <w:r w:rsidRPr="002C6DE8">
        <w:t xml:space="preserve">.  </w:t>
      </w:r>
      <w:proofErr w:type="gramEnd"/>
      <w:r w:rsidRPr="002C6DE8">
        <w:t xml:space="preserve">Contrary to the WSJ story, </w:t>
      </w:r>
      <w:r w:rsidRPr="002C6DE8">
        <w:rPr>
          <w:rStyle w:val="Emphasis"/>
          <w:highlight w:val="cyan"/>
        </w:rPr>
        <w:t>there is zero evidence</w:t>
      </w:r>
      <w:r w:rsidRPr="002C6DE8">
        <w:t xml:space="preserve"> that </w:t>
      </w:r>
      <w:r w:rsidRPr="002C6DE8">
        <w:rPr>
          <w:rStyle w:val="Emphasis"/>
          <w:highlight w:val="cyan"/>
        </w:rPr>
        <w:t>WTO enforcement has weakened</w:t>
      </w:r>
      <w:r w:rsidRPr="002C6DE8">
        <w:rPr>
          <w:rStyle w:val="Emphasis"/>
        </w:rPr>
        <w:t xml:space="preserve"> as Doha bogged down</w:t>
      </w:r>
      <w:r w:rsidRPr="002C6DE8">
        <w:t xml:space="preserve"> or as protectionism increased after 2008</w:t>
      </w:r>
      <w:proofErr w:type="gramStart"/>
      <w:r w:rsidRPr="002C6DE8">
        <w:t xml:space="preserve">.  </w:t>
      </w:r>
      <w:proofErr w:type="gramEnd"/>
      <w:r w:rsidRPr="002C6DE8">
        <w:rPr>
          <w:u w:val="single"/>
        </w:rPr>
        <w:t xml:space="preserve">That part of </w:t>
      </w:r>
      <w:r w:rsidRPr="002C6DE8">
        <w:rPr>
          <w:highlight w:val="cyan"/>
          <w:u w:val="single"/>
        </w:rPr>
        <w:t>the</w:t>
      </w:r>
      <w:r w:rsidRPr="002C6DE8">
        <w:rPr>
          <w:u w:val="single"/>
        </w:rPr>
        <w:t xml:space="preserve"> trade </w:t>
      </w:r>
      <w:r w:rsidRPr="002C6DE8">
        <w:rPr>
          <w:highlight w:val="cyan"/>
          <w:u w:val="single"/>
        </w:rPr>
        <w:t>system is</w:t>
      </w:r>
      <w:r w:rsidRPr="002C6DE8">
        <w:rPr>
          <w:u w:val="single"/>
        </w:rPr>
        <w:t xml:space="preserve"> still </w:t>
      </w:r>
      <w:r w:rsidRPr="002C6DE8">
        <w:rPr>
          <w:highlight w:val="cyan"/>
          <w:u w:val="single"/>
        </w:rPr>
        <w:t>working</w:t>
      </w:r>
      <w:r w:rsidRPr="002C6DE8">
        <w:rPr>
          <w:u w:val="single"/>
        </w:rPr>
        <w:t xml:space="preserve"> </w:t>
      </w:r>
      <w:proofErr w:type="gramStart"/>
      <w:r w:rsidRPr="002C6DE8">
        <w:rPr>
          <w:u w:val="single"/>
        </w:rPr>
        <w:t xml:space="preserve">pretty </w:t>
      </w:r>
      <w:r w:rsidRPr="002C6DE8">
        <w:rPr>
          <w:highlight w:val="cyan"/>
          <w:u w:val="single"/>
        </w:rPr>
        <w:t>well</w:t>
      </w:r>
      <w:proofErr w:type="gramEnd"/>
      <w:r w:rsidRPr="002C6DE8">
        <w:t xml:space="preserve">. </w:t>
      </w:r>
    </w:p>
    <w:p w14:paraId="2E95D3B6" w14:textId="77777777" w:rsidR="00810F14" w:rsidRPr="002C6DE8" w:rsidRDefault="00810F14" w:rsidP="00810F14">
      <w:r w:rsidRPr="002C6DE8">
        <w:rPr>
          <w:u w:val="single"/>
        </w:rPr>
        <w:t>For decades, trade commentary has implicitly embraced the "bicycle theory"</w:t>
      </w:r>
      <w:r w:rsidRPr="002C6DE8">
        <w:t xml:space="preserve"> - the </w:t>
      </w:r>
      <w:r w:rsidRPr="002C6DE8">
        <w:rPr>
          <w:u w:val="single"/>
        </w:rPr>
        <w:t>belief</w:t>
      </w:r>
      <w:r w:rsidRPr="002C6DE8">
        <w:t xml:space="preserve"> that </w:t>
      </w:r>
      <w:r w:rsidRPr="002C6DE8">
        <w:rPr>
          <w:u w:val="single"/>
        </w:rPr>
        <w:t>unless</w:t>
      </w:r>
      <w:r w:rsidRPr="002C6DE8">
        <w:t xml:space="preserve"> multilateral </w:t>
      </w:r>
      <w:r w:rsidRPr="002C6DE8">
        <w:rPr>
          <w:u w:val="single"/>
        </w:rPr>
        <w:t>trade liberalization moves ahead, the entire global trade regime will collapse</w:t>
      </w:r>
      <w:r w:rsidRPr="002C6DE8">
        <w:t xml:space="preserve"> because of a lack of forward momentum</w:t>
      </w:r>
      <w:proofErr w:type="gramStart"/>
      <w:r w:rsidRPr="002C6DE8">
        <w:t xml:space="preserve">.  </w:t>
      </w:r>
      <w:proofErr w:type="gramEnd"/>
      <w:r w:rsidRPr="002C6DE8">
        <w:rPr>
          <w:rStyle w:val="Emphasis"/>
        </w:rPr>
        <w:t>The last decade</w:t>
      </w:r>
      <w:r w:rsidRPr="002C6DE8">
        <w:t xml:space="preserve"> -- and particularly the post-2008 </w:t>
      </w:r>
      <w:r w:rsidRPr="002C6DE8">
        <w:lastRenderedPageBreak/>
        <w:t xml:space="preserve">period -- </w:t>
      </w:r>
      <w:r w:rsidRPr="002C6DE8">
        <w:rPr>
          <w:rStyle w:val="Emphasis"/>
        </w:rPr>
        <w:t>suggests</w:t>
      </w:r>
      <w:r w:rsidRPr="002C6DE8">
        <w:t xml:space="preserve"> that </w:t>
      </w:r>
      <w:r w:rsidRPr="002C6DE8">
        <w:rPr>
          <w:rStyle w:val="Emphasis"/>
        </w:rPr>
        <w:t>there are limits to that rule of thumb</w:t>
      </w:r>
      <w:proofErr w:type="gramStart"/>
      <w:r w:rsidRPr="002C6DE8">
        <w:t xml:space="preserve">.  </w:t>
      </w:r>
      <w:proofErr w:type="gramEnd"/>
      <w:r w:rsidRPr="002C6DE8">
        <w:rPr>
          <w:highlight w:val="cyan"/>
          <w:u w:val="single"/>
        </w:rPr>
        <w:t>It is possible for the WTO to matter less on</w:t>
      </w:r>
      <w:r w:rsidRPr="002C6DE8">
        <w:rPr>
          <w:u w:val="single"/>
        </w:rPr>
        <w:t xml:space="preserve"> jump-starting multilateral </w:t>
      </w:r>
      <w:r w:rsidRPr="002C6DE8">
        <w:rPr>
          <w:highlight w:val="cyan"/>
          <w:u w:val="single"/>
        </w:rPr>
        <w:t>trade negotiations</w:t>
      </w:r>
      <w:r w:rsidRPr="002C6DE8">
        <w:rPr>
          <w:highlight w:val="cyan"/>
        </w:rPr>
        <w:t xml:space="preserve"> </w:t>
      </w:r>
      <w:r w:rsidRPr="002C6DE8">
        <w:rPr>
          <w:rStyle w:val="Emphasis"/>
          <w:highlight w:val="cyan"/>
        </w:rPr>
        <w:t>while still mattering a great deal in enforcing the rules of the game</w:t>
      </w:r>
      <w:r w:rsidRPr="002C6DE8">
        <w:rPr>
          <w:highlight w:val="cyan"/>
        </w:rPr>
        <w:t>.</w:t>
      </w:r>
      <w:r w:rsidRPr="002C6DE8">
        <w:t xml:space="preserve"> </w:t>
      </w:r>
    </w:p>
    <w:p w14:paraId="44E7CB74" w14:textId="77777777" w:rsidR="00810F14" w:rsidRPr="002C6DE8" w:rsidRDefault="00810F14" w:rsidP="00810F14">
      <w:pPr>
        <w:pStyle w:val="Heading4"/>
        <w:rPr>
          <w:rFonts w:cs="Times New Roman"/>
        </w:rPr>
      </w:pPr>
      <w:r w:rsidRPr="002C6DE8">
        <w:rPr>
          <w:rFonts w:cs="Times New Roman"/>
        </w:rPr>
        <w:t xml:space="preserve">The WTO </w:t>
      </w:r>
      <w:r w:rsidRPr="002C6DE8">
        <w:rPr>
          <w:rFonts w:cs="Times New Roman"/>
          <w:u w:val="single"/>
        </w:rPr>
        <w:t>doesn’t solve trade</w:t>
      </w:r>
      <w:r w:rsidRPr="002C6DE8">
        <w:rPr>
          <w:rFonts w:cs="Times New Roman"/>
        </w:rPr>
        <w:t xml:space="preserve"> or </w:t>
      </w:r>
      <w:r w:rsidRPr="002C6DE8">
        <w:rPr>
          <w:rFonts w:cs="Times New Roman"/>
          <w:u w:val="single"/>
        </w:rPr>
        <w:t>conflict</w:t>
      </w:r>
      <w:r w:rsidRPr="002C6DE8">
        <w:rPr>
          <w:rFonts w:cs="Times New Roman"/>
        </w:rPr>
        <w:t xml:space="preserve">. </w:t>
      </w:r>
    </w:p>
    <w:p w14:paraId="0B74EEEB" w14:textId="77777777" w:rsidR="00810F14" w:rsidRPr="002C6DE8" w:rsidRDefault="00810F14" w:rsidP="00810F14">
      <w:r w:rsidRPr="002C6DE8">
        <w:rPr>
          <w:rStyle w:val="Style13ptBold"/>
        </w:rPr>
        <w:t>Hutchinson 13</w:t>
      </w:r>
      <w:r w:rsidRPr="002C6DE8">
        <w:t xml:space="preserve"> — Martin Hutchinson, Business and Economics Editor at United Press International, Former Investment Banker at Citigroup, MBA from Harvard University, B.A. in Mathematics from Cambridge University, 2013 (“WTO Becoming Useless,” </w:t>
      </w:r>
      <w:r w:rsidRPr="002C6DE8">
        <w:rPr>
          <w:i/>
        </w:rPr>
        <w:t xml:space="preserve">Asia Times, </w:t>
      </w:r>
      <w:r w:rsidRPr="002C6DE8">
        <w:t>September 24</w:t>
      </w:r>
      <w:r w:rsidRPr="002C6DE8">
        <w:rPr>
          <w:vertAlign w:val="superscript"/>
        </w:rPr>
        <w:t>th</w:t>
      </w:r>
      <w:r w:rsidRPr="002C6DE8">
        <w:t>, Accessible Online at http://www.atimes.com/atimes/Global_Economy/GECON-01-240913.html, Accessed On 09-28-2016)</w:t>
      </w:r>
    </w:p>
    <w:p w14:paraId="1FFE75AE" w14:textId="77777777" w:rsidR="00810F14" w:rsidRPr="002C6DE8" w:rsidRDefault="00810F14" w:rsidP="00810F14">
      <w:r w:rsidRPr="002C6DE8">
        <w:rPr>
          <w:rStyle w:val="StyleUnderline"/>
          <w:highlight w:val="cyan"/>
        </w:rPr>
        <w:t xml:space="preserve">It </w:t>
      </w:r>
      <w:r w:rsidRPr="002C6DE8">
        <w:rPr>
          <w:rStyle w:val="Emphasis"/>
          <w:highlight w:val="cyan"/>
        </w:rPr>
        <w:t>hasn't</w:t>
      </w:r>
      <w:r w:rsidRPr="002C6DE8">
        <w:rPr>
          <w:rStyle w:val="Emphasis"/>
        </w:rPr>
        <w:t xml:space="preserve"> really </w:t>
      </w:r>
      <w:r w:rsidRPr="002C6DE8">
        <w:rPr>
          <w:rStyle w:val="Emphasis"/>
          <w:highlight w:val="cyan"/>
        </w:rPr>
        <w:t>worked as planned</w:t>
      </w:r>
      <w:r w:rsidRPr="002C6DE8">
        <w:t xml:space="preserve">. In the prosperous 1990s, the WTO's trade adjudication mechanisms functioned well, but since 2001 it has become increasingly ineffectual. However, </w:t>
      </w:r>
      <w:r w:rsidRPr="002C6DE8">
        <w:rPr>
          <w:rStyle w:val="StyleUnderline"/>
        </w:rPr>
        <w:t xml:space="preserve">even at the top of the global boom in </w:t>
      </w:r>
      <w:r w:rsidRPr="002C6DE8">
        <w:rPr>
          <w:rStyle w:val="StyleUnderline"/>
          <w:highlight w:val="cyan"/>
        </w:rPr>
        <w:t>1999</w:t>
      </w:r>
      <w:r w:rsidRPr="002C6DE8">
        <w:rPr>
          <w:rStyle w:val="StyleUnderline"/>
        </w:rPr>
        <w:t xml:space="preserve">, when a new round of </w:t>
      </w:r>
      <w:r w:rsidRPr="002C6DE8">
        <w:rPr>
          <w:rStyle w:val="StyleUnderline"/>
          <w:highlight w:val="cyan"/>
        </w:rPr>
        <w:t>trade talks</w:t>
      </w:r>
      <w:r w:rsidRPr="002C6DE8">
        <w:rPr>
          <w:rStyle w:val="StyleUnderline"/>
        </w:rPr>
        <w:t xml:space="preserve"> was supposed to be launched, the </w:t>
      </w:r>
      <w:r w:rsidRPr="002C6DE8">
        <w:rPr>
          <w:rStyle w:val="StyleUnderline"/>
          <w:highlight w:val="cyan"/>
        </w:rPr>
        <w:t>meeting was disrupted by</w:t>
      </w:r>
      <w:r w:rsidRPr="002C6DE8">
        <w:rPr>
          <w:rStyle w:val="StyleUnderline"/>
        </w:rPr>
        <w:t xml:space="preserve"> </w:t>
      </w:r>
      <w:r w:rsidRPr="002C6DE8">
        <w:rPr>
          <w:rStyle w:val="Emphasis"/>
        </w:rPr>
        <w:t xml:space="preserve">unexpected </w:t>
      </w:r>
      <w:r w:rsidRPr="002C6DE8">
        <w:rPr>
          <w:rStyle w:val="Emphasis"/>
          <w:highlight w:val="cyan"/>
        </w:rPr>
        <w:t>protests</w:t>
      </w:r>
      <w:r w:rsidRPr="002C6DE8">
        <w:rPr>
          <w:rStyle w:val="Emphasis"/>
        </w:rPr>
        <w:t xml:space="preserve"> by the West's economic illiterates</w:t>
      </w:r>
      <w:r w:rsidRPr="002C6DE8">
        <w:rPr>
          <w:rStyle w:val="StyleUnderline"/>
        </w:rPr>
        <w:t xml:space="preserve"> and the </w:t>
      </w:r>
      <w:r w:rsidRPr="002C6DE8">
        <w:rPr>
          <w:rStyle w:val="StyleUnderline"/>
          <w:highlight w:val="cyan"/>
        </w:rPr>
        <w:t xml:space="preserve">world's leaders </w:t>
      </w:r>
      <w:r w:rsidRPr="002C6DE8">
        <w:rPr>
          <w:rStyle w:val="Emphasis"/>
          <w:highlight w:val="cyan"/>
        </w:rPr>
        <w:t>wimped out of</w:t>
      </w:r>
      <w:r w:rsidRPr="002C6DE8">
        <w:rPr>
          <w:rStyle w:val="Emphasis"/>
        </w:rPr>
        <w:t xml:space="preserve"> setting </w:t>
      </w:r>
      <w:r w:rsidRPr="002C6DE8">
        <w:rPr>
          <w:rStyle w:val="Emphasis"/>
          <w:highlight w:val="cyan"/>
        </w:rPr>
        <w:t>the new round</w:t>
      </w:r>
      <w:r w:rsidRPr="002C6DE8">
        <w:rPr>
          <w:rStyle w:val="Emphasis"/>
        </w:rPr>
        <w:t xml:space="preserve"> in progress</w:t>
      </w:r>
      <w:r w:rsidRPr="002C6DE8">
        <w:t>.</w:t>
      </w:r>
      <w:r w:rsidRPr="002C6DE8">
        <w:rPr>
          <w:rStyle w:val="StyleUnderline"/>
        </w:rPr>
        <w:t xml:space="preserve"> </w:t>
      </w:r>
      <w:r w:rsidRPr="002C6DE8">
        <w:t xml:space="preserve">After the shock of the 9/11 attacks, a new </w:t>
      </w:r>
      <w:r w:rsidRPr="002C6DE8">
        <w:rPr>
          <w:rStyle w:val="StyleUnderline"/>
          <w:highlight w:val="cyan"/>
        </w:rPr>
        <w:t>Doha</w:t>
      </w:r>
      <w:r w:rsidRPr="002C6DE8">
        <w:rPr>
          <w:rStyle w:val="StyleUnderline"/>
        </w:rPr>
        <w:t xml:space="preserve"> Round was launched, but it has </w:t>
      </w:r>
      <w:r w:rsidRPr="002C6DE8">
        <w:rPr>
          <w:rStyle w:val="StyleUnderline"/>
          <w:highlight w:val="cyan"/>
        </w:rPr>
        <w:t>made little progress</w:t>
      </w:r>
      <w:r w:rsidRPr="002C6DE8">
        <w:rPr>
          <w:rStyle w:val="StyleUnderline"/>
        </w:rPr>
        <w:t xml:space="preserve"> and is </w:t>
      </w:r>
      <w:r w:rsidRPr="002C6DE8">
        <w:rPr>
          <w:rStyle w:val="Emphasis"/>
        </w:rPr>
        <w:t>now moribund</w:t>
      </w:r>
      <w:r w:rsidRPr="002C6DE8">
        <w:t>. There appear to be a few sticking-point issues, including (</w:t>
      </w:r>
      <w:proofErr w:type="spellStart"/>
      <w:r w:rsidRPr="002C6DE8">
        <w:t>i</w:t>
      </w:r>
      <w:proofErr w:type="spellEnd"/>
      <w:r w:rsidRPr="002C6DE8">
        <w:t xml:space="preserve">) agriculture, where the pampered farmers of the US, </w:t>
      </w:r>
      <w:r w:rsidRPr="002C6DE8">
        <w:rPr>
          <w:rStyle w:val="StyleUnderline"/>
          <w:highlight w:val="cyan"/>
        </w:rPr>
        <w:t xml:space="preserve">the EU and Japan </w:t>
      </w:r>
      <w:r w:rsidRPr="002C6DE8">
        <w:rPr>
          <w:rStyle w:val="Emphasis"/>
          <w:highlight w:val="cyan"/>
        </w:rPr>
        <w:t>will not</w:t>
      </w:r>
      <w:r w:rsidRPr="002C6DE8">
        <w:rPr>
          <w:rStyle w:val="StyleUnderline"/>
          <w:highlight w:val="cyan"/>
        </w:rPr>
        <w:t xml:space="preserve"> open their markets to</w:t>
      </w:r>
      <w:r w:rsidRPr="002C6DE8">
        <w:rPr>
          <w:rStyle w:val="StyleUnderline"/>
        </w:rPr>
        <w:t xml:space="preserve"> cheaper </w:t>
      </w:r>
      <w:r w:rsidRPr="002C6DE8">
        <w:rPr>
          <w:rStyle w:val="StyleUnderline"/>
          <w:highlight w:val="cyan"/>
        </w:rPr>
        <w:t>Third World produce</w:t>
      </w:r>
      <w:r w:rsidRPr="002C6DE8">
        <w:t xml:space="preserve">; (ii) services, where </w:t>
      </w:r>
      <w:r w:rsidRPr="002C6DE8">
        <w:rPr>
          <w:rStyle w:val="StyleUnderline"/>
        </w:rPr>
        <w:t xml:space="preserve">India, Brazil and many emerging markets will not open their markets to </w:t>
      </w:r>
      <w:r w:rsidRPr="002C6DE8">
        <w:rPr>
          <w:rStyle w:val="Emphasis"/>
        </w:rPr>
        <w:t>more-efficient Western producers</w:t>
      </w:r>
      <w:r w:rsidRPr="002C6DE8">
        <w:t xml:space="preserve">; and (iii) intellectual property, where the emerging markets with some justification regard the patent and intellectual property systems of the West as vulgar systems of rent extraction. </w:t>
      </w:r>
      <w:r w:rsidRPr="002C6DE8">
        <w:rPr>
          <w:rStyle w:val="StyleUnderline"/>
        </w:rPr>
        <w:t>Since</w:t>
      </w:r>
      <w:r w:rsidRPr="002C6DE8">
        <w:t xml:space="preserve"> the </w:t>
      </w:r>
      <w:r w:rsidRPr="002C6DE8">
        <w:rPr>
          <w:rStyle w:val="StyleUnderline"/>
        </w:rPr>
        <w:t>2008</w:t>
      </w:r>
      <w:r w:rsidRPr="002C6DE8">
        <w:t xml:space="preserve"> recession, </w:t>
      </w:r>
      <w:r w:rsidRPr="002C6DE8">
        <w:rPr>
          <w:rStyle w:val="StyleUnderline"/>
          <w:highlight w:val="cyan"/>
        </w:rPr>
        <w:t>trade barriers have risen</w:t>
      </w:r>
      <w:r w:rsidRPr="002C6DE8">
        <w:rPr>
          <w:rStyle w:val="StyleUnderline"/>
        </w:rPr>
        <w:t xml:space="preserve"> rather than fallen, </w:t>
      </w:r>
      <w:r w:rsidRPr="002C6DE8">
        <w:rPr>
          <w:rStyle w:val="StyleUnderline"/>
          <w:highlight w:val="cyan"/>
        </w:rPr>
        <w:t xml:space="preserve">with the WTO providing </w:t>
      </w:r>
      <w:r w:rsidRPr="002C6DE8">
        <w:rPr>
          <w:rStyle w:val="Emphasis"/>
          <w:highlight w:val="cyan"/>
        </w:rPr>
        <w:t>only feeble opposition</w:t>
      </w:r>
      <w:r w:rsidRPr="002C6DE8">
        <w:t xml:space="preserve">. What's more, </w:t>
      </w:r>
      <w:r w:rsidRPr="002C6DE8">
        <w:rPr>
          <w:rStyle w:val="StyleUnderline"/>
        </w:rPr>
        <w:t>when the WTO needed a new leader</w:t>
      </w:r>
      <w:r w:rsidRPr="002C6DE8">
        <w:t xml:space="preserve"> in May 2013, instead of selecting a Mexican with a good track record, instrumental in negotiating the North American Free Trade Agreement, </w:t>
      </w:r>
      <w:r w:rsidRPr="002C6DE8">
        <w:rPr>
          <w:rStyle w:val="StyleUnderline"/>
        </w:rPr>
        <w:t xml:space="preserve">the world's emerging markets selected a </w:t>
      </w:r>
      <w:r w:rsidRPr="002C6DE8">
        <w:rPr>
          <w:rStyle w:val="Emphasis"/>
        </w:rPr>
        <w:t>protectionist Brazilian</w:t>
      </w:r>
      <w:r w:rsidRPr="002C6DE8">
        <w:t xml:space="preserve">. (Each country in the WTO has one vote, a spurious excess of democracy. Voting should be trade-weighted, thereby encouraging countries to open their markets and contribute more to world trade.) Roberto Azevedo may surprise us, but it's more likely that he will bring to the WTO the protectionist, statist economic principles that have made Brazil ever the growth economy of the future, never except fleetingly of the present. </w:t>
      </w:r>
    </w:p>
    <w:p w14:paraId="18FD230A" w14:textId="77777777" w:rsidR="00810F14" w:rsidRPr="009300F4" w:rsidRDefault="00810F14" w:rsidP="009300F4"/>
    <w:p w14:paraId="1DB9178B" w14:textId="4A0D6611" w:rsidR="005C059C" w:rsidRDefault="005C059C" w:rsidP="005C059C">
      <w:pPr>
        <w:pStyle w:val="Heading4"/>
      </w:pPr>
      <w:r>
        <w:t xml:space="preserve">No solvency – There is no IP barrier in most countries. The fact that they are not manufacturing vaccine shows that they </w:t>
      </w:r>
      <w:r>
        <w:rPr>
          <w:i/>
        </w:rPr>
        <w:t>can’t</w:t>
      </w:r>
      <w:r>
        <w:t xml:space="preserve"> without compulsory licensing.</w:t>
      </w:r>
    </w:p>
    <w:p w14:paraId="60C8E4EB" w14:textId="77777777" w:rsidR="005C059C" w:rsidRPr="006D60E4" w:rsidRDefault="005C059C" w:rsidP="005C059C">
      <w:pPr>
        <w:rPr>
          <w:rFonts w:eastAsia="Calibri"/>
        </w:rPr>
      </w:pPr>
      <w:proofErr w:type="spellStart"/>
      <w:r w:rsidRPr="006D60E4">
        <w:rPr>
          <w:rFonts w:eastAsia="Calibri"/>
          <w:b/>
          <w:bCs/>
          <w:sz w:val="26"/>
        </w:rPr>
        <w:t>Mercurio</w:t>
      </w:r>
      <w:proofErr w:type="spellEnd"/>
      <w:r w:rsidRPr="006D60E4">
        <w:rPr>
          <w:rFonts w:eastAsia="Calibri"/>
          <w:b/>
          <w:bCs/>
          <w:sz w:val="26"/>
        </w:rPr>
        <w:t xml:space="preserve"> 21</w:t>
      </w:r>
      <w:r w:rsidRPr="006D60E4">
        <w:rPr>
          <w:rFonts w:eastAsia="Calibri"/>
        </w:rPr>
        <w:t xml:space="preserve"> </w:t>
      </w:r>
    </w:p>
    <w:p w14:paraId="1602F8C5" w14:textId="77777777" w:rsidR="005C059C" w:rsidRPr="006D60E4" w:rsidRDefault="005C059C" w:rsidP="005C059C">
      <w:pPr>
        <w:rPr>
          <w:rFonts w:eastAsia="Calibri"/>
        </w:rPr>
      </w:pPr>
      <w:proofErr w:type="spellStart"/>
      <w:r>
        <w:rPr>
          <w:rStyle w:val="Style13ptBold"/>
        </w:rPr>
        <w:t>Mercurio</w:t>
      </w:r>
      <w:proofErr w:type="spellEnd"/>
      <w:r>
        <w:rPr>
          <w:rStyle w:val="Style13ptBold"/>
        </w:rPr>
        <w:t xml:space="preserve"> 2/12 - </w:t>
      </w:r>
      <w:r w:rsidRPr="006D60E4">
        <w:rPr>
          <w:rFonts w:eastAsia="Calibri"/>
        </w:rPr>
        <w:t xml:space="preserve">Bryan </w:t>
      </w:r>
      <w:proofErr w:type="spellStart"/>
      <w:r w:rsidRPr="006D60E4">
        <w:rPr>
          <w:rFonts w:eastAsia="Calibri"/>
        </w:rPr>
        <w:t>Mercurio</w:t>
      </w:r>
      <w:proofErr w:type="spellEnd"/>
      <w:r w:rsidRPr="006D60E4">
        <w:rPr>
          <w:rFonts w:eastAsia="Calibri"/>
        </w:rPr>
        <w:t>; Chinese University of Hong Kong - Faculty of Law</w:t>
      </w:r>
      <w:proofErr w:type="gramStart"/>
      <w:r w:rsidRPr="006D60E4">
        <w:rPr>
          <w:rFonts w:eastAsia="Calibri"/>
        </w:rPr>
        <w:t>, ;</w:t>
      </w:r>
      <w:proofErr w:type="gramEnd"/>
      <w:r w:rsidRPr="006D60E4">
        <w:rPr>
          <w:rFonts w:eastAsia="Calibri"/>
        </w:rPr>
        <w:t xml:space="preserve"> 2-12-2021; "</w:t>
      </w:r>
      <w:proofErr w:type="spellStart"/>
      <w:r w:rsidRPr="006D60E4">
        <w:rPr>
          <w:rFonts w:eastAsia="Calibri"/>
        </w:rPr>
        <w:t>Wto</w:t>
      </w:r>
      <w:proofErr w:type="spellEnd"/>
      <w:r w:rsidRPr="006D60E4">
        <w:rPr>
          <w:rFonts w:eastAsia="Calibri"/>
        </w:rPr>
        <w:t xml:space="preserve"> Waiver From Intellectual Property Protection For Covid-19 Vaccines And Treatments: A Critical Review (February 12, 2021)”; Virginia Journal Of International Law Online (Forthcoming 2021), Available At </w:t>
      </w:r>
      <w:proofErr w:type="spellStart"/>
      <w:r w:rsidRPr="006D60E4">
        <w:rPr>
          <w:rFonts w:eastAsia="Calibri"/>
        </w:rPr>
        <w:t>Ssrn</w:t>
      </w:r>
      <w:proofErr w:type="spellEnd"/>
      <w:r w:rsidRPr="006D60E4">
        <w:rPr>
          <w:rFonts w:eastAsia="Calibri"/>
        </w:rPr>
        <w:t xml:space="preserve">: Https://Ssrn.Com/Abstract=3789820 Or Http://Dx.Doi.Org/10.2139/Ssrn.3789820"; https://papers.ssrn.com/sol3/papers.cfm?abstract_id=3789820, accessed 7-21-2021; </w:t>
      </w:r>
      <w:proofErr w:type="spellStart"/>
      <w:r w:rsidRPr="006D60E4">
        <w:rPr>
          <w:rFonts w:eastAsia="Calibri"/>
        </w:rPr>
        <w:t>JPark</w:t>
      </w:r>
      <w:proofErr w:type="spellEnd"/>
    </w:p>
    <w:p w14:paraId="7B5E03F4" w14:textId="580EECCD" w:rsidR="00306E37" w:rsidRPr="00306E37" w:rsidRDefault="005C059C" w:rsidP="00306E37">
      <w:pPr>
        <w:ind w:left="720"/>
        <w:rPr>
          <w:rFonts w:eastAsia="Calibri"/>
          <w:sz w:val="12"/>
        </w:rPr>
      </w:pPr>
      <w:r w:rsidRPr="006D60E4">
        <w:rPr>
          <w:rFonts w:eastAsia="Calibri"/>
          <w:sz w:val="12"/>
        </w:rPr>
        <w:lastRenderedPageBreak/>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Regardless of whether an IP waiver is granted, 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6D60E4">
        <w:rPr>
          <w:rFonts w:eastAsia="Calibri"/>
          <w:sz w:val="12"/>
        </w:rPr>
        <w:t>licence</w:t>
      </w:r>
      <w:proofErr w:type="spellEnd"/>
      <w:r w:rsidRPr="006D60E4">
        <w:rPr>
          <w:rFonts w:eastAsia="Calibri"/>
          <w:sz w:val="12"/>
        </w:rPr>
        <w:t xml:space="preserve"> fee or royalty to the innovator. Thus, the waiver would simply serve to benefit advanced generic manufacturers, most of which </w:t>
      </w:r>
      <w:proofErr w:type="gramStart"/>
      <w:r w:rsidRPr="006D60E4">
        <w:rPr>
          <w:rFonts w:eastAsia="Calibri"/>
          <w:sz w:val="12"/>
        </w:rPr>
        <w:t>are located in</w:t>
      </w:r>
      <w:proofErr w:type="gramEnd"/>
      <w:r w:rsidRPr="006D60E4">
        <w:rPr>
          <w:rFonts w:eastAsia="Calibri"/>
          <w:sz w:val="12"/>
        </w:rPr>
        <w:t xml:space="preserve"> a handful of countries, including China and Brazil as well as (unsurprisingly) India and South Africa. Countries would perhaps be better off obtaining the vaccine from suppliers that have negotiated a voluntary </w:t>
      </w:r>
      <w:proofErr w:type="spellStart"/>
      <w:r w:rsidRPr="006D60E4">
        <w:rPr>
          <w:rFonts w:eastAsia="Calibri"/>
          <w:sz w:val="12"/>
        </w:rPr>
        <w:t>licence</w:t>
      </w:r>
      <w:proofErr w:type="spellEnd"/>
      <w:r w:rsidRPr="006D60E4">
        <w:rPr>
          <w:rFonts w:eastAsia="Calibri"/>
          <w:sz w:val="12"/>
        </w:rPr>
        <w:t xml:space="preserve"> from the patent holder, as such </w:t>
      </w:r>
      <w:proofErr w:type="spellStart"/>
      <w:r w:rsidRPr="006D60E4">
        <w:rPr>
          <w:rFonts w:eastAsia="Calibri"/>
          <w:sz w:val="12"/>
        </w:rPr>
        <w:t>licences</w:t>
      </w:r>
      <w:proofErr w:type="spellEnd"/>
      <w:r w:rsidRPr="006D60E4">
        <w:rPr>
          <w:rFonts w:eastAsia="Calibri"/>
          <w:sz w:val="12"/>
        </w:rPr>
        <w:t xml:space="preserve"> include provisions for the transfer of technology, know-how and ongoing quality assurance support</w:t>
      </w:r>
    </w:p>
    <w:p w14:paraId="007DCE39" w14:textId="58E7E855" w:rsidR="00CF19F5" w:rsidRDefault="00CF19F5" w:rsidP="00CF19F5">
      <w:pPr>
        <w:pStyle w:val="Heading4"/>
      </w:pPr>
      <w:r>
        <w:t>No solvency – the problem is supply. IP has already been voluntarily licensed.</w:t>
      </w:r>
    </w:p>
    <w:p w14:paraId="755D0651" w14:textId="77777777" w:rsidR="00CF19F5" w:rsidRPr="00410344" w:rsidRDefault="00CF19F5" w:rsidP="00CF19F5">
      <w:pPr>
        <w:rPr>
          <w:rFonts w:eastAsia="Calibri"/>
        </w:rPr>
      </w:pPr>
      <w:r w:rsidRPr="00410344">
        <w:rPr>
          <w:rStyle w:val="Style13ptBold"/>
        </w:rPr>
        <w:t>Tabarrok 21</w:t>
      </w:r>
      <w:r>
        <w:rPr>
          <w:rFonts w:eastAsia="Calibri"/>
          <w:b/>
          <w:bCs/>
          <w:sz w:val="26"/>
        </w:rPr>
        <w:t xml:space="preserve"> - </w:t>
      </w:r>
      <w:r w:rsidRPr="00410344">
        <w:rPr>
          <w:rFonts w:eastAsia="Calibri"/>
        </w:rPr>
        <w:t xml:space="preserve">Alex Tabarrok (Bartley J. Madden Chair in Economics at the </w:t>
      </w:r>
      <w:proofErr w:type="spellStart"/>
      <w:r w:rsidRPr="00410344">
        <w:rPr>
          <w:rFonts w:eastAsia="Calibri"/>
        </w:rPr>
        <w:t>Mercatus</w:t>
      </w:r>
      <w:proofErr w:type="spellEnd"/>
      <w:r w:rsidRPr="00410344">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56A5BD17" w14:textId="4F17EEF6" w:rsidR="005C059C" w:rsidRPr="00410344" w:rsidRDefault="00CF19F5" w:rsidP="00CF19F5">
      <w:pPr>
        <w:ind w:left="720"/>
        <w:rPr>
          <w:rFonts w:eastAsia="Calibri"/>
          <w:sz w:val="12"/>
        </w:rPr>
      </w:pPr>
      <w:r w:rsidRPr="00410344">
        <w:rPr>
          <w:rFonts w:eastAsia="Calibri"/>
          <w:sz w:val="12"/>
        </w:rPr>
        <w:t xml:space="preserve">For the last year and a </w:t>
      </w:r>
      <w:proofErr w:type="gramStart"/>
      <w:r w:rsidRPr="00410344">
        <w:rPr>
          <w:rFonts w:eastAsia="Calibri"/>
          <w:sz w:val="12"/>
        </w:rPr>
        <w:t>half</w:t>
      </w:r>
      <w:proofErr w:type="gramEnd"/>
      <w:r w:rsidRPr="00410344">
        <w:rPr>
          <w:rFonts w:eastAsia="Calibri"/>
          <w:sz w:val="12"/>
        </w:rPr>
        <w:t xml:space="preserve"> I have been shouting from the rooftops, “invest in capacity, build more factories, shore up the supply lines, spend billions to save trillions.” Fortunately, some </w:t>
      </w:r>
      <w:proofErr w:type="spellStart"/>
      <w:r w:rsidRPr="00410344">
        <w:rPr>
          <w:rFonts w:eastAsia="Calibri"/>
          <w:sz w:val="12"/>
        </w:rPr>
        <w:t>boffins</w:t>
      </w:r>
      <w:proofErr w:type="spellEnd"/>
      <w:r w:rsidRPr="00410344">
        <w:rPr>
          <w:rFonts w:eastAsia="Calibri"/>
          <w:sz w:val="12"/>
        </w:rPr>
        <w:t xml:space="preserve"> in the Biden administration have found a better way, “the US supports the waiver of IP protections on COVID-19 vaccines to help end the pandemic</w:t>
      </w:r>
      <w:proofErr w:type="gramStart"/>
      <w:r w:rsidRPr="00410344">
        <w:rPr>
          <w:rFonts w:eastAsia="Calibri"/>
          <w:sz w:val="12"/>
        </w:rPr>
        <w:t>.”¶</w:t>
      </w:r>
      <w:proofErr w:type="gramEnd"/>
      <w:r w:rsidRPr="00410344">
        <w:rPr>
          <w:rFonts w:eastAsia="Calibri"/>
          <w:sz w:val="12"/>
        </w:rPr>
        <w:t xml:space="preserve"> Waive IP protections. So simple. Why didn’t I think of that???¶ Patents are not the problem. </w:t>
      </w:r>
      <w:proofErr w:type="gramStart"/>
      <w:r w:rsidRPr="00410344">
        <w:rPr>
          <w:rFonts w:eastAsia="Calibri"/>
          <w:sz w:val="12"/>
        </w:rPr>
        <w:t>All of</w:t>
      </w:r>
      <w:proofErr w:type="gramEnd"/>
      <w:r w:rsidRPr="00410344">
        <w:rPr>
          <w:rFonts w:eastAsia="Calibri"/>
          <w:sz w:val="12"/>
        </w:rPr>
        <w:t xml:space="preserve">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w:t>
      </w:r>
      <w:proofErr w:type="gramStart"/>
      <w:r w:rsidRPr="00410344">
        <w:rPr>
          <w:rFonts w:eastAsia="Calibri"/>
          <w:sz w:val="12"/>
        </w:rPr>
        <w:t>China</w:t>
      </w:r>
      <w:proofErr w:type="gramEnd"/>
      <w:r w:rsidRPr="00410344">
        <w:rPr>
          <w:rFonts w:eastAsia="Calibri"/>
          <w:sz w:val="12"/>
        </w:rPr>
        <w:t xml:space="preserve">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 xml:space="preserve">Spain, South </w:t>
      </w:r>
      <w:proofErr w:type="gramStart"/>
      <w:r w:rsidRPr="00410344">
        <w:rPr>
          <w:rStyle w:val="StyleUnderline"/>
          <w:highlight w:val="yellow"/>
        </w:rPr>
        <w:t>Africa</w:t>
      </w:r>
      <w:proofErr w:type="gramEnd"/>
      <w:r w:rsidRPr="00410344">
        <w:rPr>
          <w:rStyle w:val="StyleUnderline"/>
          <w:highlight w:val="yellow"/>
        </w:rPr>
        <w:t xml:space="preserve"> and France.</w:t>
      </w:r>
      <w:r w:rsidRPr="00410344">
        <w:rPr>
          <w:rFonts w:eastAsia="Calibri"/>
          <w:sz w:val="12"/>
        </w:rPr>
        <w:t xml:space="preserve"> </w:t>
      </w:r>
      <w:r w:rsidRPr="00410344">
        <w:rPr>
          <w:rStyle w:val="StyleUnderline"/>
          <w:highlight w:val="yellow"/>
        </w:rPr>
        <w:t>Sputnik has been licensed</w:t>
      </w:r>
      <w:r w:rsidRPr="00410344">
        <w:rPr>
          <w:rFonts w:eastAsia="Calibri"/>
          <w:sz w:val="12"/>
        </w:rPr>
        <w:t xml:space="preserve"> for production by firms </w:t>
      </w:r>
      <w:r w:rsidRPr="00410344">
        <w:rPr>
          <w:rStyle w:val="StyleUnderline"/>
          <w:highlight w:val="yellow"/>
        </w:rPr>
        <w:t xml:space="preserve">in India, China, South Korea, </w:t>
      </w:r>
      <w:proofErr w:type="gramStart"/>
      <w:r w:rsidRPr="00410344">
        <w:rPr>
          <w:rStyle w:val="StyleUnderline"/>
          <w:highlight w:val="yellow"/>
        </w:rPr>
        <w:t>Brazil</w:t>
      </w:r>
      <w:proofErr w:type="gramEnd"/>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proofErr w:type="spellStart"/>
      <w:r w:rsidRPr="00410344">
        <w:rPr>
          <w:rStyle w:val="StyleUnderline"/>
          <w:highlight w:val="yellow"/>
        </w:rPr>
        <w:t>Sinopharm</w:t>
      </w:r>
      <w:proofErr w:type="spellEnd"/>
      <w:r w:rsidRPr="00410344">
        <w:rPr>
          <w:rStyle w:val="StyleUnderline"/>
          <w:highlight w:val="yellow"/>
        </w:rPr>
        <w:t xml:space="preserve"> has been licensed in the UAE, </w:t>
      </w:r>
      <w:proofErr w:type="gramStart"/>
      <w:r w:rsidRPr="00410344">
        <w:rPr>
          <w:rStyle w:val="StyleUnderline"/>
          <w:highlight w:val="yellow"/>
        </w:rPr>
        <w:t>Egypt</w:t>
      </w:r>
      <w:proofErr w:type="gramEnd"/>
      <w:r w:rsidRPr="00410344">
        <w:rPr>
          <w:rStyle w:val="StyleUnderline"/>
          <w:highlight w:val="yellow"/>
        </w:rPr>
        <w:t xml:space="preserve"> and Bangladesh. </w:t>
      </w:r>
      <w:proofErr w:type="spellStart"/>
      <w:r w:rsidRPr="00410344">
        <w:rPr>
          <w:rStyle w:val="StyleUnderline"/>
          <w:highlight w:val="yellow"/>
        </w:rPr>
        <w:t>Novavax</w:t>
      </w:r>
      <w:proofErr w:type="spellEnd"/>
      <w:r w:rsidRPr="00410344">
        <w:rPr>
          <w:rStyle w:val="StyleUnderline"/>
          <w:highlight w:val="yellow"/>
        </w:rPr>
        <w:t xml:space="preserve">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 xml:space="preserve">of raw </w:t>
      </w:r>
      <w:proofErr w:type="gramStart"/>
      <w:r w:rsidRPr="00410344">
        <w:rPr>
          <w:sz w:val="12"/>
        </w:rPr>
        <w:t>materials</w:t>
      </w:r>
      <w:r w:rsidRPr="00410344">
        <w:rPr>
          <w:rFonts w:eastAsia="Calibri"/>
          <w:sz w:val="12"/>
        </w:rPr>
        <w:t>:¶</w:t>
      </w:r>
      <w:proofErr w:type="gramEnd"/>
      <w:r w:rsidRPr="00410344">
        <w:rPr>
          <w:rFonts w:eastAsia="Calibri"/>
          <w:sz w:val="12"/>
        </w:rPr>
        <w:t xml:space="preserve"> Virtually overnight, [</w:t>
      </w:r>
      <w:proofErr w:type="spellStart"/>
      <w:r w:rsidRPr="00410344">
        <w:rPr>
          <w:rFonts w:eastAsia="Calibri"/>
          <w:sz w:val="12"/>
        </w:rPr>
        <w:t>Novavax</w:t>
      </w:r>
      <w:proofErr w:type="spellEnd"/>
      <w:r w:rsidRPr="00410344">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410344">
        <w:rPr>
          <w:rFonts w:eastAsia="Calibri"/>
          <w:sz w:val="12"/>
        </w:rPr>
        <w:t>country.¶</w:t>
      </w:r>
      <w:proofErr w:type="gramEnd"/>
      <w:r w:rsidRPr="00410344">
        <w:rPr>
          <w:rFonts w:eastAsia="Calibri"/>
          <w:sz w:val="12"/>
        </w:rPr>
        <w:t xml:space="preserve">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w:t>
      </w:r>
      <w:proofErr w:type="spellStart"/>
      <w:r w:rsidRPr="00410344">
        <w:rPr>
          <w:rFonts w:eastAsia="Calibri"/>
          <w:sz w:val="12"/>
        </w:rPr>
        <w:t>Novavax</w:t>
      </w:r>
      <w:proofErr w:type="spellEnd"/>
      <w:r w:rsidRPr="00410344">
        <w:rPr>
          <w:rFonts w:eastAsia="Calibri"/>
          <w:sz w:val="12"/>
        </w:rPr>
        <w:t xml:space="preserve">. CureVac, another potential mRNA vaccine, is also finding it difficult to find supplies due to US restrictions (which means supplies are short everywhere). As Derek Lowe </w:t>
      </w:r>
      <w:proofErr w:type="gramStart"/>
      <w:r w:rsidRPr="00410344">
        <w:rPr>
          <w:rFonts w:eastAsia="Calibri"/>
          <w:sz w:val="12"/>
        </w:rPr>
        <w:t>said:¶</w:t>
      </w:r>
      <w:proofErr w:type="gramEnd"/>
      <w:r w:rsidRPr="00410344">
        <w:rPr>
          <w:rFonts w:eastAsia="Calibri"/>
          <w:sz w:val="12"/>
        </w:rPr>
        <w:t xml:space="preserve">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w:t>
      </w:r>
      <w:proofErr w:type="gramStart"/>
      <w:r w:rsidRPr="00410344">
        <w:rPr>
          <w:rFonts w:eastAsia="Calibri"/>
          <w:sz w:val="12"/>
        </w:rPr>
        <w:t>away.¶</w:t>
      </w:r>
      <w:proofErr w:type="gramEnd"/>
      <w:r w:rsidRPr="00410344">
        <w:rPr>
          <w:rFonts w:eastAsia="Calibri"/>
          <w:sz w:val="12"/>
        </w:rPr>
        <w:t xml:space="preserve"> Technology transfer has been difficult for AstraZeneca–which is one reason they have had production difficulties–and their vaccine uses relatively well understood technology. </w:t>
      </w:r>
      <w:r w:rsidRPr="00410344">
        <w:rPr>
          <w:rStyle w:val="StyleUnderline"/>
          <w:highlight w:val="yellow"/>
        </w:rPr>
        <w:t xml:space="preserve">The mRNA technology is new and has </w:t>
      </w:r>
      <w:proofErr w:type="gramStart"/>
      <w:r w:rsidRPr="00410344">
        <w:rPr>
          <w:rStyle w:val="StyleUnderline"/>
          <w:highlight w:val="yellow"/>
        </w:rPr>
        <w:t>never before</w:t>
      </w:r>
      <w:proofErr w:type="gramEnd"/>
      <w:r w:rsidRPr="00410344">
        <w:rPr>
          <w:rStyle w:val="StyleUnderline"/>
          <w:highlight w:val="yellow"/>
        </w:rPr>
        <w:t xml:space="preserve"> been used</w:t>
      </w:r>
      <w:r w:rsidRPr="00410344">
        <w:rPr>
          <w:rFonts w:eastAsia="Calibri"/>
          <w:sz w:val="12"/>
        </w:rPr>
        <w:t xml:space="preserve"> to produce at scale. </w:t>
      </w:r>
      <w:r w:rsidRPr="00410344">
        <w:rPr>
          <w:rStyle w:val="StyleUnderline"/>
          <w:highlight w:val="yellow"/>
        </w:rPr>
        <w:t xml:space="preserve">Pfizer and </w:t>
      </w:r>
      <w:proofErr w:type="spellStart"/>
      <w:r w:rsidRPr="00410344">
        <w:rPr>
          <w:rStyle w:val="StyleUnderline"/>
          <w:highlight w:val="yellow"/>
        </w:rPr>
        <w:t>Moderna</w:t>
      </w:r>
      <w:proofErr w:type="spellEnd"/>
      <w:r w:rsidRPr="00410344">
        <w:rPr>
          <w:rStyle w:val="StyleUnderline"/>
          <w:highlight w:val="yellow"/>
        </w:rPr>
        <w:t xml:space="preserve"> had to build factories and distribution systems from scratch. There are no mRNA factories idling on the sidelines.</w:t>
      </w:r>
      <w:r w:rsidRPr="00410344">
        <w:rPr>
          <w:rStyle w:val="StyleUnderline"/>
        </w:rPr>
        <w:t xml:space="preserve"> </w:t>
      </w:r>
      <w:r w:rsidRPr="00410344">
        <w:rPr>
          <w:rStyle w:val="StyleUnderline"/>
          <w:highlight w:val="yellow"/>
        </w:rPr>
        <w:t xml:space="preserve">If there were, </w:t>
      </w:r>
      <w:proofErr w:type="spellStart"/>
      <w:r w:rsidRPr="00410344">
        <w:rPr>
          <w:rStyle w:val="StyleUnderline"/>
          <w:highlight w:val="yellow"/>
        </w:rPr>
        <w:t>Moderna</w:t>
      </w:r>
      <w:proofErr w:type="spellEnd"/>
      <w:r w:rsidRPr="00410344">
        <w:rPr>
          <w:rStyle w:val="StyleUnderline"/>
          <w:highlight w:val="yellow"/>
        </w:rPr>
        <w:t xml:space="preserve">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w:t>
      </w:r>
      <w:proofErr w:type="spellStart"/>
      <w:r w:rsidRPr="00410344">
        <w:rPr>
          <w:rFonts w:eastAsia="Calibri"/>
          <w:sz w:val="12"/>
        </w:rPr>
        <w:t>Moderna</w:t>
      </w:r>
      <w:proofErr w:type="spellEnd"/>
      <w:r w:rsidRPr="00410344">
        <w:rPr>
          <w:rFonts w:eastAsia="Calibri"/>
          <w:sz w:val="12"/>
        </w:rPr>
        <w:t xml:space="preserve"> and Pfizer don’t yet fully understand their production technology, they </w:t>
      </w:r>
      <w:r w:rsidRPr="00410344">
        <w:rPr>
          <w:rFonts w:eastAsia="Calibri"/>
          <w:sz w:val="12"/>
        </w:rPr>
        <w:lastRenderedPageBreak/>
        <w:t xml:space="preserve">are learning by doing every single day. </w:t>
      </w:r>
      <w:proofErr w:type="spellStart"/>
      <w:r w:rsidRPr="00410344">
        <w:rPr>
          <w:rFonts w:eastAsia="Calibri"/>
          <w:sz w:val="12"/>
        </w:rPr>
        <w:t>Moderna</w:t>
      </w:r>
      <w:proofErr w:type="spellEnd"/>
      <w:r w:rsidRPr="00410344">
        <w:rPr>
          <w:rFonts w:eastAsia="Calibri"/>
          <w:sz w:val="12"/>
        </w:rPr>
        <w:t xml:space="preserve"> has said that they won’t enforce their patents during the pandemic but no one has stepped up to produce because no one else </w:t>
      </w:r>
      <w:proofErr w:type="gramStart"/>
      <w:r w:rsidRPr="00410344">
        <w:rPr>
          <w:rFonts w:eastAsia="Calibri"/>
          <w:sz w:val="12"/>
        </w:rPr>
        <w:t>can.¶</w:t>
      </w:r>
      <w:proofErr w:type="gramEnd"/>
      <w:r w:rsidRPr="00410344">
        <w:rPr>
          <w:rFonts w:eastAsia="Calibri"/>
          <w:sz w:val="12"/>
        </w:rPr>
        <w:t xml:space="preserve"> The US trade representative’s announcement is virtue signaling to the anti-market left and will do little to nothing to increase supply.</w:t>
      </w:r>
    </w:p>
    <w:p w14:paraId="2F540694" w14:textId="4F9F6C35" w:rsidR="005C059C" w:rsidRDefault="005C059C" w:rsidP="005C059C"/>
    <w:p w14:paraId="32071122" w14:textId="6EDAED8A" w:rsidR="00306E37" w:rsidRDefault="00306E37" w:rsidP="005C059C"/>
    <w:p w14:paraId="04C31711" w14:textId="77777777" w:rsidR="00C500C0" w:rsidRDefault="00C500C0" w:rsidP="005C059C"/>
    <w:p w14:paraId="00951A3E" w14:textId="77777777" w:rsidR="00306E37" w:rsidRPr="004E0D98" w:rsidRDefault="00306E37" w:rsidP="00306E37">
      <w:pPr>
        <w:pStyle w:val="Heading4"/>
        <w:rPr>
          <w:rFonts w:eastAsia="SimSun" w:cs="Times New Roman"/>
        </w:rPr>
      </w:pPr>
      <w:r>
        <w:t xml:space="preserve">Turn: </w:t>
      </w:r>
      <w:r w:rsidRPr="004E0D98">
        <w:rPr>
          <w:rFonts w:eastAsia="SimSun" w:cs="Times New Roman"/>
        </w:rPr>
        <w:t>Reductions in IP</w:t>
      </w:r>
      <w:r>
        <w:rPr>
          <w:rFonts w:eastAsia="SimSun" w:cs="Times New Roman"/>
        </w:rPr>
        <w:t>R</w:t>
      </w:r>
      <w:r w:rsidRPr="004E0D98">
        <w:rPr>
          <w:rFonts w:eastAsia="SimSun" w:cs="Times New Roman"/>
        </w:rPr>
        <w:t xml:space="preserve"> could result in unsafe or ineffective medicines.</w:t>
      </w:r>
      <w:r>
        <w:rPr>
          <w:rFonts w:eastAsia="SimSun" w:cs="Times New Roman"/>
        </w:rPr>
        <w:t xml:space="preserve"> Turns solvency because too many people will be afraid of the vaccine to achieve herd immunity.</w:t>
      </w:r>
    </w:p>
    <w:p w14:paraId="731C7CBC" w14:textId="77777777" w:rsidR="00306E37" w:rsidRPr="004E0D98" w:rsidRDefault="00306E37" w:rsidP="00306E37">
      <w:pPr>
        <w:rPr>
          <w:rFonts w:eastAsia="Calibri"/>
        </w:rPr>
      </w:pPr>
      <w:r>
        <w:rPr>
          <w:rStyle w:val="Style13ptBold"/>
        </w:rPr>
        <w:t>Crosby et al. 21</w:t>
      </w:r>
      <w:r w:rsidRPr="004E0D98">
        <w:rPr>
          <w:rFonts w:eastAsia="Calibri"/>
        </w:rPr>
        <w:t xml:space="preserve">Daniel Crosby, Evan Diamond, Isabel Fernandez De La Cuesta, Jamieson Greer, Jeffrey </w:t>
      </w:r>
      <w:proofErr w:type="spellStart"/>
      <w:r w:rsidRPr="004E0D98">
        <w:rPr>
          <w:rFonts w:eastAsia="Calibri"/>
        </w:rPr>
        <w:t>Telep</w:t>
      </w:r>
      <w:proofErr w:type="spellEnd"/>
      <w:r w:rsidRPr="004E0D98">
        <w:rPr>
          <w:rFonts w:eastAsia="Calibri"/>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sidRPr="004E0D98">
        <w:rPr>
          <w:rFonts w:eastAsia="Calibri"/>
        </w:rPr>
        <w:t>JPark</w:t>
      </w:r>
      <w:proofErr w:type="spellEnd"/>
    </w:p>
    <w:p w14:paraId="26EA2BB1" w14:textId="77777777" w:rsidR="00306E37" w:rsidRDefault="00306E37" w:rsidP="00306E37">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49594411" w14:textId="77777777" w:rsidR="00306E37" w:rsidRPr="00410344" w:rsidRDefault="00306E37" w:rsidP="005C059C"/>
    <w:p w14:paraId="458D32D5" w14:textId="53C8D7E6" w:rsidR="005C059C" w:rsidRPr="005755A3" w:rsidRDefault="005C059C" w:rsidP="005C059C">
      <w:pPr>
        <w:pStyle w:val="Heading4"/>
      </w:pPr>
      <w:r>
        <w:t xml:space="preserve">No solvency - too many jurisdictional barriers, but the </w:t>
      </w:r>
      <w:proofErr w:type="spellStart"/>
      <w:r>
        <w:t>squo</w:t>
      </w:r>
      <w:proofErr w:type="spellEnd"/>
      <w:r>
        <w:t xml:space="preserve"> solves through cooperation and competition. </w:t>
      </w:r>
      <w:proofErr w:type="spellStart"/>
      <w:r>
        <w:t>Mercurio</w:t>
      </w:r>
      <w:proofErr w:type="spellEnd"/>
      <w:r>
        <w:t xml:space="preserve"> 6/24</w:t>
      </w:r>
    </w:p>
    <w:p w14:paraId="54E3F1C4" w14:textId="77777777" w:rsidR="005C059C" w:rsidRPr="00480E20" w:rsidRDefault="005C059C" w:rsidP="005C059C">
      <w:pPr>
        <w:shd w:val="clear" w:color="auto" w:fill="FFFFFF"/>
        <w:spacing w:before="100" w:beforeAutospacing="1" w:after="120" w:line="240" w:lineRule="auto"/>
        <w:rPr>
          <w:rFonts w:ascii="Georgia" w:eastAsia="Times New Roman" w:hAnsi="Georgia" w:cs="Times New Roman"/>
          <w:color w:val="333333"/>
          <w:sz w:val="24"/>
        </w:rPr>
      </w:pPr>
      <w:r>
        <w:t xml:space="preserve">Bryan </w:t>
      </w:r>
      <w:proofErr w:type="spellStart"/>
      <w:r>
        <w:t>Mercurio</w:t>
      </w:r>
      <w:proofErr w:type="spellEnd"/>
      <w:r>
        <w:t xml:space="preserve"> [</w:t>
      </w:r>
      <w:r w:rsidRPr="00480E20">
        <w:t xml:space="preserve">Simon F.S. Li Professor of Law, The Chinese University of Hong Kong, Shatin, Hong Kong], 6-24-2021, "The IP Waiver for COVID-19: Bad Policy, Bad Precedent," IIC - International Review of Intellectual Property and Competition Law, </w:t>
      </w:r>
      <w:hyperlink r:id="rId14" w:history="1">
        <w:r w:rsidRPr="004F63C2">
          <w:rPr>
            <w:rStyle w:val="Hyperlink"/>
          </w:rPr>
          <w:t>https://link.springer.com/article/10.1007/s40319-021-01083-5 accessed 8/12/2021</w:t>
        </w:r>
      </w:hyperlink>
      <w:r>
        <w:t xml:space="preserve"> //JH</w:t>
      </w:r>
    </w:p>
    <w:p w14:paraId="47BEC49E" w14:textId="77777777" w:rsidR="005C059C" w:rsidRPr="005755A3" w:rsidRDefault="005C059C" w:rsidP="005C059C">
      <w:pPr>
        <w:ind w:left="720"/>
        <w:rPr>
          <w:rStyle w:val="StyleUnderline"/>
        </w:rPr>
      </w:pPr>
      <w:r w:rsidRPr="005755A3">
        <w:rPr>
          <w:sz w:val="12"/>
        </w:rPr>
        <w:t xml:space="preserve">The role of intellectual property rights (IPRs) and access to medicines is contentious. On the one hand, IPRs encourage investment, </w:t>
      </w:r>
      <w:proofErr w:type="gramStart"/>
      <w:r w:rsidRPr="005755A3">
        <w:rPr>
          <w:sz w:val="12"/>
        </w:rPr>
        <w:t>innovation</w:t>
      </w:r>
      <w:proofErr w:type="gramEnd"/>
      <w:r w:rsidRPr="005755A3">
        <w:rPr>
          <w:sz w:val="12"/>
        </w:rPr>
        <w:t xml:space="preserve">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w:t>
      </w:r>
      <w:r w:rsidRPr="001F4506">
        <w:rPr>
          <w:rStyle w:val="StyleUnderline"/>
          <w:highlight w:val="yellow"/>
        </w:rPr>
        <w:t>IPRs played a large role in the</w:t>
      </w:r>
      <w:r w:rsidRPr="00480E20">
        <w:rPr>
          <w:rStyle w:val="StyleUnderline"/>
        </w:rPr>
        <w:t xml:space="preserve"> rapid (and unprecedented) </w:t>
      </w:r>
      <w:r w:rsidRPr="001F4506">
        <w:rPr>
          <w:rStyle w:val="StyleUnderline"/>
          <w:highlight w:val="yellow"/>
        </w:rPr>
        <w:t>development and availability of</w:t>
      </w:r>
      <w:r w:rsidRPr="00480E20">
        <w:rPr>
          <w:rStyle w:val="StyleUnderline"/>
        </w:rPr>
        <w:t xml:space="preserve"> multiple </w:t>
      </w:r>
      <w:r w:rsidRPr="001F4506">
        <w:rPr>
          <w:rStyle w:val="StyleUnderline"/>
          <w:highlight w:val="yellow"/>
        </w:rPr>
        <w:t>vaccines</w:t>
      </w:r>
      <w:r w:rsidRPr="005755A3">
        <w:rPr>
          <w:sz w:val="12"/>
        </w:rPr>
        <w:t>. Despite the success, India and South Africa proposed that the World Trade Organization (WTO) waive IPRs under the Agreement on Trade-</w:t>
      </w:r>
      <w:r w:rsidRPr="005755A3">
        <w:rPr>
          <w:sz w:val="12"/>
        </w:rPr>
        <w:lastRenderedPageBreak/>
        <w:t>Related Aspects of Intellectual Property Rights (TRIPS Agreement) in order to increase access to vaccines and other COVID-19-related technologies.</w:t>
      </w:r>
      <w:hyperlink r:id="rId15" w:anchor="Fn1" w:history="1">
        <w:r w:rsidRPr="005755A3">
          <w:rPr>
            <w:rStyle w:val="Hyperlink"/>
            <w:sz w:val="12"/>
          </w:rPr>
          <w:t>Footnote1</w:t>
        </w:r>
      </w:hyperlink>
      <w:r w:rsidRPr="005755A3">
        <w:rPr>
          <w:sz w:val="12"/>
        </w:rPr>
        <w:t xml:space="preserve"> ¶The proposal, tabled at a meeting of the TRIPS Council in October 2020, calls on Members to waive IPRs relating to and having an impact on the “prevention, containment or treatment of COVID-19”.</w:t>
      </w:r>
      <w:hyperlink r:id="rId16" w:anchor="Fn2" w:history="1">
        <w:r w:rsidRPr="005755A3">
          <w:rPr>
            <w:rStyle w:val="Hyperlink"/>
            <w:sz w:val="12"/>
          </w:rPr>
          <w:t>Footnote2</w:t>
        </w:r>
      </w:hyperlink>
      <w:r w:rsidRPr="005755A3">
        <w:rPr>
          <w:sz w:val="12"/>
        </w:rPr>
        <w:t> The proposal attracted support from the majority of developing country Members,</w:t>
      </w:r>
      <w:hyperlink r:id="rId17" w:anchor="Fn3" w:history="1">
        <w:r w:rsidRPr="005755A3">
          <w:rPr>
            <w:rStyle w:val="Hyperlink"/>
            <w:sz w:val="12"/>
          </w:rPr>
          <w:t>Footnote3</w:t>
        </w:r>
      </w:hyperlink>
      <w:r w:rsidRPr="005755A3">
        <w:rPr>
          <w:sz w:val="12"/>
        </w:rPr>
        <w:t> but was opposed by a handful of Members including the United States (US).</w:t>
      </w:r>
      <w:hyperlink r:id="rId18" w:anchor="Fn4" w:history="1">
        <w:r w:rsidRPr="005755A3">
          <w:rPr>
            <w:rStyle w:val="Hyperlink"/>
            <w:sz w:val="12"/>
          </w:rPr>
          <w:t>Footnote4</w:t>
        </w:r>
      </w:hyperlink>
      <w:r w:rsidRPr="005755A3">
        <w:rPr>
          <w:sz w:val="12"/>
        </w:rPr>
        <w:t> Given that consensus could not be reached within the deadline of 90 days as set out in Art. IX:3 of the Agreement Establishing the WTO, Members agreed to keep the waiver proposal on the agenda of the TRIPS Council in 2021.</w:t>
      </w:r>
      <w:hyperlink r:id="rId19" w:anchor="Fn5" w:history="1">
        <w:r w:rsidRPr="005755A3">
          <w:rPr>
            <w:rStyle w:val="Hyperlink"/>
            <w:sz w:val="12"/>
          </w:rPr>
          <w:t>Footnote5</w:t>
        </w:r>
      </w:hyperlink>
      <w:r w:rsidRPr="005755A3">
        <w:rPr>
          <w:sz w:val="12"/>
        </w:rPr>
        <w:t xml:space="preserve"> ¶On 5 May 2021, the US reversed its position and announced that it would support a waiver for COVID-19 vaccines.</w:t>
      </w:r>
      <w:hyperlink r:id="rId20" w:anchor="Fn6" w:history="1">
        <w:r w:rsidRPr="005755A3">
          <w:rPr>
            <w:rStyle w:val="Hyperlink"/>
            <w:sz w:val="12"/>
          </w:rPr>
          <w:t>Footnote6</w:t>
        </w:r>
      </w:hyperlink>
      <w:r w:rsidRPr="005755A3">
        <w:rPr>
          <w:sz w:val="12"/>
        </w:rPr>
        <w:t>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21" w:anchor="Fn7" w:history="1">
        <w:r w:rsidRPr="005755A3">
          <w:rPr>
            <w:rStyle w:val="Hyperlink"/>
            <w:sz w:val="12"/>
          </w:rPr>
          <w:t>Footnote7</w:t>
        </w:r>
      </w:hyperlink>
      <w:r w:rsidRPr="005755A3">
        <w:rPr>
          <w:sz w:val="12"/>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22" w:anchor="Fn8" w:history="1">
        <w:r w:rsidRPr="005755A3">
          <w:rPr>
            <w:rStyle w:val="Hyperlink"/>
            <w:sz w:val="12"/>
          </w:rPr>
          <w:t>Footnote8</w:t>
        </w:r>
      </w:hyperlink>
      <w:r w:rsidRPr="005755A3">
        <w:rPr>
          <w:sz w:val="12"/>
        </w:rPr>
        <w:t xml:space="preserve"> For its part, the EU continues to </w:t>
      </w:r>
      <w:proofErr w:type="spellStart"/>
      <w:r w:rsidRPr="005755A3">
        <w:rPr>
          <w:sz w:val="12"/>
        </w:rPr>
        <w:t>favour</w:t>
      </w:r>
      <w:proofErr w:type="spellEnd"/>
      <w:r w:rsidRPr="005755A3">
        <w:rPr>
          <w:sz w:val="12"/>
        </w:rPr>
        <w:t xml:space="preserve"> an approach which makes better use of existing flexibilities available in the TRIPS Agreement.</w:t>
      </w:r>
      <w:hyperlink r:id="rId23" w:anchor="Fn9" w:history="1">
        <w:r w:rsidRPr="005755A3">
          <w:rPr>
            <w:rStyle w:val="Hyperlink"/>
            <w:sz w:val="12"/>
          </w:rPr>
          <w:t>Footnote9</w:t>
        </w:r>
      </w:hyperlink>
      <w:r w:rsidRPr="005755A3">
        <w:rPr>
          <w:sz w:val="12"/>
        </w:rPr>
        <w:t xml:space="preserve"> ¶Thus, </w:t>
      </w:r>
      <w:r w:rsidRPr="005755A3">
        <w:rPr>
          <w:rStyle w:val="StyleUnderline"/>
        </w:rPr>
        <w:t>those expecting quick agreement on the waiver will be disappointed</w:t>
      </w:r>
      <w:r w:rsidRPr="005755A3">
        <w:rPr>
          <w:sz w:val="12"/>
        </w:rPr>
        <w:t>. Negotiations at the WTO are always difficult and lengthy, and US Trade Representative Katherine Tai acknowledged that the “negotiations will take time given the consensus-based nature of the institution and the complexity of the issues involved”.</w:t>
      </w:r>
      <w:hyperlink r:id="rId24" w:anchor="Fn10" w:history="1">
        <w:r w:rsidRPr="005755A3">
          <w:rPr>
            <w:rStyle w:val="Hyperlink"/>
            <w:sz w:val="12"/>
          </w:rPr>
          <w:t>Footnote10</w:t>
        </w:r>
      </w:hyperlink>
      <w:r w:rsidRPr="005755A3">
        <w:rPr>
          <w:sz w:val="12"/>
        </w:rPr>
        <w:t> Issues of negotiation will include the scope of the waiver. Whereas the original proposal and its amended form extend the waiver beyond patents and vaccines to include nearly all forms of IP (i.e. copyright,</w:t>
      </w:r>
      <w:hyperlink r:id="rId25" w:anchor="Fn11" w:history="1">
        <w:r w:rsidRPr="005755A3">
          <w:rPr>
            <w:rStyle w:val="Hyperlink"/>
            <w:sz w:val="12"/>
          </w:rPr>
          <w:t>Footnote11</w:t>
        </w:r>
      </w:hyperlink>
      <w:r w:rsidRPr="005755A3">
        <w:rPr>
          <w:sz w:val="12"/>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6" w:anchor="Fn12" w:history="1">
        <w:r w:rsidRPr="005755A3">
          <w:rPr>
            <w:rStyle w:val="Hyperlink"/>
            <w:sz w:val="12"/>
          </w:rPr>
          <w:t>Footnote12</w:t>
        </w:r>
      </w:hyperlink>
      <w:r w:rsidRPr="005755A3">
        <w:rPr>
          <w:sz w:val="12"/>
        </w:rPr>
        <w:t> (with no requirement on how or the extent to which they are related to or useful in combatting COVID-19), the US and others seem to support a waiver limited to patents and vaccines.</w:t>
      </w:r>
      <w:hyperlink r:id="rId27" w:anchor="Fn13" w:history="1">
        <w:r w:rsidRPr="005755A3">
          <w:rPr>
            <w:rStyle w:val="Hyperlink"/>
            <w:sz w:val="12"/>
          </w:rPr>
          <w:t>Footnote13</w:t>
        </w:r>
      </w:hyperlink>
      <w:r w:rsidRPr="005755A3">
        <w:rPr>
          <w:sz w:val="12"/>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8" w:anchor="Fn14" w:history="1">
        <w:r w:rsidRPr="005755A3">
          <w:rPr>
            <w:rStyle w:val="Hyperlink"/>
            <w:sz w:val="12"/>
          </w:rPr>
          <w:t>Footnote14</w:t>
        </w:r>
      </w:hyperlink>
      <w:r w:rsidRPr="005755A3">
        <w:rPr>
          <w:sz w:val="12"/>
        </w:rPr>
        <w:t> – as will the request that any action claimed to be taken under the waiver is outside the scope of the WTO’s dispute settlement mechanism.</w:t>
      </w:r>
      <w:hyperlink r:id="rId29" w:anchor="Fn15" w:history="1">
        <w:r w:rsidRPr="005755A3">
          <w:rPr>
            <w:rStyle w:val="Hyperlink"/>
            <w:sz w:val="12"/>
          </w:rPr>
          <w:t>Footnote15</w:t>
        </w:r>
      </w:hyperlink>
      <w:r w:rsidRPr="005755A3">
        <w:rPr>
          <w:sz w:val="12"/>
        </w:rPr>
        <w:t xml:space="preserve"> These provisions will almost certainly be opposed by other Members, who would perhaps agree to a time-limited waiver which could be extended rather than an unchallengeable indefinite waiver which will be difficult to reverse. </w:t>
      </w:r>
      <w:r w:rsidRPr="001F4506">
        <w:rPr>
          <w:rStyle w:val="StyleUnderline"/>
          <w:highlight w:val="yellow"/>
        </w:rPr>
        <w:t>The proposal</w:t>
      </w:r>
      <w:r w:rsidRPr="005755A3">
        <w:rPr>
          <w:rStyle w:val="StyleUnderline"/>
        </w:rPr>
        <w:t xml:space="preserve"> also </w:t>
      </w:r>
      <w:r w:rsidRPr="001F4506">
        <w:rPr>
          <w:rStyle w:val="StyleUnderline"/>
          <w:highlight w:val="yellow"/>
        </w:rPr>
        <w:t>fails to mention anything in relation to transparency and notification requirements</w:t>
      </w:r>
      <w:r w:rsidRPr="005755A3">
        <w:rPr>
          <w:rStyle w:val="StyleUnderline"/>
        </w:rPr>
        <w:t xml:space="preserve"> </w:t>
      </w:r>
      <w:r w:rsidRPr="001F4506">
        <w:rPr>
          <w:rStyle w:val="StyleUnderline"/>
          <w:highlight w:val="yellow"/>
        </w:rPr>
        <w:t>and lacks safeguards against abuse or diversion</w:t>
      </w:r>
      <w:r w:rsidRPr="005755A3">
        <w:rPr>
          <w:sz w:val="12"/>
        </w:rPr>
        <w:t xml:space="preserve">. These points will likely also prove contentious in the negotiations. ¶With so many initial divergences and </w:t>
      </w:r>
      <w:proofErr w:type="gramStart"/>
      <w:r w:rsidRPr="005755A3">
        <w:rPr>
          <w:sz w:val="12"/>
        </w:rPr>
        <w:t>as yet</w:t>
      </w:r>
      <w:proofErr w:type="gramEnd"/>
      <w:r w:rsidRPr="005755A3">
        <w:rPr>
          <w:sz w:val="12"/>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30" w:anchor="Fn16" w:history="1">
        <w:r w:rsidRPr="005755A3">
          <w:rPr>
            <w:rStyle w:val="Hyperlink"/>
            <w:sz w:val="12"/>
          </w:rPr>
          <w:t>Footnote16</w:t>
        </w:r>
      </w:hyperlink>
      <w:r w:rsidRPr="005755A3">
        <w:rPr>
          <w:sz w:val="12"/>
        </w:rPr>
        <w:t xml:space="preserve"> There is also a chance that the negotiations will continue past the calendar year 2021. ¶The chance for a swift negotiation diminished with the release of a revised proposal by India and South Africa on 22 May 2021. As mentioned above, </w:t>
      </w:r>
      <w:r w:rsidRPr="001F4506">
        <w:rPr>
          <w:rStyle w:val="StyleUnderline"/>
          <w:highlight w:val="yellow"/>
        </w:rPr>
        <w:t>the proposal contains no</w:t>
      </w:r>
      <w:r w:rsidRPr="005755A3">
        <w:rPr>
          <w:rStyle w:val="StyleUnderline"/>
        </w:rPr>
        <w:t xml:space="preserve"> limit as to product coverage, scope, notification requirements or </w:t>
      </w:r>
      <w:r w:rsidRPr="001F4506">
        <w:rPr>
          <w:rStyle w:val="StyleUnderline"/>
          <w:highlight w:val="yellow"/>
        </w:rPr>
        <w:t>safeguards and proposes that the waiver will remain in effect for what could be an indefinite period</w:t>
      </w:r>
      <w:r w:rsidRPr="005755A3">
        <w:rPr>
          <w:rStyle w:val="StyleUnderline"/>
        </w:rPr>
        <w:t>. This was not a proposal designed to engender quick negotiations and a solution.</w:t>
      </w:r>
      <w:r w:rsidRPr="005755A3">
        <w:rPr>
          <w:sz w:val="12"/>
        </w:rPr>
        <w:t xml:space="preserve"> Instead, the proposal perhaps reveals India’s and South Africa’s true intent to use the COVID-19 pandemic as an excuse to roll-back IPRs rather than a good-faith effort to rapidly increase access to lifesaving vaccines and treatments around the world. ¶It is not only the length of time which is an issue but also the ultimate impact of the waiver</w:t>
      </w:r>
      <w:r w:rsidRPr="005755A3">
        <w:rPr>
          <w:rStyle w:val="StyleUnderline"/>
        </w:rPr>
        <w:t xml:space="preserve">. </w:t>
      </w:r>
      <w:r w:rsidRPr="001F4506">
        <w:rPr>
          <w:rStyle w:val="StyleUnderline"/>
          <w:highlight w:val="yellow"/>
        </w:rPr>
        <w:t>A waiver simply means that a WTO Member would not be in violation of its WTO obligations if it does not protect and enforce the COVID-19-related IPRs for the duration of the waiver</w:t>
      </w:r>
      <w:r w:rsidRPr="005755A3">
        <w:rPr>
          <w:rStyle w:val="StyleUnderline"/>
        </w:rPr>
        <w:t xml:space="preserve">. The waiver would thus allow Members to deviate from their international obligations but not obligate Members to suspend protection and enforcement of the IPRs. </w:t>
      </w:r>
      <w:r w:rsidRPr="001F4506">
        <w:rPr>
          <w:rStyle w:val="Emphasis"/>
          <w:highlight w:val="yellow"/>
        </w:rPr>
        <w:t>Members</w:t>
      </w:r>
      <w:r w:rsidRPr="001F4506">
        <w:rPr>
          <w:rStyle w:val="Emphasis"/>
        </w:rPr>
        <w:t xml:space="preserve"> like the US who support the waiver </w:t>
      </w:r>
      <w:r w:rsidRPr="001F4506">
        <w:rPr>
          <w:rStyle w:val="Emphasis"/>
          <w:highlight w:val="yellow"/>
        </w:rPr>
        <w:t>may not implement the necessary domestic legislation to waive IPRs within the jurisdiction</w:t>
      </w:r>
      <w:r w:rsidRPr="005755A3">
        <w:rPr>
          <w:sz w:val="12"/>
        </w:rPr>
        <w:t>. It is questionable whether the US could even legally implement the waiver given that IPRs are a matter of constitutional law.</w:t>
      </w:r>
      <w:hyperlink r:id="rId31" w:anchor="Fn17" w:history="1">
        <w:r w:rsidRPr="005755A3">
          <w:rPr>
            <w:rStyle w:val="Hyperlink"/>
            <w:sz w:val="12"/>
          </w:rPr>
          <w:t>Footnote17</w:t>
        </w:r>
      </w:hyperlink>
      <w:r w:rsidRPr="005755A3">
        <w:rPr>
          <w:sz w:val="12"/>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32" w:anchor="Fn18" w:history="1">
        <w:r w:rsidRPr="005755A3">
          <w:rPr>
            <w:rStyle w:val="Hyperlink"/>
            <w:sz w:val="12"/>
          </w:rPr>
          <w:t>Footnote18</w:t>
        </w:r>
      </w:hyperlink>
      <w:r w:rsidRPr="005755A3">
        <w:rPr>
          <w:sz w:val="12"/>
        </w:rPr>
        <w:t>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3" w:anchor="Fn19" w:history="1">
        <w:r w:rsidRPr="005755A3">
          <w:rPr>
            <w:rStyle w:val="Hyperlink"/>
            <w:sz w:val="12"/>
          </w:rPr>
          <w:t>Footnote19</w:t>
        </w:r>
      </w:hyperlink>
      <w:r w:rsidRPr="005755A3">
        <w:rPr>
          <w:sz w:val="12"/>
        </w:rPr>
        <w:t xml:space="preserve"> India’s negotiator to the TRIPS Agreement and longtime WTO staffer, Jayashree </w:t>
      </w:r>
      <w:proofErr w:type="spellStart"/>
      <w:r w:rsidRPr="005755A3">
        <w:rPr>
          <w:sz w:val="12"/>
        </w:rPr>
        <w:t>Watal</w:t>
      </w:r>
      <w:proofErr w:type="spellEnd"/>
      <w:r w:rsidRPr="005755A3">
        <w:rPr>
          <w:sz w:val="12"/>
        </w:rPr>
        <w:t>, agrees, stating the proposal is an “indirect attempt to put pressure on the original manufacturers to cooperate [and license production to companies in their countries]”.</w:t>
      </w:r>
      <w:hyperlink r:id="rId34" w:anchor="Fn20" w:history="1">
        <w:r w:rsidRPr="005755A3">
          <w:rPr>
            <w:rStyle w:val="Hyperlink"/>
            <w:sz w:val="12"/>
          </w:rPr>
          <w:t>Footnote20</w:t>
        </w:r>
      </w:hyperlink>
      <w:r w:rsidRPr="005755A3">
        <w:rPr>
          <w:sz w:val="12"/>
        </w:rPr>
        <w:t xml:space="preserve"> This view makes sense, as the </w:t>
      </w:r>
      <w:r w:rsidRPr="001F4506">
        <w:rPr>
          <w:rStyle w:val="StyleUnderline"/>
          <w:highlight w:val="yellow"/>
        </w:rPr>
        <w:t>proponents</w:t>
      </w:r>
      <w:r w:rsidRPr="005755A3">
        <w:rPr>
          <w:rStyle w:val="StyleUnderline"/>
        </w:rPr>
        <w:t xml:space="preserve"> (and their supporters) </w:t>
      </w:r>
      <w:r w:rsidRPr="001F4506">
        <w:rPr>
          <w:rStyle w:val="StyleUnderline"/>
          <w:highlight w:val="yellow"/>
        </w:rPr>
        <w:t>have not</w:t>
      </w:r>
      <w:r w:rsidRPr="005755A3">
        <w:rPr>
          <w:rStyle w:val="StyleUnderline"/>
        </w:rPr>
        <w:t xml:space="preserve"> even </w:t>
      </w:r>
      <w:r w:rsidRPr="001F4506">
        <w:rPr>
          <w:rStyle w:val="StyleUnderline"/>
          <w:highlight w:val="yellow"/>
        </w:rPr>
        <w:t>pointed to one credible instance where IPRs have blocked the production of a COVID-19 vaccine</w:t>
      </w:r>
      <w:r w:rsidRPr="005755A3">
        <w:rPr>
          <w:rStyle w:val="StyleUnderline"/>
        </w:rPr>
        <w:t xml:space="preserve">. </w:t>
      </w:r>
      <w:r w:rsidRPr="005755A3">
        <w:rPr>
          <w:sz w:val="12"/>
        </w:rPr>
        <w:t xml:space="preserve">Moreover, </w:t>
      </w:r>
      <w:r w:rsidRPr="005755A3">
        <w:rPr>
          <w:rStyle w:val="StyleUnderline"/>
        </w:rPr>
        <w:t xml:space="preserve">it is well known that </w:t>
      </w:r>
      <w:r w:rsidRPr="001F4506">
        <w:rPr>
          <w:rStyle w:val="Emphasis"/>
          <w:highlight w:val="yellow"/>
        </w:rPr>
        <w:t>the leading vaccines u</w:t>
      </w:r>
      <w:r w:rsidRPr="001F4506">
        <w:rPr>
          <w:rStyle w:val="Emphasis"/>
        </w:rPr>
        <w:t xml:space="preserve">sing mRNA </w:t>
      </w:r>
      <w:r w:rsidRPr="001F4506">
        <w:rPr>
          <w:rStyle w:val="Emphasis"/>
          <w:highlight w:val="yellow"/>
        </w:rPr>
        <w:t>are difficult to reproduce and having the “blueprints” does not guarantee safe and effective production</w:t>
      </w:r>
      <w:r w:rsidRPr="005755A3">
        <w:rPr>
          <w:rStyle w:val="StyleUnderline"/>
        </w:rPr>
        <w:t>.</w:t>
      </w:r>
      <w:r w:rsidRPr="005755A3">
        <w:rPr>
          <w:sz w:val="12"/>
        </w:rPr>
        <w:t xml:space="preserve"> Simply stated, if a pastry chef provides instructions on how to bake a cake, the cake they bake is still going to be better than cakes baked by novices using the exact same recipe. </w:t>
      </w:r>
      <w:r w:rsidRPr="001F4506">
        <w:rPr>
          <w:rStyle w:val="StyleUnderline"/>
          <w:highlight w:val="yellow"/>
        </w:rPr>
        <w:t>The know-how and trade secrets are the key</w:t>
      </w:r>
      <w:r w:rsidRPr="005755A3">
        <w:rPr>
          <w:rStyle w:val="StyleUnderline"/>
        </w:rPr>
        <w:t xml:space="preserve"> ingredient to the manufacture of quality, safe and effective pharmaceuticals or vaccines, and not only is it not transferred through compulsory </w:t>
      </w:r>
      <w:proofErr w:type="gramStart"/>
      <w:r w:rsidRPr="005755A3">
        <w:rPr>
          <w:rStyle w:val="StyleUnderline"/>
        </w:rPr>
        <w:t>licenses</w:t>
      </w:r>
      <w:proofErr w:type="gramEnd"/>
      <w:r w:rsidRPr="005755A3">
        <w:rPr>
          <w:rStyle w:val="StyleUnderline"/>
        </w:rPr>
        <w:t xml:space="preserve"> </w:t>
      </w:r>
      <w:r w:rsidRPr="001F4506">
        <w:rPr>
          <w:rStyle w:val="StyleUnderline"/>
          <w:highlight w:val="yellow"/>
        </w:rPr>
        <w:t>but it is hard to imagine how any government would force the transfer of such information even under a waiver</w:t>
      </w:r>
      <w:r w:rsidRPr="005755A3">
        <w:rPr>
          <w:sz w:val="12"/>
        </w:rPr>
        <w:t xml:space="preserve">. </w:t>
      </w:r>
      <w:r w:rsidRPr="005755A3">
        <w:rPr>
          <w:rStyle w:val="StyleUnderline"/>
        </w:rPr>
        <w:t xml:space="preserve">For this reason, instead of </w:t>
      </w:r>
      <w:r w:rsidRPr="005755A3">
        <w:rPr>
          <w:rStyle w:val="StyleUnderline"/>
        </w:rPr>
        <w:lastRenderedPageBreak/>
        <w:t>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sidRPr="005755A3">
        <w:rPr>
          <w:sz w:val="12"/>
        </w:rPr>
        <w:t xml:space="preserve"> ¶When asked if a waiver would improve vaccine availability and equity, </w:t>
      </w:r>
      <w:proofErr w:type="spellStart"/>
      <w:r w:rsidRPr="005755A3">
        <w:rPr>
          <w:sz w:val="12"/>
        </w:rPr>
        <w:t>Watal</w:t>
      </w:r>
      <w:proofErr w:type="spellEnd"/>
      <w:r w:rsidRPr="005755A3">
        <w:rPr>
          <w:sz w:val="12"/>
        </w:rPr>
        <w:t xml:space="preserve"> responded: “No. It won’t. That’s clear.”</w:t>
      </w:r>
      <w:hyperlink r:id="rId35" w:anchor="Fn21" w:history="1">
        <w:r w:rsidRPr="005755A3">
          <w:rPr>
            <w:rStyle w:val="Hyperlink"/>
            <w:sz w:val="12"/>
          </w:rPr>
          <w:t>Footnote21</w:t>
        </w:r>
      </w:hyperlink>
      <w:r w:rsidRPr="005755A3">
        <w:rPr>
          <w:sz w:val="12"/>
        </w:rPr>
        <w:t xml:space="preserve"> I share </w:t>
      </w:r>
      <w:proofErr w:type="spellStart"/>
      <w:r w:rsidRPr="005755A3">
        <w:rPr>
          <w:sz w:val="12"/>
        </w:rPr>
        <w:t>Watal’s</w:t>
      </w:r>
      <w:proofErr w:type="spellEnd"/>
      <w:r w:rsidRPr="005755A3">
        <w:rPr>
          <w:sz w:val="12"/>
        </w:rPr>
        <w:t xml:space="preserve"> view and do not support a TRIPS waiver for IPRs or even a limited waiver for patents. With evidence mounting that “what the proposal … will definitely not achieve is speeding up the Covid-19 vaccination rate in India or other parts of the Global South”</w:t>
      </w:r>
      <w:hyperlink r:id="rId36" w:anchor="Fn22" w:history="1">
        <w:r w:rsidRPr="005755A3">
          <w:rPr>
            <w:rStyle w:val="Hyperlink"/>
            <w:sz w:val="12"/>
          </w:rPr>
          <w:t>Footnote22</w:t>
        </w:r>
      </w:hyperlink>
      <w:r w:rsidRPr="005755A3">
        <w:rPr>
          <w:sz w:val="12"/>
        </w:rPr>
        <w:t> I refuse to sacrifice academic integrity by supporting a proposal simply because it is gaining traction in some circles.</w:t>
      </w:r>
      <w:hyperlink r:id="rId37" w:anchor="Fn23" w:history="1">
        <w:r w:rsidRPr="005755A3">
          <w:rPr>
            <w:rStyle w:val="Hyperlink"/>
            <w:sz w:val="12"/>
          </w:rPr>
          <w:t>Footnote23</w:t>
        </w:r>
      </w:hyperlink>
      <w:r w:rsidRPr="005755A3">
        <w:rPr>
          <w:sz w:val="12"/>
        </w:rPr>
        <w:t> </w:t>
      </w:r>
      <w:r w:rsidRPr="001F4506">
        <w:rPr>
          <w:rStyle w:val="StyleUnderline"/>
          <w:highlight w:val="yellow"/>
        </w:rPr>
        <w:t>IPRs played a key role in delivering vaccines within a year</w:t>
      </w:r>
      <w:r w:rsidRPr="005755A3">
        <w:rPr>
          <w:rStyle w:val="StyleUnderline"/>
        </w:rPr>
        <w:t xml:space="preserve"> of the discovery of a new pathogen; it seems inexplicable that the world would abandon the system without any evidence that IPRs are limiting during the current crisis</w:t>
      </w:r>
      <w:r w:rsidRPr="005755A3">
        <w:rPr>
          <w:sz w:val="12"/>
        </w:rPr>
        <w:t>.</w:t>
      </w:r>
      <w:hyperlink r:id="rId38" w:anchor="Fn24" w:history="1">
        <w:r w:rsidRPr="005755A3">
          <w:rPr>
            <w:rStyle w:val="Hyperlink"/>
            <w:sz w:val="12"/>
          </w:rPr>
          <w:t>Footnote24</w:t>
        </w:r>
      </w:hyperlink>
      <w:r w:rsidRPr="005755A3">
        <w:rPr>
          <w:sz w:val="12"/>
        </w:rPr>
        <w:t> Moreover</w:t>
      </w:r>
      <w:r w:rsidRPr="005755A3">
        <w:rPr>
          <w:rStyle w:val="StyleUnderline"/>
        </w:rPr>
        <w:t xml:space="preserve">, </w:t>
      </w:r>
      <w:r w:rsidRPr="001F4506">
        <w:rPr>
          <w:rStyle w:val="StyleUnderline"/>
          <w:highlight w:val="yellow"/>
        </w:rPr>
        <w:t>innovators have been generous in licensing technology transfer and production and one would be hard-pressed to find credible reports of qualified generic producers being refused a license</w:t>
      </w:r>
      <w:r w:rsidRPr="005755A3">
        <w:rPr>
          <w:sz w:val="12"/>
        </w:rPr>
        <w:t xml:space="preserve">. This is not surprising, </w:t>
      </w:r>
      <w:r w:rsidRPr="001F4506">
        <w:rPr>
          <w:rStyle w:val="StyleUnderline"/>
          <w:highlight w:val="yellow"/>
        </w:rPr>
        <w:t xml:space="preserve">since multiple competing vaccines are on the market it </w:t>
      </w:r>
      <w:r w:rsidRPr="001F4506">
        <w:rPr>
          <w:rStyle w:val="StyleUnderline"/>
        </w:rPr>
        <w:t xml:space="preserve">simply </w:t>
      </w:r>
      <w:r w:rsidRPr="001F4506">
        <w:rPr>
          <w:rStyle w:val="StyleUnderline"/>
          <w:highlight w:val="yellow"/>
        </w:rPr>
        <w:t>does not make economic sense for innovators to refuse a license – the generic manufacturer would simply obtain a license (and market share) and pay royalties to a competitor.</w:t>
      </w:r>
      <w:r w:rsidRPr="001F4506">
        <w:rPr>
          <w:sz w:val="12"/>
          <w:highlight w:val="yellow"/>
        </w:rPr>
        <w:t xml:space="preserve"> </w:t>
      </w:r>
      <w:r w:rsidRPr="001F4506">
        <w:rPr>
          <w:rStyle w:val="StyleUnderline"/>
          <w:highlight w:val="yellow"/>
        </w:rPr>
        <w:t>¶</w:t>
      </w:r>
      <w:r w:rsidRPr="001F4506">
        <w:rPr>
          <w:rStyle w:val="StyleUnderline"/>
        </w:rPr>
        <w:t>Instead, I support efforts to enable prompt and effective use of existing flexibilities in the TRIPS Agreement and concerted and coordinated efforts involving governments and the private sector to ensure all qualified generic producers willing and capable</w:t>
      </w:r>
      <w:r w:rsidRPr="005755A3">
        <w:rPr>
          <w:rStyle w:val="StyleUnderline"/>
        </w:rPr>
        <w:t xml:space="preserve"> of manufacturing vaccines are doing so and to create supply by working to bring more facilities up to standard. </w:t>
      </w:r>
      <w:r w:rsidRPr="001F4506">
        <w:rPr>
          <w:rStyle w:val="StyleUnderline"/>
          <w:highlight w:val="yellow"/>
        </w:rPr>
        <w:t>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7C89C81F" w14:textId="4D285C76" w:rsidR="005C059C" w:rsidRDefault="005C059C" w:rsidP="005C059C">
      <w:pPr>
        <w:pStyle w:val="Heading4"/>
      </w:pPr>
      <w:r>
        <w:t xml:space="preserve">A TRIPS waiver for Covid takes too long---only vaccine donations solve. </w:t>
      </w:r>
      <w:proofErr w:type="spellStart"/>
      <w:r w:rsidRPr="00210FB4">
        <w:rPr>
          <w:rFonts w:cs="Calibri"/>
        </w:rPr>
        <w:t>Fabricius</w:t>
      </w:r>
      <w:proofErr w:type="spellEnd"/>
      <w:r>
        <w:rPr>
          <w:rFonts w:cs="Calibri"/>
        </w:rPr>
        <w:t xml:space="preserve"> 6/25</w:t>
      </w:r>
    </w:p>
    <w:p w14:paraId="4CCF4E96" w14:textId="77777777" w:rsidR="005C059C" w:rsidRPr="00210FB4" w:rsidRDefault="005C059C" w:rsidP="005C059C">
      <w:pPr>
        <w:rPr>
          <w:szCs w:val="22"/>
        </w:rPr>
      </w:pPr>
      <w:r w:rsidRPr="00210FB4">
        <w:rPr>
          <w:szCs w:val="22"/>
        </w:rPr>
        <w:t xml:space="preserve">Peter </w:t>
      </w:r>
      <w:proofErr w:type="spellStart"/>
      <w:r w:rsidRPr="00210FB4">
        <w:rPr>
          <w:szCs w:val="22"/>
        </w:rPr>
        <w:t>Fabricius</w:t>
      </w:r>
      <w:proofErr w:type="spellEnd"/>
      <w:r>
        <w:rPr>
          <w:szCs w:val="22"/>
        </w:rPr>
        <w:t xml:space="preserve"> [institute for security services consultant]</w:t>
      </w:r>
      <w:r w:rsidRPr="00210FB4">
        <w:rPr>
          <w:szCs w:val="22"/>
        </w:rPr>
        <w:t xml:space="preserve">, </w:t>
      </w:r>
      <w:r>
        <w:rPr>
          <w:szCs w:val="22"/>
        </w:rPr>
        <w:t>6/20</w:t>
      </w:r>
      <w:r w:rsidRPr="00210FB4">
        <w:rPr>
          <w:szCs w:val="22"/>
        </w:rPr>
        <w:t xml:space="preserve"> - ("South Africa: Is </w:t>
      </w:r>
      <w:proofErr w:type="spellStart"/>
      <w:r w:rsidRPr="00210FB4">
        <w:rPr>
          <w:szCs w:val="22"/>
        </w:rPr>
        <w:t>Ramaphosa</w:t>
      </w:r>
      <w:proofErr w:type="spellEnd"/>
      <w:r w:rsidRPr="00210FB4">
        <w:rPr>
          <w:szCs w:val="22"/>
        </w:rPr>
        <w:t xml:space="preserve"> Tripping Over a TRIPS </w:t>
      </w:r>
      <w:proofErr w:type="gramStart"/>
      <w:r w:rsidRPr="00210FB4">
        <w:rPr>
          <w:szCs w:val="22"/>
        </w:rPr>
        <w:t>Waiver?,</w:t>
      </w:r>
      <w:proofErr w:type="gramEnd"/>
      <w:r w:rsidRPr="00210FB4">
        <w:rPr>
          <w:szCs w:val="22"/>
        </w:rPr>
        <w:t xml:space="preserve">" </w:t>
      </w:r>
      <w:proofErr w:type="spellStart"/>
      <w:r w:rsidRPr="00210FB4">
        <w:rPr>
          <w:szCs w:val="22"/>
        </w:rPr>
        <w:t>allAfrica</w:t>
      </w:r>
      <w:proofErr w:type="spellEnd"/>
      <w:r w:rsidRPr="00210FB4">
        <w:rPr>
          <w:szCs w:val="22"/>
        </w:rPr>
        <w:t xml:space="preserve">, </w:t>
      </w:r>
      <w:r>
        <w:rPr>
          <w:szCs w:val="22"/>
        </w:rPr>
        <w:t>6/25/2021</w:t>
      </w:r>
      <w:r w:rsidRPr="00210FB4">
        <w:rPr>
          <w:szCs w:val="22"/>
        </w:rPr>
        <w:t>, accessed 6-30-2021, https://allafrica.com/stories/202106260001.html)//ML</w:t>
      </w:r>
    </w:p>
    <w:p w14:paraId="4806BE1D" w14:textId="77777777" w:rsidR="005C059C" w:rsidRPr="003013DF" w:rsidRDefault="005C059C" w:rsidP="005C059C">
      <w:pPr>
        <w:rPr>
          <w:b/>
          <w:iCs/>
          <w:u w:val="single"/>
        </w:rPr>
      </w:pPr>
      <w:r w:rsidRPr="00753C8F">
        <w:rPr>
          <w:sz w:val="12"/>
          <w:szCs w:val="22"/>
        </w:rPr>
        <w:t xml:space="preserve">His </w:t>
      </w:r>
      <w:proofErr w:type="spellStart"/>
      <w:r w:rsidRPr="00753C8F">
        <w:rPr>
          <w:sz w:val="12"/>
          <w:szCs w:val="22"/>
        </w:rPr>
        <w:t>fervour</w:t>
      </w:r>
      <w:proofErr w:type="spellEnd"/>
      <w:r w:rsidRPr="00753C8F">
        <w:rPr>
          <w:sz w:val="12"/>
          <w:szCs w:val="22"/>
        </w:rPr>
        <w:t xml:space="preserve"> is prompting some suspicion that the waiver campaign is an ideological issue for South Africa and others on the left - who have always been suspicious of big pharma - rather than an objective solution to a crisis. That's because </w:t>
      </w:r>
      <w:r w:rsidRPr="00542E06">
        <w:rPr>
          <w:rStyle w:val="StyleUnderline"/>
          <w:highlight w:val="yellow"/>
        </w:rPr>
        <w:t>a TRIPS waiver cannot</w:t>
      </w:r>
      <w:r w:rsidRPr="00753C8F">
        <w:rPr>
          <w:rStyle w:val="StyleUnderline"/>
        </w:rPr>
        <w:t xml:space="preserve"> </w:t>
      </w:r>
      <w:r w:rsidRPr="00542E06">
        <w:rPr>
          <w:rStyle w:val="StyleUnderline"/>
          <w:highlight w:val="yellow"/>
        </w:rPr>
        <w:t>possibly rescue Africa from the</w:t>
      </w:r>
      <w:r w:rsidRPr="00753C8F">
        <w:rPr>
          <w:rStyle w:val="StyleUnderline"/>
        </w:rPr>
        <w:t xml:space="preserve"> immediate grips of the </w:t>
      </w:r>
      <w:proofErr w:type="gramStart"/>
      <w:r w:rsidRPr="00542E06">
        <w:rPr>
          <w:rStyle w:val="StyleUnderline"/>
          <w:highlight w:val="yellow"/>
        </w:rPr>
        <w:t>pandemic</w:t>
      </w:r>
      <w:r w:rsidRPr="00753C8F">
        <w:rPr>
          <w:rStyle w:val="StyleUnderline"/>
        </w:rPr>
        <w:t>.</w:t>
      </w:r>
      <w:r>
        <w:rPr>
          <w:rStyle w:val="StyleUnderline"/>
        </w:rPr>
        <w:t>¶</w:t>
      </w:r>
      <w:proofErr w:type="gramEnd"/>
      <w:r>
        <w:rPr>
          <w:rStyle w:val="StyleUnderline"/>
        </w:rPr>
        <w:t xml:space="preserve"> </w:t>
      </w:r>
      <w:r w:rsidRPr="00753C8F">
        <w:rPr>
          <w:rStyle w:val="StyleUnderline"/>
        </w:rPr>
        <w:t xml:space="preserve">Even </w:t>
      </w:r>
      <w:r w:rsidRPr="00542E06">
        <w:rPr>
          <w:rStyle w:val="StyleUnderline"/>
          <w:highlight w:val="yellow"/>
        </w:rPr>
        <w:t>the mRNA project</w:t>
      </w:r>
      <w:r w:rsidRPr="00753C8F">
        <w:rPr>
          <w:rStyle w:val="StyleUnderline"/>
        </w:rPr>
        <w:t xml:space="preserve"> in South Africa </w:t>
      </w:r>
      <w:r w:rsidRPr="00542E06">
        <w:rPr>
          <w:rStyle w:val="StyleUnderline"/>
          <w:highlight w:val="yellow"/>
        </w:rPr>
        <w:t>would take at least around 12 months before manufacture can begin</w:t>
      </w:r>
      <w:r w:rsidRPr="00753C8F">
        <w:rPr>
          <w:sz w:val="12"/>
          <w:szCs w:val="22"/>
        </w:rPr>
        <w:t xml:space="preserve">, WHO Chief Scientist Soumya Swaminathan said. And this would be </w:t>
      </w:r>
      <w:r w:rsidRPr="00542E06">
        <w:rPr>
          <w:rStyle w:val="StyleUnderline"/>
          <w:highlight w:val="yellow"/>
        </w:rPr>
        <w:t>with voluntary licensing and full technological cooperation</w:t>
      </w:r>
      <w:r w:rsidRPr="00753C8F">
        <w:rPr>
          <w:rStyle w:val="StyleUnderline"/>
        </w:rPr>
        <w:t xml:space="preserve"> and training from the patents' owners. </w:t>
      </w:r>
      <w:r w:rsidRPr="00542E06">
        <w:rPr>
          <w:rStyle w:val="StyleUnderline"/>
          <w:highlight w:val="yellow"/>
        </w:rPr>
        <w:t>Manufacturing vaccine</w:t>
      </w:r>
      <w:r w:rsidRPr="00753C8F">
        <w:rPr>
          <w:rStyle w:val="StyleUnderline"/>
        </w:rPr>
        <w:t xml:space="preserve">s from scratch and without that cooperation </w:t>
      </w:r>
      <w:r w:rsidRPr="00542E06">
        <w:rPr>
          <w:rStyle w:val="StyleUnderline"/>
          <w:highlight w:val="yellow"/>
        </w:rPr>
        <w:t>through a TRIPS waiver would take much longer</w:t>
      </w:r>
      <w:r w:rsidRPr="00753C8F">
        <w:rPr>
          <w:rStyle w:val="StyleUnderline"/>
        </w:rPr>
        <w:t>.</w:t>
      </w:r>
      <w:r>
        <w:rPr>
          <w:rStyle w:val="StyleUnderline"/>
        </w:rPr>
        <w:t xml:space="preserve">¶ </w:t>
      </w:r>
      <w:r w:rsidRPr="00542E06">
        <w:rPr>
          <w:rStyle w:val="StyleUnderline"/>
        </w:rPr>
        <w:t xml:space="preserve">The </w:t>
      </w:r>
      <w:r w:rsidRPr="00753C8F">
        <w:rPr>
          <w:rStyle w:val="StyleUnderline"/>
        </w:rPr>
        <w:t>only immediate remedy is a vigorous campaign to pressure rich countries to donate vaccines</w:t>
      </w:r>
      <w:r>
        <w:rPr>
          <w:rStyle w:val="StyleUnderline"/>
        </w:rPr>
        <w:t>¶</w:t>
      </w:r>
      <w:r w:rsidRPr="00753C8F">
        <w:rPr>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753C8F">
        <w:rPr>
          <w:rStyle w:val="StyleUnderline"/>
        </w:rPr>
        <w:t xml:space="preserve">most complex technologies, such as </w:t>
      </w:r>
      <w:r w:rsidRPr="00542E06">
        <w:rPr>
          <w:rStyle w:val="StyleUnderline"/>
          <w:highlight w:val="yellow"/>
        </w:rPr>
        <w:t>vaccines</w:t>
      </w:r>
      <w:r w:rsidRPr="00753C8F">
        <w:rPr>
          <w:rStyle w:val="StyleUnderline"/>
        </w:rPr>
        <w:t>, comprised not only the knowledge, which is patented to prevent copying. It also i</w:t>
      </w:r>
      <w:r w:rsidRPr="00542E06">
        <w:rPr>
          <w:rStyle w:val="StyleUnderline"/>
          <w:highlight w:val="yellow"/>
        </w:rPr>
        <w:t>nvolve</w:t>
      </w:r>
      <w:r w:rsidRPr="00753C8F">
        <w:rPr>
          <w:rStyle w:val="StyleUnderline"/>
        </w:rPr>
        <w:t xml:space="preserve">d </w:t>
      </w:r>
      <w:r w:rsidRPr="00542E06">
        <w:rPr>
          <w:rStyle w:val="StyleUnderline"/>
          <w:highlight w:val="yellow"/>
        </w:rPr>
        <w:t>undisclosed information</w:t>
      </w:r>
      <w:r w:rsidRPr="00753C8F">
        <w:rPr>
          <w:rStyle w:val="StyleUnderline"/>
        </w:rPr>
        <w:t xml:space="preserve"> and know-how about quality control measures for production </w:t>
      </w:r>
      <w:r w:rsidRPr="00542E06">
        <w:rPr>
          <w:rStyle w:val="StyleUnderline"/>
          <w:highlight w:val="yellow"/>
        </w:rPr>
        <w:t>and clinical data</w:t>
      </w:r>
      <w:r w:rsidRPr="00753C8F">
        <w:rPr>
          <w:rStyle w:val="StyleUnderline"/>
        </w:rPr>
        <w:t xml:space="preserve"> required for regulatory </w:t>
      </w:r>
      <w:proofErr w:type="gramStart"/>
      <w:r w:rsidRPr="00753C8F">
        <w:rPr>
          <w:rStyle w:val="StyleUnderline"/>
        </w:rPr>
        <w:t>clearances.</w:t>
      </w:r>
      <w:r>
        <w:rPr>
          <w:rStyle w:val="StyleUnderline"/>
        </w:rPr>
        <w:t>¶</w:t>
      </w:r>
      <w:proofErr w:type="gramEnd"/>
      <w:r>
        <w:rPr>
          <w:rStyle w:val="StyleUnderline"/>
        </w:rPr>
        <w:t xml:space="preserve"> </w:t>
      </w:r>
      <w:r w:rsidRPr="00542E06">
        <w:rPr>
          <w:rStyle w:val="StyleUnderline"/>
          <w:highlight w:val="yellow"/>
        </w:rPr>
        <w:t>An i</w:t>
      </w:r>
      <w:r w:rsidRPr="00753C8F">
        <w:rPr>
          <w:rStyle w:val="StyleUnderline"/>
        </w:rPr>
        <w:t xml:space="preserve">ntellectual </w:t>
      </w:r>
      <w:r w:rsidRPr="00542E06">
        <w:rPr>
          <w:rStyle w:val="StyleUnderline"/>
          <w:highlight w:val="yellow"/>
        </w:rPr>
        <w:t>p</w:t>
      </w:r>
      <w:r w:rsidRPr="00753C8F">
        <w:rPr>
          <w:rStyle w:val="StyleUnderline"/>
        </w:rPr>
        <w:t xml:space="preserve">roperty </w:t>
      </w:r>
      <w:r w:rsidRPr="00542E06">
        <w:rPr>
          <w:rStyle w:val="StyleUnderline"/>
          <w:highlight w:val="yellow"/>
        </w:rPr>
        <w:t>waiver wouldn't give another company access to this</w:t>
      </w:r>
      <w:r w:rsidRPr="00753C8F">
        <w:rPr>
          <w:rStyle w:val="StyleUnderline"/>
        </w:rPr>
        <w:t xml:space="preserve"> deeper level of know-how. Only a cooperative agreement in which the technology owner helped the new manufacturer produce the vaccines could do this</w:t>
      </w:r>
      <w:r w:rsidRPr="00753C8F">
        <w:rPr>
          <w:sz w:val="12"/>
          <w:szCs w:val="22"/>
        </w:rPr>
        <w:t xml:space="preserve">, Pai </w:t>
      </w:r>
      <w:proofErr w:type="gramStart"/>
      <w:r w:rsidRPr="00753C8F">
        <w:rPr>
          <w:sz w:val="12"/>
          <w:szCs w:val="22"/>
        </w:rPr>
        <w:t>suggested.¶</w:t>
      </w:r>
      <w:proofErr w:type="gramEnd"/>
      <w:r w:rsidRPr="00753C8F">
        <w:rPr>
          <w:sz w:val="12"/>
          <w:szCs w:val="22"/>
        </w:rPr>
        <w:t xml:space="preserve"> Prashant Yadav, an expert on medical supply chains at Harvard Medical School, told ISS Today that </w:t>
      </w:r>
      <w:r w:rsidRPr="00542E06">
        <w:rPr>
          <w:rStyle w:val="StyleUnderline"/>
          <w:highlight w:val="yellow"/>
        </w:rPr>
        <w:t>it would</w:t>
      </w:r>
      <w:r w:rsidRPr="00753C8F">
        <w:rPr>
          <w:rStyle w:val="StyleUnderline"/>
        </w:rPr>
        <w:t xml:space="preserve"> probably </w:t>
      </w:r>
      <w:r w:rsidRPr="00542E06">
        <w:rPr>
          <w:rStyle w:val="StyleUnderline"/>
          <w:highlight w:val="yellow"/>
        </w:rPr>
        <w:t xml:space="preserve">take two to three years to produce a vaccine via a TRIPS </w:t>
      </w:r>
      <w:r w:rsidRPr="00542E06">
        <w:rPr>
          <w:rStyle w:val="StyleUnderline"/>
          <w:highlight w:val="yellow"/>
        </w:rPr>
        <w:lastRenderedPageBreak/>
        <w:t>waiver</w:t>
      </w:r>
      <w:r w:rsidRPr="00753C8F">
        <w:rPr>
          <w:rStyle w:val="StyleUnderline"/>
        </w:rPr>
        <w:t xml:space="preserve">. First, the waiver would need to be secured, and then the necessary processes worked out without the help of the original </w:t>
      </w:r>
      <w:proofErr w:type="gramStart"/>
      <w:r w:rsidRPr="00753C8F">
        <w:rPr>
          <w:rStyle w:val="StyleUnderline"/>
        </w:rPr>
        <w:t>developer.</w:t>
      </w:r>
      <w:r>
        <w:rPr>
          <w:rStyle w:val="StyleUnderline"/>
        </w:rPr>
        <w:t>¶</w:t>
      </w:r>
      <w:proofErr w:type="gramEnd"/>
      <w:r>
        <w:rPr>
          <w:rStyle w:val="StyleUnderline"/>
        </w:rPr>
        <w:t xml:space="preserve"> </w:t>
      </w:r>
      <w:r w:rsidRPr="00753C8F">
        <w:rPr>
          <w:sz w:val="12"/>
          <w:szCs w:val="22"/>
        </w:rPr>
        <w:t xml:space="preserve">Can Africa wait that long? At the launch of the mRNA project this week, Michael Ryan, Head of the WHO's Health Emergencies </w:t>
      </w:r>
      <w:proofErr w:type="spellStart"/>
      <w:r w:rsidRPr="00753C8F">
        <w:rPr>
          <w:sz w:val="12"/>
          <w:szCs w:val="22"/>
        </w:rPr>
        <w:t>Programme</w:t>
      </w:r>
      <w:proofErr w:type="spellEnd"/>
      <w:r w:rsidRPr="00753C8F">
        <w:rPr>
          <w:sz w:val="12"/>
          <w:szCs w:val="22"/>
        </w:rPr>
        <w:t xml:space="preserve">, stressed that manufacturing COVID-19 vaccines in Africa, while commendable, wouldn't address the immediate crisis. </w:t>
      </w:r>
      <w:r w:rsidRPr="00542E06">
        <w:rPr>
          <w:rStyle w:val="StyleUnderline"/>
          <w:highlight w:val="yellow"/>
        </w:rPr>
        <w:t>The only solution was for rich countries to stop hoarding vaccines immediately</w:t>
      </w:r>
      <w:r w:rsidRPr="00753C8F">
        <w:rPr>
          <w:rStyle w:val="StyleUnderline"/>
        </w:rPr>
        <w:t xml:space="preserve">. </w:t>
      </w:r>
      <w:r w:rsidRPr="00753C8F">
        <w:rPr>
          <w:sz w:val="12"/>
          <w:szCs w:val="22"/>
        </w:rPr>
        <w:t xml:space="preserve">'It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w:t>
      </w:r>
      <w:proofErr w:type="spellStart"/>
      <w:r w:rsidRPr="00753C8F">
        <w:rPr>
          <w:sz w:val="12"/>
          <w:szCs w:val="22"/>
        </w:rPr>
        <w:t>Ramaphosa</w:t>
      </w:r>
      <w:proofErr w:type="spellEnd"/>
      <w:r w:rsidRPr="00753C8F">
        <w:rPr>
          <w:sz w:val="12"/>
          <w:szCs w:val="22"/>
        </w:rPr>
        <w:t xml:space="preserve"> could be right in suspecting that rich countries aren't altruistic enough to donate their 'surplus' vaccines, and so Africa and the rest of the global south must become more self-reliant.</w:t>
      </w:r>
    </w:p>
    <w:p w14:paraId="3B4D6789" w14:textId="77777777" w:rsidR="00A95258" w:rsidRDefault="00A95258" w:rsidP="00A95258">
      <w:pPr>
        <w:pStyle w:val="Heading4"/>
      </w:pPr>
      <w:r>
        <w:t xml:space="preserve">No inherency - The Covid vaccine waiver will pass in the status quo—many countries are switching their positions </w:t>
      </w:r>
      <w:proofErr w:type="gramStart"/>
      <w:r>
        <w:t>now .</w:t>
      </w:r>
      <w:proofErr w:type="gramEnd"/>
      <w:r>
        <w:t xml:space="preserve"> Meyer 6/10</w:t>
      </w:r>
    </w:p>
    <w:p w14:paraId="2389D1C8" w14:textId="77777777" w:rsidR="00A95258" w:rsidRPr="00851145" w:rsidRDefault="00A95258" w:rsidP="00A95258">
      <w:r>
        <w:t>David Meyer [senior writer for fortune]</w:t>
      </w:r>
      <w:r w:rsidRPr="00851145">
        <w:t xml:space="preserve">, </w:t>
      </w:r>
      <w:r>
        <w:t>6/10</w:t>
      </w:r>
      <w:r w:rsidRPr="00851145">
        <w:t xml:space="preserve"> - ("COVID-19 vaccine-patent pressure grows in Europe as lawmakers back temporary waiver," Fortune, 6-10-2021, accessed 7-5-2021, https://fortune.com/2021/06/10/covid-vaccine-patent-waiver-european-parliament-commission-wto/)//ML</w:t>
      </w:r>
    </w:p>
    <w:p w14:paraId="7941A56B" w14:textId="77777777" w:rsidR="00A95258" w:rsidRDefault="00A95258" w:rsidP="00A95258">
      <w:pPr>
        <w:ind w:left="720"/>
        <w:rPr>
          <w:rStyle w:val="StyleUnderline"/>
        </w:rPr>
      </w:pPr>
      <w:r w:rsidRPr="00375623">
        <w:rPr>
          <w:rStyle w:val="StyleUnderline"/>
          <w:highlight w:val="yellow"/>
        </w:rPr>
        <w:t xml:space="preserve">The </w:t>
      </w:r>
      <w:hyperlink r:id="rId39" w:tgtFrame="_blank" w:history="1">
        <w:r w:rsidRPr="00375623">
          <w:rPr>
            <w:rStyle w:val="StyleUnderline"/>
            <w:highlight w:val="yellow"/>
          </w:rPr>
          <w:t>temporary suspension of COVID vaccine patents</w:t>
        </w:r>
      </w:hyperlink>
      <w:r w:rsidRPr="00375623">
        <w:rPr>
          <w:sz w:val="12"/>
        </w:rPr>
        <w:t xml:space="preserve">—a move that's intended to help expand manufacturing and speed up the global vaccination drive, thus </w:t>
      </w:r>
      <w:hyperlink r:id="rId40" w:history="1">
        <w:r w:rsidRPr="00375623">
          <w:rPr>
            <w:rStyle w:val="Hyperlink"/>
            <w:sz w:val="12"/>
          </w:rPr>
          <w:t>shortening the pandemic</w:t>
        </w:r>
      </w:hyperlink>
      <w:r w:rsidRPr="00375623">
        <w:rPr>
          <w:sz w:val="12"/>
        </w:rPr>
        <w:t xml:space="preserve">—was originally proposed by South Africa and India last year. </w:t>
      </w:r>
      <w:r w:rsidRPr="00851145">
        <w:rPr>
          <w:rStyle w:val="StyleUnderline"/>
        </w:rPr>
        <w:t xml:space="preserve">Over recent months, </w:t>
      </w:r>
      <w:r w:rsidRPr="00375623">
        <w:rPr>
          <w:rStyle w:val="StyleUnderline"/>
          <w:highlight w:val="yellow"/>
        </w:rPr>
        <w:t>it has gained new supporters like the W</w:t>
      </w:r>
      <w:r w:rsidRPr="00851145">
        <w:rPr>
          <w:rStyle w:val="StyleUnderline"/>
        </w:rPr>
        <w:t xml:space="preserve">orld </w:t>
      </w:r>
      <w:r w:rsidRPr="00375623">
        <w:rPr>
          <w:rStyle w:val="StyleUnderline"/>
          <w:highlight w:val="yellow"/>
        </w:rPr>
        <w:t>H</w:t>
      </w:r>
      <w:r w:rsidRPr="00851145">
        <w:rPr>
          <w:rStyle w:val="StyleUnderline"/>
        </w:rPr>
        <w:t xml:space="preserve">ealth </w:t>
      </w:r>
      <w:r w:rsidRPr="00375623">
        <w:rPr>
          <w:rStyle w:val="StyleUnderline"/>
          <w:highlight w:val="yellow"/>
        </w:rPr>
        <w:t>O</w:t>
      </w:r>
      <w:r w:rsidRPr="00851145">
        <w:rPr>
          <w:rStyle w:val="StyleUnderline"/>
        </w:rPr>
        <w:t>rganization</w:t>
      </w:r>
      <w:r>
        <w:rPr>
          <w:rStyle w:val="StyleUnderline"/>
        </w:rPr>
        <w:t xml:space="preserve"> </w:t>
      </w:r>
      <w:r w:rsidRPr="00851145">
        <w:rPr>
          <w:rStyle w:val="StyleUnderline"/>
        </w:rPr>
        <w:t>(WHO),</w:t>
      </w:r>
      <w:r>
        <w:rPr>
          <w:rStyle w:val="StyleUnderline"/>
        </w:rPr>
        <w:t xml:space="preserve"> </w:t>
      </w:r>
      <w:hyperlink r:id="rId41" w:tgtFrame="_blank" w:history="1">
        <w:r w:rsidRPr="00375623">
          <w:rPr>
            <w:rStyle w:val="StyleUnderline"/>
            <w:highlight w:val="yellow"/>
          </w:rPr>
          <w:t>the Pope</w:t>
        </w:r>
      </w:hyperlink>
      <w:r w:rsidRPr="00375623">
        <w:rPr>
          <w:rStyle w:val="StyleUnderline"/>
          <w:highlight w:val="yellow"/>
        </w:rPr>
        <w:t>, and,</w:t>
      </w:r>
      <w:r w:rsidRPr="00851145">
        <w:rPr>
          <w:rStyle w:val="StyleUnderline"/>
        </w:rPr>
        <w:t xml:space="preserve"> crucially,</w:t>
      </w:r>
      <w:r>
        <w:rPr>
          <w:rStyle w:val="StyleUnderline"/>
        </w:rPr>
        <w:t xml:space="preserve"> </w:t>
      </w:r>
      <w:hyperlink r:id="rId42" w:history="1">
        <w:r w:rsidRPr="00375623">
          <w:rPr>
            <w:rStyle w:val="StyleUnderline"/>
            <w:highlight w:val="yellow"/>
          </w:rPr>
          <w:t>the Biden administration</w:t>
        </w:r>
      </w:hyperlink>
      <w:r w:rsidRPr="00851145">
        <w:rPr>
          <w:rStyle w:val="StyleUnderline"/>
        </w:rPr>
        <w:t>.</w:t>
      </w:r>
      <w:r>
        <w:rPr>
          <w:rStyle w:val="StyleUnderline"/>
        </w:rPr>
        <w:t xml:space="preserve">¶ </w:t>
      </w:r>
      <w:r w:rsidRPr="00375623">
        <w:rPr>
          <w:sz w:val="12"/>
        </w:rPr>
        <w:t xml:space="preserve">However, </w:t>
      </w:r>
      <w:r w:rsidRPr="00851145">
        <w:rPr>
          <w:rStyle w:val="StyleUnderline"/>
        </w:rPr>
        <w:t>Europe</w:t>
      </w:r>
      <w:r w:rsidRPr="00375623">
        <w:rPr>
          <w:sz w:val="12"/>
        </w:rPr>
        <w:t>—home to major players such as BioNTech and AstraZeneca—</w:t>
      </w:r>
      <w:r w:rsidRPr="00851145">
        <w:rPr>
          <w:rStyle w:val="StyleUnderline"/>
        </w:rPr>
        <w:t>has resisted the waiver</w:t>
      </w:r>
      <w:r w:rsidRPr="00375623">
        <w:rPr>
          <w:sz w:val="12"/>
        </w:rPr>
        <w:t xml:space="preserve">. Just last week, the European Commission submitted an </w:t>
      </w:r>
      <w:hyperlink r:id="rId43" w:tgtFrame="_blank" w:history="1">
        <w:r w:rsidRPr="00375623">
          <w:rPr>
            <w:rStyle w:val="Hyperlink"/>
            <w:sz w:val="12"/>
          </w:rPr>
          <w:t>alternative plan</w:t>
        </w:r>
      </w:hyperlink>
      <w:r w:rsidRPr="00375623">
        <w:rPr>
          <w:sz w:val="12"/>
        </w:rPr>
        <w:t xml:space="preserve"> to the World Trade Organization (WTO), proposing other measures such as limits on export restrictions, and the compulsory licensing of the patents in some circumstances.¶ That doesn't go far enough, said </w:t>
      </w:r>
      <w:r w:rsidRPr="00715B4E">
        <w:rPr>
          <w:rStyle w:val="StyleUnderline"/>
          <w:highlight w:val="yellow"/>
        </w:rPr>
        <w:t>members of the European Parliament</w:t>
      </w:r>
      <w:r w:rsidRPr="00375623">
        <w:rPr>
          <w:sz w:val="12"/>
        </w:rPr>
        <w:t xml:space="preserve"> on Thursday, as it </w:t>
      </w:r>
      <w:r w:rsidRPr="00715B4E">
        <w:rPr>
          <w:rStyle w:val="StyleUnderline"/>
          <w:highlight w:val="yellow"/>
        </w:rPr>
        <w:t xml:space="preserve">passed </w:t>
      </w:r>
      <w:hyperlink r:id="rId44" w:tgtFrame="_blank" w:history="1">
        <w:r w:rsidRPr="00715B4E">
          <w:rPr>
            <w:rStyle w:val="StyleUnderline"/>
            <w:highlight w:val="yellow"/>
          </w:rPr>
          <w:t>an amendment</w:t>
        </w:r>
      </w:hyperlink>
      <w:r w:rsidRPr="00715B4E">
        <w:rPr>
          <w:rStyle w:val="StyleUnderline"/>
          <w:highlight w:val="yellow"/>
        </w:rPr>
        <w:t xml:space="preserve"> calling for</w:t>
      </w:r>
      <w:r w:rsidRPr="00851145">
        <w:rPr>
          <w:rStyle w:val="StyleUnderline"/>
        </w:rPr>
        <w:t xml:space="preserve"> a temporary </w:t>
      </w:r>
      <w:r w:rsidRPr="00715B4E">
        <w:rPr>
          <w:rStyle w:val="StyleUnderline"/>
          <w:highlight w:val="yellow"/>
        </w:rPr>
        <w:t>waiver</w:t>
      </w:r>
      <w:r w:rsidRPr="00851145">
        <w:rPr>
          <w:rStyle w:val="StyleUnderline"/>
        </w:rPr>
        <w:t xml:space="preserve"> of the WTO's TRIPS Agreement,</w:t>
      </w:r>
      <w:r w:rsidRPr="00375623">
        <w:rPr>
          <w:sz w:val="12"/>
        </w:rPr>
        <w:t xml:space="preserve"> the global intellectual-property rulebook, in relation to COVID-19 vaccines, treatments, and equipment.¶ The amendment passed by 355 votes to 263, with 71 abstentions. The European Parliament cannot tell the Commission to change its influential tune on the issue, but </w:t>
      </w:r>
      <w:r w:rsidRPr="00715B4E">
        <w:rPr>
          <w:rStyle w:val="StyleUnderline"/>
          <w:highlight w:val="yellow"/>
        </w:rPr>
        <w:t>the vote sent a strong political message</w:t>
      </w:r>
      <w:r w:rsidRPr="00375623">
        <w:rPr>
          <w:sz w:val="12"/>
        </w:rPr>
        <w:t xml:space="preserve"> nonetheless: </w:t>
      </w:r>
      <w:r w:rsidRPr="00715B4E">
        <w:rPr>
          <w:rStyle w:val="StyleUnderline"/>
          <w:highlight w:val="yellow"/>
        </w:rPr>
        <w:t>Europe</w:t>
      </w:r>
      <w:r w:rsidRPr="00851145">
        <w:rPr>
          <w:rStyle w:val="StyleUnderline"/>
        </w:rPr>
        <w:t xml:space="preserve">, with its many national votes at the WTO, </w:t>
      </w:r>
      <w:r w:rsidRPr="00715B4E">
        <w:rPr>
          <w:rStyle w:val="StyleUnderline"/>
          <w:highlight w:val="yellow"/>
        </w:rPr>
        <w:t>is</w:t>
      </w:r>
      <w:r w:rsidRPr="00851145">
        <w:rPr>
          <w:rStyle w:val="StyleUnderline"/>
        </w:rPr>
        <w:t xml:space="preserve"> gradually </w:t>
      </w:r>
      <w:r w:rsidRPr="00715B4E">
        <w:rPr>
          <w:rStyle w:val="StyleUnderline"/>
          <w:highlight w:val="yellow"/>
        </w:rPr>
        <w:t>shifting to the pro-waiver camp</w:t>
      </w:r>
      <w:r w:rsidRPr="00851145">
        <w:rPr>
          <w:rStyle w:val="StyleUnderline"/>
        </w:rPr>
        <w:t>.</w:t>
      </w:r>
      <w:r>
        <w:rPr>
          <w:rStyle w:val="StyleUnderline"/>
        </w:rPr>
        <w:t xml:space="preserve">¶ </w:t>
      </w:r>
      <w:r w:rsidRPr="00375623">
        <w:rPr>
          <w:sz w:val="12"/>
        </w:rPr>
        <w:t>Within the Parliament—the only EU lawmaking institution whose members are directly elected by citizens—</w:t>
      </w:r>
      <w:hyperlink r:id="rId45" w:tgtFrame="_blank" w:history="1">
        <w:r w:rsidRPr="00375623">
          <w:rPr>
            <w:rStyle w:val="Hyperlink"/>
            <w:sz w:val="12"/>
          </w:rPr>
          <w:t>the split</w:t>
        </w:r>
      </w:hyperlink>
      <w:r w:rsidRPr="00375623">
        <w:rPr>
          <w:sz w:val="12"/>
        </w:rPr>
        <w:t xml:space="preserve"> over the issue has largely followed left-right lines, with leftists such as the Socialists and Democrats (S&amp;D, Parliament's second-biggest voting bloc) backing the waiver and those on the right, such as the European People's Party (EPP, the biggest bloc), opposing it.¶ "With today’s vote, the European Parliament calls on the Commission to finally do the right thing and save lives by supporting the lifting of patents for COVID-19 vaccines and medical equipment," said Kathleen Van </w:t>
      </w:r>
      <w:proofErr w:type="spellStart"/>
      <w:r w:rsidRPr="00375623">
        <w:rPr>
          <w:sz w:val="12"/>
        </w:rPr>
        <w:t>Brempt</w:t>
      </w:r>
      <w:proofErr w:type="spellEnd"/>
      <w:r w:rsidRPr="00375623">
        <w:rPr>
          <w:sz w:val="12"/>
        </w:rPr>
        <w:t xml:space="preserve">, the S&amp;D's lead negotiator on the subject, in a statement after the vote. "The TRIPS waiver may not prove to be a miracle solution, but it is one of the essential building blocks of a strong global vaccination campaign. Exceptional situations call for exceptional </w:t>
      </w:r>
      <w:proofErr w:type="gramStart"/>
      <w:r w:rsidRPr="00375623">
        <w:rPr>
          <w:sz w:val="12"/>
        </w:rPr>
        <w:t>measures.¶</w:t>
      </w:r>
      <w:proofErr w:type="gramEnd"/>
      <w:r w:rsidRPr="00375623">
        <w:rPr>
          <w:sz w:val="12"/>
        </w:rPr>
        <w:t xml:space="preserve"> "The alternative proposal submitted by the European Commission to the WTO falls short in the face of the epochal challenge we are facing," she added.¶ But it is not just the European Commission that is becoming more isolated on the issue</w:t>
      </w:r>
      <w:r w:rsidRPr="00851145">
        <w:rPr>
          <w:rStyle w:val="StyleUnderline"/>
        </w:rPr>
        <w:t xml:space="preserve">. </w:t>
      </w:r>
      <w:r w:rsidRPr="00715B4E">
        <w:rPr>
          <w:rStyle w:val="StyleUnderline"/>
          <w:highlight w:val="yellow"/>
        </w:rPr>
        <w:t>Germany, too, is increasingly lonely in its opposition to the waiver</w:t>
      </w:r>
      <w:r w:rsidRPr="00375623">
        <w:rPr>
          <w:sz w:val="12"/>
        </w:rPr>
        <w:t xml:space="preserve">.¶ French President Emmanuel </w:t>
      </w:r>
      <w:r w:rsidRPr="00715B4E">
        <w:rPr>
          <w:rStyle w:val="StyleUnderline"/>
          <w:highlight w:val="yellow"/>
        </w:rPr>
        <w:t>Macron</w:t>
      </w:r>
      <w:r w:rsidRPr="00375623">
        <w:rPr>
          <w:sz w:val="12"/>
        </w:rPr>
        <w:t xml:space="preserve">, who has </w:t>
      </w:r>
      <w:hyperlink r:id="rId46" w:tgtFrame="_blank" w:history="1">
        <w:r w:rsidRPr="00375623">
          <w:rPr>
            <w:rStyle w:val="Hyperlink"/>
            <w:sz w:val="12"/>
          </w:rPr>
          <w:t>previously sided</w:t>
        </w:r>
      </w:hyperlink>
      <w:r w:rsidRPr="00375623">
        <w:rPr>
          <w:sz w:val="12"/>
        </w:rPr>
        <w:t xml:space="preserve"> with Germany, </w:t>
      </w:r>
      <w:hyperlink r:id="rId47" w:tgtFrame="_blank" w:history="1">
        <w:r w:rsidRPr="00375623">
          <w:rPr>
            <w:rStyle w:val="Hyperlink"/>
            <w:sz w:val="12"/>
          </w:rPr>
          <w:t>traveled to South Africa</w:t>
        </w:r>
      </w:hyperlink>
      <w:r w:rsidRPr="00375623">
        <w:rPr>
          <w:sz w:val="12"/>
        </w:rPr>
        <w:t xml:space="preserve"> a couple of weeks ago to discuss the waiver with President Cyril </w:t>
      </w:r>
      <w:proofErr w:type="spellStart"/>
      <w:r w:rsidRPr="00375623">
        <w:rPr>
          <w:sz w:val="12"/>
        </w:rPr>
        <w:t>Ramaphosa</w:t>
      </w:r>
      <w:proofErr w:type="spellEnd"/>
      <w:r w:rsidRPr="00375623">
        <w:rPr>
          <w:sz w:val="12"/>
        </w:rPr>
        <w:t xml:space="preserve">. On Wednesday, just ahead of the G7 summit, </w:t>
      </w:r>
      <w:r w:rsidRPr="00851145">
        <w:rPr>
          <w:rStyle w:val="StyleUnderline"/>
        </w:rPr>
        <w:t xml:space="preserve">he </w:t>
      </w:r>
      <w:r w:rsidRPr="00715B4E">
        <w:rPr>
          <w:rStyle w:val="StyleUnderline"/>
        </w:rPr>
        <w:t>flipped</w:t>
      </w:r>
      <w:r>
        <w:rPr>
          <w:rStyle w:val="StyleUnderline"/>
        </w:rPr>
        <w:t xml:space="preserve"> </w:t>
      </w:r>
      <w:r w:rsidRPr="00851145">
        <w:rPr>
          <w:rStyle w:val="StyleUnderline"/>
        </w:rPr>
        <w:t xml:space="preserve">and </w:t>
      </w:r>
      <w:r w:rsidRPr="00715B4E">
        <w:rPr>
          <w:rStyle w:val="StyleUnderline"/>
          <w:highlight w:val="yellow"/>
        </w:rPr>
        <w:t>joined the patent-suspension camp.</w:t>
      </w:r>
      <w:r w:rsidRPr="00851145">
        <w:rPr>
          <w:rStyle w:val="StyleUnderline"/>
        </w:rPr>
        <w:t xml:space="preserve"> That means at least two G7 leaders (also including U.S. President Joe Biden) now favor the waiver.</w:t>
      </w:r>
      <w:r>
        <w:rPr>
          <w:rStyle w:val="StyleUnderline"/>
        </w:rPr>
        <w:t>¶</w:t>
      </w:r>
      <w:r w:rsidRPr="00375623">
        <w:rPr>
          <w:sz w:val="12"/>
        </w:rPr>
        <w:t xml:space="preserve"> Add to that the fact that </w:t>
      </w:r>
      <w:r w:rsidRPr="00715B4E">
        <w:rPr>
          <w:rStyle w:val="StyleUnderline"/>
          <w:highlight w:val="yellow"/>
        </w:rPr>
        <w:t>the WTO agreed</w:t>
      </w:r>
      <w:r w:rsidRPr="00851145">
        <w:rPr>
          <w:rStyle w:val="StyleUnderline"/>
        </w:rPr>
        <w:t xml:space="preserve"> on Wednesday </w:t>
      </w:r>
      <w:r w:rsidRPr="00715B4E">
        <w:rPr>
          <w:rStyle w:val="StyleUnderline"/>
          <w:highlight w:val="yellow"/>
        </w:rPr>
        <w:t xml:space="preserve">to </w:t>
      </w:r>
      <w:hyperlink r:id="rId48" w:tgtFrame="_blank" w:history="1">
        <w:r w:rsidRPr="00715B4E">
          <w:rPr>
            <w:rStyle w:val="StyleUnderline"/>
            <w:highlight w:val="yellow"/>
          </w:rPr>
          <w:t>fully debate the waiver</w:t>
        </w:r>
      </w:hyperlink>
      <w:r w:rsidRPr="00715B4E">
        <w:rPr>
          <w:rStyle w:val="StyleUnderline"/>
          <w:highlight w:val="yellow"/>
        </w:rPr>
        <w:t>—a step that the EU</w:t>
      </w:r>
      <w:r w:rsidRPr="00851145">
        <w:rPr>
          <w:rStyle w:val="StyleUnderline"/>
        </w:rPr>
        <w:t xml:space="preserve"> and some other countries had </w:t>
      </w:r>
      <w:r w:rsidRPr="00715B4E">
        <w:rPr>
          <w:rStyle w:val="StyleUnderline"/>
          <w:highlight w:val="yellow"/>
        </w:rPr>
        <w:t>previously resisted—and it seems the tide may be turning</w:t>
      </w:r>
      <w:r w:rsidRPr="00851145">
        <w:rPr>
          <w:rStyle w:val="StyleUnderline"/>
        </w:rPr>
        <w:t>.</w:t>
      </w:r>
      <w:r>
        <w:rPr>
          <w:rStyle w:val="StyleUnderline"/>
        </w:rPr>
        <w:t>¶</w:t>
      </w:r>
      <w:r w:rsidRPr="00375623">
        <w:rPr>
          <w:sz w:val="12"/>
        </w:rPr>
        <w:t xml:space="preserve"> There is still a way to go, though. World Bank President David </w:t>
      </w:r>
      <w:proofErr w:type="spellStart"/>
      <w:r w:rsidRPr="00375623">
        <w:rPr>
          <w:sz w:val="12"/>
        </w:rPr>
        <w:t>Malpass</w:t>
      </w:r>
      <w:proofErr w:type="spellEnd"/>
      <w:r w:rsidRPr="00375623">
        <w:rPr>
          <w:sz w:val="12"/>
        </w:rPr>
        <w:t xml:space="preserve"> </w:t>
      </w:r>
      <w:hyperlink r:id="rId49" w:tgtFrame="_blank" w:history="1">
        <w:r w:rsidRPr="00375623">
          <w:rPr>
            <w:rStyle w:val="Hyperlink"/>
            <w:sz w:val="12"/>
          </w:rPr>
          <w:t>slammed the waiver idea</w:t>
        </w:r>
      </w:hyperlink>
      <w:r w:rsidRPr="00375623">
        <w:rPr>
          <w:sz w:val="12"/>
        </w:rPr>
        <w:t xml:space="preserve"> on Wednesday, saying “it would run the risk of reducing the innovation and the R&amp;D” in the pharmaceutical sector. (</w:t>
      </w:r>
      <w:proofErr w:type="spellStart"/>
      <w:r w:rsidRPr="00E723FD">
        <w:rPr>
          <w:rStyle w:val="StyleUnderline"/>
        </w:rPr>
        <w:t>Malpass</w:t>
      </w:r>
      <w:proofErr w:type="spellEnd"/>
      <w:r w:rsidRPr="00E723FD">
        <w:rPr>
          <w:rStyle w:val="StyleUnderline"/>
        </w:rPr>
        <w:t>, a Trump appointee, is therefore now in opposition to the current White House</w:t>
      </w:r>
      <w:proofErr w:type="gramStart"/>
      <w:r w:rsidRPr="00E723FD">
        <w:rPr>
          <w:rStyle w:val="StyleUnderline"/>
        </w:rPr>
        <w:t>.)¶</w:t>
      </w:r>
      <w:proofErr w:type="gramEnd"/>
    </w:p>
    <w:p w14:paraId="7754F7DB" w14:textId="77777777" w:rsidR="005C059C" w:rsidRPr="005C059C" w:rsidRDefault="005C059C" w:rsidP="005C059C"/>
    <w:sectPr w:rsidR="005C059C" w:rsidRPr="005C05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8D0BE5"/>
    <w:multiLevelType w:val="hybridMultilevel"/>
    <w:tmpl w:val="09EA93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145C43"/>
    <w:multiLevelType w:val="hybridMultilevel"/>
    <w:tmpl w:val="8DC2BFB2"/>
    <w:lvl w:ilvl="0" w:tplc="4FCA8B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12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55CC"/>
    <w:rsid w:val="001068B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A50"/>
    <w:rsid w:val="001F1173"/>
    <w:rsid w:val="002005A8"/>
    <w:rsid w:val="00203DD8"/>
    <w:rsid w:val="00204E1D"/>
    <w:rsid w:val="002059BD"/>
    <w:rsid w:val="00207FD8"/>
    <w:rsid w:val="00210FAF"/>
    <w:rsid w:val="00213B1E"/>
    <w:rsid w:val="00215284"/>
    <w:rsid w:val="002168F2"/>
    <w:rsid w:val="0022589F"/>
    <w:rsid w:val="00225F4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E37"/>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77CD4"/>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2BD"/>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59C"/>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003"/>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0BC"/>
    <w:rsid w:val="00803A12"/>
    <w:rsid w:val="00805417"/>
    <w:rsid w:val="00810F14"/>
    <w:rsid w:val="008266F9"/>
    <w:rsid w:val="008267E2"/>
    <w:rsid w:val="00826A9B"/>
    <w:rsid w:val="00834842"/>
    <w:rsid w:val="00840E7B"/>
    <w:rsid w:val="008536AF"/>
    <w:rsid w:val="00853D40"/>
    <w:rsid w:val="008564FC"/>
    <w:rsid w:val="00864C7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123DC"/>
    <w:rsid w:val="00920E6A"/>
    <w:rsid w:val="009300F4"/>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2E7"/>
    <w:rsid w:val="00991733"/>
    <w:rsid w:val="00992078"/>
    <w:rsid w:val="00992BE3"/>
    <w:rsid w:val="009A1467"/>
    <w:rsid w:val="009A6464"/>
    <w:rsid w:val="009A6BF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B77"/>
    <w:rsid w:val="00A54315"/>
    <w:rsid w:val="00A60FBC"/>
    <w:rsid w:val="00A65C0B"/>
    <w:rsid w:val="00A776BA"/>
    <w:rsid w:val="00A80EAF"/>
    <w:rsid w:val="00A81FD2"/>
    <w:rsid w:val="00A8441A"/>
    <w:rsid w:val="00A8674A"/>
    <w:rsid w:val="00A95258"/>
    <w:rsid w:val="00A96E24"/>
    <w:rsid w:val="00AA6F6E"/>
    <w:rsid w:val="00AB122B"/>
    <w:rsid w:val="00AB1C3A"/>
    <w:rsid w:val="00AB21B0"/>
    <w:rsid w:val="00AB48D3"/>
    <w:rsid w:val="00AB707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223"/>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0C0"/>
    <w:rsid w:val="00C56DCC"/>
    <w:rsid w:val="00C57075"/>
    <w:rsid w:val="00C72AFE"/>
    <w:rsid w:val="00C81619"/>
    <w:rsid w:val="00CA013C"/>
    <w:rsid w:val="00CA6D6D"/>
    <w:rsid w:val="00CC7A4E"/>
    <w:rsid w:val="00CD1359"/>
    <w:rsid w:val="00CD4C83"/>
    <w:rsid w:val="00CF19F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C0"/>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6A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40390"/>
  <w14:defaultImageDpi w14:val="300"/>
  <w15:docId w15:val="{C4009CE0-02A0-8748-B56F-B589E69B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12B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12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12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12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4812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12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2BD"/>
  </w:style>
  <w:style w:type="character" w:customStyle="1" w:styleId="Heading1Char">
    <w:name w:val="Heading 1 Char"/>
    <w:aliases w:val="Pocket Char"/>
    <w:basedOn w:val="DefaultParagraphFont"/>
    <w:link w:val="Heading1"/>
    <w:uiPriority w:val="9"/>
    <w:rsid w:val="004812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12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12B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4812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12B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4812BD"/>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4812B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12B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4812BD"/>
    <w:rPr>
      <w:color w:val="auto"/>
      <w:u w:val="none"/>
    </w:rPr>
  </w:style>
  <w:style w:type="paragraph" w:styleId="DocumentMap">
    <w:name w:val="Document Map"/>
    <w:basedOn w:val="Normal"/>
    <w:link w:val="DocumentMapChar"/>
    <w:uiPriority w:val="99"/>
    <w:semiHidden/>
    <w:unhideWhenUsed/>
    <w:rsid w:val="004812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12BD"/>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5C05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C059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Emphasis1">
    <w:name w:val="Emphasis1"/>
    <w:basedOn w:val="Normal"/>
    <w:autoRedefine/>
    <w:uiPriority w:val="20"/>
    <w:qFormat/>
    <w:rsid w:val="001068B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s://link.springer.com/article/10.1007/s40319-021-01083-5" TargetMode="External"/><Relationship Id="rId26" Type="http://schemas.openxmlformats.org/officeDocument/2006/relationships/hyperlink" Target="https://link.springer.com/article/10.1007/s40319-021-01083-5" TargetMode="External"/><Relationship Id="rId39" Type="http://schemas.openxmlformats.org/officeDocument/2006/relationships/hyperlink" Target="https://www.keionline.org/wp-content/uploads/W669Rev1.pdf" TargetMode="External"/><Relationship Id="rId21" Type="http://schemas.openxmlformats.org/officeDocument/2006/relationships/hyperlink" Target="https://link.springer.com/article/10.1007/s40319-021-01083-5" TargetMode="External"/><Relationship Id="rId34" Type="http://schemas.openxmlformats.org/officeDocument/2006/relationships/hyperlink" Target="https://link.springer.com/article/10.1007/s40319-021-01083-5" TargetMode="External"/><Relationship Id="rId42" Type="http://schemas.openxmlformats.org/officeDocument/2006/relationships/hyperlink" Target="https://fortune.com/2021/05/06/covid-vaccine-patent-waiver-protections-rights-waiver-biden-next/" TargetMode="External"/><Relationship Id="rId47" Type="http://schemas.openxmlformats.org/officeDocument/2006/relationships/hyperlink" Target="https://www.voanews.com/covid-19-pandemic/macron-south-africa-talks-covid-vaccine"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ink.springer.com/article/10.1007/s40319-021-01083-5" TargetMode="External"/><Relationship Id="rId29" Type="http://schemas.openxmlformats.org/officeDocument/2006/relationships/hyperlink" Target="https://link.springer.com/article/10.1007/s40319-021-01083-5" TargetMode="External"/><Relationship Id="rId11" Type="http://schemas.openxmlformats.org/officeDocument/2006/relationships/hyperlink" Target="https://www.wsj.com/market-data/quotes/MRNA?mod=chiclets" TargetMode="External"/><Relationship Id="rId24" Type="http://schemas.openxmlformats.org/officeDocument/2006/relationships/hyperlink" Target="https://link.springer.com/article/10.1007/s40319-021-01083-5" TargetMode="External"/><Relationship Id="rId32" Type="http://schemas.openxmlformats.org/officeDocument/2006/relationships/hyperlink" Target="https://link.springer.com/article/10.1007/s40319-021-01083-5" TargetMode="External"/><Relationship Id="rId37" Type="http://schemas.openxmlformats.org/officeDocument/2006/relationships/hyperlink" Target="https://link.springer.com/article/10.1007/s40319-021-01083-5" TargetMode="External"/><Relationship Id="rId40" Type="http://schemas.openxmlformats.org/officeDocument/2006/relationships/hyperlink" Target="https://fortune.com/2021/05/07/the-vaccine-patent-debate-heats-up/" TargetMode="External"/><Relationship Id="rId45" Type="http://schemas.openxmlformats.org/officeDocument/2006/relationships/hyperlink" Target="https://www.europarl.europa.eu/news/en/press-room/20210517IPR04116/meps-split-over-waiver-for-covid-19-vaccine-patents" TargetMode="External"/><Relationship Id="rId5" Type="http://schemas.openxmlformats.org/officeDocument/2006/relationships/numbering" Target="numbering.xml"/><Relationship Id="rId15" Type="http://schemas.openxmlformats.org/officeDocument/2006/relationships/hyperlink" Target="https://link.springer.com/article/10.1007/s40319-021-01083-5" TargetMode="External"/><Relationship Id="rId23" Type="http://schemas.openxmlformats.org/officeDocument/2006/relationships/hyperlink" Target="https://link.springer.com/article/10.1007/s40319-021-01083-5" TargetMode="External"/><Relationship Id="rId28" Type="http://schemas.openxmlformats.org/officeDocument/2006/relationships/hyperlink" Target="https://link.springer.com/article/10.1007/s40319-021-01083-5" TargetMode="External"/><Relationship Id="rId36" Type="http://schemas.openxmlformats.org/officeDocument/2006/relationships/hyperlink" Target="https://link.springer.com/article/10.1007/s40319-021-01083-5" TargetMode="External"/><Relationship Id="rId49" Type="http://schemas.openxmlformats.org/officeDocument/2006/relationships/hyperlink" Target="https://www.reuters.com/business/healthcare-pharmaceuticals/world-bank-chief-says-does-not-support-vaccine-intellectual-property-waiver-wto-2021-06-08/" TargetMode="External"/><Relationship Id="rId10" Type="http://schemas.openxmlformats.org/officeDocument/2006/relationships/hyperlink" Target="https://www.wsj.com/market-data/quotes/MRNA" TargetMode="External"/><Relationship Id="rId19" Type="http://schemas.openxmlformats.org/officeDocument/2006/relationships/hyperlink" Target="https://link.springer.com/article/10.1007/s40319-021-01083-5" TargetMode="External"/><Relationship Id="rId31" Type="http://schemas.openxmlformats.org/officeDocument/2006/relationships/hyperlink" Target="https://link.springer.com/article/10.1007/s40319-021-01083-5" TargetMode="External"/><Relationship Id="rId44" Type="http://schemas.openxmlformats.org/officeDocument/2006/relationships/hyperlink" Target="https://www.europarl.europa.eu/doceo/document/RC-9-2021-0306-AM-008-016_EN.pdf"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link.springer.com/article/10.1007/s40319-021-01083-5%20accessed%208/12/2021" TargetMode="External"/><Relationship Id="rId22" Type="http://schemas.openxmlformats.org/officeDocument/2006/relationships/hyperlink" Target="https://link.springer.com/article/10.1007/s40319-021-01083-5" TargetMode="External"/><Relationship Id="rId27" Type="http://schemas.openxmlformats.org/officeDocument/2006/relationships/hyperlink" Target="https://link.springer.com/article/10.1007/s40319-021-01083-5" TargetMode="External"/><Relationship Id="rId30" Type="http://schemas.openxmlformats.org/officeDocument/2006/relationships/hyperlink" Target="https://link.springer.com/article/10.1007/s40319-021-01083-5" TargetMode="External"/><Relationship Id="rId35" Type="http://schemas.openxmlformats.org/officeDocument/2006/relationships/hyperlink" Target="https://link.springer.com/article/10.1007/s40319-021-01083-5" TargetMode="External"/><Relationship Id="rId43" Type="http://schemas.openxmlformats.org/officeDocument/2006/relationships/hyperlink" Target="https://www.reuters.com/world/europe/eu-executive-submits-vaccine-access-proposal-wto-2021-06-04/" TargetMode="External"/><Relationship Id="rId48" Type="http://schemas.openxmlformats.org/officeDocument/2006/relationships/hyperlink" Target="https://www.moneycontrol.com/news/business/economy/wto-decides-to-hold-text-based-negotiations-on-indias-global-vaccine-waiver-proposal-7010561.html"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wsj.com/market-data/quotes/PFE" TargetMode="External"/><Relationship Id="rId17" Type="http://schemas.openxmlformats.org/officeDocument/2006/relationships/hyperlink" Target="https://link.springer.com/article/10.1007/s40319-021-01083-5" TargetMode="External"/><Relationship Id="rId25" Type="http://schemas.openxmlformats.org/officeDocument/2006/relationships/hyperlink" Target="https://link.springer.com/article/10.1007/s40319-021-01083-5" TargetMode="External"/><Relationship Id="rId33" Type="http://schemas.openxmlformats.org/officeDocument/2006/relationships/hyperlink" Target="https://link.springer.com/article/10.1007/s40319-021-01083-5" TargetMode="External"/><Relationship Id="rId38" Type="http://schemas.openxmlformats.org/officeDocument/2006/relationships/hyperlink" Target="https://link.springer.com/article/10.1007/s40319-021-01083-5" TargetMode="External"/><Relationship Id="rId46" Type="http://schemas.openxmlformats.org/officeDocument/2006/relationships/hyperlink" Target="https://www.theguardian.com/world/2021/may/07/macron-voices-concerns-over-covid-vaccines-patent-waiver" TargetMode="External"/><Relationship Id="rId20" Type="http://schemas.openxmlformats.org/officeDocument/2006/relationships/hyperlink" Target="https://link.springer.com/article/10.1007/s40319-021-01083-5" TargetMode="External"/><Relationship Id="rId41" Type="http://schemas.openxmlformats.org/officeDocument/2006/relationships/hyperlink" Target="https://www.theguardian.com/world/2021/may/09/pope-adds-voice-to-call-for-pharma-giants-to-waive-vaccine-patents"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25</Pages>
  <Words>17291</Words>
  <Characters>98565</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26</cp:revision>
  <dcterms:created xsi:type="dcterms:W3CDTF">2021-10-16T18:12:00Z</dcterms:created>
  <dcterms:modified xsi:type="dcterms:W3CDTF">2021-10-16T19:19:00Z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