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15440" w14:textId="3ADBF69F" w:rsidR="009F21E6" w:rsidRDefault="009F21E6" w:rsidP="00F6191B">
      <w:pPr>
        <w:pStyle w:val="Heading2"/>
      </w:pPr>
      <w:r>
        <w:t>Disclosure theory</w:t>
      </w:r>
    </w:p>
    <w:p w14:paraId="23911139" w14:textId="3F776D3D" w:rsidR="009F21E6" w:rsidRDefault="009F21E6" w:rsidP="009F21E6">
      <w:pPr>
        <w:pStyle w:val="Heading4"/>
      </w:pPr>
      <w:r>
        <w:t xml:space="preserve">Debaters must disclose all of the positions that they have read in past debates on the wiki. </w:t>
      </w:r>
    </w:p>
    <w:p w14:paraId="611E0FEC" w14:textId="772097A8" w:rsidR="009F21E6" w:rsidRDefault="009F21E6" w:rsidP="009F21E6">
      <w:pPr>
        <w:pStyle w:val="Heading4"/>
        <w:rPr>
          <w:rStyle w:val="StyleUnderline"/>
        </w:rPr>
      </w:pPr>
      <w:r>
        <w:rPr>
          <w:rStyle w:val="StyleUnderline"/>
        </w:rPr>
        <w:t>Violation-they have no page on the wiki</w:t>
      </w:r>
      <w:r w:rsidR="003D064F">
        <w:rPr>
          <w:rStyle w:val="StyleUnderline"/>
        </w:rPr>
        <w:t>. Inserted screenshot of the wiki</w:t>
      </w:r>
    </w:p>
    <w:p w14:paraId="3D6D97E6" w14:textId="5F1FDAB7" w:rsidR="009F21E6" w:rsidRPr="009F21E6" w:rsidRDefault="009F21E6" w:rsidP="009F21E6">
      <w:r>
        <w:rPr>
          <w:noProof/>
        </w:rPr>
        <w:drawing>
          <wp:inline distT="0" distB="0" distL="0" distR="0" wp14:anchorId="641681E9" wp14:editId="66A6AFEF">
            <wp:extent cx="8458200" cy="26351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8475780" cy="2640577"/>
                    </a:xfrm>
                    <a:prstGeom prst="rect">
                      <a:avLst/>
                    </a:prstGeom>
                  </pic:spPr>
                </pic:pic>
              </a:graphicData>
            </a:graphic>
          </wp:inline>
        </w:drawing>
      </w:r>
    </w:p>
    <w:p w14:paraId="06B0E87F" w14:textId="2D5CEDDD" w:rsidR="009F21E6" w:rsidRDefault="009F21E6" w:rsidP="009F21E6">
      <w:pPr>
        <w:pStyle w:val="Heading4"/>
        <w:rPr>
          <w:rStyle w:val="StyleUnderline"/>
        </w:rPr>
      </w:pPr>
      <w:r>
        <w:rPr>
          <w:rStyle w:val="StyleUnderline"/>
        </w:rPr>
        <w:t>standards</w:t>
      </w:r>
    </w:p>
    <w:p w14:paraId="01129904" w14:textId="06764C1C" w:rsidR="009F21E6" w:rsidRDefault="009F21E6" w:rsidP="009F21E6">
      <w:pPr>
        <w:pStyle w:val="Heading4"/>
      </w:pPr>
      <w:r>
        <w:t xml:space="preserve">1.Intellectual integrity—The aff should not be able to win because of surprise </w:t>
      </w:r>
      <w:r w:rsidR="00D27D25">
        <w:t xml:space="preserve">but should have to defend their aff against rigorous </w:t>
      </w:r>
      <w:r w:rsidR="00333C96">
        <w:t>neg prep</w:t>
      </w:r>
      <w:r w:rsidR="00CD44D5">
        <w:t xml:space="preserve">. </w:t>
      </w:r>
      <w:r w:rsidR="00A54725">
        <w:t xml:space="preserve">This is bad for education because </w:t>
      </w:r>
      <w:r w:rsidR="00CD44D5">
        <w:t xml:space="preserve"> </w:t>
      </w:r>
    </w:p>
    <w:p w14:paraId="7E17C9D4" w14:textId="47468DDB" w:rsidR="009F21E6" w:rsidRDefault="009F21E6" w:rsidP="009F21E6">
      <w:pPr>
        <w:pStyle w:val="Heading4"/>
      </w:pPr>
      <w:r>
        <w:t>2.Evidence ethics—</w:t>
      </w:r>
      <w:r w:rsidR="00A54725">
        <w:t>No disclosure allows debaters to get away with evidence ethics abuses because it is impossible for me to read through all of their cards closely in 4 minutes of prep. Evidence ethics is bad for education</w:t>
      </w:r>
      <w:r w:rsidR="00C81E1D">
        <w:t xml:space="preserve"> because </w:t>
      </w:r>
      <w:proofErr w:type="gramStart"/>
      <w:r w:rsidR="00C81E1D">
        <w:t>it</w:t>
      </w:r>
      <w:proofErr w:type="gramEnd"/>
      <w:r w:rsidR="00C81E1D">
        <w:t xml:space="preserve"> incentives people to cheat instead of learn about the topic. </w:t>
      </w:r>
    </w:p>
    <w:p w14:paraId="2970A256" w14:textId="75055538" w:rsidR="009F21E6" w:rsidRDefault="009558DE" w:rsidP="009F21E6">
      <w:pPr>
        <w:pStyle w:val="Heading4"/>
      </w:pPr>
      <w:r>
        <w:t>3.</w:t>
      </w:r>
      <w:r w:rsidR="009F21E6">
        <w:t xml:space="preserve">Equitable access to prep—I disclosed all of my past neg positions on the wiki so they </w:t>
      </w:r>
      <w:r w:rsidR="00647F02">
        <w:t>can prep against all the positions they will read</w:t>
      </w:r>
      <w:r w:rsidR="009F21E6">
        <w:t xml:space="preserve"> but I </w:t>
      </w:r>
      <w:r w:rsidR="00725A4A">
        <w:t>do not know what their past affs have been</w:t>
      </w:r>
      <w:r w:rsidR="00A54725">
        <w:t>, which kills fairness and skews the debate towards the aff.</w:t>
      </w:r>
    </w:p>
    <w:p w14:paraId="28AAFEC7" w14:textId="77777777" w:rsidR="000267A7" w:rsidRDefault="000267A7" w:rsidP="009F21E6">
      <w:pPr>
        <w:pStyle w:val="Heading4"/>
      </w:pPr>
    </w:p>
    <w:p w14:paraId="3ED568F2" w14:textId="4473C720" w:rsidR="009F21E6" w:rsidRDefault="009F21E6" w:rsidP="009F21E6">
      <w:pPr>
        <w:pStyle w:val="Heading4"/>
      </w:pPr>
      <w:r>
        <w:t xml:space="preserve">Drop the debater to deter future abuse. Dropping the arg would entail </w:t>
      </w:r>
      <w:proofErr w:type="spellStart"/>
      <w:r>
        <w:t>dtd</w:t>
      </w:r>
      <w:proofErr w:type="spellEnd"/>
      <w:r>
        <w:t xml:space="preserve"> because their whole aff was new </w:t>
      </w:r>
    </w:p>
    <w:p w14:paraId="0701C370" w14:textId="2A82FBF7" w:rsidR="009F21E6" w:rsidRPr="009F21E6" w:rsidRDefault="009F21E6" w:rsidP="009F21E6">
      <w:pPr>
        <w:pStyle w:val="Heading4"/>
      </w:pPr>
      <w:r>
        <w:t>No RVIs because they should not win for bring fair</w:t>
      </w:r>
    </w:p>
    <w:p w14:paraId="24850C87" w14:textId="77777777" w:rsidR="00EC288C" w:rsidRDefault="00EC288C" w:rsidP="00EC288C">
      <w:pPr>
        <w:pStyle w:val="Heading2"/>
      </w:pPr>
      <w:r>
        <w:lastRenderedPageBreak/>
        <w:t>Health impact fund CP</w:t>
      </w:r>
    </w:p>
    <w:p w14:paraId="1F3E680B" w14:textId="77777777" w:rsidR="00EC288C" w:rsidRPr="00876078" w:rsidRDefault="00EC288C" w:rsidP="00EC288C">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382A2F09" w14:textId="77777777" w:rsidR="00EC288C" w:rsidRPr="00E16557" w:rsidRDefault="00EC288C" w:rsidP="00EC288C">
      <w:pPr>
        <w:pStyle w:val="Heading4"/>
        <w:tabs>
          <w:tab w:val="left" w:pos="960"/>
        </w:tabs>
      </w:pPr>
      <w:r>
        <w:t xml:space="preserve">The Health Impact Fund would guarantee patent rights and increase profits, while also equalizing the cost of medicines </w:t>
      </w:r>
    </w:p>
    <w:p w14:paraId="455B3939" w14:textId="77777777" w:rsidR="00EC288C" w:rsidRPr="00E16557" w:rsidRDefault="00EC288C" w:rsidP="00EC288C">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3400FA09" w14:textId="254E8691" w:rsidR="00EC288C" w:rsidRPr="007C38AB" w:rsidRDefault="00EC288C" w:rsidP="007C38AB">
      <w:pPr>
        <w:ind w:left="720"/>
        <w:rPr>
          <w:sz w:val="12"/>
        </w:rPr>
      </w:pPr>
      <w:r w:rsidRPr="008D7CE4">
        <w:rPr>
          <w:rStyle w:val="Emphasis"/>
          <w:highlight w:val="yellow"/>
        </w:rPr>
        <w:t>We propose the Health Impact Fund</w:t>
      </w:r>
      <w:r w:rsidRPr="00962F52">
        <w:rPr>
          <w:sz w:val="12"/>
        </w:rPr>
        <w:t xml:space="preserve"> as the most sensible solution that comprehensively addresses the problems. Financed by governments</w:t>
      </w:r>
      <w:r w:rsidRPr="008D7CE4">
        <w:rPr>
          <w:rStyle w:val="Emphasis"/>
          <w:highlight w:val="yellow"/>
        </w:rPr>
        <w:t>, the HIF would offer patentees the option to forgo monopoly pricing in exchange for a reward based on the global health impact of their new medicine</w:t>
      </w:r>
      <w:r w:rsidRPr="00876078">
        <w:rPr>
          <w:rStyle w:val="Emphasis"/>
          <w:highlight w:val="yellow"/>
        </w:rPr>
        <w:t>. By registering a patented medicine with the HIF, a company would agree to sell it globally at cost. In exchange, the company would receive, for a fixed time, payments based on the product’s assessed global health impact. 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876078">
        <w:rPr>
          <w:rStyle w:val="Emphasis"/>
          <w:highlight w:val="yellow"/>
        </w:rPr>
        <w:t>that benefits everyone: patients, rich and poor alike, along with their caregivers;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876078">
        <w:rPr>
          <w:rStyle w:val="Emphasis"/>
          <w:highlight w:val="yellow"/>
        </w:rPr>
        <w:t>Any new medicines and new uses of existing medicines</w:t>
      </w:r>
      <w:r w:rsidRPr="00962F52">
        <w:rPr>
          <w:sz w:val="12"/>
        </w:rPr>
        <w:t xml:space="preserve"> registered for health impact rewards </w:t>
      </w:r>
      <w:r w:rsidRPr="00876078">
        <w:rPr>
          <w:rStyle w:val="Emphasis"/>
          <w:highlight w:val="yellow"/>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It merely gives them the opportunity to make additional profits by developing new high-impact medicines that would be unprofitable or 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876078">
        <w:rPr>
          <w:rStyle w:val="Emphasis"/>
          <w:highlight w:val="yellow"/>
        </w:rPr>
        <w:t>HIF-registered medicines</w:t>
      </w:r>
      <w:r w:rsidRPr="00962F52">
        <w:rPr>
          <w:sz w:val="12"/>
        </w:rPr>
        <w:t xml:space="preserve"> they can instead “do well by doing good”: </w:t>
      </w:r>
      <w:r w:rsidRPr="00876078">
        <w:rPr>
          <w:rStyle w:val="Emphasis"/>
          <w:highlight w:val="yellow"/>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xml:space="preserve">,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cross national borders.</w:t>
      </w:r>
    </w:p>
    <w:p w14:paraId="046273C8" w14:textId="3573BC06" w:rsidR="00E42E4C" w:rsidRDefault="00F6191B" w:rsidP="00F6191B">
      <w:pPr>
        <w:pStyle w:val="Heading2"/>
      </w:pPr>
      <w:r>
        <w:lastRenderedPageBreak/>
        <w:t>Innovation DA</w:t>
      </w:r>
    </w:p>
    <w:p w14:paraId="3E849C25" w14:textId="77777777" w:rsidR="00F6191B" w:rsidRPr="00405D88" w:rsidRDefault="00F6191B" w:rsidP="00F6191B">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006705F8" w14:textId="77777777" w:rsidR="00F6191B" w:rsidRPr="00405D88" w:rsidRDefault="00F6191B" w:rsidP="00F6191B">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0B5CBC5C" w14:textId="77777777" w:rsidR="00F6191B" w:rsidRPr="00405D88" w:rsidRDefault="00F6191B" w:rsidP="00F6191B">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FB2D0EA" w14:textId="77777777" w:rsidR="00F6191B" w:rsidRPr="00405D88" w:rsidRDefault="00F6191B" w:rsidP="00F6191B">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0A0591C5" w14:textId="77777777" w:rsidR="00F6191B" w:rsidRPr="00405D88" w:rsidRDefault="00F6191B" w:rsidP="00F6191B">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12B5E4FF" w14:textId="77777777" w:rsidR="00F6191B" w:rsidRPr="00405D88" w:rsidRDefault="00F6191B" w:rsidP="00F6191B">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w:t>
      </w:r>
      <w:r w:rsidRPr="00405D88">
        <w:rPr>
          <w:sz w:val="12"/>
        </w:rPr>
        <w:lastRenderedPageBreak/>
        <w:t xml:space="preserve">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71EC77A" w14:textId="77777777" w:rsidR="00F6191B" w:rsidRDefault="00F6191B" w:rsidP="00F6191B"/>
    <w:p w14:paraId="22D7800B" w14:textId="77777777" w:rsidR="00F6191B" w:rsidRPr="00405D88" w:rsidRDefault="00F6191B" w:rsidP="00F6191B">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4057EEFA" w14:textId="77777777" w:rsidR="00F6191B" w:rsidRPr="00405D88" w:rsidRDefault="00F6191B" w:rsidP="00F6191B">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0877C384" w14:textId="77777777" w:rsidR="00F6191B" w:rsidRPr="00405D88" w:rsidRDefault="00F6191B" w:rsidP="00F6191B">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r w:rsidRPr="001E68E0">
        <w:rPr>
          <w:b/>
          <w:bCs/>
          <w:highlight w:val="cyan"/>
          <w:u w:val="single"/>
        </w:rPr>
        <w:t>con-text</w:t>
      </w:r>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7594587F" w14:textId="77777777" w:rsidR="00F6191B" w:rsidRPr="00405D88" w:rsidRDefault="00F6191B" w:rsidP="00F6191B">
      <w:pPr>
        <w:pStyle w:val="Heading4"/>
        <w:rPr>
          <w:rFonts w:cs="Calibri"/>
        </w:rPr>
      </w:pPr>
      <w:r w:rsidRPr="00405D88">
        <w:rPr>
          <w:rFonts w:cs="Calibri"/>
        </w:rPr>
        <w:t>Bioterror causes extinction---early response key</w:t>
      </w:r>
    </w:p>
    <w:p w14:paraId="5713ED28" w14:textId="77777777" w:rsidR="00F6191B" w:rsidRPr="00405D88" w:rsidRDefault="00F6191B" w:rsidP="00F6191B">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006C371" w14:textId="508D22AB" w:rsidR="00F6191B" w:rsidRDefault="00F6191B" w:rsidP="00F6191B">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5177EA96" w14:textId="6E20DF67" w:rsidR="007C38AB" w:rsidRPr="00F6191B" w:rsidRDefault="007C38AB" w:rsidP="007C38AB">
      <w:pPr>
        <w:pStyle w:val="Heading4"/>
      </w:pPr>
      <w:r>
        <w:t xml:space="preserve">Extinction ow under their framework </w:t>
      </w:r>
      <w:proofErr w:type="spellStart"/>
      <w:r>
        <w:t>bc</w:t>
      </w:r>
      <w:proofErr w:type="spellEnd"/>
      <w:r>
        <w:t xml:space="preserve"> kills eveyone</w:t>
      </w:r>
    </w:p>
    <w:p w14:paraId="0CD9F2C2" w14:textId="1E987C08" w:rsidR="00F6191B" w:rsidRPr="00F6191B" w:rsidRDefault="00F6191B" w:rsidP="00F6191B">
      <w:pPr>
        <w:pStyle w:val="Heading2"/>
      </w:pPr>
      <w:r>
        <w:lastRenderedPageBreak/>
        <w:t>case</w:t>
      </w:r>
    </w:p>
    <w:sectPr w:rsidR="00F6191B" w:rsidRPr="00F619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307EF2"/>
    <w:multiLevelType w:val="hybridMultilevel"/>
    <w:tmpl w:val="621AD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4B25"/>
    <w:rsid w:val="000029E3"/>
    <w:rsid w:val="000029E8"/>
    <w:rsid w:val="00004225"/>
    <w:rsid w:val="000066CA"/>
    <w:rsid w:val="00007264"/>
    <w:rsid w:val="000076A9"/>
    <w:rsid w:val="00014FAD"/>
    <w:rsid w:val="00015D2A"/>
    <w:rsid w:val="0002490B"/>
    <w:rsid w:val="00026465"/>
    <w:rsid w:val="000267A7"/>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C96"/>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64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F02"/>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25A4A"/>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8AB"/>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25"/>
    <w:rsid w:val="008F4BA0"/>
    <w:rsid w:val="00901726"/>
    <w:rsid w:val="00920E6A"/>
    <w:rsid w:val="00931816"/>
    <w:rsid w:val="00932C71"/>
    <w:rsid w:val="009509D5"/>
    <w:rsid w:val="009538F5"/>
    <w:rsid w:val="009558D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1E6"/>
    <w:rsid w:val="009F3305"/>
    <w:rsid w:val="009F6FB2"/>
    <w:rsid w:val="00A071C0"/>
    <w:rsid w:val="00A22670"/>
    <w:rsid w:val="00A24B35"/>
    <w:rsid w:val="00A271BA"/>
    <w:rsid w:val="00A27F86"/>
    <w:rsid w:val="00A431C6"/>
    <w:rsid w:val="00A54315"/>
    <w:rsid w:val="00A5472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E1D"/>
    <w:rsid w:val="00CA013C"/>
    <w:rsid w:val="00CA6D6D"/>
    <w:rsid w:val="00CC7A4E"/>
    <w:rsid w:val="00CD1359"/>
    <w:rsid w:val="00CD44D5"/>
    <w:rsid w:val="00CD4C83"/>
    <w:rsid w:val="00D01EDC"/>
    <w:rsid w:val="00D078AA"/>
    <w:rsid w:val="00D10058"/>
    <w:rsid w:val="00D11978"/>
    <w:rsid w:val="00D15E30"/>
    <w:rsid w:val="00D16129"/>
    <w:rsid w:val="00D25DBD"/>
    <w:rsid w:val="00D26929"/>
    <w:rsid w:val="00D27D25"/>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88C"/>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91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D521F7"/>
  <w14:defaultImageDpi w14:val="300"/>
  <w15:docId w15:val="{3CDD1B71-CD65-7E45-BD48-9B1CC88F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4B2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4B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4B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4B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8F4B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4B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4B25"/>
  </w:style>
  <w:style w:type="character" w:customStyle="1" w:styleId="Heading1Char">
    <w:name w:val="Heading 1 Char"/>
    <w:aliases w:val="Pocket Char"/>
    <w:basedOn w:val="DefaultParagraphFont"/>
    <w:link w:val="Heading1"/>
    <w:uiPriority w:val="9"/>
    <w:rsid w:val="008F4B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4B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4B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8F4B2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F4B2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8F4B2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F4B2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4B25"/>
    <w:rPr>
      <w:color w:val="auto"/>
      <w:u w:val="none"/>
    </w:rPr>
  </w:style>
  <w:style w:type="character" w:styleId="Hyperlink">
    <w:name w:val="Hyperlink"/>
    <w:basedOn w:val="DefaultParagraphFont"/>
    <w:uiPriority w:val="99"/>
    <w:semiHidden/>
    <w:unhideWhenUsed/>
    <w:rsid w:val="008F4B25"/>
    <w:rPr>
      <w:color w:val="auto"/>
      <w:u w:val="none"/>
    </w:rPr>
  </w:style>
  <w:style w:type="paragraph" w:styleId="DocumentMap">
    <w:name w:val="Document Map"/>
    <w:basedOn w:val="Normal"/>
    <w:link w:val="DocumentMapChar"/>
    <w:uiPriority w:val="99"/>
    <w:semiHidden/>
    <w:unhideWhenUsed/>
    <w:rsid w:val="008F4B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4B25"/>
    <w:rPr>
      <w:rFonts w:ascii="Lucida Grande" w:hAnsi="Lucida Grande" w:cs="Lucida Grande"/>
    </w:rPr>
  </w:style>
  <w:style w:type="paragraph" w:customStyle="1" w:styleId="textbold">
    <w:name w:val="text bold"/>
    <w:basedOn w:val="Normal"/>
    <w:link w:val="Emphasis"/>
    <w:uiPriority w:val="20"/>
    <w:qFormat/>
    <w:rsid w:val="00F6191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F6191B"/>
    <w:pPr>
      <w:ind w:left="288" w:right="288"/>
    </w:pPr>
    <w:rPr>
      <w:rFonts w:asciiTheme="minorHAnsi" w:hAnsiTheme="minorHAnsi" w:cstheme="minorBidi"/>
      <w:u w:val="single"/>
    </w:rPr>
  </w:style>
  <w:style w:type="paragraph" w:styleId="ListParagraph">
    <w:name w:val="List Paragraph"/>
    <w:basedOn w:val="Normal"/>
    <w:uiPriority w:val="34"/>
    <w:qFormat/>
    <w:rsid w:val="009F21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9</Pages>
  <Words>5051</Words>
  <Characters>28791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Macy Lerner</cp:lastModifiedBy>
  <cp:revision>15</cp:revision>
  <dcterms:created xsi:type="dcterms:W3CDTF">2021-09-05T14:15:00Z</dcterms:created>
  <dcterms:modified xsi:type="dcterms:W3CDTF">2021-09-05T15:15:00Z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