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E3B4" w14:textId="7728FD0E" w:rsidR="00B80F84" w:rsidRPr="00BD7CB4" w:rsidRDefault="0002726E" w:rsidP="00B80F84">
      <w:pPr>
        <w:pStyle w:val="Heading3"/>
        <w:rPr>
          <w:rFonts w:cs="Calibri"/>
        </w:rPr>
      </w:pPr>
      <w:r>
        <w:rPr>
          <w:rFonts w:cs="Calibri"/>
        </w:rPr>
        <w:t>CP</w:t>
      </w:r>
    </w:p>
    <w:p w14:paraId="6BF17942" w14:textId="77777777" w:rsidR="0002726E" w:rsidRDefault="00B80F84" w:rsidP="00B80F84">
      <w:pPr>
        <w:pStyle w:val="Heading4"/>
        <w:rPr>
          <w:rFonts w:cs="Calibri"/>
        </w:rPr>
      </w:pPr>
      <w:r w:rsidRPr="00BD7CB4">
        <w:rPr>
          <w:rFonts w:cs="Calibri"/>
        </w:rPr>
        <w:t xml:space="preserve">Plan text: </w:t>
      </w:r>
    </w:p>
    <w:p w14:paraId="66FA8F82" w14:textId="1382EFB6" w:rsidR="0002726E" w:rsidRDefault="00B80F84" w:rsidP="0002726E">
      <w:pPr>
        <w:pStyle w:val="Heading4"/>
        <w:numPr>
          <w:ilvl w:val="0"/>
          <w:numId w:val="14"/>
        </w:numPr>
        <w:rPr>
          <w:rFonts w:cs="Calibri"/>
        </w:rPr>
      </w:pPr>
      <w:r w:rsidRPr="00BD7CB4">
        <w:rPr>
          <w:rFonts w:cs="Calibri"/>
        </w:rPr>
        <w:t>Firms should be transformed into worker self-directed enterprises</w:t>
      </w:r>
    </w:p>
    <w:p w14:paraId="4F1A67E6" w14:textId="0E6FD018" w:rsidR="0002726E" w:rsidRDefault="0002726E" w:rsidP="0002726E">
      <w:pPr>
        <w:pStyle w:val="Heading4"/>
        <w:numPr>
          <w:ilvl w:val="0"/>
          <w:numId w:val="14"/>
        </w:numPr>
      </w:pPr>
      <w:r w:rsidRPr="00BD7CB4">
        <w:t xml:space="preserve">The </w:t>
      </w:r>
      <w:r>
        <w:t>United States</w:t>
      </w:r>
      <w:r w:rsidRPr="00BD7CB4">
        <w:t xml:space="preserve"> should </w:t>
      </w:r>
      <w:r>
        <w:t xml:space="preserve">reverse its withholding of $130 million to the </w:t>
      </w:r>
      <w:r w:rsidRPr="00647F5D">
        <w:t>Arab Republic of Egypt</w:t>
      </w:r>
      <w:r w:rsidRPr="00BD7CB4">
        <w:t>.</w:t>
      </w:r>
    </w:p>
    <w:p w14:paraId="40505914" w14:textId="50B33BCE" w:rsidR="0002726E" w:rsidRPr="0002726E" w:rsidRDefault="0002726E" w:rsidP="0002726E">
      <w:pPr>
        <w:pStyle w:val="Heading4"/>
      </w:pPr>
      <w:r>
        <w:t xml:space="preserve">WSDE </w:t>
      </w:r>
      <w:r w:rsidR="00F84F87">
        <w:t>empower workers to take control over companies</w:t>
      </w:r>
    </w:p>
    <w:p w14:paraId="0B02003F" w14:textId="77777777" w:rsidR="00B80F84" w:rsidRPr="00BD7CB4" w:rsidRDefault="00B80F84" w:rsidP="00B80F84">
      <w:r w:rsidRPr="00BD7CB4">
        <w:rPr>
          <w:rStyle w:val="Style13ptBold"/>
        </w:rPr>
        <w:t xml:space="preserve">Wolff ND - </w:t>
      </w:r>
      <w:r w:rsidRPr="00BD7CB4">
        <w:t xml:space="preserve">Richard D. Wolff [professor of economics emeritus at the University of Massachusetts, </w:t>
      </w:r>
      <w:proofErr w:type="gramStart"/>
      <w:r w:rsidRPr="00BD7CB4">
        <w:t>Amherst</w:t>
      </w:r>
      <w:proofErr w:type="gramEnd"/>
      <w:r w:rsidRPr="00BD7CB4">
        <w:t xml:space="preserve"> and a visiting professor at the New School in New York City. He has also taught economics at Yale University, the City University of New York, and the University of Paris I (Sorbonne)], “Start with Worker Self-Directed Enterprises,” </w:t>
      </w:r>
      <w:r w:rsidRPr="00BD7CB4">
        <w:rPr>
          <w:i/>
        </w:rPr>
        <w:t>The Next System Project</w:t>
      </w:r>
      <w:r w:rsidRPr="00BD7CB4">
        <w:t>. &lt;https://thenextsystem.org/sites/default/files/2017-08/RickWolff.pdf&gt; AT</w:t>
      </w:r>
    </w:p>
    <w:p w14:paraId="66D02329" w14:textId="77777777" w:rsidR="00B80F84" w:rsidRPr="00BD7CB4" w:rsidRDefault="00B80F84" w:rsidP="00B80F84">
      <w:pPr>
        <w:ind w:left="720"/>
        <w:rPr>
          <w:sz w:val="12"/>
        </w:rPr>
      </w:pPr>
      <w:r w:rsidRPr="00BD7CB4">
        <w:rPr>
          <w:rStyle w:val="StyleUnderline"/>
        </w:rPr>
        <w:t>We</w:t>
      </w:r>
      <w:r w:rsidRPr="00BD7CB4">
        <w:rPr>
          <w:sz w:val="10"/>
        </w:rPr>
        <w:t xml:space="preserve"> therefore </w:t>
      </w:r>
      <w:r w:rsidRPr="00BD7CB4">
        <w:rPr>
          <w:rStyle w:val="StyleUnderline"/>
        </w:rPr>
        <w:t xml:space="preserve">propose </w:t>
      </w:r>
      <w:r w:rsidRPr="00BD7CB4">
        <w:rPr>
          <w:rStyle w:val="StyleUnderline"/>
          <w:highlight w:val="yellow"/>
        </w:rPr>
        <w:t>reorganizing enterprises such that workers become their own bosses.</w:t>
      </w:r>
      <w:r w:rsidRPr="00BD7CB4">
        <w:rPr>
          <w:sz w:val="10"/>
        </w:rPr>
        <w:t xml:space="preserve"> Specifically, </w:t>
      </w:r>
      <w:r w:rsidRPr="00BD7CB4">
        <w:rPr>
          <w:rStyle w:val="StyleUnderline"/>
        </w:rPr>
        <w:t xml:space="preserve">that </w:t>
      </w:r>
      <w:r w:rsidRPr="00BD7CB4">
        <w:rPr>
          <w:rStyle w:val="StyleUnderline"/>
          <w:highlight w:val="yellow"/>
        </w:rPr>
        <w:t xml:space="preserve">means placing the workers in </w:t>
      </w:r>
      <w:r w:rsidRPr="00BD7CB4">
        <w:rPr>
          <w:rStyle w:val="StyleUnderline"/>
        </w:rPr>
        <w:t xml:space="preserve">the position of </w:t>
      </w:r>
      <w:r w:rsidRPr="00BD7CB4">
        <w:rPr>
          <w:rStyle w:val="StyleUnderline"/>
          <w:highlight w:val="yellow"/>
        </w:rPr>
        <w:t>their own collective board of directors</w:t>
      </w:r>
      <w:r w:rsidRPr="00BD7CB4">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BD7CB4">
        <w:rPr>
          <w:rStyle w:val="StyleUnderline"/>
          <w:highlight w:val="yellow"/>
        </w:rPr>
        <w:t>decision making</w:t>
      </w:r>
      <w:r w:rsidRPr="00BD7CB4">
        <w:rPr>
          <w:sz w:val="10"/>
        </w:rPr>
        <w:t xml:space="preserve"> now assigned usually and primarily to corporate boards of directors and only secondarily to the major shareholders who choose them—that </w:t>
      </w:r>
      <w:r w:rsidRPr="00BD7CB4">
        <w:rPr>
          <w:rStyle w:val="StyleUnderline"/>
          <w:highlight w:val="yellow"/>
        </w:rPr>
        <w:t>must be transferred to the workers collectively.</w:t>
      </w:r>
      <w:r w:rsidRPr="00BD7CB4">
        <w:rPr>
          <w:sz w:val="10"/>
        </w:rPr>
        <w:t xml:space="preserve"> We call such enterprises worker self-directed enterprises (WSDEs). </w:t>
      </w:r>
      <w:r w:rsidRPr="00BD7CB4">
        <w:rPr>
          <w:rStyle w:val="StyleUnderline"/>
          <w:highlight w:val="yellow"/>
        </w:rPr>
        <w:t>They</w:t>
      </w:r>
      <w:r w:rsidRPr="00BD7CB4">
        <w:rPr>
          <w:sz w:val="10"/>
        </w:rPr>
        <w:t xml:space="preserve"> embody and </w:t>
      </w:r>
      <w:r w:rsidRPr="00BD7CB4">
        <w:rPr>
          <w:rStyle w:val="StyleUnderline"/>
          <w:highlight w:val="yellow"/>
        </w:rPr>
        <w:t>concretize</w:t>
      </w:r>
      <w:r w:rsidRPr="00BD7CB4">
        <w:rPr>
          <w:sz w:val="10"/>
        </w:rPr>
        <w:t xml:space="preserve"> what we mean by </w:t>
      </w:r>
      <w:r w:rsidRPr="00BD7CB4">
        <w:rPr>
          <w:rStyle w:val="StyleUnderline"/>
          <w:highlight w:val="yellow"/>
        </w:rPr>
        <w:t>economic democracy by locating it</w:t>
      </w:r>
      <w:r w:rsidRPr="00BD7CB4">
        <w:rPr>
          <w:sz w:val="10"/>
        </w:rPr>
        <w:t xml:space="preserve"> first and foremost </w:t>
      </w:r>
      <w:r w:rsidRPr="00BD7CB4">
        <w:rPr>
          <w:rStyle w:val="StyleUnderline"/>
          <w:highlight w:val="yellow"/>
        </w:rPr>
        <w:t xml:space="preserve">inside the enterprises producing the goods and services upon which society depends. </w:t>
      </w:r>
      <w:r w:rsidRPr="00BD7CB4">
        <w:rPr>
          <w:sz w:val="10"/>
        </w:rPr>
        <w:t xml:space="preserve">WSDEs represent the goal and their growth and proliferation represent the mechanism to transition from the present capitalist system to a far better next system. </w:t>
      </w:r>
      <w:r w:rsidRPr="00BD7CB4">
        <w:rPr>
          <w:sz w:val="12"/>
        </w:rPr>
        <w:t xml:space="preserve">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 Core Goals Briefly, what are the principal, core goals your model or system seeks to realize? Our core goal is the development of a major—and, if possible, prevailing—sector of the economy that is comprised of enterprises (offices, factories, farms, and stores) in which the </w:t>
      </w:r>
      <w:r w:rsidRPr="00BD7CB4">
        <w:rPr>
          <w:rStyle w:val="StyleUnderline"/>
          <w:highlight w:val="yellow"/>
        </w:rPr>
        <w:t>employees democratically</w:t>
      </w:r>
      <w:r w:rsidRPr="00BD7CB4">
        <w:rPr>
          <w:sz w:val="12"/>
        </w:rPr>
        <w:t xml:space="preserve"> perform the following key enterprise activities: </w:t>
      </w:r>
      <w:r w:rsidRPr="00BD7CB4">
        <w:rPr>
          <w:rStyle w:val="StyleUnderline"/>
          <w:highlight w:val="yellow"/>
        </w:rPr>
        <w:t>(a) divide all the labors to be performed, (b) determine what is to be produced, how it is to be produced, and where it is to be produced, and (c) decide on the use and distribution of the output or revenues</w:t>
      </w:r>
      <w:r w:rsidRPr="00BD7CB4">
        <w:rPr>
          <w:sz w:val="12"/>
        </w:rPr>
        <w:t xml:space="preserve"> (if output is monetized) therefrom. Major Changes 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 Principal Means What are the principal means (policies, institutions, behaviors, whatever) through which each of your core goals is pursued? The means to achieve the transition would need to be several. </w:t>
      </w:r>
      <w:r w:rsidRPr="00BD7CB4">
        <w:rPr>
          <w:rStyle w:val="StyleUnderline"/>
          <w:highlight w:val="yellow"/>
        </w:rPr>
        <w:t>Laws would need to be enacted</w:t>
      </w:r>
      <w:r w:rsidRPr="00BD7CB4">
        <w:rPr>
          <w:sz w:val="12"/>
        </w:rPr>
        <w:t xml:space="preserve"> or changed </w:t>
      </w:r>
      <w:r w:rsidRPr="00BD7CB4">
        <w:rPr>
          <w:rStyle w:val="StyleUnderline"/>
          <w:highlight w:val="yellow"/>
        </w:rPr>
        <w:t>to facilitate the conversion</w:t>
      </w:r>
      <w:r w:rsidRPr="00BD7CB4">
        <w:rPr>
          <w:sz w:val="12"/>
        </w:rPr>
        <w:t xml:space="preserve"> of capitalistically organized enterprises </w:t>
      </w:r>
      <w:r w:rsidRPr="00BD7CB4">
        <w:rPr>
          <w:rStyle w:val="StyleUnderline"/>
          <w:highlight w:val="yellow"/>
        </w:rPr>
        <w:t>into WSDEs, the formation of new WSDEs, and the functioning of WSDEs.</w:t>
      </w:r>
      <w:r w:rsidRPr="00BD7CB4">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59E1D786" w14:textId="51182AC2" w:rsidR="00B80F84" w:rsidRPr="00BD7CB4" w:rsidRDefault="00B80F84" w:rsidP="00B80F84">
      <w:pPr>
        <w:pStyle w:val="Heading4"/>
        <w:rPr>
          <w:rFonts w:cs="Calibri"/>
        </w:rPr>
      </w:pPr>
      <w:r w:rsidRPr="00BD7CB4">
        <w:rPr>
          <w:rFonts w:cs="Calibri"/>
        </w:rPr>
        <w:t xml:space="preserve">Empirics prove that self-directed firms are more democratic and successful. </w:t>
      </w:r>
    </w:p>
    <w:p w14:paraId="481624A5" w14:textId="77777777" w:rsidR="00B80F84" w:rsidRPr="00BD7CB4" w:rsidRDefault="00B80F84" w:rsidP="00B80F84">
      <w:r w:rsidRPr="00BD7CB4">
        <w:t xml:space="preserve">Jerry </w:t>
      </w:r>
      <w:r w:rsidRPr="00BD7CB4">
        <w:rPr>
          <w:b/>
          <w:bCs/>
          <w:sz w:val="26"/>
          <w:szCs w:val="26"/>
        </w:rPr>
        <w:t>Ashton, 13</w:t>
      </w:r>
      <w:r w:rsidRPr="00BD7CB4">
        <w:t xml:space="preserve"> - ("The Worker Self-Directed Enterprise: A "Cure" for Capitalism, or a Slippery Slope to </w:t>
      </w:r>
      <w:proofErr w:type="gramStart"/>
      <w:r w:rsidRPr="00BD7CB4">
        <w:t>Socialism?,</w:t>
      </w:r>
      <w:proofErr w:type="gramEnd"/>
      <w:r w:rsidRPr="00BD7CB4">
        <w:t>" HuffPost, 1-2-2013, accessed 11-16-2021, https://www.huffpost.com/entry/worker-self-directed-enterprise_b_2385334)//MS</w:t>
      </w:r>
    </w:p>
    <w:p w14:paraId="1488962D" w14:textId="77777777" w:rsidR="00B80F84" w:rsidRPr="00BD7CB4" w:rsidRDefault="00B80F84" w:rsidP="00B80F84">
      <w:pPr>
        <w:ind w:left="720"/>
      </w:pPr>
      <w:r w:rsidRPr="00BD7CB4">
        <w:rPr>
          <w:sz w:val="16"/>
          <w:szCs w:val="16"/>
        </w:rPr>
        <w:t xml:space="preserve">Decidedly so, Wolff responds, </w:t>
      </w:r>
      <w:r w:rsidRPr="00BD7CB4">
        <w:rPr>
          <w:szCs w:val="22"/>
        </w:rPr>
        <w:t xml:space="preserve">providing </w:t>
      </w:r>
      <w:r w:rsidRPr="00BD7CB4">
        <w:rPr>
          <w:szCs w:val="22"/>
          <w:highlight w:val="yellow"/>
          <w:u w:val="single"/>
        </w:rPr>
        <w:t>t</w:t>
      </w:r>
      <w:r w:rsidRPr="00BD7CB4">
        <w:rPr>
          <w:highlight w:val="yellow"/>
          <w:u w:val="single"/>
        </w:rPr>
        <w:t>wo financially successful examples</w:t>
      </w:r>
      <w:r w:rsidRPr="00BD7CB4">
        <w:rPr>
          <w:u w:val="single"/>
        </w:rPr>
        <w:t xml:space="preserve"> of </w:t>
      </w:r>
      <w:r w:rsidRPr="00BD7CB4">
        <w:rPr>
          <w:b/>
          <w:bCs/>
          <w:u w:val="single"/>
        </w:rPr>
        <w:t>the workplace being a social activity governed by the norms of community</w:t>
      </w:r>
      <w:r w:rsidRPr="00BD7CB4">
        <w:rPr>
          <w:u w:val="single"/>
        </w:rPr>
        <w:t xml:space="preserve">, </w:t>
      </w:r>
      <w:r w:rsidRPr="00BD7CB4">
        <w:rPr>
          <w:sz w:val="16"/>
          <w:szCs w:val="16"/>
          <w:u w:val="single"/>
        </w:rPr>
        <w:t>one in Spain and one in California</w:t>
      </w:r>
      <w:r w:rsidRPr="00BD7CB4">
        <w:rPr>
          <w:sz w:val="16"/>
          <w:szCs w:val="16"/>
        </w:rPr>
        <w:t>. ¶ Wolff offers as his first example</w:t>
      </w:r>
      <w:r w:rsidRPr="00BD7CB4">
        <w:t xml:space="preserve">, </w:t>
      </w:r>
      <w:r w:rsidRPr="00BD7CB4">
        <w:rPr>
          <w:b/>
          <w:bCs/>
          <w:highlight w:val="yellow"/>
          <w:u w:val="single"/>
        </w:rPr>
        <w:t>the Mondragon Cooperative</w:t>
      </w:r>
      <w:r w:rsidRPr="00BD7CB4">
        <w:rPr>
          <w:u w:val="single"/>
        </w:rPr>
        <w:t xml:space="preserve"> in the North of Spain</w:t>
      </w:r>
      <w:r w:rsidRPr="00BD7CB4">
        <w:t xml:space="preserve">. ¶ </w:t>
      </w:r>
      <w:r w:rsidRPr="00BD7CB4">
        <w:rPr>
          <w:sz w:val="16"/>
          <w:szCs w:val="16"/>
        </w:rPr>
        <w:t xml:space="preserve">This co-op took its name from the </w:t>
      </w:r>
      <w:proofErr w:type="spellStart"/>
      <w:r w:rsidRPr="00BD7CB4">
        <w:rPr>
          <w:sz w:val="16"/>
          <w:szCs w:val="16"/>
        </w:rPr>
        <w:t>Mondragan</w:t>
      </w:r>
      <w:proofErr w:type="spellEnd"/>
      <w:r w:rsidRPr="00BD7CB4">
        <w:rPr>
          <w:sz w:val="16"/>
          <w:szCs w:val="16"/>
        </w:rPr>
        <w:t xml:space="preserve"> University founded by a local Catholic priest by the name of "Father </w:t>
      </w:r>
      <w:proofErr w:type="spellStart"/>
      <w:r w:rsidRPr="00BD7CB4">
        <w:rPr>
          <w:sz w:val="16"/>
          <w:szCs w:val="16"/>
        </w:rPr>
        <w:t>Arizmendi</w:t>
      </w:r>
      <w:proofErr w:type="spellEnd"/>
      <w:r w:rsidRPr="00BD7CB4">
        <w:rPr>
          <w:sz w:val="16"/>
          <w:szCs w:val="16"/>
        </w:rPr>
        <w:t xml:space="preserve">" as a mechanism to enable the poor in that community to learn how to cooperatively run their own business. </w:t>
      </w:r>
      <w:r w:rsidRPr="00BD7CB4">
        <w:rPr>
          <w:sz w:val="16"/>
          <w:szCs w:val="16"/>
          <w:u w:val="single"/>
        </w:rPr>
        <w:t xml:space="preserve">¶ </w:t>
      </w:r>
      <w:r w:rsidRPr="00BD7CB4">
        <w:rPr>
          <w:u w:val="single"/>
        </w:rPr>
        <w:t xml:space="preserve">Beginning </w:t>
      </w:r>
      <w:r w:rsidRPr="00BD7CB4">
        <w:rPr>
          <w:u w:val="single"/>
        </w:rPr>
        <w:lastRenderedPageBreak/>
        <w:t>with six workers producing agrarian goods</w:t>
      </w:r>
      <w:r w:rsidRPr="00BD7CB4">
        <w:t xml:space="preserve">, some 55 years later </w:t>
      </w:r>
      <w:r w:rsidRPr="00BD7CB4">
        <w:rPr>
          <w:b/>
          <w:bCs/>
          <w:u w:val="single"/>
        </w:rPr>
        <w:t xml:space="preserve">it </w:t>
      </w:r>
      <w:r w:rsidRPr="00BD7CB4">
        <w:rPr>
          <w:b/>
          <w:bCs/>
          <w:highlight w:val="yellow"/>
          <w:u w:val="single"/>
        </w:rPr>
        <w:t>now employs 120,000</w:t>
      </w:r>
      <w:r w:rsidRPr="00BD7CB4">
        <w:rPr>
          <w:highlight w:val="yellow"/>
          <w:u w:val="single"/>
        </w:rPr>
        <w:t xml:space="preserve"> people</w:t>
      </w:r>
      <w:r w:rsidRPr="00BD7CB4">
        <w:rPr>
          <w:u w:val="single"/>
        </w:rPr>
        <w:t xml:space="preserve"> employed </w:t>
      </w:r>
      <w:r w:rsidRPr="00BD7CB4">
        <w:rPr>
          <w:b/>
          <w:bCs/>
          <w:highlight w:val="yellow"/>
          <w:u w:val="single"/>
        </w:rPr>
        <w:t>in</w:t>
      </w:r>
      <w:r w:rsidRPr="00BD7CB4">
        <w:rPr>
          <w:b/>
          <w:bCs/>
          <w:u w:val="single"/>
        </w:rPr>
        <w:t xml:space="preserve"> some </w:t>
      </w:r>
      <w:r w:rsidRPr="00BD7CB4">
        <w:rPr>
          <w:b/>
          <w:bCs/>
          <w:highlight w:val="yellow"/>
          <w:u w:val="single"/>
        </w:rPr>
        <w:t>100 worker-owned enterprises</w:t>
      </w:r>
      <w:r w:rsidRPr="00BD7CB4">
        <w:rPr>
          <w:u w:val="single"/>
        </w:rPr>
        <w:t xml:space="preserve"> and affiliated organizations. </w:t>
      </w:r>
      <w:r w:rsidRPr="00BD7CB4">
        <w:rPr>
          <w:highlight w:val="yellow"/>
          <w:u w:val="single"/>
        </w:rPr>
        <w:t xml:space="preserve">It is the </w:t>
      </w:r>
      <w:r w:rsidRPr="00BD7CB4">
        <w:rPr>
          <w:b/>
          <w:bCs/>
          <w:highlight w:val="yellow"/>
          <w:u w:val="single"/>
        </w:rPr>
        <w:t>10th largest cooperative in Spain</w:t>
      </w:r>
      <w:r w:rsidRPr="00BD7CB4">
        <w:rPr>
          <w:highlight w:val="yellow"/>
          <w:u w:val="single"/>
        </w:rPr>
        <w:t xml:space="preserve"> and a bulwark against</w:t>
      </w:r>
      <w:r w:rsidRPr="00BD7CB4">
        <w:rPr>
          <w:u w:val="single"/>
        </w:rPr>
        <w:t xml:space="preserve"> that country's steep (elsewhere) </w:t>
      </w:r>
      <w:r w:rsidRPr="00BD7CB4">
        <w:rPr>
          <w:highlight w:val="yellow"/>
          <w:u w:val="single"/>
        </w:rPr>
        <w:t>unemployment</w:t>
      </w:r>
      <w:r w:rsidRPr="00BD7CB4">
        <w:rPr>
          <w:u w:val="single"/>
        </w:rPr>
        <w:t xml:space="preserve"> rate of 22 percent. ¶</w:t>
      </w:r>
      <w:r w:rsidRPr="00BD7CB4">
        <w:t xml:space="preserve"> </w:t>
      </w:r>
      <w:r w:rsidRPr="00BD7CB4">
        <w:rPr>
          <w:sz w:val="16"/>
          <w:szCs w:val="16"/>
        </w:rPr>
        <w:t>"This is a 'a family of cooperatives'</w:t>
      </w:r>
      <w:r w:rsidRPr="00BD7CB4">
        <w:t xml:space="preserve"> in </w:t>
      </w:r>
      <w:r w:rsidRPr="00BD7CB4">
        <w:rPr>
          <w:u w:val="single"/>
        </w:rPr>
        <w:t>which the first commitment is to preserve jobs</w:t>
      </w:r>
      <w:r w:rsidRPr="00BD7CB4">
        <w:t xml:space="preserve"> </w:t>
      </w:r>
      <w:r w:rsidRPr="00BD7CB4">
        <w:rPr>
          <w:sz w:val="16"/>
          <w:szCs w:val="16"/>
        </w:rPr>
        <w:t>-- not satisfy stockholders." Wolff points out. ¶ That same philosophy infuses</w:t>
      </w:r>
      <w:r w:rsidRPr="00BD7CB4">
        <w:t xml:space="preserve"> </w:t>
      </w:r>
      <w:r w:rsidRPr="00BD7CB4">
        <w:rPr>
          <w:b/>
          <w:bCs/>
          <w:highlight w:val="yellow"/>
          <w:u w:val="single"/>
        </w:rPr>
        <w:t xml:space="preserve">the </w:t>
      </w:r>
      <w:proofErr w:type="spellStart"/>
      <w:r w:rsidRPr="00BD7CB4">
        <w:rPr>
          <w:b/>
          <w:bCs/>
          <w:highlight w:val="yellow"/>
          <w:u w:val="single"/>
        </w:rPr>
        <w:t>Arizmendi</w:t>
      </w:r>
      <w:proofErr w:type="spellEnd"/>
      <w:r w:rsidRPr="00BD7CB4">
        <w:rPr>
          <w:b/>
          <w:bCs/>
          <w:highlight w:val="yellow"/>
          <w:u w:val="single"/>
        </w:rPr>
        <w:t xml:space="preserve"> Bakery</w:t>
      </w:r>
      <w:r w:rsidRPr="00BD7CB4">
        <w:rPr>
          <w:u w:val="single"/>
        </w:rPr>
        <w:t xml:space="preserve"> comprising five "sister cooperatives" in the San Francisco Bay Area</w:t>
      </w:r>
      <w:r w:rsidRPr="00BD7CB4">
        <w:t xml:space="preserve">. </w:t>
      </w:r>
      <w:r w:rsidRPr="00BD7CB4">
        <w:rPr>
          <w:sz w:val="16"/>
          <w:szCs w:val="16"/>
        </w:rPr>
        <w:t>Proudly assuming the name of the famous Basque Priest</w:t>
      </w:r>
      <w:r w:rsidRPr="00BD7CB4">
        <w:rPr>
          <w:u w:val="single"/>
        </w:rPr>
        <w:t xml:space="preserve">, this group </w:t>
      </w:r>
      <w:r w:rsidRPr="00BD7CB4">
        <w:rPr>
          <w:b/>
          <w:bCs/>
          <w:u w:val="single"/>
        </w:rPr>
        <w:t>gets rave reviews</w:t>
      </w:r>
      <w:r w:rsidRPr="00BD7CB4">
        <w:rPr>
          <w:u w:val="single"/>
        </w:rPr>
        <w:t xml:space="preserve"> for its pastries and thin-crust pizza </w:t>
      </w:r>
      <w:r w:rsidRPr="00BD7CB4">
        <w:rPr>
          <w:b/>
          <w:bCs/>
          <w:u w:val="single"/>
        </w:rPr>
        <w:t xml:space="preserve">and </w:t>
      </w:r>
      <w:r w:rsidRPr="00BD7CB4">
        <w:rPr>
          <w:b/>
          <w:bCs/>
          <w:highlight w:val="yellow"/>
          <w:u w:val="single"/>
        </w:rPr>
        <w:t>handily outperforms</w:t>
      </w:r>
      <w:r w:rsidRPr="00BD7CB4">
        <w:rPr>
          <w:u w:val="single"/>
        </w:rPr>
        <w:t xml:space="preserve"> its more traditional bakery </w:t>
      </w:r>
      <w:r w:rsidRPr="00BD7CB4">
        <w:rPr>
          <w:highlight w:val="yellow"/>
          <w:u w:val="single"/>
        </w:rPr>
        <w:t xml:space="preserve">competitors </w:t>
      </w:r>
      <w:r w:rsidRPr="00BD7CB4">
        <w:rPr>
          <w:b/>
          <w:bCs/>
          <w:highlight w:val="yellow"/>
          <w:u w:val="single"/>
        </w:rPr>
        <w:t>in both revenue and employee satisfaction</w:t>
      </w:r>
      <w:r w:rsidRPr="00BD7CB4">
        <w:rPr>
          <w:u w:val="single"/>
        </w:rPr>
        <w:t>.</w:t>
      </w:r>
      <w:r w:rsidRPr="00BD7CB4">
        <w:t xml:space="preserve"> ¶ </w:t>
      </w:r>
      <w:r w:rsidRPr="00BD7CB4">
        <w:rPr>
          <w:sz w:val="16"/>
          <w:szCs w:val="16"/>
        </w:rPr>
        <w:t>As their website </w:t>
      </w:r>
      <w:hyperlink r:id="rId9" w:tgtFrame="_hplink" w:history="1">
        <w:r w:rsidRPr="00BD7CB4">
          <w:rPr>
            <w:rStyle w:val="Hyperlink"/>
            <w:sz w:val="16"/>
            <w:szCs w:val="16"/>
          </w:rPr>
          <w:t>proudly states</w:t>
        </w:r>
      </w:hyperlink>
      <w:r w:rsidRPr="00BD7CB4">
        <w:rPr>
          <w:sz w:val="16"/>
          <w:szCs w:val="16"/>
        </w:rPr>
        <w:t xml:space="preserve">, </w:t>
      </w:r>
      <w:r w:rsidRPr="00BD7CB4">
        <w:rPr>
          <w:szCs w:val="22"/>
        </w:rPr>
        <w:t>"</w:t>
      </w:r>
      <w:r w:rsidRPr="00BD7CB4">
        <w:rPr>
          <w:sz w:val="16"/>
          <w:szCs w:val="16"/>
        </w:rPr>
        <w:t xml:space="preserve">We are a cooperative -- a worker-owned and operated business. </w:t>
      </w:r>
      <w:r w:rsidRPr="00BD7CB4">
        <w:rPr>
          <w:u w:val="single"/>
        </w:rPr>
        <w:t>We make decisions democratically, sharing all of the tasks, responsibilities, benefits and risks</w:t>
      </w:r>
      <w:r w:rsidRPr="00BD7CB4">
        <w:t>." ¶</w:t>
      </w:r>
    </w:p>
    <w:p w14:paraId="56F5F3B8" w14:textId="77777777" w:rsidR="00B80F84" w:rsidRPr="00BD7CB4" w:rsidRDefault="00B80F84" w:rsidP="00B80F84"/>
    <w:p w14:paraId="3493BC9A" w14:textId="77777777" w:rsidR="00B80F84" w:rsidRPr="00BD7CB4" w:rsidRDefault="00B80F84" w:rsidP="00B80F84"/>
    <w:p w14:paraId="22B722DC" w14:textId="77777777" w:rsidR="00B80F84" w:rsidRPr="00BD7CB4" w:rsidRDefault="00B80F84" w:rsidP="00B80F84"/>
    <w:p w14:paraId="66C10D43" w14:textId="57133C30" w:rsidR="00B80F84" w:rsidRDefault="00FD3DEE" w:rsidP="00B80F84">
      <w:pPr>
        <w:pStyle w:val="Heading3"/>
        <w:rPr>
          <w:rFonts w:cs="Calibri"/>
        </w:rPr>
      </w:pPr>
      <w:r>
        <w:rPr>
          <w:rFonts w:cs="Calibri"/>
        </w:rPr>
        <w:lastRenderedPageBreak/>
        <w:t>Econ DA</w:t>
      </w:r>
    </w:p>
    <w:p w14:paraId="1726BE26" w14:textId="0B69D4EA" w:rsidR="00B80F84" w:rsidRPr="00033315" w:rsidRDefault="00B80F84" w:rsidP="00B80F84">
      <w:pPr>
        <w:pStyle w:val="Heading4"/>
      </w:pPr>
      <w:r w:rsidRPr="00033315">
        <w:t xml:space="preserve">The Egyptian economy is steadily recovering now, but continued consumption </w:t>
      </w:r>
      <w:proofErr w:type="spellStart"/>
      <w:proofErr w:type="gramStart"/>
      <w:r w:rsidRPr="00033315">
        <w:t>key.</w:t>
      </w:r>
      <w:r w:rsidR="00540FD9">
        <w:t>Werr</w:t>
      </w:r>
      <w:proofErr w:type="spellEnd"/>
      <w:proofErr w:type="gramEnd"/>
      <w:r w:rsidR="00540FD9">
        <w:t xml:space="preserve"> 21</w:t>
      </w:r>
    </w:p>
    <w:p w14:paraId="4459867B" w14:textId="77777777" w:rsidR="00B80F84" w:rsidRPr="00B96346" w:rsidRDefault="00B80F84" w:rsidP="00B80F84">
      <w:r w:rsidRPr="00B96346">
        <w:t xml:space="preserve">Patrick </w:t>
      </w:r>
      <w:proofErr w:type="spellStart"/>
      <w:r w:rsidRPr="00B96346">
        <w:t>Werr</w:t>
      </w:r>
      <w:proofErr w:type="spellEnd"/>
      <w:r w:rsidRPr="00B96346">
        <w:t xml:space="preserve"> </w:t>
      </w:r>
      <w:proofErr w:type="gramStart"/>
      <w:r w:rsidRPr="00B96346">
        <w:t>{ Economics</w:t>
      </w:r>
      <w:proofErr w:type="gramEnd"/>
      <w:r w:rsidRPr="00B96346">
        <w:t xml:space="preserve"> and finance journalist based in Egypt for 26 years, writing on the Egyptian economy for Reuters and for Abu Dhabi’s National newspaper.}, 21 - ("Egypt economy forecast to grow 5.1% in year to June, 5.5% in 2022/23," Reuters, 10-21-2021, https://www.reuters.com/world/middle-east/egypt-economy-forecast-grow-51-year-june-55-202223-2021-10-21/)//marlborough-wr/</w:t>
      </w:r>
    </w:p>
    <w:p w14:paraId="3988EBE2" w14:textId="77777777" w:rsidR="00B80F84" w:rsidRPr="00B96346" w:rsidRDefault="00B80F84" w:rsidP="00B80F84">
      <w:pPr>
        <w:ind w:left="720"/>
        <w:rPr>
          <w:sz w:val="12"/>
        </w:rPr>
      </w:pPr>
      <w:r w:rsidRPr="00B96346">
        <w:rPr>
          <w:sz w:val="12"/>
        </w:rPr>
        <w:t xml:space="preserve">CAIRO, Oct 21 (Reuters) - </w:t>
      </w:r>
      <w:r w:rsidRPr="00B96346">
        <w:rPr>
          <w:rStyle w:val="StyleUnderline"/>
          <w:highlight w:val="yellow"/>
        </w:rPr>
        <w:t>Egypt's economy will grow 5.1%</w:t>
      </w:r>
      <w:r w:rsidRPr="00B96346">
        <w:rPr>
          <w:rStyle w:val="StyleUnderline"/>
        </w:rPr>
        <w:t xml:space="preserve"> in the fiscal year that ends in </w:t>
      </w:r>
      <w:proofErr w:type="gramStart"/>
      <w:r w:rsidRPr="00B96346">
        <w:rPr>
          <w:rStyle w:val="StyleUnderline"/>
        </w:rPr>
        <w:t xml:space="preserve">June 2022, </w:t>
      </w:r>
      <w:r w:rsidRPr="00B96346">
        <w:rPr>
          <w:rStyle w:val="StyleUnderline"/>
          <w:highlight w:val="yellow"/>
        </w:rPr>
        <w:t>but</w:t>
      </w:r>
      <w:proofErr w:type="gramEnd"/>
      <w:r w:rsidRPr="00B96346">
        <w:rPr>
          <w:rStyle w:val="StyleUnderline"/>
          <w:highlight w:val="yellow"/>
        </w:rPr>
        <w:t xml:space="preserve"> accelerate</w:t>
      </w:r>
      <w:r w:rsidRPr="00B96346">
        <w:rPr>
          <w:rStyle w:val="StyleUnderline"/>
        </w:rPr>
        <w:t xml:space="preserve"> to 5.5% </w:t>
      </w:r>
      <w:r w:rsidRPr="00B96346">
        <w:rPr>
          <w:rStyle w:val="StyleUnderline"/>
          <w:highlight w:val="yellow"/>
        </w:rPr>
        <w:t>in each of the following two years</w:t>
      </w:r>
      <w:r w:rsidRPr="00B96346">
        <w:rPr>
          <w:rStyle w:val="StyleUnderline"/>
        </w:rPr>
        <w:t xml:space="preserve"> </w:t>
      </w:r>
      <w:r w:rsidRPr="00B96346">
        <w:rPr>
          <w:rStyle w:val="StyleUnderline"/>
          <w:highlight w:val="yellow"/>
        </w:rPr>
        <w:t>as</w:t>
      </w:r>
      <w:r w:rsidRPr="00B96346">
        <w:rPr>
          <w:sz w:val="12"/>
        </w:rPr>
        <w:t xml:space="preserve"> tourism continues to rebound and </w:t>
      </w:r>
      <w:r w:rsidRPr="00B96346">
        <w:rPr>
          <w:rStyle w:val="StyleUnderline"/>
          <w:highlight w:val="yellow"/>
        </w:rPr>
        <w:t>the effects of</w:t>
      </w:r>
      <w:r w:rsidRPr="00B96346">
        <w:rPr>
          <w:rStyle w:val="StyleUnderline"/>
        </w:rPr>
        <w:t xml:space="preserve"> </w:t>
      </w:r>
      <w:r w:rsidRPr="00B96346">
        <w:rPr>
          <w:rStyle w:val="StyleUnderline"/>
          <w:highlight w:val="yellow"/>
        </w:rPr>
        <w:t>the</w:t>
      </w:r>
      <w:r w:rsidRPr="00B96346">
        <w:rPr>
          <w:rStyle w:val="StyleUnderline"/>
        </w:rPr>
        <w:t xml:space="preserve"> coronavirus </w:t>
      </w:r>
      <w:r w:rsidRPr="00B96346">
        <w:rPr>
          <w:rStyle w:val="StyleUnderline"/>
          <w:highlight w:val="yellow"/>
        </w:rPr>
        <w:t>pandemic wane</w:t>
      </w:r>
      <w:r w:rsidRPr="00B96346">
        <w:rPr>
          <w:sz w:val="12"/>
        </w:rPr>
        <w:t xml:space="preserve">, a Reuters poll showed. ¶ The central bank said last month </w:t>
      </w:r>
      <w:r w:rsidRPr="00B96346">
        <w:rPr>
          <w:rStyle w:val="StyleUnderline"/>
        </w:rPr>
        <w:t>economic growth surged to 7.7% in the final quarter of the last fiscal year, indicating growth of 3.3% for the entirety of 2020/21</w:t>
      </w:r>
      <w:r w:rsidRPr="00B96346">
        <w:rPr>
          <w:sz w:val="12"/>
        </w:rPr>
        <w:t xml:space="preserve">, up from a previous full fiscal-year estimate of 2.8%. ¶ Economists in a July poll predicted </w:t>
      </w:r>
      <w:r w:rsidRPr="00B96346">
        <w:rPr>
          <w:rStyle w:val="StyleUnderline"/>
        </w:rPr>
        <w:t>economic growth would be 5.0% for the year to next June.</w:t>
      </w:r>
      <w:r w:rsidRPr="00B96346">
        <w:rPr>
          <w:sz w:val="12"/>
        </w:rPr>
        <w:t xml:space="preserve"> ¶ "</w:t>
      </w:r>
      <w:r w:rsidRPr="00B96346">
        <w:rPr>
          <w:rStyle w:val="Emphasis"/>
          <w:highlight w:val="yellow"/>
        </w:rPr>
        <w:t>We expect consumption growth to pick up</w:t>
      </w:r>
      <w:r w:rsidRPr="00B96346">
        <w:rPr>
          <w:rStyle w:val="Emphasis"/>
        </w:rPr>
        <w:t xml:space="preserve"> from a low base </w:t>
      </w:r>
      <w:r w:rsidRPr="00B96346">
        <w:rPr>
          <w:rStyle w:val="Emphasis"/>
          <w:highlight w:val="yellow"/>
        </w:rPr>
        <w:t>post-COVID</w:t>
      </w:r>
      <w:r w:rsidRPr="00B96346">
        <w:rPr>
          <w:sz w:val="12"/>
        </w:rPr>
        <w:t xml:space="preserve"> and public investment to remain strong this year," Allen Sandeep of Naeem Brokerage said.</w:t>
      </w:r>
    </w:p>
    <w:p w14:paraId="54CE16B7" w14:textId="77777777" w:rsidR="00B80F84" w:rsidRPr="00C72F84" w:rsidRDefault="00B80F84" w:rsidP="00B80F84">
      <w:pPr>
        <w:pStyle w:val="Heading4"/>
        <w:rPr>
          <w:rFonts w:eastAsia="MS Gothic" w:cs="Calibri"/>
        </w:rPr>
      </w:pPr>
      <w:r w:rsidRPr="00C72F84">
        <w:rPr>
          <w:rFonts w:eastAsia="MS Gothic" w:cs="Calibri"/>
        </w:rPr>
        <w:t>Strikes cause widespread economic harm</w:t>
      </w:r>
      <w:r>
        <w:rPr>
          <w:rFonts w:eastAsia="MS Gothic" w:cs="Calibri"/>
        </w:rPr>
        <w:t>, which turns case by tanking Sisi’s popularity</w:t>
      </w:r>
      <w:r w:rsidRPr="00C72F84">
        <w:rPr>
          <w:rFonts w:eastAsia="MS Gothic" w:cs="Calibri"/>
        </w:rPr>
        <w:t xml:space="preserve"> - GM strikes prove.</w:t>
      </w:r>
    </w:p>
    <w:p w14:paraId="014A4D9D" w14:textId="77777777" w:rsidR="00B80F84" w:rsidRPr="00C72F84" w:rsidRDefault="00B80F84" w:rsidP="00B80F84">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xml:space="preserve">, </w:t>
      </w:r>
      <w:proofErr w:type="gramStart"/>
      <w:r w:rsidRPr="00C72F84">
        <w:rPr>
          <w:rFonts w:eastAsia="Cambria"/>
          <w:sz w:val="16"/>
        </w:rPr>
        <w:t>20</w:t>
      </w:r>
      <w:r w:rsidRPr="00C72F84">
        <w:rPr>
          <w:rStyle w:val="Style13ptBold"/>
        </w:rPr>
        <w:t>19</w:t>
      </w:r>
      <w:r w:rsidRPr="00C72F84">
        <w:rPr>
          <w:rFonts w:eastAsia="Cambria"/>
          <w:sz w:val="16"/>
        </w:rPr>
        <w:t>,  Strikes</w:t>
      </w:r>
      <w:proofErr w:type="gramEnd"/>
      <w:r w:rsidRPr="00C72F84">
        <w:rPr>
          <w:rFonts w:eastAsia="Cambria"/>
          <w:sz w:val="16"/>
        </w:rPr>
        <w:t xml:space="preserve"> Hurt </w:t>
      </w:r>
      <w:proofErr w:type="spellStart"/>
      <w:r w:rsidRPr="00C72F84">
        <w:rPr>
          <w:rFonts w:eastAsia="Cambria"/>
          <w:sz w:val="16"/>
        </w:rPr>
        <w:t>Everybody.Wards</w:t>
      </w:r>
      <w:proofErr w:type="spellEnd"/>
      <w:r w:rsidRPr="00C72F84">
        <w:rPr>
          <w:rFonts w:eastAsia="Cambria"/>
          <w:sz w:val="16"/>
        </w:rPr>
        <w:t xml:space="preserve"> Auto Industry News, October 25, https://www.wardsauto.com/ideaxchange/strikes-hurt-everybody</w:t>
      </w:r>
    </w:p>
    <w:p w14:paraId="1A903F6D" w14:textId="77777777" w:rsidR="00B80F84" w:rsidRPr="00C72F84" w:rsidRDefault="00B80F84" w:rsidP="00B80F84">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w:t>
      </w:r>
      <w:proofErr w:type="gramStart"/>
      <w:r w:rsidRPr="00C72F84">
        <w:rPr>
          <w:rFonts w:eastAsia="Cambria"/>
          <w:bCs/>
          <w:u w:val="single"/>
        </w:rPr>
        <w:t xml:space="preserve">. </w:t>
      </w:r>
      <w:r w:rsidRPr="00C72F84">
        <w:rPr>
          <w:rFonts w:eastAsia="Cambria"/>
          <w:sz w:val="12"/>
        </w:rPr>
        <w:t xml:space="preserve"> </w:t>
      </w:r>
      <w:proofErr w:type="gramEnd"/>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proofErr w:type="gramStart"/>
      <w:r w:rsidRPr="00C72F84">
        <w:rPr>
          <w:rFonts w:eastAsia="Cambria"/>
          <w:bCs/>
          <w:highlight w:val="yellow"/>
          <w:u w:val="single"/>
        </w:rPr>
        <w:t>communities</w:t>
      </w:r>
      <w:proofErr w:type="gramEnd"/>
      <w:r w:rsidRPr="00C72F84">
        <w:rPr>
          <w:rFonts w:eastAsia="Cambria"/>
          <w:bCs/>
          <w:highlight w:val="yellow"/>
          <w:u w:val="single"/>
        </w:rPr>
        <w:t xml:space="preserve">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2ADE05B4" w14:textId="77777777" w:rsidR="00B80F84" w:rsidRPr="00C72F84" w:rsidRDefault="00B80F84" w:rsidP="00B80F84">
      <w:pPr>
        <w:keepNext/>
        <w:keepLines/>
        <w:spacing w:before="40" w:after="0"/>
        <w:outlineLvl w:val="3"/>
        <w:rPr>
          <w:rFonts w:eastAsia="MS Gothic"/>
          <w:b/>
          <w:iCs/>
          <w:sz w:val="26"/>
        </w:rPr>
      </w:pPr>
      <w:r w:rsidRPr="00C72F84">
        <w:rPr>
          <w:rFonts w:eastAsia="MS Gothic"/>
          <w:b/>
          <w:iCs/>
          <w:sz w:val="26"/>
        </w:rPr>
        <w:t xml:space="preserve">Strikes now trigger food shortages, undermine health </w:t>
      </w:r>
      <w:proofErr w:type="gramStart"/>
      <w:r w:rsidRPr="00C72F84">
        <w:rPr>
          <w:rFonts w:eastAsia="MS Gothic"/>
          <w:b/>
          <w:iCs/>
          <w:sz w:val="26"/>
        </w:rPr>
        <w:t>care</w:t>
      </w:r>
      <w:proofErr w:type="gramEnd"/>
      <w:r w:rsidRPr="00C72F84">
        <w:rPr>
          <w:rFonts w:eastAsia="MS Gothic"/>
          <w:b/>
          <w:iCs/>
          <w:sz w:val="26"/>
        </w:rPr>
        <w:t xml:space="preserve"> and threaten the economy.</w:t>
      </w:r>
    </w:p>
    <w:p w14:paraId="228D85D9" w14:textId="77777777" w:rsidR="00B80F84" w:rsidRPr="00C72F84" w:rsidRDefault="00B80F84" w:rsidP="00B80F84">
      <w:pPr>
        <w:rPr>
          <w:rFonts w:eastAsia="Cambria"/>
        </w:rPr>
      </w:pPr>
      <w:r w:rsidRPr="00C72F84">
        <w:rPr>
          <w:rFonts w:eastAsia="Cambria"/>
        </w:rPr>
        <w:t xml:space="preserve">Shannon </w:t>
      </w:r>
      <w:proofErr w:type="spellStart"/>
      <w:r w:rsidRPr="00C72F84">
        <w:rPr>
          <w:rStyle w:val="Style13ptBold"/>
        </w:rPr>
        <w:t>Pettypiece</w:t>
      </w:r>
      <w:proofErr w:type="spellEnd"/>
      <w:r w:rsidRPr="00C72F84">
        <w:rPr>
          <w:rStyle w:val="Style13ptBold"/>
        </w:rPr>
        <w:t>, 10-24</w:t>
      </w:r>
      <w:r w:rsidRPr="00C72F84">
        <w:rPr>
          <w:rFonts w:eastAsia="Cambria"/>
        </w:rPr>
        <w:t>, 21, Biden on the sidelines of '</w:t>
      </w:r>
      <w:proofErr w:type="spellStart"/>
      <w:r w:rsidRPr="00C72F84">
        <w:rPr>
          <w:rFonts w:eastAsia="Cambria"/>
        </w:rPr>
        <w:t>Striketober</w:t>
      </w:r>
      <w:proofErr w:type="spellEnd"/>
      <w:r w:rsidRPr="00C72F84">
        <w:rPr>
          <w:rFonts w:eastAsia="Cambria"/>
        </w:rPr>
        <w:t>,' with economy in the balance, NBC News, https://www.nbcnews.com/politics/white-house/biden-sidelines-striketober-economy-balance-n1282094</w:t>
      </w:r>
    </w:p>
    <w:p w14:paraId="2A54A18C" w14:textId="77777777" w:rsidR="00B80F84" w:rsidRPr="00C72F84" w:rsidRDefault="00B80F84" w:rsidP="00B80F84">
      <w:pPr>
        <w:ind w:left="720"/>
        <w:rPr>
          <w:rFonts w:eastAsia="Cambria"/>
          <w:sz w:val="12"/>
        </w:rPr>
      </w:pPr>
      <w:r w:rsidRPr="00C72F84">
        <w:rPr>
          <w:rFonts w:eastAsia="Cambria"/>
          <w:sz w:val="12"/>
        </w:rPr>
        <w:t xml:space="preserve">But President Biden faces a different dynamic from candidate </w:t>
      </w:r>
      <w:proofErr w:type="gramStart"/>
      <w:r w:rsidRPr="00C72F84">
        <w:rPr>
          <w:rFonts w:eastAsia="Cambria"/>
          <w:sz w:val="12"/>
        </w:rPr>
        <w:t>Biden, because</w:t>
      </w:r>
      <w:proofErr w:type="gramEnd"/>
      <w:r w:rsidRPr="00C72F84">
        <w:rPr>
          <w:rFonts w:eastAsia="Cambria"/>
          <w:sz w:val="12"/>
        </w:rPr>
        <w:t xml:space="preserv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w:t>
      </w:r>
      <w:r w:rsidRPr="00C72F84">
        <w:rPr>
          <w:rFonts w:eastAsia="Cambria"/>
          <w:bCs/>
          <w:u w:val="single"/>
        </w:rPr>
        <w:lastRenderedPageBreak/>
        <w:t>employers and therefore the economy,</w:t>
      </w:r>
      <w:r w:rsidRPr="00C72F84">
        <w:rPr>
          <w:rFonts w:eastAsia="Cambria"/>
          <w:sz w:val="12"/>
        </w:rPr>
        <w:t xml:space="preserve"> and I think that may be why Biden has gone a little silent," said Ariel </w:t>
      </w:r>
      <w:proofErr w:type="spellStart"/>
      <w:r w:rsidRPr="00C72F84">
        <w:rPr>
          <w:rFonts w:eastAsia="Cambria"/>
          <w:sz w:val="12"/>
        </w:rPr>
        <w:t>Avgar</w:t>
      </w:r>
      <w:proofErr w:type="spellEnd"/>
      <w:r w:rsidRPr="00C72F84">
        <w:rPr>
          <w:rFonts w:eastAsia="Cambria"/>
          <w:sz w:val="12"/>
        </w:rPr>
        <w:t xml:space="preserve">, an associate professor of labor relations, </w:t>
      </w:r>
      <w:proofErr w:type="gramStart"/>
      <w:r w:rsidRPr="00C72F84">
        <w:rPr>
          <w:rFonts w:eastAsia="Cambria"/>
          <w:sz w:val="12"/>
        </w:rPr>
        <w:t>law</w:t>
      </w:r>
      <w:proofErr w:type="gramEnd"/>
      <w:r w:rsidRPr="00C72F84">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0BC6538A" w14:textId="77777777" w:rsidR="00B80F84" w:rsidRPr="00C72F84" w:rsidRDefault="00B80F84" w:rsidP="00B80F84">
      <w:pPr>
        <w:pStyle w:val="Heading4"/>
        <w:rPr>
          <w:rFonts w:cs="Calibri"/>
        </w:rPr>
      </w:pPr>
      <w:r w:rsidRPr="00C72F84">
        <w:rPr>
          <w:rFonts w:cs="Calibri"/>
        </w:rPr>
        <w:t>Economic downturns devastate people’s lives.</w:t>
      </w:r>
    </w:p>
    <w:p w14:paraId="527F7E88" w14:textId="77777777" w:rsidR="00B80F84" w:rsidRPr="00C72F84" w:rsidRDefault="00B80F84" w:rsidP="00B80F84">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0025FBBE" w14:textId="77777777" w:rsidR="00B80F84" w:rsidRPr="00C72F84" w:rsidRDefault="00B80F84" w:rsidP="00B80F84">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w:t>
      </w:r>
      <w:proofErr w:type="gramStart"/>
      <w:r w:rsidRPr="00C72F84">
        <w:rPr>
          <w:sz w:val="12"/>
        </w:rPr>
        <w:t>include:¶</w:t>
      </w:r>
      <w:proofErr w:type="gramEnd"/>
      <w:r w:rsidRPr="00C72F84">
        <w:rPr>
          <w:sz w:val="12"/>
        </w:rPr>
        <w:t xml:space="preserv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the </w:t>
      </w:r>
      <w:proofErr w:type="gramStart"/>
      <w:r w:rsidRPr="00C72F84">
        <w:rPr>
          <w:rStyle w:val="StyleUnderline"/>
        </w:rPr>
        <w:t>economy.</w:t>
      </w:r>
      <w:r w:rsidRPr="00C72F84">
        <w:rPr>
          <w:sz w:val="12"/>
        </w:rPr>
        <w:t>¶</w:t>
      </w:r>
      <w:proofErr w:type="gramEnd"/>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 xml:space="preserve">reduce the adoption of new </w:t>
      </w:r>
      <w:proofErr w:type="gramStart"/>
      <w:r w:rsidRPr="00C72F84">
        <w:rPr>
          <w:rStyle w:val="StyleUnderline"/>
        </w:rPr>
        <w:t>innovations.</w:t>
      </w:r>
      <w:r w:rsidRPr="00C72F84">
        <w:rPr>
          <w:sz w:val="12"/>
        </w:rPr>
        <w:t>¶</w:t>
      </w:r>
      <w:proofErr w:type="gramEnd"/>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C72F84">
        <w:rPr>
          <w:sz w:val="12"/>
        </w:rPr>
        <w:t>prior.¶</w:t>
      </w:r>
      <w:proofErr w:type="gramEnd"/>
      <w:r w:rsidRPr="00C72F84">
        <w:rPr>
          <w:sz w:val="12"/>
        </w:rPr>
        <w:t xml:space="preserve">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C72F84">
        <w:rPr>
          <w:sz w:val="12"/>
        </w:rPr>
        <w:t>generations.¶</w:t>
      </w:r>
      <w:proofErr w:type="gramEnd"/>
      <w:r w:rsidRPr="00C72F84">
        <w:rPr>
          <w:sz w:val="12"/>
        </w:rPr>
        <w:t xml:space="preserve"> This analysis also suggests that efforts to stimulate the economy can be very effective over both the short- and long-run. </w:t>
      </w:r>
      <w:proofErr w:type="gramStart"/>
      <w:r w:rsidRPr="00C72F84">
        <w:rPr>
          <w:sz w:val="12"/>
        </w:rPr>
        <w:t>Using a simple illustrative accounting framework, it</w:t>
      </w:r>
      <w:proofErr w:type="gramEnd"/>
      <w:r w:rsidRPr="00C72F84">
        <w:rPr>
          <w:sz w:val="12"/>
        </w:rPr>
        <w:t xml:space="preserve"> is shown that an economic stimulus can lead to a short-run boost in output that outweighs the additional interest costs of the associated debt increase. This is especially true over a short </w:t>
      </w:r>
      <w:proofErr w:type="gramStart"/>
      <w:r w:rsidRPr="00C72F84">
        <w:rPr>
          <w:sz w:val="12"/>
        </w:rPr>
        <w:t>horizon.¶</w:t>
      </w:r>
      <w:proofErr w:type="gramEnd"/>
      <w:r w:rsidRPr="00C72F84">
        <w:rPr>
          <w:sz w:val="12"/>
        </w:rPr>
        <w:t xml:space="preserve"> A recession, therefore, should not be thought of as a one-time event that stresses individuals and families for a couple of years. Rather, economic downturns will impact the </w:t>
      </w:r>
      <w:proofErr w:type="gramStart"/>
      <w:r w:rsidRPr="00C72F84">
        <w:rPr>
          <w:sz w:val="12"/>
        </w:rPr>
        <w:t>future prospects</w:t>
      </w:r>
      <w:proofErr w:type="gramEnd"/>
      <w:r w:rsidRPr="00C72F84">
        <w:rPr>
          <w:sz w:val="12"/>
        </w:rPr>
        <w:t xml:space="preserve"> of all family members, including children, and will have consequences for years to come.</w:t>
      </w:r>
    </w:p>
    <w:p w14:paraId="4C375907" w14:textId="77777777" w:rsidR="00B80F84" w:rsidRPr="00C72F84" w:rsidRDefault="00B80F84" w:rsidP="00B80F84">
      <w:pPr>
        <w:pStyle w:val="Heading4"/>
        <w:rPr>
          <w:rFonts w:cs="Calibri"/>
        </w:rPr>
      </w:pPr>
      <w:r w:rsidRPr="00C72F84">
        <w:rPr>
          <w:rFonts w:cs="Calibri"/>
        </w:rPr>
        <w:t xml:space="preserve">Economic decline causes nuclear war – collapses faith in deterrence </w:t>
      </w:r>
    </w:p>
    <w:p w14:paraId="025F3372" w14:textId="77777777" w:rsidR="00B80F84" w:rsidRPr="00C72F84" w:rsidRDefault="00B80F84" w:rsidP="00B80F84">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19454C5F" w14:textId="77777777" w:rsidR="00B80F84" w:rsidRPr="004D10A6" w:rsidRDefault="00B80F84" w:rsidP="00B80F84">
      <w:pPr>
        <w:ind w:left="720"/>
        <w:rPr>
          <w:u w:val="single"/>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 xml:space="preserve">The risk may increase if one of the interdependent countries is governed </w:t>
      </w:r>
      <w:r w:rsidRPr="00C72F84">
        <w:rPr>
          <w:rStyle w:val="StyleUnderline"/>
        </w:rPr>
        <w:lastRenderedPageBreak/>
        <w:t>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w:t>
      </w:r>
      <w:proofErr w:type="gramStart"/>
      <w:r w:rsidRPr="00C72F84">
        <w:rPr>
          <w:sz w:val="16"/>
          <w:szCs w:val="16"/>
        </w:rPr>
        <w:t>in order to</w:t>
      </w:r>
      <w:proofErr w:type="gramEnd"/>
      <w:r w:rsidRPr="00C72F84">
        <w:rPr>
          <w:sz w:val="16"/>
          <w:szCs w:val="16"/>
        </w:rPr>
        <w:t xml:space="preserve">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128F9595" w14:textId="77777777" w:rsidR="00B80F84" w:rsidRPr="00C72F84" w:rsidRDefault="00B80F84" w:rsidP="00B80F84">
      <w:pPr>
        <w:ind w:left="720"/>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296A4108" w14:textId="77777777" w:rsidR="00B80F84" w:rsidRPr="00B96346" w:rsidRDefault="00B80F84" w:rsidP="00B80F84"/>
    <w:p w14:paraId="6C4DA9D1" w14:textId="01455F3D" w:rsidR="00B80F84" w:rsidRPr="00BD7CB4" w:rsidRDefault="00FD3DEE" w:rsidP="00B80F84">
      <w:pPr>
        <w:pStyle w:val="Heading3"/>
        <w:rPr>
          <w:rFonts w:cs="Calibri"/>
        </w:rPr>
      </w:pPr>
      <w:r>
        <w:rPr>
          <w:rFonts w:cs="Calibri"/>
        </w:rPr>
        <w:lastRenderedPageBreak/>
        <w:t>Work K</w:t>
      </w:r>
    </w:p>
    <w:p w14:paraId="7A78B5ED" w14:textId="77777777" w:rsidR="00B80F84" w:rsidRPr="00BD7CB4" w:rsidRDefault="00B80F84" w:rsidP="00B80F84">
      <w:pPr>
        <w:pStyle w:val="Heading4"/>
        <w:rPr>
          <w:rFonts w:cs="Calibri"/>
        </w:rPr>
      </w:pPr>
      <w:r w:rsidRPr="00BD7CB4">
        <w:rPr>
          <w:rFonts w:cs="Calibri"/>
        </w:rPr>
        <w:t xml:space="preserve">The </w:t>
      </w:r>
      <w:proofErr w:type="spellStart"/>
      <w:r w:rsidRPr="00BD7CB4">
        <w:rPr>
          <w:rFonts w:cs="Calibri"/>
        </w:rPr>
        <w:t>aff’s</w:t>
      </w:r>
      <w:proofErr w:type="spellEnd"/>
      <w:r w:rsidRPr="00BD7CB4">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03E840CF" w14:textId="77777777" w:rsidR="00B80F84" w:rsidRPr="00BD7CB4" w:rsidRDefault="00B80F84" w:rsidP="00B80F84">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000AF47C" w14:textId="77777777" w:rsidR="00B80F84" w:rsidRPr="00BD7CB4" w:rsidRDefault="00B80F84" w:rsidP="00B80F84">
      <w:pPr>
        <w:rPr>
          <w:sz w:val="16"/>
        </w:rPr>
      </w:pPr>
      <w:r w:rsidRPr="00BD7CB4">
        <w:rPr>
          <w:sz w:val="16"/>
        </w:rPr>
        <w:t>The societal dependence on work</w:t>
      </w:r>
    </w:p>
    <w:p w14:paraId="3F51DDC3" w14:textId="77777777" w:rsidR="00B80F84" w:rsidRPr="00BD7CB4" w:rsidRDefault="00B80F84" w:rsidP="00B80F84">
      <w:pPr>
        <w:rPr>
          <w:sz w:val="16"/>
        </w:rPr>
      </w:pPr>
      <w:r w:rsidRPr="00BD7CB4">
        <w:rPr>
          <w:sz w:val="16"/>
        </w:rPr>
        <w:t xml:space="preserve">If work is associated with environmental pressures in at least four different ways, </w:t>
      </w:r>
      <w:r w:rsidRPr="00BD7CB4">
        <w:rPr>
          <w:rStyle w:val="StyleUnderline"/>
        </w:rPr>
        <w:t>why do we have to maintain it at constant or increased levels?</w:t>
      </w:r>
      <w:r w:rsidRPr="00BD7CB4">
        <w:rPr>
          <w:sz w:val="16"/>
        </w:rPr>
        <w:t xml:space="preserve"> We hold that </w:t>
      </w:r>
      <w:r w:rsidRPr="00BD7CB4">
        <w:rPr>
          <w:rStyle w:val="StyleUnderline"/>
        </w:rPr>
        <w:t>in industrial society four distinct levels of structural and cultural dependency on work may be discerned</w:t>
      </w:r>
      <w:r w:rsidRPr="00BD7CB4">
        <w:rPr>
          <w:sz w:val="16"/>
        </w:rPr>
        <w:t xml:space="preserve">. These are to be understood as broad analytical categories which in reality comprise and cross individual and structural levels in various </w:t>
      </w:r>
      <w:proofErr w:type="gramStart"/>
      <w:r w:rsidRPr="00BD7CB4">
        <w:rPr>
          <w:sz w:val="16"/>
        </w:rPr>
        <w:t>ways, and</w:t>
      </w:r>
      <w:proofErr w:type="gramEnd"/>
      <w:r w:rsidRPr="00BD7CB4">
        <w:rPr>
          <w:sz w:val="16"/>
        </w:rPr>
        <w:t xml:space="preserve"> are all interdependent.</w:t>
      </w:r>
    </w:p>
    <w:p w14:paraId="42B55BD5" w14:textId="77777777" w:rsidR="00B80F84" w:rsidRPr="00BD7CB4" w:rsidRDefault="00B80F84" w:rsidP="00B80F84">
      <w:pPr>
        <w:rPr>
          <w:sz w:val="16"/>
        </w:rPr>
      </w:pPr>
      <w:r w:rsidRPr="00BD7CB4">
        <w:rPr>
          <w:rStyle w:val="StyleUnderline"/>
        </w:rPr>
        <w:t>Personal dependence</w:t>
      </w:r>
      <w:r w:rsidRPr="00BD7CB4">
        <w:rPr>
          <w:sz w:val="16"/>
        </w:rPr>
        <w:t xml:space="preserve">. A first aspect is </w:t>
      </w:r>
      <w:r w:rsidRPr="00BD7CB4">
        <w:rPr>
          <w:rStyle w:val="StyleUnderline"/>
        </w:rPr>
        <w:t>individual or personal dependence on work: Work as regular, gainful employment constitutes one of the central social relations in modern ‘work society’</w:t>
      </w:r>
      <w:r w:rsidRPr="00BD7CB4">
        <w:rPr>
          <w:sz w:val="16"/>
        </w:rPr>
        <w:t xml:space="preserve"> and is a central point of reference in people’s lives. As a principal source of income, waged work fulfils the existential function of providing livelihoods and social security</w:t>
      </w:r>
      <w:r w:rsidRPr="00BD7CB4">
        <w:rPr>
          <w:rStyle w:val="StyleUnderline"/>
        </w:rPr>
        <w:t>. It is constructed to secure basic social rights, social integration, recognition, status, and personal identity</w:t>
      </w:r>
      <w:r w:rsidRPr="00BD7CB4">
        <w:rPr>
          <w:sz w:val="16"/>
        </w:rPr>
        <w:t xml:space="preserve"> (Frayne 2015b; Weeks 2011). This is probably why ‘social’ is so often equated with ‘work’.</w:t>
      </w:r>
    </w:p>
    <w:p w14:paraId="4290C143" w14:textId="77777777" w:rsidR="00B80F84" w:rsidRPr="00BD7CB4" w:rsidRDefault="00B80F84" w:rsidP="00B80F84">
      <w:pPr>
        <w:rPr>
          <w:sz w:val="16"/>
        </w:rPr>
      </w:pPr>
      <w:r w:rsidRPr="00BD7CB4">
        <w:rPr>
          <w:sz w:val="16"/>
        </w:rPr>
        <w:t xml:space="preserve">State dependence. Secondly, </w:t>
      </w:r>
      <w:r w:rsidRPr="00BD7CB4">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BD7CB4">
        <w:rPr>
          <w:sz w:val="16"/>
        </w:rPr>
        <w:t xml:space="preserve">. </w:t>
      </w:r>
      <w:r w:rsidRPr="00BD7CB4">
        <w:rPr>
          <w:rStyle w:val="Emphasis"/>
        </w:rPr>
        <w:t xml:space="preserve">Wage </w:t>
      </w:r>
      <w:proofErr w:type="spellStart"/>
      <w:r w:rsidRPr="00BD7CB4">
        <w:rPr>
          <w:rStyle w:val="Emphasis"/>
        </w:rPr>
        <w:t>labour</w:t>
      </w:r>
      <w:proofErr w:type="spellEnd"/>
      <w:r w:rsidRPr="00BD7CB4">
        <w:rPr>
          <w:rStyle w:val="Emphasis"/>
        </w:rPr>
        <w:t xml:space="preserve"> is thus a dominating tool for redistribution;</w:t>
      </w:r>
      <w:r w:rsidRPr="00BD7CB4">
        <w:rPr>
          <w:sz w:val="16"/>
        </w:rPr>
        <w:t xml:space="preserve"> through wages, taxes on wages and on the consumption that production generates, almost all distribution takes place. Hence, </w:t>
      </w:r>
      <w:r w:rsidRPr="00BD7CB4">
        <w:rPr>
          <w:rStyle w:val="StyleUnderline"/>
        </w:rPr>
        <w:t>what the job is, and what is being produced, is of secondary importance</w:t>
      </w:r>
      <w:r w:rsidRPr="00BD7CB4">
        <w:rPr>
          <w:sz w:val="16"/>
        </w:rPr>
        <w:t xml:space="preserve"> (Paulsen 2017). </w:t>
      </w:r>
      <w:r w:rsidRPr="00BD7CB4">
        <w:rPr>
          <w:rStyle w:val="Emphasis"/>
          <w:highlight w:val="yellow"/>
        </w:rPr>
        <w:t>Work is</w:t>
      </w:r>
      <w:r w:rsidRPr="00BD7CB4">
        <w:rPr>
          <w:rStyle w:val="Emphasis"/>
        </w:rPr>
        <w:t xml:space="preserve"> moreover </w:t>
      </w:r>
      <w:r w:rsidRPr="00BD7CB4">
        <w:rPr>
          <w:rStyle w:val="Emphasis"/>
          <w:highlight w:val="yellow"/>
        </w:rPr>
        <w:t>a</w:t>
      </w:r>
      <w:r w:rsidRPr="00BD7CB4">
        <w:rPr>
          <w:rStyle w:val="Emphasis"/>
        </w:rPr>
        <w:t xml:space="preserve"> convenient </w:t>
      </w:r>
      <w:r w:rsidRPr="00BD7CB4">
        <w:rPr>
          <w:rStyle w:val="Emphasis"/>
          <w:highlight w:val="yellow"/>
        </w:rPr>
        <w:t xml:space="preserve">instrument of control </w:t>
      </w:r>
      <w:r w:rsidRPr="00BD7CB4">
        <w:rPr>
          <w:rStyle w:val="StyleUnderline"/>
          <w:highlight w:val="yellow"/>
        </w:rPr>
        <w:t>that</w:t>
      </w:r>
      <w:r w:rsidRPr="00BD7CB4">
        <w:rPr>
          <w:rStyle w:val="StyleUnderline"/>
        </w:rPr>
        <w:t xml:space="preserve"> structures and </w:t>
      </w:r>
      <w:r w:rsidRPr="00BD7CB4">
        <w:rPr>
          <w:rStyle w:val="StyleUnderline"/>
          <w:highlight w:val="yellow"/>
        </w:rPr>
        <w:t xml:space="preserve">disciplines society, and ‘renders populations </w:t>
      </w:r>
      <w:r w:rsidRPr="00BD7CB4">
        <w:rPr>
          <w:rStyle w:val="StyleUnderline"/>
        </w:rPr>
        <w:t xml:space="preserve">at once </w:t>
      </w:r>
      <w:r w:rsidRPr="00BD7CB4">
        <w:rPr>
          <w:rStyle w:val="Emphasis"/>
          <w:highlight w:val="yellow"/>
        </w:rPr>
        <w:t>productive and governable’</w:t>
      </w:r>
      <w:r w:rsidRPr="00BD7CB4">
        <w:rPr>
          <w:sz w:val="16"/>
        </w:rPr>
        <w:t xml:space="preserve"> (Weeks 2011, 54; </w:t>
      </w:r>
      <w:proofErr w:type="spellStart"/>
      <w:r w:rsidRPr="00BD7CB4">
        <w:rPr>
          <w:sz w:val="16"/>
        </w:rPr>
        <w:t>Gorz</w:t>
      </w:r>
      <w:proofErr w:type="spellEnd"/>
      <w:r w:rsidRPr="00BD7CB4">
        <w:rPr>
          <w:sz w:val="16"/>
        </w:rPr>
        <w:t xml:space="preserve"> 1982; </w:t>
      </w:r>
      <w:proofErr w:type="spellStart"/>
      <w:r w:rsidRPr="00BD7CB4">
        <w:rPr>
          <w:sz w:val="16"/>
        </w:rPr>
        <w:t>Lafargue</w:t>
      </w:r>
      <w:proofErr w:type="spellEnd"/>
      <w:r w:rsidRPr="00BD7CB4">
        <w:rPr>
          <w:sz w:val="16"/>
        </w:rPr>
        <w:t xml:space="preserve"> 2014 [1883]). Specifically, </w:t>
      </w:r>
      <w:r w:rsidRPr="00BD7CB4">
        <w:rPr>
          <w:rStyle w:val="StyleUnderline"/>
        </w:rPr>
        <w:t xml:space="preserve">the dominant neoliberal ideology, its condemnation of laziness and </w:t>
      </w:r>
      <w:proofErr w:type="spellStart"/>
      <w:r w:rsidRPr="00BD7CB4">
        <w:rPr>
          <w:rStyle w:val="StyleUnderline"/>
        </w:rPr>
        <w:t>idealisation</w:t>
      </w:r>
      <w:proofErr w:type="spellEnd"/>
      <w:r w:rsidRPr="00BD7CB4">
        <w:rPr>
          <w:rStyle w:val="StyleUnderline"/>
        </w:rPr>
        <w:t xml:space="preserve"> of ‘hardworking people’ has intensified the ‘moral fortification of work’</w:t>
      </w:r>
      <w:r w:rsidRPr="00BD7CB4">
        <w:rPr>
          <w:sz w:val="16"/>
        </w:rPr>
        <w:t xml:space="preserve">. Accordingly, </w:t>
      </w:r>
      <w:r w:rsidRPr="00BD7CB4">
        <w:rPr>
          <w:rStyle w:val="Emphasis"/>
        </w:rPr>
        <w:t>the neoliberal ‘workfare’ reforms have focused on job creation</w:t>
      </w:r>
      <w:r w:rsidRPr="00BD7CB4">
        <w:rPr>
          <w:sz w:val="16"/>
        </w:rPr>
        <w:t xml:space="preserve"> </w:t>
      </w:r>
      <w:r w:rsidRPr="00BD7CB4">
        <w:rPr>
          <w:rStyle w:val="StyleUnderline"/>
        </w:rPr>
        <w:t xml:space="preserve">and the relentless activation for the </w:t>
      </w:r>
      <w:proofErr w:type="spellStart"/>
      <w:r w:rsidRPr="00BD7CB4">
        <w:rPr>
          <w:rStyle w:val="StyleUnderline"/>
        </w:rPr>
        <w:t>labour</w:t>
      </w:r>
      <w:proofErr w:type="spellEnd"/>
      <w:r w:rsidRPr="00BD7CB4">
        <w:rPr>
          <w:rStyle w:val="StyleUnderline"/>
        </w:rPr>
        <w:t xml:space="preserve"> market, effectively ‘</w:t>
      </w:r>
      <w:r w:rsidRPr="00BD7CB4">
        <w:rPr>
          <w:rStyle w:val="Emphasis"/>
        </w:rPr>
        <w:t>enforcing work</w:t>
      </w:r>
      <w:r w:rsidRPr="00BD7CB4">
        <w:rPr>
          <w:rStyle w:val="StyleUnderline"/>
        </w:rPr>
        <w:t xml:space="preserve"> (…) </w:t>
      </w:r>
      <w:r w:rsidRPr="00BD7CB4">
        <w:rPr>
          <w:rStyle w:val="Emphasis"/>
        </w:rPr>
        <w:t>as a key function of the state’</w:t>
      </w:r>
      <w:r w:rsidRPr="00BD7CB4">
        <w:rPr>
          <w:sz w:val="16"/>
        </w:rPr>
        <w:t xml:space="preserve"> (Frayne 2015b, 16).</w:t>
      </w:r>
    </w:p>
    <w:p w14:paraId="4652FABC" w14:textId="77777777" w:rsidR="00B80F84" w:rsidRPr="00BD7CB4" w:rsidRDefault="00B80F84" w:rsidP="00B80F84">
      <w:pPr>
        <w:rPr>
          <w:sz w:val="16"/>
        </w:rPr>
      </w:pPr>
      <w:r w:rsidRPr="00BD7CB4">
        <w:rPr>
          <w:sz w:val="16"/>
        </w:rPr>
        <w:t xml:space="preserve">Economic dependence. Thirdly, besides the economic imperative for individuals to ‘earn a living’ and pay off debt, </w:t>
      </w:r>
      <w:r w:rsidRPr="00BD7CB4">
        <w:rPr>
          <w:rStyle w:val="StyleUnderline"/>
        </w:rPr>
        <w:t xml:space="preserve">modern economies are dependent on work in terms of an industrious </w:t>
      </w:r>
      <w:proofErr w:type="spellStart"/>
      <w:r w:rsidRPr="00BD7CB4">
        <w:rPr>
          <w:rStyle w:val="StyleUnderline"/>
        </w:rPr>
        <w:t>labour</w:t>
      </w:r>
      <w:proofErr w:type="spellEnd"/>
      <w:r w:rsidRPr="00BD7CB4">
        <w:rPr>
          <w:rStyle w:val="StyleUnderline"/>
        </w:rPr>
        <w:t xml:space="preserve"> force, long working hours for increasing economic output under the imperatives of capital accumulation</w:t>
      </w:r>
      <w:r w:rsidRPr="00BD7CB4">
        <w:rPr>
          <w:sz w:val="16"/>
        </w:rPr>
        <w:t xml:space="preserve">, growth and competition, and rising incomes for increasing purchasing power and demand. </w:t>
      </w:r>
      <w:r w:rsidRPr="00BD7CB4">
        <w:rPr>
          <w:rStyle w:val="StyleUnderline"/>
        </w:rPr>
        <w:t xml:space="preserve">Creating or </w:t>
      </w:r>
      <w:r w:rsidRPr="00BD7CB4">
        <w:rPr>
          <w:rStyle w:val="StyleUnderline"/>
          <w:highlight w:val="yellow"/>
        </w:rPr>
        <w:t>preserving jobs constitutes the standard argument for economic growth</w:t>
      </w:r>
      <w:r w:rsidRPr="00BD7CB4">
        <w:rPr>
          <w:rStyle w:val="StyleUnderline"/>
        </w:rPr>
        <w:t>.</w:t>
      </w:r>
      <w:r w:rsidRPr="00BD7CB4">
        <w:rPr>
          <w:sz w:val="16"/>
        </w:rPr>
        <w:t xml:space="preserve"> In turn, work as one basic factor of production creates growth. However</w:t>
      </w:r>
      <w:r w:rsidRPr="00BD7CB4">
        <w:rPr>
          <w:rStyle w:val="StyleUnderline"/>
        </w:rPr>
        <w:t xml:space="preserve">, the relation between growth and employment is conditioned, amongst other factors, primarily by constantly pursued </w:t>
      </w:r>
      <w:proofErr w:type="spellStart"/>
      <w:r w:rsidRPr="00BD7CB4">
        <w:rPr>
          <w:rStyle w:val="StyleUnderline"/>
        </w:rPr>
        <w:t>labour</w:t>
      </w:r>
      <w:proofErr w:type="spellEnd"/>
      <w:r w:rsidRPr="00BD7CB4">
        <w:rPr>
          <w:rStyle w:val="StyleUnderline"/>
        </w:rPr>
        <w:t xml:space="preserve"> productivity: for employment to rise or stay stable, the economy must grow at a sufficiently high rate to exceed productivity gains, </w:t>
      </w:r>
      <w:proofErr w:type="gramStart"/>
      <w:r w:rsidRPr="00BD7CB4">
        <w:rPr>
          <w:rStyle w:val="StyleUnderline"/>
        </w:rPr>
        <w:t>in order to</w:t>
      </w:r>
      <w:proofErr w:type="gramEnd"/>
      <w:r w:rsidRPr="00BD7CB4">
        <w:rPr>
          <w:rStyle w:val="StyleUnderline"/>
        </w:rPr>
        <w:t xml:space="preserve"> offset job losses and avoid ‘jobless growth’</w:t>
      </w:r>
      <w:r w:rsidRPr="00BD7CB4">
        <w:rPr>
          <w:sz w:val="16"/>
        </w:rPr>
        <w:t xml:space="preserve">. Moreover, </w:t>
      </w:r>
      <w:r w:rsidRPr="00BD7CB4">
        <w:rPr>
          <w:rStyle w:val="StyleUnderline"/>
        </w:rPr>
        <w:t xml:space="preserve">faltering expansion triggers a spiral of recession which not only affects economic stability but results in societal </w:t>
      </w:r>
      <w:proofErr w:type="gramStart"/>
      <w:r w:rsidRPr="00BD7CB4">
        <w:rPr>
          <w:rStyle w:val="StyleUnderline"/>
        </w:rPr>
        <w:t>crises as a whole</w:t>
      </w:r>
      <w:proofErr w:type="gramEnd"/>
      <w:r w:rsidRPr="00BD7CB4">
        <w:rPr>
          <w:sz w:val="16"/>
        </w:rPr>
        <w:t xml:space="preserve"> (Jackson 2009; </w:t>
      </w:r>
      <w:proofErr w:type="spellStart"/>
      <w:r w:rsidRPr="00BD7CB4">
        <w:rPr>
          <w:sz w:val="16"/>
        </w:rPr>
        <w:t>Paech</w:t>
      </w:r>
      <w:proofErr w:type="spellEnd"/>
      <w:r w:rsidRPr="00BD7CB4">
        <w:rPr>
          <w:sz w:val="16"/>
        </w:rPr>
        <w:t xml:space="preserve"> 2012). </w:t>
      </w:r>
      <w:r w:rsidRPr="00BD7CB4">
        <w:rPr>
          <w:sz w:val="16"/>
        </w:rPr>
        <w:lastRenderedPageBreak/>
        <w:t xml:space="preserve">However, besides being unsustainable and insatiable, </w:t>
      </w:r>
      <w:r w:rsidRPr="00BD7CB4">
        <w:rPr>
          <w:rStyle w:val="StyleUnderline"/>
          <w:highlight w:val="yellow"/>
        </w:rPr>
        <w:t>growth is</w:t>
      </w:r>
      <w:r w:rsidRPr="00BD7CB4">
        <w:rPr>
          <w:rStyle w:val="StyleUnderline"/>
        </w:rPr>
        <w:t xml:space="preserve"> also </w:t>
      </w:r>
      <w:r w:rsidRPr="00BD7CB4">
        <w:rPr>
          <w:rStyle w:val="StyleUnderline"/>
          <w:highlight w:val="yellow"/>
        </w:rPr>
        <w:t>increasingly unlikely to continue at the rates required</w:t>
      </w:r>
      <w:r w:rsidRPr="00BD7CB4">
        <w:rPr>
          <w:rStyle w:val="StyleUnderline"/>
        </w:rPr>
        <w:t xml:space="preserve"> for economic stability</w:t>
      </w:r>
      <w:r w:rsidRPr="00BD7CB4">
        <w:rPr>
          <w:sz w:val="16"/>
        </w:rPr>
        <w:t xml:space="preserve"> (</w:t>
      </w:r>
      <w:proofErr w:type="spellStart"/>
      <w:r w:rsidRPr="00BD7CB4">
        <w:rPr>
          <w:sz w:val="16"/>
        </w:rPr>
        <w:t>Kallis</w:t>
      </w:r>
      <w:proofErr w:type="spellEnd"/>
      <w:r w:rsidRPr="00BD7CB4">
        <w:rPr>
          <w:sz w:val="16"/>
        </w:rPr>
        <w:t xml:space="preserve"> et al. 2018; IMF 2015). The individual and structural economic dependence on work and </w:t>
      </w:r>
      <w:r w:rsidRPr="00BD7CB4">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BD7CB4">
        <w:rPr>
          <w:rStyle w:val="StyleUnderline"/>
        </w:rPr>
        <w:t>accumulation</w:t>
      </w:r>
      <w:r w:rsidRPr="00BD7CB4">
        <w:rPr>
          <w:sz w:val="16"/>
        </w:rPr>
        <w:t>, and</w:t>
      </w:r>
      <w:proofErr w:type="gramEnd"/>
      <w:r w:rsidRPr="00BD7CB4">
        <w:rPr>
          <w:sz w:val="16"/>
        </w:rPr>
        <w:t xml:space="preserve"> constrained by ‘systemically relevant’ job and growth creating companies, industries and global (financial) markets (</w:t>
      </w:r>
      <w:proofErr w:type="spellStart"/>
      <w:r w:rsidRPr="00BD7CB4">
        <w:rPr>
          <w:sz w:val="16"/>
        </w:rPr>
        <w:t>Gronemeyer</w:t>
      </w:r>
      <w:proofErr w:type="spellEnd"/>
      <w:r w:rsidRPr="00BD7CB4">
        <w:rPr>
          <w:sz w:val="16"/>
        </w:rPr>
        <w:t xml:space="preserve"> 2012; </w:t>
      </w:r>
      <w:proofErr w:type="spellStart"/>
      <w:r w:rsidRPr="00BD7CB4">
        <w:rPr>
          <w:sz w:val="16"/>
        </w:rPr>
        <w:t>Paech</w:t>
      </w:r>
      <w:proofErr w:type="spellEnd"/>
      <w:r w:rsidRPr="00BD7CB4">
        <w:rPr>
          <w:sz w:val="16"/>
        </w:rPr>
        <w:t xml:space="preserve"> 2012).</w:t>
      </w:r>
    </w:p>
    <w:p w14:paraId="7869DE80" w14:textId="77777777" w:rsidR="00B80F84" w:rsidRPr="00BD7CB4" w:rsidRDefault="00B80F84" w:rsidP="00B80F84">
      <w:pPr>
        <w:rPr>
          <w:sz w:val="16"/>
        </w:rPr>
      </w:pPr>
      <w:r w:rsidRPr="00BD7CB4">
        <w:rPr>
          <w:sz w:val="16"/>
        </w:rPr>
        <w:t xml:space="preserve">Cultural dependence. A fourth aspect concerns cultural dependence: </w:t>
      </w:r>
      <w:r w:rsidRPr="00BD7CB4">
        <w:rPr>
          <w:rStyle w:val="StyleUnderline"/>
        </w:rPr>
        <w:t>The ‘</w:t>
      </w:r>
      <w:r w:rsidRPr="00BD7CB4">
        <w:rPr>
          <w:rStyle w:val="StyleUnderline"/>
          <w:highlight w:val="yellow"/>
        </w:rPr>
        <w:t>work ethic’</w:t>
      </w:r>
      <w:r w:rsidRPr="00BD7CB4">
        <w:rPr>
          <w:rStyle w:val="StyleUnderline"/>
        </w:rPr>
        <w:t xml:space="preserve"> is the specific morality</w:t>
      </w:r>
      <w:r w:rsidRPr="00BD7CB4">
        <w:rPr>
          <w:sz w:val="16"/>
        </w:rPr>
        <w:t xml:space="preserve"> described by Max Weber (1992[1905]) </w:t>
      </w:r>
      <w:r w:rsidRPr="00BD7CB4">
        <w:rPr>
          <w:rStyle w:val="StyleUnderline"/>
        </w:rPr>
        <w:t xml:space="preserve">as constitutive of modern industrial culture, </w:t>
      </w:r>
      <w:r w:rsidRPr="00BD7CB4">
        <w:rPr>
          <w:sz w:val="16"/>
        </w:rPr>
        <w:t xml:space="preserve">2 </w:t>
      </w:r>
      <w:r w:rsidRPr="00BD7CB4">
        <w:rPr>
          <w:rStyle w:val="StyleUnderline"/>
        </w:rPr>
        <w:t>and determining for all its subjects as shared ‘common senses’ about how work is valued and understood</w:t>
      </w:r>
      <w:r w:rsidRPr="00BD7CB4">
        <w:rPr>
          <w:sz w:val="16"/>
        </w:rPr>
        <w:t xml:space="preserve">. </w:t>
      </w:r>
      <w:r w:rsidRPr="00BD7CB4">
        <w:rPr>
          <w:rStyle w:val="StyleUnderline"/>
        </w:rPr>
        <w:t xml:space="preserve">It </w:t>
      </w:r>
      <w:r w:rsidRPr="00BD7CB4">
        <w:rPr>
          <w:rStyle w:val="StyleUnderline"/>
          <w:highlight w:val="yellow"/>
        </w:rPr>
        <w:t xml:space="preserve">means an ingrained </w:t>
      </w:r>
      <w:r w:rsidRPr="00BD7CB4">
        <w:rPr>
          <w:rStyle w:val="Emphasis"/>
          <w:highlight w:val="yellow"/>
        </w:rPr>
        <w:t>moral compulsion to</w:t>
      </w:r>
      <w:r w:rsidRPr="00BD7CB4">
        <w:rPr>
          <w:rStyle w:val="Emphasis"/>
        </w:rPr>
        <w:t xml:space="preserve"> gainful </w:t>
      </w:r>
      <w:r w:rsidRPr="00BD7CB4">
        <w:rPr>
          <w:rStyle w:val="Emphasis"/>
          <w:highlight w:val="yellow"/>
        </w:rPr>
        <w:t>work and timesaving</w:t>
      </w:r>
      <w:r w:rsidRPr="00BD7CB4">
        <w:rPr>
          <w:sz w:val="16"/>
        </w:rPr>
        <w:t xml:space="preserve">, </w:t>
      </w:r>
      <w:r w:rsidRPr="00BD7CB4">
        <w:rPr>
          <w:rStyle w:val="StyleUnderline"/>
          <w:highlight w:val="yellow"/>
        </w:rPr>
        <w:t>manifested</w:t>
      </w:r>
      <w:r w:rsidRPr="00BD7CB4">
        <w:rPr>
          <w:rStyle w:val="StyleUnderline"/>
        </w:rPr>
        <w:t xml:space="preserve"> in the common ideals of productivity, achievement and entrepreneurship</w:t>
      </w:r>
      <w:r w:rsidRPr="00BD7CB4">
        <w:rPr>
          <w:rStyle w:val="Emphasis"/>
        </w:rPr>
        <w:t xml:space="preserve">, </w:t>
      </w:r>
      <w:r w:rsidRPr="00BD7CB4">
        <w:rPr>
          <w:rStyle w:val="Emphasis"/>
          <w:highlight w:val="yellow"/>
        </w:rPr>
        <w:t>in the feeling of guilt when time is ‘wasted</w:t>
      </w:r>
      <w:r w:rsidRPr="00BD7CB4">
        <w:rPr>
          <w:sz w:val="16"/>
          <w:highlight w:val="yellow"/>
        </w:rPr>
        <w:t>’</w:t>
      </w:r>
      <w:r w:rsidRPr="00BD7CB4">
        <w:rPr>
          <w:sz w:val="16"/>
        </w:rPr>
        <w:t xml:space="preserve">, </w:t>
      </w:r>
      <w:r w:rsidRPr="00BD7CB4">
        <w:rPr>
          <w:rStyle w:val="StyleUnderline"/>
        </w:rPr>
        <w:t xml:space="preserve">in personal identification with one’s ‘calling’, in observations of busyness, even </w:t>
      </w:r>
      <w:r w:rsidRPr="00BD7CB4">
        <w:rPr>
          <w:rStyle w:val="Emphasis"/>
        </w:rPr>
        <w:t xml:space="preserve">burnout as a ‘badge of </w:t>
      </w:r>
      <w:proofErr w:type="spellStart"/>
      <w:r w:rsidRPr="00BD7CB4">
        <w:rPr>
          <w:rStyle w:val="Emphasis"/>
        </w:rPr>
        <w:t>honour</w:t>
      </w:r>
      <w:proofErr w:type="spellEnd"/>
      <w:r w:rsidRPr="00BD7CB4">
        <w:rPr>
          <w:rStyle w:val="Emphasis"/>
        </w:rPr>
        <w:t>’</w:t>
      </w:r>
      <w:r w:rsidRPr="00BD7CB4">
        <w:rPr>
          <w:sz w:val="16"/>
        </w:rPr>
        <w:t xml:space="preserve"> (Paulsen 2014), and in descriptions of a culture that has lost the ‘capacity to relax in the old, uninhibited ways’ (Thompson 1967, 91). </w:t>
      </w:r>
      <w:r w:rsidRPr="00BD7CB4">
        <w:rPr>
          <w:rStyle w:val="StyleUnderline"/>
        </w:rPr>
        <w:t>Even for those who do not share such attitudes towards work, in a work-</w:t>
      </w:r>
      <w:proofErr w:type="spellStart"/>
      <w:r w:rsidRPr="00BD7CB4">
        <w:rPr>
          <w:rStyle w:val="StyleUnderline"/>
        </w:rPr>
        <w:t>centred</w:t>
      </w:r>
      <w:proofErr w:type="spellEnd"/>
      <w:r w:rsidRPr="00BD7CB4">
        <w:rPr>
          <w:rStyle w:val="StyleUnderline"/>
        </w:rPr>
        <w:t xml:space="preserve"> culture it is normal to (seek) work. It is so commonsensical that </w:t>
      </w:r>
      <w:r w:rsidRPr="00BD7CB4">
        <w:rPr>
          <w:rStyle w:val="StyleUnderline"/>
          <w:highlight w:val="yellow"/>
        </w:rPr>
        <w:t xml:space="preserve">it seems </w:t>
      </w:r>
      <w:r w:rsidRPr="00BD7CB4">
        <w:rPr>
          <w:rStyle w:val="Emphasis"/>
          <w:highlight w:val="yellow"/>
        </w:rPr>
        <w:t>impractical to question it,</w:t>
      </w:r>
      <w:r w:rsidRPr="00BD7CB4">
        <w:rPr>
          <w:sz w:val="16"/>
          <w:highlight w:val="yellow"/>
        </w:rPr>
        <w:t xml:space="preserve"> </w:t>
      </w:r>
      <w:r w:rsidRPr="00BD7CB4">
        <w:rPr>
          <w:rStyle w:val="StyleUnderline"/>
          <w:highlight w:val="yellow"/>
        </w:rPr>
        <w:t xml:space="preserve">and it continues to be </w:t>
      </w:r>
      <w:proofErr w:type="spellStart"/>
      <w:r w:rsidRPr="00BD7CB4">
        <w:rPr>
          <w:rStyle w:val="Emphasis"/>
          <w:highlight w:val="yellow"/>
        </w:rPr>
        <w:t>normalised</w:t>
      </w:r>
      <w:proofErr w:type="spellEnd"/>
      <w:r w:rsidRPr="00BD7CB4">
        <w:rPr>
          <w:rStyle w:val="Emphasis"/>
          <w:highlight w:val="yellow"/>
        </w:rPr>
        <w:t xml:space="preserve"> through </w:t>
      </w:r>
      <w:proofErr w:type="spellStart"/>
      <w:r w:rsidRPr="00BD7CB4">
        <w:rPr>
          <w:rStyle w:val="Emphasis"/>
          <w:highlight w:val="yellow"/>
        </w:rPr>
        <w:t>socialisation</w:t>
      </w:r>
      <w:proofErr w:type="spellEnd"/>
      <w:r w:rsidRPr="00BD7CB4">
        <w:rPr>
          <w:rStyle w:val="StyleUnderline"/>
        </w:rPr>
        <w:t xml:space="preserve"> and schooling</w:t>
      </w:r>
      <w:r w:rsidRPr="00BD7CB4">
        <w:rPr>
          <w:sz w:val="16"/>
        </w:rPr>
        <w:t xml:space="preserve">. Consequently, </w:t>
      </w:r>
      <w:r w:rsidRPr="00BD7CB4">
        <w:rPr>
          <w:rStyle w:val="StyleUnderline"/>
          <w:highlight w:val="yellow"/>
        </w:rPr>
        <w:t xml:space="preserve">people become </w:t>
      </w:r>
      <w:r w:rsidRPr="00BD7CB4">
        <w:rPr>
          <w:rStyle w:val="Emphasis"/>
          <w:highlight w:val="yellow"/>
        </w:rPr>
        <w:t>limited in their imagination of alternatives</w:t>
      </w:r>
      <w:r w:rsidRPr="00BD7CB4">
        <w:rPr>
          <w:sz w:val="16"/>
        </w:rPr>
        <w:t xml:space="preserve">, </w:t>
      </w:r>
      <w:r w:rsidRPr="00BD7CB4">
        <w:rPr>
          <w:rStyle w:val="StyleUnderline"/>
        </w:rPr>
        <w:t>the prospect of losing one’s job usually causes heartfelt fear</w:t>
      </w:r>
      <w:r w:rsidRPr="00BD7CB4">
        <w:rPr>
          <w:sz w:val="16"/>
        </w:rPr>
        <w:t xml:space="preserve"> (Standing 2011). </w:t>
      </w:r>
      <w:r w:rsidRPr="00BD7CB4">
        <w:rPr>
          <w:rStyle w:val="StyleUnderline"/>
          <w:highlight w:val="yellow"/>
        </w:rPr>
        <w:t>For a work society</w:t>
      </w:r>
      <w:r w:rsidRPr="00BD7CB4">
        <w:rPr>
          <w:rStyle w:val="StyleUnderline"/>
        </w:rPr>
        <w:t xml:space="preserve"> that ‘does no longer know of those other higher and more meaningful activities for the sake of which this freedom would deserve to be won’, </w:t>
      </w:r>
      <w:r w:rsidRPr="00BD7CB4">
        <w:rPr>
          <w:rStyle w:val="Emphasis"/>
          <w:highlight w:val="yellow"/>
        </w:rPr>
        <w:t>there can be nothing worse than the cessation of work</w:t>
      </w:r>
      <w:r w:rsidRPr="00BD7CB4">
        <w:rPr>
          <w:sz w:val="16"/>
        </w:rPr>
        <w:t xml:space="preserve"> (Hannah Arendt, cited in </w:t>
      </w:r>
      <w:proofErr w:type="spellStart"/>
      <w:r w:rsidRPr="00BD7CB4">
        <w:rPr>
          <w:sz w:val="16"/>
        </w:rPr>
        <w:t>Gorz</w:t>
      </w:r>
      <w:proofErr w:type="spellEnd"/>
      <w:r w:rsidRPr="00BD7CB4">
        <w:rPr>
          <w:sz w:val="16"/>
        </w:rPr>
        <w:t xml:space="preserve"> 1989, 7–8).</w:t>
      </w:r>
    </w:p>
    <w:p w14:paraId="1089DD66" w14:textId="77777777" w:rsidR="00B80F84" w:rsidRPr="00BD7CB4" w:rsidRDefault="00B80F84" w:rsidP="00B80F84">
      <w:pPr>
        <w:rPr>
          <w:rStyle w:val="StyleUnderline"/>
        </w:rPr>
      </w:pPr>
      <w:r w:rsidRPr="00BD7CB4">
        <w:rPr>
          <w:rStyle w:val="StyleUnderline"/>
        </w:rPr>
        <w:t xml:space="preserve">The wage relation based on the commodity </w:t>
      </w:r>
      <w:proofErr w:type="spellStart"/>
      <w:r w:rsidRPr="00BD7CB4">
        <w:rPr>
          <w:rStyle w:val="StyleUnderline"/>
        </w:rPr>
        <w:t>labour</w:t>
      </w:r>
      <w:proofErr w:type="spellEnd"/>
      <w:r w:rsidRPr="00BD7CB4">
        <w:rPr>
          <w:rStyle w:val="StyleUnderline"/>
        </w:rPr>
        <w:t xml:space="preserve"> is, in other words, an essential functional feature of the industrial-capitalist system, and the exaltation of work remains its social ethic</w:t>
      </w:r>
      <w:r w:rsidRPr="00BD7CB4">
        <w:rPr>
          <w:sz w:val="16"/>
        </w:rPr>
        <w:t xml:space="preserve">. For modern industrial society work is ‘both its chief means and its </w:t>
      </w:r>
      <w:proofErr w:type="gramStart"/>
      <w:r w:rsidRPr="00BD7CB4">
        <w:rPr>
          <w:sz w:val="16"/>
        </w:rPr>
        <w:t>ultimate goal</w:t>
      </w:r>
      <w:proofErr w:type="gramEnd"/>
      <w:r w:rsidRPr="00BD7CB4">
        <w:rPr>
          <w:sz w:val="16"/>
        </w:rPr>
        <w:t>’ (</w:t>
      </w:r>
      <w:proofErr w:type="spellStart"/>
      <w:r w:rsidRPr="00BD7CB4">
        <w:rPr>
          <w:sz w:val="16"/>
        </w:rPr>
        <w:t>Gorz</w:t>
      </w:r>
      <w:proofErr w:type="spellEnd"/>
      <w:r w:rsidRPr="00BD7CB4">
        <w:rPr>
          <w:sz w:val="16"/>
        </w:rPr>
        <w:t xml:space="preserve"> 1989, 13; Weber 1992 [1905]; Weeks 2011); </w:t>
      </w:r>
      <w:r w:rsidRPr="00BD7CB4">
        <w:rPr>
          <w:rStyle w:val="StyleUnderline"/>
        </w:rPr>
        <w:t xml:space="preserve">it is </w:t>
      </w:r>
      <w:proofErr w:type="spellStart"/>
      <w:r w:rsidRPr="00BD7CB4">
        <w:rPr>
          <w:rStyle w:val="StyleUnderline"/>
        </w:rPr>
        <w:t>centred</w:t>
      </w:r>
      <w:proofErr w:type="spellEnd"/>
      <w:r w:rsidRPr="00BD7CB4">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BD7CB4">
        <w:rPr>
          <w:rStyle w:val="StyleUnderline"/>
        </w:rPr>
        <w:t>absolutely central</w:t>
      </w:r>
      <w:proofErr w:type="gramEnd"/>
      <w:r w:rsidRPr="00BD7CB4">
        <w:rPr>
          <w:rStyle w:val="StyleUnderline"/>
        </w:rPr>
        <w:t xml:space="preserve"> to present-day unsustainability and should accordingly be dealt with in sustainability research.</w:t>
      </w:r>
    </w:p>
    <w:p w14:paraId="13FF4023" w14:textId="77777777" w:rsidR="00B80F84" w:rsidRPr="00BD7CB4" w:rsidRDefault="00B80F84" w:rsidP="00B80F84">
      <w:pPr>
        <w:pStyle w:val="Heading4"/>
        <w:rPr>
          <w:rFonts w:cs="Calibri"/>
        </w:rPr>
      </w:pPr>
      <w:r w:rsidRPr="00BD7CB4">
        <w:rPr>
          <w:rFonts w:cs="Calibri"/>
        </w:rPr>
        <w:t>Work necessitates material throughput and waste that destroys the environment, even when the jobs are ‘green’</w:t>
      </w:r>
    </w:p>
    <w:p w14:paraId="424C4D64" w14:textId="77777777" w:rsidR="00B80F84" w:rsidRPr="00BD7CB4" w:rsidRDefault="00B80F84" w:rsidP="00B80F84">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0441C488" w14:textId="77777777" w:rsidR="00B80F84" w:rsidRPr="00BD7CB4" w:rsidRDefault="00B80F84" w:rsidP="00B80F84">
      <w:pPr>
        <w:rPr>
          <w:sz w:val="16"/>
        </w:rPr>
      </w:pPr>
      <w:r w:rsidRPr="00BD7CB4">
        <w:rPr>
          <w:sz w:val="16"/>
        </w:rPr>
        <w:t>An ecological critique of work</w:t>
      </w:r>
    </w:p>
    <w:p w14:paraId="6A1D48A8" w14:textId="77777777" w:rsidR="00B80F84" w:rsidRPr="00BD7CB4" w:rsidRDefault="00B80F84" w:rsidP="00B80F84">
      <w:pPr>
        <w:rPr>
          <w:sz w:val="16"/>
        </w:rPr>
      </w:pPr>
      <w:r w:rsidRPr="00BD7CB4">
        <w:rPr>
          <w:sz w:val="16"/>
        </w:rPr>
        <w:t xml:space="preserve">What is the problem with modern-day work from an environmental perspective? </w:t>
      </w:r>
      <w:proofErr w:type="gramStart"/>
      <w:r w:rsidRPr="00BD7CB4">
        <w:rPr>
          <w:sz w:val="16"/>
        </w:rPr>
        <w:t>A number of</w:t>
      </w:r>
      <w:proofErr w:type="gramEnd"/>
      <w:r w:rsidRPr="00BD7CB4">
        <w:rPr>
          <w:sz w:val="16"/>
        </w:rPr>
        <w:t xml:space="preserve"> </w:t>
      </w:r>
      <w:r w:rsidRPr="00BD7CB4">
        <w:rPr>
          <w:rStyle w:val="StyleUnderline"/>
        </w:rPr>
        <w:t>quantitative studies</w:t>
      </w:r>
      <w:r w:rsidRPr="00BD7CB4">
        <w:rPr>
          <w:sz w:val="16"/>
        </w:rPr>
        <w:t xml:space="preserve"> have </w:t>
      </w:r>
      <w:r w:rsidRPr="00BD7CB4">
        <w:rPr>
          <w:rStyle w:val="StyleUnderline"/>
        </w:rPr>
        <w:t>researched the correlation of working hours and environmental impacts in terms of ecological footprint</w:t>
      </w:r>
      <w:r w:rsidRPr="00BD7CB4">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BD7CB4">
        <w:rPr>
          <w:sz w:val="16"/>
        </w:rPr>
        <w:t>Nässén</w:t>
      </w:r>
      <w:proofErr w:type="spellEnd"/>
      <w:r w:rsidRPr="00BD7CB4">
        <w:rPr>
          <w:sz w:val="16"/>
        </w:rPr>
        <w:t xml:space="preserve"> and Larsson 2015; </w:t>
      </w:r>
      <w:proofErr w:type="spellStart"/>
      <w:r w:rsidRPr="00BD7CB4">
        <w:rPr>
          <w:sz w:val="16"/>
        </w:rPr>
        <w:t>Rosnick</w:t>
      </w:r>
      <w:proofErr w:type="spellEnd"/>
      <w:r w:rsidRPr="00BD7CB4">
        <w:rPr>
          <w:sz w:val="16"/>
        </w:rPr>
        <w:t xml:space="preserve"> and </w:t>
      </w:r>
      <w:proofErr w:type="spellStart"/>
      <w:r w:rsidRPr="00BD7CB4">
        <w:rPr>
          <w:sz w:val="16"/>
        </w:rPr>
        <w:t>Weisbrot</w:t>
      </w:r>
      <w:proofErr w:type="spellEnd"/>
      <w:r w:rsidRPr="00BD7CB4">
        <w:rPr>
          <w:sz w:val="16"/>
        </w:rPr>
        <w:t xml:space="preserve"> 2007). Based on these findings, and going beyond them, </w:t>
      </w:r>
      <w:r w:rsidRPr="00BD7CB4">
        <w:rPr>
          <w:rStyle w:val="StyleUnderline"/>
        </w:rPr>
        <w:t>we develop a qualitative classification of ecological impacts of work</w:t>
      </w:r>
      <w:r w:rsidRPr="00BD7CB4">
        <w:rPr>
          <w:sz w:val="16"/>
        </w:rPr>
        <w:t xml:space="preserve"> broadly (not working hours only), distinguishing four analytically distinct factors (Hoffmann 2017).</w:t>
      </w:r>
    </w:p>
    <w:p w14:paraId="0079382A" w14:textId="77777777" w:rsidR="00B80F84" w:rsidRPr="00BD7CB4" w:rsidRDefault="00B80F84" w:rsidP="00B80F84">
      <w:pPr>
        <w:rPr>
          <w:sz w:val="16"/>
        </w:rPr>
      </w:pPr>
      <w:r w:rsidRPr="00BD7CB4">
        <w:rPr>
          <w:sz w:val="16"/>
        </w:rPr>
        <w:lastRenderedPageBreak/>
        <w:t xml:space="preserve">Fundamentally, </w:t>
      </w:r>
      <w:r w:rsidRPr="00BD7CB4">
        <w:rPr>
          <w:rStyle w:val="Emphasis"/>
          <w:highlight w:val="yellow"/>
        </w:rPr>
        <w:t xml:space="preserve">all </w:t>
      </w:r>
      <w:r w:rsidRPr="00BD7CB4">
        <w:rPr>
          <w:rStyle w:val="Emphasis"/>
        </w:rPr>
        <w:t xml:space="preserve">productive activity is based on material and energy </w:t>
      </w:r>
      <w:r w:rsidRPr="00BD7CB4">
        <w:rPr>
          <w:rStyle w:val="Emphasis"/>
          <w:highlight w:val="yellow"/>
        </w:rPr>
        <w:t>throughputs</w:t>
      </w:r>
      <w:r w:rsidRPr="00BD7CB4">
        <w:rPr>
          <w:sz w:val="16"/>
        </w:rPr>
        <w:t xml:space="preserve"> within wider ecological conditions, </w:t>
      </w:r>
      <w:r w:rsidRPr="00BD7CB4">
        <w:rPr>
          <w:rStyle w:val="StyleUnderline"/>
        </w:rPr>
        <w:t xml:space="preserve">which necessarily </w:t>
      </w:r>
      <w:r w:rsidRPr="00BD7CB4">
        <w:rPr>
          <w:rStyle w:val="StyleUnderline"/>
          <w:highlight w:val="yellow"/>
        </w:rPr>
        <w:t xml:space="preserve">involves </w:t>
      </w:r>
      <w:r w:rsidRPr="00BD7CB4">
        <w:rPr>
          <w:rStyle w:val="Emphasis"/>
          <w:highlight w:val="yellow"/>
        </w:rPr>
        <w:t>interference with the ecosphere</w:t>
      </w:r>
      <w:r w:rsidRPr="00BD7CB4">
        <w:rPr>
          <w:sz w:val="16"/>
        </w:rPr>
        <w:t xml:space="preserve">. </w:t>
      </w:r>
      <w:r w:rsidRPr="00BD7CB4">
        <w:rPr>
          <w:rStyle w:val="StyleUnderline"/>
        </w:rPr>
        <w:t xml:space="preserve">The appropriation and exploitation of non-human animals, land, soil, water, biomass, raw materials, the </w:t>
      </w:r>
      <w:proofErr w:type="gramStart"/>
      <w:r w:rsidRPr="00BD7CB4">
        <w:rPr>
          <w:rStyle w:val="StyleUnderline"/>
        </w:rPr>
        <w:t>atmosphere</w:t>
      </w:r>
      <w:proofErr w:type="gramEnd"/>
      <w:r w:rsidRPr="00BD7CB4">
        <w:rPr>
          <w:rStyle w:val="StyleUnderline"/>
        </w:rPr>
        <w:t xml:space="preserve"> and all other elements of the biosphere always to some extent causes pollution, degradation, and destruction</w:t>
      </w:r>
      <w:r w:rsidRPr="00BD7CB4">
        <w:rPr>
          <w:sz w:val="16"/>
        </w:rPr>
        <w:t xml:space="preserve">. Thus, </w:t>
      </w:r>
      <w:r w:rsidRPr="00BD7CB4">
        <w:rPr>
          <w:rStyle w:val="StyleUnderline"/>
          <w:highlight w:val="yellow"/>
        </w:rPr>
        <w:t xml:space="preserve">work is </w:t>
      </w:r>
      <w:r w:rsidRPr="00BD7CB4">
        <w:rPr>
          <w:rStyle w:val="Emphasis"/>
          <w:highlight w:val="yellow"/>
        </w:rPr>
        <w:t>inherently</w:t>
      </w:r>
      <w:r w:rsidRPr="00BD7CB4">
        <w:rPr>
          <w:rStyle w:val="StyleUnderline"/>
        </w:rPr>
        <w:t xml:space="preserve"> both productive and</w:t>
      </w:r>
      <w:r w:rsidRPr="00BD7CB4">
        <w:rPr>
          <w:sz w:val="16"/>
        </w:rPr>
        <w:t xml:space="preserve"> </w:t>
      </w:r>
      <w:r w:rsidRPr="00BD7CB4">
        <w:rPr>
          <w:rStyle w:val="Emphasis"/>
          <w:highlight w:val="yellow"/>
        </w:rPr>
        <w:t>destructive</w:t>
      </w:r>
      <w:r w:rsidRPr="00BD7CB4">
        <w:rPr>
          <w:sz w:val="16"/>
        </w:rPr>
        <w:t>. However, this biophysical basis alone need not make work unsustainable, and it has not always been so (</w:t>
      </w:r>
      <w:proofErr w:type="spellStart"/>
      <w:r w:rsidRPr="00BD7CB4">
        <w:rPr>
          <w:sz w:val="16"/>
        </w:rPr>
        <w:t>Krausmann</w:t>
      </w:r>
      <w:proofErr w:type="spellEnd"/>
      <w:r w:rsidRPr="00BD7CB4">
        <w:rPr>
          <w:sz w:val="16"/>
        </w:rPr>
        <w:t xml:space="preserve"> 2017).</w:t>
      </w:r>
    </w:p>
    <w:p w14:paraId="456C62A6" w14:textId="77777777" w:rsidR="00B80F84" w:rsidRPr="00BD7CB4" w:rsidRDefault="00B80F84" w:rsidP="00B80F84">
      <w:pPr>
        <w:rPr>
          <w:sz w:val="16"/>
        </w:rPr>
      </w:pPr>
      <w:r w:rsidRPr="00BD7CB4">
        <w:rPr>
          <w:sz w:val="16"/>
        </w:rPr>
        <w:t xml:space="preserve">Contributing to its unsustainability is, firstly, the Scale factor: </w:t>
      </w:r>
      <w:r w:rsidRPr="00BD7CB4">
        <w:rPr>
          <w:rStyle w:val="StyleUnderline"/>
        </w:rPr>
        <w:t>the greater the amount of work, the more ‘inputs’ are required</w:t>
      </w:r>
      <w:r w:rsidRPr="00BD7CB4">
        <w:rPr>
          <w:sz w:val="16"/>
        </w:rPr>
        <w:t xml:space="preserve"> and the more ‘outputs’ generated, </w:t>
      </w:r>
      <w:r w:rsidRPr="00BD7CB4">
        <w:rPr>
          <w:rStyle w:val="StyleUnderline"/>
        </w:rPr>
        <w:t>which means more throughput of resources</w:t>
      </w:r>
      <w:r w:rsidRPr="00BD7CB4">
        <w:rPr>
          <w:sz w:val="16"/>
        </w:rPr>
        <w:t xml:space="preserve"> and energy, </w:t>
      </w:r>
      <w:r w:rsidRPr="00BD7CB4">
        <w:rPr>
          <w:rStyle w:val="StyleUnderline"/>
        </w:rPr>
        <w:t>and resulting ecological impacts</w:t>
      </w:r>
      <w:r w:rsidRPr="00BD7CB4">
        <w:rPr>
          <w:sz w:val="16"/>
        </w:rPr>
        <w:t xml:space="preserve">. In other words, the more work, </w:t>
      </w:r>
      <w:r w:rsidRPr="00BD7CB4">
        <w:rPr>
          <w:rStyle w:val="Emphasis"/>
          <w:highlight w:val="yellow"/>
        </w:rPr>
        <w:t>the larger the</w:t>
      </w:r>
      <w:r w:rsidRPr="00BD7CB4">
        <w:rPr>
          <w:rStyle w:val="Emphasis"/>
        </w:rPr>
        <w:t xml:space="preserve"> size of the </w:t>
      </w:r>
      <w:r w:rsidRPr="00BD7CB4">
        <w:rPr>
          <w:rStyle w:val="Emphasis"/>
          <w:highlight w:val="yellow"/>
        </w:rPr>
        <w:t>economy, the more demands on the biosphere</w:t>
      </w:r>
      <w:r w:rsidRPr="00BD7CB4">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BD7CB4">
        <w:rPr>
          <w:sz w:val="16"/>
        </w:rPr>
        <w:t>Paech</w:t>
      </w:r>
      <w:proofErr w:type="spellEnd"/>
      <w:r w:rsidRPr="00BD7CB4">
        <w:rPr>
          <w:sz w:val="16"/>
        </w:rPr>
        <w:t xml:space="preserve"> 2012).</w:t>
      </w:r>
    </w:p>
    <w:p w14:paraId="6A114768" w14:textId="77777777" w:rsidR="00B80F84" w:rsidRPr="00BD7CB4" w:rsidRDefault="00B80F84" w:rsidP="00B80F84">
      <w:pPr>
        <w:rPr>
          <w:sz w:val="16"/>
        </w:rPr>
      </w:pPr>
      <w:r w:rsidRPr="00BD7CB4">
        <w:rPr>
          <w:sz w:val="16"/>
        </w:rPr>
        <w:t xml:space="preserve">Additionally, modern </w:t>
      </w:r>
      <w:r w:rsidRPr="00BD7CB4">
        <w:rPr>
          <w:rStyle w:val="StyleUnderline"/>
        </w:rPr>
        <w:t xml:space="preserve">work is subject to certain integrally connected and mutually reinforcing conditions inherent in industrial economic structures, which aggravate ecological impacts </w:t>
      </w:r>
      <w:r w:rsidRPr="00BD7CB4">
        <w:rPr>
          <w:sz w:val="16"/>
        </w:rPr>
        <w:t xml:space="preserve">by further increasing the Scale factor. </w:t>
      </w:r>
      <w:r w:rsidRPr="00BD7CB4">
        <w:rPr>
          <w:rStyle w:val="StyleUnderline"/>
        </w:rPr>
        <w:t xml:space="preserve">These include the systematic </w:t>
      </w:r>
      <w:proofErr w:type="spellStart"/>
      <w:r w:rsidRPr="00BD7CB4">
        <w:rPr>
          <w:rStyle w:val="StyleUnderline"/>
        </w:rPr>
        <w:t>externalisation</w:t>
      </w:r>
      <w:proofErr w:type="spellEnd"/>
      <w:r w:rsidRPr="00BD7CB4">
        <w:rPr>
          <w:rStyle w:val="StyleUnderline"/>
        </w:rPr>
        <w:t xml:space="preserve"> of costs, and the use of </w:t>
      </w:r>
      <w:r w:rsidRPr="00BD7CB4">
        <w:rPr>
          <w:rStyle w:val="Emphasis"/>
        </w:rPr>
        <w:t>fossil fuels as crucial energy basis</w:t>
      </w:r>
      <w:r w:rsidRPr="00BD7CB4">
        <w:rPr>
          <w:rStyle w:val="StyleUnderline"/>
        </w:rPr>
        <w:t>,</w:t>
      </w:r>
      <w:r w:rsidRPr="00BD7CB4">
        <w:rPr>
          <w:sz w:val="16"/>
        </w:rPr>
        <w:t xml:space="preserve"> </w:t>
      </w:r>
      <w:r w:rsidRPr="00BD7CB4">
        <w:rPr>
          <w:rStyle w:val="StyleUnderline"/>
        </w:rPr>
        <w:t xml:space="preserve">which combined with modern industrial technology enable continuously </w:t>
      </w:r>
      <w:r w:rsidRPr="00BD7CB4">
        <w:rPr>
          <w:rStyle w:val="StyleUnderline"/>
          <w:highlight w:val="yellow"/>
        </w:rPr>
        <w:t xml:space="preserve">rising </w:t>
      </w:r>
      <w:proofErr w:type="spellStart"/>
      <w:r w:rsidRPr="00BD7CB4">
        <w:rPr>
          <w:rStyle w:val="Emphasis"/>
          <w:highlight w:val="yellow"/>
        </w:rPr>
        <w:t>labour</w:t>
      </w:r>
      <w:proofErr w:type="spellEnd"/>
      <w:r w:rsidRPr="00BD7CB4">
        <w:rPr>
          <w:rStyle w:val="Emphasis"/>
          <w:highlight w:val="yellow"/>
        </w:rPr>
        <w:t xml:space="preserve"> productivity independently of physical</w:t>
      </w:r>
      <w:r w:rsidRPr="00BD7CB4">
        <w:rPr>
          <w:rStyle w:val="Emphasis"/>
        </w:rPr>
        <w:t xml:space="preserve">, </w:t>
      </w:r>
      <w:proofErr w:type="gramStart"/>
      <w:r w:rsidRPr="00BD7CB4">
        <w:rPr>
          <w:rStyle w:val="Emphasis"/>
        </w:rPr>
        <w:t>spatial</w:t>
      </w:r>
      <w:proofErr w:type="gramEnd"/>
      <w:r w:rsidRPr="00BD7CB4">
        <w:rPr>
          <w:rStyle w:val="Emphasis"/>
        </w:rPr>
        <w:t xml:space="preserve"> </w:t>
      </w:r>
      <w:r w:rsidRPr="00BD7CB4">
        <w:rPr>
          <w:rStyle w:val="Emphasis"/>
          <w:highlight w:val="yellow"/>
        </w:rPr>
        <w:t>or temporal constraints</w:t>
      </w:r>
      <w:r w:rsidRPr="00BD7CB4">
        <w:rPr>
          <w:sz w:val="16"/>
        </w:rPr>
        <w:t xml:space="preserve"> (</w:t>
      </w:r>
      <w:proofErr w:type="spellStart"/>
      <w:r w:rsidRPr="00BD7CB4">
        <w:rPr>
          <w:sz w:val="16"/>
        </w:rPr>
        <w:t>Malm</w:t>
      </w:r>
      <w:proofErr w:type="spellEnd"/>
      <w:r w:rsidRPr="00BD7CB4">
        <w:rPr>
          <w:sz w:val="16"/>
        </w:rPr>
        <w:t xml:space="preserve"> 2013). Taken together</w:t>
      </w:r>
      <w:r w:rsidRPr="00BD7CB4">
        <w:rPr>
          <w:rStyle w:val="StyleUnderline"/>
        </w:rPr>
        <w:t xml:space="preserve">, this </w:t>
      </w:r>
      <w:r w:rsidRPr="00BD7CB4">
        <w:rPr>
          <w:rStyle w:val="StyleUnderline"/>
          <w:highlight w:val="yellow"/>
        </w:rPr>
        <w:t>leads to</w:t>
      </w:r>
      <w:r w:rsidRPr="00BD7CB4">
        <w:rPr>
          <w:rStyle w:val="StyleUnderline"/>
        </w:rPr>
        <w:t xml:space="preserve"> constantly spurred economic growth with a corresponding growth in material and energetic throughputs</w:t>
      </w:r>
      <w:r w:rsidRPr="00BD7CB4">
        <w:rPr>
          <w:sz w:val="16"/>
        </w:rPr>
        <w:t xml:space="preserve">, </w:t>
      </w:r>
      <w:r w:rsidRPr="00BD7CB4">
        <w:rPr>
          <w:rStyle w:val="Emphasis"/>
        </w:rPr>
        <w:t xml:space="preserve">and the creation of </w:t>
      </w:r>
      <w:r w:rsidRPr="00BD7CB4">
        <w:rPr>
          <w:rStyle w:val="Emphasis"/>
          <w:highlight w:val="yellow"/>
        </w:rPr>
        <w:t>massive</w:t>
      </w:r>
      <w:r w:rsidRPr="00BD7CB4">
        <w:rPr>
          <w:rStyle w:val="Emphasis"/>
        </w:rPr>
        <w:t xml:space="preserve"> amounts of </w:t>
      </w:r>
      <w:r w:rsidRPr="00BD7CB4">
        <w:rPr>
          <w:rStyle w:val="Emphasis"/>
          <w:highlight w:val="yellow"/>
        </w:rPr>
        <w:t>waste</w:t>
      </w:r>
      <w:r w:rsidRPr="00BD7CB4">
        <w:rPr>
          <w:sz w:val="16"/>
        </w:rPr>
        <w:t xml:space="preserve">. </w:t>
      </w:r>
      <w:r w:rsidRPr="00BD7CB4">
        <w:rPr>
          <w:rStyle w:val="StyleUnderline"/>
        </w:rPr>
        <w:t xml:space="preserve">The latter is </w:t>
      </w:r>
      <w:r w:rsidRPr="00BD7CB4">
        <w:rPr>
          <w:rStyle w:val="Emphasis"/>
        </w:rPr>
        <w:t xml:space="preserve">not </w:t>
      </w:r>
      <w:r w:rsidRPr="00BD7CB4">
        <w:rPr>
          <w:rStyle w:val="Emphasis"/>
          <w:highlight w:val="yellow"/>
        </w:rPr>
        <w:t>an adverse side-effect</w:t>
      </w:r>
      <w:r w:rsidRPr="00BD7CB4">
        <w:rPr>
          <w:rStyle w:val="StyleUnderline"/>
        </w:rPr>
        <w:t xml:space="preserve"> of modern work, but part of its </w:t>
      </w:r>
      <w:r w:rsidRPr="00BD7CB4">
        <w:rPr>
          <w:rStyle w:val="Emphasis"/>
        </w:rPr>
        <w:t>purpose under the imperatives of growth, profitability, and constant innovation</w:t>
      </w:r>
      <w:r w:rsidRPr="00BD7CB4">
        <w:rPr>
          <w:sz w:val="16"/>
        </w:rPr>
        <w:t xml:space="preserve">, </w:t>
      </w:r>
      <w:r w:rsidRPr="00BD7CB4">
        <w:rPr>
          <w:rStyle w:val="StyleUnderline"/>
        </w:rPr>
        <w:t>as evident in</w:t>
      </w:r>
      <w:r w:rsidRPr="00BD7CB4">
        <w:rPr>
          <w:sz w:val="16"/>
        </w:rPr>
        <w:t xml:space="preserve"> phenomena such as </w:t>
      </w:r>
      <w:r w:rsidRPr="00BD7CB4">
        <w:rPr>
          <w:rStyle w:val="StyleUnderline"/>
        </w:rPr>
        <w:t>planned obsolescence or</w:t>
      </w:r>
      <w:r w:rsidRPr="00BD7CB4">
        <w:rPr>
          <w:sz w:val="16"/>
        </w:rPr>
        <w:t xml:space="preserve"> the ‘</w:t>
      </w:r>
      <w:r w:rsidRPr="00BD7CB4">
        <w:rPr>
          <w:rStyle w:val="StyleUnderline"/>
        </w:rPr>
        <w:t>scrapping premium’, serving to stimulate growth and demand,</w:t>
      </w:r>
      <w:r w:rsidRPr="00BD7CB4">
        <w:rPr>
          <w:sz w:val="16"/>
        </w:rPr>
        <w:t xml:space="preserve"> and hence, job creation (</w:t>
      </w:r>
      <w:proofErr w:type="spellStart"/>
      <w:r w:rsidRPr="00BD7CB4">
        <w:rPr>
          <w:sz w:val="16"/>
        </w:rPr>
        <w:t>Gronemeyer</w:t>
      </w:r>
      <w:proofErr w:type="spellEnd"/>
      <w:r w:rsidRPr="00BD7CB4">
        <w:rPr>
          <w:sz w:val="16"/>
        </w:rPr>
        <w:t xml:space="preserve"> 2012). </w:t>
      </w:r>
      <w:r w:rsidRPr="00BD7CB4">
        <w:rPr>
          <w:rStyle w:val="StyleUnderline"/>
        </w:rPr>
        <w:t xml:space="preserve">These conditions and effects </w:t>
      </w:r>
      <w:r w:rsidRPr="00BD7CB4">
        <w:rPr>
          <w:rStyle w:val="StyleUnderline"/>
          <w:highlight w:val="yellow"/>
        </w:rPr>
        <w:t xml:space="preserve">tend to be </w:t>
      </w:r>
      <w:r w:rsidRPr="00BD7CB4">
        <w:rPr>
          <w:rStyle w:val="Emphasis"/>
          <w:highlight w:val="yellow"/>
        </w:rPr>
        <w:t xml:space="preserve">neglected when ‘green jobs’ are promised </w:t>
      </w:r>
      <w:r w:rsidRPr="00BD7CB4">
        <w:rPr>
          <w:rStyle w:val="Emphasis"/>
        </w:rPr>
        <w:t>to resolve the ecological crisis</w:t>
      </w:r>
      <w:r w:rsidRPr="00BD7CB4">
        <w:rPr>
          <w:rStyle w:val="StyleUnderline"/>
        </w:rPr>
        <w:t xml:space="preserve"> </w:t>
      </w:r>
      <w:r w:rsidRPr="00BD7CB4">
        <w:rPr>
          <w:sz w:val="16"/>
        </w:rPr>
        <w:t xml:space="preserve">(Paus 2018), </w:t>
      </w:r>
      <w:r w:rsidRPr="00BD7CB4">
        <w:rPr>
          <w:rStyle w:val="StyleUnderline"/>
          <w:highlight w:val="yellow"/>
        </w:rPr>
        <w:t xml:space="preserve">disregarding that the </w:t>
      </w:r>
      <w:r w:rsidRPr="00BD7CB4">
        <w:rPr>
          <w:rStyle w:val="Emphasis"/>
          <w:highlight w:val="yellow"/>
        </w:rPr>
        <w:t>systematically</w:t>
      </w:r>
      <w:r w:rsidRPr="00BD7CB4">
        <w:rPr>
          <w:rStyle w:val="Emphasis"/>
        </w:rPr>
        <w:t xml:space="preserve"> and continuously </w:t>
      </w:r>
      <w:r w:rsidRPr="00BD7CB4">
        <w:rPr>
          <w:rStyle w:val="Emphasis"/>
          <w:highlight w:val="yellow"/>
        </w:rPr>
        <w:t>advanced scale of work and production has grown far beyond sustainable limits</w:t>
      </w:r>
      <w:r w:rsidRPr="00BD7CB4">
        <w:rPr>
          <w:sz w:val="16"/>
        </w:rPr>
        <w:t xml:space="preserve"> (Haberl et al. 2009).</w:t>
      </w:r>
    </w:p>
    <w:p w14:paraId="33ED4290" w14:textId="77777777" w:rsidR="00B80F84" w:rsidRPr="00BD7CB4" w:rsidRDefault="00B80F84" w:rsidP="00B80F84">
      <w:pPr>
        <w:pStyle w:val="Heading4"/>
        <w:rPr>
          <w:rFonts w:cs="Calibri"/>
        </w:rPr>
      </w:pPr>
      <w:r w:rsidRPr="00BD7CB4">
        <w:rPr>
          <w:rFonts w:cs="Calibri"/>
        </w:rPr>
        <w:t>Unions are intrinsically invested in labor being good – they don’t strike to get rid of work; they strike to get people back to work. Lundström 14:</w:t>
      </w:r>
    </w:p>
    <w:p w14:paraId="301F69BA" w14:textId="77777777" w:rsidR="00B80F84" w:rsidRPr="00BD7CB4" w:rsidRDefault="00B80F84" w:rsidP="00B80F84">
      <w:r w:rsidRPr="00BD7CB4">
        <w:t xml:space="preserve">Lundström, Ragnar; </w:t>
      </w:r>
      <w:proofErr w:type="spellStart"/>
      <w:r w:rsidRPr="00BD7CB4">
        <w:t>Räthzel</w:t>
      </w:r>
      <w:proofErr w:type="spellEnd"/>
      <w:r w:rsidRPr="00BD7CB4">
        <w:t xml:space="preserve">, Nora; </w:t>
      </w:r>
      <w:proofErr w:type="spellStart"/>
      <w:r w:rsidRPr="00BD7CB4">
        <w:t>Uzzell</w:t>
      </w:r>
      <w:proofErr w:type="spellEnd"/>
      <w:r w:rsidRPr="00BD7CB4">
        <w:t>, David {</w:t>
      </w:r>
      <w:proofErr w:type="spellStart"/>
      <w:r w:rsidRPr="00BD7CB4">
        <w:t>Uzell</w:t>
      </w:r>
      <w:proofErr w:type="spellEnd"/>
      <w:r w:rsidRPr="00BD7CB4">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BD7CB4">
          <w:rPr>
            <w:rStyle w:val="Hyperlink"/>
          </w:rPr>
          <w:t>Department of Sociology</w:t>
        </w:r>
      </w:hyperlink>
      <w:r w:rsidRPr="00BD7CB4">
        <w:t xml:space="preserve"> at Umea University. </w:t>
      </w:r>
      <w:proofErr w:type="spellStart"/>
      <w:r w:rsidRPr="00BD7CB4">
        <w:t>Rathzel</w:t>
      </w:r>
      <w:proofErr w:type="spellEnd"/>
      <w:r w:rsidRPr="00BD7CB4">
        <w:t xml:space="preserve"> is an Affiliated as professor emerita at </w:t>
      </w:r>
      <w:hyperlink r:id="rId11" w:history="1">
        <w:r w:rsidRPr="00BD7CB4">
          <w:rPr>
            <w:rStyle w:val="Hyperlink"/>
          </w:rPr>
          <w:t>Department of Sociology</w:t>
        </w:r>
      </w:hyperlink>
      <w:r w:rsidRPr="00BD7CB4">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4027CF20" w14:textId="77777777" w:rsidR="00B80F84" w:rsidRPr="00BD7CB4" w:rsidRDefault="00B80F84" w:rsidP="00B80F84">
      <w:pPr>
        <w:rPr>
          <w:u w:val="single"/>
        </w:rPr>
      </w:pPr>
      <w:r w:rsidRPr="00BD7CB4">
        <w:rPr>
          <w:sz w:val="12"/>
        </w:rPr>
        <w:t xml:space="preserve">Even though there was </w:t>
      </w:r>
      <w:r w:rsidRPr="00BD7CB4">
        <w:rPr>
          <w:rStyle w:val="StyleUnderline"/>
        </w:rPr>
        <w:t>support for environmental perspectives</w:t>
      </w:r>
      <w:r w:rsidRPr="00BD7CB4">
        <w:rPr>
          <w:sz w:val="12"/>
        </w:rPr>
        <w:t xml:space="preserve"> in LO at this time – after all, the National Congress commissioned the </w:t>
      </w:r>
      <w:proofErr w:type="spellStart"/>
      <w:r w:rsidRPr="00BD7CB4">
        <w:rPr>
          <w:sz w:val="12"/>
        </w:rPr>
        <w:t>programme</w:t>
      </w:r>
      <w:proofErr w:type="spellEnd"/>
      <w:r w:rsidRPr="00BD7CB4">
        <w:rPr>
          <w:sz w:val="12"/>
        </w:rPr>
        <w:t xml:space="preserve">, an environmental unit was established at headquarters and </w:t>
      </w:r>
      <w:proofErr w:type="gramStart"/>
      <w:r w:rsidRPr="00BD7CB4">
        <w:rPr>
          <w:sz w:val="12"/>
        </w:rPr>
        <w:t>a majority of</w:t>
      </w:r>
      <w:proofErr w:type="gramEnd"/>
      <w:r w:rsidRPr="00BD7CB4">
        <w:rPr>
          <w:sz w:val="12"/>
        </w:rPr>
        <w:t xml:space="preserve"> the congress accepted the </w:t>
      </w:r>
      <w:proofErr w:type="spellStart"/>
      <w:r w:rsidRPr="00BD7CB4">
        <w:rPr>
          <w:sz w:val="12"/>
        </w:rPr>
        <w:t>programme</w:t>
      </w:r>
      <w:proofErr w:type="spellEnd"/>
      <w:r w:rsidRPr="00BD7CB4">
        <w:rPr>
          <w:sz w:val="12"/>
        </w:rPr>
        <w:t xml:space="preserve"> – this </w:t>
      </w:r>
      <w:r w:rsidRPr="00BD7CB4">
        <w:rPr>
          <w:rStyle w:val="StyleUnderline"/>
        </w:rPr>
        <w:t xml:space="preserve">waned significantly </w:t>
      </w:r>
      <w:r w:rsidRPr="00BD7CB4">
        <w:rPr>
          <w:rStyle w:val="StyleUnderline"/>
        </w:rPr>
        <w:lastRenderedPageBreak/>
        <w:t>when the economy was threatened.</w:t>
      </w:r>
      <w:r w:rsidRPr="00BD7CB4">
        <w:rPr>
          <w:sz w:val="12"/>
        </w:rPr>
        <w:t xml:space="preserve"> </w:t>
      </w:r>
      <w:r w:rsidRPr="00BD7CB4">
        <w:rPr>
          <w:rStyle w:val="StyleUnderline"/>
        </w:rPr>
        <w:t xml:space="preserve">This reflects the influence of the </w:t>
      </w:r>
      <w:r w:rsidRPr="00BD7CB4">
        <w:rPr>
          <w:rStyle w:val="Emphasis"/>
        </w:rPr>
        <w:t>‘jobs vs. environment’ conflict</w:t>
      </w:r>
      <w:r w:rsidRPr="00BD7CB4">
        <w:rPr>
          <w:rStyle w:val="StyleUnderline"/>
        </w:rPr>
        <w:t xml:space="preserve"> on processes of integrating environmental perspectives into the union agenda</w:t>
      </w:r>
      <w:r w:rsidRPr="00BD7CB4">
        <w:rPr>
          <w:sz w:val="12"/>
        </w:rPr>
        <w:t xml:space="preserve"> (</w:t>
      </w:r>
      <w:proofErr w:type="spellStart"/>
      <w:r w:rsidRPr="00BD7CB4">
        <w:rPr>
          <w:sz w:val="12"/>
        </w:rPr>
        <w:t>Räthzel</w:t>
      </w:r>
      <w:proofErr w:type="spellEnd"/>
      <w:r w:rsidRPr="00BD7CB4">
        <w:rPr>
          <w:sz w:val="12"/>
        </w:rPr>
        <w:t xml:space="preserve"> and </w:t>
      </w:r>
      <w:proofErr w:type="spellStart"/>
      <w:r w:rsidRPr="00BD7CB4">
        <w:rPr>
          <w:sz w:val="12"/>
        </w:rPr>
        <w:t>Uzzell</w:t>
      </w:r>
      <w:proofErr w:type="spellEnd"/>
      <w:r w:rsidRPr="00BD7CB4">
        <w:rPr>
          <w:sz w:val="12"/>
        </w:rPr>
        <w:t> </w:t>
      </w:r>
      <w:hyperlink r:id="rId12" w:history="1">
        <w:r w:rsidRPr="00BD7CB4">
          <w:rPr>
            <w:rStyle w:val="Hyperlink"/>
            <w:sz w:val="12"/>
          </w:rPr>
          <w:t>2011</w:t>
        </w:r>
      </w:hyperlink>
      <w:r w:rsidRPr="00BD7CB4">
        <w:rPr>
          <w:sz w:val="12"/>
        </w:rPr>
        <w:t xml:space="preserve">). </w:t>
      </w:r>
      <w:r w:rsidRPr="00BD7CB4">
        <w:rPr>
          <w:rStyle w:val="StyleUnderline"/>
          <w:highlight w:val="yellow"/>
        </w:rPr>
        <w:t>Union policies are embedded in a mode of production marked by</w:t>
      </w:r>
      <w:r w:rsidRPr="00BD7CB4">
        <w:rPr>
          <w:sz w:val="12"/>
        </w:rPr>
        <w:t xml:space="preserve"> what Marx called </w:t>
      </w:r>
      <w:r w:rsidRPr="00BD7CB4">
        <w:rPr>
          <w:rStyle w:val="StyleUnderline"/>
          <w:highlight w:val="yellow"/>
        </w:rPr>
        <w:t>the ‘metabolic rift’.</w:t>
      </w:r>
      <w:r w:rsidRPr="00BD7CB4">
        <w:rPr>
          <w:sz w:val="12"/>
        </w:rPr>
        <w:t xml:space="preserve"> The concept is one of the pillars upon which Foster develops ‘Marx’s Ecology’ (Foster </w:t>
      </w:r>
      <w:hyperlink r:id="rId13" w:history="1">
        <w:r w:rsidRPr="00BD7CB4">
          <w:rPr>
            <w:rStyle w:val="Hyperlink"/>
            <w:sz w:val="12"/>
          </w:rPr>
          <w:t>2000</w:t>
        </w:r>
      </w:hyperlink>
      <w:r w:rsidRPr="00BD7CB4">
        <w:rPr>
          <w:sz w:val="12"/>
        </w:rPr>
        <w:t xml:space="preserve">, 155 f). It argues that </w:t>
      </w:r>
      <w:r w:rsidRPr="00BD7CB4">
        <w:rPr>
          <w:rStyle w:val="StyleUnderline"/>
        </w:rPr>
        <w:t>the capitalist industrial system exploits the earth without restoring its constituents to it.</w:t>
      </w:r>
      <w:r w:rsidRPr="00BD7CB4">
        <w:rPr>
          <w:sz w:val="12"/>
        </w:rPr>
        <w:t xml:space="preserve"> More generally, Marx defined the </w:t>
      </w:r>
      <w:proofErr w:type="spellStart"/>
      <w:r w:rsidRPr="00BD7CB4">
        <w:rPr>
          <w:sz w:val="12"/>
        </w:rPr>
        <w:t>labour</w:t>
      </w:r>
      <w:proofErr w:type="spellEnd"/>
      <w:r w:rsidRPr="00BD7CB4">
        <w:rPr>
          <w:sz w:val="12"/>
        </w:rPr>
        <w:t xml:space="preserve"> process as metabolism (</w:t>
      </w:r>
      <w:proofErr w:type="spellStart"/>
      <w:r w:rsidRPr="00BD7CB4">
        <w:rPr>
          <w:sz w:val="12"/>
        </w:rPr>
        <w:t>Stoffwechsel</w:t>
      </w:r>
      <w:proofErr w:type="spellEnd"/>
      <w:r w:rsidRPr="00BD7CB4">
        <w:rPr>
          <w:sz w:val="12"/>
        </w:rPr>
        <w:t xml:space="preserve">) between nature (external to humans) and human nature. </w:t>
      </w:r>
      <w:r w:rsidRPr="00BD7CB4">
        <w:rPr>
          <w:rStyle w:val="StyleUnderline"/>
        </w:rPr>
        <w:t>When humans work on and with nature to produce the means of their survival, they also develop their knowledge and their capabilities, and transform their own human nature</w:t>
      </w:r>
      <w:r w:rsidRPr="00BD7CB4">
        <w:rPr>
          <w:sz w:val="12"/>
        </w:rPr>
        <w:t xml:space="preserve"> (Marx </w:t>
      </w:r>
      <w:hyperlink r:id="rId14" w:history="1">
        <w:r w:rsidRPr="00BD7CB4">
          <w:rPr>
            <w:rStyle w:val="Hyperlink"/>
            <w:sz w:val="12"/>
          </w:rPr>
          <w:t>1998</w:t>
        </w:r>
      </w:hyperlink>
      <w:r w:rsidRPr="00BD7CB4">
        <w:rPr>
          <w:sz w:val="12"/>
        </w:rPr>
        <w:t>). Polanyi later reduced the concept of the ‘metabolic rift’ to the commodification of land (Polanyi </w:t>
      </w:r>
      <w:hyperlink r:id="rId15" w:history="1">
        <w:r w:rsidRPr="00BD7CB4">
          <w:rPr>
            <w:rStyle w:val="Hyperlink"/>
            <w:sz w:val="12"/>
          </w:rPr>
          <w:t>1944</w:t>
        </w:r>
      </w:hyperlink>
      <w:r w:rsidRPr="00BD7CB4">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BD7CB4">
        <w:rPr>
          <w:sz w:val="12"/>
        </w:rPr>
        <w:t>recognise</w:t>
      </w:r>
      <w:proofErr w:type="spellEnd"/>
      <w:r w:rsidRPr="00BD7CB4">
        <w:rPr>
          <w:sz w:val="12"/>
        </w:rPr>
        <w:t xml:space="preserve"> that </w:t>
      </w:r>
      <w:r w:rsidRPr="00BD7CB4">
        <w:rPr>
          <w:rStyle w:val="Emphasis"/>
          <w:highlight w:val="yellow"/>
        </w:rPr>
        <w:t>since nature has become a</w:t>
      </w:r>
      <w:r w:rsidRPr="00BD7CB4">
        <w:rPr>
          <w:rStyle w:val="Emphasis"/>
        </w:rPr>
        <w:t xml:space="preserve"> privately owned </w:t>
      </w:r>
      <w:r w:rsidRPr="00BD7CB4">
        <w:rPr>
          <w:rStyle w:val="Emphasis"/>
          <w:highlight w:val="yellow"/>
        </w:rPr>
        <w:t>‘means of production’ it has become workers’ Other.</w:t>
      </w:r>
      <w:r w:rsidRPr="00BD7CB4">
        <w:rPr>
          <w:sz w:val="12"/>
          <w:highlight w:val="yellow"/>
        </w:rPr>
        <w:t xml:space="preserve"> </w:t>
      </w:r>
      <w:r w:rsidRPr="00BD7CB4">
        <w:rPr>
          <w:rStyle w:val="StyleUnderline"/>
          <w:highlight w:val="yellow"/>
        </w:rPr>
        <w:t>Unions</w:t>
      </w:r>
      <w:r w:rsidRPr="00BD7CB4">
        <w:rPr>
          <w:rStyle w:val="StyleUnderline"/>
        </w:rPr>
        <w:t xml:space="preserve"> have been reduced and have reduced themselves to </w:t>
      </w:r>
      <w:r w:rsidRPr="00BD7CB4">
        <w:rPr>
          <w:rStyle w:val="StyleUnderline"/>
          <w:highlight w:val="yellow"/>
        </w:rPr>
        <w:t>care</w:t>
      </w:r>
      <w:r w:rsidRPr="00BD7CB4">
        <w:rPr>
          <w:rStyle w:val="StyleUnderline"/>
        </w:rPr>
        <w:t xml:space="preserve"> </w:t>
      </w:r>
      <w:r w:rsidRPr="00BD7CB4">
        <w:rPr>
          <w:rStyle w:val="StyleUnderline"/>
          <w:highlight w:val="yellow"/>
        </w:rPr>
        <w:t xml:space="preserve">only for one part of the inseparable relationship between nature and </w:t>
      </w:r>
      <w:proofErr w:type="spellStart"/>
      <w:r w:rsidRPr="00BD7CB4">
        <w:rPr>
          <w:rStyle w:val="StyleUnderline"/>
          <w:highlight w:val="yellow"/>
        </w:rPr>
        <w:t>labour</w:t>
      </w:r>
      <w:proofErr w:type="spellEnd"/>
      <w:r w:rsidRPr="00BD7CB4">
        <w:rPr>
          <w:rStyle w:val="StyleUnderline"/>
          <w:highlight w:val="yellow"/>
        </w:rPr>
        <w:t>.</w:t>
      </w:r>
      <w:r w:rsidRPr="00BD7CB4">
        <w:rPr>
          <w:sz w:val="12"/>
        </w:rPr>
        <w:t xml:space="preserve"> On the everyday level of policies </w:t>
      </w:r>
      <w:r w:rsidRPr="00BD7CB4">
        <w:rPr>
          <w:rStyle w:val="Emphasis"/>
        </w:rPr>
        <w:t xml:space="preserve">this means that </w:t>
      </w:r>
      <w:r w:rsidRPr="00BD7CB4">
        <w:rPr>
          <w:rStyle w:val="Emphasis"/>
          <w:highlight w:val="yellow"/>
        </w:rPr>
        <w:t>environmental strategies lose momentum</w:t>
      </w:r>
      <w:r w:rsidRPr="00BD7CB4">
        <w:rPr>
          <w:rStyle w:val="Emphasis"/>
        </w:rPr>
        <w:t xml:space="preserve"> in times of economic crises and </w:t>
      </w:r>
      <w:r w:rsidRPr="00BD7CB4">
        <w:rPr>
          <w:rStyle w:val="Emphasis"/>
          <w:highlight w:val="yellow"/>
        </w:rPr>
        <w:t>when jobs are seen to be threatened.</w:t>
      </w:r>
      <w:r w:rsidRPr="00BD7CB4">
        <w:rPr>
          <w:sz w:val="12"/>
        </w:rPr>
        <w:t xml:space="preserve"> In this respect, </w:t>
      </w:r>
      <w:r w:rsidRPr="00BD7CB4">
        <w:rPr>
          <w:rStyle w:val="Emphasis"/>
          <w:highlight w:val="yellow"/>
        </w:rPr>
        <w:t>unions are no different from political parties and governments.</w:t>
      </w:r>
      <w:r w:rsidRPr="00BD7CB4">
        <w:rPr>
          <w:sz w:val="12"/>
          <w:highlight w:val="yellow"/>
        </w:rPr>
        <w:t xml:space="preserve"> </w:t>
      </w:r>
      <w:r w:rsidRPr="00BD7CB4">
        <w:rPr>
          <w:rStyle w:val="StyleUnderline"/>
        </w:rPr>
        <w:t>In spite of numerous publications</w:t>
      </w:r>
      <w:r w:rsidRPr="00BD7CB4">
        <w:rPr>
          <w:sz w:val="12"/>
        </w:rPr>
        <w:t xml:space="preserve"> by the ILO and Union </w:t>
      </w:r>
      <w:proofErr w:type="spellStart"/>
      <w:r w:rsidRPr="00BD7CB4">
        <w:rPr>
          <w:sz w:val="12"/>
        </w:rPr>
        <w:t>organisations</w:t>
      </w:r>
      <w:proofErr w:type="spellEnd"/>
      <w:r w:rsidRPr="00BD7CB4">
        <w:rPr>
          <w:sz w:val="12"/>
        </w:rPr>
        <w:t xml:space="preserve">, which show </w:t>
      </w:r>
      <w:r w:rsidRPr="00BD7CB4">
        <w:rPr>
          <w:rStyle w:val="StyleUnderline"/>
        </w:rPr>
        <w:t>that a move to a ‘green economy’ can create new jobs</w:t>
      </w:r>
      <w:r w:rsidRPr="00BD7CB4">
        <w:rPr>
          <w:sz w:val="12"/>
        </w:rPr>
        <w:t xml:space="preserve"> (</w:t>
      </w:r>
      <w:proofErr w:type="spellStart"/>
      <w:r w:rsidRPr="00BD7CB4">
        <w:rPr>
          <w:sz w:val="12"/>
        </w:rPr>
        <w:t>Poschen</w:t>
      </w:r>
      <w:proofErr w:type="spellEnd"/>
      <w:r w:rsidRPr="00BD7CB4">
        <w:rPr>
          <w:sz w:val="12"/>
        </w:rPr>
        <w:t> </w:t>
      </w:r>
      <w:hyperlink r:id="rId16" w:history="1">
        <w:r w:rsidRPr="00BD7CB4">
          <w:rPr>
            <w:rStyle w:val="Hyperlink"/>
            <w:sz w:val="12"/>
          </w:rPr>
          <w:t>2012</w:t>
        </w:r>
      </w:hyperlink>
      <w:r w:rsidRPr="00BD7CB4">
        <w:rPr>
          <w:sz w:val="12"/>
        </w:rPr>
        <w:t xml:space="preserve">; Rivera </w:t>
      </w:r>
      <w:proofErr w:type="spellStart"/>
      <w:r w:rsidRPr="00BD7CB4">
        <w:rPr>
          <w:sz w:val="12"/>
        </w:rPr>
        <w:t>Alejo</w:t>
      </w:r>
      <w:proofErr w:type="spellEnd"/>
      <w:r w:rsidRPr="00BD7CB4">
        <w:rPr>
          <w:sz w:val="12"/>
        </w:rPr>
        <w:t xml:space="preserve"> and Martín Murillo </w:t>
      </w:r>
      <w:hyperlink r:id="rId17" w:history="1">
        <w:r w:rsidRPr="00BD7CB4">
          <w:rPr>
            <w:rStyle w:val="Hyperlink"/>
            <w:sz w:val="12"/>
          </w:rPr>
          <w:t>2014</w:t>
        </w:r>
      </w:hyperlink>
      <w:r w:rsidRPr="00BD7CB4">
        <w:rPr>
          <w:rStyle w:val="StyleUnderline"/>
        </w:rPr>
        <w:t>), unions have been reluctant to exchange ‘a bird in the hand for two in the bush’ – even if the bird in the hand becomes elusive.</w:t>
      </w:r>
    </w:p>
    <w:p w14:paraId="5241CE33" w14:textId="77777777" w:rsidR="00B80F84" w:rsidRPr="00BD7CB4" w:rsidRDefault="00B80F84" w:rsidP="00B80F84">
      <w:pPr>
        <w:pStyle w:val="Heading4"/>
        <w:rPr>
          <w:rFonts w:cs="Calibri"/>
        </w:rPr>
      </w:pPr>
      <w:r w:rsidRPr="00BD7CB4">
        <w:rPr>
          <w:rFonts w:cs="Calibri"/>
        </w:rPr>
        <w:t xml:space="preserve">The alternative is rejecting the affirmative to embrace </w:t>
      </w:r>
      <w:proofErr w:type="spellStart"/>
      <w:r w:rsidRPr="00BD7CB4">
        <w:rPr>
          <w:rFonts w:cs="Calibri"/>
        </w:rPr>
        <w:t>postwork</w:t>
      </w:r>
      <w:proofErr w:type="spellEnd"/>
      <w:r w:rsidRPr="00BD7CB4">
        <w:rPr>
          <w:rFonts w:cs="Calibri"/>
        </w:rPr>
        <w:t xml:space="preserve"> – it questions the centrality of work and ontological attachments to productivity to enable emancipatory transformation of society to an ecologically sustainable form.</w:t>
      </w:r>
    </w:p>
    <w:p w14:paraId="4190509F" w14:textId="77777777" w:rsidR="00B80F84" w:rsidRPr="00BD7CB4" w:rsidRDefault="00B80F84" w:rsidP="00B80F84">
      <w:pPr>
        <w:pStyle w:val="Heading4"/>
        <w:rPr>
          <w:rFonts w:cs="Calibri"/>
        </w:rPr>
      </w:pPr>
      <w:r w:rsidRPr="00BD7CB4">
        <w:rPr>
          <w:rFonts w:cs="Calibri"/>
        </w:rPr>
        <w:t>Your ballot symbolizes an answer to the question of whether work can be used as the solution to social ills. The plan doesn’t “happen,” and you are conditioned to valorize work – vote neg to interrogate these ideological assumptions.</w:t>
      </w:r>
    </w:p>
    <w:p w14:paraId="5871B249" w14:textId="77777777" w:rsidR="00B80F84" w:rsidRPr="00BD7CB4" w:rsidRDefault="00B80F84" w:rsidP="00B80F84">
      <w:r w:rsidRPr="00BD7CB4">
        <w:rPr>
          <w:rStyle w:val="Style13ptBold"/>
        </w:rPr>
        <w:t>Hoffmann, 20</w:t>
      </w:r>
      <w:r w:rsidRPr="00BD7CB4">
        <w:t xml:space="preserve"> (Maja, "Resolving the ‘jobs-environment-dilemma’? The case for critiques of work in sustainability research. Taylor &amp; Francis, 4-1-2020, https://www.tandfonline.com/doi/full/10.1080/23251042.2020.1790718)//usc-br/</w:t>
      </w:r>
    </w:p>
    <w:p w14:paraId="1CD18226" w14:textId="77777777" w:rsidR="00B80F84" w:rsidRPr="00BD7CB4" w:rsidRDefault="00B80F84" w:rsidP="00B80F84">
      <w:pPr>
        <w:rPr>
          <w:rStyle w:val="Emphasis"/>
        </w:rPr>
      </w:pPr>
      <w:r w:rsidRPr="00BD7CB4">
        <w:rPr>
          <w:rStyle w:val="Emphasis"/>
        </w:rPr>
        <w:t xml:space="preserve">What is </w:t>
      </w:r>
      <w:proofErr w:type="spellStart"/>
      <w:r w:rsidRPr="00BD7CB4">
        <w:rPr>
          <w:rStyle w:val="Emphasis"/>
        </w:rPr>
        <w:t>postwork</w:t>
      </w:r>
      <w:proofErr w:type="spellEnd"/>
      <w:r w:rsidRPr="00BD7CB4">
        <w:rPr>
          <w:rStyle w:val="Emphasis"/>
        </w:rPr>
        <w:t>?</w:t>
      </w:r>
    </w:p>
    <w:p w14:paraId="2C7AA74D" w14:textId="77777777" w:rsidR="00B80F84" w:rsidRPr="00BD7CB4" w:rsidRDefault="00B80F84" w:rsidP="00B80F84">
      <w:pPr>
        <w:rPr>
          <w:sz w:val="14"/>
        </w:rPr>
      </w:pPr>
      <w:r w:rsidRPr="00BD7CB4">
        <w:rPr>
          <w:rStyle w:val="StyleUnderline"/>
        </w:rPr>
        <w:t>How can a ‘</w:t>
      </w:r>
      <w:proofErr w:type="spellStart"/>
      <w:r w:rsidRPr="00BD7CB4">
        <w:rPr>
          <w:rStyle w:val="StyleUnderline"/>
        </w:rPr>
        <w:t>postwork</w:t>
      </w:r>
      <w:proofErr w:type="spellEnd"/>
      <w:r w:rsidRPr="00BD7CB4">
        <w:rPr>
          <w:rStyle w:val="StyleUnderline"/>
        </w:rPr>
        <w:t>’ approach contribute to resolving these issues?</w:t>
      </w:r>
      <w:r w:rsidRPr="00BD7CB4">
        <w:rPr>
          <w:sz w:val="14"/>
        </w:rPr>
        <w:t xml:space="preserve"> The notions critique of work (Frayne 2015a, 2015b) or </w:t>
      </w:r>
      <w:proofErr w:type="spellStart"/>
      <w:r w:rsidRPr="00BD7CB4">
        <w:rPr>
          <w:rStyle w:val="StyleUnderline"/>
        </w:rPr>
        <w:t>postwork</w:t>
      </w:r>
      <w:proofErr w:type="spellEnd"/>
      <w:r w:rsidRPr="00BD7CB4">
        <w:rPr>
          <w:sz w:val="14"/>
        </w:rPr>
        <w:t xml:space="preserve"> (Weeks 2011) </w:t>
      </w:r>
      <w:r w:rsidRPr="00BD7CB4">
        <w:rPr>
          <w:rStyle w:val="StyleUnderline"/>
        </w:rPr>
        <w:t>have emerged</w:t>
      </w:r>
      <w:r w:rsidRPr="00BD7CB4">
        <w:rPr>
          <w:sz w:val="14"/>
        </w:rPr>
        <w:t xml:space="preserve"> in recent years in social science research and popular culture, </w:t>
      </w:r>
      <w:r w:rsidRPr="00BD7CB4">
        <w:rPr>
          <w:rStyle w:val="StyleUnderline"/>
        </w:rPr>
        <w:t>building on a long intellectual tradition of</w:t>
      </w:r>
      <w:r w:rsidRPr="00BD7CB4">
        <w:rPr>
          <w:sz w:val="14"/>
        </w:rPr>
        <w:t xml:space="preserve"> (autonomist and neo</w:t>
      </w:r>
      <w:proofErr w:type="gramStart"/>
      <w:r w:rsidRPr="00BD7CB4">
        <w:rPr>
          <w:sz w:val="14"/>
        </w:rPr>
        <w:t>-)</w:t>
      </w:r>
      <w:r w:rsidRPr="00BD7CB4">
        <w:rPr>
          <w:rStyle w:val="StyleUnderline"/>
        </w:rPr>
        <w:t>Marxist</w:t>
      </w:r>
      <w:proofErr w:type="gramEnd"/>
      <w:r w:rsidRPr="00BD7CB4">
        <w:rPr>
          <w:rStyle w:val="StyleUnderline"/>
        </w:rPr>
        <w:t>, anarchist, and feminist theory</w:t>
      </w:r>
      <w:r w:rsidRPr="00BD7CB4">
        <w:rPr>
          <w:sz w:val="14"/>
        </w:rPr>
        <w:t xml:space="preserve"> (</w:t>
      </w:r>
      <w:proofErr w:type="spellStart"/>
      <w:r w:rsidRPr="00BD7CB4">
        <w:rPr>
          <w:sz w:val="14"/>
        </w:rPr>
        <w:t>Seyferth</w:t>
      </w:r>
      <w:proofErr w:type="spellEnd"/>
      <w:r w:rsidRPr="00BD7CB4">
        <w:rPr>
          <w:sz w:val="14"/>
        </w:rPr>
        <w:t xml:space="preserve"> 2019; Weeks 2011). </w:t>
      </w:r>
      <w:r w:rsidRPr="00BD7CB4">
        <w:rPr>
          <w:rStyle w:val="StyleUnderline"/>
        </w:rPr>
        <w:t xml:space="preserve">The critique of work targets </w:t>
      </w:r>
      <w:proofErr w:type="gramStart"/>
      <w:r w:rsidRPr="00BD7CB4">
        <w:rPr>
          <w:rStyle w:val="Emphasis"/>
        </w:rPr>
        <w:t>work</w:t>
      </w:r>
      <w:proofErr w:type="gramEnd"/>
      <w:r w:rsidRPr="00BD7CB4">
        <w:rPr>
          <w:rStyle w:val="Emphasis"/>
        </w:rPr>
        <w:t xml:space="preserve"> in a fundamental sense,</w:t>
      </w:r>
      <w:r w:rsidRPr="00BD7CB4">
        <w:rPr>
          <w:rStyle w:val="StyleUnderline"/>
        </w:rPr>
        <w:t xml:space="preserve"> not only its conditions or exploitation. It is aimed at the centrality of work in modern ‘work society’ as a pivotal point for the provision of livelihoods through </w:t>
      </w:r>
      <w:r w:rsidRPr="00BD7CB4">
        <w:rPr>
          <w:rStyle w:val="Emphasis"/>
        </w:rPr>
        <w:t>monetary income,</w:t>
      </w:r>
      <w:r w:rsidRPr="00BD7CB4">
        <w:rPr>
          <w:sz w:val="14"/>
        </w:rPr>
        <w:t xml:space="preserve"> the granting of social security, social inclusion, and personal identity construction, </w:t>
      </w:r>
      <w:r w:rsidRPr="00BD7CB4">
        <w:rPr>
          <w:rStyle w:val="StyleUnderline"/>
        </w:rPr>
        <w:t xml:space="preserve">on which grounds </w:t>
      </w:r>
      <w:r w:rsidRPr="00BD7CB4">
        <w:rPr>
          <w:rStyle w:val="StyleUnderline"/>
          <w:highlight w:val="yellow"/>
        </w:rPr>
        <w:t xml:space="preserve">unemployed persons and unpaid activities are </w:t>
      </w:r>
      <w:r w:rsidRPr="00BD7CB4">
        <w:rPr>
          <w:rStyle w:val="Emphasis"/>
          <w:highlight w:val="yellow"/>
        </w:rPr>
        <w:t>excluded from recognition</w:t>
      </w:r>
      <w:r w:rsidRPr="00BD7CB4">
        <w:rPr>
          <w:rStyle w:val="StyleUnderline"/>
        </w:rPr>
        <w:t xml:space="preserve">, welfare provision </w:t>
      </w:r>
      <w:r w:rsidRPr="00BD7CB4">
        <w:rPr>
          <w:rStyle w:val="StyleUnderline"/>
          <w:highlight w:val="yellow"/>
        </w:rPr>
        <w:t>and</w:t>
      </w:r>
      <w:r w:rsidRPr="00BD7CB4">
        <w:rPr>
          <w:rStyle w:val="StyleUnderline"/>
        </w:rPr>
        <w:t xml:space="preserve"> trade </w:t>
      </w:r>
      <w:r w:rsidRPr="00BD7CB4">
        <w:rPr>
          <w:rStyle w:val="StyleUnderline"/>
          <w:highlight w:val="yellow"/>
        </w:rPr>
        <w:t>union support.</w:t>
      </w:r>
      <w:r w:rsidRPr="00BD7CB4">
        <w:rPr>
          <w:sz w:val="14"/>
        </w:rPr>
        <w:t xml:space="preserve"> Moreover, </w:t>
      </w:r>
      <w:r w:rsidRPr="00BD7CB4">
        <w:rPr>
          <w:rStyle w:val="StyleUnderline"/>
        </w:rPr>
        <w:t xml:space="preserve">the crucial role of waged work in the functioning of the welfare state and the modern </w:t>
      </w:r>
      <w:proofErr w:type="spellStart"/>
      <w:r w:rsidRPr="00BD7CB4">
        <w:rPr>
          <w:rStyle w:val="StyleUnderline"/>
        </w:rPr>
        <w:t>industrialised</w:t>
      </w:r>
      <w:proofErr w:type="spellEnd"/>
      <w:r w:rsidRPr="00BD7CB4">
        <w:rPr>
          <w:rStyle w:val="StyleUnderline"/>
        </w:rPr>
        <w:t xml:space="preserve"> economy is part of this critique (</w:t>
      </w:r>
      <w:r w:rsidRPr="00BD7CB4">
        <w:rPr>
          <w:sz w:val="14"/>
        </w:rPr>
        <w:t xml:space="preserve">Chamberlain 2018; Frayne 2015b; Paulsen 2017). Although commonly taken as naturally given, this kind of societal order and its institutions such as the wage relation, </w:t>
      </w:r>
      <w:proofErr w:type="spellStart"/>
      <w:r w:rsidRPr="00BD7CB4">
        <w:rPr>
          <w:sz w:val="14"/>
        </w:rPr>
        <w:t>labour</w:t>
      </w:r>
      <w:proofErr w:type="spellEnd"/>
      <w:r w:rsidRPr="00BD7CB4">
        <w:rPr>
          <w:sz w:val="14"/>
        </w:rPr>
        <w:t xml:space="preserve"> markets, unemployment, or abstract time are historically and culturally exceptional modes of human coexistence (Applebaum 1992; Graeber 2018; </w:t>
      </w:r>
      <w:proofErr w:type="spellStart"/>
      <w:r w:rsidRPr="00BD7CB4">
        <w:rPr>
          <w:sz w:val="14"/>
        </w:rPr>
        <w:t>Gorz</w:t>
      </w:r>
      <w:proofErr w:type="spellEnd"/>
      <w:r w:rsidRPr="00BD7CB4">
        <w:rPr>
          <w:sz w:val="14"/>
        </w:rPr>
        <w:t xml:space="preserve"> 1989; Polanyi 2001 [1944]; Thompson 1967). </w:t>
      </w:r>
      <w:r w:rsidRPr="00BD7CB4">
        <w:rPr>
          <w:rStyle w:val="StyleUnderline"/>
        </w:rPr>
        <w:t xml:space="preserve">This critique of the structures and social relations of work society is accompanied by the critique of its </w:t>
      </w:r>
      <w:r w:rsidRPr="00BD7CB4">
        <w:rPr>
          <w:rStyle w:val="Emphasis"/>
        </w:rPr>
        <w:t>cultural foundation</w:t>
      </w:r>
      <w:r w:rsidRPr="00BD7CB4">
        <w:rPr>
          <w:sz w:val="14"/>
        </w:rPr>
        <w:t xml:space="preserve">, </w:t>
      </w:r>
      <w:r w:rsidRPr="00BD7CB4">
        <w:rPr>
          <w:rStyle w:val="Emphasis"/>
        </w:rPr>
        <w:t xml:space="preserve">the </w:t>
      </w:r>
      <w:r w:rsidRPr="00BD7CB4">
        <w:rPr>
          <w:rStyle w:val="Emphasis"/>
        </w:rPr>
        <w:lastRenderedPageBreak/>
        <w:t>work ethic</w:t>
      </w:r>
      <w:r w:rsidRPr="00BD7CB4">
        <w:rPr>
          <w:sz w:val="14"/>
        </w:rPr>
        <w:t xml:space="preserve">; </w:t>
      </w:r>
      <w:r w:rsidRPr="00BD7CB4">
        <w:rPr>
          <w:rStyle w:val="StyleUnderline"/>
        </w:rPr>
        <w:t>an ideological commitment to work and productivism as ends in themselves, moral obligations, and as intrinsically good, regardless of what is done and at what cost</w:t>
      </w:r>
      <w:r w:rsidRPr="00BD7CB4">
        <w:rPr>
          <w:sz w:val="14"/>
        </w:rPr>
        <w:t xml:space="preserve"> (</w:t>
      </w:r>
      <w:proofErr w:type="spellStart"/>
      <w:r w:rsidRPr="00BD7CB4">
        <w:rPr>
          <w:sz w:val="14"/>
        </w:rPr>
        <w:t>Gorz</w:t>
      </w:r>
      <w:proofErr w:type="spellEnd"/>
      <w:r w:rsidRPr="00BD7CB4">
        <w:rPr>
          <w:sz w:val="14"/>
        </w:rPr>
        <w:t xml:space="preserve"> 1982; Weber 1992 [1905]; Weeks 2001).</w:t>
      </w:r>
    </w:p>
    <w:p w14:paraId="7870F0FD" w14:textId="77777777" w:rsidR="00B80F84" w:rsidRPr="00BD7CB4" w:rsidRDefault="00B80F84" w:rsidP="00B80F84">
      <w:pPr>
        <w:rPr>
          <w:sz w:val="14"/>
        </w:rPr>
      </w:pPr>
      <w:proofErr w:type="spellStart"/>
      <w:r w:rsidRPr="00BD7CB4">
        <w:rPr>
          <w:rStyle w:val="StyleUnderline"/>
          <w:highlight w:val="yellow"/>
        </w:rPr>
        <w:t>Postwork</w:t>
      </w:r>
      <w:proofErr w:type="spellEnd"/>
      <w:r w:rsidRPr="00BD7CB4">
        <w:rPr>
          <w:sz w:val="14"/>
        </w:rPr>
        <w:t xml:space="preserve">, however, </w:t>
      </w:r>
      <w:r w:rsidRPr="00BD7CB4">
        <w:rPr>
          <w:rStyle w:val="StyleUnderline"/>
        </w:rPr>
        <w:t>is not only a critical stance</w:t>
      </w:r>
      <w:r w:rsidRPr="00BD7CB4">
        <w:rPr>
          <w:sz w:val="14"/>
        </w:rPr>
        <w:t xml:space="preserve">. </w:t>
      </w:r>
      <w:proofErr w:type="spellStart"/>
      <w:r w:rsidRPr="00BD7CB4">
        <w:rPr>
          <w:rStyle w:val="StyleUnderline"/>
        </w:rPr>
        <w:t>Criticising</w:t>
      </w:r>
      <w:proofErr w:type="spellEnd"/>
      <w:r w:rsidRPr="00BD7CB4">
        <w:rPr>
          <w:rStyle w:val="StyleUnderline"/>
        </w:rPr>
        <w:t xml:space="preserve"> work </w:t>
      </w:r>
      <w:r w:rsidRPr="00BD7CB4">
        <w:rPr>
          <w:sz w:val="14"/>
        </w:rPr>
        <w:t xml:space="preserve">and work society, aware of their historical contingency, </w:t>
      </w:r>
      <w:r w:rsidRPr="00BD7CB4">
        <w:rPr>
          <w:rStyle w:val="StyleUnderline"/>
          <w:highlight w:val="yellow"/>
        </w:rPr>
        <w:t>implies</w:t>
      </w:r>
      <w:r w:rsidRPr="00BD7CB4">
        <w:rPr>
          <w:rStyle w:val="StyleUnderline"/>
        </w:rPr>
        <w:t xml:space="preserve"> the potential for an </w:t>
      </w:r>
      <w:r w:rsidRPr="00BD7CB4">
        <w:rPr>
          <w:rStyle w:val="Emphasis"/>
          <w:highlight w:val="yellow"/>
        </w:rPr>
        <w:t>emancipatory transformation of industrial society</w:t>
      </w:r>
      <w:r w:rsidRPr="00BD7CB4">
        <w:rPr>
          <w:rStyle w:val="StyleUnderline"/>
        </w:rPr>
        <w:t xml:space="preserve">. The focus is thereby </w:t>
      </w:r>
      <w:r w:rsidRPr="00BD7CB4">
        <w:rPr>
          <w:rStyle w:val="Emphasis"/>
          <w:highlight w:val="yellow"/>
        </w:rPr>
        <w:t xml:space="preserve">not </w:t>
      </w:r>
      <w:r w:rsidRPr="00BD7CB4">
        <w:rPr>
          <w:rStyle w:val="Emphasis"/>
        </w:rPr>
        <w:t xml:space="preserve">necessarily on </w:t>
      </w:r>
      <w:r w:rsidRPr="00BD7CB4">
        <w:rPr>
          <w:rStyle w:val="Emphasis"/>
          <w:highlight w:val="yellow"/>
        </w:rPr>
        <w:t>abolishing work</w:t>
      </w:r>
      <w:r w:rsidRPr="00BD7CB4">
        <w:rPr>
          <w:rStyle w:val="StyleUnderline"/>
        </w:rPr>
        <w:t xml:space="preserve"> tout-court, </w:t>
      </w:r>
      <w:r w:rsidRPr="00BD7CB4">
        <w:rPr>
          <w:rStyle w:val="StyleUnderline"/>
          <w:highlight w:val="yellow"/>
        </w:rPr>
        <w:t>but</w:t>
      </w:r>
      <w:r w:rsidRPr="00BD7CB4">
        <w:rPr>
          <w:rStyle w:val="StyleUnderline"/>
        </w:rPr>
        <w:t xml:space="preserve"> rather on pointing out and </w:t>
      </w:r>
      <w:r w:rsidRPr="00BD7CB4">
        <w:rPr>
          <w:rStyle w:val="Emphasis"/>
          <w:highlight w:val="yellow"/>
        </w:rPr>
        <w:t>questioning its relentless centrality</w:t>
      </w:r>
      <w:r w:rsidRPr="00BD7CB4">
        <w:rPr>
          <w:sz w:val="14"/>
        </w:rPr>
        <w:t xml:space="preserve"> </w:t>
      </w:r>
      <w:r w:rsidRPr="00BD7CB4">
        <w:rPr>
          <w:rStyle w:val="StyleUnderline"/>
        </w:rPr>
        <w:t xml:space="preserve">and </w:t>
      </w:r>
      <w:r w:rsidRPr="00BD7CB4">
        <w:rPr>
          <w:rStyle w:val="StyleUnderline"/>
          <w:highlight w:val="yellow"/>
        </w:rPr>
        <w:t>asking</w:t>
      </w:r>
      <w:r w:rsidRPr="00BD7CB4">
        <w:rPr>
          <w:rStyle w:val="StyleUnderline"/>
        </w:rPr>
        <w:t xml:space="preserve"> </w:t>
      </w:r>
      <w:r w:rsidRPr="00BD7CB4">
        <w:rPr>
          <w:rStyle w:val="StyleUnderline"/>
          <w:highlight w:val="yellow"/>
        </w:rPr>
        <w:t xml:space="preserve">what </w:t>
      </w:r>
      <w:r w:rsidRPr="00BD7CB4">
        <w:rPr>
          <w:rStyle w:val="StyleUnderline"/>
        </w:rPr>
        <w:t xml:space="preserve">a more desirable, </w:t>
      </w:r>
      <w:proofErr w:type="gramStart"/>
      <w:r w:rsidRPr="00BD7CB4">
        <w:rPr>
          <w:rStyle w:val="StyleUnderline"/>
        </w:rPr>
        <w:t>free</w:t>
      </w:r>
      <w:proofErr w:type="gramEnd"/>
      <w:r w:rsidRPr="00BD7CB4">
        <w:rPr>
          <w:rStyle w:val="StyleUnderline"/>
        </w:rPr>
        <w:t xml:space="preserve"> and </w:t>
      </w:r>
      <w:r w:rsidRPr="00BD7CB4">
        <w:rPr>
          <w:rStyle w:val="Emphasis"/>
          <w:highlight w:val="yellow"/>
        </w:rPr>
        <w:t>sustainable society might look like</w:t>
      </w:r>
      <w:r w:rsidRPr="00BD7CB4">
        <w:rPr>
          <w:sz w:val="14"/>
          <w:highlight w:val="yellow"/>
        </w:rPr>
        <w:t>;</w:t>
      </w:r>
      <w:r w:rsidRPr="00BD7CB4">
        <w:rPr>
          <w:sz w:val="14"/>
        </w:rPr>
        <w:t xml:space="preserve"> a society </w:t>
      </w:r>
      <w:r w:rsidRPr="00BD7CB4">
        <w:rPr>
          <w:rStyle w:val="StyleUnderline"/>
          <w:highlight w:val="yellow"/>
        </w:rPr>
        <w:t xml:space="preserve">in which work is </w:t>
      </w:r>
      <w:r w:rsidRPr="00BD7CB4">
        <w:rPr>
          <w:rStyle w:val="Emphasis"/>
          <w:highlight w:val="yellow"/>
        </w:rPr>
        <w:t xml:space="preserve">no longer </w:t>
      </w:r>
      <w:r w:rsidRPr="00BD7CB4">
        <w:rPr>
          <w:rStyle w:val="Emphasis"/>
        </w:rPr>
        <w:t xml:space="preserve">the </w:t>
      </w:r>
      <w:r w:rsidRPr="00BD7CB4">
        <w:rPr>
          <w:rStyle w:val="Emphasis"/>
          <w:highlight w:val="yellow"/>
        </w:rPr>
        <w:t xml:space="preserve">pivotal </w:t>
      </w:r>
      <w:r w:rsidRPr="00BD7CB4">
        <w:rPr>
          <w:rStyle w:val="Emphasis"/>
        </w:rPr>
        <w:t xml:space="preserve">point of social </w:t>
      </w:r>
      <w:proofErr w:type="spellStart"/>
      <w:r w:rsidRPr="00BD7CB4">
        <w:rPr>
          <w:rStyle w:val="Emphasis"/>
        </w:rPr>
        <w:t>organisation</w:t>
      </w:r>
      <w:proofErr w:type="spellEnd"/>
      <w:r w:rsidRPr="00BD7CB4">
        <w:rPr>
          <w:rStyle w:val="Emphasis"/>
        </w:rPr>
        <w:t xml:space="preserve"> and ideological orientation,</w:t>
      </w:r>
      <w:r w:rsidRPr="00BD7CB4">
        <w:rPr>
          <w:sz w:val="14"/>
        </w:rPr>
        <w:t xml:space="preserve"> including all questions and debates around this objective (Chamberlain 2018; Frayne 2015a; Weeks 2011).</w:t>
      </w:r>
    </w:p>
    <w:p w14:paraId="1FDA06B5" w14:textId="77777777" w:rsidR="00B80F84" w:rsidRPr="00BD7CB4" w:rsidRDefault="00B80F84" w:rsidP="00B80F84">
      <w:pPr>
        <w:rPr>
          <w:sz w:val="14"/>
        </w:rPr>
      </w:pPr>
      <w:r w:rsidRPr="00BD7CB4">
        <w:rPr>
          <w:sz w:val="14"/>
        </w:rPr>
        <w:t xml:space="preserve">As a relatively new and dynamically developing approach, </w:t>
      </w:r>
      <w:proofErr w:type="spellStart"/>
      <w:r w:rsidRPr="00BD7CB4">
        <w:rPr>
          <w:sz w:val="14"/>
        </w:rPr>
        <w:t>postwork</w:t>
      </w:r>
      <w:proofErr w:type="spellEnd"/>
      <w:r w:rsidRPr="00BD7CB4">
        <w:rPr>
          <w:sz w:val="14"/>
        </w:rPr>
        <w:t xml:space="preserve"> is, despite similar political claims, not uniform in its reasoning. </w:t>
      </w:r>
      <w:r w:rsidRPr="00BD7CB4">
        <w:rPr>
          <w:rStyle w:val="StyleUnderline"/>
        </w:rPr>
        <w:t>Some</w:t>
      </w:r>
      <w:r w:rsidRPr="00BD7CB4">
        <w:rPr>
          <w:sz w:val="14"/>
        </w:rPr>
        <w:t xml:space="preserve">, </w:t>
      </w:r>
      <w:r w:rsidRPr="00BD7CB4">
        <w:rPr>
          <w:rStyle w:val="StyleUnderline"/>
        </w:rPr>
        <w:t>drawing on the classical ‘end-of-work’ argument</w:t>
      </w:r>
      <w:r w:rsidRPr="00BD7CB4">
        <w:rPr>
          <w:sz w:val="14"/>
        </w:rPr>
        <w:t xml:space="preserve"> (Frayne 2016), </w:t>
      </w:r>
      <w:r w:rsidRPr="00BD7CB4">
        <w:rPr>
          <w:rStyle w:val="StyleUnderline"/>
        </w:rPr>
        <w:t>assume an imminent technology-induced massive rise in unemployment.</w:t>
      </w:r>
      <w:r w:rsidRPr="00BD7CB4">
        <w:rPr>
          <w:sz w:val="14"/>
        </w:rPr>
        <w:t xml:space="preserve"> This is welcomed as an opportunity to reduce and ultimately abolish work to liberate humankind (Srnicek and Williams 2015). </w:t>
      </w:r>
      <w:r w:rsidRPr="00BD7CB4">
        <w:rPr>
          <w:rStyle w:val="StyleUnderline"/>
        </w:rPr>
        <w:t xml:space="preserve">Others </w:t>
      </w:r>
      <w:proofErr w:type="spellStart"/>
      <w:r w:rsidRPr="00BD7CB4">
        <w:rPr>
          <w:rStyle w:val="StyleUnderline"/>
        </w:rPr>
        <w:t>emphasise</w:t>
      </w:r>
      <w:proofErr w:type="spellEnd"/>
      <w:r w:rsidRPr="00BD7CB4">
        <w:rPr>
          <w:rStyle w:val="StyleUnderline"/>
        </w:rPr>
        <w:t xml:space="preserve"> </w:t>
      </w:r>
      <w:r w:rsidRPr="00BD7CB4">
        <w:rPr>
          <w:sz w:val="14"/>
        </w:rPr>
        <w:t xml:space="preserve">the remarkable fact </w:t>
      </w:r>
      <w:r w:rsidRPr="00BD7CB4">
        <w:rPr>
          <w:rStyle w:val="StyleUnderline"/>
        </w:rPr>
        <w:t>that</w:t>
      </w:r>
      <w:r w:rsidRPr="00BD7CB4">
        <w:rPr>
          <w:sz w:val="14"/>
        </w:rPr>
        <w:t xml:space="preserve"> throughout the past two centuries </w:t>
      </w:r>
      <w:r w:rsidRPr="00BD7CB4">
        <w:rPr>
          <w:rStyle w:val="StyleUnderline"/>
        </w:rPr>
        <w:t>technological development has not challenged the centrality of work in modern lives,</w:t>
      </w:r>
      <w:r w:rsidRPr="00BD7CB4">
        <w:rPr>
          <w:sz w:val="14"/>
        </w:rPr>
        <w:t xml:space="preserve"> despite the prospect that technological change would allow for much shorter working hours (e.g., Keynes 1930). This has not </w:t>
      </w:r>
      <w:proofErr w:type="spellStart"/>
      <w:r w:rsidRPr="00BD7CB4">
        <w:rPr>
          <w:sz w:val="14"/>
        </w:rPr>
        <w:t>materialised</w:t>
      </w:r>
      <w:proofErr w:type="spellEnd"/>
      <w:r w:rsidRPr="00BD7CB4">
        <w:rPr>
          <w:sz w:val="14"/>
        </w:rPr>
        <w:t xml:space="preserve"> due to the requirements of a work-</w:t>
      </w:r>
      <w:proofErr w:type="spellStart"/>
      <w:r w:rsidRPr="00BD7CB4">
        <w:rPr>
          <w:sz w:val="14"/>
        </w:rPr>
        <w:t>centred</w:t>
      </w:r>
      <w:proofErr w:type="spellEnd"/>
      <w:r w:rsidRPr="00BD7CB4">
        <w:rPr>
          <w:sz w:val="14"/>
        </w:rPr>
        <w:t xml:space="preserve">, work-dependent society. On the contrary, </w:t>
      </w:r>
      <w:r w:rsidRPr="00BD7CB4">
        <w:rPr>
          <w:rStyle w:val="StyleUnderline"/>
        </w:rPr>
        <w:t>work has become more central to modern societies.</w:t>
      </w:r>
      <w:r w:rsidRPr="00BD7CB4">
        <w:rPr>
          <w:sz w:val="14"/>
        </w:rPr>
        <w:t xml:space="preserve"> These deeper structural and cultural aspects and dependencies seem to remain unaffected by technological trends (Paulsen 2017; Weeks 2011).</w:t>
      </w:r>
    </w:p>
    <w:p w14:paraId="0A401DB5" w14:textId="77777777" w:rsidR="00B80F84" w:rsidRPr="00BD7CB4" w:rsidRDefault="00B80F84" w:rsidP="00B80F84">
      <w:pPr>
        <w:rPr>
          <w:sz w:val="14"/>
        </w:rPr>
      </w:pPr>
      <w:r w:rsidRPr="00BD7CB4">
        <w:rPr>
          <w:sz w:val="14"/>
        </w:rPr>
        <w:t xml:space="preserve">The ecological case for </w:t>
      </w:r>
      <w:proofErr w:type="spellStart"/>
      <w:r w:rsidRPr="00BD7CB4">
        <w:rPr>
          <w:sz w:val="14"/>
        </w:rPr>
        <w:t>postwork</w:t>
      </w:r>
      <w:proofErr w:type="spellEnd"/>
    </w:p>
    <w:p w14:paraId="58C054F6" w14:textId="77777777" w:rsidR="00B80F84" w:rsidRPr="00BD7CB4" w:rsidRDefault="00B80F84" w:rsidP="00B80F84">
      <w:pPr>
        <w:rPr>
          <w:sz w:val="14"/>
        </w:rPr>
      </w:pPr>
      <w:r w:rsidRPr="00BD7CB4">
        <w:rPr>
          <w:sz w:val="14"/>
        </w:rPr>
        <w:t xml:space="preserve">The perspective of </w:t>
      </w:r>
      <w:proofErr w:type="spellStart"/>
      <w:r w:rsidRPr="00BD7CB4">
        <w:rPr>
          <w:rStyle w:val="StyleUnderline"/>
        </w:rPr>
        <w:t>postwork</w:t>
      </w:r>
      <w:proofErr w:type="spellEnd"/>
      <w:r w:rsidRPr="00BD7CB4">
        <w:rPr>
          <w:sz w:val="14"/>
        </w:rPr>
        <w:t xml:space="preserve">/critiques of work </w:t>
      </w:r>
      <w:r w:rsidRPr="00BD7CB4">
        <w:rPr>
          <w:rStyle w:val="StyleUnderline"/>
        </w:rPr>
        <w:t xml:space="preserve">may enrich sustainability debates </w:t>
      </w:r>
      <w:r w:rsidRPr="00BD7CB4">
        <w:rPr>
          <w:sz w:val="14"/>
        </w:rPr>
        <w:t xml:space="preserve">in many ways; here, </w:t>
      </w:r>
      <w:r w:rsidRPr="00BD7CB4">
        <w:rPr>
          <w:rStyle w:val="StyleUnderline"/>
        </w:rPr>
        <w:t>our focus is again on ecological concerns</w:t>
      </w:r>
      <w:r w:rsidRPr="00BD7CB4">
        <w:rPr>
          <w:sz w:val="14"/>
        </w:rPr>
        <w:t xml:space="preserve">. First, </w:t>
      </w:r>
      <w:proofErr w:type="spellStart"/>
      <w:r w:rsidRPr="00BD7CB4">
        <w:rPr>
          <w:rStyle w:val="StyleUnderline"/>
          <w:highlight w:val="yellow"/>
        </w:rPr>
        <w:t>postwork</w:t>
      </w:r>
      <w:proofErr w:type="spellEnd"/>
      <w:r w:rsidRPr="00BD7CB4">
        <w:rPr>
          <w:rStyle w:val="StyleUnderline"/>
          <w:highlight w:val="yellow"/>
        </w:rPr>
        <w:t xml:space="preserve"> offers</w:t>
      </w:r>
      <w:r w:rsidRPr="00BD7CB4">
        <w:rPr>
          <w:rStyle w:val="StyleUnderline"/>
        </w:rPr>
        <w:t xml:space="preserve"> a </w:t>
      </w:r>
      <w:proofErr w:type="gramStart"/>
      <w:r w:rsidRPr="00BD7CB4">
        <w:rPr>
          <w:rStyle w:val="StyleUnderline"/>
        </w:rPr>
        <w:t>much needed</w:t>
      </w:r>
      <w:proofErr w:type="gramEnd"/>
      <w:r w:rsidRPr="00BD7CB4">
        <w:rPr>
          <w:rStyle w:val="StyleUnderline"/>
        </w:rPr>
        <w:t xml:space="preserve"> </w:t>
      </w:r>
      <w:r w:rsidRPr="00BD7CB4">
        <w:rPr>
          <w:rStyle w:val="Emphasis"/>
          <w:highlight w:val="yellow"/>
        </w:rPr>
        <w:t xml:space="preserve">change in </w:t>
      </w:r>
      <w:r w:rsidRPr="00BD7CB4">
        <w:rPr>
          <w:rStyle w:val="Emphasis"/>
        </w:rPr>
        <w:t xml:space="preserve">focus in </w:t>
      </w:r>
      <w:r w:rsidRPr="00BD7CB4">
        <w:rPr>
          <w:rStyle w:val="Emphasis"/>
          <w:highlight w:val="yellow"/>
        </w:rPr>
        <w:t xml:space="preserve">sustainability </w:t>
      </w:r>
      <w:r w:rsidRPr="00BD7CB4">
        <w:rPr>
          <w:rStyle w:val="Emphasis"/>
        </w:rPr>
        <w:t>debates</w:t>
      </w:r>
      <w:r w:rsidRPr="00BD7CB4">
        <w:rPr>
          <w:sz w:val="14"/>
        </w:rPr>
        <w:t xml:space="preserve">, </w:t>
      </w:r>
      <w:r w:rsidRPr="00BD7CB4">
        <w:rPr>
          <w:rStyle w:val="StyleUnderline"/>
          <w:highlight w:val="yellow"/>
        </w:rPr>
        <w:t>away from</w:t>
      </w:r>
      <w:r w:rsidRPr="00BD7CB4">
        <w:rPr>
          <w:rStyle w:val="StyleUnderline"/>
        </w:rPr>
        <w:t xml:space="preserve"> narrow critiques of individual consumption </w:t>
      </w:r>
      <w:r w:rsidRPr="00BD7CB4">
        <w:rPr>
          <w:rStyle w:val="Emphasis"/>
        </w:rPr>
        <w:t xml:space="preserve">and the </w:t>
      </w:r>
      <w:r w:rsidRPr="00BD7CB4">
        <w:rPr>
          <w:rStyle w:val="Emphasis"/>
          <w:highlight w:val="yellow"/>
        </w:rPr>
        <w:t>overemphasis on ‘green jobs’,</w:t>
      </w:r>
      <w:r w:rsidRPr="00BD7CB4">
        <w:rPr>
          <w:sz w:val="14"/>
          <w:highlight w:val="yellow"/>
        </w:rPr>
        <w:t xml:space="preserve"> </w:t>
      </w:r>
      <w:r w:rsidRPr="00BD7CB4">
        <w:rPr>
          <w:rStyle w:val="StyleUnderline"/>
          <w:highlight w:val="yellow"/>
        </w:rPr>
        <w:t>towards understanding work as one central cause of sustained societal unsustainability</w:t>
      </w:r>
      <w:r w:rsidRPr="00BD7CB4">
        <w:rPr>
          <w:sz w:val="14"/>
        </w:rPr>
        <w:t xml:space="preserve">. </w:t>
      </w:r>
      <w:proofErr w:type="spellStart"/>
      <w:r w:rsidRPr="00BD7CB4">
        <w:rPr>
          <w:rStyle w:val="StyleUnderline"/>
        </w:rPr>
        <w:t>Postwork</w:t>
      </w:r>
      <w:proofErr w:type="spellEnd"/>
      <w:r w:rsidRPr="00BD7CB4">
        <w:rPr>
          <w:rStyle w:val="StyleUnderline"/>
        </w:rPr>
        <w:t xml:space="preserve"> directs the focus towards </w:t>
      </w:r>
      <w:r w:rsidRPr="00BD7CB4">
        <w:rPr>
          <w:rStyle w:val="Emphasis"/>
        </w:rPr>
        <w:t>crucial overlooked issues</w:t>
      </w:r>
      <w:r w:rsidRPr="00BD7CB4">
        <w:rPr>
          <w:sz w:val="14"/>
        </w:rPr>
        <w:t xml:space="preserve">, </w:t>
      </w:r>
      <w:proofErr w:type="gramStart"/>
      <w:r w:rsidRPr="00BD7CB4">
        <w:rPr>
          <w:rStyle w:val="StyleUnderline"/>
        </w:rPr>
        <w:t>e.g.</w:t>
      </w:r>
      <w:proofErr w:type="gramEnd"/>
      <w:r w:rsidRPr="00BD7CB4">
        <w:rPr>
          <w:rStyle w:val="StyleUnderline"/>
        </w:rPr>
        <w:t xml:space="preserve"> the ways in which work is ecologically harmful, or which problems arise due to the social and cultural significance of modern-day work</w:t>
      </w:r>
      <w:r w:rsidRPr="00BD7CB4">
        <w:rPr>
          <w:sz w:val="14"/>
        </w:rPr>
        <w:t xml:space="preserve">, </w:t>
      </w:r>
      <w:r w:rsidRPr="00BD7CB4">
        <w:rPr>
          <w:rStyle w:val="Emphasis"/>
          <w:highlight w:val="yellow"/>
        </w:rPr>
        <w:t>including existential dependencies on it.</w:t>
      </w:r>
      <w:r w:rsidRPr="00BD7CB4">
        <w:rPr>
          <w:sz w:val="14"/>
        </w:rPr>
        <w:t xml:space="preserve"> </w:t>
      </w:r>
      <w:proofErr w:type="spellStart"/>
      <w:r w:rsidRPr="00BD7CB4">
        <w:rPr>
          <w:rStyle w:val="StyleUnderline"/>
        </w:rPr>
        <w:t>Postwork</w:t>
      </w:r>
      <w:proofErr w:type="spellEnd"/>
      <w:r w:rsidRPr="00BD7CB4">
        <w:rPr>
          <w:rStyle w:val="StyleUnderline"/>
        </w:rPr>
        <w:t xml:space="preserve"> seeks to </w:t>
      </w:r>
      <w:r w:rsidRPr="00BD7CB4">
        <w:rPr>
          <w:rStyle w:val="Emphasis"/>
        </w:rPr>
        <w:t>re-</w:t>
      </w:r>
      <w:proofErr w:type="spellStart"/>
      <w:r w:rsidRPr="00BD7CB4">
        <w:rPr>
          <w:rStyle w:val="Emphasis"/>
        </w:rPr>
        <w:t>politicise</w:t>
      </w:r>
      <w:proofErr w:type="spellEnd"/>
      <w:r w:rsidRPr="00BD7CB4">
        <w:rPr>
          <w:rStyle w:val="Emphasis"/>
        </w:rPr>
        <w:t xml:space="preserve"> work</w:t>
      </w:r>
      <w:r w:rsidRPr="00BD7CB4">
        <w:rPr>
          <w:sz w:val="14"/>
        </w:rPr>
        <w:t xml:space="preserve">, </w:t>
      </w:r>
      <w:proofErr w:type="spellStart"/>
      <w:r w:rsidRPr="00BD7CB4">
        <w:rPr>
          <w:rStyle w:val="StyleUnderline"/>
        </w:rPr>
        <w:t>recognising</w:t>
      </w:r>
      <w:proofErr w:type="spellEnd"/>
      <w:r w:rsidRPr="00BD7CB4">
        <w:rPr>
          <w:rStyle w:val="StyleUnderline"/>
        </w:rPr>
        <w:t xml:space="preserve"> that its conception and societal </w:t>
      </w:r>
      <w:proofErr w:type="spellStart"/>
      <w:r w:rsidRPr="00BD7CB4">
        <w:rPr>
          <w:rStyle w:val="StyleUnderline"/>
        </w:rPr>
        <w:t>organisation</w:t>
      </w:r>
      <w:proofErr w:type="spellEnd"/>
      <w:r w:rsidRPr="00BD7CB4">
        <w:rPr>
          <w:rStyle w:val="StyleUnderline"/>
        </w:rPr>
        <w:t xml:space="preserve"> are social constructs and therefore political, and must accordingly be open to debate</w:t>
      </w:r>
      <w:r w:rsidRPr="00BD7CB4">
        <w:rPr>
          <w:sz w:val="14"/>
        </w:rPr>
        <w:t xml:space="preserve"> (Weeks 2011). </w:t>
      </w:r>
      <w:r w:rsidRPr="00BD7CB4">
        <w:rPr>
          <w:rStyle w:val="StyleUnderline"/>
        </w:rPr>
        <w:t>This opens conceptual space and enables open-minded debates</w:t>
      </w:r>
      <w:r w:rsidRPr="00BD7CB4">
        <w:rPr>
          <w:sz w:val="14"/>
        </w:rPr>
        <w:t xml:space="preserve"> </w:t>
      </w:r>
      <w:r w:rsidRPr="00BD7CB4">
        <w:rPr>
          <w:rStyle w:val="StyleUnderline"/>
        </w:rPr>
        <w:t xml:space="preserve">about the meaning, </w:t>
      </w:r>
      <w:proofErr w:type="gramStart"/>
      <w:r w:rsidRPr="00BD7CB4">
        <w:rPr>
          <w:rStyle w:val="StyleUnderline"/>
        </w:rPr>
        <w:t>value</w:t>
      </w:r>
      <w:proofErr w:type="gramEnd"/>
      <w:r w:rsidRPr="00BD7CB4">
        <w:rPr>
          <w:rStyle w:val="StyleUnderline"/>
        </w:rPr>
        <w:t xml:space="preserve"> and purpose of work: what kind of work is, for individuals, society and the biosphere as a whole, meaningful, pointless, or outright harmful</w:t>
      </w:r>
      <w:r w:rsidRPr="00BD7CB4">
        <w:rPr>
          <w:sz w:val="14"/>
        </w:rPr>
        <w:t xml:space="preserve"> (Graeber 2018)?</w:t>
      </w:r>
    </w:p>
    <w:p w14:paraId="658841A6" w14:textId="77777777" w:rsidR="00B80F84" w:rsidRPr="00BD7CB4" w:rsidRDefault="00B80F84" w:rsidP="00B80F84">
      <w:pPr>
        <w:rPr>
          <w:sz w:val="14"/>
        </w:rPr>
      </w:pPr>
      <w:r w:rsidRPr="00BD7CB4">
        <w:rPr>
          <w:sz w:val="14"/>
        </w:rPr>
        <w:t xml:space="preserve">Such </w:t>
      </w:r>
      <w:r w:rsidRPr="00BD7CB4">
        <w:rPr>
          <w:rStyle w:val="StyleUnderline"/>
        </w:rPr>
        <w:t>debates and enhanced understanding about the means and ends of work,</w:t>
      </w:r>
      <w:r w:rsidRPr="00BD7CB4">
        <w:rPr>
          <w:sz w:val="14"/>
        </w:rPr>
        <w:t xml:space="preserve"> and the range of problems associated with it, would be important in several regards. </w:t>
      </w:r>
      <w:r w:rsidRPr="00BD7CB4">
        <w:rPr>
          <w:rStyle w:val="StyleUnderline"/>
        </w:rPr>
        <w:t xml:space="preserve">In ecological regard it facilitates the ecologically necessary, substantial reduction of work, </w:t>
      </w:r>
      <w:proofErr w:type="gramStart"/>
      <w:r w:rsidRPr="00BD7CB4">
        <w:rPr>
          <w:rStyle w:val="StyleUnderline"/>
        </w:rPr>
        <w:t>production</w:t>
      </w:r>
      <w:proofErr w:type="gramEnd"/>
      <w:r w:rsidRPr="00BD7CB4">
        <w:rPr>
          <w:rStyle w:val="StyleUnderline"/>
        </w:rPr>
        <w:t xml:space="preserve"> and consumption </w:t>
      </w:r>
      <w:r w:rsidRPr="00BD7CB4">
        <w:rPr>
          <w:sz w:val="14"/>
        </w:rPr>
        <w:t xml:space="preserve">(Frey 2019; Haberl et al. 2009). Reducing work/working hours is one of the key premises of </w:t>
      </w:r>
      <w:proofErr w:type="spellStart"/>
      <w:r w:rsidRPr="00BD7CB4">
        <w:rPr>
          <w:sz w:val="14"/>
        </w:rPr>
        <w:t>postwork</w:t>
      </w:r>
      <w:proofErr w:type="spellEnd"/>
      <w:r w:rsidRPr="00BD7CB4">
        <w:rPr>
          <w:sz w:val="14"/>
        </w:rPr>
        <w:t>, aiming at de-</w:t>
      </w:r>
      <w:proofErr w:type="spellStart"/>
      <w:r w:rsidRPr="00BD7CB4">
        <w:rPr>
          <w:sz w:val="14"/>
        </w:rPr>
        <w:t>centring</w:t>
      </w:r>
      <w:proofErr w:type="spellEnd"/>
      <w:r w:rsidRPr="00BD7CB4">
        <w:rPr>
          <w:sz w:val="14"/>
        </w:rPr>
        <w:t xml:space="preserve"> and de-</w:t>
      </w:r>
      <w:proofErr w:type="spellStart"/>
      <w:r w:rsidRPr="00BD7CB4">
        <w:rPr>
          <w:sz w:val="14"/>
        </w:rPr>
        <w:t>normalising</w:t>
      </w:r>
      <w:proofErr w:type="spellEnd"/>
      <w:r w:rsidRPr="00BD7CB4">
        <w:rPr>
          <w:sz w:val="14"/>
        </w:rPr>
        <w:t xml:space="preserve"> work, and releasing time, </w:t>
      </w:r>
      <w:proofErr w:type="gramStart"/>
      <w:r w:rsidRPr="00BD7CB4">
        <w:rPr>
          <w:sz w:val="14"/>
        </w:rPr>
        <w:t>energy</w:t>
      </w:r>
      <w:proofErr w:type="gramEnd"/>
      <w:r w:rsidRPr="00BD7CB4">
        <w:rPr>
          <w:sz w:val="14"/>
        </w:rPr>
        <w:t xml:space="preserve"> and creativity for purposes other than work (</w:t>
      </w:r>
      <w:proofErr w:type="spellStart"/>
      <w:r w:rsidRPr="00BD7CB4">
        <w:rPr>
          <w:sz w:val="14"/>
        </w:rPr>
        <w:t>Coote</w:t>
      </w:r>
      <w:proofErr w:type="spellEnd"/>
      <w:r w:rsidRPr="00BD7CB4">
        <w:rPr>
          <w:sz w:val="14"/>
        </w:rPr>
        <w:t xml:space="preserve"> 2013). </w:t>
      </w:r>
      <w:r w:rsidRPr="00BD7CB4">
        <w:rPr>
          <w:rStyle w:val="StyleUnderline"/>
        </w:rPr>
        <w:t>From an ecological perspective, reducing</w:t>
      </w:r>
      <w:r w:rsidRPr="00BD7CB4">
        <w:rPr>
          <w:sz w:val="14"/>
        </w:rPr>
        <w:t xml:space="preserve"> the amount of </w:t>
      </w:r>
      <w:r w:rsidRPr="00BD7CB4">
        <w:rPr>
          <w:rStyle w:val="StyleUnderline"/>
        </w:rPr>
        <w:t>work would reduce the dependency on a commodity-intensive mode of living</w:t>
      </w:r>
      <w:r w:rsidRPr="00BD7CB4">
        <w:rPr>
          <w:sz w:val="14"/>
        </w:rPr>
        <w:t xml:space="preserve">, and allow space for more sustainable practices (Frayne 2016). </w:t>
      </w:r>
      <w:r w:rsidRPr="00BD7CB4">
        <w:rPr>
          <w:rStyle w:val="StyleUnderline"/>
        </w:rPr>
        <w:t>Reducing work would also help mitigate all other work-induced environmental pressures</w:t>
      </w:r>
      <w:r w:rsidRPr="00BD7CB4">
        <w:rPr>
          <w:sz w:val="14"/>
        </w:rPr>
        <w:t xml:space="preserve"> described above, especially the ‘Scale factor’ (Knight, Rosa, and Schor 2013), </w:t>
      </w:r>
      <w:proofErr w:type="gramStart"/>
      <w:r w:rsidRPr="00BD7CB4">
        <w:rPr>
          <w:sz w:val="14"/>
        </w:rPr>
        <w:t>i.e.</w:t>
      </w:r>
      <w:proofErr w:type="gramEnd"/>
      <w:r w:rsidRPr="00BD7CB4">
        <w:rPr>
          <w:sz w:val="14"/>
        </w:rPr>
        <w:t xml:space="preserve"> the amount of resources and energy consumed, and waste, including emissions, created through work. </w:t>
      </w:r>
      <w:r w:rsidRPr="00BD7CB4">
        <w:rPr>
          <w:rStyle w:val="StyleUnderline"/>
        </w:rPr>
        <w:t xml:space="preserve">A </w:t>
      </w:r>
      <w:proofErr w:type="spellStart"/>
      <w:r w:rsidRPr="00BD7CB4">
        <w:rPr>
          <w:rStyle w:val="StyleUnderline"/>
        </w:rPr>
        <w:t>postwork</w:t>
      </w:r>
      <w:proofErr w:type="spellEnd"/>
      <w:r w:rsidRPr="00BD7CB4">
        <w:rPr>
          <w:rStyle w:val="StyleUnderline"/>
        </w:rPr>
        <w:t xml:space="preserve"> approach facilitates debate on the politics of ecological</w:t>
      </w:r>
      <w:r w:rsidRPr="00BD7CB4">
        <w:rPr>
          <w:sz w:val="14"/>
        </w:rPr>
        <w:t xml:space="preserve"> </w:t>
      </w:r>
      <w:r w:rsidRPr="00BD7CB4">
        <w:rPr>
          <w:rStyle w:val="StyleUnderline"/>
        </w:rPr>
        <w:t>work reduction which entails difficult question</w:t>
      </w:r>
      <w:r w:rsidRPr="00BD7CB4">
        <w:rPr>
          <w:sz w:val="14"/>
        </w:rPr>
        <w:t xml:space="preserve">s: for example, </w:t>
      </w:r>
      <w:r w:rsidRPr="00BD7CB4">
        <w:rPr>
          <w:rStyle w:val="StyleUnderline"/>
        </w:rPr>
        <w:t>which industries and fields of employment are to be phased out?</w:t>
      </w:r>
      <w:r w:rsidRPr="00BD7CB4">
        <w:rPr>
          <w:sz w:val="14"/>
        </w:rPr>
        <w:t xml:space="preserve"> Which fields will need to be </w:t>
      </w:r>
      <w:proofErr w:type="spellStart"/>
      <w:r w:rsidRPr="00BD7CB4">
        <w:rPr>
          <w:sz w:val="14"/>
        </w:rPr>
        <w:t>favoured</w:t>
      </w:r>
      <w:proofErr w:type="spellEnd"/>
      <w:r w:rsidRPr="00BD7CB4">
        <w:rPr>
          <w:sz w:val="14"/>
        </w:rPr>
        <w:t xml:space="preserve"> and upon what grounds? </w:t>
      </w:r>
      <w:r w:rsidRPr="00BD7CB4">
        <w:rPr>
          <w:rStyle w:val="StyleUnderline"/>
        </w:rPr>
        <w:t xml:space="preserve">Which kinds of work in which sectors are socially important and should therefore be </w:t>
      </w:r>
      <w:proofErr w:type="spellStart"/>
      <w:r w:rsidRPr="00BD7CB4">
        <w:rPr>
          <w:rStyle w:val="StyleUnderline"/>
        </w:rPr>
        <w:t>organised</w:t>
      </w:r>
      <w:proofErr w:type="spellEnd"/>
      <w:r w:rsidRPr="00BD7CB4">
        <w:rPr>
          <w:rStyle w:val="StyleUnderline"/>
        </w:rPr>
        <w:t xml:space="preserve"> differently</w:t>
      </w:r>
      <w:r w:rsidRPr="00BD7CB4">
        <w:rPr>
          <w:sz w:val="14"/>
        </w:rPr>
        <w:t xml:space="preserve">, especially when altering the energy basis of work due to climate change mitigation which implies </w:t>
      </w:r>
      <w:proofErr w:type="spellStart"/>
      <w:r w:rsidRPr="00BD7CB4">
        <w:rPr>
          <w:sz w:val="14"/>
        </w:rPr>
        <w:t>decentralised</w:t>
      </w:r>
      <w:proofErr w:type="spellEnd"/>
      <w:r w:rsidRPr="00BD7CB4">
        <w:rPr>
          <w:sz w:val="14"/>
        </w:rPr>
        <w:t xml:space="preserve">, locally specific, </w:t>
      </w:r>
      <w:proofErr w:type="gramStart"/>
      <w:r w:rsidRPr="00BD7CB4">
        <w:rPr>
          <w:sz w:val="14"/>
        </w:rPr>
        <w:t>intermittent</w:t>
      </w:r>
      <w:proofErr w:type="gramEnd"/>
      <w:r w:rsidRPr="00BD7CB4">
        <w:rPr>
          <w:sz w:val="14"/>
        </w:rPr>
        <w:t xml:space="preserve"> and less concentrated energy sources (</w:t>
      </w:r>
      <w:proofErr w:type="spellStart"/>
      <w:r w:rsidRPr="00BD7CB4">
        <w:rPr>
          <w:sz w:val="14"/>
        </w:rPr>
        <w:t>Malm</w:t>
      </w:r>
      <w:proofErr w:type="spellEnd"/>
      <w:r w:rsidRPr="00BD7CB4">
        <w:rPr>
          <w:sz w:val="14"/>
        </w:rPr>
        <w:t xml:space="preserve"> 2013)? </w:t>
      </w:r>
      <w:r w:rsidRPr="00BD7CB4">
        <w:rPr>
          <w:rStyle w:val="StyleUnderline"/>
          <w:highlight w:val="yellow"/>
        </w:rPr>
        <w:t>These questions are decisive fo</w:t>
      </w:r>
      <w:r w:rsidRPr="00BD7CB4">
        <w:rPr>
          <w:rStyle w:val="StyleUnderline"/>
        </w:rPr>
        <w:t>r future (un-)</w:t>
      </w:r>
      <w:r w:rsidRPr="00BD7CB4">
        <w:rPr>
          <w:rStyle w:val="StyleUnderline"/>
          <w:highlight w:val="yellow"/>
        </w:rPr>
        <w:t>sustainability</w:t>
      </w:r>
      <w:r w:rsidRPr="00BD7CB4">
        <w:rPr>
          <w:rStyle w:val="StyleUnderline"/>
        </w:rPr>
        <w:t xml:space="preserve">, and </w:t>
      </w:r>
      <w:r w:rsidRPr="00BD7CB4">
        <w:rPr>
          <w:rStyle w:val="StyleUnderline"/>
          <w:highlight w:val="yellow"/>
        </w:rPr>
        <w:t>yet</w:t>
      </w:r>
      <w:r w:rsidRPr="00BD7CB4">
        <w:rPr>
          <w:rStyle w:val="StyleUnderline"/>
        </w:rPr>
        <w:t xml:space="preserve"> serious </w:t>
      </w:r>
      <w:r w:rsidRPr="00BD7CB4">
        <w:rPr>
          <w:rStyle w:val="StyleUnderline"/>
          <w:highlight w:val="yellow"/>
        </w:rPr>
        <w:t xml:space="preserve">attempts at </w:t>
      </w:r>
      <w:r w:rsidRPr="00BD7CB4">
        <w:rPr>
          <w:rStyle w:val="StyleUnderline"/>
          <w:highlight w:val="yellow"/>
        </w:rPr>
        <w:lastRenderedPageBreak/>
        <w:t>a solution are</w:t>
      </w:r>
      <w:r w:rsidRPr="00BD7CB4">
        <w:rPr>
          <w:rStyle w:val="StyleUnderline"/>
        </w:rPr>
        <w:t xml:space="preserve"> presently </w:t>
      </w:r>
      <w:r w:rsidRPr="00BD7CB4">
        <w:rPr>
          <w:rStyle w:val="StyleUnderline"/>
          <w:highlight w:val="yellow"/>
        </w:rPr>
        <w:t>forestalled by</w:t>
      </w:r>
      <w:r w:rsidRPr="00BD7CB4">
        <w:rPr>
          <w:rStyle w:val="StyleUnderline"/>
        </w:rPr>
        <w:t xml:space="preserve"> the </w:t>
      </w:r>
      <w:r w:rsidRPr="00BD7CB4">
        <w:rPr>
          <w:rStyle w:val="Emphasis"/>
          <w:highlight w:val="yellow"/>
        </w:rPr>
        <w:t>unquestioned sanctity that</w:t>
      </w:r>
      <w:r w:rsidRPr="00BD7CB4">
        <w:rPr>
          <w:rStyle w:val="Emphasis"/>
        </w:rPr>
        <w:t xml:space="preserve"> work</w:t>
      </w:r>
      <w:r w:rsidRPr="00BD7CB4">
        <w:rPr>
          <w:rStyle w:val="Emphasis"/>
          <w:highlight w:val="yellow"/>
        </w:rPr>
        <w:t>, ‘jobs’</w:t>
      </w:r>
      <w:r w:rsidRPr="00BD7CB4">
        <w:rPr>
          <w:rStyle w:val="Emphasis"/>
        </w:rPr>
        <w:t xml:space="preserve"> or ‘full employment’ </w:t>
      </w:r>
      <w:r w:rsidRPr="00BD7CB4">
        <w:rPr>
          <w:rStyle w:val="Emphasis"/>
          <w:highlight w:val="yellow"/>
        </w:rPr>
        <w:t>enjoy</w:t>
      </w:r>
      <w:r w:rsidRPr="00BD7CB4">
        <w:rPr>
          <w:sz w:val="14"/>
        </w:rPr>
        <w:t xml:space="preserve"> (Frayne 2015b).</w:t>
      </w:r>
    </w:p>
    <w:p w14:paraId="374B66CE" w14:textId="77777777" w:rsidR="00B80F84" w:rsidRPr="00BD7CB4" w:rsidRDefault="00B80F84" w:rsidP="00B80F84">
      <w:pPr>
        <w:rPr>
          <w:b/>
          <w:iCs/>
          <w:u w:val="single"/>
          <w:bdr w:val="single" w:sz="12" w:space="0" w:color="auto"/>
        </w:rPr>
      </w:pPr>
      <w:proofErr w:type="spellStart"/>
      <w:r w:rsidRPr="00BD7CB4">
        <w:rPr>
          <w:rStyle w:val="StyleUnderline"/>
        </w:rPr>
        <w:t>Postwork</w:t>
      </w:r>
      <w:proofErr w:type="spellEnd"/>
      <w:r w:rsidRPr="00BD7CB4">
        <w:rPr>
          <w:rStyle w:val="StyleUnderline"/>
        </w:rPr>
        <w:t xml:space="preserve"> is also conducive to rethinking the </w:t>
      </w:r>
      <w:proofErr w:type="spellStart"/>
      <w:r w:rsidRPr="00BD7CB4">
        <w:rPr>
          <w:rStyle w:val="StyleUnderline"/>
        </w:rPr>
        <w:t>organisation</w:t>
      </w:r>
      <w:proofErr w:type="spellEnd"/>
      <w:r w:rsidRPr="00BD7CB4">
        <w:rPr>
          <w:rStyle w:val="StyleUnderline"/>
        </w:rPr>
        <w:t xml:space="preserve"> of work. </w:t>
      </w:r>
      <w:r w:rsidRPr="00BD7CB4">
        <w:rPr>
          <w:rStyle w:val="StyleUnderline"/>
          <w:highlight w:val="yellow"/>
        </w:rPr>
        <w:t>There are</w:t>
      </w:r>
      <w:r w:rsidRPr="00BD7CB4">
        <w:rPr>
          <w:rStyle w:val="StyleUnderline"/>
        </w:rPr>
        <w:t xml:space="preserve"> plausible </w:t>
      </w:r>
      <w:r w:rsidRPr="00BD7CB4">
        <w:rPr>
          <w:rStyle w:val="StyleUnderline"/>
          <w:highlight w:val="yellow"/>
        </w:rPr>
        <w:t xml:space="preserve">arguments in </w:t>
      </w:r>
      <w:proofErr w:type="spellStart"/>
      <w:r w:rsidRPr="00BD7CB4">
        <w:rPr>
          <w:rStyle w:val="StyleUnderline"/>
          <w:highlight w:val="yellow"/>
        </w:rPr>
        <w:t>favour</w:t>
      </w:r>
      <w:proofErr w:type="spellEnd"/>
      <w:r w:rsidRPr="00BD7CB4">
        <w:rPr>
          <w:rStyle w:val="StyleUnderline"/>
          <w:highlight w:val="yellow"/>
        </w:rPr>
        <w:t xml:space="preserve"> of</w:t>
      </w:r>
      <w:r w:rsidRPr="00BD7CB4">
        <w:rPr>
          <w:rStyle w:val="StyleUnderline"/>
        </w:rPr>
        <w:t xml:space="preserve"> new institutions of </w:t>
      </w:r>
      <w:r w:rsidRPr="00BD7CB4">
        <w:rPr>
          <w:rStyle w:val="Emphasis"/>
          <w:highlight w:val="yellow"/>
        </w:rPr>
        <w:t>democratic control over the economy</w:t>
      </w:r>
      <w:r w:rsidRPr="00BD7CB4">
        <w:rPr>
          <w:rStyle w:val="StyleUnderline"/>
        </w:rPr>
        <w:t>,</w:t>
      </w:r>
      <w:r w:rsidRPr="00BD7CB4">
        <w:rPr>
          <w:sz w:val="14"/>
        </w:rPr>
        <w:t xml:space="preserve"> </w:t>
      </w:r>
      <w:proofErr w:type="gramStart"/>
      <w:r w:rsidRPr="00BD7CB4">
        <w:rPr>
          <w:sz w:val="14"/>
        </w:rPr>
        <w:t>i.e.</w:t>
      </w:r>
      <w:proofErr w:type="gramEnd"/>
      <w:r w:rsidRPr="00BD7CB4">
        <w:rPr>
          <w:sz w:val="14"/>
        </w:rPr>
        <w:t xml:space="preserve"> economic democracy (</w:t>
      </w:r>
      <w:proofErr w:type="spellStart"/>
      <w:r w:rsidRPr="00BD7CB4">
        <w:rPr>
          <w:sz w:val="14"/>
        </w:rPr>
        <w:t>Johanisova</w:t>
      </w:r>
      <w:proofErr w:type="spellEnd"/>
      <w:r w:rsidRPr="00BD7CB4">
        <w:rPr>
          <w:sz w:val="14"/>
        </w:rPr>
        <w:t xml:space="preserve"> and Wolf 2012). </w:t>
      </w:r>
      <w:r w:rsidRPr="00BD7CB4">
        <w:rPr>
          <w:rStyle w:val="StyleUnderline"/>
        </w:rPr>
        <w:t>This is urgent and necessary to distribute a very tight remaining carbon budget fairly and wisely</w:t>
      </w:r>
      <w:r w:rsidRPr="00BD7CB4">
        <w:rPr>
          <w:sz w:val="14"/>
        </w:rPr>
        <w:t xml:space="preserve"> (IPCC 2018), to keep economic power in check, and </w:t>
      </w:r>
      <w:r w:rsidRPr="00BD7CB4">
        <w:rPr>
          <w:rStyle w:val="StyleUnderline"/>
        </w:rPr>
        <w:t>to gain public sovereignty over fundamental economic decisions that are pivotal for (un-)sustainable trajectories</w:t>
      </w:r>
      <w:r w:rsidRPr="00BD7CB4">
        <w:rPr>
          <w:sz w:val="14"/>
        </w:rPr>
        <w:t xml:space="preserve"> (Gould, Pellow, and </w:t>
      </w:r>
      <w:proofErr w:type="spellStart"/>
      <w:r w:rsidRPr="00BD7CB4">
        <w:rPr>
          <w:sz w:val="14"/>
        </w:rPr>
        <w:t>Schnaiberg</w:t>
      </w:r>
      <w:proofErr w:type="spellEnd"/>
      <w:r w:rsidRPr="00BD7CB4">
        <w:rPr>
          <w:sz w:val="14"/>
        </w:rPr>
        <w:t xml:space="preserve"> 2004). </w:t>
      </w:r>
      <w:r w:rsidRPr="00BD7CB4">
        <w:rPr>
          <w:rStyle w:val="StyleUnderline"/>
        </w:rPr>
        <w:t xml:space="preserve">An obstacle to this is one institution </w:t>
      </w:r>
      <w:proofErr w:type="gramStart"/>
      <w:r w:rsidRPr="00BD7CB4">
        <w:rPr>
          <w:rStyle w:val="StyleUnderline"/>
        </w:rPr>
        <w:t>in particular which</w:t>
      </w:r>
      <w:proofErr w:type="gramEnd"/>
      <w:r w:rsidRPr="00BD7CB4">
        <w:rPr>
          <w:rStyle w:val="StyleUnderline"/>
        </w:rPr>
        <w:t xml:space="preserve"> is </w:t>
      </w:r>
      <w:r w:rsidRPr="00BD7CB4">
        <w:rPr>
          <w:rStyle w:val="Emphasis"/>
        </w:rPr>
        <w:t>rarely under close scrutiny</w:t>
      </w:r>
      <w:r w:rsidRPr="00BD7CB4">
        <w:rPr>
          <w:sz w:val="14"/>
        </w:rPr>
        <w:t xml:space="preserve">: </w:t>
      </w:r>
      <w:r w:rsidRPr="00BD7CB4">
        <w:rPr>
          <w:rStyle w:val="StyleUnderline"/>
        </w:rPr>
        <w:t xml:space="preserve">the </w:t>
      </w:r>
      <w:proofErr w:type="spellStart"/>
      <w:r w:rsidRPr="00BD7CB4">
        <w:rPr>
          <w:rStyle w:val="StyleUnderline"/>
        </w:rPr>
        <w:t>labour</w:t>
      </w:r>
      <w:proofErr w:type="spellEnd"/>
      <w:r w:rsidRPr="00BD7CB4">
        <w:rPr>
          <w:rStyle w:val="StyleUnderline"/>
        </w:rPr>
        <w:t xml:space="preserve"> market, a social construct linked to the advent of modern work in form of the commodity of </w:t>
      </w:r>
      <w:proofErr w:type="spellStart"/>
      <w:r w:rsidRPr="00BD7CB4">
        <w:rPr>
          <w:rStyle w:val="StyleUnderline"/>
        </w:rPr>
        <w:t>labour</w:t>
      </w:r>
      <w:proofErr w:type="spellEnd"/>
      <w:r w:rsidRPr="00BD7CB4">
        <w:rPr>
          <w:sz w:val="14"/>
        </w:rPr>
        <w:t xml:space="preserve"> (Applebaum 1992). </w:t>
      </w:r>
      <w:r w:rsidRPr="00BD7CB4">
        <w:rPr>
          <w:rStyle w:val="StyleUnderline"/>
        </w:rPr>
        <w:t xml:space="preserve">It is an </w:t>
      </w:r>
      <w:r w:rsidRPr="00BD7CB4">
        <w:rPr>
          <w:rStyle w:val="Emphasis"/>
        </w:rPr>
        <w:t>undemocratic mechanism</w:t>
      </w:r>
      <w:r w:rsidRPr="00BD7CB4">
        <w:rPr>
          <w:sz w:val="14"/>
        </w:rPr>
        <w:t xml:space="preserve">, usually </w:t>
      </w:r>
      <w:proofErr w:type="spellStart"/>
      <w:r w:rsidRPr="00BD7CB4">
        <w:rPr>
          <w:rStyle w:val="StyleUnderline"/>
        </w:rPr>
        <w:t>characterised</w:t>
      </w:r>
      <w:proofErr w:type="spellEnd"/>
      <w:r w:rsidRPr="00BD7CB4">
        <w:rPr>
          <w:rStyle w:val="StyleUnderline"/>
        </w:rPr>
        <w:t xml:space="preserve"> by high levels of </w:t>
      </w:r>
      <w:r w:rsidRPr="00BD7CB4">
        <w:rPr>
          <w:rStyle w:val="Emphasis"/>
        </w:rPr>
        <w:t>unfreedom and coercion</w:t>
      </w:r>
      <w:r w:rsidRPr="00BD7CB4">
        <w:rPr>
          <w:sz w:val="14"/>
        </w:rPr>
        <w:t xml:space="preserve"> (Anderson 2017; Graeber 2018; Paulsen 2015) </w:t>
      </w:r>
      <w:r w:rsidRPr="00BD7CB4">
        <w:rPr>
          <w:rStyle w:val="StyleUnderline"/>
        </w:rPr>
        <w:t xml:space="preserve">that allocates waged work in a </w:t>
      </w:r>
      <w:r w:rsidRPr="00BD7CB4">
        <w:rPr>
          <w:rStyle w:val="Emphasis"/>
        </w:rPr>
        <w:t>competitive mode as an artificially scarce, ‘fictitious’ commodity</w:t>
      </w:r>
      <w:r w:rsidRPr="00BD7CB4">
        <w:rPr>
          <w:sz w:val="14"/>
        </w:rPr>
        <w:t xml:space="preserve"> (Polanyi 2001 [1944]). 4 </w:t>
      </w:r>
      <w:r w:rsidRPr="00BD7CB4">
        <w:rPr>
          <w:rStyle w:val="StyleUnderline"/>
        </w:rPr>
        <w:t xml:space="preserve">It does so according to availability of money and motives of gain on the part of </w:t>
      </w:r>
      <w:proofErr w:type="gramStart"/>
      <w:r w:rsidRPr="00BD7CB4">
        <w:rPr>
          <w:rStyle w:val="StyleUnderline"/>
        </w:rPr>
        <w:t>employers, and</w:t>
      </w:r>
      <w:proofErr w:type="gramEnd"/>
      <w:r w:rsidRPr="00BD7CB4">
        <w:rPr>
          <w:rStyle w:val="StyleUnderline"/>
        </w:rPr>
        <w:t xml:space="preserve"> appears therefore inappropriate for distributing </w:t>
      </w:r>
      <w:proofErr w:type="spellStart"/>
      <w:r w:rsidRPr="00BD7CB4">
        <w:rPr>
          <w:rStyle w:val="StyleUnderline"/>
        </w:rPr>
        <w:t>labour</w:t>
      </w:r>
      <w:proofErr w:type="spellEnd"/>
      <w:r w:rsidRPr="00BD7CB4">
        <w:rPr>
          <w:rStyle w:val="StyleUnderline"/>
        </w:rPr>
        <w:t xml:space="preserve"> according to </w:t>
      </w:r>
      <w:r w:rsidRPr="00BD7CB4">
        <w:rPr>
          <w:rStyle w:val="Emphasis"/>
        </w:rPr>
        <w:t>sustainability criteria and related societal needs</w:t>
      </w:r>
      <w:r w:rsidRPr="00BD7CB4">
        <w:rPr>
          <w:sz w:val="14"/>
        </w:rPr>
        <w:t xml:space="preserve">. </w:t>
      </w:r>
      <w:r w:rsidRPr="00BD7CB4">
        <w:rPr>
          <w:rStyle w:val="StyleUnderline"/>
          <w:highlight w:val="yellow"/>
        </w:rPr>
        <w:t xml:space="preserve">As long as </w:t>
      </w:r>
      <w:r w:rsidRPr="00BD7CB4">
        <w:rPr>
          <w:rStyle w:val="Emphasis"/>
        </w:rPr>
        <w:t xml:space="preserve">unsustainable and/or </w:t>
      </w:r>
      <w:r w:rsidRPr="00BD7CB4">
        <w:rPr>
          <w:rStyle w:val="Emphasis"/>
          <w:highlight w:val="yellow"/>
        </w:rPr>
        <w:t>unnecessary jobs are profitable</w:t>
      </w:r>
      <w:r w:rsidRPr="00BD7CB4">
        <w:rPr>
          <w:rStyle w:val="Emphasis"/>
        </w:rPr>
        <w:t xml:space="preserve"> </w:t>
      </w:r>
      <w:r w:rsidRPr="00BD7CB4">
        <w:rPr>
          <w:sz w:val="14"/>
        </w:rPr>
        <w:t xml:space="preserve">and/or (well-)paid, </w:t>
      </w:r>
      <w:r w:rsidRPr="00BD7CB4">
        <w:rPr>
          <w:rStyle w:val="Emphasis"/>
          <w:highlight w:val="yellow"/>
        </w:rPr>
        <w:t>they will continue to exist</w:t>
      </w:r>
      <w:r w:rsidRPr="00BD7CB4">
        <w:rPr>
          <w:sz w:val="14"/>
        </w:rPr>
        <w:t xml:space="preserve"> (</w:t>
      </w:r>
      <w:proofErr w:type="spellStart"/>
      <w:r w:rsidRPr="00BD7CB4">
        <w:rPr>
          <w:sz w:val="14"/>
        </w:rPr>
        <w:t>Gorz</w:t>
      </w:r>
      <w:proofErr w:type="spellEnd"/>
      <w:r w:rsidRPr="00BD7CB4">
        <w:rPr>
          <w:sz w:val="14"/>
        </w:rPr>
        <w:t xml:space="preserve"> 1989), </w:t>
      </w:r>
      <w:r w:rsidRPr="00BD7CB4">
        <w:rPr>
          <w:rStyle w:val="Emphasis"/>
        </w:rPr>
        <w:t xml:space="preserve">just as </w:t>
      </w:r>
      <w:r w:rsidRPr="00BD7CB4">
        <w:rPr>
          <w:rStyle w:val="Emphasis"/>
          <w:highlight w:val="yellow"/>
        </w:rPr>
        <w:t xml:space="preserve">‘green </w:t>
      </w:r>
      <w:proofErr w:type="gramStart"/>
      <w:r w:rsidRPr="00BD7CB4">
        <w:rPr>
          <w:rStyle w:val="Emphasis"/>
          <w:highlight w:val="yellow"/>
        </w:rPr>
        <w:t>jobs’</w:t>
      </w:r>
      <w:proofErr w:type="gramEnd"/>
      <w:r w:rsidRPr="00BD7CB4">
        <w:rPr>
          <w:rStyle w:val="Emphasis"/>
          <w:highlight w:val="yellow"/>
        </w:rPr>
        <w:t xml:space="preserve"> must follow these same criteria </w:t>
      </w:r>
      <w:r w:rsidRPr="00BD7CB4">
        <w:rPr>
          <w:rStyle w:val="Emphasis"/>
        </w:rPr>
        <w:t>in order to be created.</w:t>
      </w:r>
      <w:r w:rsidRPr="00BD7CB4">
        <w:rPr>
          <w:sz w:val="14"/>
        </w:rPr>
        <w:t xml:space="preserve"> </w:t>
      </w:r>
      <w:r w:rsidRPr="00BD7CB4">
        <w:rPr>
          <w:rStyle w:val="StyleUnderline"/>
        </w:rPr>
        <w:t>An</w:t>
      </w:r>
      <w:r w:rsidRPr="00BD7CB4">
        <w:rPr>
          <w:rStyle w:val="StyleUnderline"/>
          <w:highlight w:val="yellow"/>
        </w:rPr>
        <w:t xml:space="preserve"> </w:t>
      </w:r>
      <w:r w:rsidRPr="00BD7CB4">
        <w:rPr>
          <w:rStyle w:val="Emphasis"/>
          <w:highlight w:val="yellow"/>
        </w:rPr>
        <w:t xml:space="preserve">ecological </w:t>
      </w:r>
      <w:proofErr w:type="spellStart"/>
      <w:r w:rsidRPr="00BD7CB4">
        <w:rPr>
          <w:rStyle w:val="Emphasis"/>
          <w:highlight w:val="yellow"/>
        </w:rPr>
        <w:t>postwork</w:t>
      </w:r>
      <w:proofErr w:type="spellEnd"/>
      <w:r w:rsidRPr="00BD7CB4">
        <w:rPr>
          <w:rStyle w:val="StyleUnderline"/>
          <w:highlight w:val="yellow"/>
        </w:rPr>
        <w:t xml:space="preserve"> </w:t>
      </w:r>
      <w:r w:rsidRPr="00BD7CB4">
        <w:rPr>
          <w:rStyle w:val="StyleUnderline"/>
        </w:rPr>
        <w:t xml:space="preserve">perspective </w:t>
      </w:r>
      <w:r w:rsidRPr="00BD7CB4">
        <w:rPr>
          <w:rStyle w:val="StyleUnderline"/>
          <w:highlight w:val="yellow"/>
        </w:rPr>
        <w:t xml:space="preserve">allows </w:t>
      </w:r>
      <w:r w:rsidRPr="00BD7CB4">
        <w:rPr>
          <w:rStyle w:val="StyleUnderline"/>
        </w:rPr>
        <w:t xml:space="preserve">to </w:t>
      </w:r>
      <w:r w:rsidRPr="00BD7CB4">
        <w:rPr>
          <w:rStyle w:val="Emphasis"/>
        </w:rPr>
        <w:t>question this on ecological grounds</w:t>
      </w:r>
      <w:r w:rsidRPr="00BD7CB4">
        <w:rPr>
          <w:rStyle w:val="StyleUnderline"/>
        </w:rPr>
        <w:t>, and it links to</w:t>
      </w:r>
      <w:r w:rsidRPr="00BD7CB4">
        <w:rPr>
          <w:rStyle w:val="StyleUnderline"/>
          <w:highlight w:val="yellow"/>
        </w:rPr>
        <w:t xml:space="preserve"> </w:t>
      </w:r>
      <w:r w:rsidRPr="00BD7CB4">
        <w:rPr>
          <w:rStyle w:val="Emphasis"/>
          <w:highlight w:val="yellow"/>
        </w:rPr>
        <w:t>debates</w:t>
      </w:r>
      <w:r w:rsidRPr="00BD7CB4">
        <w:rPr>
          <w:rStyle w:val="StyleUnderline"/>
          <w:highlight w:val="yellow"/>
        </w:rPr>
        <w:t xml:space="preserve"> on </w:t>
      </w:r>
      <w:r w:rsidRPr="00BD7CB4">
        <w:rPr>
          <w:rStyle w:val="Emphasis"/>
          <w:highlight w:val="yellow"/>
        </w:rPr>
        <w:t xml:space="preserve">different modes of </w:t>
      </w:r>
      <w:proofErr w:type="spellStart"/>
      <w:r w:rsidRPr="00BD7CB4">
        <w:rPr>
          <w:rStyle w:val="Emphasis"/>
          <w:highlight w:val="yellow"/>
        </w:rPr>
        <w:t>organising</w:t>
      </w:r>
      <w:proofErr w:type="spellEnd"/>
      <w:r w:rsidRPr="00BD7CB4">
        <w:rPr>
          <w:rStyle w:val="Emphasis"/>
          <w:highlight w:val="yellow"/>
        </w:rPr>
        <w:t xml:space="preserve"> socially necessary work</w:t>
      </w:r>
      <w:r w:rsidRPr="00BD7CB4">
        <w:rPr>
          <w:rStyle w:val="StyleUnderline"/>
          <w:highlight w:val="yellow"/>
        </w:rPr>
        <w:t xml:space="preserve">, </w:t>
      </w:r>
      <w:proofErr w:type="gramStart"/>
      <w:r w:rsidRPr="00BD7CB4">
        <w:rPr>
          <w:rStyle w:val="StyleUnderline"/>
        </w:rPr>
        <w:t>production</w:t>
      </w:r>
      <w:proofErr w:type="gramEnd"/>
      <w:r w:rsidRPr="00BD7CB4">
        <w:rPr>
          <w:rStyle w:val="StyleUnderline"/>
        </w:rPr>
        <w:t xml:space="preserve"> and </w:t>
      </w:r>
      <w:r w:rsidRPr="00BD7CB4">
        <w:rPr>
          <w:rStyle w:val="Emphasis"/>
        </w:rPr>
        <w:t xml:space="preserve">provisioning </w:t>
      </w:r>
      <w:r w:rsidRPr="00BD7CB4">
        <w:rPr>
          <w:rStyle w:val="Emphasis"/>
          <w:highlight w:val="yellow"/>
        </w:rPr>
        <w:t>in a de-commodified, democratic and sustainable mode.</w:t>
      </w:r>
    </w:p>
    <w:p w14:paraId="62B3BD15" w14:textId="77777777" w:rsidR="00B80F84" w:rsidRPr="00BD7CB4" w:rsidRDefault="00B80F84" w:rsidP="00B80F84">
      <w:pPr>
        <w:rPr>
          <w:sz w:val="14"/>
        </w:rPr>
      </w:pPr>
      <w:r w:rsidRPr="00BD7CB4">
        <w:rPr>
          <w:sz w:val="14"/>
        </w:rPr>
        <w:t xml:space="preserve">Finally, </w:t>
      </w:r>
      <w:proofErr w:type="spellStart"/>
      <w:r w:rsidRPr="00BD7CB4">
        <w:rPr>
          <w:rStyle w:val="StyleUnderline"/>
        </w:rPr>
        <w:t>postwork</w:t>
      </w:r>
      <w:proofErr w:type="spellEnd"/>
      <w:r w:rsidRPr="00BD7CB4">
        <w:rPr>
          <w:rStyle w:val="StyleUnderline"/>
        </w:rPr>
        <w:t xml:space="preserve"> is helpful for ecological reasons because it </w:t>
      </w:r>
      <w:proofErr w:type="spellStart"/>
      <w:r w:rsidRPr="00BD7CB4">
        <w:rPr>
          <w:rStyle w:val="Emphasis"/>
        </w:rPr>
        <w:t>criticises</w:t>
      </w:r>
      <w:proofErr w:type="spellEnd"/>
      <w:r w:rsidRPr="00BD7CB4">
        <w:rPr>
          <w:rStyle w:val="Emphasis"/>
        </w:rPr>
        <w:t xml:space="preserve"> the cultural glorification of ‘hard work’,</w:t>
      </w:r>
      <w:r w:rsidRPr="00BD7CB4">
        <w:rPr>
          <w:sz w:val="14"/>
        </w:rPr>
        <w:t xml:space="preserve"> merit </w:t>
      </w:r>
      <w:r w:rsidRPr="00BD7CB4">
        <w:rPr>
          <w:rStyle w:val="StyleUnderline"/>
        </w:rPr>
        <w:t>and productivism, and the moral assumption that laziness and inaction are intrinsically bad</w:t>
      </w:r>
      <w:r w:rsidRPr="00BD7CB4">
        <w:rPr>
          <w:sz w:val="14"/>
        </w:rPr>
        <w:t xml:space="preserve">, regardless the circumstances. </w:t>
      </w:r>
      <w:proofErr w:type="spellStart"/>
      <w:r w:rsidRPr="00BD7CB4">
        <w:rPr>
          <w:rStyle w:val="StyleUnderline"/>
        </w:rPr>
        <w:t>Postwork</w:t>
      </w:r>
      <w:proofErr w:type="spellEnd"/>
      <w:r w:rsidRPr="00BD7CB4">
        <w:rPr>
          <w:rStyle w:val="StyleUnderline"/>
        </w:rPr>
        <w:t xml:space="preserve"> is about a different mindset which </w:t>
      </w:r>
      <w:proofErr w:type="spellStart"/>
      <w:r w:rsidRPr="00BD7CB4">
        <w:rPr>
          <w:rStyle w:val="Emphasis"/>
        </w:rPr>
        <w:t>problematises</w:t>
      </w:r>
      <w:proofErr w:type="spellEnd"/>
      <w:r w:rsidRPr="00BD7CB4">
        <w:rPr>
          <w:rStyle w:val="Emphasis"/>
        </w:rPr>
        <w:t xml:space="preserve"> prevailing </w:t>
      </w:r>
      <w:proofErr w:type="spellStart"/>
      <w:r w:rsidRPr="00BD7CB4">
        <w:rPr>
          <w:rStyle w:val="Emphasis"/>
        </w:rPr>
        <w:t>productivist</w:t>
      </w:r>
      <w:proofErr w:type="spellEnd"/>
      <w:r w:rsidRPr="00BD7CB4">
        <w:rPr>
          <w:rStyle w:val="Emphasis"/>
        </w:rPr>
        <w:t xml:space="preserve"> attitudes</w:t>
      </w:r>
      <w:r w:rsidRPr="00BD7CB4">
        <w:rPr>
          <w:sz w:val="14"/>
        </w:rPr>
        <w:t xml:space="preserve"> </w:t>
      </w:r>
      <w:r w:rsidRPr="00BD7CB4">
        <w:rPr>
          <w:rStyle w:val="StyleUnderline"/>
        </w:rPr>
        <w:t>and allows the idea that being lazy or unproductive can be something inherently valuable</w:t>
      </w:r>
      <w:r w:rsidRPr="00BD7CB4">
        <w:rPr>
          <w:sz w:val="14"/>
        </w:rPr>
        <w:t xml:space="preserve">. </w:t>
      </w:r>
      <w:r w:rsidRPr="00BD7CB4">
        <w:rPr>
          <w:rStyle w:val="StyleUnderline"/>
        </w:rPr>
        <w:t xml:space="preserve">Idleness is conducive to an ecological agenda as </w:t>
      </w:r>
      <w:r w:rsidRPr="00BD7CB4">
        <w:rPr>
          <w:rStyle w:val="Emphasis"/>
          <w:highlight w:val="yellow"/>
        </w:rPr>
        <w:t>nothing is</w:t>
      </w:r>
      <w:r w:rsidRPr="00BD7CB4">
        <w:rPr>
          <w:rStyle w:val="Emphasis"/>
        </w:rPr>
        <w:t xml:space="preserve"> evidently </w:t>
      </w:r>
      <w:r w:rsidRPr="00BD7CB4">
        <w:rPr>
          <w:rStyle w:val="Emphasis"/>
          <w:highlight w:val="yellow"/>
        </w:rPr>
        <w:t>more</w:t>
      </w:r>
      <w:r w:rsidRPr="00BD7CB4">
        <w:rPr>
          <w:rStyle w:val="Emphasis"/>
        </w:rPr>
        <w:t xml:space="preserve"> </w:t>
      </w:r>
      <w:r w:rsidRPr="00BD7CB4">
        <w:rPr>
          <w:rStyle w:val="Emphasis"/>
          <w:highlight w:val="yellow"/>
        </w:rPr>
        <w:t>carbon-neutral</w:t>
      </w:r>
      <w:r w:rsidRPr="00BD7CB4">
        <w:rPr>
          <w:rStyle w:val="Emphasis"/>
        </w:rPr>
        <w:t xml:space="preserve"> and environment-sparing </w:t>
      </w:r>
      <w:r w:rsidRPr="00BD7CB4">
        <w:rPr>
          <w:rStyle w:val="Emphasis"/>
          <w:highlight w:val="yellow"/>
        </w:rPr>
        <w:t xml:space="preserve">than being </w:t>
      </w:r>
      <w:proofErr w:type="gramStart"/>
      <w:r w:rsidRPr="00BD7CB4">
        <w:rPr>
          <w:rStyle w:val="Emphasis"/>
          <w:highlight w:val="yellow"/>
        </w:rPr>
        <w:t>a</w:t>
      </w:r>
      <w:r w:rsidRPr="00BD7CB4">
        <w:rPr>
          <w:rStyle w:val="Emphasis"/>
        </w:rPr>
        <w:t xml:space="preserve">bsolutely </w:t>
      </w:r>
      <w:r w:rsidRPr="00BD7CB4">
        <w:rPr>
          <w:rStyle w:val="Emphasis"/>
          <w:highlight w:val="yellow"/>
        </w:rPr>
        <w:t>unproductive</w:t>
      </w:r>
      <w:proofErr w:type="gramEnd"/>
      <w:r w:rsidRPr="00BD7CB4">
        <w:rPr>
          <w:sz w:val="14"/>
        </w:rPr>
        <w:t xml:space="preserve">. As time-use studies indicate, leisure, recreation and </w:t>
      </w:r>
      <w:proofErr w:type="spellStart"/>
      <w:r w:rsidRPr="00BD7CB4">
        <w:rPr>
          <w:sz w:val="14"/>
        </w:rPr>
        <w:t>socialising</w:t>
      </w:r>
      <w:proofErr w:type="spellEnd"/>
      <w:r w:rsidRPr="00BD7CB4">
        <w:rPr>
          <w:sz w:val="14"/>
        </w:rPr>
        <w:t xml:space="preserve"> have very low ecological impacts, with rest and sleep having virtually none (</w:t>
      </w:r>
      <w:proofErr w:type="spellStart"/>
      <w:r w:rsidRPr="00BD7CB4">
        <w:rPr>
          <w:sz w:val="14"/>
        </w:rPr>
        <w:t>Druckman</w:t>
      </w:r>
      <w:proofErr w:type="spellEnd"/>
      <w:r w:rsidRPr="00BD7CB4">
        <w:rPr>
          <w:sz w:val="14"/>
        </w:rPr>
        <w:t xml:space="preserve"> et al. 2012). Apart from humans, </w:t>
      </w:r>
      <w:r w:rsidRPr="00BD7CB4">
        <w:rPr>
          <w:rStyle w:val="StyleUnderline"/>
        </w:rPr>
        <w:t>the biosphere also needs idle time for regeneration</w:t>
      </w:r>
      <w:r w:rsidRPr="00BD7CB4">
        <w:rPr>
          <w:sz w:val="14"/>
        </w:rPr>
        <w:t>. In this sense, laziness or ‘</w:t>
      </w:r>
      <w:r w:rsidRPr="00BD7CB4">
        <w:rPr>
          <w:rStyle w:val="StyleUnderline"/>
        </w:rPr>
        <w:t>ecological leisure’,</w:t>
      </w:r>
      <w:r w:rsidRPr="00BD7CB4">
        <w:rPr>
          <w:sz w:val="14"/>
        </w:rPr>
        <w:t xml:space="preserve"> ideally sleep, </w:t>
      </w:r>
      <w:r w:rsidRPr="00BD7CB4">
        <w:rPr>
          <w:rStyle w:val="StyleUnderline"/>
        </w:rPr>
        <w:t>can be regarded as supremely ecofriendly states of being that would help mitigate ecological pressures</w:t>
      </w:r>
      <w:r w:rsidRPr="00BD7CB4">
        <w:rPr>
          <w:sz w:val="14"/>
        </w:rPr>
        <w:t xml:space="preserve">. Moreover, as </w:t>
      </w:r>
      <w:proofErr w:type="spellStart"/>
      <w:r w:rsidRPr="00BD7CB4">
        <w:rPr>
          <w:rStyle w:val="StyleUnderline"/>
        </w:rPr>
        <w:t>postwork</w:t>
      </w:r>
      <w:proofErr w:type="spellEnd"/>
      <w:r w:rsidRPr="00BD7CB4">
        <w:rPr>
          <w:rStyle w:val="StyleUnderline"/>
        </w:rPr>
        <w:t xml:space="preserve"> traces which changes in attitudes</w:t>
      </w:r>
      <w:r w:rsidRPr="00BD7CB4">
        <w:rPr>
          <w:sz w:val="14"/>
        </w:rPr>
        <w:t xml:space="preserve"> towards time, efficiency and laziness </w:t>
      </w:r>
      <w:r w:rsidRPr="00BD7CB4">
        <w:rPr>
          <w:rStyle w:val="StyleUnderline"/>
        </w:rPr>
        <w:t>have brought modern work culture and modern time regimes into being in the first place</w:t>
      </w:r>
      <w:r w:rsidRPr="00BD7CB4">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BD7CB4">
        <w:rPr>
          <w:sz w:val="14"/>
        </w:rPr>
        <w:t>realising</w:t>
      </w:r>
      <w:proofErr w:type="spellEnd"/>
      <w:r w:rsidRPr="00BD7CB4">
        <w:rPr>
          <w:sz w:val="14"/>
        </w:rPr>
        <w:t xml:space="preserve"> genuine freedom and quality of life (Applebaum 1992; </w:t>
      </w:r>
      <w:proofErr w:type="spellStart"/>
      <w:r w:rsidRPr="00BD7CB4">
        <w:rPr>
          <w:sz w:val="14"/>
        </w:rPr>
        <w:t>Gorz</w:t>
      </w:r>
      <w:proofErr w:type="spellEnd"/>
      <w:r w:rsidRPr="00BD7CB4">
        <w:rPr>
          <w:sz w:val="14"/>
        </w:rPr>
        <w:t xml:space="preserve"> 1989).</w:t>
      </w:r>
    </w:p>
    <w:p w14:paraId="2469BD13" w14:textId="77777777" w:rsidR="00B80F84" w:rsidRPr="00BD7CB4" w:rsidRDefault="00B80F84" w:rsidP="00B80F84">
      <w:pPr>
        <w:rPr>
          <w:sz w:val="14"/>
        </w:rPr>
      </w:pPr>
      <w:r w:rsidRPr="00BD7CB4">
        <w:rPr>
          <w:sz w:val="14"/>
        </w:rPr>
        <w:t xml:space="preserve">Conclusions: </w:t>
      </w:r>
      <w:proofErr w:type="spellStart"/>
      <w:r w:rsidRPr="00BD7CB4">
        <w:rPr>
          <w:sz w:val="14"/>
        </w:rPr>
        <w:t>postwork</w:t>
      </w:r>
      <w:proofErr w:type="spellEnd"/>
      <w:r w:rsidRPr="00BD7CB4">
        <w:rPr>
          <w:sz w:val="14"/>
        </w:rPr>
        <w:t xml:space="preserve"> politics and practices</w:t>
      </w:r>
    </w:p>
    <w:p w14:paraId="078751B4" w14:textId="77777777" w:rsidR="00B80F84" w:rsidRPr="00BD7CB4" w:rsidRDefault="00B80F84" w:rsidP="00B80F84">
      <w:pPr>
        <w:rPr>
          <w:sz w:val="14"/>
        </w:rPr>
      </w:pPr>
      <w:r w:rsidRPr="00BD7CB4">
        <w:rPr>
          <w:sz w:val="14"/>
        </w:rPr>
        <w:t xml:space="preserve">We argued that </w:t>
      </w:r>
      <w:r w:rsidRPr="00BD7CB4">
        <w:rPr>
          <w:rStyle w:val="StyleUnderline"/>
        </w:rPr>
        <w:t xml:space="preserve">modern-day work is a central cause for </w:t>
      </w:r>
      <w:proofErr w:type="gramStart"/>
      <w:r w:rsidRPr="00BD7CB4">
        <w:rPr>
          <w:rStyle w:val="StyleUnderline"/>
        </w:rPr>
        <w:t>unsustainability</w:t>
      </w:r>
      <w:r w:rsidRPr="00BD7CB4">
        <w:rPr>
          <w:sz w:val="14"/>
        </w:rPr>
        <w:t xml:space="preserve">, </w:t>
      </w:r>
      <w:r w:rsidRPr="00BD7CB4">
        <w:rPr>
          <w:rStyle w:val="StyleUnderline"/>
        </w:rPr>
        <w:t>and</w:t>
      </w:r>
      <w:proofErr w:type="gramEnd"/>
      <w:r w:rsidRPr="00BD7CB4">
        <w:rPr>
          <w:rStyle w:val="StyleUnderline"/>
        </w:rPr>
        <w:t xml:space="preserve"> should therefore be transformed to advance towards sustainability</w:t>
      </w:r>
      <w:r w:rsidRPr="00BD7CB4">
        <w:rPr>
          <w:sz w:val="14"/>
        </w:rPr>
        <w:t xml:space="preserve">. We have contributed to this field of research, firstly, by developing a </w:t>
      </w:r>
      <w:proofErr w:type="spellStart"/>
      <w:r w:rsidRPr="00BD7CB4">
        <w:rPr>
          <w:sz w:val="14"/>
        </w:rPr>
        <w:t>systematisation</w:t>
      </w:r>
      <w:proofErr w:type="spellEnd"/>
      <w:r w:rsidRPr="00BD7CB4">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BD7CB4">
        <w:rPr>
          <w:rStyle w:val="StyleUnderline"/>
        </w:rPr>
        <w:t>One of the analytical advantages of this approach is that it avoids the mystification of work through indirect measures of economic activity</w:t>
      </w:r>
      <w:r w:rsidRPr="00BD7CB4">
        <w:rPr>
          <w:sz w:val="14"/>
        </w:rPr>
        <w:t xml:space="preserve"> (such as per capita GDP</w:t>
      </w:r>
      <w:r w:rsidRPr="00BD7CB4">
        <w:rPr>
          <w:rStyle w:val="StyleUnderline"/>
        </w:rPr>
        <w:t>), as in the numerous analyses of the conflict between sustainability and economic growth in general</w:t>
      </w:r>
      <w:r w:rsidRPr="00BD7CB4">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BD7CB4">
        <w:rPr>
          <w:sz w:val="14"/>
        </w:rPr>
        <w:t>actually implies</w:t>
      </w:r>
      <w:proofErr w:type="gramEnd"/>
      <w:r w:rsidRPr="00BD7CB4">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D562B06" w14:textId="77777777" w:rsidR="00B80F84" w:rsidRPr="00BD7CB4" w:rsidRDefault="00B80F84" w:rsidP="00B80F84">
      <w:pPr>
        <w:rPr>
          <w:u w:val="single"/>
        </w:rPr>
      </w:pPr>
      <w:r w:rsidRPr="00BD7CB4">
        <w:rPr>
          <w:sz w:val="14"/>
        </w:rPr>
        <w:lastRenderedPageBreak/>
        <w:t xml:space="preserve">We proposed the field would benefit from taking up the long intellectual tradition of </w:t>
      </w:r>
      <w:proofErr w:type="spellStart"/>
      <w:r w:rsidRPr="00BD7CB4">
        <w:rPr>
          <w:rStyle w:val="StyleUnderline"/>
        </w:rPr>
        <w:t>problematising</w:t>
      </w:r>
      <w:proofErr w:type="spellEnd"/>
      <w:r w:rsidRPr="00BD7CB4">
        <w:rPr>
          <w:rStyle w:val="StyleUnderline"/>
        </w:rPr>
        <w:t xml:space="preserve"> modern-day work, through the approach of </w:t>
      </w:r>
      <w:proofErr w:type="spellStart"/>
      <w:r w:rsidRPr="00BD7CB4">
        <w:rPr>
          <w:rStyle w:val="StyleUnderline"/>
        </w:rPr>
        <w:t>postwork</w:t>
      </w:r>
      <w:proofErr w:type="spellEnd"/>
      <w:r w:rsidRPr="00BD7CB4">
        <w:rPr>
          <w:rStyle w:val="StyleUnderline"/>
        </w:rPr>
        <w:t xml:space="preserve"> or critiques of work</w:t>
      </w:r>
      <w:r w:rsidRPr="00BD7CB4">
        <w:rPr>
          <w:sz w:val="14"/>
        </w:rPr>
        <w:t xml:space="preserve">. While the described problems of unsustainability and entrenched dependencies cannot easily be resolved, we discussed how </w:t>
      </w:r>
      <w:proofErr w:type="spellStart"/>
      <w:r w:rsidRPr="00BD7CB4">
        <w:rPr>
          <w:rStyle w:val="StyleUnderline"/>
        </w:rPr>
        <w:t>postwork</w:t>
      </w:r>
      <w:proofErr w:type="spellEnd"/>
      <w:r w:rsidRPr="00BD7CB4">
        <w:rPr>
          <w:rStyle w:val="StyleUnderline"/>
        </w:rPr>
        <w:t xml:space="preserve"> arguments can contribute to pointing out and understanding them, and to </w:t>
      </w:r>
      <w:proofErr w:type="gramStart"/>
      <w:r w:rsidRPr="00BD7CB4">
        <w:rPr>
          <w:rStyle w:val="StyleUnderline"/>
        </w:rPr>
        <w:t>opening up</w:t>
      </w:r>
      <w:proofErr w:type="gramEnd"/>
      <w:r w:rsidRPr="00BD7CB4">
        <w:rPr>
          <w:rStyle w:val="StyleUnderline"/>
        </w:rPr>
        <w:t xml:space="preserve"> new perspectives to advance sustainability debates</w:t>
      </w:r>
      <w:r w:rsidRPr="00BD7CB4">
        <w:rPr>
          <w:sz w:val="14"/>
        </w:rPr>
        <w:t xml:space="preserve">. A third contribution is therefore to have introduced the concept of </w:t>
      </w:r>
      <w:proofErr w:type="spellStart"/>
      <w:r w:rsidRPr="00BD7CB4">
        <w:rPr>
          <w:sz w:val="14"/>
        </w:rPr>
        <w:t>postwork</w:t>
      </w:r>
      <w:proofErr w:type="spellEnd"/>
      <w:r w:rsidRPr="00BD7CB4">
        <w:rPr>
          <w:sz w:val="14"/>
        </w:rPr>
        <w:t xml:space="preserve">/critiques of work into sustainability research and the work-environment debate, and to have conducted an initial analysis of the ways in which </w:t>
      </w:r>
      <w:proofErr w:type="spellStart"/>
      <w:r w:rsidRPr="00BD7CB4">
        <w:rPr>
          <w:sz w:val="14"/>
        </w:rPr>
        <w:t>postwork</w:t>
      </w:r>
      <w:proofErr w:type="spellEnd"/>
      <w:r w:rsidRPr="00BD7CB4">
        <w:rPr>
          <w:sz w:val="14"/>
        </w:rPr>
        <w:t xml:space="preserve"> may be helpful for tackling ecological problems. </w:t>
      </w:r>
      <w:r w:rsidRPr="00BD7CB4">
        <w:rPr>
          <w:rStyle w:val="StyleUnderline"/>
        </w:rPr>
        <w:t xml:space="preserve">Besides being ecologically beneficial, it may also serve </w:t>
      </w:r>
      <w:r w:rsidRPr="00BD7CB4">
        <w:rPr>
          <w:rStyle w:val="Emphasis"/>
        </w:rPr>
        <w:t>emancipatory purposes to ‘raise broader questions about the place of work in our lives and spark the imagination of a life no longer so subordinate to it’</w:t>
      </w:r>
      <w:r w:rsidRPr="00BD7CB4">
        <w:rPr>
          <w:sz w:val="14"/>
        </w:rPr>
        <w:t xml:space="preserve"> (Weeks 2011, 33). </w:t>
      </w:r>
      <w:proofErr w:type="gramStart"/>
      <w:r w:rsidRPr="00BD7CB4">
        <w:rPr>
          <w:rStyle w:val="StyleUnderline"/>
        </w:rPr>
        <w:t>In order to</w:t>
      </w:r>
      <w:proofErr w:type="gramEnd"/>
      <w:r w:rsidRPr="00BD7CB4">
        <w:rPr>
          <w:rStyle w:val="StyleUnderline"/>
        </w:rPr>
        <w:t xml:space="preserve"> inspire such ‘</w:t>
      </w:r>
      <w:proofErr w:type="spellStart"/>
      <w:r w:rsidRPr="00BD7CB4">
        <w:rPr>
          <w:rStyle w:val="StyleUnderline"/>
        </w:rPr>
        <w:t>postwork</w:t>
      </w:r>
      <w:proofErr w:type="spellEnd"/>
      <w:r w:rsidRPr="00BD7CB4">
        <w:rPr>
          <w:rStyle w:val="StyleUnderline"/>
        </w:rPr>
        <w:t xml:space="preserve"> imagination’</w:t>
      </w:r>
      <w:r w:rsidRPr="00BD7CB4">
        <w:rPr>
          <w:sz w:val="14"/>
        </w:rPr>
        <w:t xml:space="preserve"> (Weeks 2011, 35, 110) </w:t>
      </w:r>
      <w:r w:rsidRPr="00BD7CB4">
        <w:rPr>
          <w:rStyle w:val="StyleUnderline"/>
        </w:rPr>
        <w:t xml:space="preserve">and show that </w:t>
      </w:r>
      <w:proofErr w:type="spellStart"/>
      <w:r w:rsidRPr="00BD7CB4">
        <w:rPr>
          <w:rStyle w:val="StyleUnderline"/>
        </w:rPr>
        <w:t>postwork</w:t>
      </w:r>
      <w:proofErr w:type="spellEnd"/>
      <w:r w:rsidRPr="00BD7CB4">
        <w:rPr>
          <w:rStyle w:val="StyleUnderline"/>
        </w:rPr>
        <w:t xml:space="preserve"> ideas are not as detached from reality as they may sound, in this last section we briefly outline examples of existing </w:t>
      </w:r>
      <w:proofErr w:type="spellStart"/>
      <w:r w:rsidRPr="00BD7CB4">
        <w:rPr>
          <w:rStyle w:val="StyleUnderline"/>
        </w:rPr>
        <w:t>postwork</w:t>
      </w:r>
      <w:proofErr w:type="spellEnd"/>
      <w:r w:rsidRPr="00BD7CB4">
        <w:rPr>
          <w:rStyle w:val="StyleUnderline"/>
        </w:rPr>
        <w:t xml:space="preserve"> politics and practices.</w:t>
      </w:r>
    </w:p>
    <w:p w14:paraId="1DBD6DB5" w14:textId="77777777" w:rsidR="00B80F84" w:rsidRPr="00BD7CB4" w:rsidRDefault="00B80F84" w:rsidP="00B80F84">
      <w:pPr>
        <w:rPr>
          <w:sz w:val="14"/>
        </w:rPr>
      </w:pPr>
      <w:r w:rsidRPr="00BD7CB4">
        <w:rPr>
          <w:rStyle w:val="StyleUnderline"/>
        </w:rPr>
        <w:t>The most obvious example is the reduction of working hours</w:t>
      </w:r>
      <w:r w:rsidRPr="00BD7CB4">
        <w:rPr>
          <w:sz w:val="14"/>
        </w:rPr>
        <w:t xml:space="preserve"> during the 19th and 20th centuries. These reforms were essential to the early </w:t>
      </w:r>
      <w:proofErr w:type="spellStart"/>
      <w:r w:rsidRPr="00BD7CB4">
        <w:rPr>
          <w:sz w:val="14"/>
        </w:rPr>
        <w:t>labour</w:t>
      </w:r>
      <w:proofErr w:type="spellEnd"/>
      <w:r w:rsidRPr="00BD7CB4">
        <w:rPr>
          <w:sz w:val="14"/>
        </w:rPr>
        <w:t xml:space="preserve"> movement, and the notion that increasing productivity entails shorter working hours has never been nearly as ‘radical’ as today (Paulsen 2017). </w:t>
      </w:r>
      <w:r w:rsidRPr="00BD7CB4">
        <w:rPr>
          <w:rStyle w:val="StyleUnderline"/>
        </w:rPr>
        <w:t xml:space="preserve">As concerns about </w:t>
      </w:r>
      <w:r w:rsidRPr="00BD7CB4">
        <w:rPr>
          <w:rStyle w:val="Emphasis"/>
        </w:rPr>
        <w:t>climate change are rising</w:t>
      </w:r>
      <w:r w:rsidRPr="00BD7CB4">
        <w:rPr>
          <w:rStyle w:val="StyleUnderline"/>
        </w:rPr>
        <w:t xml:space="preserve">, there is also renewed awareness about the </w:t>
      </w:r>
      <w:r w:rsidRPr="00BD7CB4">
        <w:rPr>
          <w:rStyle w:val="Emphasis"/>
        </w:rPr>
        <w:t>ecological benefits of worktime reduction,</w:t>
      </w:r>
      <w:r w:rsidRPr="00BD7CB4">
        <w:rPr>
          <w:sz w:val="14"/>
        </w:rPr>
        <w:t xml:space="preserve"> besides a whole range of other social and economic advantages (</w:t>
      </w:r>
      <w:proofErr w:type="spellStart"/>
      <w:r w:rsidRPr="00BD7CB4">
        <w:rPr>
          <w:sz w:val="14"/>
        </w:rPr>
        <w:t>Coote</w:t>
      </w:r>
      <w:proofErr w:type="spellEnd"/>
      <w:r w:rsidRPr="00BD7CB4">
        <w:rPr>
          <w:sz w:val="14"/>
        </w:rPr>
        <w:t xml:space="preserve"> 2013; Frey 2019).</w:t>
      </w:r>
    </w:p>
    <w:p w14:paraId="07267B38" w14:textId="77777777" w:rsidR="00B80F84" w:rsidRPr="00BD7CB4" w:rsidRDefault="00B80F84" w:rsidP="00B80F84">
      <w:pPr>
        <w:rPr>
          <w:sz w:val="14"/>
        </w:rPr>
      </w:pPr>
      <w:r w:rsidRPr="00BD7CB4">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BD7CB4">
        <w:rPr>
          <w:sz w:val="14"/>
        </w:rPr>
        <w:t>Cederström</w:t>
      </w:r>
      <w:proofErr w:type="spellEnd"/>
      <w:r w:rsidRPr="00BD7CB4">
        <w:rPr>
          <w:sz w:val="14"/>
        </w:rPr>
        <w:t xml:space="preserve"> and Fleming 2012; Paulsen 2014, 2015; Weeks 2011); many </w:t>
      </w:r>
      <w:proofErr w:type="gramStart"/>
      <w:r w:rsidRPr="00BD7CB4">
        <w:rPr>
          <w:sz w:val="14"/>
        </w:rPr>
        <w:t>start</w:t>
      </w:r>
      <w:proofErr w:type="gramEnd"/>
      <w:r w:rsidRPr="00BD7CB4">
        <w:rPr>
          <w:sz w:val="14"/>
        </w:rPr>
        <w:t xml:space="preserve"> to </w:t>
      </w:r>
      <w:proofErr w:type="spellStart"/>
      <w:r w:rsidRPr="00BD7CB4">
        <w:rPr>
          <w:sz w:val="14"/>
        </w:rPr>
        <w:t>realise</w:t>
      </w:r>
      <w:proofErr w:type="spellEnd"/>
      <w:r w:rsidRPr="00BD7CB4">
        <w:rPr>
          <w:sz w:val="14"/>
        </w:rPr>
        <w:t xml:space="preserve"> the ‘dissonance between the mythical sanctity of work on the one hand, and the troubling realities of people’s actual experiences on the other’ (Frayne 2015b, 228). </w:t>
      </w:r>
      <w:r w:rsidRPr="00BD7CB4">
        <w:rPr>
          <w:rStyle w:val="StyleUnderline"/>
        </w:rPr>
        <w:t xml:space="preserve">Public </w:t>
      </w:r>
      <w:r w:rsidRPr="00BD7CB4">
        <w:rPr>
          <w:rStyle w:val="StyleUnderline"/>
          <w:highlight w:val="yellow"/>
        </w:rPr>
        <w:t>debates are</w:t>
      </w:r>
      <w:r w:rsidRPr="00BD7CB4">
        <w:rPr>
          <w:rStyle w:val="StyleUnderline"/>
        </w:rPr>
        <w:t xml:space="preserve"> therefore increasingly </w:t>
      </w:r>
      <w:r w:rsidRPr="00BD7CB4">
        <w:rPr>
          <w:rStyle w:val="StyleUnderline"/>
          <w:highlight w:val="yellow"/>
        </w:rPr>
        <w:t>receptive to</w:t>
      </w:r>
      <w:r w:rsidRPr="00BD7CB4">
        <w:rPr>
          <w:rStyle w:val="StyleUnderline"/>
        </w:rPr>
        <w:t xml:space="preserve"> issues such as </w:t>
      </w:r>
      <w:r w:rsidRPr="00BD7CB4">
        <w:rPr>
          <w:rStyle w:val="StyleUnderline"/>
          <w:highlight w:val="yellow"/>
        </w:rPr>
        <w:t>industries’ responsibility for climate change</w:t>
      </w:r>
      <w:r w:rsidRPr="00BD7CB4">
        <w:rPr>
          <w:rStyle w:val="StyleUnderline"/>
        </w:rPr>
        <w:t>, coercive ‘workfare’ policies, meaningless ‘</w:t>
      </w:r>
      <w:proofErr w:type="gramStart"/>
      <w:r w:rsidRPr="00BD7CB4">
        <w:rPr>
          <w:rStyle w:val="Emphasis"/>
          <w:highlight w:val="yellow"/>
        </w:rPr>
        <w:t>b</w:t>
      </w:r>
      <w:r w:rsidRPr="00BD7CB4">
        <w:rPr>
          <w:rStyle w:val="StyleUnderline"/>
        </w:rPr>
        <w:t>ull</w:t>
      </w:r>
      <w:r w:rsidRPr="00BD7CB4">
        <w:rPr>
          <w:rStyle w:val="Emphasis"/>
          <w:highlight w:val="yellow"/>
        </w:rPr>
        <w:t>s</w:t>
      </w:r>
      <w:r w:rsidRPr="00BD7CB4">
        <w:rPr>
          <w:rStyle w:val="StyleUnderline"/>
        </w:rPr>
        <w:t>hit</w:t>
      </w:r>
      <w:proofErr w:type="gramEnd"/>
      <w:r w:rsidRPr="00BD7CB4">
        <w:rPr>
          <w:rStyle w:val="StyleUnderline"/>
        </w:rPr>
        <w:t xml:space="preserve"> </w:t>
      </w:r>
      <w:r w:rsidRPr="00BD7CB4">
        <w:rPr>
          <w:rStyle w:val="StyleUnderline"/>
          <w:highlight w:val="yellow"/>
        </w:rPr>
        <w:t>jobs’</w:t>
      </w:r>
      <w:r w:rsidRPr="00BD7CB4">
        <w:rPr>
          <w:rStyle w:val="StyleUnderline"/>
        </w:rPr>
        <w:t xml:space="preserve">, </w:t>
      </w:r>
      <w:r w:rsidRPr="00BD7CB4">
        <w:rPr>
          <w:sz w:val="14"/>
        </w:rPr>
        <w:t xml:space="preserve">or ‘work-life-balance’, </w:t>
      </w:r>
      <w:r w:rsidRPr="00BD7CB4">
        <w:rPr>
          <w:rStyle w:val="StyleUnderline"/>
        </w:rPr>
        <w:t xml:space="preserve">shorter hours, </w:t>
      </w:r>
      <w:r w:rsidRPr="00BD7CB4">
        <w:rPr>
          <w:rStyle w:val="StyleUnderline"/>
          <w:highlight w:val="yellow"/>
        </w:rPr>
        <w:t>overwork and burnout</w:t>
      </w:r>
      <w:r w:rsidRPr="00BD7CB4">
        <w:rPr>
          <w:rStyle w:val="StyleUnderline"/>
        </w:rPr>
        <w:t>; topics ‘that will not go away’</w:t>
      </w:r>
      <w:r w:rsidRPr="00BD7CB4">
        <w:rPr>
          <w:sz w:val="14"/>
        </w:rPr>
        <w:t xml:space="preserve"> (</w:t>
      </w:r>
      <w:proofErr w:type="spellStart"/>
      <w:r w:rsidRPr="00BD7CB4">
        <w:rPr>
          <w:sz w:val="14"/>
        </w:rPr>
        <w:t>Coote</w:t>
      </w:r>
      <w:proofErr w:type="spellEnd"/>
      <w:r w:rsidRPr="00BD7CB4">
        <w:rPr>
          <w:sz w:val="14"/>
        </w:rPr>
        <w:t xml:space="preserve"> 2013, xix) </w:t>
      </w:r>
      <w:r w:rsidRPr="00BD7CB4">
        <w:rPr>
          <w:rStyle w:val="StyleUnderline"/>
        </w:rPr>
        <w:t xml:space="preserve">and question the </w:t>
      </w:r>
      <w:proofErr w:type="spellStart"/>
      <w:r w:rsidRPr="00BD7CB4">
        <w:rPr>
          <w:rStyle w:val="StyleUnderline"/>
        </w:rPr>
        <w:t>organisation</w:t>
      </w:r>
      <w:proofErr w:type="spellEnd"/>
      <w:r w:rsidRPr="00BD7CB4">
        <w:rPr>
          <w:rStyle w:val="StyleUnderline"/>
        </w:rPr>
        <w:t xml:space="preserve"> of work society more fundamentally</w:t>
      </w:r>
      <w:r w:rsidRPr="00BD7CB4">
        <w:rPr>
          <w:sz w:val="14"/>
        </w:rPr>
        <w:t>. 5</w:t>
      </w:r>
    </w:p>
    <w:p w14:paraId="6A51CB3D" w14:textId="77777777" w:rsidR="00B80F84" w:rsidRPr="00BD7CB4" w:rsidRDefault="00B80F84" w:rsidP="00B80F84">
      <w:pPr>
        <w:rPr>
          <w:sz w:val="14"/>
        </w:rPr>
      </w:pPr>
      <w:r w:rsidRPr="00BD7CB4">
        <w:rPr>
          <w:sz w:val="14"/>
        </w:rPr>
        <w:t xml:space="preserve">The debate about an unconditional basic income (UBI) will also remain. </w:t>
      </w:r>
      <w:r w:rsidRPr="00BD7CB4">
        <w:rPr>
          <w:rStyle w:val="StyleUnderline"/>
          <w:highlight w:val="yellow"/>
        </w:rPr>
        <w:t>UBI would break</w:t>
      </w:r>
      <w:r w:rsidRPr="00BD7CB4">
        <w:rPr>
          <w:rStyle w:val="StyleUnderline"/>
        </w:rPr>
        <w:t xml:space="preserve"> the </w:t>
      </w:r>
      <w:r w:rsidRPr="00BD7CB4">
        <w:rPr>
          <w:rStyle w:val="StyleUnderline"/>
          <w:highlight w:val="yellow"/>
        </w:rPr>
        <w:t>existential dependency</w:t>
      </w:r>
      <w:r w:rsidRPr="00BD7CB4">
        <w:rPr>
          <w:rStyle w:val="StyleUnderline"/>
        </w:rPr>
        <w:t xml:space="preserve"> of livelihoods on paid work and serve as a new kind of social contract to entitle people to social security regardless of paid economic activity</w:t>
      </w:r>
      <w:r w:rsidRPr="00BD7CB4">
        <w:rPr>
          <w:sz w:val="14"/>
        </w:rPr>
        <w:t>. In addition to countless models in theory, examples of UBI schemes exist in practice, either currently implemented or planned as ‘experiments’ (Srnicek and Williams 2015).</w:t>
      </w:r>
    </w:p>
    <w:p w14:paraId="5EEED054" w14:textId="77777777" w:rsidR="00B80F84" w:rsidRPr="00BD7CB4" w:rsidRDefault="00B80F84" w:rsidP="00B80F84">
      <w:pPr>
        <w:rPr>
          <w:sz w:val="14"/>
        </w:rPr>
      </w:pPr>
      <w:r w:rsidRPr="00BD7CB4">
        <w:rPr>
          <w:sz w:val="14"/>
        </w:rPr>
        <w:t xml:space="preserve">The critique and </w:t>
      </w:r>
      <w:r w:rsidRPr="00BD7CB4">
        <w:rPr>
          <w:rStyle w:val="StyleUnderline"/>
        </w:rPr>
        <w:t xml:space="preserve">refusal of work also takes place both within the sphere of wage </w:t>
      </w:r>
      <w:proofErr w:type="spellStart"/>
      <w:r w:rsidRPr="00BD7CB4">
        <w:rPr>
          <w:rStyle w:val="StyleUnderline"/>
        </w:rPr>
        <w:t>labour</w:t>
      </w:r>
      <w:proofErr w:type="spellEnd"/>
      <w:r w:rsidRPr="00BD7CB4">
        <w:rPr>
          <w:rStyle w:val="StyleUnderline"/>
        </w:rPr>
        <w:t xml:space="preserve"> and outside it. </w:t>
      </w:r>
      <w:r w:rsidRPr="00BD7CB4">
        <w:rPr>
          <w:sz w:val="14"/>
        </w:rPr>
        <w:t xml:space="preserve">Within, </w:t>
      </w:r>
      <w:r w:rsidRPr="00BD7CB4">
        <w:rPr>
          <w:rStyle w:val="StyleUnderline"/>
        </w:rPr>
        <w:t xml:space="preserve">the notions of absenteeism, tardiness, </w:t>
      </w:r>
      <w:r w:rsidRPr="00BD7CB4">
        <w:rPr>
          <w:rStyle w:val="StyleUnderline"/>
          <w:highlight w:val="yellow"/>
        </w:rPr>
        <w:t>shirking</w:t>
      </w:r>
      <w:r w:rsidRPr="00BD7CB4">
        <w:rPr>
          <w:rStyle w:val="StyleUnderline"/>
        </w:rPr>
        <w:t xml:space="preserve">, theft, </w:t>
      </w:r>
      <w:r w:rsidRPr="00BD7CB4">
        <w:rPr>
          <w:rStyle w:val="StyleUnderline"/>
          <w:highlight w:val="yellow"/>
        </w:rPr>
        <w:t>or</w:t>
      </w:r>
      <w:r w:rsidRPr="00BD7CB4">
        <w:rPr>
          <w:rStyle w:val="StyleUnderline"/>
        </w:rPr>
        <w:t xml:space="preserve"> </w:t>
      </w:r>
      <w:r w:rsidRPr="00BD7CB4">
        <w:rPr>
          <w:rStyle w:val="StyleUnderline"/>
          <w:highlight w:val="yellow"/>
        </w:rPr>
        <w:t>sabotage</w:t>
      </w:r>
      <w:r w:rsidRPr="00BD7CB4">
        <w:rPr>
          <w:sz w:val="14"/>
        </w:rPr>
        <w:t xml:space="preserve"> (</w:t>
      </w:r>
      <w:proofErr w:type="spellStart"/>
      <w:r w:rsidRPr="00BD7CB4">
        <w:rPr>
          <w:sz w:val="14"/>
        </w:rPr>
        <w:t>Pouget</w:t>
      </w:r>
      <w:proofErr w:type="spellEnd"/>
      <w:r w:rsidRPr="00BD7CB4">
        <w:rPr>
          <w:sz w:val="14"/>
        </w:rPr>
        <w:t xml:space="preserve"> 1913 [1898]; </w:t>
      </w:r>
      <w:proofErr w:type="spellStart"/>
      <w:r w:rsidRPr="00BD7CB4">
        <w:rPr>
          <w:sz w:val="14"/>
        </w:rPr>
        <w:t>Seyferth</w:t>
      </w:r>
      <w:proofErr w:type="spellEnd"/>
      <w:r w:rsidRPr="00BD7CB4">
        <w:rPr>
          <w:sz w:val="14"/>
        </w:rPr>
        <w:t xml:space="preserve"> 2019) </w:t>
      </w:r>
      <w:r w:rsidRPr="00BD7CB4">
        <w:rPr>
          <w:rStyle w:val="StyleUnderline"/>
        </w:rPr>
        <w:t xml:space="preserve">have a long tradition, dating back to early struggles against work and </w:t>
      </w:r>
      <w:proofErr w:type="spellStart"/>
      <w:r w:rsidRPr="00BD7CB4">
        <w:rPr>
          <w:rStyle w:val="StyleUnderline"/>
        </w:rPr>
        <w:t>industrialisation</w:t>
      </w:r>
      <w:proofErr w:type="spellEnd"/>
      <w:r w:rsidRPr="00BD7CB4">
        <w:rPr>
          <w:sz w:val="14"/>
        </w:rPr>
        <w:t xml:space="preserve"> (Thompson 1967), </w:t>
      </w:r>
      <w:r w:rsidRPr="00BD7CB4">
        <w:rPr>
          <w:rStyle w:val="StyleUnderline"/>
        </w:rPr>
        <w:t>and common until today</w:t>
      </w:r>
      <w:r w:rsidRPr="00BD7CB4">
        <w:rPr>
          <w:sz w:val="14"/>
        </w:rPr>
        <w:t xml:space="preserve"> (Paulsen 2014). The idea of such </w:t>
      </w:r>
      <w:r w:rsidRPr="00BD7CB4">
        <w:rPr>
          <w:rStyle w:val="Emphasis"/>
          <w:highlight w:val="yellow"/>
        </w:rPr>
        <w:t>deliberate ‘workplace resistance’</w:t>
      </w:r>
      <w:r w:rsidRPr="00BD7CB4">
        <w:rPr>
          <w:rStyle w:val="StyleUnderline"/>
        </w:rPr>
        <w:t xml:space="preserve"> is that the ability to resist meaningless work and the </w:t>
      </w:r>
      <w:proofErr w:type="spellStart"/>
      <w:r w:rsidRPr="00BD7CB4">
        <w:rPr>
          <w:rStyle w:val="StyleUnderline"/>
        </w:rPr>
        <w:t>internalised</w:t>
      </w:r>
      <w:proofErr w:type="spellEnd"/>
      <w:r w:rsidRPr="00BD7CB4">
        <w:rPr>
          <w:rStyle w:val="StyleUnderline"/>
        </w:rPr>
        <w:t xml:space="preserve"> norms of work society, and be idle and useless while at work, </w:t>
      </w:r>
      <w:r w:rsidRPr="00BD7CB4">
        <w:rPr>
          <w:rStyle w:val="StyleUnderline"/>
          <w:highlight w:val="yellow"/>
        </w:rPr>
        <w:t>can be</w:t>
      </w:r>
      <w:r w:rsidRPr="00BD7CB4">
        <w:rPr>
          <w:rStyle w:val="StyleUnderline"/>
        </w:rPr>
        <w:t xml:space="preserve"> </w:t>
      </w:r>
      <w:proofErr w:type="spellStart"/>
      <w:r w:rsidRPr="00BD7CB4">
        <w:rPr>
          <w:rStyle w:val="Emphasis"/>
        </w:rPr>
        <w:t>recognised</w:t>
      </w:r>
      <w:proofErr w:type="spellEnd"/>
      <w:r w:rsidRPr="00BD7CB4">
        <w:rPr>
          <w:rStyle w:val="StyleUnderline"/>
        </w:rPr>
        <w:t xml:space="preserve"> and </w:t>
      </w:r>
      <w:r w:rsidRPr="00BD7CB4">
        <w:rPr>
          <w:rStyle w:val="Emphasis"/>
          <w:highlight w:val="yellow"/>
        </w:rPr>
        <w:t xml:space="preserve">successfully </w:t>
      </w:r>
      <w:proofErr w:type="spellStart"/>
      <w:r w:rsidRPr="00BD7CB4">
        <w:rPr>
          <w:rStyle w:val="Emphasis"/>
          <w:highlight w:val="yellow"/>
        </w:rPr>
        <w:t>practised</w:t>
      </w:r>
      <w:proofErr w:type="spellEnd"/>
      <w:r w:rsidRPr="00BD7CB4">
        <w:rPr>
          <w:rStyle w:val="Emphasis"/>
        </w:rPr>
        <w:t xml:space="preserve"> </w:t>
      </w:r>
      <w:r w:rsidRPr="00BD7CB4">
        <w:rPr>
          <w:sz w:val="14"/>
        </w:rPr>
        <w:t xml:space="preserve">(Campagna 2013; Scott 2012). Similarly, </w:t>
      </w:r>
      <w:r w:rsidRPr="00BD7CB4">
        <w:rPr>
          <w:rStyle w:val="StyleUnderline"/>
        </w:rPr>
        <w:t>there is a growing interest in productive practices,</w:t>
      </w:r>
      <w:r w:rsidRPr="00BD7CB4">
        <w:rPr>
          <w:sz w:val="14"/>
        </w:rPr>
        <w:t xml:space="preserve"> social relations, </w:t>
      </w:r>
      <w:r w:rsidRPr="00BD7CB4">
        <w:rPr>
          <w:rStyle w:val="StyleUnderline"/>
        </w:rPr>
        <w:t xml:space="preserve">and the commons outside the sphere of wage </w:t>
      </w:r>
      <w:proofErr w:type="spellStart"/>
      <w:r w:rsidRPr="00BD7CB4">
        <w:rPr>
          <w:rStyle w:val="StyleUnderline"/>
        </w:rPr>
        <w:t>labour</w:t>
      </w:r>
      <w:proofErr w:type="spellEnd"/>
      <w:r w:rsidRPr="00BD7CB4">
        <w:rPr>
          <w:rStyle w:val="StyleUnderline"/>
        </w:rPr>
        <w:t xml:space="preserve"> and market relations, for example in community-supported agriculture</w:t>
      </w:r>
      <w:r w:rsidRPr="00BD7CB4">
        <w:rPr>
          <w:sz w:val="14"/>
        </w:rPr>
        <w:t xml:space="preserve">. </w:t>
      </w:r>
      <w:r w:rsidRPr="00BD7CB4">
        <w:rPr>
          <w:rStyle w:val="Emphasis"/>
        </w:rPr>
        <w:t xml:space="preserve">This initiates ways of </w:t>
      </w:r>
      <w:proofErr w:type="spellStart"/>
      <w:r w:rsidRPr="00BD7CB4">
        <w:rPr>
          <w:rStyle w:val="Emphasis"/>
        </w:rPr>
        <w:t>organising</w:t>
      </w:r>
      <w:proofErr w:type="spellEnd"/>
      <w:r w:rsidRPr="00BD7CB4">
        <w:rPr>
          <w:rStyle w:val="Emphasis"/>
        </w:rPr>
        <w:t xml:space="preserve"> work and the economy to satisfy material needs otherwise than by means of commodity consumption</w:t>
      </w:r>
      <w:r w:rsidRPr="00BD7CB4">
        <w:rPr>
          <w:sz w:val="14"/>
        </w:rPr>
        <w:t xml:space="preserve"> (Chamberlain 2018; Helfrich and </w:t>
      </w:r>
      <w:proofErr w:type="spellStart"/>
      <w:r w:rsidRPr="00BD7CB4">
        <w:rPr>
          <w:sz w:val="14"/>
        </w:rPr>
        <w:t>Bollier</w:t>
      </w:r>
      <w:proofErr w:type="spellEnd"/>
      <w:r w:rsidRPr="00BD7CB4">
        <w:rPr>
          <w:sz w:val="14"/>
        </w:rPr>
        <w:t xml:space="preserve"> 2015).</w:t>
      </w:r>
    </w:p>
    <w:p w14:paraId="0ABB194F" w14:textId="77777777" w:rsidR="00B80F84" w:rsidRDefault="00B80F84" w:rsidP="00B80F84">
      <w:pPr>
        <w:rPr>
          <w:rStyle w:val="Emphasis"/>
        </w:rPr>
      </w:pPr>
      <w:r w:rsidRPr="00BD7CB4">
        <w:rPr>
          <w:sz w:val="14"/>
        </w:rPr>
        <w:t xml:space="preserve">For such modes of </w:t>
      </w:r>
      <w:proofErr w:type="spellStart"/>
      <w:r w:rsidRPr="00BD7CB4">
        <w:rPr>
          <w:sz w:val="14"/>
        </w:rPr>
        <w:t>organising</w:t>
      </w:r>
      <w:proofErr w:type="spellEnd"/>
      <w:r w:rsidRPr="00BD7CB4">
        <w:rPr>
          <w:sz w:val="14"/>
        </w:rPr>
        <w:t xml:space="preserve"> productive social relations in more varied ways, </w:t>
      </w:r>
      <w:r w:rsidRPr="00BD7CB4">
        <w:rPr>
          <w:rStyle w:val="StyleUnderline"/>
          <w:highlight w:val="yellow"/>
        </w:rPr>
        <w:t>inspiration could be drawn from</w:t>
      </w:r>
      <w:r w:rsidRPr="00BD7CB4">
        <w:rPr>
          <w:rStyle w:val="StyleUnderline"/>
        </w:rPr>
        <w:t xml:space="preserve"> the forms of ‘</w:t>
      </w:r>
      <w:r w:rsidRPr="00BD7CB4">
        <w:rPr>
          <w:rStyle w:val="StyleUnderline"/>
          <w:highlight w:val="yellow"/>
        </w:rPr>
        <w:t>work’</w:t>
      </w:r>
      <w:r w:rsidRPr="00BD7CB4">
        <w:rPr>
          <w:rStyle w:val="StyleUnderline"/>
        </w:rPr>
        <w:t xml:space="preserve"> that are </w:t>
      </w:r>
      <w:r w:rsidRPr="00BD7CB4">
        <w:rPr>
          <w:rStyle w:val="Emphasis"/>
          <w:highlight w:val="yellow"/>
        </w:rPr>
        <w:t>prevalent in the global South</w:t>
      </w:r>
      <w:r w:rsidRPr="00BD7CB4">
        <w:rPr>
          <w:sz w:val="14"/>
        </w:rPr>
        <w:t xml:space="preserve"> </w:t>
      </w:r>
      <w:r w:rsidRPr="00BD7CB4">
        <w:rPr>
          <w:rStyle w:val="StyleUnderline"/>
        </w:rPr>
        <w:t xml:space="preserve">in the so-called </w:t>
      </w:r>
      <w:r w:rsidRPr="00BD7CB4">
        <w:rPr>
          <w:rStyle w:val="Emphasis"/>
        </w:rPr>
        <w:t>informal sector</w:t>
      </w:r>
      <w:r w:rsidRPr="00BD7CB4">
        <w:rPr>
          <w:sz w:val="14"/>
        </w:rPr>
        <w:t xml:space="preserve"> </w:t>
      </w:r>
      <w:r w:rsidRPr="00BD7CB4">
        <w:rPr>
          <w:rStyle w:val="StyleUnderline"/>
        </w:rPr>
        <w:t xml:space="preserve">and in </w:t>
      </w:r>
      <w:r w:rsidRPr="00BD7CB4">
        <w:rPr>
          <w:rStyle w:val="StyleUnderline"/>
          <w:highlight w:val="yellow"/>
        </w:rPr>
        <w:t>non-industrial crafts</w:t>
      </w:r>
      <w:r w:rsidRPr="00BD7CB4">
        <w:rPr>
          <w:rStyle w:val="StyleUnderline"/>
        </w:rPr>
        <w:t xml:space="preserve"> and peasantry, neither of which resemble the cultural phenomenon of modern-day work</w:t>
      </w:r>
      <w:r w:rsidRPr="00BD7CB4">
        <w:rPr>
          <w:sz w:val="14"/>
        </w:rPr>
        <w:t xml:space="preserve"> with its origins in the colonial North (</w:t>
      </w:r>
      <w:proofErr w:type="spellStart"/>
      <w:r w:rsidRPr="00BD7CB4">
        <w:rPr>
          <w:sz w:val="14"/>
        </w:rPr>
        <w:t>Comaroff</w:t>
      </w:r>
      <w:proofErr w:type="spellEnd"/>
      <w:r w:rsidRPr="00BD7CB4">
        <w:rPr>
          <w:sz w:val="14"/>
        </w:rPr>
        <w:t xml:space="preserve"> and </w:t>
      </w:r>
      <w:proofErr w:type="spellStart"/>
      <w:r w:rsidRPr="00BD7CB4">
        <w:rPr>
          <w:sz w:val="14"/>
        </w:rPr>
        <w:t>Comaroff</w:t>
      </w:r>
      <w:proofErr w:type="spellEnd"/>
      <w:r w:rsidRPr="00BD7CB4">
        <w:rPr>
          <w:sz w:val="14"/>
        </w:rPr>
        <w:t xml:space="preserve"> 1987; Thompson 1967). </w:t>
      </w:r>
      <w:r w:rsidRPr="00BD7CB4">
        <w:rPr>
          <w:rStyle w:val="StyleUnderline"/>
        </w:rPr>
        <w:t>This</w:t>
      </w:r>
      <w:r w:rsidRPr="00BD7CB4">
        <w:rPr>
          <w:sz w:val="14"/>
        </w:rPr>
        <w:t xml:space="preserve">, however, </w:t>
      </w:r>
      <w:r w:rsidRPr="00BD7CB4">
        <w:rPr>
          <w:rStyle w:val="StyleUnderline"/>
          <w:highlight w:val="yellow"/>
        </w:rPr>
        <w:t>contradicts the global development paradigm</w:t>
      </w:r>
      <w:r w:rsidRPr="00BD7CB4">
        <w:rPr>
          <w:rStyle w:val="StyleUnderline"/>
        </w:rPr>
        <w:t xml:space="preserve">, under which </w:t>
      </w:r>
      <w:proofErr w:type="spellStart"/>
      <w:r w:rsidRPr="00BD7CB4">
        <w:rPr>
          <w:rStyle w:val="StyleUnderline"/>
        </w:rPr>
        <w:t>industrialisation</w:t>
      </w:r>
      <w:proofErr w:type="spellEnd"/>
      <w:r w:rsidRPr="00BD7CB4">
        <w:rPr>
          <w:rStyle w:val="StyleUnderline"/>
        </w:rPr>
        <w:t>, ‘economic upgrading’, global</w:t>
      </w:r>
      <w:r w:rsidRPr="00BD7CB4">
        <w:rPr>
          <w:sz w:val="14"/>
        </w:rPr>
        <w:t xml:space="preserve"> (</w:t>
      </w:r>
      <w:proofErr w:type="spellStart"/>
      <w:r w:rsidRPr="00BD7CB4">
        <w:rPr>
          <w:sz w:val="14"/>
        </w:rPr>
        <w:t>labour</w:t>
      </w:r>
      <w:proofErr w:type="spellEnd"/>
      <w:r w:rsidRPr="00BD7CB4">
        <w:rPr>
          <w:sz w:val="14"/>
        </w:rPr>
        <w:t xml:space="preserve">) </w:t>
      </w:r>
      <w:r w:rsidRPr="00BD7CB4">
        <w:rPr>
          <w:rStyle w:val="StyleUnderline"/>
        </w:rPr>
        <w:lastRenderedPageBreak/>
        <w:t>market integration and ‘structural transformation’ are pursued</w:t>
      </w:r>
      <w:r w:rsidRPr="00BD7CB4">
        <w:rPr>
          <w:sz w:val="14"/>
        </w:rPr>
        <w:t xml:space="preserve">. </w:t>
      </w:r>
      <w:r w:rsidRPr="00BD7CB4">
        <w:rPr>
          <w:rStyle w:val="StyleUnderline"/>
        </w:rPr>
        <w:t>Modern work</w:t>
      </w:r>
      <w:r w:rsidRPr="00BD7CB4">
        <w:rPr>
          <w:sz w:val="14"/>
        </w:rPr>
        <w:t xml:space="preserve">, especially industrial factory jobs and ideally in cities, </w:t>
      </w:r>
      <w:r w:rsidRPr="00BD7CB4">
        <w:rPr>
          <w:rStyle w:val="StyleUnderline"/>
        </w:rPr>
        <w:t>is supposed to help ‘the poor’ to escape their misery</w:t>
      </w:r>
      <w:r w:rsidRPr="00BD7CB4">
        <w:rPr>
          <w:sz w:val="14"/>
        </w:rPr>
        <w:t xml:space="preserve"> (Banerjee and </w:t>
      </w:r>
      <w:proofErr w:type="spellStart"/>
      <w:r w:rsidRPr="00BD7CB4">
        <w:rPr>
          <w:sz w:val="14"/>
        </w:rPr>
        <w:t>Duflo</w:t>
      </w:r>
      <w:proofErr w:type="spellEnd"/>
      <w:r w:rsidRPr="00BD7CB4">
        <w:rPr>
          <w:sz w:val="14"/>
        </w:rPr>
        <w:t xml:space="preserve"> 2012; UNDP 2015). </w:t>
      </w:r>
      <w:r w:rsidRPr="00BD7CB4">
        <w:rPr>
          <w:rStyle w:val="StyleUnderline"/>
        </w:rPr>
        <w:t xml:space="preserve">Many of these other forms of </w:t>
      </w:r>
      <w:r w:rsidRPr="00BD7CB4">
        <w:rPr>
          <w:rStyle w:val="Emphasis"/>
        </w:rPr>
        <w:t>livelihood provisioning</w:t>
      </w:r>
      <w:r w:rsidRPr="00BD7CB4">
        <w:rPr>
          <w:rStyle w:val="StyleUnderline"/>
        </w:rPr>
        <w:t xml:space="preserve"> and </w:t>
      </w:r>
      <w:r w:rsidRPr="00BD7CB4">
        <w:rPr>
          <w:rStyle w:val="Emphasis"/>
        </w:rPr>
        <w:t>associated ways of life are thus disregarded</w:t>
      </w:r>
      <w:r w:rsidRPr="00BD7CB4">
        <w:rPr>
          <w:sz w:val="14"/>
        </w:rPr>
        <w:t xml:space="preserve">, </w:t>
      </w:r>
      <w:r w:rsidRPr="00BD7CB4">
        <w:rPr>
          <w:rStyle w:val="Emphasis"/>
        </w:rPr>
        <w:t>denigrated</w:t>
      </w:r>
      <w:r w:rsidRPr="00BD7CB4">
        <w:rPr>
          <w:sz w:val="14"/>
        </w:rPr>
        <w:t xml:space="preserve"> </w:t>
      </w:r>
      <w:r w:rsidRPr="00BD7CB4">
        <w:rPr>
          <w:rStyle w:val="StyleUnderline"/>
        </w:rPr>
        <w:t>or</w:t>
      </w:r>
      <w:r w:rsidRPr="00BD7CB4">
        <w:rPr>
          <w:sz w:val="14"/>
        </w:rPr>
        <w:t xml:space="preserve"> </w:t>
      </w:r>
      <w:r w:rsidRPr="00BD7CB4">
        <w:rPr>
          <w:rStyle w:val="Emphasis"/>
        </w:rPr>
        <w:t>destroyed</w:t>
      </w:r>
      <w:r w:rsidRPr="00BD7CB4">
        <w:rPr>
          <w:sz w:val="14"/>
        </w:rPr>
        <w:t xml:space="preserve"> </w:t>
      </w:r>
      <w:r w:rsidRPr="00BD7CB4">
        <w:rPr>
          <w:rStyle w:val="StyleUnderline"/>
        </w:rPr>
        <w:t>as</w:t>
      </w:r>
      <w:r w:rsidRPr="00BD7CB4">
        <w:rPr>
          <w:sz w:val="14"/>
        </w:rPr>
        <w:t xml:space="preserve"> </w:t>
      </w:r>
      <w:r w:rsidRPr="00BD7CB4">
        <w:rPr>
          <w:rStyle w:val="Emphasis"/>
        </w:rPr>
        <w:t>underdeveloped</w:t>
      </w:r>
      <w:r w:rsidRPr="00BD7CB4">
        <w:rPr>
          <w:sz w:val="14"/>
        </w:rPr>
        <w:t xml:space="preserve">, </w:t>
      </w:r>
      <w:r w:rsidRPr="00BD7CB4">
        <w:rPr>
          <w:rStyle w:val="Emphasis"/>
        </w:rPr>
        <w:t>backward, poor, and lazy</w:t>
      </w:r>
      <w:r w:rsidRPr="00BD7CB4">
        <w:rPr>
          <w:sz w:val="14"/>
        </w:rPr>
        <w:t xml:space="preserve"> (Thompson 1967), </w:t>
      </w:r>
      <w:r w:rsidRPr="00BD7CB4">
        <w:rPr>
          <w:rStyle w:val="StyleUnderline"/>
        </w:rPr>
        <w:t xml:space="preserve">and drawn into the formal system of waged work as </w:t>
      </w:r>
      <w:r w:rsidRPr="00BD7CB4">
        <w:rPr>
          <w:rStyle w:val="StyleUnderline"/>
          <w:highlight w:val="yellow"/>
        </w:rPr>
        <w:t xml:space="preserve">cheap </w:t>
      </w:r>
      <w:proofErr w:type="spellStart"/>
      <w:r w:rsidRPr="00BD7CB4">
        <w:rPr>
          <w:rStyle w:val="StyleUnderline"/>
          <w:highlight w:val="yellow"/>
        </w:rPr>
        <w:t>labour</w:t>
      </w:r>
      <w:proofErr w:type="spellEnd"/>
      <w:r w:rsidRPr="00BD7CB4">
        <w:rPr>
          <w:rStyle w:val="StyleUnderline"/>
          <w:highlight w:val="yellow"/>
        </w:rPr>
        <w:t xml:space="preserve"> in capitalist markets</w:t>
      </w:r>
      <w:r w:rsidRPr="00BD7CB4">
        <w:rPr>
          <w:sz w:val="14"/>
        </w:rPr>
        <w:t xml:space="preserve"> and global supply chains – ‘</w:t>
      </w:r>
      <w:r w:rsidRPr="00BD7CB4">
        <w:rPr>
          <w:rStyle w:val="StyleUnderline"/>
        </w:rPr>
        <w:t>improved living conditions’ as measured in formal pecuniary income</w:t>
      </w:r>
      <w:r w:rsidRPr="00BD7CB4">
        <w:rPr>
          <w:sz w:val="14"/>
        </w:rPr>
        <w:t xml:space="preserve"> (</w:t>
      </w:r>
      <w:proofErr w:type="spellStart"/>
      <w:r w:rsidRPr="00BD7CB4">
        <w:rPr>
          <w:sz w:val="14"/>
        </w:rPr>
        <w:t>Rosling</w:t>
      </w:r>
      <w:proofErr w:type="spellEnd"/>
      <w:r w:rsidRPr="00BD7CB4">
        <w:rPr>
          <w:sz w:val="14"/>
        </w:rPr>
        <w:t xml:space="preserve"> 2018; </w:t>
      </w:r>
      <w:proofErr w:type="spellStart"/>
      <w:r w:rsidRPr="00BD7CB4">
        <w:rPr>
          <w:sz w:val="14"/>
        </w:rPr>
        <w:t>Comaroff</w:t>
      </w:r>
      <w:proofErr w:type="spellEnd"/>
      <w:r w:rsidRPr="00BD7CB4">
        <w:rPr>
          <w:sz w:val="14"/>
        </w:rPr>
        <w:t xml:space="preserve"> and </w:t>
      </w:r>
      <w:proofErr w:type="spellStart"/>
      <w:r w:rsidRPr="00BD7CB4">
        <w:rPr>
          <w:sz w:val="14"/>
        </w:rPr>
        <w:t>Comaroff</w:t>
      </w:r>
      <w:proofErr w:type="spellEnd"/>
      <w:r w:rsidRPr="00BD7CB4">
        <w:rPr>
          <w:sz w:val="14"/>
        </w:rPr>
        <w:t xml:space="preserve"> 1987). </w:t>
      </w:r>
      <w:r w:rsidRPr="00BD7CB4">
        <w:rPr>
          <w:rStyle w:val="StyleUnderline"/>
        </w:rPr>
        <w:t xml:space="preserve">There are indications that these transformations </w:t>
      </w:r>
      <w:r w:rsidRPr="00BD7CB4">
        <w:rPr>
          <w:rStyle w:val="Emphasis"/>
          <w:highlight w:val="yellow"/>
        </w:rPr>
        <w:t xml:space="preserve">create structural poverty, highly vulnerable </w:t>
      </w:r>
      <w:proofErr w:type="gramStart"/>
      <w:r w:rsidRPr="00BD7CB4">
        <w:rPr>
          <w:rStyle w:val="Emphasis"/>
          <w:highlight w:val="yellow"/>
        </w:rPr>
        <w:t>jobs</w:t>
      </w:r>
      <w:proofErr w:type="gramEnd"/>
      <w:r w:rsidRPr="00BD7CB4">
        <w:rPr>
          <w:rStyle w:val="Emphasis"/>
          <w:highlight w:val="yellow"/>
        </w:rPr>
        <w:t xml:space="preserve"> and an imposed dependence on wage </w:t>
      </w:r>
      <w:proofErr w:type="spellStart"/>
      <w:r w:rsidRPr="00BD7CB4">
        <w:rPr>
          <w:rStyle w:val="Emphasis"/>
          <w:highlight w:val="yellow"/>
        </w:rPr>
        <w:t>labour</w:t>
      </w:r>
      <w:proofErr w:type="spellEnd"/>
    </w:p>
    <w:p w14:paraId="46C6A9AA" w14:textId="77777777" w:rsidR="00B80F84" w:rsidRDefault="00B80F84" w:rsidP="00B80F84">
      <w:pPr>
        <w:rPr>
          <w:rStyle w:val="Emphasis"/>
        </w:rPr>
      </w:pPr>
    </w:p>
    <w:p w14:paraId="4E67C0EA" w14:textId="77777777" w:rsidR="00B80F84" w:rsidRDefault="00B80F84" w:rsidP="00B80F84">
      <w:pPr>
        <w:rPr>
          <w:rStyle w:val="Emphasis"/>
        </w:rPr>
      </w:pPr>
    </w:p>
    <w:p w14:paraId="7D60A8E5" w14:textId="77777777" w:rsidR="00B80F84" w:rsidRPr="00BD7CB4" w:rsidRDefault="00B80F84" w:rsidP="00B80F84">
      <w:pPr>
        <w:rPr>
          <w:sz w:val="14"/>
        </w:rPr>
      </w:pPr>
      <w:r w:rsidRPr="00BD7CB4">
        <w:rPr>
          <w:sz w:val="14"/>
        </w:rPr>
        <w:t xml:space="preserve"> (</w:t>
      </w:r>
      <w:proofErr w:type="gramStart"/>
      <w:r w:rsidRPr="00BD7CB4">
        <w:rPr>
          <w:sz w:val="14"/>
        </w:rPr>
        <w:t>while</w:t>
      </w:r>
      <w:proofErr w:type="gramEnd"/>
      <w:r w:rsidRPr="00BD7CB4">
        <w:rPr>
          <w:sz w:val="14"/>
        </w:rPr>
        <w:t xml:space="preserve"> few viable wage </w:t>
      </w:r>
      <w:proofErr w:type="spellStart"/>
      <w:r w:rsidRPr="00BD7CB4">
        <w:rPr>
          <w:sz w:val="14"/>
        </w:rPr>
        <w:t>labour</w:t>
      </w:r>
      <w:proofErr w:type="spellEnd"/>
      <w:r w:rsidRPr="00BD7CB4">
        <w:rPr>
          <w:sz w:val="14"/>
        </w:rPr>
        <w:t xml:space="preserve"> structures exist) (Hickel 2017; Srnicek and Williams 2015). </w:t>
      </w:r>
      <w:r w:rsidRPr="00BD7CB4">
        <w:rPr>
          <w:rStyle w:val="StyleUnderline"/>
        </w:rPr>
        <w:t>There is also clear evidence of numerous struggles against capitalist development and for traditional livelihood protection and environmental justice</w:t>
      </w:r>
      <w:r w:rsidRPr="00BD7CB4">
        <w:rPr>
          <w:sz w:val="14"/>
        </w:rPr>
        <w:t xml:space="preserve"> (</w:t>
      </w:r>
      <w:proofErr w:type="spellStart"/>
      <w:r w:rsidRPr="00BD7CB4">
        <w:rPr>
          <w:sz w:val="14"/>
        </w:rPr>
        <w:t>Anguelovski</w:t>
      </w:r>
      <w:proofErr w:type="spellEnd"/>
      <w:r w:rsidRPr="00BD7CB4">
        <w:rPr>
          <w:sz w:val="14"/>
        </w:rPr>
        <w:t xml:space="preserve"> 2015). </w:t>
      </w:r>
      <w:r w:rsidRPr="00BD7CB4">
        <w:rPr>
          <w:rStyle w:val="StyleUnderline"/>
        </w:rPr>
        <w:t xml:space="preserve">These are aspects where </w:t>
      </w:r>
      <w:r w:rsidRPr="00BD7CB4">
        <w:rPr>
          <w:rStyle w:val="Emphasis"/>
        </w:rPr>
        <w:t xml:space="preserve">a </w:t>
      </w:r>
      <w:proofErr w:type="spellStart"/>
      <w:r w:rsidRPr="00BD7CB4">
        <w:rPr>
          <w:rStyle w:val="Emphasis"/>
        </w:rPr>
        <w:t>postwork</w:t>
      </w:r>
      <w:proofErr w:type="spellEnd"/>
      <w:r w:rsidRPr="00BD7CB4">
        <w:rPr>
          <w:rStyle w:val="Emphasis"/>
        </w:rPr>
        <w:t xml:space="preserve"> orientation is relevant</w:t>
      </w:r>
      <w:r w:rsidRPr="00BD7CB4">
        <w:rPr>
          <w:sz w:val="14"/>
        </w:rPr>
        <w:t xml:space="preserve"> beyond the </w:t>
      </w:r>
      <w:proofErr w:type="spellStart"/>
      <w:r w:rsidRPr="00BD7CB4">
        <w:rPr>
          <w:sz w:val="14"/>
        </w:rPr>
        <w:t>industrialised</w:t>
      </w:r>
      <w:proofErr w:type="spellEnd"/>
      <w:r w:rsidRPr="00BD7CB4">
        <w:rPr>
          <w:sz w:val="14"/>
        </w:rPr>
        <w:t xml:space="preserve"> societies of the global North, </w:t>
      </w:r>
      <w:r w:rsidRPr="00BD7CB4">
        <w:rPr>
          <w:rStyle w:val="StyleUnderline"/>
        </w:rPr>
        <w:t>as it puts a focus on the modern phenomenon ‘work’ itself and the conditions that led to its predominance,</w:t>
      </w:r>
      <w:r w:rsidRPr="00BD7CB4">
        <w:rPr>
          <w:sz w:val="14"/>
        </w:rPr>
        <w:t xml:space="preserve"> as it questions the common narrative that ‘jobs’ are an end in themselves and justify all kinds of problematic development, and as it allows to ask which alternative, postcolonial critiques and </w:t>
      </w:r>
      <w:proofErr w:type="spellStart"/>
      <w:r w:rsidRPr="00BD7CB4">
        <w:rPr>
          <w:sz w:val="14"/>
        </w:rPr>
        <w:t>conceptualisations</w:t>
      </w:r>
      <w:proofErr w:type="spellEnd"/>
      <w:r w:rsidRPr="00BD7CB4">
        <w:rPr>
          <w:sz w:val="14"/>
        </w:rPr>
        <w:t xml:space="preserve"> of ‘work’ exist and should be preserved.</w:t>
      </w:r>
    </w:p>
    <w:p w14:paraId="003C5BDF" w14:textId="77777777" w:rsidR="00B80F84" w:rsidRPr="00BD7CB4" w:rsidRDefault="00B80F84" w:rsidP="00B80F84">
      <w:pPr>
        <w:rPr>
          <w:b/>
          <w:iCs/>
          <w:u w:val="single"/>
          <w:bdr w:val="single" w:sz="12" w:space="0" w:color="auto"/>
        </w:rPr>
      </w:pPr>
      <w:r w:rsidRPr="00BD7CB4">
        <w:rPr>
          <w:sz w:val="14"/>
        </w:rPr>
        <w:t xml:space="preserve">To conclude, we clearly find traces of </w:t>
      </w:r>
      <w:proofErr w:type="spellStart"/>
      <w:r w:rsidRPr="00BD7CB4">
        <w:rPr>
          <w:sz w:val="14"/>
        </w:rPr>
        <w:t>postwork</w:t>
      </w:r>
      <w:proofErr w:type="spellEnd"/>
      <w:r w:rsidRPr="00BD7CB4">
        <w:rPr>
          <w:sz w:val="14"/>
        </w:rPr>
        <w:t xml:space="preserve"> </w:t>
      </w:r>
      <w:proofErr w:type="spellStart"/>
      <w:r w:rsidRPr="00BD7CB4">
        <w:rPr>
          <w:sz w:val="14"/>
        </w:rPr>
        <w:t>organisation</w:t>
      </w:r>
      <w:proofErr w:type="spellEnd"/>
      <w:r w:rsidRPr="00BD7CB4">
        <w:rPr>
          <w:sz w:val="14"/>
        </w:rPr>
        <w:t xml:space="preserve"> and politics in the present. However, these ideas are contested; they concern the roots of modern culture, </w:t>
      </w:r>
      <w:proofErr w:type="gramStart"/>
      <w:r w:rsidRPr="00BD7CB4">
        <w:rPr>
          <w:sz w:val="14"/>
        </w:rPr>
        <w:t>society</w:t>
      </w:r>
      <w:proofErr w:type="gramEnd"/>
      <w:r w:rsidRPr="00BD7CB4">
        <w:rPr>
          <w:sz w:val="14"/>
        </w:rPr>
        <w:t xml:space="preserve"> and industrial-capitalist economies. </w:t>
      </w:r>
      <w:r w:rsidRPr="00BD7CB4">
        <w:rPr>
          <w:rStyle w:val="StyleUnderline"/>
        </w:rPr>
        <w:t xml:space="preserve">Waged work continues to be </w:t>
      </w:r>
      <w:proofErr w:type="spellStart"/>
      <w:r w:rsidRPr="00BD7CB4">
        <w:rPr>
          <w:rStyle w:val="StyleUnderline"/>
        </w:rPr>
        <w:t>normalised</w:t>
      </w:r>
      <w:proofErr w:type="spellEnd"/>
      <w:r w:rsidRPr="00BD7CB4">
        <w:rPr>
          <w:rStyle w:val="StyleUnderline"/>
        </w:rPr>
        <w:t xml:space="preserve">, alternatives beyond niches appear quite impractical for </w:t>
      </w:r>
      <w:proofErr w:type="spellStart"/>
      <w:r w:rsidRPr="00BD7CB4">
        <w:rPr>
          <w:rStyle w:val="StyleUnderline"/>
        </w:rPr>
        <w:t>generalisation</w:t>
      </w:r>
      <w:proofErr w:type="spellEnd"/>
      <w:r w:rsidRPr="00BD7CB4">
        <w:rPr>
          <w:rStyle w:val="Emphasis"/>
        </w:rPr>
        <w:t xml:space="preserve">. </w:t>
      </w:r>
      <w:r w:rsidRPr="00BD7CB4">
        <w:rPr>
          <w:rStyle w:val="Emphasis"/>
          <w:sz w:val="48"/>
          <w:szCs w:val="48"/>
          <w:highlight w:val="yellow"/>
        </w:rPr>
        <w:t>Powerful economic interests, including trade unions, seek to perpetuate the status-quo</w:t>
      </w:r>
      <w:r w:rsidRPr="00BD7CB4">
        <w:rPr>
          <w:sz w:val="14"/>
        </w:rPr>
        <w:t xml:space="preserve"> (Lundström, </w:t>
      </w:r>
      <w:proofErr w:type="spellStart"/>
      <w:r w:rsidRPr="00BD7CB4">
        <w:rPr>
          <w:sz w:val="14"/>
        </w:rPr>
        <w:t>Räthzel</w:t>
      </w:r>
      <w:proofErr w:type="spellEnd"/>
      <w:r w:rsidRPr="00BD7CB4">
        <w:rPr>
          <w:sz w:val="14"/>
        </w:rPr>
        <w:t xml:space="preserve">, and </w:t>
      </w:r>
      <w:proofErr w:type="spellStart"/>
      <w:r w:rsidRPr="00BD7CB4">
        <w:rPr>
          <w:sz w:val="14"/>
        </w:rPr>
        <w:t>Uzzell</w:t>
      </w:r>
      <w:proofErr w:type="spellEnd"/>
      <w:r w:rsidRPr="00BD7CB4">
        <w:rPr>
          <w:sz w:val="14"/>
        </w:rPr>
        <w:t xml:space="preserve"> 2015). </w:t>
      </w:r>
      <w:r w:rsidRPr="00BD7CB4">
        <w:rPr>
          <w:rStyle w:val="Emphasis"/>
          <w:highlight w:val="yellow"/>
        </w:rPr>
        <w:t>Job creation</w:t>
      </w:r>
      <w:r w:rsidRPr="00BD7CB4">
        <w:rPr>
          <w:rStyle w:val="Emphasis"/>
        </w:rPr>
        <w:t xml:space="preserve"> </w:t>
      </w:r>
      <w:r w:rsidRPr="00BD7CB4">
        <w:rPr>
          <w:sz w:val="14"/>
        </w:rPr>
        <w:t xml:space="preserve">and (global) </w:t>
      </w:r>
      <w:proofErr w:type="spellStart"/>
      <w:r w:rsidRPr="00BD7CB4">
        <w:rPr>
          <w:sz w:val="14"/>
        </w:rPr>
        <w:t>labour</w:t>
      </w:r>
      <w:proofErr w:type="spellEnd"/>
      <w:r w:rsidRPr="00BD7CB4">
        <w:rPr>
          <w:sz w:val="14"/>
        </w:rPr>
        <w:t xml:space="preserve"> market integration (regardless of what kind) </w:t>
      </w:r>
      <w:r w:rsidRPr="00BD7CB4">
        <w:rPr>
          <w:rStyle w:val="StyleUnderline"/>
        </w:rPr>
        <w:t xml:space="preserve">are central policy goals of all political parties, and presently </w:t>
      </w:r>
      <w:r w:rsidRPr="00BD7CB4">
        <w:rPr>
          <w:rStyle w:val="Emphasis"/>
        </w:rPr>
        <w:t xml:space="preserve">popular progressive debates on a Green New Deal tend to </w:t>
      </w:r>
      <w:r w:rsidRPr="00BD7CB4">
        <w:rPr>
          <w:rStyle w:val="Emphasis"/>
          <w:highlight w:val="yellow"/>
        </w:rPr>
        <w:t>exhibit a</w:t>
      </w:r>
      <w:r w:rsidRPr="00BD7CB4">
        <w:rPr>
          <w:rStyle w:val="Emphasis"/>
        </w:rPr>
        <w:t xml:space="preserve"> rather </w:t>
      </w:r>
      <w:proofErr w:type="spellStart"/>
      <w:r w:rsidRPr="00BD7CB4">
        <w:rPr>
          <w:rStyle w:val="Emphasis"/>
          <w:highlight w:val="yellow"/>
        </w:rPr>
        <w:t>productivist</w:t>
      </w:r>
      <w:proofErr w:type="spellEnd"/>
      <w:r w:rsidRPr="00BD7CB4">
        <w:rPr>
          <w:rStyle w:val="Emphasis"/>
          <w:highlight w:val="yellow"/>
        </w:rPr>
        <w:t xml:space="preserve"> stance.</w:t>
      </w:r>
    </w:p>
    <w:p w14:paraId="269D2519" w14:textId="77777777" w:rsidR="00B80F84" w:rsidRPr="00BD7CB4" w:rsidRDefault="00B80F84" w:rsidP="00B80F84">
      <w:pPr>
        <w:rPr>
          <w:rStyle w:val="Emphasis"/>
        </w:rPr>
      </w:pPr>
      <w:r w:rsidRPr="00BD7CB4">
        <w:rPr>
          <w:rStyle w:val="StyleUnderline"/>
        </w:rPr>
        <w:t xml:space="preserve">There is one </w:t>
      </w:r>
      <w:proofErr w:type="gramStart"/>
      <w:r w:rsidRPr="00BD7CB4">
        <w:rPr>
          <w:rStyle w:val="StyleUnderline"/>
        </w:rPr>
        <w:t>particular aspect</w:t>
      </w:r>
      <w:proofErr w:type="gramEnd"/>
      <w:r w:rsidRPr="00BD7CB4">
        <w:rPr>
          <w:rStyle w:val="StyleUnderline"/>
        </w:rPr>
        <w:t xml:space="preserve"> that appears hopeful</w:t>
      </w:r>
      <w:r w:rsidRPr="00BD7CB4">
        <w:rPr>
          <w:sz w:val="14"/>
        </w:rPr>
        <w:t xml:space="preserve">: </w:t>
      </w:r>
      <w:r w:rsidRPr="00BD7CB4">
        <w:rPr>
          <w:rStyle w:val="Emphasis"/>
          <w:highlight w:val="yellow"/>
        </w:rPr>
        <w:t xml:space="preserve">the present socio-economic system is </w:t>
      </w:r>
      <w:r w:rsidRPr="00BD7CB4">
        <w:rPr>
          <w:rStyle w:val="Emphasis"/>
        </w:rPr>
        <w:t xml:space="preserve">unsustainable in the literal sense that it is </w:t>
      </w:r>
      <w:r w:rsidRPr="00BD7CB4">
        <w:rPr>
          <w:rStyle w:val="Emphasis"/>
          <w:highlight w:val="yellow"/>
        </w:rPr>
        <w:t xml:space="preserve">physically impossible </w:t>
      </w:r>
      <w:r w:rsidRPr="00BD7CB4">
        <w:rPr>
          <w:rStyle w:val="Emphasis"/>
        </w:rPr>
        <w:t xml:space="preserve">to be sustained </w:t>
      </w:r>
      <w:r w:rsidRPr="00BD7CB4">
        <w:rPr>
          <w:rStyle w:val="Emphasis"/>
          <w:highlight w:val="yellow"/>
        </w:rPr>
        <w:t>in the long run</w:t>
      </w:r>
      <w:r w:rsidRPr="00BD7CB4">
        <w:rPr>
          <w:sz w:val="14"/>
        </w:rPr>
        <w:t xml:space="preserve">. It was Weber (1992[1905]) who predicted that </w:t>
      </w:r>
      <w:r w:rsidRPr="00BD7CB4">
        <w:rPr>
          <w:rStyle w:val="StyleUnderline"/>
        </w:rPr>
        <w:t xml:space="preserve">the powerful cosmos of the modern economic order will be determining with overwhelming force </w:t>
      </w:r>
      <w:r w:rsidRPr="00BD7CB4">
        <w:rPr>
          <w:rStyle w:val="Emphasis"/>
        </w:rPr>
        <w:t>until the last bit of fossil fuel is burnt</w:t>
      </w:r>
      <w:r w:rsidRPr="00BD7CB4">
        <w:rPr>
          <w:sz w:val="14"/>
        </w:rPr>
        <w:t xml:space="preserve"> – and exactly </w:t>
      </w:r>
      <w:r w:rsidRPr="00BD7CB4">
        <w:rPr>
          <w:rStyle w:val="StyleUnderline"/>
          <w:highlight w:val="yellow"/>
        </w:rPr>
        <w:t xml:space="preserve">this needs to happen </w:t>
      </w:r>
      <w:r w:rsidRPr="00BD7CB4">
        <w:rPr>
          <w:rStyle w:val="Emphasis"/>
          <w:highlight w:val="yellow"/>
        </w:rPr>
        <w:t>soon to avert catastrophic climate change</w:t>
      </w:r>
      <w:r w:rsidRPr="00BD7CB4">
        <w:rPr>
          <w:sz w:val="14"/>
        </w:rPr>
        <w:t xml:space="preserve">. 6 </w:t>
      </w:r>
      <w:r w:rsidRPr="00BD7CB4">
        <w:rPr>
          <w:rStyle w:val="StyleUnderline"/>
          <w:highlight w:val="yellow"/>
        </w:rPr>
        <w:t xml:space="preserve">This is the </w:t>
      </w:r>
      <w:r w:rsidRPr="00BD7CB4">
        <w:rPr>
          <w:rStyle w:val="Emphasis"/>
          <w:highlight w:val="yellow"/>
        </w:rPr>
        <w:t>battlefield of sustainability</w:t>
      </w:r>
      <w:r w:rsidRPr="00BD7CB4">
        <w:rPr>
          <w:rStyle w:val="StyleUnderline"/>
        </w:rPr>
        <w:t>,</w:t>
      </w:r>
      <w:r w:rsidRPr="00BD7CB4">
        <w:rPr>
          <w:sz w:val="14"/>
        </w:rPr>
        <w:t xml:space="preserve"> </w:t>
      </w:r>
      <w:r w:rsidRPr="00BD7CB4">
        <w:rPr>
          <w:rStyle w:val="StyleUnderline"/>
        </w:rPr>
        <w:t xml:space="preserve">and lately </w:t>
      </w:r>
      <w:r w:rsidRPr="00BD7CB4">
        <w:rPr>
          <w:rStyle w:val="StyleUnderline"/>
          <w:highlight w:val="yellow"/>
        </w:rPr>
        <w:t xml:space="preserve">there has been </w:t>
      </w:r>
      <w:r w:rsidRPr="00BD7CB4">
        <w:rPr>
          <w:rStyle w:val="Emphasis"/>
          <w:highlight w:val="yellow"/>
        </w:rPr>
        <w:t>renewed urgency and momentum for more profound social change</w:t>
      </w:r>
      <w:r w:rsidRPr="00BD7CB4">
        <w:rPr>
          <w:sz w:val="14"/>
          <w:highlight w:val="yellow"/>
        </w:rPr>
        <w:t>,</w:t>
      </w:r>
      <w:r w:rsidRPr="00BD7CB4">
        <w:rPr>
          <w:sz w:val="14"/>
        </w:rPr>
        <w:t xml:space="preserve"> </w:t>
      </w:r>
      <w:r w:rsidRPr="00BD7CB4">
        <w:rPr>
          <w:rStyle w:val="StyleUnderline"/>
        </w:rPr>
        <w:t xml:space="preserve">where it might be </w:t>
      </w:r>
      <w:proofErr w:type="spellStart"/>
      <w:r w:rsidRPr="00BD7CB4">
        <w:rPr>
          <w:rStyle w:val="StyleUnderline"/>
        </w:rPr>
        <w:t>realised</w:t>
      </w:r>
      <w:proofErr w:type="spellEnd"/>
      <w:r w:rsidRPr="00BD7CB4">
        <w:rPr>
          <w:rStyle w:val="StyleUnderline"/>
        </w:rPr>
        <w:t xml:space="preserve"> that a </w:t>
      </w:r>
      <w:r w:rsidRPr="00BD7CB4">
        <w:rPr>
          <w:rStyle w:val="Emphasis"/>
        </w:rPr>
        <w:t>different societal trajectory beyond work and productivism for their own sake is more sustainable and desirable for the future.</w:t>
      </w:r>
    </w:p>
    <w:p w14:paraId="75A4F491" w14:textId="77777777" w:rsidR="00B80F84" w:rsidRPr="00BD7CB4" w:rsidRDefault="00B80F84" w:rsidP="00B80F84"/>
    <w:p w14:paraId="544747A6" w14:textId="77777777" w:rsidR="00B80F84" w:rsidRPr="00BD7CB4" w:rsidRDefault="00B80F84" w:rsidP="00B80F84">
      <w:pPr>
        <w:pStyle w:val="Heading1"/>
        <w:rPr>
          <w:rFonts w:cs="Calibri"/>
        </w:rPr>
      </w:pPr>
      <w:r w:rsidRPr="00BD7CB4">
        <w:rPr>
          <w:rFonts w:cs="Calibri"/>
        </w:rPr>
        <w:lastRenderedPageBreak/>
        <w:t>CASE</w:t>
      </w:r>
    </w:p>
    <w:p w14:paraId="199D7566" w14:textId="0C697DCE" w:rsidR="00CA3560" w:rsidRDefault="00CA3560" w:rsidP="00B80F84">
      <w:pPr>
        <w:pStyle w:val="ListParagraph"/>
        <w:keepNext/>
        <w:keepLines/>
        <w:numPr>
          <w:ilvl w:val="0"/>
          <w:numId w:val="12"/>
        </w:numPr>
        <w:spacing w:before="40" w:after="0"/>
        <w:outlineLvl w:val="3"/>
        <w:rPr>
          <w:rFonts w:eastAsia="MS Gothic"/>
          <w:b/>
          <w:iCs/>
          <w:sz w:val="26"/>
        </w:rPr>
      </w:pPr>
      <w:r>
        <w:rPr>
          <w:rFonts w:eastAsia="MS Gothic"/>
          <w:b/>
          <w:iCs/>
          <w:sz w:val="26"/>
        </w:rPr>
        <w:t xml:space="preserve">1ar theory not DTD—incentivizes the aff to go for </w:t>
      </w:r>
      <w:proofErr w:type="spellStart"/>
      <w:r>
        <w:rPr>
          <w:rFonts w:eastAsia="MS Gothic"/>
          <w:b/>
          <w:iCs/>
          <w:sz w:val="26"/>
        </w:rPr>
        <w:t>friv</w:t>
      </w:r>
      <w:proofErr w:type="spellEnd"/>
      <w:r>
        <w:rPr>
          <w:rFonts w:eastAsia="MS Gothic"/>
          <w:b/>
          <w:iCs/>
          <w:sz w:val="26"/>
        </w:rPr>
        <w:t xml:space="preserve"> theory which is bad for education</w:t>
      </w:r>
    </w:p>
    <w:p w14:paraId="4D949793" w14:textId="5059A1B5" w:rsidR="00B80F84" w:rsidRDefault="00B80F84" w:rsidP="00B80F84">
      <w:pPr>
        <w:pStyle w:val="ListParagraph"/>
        <w:keepNext/>
        <w:keepLines/>
        <w:numPr>
          <w:ilvl w:val="0"/>
          <w:numId w:val="12"/>
        </w:numPr>
        <w:spacing w:before="40" w:after="0"/>
        <w:outlineLvl w:val="3"/>
        <w:rPr>
          <w:rFonts w:eastAsia="MS Gothic"/>
          <w:b/>
          <w:iCs/>
          <w:sz w:val="26"/>
        </w:rPr>
      </w:pPr>
      <w:r w:rsidRPr="0050777C">
        <w:rPr>
          <w:rFonts w:eastAsia="MS Gothic"/>
          <w:b/>
          <w:iCs/>
          <w:sz w:val="26"/>
        </w:rPr>
        <w:t>TURN: Violent strikes increase unrest and dissent, which will cause Egyptian civil war – Crepon 19 literally says that current strike laws ignore striking’s intrinsic violence-ness</w:t>
      </w:r>
      <w:r>
        <w:rPr>
          <w:rFonts w:eastAsia="MS Gothic"/>
          <w:b/>
          <w:iCs/>
          <w:sz w:val="26"/>
        </w:rPr>
        <w:t xml:space="preserve"> and nonviolent strikes lose support. I read yellow. AC Crepon 19:</w:t>
      </w:r>
    </w:p>
    <w:p w14:paraId="5887CE4C" w14:textId="77777777" w:rsidR="00B80F84" w:rsidRDefault="00B80F84" w:rsidP="00B80F84">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6D022906" w14:textId="77777777" w:rsidR="00B80F84" w:rsidRDefault="00B80F84" w:rsidP="00B80F84">
      <w:pPr>
        <w:pStyle w:val="ListParagraph"/>
        <w:numPr>
          <w:ilvl w:val="0"/>
          <w:numId w:val="13"/>
        </w:numPr>
      </w:pPr>
      <w:r>
        <w:t>AT --</w:t>
      </w:r>
      <w:r w:rsidRPr="00EB6D66">
        <w:t xml:space="preserve"> cap k</w:t>
      </w:r>
    </w:p>
    <w:p w14:paraId="06ECCF35" w14:textId="77777777" w:rsidR="00B80F84" w:rsidRPr="00EB6D66" w:rsidRDefault="00B80F84" w:rsidP="00B80F84">
      <w:pPr>
        <w:pStyle w:val="ListParagraph"/>
        <w:numPr>
          <w:ilvl w:val="0"/>
          <w:numId w:val="13"/>
        </w:numPr>
      </w:pPr>
      <w:r>
        <w:t>At pics</w:t>
      </w:r>
    </w:p>
    <w:p w14:paraId="45D5D9D4" w14:textId="77777777" w:rsidR="00B80F84" w:rsidRPr="0050777C" w:rsidRDefault="00B80F84" w:rsidP="00B80F84">
      <w:pPr>
        <w:rPr>
          <w:sz w:val="16"/>
        </w:rPr>
      </w:pPr>
      <w:r w:rsidRPr="006B1F48">
        <w:rPr>
          <w:sz w:val="16"/>
        </w:rPr>
        <w:t xml:space="preserve">Let us return to the place that the right to strike occupies within class struggle. To begin with, </w:t>
      </w:r>
      <w:r w:rsidRPr="0050777C">
        <w:rPr>
          <w:rStyle w:val="StyleUnderline"/>
          <w:highlight w:val="yellow"/>
        </w:rPr>
        <w:t>the very idea of such a struggle implies certain forms of violence.</w:t>
      </w:r>
      <w:r w:rsidRPr="006B1F48">
        <w:rPr>
          <w:sz w:val="16"/>
        </w:rPr>
        <w:t xml:space="preserv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 xml:space="preserve">allied </w:t>
      </w:r>
      <w:r w:rsidRPr="007C345F">
        <w:rPr>
          <w:rStyle w:val="Emphasis"/>
          <w:highlight w:val="green"/>
        </w:rPr>
        <w:lastRenderedPageBreak/>
        <w:t>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 xml:space="preserve">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w:t>
      </w:r>
      <w:r w:rsidRPr="0050777C">
        <w:rPr>
          <w:rStyle w:val="Emphasis"/>
          <w:highlight w:val="yellow"/>
        </w:rPr>
        <w:t>it is because it refuses to see this violence</w:t>
      </w:r>
      <w:r w:rsidRPr="006B1F48">
        <w:rPr>
          <w:rStyle w:val="Emphasis"/>
        </w:rPr>
        <w:t xml:space="preserve"> and to take responsibility for it </w:t>
      </w:r>
      <w:r w:rsidRPr="0050777C">
        <w:rPr>
          <w:rStyle w:val="Emphasis"/>
          <w:highlight w:val="yellow"/>
        </w:rPr>
        <w:t>that the left regularly loses workers’ support</w:t>
      </w:r>
      <w:r w:rsidRPr="0050777C">
        <w:rPr>
          <w:sz w:val="16"/>
          <w:highlight w:val="yellow"/>
        </w:rPr>
        <w:t>.</w:t>
      </w:r>
    </w:p>
    <w:p w14:paraId="38126EFC" w14:textId="77777777" w:rsidR="00B80F84" w:rsidRPr="0050777C" w:rsidRDefault="00B80F84" w:rsidP="00B80F84">
      <w:pPr>
        <w:pStyle w:val="ListParagraph"/>
        <w:keepNext/>
        <w:keepLines/>
        <w:numPr>
          <w:ilvl w:val="0"/>
          <w:numId w:val="12"/>
        </w:numPr>
        <w:spacing w:before="40" w:after="0"/>
        <w:outlineLvl w:val="3"/>
        <w:rPr>
          <w:rFonts w:eastAsia="MS Gothic"/>
          <w:b/>
          <w:iCs/>
          <w:sz w:val="26"/>
        </w:rPr>
      </w:pPr>
      <w:r w:rsidRPr="0050777C">
        <w:rPr>
          <w:rFonts w:eastAsia="MS Gothic"/>
          <w:b/>
          <w:iCs/>
          <w:sz w:val="26"/>
        </w:rPr>
        <w:t xml:space="preserve">No impact – </w:t>
      </w:r>
    </w:p>
    <w:p w14:paraId="363892A3" w14:textId="77777777" w:rsidR="00B80F84" w:rsidRPr="00820786" w:rsidRDefault="00B80F84" w:rsidP="00B80F84">
      <w:pPr>
        <w:pStyle w:val="ListParagraph"/>
        <w:keepNext/>
        <w:keepLines/>
        <w:numPr>
          <w:ilvl w:val="1"/>
          <w:numId w:val="12"/>
        </w:numPr>
        <w:spacing w:before="40" w:after="0"/>
        <w:outlineLvl w:val="3"/>
        <w:rPr>
          <w:rFonts w:eastAsia="MS Gothic"/>
          <w:b/>
          <w:iCs/>
          <w:sz w:val="26"/>
        </w:rPr>
      </w:pPr>
      <w:r>
        <w:rPr>
          <w:rFonts w:eastAsia="MS Gothic"/>
          <w:b/>
          <w:iCs/>
          <w:sz w:val="26"/>
        </w:rPr>
        <w:t xml:space="preserve">First advantage - their Galal card is from 2015 and literally says that a civil war should happen six months from when it was written – and </w:t>
      </w:r>
      <w:proofErr w:type="spellStart"/>
      <w:r>
        <w:rPr>
          <w:rFonts w:eastAsia="MS Gothic"/>
          <w:b/>
          <w:iCs/>
          <w:sz w:val="26"/>
        </w:rPr>
        <w:t>Saferworld</w:t>
      </w:r>
      <w:proofErr w:type="spellEnd"/>
      <w:r>
        <w:rPr>
          <w:rFonts w:eastAsia="MS Gothic"/>
          <w:b/>
          <w:iCs/>
          <w:sz w:val="26"/>
        </w:rPr>
        <w:t xml:space="preserve"> 17</w:t>
      </w:r>
      <w:r>
        <w:rPr>
          <w:rFonts w:eastAsia="Cambria"/>
          <w:b/>
          <w:bCs/>
          <w:sz w:val="26"/>
        </w:rPr>
        <w:t xml:space="preserve"> was written four years ago and thump the link chain</w:t>
      </w:r>
    </w:p>
    <w:p w14:paraId="335E4FEE" w14:textId="77777777" w:rsidR="00B80F84" w:rsidRPr="00820786" w:rsidRDefault="00B80F84" w:rsidP="00B80F84">
      <w:pPr>
        <w:pStyle w:val="ListParagraph"/>
        <w:keepNext/>
        <w:keepLines/>
        <w:numPr>
          <w:ilvl w:val="1"/>
          <w:numId w:val="12"/>
        </w:numPr>
        <w:spacing w:before="40" w:after="0"/>
        <w:outlineLvl w:val="3"/>
        <w:rPr>
          <w:rFonts w:eastAsia="MS Gothic"/>
          <w:b/>
          <w:iCs/>
          <w:sz w:val="26"/>
        </w:rPr>
      </w:pPr>
      <w:r>
        <w:rPr>
          <w:rFonts w:eastAsia="MS Gothic"/>
          <w:b/>
          <w:iCs/>
          <w:sz w:val="26"/>
        </w:rPr>
        <w:t>Second advantage – Wood 18 says Russia is already filling in despite US providing military aid. Marlborough reads yellow</w:t>
      </w:r>
    </w:p>
    <w:p w14:paraId="442D39B3" w14:textId="77777777" w:rsidR="00B80F84" w:rsidRPr="00B52434" w:rsidRDefault="00B80F84" w:rsidP="00B80F84">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w:t>
      </w:r>
      <w:proofErr w:type="gramStart"/>
      <w:r w:rsidRPr="00B52434">
        <w:rPr>
          <w:rFonts w:eastAsia="Calibri"/>
        </w:rPr>
        <w:t xml:space="preserve">.  </w:t>
      </w:r>
      <w:proofErr w:type="gramEnd"/>
      <w:r w:rsidRPr="00B52434">
        <w:rPr>
          <w:rFonts w:eastAsia="Calibri"/>
        </w:rPr>
        <w:t xml:space="preserve">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8"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160B5282" w14:textId="77777777" w:rsidR="00B80F84" w:rsidRPr="00820786" w:rsidRDefault="00B80F84" w:rsidP="00B80F84">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820786">
        <w:rPr>
          <w:rFonts w:eastAsia="Calibri"/>
          <w:b/>
          <w:iCs/>
          <w:highlight w:val="yellow"/>
          <w:u w:val="single"/>
        </w:rPr>
        <w:t xml:space="preserve">The United States </w:t>
      </w:r>
      <w:r w:rsidRPr="00820786">
        <w:rPr>
          <w:rFonts w:eastAsia="Calibri"/>
          <w:b/>
          <w:iCs/>
          <w:highlight w:val="yellow"/>
          <w:u w:val="single"/>
        </w:rPr>
        <w:lastRenderedPageBreak/>
        <w:t>has provided around $1.3 billion in foreign assistance to Egypt annually since</w:t>
      </w:r>
      <w:r w:rsidRPr="00E74849">
        <w:rPr>
          <w:rFonts w:eastAsia="Calibri"/>
          <w:b/>
          <w:iCs/>
          <w:u w:val="single"/>
        </w:rPr>
        <w:t xml:space="preserve"> the </w:t>
      </w:r>
      <w:r w:rsidRPr="00820786">
        <w:rPr>
          <w:rFonts w:eastAsia="Calibri"/>
          <w:b/>
          <w:iCs/>
          <w:highlight w:val="yellow"/>
          <w:u w:val="single"/>
        </w:rPr>
        <w:t>2017</w:t>
      </w:r>
      <w:r w:rsidRPr="00E74849">
        <w:rPr>
          <w:rFonts w:eastAsia="Calibri"/>
          <w:b/>
          <w:iCs/>
          <w:u w:val="single"/>
        </w:rPr>
        <w:t xml:space="preserve">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4B690DD5" w14:textId="77777777" w:rsidR="00B80F84" w:rsidRDefault="00B80F84" w:rsidP="00B80F84">
      <w:pPr>
        <w:pStyle w:val="ListParagraph"/>
        <w:keepNext/>
        <w:keepLines/>
        <w:numPr>
          <w:ilvl w:val="0"/>
          <w:numId w:val="12"/>
        </w:numPr>
        <w:spacing w:before="40" w:after="0"/>
        <w:outlineLvl w:val="3"/>
        <w:rPr>
          <w:rFonts w:eastAsia="MS Gothic"/>
          <w:b/>
          <w:iCs/>
          <w:sz w:val="26"/>
        </w:rPr>
      </w:pPr>
      <w:r>
        <w:rPr>
          <w:rFonts w:eastAsia="MS Gothic"/>
          <w:b/>
          <w:iCs/>
          <w:sz w:val="26"/>
        </w:rPr>
        <w:t xml:space="preserve">Widespread 2020 Egyptian strikes and protests also thump the link </w:t>
      </w:r>
    </w:p>
    <w:p w14:paraId="18447E98" w14:textId="77777777" w:rsidR="00B80F84" w:rsidRDefault="00B80F84" w:rsidP="00B80F84">
      <w:pPr>
        <w:pStyle w:val="ListParagraph"/>
        <w:keepNext/>
        <w:keepLines/>
        <w:numPr>
          <w:ilvl w:val="0"/>
          <w:numId w:val="12"/>
        </w:numPr>
        <w:spacing w:before="40" w:after="0"/>
        <w:outlineLvl w:val="3"/>
        <w:rPr>
          <w:rFonts w:eastAsia="MS Gothic"/>
          <w:b/>
          <w:iCs/>
          <w:sz w:val="26"/>
        </w:rPr>
      </w:pPr>
      <w:r>
        <w:rPr>
          <w:rFonts w:eastAsia="MS Gothic"/>
          <w:b/>
          <w:iCs/>
          <w:sz w:val="26"/>
        </w:rPr>
        <w:t>No solvency – they do not have evidence that strikes will improve economic conditions, which is the actual internal link to Sisi’s popularity</w:t>
      </w:r>
    </w:p>
    <w:p w14:paraId="16B95B5F" w14:textId="77777777" w:rsidR="00B80F84" w:rsidRDefault="00B80F84" w:rsidP="00B80F84">
      <w:pPr>
        <w:pStyle w:val="Heading4"/>
        <w:numPr>
          <w:ilvl w:val="0"/>
          <w:numId w:val="12"/>
        </w:numPr>
        <w:rPr>
          <w:bdr w:val="none" w:sz="0" w:space="0" w:color="auto" w:frame="1"/>
          <w:shd w:val="clear" w:color="auto" w:fill="FFFFFF"/>
        </w:rPr>
      </w:pPr>
      <w:r>
        <w:rPr>
          <w:bdr w:val="none" w:sz="0" w:space="0" w:color="auto" w:frame="1"/>
          <w:shd w:val="clear" w:color="auto" w:fill="FFFFFF"/>
        </w:rPr>
        <w:t>Recognize means to approve. Merriam Webster ND:</w:t>
      </w:r>
    </w:p>
    <w:p w14:paraId="5FF3104B" w14:textId="77777777" w:rsidR="00B80F84" w:rsidRPr="008B385F" w:rsidRDefault="00B80F84" w:rsidP="00B80F84">
      <w:hyperlink r:id="rId19" w:history="1">
        <w:r w:rsidRPr="00A36D7D">
          <w:rPr>
            <w:rStyle w:val="Hyperlink"/>
          </w:rPr>
          <w:t>https://www.merriam-webster.com/dictionary/recognize</w:t>
        </w:r>
      </w:hyperlink>
      <w:r>
        <w:t>, Merriam Webster</w:t>
      </w:r>
    </w:p>
    <w:p w14:paraId="0AC503B6" w14:textId="77777777" w:rsidR="00B80F84" w:rsidRPr="008B385F" w:rsidRDefault="00B80F84" w:rsidP="00B80F84">
      <w:r w:rsidRPr="008B385F">
        <w:t>: </w:t>
      </w:r>
      <w:r w:rsidRPr="008B385F">
        <w:rPr>
          <w:rStyle w:val="Emphasis"/>
          <w:highlight w:val="yellow"/>
        </w:rPr>
        <w:t>to accept and approve of (something) as having legal or official authority</w:t>
      </w:r>
      <w:r w:rsidRPr="008B385F">
        <w:t xml:space="preserve"> ¶ The U.S. government has now recognized the newly formed country. ¶ They refused to recognize the treaty.</w:t>
      </w:r>
    </w:p>
    <w:p w14:paraId="432C1743" w14:textId="77777777" w:rsidR="00B80F84" w:rsidRDefault="00B80F84" w:rsidP="00B80F84">
      <w:pPr>
        <w:pStyle w:val="ListParagraph"/>
        <w:keepNext/>
        <w:keepLines/>
        <w:numPr>
          <w:ilvl w:val="0"/>
          <w:numId w:val="12"/>
        </w:numPr>
        <w:spacing w:before="40" w:after="0"/>
        <w:outlineLvl w:val="3"/>
        <w:rPr>
          <w:rFonts w:eastAsia="MS Gothic"/>
          <w:b/>
          <w:iCs/>
          <w:sz w:val="26"/>
        </w:rPr>
      </w:pPr>
      <w:r>
        <w:rPr>
          <w:rFonts w:eastAsia="MS Gothic"/>
          <w:b/>
          <w:iCs/>
          <w:sz w:val="26"/>
        </w:rPr>
        <w:t>Egypt has already recognized the right to strike – empirics prove circumvention. Marlborough reads yellow – AC Galal 15:</w:t>
      </w:r>
    </w:p>
    <w:p w14:paraId="0D853D62" w14:textId="77777777" w:rsidR="00B80F84" w:rsidRDefault="00B80F84" w:rsidP="00B80F84">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20" w:history="1">
        <w:r w:rsidRPr="002A4903">
          <w:rPr>
            <w:rStyle w:val="Hyperlink"/>
          </w:rPr>
          <w:t>https://www.al-monitor.com/originals/2015/05/egypt-court-ruling-strike-right-sharia-law-sisi-badawi-labor.html]//pranav</w:t>
        </w:r>
      </w:hyperlink>
      <w:r>
        <w:t xml:space="preserve"> *BRACEKTS IN ORIGINAL*</w:t>
      </w:r>
    </w:p>
    <w:p w14:paraId="4B909C7C" w14:textId="77777777" w:rsidR="00B80F84" w:rsidRDefault="00B80F84" w:rsidP="00B80F84">
      <w:pPr>
        <w:pStyle w:val="ListParagraph"/>
        <w:numPr>
          <w:ilvl w:val="0"/>
          <w:numId w:val="13"/>
        </w:numPr>
      </w:pPr>
      <w:r>
        <w:t>Is also inherency</w:t>
      </w:r>
    </w:p>
    <w:p w14:paraId="05D0309E" w14:textId="77777777" w:rsidR="00B80F84" w:rsidRDefault="00B80F84" w:rsidP="00B80F84">
      <w:pPr>
        <w:pStyle w:val="ListParagraph"/>
        <w:numPr>
          <w:ilvl w:val="0"/>
          <w:numId w:val="13"/>
        </w:numPr>
      </w:pPr>
      <w:r>
        <w:t>Answers courts CP</w:t>
      </w:r>
    </w:p>
    <w:p w14:paraId="1EE5E2A2" w14:textId="77777777" w:rsidR="00B80F84" w:rsidRPr="008A5E43" w:rsidRDefault="00B80F84" w:rsidP="00B80F84">
      <w:pPr>
        <w:pStyle w:val="ListParagraph"/>
        <w:numPr>
          <w:ilvl w:val="0"/>
          <w:numId w:val="13"/>
        </w:numPr>
      </w:pPr>
      <w:r>
        <w:t>NC offense</w:t>
      </w:r>
    </w:p>
    <w:p w14:paraId="74343465" w14:textId="77777777" w:rsidR="00B80F84" w:rsidRPr="008B385F" w:rsidRDefault="00B80F84" w:rsidP="00B80F84">
      <w:pPr>
        <w:rPr>
          <w:b/>
          <w:iCs/>
          <w:u w:val="single"/>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w:t>
      </w:r>
      <w:r w:rsidRPr="00EE2BFF">
        <w:rPr>
          <w:rStyle w:val="StyleUnderline"/>
        </w:rPr>
        <w:t>Labor and human rights activists considered the decision to be a violation of</w:t>
      </w:r>
      <w:r w:rsidRPr="008546B8">
        <w:rPr>
          <w:sz w:val="16"/>
        </w:rPr>
        <w:t xml:space="preserve"> Egypt’s commitment to </w:t>
      </w:r>
      <w:r w:rsidRPr="00EE2BFF">
        <w:rPr>
          <w:rStyle w:val="StyleUnderline"/>
        </w:rPr>
        <w:t>the International Convention on Economic, Social and Cultural Rights</w:t>
      </w:r>
      <w:r w:rsidRPr="008546B8">
        <w:rPr>
          <w:sz w:val="16"/>
        </w:rPr>
        <w:t xml:space="preserve"> adopted by the United Nations in 1967; in October 1981, </w:t>
      </w:r>
      <w:r w:rsidRPr="001C627B">
        <w:rPr>
          <w:rStyle w:val="StyleUnderline"/>
          <w:highlight w:val="yellow"/>
        </w:rPr>
        <w:t>Egypt signed the convention, which allows for the right to strike.</w:t>
      </w:r>
      <w:r w:rsidRPr="008546B8">
        <w:rPr>
          <w:sz w:val="16"/>
        </w:rPr>
        <w:t xml:space="preserve"> Moreover, </w:t>
      </w:r>
      <w:r w:rsidRPr="00EE2BFF">
        <w:rPr>
          <w:rStyle w:val="Emphasis"/>
          <w:highlight w:val="yellow"/>
        </w:rPr>
        <w:t>the ruling violates the Egyptian Constitution of 2014, which granted the right to peaceful strikes.</w:t>
      </w:r>
      <w:r w:rsidRPr="008546B8">
        <w:rPr>
          <w:sz w:val="16"/>
        </w:rPr>
        <w:t xml:space="preserve">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w:t>
      </w:r>
      <w:r w:rsidRPr="00FA4C60">
        <w:rPr>
          <w:rStyle w:val="Emphasis"/>
        </w:rPr>
        <w:lastRenderedPageBreak/>
        <w:t xml:space="preserve">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11CAF4D7" w14:textId="77777777" w:rsidR="00B80F84" w:rsidRPr="00BD7CB4" w:rsidRDefault="00B80F84" w:rsidP="00B80F84">
      <w:pPr>
        <w:pStyle w:val="ListParagraph"/>
        <w:keepNext/>
        <w:keepLines/>
        <w:numPr>
          <w:ilvl w:val="0"/>
          <w:numId w:val="12"/>
        </w:numPr>
        <w:spacing w:before="40" w:after="0"/>
        <w:outlineLvl w:val="3"/>
        <w:rPr>
          <w:rFonts w:eastAsia="MS Gothic"/>
          <w:b/>
          <w:iCs/>
          <w:sz w:val="26"/>
        </w:rPr>
      </w:pPr>
      <w:r w:rsidRPr="00BD7CB4">
        <w:rPr>
          <w:rFonts w:eastAsia="MS Gothic"/>
          <w:b/>
          <w:iCs/>
          <w:sz w:val="26"/>
        </w:rPr>
        <w:lastRenderedPageBreak/>
        <w:t xml:space="preserve">Turn: More strikes lead to backlash bills that weaken unions – empirically proven. </w:t>
      </w:r>
      <w:proofErr w:type="spellStart"/>
      <w:r w:rsidRPr="00BD7CB4">
        <w:rPr>
          <w:rFonts w:eastAsia="MS Gothic"/>
          <w:b/>
          <w:iCs/>
          <w:sz w:val="26"/>
        </w:rPr>
        <w:t>Partelow</w:t>
      </w:r>
      <w:proofErr w:type="spellEnd"/>
      <w:r w:rsidRPr="00BD7CB4">
        <w:rPr>
          <w:rFonts w:eastAsia="MS Gothic"/>
          <w:b/>
          <w:iCs/>
          <w:sz w:val="26"/>
        </w:rPr>
        <w:t xml:space="preserve"> ‘19</w:t>
      </w:r>
    </w:p>
    <w:p w14:paraId="321F902F" w14:textId="77777777" w:rsidR="00B80F84" w:rsidRPr="00BD7CB4" w:rsidRDefault="00B80F84" w:rsidP="00B80F84">
      <w:pPr>
        <w:rPr>
          <w:rFonts w:eastAsia="Cambria"/>
        </w:rPr>
      </w:pPr>
      <w:r w:rsidRPr="00BD7CB4">
        <w:rPr>
          <w:rFonts w:eastAsia="Cambria"/>
        </w:rPr>
        <w:t xml:space="preserve">Lisette </w:t>
      </w:r>
      <w:proofErr w:type="spellStart"/>
      <w:r w:rsidRPr="00BD7CB4">
        <w:rPr>
          <w:rFonts w:eastAsia="Cambria"/>
        </w:rPr>
        <w:t>Partelow</w:t>
      </w:r>
      <w:proofErr w:type="spellEnd"/>
      <w:r w:rsidRPr="00BD7CB4">
        <w:rPr>
          <w:rFonts w:eastAsia="Cambria"/>
        </w:rPr>
        <w:t xml:space="preserve"> [Lisette </w:t>
      </w:r>
      <w:proofErr w:type="spellStart"/>
      <w:r w:rsidRPr="00BD7CB4">
        <w:rPr>
          <w:rFonts w:eastAsia="Cambria"/>
        </w:rPr>
        <w:t>Partelow</w:t>
      </w:r>
      <w:proofErr w:type="spellEnd"/>
      <w:r w:rsidRPr="00BD7CB4">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BD7CB4">
        <w:rPr>
          <w:rFonts w:eastAsia="Cambria"/>
        </w:rPr>
        <w:t>MJen</w:t>
      </w:r>
      <w:proofErr w:type="spellEnd"/>
      <w:r w:rsidRPr="00BD7CB4">
        <w:rPr>
          <w:rFonts w:eastAsia="Cambria"/>
        </w:rPr>
        <w:t>]</w:t>
      </w:r>
    </w:p>
    <w:p w14:paraId="7FEB17C3" w14:textId="77777777" w:rsidR="00B80F84" w:rsidRDefault="00B80F84" w:rsidP="00B80F84">
      <w:pPr>
        <w:spacing w:after="0" w:line="240" w:lineRule="auto"/>
        <w:ind w:left="720"/>
        <w:textAlignment w:val="baseline"/>
        <w:rPr>
          <w:rFonts w:eastAsia="Cambria"/>
          <w:u w:val="single"/>
          <w:lang w:val="en-HK" w:eastAsia="zh-CN"/>
        </w:rPr>
      </w:pPr>
      <w:r w:rsidRPr="00BD7CB4">
        <w:rPr>
          <w:rFonts w:eastAsia="Times New Roman"/>
          <w:color w:val="2C2C25"/>
          <w:spacing w:val="1"/>
          <w:sz w:val="14"/>
          <w:szCs w:val="81"/>
          <w:bdr w:val="none" w:sz="0" w:space="0" w:color="auto" w:frame="1"/>
          <w:lang w:val="en-HK" w:eastAsia="zh-CN"/>
        </w:rPr>
        <w:t>I</w:t>
      </w:r>
      <w:r w:rsidRPr="00BD7CB4">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21" w:tgtFrame="_blank" w:history="1">
        <w:r w:rsidRPr="00BD7CB4">
          <w:rPr>
            <w:rFonts w:eastAsia="Times New Roman"/>
            <w:color w:val="333333"/>
            <w:spacing w:val="1"/>
            <w:sz w:val="24"/>
            <w:u w:val="single"/>
            <w:bdr w:val="none" w:sz="0" w:space="0" w:color="auto" w:frame="1"/>
            <w:lang w:val="en-HK" w:eastAsia="zh-CN"/>
          </w:rPr>
          <w:t>proposals in states</w:t>
        </w:r>
      </w:hyperlink>
      <w:r w:rsidRPr="00BD7CB4">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BD7CB4">
        <w:rPr>
          <w:rFonts w:eastAsia="Cambria"/>
          <w:u w:val="single"/>
          <w:lang w:val="en-HK" w:eastAsia="zh-CN"/>
        </w:rPr>
        <w:t xml:space="preserve">, a predictable backlash has also emerged. </w:t>
      </w:r>
      <w:r w:rsidRPr="00BD7CB4">
        <w:rPr>
          <w:rFonts w:eastAsia="Cambria"/>
          <w:highlight w:val="yellow"/>
          <w:u w:val="single"/>
          <w:lang w:val="en-HK" w:eastAsia="zh-CN"/>
        </w:rPr>
        <w:t>Legislators</w:t>
      </w:r>
      <w:r w:rsidRPr="00BD7CB4">
        <w:rPr>
          <w:rFonts w:eastAsia="Cambria"/>
          <w:u w:val="single"/>
          <w:lang w:val="en-HK" w:eastAsia="zh-CN"/>
        </w:rPr>
        <w:t xml:space="preserve"> </w:t>
      </w:r>
      <w:r w:rsidRPr="00BD7CB4">
        <w:rPr>
          <w:rFonts w:eastAsia="Cambria"/>
          <w:highlight w:val="yellow"/>
          <w:u w:val="single"/>
          <w:lang w:val="en-HK" w:eastAsia="zh-CN"/>
        </w:rPr>
        <w:t>in</w:t>
      </w:r>
      <w:r w:rsidRPr="00BD7CB4">
        <w:rPr>
          <w:rFonts w:eastAsia="Cambria"/>
          <w:u w:val="single"/>
          <w:lang w:val="en-HK" w:eastAsia="zh-CN"/>
        </w:rPr>
        <w:t xml:space="preserve"> some states that were </w:t>
      </w:r>
      <w:r w:rsidRPr="00BD7CB4">
        <w:rPr>
          <w:rFonts w:eastAsia="Cambria"/>
          <w:highlight w:val="yellow"/>
          <w:u w:val="single"/>
          <w:lang w:val="en-HK" w:eastAsia="zh-CN"/>
        </w:rPr>
        <w:t xml:space="preserve">hotbeds of teacher activism are </w:t>
      </w:r>
      <w:hyperlink r:id="rId22" w:tgtFrame="_blank" w:history="1">
        <w:r w:rsidRPr="00BD7CB4">
          <w:rPr>
            <w:rFonts w:eastAsia="Cambria"/>
            <w:highlight w:val="yellow"/>
            <w:u w:val="single"/>
            <w:lang w:val="en-HK" w:eastAsia="zh-CN"/>
          </w:rPr>
          <w:t>introducing bills</w:t>
        </w:r>
      </w:hyperlink>
      <w:r w:rsidRPr="00BD7CB4">
        <w:rPr>
          <w:rFonts w:eastAsia="Cambria"/>
          <w:highlight w:val="yellow"/>
          <w:u w:val="single"/>
          <w:lang w:val="en-HK" w:eastAsia="zh-CN"/>
        </w:rPr>
        <w:t xml:space="preserve"> to</w:t>
      </w:r>
      <w:r w:rsidRPr="00BD7CB4">
        <w:rPr>
          <w:rFonts w:eastAsia="Cambria"/>
          <w:u w:val="single"/>
          <w:lang w:val="en-HK" w:eastAsia="zh-CN"/>
        </w:rPr>
        <w:t xml:space="preserve"> explicitly </w:t>
      </w:r>
      <w:r w:rsidRPr="00BD7CB4">
        <w:rPr>
          <w:rFonts w:eastAsia="Cambria"/>
          <w:highlight w:val="yellow"/>
          <w:u w:val="single"/>
          <w:lang w:val="en-HK" w:eastAsia="zh-CN"/>
        </w:rPr>
        <w:t>prohibit walkouts</w:t>
      </w:r>
      <w:r w:rsidRPr="00BD7CB4">
        <w:rPr>
          <w:rFonts w:eastAsia="Cambria"/>
          <w:u w:val="single"/>
          <w:lang w:val="en-HK" w:eastAsia="zh-CN"/>
        </w:rPr>
        <w:t xml:space="preserve"> </w:t>
      </w:r>
      <w:r w:rsidRPr="00BD7CB4">
        <w:rPr>
          <w:rFonts w:eastAsia="Cambria"/>
          <w:highlight w:val="yellow"/>
          <w:u w:val="single"/>
          <w:lang w:val="en-HK" w:eastAsia="zh-CN"/>
        </w:rPr>
        <w:t>or punish teachers</w:t>
      </w:r>
      <w:r w:rsidRPr="00BD7CB4">
        <w:rPr>
          <w:rFonts w:eastAsia="Cambria"/>
          <w:u w:val="single"/>
          <w:lang w:val="en-HK" w:eastAsia="zh-CN"/>
        </w:rPr>
        <w:t xml:space="preserve"> who participate, often </w:t>
      </w:r>
      <w:r w:rsidRPr="00BD7CB4">
        <w:rPr>
          <w:rFonts w:eastAsia="Cambria"/>
          <w:highlight w:val="yellow"/>
          <w:u w:val="single"/>
          <w:lang w:val="en-HK" w:eastAsia="zh-CN"/>
        </w:rPr>
        <w:t>with</w:t>
      </w:r>
      <w:r w:rsidRPr="00BD7CB4">
        <w:rPr>
          <w:rFonts w:eastAsia="Cambria"/>
          <w:u w:val="single"/>
          <w:lang w:val="en-HK" w:eastAsia="zh-CN"/>
        </w:rPr>
        <w:t xml:space="preserve"> a sprinkling of </w:t>
      </w:r>
      <w:r w:rsidRPr="00BD7CB4">
        <w:rPr>
          <w:rFonts w:eastAsia="Cambria"/>
          <w:highlight w:val="yellow"/>
          <w:u w:val="single"/>
          <w:lang w:val="en-HK" w:eastAsia="zh-CN"/>
        </w:rPr>
        <w:t>additional anti-union provisions</w:t>
      </w:r>
      <w:r w:rsidRPr="00BD7CB4">
        <w:rPr>
          <w:rFonts w:eastAsia="Cambria"/>
          <w:u w:val="single"/>
          <w:lang w:val="en-HK" w:eastAsia="zh-CN"/>
        </w:rPr>
        <w:t xml:space="preserve">. </w:t>
      </w:r>
      <w:r w:rsidRPr="00BD7CB4">
        <w:rPr>
          <w:rFonts w:eastAsia="Cambria"/>
          <w:b/>
          <w:bCs/>
          <w:highlight w:val="yellow"/>
          <w:u w:val="single"/>
          <w:lang w:val="en-HK" w:eastAsia="zh-CN"/>
        </w:rPr>
        <w:t>Weakening unions and refusing to invest in education</w:t>
      </w:r>
      <w:r w:rsidRPr="00BD7CB4">
        <w:rPr>
          <w:rFonts w:eastAsia="Cambria"/>
          <w:u w:val="single"/>
          <w:lang w:val="en-HK" w:eastAsia="zh-CN"/>
        </w:rPr>
        <w:t xml:space="preserve"> </w:t>
      </w:r>
    </w:p>
    <w:p w14:paraId="78FB98FC" w14:textId="77777777" w:rsidR="00B80F84" w:rsidRDefault="00B80F84" w:rsidP="00B80F84">
      <w:pPr>
        <w:spacing w:after="0" w:line="240" w:lineRule="auto"/>
        <w:ind w:left="720"/>
        <w:textAlignment w:val="baseline"/>
        <w:rPr>
          <w:rFonts w:eastAsia="Cambria"/>
          <w:u w:val="single"/>
          <w:lang w:val="en-HK" w:eastAsia="zh-CN"/>
        </w:rPr>
      </w:pPr>
    </w:p>
    <w:p w14:paraId="6728F335" w14:textId="77777777" w:rsidR="00B80F84" w:rsidRDefault="00B80F84" w:rsidP="00B80F84">
      <w:pPr>
        <w:spacing w:after="0" w:line="240" w:lineRule="auto"/>
        <w:ind w:left="720"/>
        <w:textAlignment w:val="baseline"/>
        <w:rPr>
          <w:rFonts w:eastAsia="Cambria"/>
          <w:u w:val="single"/>
          <w:lang w:val="en-HK" w:eastAsia="zh-CN"/>
        </w:rPr>
      </w:pPr>
    </w:p>
    <w:p w14:paraId="4A249CB9" w14:textId="77777777" w:rsidR="008C555C" w:rsidRDefault="00B80F84" w:rsidP="00B80F84">
      <w:pPr>
        <w:spacing w:after="0" w:line="240" w:lineRule="auto"/>
        <w:ind w:left="720"/>
        <w:textAlignment w:val="baseline"/>
        <w:rPr>
          <w:rFonts w:eastAsia="Cambria"/>
          <w:highlight w:val="yellow"/>
          <w:u w:val="single"/>
          <w:lang w:val="en-HK" w:eastAsia="zh-CN"/>
        </w:rPr>
      </w:pPr>
      <w:r w:rsidRPr="00BD7CB4">
        <w:rPr>
          <w:rFonts w:eastAsia="Cambria"/>
          <w:u w:val="single"/>
          <w:lang w:val="en-HK" w:eastAsia="zh-CN"/>
        </w:rPr>
        <w:t xml:space="preserve">are long-standing conservative tenets, and these bills are evidence that we should expect conservative policymakers to return to them as soon as they believe them to be politically viable. </w:t>
      </w:r>
      <w:r w:rsidRPr="00BD7CB4">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3" w:tgtFrame="_blank" w:history="1">
        <w:r w:rsidRPr="00BD7CB4">
          <w:rPr>
            <w:rFonts w:eastAsia="Times New Roman"/>
            <w:color w:val="333333"/>
            <w:spacing w:val="1"/>
            <w:sz w:val="24"/>
            <w:u w:val="single"/>
            <w:bdr w:val="none" w:sz="0" w:space="0" w:color="auto" w:frame="1"/>
            <w:lang w:val="en-HK" w:eastAsia="zh-CN"/>
          </w:rPr>
          <w:t>half a dozen states</w:t>
        </w:r>
      </w:hyperlink>
      <w:r w:rsidRPr="00BD7CB4">
        <w:rPr>
          <w:rFonts w:eastAsia="Times New Roman"/>
          <w:color w:val="2C2C25"/>
          <w:spacing w:val="1"/>
          <w:sz w:val="14"/>
          <w:lang w:val="en-HK" w:eastAsia="zh-CN"/>
        </w:rPr>
        <w:t xml:space="preserve">. The </w:t>
      </w:r>
      <w:hyperlink r:id="rId24" w:tgtFrame="_blank" w:history="1">
        <w:r w:rsidRPr="00BD7CB4">
          <w:rPr>
            <w:rFonts w:eastAsia="Times New Roman"/>
            <w:color w:val="333333"/>
            <w:spacing w:val="1"/>
            <w:sz w:val="24"/>
            <w:u w:val="single"/>
            <w:bdr w:val="none" w:sz="0" w:space="0" w:color="auto" w:frame="1"/>
            <w:lang w:val="en-HK" w:eastAsia="zh-CN"/>
          </w:rPr>
          <w:t>decade of disinvestment</w:t>
        </w:r>
      </w:hyperlink>
      <w:r w:rsidRPr="00BD7CB4">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5" w:tgtFrame="_blank" w:history="1">
        <w:r w:rsidRPr="00BD7CB4">
          <w:rPr>
            <w:rFonts w:eastAsia="Times New Roman"/>
            <w:color w:val="333333"/>
            <w:spacing w:val="1"/>
            <w:sz w:val="24"/>
            <w:u w:val="single"/>
            <w:bdr w:val="none" w:sz="0" w:space="0" w:color="auto" w:frame="1"/>
            <w:lang w:val="en-HK" w:eastAsia="zh-CN"/>
          </w:rPr>
          <w:t>result</w:t>
        </w:r>
      </w:hyperlink>
      <w:r w:rsidRPr="00BD7CB4">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6" w:tgtFrame="_blank" w:history="1">
        <w:r w:rsidRPr="00BD7CB4">
          <w:rPr>
            <w:rFonts w:eastAsia="Times New Roman"/>
            <w:color w:val="333333"/>
            <w:spacing w:val="1"/>
            <w:sz w:val="24"/>
            <w:u w:val="single"/>
            <w:bdr w:val="none" w:sz="0" w:space="0" w:color="auto" w:frame="1"/>
            <w:lang w:val="en-HK" w:eastAsia="zh-CN"/>
          </w:rPr>
          <w:t>crumbling schools</w:t>
        </w:r>
      </w:hyperlink>
      <w:r w:rsidRPr="00BD7CB4">
        <w:rPr>
          <w:rFonts w:eastAsia="Times New Roman"/>
          <w:color w:val="2C2C25"/>
          <w:spacing w:val="1"/>
          <w:sz w:val="14"/>
          <w:lang w:val="en-HK" w:eastAsia="zh-CN"/>
        </w:rPr>
        <w:t xml:space="preserve">, students learning from </w:t>
      </w:r>
      <w:hyperlink r:id="rId27" w:tgtFrame="_blank" w:history="1">
        <w:r w:rsidRPr="00BD7CB4">
          <w:rPr>
            <w:rFonts w:eastAsia="Times New Roman"/>
            <w:color w:val="333333"/>
            <w:spacing w:val="1"/>
            <w:sz w:val="24"/>
            <w:u w:val="single"/>
            <w:bdr w:val="none" w:sz="0" w:space="0" w:color="auto" w:frame="1"/>
            <w:lang w:val="en-HK" w:eastAsia="zh-CN"/>
          </w:rPr>
          <w:t>decades-old textbooks</w:t>
        </w:r>
      </w:hyperlink>
      <w:r w:rsidRPr="00BD7CB4">
        <w:rPr>
          <w:rFonts w:eastAsia="Times New Roman"/>
          <w:color w:val="2C2C25"/>
          <w:spacing w:val="1"/>
          <w:sz w:val="14"/>
          <w:lang w:val="en-HK" w:eastAsia="zh-CN"/>
        </w:rPr>
        <w:t xml:space="preserve">, high teacher turnover, and staff </w:t>
      </w:r>
      <w:hyperlink r:id="rId28" w:tgtFrame="_blank" w:history="1">
        <w:r w:rsidRPr="00BD7CB4">
          <w:rPr>
            <w:rFonts w:eastAsia="Times New Roman"/>
            <w:color w:val="333333"/>
            <w:spacing w:val="1"/>
            <w:sz w:val="24"/>
            <w:u w:val="single"/>
            <w:bdr w:val="none" w:sz="0" w:space="0" w:color="auto" w:frame="1"/>
            <w:lang w:val="en-HK" w:eastAsia="zh-CN"/>
          </w:rPr>
          <w:t>shortages</w:t>
        </w:r>
      </w:hyperlink>
      <w:r w:rsidRPr="00BD7CB4">
        <w:rPr>
          <w:rFonts w:eastAsia="Times New Roman"/>
          <w:color w:val="2C2C25"/>
          <w:spacing w:val="1"/>
          <w:sz w:val="14"/>
          <w:lang w:val="en-HK" w:eastAsia="zh-CN"/>
        </w:rPr>
        <w:t xml:space="preserve"> in these states became common. Teachers had reached their </w:t>
      </w:r>
      <w:hyperlink r:id="rId29" w:tgtFrame="_blank" w:history="1">
        <w:r w:rsidRPr="00BD7CB4">
          <w:rPr>
            <w:rFonts w:eastAsia="Times New Roman"/>
            <w:color w:val="333333"/>
            <w:spacing w:val="1"/>
            <w:sz w:val="24"/>
            <w:u w:val="single"/>
            <w:bdr w:val="none" w:sz="0" w:space="0" w:color="auto" w:frame="1"/>
            <w:lang w:val="en-HK" w:eastAsia="zh-CN"/>
          </w:rPr>
          <w:t>boiling point</w:t>
        </w:r>
      </w:hyperlink>
      <w:r w:rsidRPr="00BD7CB4">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30" w:tgtFrame="_blank" w:history="1">
        <w:r w:rsidRPr="00BD7CB4">
          <w:rPr>
            <w:rFonts w:eastAsia="Times New Roman"/>
            <w:color w:val="333333"/>
            <w:spacing w:val="1"/>
            <w:sz w:val="24"/>
            <w:u w:val="single"/>
            <w:bdr w:val="none" w:sz="0" w:space="0" w:color="auto" w:frame="1"/>
            <w:lang w:val="en-HK" w:eastAsia="zh-CN"/>
          </w:rPr>
          <w:t>education funding</w:t>
        </w:r>
      </w:hyperlink>
      <w:r w:rsidRPr="00BD7CB4">
        <w:rPr>
          <w:rFonts w:eastAsia="Times New Roman"/>
          <w:color w:val="2C2C25"/>
          <w:spacing w:val="1"/>
          <w:sz w:val="14"/>
          <w:lang w:val="en-HK" w:eastAsia="zh-CN"/>
        </w:rPr>
        <w:t xml:space="preserve"> agreed to enact significant </w:t>
      </w:r>
      <w:hyperlink r:id="rId31" w:tgtFrame="_blank" w:history="1">
        <w:r w:rsidRPr="00BD7CB4">
          <w:rPr>
            <w:rFonts w:eastAsia="Times New Roman"/>
            <w:color w:val="333333"/>
            <w:spacing w:val="1"/>
            <w:sz w:val="24"/>
            <w:u w:val="single"/>
            <w:bdr w:val="none" w:sz="0" w:space="0" w:color="auto" w:frame="1"/>
            <w:lang w:val="en-HK" w:eastAsia="zh-CN"/>
          </w:rPr>
          <w:t>pay raises</w:t>
        </w:r>
      </w:hyperlink>
      <w:r w:rsidRPr="00BD7CB4">
        <w:rPr>
          <w:rFonts w:eastAsia="Times New Roman"/>
          <w:color w:val="2C2C25"/>
          <w:spacing w:val="1"/>
          <w:sz w:val="14"/>
          <w:lang w:val="en-HK" w:eastAsia="zh-CN"/>
        </w:rPr>
        <w:t xml:space="preserve"> and increases in education funding. For example, in Arizona, Republican Gov. Doug </w:t>
      </w:r>
      <w:proofErr w:type="spellStart"/>
      <w:r w:rsidRPr="00BD7CB4">
        <w:rPr>
          <w:rFonts w:eastAsia="Times New Roman"/>
          <w:color w:val="2C2C25"/>
          <w:spacing w:val="1"/>
          <w:sz w:val="14"/>
          <w:lang w:val="en-HK" w:eastAsia="zh-CN"/>
        </w:rPr>
        <w:t>Ducey</w:t>
      </w:r>
      <w:proofErr w:type="spellEnd"/>
      <w:r w:rsidRPr="00BD7CB4">
        <w:rPr>
          <w:rFonts w:eastAsia="Times New Roman"/>
          <w:color w:val="2C2C25"/>
          <w:spacing w:val="1"/>
          <w:sz w:val="14"/>
          <w:lang w:val="en-HK" w:eastAsia="zh-CN"/>
        </w:rPr>
        <w:t xml:space="preserve"> was forced to sign off on a teacher pay bill he had </w:t>
      </w:r>
      <w:hyperlink r:id="rId32" w:tgtFrame="_blank" w:history="1">
        <w:r w:rsidRPr="00BD7CB4">
          <w:rPr>
            <w:rFonts w:eastAsia="Times New Roman"/>
            <w:color w:val="333333"/>
            <w:spacing w:val="1"/>
            <w:sz w:val="24"/>
            <w:u w:val="single"/>
            <w:bdr w:val="none" w:sz="0" w:space="0" w:color="auto" w:frame="1"/>
            <w:lang w:val="en-HK" w:eastAsia="zh-CN"/>
          </w:rPr>
          <w:t>previously opposed</w:t>
        </w:r>
      </w:hyperlink>
      <w:r w:rsidRPr="00BD7CB4">
        <w:rPr>
          <w:rFonts w:eastAsia="Times New Roman"/>
          <w:color w:val="2C2C25"/>
          <w:spacing w:val="1"/>
          <w:sz w:val="14"/>
          <w:lang w:val="en-HK" w:eastAsia="zh-CN"/>
        </w:rPr>
        <w:t xml:space="preserve"> that provided a </w:t>
      </w:r>
      <w:hyperlink r:id="rId33" w:tgtFrame="_blank" w:history="1">
        <w:r w:rsidRPr="00BD7CB4">
          <w:rPr>
            <w:rFonts w:eastAsia="Times New Roman"/>
            <w:color w:val="333333"/>
            <w:spacing w:val="1"/>
            <w:sz w:val="24"/>
            <w:u w:val="single"/>
            <w:bdr w:val="none" w:sz="0" w:space="0" w:color="auto" w:frame="1"/>
            <w:lang w:val="en-HK" w:eastAsia="zh-CN"/>
          </w:rPr>
          <w:t>20 percent raise</w:t>
        </w:r>
      </w:hyperlink>
      <w:r w:rsidRPr="00BD7CB4">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4" w:tgtFrame="_blank" w:history="1">
        <w:r w:rsidRPr="00BD7CB4">
          <w:rPr>
            <w:rFonts w:eastAsia="Times New Roman"/>
            <w:color w:val="333333"/>
            <w:spacing w:val="1"/>
            <w:sz w:val="24"/>
            <w:u w:val="single"/>
            <w:bdr w:val="none" w:sz="0" w:space="0" w:color="auto" w:frame="1"/>
            <w:lang w:val="en-HK" w:eastAsia="zh-CN"/>
          </w:rPr>
          <w:t>deep-red states</w:t>
        </w:r>
      </w:hyperlink>
      <w:r w:rsidRPr="00BD7CB4">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5" w:tgtFrame="_blank" w:history="1">
        <w:r w:rsidRPr="00BD7CB4">
          <w:rPr>
            <w:rFonts w:eastAsia="Times New Roman"/>
            <w:color w:val="333333"/>
            <w:spacing w:val="1"/>
            <w:sz w:val="24"/>
            <w:u w:val="single"/>
            <w:bdr w:val="none" w:sz="0" w:space="0" w:color="auto" w:frame="1"/>
            <w:lang w:val="en-HK" w:eastAsia="zh-CN"/>
          </w:rPr>
          <w:t>paid less</w:t>
        </w:r>
      </w:hyperlink>
      <w:r w:rsidRPr="00BD7CB4">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6" w:tgtFrame="_blank" w:history="1">
        <w:r w:rsidRPr="00BD7CB4">
          <w:rPr>
            <w:rFonts w:eastAsia="Times New Roman"/>
            <w:color w:val="333333"/>
            <w:spacing w:val="1"/>
            <w:sz w:val="24"/>
            <w:u w:val="single"/>
            <w:bdr w:val="none" w:sz="0" w:space="0" w:color="auto" w:frame="1"/>
            <w:lang w:val="en-HK" w:eastAsia="zh-CN"/>
          </w:rPr>
          <w:t>support for increasing teacher pay</w:t>
        </w:r>
      </w:hyperlink>
      <w:r w:rsidRPr="00BD7CB4">
        <w:rPr>
          <w:rFonts w:eastAsia="Times New Roman"/>
          <w:color w:val="2C2C25"/>
          <w:spacing w:val="1"/>
          <w:sz w:val="14"/>
          <w:lang w:val="en-HK" w:eastAsia="zh-CN"/>
        </w:rPr>
        <w:t xml:space="preserve">, particularly in the states where walkouts occurred. </w:t>
      </w:r>
      <w:r w:rsidRPr="00BD7CB4">
        <w:rPr>
          <w:rFonts w:eastAsia="Cambria"/>
          <w:u w:val="single"/>
          <w:lang w:val="en-HK" w:eastAsia="zh-CN"/>
        </w:rPr>
        <w:t xml:space="preserve">But even as some conservative </w:t>
      </w:r>
      <w:r w:rsidRPr="00BD7CB4">
        <w:rPr>
          <w:rFonts w:eastAsia="Cambria"/>
          <w:highlight w:val="yellow"/>
          <w:u w:val="single"/>
          <w:lang w:val="en-HK" w:eastAsia="zh-CN"/>
        </w:rPr>
        <w:t>policymakers</w:t>
      </w:r>
      <w:r w:rsidRPr="00BD7CB4">
        <w:rPr>
          <w:rFonts w:eastAsia="Cambria"/>
          <w:u w:val="single"/>
          <w:lang w:val="en-HK" w:eastAsia="zh-CN"/>
        </w:rPr>
        <w:t xml:space="preserve"> agree to raise teacher salaries, as the 2019 legislative sessions have begun, others </w:t>
      </w:r>
      <w:r w:rsidRPr="00BD7CB4">
        <w:rPr>
          <w:rFonts w:eastAsia="Cambria"/>
          <w:highlight w:val="yellow"/>
          <w:u w:val="single"/>
          <w:lang w:val="en-HK" w:eastAsia="zh-CN"/>
        </w:rPr>
        <w:t>in Arizona, Oklahoma, and West Virginia have introduced</w:t>
      </w:r>
      <w:r w:rsidRPr="00BD7CB4">
        <w:rPr>
          <w:rFonts w:eastAsia="Cambria"/>
          <w:u w:val="single"/>
          <w:lang w:val="en-HK" w:eastAsia="zh-CN"/>
        </w:rPr>
        <w:t xml:space="preserve"> </w:t>
      </w:r>
      <w:r w:rsidRPr="00BD7CB4">
        <w:rPr>
          <w:rFonts w:eastAsia="Cambria"/>
          <w:highlight w:val="yellow"/>
          <w:u w:val="single"/>
          <w:lang w:val="en-HK" w:eastAsia="zh-CN"/>
        </w:rPr>
        <w:t>bills</w:t>
      </w:r>
      <w:r w:rsidRPr="00BD7CB4">
        <w:rPr>
          <w:rFonts w:eastAsia="Cambria"/>
          <w:u w:val="single"/>
          <w:lang w:val="en-HK" w:eastAsia="zh-CN"/>
        </w:rPr>
        <w:t xml:space="preserve"> </w:t>
      </w:r>
      <w:r w:rsidRPr="00BD7CB4">
        <w:rPr>
          <w:rFonts w:eastAsia="Cambria"/>
          <w:highlight w:val="yellow"/>
          <w:u w:val="single"/>
          <w:lang w:val="en-HK" w:eastAsia="zh-CN"/>
        </w:rPr>
        <w:t>that</w:t>
      </w:r>
      <w:r w:rsidRPr="00BD7CB4">
        <w:rPr>
          <w:rFonts w:eastAsia="Cambria"/>
          <w:u w:val="single"/>
          <w:lang w:val="en-HK" w:eastAsia="zh-CN"/>
        </w:rPr>
        <w:t xml:space="preserve"> would </w:t>
      </w:r>
      <w:hyperlink r:id="rId37" w:tgtFrame="_blank" w:history="1">
        <w:r w:rsidRPr="00BD7CB4">
          <w:rPr>
            <w:rFonts w:eastAsia="Cambria"/>
            <w:highlight w:val="yellow"/>
            <w:u w:val="single"/>
            <w:lang w:val="en-HK" w:eastAsia="zh-CN"/>
          </w:rPr>
          <w:t>make walkouts illegal</w:t>
        </w:r>
      </w:hyperlink>
      <w:r w:rsidRPr="00BD7CB4">
        <w:rPr>
          <w:rFonts w:eastAsia="Cambria"/>
          <w:highlight w:val="yellow"/>
          <w:u w:val="single"/>
          <w:lang w:val="en-HK" w:eastAsia="zh-CN"/>
        </w:rPr>
        <w:t xml:space="preserve"> and penalize</w:t>
      </w:r>
      <w:r w:rsidRPr="00BD7CB4">
        <w:rPr>
          <w:rFonts w:eastAsia="Cambria"/>
          <w:u w:val="single"/>
          <w:lang w:val="en-HK" w:eastAsia="zh-CN"/>
        </w:rPr>
        <w:t xml:space="preserve"> teachers </w:t>
      </w:r>
      <w:r w:rsidRPr="00BD7CB4">
        <w:rPr>
          <w:rFonts w:eastAsia="Cambria"/>
          <w:highlight w:val="yellow"/>
          <w:u w:val="single"/>
          <w:lang w:val="en-HK" w:eastAsia="zh-CN"/>
        </w:rPr>
        <w:t>with</w:t>
      </w:r>
      <w:r w:rsidRPr="00BD7CB4">
        <w:rPr>
          <w:rFonts w:eastAsia="Cambria"/>
          <w:u w:val="single"/>
          <w:lang w:val="en-HK" w:eastAsia="zh-CN"/>
        </w:rPr>
        <w:t xml:space="preserve"> </w:t>
      </w:r>
      <w:r w:rsidRPr="00BD7CB4">
        <w:rPr>
          <w:rFonts w:eastAsia="Cambria"/>
          <w:highlight w:val="yellow"/>
          <w:u w:val="single"/>
          <w:lang w:val="en-HK" w:eastAsia="zh-CN"/>
        </w:rPr>
        <w:t>fines</w:t>
      </w:r>
      <w:r w:rsidRPr="00BD7CB4">
        <w:rPr>
          <w:rFonts w:eastAsia="Cambria"/>
          <w:u w:val="single"/>
          <w:lang w:val="en-HK" w:eastAsia="zh-CN"/>
        </w:rPr>
        <w:t xml:space="preserve">, </w:t>
      </w:r>
      <w:r w:rsidRPr="00BD7CB4">
        <w:rPr>
          <w:rFonts w:eastAsia="Cambria"/>
          <w:highlight w:val="yellow"/>
          <w:u w:val="single"/>
          <w:lang w:val="en-HK" w:eastAsia="zh-CN"/>
        </w:rPr>
        <w:t>loss</w:t>
      </w:r>
      <w:r w:rsidRPr="00BD7CB4">
        <w:rPr>
          <w:rFonts w:eastAsia="Cambria"/>
          <w:u w:val="single"/>
          <w:lang w:val="en-HK" w:eastAsia="zh-CN"/>
        </w:rPr>
        <w:t xml:space="preserve"> </w:t>
      </w:r>
      <w:r w:rsidRPr="00BD7CB4">
        <w:rPr>
          <w:rFonts w:eastAsia="Cambria"/>
          <w:highlight w:val="yellow"/>
          <w:u w:val="single"/>
          <w:lang w:val="en-HK" w:eastAsia="zh-CN"/>
        </w:rPr>
        <w:t>of</w:t>
      </w:r>
      <w:r w:rsidRPr="00BD7CB4">
        <w:rPr>
          <w:rFonts w:eastAsia="Cambria"/>
          <w:u w:val="single"/>
          <w:lang w:val="en-HK" w:eastAsia="zh-CN"/>
        </w:rPr>
        <w:t xml:space="preserve"> their teaching </w:t>
      </w:r>
      <w:r w:rsidRPr="00BD7CB4">
        <w:rPr>
          <w:rFonts w:eastAsia="Cambria"/>
          <w:highlight w:val="yellow"/>
          <w:u w:val="single"/>
          <w:lang w:val="en-HK" w:eastAsia="zh-CN"/>
        </w:rPr>
        <w:t>licenses</w:t>
      </w:r>
      <w:r w:rsidRPr="00BD7CB4">
        <w:rPr>
          <w:rFonts w:eastAsia="Cambria"/>
          <w:u w:val="single"/>
          <w:lang w:val="en-HK" w:eastAsia="zh-CN"/>
        </w:rPr>
        <w:t xml:space="preserve">, or even </w:t>
      </w:r>
      <w:hyperlink r:id="rId38" w:tgtFrame="_blank" w:history="1">
        <w:r w:rsidRPr="00BD7CB4">
          <w:rPr>
            <w:rFonts w:eastAsia="Cambria"/>
            <w:highlight w:val="yellow"/>
            <w:u w:val="single"/>
            <w:lang w:val="en-HK" w:eastAsia="zh-CN"/>
          </w:rPr>
          <w:t>jail time</w:t>
        </w:r>
      </w:hyperlink>
      <w:r w:rsidRPr="00BD7CB4">
        <w:rPr>
          <w:rFonts w:eastAsia="Cambria"/>
          <w:u w:val="single"/>
          <w:lang w:val="en-HK" w:eastAsia="zh-CN"/>
        </w:rPr>
        <w:t xml:space="preserve">. Some of the bills also contain </w:t>
      </w:r>
      <w:r w:rsidRPr="00BD7CB4">
        <w:rPr>
          <w:rFonts w:eastAsia="Cambria"/>
          <w:highlight w:val="yellow"/>
          <w:u w:val="single"/>
          <w:lang w:val="en-HK" w:eastAsia="zh-CN"/>
        </w:rPr>
        <w:lastRenderedPageBreak/>
        <w:t>provisions</w:t>
      </w:r>
      <w:r w:rsidRPr="00BD7CB4">
        <w:rPr>
          <w:rFonts w:eastAsia="Cambria"/>
          <w:u w:val="single"/>
          <w:lang w:val="en-HK" w:eastAsia="zh-CN"/>
        </w:rPr>
        <w:t xml:space="preserve"> </w:t>
      </w:r>
      <w:r w:rsidRPr="00BD7CB4">
        <w:rPr>
          <w:rFonts w:eastAsia="Cambria"/>
          <w:highlight w:val="yellow"/>
          <w:u w:val="single"/>
          <w:lang w:val="en-HK" w:eastAsia="zh-CN"/>
        </w:rPr>
        <w:t>designed</w:t>
      </w:r>
      <w:r w:rsidRPr="00BD7CB4">
        <w:rPr>
          <w:rFonts w:eastAsia="Cambria"/>
          <w:u w:val="single"/>
          <w:lang w:val="en-HK" w:eastAsia="zh-CN"/>
        </w:rPr>
        <w:t xml:space="preserve"> </w:t>
      </w:r>
      <w:r w:rsidRPr="00BD7CB4">
        <w:rPr>
          <w:rFonts w:eastAsia="Cambria"/>
          <w:highlight w:val="yellow"/>
          <w:u w:val="single"/>
          <w:lang w:val="en-HK" w:eastAsia="zh-CN"/>
        </w:rPr>
        <w:t>specifically</w:t>
      </w:r>
      <w:r w:rsidRPr="00BD7CB4">
        <w:rPr>
          <w:rFonts w:eastAsia="Cambria"/>
          <w:u w:val="single"/>
          <w:lang w:val="en-HK" w:eastAsia="zh-CN"/>
        </w:rPr>
        <w:t xml:space="preserve"> </w:t>
      </w:r>
      <w:r w:rsidRPr="00BD7CB4">
        <w:rPr>
          <w:rFonts w:eastAsia="Cambria"/>
          <w:highlight w:val="yellow"/>
          <w:u w:val="single"/>
          <w:lang w:val="en-HK" w:eastAsia="zh-CN"/>
        </w:rPr>
        <w:t>to</w:t>
      </w:r>
      <w:r w:rsidRPr="00BD7CB4">
        <w:rPr>
          <w:rFonts w:eastAsia="Cambria"/>
          <w:u w:val="single"/>
          <w:lang w:val="en-HK" w:eastAsia="zh-CN"/>
        </w:rPr>
        <w:t xml:space="preserve"> </w:t>
      </w:r>
      <w:r w:rsidRPr="00BD7CB4">
        <w:rPr>
          <w:rFonts w:eastAsia="Cambria"/>
          <w:highlight w:val="yellow"/>
          <w:u w:val="single"/>
          <w:lang w:val="en-HK" w:eastAsia="zh-CN"/>
        </w:rPr>
        <w:t>weaken</w:t>
      </w:r>
      <w:r w:rsidRPr="00BD7CB4">
        <w:rPr>
          <w:rFonts w:eastAsia="Cambria"/>
          <w:u w:val="single"/>
          <w:lang w:val="en-HK" w:eastAsia="zh-CN"/>
        </w:rPr>
        <w:t xml:space="preserve"> teachers </w:t>
      </w:r>
      <w:r w:rsidRPr="00BD7CB4">
        <w:rPr>
          <w:rFonts w:eastAsia="Cambria"/>
          <w:highlight w:val="yellow"/>
          <w:u w:val="single"/>
          <w:lang w:val="en-HK" w:eastAsia="zh-CN"/>
        </w:rPr>
        <w:t>unions</w:t>
      </w:r>
      <w:r w:rsidRPr="00BD7CB4">
        <w:rPr>
          <w:rFonts w:eastAsia="Cambria"/>
          <w:u w:val="single"/>
          <w:lang w:val="en-HK" w:eastAsia="zh-CN"/>
        </w:rPr>
        <w:t xml:space="preserve">, such as </w:t>
      </w:r>
      <w:r w:rsidRPr="00BD7CB4">
        <w:rPr>
          <w:rFonts w:eastAsia="Cambria"/>
          <w:highlight w:val="yellow"/>
          <w:u w:val="single"/>
          <w:lang w:val="en-HK" w:eastAsia="zh-CN"/>
        </w:rPr>
        <w:t xml:space="preserve">a requirement that teachers must </w:t>
      </w:r>
    </w:p>
    <w:p w14:paraId="1EB1163E" w14:textId="77777777" w:rsidR="008C555C" w:rsidRDefault="008C555C" w:rsidP="00B80F84">
      <w:pPr>
        <w:spacing w:after="0" w:line="240" w:lineRule="auto"/>
        <w:ind w:left="720"/>
        <w:textAlignment w:val="baseline"/>
        <w:rPr>
          <w:rFonts w:eastAsia="Cambria"/>
          <w:highlight w:val="yellow"/>
          <w:u w:val="single"/>
          <w:lang w:val="en-HK" w:eastAsia="zh-CN"/>
        </w:rPr>
      </w:pPr>
    </w:p>
    <w:p w14:paraId="79873552" w14:textId="77777777" w:rsidR="008C555C" w:rsidRDefault="008C555C" w:rsidP="00B80F84">
      <w:pPr>
        <w:spacing w:after="0" w:line="240" w:lineRule="auto"/>
        <w:ind w:left="720"/>
        <w:textAlignment w:val="baseline"/>
        <w:rPr>
          <w:rFonts w:eastAsia="Cambria"/>
          <w:highlight w:val="yellow"/>
          <w:u w:val="single"/>
          <w:lang w:val="en-HK" w:eastAsia="zh-CN"/>
        </w:rPr>
      </w:pPr>
    </w:p>
    <w:p w14:paraId="2907153E" w14:textId="0AAF1361" w:rsidR="00B80F84" w:rsidRPr="00BD7CB4" w:rsidRDefault="00B80F84" w:rsidP="00B80F84">
      <w:pPr>
        <w:spacing w:after="0" w:line="240" w:lineRule="auto"/>
        <w:ind w:left="720"/>
        <w:textAlignment w:val="baseline"/>
        <w:rPr>
          <w:rFonts w:eastAsia="Cambria"/>
          <w:u w:val="single"/>
          <w:lang w:val="en-HK" w:eastAsia="zh-CN"/>
        </w:rPr>
      </w:pPr>
      <w:r w:rsidRPr="00BD7CB4">
        <w:rPr>
          <w:rFonts w:eastAsia="Cambria"/>
          <w:highlight w:val="yellow"/>
          <w:u w:val="single"/>
          <w:lang w:val="en-HK" w:eastAsia="zh-CN"/>
        </w:rPr>
        <w:t>opt in to dues each year,</w:t>
      </w:r>
      <w:r w:rsidRPr="00BD7CB4">
        <w:rPr>
          <w:rFonts w:eastAsia="Cambria"/>
          <w:u w:val="single"/>
          <w:lang w:val="en-HK" w:eastAsia="zh-CN"/>
        </w:rPr>
        <w:t xml:space="preserve"> which sponsors hope </w:t>
      </w:r>
      <w:r w:rsidRPr="00BD7CB4">
        <w:rPr>
          <w:rFonts w:eastAsia="Cambria"/>
          <w:highlight w:val="yellow"/>
          <w:u w:val="single"/>
          <w:lang w:val="en-HK" w:eastAsia="zh-CN"/>
        </w:rPr>
        <w:t>will reduce membership by adding an extra step to the process</w:t>
      </w:r>
      <w:r w:rsidRPr="00BD7CB4">
        <w:rPr>
          <w:rFonts w:eastAsia="Cambria"/>
          <w:u w:val="single"/>
          <w:lang w:val="en-HK" w:eastAsia="zh-CN"/>
        </w:rPr>
        <w:t xml:space="preserve">. Legislators in walkout states have also introduced </w:t>
      </w:r>
      <w:r w:rsidRPr="00BD7CB4">
        <w:rPr>
          <w:rFonts w:eastAsia="Cambria"/>
          <w:highlight w:val="yellow"/>
          <w:u w:val="single"/>
          <w:lang w:val="en-HK" w:eastAsia="zh-CN"/>
        </w:rPr>
        <w:t xml:space="preserve">stand-alone proposals designed to </w:t>
      </w:r>
      <w:r w:rsidRPr="00BD7CB4">
        <w:rPr>
          <w:rFonts w:eastAsia="Cambria"/>
          <w:b/>
          <w:bCs/>
          <w:highlight w:val="yellow"/>
          <w:u w:val="single"/>
          <w:lang w:val="en-HK" w:eastAsia="zh-CN"/>
        </w:rPr>
        <w:t xml:space="preserve">make </w:t>
      </w:r>
      <w:r w:rsidRPr="00BD7CB4">
        <w:rPr>
          <w:rFonts w:eastAsia="Cambria"/>
          <w:b/>
          <w:bCs/>
          <w:u w:val="single"/>
          <w:lang w:val="en-HK" w:eastAsia="zh-CN"/>
        </w:rPr>
        <w:t xml:space="preserve">union </w:t>
      </w:r>
      <w:r w:rsidRPr="00BD7CB4">
        <w:rPr>
          <w:rFonts w:eastAsia="Cambria"/>
          <w:b/>
          <w:bCs/>
          <w:highlight w:val="yellow"/>
          <w:u w:val="single"/>
          <w:lang w:val="en-HK" w:eastAsia="zh-CN"/>
        </w:rPr>
        <w:t xml:space="preserve">membership </w:t>
      </w:r>
      <w:r w:rsidRPr="00BD7CB4">
        <w:rPr>
          <w:rFonts w:eastAsia="Cambria"/>
          <w:b/>
          <w:bCs/>
          <w:u w:val="single"/>
          <w:lang w:val="en-HK" w:eastAsia="zh-CN"/>
        </w:rPr>
        <w:t>more difficult</w:t>
      </w:r>
      <w:r w:rsidRPr="00BD7CB4">
        <w:rPr>
          <w:rFonts w:eastAsia="Cambria"/>
          <w:u w:val="single"/>
          <w:lang w:val="en-HK" w:eastAsia="zh-CN"/>
        </w:rPr>
        <w:t xml:space="preserve"> and, therefore</w:t>
      </w:r>
      <w:r w:rsidRPr="00BD7CB4">
        <w:rPr>
          <w:rFonts w:eastAsia="Cambria"/>
          <w:highlight w:val="yellow"/>
          <w:u w:val="single"/>
          <w:lang w:val="en-HK" w:eastAsia="zh-CN"/>
        </w:rPr>
        <w:t>, less likely</w:t>
      </w:r>
      <w:r w:rsidRPr="00BD7CB4">
        <w:rPr>
          <w:rFonts w:eastAsia="Cambria"/>
          <w:u w:val="single"/>
          <w:lang w:val="en-HK" w:eastAsia="zh-CN"/>
        </w:rPr>
        <w:t xml:space="preserve">, such as a </w:t>
      </w:r>
      <w:r w:rsidRPr="00BD7CB4">
        <w:rPr>
          <w:rFonts w:eastAsia="Cambria"/>
          <w:highlight w:val="yellow"/>
          <w:u w:val="single"/>
          <w:lang w:val="en-HK" w:eastAsia="zh-CN"/>
        </w:rPr>
        <w:t>prohibition on</w:t>
      </w:r>
      <w:r w:rsidRPr="00BD7CB4">
        <w:rPr>
          <w:rFonts w:eastAsia="Cambria"/>
          <w:u w:val="single"/>
          <w:lang w:val="en-HK" w:eastAsia="zh-CN"/>
        </w:rPr>
        <w:t xml:space="preserve"> districts </w:t>
      </w:r>
      <w:hyperlink r:id="rId39" w:tgtFrame="_blank" w:history="1">
        <w:r w:rsidRPr="00BD7CB4">
          <w:rPr>
            <w:rFonts w:eastAsia="Cambria"/>
            <w:highlight w:val="yellow"/>
            <w:u w:val="single"/>
            <w:lang w:val="en-HK" w:eastAsia="zh-CN"/>
          </w:rPr>
          <w:t>withholding union dues</w:t>
        </w:r>
      </w:hyperlink>
      <w:r w:rsidRPr="00BD7CB4">
        <w:rPr>
          <w:rFonts w:eastAsia="Cambria"/>
          <w:u w:val="single"/>
          <w:lang w:val="en-HK" w:eastAsia="zh-CN"/>
        </w:rPr>
        <w:t xml:space="preserve"> </w:t>
      </w:r>
      <w:r w:rsidRPr="00BD7CB4">
        <w:rPr>
          <w:rFonts w:eastAsia="Cambria"/>
          <w:highlight w:val="yellow"/>
          <w:u w:val="single"/>
          <w:lang w:val="en-HK" w:eastAsia="zh-CN"/>
        </w:rPr>
        <w:t>from</w:t>
      </w:r>
      <w:r w:rsidRPr="00BD7CB4">
        <w:rPr>
          <w:rFonts w:eastAsia="Cambria"/>
          <w:u w:val="single"/>
          <w:lang w:val="en-HK" w:eastAsia="zh-CN"/>
        </w:rPr>
        <w:t xml:space="preserve"> teachers’ </w:t>
      </w:r>
      <w:proofErr w:type="spellStart"/>
      <w:r w:rsidRPr="00BD7CB4">
        <w:rPr>
          <w:rFonts w:eastAsia="Cambria"/>
          <w:highlight w:val="yellow"/>
          <w:u w:val="single"/>
          <w:lang w:val="en-HK" w:eastAsia="zh-CN"/>
        </w:rPr>
        <w:t>paychecks</w:t>
      </w:r>
      <w:proofErr w:type="spellEnd"/>
      <w:r w:rsidRPr="00BD7CB4">
        <w:rPr>
          <w:rFonts w:eastAsia="Cambria"/>
          <w:u w:val="single"/>
          <w:lang w:val="en-HK" w:eastAsia="zh-CN"/>
        </w:rPr>
        <w:t xml:space="preserve">. </w:t>
      </w:r>
      <w:r w:rsidRPr="00BD7CB4">
        <w:rPr>
          <w:rFonts w:eastAsia="Cambria"/>
          <w:highlight w:val="yellow"/>
          <w:u w:val="single"/>
          <w:lang w:val="en-HK" w:eastAsia="zh-CN"/>
        </w:rPr>
        <w:t>These backlash bills</w:t>
      </w:r>
      <w:r w:rsidRPr="00BD7CB4">
        <w:rPr>
          <w:rFonts w:eastAsia="Cambria"/>
          <w:u w:val="single"/>
          <w:lang w:val="en-HK" w:eastAsia="zh-CN"/>
        </w:rPr>
        <w:t xml:space="preserve"> hint at a much more familiar conservative education agenda of </w:t>
      </w:r>
      <w:r w:rsidRPr="00BD7CB4">
        <w:rPr>
          <w:rFonts w:eastAsia="Cambria"/>
          <w:highlight w:val="yellow"/>
          <w:u w:val="single"/>
          <w:lang w:val="en-HK" w:eastAsia="zh-CN"/>
        </w:rPr>
        <w:t>slash</w:t>
      </w:r>
      <w:r w:rsidRPr="00BD7CB4">
        <w:rPr>
          <w:rFonts w:eastAsia="Cambria"/>
          <w:u w:val="single"/>
          <w:lang w:val="en-HK" w:eastAsia="zh-CN"/>
        </w:rPr>
        <w:t xml:space="preserve">ing </w:t>
      </w:r>
      <w:r w:rsidRPr="00BD7CB4">
        <w:rPr>
          <w:rFonts w:eastAsia="Cambria"/>
          <w:highlight w:val="yellow"/>
          <w:u w:val="single"/>
          <w:lang w:val="en-HK" w:eastAsia="zh-CN"/>
        </w:rPr>
        <w:t>funding and work</w:t>
      </w:r>
      <w:r w:rsidRPr="00BD7CB4">
        <w:rPr>
          <w:rFonts w:eastAsia="Cambria"/>
          <w:u w:val="single"/>
          <w:lang w:val="en-HK" w:eastAsia="zh-CN"/>
        </w:rPr>
        <w:t xml:space="preserve">ing </w:t>
      </w:r>
      <w:r w:rsidRPr="00BD7CB4">
        <w:rPr>
          <w:rFonts w:eastAsia="Cambria"/>
          <w:highlight w:val="yellow"/>
          <w:u w:val="single"/>
          <w:lang w:val="en-HK" w:eastAsia="zh-CN"/>
        </w:rPr>
        <w:t>to weaken</w:t>
      </w:r>
      <w:r w:rsidRPr="00BD7CB4">
        <w:rPr>
          <w:rFonts w:eastAsia="Cambria"/>
          <w:u w:val="single"/>
          <w:lang w:val="en-HK" w:eastAsia="zh-CN"/>
        </w:rPr>
        <w:t xml:space="preserve"> teachers </w:t>
      </w:r>
      <w:r w:rsidRPr="00BD7CB4">
        <w:rPr>
          <w:rFonts w:eastAsia="Cambria"/>
          <w:highlight w:val="yellow"/>
          <w:u w:val="single"/>
          <w:lang w:val="en-HK" w:eastAsia="zh-CN"/>
        </w:rPr>
        <w:t>unions</w:t>
      </w:r>
      <w:r w:rsidRPr="00BD7CB4">
        <w:rPr>
          <w:rFonts w:eastAsia="Cambria"/>
          <w:u w:val="single"/>
          <w:lang w:val="en-HK" w:eastAsia="zh-CN"/>
        </w:rPr>
        <w:t xml:space="preserve">. After all, it is </w:t>
      </w:r>
      <w:r w:rsidRPr="00BD7CB4">
        <w:rPr>
          <w:rFonts w:eastAsia="Cambria"/>
          <w:highlight w:val="yellow"/>
          <w:u w:val="single"/>
          <w:lang w:val="en-HK" w:eastAsia="zh-CN"/>
        </w:rPr>
        <w:t>this agenda</w:t>
      </w:r>
      <w:r w:rsidRPr="00BD7CB4">
        <w:rPr>
          <w:rFonts w:eastAsia="Cambria"/>
          <w:u w:val="single"/>
          <w:lang w:val="en-HK" w:eastAsia="zh-CN"/>
        </w:rPr>
        <w:t xml:space="preserve"> that </w:t>
      </w:r>
      <w:r w:rsidRPr="00BD7CB4">
        <w:rPr>
          <w:rFonts w:eastAsia="Cambria"/>
          <w:highlight w:val="yellow"/>
          <w:u w:val="single"/>
          <w:lang w:val="en-HK" w:eastAsia="zh-CN"/>
        </w:rPr>
        <w:t>led to stagnant</w:t>
      </w:r>
      <w:r w:rsidRPr="00BD7CB4">
        <w:rPr>
          <w:rFonts w:eastAsia="Cambria"/>
          <w:u w:val="single"/>
          <w:lang w:val="en-HK" w:eastAsia="zh-CN"/>
        </w:rPr>
        <w:t xml:space="preserve"> teacher </w:t>
      </w:r>
      <w:r w:rsidRPr="00BD7CB4">
        <w:rPr>
          <w:rFonts w:eastAsia="Cambria"/>
          <w:highlight w:val="yellow"/>
          <w:u w:val="single"/>
          <w:lang w:val="en-HK" w:eastAsia="zh-CN"/>
        </w:rPr>
        <w:t>salaries</w:t>
      </w:r>
      <w:r w:rsidRPr="00BD7CB4">
        <w:rPr>
          <w:rFonts w:eastAsia="Cambria"/>
          <w:u w:val="single"/>
          <w:lang w:val="en-HK" w:eastAsia="zh-CN"/>
        </w:rPr>
        <w:t xml:space="preserve">, </w:t>
      </w:r>
      <w:r w:rsidRPr="00BD7CB4">
        <w:rPr>
          <w:rFonts w:eastAsia="Cambria"/>
          <w:highlight w:val="yellow"/>
          <w:u w:val="single"/>
          <w:lang w:val="en-HK" w:eastAsia="zh-CN"/>
        </w:rPr>
        <w:t>deplorable</w:t>
      </w:r>
      <w:r w:rsidRPr="00BD7CB4">
        <w:rPr>
          <w:rFonts w:eastAsia="Cambria"/>
          <w:u w:val="single"/>
          <w:lang w:val="en-HK" w:eastAsia="zh-CN"/>
        </w:rPr>
        <w:t xml:space="preserve"> </w:t>
      </w:r>
      <w:r w:rsidRPr="00BD7CB4">
        <w:rPr>
          <w:rFonts w:eastAsia="Cambria"/>
          <w:highlight w:val="yellow"/>
          <w:u w:val="single"/>
          <w:lang w:val="en-HK" w:eastAsia="zh-CN"/>
        </w:rPr>
        <w:t>conditions</w:t>
      </w:r>
      <w:r w:rsidRPr="00BD7CB4">
        <w:rPr>
          <w:rFonts w:eastAsia="Cambria"/>
          <w:u w:val="single"/>
          <w:lang w:val="en-HK" w:eastAsia="zh-CN"/>
        </w:rPr>
        <w:t xml:space="preserve"> in many school buildings, </w:t>
      </w:r>
      <w:r w:rsidRPr="00BD7CB4">
        <w:rPr>
          <w:rFonts w:eastAsia="Cambria"/>
          <w:highlight w:val="yellow"/>
          <w:u w:val="single"/>
          <w:lang w:val="en-HK" w:eastAsia="zh-CN"/>
        </w:rPr>
        <w:t>and consequences</w:t>
      </w:r>
      <w:r w:rsidRPr="00BD7CB4">
        <w:rPr>
          <w:rFonts w:eastAsia="Cambria"/>
          <w:u w:val="single"/>
          <w:lang w:val="en-HK" w:eastAsia="zh-CN"/>
        </w:rPr>
        <w:t xml:space="preserve"> </w:t>
      </w:r>
      <w:r w:rsidRPr="00BD7CB4">
        <w:rPr>
          <w:rFonts w:eastAsia="Cambria"/>
          <w:highlight w:val="yellow"/>
          <w:u w:val="single"/>
          <w:lang w:val="en-HK" w:eastAsia="zh-CN"/>
        </w:rPr>
        <w:t>for</w:t>
      </w:r>
      <w:r w:rsidRPr="00BD7CB4">
        <w:rPr>
          <w:rFonts w:eastAsia="Cambria"/>
          <w:u w:val="single"/>
          <w:lang w:val="en-HK" w:eastAsia="zh-CN"/>
        </w:rPr>
        <w:t xml:space="preserve"> students whose schools were </w:t>
      </w:r>
      <w:r w:rsidRPr="00BD7CB4">
        <w:rPr>
          <w:rFonts w:eastAsia="Cambria"/>
          <w:highlight w:val="yellow"/>
          <w:u w:val="single"/>
          <w:lang w:val="en-HK" w:eastAsia="zh-CN"/>
        </w:rPr>
        <w:t>chronically underfunded</w:t>
      </w:r>
      <w:r w:rsidRPr="00BD7CB4">
        <w:rPr>
          <w:rFonts w:eastAsia="Cambria"/>
          <w:u w:val="single"/>
          <w:lang w:val="en-HK" w:eastAsia="zh-CN"/>
        </w:rPr>
        <w:t xml:space="preserve"> in the first place. </w:t>
      </w:r>
      <w:r w:rsidRPr="00BD7CB4">
        <w:rPr>
          <w:rFonts w:eastAsia="Times New Roman"/>
          <w:color w:val="2C2C25"/>
          <w:spacing w:val="1"/>
          <w:sz w:val="14"/>
          <w:lang w:val="en-HK" w:eastAsia="zh-CN"/>
        </w:rPr>
        <w:t>Supporting increases to teacher pay and greater investment in schools is the right thing to do for America’s students</w:t>
      </w:r>
      <w:r w:rsidRPr="00BD7CB4">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FC6AEF6" w14:textId="77777777" w:rsidR="00B80F84" w:rsidRPr="00BD7CB4" w:rsidRDefault="00B80F84" w:rsidP="00B80F84">
      <w:pPr>
        <w:pStyle w:val="ListParagraph"/>
        <w:keepNext/>
        <w:keepLines/>
        <w:numPr>
          <w:ilvl w:val="0"/>
          <w:numId w:val="12"/>
        </w:numPr>
        <w:spacing w:before="40" w:after="0"/>
        <w:outlineLvl w:val="3"/>
        <w:rPr>
          <w:rFonts w:eastAsia="MS Gothic"/>
          <w:b/>
          <w:iCs/>
          <w:sz w:val="26"/>
        </w:rPr>
      </w:pPr>
      <w:r w:rsidRPr="00BD7CB4">
        <w:rPr>
          <w:rFonts w:eastAsia="MS Gothic"/>
          <w:b/>
          <w:iCs/>
          <w:sz w:val="26"/>
        </w:rPr>
        <w:t>Turn again: The right to strike just leads businesses to take stronger steps to stop unionization.</w:t>
      </w:r>
    </w:p>
    <w:p w14:paraId="5432D920" w14:textId="77777777" w:rsidR="00B80F84" w:rsidRPr="00BD7CB4" w:rsidRDefault="00B80F84" w:rsidP="00B80F84">
      <w:pPr>
        <w:rPr>
          <w:rFonts w:eastAsia="Cambria"/>
        </w:rPr>
      </w:pPr>
      <w:r w:rsidRPr="00BD7CB4">
        <w:rPr>
          <w:rFonts w:eastAsia="Cambria"/>
        </w:rPr>
        <w:t xml:space="preserve">Gordon </w:t>
      </w:r>
      <w:proofErr w:type="spellStart"/>
      <w:r w:rsidRPr="00BD7CB4">
        <w:rPr>
          <w:rFonts w:eastAsia="Cambria"/>
          <w:b/>
          <w:bCs/>
          <w:sz w:val="26"/>
        </w:rPr>
        <w:t>Lafer</w:t>
      </w:r>
      <w:proofErr w:type="spellEnd"/>
      <w:r w:rsidRPr="00BD7CB4">
        <w:rPr>
          <w:rFonts w:eastAsia="Cambria"/>
          <w:b/>
          <w:bCs/>
          <w:sz w:val="26"/>
        </w:rPr>
        <w:t>, 20</w:t>
      </w:r>
      <w:r w:rsidRPr="00BD7CB4">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3DC07E96" w14:textId="77777777" w:rsidR="00B80F84" w:rsidRDefault="00B80F84" w:rsidP="00B80F84">
      <w:pPr>
        <w:shd w:val="clear" w:color="auto" w:fill="FFFFFF"/>
        <w:spacing w:after="0" w:line="240" w:lineRule="auto"/>
        <w:ind w:left="720"/>
        <w:textAlignment w:val="baseline"/>
        <w:rPr>
          <w:rFonts w:eastAsia="Times New Roman"/>
          <w:color w:val="333333"/>
          <w:sz w:val="12"/>
        </w:rPr>
      </w:pPr>
      <w:r w:rsidRPr="00BD7CB4">
        <w:rPr>
          <w:rFonts w:eastAsia="Times New Roman"/>
          <w:color w:val="333333"/>
          <w:sz w:val="12"/>
        </w:rPr>
        <w:t xml:space="preserve">NLRB elections are fundamentally framed by one-sided control over communication, with no free-speech rights for workers. Under current law, </w:t>
      </w:r>
      <w:r w:rsidRPr="00BD7CB4">
        <w:rPr>
          <w:rFonts w:eastAsia="Times New Roman"/>
          <w:u w:val="single"/>
        </w:rPr>
        <w:t>employers may require workers to attend mass anti-union meetings as often as once a day</w:t>
      </w:r>
      <w:r w:rsidRPr="00BD7CB4">
        <w:rPr>
          <w:rFonts w:eastAsia="Times New Roman"/>
          <w:color w:val="333333"/>
          <w:sz w:val="12"/>
        </w:rPr>
        <w:t xml:space="preserve"> (mandatory meetings at which the employer delivers anti-union messaging are dubbed “captive audience meetings” in labor law). </w:t>
      </w:r>
      <w:r w:rsidRPr="00BD7CB4">
        <w:rPr>
          <w:rFonts w:eastAsia="Times New Roman"/>
          <w:u w:val="single"/>
        </w:rPr>
        <w:t>Not only is the union not granted equal time, but pro-union employees may be required to attend</w:t>
      </w:r>
      <w:r w:rsidRPr="00BD7CB4">
        <w:rPr>
          <w:rFonts w:eastAsia="Times New Roman"/>
          <w:color w:val="333333"/>
          <w:sz w:val="12"/>
        </w:rPr>
        <w:t xml:space="preserve"> on condition that they not ask questions; </w:t>
      </w:r>
      <w:r w:rsidRPr="00BD7CB4">
        <w:rPr>
          <w:rFonts w:eastAsia="Times New Roman"/>
          <w:u w:val="single"/>
        </w:rPr>
        <w:t>those who speak up</w:t>
      </w:r>
      <w:r w:rsidRPr="00BD7CB4">
        <w:rPr>
          <w:rFonts w:eastAsia="Times New Roman"/>
          <w:color w:val="333333"/>
          <w:sz w:val="12"/>
        </w:rPr>
        <w:t xml:space="preserve"> despite this condition </w:t>
      </w:r>
      <w:r w:rsidRPr="00BD7CB4">
        <w:rPr>
          <w:rFonts w:eastAsia="Times New Roman"/>
          <w:u w:val="single"/>
        </w:rPr>
        <w:t>can be legally fired</w:t>
      </w:r>
      <w:r w:rsidRPr="00BD7CB4">
        <w:rPr>
          <w:rFonts w:eastAsia="Times New Roman"/>
          <w:color w:val="333333"/>
          <w:sz w:val="12"/>
        </w:rPr>
        <w:t xml:space="preserve"> on the spot.</w:t>
      </w:r>
      <w:hyperlink r:id="rId40" w:anchor="_note19" w:history="1">
        <w:r w:rsidRPr="00BD7CB4">
          <w:rPr>
            <w:rFonts w:eastAsia="MS Gothic"/>
            <w:color w:val="034BB0"/>
            <w:sz w:val="12"/>
            <w:szCs w:val="16"/>
            <w:bdr w:val="single" w:sz="6" w:space="1" w:color="034BB0" w:frame="1"/>
          </w:rPr>
          <w:t>19</w:t>
        </w:r>
      </w:hyperlink>
      <w:r w:rsidRPr="00BD7CB4">
        <w:rPr>
          <w:rFonts w:eastAsia="Times New Roman"/>
          <w:color w:val="333333"/>
          <w:sz w:val="12"/>
        </w:rPr>
        <w:t xml:space="preserve"> The most recent data show that </w:t>
      </w:r>
      <w:r w:rsidRPr="00BD7CB4">
        <w:rPr>
          <w:rFonts w:eastAsia="Times New Roman"/>
          <w:highlight w:val="yellow"/>
          <w:u w:val="single"/>
        </w:rPr>
        <w:t>nearly 90% of employers force employees to attend</w:t>
      </w:r>
      <w:r w:rsidRPr="00BD7CB4">
        <w:rPr>
          <w:rFonts w:eastAsia="Times New Roman"/>
          <w:color w:val="333333"/>
          <w:sz w:val="12"/>
        </w:rPr>
        <w:t xml:space="preserve"> such </w:t>
      </w:r>
      <w:r w:rsidRPr="00BD7CB4">
        <w:rPr>
          <w:rFonts w:eastAsia="Times New Roman"/>
          <w:highlight w:val="yellow"/>
          <w:u w:val="single"/>
        </w:rPr>
        <w:t>anti-union campaign rallies</w:t>
      </w:r>
      <w:r w:rsidRPr="00BD7CB4">
        <w:rPr>
          <w:rFonts w:eastAsia="Times New Roman"/>
          <w:color w:val="333333"/>
          <w:sz w:val="12"/>
        </w:rPr>
        <w:t>, with the average employer holding 10 such mandatory meetings during the course of an election campaign.</w:t>
      </w:r>
      <w:hyperlink r:id="rId41" w:anchor="_note20" w:history="1">
        <w:r w:rsidRPr="00BD7CB4">
          <w:rPr>
            <w:rFonts w:eastAsia="MS Gothic"/>
            <w:color w:val="034BB0"/>
            <w:sz w:val="12"/>
            <w:szCs w:val="16"/>
            <w:bdr w:val="single" w:sz="6" w:space="1" w:color="034BB0" w:frame="1"/>
          </w:rPr>
          <w:t>20</w:t>
        </w:r>
      </w:hyperlink>
      <w:r w:rsidRPr="00BD7CB4">
        <w:rPr>
          <w:rFonts w:eastAsia="Times New Roman"/>
          <w:color w:val="333333"/>
          <w:sz w:val="12"/>
        </w:rPr>
        <w:t xml:space="preserve"> ¶ In addition to group meetings, employers typically have </w:t>
      </w:r>
      <w:r w:rsidRPr="00BD7CB4">
        <w:rPr>
          <w:rFonts w:eastAsia="Times New Roman"/>
          <w:u w:val="single"/>
        </w:rPr>
        <w:t>supervisors talk</w:t>
      </w:r>
      <w:r w:rsidRPr="00BD7CB4">
        <w:rPr>
          <w:rFonts w:eastAsia="Times New Roman"/>
          <w:color w:val="333333"/>
          <w:sz w:val="12"/>
        </w:rPr>
        <w:t xml:space="preserve"> one-on-one </w:t>
      </w:r>
      <w:r w:rsidRPr="00BD7CB4">
        <w:rPr>
          <w:rFonts w:eastAsia="Times New Roman"/>
          <w:u w:val="single"/>
        </w:rPr>
        <w:t>with</w:t>
      </w:r>
      <w:r w:rsidRPr="00BD7CB4">
        <w:rPr>
          <w:rFonts w:eastAsia="Times New Roman"/>
          <w:color w:val="333333"/>
          <w:sz w:val="12"/>
        </w:rPr>
        <w:t xml:space="preserve"> each of their </w:t>
      </w:r>
      <w:r w:rsidRPr="00BD7CB4">
        <w:rPr>
          <w:rFonts w:eastAsia="Times New Roman"/>
          <w:u w:val="single"/>
        </w:rPr>
        <w:t>direct subordinates</w:t>
      </w:r>
      <w:r w:rsidRPr="00BD7CB4">
        <w:rPr>
          <w:rFonts w:eastAsia="Times New Roman"/>
          <w:color w:val="333333"/>
          <w:sz w:val="12"/>
        </w:rPr>
        <w:t>.</w:t>
      </w:r>
      <w:hyperlink r:id="rId42" w:anchor="_note21" w:history="1">
        <w:r w:rsidRPr="00BD7CB4">
          <w:rPr>
            <w:rFonts w:eastAsia="MS Gothic"/>
            <w:color w:val="034BB0"/>
            <w:sz w:val="12"/>
            <w:szCs w:val="16"/>
            <w:bdr w:val="single" w:sz="6" w:space="1" w:color="034BB0" w:frame="1"/>
          </w:rPr>
          <w:t>21</w:t>
        </w:r>
      </w:hyperlink>
      <w:r w:rsidRPr="00BD7CB4">
        <w:rPr>
          <w:rFonts w:eastAsia="Times New Roman"/>
          <w:color w:val="333333"/>
          <w:sz w:val="12"/>
        </w:rPr>
        <w:t xml:space="preserve"> In these conversations, </w:t>
      </w:r>
      <w:r w:rsidRPr="00BD7CB4">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BD7CB4">
        <w:rPr>
          <w:rFonts w:eastAsia="Times New Roman"/>
          <w:u w:val="single"/>
        </w:rPr>
        <w:t xml:space="preserve">their </w:t>
      </w:r>
      <w:r w:rsidRPr="00BD7CB4">
        <w:rPr>
          <w:rFonts w:eastAsia="Times New Roman"/>
          <w:highlight w:val="yellow"/>
          <w:u w:val="single"/>
        </w:rPr>
        <w:t>underlings oppose unionization</w:t>
      </w:r>
      <w:r w:rsidRPr="00BD7CB4">
        <w:rPr>
          <w:rFonts w:eastAsia="Times New Roman"/>
          <w:color w:val="333333"/>
          <w:sz w:val="12"/>
        </w:rPr>
        <w:t xml:space="preserve">. As one longtime consultant explained, </w:t>
      </w:r>
      <w:r w:rsidRPr="00BD7CB4">
        <w:rPr>
          <w:rFonts w:eastAsia="Times New Roman"/>
          <w:u w:val="single"/>
        </w:rPr>
        <w:t xml:space="preserve">a supervisor’s message is especially powerful because </w:t>
      </w:r>
      <w:r w:rsidRPr="00BD7CB4">
        <w:rPr>
          <w:rFonts w:eastAsia="Times New Roman"/>
          <w:highlight w:val="yellow"/>
          <w:u w:val="single"/>
        </w:rPr>
        <w:t>“the warnings…come from…the people counted on for that good review and that weekly paycheck.”</w:t>
      </w:r>
      <w:hyperlink r:id="rId43" w:anchor="_note22" w:history="1">
        <w:r w:rsidRPr="00BD7CB4">
          <w:rPr>
            <w:rFonts w:eastAsia="MS Gothic"/>
            <w:highlight w:val="yellow"/>
            <w:u w:val="single"/>
          </w:rPr>
          <w:t>22</w:t>
        </w:r>
      </w:hyperlink>
      <w:r w:rsidRPr="00BD7CB4">
        <w:rPr>
          <w:rFonts w:eastAsia="Times New Roman"/>
          <w:u w:val="single"/>
        </w:rPr>
        <w:t xml:space="preserve"> </w:t>
      </w:r>
      <w:r w:rsidRPr="00BD7CB4">
        <w:rPr>
          <w:rFonts w:eastAsia="Times New Roman"/>
          <w:sz w:val="12"/>
        </w:rPr>
        <w:t>¶</w:t>
      </w:r>
      <w:r w:rsidRPr="00BD7CB4">
        <w:rPr>
          <w:rFonts w:eastAsia="Times New Roman"/>
          <w:u w:val="single"/>
        </w:rPr>
        <w:t xml:space="preserve"> </w:t>
      </w:r>
      <w:r w:rsidRPr="00BD7CB4">
        <w:rPr>
          <w:rFonts w:eastAsia="Times New Roman"/>
          <w:color w:val="333333"/>
          <w:sz w:val="12"/>
        </w:rPr>
        <w:t xml:space="preserve">Within this lopsided campaign environment, </w:t>
      </w:r>
      <w:r w:rsidRPr="00BD7CB4">
        <w:rPr>
          <w:rFonts w:eastAsia="Times New Roman"/>
          <w:highlight w:val="yellow"/>
          <w:u w:val="single"/>
        </w:rPr>
        <w:t>the employer’s message typically focuses on</w:t>
      </w:r>
      <w:r w:rsidRPr="00BD7CB4">
        <w:rPr>
          <w:rFonts w:eastAsia="Times New Roman"/>
          <w:color w:val="333333"/>
          <w:sz w:val="12"/>
        </w:rPr>
        <w:t xml:space="preserve"> a few </w:t>
      </w:r>
      <w:r w:rsidRPr="00BD7CB4">
        <w:rPr>
          <w:rFonts w:eastAsia="Times New Roman"/>
          <w:highlight w:val="yellow"/>
          <w:u w:val="single"/>
        </w:rPr>
        <w:t>key themes</w:t>
      </w:r>
      <w:r w:rsidRPr="00BD7CB4">
        <w:rPr>
          <w:rFonts w:eastAsia="Times New Roman"/>
          <w:color w:val="333333"/>
          <w:sz w:val="12"/>
        </w:rPr>
        <w:t xml:space="preserve">: </w:t>
      </w:r>
      <w:r w:rsidRPr="00BD7CB4">
        <w:rPr>
          <w:rFonts w:eastAsia="Times New Roman"/>
          <w:highlight w:val="yellow"/>
          <w:u w:val="single"/>
        </w:rPr>
        <w:t>unions will drive employers out of business</w:t>
      </w:r>
      <w:r w:rsidRPr="00BD7CB4">
        <w:rPr>
          <w:rFonts w:eastAsia="Times New Roman"/>
          <w:color w:val="333333"/>
          <w:sz w:val="12"/>
          <w:highlight w:val="yellow"/>
        </w:rPr>
        <w:t xml:space="preserve">, </w:t>
      </w:r>
      <w:r w:rsidRPr="00BD7CB4">
        <w:rPr>
          <w:rFonts w:eastAsia="Times New Roman"/>
          <w:highlight w:val="yellow"/>
          <w:u w:val="single"/>
        </w:rPr>
        <w:t>unions only care about</w:t>
      </w:r>
      <w:r w:rsidRPr="00BD7CB4">
        <w:rPr>
          <w:rFonts w:eastAsia="Times New Roman"/>
          <w:color w:val="333333"/>
          <w:sz w:val="12"/>
        </w:rPr>
        <w:t xml:space="preserve"> extorting </w:t>
      </w:r>
      <w:r w:rsidRPr="00BD7CB4">
        <w:rPr>
          <w:rFonts w:eastAsia="Times New Roman"/>
          <w:highlight w:val="yellow"/>
          <w:u w:val="single"/>
        </w:rPr>
        <w:t>dues</w:t>
      </w:r>
      <w:r w:rsidRPr="00BD7CB4">
        <w:rPr>
          <w:rFonts w:eastAsia="Times New Roman"/>
          <w:color w:val="333333"/>
          <w:sz w:val="12"/>
        </w:rPr>
        <w:t xml:space="preserve"> </w:t>
      </w:r>
    </w:p>
    <w:p w14:paraId="1CC511CB" w14:textId="77777777" w:rsidR="00B80F84" w:rsidRDefault="00B80F84" w:rsidP="00B80F84">
      <w:pPr>
        <w:shd w:val="clear" w:color="auto" w:fill="FFFFFF"/>
        <w:spacing w:after="0" w:line="240" w:lineRule="auto"/>
        <w:ind w:left="720"/>
        <w:textAlignment w:val="baseline"/>
        <w:rPr>
          <w:rFonts w:eastAsia="Times New Roman"/>
          <w:color w:val="333333"/>
          <w:sz w:val="12"/>
        </w:rPr>
      </w:pPr>
    </w:p>
    <w:p w14:paraId="4F484F4B" w14:textId="77777777" w:rsidR="00B80F84" w:rsidRPr="00BD7CB4" w:rsidRDefault="00B80F84" w:rsidP="00B80F84">
      <w:pPr>
        <w:shd w:val="clear" w:color="auto" w:fill="FFFFFF"/>
        <w:spacing w:after="0" w:line="240" w:lineRule="auto"/>
        <w:ind w:left="720"/>
        <w:textAlignment w:val="baseline"/>
        <w:rPr>
          <w:rFonts w:eastAsia="Times New Roman"/>
          <w:color w:val="333333"/>
          <w:sz w:val="12"/>
        </w:rPr>
      </w:pPr>
      <w:r w:rsidRPr="00BD7CB4">
        <w:rPr>
          <w:rFonts w:eastAsia="Times New Roman"/>
          <w:color w:val="333333"/>
          <w:sz w:val="12"/>
        </w:rPr>
        <w:t xml:space="preserve">payments from workers, and unionization is futile because </w:t>
      </w:r>
      <w:r w:rsidRPr="00BD7CB4">
        <w:rPr>
          <w:rFonts w:eastAsia="Times New Roman"/>
          <w:highlight w:val="yellow"/>
          <w:u w:val="single"/>
        </w:rPr>
        <w:t>employees can’t make management do something it doesn’t want to do</w:t>
      </w:r>
      <w:r w:rsidRPr="00BD7CB4">
        <w:rPr>
          <w:rFonts w:eastAsia="Times New Roman"/>
          <w:color w:val="333333"/>
          <w:sz w:val="12"/>
        </w:rPr>
        <w:t>.</w:t>
      </w:r>
      <w:hyperlink r:id="rId44" w:anchor="_note23" w:history="1">
        <w:r w:rsidRPr="00BD7CB4">
          <w:rPr>
            <w:rFonts w:eastAsia="MS Gothic"/>
            <w:color w:val="034BB0"/>
            <w:sz w:val="12"/>
            <w:szCs w:val="16"/>
            <w:bdr w:val="single" w:sz="6" w:space="1" w:color="034BB0" w:frame="1"/>
          </w:rPr>
          <w:t>23</w:t>
        </w:r>
      </w:hyperlink>
      <w:r w:rsidRPr="00BD7CB4">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BD7CB4">
        <w:rPr>
          <w:rFonts w:eastAsia="Times New Roman"/>
          <w:u w:val="single"/>
        </w:rPr>
        <w:t xml:space="preserve"> </w:t>
      </w:r>
      <w:r w:rsidRPr="00BD7CB4">
        <w:rPr>
          <w:rFonts w:eastAsia="Times New Roman"/>
          <w:highlight w:val="yellow"/>
          <w:u w:val="single"/>
        </w:rPr>
        <w:t>It is common</w:t>
      </w:r>
      <w:r w:rsidRPr="00BD7CB4">
        <w:rPr>
          <w:rFonts w:eastAsia="Times New Roman"/>
          <w:u w:val="single"/>
        </w:rPr>
        <w:t xml:space="preserve"> for unionization</w:t>
      </w:r>
      <w:r w:rsidRPr="00BD7CB4">
        <w:rPr>
          <w:rFonts w:eastAsia="Times New Roman"/>
          <w:color w:val="333333"/>
          <w:sz w:val="12"/>
        </w:rPr>
        <w:t xml:space="preserve"> drives </w:t>
      </w:r>
      <w:r w:rsidRPr="00BD7CB4">
        <w:rPr>
          <w:rFonts w:eastAsia="Times New Roman"/>
          <w:highlight w:val="yellow"/>
          <w:u w:val="single"/>
        </w:rPr>
        <w:t>to start with two-thirds of employees</w:t>
      </w:r>
      <w:r w:rsidRPr="00BD7CB4">
        <w:rPr>
          <w:rFonts w:eastAsia="Times New Roman"/>
          <w:color w:val="333333"/>
          <w:sz w:val="12"/>
        </w:rPr>
        <w:t xml:space="preserve"> supporting unionization </w:t>
      </w:r>
      <w:r w:rsidRPr="00BD7CB4">
        <w:rPr>
          <w:rFonts w:eastAsia="Times New Roman"/>
          <w:highlight w:val="yellow"/>
          <w:u w:val="single"/>
        </w:rPr>
        <w:t>and</w:t>
      </w:r>
      <w:r w:rsidRPr="00BD7CB4">
        <w:rPr>
          <w:rFonts w:eastAsia="Times New Roman"/>
          <w:u w:val="single"/>
        </w:rPr>
        <w:t xml:space="preserve"> still </w:t>
      </w:r>
      <w:r w:rsidRPr="00BD7CB4">
        <w:rPr>
          <w:rFonts w:eastAsia="Times New Roman"/>
          <w:highlight w:val="yellow"/>
          <w:u w:val="single"/>
        </w:rPr>
        <w:t>end in a “no”</w:t>
      </w:r>
      <w:r w:rsidRPr="00BD7CB4">
        <w:rPr>
          <w:rFonts w:eastAsia="Times New Roman"/>
          <w:u w:val="single"/>
        </w:rPr>
        <w:t xml:space="preserve"> vote</w:t>
      </w:r>
      <w:r w:rsidRPr="00BD7CB4">
        <w:rPr>
          <w:rFonts w:eastAsia="Times New Roman"/>
          <w:color w:val="333333"/>
          <w:sz w:val="12"/>
        </w:rPr>
        <w:t xml:space="preserve">. This reversal points to the anti-democratic dynamics of NLRB elections: </w:t>
      </w:r>
      <w:r w:rsidRPr="00BD7CB4">
        <w:rPr>
          <w:rFonts w:eastAsia="Times New Roman"/>
          <w:highlight w:val="yellow"/>
          <w:u w:val="single"/>
        </w:rPr>
        <w:t>voters are not</w:t>
      </w:r>
      <w:r w:rsidRPr="00BD7CB4">
        <w:rPr>
          <w:rFonts w:eastAsia="Times New Roman"/>
          <w:color w:val="333333"/>
          <w:sz w:val="12"/>
        </w:rPr>
        <w:t xml:space="preserve"> being </w:t>
      </w:r>
      <w:proofErr w:type="gramStart"/>
      <w:r w:rsidRPr="00BD7CB4">
        <w:rPr>
          <w:rFonts w:eastAsia="Times New Roman"/>
          <w:highlight w:val="yellow"/>
          <w:u w:val="single"/>
        </w:rPr>
        <w:t>convinced</w:t>
      </w:r>
      <w:r w:rsidRPr="00BD7CB4">
        <w:rPr>
          <w:rFonts w:eastAsia="Times New Roman"/>
          <w:color w:val="333333"/>
          <w:sz w:val="12"/>
          <w:highlight w:val="yellow"/>
        </w:rPr>
        <w:t xml:space="preserve"> </w:t>
      </w:r>
      <w:r w:rsidRPr="00BD7CB4">
        <w:rPr>
          <w:rFonts w:eastAsia="Times New Roman"/>
          <w:b/>
          <w:iCs/>
          <w:color w:val="333333"/>
          <w:highlight w:val="yellow"/>
          <w:u w:val="single"/>
          <w:bdr w:val="none" w:sz="0" w:space="0" w:color="auto" w:frame="1"/>
        </w:rPr>
        <w:t> </w:t>
      </w:r>
      <w:r w:rsidRPr="00BD7CB4">
        <w:rPr>
          <w:rFonts w:eastAsia="Times New Roman"/>
          <w:highlight w:val="yellow"/>
          <w:u w:val="single"/>
        </w:rPr>
        <w:t>of</w:t>
      </w:r>
      <w:proofErr w:type="gramEnd"/>
      <w:r w:rsidRPr="00BD7CB4">
        <w:rPr>
          <w:rFonts w:eastAsia="Times New Roman"/>
          <w:highlight w:val="yellow"/>
          <w:u w:val="single"/>
        </w:rPr>
        <w:t xml:space="preserve"> the merits of remaining without representation</w:t>
      </w:r>
      <w:r w:rsidRPr="00BD7CB4">
        <w:rPr>
          <w:rFonts w:eastAsia="Times New Roman"/>
          <w:color w:val="333333"/>
          <w:sz w:val="12"/>
          <w:highlight w:val="yellow"/>
        </w:rPr>
        <w:t>—</w:t>
      </w:r>
      <w:r w:rsidRPr="00BD7CB4">
        <w:rPr>
          <w:rFonts w:eastAsia="Times New Roman"/>
          <w:highlight w:val="yellow"/>
          <w:u w:val="single"/>
        </w:rPr>
        <w:t>they are</w:t>
      </w:r>
      <w:r w:rsidRPr="00BD7CB4">
        <w:rPr>
          <w:rFonts w:eastAsia="Times New Roman"/>
          <w:color w:val="333333"/>
          <w:sz w:val="12"/>
        </w:rPr>
        <w:t xml:space="preserve"> being </w:t>
      </w:r>
      <w:r w:rsidRPr="00BD7CB4">
        <w:rPr>
          <w:rFonts w:eastAsia="Times New Roman"/>
          <w:highlight w:val="yellow"/>
          <w:u w:val="single"/>
        </w:rPr>
        <w:t>intimidated</w:t>
      </w:r>
      <w:r w:rsidRPr="00BD7CB4">
        <w:rPr>
          <w:rFonts w:eastAsia="Times New Roman"/>
          <w:color w:val="333333"/>
          <w:sz w:val="12"/>
        </w:rPr>
        <w:t xml:space="preserve"> into the belief that unionization is at best futile and at worst dangerous. </w:t>
      </w:r>
      <w:r w:rsidRPr="00BD7CB4">
        <w:rPr>
          <w:rFonts w:eastAsia="Times New Roman"/>
          <w:u w:val="single"/>
        </w:rPr>
        <w:t xml:space="preserve">When </w:t>
      </w:r>
      <w:r w:rsidRPr="00BD7CB4">
        <w:rPr>
          <w:rFonts w:eastAsia="Times New Roman"/>
          <w:highlight w:val="yellow"/>
          <w:u w:val="single"/>
        </w:rPr>
        <w:t>a</w:t>
      </w:r>
      <w:r w:rsidRPr="00BD7CB4">
        <w:rPr>
          <w:rFonts w:eastAsia="Times New Roman"/>
          <w:u w:val="single"/>
        </w:rPr>
        <w:t xml:space="preserve"> large </w:t>
      </w:r>
      <w:r w:rsidRPr="00BD7CB4">
        <w:rPr>
          <w:rFonts w:eastAsia="Times New Roman"/>
          <w:highlight w:val="yellow"/>
          <w:u w:val="single"/>
        </w:rPr>
        <w:t>national survey asked workers</w:t>
      </w:r>
      <w:r w:rsidRPr="00BD7CB4">
        <w:rPr>
          <w:rFonts w:eastAsia="Times New Roman"/>
          <w:color w:val="333333"/>
          <w:sz w:val="12"/>
        </w:rPr>
        <w:t xml:space="preserve"> who had been through an election </w:t>
      </w:r>
      <w:r w:rsidRPr="00BD7CB4">
        <w:rPr>
          <w:rFonts w:eastAsia="Times New Roman"/>
          <w:b/>
          <w:iCs/>
          <w:highlight w:val="yellow"/>
          <w:u w:val="single"/>
        </w:rPr>
        <w:t xml:space="preserve">to name “the most important reason people voted against union representation,” the single most </w:t>
      </w:r>
      <w:r w:rsidRPr="00BD7CB4">
        <w:rPr>
          <w:rFonts w:eastAsia="Times New Roman"/>
          <w:b/>
          <w:iCs/>
          <w:highlight w:val="yellow"/>
          <w:u w:val="single"/>
        </w:rPr>
        <w:lastRenderedPageBreak/>
        <w:t>common response was management pressure, including fear of job loss</w:t>
      </w:r>
      <w:r w:rsidRPr="00BD7CB4">
        <w:rPr>
          <w:rFonts w:eastAsia="Times New Roman"/>
          <w:color w:val="333333"/>
          <w:sz w:val="12"/>
        </w:rPr>
        <w:t>.</w:t>
      </w:r>
      <w:hyperlink r:id="rId45" w:anchor="_note24" w:history="1">
        <w:r w:rsidRPr="00BD7CB4">
          <w:rPr>
            <w:rFonts w:eastAsia="MS Gothic"/>
            <w:color w:val="034BB0"/>
            <w:sz w:val="12"/>
            <w:szCs w:val="16"/>
            <w:bdr w:val="single" w:sz="6" w:space="1" w:color="034BB0" w:frame="1"/>
          </w:rPr>
          <w:t>24</w:t>
        </w:r>
      </w:hyperlink>
      <w:r w:rsidRPr="00BD7CB4">
        <w:rPr>
          <w:rFonts w:eastAsia="Times New Roman"/>
          <w:color w:val="333333"/>
          <w:sz w:val="12"/>
        </w:rPr>
        <w:t> Those who vote on this basis are not expressing a </w:t>
      </w:r>
      <w:r w:rsidRPr="00BD7CB4">
        <w:rPr>
          <w:rFonts w:eastAsia="Times New Roman"/>
          <w:sz w:val="12"/>
        </w:rPr>
        <w:t>preference</w:t>
      </w:r>
      <w:r w:rsidRPr="00BD7CB4">
        <w:rPr>
          <w:rFonts w:eastAsia="Times New Roman"/>
          <w:b/>
          <w:iCs/>
          <w:color w:val="333333"/>
          <w:u w:val="single"/>
          <w:bdr w:val="none" w:sz="0" w:space="0" w:color="auto" w:frame="1"/>
        </w:rPr>
        <w:t> </w:t>
      </w:r>
      <w:r w:rsidRPr="00BD7CB4">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2416D314" w14:textId="77777777" w:rsidR="00B80F84" w:rsidRPr="00BD7CB4" w:rsidRDefault="00B80F84" w:rsidP="00B80F84">
      <w:pPr>
        <w:shd w:val="clear" w:color="auto" w:fill="FFFFFF"/>
        <w:spacing w:after="0" w:line="240" w:lineRule="auto"/>
        <w:ind w:left="720"/>
        <w:textAlignment w:val="baseline"/>
        <w:rPr>
          <w:rFonts w:eastAsia="Times New Roman"/>
          <w:color w:val="333333"/>
          <w:sz w:val="12"/>
        </w:rPr>
      </w:pPr>
    </w:p>
    <w:p w14:paraId="1AAC7026" w14:textId="77777777" w:rsidR="00B80F84" w:rsidRPr="00DD297E" w:rsidRDefault="00B80F84" w:rsidP="00B80F84">
      <w:pPr>
        <w:pStyle w:val="Heading4"/>
        <w:numPr>
          <w:ilvl w:val="0"/>
          <w:numId w:val="12"/>
        </w:numPr>
        <w:rPr>
          <w:rFonts w:cs="Calibri"/>
        </w:rPr>
      </w:pPr>
      <w:r w:rsidRPr="00BD7CB4">
        <w:rPr>
          <w:rFonts w:cs="Calibri"/>
        </w:rPr>
        <w:t>Turn: Increasing the cost of labor will just accelerate automation, outsourcing, and offshoring. Alt causes and backlash from firms deck aff solvency.</w:t>
      </w:r>
    </w:p>
    <w:p w14:paraId="64571906" w14:textId="77777777" w:rsidR="00B80F84" w:rsidRPr="00BD7CB4" w:rsidRDefault="00B80F84" w:rsidP="00B80F84">
      <w:proofErr w:type="spellStart"/>
      <w:r w:rsidRPr="00BD7CB4">
        <w:rPr>
          <w:rStyle w:val="Style13ptBold"/>
        </w:rPr>
        <w:t>Groshen</w:t>
      </w:r>
      <w:proofErr w:type="spellEnd"/>
      <w:r w:rsidRPr="00BD7CB4">
        <w:rPr>
          <w:rStyle w:val="Style13ptBold"/>
        </w:rPr>
        <w:t xml:space="preserve"> &amp; Holzer ’19 - </w:t>
      </w:r>
      <w:r w:rsidRPr="00BD7CB4">
        <w:t xml:space="preserve">Erica </w:t>
      </w:r>
      <w:proofErr w:type="spellStart"/>
      <w:r w:rsidRPr="00BD7CB4">
        <w:t>Groshen</w:t>
      </w:r>
      <w:proofErr w:type="spellEnd"/>
      <w:r w:rsidRPr="00BD7CB4">
        <w:t xml:space="preserve"> [Senior </w:t>
      </w:r>
      <w:proofErr w:type="spellStart"/>
      <w:r w:rsidRPr="00BD7CB4">
        <w:t>Economics</w:t>
      </w:r>
      <w:proofErr w:type="spellEnd"/>
      <w:r w:rsidRPr="00BD7CB4">
        <w:t xml:space="preserve"> Advisor at the Cornell University School of Industrial and Labor Relations and Research Fellow at the Upjohn Institute for Employment Research] and Harry J. Holzer [Prof. of Public Policy, Georgetown U.], “Helping workers requires more than silver bullets,” </w:t>
      </w:r>
      <w:r w:rsidRPr="00BD7CB4">
        <w:rPr>
          <w:i/>
        </w:rPr>
        <w:t>Brookings Institution</w:t>
      </w:r>
      <w:r w:rsidRPr="00BD7CB4">
        <w:t xml:space="preserve"> (Web). Nov. 25, 2019. Accessed Nov. 19, 2021. &lt;</w:t>
      </w:r>
      <w:hyperlink r:id="rId46" w:history="1">
        <w:r w:rsidRPr="00BD7CB4">
          <w:rPr>
            <w:rStyle w:val="Hyperlink"/>
          </w:rPr>
          <w:t>https://www.brookings.edu/opinions/helping-workers-requires-more-than-silver-bullets/</w:t>
        </w:r>
      </w:hyperlink>
      <w:r w:rsidRPr="00BD7CB4">
        <w:t>&gt; AT</w:t>
      </w:r>
    </w:p>
    <w:p w14:paraId="7C67F65C" w14:textId="77777777" w:rsidR="00B80F84" w:rsidRPr="00BD7CB4" w:rsidRDefault="00B80F84" w:rsidP="00B80F84">
      <w:pPr>
        <w:ind w:left="720"/>
        <w:rPr>
          <w:sz w:val="12"/>
        </w:rPr>
      </w:pPr>
      <w:r w:rsidRPr="00BD7CB4">
        <w:rPr>
          <w:sz w:val="12"/>
        </w:rPr>
        <w:t xml:space="preserve">But no single silver bullet solution exists that can solve our skills and earnings problems. Why? Because no single or dominant cause explains stagnating earnings or rising inequality in the US. Thus, simplistic </w:t>
      </w:r>
      <w:r w:rsidRPr="00BD7CB4">
        <w:rPr>
          <w:rStyle w:val="StyleUnderline"/>
          <w:highlight w:val="yellow"/>
        </w:rPr>
        <w:t>“silver bullet” policies</w:t>
      </w:r>
      <w:r w:rsidRPr="00BD7CB4">
        <w:rPr>
          <w:sz w:val="12"/>
        </w:rPr>
        <w:t xml:space="preserve"> would likely be ineffective or even </w:t>
      </w:r>
      <w:r w:rsidRPr="00BD7CB4">
        <w:rPr>
          <w:rStyle w:val="StyleUnderline"/>
          <w:highlight w:val="yellow"/>
        </w:rPr>
        <w:t xml:space="preserve">do more harm than </w:t>
      </w:r>
      <w:proofErr w:type="gramStart"/>
      <w:r w:rsidRPr="00BD7CB4">
        <w:rPr>
          <w:rStyle w:val="StyleUnderline"/>
          <w:highlight w:val="yellow"/>
        </w:rPr>
        <w:t>good.</w:t>
      </w:r>
      <w:r w:rsidRPr="00BD7CB4">
        <w:rPr>
          <w:sz w:val="12"/>
        </w:rPr>
        <w:t>¶</w:t>
      </w:r>
      <w:proofErr w:type="gramEnd"/>
      <w:r w:rsidRPr="00BD7CB4">
        <w:rPr>
          <w:sz w:val="12"/>
        </w:rPr>
        <w:t xml:space="preserve"> Some “silver bullets” are too scattershot. 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BD7CB4">
        <w:rPr>
          <w:sz w:val="12"/>
        </w:rPr>
        <w:t>time.¶</w:t>
      </w:r>
      <w:proofErr w:type="gramEnd"/>
      <w:r w:rsidRPr="00BD7CB4">
        <w:rPr>
          <w:sz w:val="12"/>
        </w:rPr>
        <w:t xml:space="preserve"> Other proposals could harm those they aim to help or be ineffective. Imposing a uniform $15 federal minimum wage, even by 2025 (as many now propose), could induce employers to eliminate jobs for low-wage workers in already distressed communities. </w:t>
      </w:r>
      <w:r w:rsidRPr="00BD7CB4">
        <w:rPr>
          <w:rStyle w:val="StyleUnderline"/>
          <w:highlight w:val="yellow"/>
        </w:rPr>
        <w:t>Proposals to expand unionism alone</w:t>
      </w:r>
      <w:r w:rsidRPr="00BD7CB4">
        <w:rPr>
          <w:sz w:val="12"/>
        </w:rPr>
        <w:t xml:space="preserve"> </w:t>
      </w:r>
      <w:r w:rsidRPr="00BD7CB4">
        <w:rPr>
          <w:rStyle w:val="StyleUnderline"/>
          <w:highlight w:val="yellow"/>
        </w:rPr>
        <w:t>might generate only small increases, in light of employers’ ability of to resist collective bargaining by automating, relocating their facilities, or outsourcing</w:t>
      </w:r>
      <w:r w:rsidRPr="00BD7CB4">
        <w:rPr>
          <w:sz w:val="12"/>
        </w:rPr>
        <w:t xml:space="preserve"> work to other </w:t>
      </w:r>
      <w:proofErr w:type="gramStart"/>
      <w:r w:rsidRPr="00BD7CB4">
        <w:rPr>
          <w:sz w:val="12"/>
        </w:rPr>
        <w:t>firms.¶</w:t>
      </w:r>
      <w:proofErr w:type="gramEnd"/>
      <w:r w:rsidRPr="00BD7CB4">
        <w:rPr>
          <w:sz w:val="12"/>
        </w:rPr>
        <w:t xml:space="preserve"> To sensibly raise wages and reduce inequality among American workers, we must recognize that </w:t>
      </w:r>
      <w:r w:rsidRPr="00BD7CB4">
        <w:rPr>
          <w:rStyle w:val="StyleUnderline"/>
          <w:highlight w:val="yellow"/>
        </w:rPr>
        <w:t>a confluence of causes are at work</w:t>
      </w:r>
      <w:r w:rsidRPr="00BD7CB4">
        <w:rPr>
          <w:sz w:val="12"/>
        </w:rPr>
        <w:t xml:space="preserve">, which requires a combination of evidence-based policy responses. The causes include labor market forces like </w:t>
      </w:r>
      <w:r w:rsidRPr="00BD7CB4">
        <w:rPr>
          <w:rStyle w:val="StyleUnderline"/>
          <w:highlight w:val="yellow"/>
        </w:rPr>
        <w:t>technical change, globalization</w:t>
      </w:r>
      <w:r w:rsidRPr="00BD7CB4">
        <w:rPr>
          <w:sz w:val="12"/>
        </w:rPr>
        <w:t xml:space="preserve">, and </w:t>
      </w:r>
      <w:r w:rsidRPr="00BD7CB4">
        <w:rPr>
          <w:rStyle w:val="StyleUnderline"/>
          <w:highlight w:val="yellow"/>
        </w:rPr>
        <w:t>too few well-educated workers</w:t>
      </w:r>
      <w:r w:rsidRPr="00BD7CB4">
        <w:rPr>
          <w:sz w:val="12"/>
        </w:rPr>
        <w:t xml:space="preserve">; they also include </w:t>
      </w:r>
      <w:r w:rsidRPr="00BD7CB4">
        <w:rPr>
          <w:rStyle w:val="StyleUnderline"/>
          <w:highlight w:val="yellow"/>
        </w:rPr>
        <w:t>changes in labor institutions beyond weakened unions</w:t>
      </w:r>
      <w:r w:rsidRPr="00BD7CB4">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BD7CB4">
        <w:rPr>
          <w:sz w:val="12"/>
        </w:rPr>
        <w:t>productive.¶</w:t>
      </w:r>
      <w:proofErr w:type="gramEnd"/>
      <w:r w:rsidRPr="00BD7CB4">
        <w:rPr>
          <w:sz w:val="12"/>
        </w:rPr>
        <w:t xml:space="preserve"> Without important, systematic policy changes, the earnings and employment of US workers – especially those without college degrees – will likely continue to deteriorate. More </w:t>
      </w:r>
      <w:r w:rsidRPr="00BD7CB4">
        <w:rPr>
          <w:rStyle w:val="StyleUnderline"/>
          <w:highlight w:val="yellow"/>
        </w:rPr>
        <w:t>trade and automation</w:t>
      </w:r>
      <w:r w:rsidRPr="00BD7CB4">
        <w:rPr>
          <w:sz w:val="12"/>
        </w:rPr>
        <w:t xml:space="preserve"> in the form of robotics and artificial intelligence (AI) </w:t>
      </w:r>
      <w:r w:rsidRPr="00BD7CB4">
        <w:rPr>
          <w:rStyle w:val="StyleUnderline"/>
          <w:highlight w:val="yellow"/>
        </w:rPr>
        <w:t>will</w:t>
      </w:r>
      <w:r w:rsidRPr="00BD7CB4">
        <w:rPr>
          <w:sz w:val="12"/>
        </w:rPr>
        <w:t xml:space="preserve"> almost certainly </w:t>
      </w:r>
      <w:r w:rsidRPr="00BD7CB4">
        <w:rPr>
          <w:rStyle w:val="StyleUnderline"/>
          <w:highlight w:val="yellow"/>
        </w:rPr>
        <w:t>lead millions of workers to be displaced</w:t>
      </w:r>
      <w:r w:rsidRPr="00BD7CB4">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3B6318F0" w14:textId="77777777" w:rsidR="00B80F84" w:rsidRPr="00BD7CB4" w:rsidRDefault="00B80F84" w:rsidP="00B80F84"/>
    <w:p w14:paraId="6CF2FD9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750B60"/>
    <w:multiLevelType w:val="hybridMultilevel"/>
    <w:tmpl w:val="20608402"/>
    <w:lvl w:ilvl="0" w:tplc="F1ACE7E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0F84"/>
    <w:rsid w:val="000029E3"/>
    <w:rsid w:val="000029E8"/>
    <w:rsid w:val="00004225"/>
    <w:rsid w:val="000066CA"/>
    <w:rsid w:val="00007264"/>
    <w:rsid w:val="000076A9"/>
    <w:rsid w:val="00014FAD"/>
    <w:rsid w:val="00015D2A"/>
    <w:rsid w:val="0002490B"/>
    <w:rsid w:val="00026465"/>
    <w:rsid w:val="0002726E"/>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C8B"/>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604"/>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FD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A2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3FD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555C"/>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F84"/>
    <w:rsid w:val="00B8710E"/>
    <w:rsid w:val="00B92A93"/>
    <w:rsid w:val="00BA17A8"/>
    <w:rsid w:val="00BA3C33"/>
    <w:rsid w:val="00BB0878"/>
    <w:rsid w:val="00BB1879"/>
    <w:rsid w:val="00BC0ABE"/>
    <w:rsid w:val="00BC30DB"/>
    <w:rsid w:val="00BC64FF"/>
    <w:rsid w:val="00BC7C37"/>
    <w:rsid w:val="00BD2244"/>
    <w:rsid w:val="00BE1C1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56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F87"/>
    <w:rsid w:val="00F94060"/>
    <w:rsid w:val="00FA56F6"/>
    <w:rsid w:val="00FB329D"/>
    <w:rsid w:val="00FC27E3"/>
    <w:rsid w:val="00FC74C7"/>
    <w:rsid w:val="00FD3DE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68703E"/>
  <w14:defaultImageDpi w14:val="300"/>
  <w15:docId w15:val="{55C98BAC-CF6A-894A-B598-BCE5B68E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F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0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0F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B80F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80F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0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F84"/>
  </w:style>
  <w:style w:type="character" w:customStyle="1" w:styleId="Heading1Char">
    <w:name w:val="Heading 1 Char"/>
    <w:aliases w:val="Pocket Char"/>
    <w:basedOn w:val="DefaultParagraphFont"/>
    <w:link w:val="Heading1"/>
    <w:uiPriority w:val="9"/>
    <w:rsid w:val="00B80F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0F8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B80F8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80F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80F8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B80F8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80F8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0F8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B80F84"/>
    <w:rPr>
      <w:color w:val="auto"/>
      <w:u w:val="none"/>
    </w:rPr>
  </w:style>
  <w:style w:type="paragraph" w:styleId="DocumentMap">
    <w:name w:val="Document Map"/>
    <w:basedOn w:val="Normal"/>
    <w:link w:val="DocumentMapChar"/>
    <w:uiPriority w:val="99"/>
    <w:semiHidden/>
    <w:unhideWhenUsed/>
    <w:rsid w:val="00B80F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0F84"/>
    <w:rPr>
      <w:rFonts w:ascii="Lucida Grande" w:hAnsi="Lucida Grande" w:cs="Lucida Grande"/>
    </w:rPr>
  </w:style>
  <w:style w:type="paragraph" w:styleId="ListParagraph">
    <w:name w:val="List Paragraph"/>
    <w:basedOn w:val="Normal"/>
    <w:uiPriority w:val="34"/>
    <w:qFormat/>
    <w:rsid w:val="00B80F84"/>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B80F8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80F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80F84"/>
    <w:pPr>
      <w:ind w:left="720"/>
      <w:jc w:val="both"/>
    </w:pPr>
    <w:rPr>
      <w:b/>
      <w:iCs/>
      <w:u w:val="single"/>
    </w:rPr>
  </w:style>
  <w:style w:type="paragraph" w:customStyle="1" w:styleId="texttext3evx1j">
    <w:name w:val="text__text___3evx1j"/>
    <w:basedOn w:val="Normal"/>
    <w:rsid w:val="00B80F84"/>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B80F84"/>
  </w:style>
  <w:style w:type="character" w:customStyle="1" w:styleId="dttext">
    <w:name w:val="dttext"/>
    <w:basedOn w:val="DefaultParagraphFont"/>
    <w:rsid w:val="00B80F84"/>
  </w:style>
  <w:style w:type="character" w:styleId="Strong">
    <w:name w:val="Strong"/>
    <w:basedOn w:val="DefaultParagraphFont"/>
    <w:uiPriority w:val="22"/>
    <w:qFormat/>
    <w:rsid w:val="00B80F84"/>
    <w:rPr>
      <w:b/>
      <w:bCs/>
    </w:rPr>
  </w:style>
  <w:style w:type="character" w:customStyle="1" w:styleId="ex-sent">
    <w:name w:val="ex-sent"/>
    <w:basedOn w:val="DefaultParagraphFont"/>
    <w:rsid w:val="00B80F84"/>
  </w:style>
  <w:style w:type="character" w:styleId="UnresolvedMention">
    <w:name w:val="Unresolved Mention"/>
    <w:basedOn w:val="DefaultParagraphFont"/>
    <w:uiPriority w:val="99"/>
    <w:semiHidden/>
    <w:unhideWhenUsed/>
    <w:rsid w:val="00B80F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reuters.com/world/middle-east/us-hold-130m-egypts-military-aid-over-human-rights-sources-2021-09-14/" TargetMode="External"/><Relationship Id="rId26" Type="http://schemas.openxmlformats.org/officeDocument/2006/relationships/hyperlink" Target="https://www.motherjones.com/politics/2018/01/its-not-just-freezing-classrooms-in-baltimore-americas-schools-are-physically-falling-apart/" TargetMode="External"/><Relationship Id="rId39" Type="http://schemas.openxmlformats.org/officeDocument/2006/relationships/hyperlink" Target="https://newsok.com/article/5593286/bill-is-revenge-for-teacher-walkout-unions-say" TargetMode="External"/><Relationship Id="rId21" Type="http://schemas.openxmlformats.org/officeDocument/2006/relationships/hyperlink" Target="https://thehill.com/homenews/state-watch/426030-states-race-to-prevent-teacher-strikes-by-boosting-pay" TargetMode="External"/><Relationship Id="rId34" Type="http://schemas.openxmlformats.org/officeDocument/2006/relationships/hyperlink" Target="https://thehill.com/homenews/state-watch/426030-states-race-to-prevent-teacher-strikes-by-boosting-pay" TargetMode="External"/><Relationship Id="rId42" Type="http://schemas.openxmlformats.org/officeDocument/2006/relationships/hyperlink" Target="https://www.epi.org/publication/fear-at-work-how-employers-scare-workers-out-of-unionizing/"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morningconsult.com/opinions/americas-teachers-are-at-their-boiling-po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americanprogress.org/issues/education-k-12/reports/2018/09/20/457750/fixing-chronic-disinvestment-k-12-schools/" TargetMode="External"/><Relationship Id="rId32" Type="http://schemas.openxmlformats.org/officeDocument/2006/relationships/hyperlink" Target="https://tucson.com/news/local/gov-ducey-teachers-aren-t-going-to-get-percent-pay/article_75a9b7dc-930b-5374-be12-61fb840e4ced.html" TargetMode="External"/><Relationship Id="rId37" Type="http://schemas.openxmlformats.org/officeDocument/2006/relationships/hyperlink" Target="http://nymag.com/intelligencer/2019/01/teacher-walkouts-gop-lawmakers-push-retaliatory-bills.html"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nytimes.com/2018/05/16/us/teacher-walkout-north-carolina.html" TargetMode="External"/><Relationship Id="rId28" Type="http://schemas.openxmlformats.org/officeDocument/2006/relationships/hyperlink" Target="https://tucson.com/news/local/we-continue-to-worsen-nearly-arizona-teaching-jobs-remain-vacant/article_1c8d665a-a422-5c7b-95b9-98afe0cb0c6f.html" TargetMode="External"/><Relationship Id="rId36" Type="http://schemas.openxmlformats.org/officeDocument/2006/relationships/hyperlink" Target="https://www.apnews.com/883e9d387709112a11ee8901c223294e"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merriam-webster.com/dictionary/recognize" TargetMode="External"/><Relationship Id="rId31" Type="http://schemas.openxmlformats.org/officeDocument/2006/relationships/hyperlink" Target="https://www.latimes.com/nation/la-na-teacher-funding-20180306-story.html" TargetMode="External"/><Relationship Id="rId44"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nymag.com/intelligencer/2019/01/teacher-walkouts-gop-lawmakers-push-retaliatory-bills.html" TargetMode="External"/><Relationship Id="rId27" Type="http://schemas.openxmlformats.org/officeDocument/2006/relationships/hyperlink" Target="https://www.cnn.com/2018/04/03/us/oklahoma-teachers-textbooks-trnd/index.html" TargetMode="External"/><Relationship Id="rId30" Type="http://schemas.openxmlformats.org/officeDocument/2006/relationships/hyperlink" Target="https://www.americanprogressaction.org/issues/education/news/2018/10/09/171813/little-late-many-gubernatorial-candidates-education-funding/" TargetMode="External"/><Relationship Id="rId35" Type="http://schemas.openxmlformats.org/officeDocument/2006/relationships/hyperlink" Target="http://www.nea.org/assets/docs/180413-Rankings_And_Estimates_Report_2018.pdf" TargetMode="External"/><Relationship Id="rId43" Type="http://schemas.openxmlformats.org/officeDocument/2006/relationships/hyperlink" Target="https://www.epi.org/publication/fear-at-work-how-employers-scare-workers-out-of-unionizing/"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americanprogress.org/issues/education-k-12/reports/2018/09/20/457750/fixing-chronic-disinvestment-k-12-schools/%5b" TargetMode="External"/><Relationship Id="rId33" Type="http://schemas.openxmlformats.org/officeDocument/2006/relationships/hyperlink" Target="https://www.reuters.com/article/us-usa-education-arizona/arizona-governor-signs-bill-to-boost-teachers-wages-amid-strike-idUSKBN1I40N8" TargetMode="External"/><Relationship Id="rId38" Type="http://schemas.openxmlformats.org/officeDocument/2006/relationships/hyperlink" Target="https://www.vox.com/policy-and-politics/2018/4/23/17270422/colorado-teachers-strike-jail-bill" TargetMode="External"/><Relationship Id="rId46" Type="http://schemas.openxmlformats.org/officeDocument/2006/relationships/hyperlink" Target="https://www.brookings.edu/opinions/helping-workers-requires-more-than-silver-bullets/" TargetMode="External"/><Relationship Id="rId20" Type="http://schemas.openxmlformats.org/officeDocument/2006/relationships/hyperlink" Target="https://www.al-monitor.com/originals/2015/05/egypt-court-ruling-strike-right-sharia-law-sisi-badawi-labor.html%5d//pranav"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12747</Words>
  <Characters>72664</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12</cp:revision>
  <dcterms:created xsi:type="dcterms:W3CDTF">2021-11-21T20:41:00Z</dcterms:created>
  <dcterms:modified xsi:type="dcterms:W3CDTF">2021-11-21T21:18:00Z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