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43639" w14:textId="77777777" w:rsidR="00681165" w:rsidRDefault="00681165" w:rsidP="00681165">
      <w:pPr>
        <w:pStyle w:val="Heading1"/>
      </w:pPr>
      <w:r>
        <w:t xml:space="preserve">Aff </w:t>
      </w:r>
    </w:p>
    <w:p w14:paraId="4EA100AC" w14:textId="77777777" w:rsidR="00681165" w:rsidRDefault="00681165" w:rsidP="00681165">
      <w:pPr>
        <w:pStyle w:val="Heading2"/>
      </w:pPr>
      <w:r>
        <w:t>AC</w:t>
      </w:r>
    </w:p>
    <w:p w14:paraId="11A3A9C4" w14:textId="77777777" w:rsidR="00681165" w:rsidRPr="0079304C" w:rsidRDefault="00681165" w:rsidP="00681165">
      <w:pPr>
        <w:pStyle w:val="Heading4"/>
        <w:rPr>
          <w:rFonts w:cs="Calibri"/>
        </w:rPr>
      </w:pPr>
      <w:r w:rsidRPr="0079304C">
        <w:rPr>
          <w:rFonts w:cs="Calibri"/>
        </w:rPr>
        <w:t xml:space="preserve">Incarcerated workers do not </w:t>
      </w:r>
      <w:r>
        <w:rPr>
          <w:rFonts w:cs="Calibri"/>
        </w:rPr>
        <w:t xml:space="preserve">currently </w:t>
      </w:r>
      <w:r w:rsidRPr="0079304C">
        <w:rPr>
          <w:rFonts w:cs="Calibri"/>
        </w:rPr>
        <w:t>have a right to strike in the US</w:t>
      </w:r>
      <w:r>
        <w:rPr>
          <w:rFonts w:cs="Calibri"/>
        </w:rPr>
        <w:t>.</w:t>
      </w:r>
    </w:p>
    <w:p w14:paraId="4EB49187" w14:textId="77777777" w:rsidR="00681165" w:rsidRPr="0079304C" w:rsidRDefault="00681165" w:rsidP="00681165">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9" w:history="1">
        <w:r w:rsidRPr="0079304C">
          <w:rPr>
            <w:rStyle w:val="Hyperlink"/>
          </w:rPr>
          <w:t>https://harvardlawreview.org/2019/03/striking-the-right-balance-toward-a-better-understanding-of-prison-strikes/)//ML</w:t>
        </w:r>
      </w:hyperlink>
    </w:p>
    <w:p w14:paraId="003FD345" w14:textId="77777777" w:rsidR="00681165" w:rsidRDefault="00681165" w:rsidP="00681165">
      <w:pPr>
        <w:ind w:left="720"/>
        <w:rPr>
          <w:sz w:val="12"/>
          <w:szCs w:val="12"/>
        </w:rPr>
      </w:pPr>
      <w:r w:rsidRPr="3E7272B5">
        <w:rPr>
          <w:sz w:val="12"/>
          <w:szCs w:val="12"/>
        </w:rPr>
        <w:t xml:space="preserve">II. LEGAL FRAMEWORK GOVERNING PRISON STRIKES: STATE LAW AND FEDERAL STATUTES¶ A. Statutes and Regulations¶ </w:t>
      </w:r>
      <w:r w:rsidRPr="3E7272B5">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3E7272B5">
        <w:rPr>
          <w:rStyle w:val="StyleUnderline"/>
          <w:highlight w:val="yellow"/>
        </w:rPr>
        <w:t>no state labor laws, or</w:t>
      </w:r>
      <w:r w:rsidRPr="3E7272B5">
        <w:rPr>
          <w:rStyle w:val="StyleUnderline"/>
        </w:rPr>
        <w:t xml:space="preserve"> for that matter </w:t>
      </w:r>
      <w:r w:rsidRPr="3E7272B5">
        <w:rPr>
          <w:rStyle w:val="StyleUnderline"/>
          <w:highlight w:val="yellow"/>
        </w:rPr>
        <w:t>any state constitutional provisions,</w:t>
      </w:r>
      <w:r w:rsidRPr="3E7272B5">
        <w:rPr>
          <w:rStyle w:val="StyleUnderline"/>
        </w:rPr>
        <w:t xml:space="preserve"> that </w:t>
      </w:r>
      <w:r w:rsidRPr="3E7272B5">
        <w:rPr>
          <w:rStyle w:val="StyleUnderline"/>
          <w:highlight w:val="yellow"/>
        </w:rPr>
        <w:t>have been interpreted to allow prisoners to strike</w:t>
      </w:r>
      <w:r w:rsidRPr="3E7272B5">
        <w:rPr>
          <w:rStyle w:val="StyleUnderline"/>
        </w:rPr>
        <w:t xml:space="preserve">. ¶Not only are </w:t>
      </w:r>
      <w:r w:rsidRPr="3E7272B5">
        <w:rPr>
          <w:rStyle w:val="StyleUnderline"/>
          <w:highlight w:val="yellow"/>
        </w:rPr>
        <w:t>prison strikes</w:t>
      </w:r>
      <w:r w:rsidRPr="3E7272B5">
        <w:rPr>
          <w:rStyle w:val="StyleUnderline"/>
        </w:rPr>
        <w:t xml:space="preserve"> not protected by statutory law — they also </w:t>
      </w:r>
      <w:r w:rsidRPr="3E7272B5">
        <w:rPr>
          <w:rStyle w:val="StyleUnderline"/>
          <w:highlight w:val="yellow"/>
        </w:rPr>
        <w:t>are often explicitly prohibited</w:t>
      </w:r>
      <w:r w:rsidRPr="3E7272B5">
        <w:rPr>
          <w:sz w:val="12"/>
          <w:szCs w:val="12"/>
        </w:rPr>
        <w:t xml:space="preserve">. </w:t>
      </w:r>
      <w:r w:rsidRPr="3E7272B5">
        <w:rPr>
          <w:rStyle w:val="StyleUnderline"/>
        </w:rPr>
        <w:t>State statutes and prison regulations pose the most immediate barrier to prison strike activity, as states across the union appear to categorically bar prison strikes and other forms of inmate collective organizing</w:t>
      </w:r>
      <w:r w:rsidRPr="3E7272B5">
        <w:rPr>
          <w:sz w:val="12"/>
          <w:szCs w:val="12"/>
        </w:rPr>
        <w:t xml:space="preserve">. </w:t>
      </w:r>
      <w:r w:rsidRPr="3E7272B5">
        <w:rPr>
          <w:rStyle w:val="StyleUnderline"/>
        </w:rPr>
        <w:t>For instance, Alaska’s administrative code lists “participation in an organized work stoppage</w:t>
      </w:r>
      <w:r w:rsidRPr="3E7272B5">
        <w:rPr>
          <w:sz w:val="12"/>
          <w:szCs w:val="12"/>
        </w:rPr>
        <w:t xml:space="preserve">” and “encouraging others to engage in a food strike” as “[h]igh-moderate infractions.”81 The same is true at the federal level, as </w:t>
      </w:r>
      <w:r w:rsidRPr="3E7272B5">
        <w:rPr>
          <w:rStyle w:val="StyleUnderline"/>
        </w:rPr>
        <w:t>the Bureau of Prisons has made “[e]ngaging in or encouraging a group demonstration” and “[e]ncouraging others to refuse to work, or to participate in a work stoppage” prohibited acts</w:t>
      </w:r>
      <w:r w:rsidRPr="3E7272B5">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3E7272B5">
        <w:rPr>
          <w:rStyle w:val="StyleUnderline"/>
        </w:rPr>
        <w:t xml:space="preserve">that state and </w:t>
      </w:r>
      <w:r w:rsidRPr="3E7272B5">
        <w:rPr>
          <w:rStyle w:val="StyleUnderline"/>
          <w:highlight w:val="yellow"/>
        </w:rPr>
        <w:t>federal laws</w:t>
      </w:r>
      <w:r w:rsidRPr="3E7272B5">
        <w:rPr>
          <w:rStyle w:val="StyleUnderline"/>
        </w:rPr>
        <w:t xml:space="preserve">, in their current forms, likely </w:t>
      </w:r>
      <w:r w:rsidRPr="3E7272B5">
        <w:rPr>
          <w:rStyle w:val="StyleUnderline"/>
          <w:highlight w:val="yellow"/>
        </w:rPr>
        <w:t xml:space="preserve">offer no viable protection </w:t>
      </w:r>
      <w:r w:rsidRPr="3E7272B5">
        <w:rPr>
          <w:rStyle w:val="StyleUnderline"/>
        </w:rPr>
        <w:t>for prison strikes and indeed often prohibit them outright</w:t>
      </w:r>
      <w:r w:rsidRPr="3E7272B5">
        <w:rPr>
          <w:sz w:val="12"/>
          <w:szCs w:val="12"/>
        </w:rPr>
        <w:t xml:space="preserve">. ¶B. Constitutional Law ¶ </w:t>
      </w:r>
      <w:r w:rsidRPr="3E7272B5">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3E7272B5">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3E7272B5">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3E7272B5">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2B98AEC5" w14:textId="77777777" w:rsidR="00681165" w:rsidRPr="00DF073A" w:rsidRDefault="00681165" w:rsidP="00681165">
      <w:pPr>
        <w:pStyle w:val="Heading4"/>
        <w:rPr>
          <w:rFonts w:cs="Calibri"/>
        </w:rPr>
      </w:pPr>
      <w:r w:rsidRPr="00DF073A">
        <w:rPr>
          <w:rFonts w:cs="Calibri"/>
        </w:rPr>
        <w:t xml:space="preserve">Incarceration </w:t>
      </w:r>
      <w:r>
        <w:rPr>
          <w:rFonts w:cs="Calibri"/>
        </w:rPr>
        <w:t xml:space="preserve">disproportionately </w:t>
      </w:r>
      <w:r w:rsidRPr="00DF073A">
        <w:rPr>
          <w:rFonts w:cs="Calibri"/>
        </w:rPr>
        <w:t>affect</w:t>
      </w:r>
      <w:r>
        <w:rPr>
          <w:rFonts w:cs="Calibri"/>
        </w:rPr>
        <w:t>s people of color</w:t>
      </w:r>
      <w:r w:rsidRPr="00DF073A">
        <w:rPr>
          <w:rFonts w:cs="Calibri"/>
        </w:rPr>
        <w:t>, which causes a permanent reduction in job opportunities and quality of life. Rezal 21</w:t>
      </w:r>
    </w:p>
    <w:p w14:paraId="1B7597F5" w14:textId="77777777" w:rsidR="00681165" w:rsidRPr="00DF073A" w:rsidRDefault="00681165" w:rsidP="00681165">
      <w:r w:rsidRPr="00DF073A">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09535272" w14:textId="77777777" w:rsidR="00681165" w:rsidRPr="00ED06A4" w:rsidRDefault="00681165" w:rsidP="00681165">
      <w:pPr>
        <w:ind w:left="720"/>
        <w:rPr>
          <w:sz w:val="12"/>
        </w:rPr>
      </w:pPr>
      <w:r w:rsidRPr="00DF073A">
        <w:rPr>
          <w:sz w:val="12"/>
        </w:rPr>
        <w:t xml:space="preserve">A national view of </w:t>
      </w:r>
      <w:r w:rsidRPr="00531852">
        <w:rPr>
          <w:b/>
          <w:bCs/>
          <w:u w:val="single"/>
        </w:rPr>
        <w:t>U.S. incarcerated populations</w:t>
      </w:r>
      <w:r w:rsidRPr="00531852">
        <w:rPr>
          <w:sz w:val="12"/>
        </w:rPr>
        <w:t xml:space="preserve"> by race and ethnicity </w:t>
      </w:r>
      <w:r w:rsidRPr="00531852">
        <w:rPr>
          <w:b/>
          <w:bCs/>
          <w:u w:val="single"/>
        </w:rPr>
        <w:t>show</w:t>
      </w:r>
      <w:r w:rsidRPr="00531852">
        <w:rPr>
          <w:sz w:val="12"/>
        </w:rPr>
        <w:t xml:space="preserve">s </w:t>
      </w:r>
      <w:r w:rsidRPr="00531852">
        <w:rPr>
          <w:b/>
          <w:bCs/>
          <w:u w:val="single"/>
        </w:rPr>
        <w:t>high rates of disparity</w:t>
      </w:r>
      <w:r w:rsidRPr="00DF073A">
        <w:rPr>
          <w:b/>
          <w:bCs/>
          <w:u w:val="single"/>
        </w:rPr>
        <w:t xml:space="preserve"> among the country's communities of color and white Americans, especially among Black communities.</w:t>
      </w:r>
      <w:r w:rsidRPr="00DF073A">
        <w:rPr>
          <w:sz w:val="12"/>
        </w:rPr>
        <w:t xml:space="preserve"> While </w:t>
      </w:r>
      <w:r w:rsidRPr="00DF073A">
        <w:rPr>
          <w:b/>
          <w:bCs/>
          <w:highlight w:val="yellow"/>
          <w:u w:val="single"/>
        </w:rPr>
        <w:t>Black Americans are</w:t>
      </w:r>
      <w:r w:rsidRPr="00DF073A">
        <w:rPr>
          <w:b/>
          <w:bCs/>
          <w:u w:val="single"/>
        </w:rPr>
        <w:t xml:space="preserve"> on average </w:t>
      </w:r>
      <w:r w:rsidRPr="00DF073A">
        <w:rPr>
          <w:b/>
          <w:bCs/>
          <w:highlight w:val="yellow"/>
          <w:u w:val="single"/>
        </w:rPr>
        <w:t>4.8 times more likely to be incarcerated than white Americans</w:t>
      </w:r>
      <w:r w:rsidRPr="00DF073A">
        <w:rPr>
          <w:b/>
          <w:bCs/>
          <w:u w:val="single"/>
        </w:rPr>
        <w:t xml:space="preserve">, </w:t>
      </w:r>
      <w:r w:rsidRPr="00DF073A">
        <w:rPr>
          <w:b/>
          <w:bCs/>
          <w:highlight w:val="yellow"/>
          <w:u w:val="single"/>
        </w:rPr>
        <w:t>in some states</w:t>
      </w:r>
      <w:r w:rsidRPr="00DF073A">
        <w:rPr>
          <w:b/>
          <w:bCs/>
          <w:u w:val="single"/>
        </w:rPr>
        <w:t xml:space="preserve"> such as </w:t>
      </w:r>
      <w:hyperlink r:id="rId10" w:history="1">
        <w:r w:rsidRPr="00DF073A">
          <w:rPr>
            <w:rStyle w:val="Hyperlink"/>
            <w:b/>
            <w:bCs/>
            <w:u w:val="single"/>
          </w:rPr>
          <w:t>New Jersey</w:t>
        </w:r>
      </w:hyperlink>
      <w:r w:rsidRPr="00DF073A">
        <w:rPr>
          <w:b/>
          <w:bCs/>
          <w:u w:val="single"/>
        </w:rPr>
        <w:t xml:space="preserve">, Black Americans can be </w:t>
      </w:r>
      <w:r w:rsidRPr="00DF073A">
        <w:rPr>
          <w:b/>
          <w:bCs/>
          <w:highlight w:val="yellow"/>
          <w:u w:val="single"/>
        </w:rPr>
        <w:t>up to 12.5 times more likely to be incarcerated</w:t>
      </w:r>
      <w:r w:rsidRPr="00DF073A">
        <w:rPr>
          <w:b/>
          <w:bCs/>
          <w:u w:val="single"/>
        </w:rPr>
        <w:t xml:space="preserve"> than white Americans</w:t>
      </w:r>
      <w:r w:rsidRPr="00DF073A">
        <w:rPr>
          <w:sz w:val="12"/>
        </w:rPr>
        <w:t xml:space="preserve">. </w:t>
      </w:r>
      <w:hyperlink r:id="rId11" w:history="1">
        <w:r w:rsidRPr="00DF073A">
          <w:rPr>
            <w:rStyle w:val="Hyperlink"/>
            <w:sz w:val="12"/>
          </w:rPr>
          <w:t>Hawaii</w:t>
        </w:r>
      </w:hyperlink>
      <w:r w:rsidRPr="00DF073A">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12" w:history="1">
        <w:r w:rsidRPr="00DF073A">
          <w:rPr>
            <w:rStyle w:val="Hyperlink"/>
            <w:sz w:val="12"/>
          </w:rPr>
          <w:t xml:space="preserve"> Massachusetts</w:t>
        </w:r>
      </w:hyperlink>
      <w:r w:rsidRPr="00DF073A">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DF073A">
        <w:rPr>
          <w:b/>
          <w:bCs/>
          <w:u w:val="single"/>
        </w:rPr>
        <w:t xml:space="preserve">When it comes to incarceration, </w:t>
      </w:r>
      <w:r w:rsidRPr="00531852">
        <w:rPr>
          <w:b/>
          <w:bCs/>
          <w:highlight w:val="yellow"/>
          <w:u w:val="single"/>
        </w:rPr>
        <w:t>the</w:t>
      </w:r>
      <w:r w:rsidRPr="00DF073A">
        <w:rPr>
          <w:b/>
          <w:bCs/>
          <w:u w:val="single"/>
        </w:rPr>
        <w:t xml:space="preserve"> </w:t>
      </w:r>
      <w:r w:rsidRPr="00DF073A">
        <w:rPr>
          <w:b/>
          <w:bCs/>
          <w:highlight w:val="yellow"/>
          <w:u w:val="single"/>
        </w:rPr>
        <w:t xml:space="preserve">U.S. is a world leader with 1.2 million people in state prisons </w:t>
      </w:r>
      <w:r w:rsidRPr="00DF073A">
        <w:rPr>
          <w:b/>
          <w:bCs/>
          <w:u w:val="single"/>
        </w:rPr>
        <w:t>across the country.</w:t>
      </w:r>
      <w:r w:rsidRPr="00DF073A">
        <w:rPr>
          <w:sz w:val="12"/>
        </w:rPr>
        <w:t xml:space="preserve"> According to the report, </w:t>
      </w:r>
      <w:r w:rsidRPr="00DF073A">
        <w:rPr>
          <w:b/>
          <w:bCs/>
          <w:highlight w:val="yellow"/>
          <w:u w:val="single"/>
        </w:rPr>
        <w:t xml:space="preserve">imprisonment is </w:t>
      </w:r>
      <w:r w:rsidRPr="00531852">
        <w:t>a</w:t>
      </w:r>
      <w:r w:rsidRPr="00DF073A">
        <w:rPr>
          <w:b/>
          <w:bCs/>
          <w:highlight w:val="yellow"/>
          <w:u w:val="single"/>
        </w:rPr>
        <w:t xml:space="preserve"> life-altering </w:t>
      </w:r>
      <w:r w:rsidRPr="00531852">
        <w:t>event</w:t>
      </w:r>
      <w:r w:rsidRPr="00DF073A">
        <w:rPr>
          <w:b/>
          <w:bCs/>
          <w:u w:val="single"/>
        </w:rPr>
        <w:t xml:space="preserve"> </w:t>
      </w:r>
      <w:r w:rsidRPr="005B6639">
        <w:rPr>
          <w:b/>
          <w:bCs/>
          <w:u w:val="single"/>
        </w:rPr>
        <w:t>that can create negative impacts on the individual and societal level.</w:t>
      </w:r>
      <w:r w:rsidRPr="00DF073A">
        <w:rPr>
          <w:b/>
          <w:bCs/>
          <w:u w:val="single"/>
        </w:rPr>
        <w:t xml:space="preserve"> </w:t>
      </w:r>
      <w:r w:rsidRPr="00DF073A">
        <w:rPr>
          <w:b/>
          <w:bCs/>
          <w:highlight w:val="yellow"/>
          <w:u w:val="single"/>
        </w:rPr>
        <w:t xml:space="preserve">Individuals released </w:t>
      </w:r>
      <w:r w:rsidRPr="00531852">
        <w:t>from incarceration</w:t>
      </w:r>
      <w:r w:rsidRPr="00DF073A">
        <w:rPr>
          <w:b/>
          <w:bCs/>
          <w:u w:val="single"/>
        </w:rPr>
        <w:t xml:space="preserve"> may </w:t>
      </w:r>
      <w:r w:rsidRPr="00DF073A">
        <w:rPr>
          <w:b/>
          <w:bCs/>
          <w:highlight w:val="yellow"/>
          <w:u w:val="single"/>
        </w:rPr>
        <w:t>have</w:t>
      </w:r>
      <w:r w:rsidRPr="00DF073A">
        <w:rPr>
          <w:b/>
          <w:bCs/>
          <w:u w:val="single"/>
        </w:rPr>
        <w:t xml:space="preserve"> </w:t>
      </w:r>
      <w:r w:rsidRPr="00DF073A">
        <w:rPr>
          <w:b/>
          <w:bCs/>
          <w:highlight w:val="yellow"/>
          <w:u w:val="single"/>
        </w:rPr>
        <w:t>difficulty gaining employment, finding stable housing and experience reduced lifetime earnings.</w:t>
      </w:r>
      <w:r w:rsidRPr="00DF073A">
        <w:rPr>
          <w:b/>
          <w:bCs/>
          <w:u w:val="single"/>
        </w:rPr>
        <w:t xml:space="preserve"> Additionally, </w:t>
      </w:r>
      <w:r w:rsidRPr="00531852">
        <w:rPr>
          <w:b/>
          <w:bCs/>
          <w:highlight w:val="yellow"/>
          <w:u w:val="single"/>
        </w:rPr>
        <w:t>high levels of incarceration within communities</w:t>
      </w:r>
      <w:r w:rsidRPr="00DF073A">
        <w:rPr>
          <w:b/>
          <w:bCs/>
          <w:u w:val="single"/>
        </w:rPr>
        <w:t xml:space="preserve"> can </w:t>
      </w:r>
      <w:r w:rsidRPr="00531852">
        <w:rPr>
          <w:b/>
          <w:bCs/>
          <w:highlight w:val="yellow"/>
          <w:u w:val="single"/>
        </w:rPr>
        <w:t xml:space="preserve">result in increased crime </w:t>
      </w:r>
      <w:r w:rsidRPr="009035DB">
        <w:rPr>
          <w:b/>
          <w:bCs/>
          <w:u w:val="single"/>
        </w:rPr>
        <w:t xml:space="preserve">rates and contribute to neighborhood deterioration, </w:t>
      </w:r>
      <w:r w:rsidRPr="009035DB">
        <w:rPr>
          <w:sz w:val="12"/>
        </w:rPr>
        <w:t>according to the study. Although the U.S. remains a</w:t>
      </w:r>
      <w:r w:rsidRPr="00DF073A">
        <w:rPr>
          <w:sz w:val="12"/>
        </w:rPr>
        <w:t xml:space="preserve">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DF073A">
        <w:rPr>
          <w:b/>
          <w:bCs/>
          <w:u w:val="single"/>
        </w:rPr>
        <w:t xml:space="preserve">, the </w:t>
      </w:r>
      <w:r w:rsidRPr="00DF073A">
        <w:rPr>
          <w:b/>
          <w:bCs/>
          <w:highlight w:val="yellow"/>
          <w:u w:val="single"/>
        </w:rPr>
        <w:t>nation's history of white supremacy</w:t>
      </w:r>
      <w:r w:rsidRPr="00DF073A">
        <w:rPr>
          <w:b/>
          <w:bCs/>
          <w:u w:val="single"/>
        </w:rPr>
        <w:t xml:space="preserve"> over Black people </w:t>
      </w:r>
      <w:r w:rsidRPr="00DF073A">
        <w:rPr>
          <w:b/>
          <w:bCs/>
          <w:highlight w:val="yellow"/>
          <w:u w:val="single"/>
        </w:rPr>
        <w:t>created a legacy of racial subordination that impacts</w:t>
      </w:r>
      <w:r w:rsidRPr="00DF073A">
        <w:rPr>
          <w:b/>
          <w:bCs/>
          <w:u w:val="single"/>
        </w:rPr>
        <w:t xml:space="preserve"> their </w:t>
      </w:r>
      <w:r w:rsidRPr="00DF073A">
        <w:rPr>
          <w:b/>
          <w:bCs/>
          <w:highlight w:val="yellow"/>
          <w:u w:val="single"/>
        </w:rPr>
        <w:t>criminal justice</w:t>
      </w:r>
      <w:r w:rsidRPr="00DF073A">
        <w:rPr>
          <w:b/>
          <w:bCs/>
          <w:u w:val="single"/>
        </w:rPr>
        <w:t xml:space="preserve"> outcomes </w:t>
      </w:r>
      <w:r w:rsidRPr="00DF073A">
        <w:rPr>
          <w:b/>
          <w:bCs/>
          <w:highlight w:val="yellow"/>
          <w:u w:val="single"/>
        </w:rPr>
        <w:t>today</w:t>
      </w:r>
      <w:r w:rsidRPr="00DF073A">
        <w:rPr>
          <w:b/>
          <w:bCs/>
          <w:u w:val="single"/>
        </w:rPr>
        <w:t xml:space="preserve">. The report also asserts that </w:t>
      </w:r>
      <w:r w:rsidRPr="00A11A57">
        <w:rPr>
          <w:b/>
          <w:bCs/>
          <w:u w:val="single"/>
        </w:rPr>
        <w:t>communities of color, especially Black Americans, are negatively affected by biased policies and practices including police-citizen relations, pre-trial detention, th</w:t>
      </w:r>
      <w:r w:rsidRPr="00DF073A">
        <w:rPr>
          <w:b/>
          <w:bCs/>
          <w:u w:val="single"/>
        </w:rPr>
        <w:t>e weight criminal history records can carry in sentencing and unequal prosecutorial charging</w:t>
      </w:r>
      <w:r w:rsidRPr="00DF073A">
        <w:rPr>
          <w:b/>
          <w:bCs/>
          <w:highlight w:val="yellow"/>
          <w:u w:val="single"/>
        </w:rPr>
        <w:t>.</w:t>
      </w:r>
      <w:r w:rsidRPr="00DF073A">
        <w:rPr>
          <w:sz w:val="12"/>
        </w:rPr>
        <w:t xml:space="preserve"> </w:t>
      </w:r>
    </w:p>
    <w:p w14:paraId="5C8E9AFB" w14:textId="77777777" w:rsidR="00681165" w:rsidRDefault="00681165" w:rsidP="00681165">
      <w:pPr>
        <w:pStyle w:val="Heading4"/>
        <w:rPr>
          <w:rFonts w:cs="Calibri"/>
        </w:rPr>
      </w:pPr>
      <w:r>
        <w:rPr>
          <w:rFonts w:cs="Calibri"/>
        </w:rPr>
        <w:t>Prison working conditions are terrible—prisoners work in unsafe environments and accrue thousands of dollars in debt. Eisen 20</w:t>
      </w:r>
    </w:p>
    <w:p w14:paraId="65DC7888" w14:textId="77777777" w:rsidR="00681165" w:rsidRPr="00DF5337" w:rsidRDefault="00681165" w:rsidP="00681165">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5608E214" w14:textId="77777777" w:rsidR="00681165" w:rsidRPr="00A43A7F" w:rsidRDefault="00681165" w:rsidP="00681165">
      <w:pPr>
        <w:ind w:left="720"/>
        <w:rPr>
          <w:sz w:val="14"/>
        </w:rPr>
      </w:pPr>
      <w:r w:rsidRPr="00A43A7F">
        <w:rPr>
          <w:sz w:val="14"/>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3"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4"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A43A7F">
        <w:rPr>
          <w:sz w:val="14"/>
        </w:rPr>
        <w:t xml:space="preserve"> And </w:t>
      </w:r>
      <w:r w:rsidRPr="00DF5337">
        <w:rPr>
          <w:rStyle w:val="StyleUnderline"/>
        </w:rPr>
        <w:t>in Arkansas, where incarcerated workers are</w:t>
      </w:r>
      <w:r>
        <w:rPr>
          <w:rStyle w:val="StyleUnderline"/>
        </w:rPr>
        <w:t xml:space="preserve"> </w:t>
      </w:r>
      <w:hyperlink r:id="rId15"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A43A7F">
        <w:rPr>
          <w:sz w:val="14"/>
        </w:rPr>
        <w:t xml:space="preserve">Prisoners are not protected by the Fair Labor Standards Act (FLSA), the federal law establishing minimum wage and overtime pay eligibility for both private sector and government workers. In 1993, a federal appeals court </w:t>
      </w:r>
      <w:hyperlink r:id="rId16" w:tgtFrame="_blank" w:history="1">
        <w:r w:rsidRPr="00A43A7F">
          <w:rPr>
            <w:rStyle w:val="Hyperlink"/>
            <w:sz w:val="14"/>
          </w:rPr>
          <w:t>held</w:t>
        </w:r>
      </w:hyperlink>
      <w:r w:rsidRPr="00A43A7F">
        <w:rPr>
          <w:sz w:val="14"/>
        </w:rPr>
        <w:t xml:space="preserve"> that it is up to Congress, not the courts, to decide whether the FLSA applies to incarcerated workers.¶ Courts have also </w:t>
      </w:r>
      <w:hyperlink r:id="rId17" w:tgtFrame="_blank" w:history="1">
        <w:r w:rsidRPr="00A43A7F">
          <w:rPr>
            <w:rStyle w:val="Hyperlink"/>
            <w:sz w:val="14"/>
          </w:rPr>
          <w:t>ruled</w:t>
        </w:r>
      </w:hyperlink>
      <w:r w:rsidRPr="00A43A7F">
        <w:rPr>
          <w:sz w:val="14"/>
        </w:rPr>
        <w:t xml:space="preserve"> that the National Labor Relations Act, which guarantees the right of private sector employees to collective bargaining, does not apply in prisoners.¶ Even worse</w:t>
      </w:r>
      <w:r w:rsidRPr="00A43A7F">
        <w:rPr>
          <w:sz w:val="14"/>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DF5337">
        <w:rPr>
          <w:rStyle w:val="StyleUnderline"/>
          <w:highlight w:val="yellow"/>
        </w:rPr>
        <w:t>n 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8" w:tgtFrame="_blank" w:history="1">
        <w:r w:rsidRPr="00DF5337">
          <w:rPr>
            <w:rStyle w:val="StyleUnderline"/>
            <w:highlight w:val="yellow"/>
          </w:rPr>
          <w:t>endangered their</w:t>
        </w:r>
        <w:r w:rsidRPr="00652222">
          <w:rPr>
            <w:rStyle w:val="StyleUnderline"/>
          </w:rPr>
          <w:t xml:space="preserve"> physical</w:t>
        </w:r>
        <w:r w:rsidRPr="00DF5337">
          <w:rPr>
            <w:rStyle w:val="StyleUnderline"/>
            <w:highlight w:val="yellow"/>
          </w:rPr>
          <w:t xml:space="preserve">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9"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A43A7F">
        <w:rPr>
          <w:sz w:val="14"/>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20" w:tgtFrame="_blank" w:history="1">
        <w:r w:rsidRPr="00A43A7F">
          <w:rPr>
            <w:rStyle w:val="Hyperlink"/>
            <w:sz w:val="14"/>
          </w:rPr>
          <w:t>poorly</w:t>
        </w:r>
      </w:hyperlink>
      <w:r w:rsidRPr="00A43A7F">
        <w:rPr>
          <w:sz w:val="14"/>
        </w:rPr>
        <w:t xml:space="preserve"> as they had been as slaves. Records </w:t>
      </w:r>
      <w:hyperlink r:id="rId21" w:anchor="v=onepage&amp;q=Robert%20Zieger%2C%20%E2%80%9CFor%20Jobs%20and%20Freedom%3A%20Race%20and%20Labor%20in%20America%20Since%201965.%E2%80%9D&amp;f=false" w:tgtFrame="_blank" w:history="1">
        <w:r w:rsidRPr="00A43A7F">
          <w:rPr>
            <w:rStyle w:val="Hyperlink"/>
            <w:sz w:val="14"/>
          </w:rPr>
          <w:t>approximate</w:t>
        </w:r>
      </w:hyperlink>
      <w:r w:rsidRPr="00A43A7F">
        <w:rPr>
          <w:sz w:val="14"/>
        </w:rPr>
        <w:t xml:space="preserve"> that on an average day between 1885 and 1920, 10,000 to 20,000 prisoners — the overwhelming majority of them Black Americans — continued to toil under these insufferable circumstances.¶ In the 1930s, a </w:t>
      </w:r>
      <w:hyperlink r:id="rId22" w:tgtFrame="_blank" w:history="1">
        <w:r w:rsidRPr="00A43A7F">
          <w:rPr>
            <w:rStyle w:val="Hyperlink"/>
            <w:sz w:val="14"/>
          </w:rPr>
          <w:t>series of laws</w:t>
        </w:r>
      </w:hyperlink>
      <w:r w:rsidRPr="00A43A7F">
        <w:rPr>
          <w:sz w:val="14"/>
        </w:rPr>
        <w:t xml:space="preserve"> prohibited state prisons from using prison labor, but the federal government continued to rely on this workforce to meet the demands of the rapidly changing markets of mid-century. By 1979, Congress passed </w:t>
      </w:r>
      <w:hyperlink r:id="rId23" w:tgtFrame="_blank" w:history="1">
        <w:r w:rsidRPr="00A43A7F">
          <w:rPr>
            <w:rStyle w:val="Hyperlink"/>
            <w:sz w:val="14"/>
          </w:rPr>
          <w:t>legislation</w:t>
        </w:r>
      </w:hyperlink>
      <w:r w:rsidRPr="00A43A7F">
        <w:rPr>
          <w:sz w:val="14"/>
        </w:rPr>
        <w:t xml:space="preserve"> allowing state corrections officials to collaborate with private industries to produce prison-made goods, birthing the modern era of prison labor. ¶ Today, </w:t>
      </w:r>
      <w:hyperlink r:id="rId24" w:tgtFrame="_blank" w:history="1">
        <w:r w:rsidRPr="00A43A7F">
          <w:rPr>
            <w:rStyle w:val="Hyperlink"/>
            <w:sz w:val="14"/>
          </w:rPr>
          <w:t>approximately 55 percent</w:t>
        </w:r>
      </w:hyperlink>
      <w:r w:rsidRPr="00A43A7F">
        <w:rPr>
          <w:sz w:val="14"/>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DF5337">
        <w:rPr>
          <w:rStyle w:val="StyleUnderline"/>
        </w:rPr>
        <w:t>While so many behind bars are manufacturing items the country desperately needs to combat our current health crisis, their low wages and lack of labor protections — among myriad other factors — mean they are not accorded the same benefits or recognition as other workers.</w:t>
      </w:r>
      <w:r>
        <w:rPr>
          <w:rStyle w:val="StyleUnderline"/>
        </w:rPr>
        <w:t xml:space="preserve">¶ </w:t>
      </w:r>
      <w:r w:rsidRPr="00A43A7F">
        <w:rPr>
          <w:sz w:val="14"/>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551F22">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A43A7F">
        <w:rPr>
          <w:sz w:val="14"/>
        </w:rPr>
        <w:t xml:space="preserve">In 2018, prisoners in dozens of facilities across the country went on strike and issued a </w:t>
      </w:r>
      <w:hyperlink r:id="rId25" w:tgtFrame="_blank" w:history="1">
        <w:r w:rsidRPr="00A43A7F">
          <w:rPr>
            <w:rStyle w:val="Hyperlink"/>
            <w:sz w:val="14"/>
          </w:rPr>
          <w:t>list of demands</w:t>
        </w:r>
      </w:hyperlink>
      <w:r w:rsidRPr="00A43A7F">
        <w:rPr>
          <w:sz w:val="14"/>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DF5337">
        <w:rPr>
          <w:rStyle w:val="StyleUnderline"/>
        </w:rPr>
        <w:t>if the states and</w:t>
      </w:r>
      <w:r>
        <w:rPr>
          <w:rStyle w:val="StyleUnderline"/>
        </w:rPr>
        <w:t xml:space="preserve"> </w:t>
      </w:r>
      <w:hyperlink r:id="rId26" w:tgtFrame="_blank" w:history="1">
        <w:r w:rsidRPr="00DF5337">
          <w:rPr>
            <w:rStyle w:val="StyleUnderline"/>
          </w:rPr>
          <w:t>federal</w:t>
        </w:r>
      </w:hyperlink>
      <w:r>
        <w:rPr>
          <w:rStyle w:val="StyleUnderline"/>
        </w:rPr>
        <w:t xml:space="preserve"> </w:t>
      </w:r>
      <w:r w:rsidRPr="00DF5337">
        <w:rPr>
          <w:rStyle w:val="StyleUnderline"/>
        </w:rPr>
        <w:t>government are going to rely on correctional labor to manufacture this equipment, they need to improve the wages and labor protections of our incarcerated workers</w:t>
      </w:r>
      <w:r w:rsidRPr="00A43A7F">
        <w:rPr>
          <w:sz w:val="14"/>
        </w:rPr>
        <w:t>. To fail to do so is not far off from the devaluation and brutalization of slave labor that was ostensibly abandoned a century and a half ago.</w:t>
      </w:r>
    </w:p>
    <w:p w14:paraId="2DD60FF4" w14:textId="77777777" w:rsidR="00681165" w:rsidRPr="0079304C" w:rsidRDefault="00681165" w:rsidP="00681165">
      <w:pPr>
        <w:pStyle w:val="Heading4"/>
        <w:rPr>
          <w:rFonts w:cs="Calibri"/>
        </w:rPr>
      </w:pPr>
      <w:r w:rsidRPr="0079304C">
        <w:rPr>
          <w:rFonts w:cs="Calibri"/>
        </w:rPr>
        <w:t xml:space="preserve">Prisoners </w:t>
      </w:r>
      <w:r>
        <w:rPr>
          <w:rFonts w:cs="Calibri"/>
        </w:rPr>
        <w:t xml:space="preserve">get virtually zero pay for their labor. </w:t>
      </w:r>
      <w:r w:rsidRPr="0079304C">
        <w:rPr>
          <w:rFonts w:cs="Calibri"/>
        </w:rPr>
        <w:t>Fulcher 15</w:t>
      </w:r>
    </w:p>
    <w:p w14:paraId="082ED2B2" w14:textId="77777777" w:rsidR="00681165" w:rsidRPr="00557219" w:rsidRDefault="00681165" w:rsidP="00681165">
      <w:r w:rsidRPr="000F0E69">
        <w:t>Patrice A. Fulcher [Associate Professor at The John Marshall Law School], 15 - ("," Journal of Civil Rights and Economic Development, Winter 2015, accessed 10-28-2021, https://scholarship.law.stjohns.edu/cgi/viewcontent.cgi?article=1759&amp;context=jcred)//ML</w:t>
      </w:r>
    </w:p>
    <w:p w14:paraId="07559BFB" w14:textId="77777777" w:rsidR="00681165" w:rsidRDefault="00681165" w:rsidP="00681165">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Ashurst-Sumners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114 "If they would start paying us, that would reduce crime behind the walls," said Mike, one of the protesting prisoners, "inmates would have the means to get hygiene [items] and food from the commissary." 15 Th</w:t>
      </w:r>
      <w:r w:rsidRPr="000D3D12">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 xml:space="preserve">private prisons </w:t>
      </w:r>
      <w:r w:rsidRPr="005F1051">
        <w:rPr>
          <w:rStyle w:val="Emphasis"/>
        </w:rPr>
        <w:t xml:space="preserve">on average </w:t>
      </w:r>
      <w:r w:rsidRPr="00952FE1">
        <w:rPr>
          <w:rStyle w:val="Emphasis"/>
          <w:highlight w:val="yellow"/>
        </w:rPr>
        <w:t>pay</w:t>
      </w:r>
      <w:r w:rsidRPr="005F1051">
        <w:rPr>
          <w:rStyle w:val="Emphasis"/>
        </w:rPr>
        <w:t xml:space="preserve"> </w:t>
      </w:r>
      <w:r w:rsidRPr="008B08AC">
        <w:rPr>
          <w:rStyle w:val="Emphasis"/>
          <w:highlight w:val="yellow"/>
        </w:rPr>
        <w:t>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paying working prisoners the most at .50¢ per hour for "highly skilled positions</w:t>
      </w:r>
      <w:r w:rsidRPr="000D3D12">
        <w:rPr>
          <w:rStyle w:val="Emphasis"/>
        </w:rPr>
        <w:t>"</w:t>
      </w:r>
      <w:r w:rsidRPr="000D3D12">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7A4DB130" w14:textId="77777777" w:rsidR="00681165" w:rsidRDefault="00681165" w:rsidP="00681165">
      <w:pPr>
        <w:pStyle w:val="Heading4"/>
      </w:pPr>
      <w:r>
        <w:t>Low wages for prisoners create cycles of recidivism. Fulcher 15</w:t>
      </w:r>
    </w:p>
    <w:p w14:paraId="119389CF" w14:textId="77777777" w:rsidR="00681165" w:rsidRPr="000F0E69" w:rsidRDefault="00681165" w:rsidP="00681165">
      <w:r w:rsidRPr="000F0E69">
        <w:t xml:space="preserve">Patrice A. Fulcher [Associate Professor at The John Marshall Law School], 15 - ("," Journal of Civil Rights and Economic Development, Winter 2015, accessed 10-28-2021, </w:t>
      </w:r>
      <w:hyperlink r:id="rId27" w:history="1">
        <w:r w:rsidRPr="00F9036A">
          <w:rPr>
            <w:rStyle w:val="Hyperlink"/>
          </w:rPr>
          <w:t>https://scholarship.law.stjohns.edu/cgi/viewcontent.cgi?article=1759&amp;context=jcred)//ML</w:t>
        </w:r>
      </w:hyperlink>
    </w:p>
    <w:p w14:paraId="641A77FB" w14:textId="77777777" w:rsidR="00681165" w:rsidRPr="00BC66A8" w:rsidRDefault="00681165" w:rsidP="00681165">
      <w:pPr>
        <w:ind w:left="720"/>
        <w:rPr>
          <w:sz w:val="12"/>
        </w:rPr>
      </w:pPr>
      <w:r w:rsidRPr="007358E4">
        <w:rPr>
          <w:rStyle w:val="StyleUnderline"/>
        </w:rPr>
        <w:t xml:space="preserve">B. Reallocate Greater Wealth To Working Prisoners and Decrease Recidivism </w:t>
      </w:r>
      <w:r>
        <w:rPr>
          <w:rStyle w:val="StyleUnderline"/>
        </w:rPr>
        <w:t xml:space="preserve">¶ </w:t>
      </w:r>
      <w:r w:rsidRPr="00BC66A8">
        <w:rPr>
          <w:rStyle w:val="StyleUnderline"/>
          <w:highlight w:val="yellow"/>
        </w:rPr>
        <w:t>Working for slave wages or as a slave without compensation is the harsh economic reality for millions of prisoners</w:t>
      </w:r>
      <w:r w:rsidRPr="007358E4">
        <w:rPr>
          <w:rStyle w:val="StyleUnderline"/>
        </w:rPr>
        <w:t xml:space="preserve"> in the U.S. </w:t>
      </w:r>
      <w:r w:rsidRPr="00BC66A8">
        <w:rPr>
          <w:rStyle w:val="StyleUnderline"/>
          <w:highlight w:val="yellow"/>
        </w:rPr>
        <w:t>Then after succumbing to living a life as a slave for the duration of their sentence, these prisoners are released back to society, without any means of financial support from their labors</w:t>
      </w:r>
      <w:r w:rsidRPr="00BC66A8">
        <w:rPr>
          <w:sz w:val="12"/>
        </w:rPr>
        <w:t xml:space="preserve">. </w:t>
      </w:r>
      <w:r w:rsidRPr="00BC66A8">
        <w:rPr>
          <w:rStyle w:val="StyleUnderline"/>
          <w:highlight w:val="yellow"/>
        </w:rPr>
        <w:t>Often indigent, homeless</w:t>
      </w:r>
      <w:r w:rsidRPr="00CB68DB">
        <w:rPr>
          <w:rStyle w:val="StyleUnderline"/>
        </w:rPr>
        <w:t xml:space="preserve">, and unable to overcome the challenge of obtaining employment with a conviction, </w:t>
      </w:r>
      <w:r w:rsidRPr="00BC66A8">
        <w:rPr>
          <w:rStyle w:val="StyleUnderline"/>
          <w:highlight w:val="yellow"/>
        </w:rPr>
        <w:t>many former inmates reoffend</w:t>
      </w:r>
      <w:r w:rsidRPr="007358E4">
        <w:rPr>
          <w:rStyle w:val="StyleUnderline"/>
        </w:rPr>
        <w:t>.</w:t>
      </w:r>
      <w:r w:rsidRPr="00BC66A8">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34809">
        <w:rPr>
          <w:rStyle w:val="StyleUnderline"/>
        </w:rPr>
        <w:t xml:space="preserve">, </w:t>
      </w:r>
      <w:r w:rsidRPr="00BC66A8">
        <w:rPr>
          <w:rStyle w:val="StyleUnderline"/>
          <w:highlight w:val="yellow"/>
        </w:rPr>
        <w:t>U.S. recidivism rates will remain high unless former prisoners have economic resources immediately upon release</w:t>
      </w:r>
      <w:r w:rsidRPr="00BC66A8">
        <w:rPr>
          <w:sz w:val="12"/>
        </w:rPr>
        <w:t xml:space="preserve">. Thus, the FLSA should be emancipated from the constraints imposed, not by Congress, but by rigid and unsupported judicial interpretation that wrongly exclude working prisoners from its provisions. </w:t>
      </w:r>
      <w:r w:rsidRPr="00F34809">
        <w:rPr>
          <w:rStyle w:val="StyleUnderline"/>
        </w:rPr>
        <w:t xml:space="preserve">Free the FLSA and compensate working inmates; </w:t>
      </w:r>
      <w:r w:rsidRPr="00BC66A8">
        <w:rPr>
          <w:rStyle w:val="StyleUnderline"/>
          <w:highlight w:val="yellow"/>
        </w:rPr>
        <w:t>allow prisoners to accumulate capital while they are incarcerated, so they will have a means of support to help them rebuild their lives, and not have to commit crimes to survive</w:t>
      </w:r>
      <w:r w:rsidRPr="00BC66A8">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6679B159" w14:textId="77777777" w:rsidR="00681165" w:rsidRDefault="00681165" w:rsidP="00681165">
      <w:pPr>
        <w:pStyle w:val="Heading2"/>
      </w:pPr>
      <w:r>
        <w:t xml:space="preserve">Plan </w:t>
      </w:r>
    </w:p>
    <w:p w14:paraId="65958303" w14:textId="77777777" w:rsidR="00681165" w:rsidRPr="00822A17" w:rsidRDefault="00681165" w:rsidP="00681165">
      <w:pPr>
        <w:pStyle w:val="Heading4"/>
      </w:pPr>
      <w:r>
        <w:t xml:space="preserve">Plan: The United States ought to recognize the unconditional right of incarcerated workers to strike. </w:t>
      </w:r>
    </w:p>
    <w:p w14:paraId="33D00892" w14:textId="77777777" w:rsidR="00681165" w:rsidRPr="0044595D" w:rsidRDefault="00681165" w:rsidP="00681165">
      <w:pPr>
        <w:pStyle w:val="Heading2"/>
      </w:pPr>
      <w:r>
        <w:t xml:space="preserve">Solvency </w:t>
      </w:r>
    </w:p>
    <w:p w14:paraId="4EE593E4" w14:textId="77777777" w:rsidR="00681165" w:rsidRPr="0079304C" w:rsidRDefault="00681165" w:rsidP="00681165">
      <w:pPr>
        <w:pStyle w:val="Heading4"/>
        <w:rPr>
          <w:rFonts w:cs="Calibri"/>
        </w:rPr>
      </w:pPr>
      <w:r>
        <w:rPr>
          <w:rFonts w:cs="Calibri"/>
        </w:rPr>
        <w:t xml:space="preserve">The right to strike is key for prisoners hoping to reform the criminal justice system, allows prison laborers to publicize their conditions and assert their right to dignity  </w:t>
      </w:r>
    </w:p>
    <w:p w14:paraId="58677D46" w14:textId="77777777" w:rsidR="00681165" w:rsidRPr="0079304C" w:rsidRDefault="00681165" w:rsidP="00681165">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28" w:history="1">
        <w:r w:rsidRPr="0079304C">
          <w:rPr>
            <w:rStyle w:val="Hyperlink"/>
          </w:rPr>
          <w:t>https://harvardlawreview.org/2019/03/striking-the-right-balance-toward-a-better-understanding-of-prison-strikes/)//ML</w:t>
        </w:r>
      </w:hyperlink>
    </w:p>
    <w:p w14:paraId="153DD267" w14:textId="77777777" w:rsidR="00681165" w:rsidRPr="00C37B5A" w:rsidRDefault="00681165" w:rsidP="00681165">
      <w:pPr>
        <w:rPr>
          <w:sz w:val="12"/>
          <w:szCs w:val="12"/>
        </w:rPr>
      </w:pPr>
      <w:r w:rsidRPr="00A548DC">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01047A">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01047A">
        <w:rPr>
          <w:sz w:val="12"/>
        </w:rPr>
        <w:t xml:space="preserve">. Therefore, </w:t>
      </w:r>
      <w:r w:rsidRPr="0001047A">
        <w:rPr>
          <w:rStyle w:val="Emphasis"/>
        </w:rPr>
        <w:t>it is imperative to</w:t>
      </w:r>
      <w:r w:rsidRPr="0001047A">
        <w:rPr>
          <w:sz w:val="12"/>
        </w:rPr>
        <w:t xml:space="preserve"> meaningfully</w:t>
      </w:r>
      <w:r w:rsidRPr="00A548DC">
        <w:rPr>
          <w:sz w:val="12"/>
        </w:rPr>
        <w:t xml:space="preserve"> </w:t>
      </w:r>
      <w:r w:rsidRPr="00A548DC">
        <w:rPr>
          <w:rStyle w:val="Emphasis"/>
        </w:rPr>
        <w:t>consider</w:t>
      </w:r>
      <w:r w:rsidRPr="00A548DC">
        <w:rPr>
          <w:sz w:val="12"/>
        </w:rPr>
        <w:t xml:space="preserve"> why and how </w:t>
      </w:r>
      <w:r w:rsidRPr="00A548DC">
        <w:rPr>
          <w:rStyle w:val="Emphasis"/>
        </w:rPr>
        <w:t>such strikes merit legal protection</w:t>
      </w:r>
      <w:r w:rsidRPr="00A548DC">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79304C">
        <w:rPr>
          <w:rStyle w:val="StyleUnderline"/>
        </w:rPr>
        <w:t xml:space="preserve">. </w:t>
      </w:r>
      <w:r w:rsidRPr="00A548DC">
        <w:rPr>
          <w:sz w:val="12"/>
        </w:rPr>
        <w:t>Association. — The right to peaceful association is one that captures the right of individuals to commune with others for the expression of ideas and for effective advocacy.146 Strikes, like</w:t>
      </w:r>
      <w:r w:rsidRPr="0079304C">
        <w:rPr>
          <w:rStyle w:val="StyleUnderline"/>
        </w:rPr>
        <w:t xml:space="preserve"> </w:t>
      </w:r>
      <w:r w:rsidRPr="0001047A">
        <w:rPr>
          <w:rStyle w:val="Emphasis"/>
          <w:highlight w:val="yellow"/>
        </w:rPr>
        <w:t>prison unions</w:t>
      </w:r>
      <w:r w:rsidRPr="00A548DC">
        <w:rPr>
          <w:rStyle w:val="Emphasis"/>
        </w:rPr>
        <w:t>, represent an important means of association for prisoners</w:t>
      </w:r>
      <w:r w:rsidRPr="0079304C">
        <w:rPr>
          <w:rStyle w:val="StyleUnderline"/>
        </w:rPr>
        <w:t xml:space="preserve"> — </w:t>
      </w:r>
      <w:r w:rsidRPr="00A548DC">
        <w:rPr>
          <w:rStyle w:val="Emphasis"/>
        </w:rPr>
        <w:t>allowing them to</w:t>
      </w:r>
      <w:r w:rsidRPr="0079304C">
        <w:rPr>
          <w:rStyle w:val="StyleUnderline"/>
        </w:rPr>
        <w:t xml:space="preserve"> </w:t>
      </w:r>
      <w:r w:rsidRPr="00A548DC">
        <w:rPr>
          <w:sz w:val="12"/>
        </w:rPr>
        <w:t>“lay claim to a social identity as ‘workers’ . . . and in doing so</w:t>
      </w:r>
      <w:r w:rsidRPr="0079304C">
        <w:rPr>
          <w:rStyle w:val="StyleUnderline"/>
        </w:rPr>
        <w:t xml:space="preserve"> </w:t>
      </w:r>
      <w:r w:rsidRPr="00A548DC">
        <w:rPr>
          <w:rStyle w:val="Emphasis"/>
        </w:rPr>
        <w:t>generate claims to respect and solidarity</w:t>
      </w:r>
      <w:r w:rsidRPr="0079304C">
        <w:rPr>
          <w:rStyle w:val="StyleUnderline"/>
        </w:rPr>
        <w:t xml:space="preserve">.”147 </w:t>
      </w:r>
      <w:r w:rsidRPr="00A548DC">
        <w:rPr>
          <w:rStyle w:val="Emphasis"/>
        </w:rPr>
        <w:t>This</w:t>
      </w:r>
      <w:r w:rsidRPr="0079304C">
        <w:rPr>
          <w:rStyle w:val="StyleUnderline"/>
        </w:rPr>
        <w:t xml:space="preserve"> </w:t>
      </w:r>
      <w:r w:rsidRPr="00A548DC">
        <w:rPr>
          <w:sz w:val="12"/>
        </w:rPr>
        <w:t>identity and solidarity</w:t>
      </w:r>
      <w:r w:rsidRPr="0079304C">
        <w:rPr>
          <w:rStyle w:val="StyleUnderline"/>
        </w:rPr>
        <w:t xml:space="preserve"> </w:t>
      </w:r>
      <w:r w:rsidRPr="0001047A">
        <w:rPr>
          <w:rStyle w:val="Emphasis"/>
        </w:rPr>
        <w:t>can</w:t>
      </w:r>
      <w:r w:rsidRPr="0079304C">
        <w:rPr>
          <w:rStyle w:val="StyleUnderline"/>
        </w:rPr>
        <w:t xml:space="preserve">, </w:t>
      </w:r>
      <w:r w:rsidRPr="00A548DC">
        <w:rPr>
          <w:sz w:val="12"/>
        </w:rPr>
        <w:t>in turn,</w:t>
      </w:r>
      <w:r w:rsidRPr="0079304C">
        <w:rPr>
          <w:rStyle w:val="StyleUnderline"/>
        </w:rPr>
        <w:t xml:space="preserve"> </w:t>
      </w:r>
      <w:r w:rsidRPr="00A548DC">
        <w:rPr>
          <w:rStyle w:val="Emphasis"/>
          <w:highlight w:val="yellow"/>
        </w:rPr>
        <w:t xml:space="preserve">enable inmates to engage </w:t>
      </w:r>
      <w:r w:rsidRPr="0001047A">
        <w:rPr>
          <w:rStyle w:val="Emphasis"/>
        </w:rPr>
        <w:t xml:space="preserve">in productive and peaceful </w:t>
      </w:r>
      <w:r w:rsidRPr="00A548DC">
        <w:rPr>
          <w:rStyle w:val="Emphasis"/>
          <w:highlight w:val="yellow"/>
        </w:rPr>
        <w:t>bargains with prison officials for better conditions, higher pay, and other reform desires</w:t>
      </w:r>
      <w:r w:rsidRPr="00A548DC">
        <w:rPr>
          <w:rStyle w:val="Emphasis"/>
        </w:rPr>
        <w:t>.</w:t>
      </w:r>
      <w:r w:rsidRPr="00A548DC">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A548DC">
        <w:rPr>
          <w:rStyle w:val="Emphasis"/>
          <w:highlight w:val="yellow"/>
        </w:rPr>
        <w:t>inmates often feel that they have to resort to violence to protect themselves from exploitation</w:t>
      </w:r>
      <w:r w:rsidRPr="00A548DC">
        <w:rPr>
          <w:sz w:val="12"/>
        </w:rPr>
        <w:t>, express their dissatisfaction, and obtain redress.</w:t>
      </w:r>
      <w:r w:rsidRPr="0079304C">
        <w:rPr>
          <w:rStyle w:val="StyleUnderline"/>
        </w:rPr>
        <w:t xml:space="preserve">157 Alternatively, </w:t>
      </w:r>
      <w:r w:rsidRPr="00A548DC">
        <w:rPr>
          <w:rStyle w:val="Emphasis"/>
          <w:highlight w:val="yellow"/>
        </w:rPr>
        <w:t>peaceful, collective prison strikes avoid these harmful consequences by allowing for “open” and “formal” negotiations</w:t>
      </w:r>
      <w:r w:rsidRPr="00A548DC">
        <w:rPr>
          <w:rStyle w:val="Emphasis"/>
        </w:rPr>
        <w:t xml:space="preserve"> between all inmates and prison staff</w:t>
      </w:r>
      <w:r w:rsidRPr="0079304C">
        <w:rPr>
          <w:rStyle w:val="StyleUnderline"/>
        </w:rPr>
        <w:t>.</w:t>
      </w:r>
      <w:r w:rsidRPr="00A548DC">
        <w:rPr>
          <w:sz w:val="12"/>
        </w:rPr>
        <w:t>158 Such transparent and legitimated bargaining benefits both inmates and prisons as a whole.</w:t>
      </w:r>
      <w:r w:rsidRPr="0079304C">
        <w:rPr>
          <w:rStyle w:val="StyleUnderline"/>
        </w:rPr>
        <w:t xml:space="preserve"> </w:t>
      </w:r>
      <w:r w:rsidRPr="00A548DC">
        <w:rPr>
          <w:rStyle w:val="Emphasis"/>
        </w:rPr>
        <w:t xml:space="preserve">By initiating peaceful protests such as work stoppages, all inmates are able “to solve problems, maximize gains, articulate goals, </w:t>
      </w:r>
      <w:r w:rsidRPr="0001047A">
        <w:rPr>
          <w:rStyle w:val="Emphasis"/>
        </w:rPr>
        <w:t>develop alternative strategies, and deal with [administrators] without resorting to force or violence</w:t>
      </w:r>
      <w:r w:rsidRPr="0001047A">
        <w:rPr>
          <w:rStyle w:val="StyleUnderline"/>
        </w:rPr>
        <w:t xml:space="preserve">.”159 </w:t>
      </w:r>
      <w:r w:rsidRPr="0001047A">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01047A">
        <w:rPr>
          <w:sz w:val="12"/>
        </w:rPr>
        <w:t>160 — avoiding potentially expensive and time-consuming litigation and even helping rehabilitate inmates,161 all while deemphasizing hierarchical structures in prisons that harm institutional order.162</w:t>
      </w:r>
      <w:r w:rsidRPr="0001047A">
        <w:rPr>
          <w:rStyle w:val="StyleUnderline"/>
        </w:rPr>
        <w:t xml:space="preserve"> </w:t>
      </w:r>
      <w:r w:rsidRPr="0001047A">
        <w:rPr>
          <w:sz w:val="12"/>
        </w:rPr>
        <w:t>2. Speech. — A prison strike also represents</w:t>
      </w:r>
      <w:r w:rsidRPr="00A548DC">
        <w:rPr>
          <w:sz w:val="12"/>
        </w:rPr>
        <w:t xml:space="preserve"> a critical way by which inmates can express themselves.163 First, as alluded to above</w:t>
      </w:r>
      <w:r w:rsidRPr="0079304C">
        <w:rPr>
          <w:rStyle w:val="StyleUnderline"/>
        </w:rPr>
        <w:t xml:space="preserve">, </w:t>
      </w:r>
      <w:r w:rsidRPr="00A548DC">
        <w:rPr>
          <w:rStyle w:val="Emphasis"/>
          <w:highlight w:val="yellow"/>
        </w:rPr>
        <w:t xml:space="preserve">a strike allows inmates to claim </w:t>
      </w:r>
      <w:r w:rsidRPr="0001047A">
        <w:rPr>
          <w:rStyle w:val="Emphasis"/>
        </w:rPr>
        <w:t xml:space="preserve">and communicate </w:t>
      </w:r>
      <w:r w:rsidRPr="00A548DC">
        <w:rPr>
          <w:rStyle w:val="Emphasis"/>
          <w:highlight w:val="yellow"/>
        </w:rPr>
        <w:t>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Such collective actions represent the “performative declaration and affirmation of rights that one does not (yet) have.”164 And, as Professor Jocelyn Simonson discusses</w:t>
      </w:r>
      <w:r w:rsidRPr="0001047A">
        <w:rPr>
          <w:sz w:val="12"/>
        </w:rPr>
        <w:t xml:space="preserve">, </w:t>
      </w:r>
      <w:r w:rsidRPr="0001047A">
        <w:rPr>
          <w:rStyle w:val="Emphasis"/>
        </w:rPr>
        <w:t>these strikes are collective contestations to “demand dignity, calling attention to the ways in which [prisoners] are treated as less than human and in the process reclaiming their own agency.”</w:t>
      </w:r>
      <w:r w:rsidRPr="0001047A">
        <w:rPr>
          <w:sz w:val="12"/>
        </w:rPr>
        <w:t>165 Such</w:t>
      </w:r>
      <w:r w:rsidRPr="00A548DC">
        <w:rPr>
          <w:sz w:val="12"/>
        </w:rPr>
        <w:t xml:space="preserve">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A548DC">
        <w:rPr>
          <w:rStyle w:val="Emphasis"/>
          <w:highlight w:val="yellow"/>
        </w:rPr>
        <w:t>prison strike</w:t>
      </w:r>
      <w:r w:rsidRPr="00A548DC">
        <w:rPr>
          <w:rStyle w:val="Emphasis"/>
        </w:rPr>
        <w:t xml:space="preserve">s also represent a broader form of expression, </w:t>
      </w:r>
      <w:r w:rsidRPr="00A548DC">
        <w:rPr>
          <w:rStyle w:val="Emphasis"/>
          <w:highlight w:val="yellow"/>
        </w:rPr>
        <w:t>allow</w:t>
      </w:r>
      <w:r w:rsidRPr="00A548DC">
        <w:rPr>
          <w:rStyle w:val="Emphasis"/>
        </w:rPr>
        <w:t xml:space="preserve">ing </w:t>
      </w:r>
      <w:r w:rsidRPr="00A548DC">
        <w:rPr>
          <w:rStyle w:val="Emphasis"/>
          <w:highlight w:val="yellow"/>
        </w:rPr>
        <w:t>inmates to be visible to and heard by the public at large</w:t>
      </w:r>
      <w:r w:rsidRPr="00A548DC">
        <w:rPr>
          <w:sz w:val="12"/>
        </w:rPr>
        <w:t xml:space="preserve">. Over the course of American history, </w:t>
      </w:r>
      <w:r w:rsidRPr="00A548DC">
        <w:rPr>
          <w:rStyle w:val="Emphasis"/>
        </w:rPr>
        <w:t>inmates</w:t>
      </w:r>
      <w:r w:rsidRPr="00A548DC">
        <w:rPr>
          <w:sz w:val="12"/>
        </w:rPr>
        <w:t xml:space="preserve"> — by virtue of being locked up in isolated, impregnable penitentiaries — </w:t>
      </w:r>
      <w:r w:rsidRPr="00A548DC">
        <w:rPr>
          <w:rStyle w:val="Emphasis"/>
        </w:rPr>
        <w:t>have largely been a silent and ignored</w:t>
      </w:r>
      <w:r w:rsidRPr="00A548DC">
        <w:rPr>
          <w:sz w:val="12"/>
        </w:rPr>
        <w:t xml:space="preserve"> segment of the American population.167 </w:t>
      </w:r>
      <w:r w:rsidRPr="00A548DC">
        <w:rPr>
          <w:rStyle w:val="Emphasis"/>
        </w:rPr>
        <w:t>Through peaceful protests</w:t>
      </w:r>
      <w:r w:rsidRPr="00A548DC">
        <w:rPr>
          <w:sz w:val="12"/>
        </w:rPr>
        <w:t xml:space="preserve"> like the 2018 national prison strike, however, </w:t>
      </w:r>
      <w:r w:rsidRPr="00A548DC">
        <w:rPr>
          <w:rStyle w:val="Emphasis"/>
        </w:rPr>
        <w:t>their suffering</w:t>
      </w:r>
      <w:r w:rsidRPr="00A548DC">
        <w:rPr>
          <w:sz w:val="12"/>
        </w:rPr>
        <w:t xml:space="preserve">, their calls for reform, and their voices are, for the first time, </w:t>
      </w:r>
      <w:r w:rsidRPr="00A548DC">
        <w:rPr>
          <w:rStyle w:val="Emphasis"/>
        </w:rPr>
        <w:t>directly expressed on a large scale</w:t>
      </w:r>
      <w:r w:rsidRPr="00A548DC">
        <w:rPr>
          <w:sz w:val="12"/>
        </w:rPr>
        <w:t xml:space="preserve">, ringing out loudly beyond the prison walls and </w:t>
      </w:r>
      <w:r w:rsidRPr="00A548DC">
        <w:rPr>
          <w:rStyle w:val="Emphasis"/>
        </w:rPr>
        <w:t>jumpstarting important conversations of criminal justice reform</w:t>
      </w:r>
      <w:r w:rsidRPr="00A548DC">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3C7F47">
        <w:rPr>
          <w:rStyle w:val="Emphasis"/>
          <w:highlight w:val="yellow"/>
        </w:rPr>
        <w:t xml:space="preserve">Inmates’ strikes </w:t>
      </w:r>
      <w:r w:rsidRPr="0001047A">
        <w:rPr>
          <w:rStyle w:val="Emphasis"/>
        </w:rPr>
        <w:t>can be seen not only as expressions of their dignity and general efforts to express their voices beyond prison walls but also as significant</w:t>
      </w:r>
      <w:r w:rsidRPr="003C7F47">
        <w:rPr>
          <w:rStyle w:val="Emphasis"/>
          <w:highlight w:val="yellow"/>
        </w:rPr>
        <w:t xml:space="preserve"> methods of assembly to call attention to </w:t>
      </w:r>
      <w:r w:rsidRPr="0001047A">
        <w:rPr>
          <w:rStyle w:val="Emphasis"/>
        </w:rPr>
        <w:t xml:space="preserve">specific grievances and </w:t>
      </w:r>
      <w:r w:rsidRPr="003C7F47">
        <w:rPr>
          <w:rStyle w:val="Emphasis"/>
          <w:highlight w:val="yellow"/>
        </w:rPr>
        <w:t>seek redress from the governmen</w:t>
      </w:r>
      <w:r w:rsidRPr="002035C1">
        <w:rPr>
          <w:rStyle w:val="Emphasis"/>
        </w:rPr>
        <w:t>t</w:t>
      </w:r>
      <w:r w:rsidRPr="00342BF6">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342BF6">
        <w:rPr>
          <w:rStyle w:val="Emphasis"/>
        </w:rPr>
        <w:t xml:space="preserve">much of </w:t>
      </w:r>
      <w:r w:rsidRPr="0079125A">
        <w:rPr>
          <w:rStyle w:val="Emphasis"/>
          <w:highlight w:val="yellow"/>
        </w:rPr>
        <w:t>the American public</w:t>
      </w:r>
      <w:r w:rsidRPr="00342BF6">
        <w:rPr>
          <w:rStyle w:val="Emphasis"/>
        </w:rPr>
        <w:t xml:space="preserve"> — already closed off from and largely indifferent to the lives of prisoners — </w:t>
      </w:r>
      <w:r w:rsidRPr="00D15437">
        <w:rPr>
          <w:rStyle w:val="Emphasis"/>
          <w:highlight w:val="yellow"/>
        </w:rPr>
        <w:t>is kept</w:t>
      </w:r>
      <w:r w:rsidRPr="00342BF6">
        <w:rPr>
          <w:rStyle w:val="Emphasis"/>
        </w:rPr>
        <w:t xml:space="preserve"> even more </w:t>
      </w:r>
      <w:r w:rsidRPr="00D15437">
        <w:rPr>
          <w:rStyle w:val="Emphasis"/>
          <w:highlight w:val="yellow"/>
        </w:rPr>
        <w:t>in the dark about prison conditions</w:t>
      </w:r>
      <w:r w:rsidRPr="00342BF6">
        <w:rPr>
          <w:rStyle w:val="Emphasis"/>
        </w:rPr>
        <w:t xml:space="preserve"> and the state of our carceral system as a whole</w:t>
      </w:r>
      <w:r w:rsidRPr="00342BF6">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w:t>
      </w:r>
      <w:r w:rsidRPr="0001047A">
        <w:rPr>
          <w:sz w:val="12"/>
        </w:rPr>
        <w:t xml:space="preserve">broadly to bear much of this burden.181 As the Marshall Project states, </w:t>
      </w:r>
      <w:r w:rsidRPr="0001047A">
        <w:rPr>
          <w:rStyle w:val="Emphasis"/>
        </w:rPr>
        <w:t>“[s]ociety won’t fix a prison system it can’t see”;182 peacefu</w:t>
      </w:r>
      <w:r w:rsidRPr="00D15437">
        <w:rPr>
          <w:rStyle w:val="Emphasis"/>
          <w:highlight w:val="yellow"/>
        </w:rPr>
        <w:t>l prison strikes</w:t>
      </w:r>
      <w:r w:rsidRPr="00342BF6">
        <w:rPr>
          <w:rStyle w:val="Emphasis"/>
        </w:rPr>
        <w:t xml:space="preserve"> like the 2018 strike, however, </w:t>
      </w:r>
      <w:r w:rsidRPr="00D15437">
        <w:rPr>
          <w:rStyle w:val="Emphasis"/>
          <w:highlight w:val="yellow"/>
        </w:rPr>
        <w:t>draw back the “iron curtain” of prison walls, bringing to light many of the pressing issues</w:t>
      </w:r>
      <w:r w:rsidRPr="00342BF6">
        <w:rPr>
          <w:rStyle w:val="Emphasis"/>
        </w:rPr>
        <w:t xml:space="preserve"> described above. </w:t>
      </w:r>
      <w:r w:rsidRPr="00D15437">
        <w:rPr>
          <w:rStyle w:val="Emphasis"/>
          <w:highlight w:val="yellow"/>
        </w:rPr>
        <w:t>Through</w:t>
      </w:r>
      <w:r w:rsidRPr="00342BF6">
        <w:rPr>
          <w:rStyle w:val="Emphasis"/>
        </w:rPr>
        <w:t xml:space="preserve"> these </w:t>
      </w:r>
      <w:r w:rsidRPr="00D15437">
        <w:rPr>
          <w:rStyle w:val="Emphasis"/>
          <w:highlight w:val="yellow"/>
        </w:rPr>
        <w:t>strikes, inmates are able</w:t>
      </w:r>
      <w:r w:rsidRPr="00342BF6">
        <w:rPr>
          <w:rStyle w:val="Emphasis"/>
        </w:rPr>
        <w:t xml:space="preserve"> not only </w:t>
      </w:r>
      <w:r w:rsidRPr="00D15437">
        <w:rPr>
          <w:rStyle w:val="Emphasis"/>
          <w:highlight w:val="yellow"/>
        </w:rPr>
        <w:t>to</w:t>
      </w:r>
      <w:r w:rsidRPr="00342BF6">
        <w:rPr>
          <w:rStyle w:val="Emphasis"/>
        </w:rPr>
        <w:t xml:space="preserve"> express their grievances to their prison administrators, but also to “publicize their on-the-ground realities to the larger world”183 and, in turn, </w:t>
      </w:r>
      <w:r w:rsidRPr="00D15437">
        <w:rPr>
          <w:rStyle w:val="Emphasis"/>
          <w:highlight w:val="yellow"/>
        </w:rPr>
        <w:t>gain</w:t>
      </w:r>
      <w:r w:rsidRPr="00342BF6">
        <w:rPr>
          <w:rStyle w:val="Emphasis"/>
        </w:rPr>
        <w:t xml:space="preserve"> attention from and </w:t>
      </w:r>
      <w:r w:rsidRPr="00D15437">
        <w:rPr>
          <w:rStyle w:val="Emphasis"/>
          <w:highlight w:val="yellow"/>
        </w:rPr>
        <w:t>access to the political branches able to implement policy reform</w:t>
      </w:r>
      <w:r w:rsidRPr="00342BF6">
        <w:rPr>
          <w:rStyle w:val="Emphasis"/>
        </w:rPr>
        <w:t xml:space="preserve">s.184 As recent history has shown, inmates have experienced some success by pressing their claims against the government through publicized strikes. For example, as described above, </w:t>
      </w:r>
      <w:r w:rsidRPr="004D51E9">
        <w:rPr>
          <w:rStyle w:val="Emphasis"/>
          <w:highlight w:val="yellow"/>
        </w:rPr>
        <w:t>the California strikes in 2011 and 2013 generated public outcry that</w:t>
      </w:r>
      <w:r w:rsidRPr="00342BF6">
        <w:rPr>
          <w:rStyle w:val="Emphasis"/>
        </w:rPr>
        <w:t xml:space="preserve"> eventually </w:t>
      </w:r>
      <w:r w:rsidRPr="004D51E9">
        <w:rPr>
          <w:rStyle w:val="Emphasis"/>
          <w:highlight w:val="yellow"/>
        </w:rPr>
        <w:t xml:space="preserve">resulted in transfor- mations to the </w:t>
      </w:r>
      <w:r w:rsidRPr="00CE6033">
        <w:rPr>
          <w:rStyle w:val="Emphasis"/>
        </w:rPr>
        <w:t xml:space="preserve">California prison system’s </w:t>
      </w:r>
      <w:r w:rsidRPr="004D51E9">
        <w:rPr>
          <w:rStyle w:val="Emphasis"/>
          <w:highlight w:val="yellow"/>
        </w:rPr>
        <w:t>solitary confinement policies</w:t>
      </w:r>
      <w:r w:rsidRPr="00342BF6">
        <w:rPr>
          <w:rStyle w:val="Emphasis"/>
        </w:rPr>
        <w:t xml:space="preserve">.185 </w:t>
      </w:r>
      <w:r w:rsidRPr="0065734B">
        <w:rPr>
          <w:rStyle w:val="Emphasis"/>
          <w:highlight w:val="yellow"/>
        </w:rPr>
        <w:t>In Alabama, inmates’ participation</w:t>
      </w:r>
      <w:r w:rsidRPr="00342BF6">
        <w:rPr>
          <w:rStyle w:val="Emphasis"/>
        </w:rPr>
        <w:t xml:space="preserve"> </w:t>
      </w:r>
      <w:r w:rsidRPr="0065734B">
        <w:rPr>
          <w:rStyle w:val="Emphasis"/>
          <w:highlight w:val="yellow"/>
        </w:rPr>
        <w:t>in the</w:t>
      </w:r>
      <w:r w:rsidRPr="00342BF6">
        <w:rPr>
          <w:rStyle w:val="Emphasis"/>
        </w:rPr>
        <w:t xml:space="preserve"> 2016 </w:t>
      </w:r>
      <w:r w:rsidRPr="0065734B">
        <w:rPr>
          <w:rStyle w:val="Emphasis"/>
          <w:highlight w:val="yellow"/>
        </w:rPr>
        <w:t>nationwide prison strike helped prompt the D</w:t>
      </w:r>
      <w:r w:rsidRPr="00342BF6">
        <w:rPr>
          <w:rStyle w:val="Emphasis"/>
        </w:rPr>
        <w:t xml:space="preserve">epartment </w:t>
      </w:r>
      <w:r w:rsidRPr="0065734B">
        <w:rPr>
          <w:rStyle w:val="Emphasis"/>
          <w:highlight w:val="yellow"/>
        </w:rPr>
        <w:t>o</w:t>
      </w:r>
      <w:r w:rsidRPr="00342BF6">
        <w:rPr>
          <w:rStyle w:val="Emphasis"/>
        </w:rPr>
        <w:t xml:space="preserve">f </w:t>
      </w:r>
      <w:r w:rsidRPr="0065734B">
        <w:rPr>
          <w:rStyle w:val="Emphasis"/>
          <w:highlight w:val="yellow"/>
        </w:rPr>
        <w:t>J</w:t>
      </w:r>
      <w:r w:rsidRPr="00342BF6">
        <w:rPr>
          <w:rStyle w:val="Emphasis"/>
        </w:rPr>
        <w:t xml:space="preserve">ustice </w:t>
      </w:r>
      <w:r w:rsidRPr="0065734B">
        <w:rPr>
          <w:rStyle w:val="Emphasis"/>
          <w:highlight w:val="yellow"/>
        </w:rPr>
        <w:t>to open an investigation into the state’s prison conditions</w:t>
      </w:r>
      <w:r w:rsidRPr="00342BF6">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C37B5A">
        <w:rPr>
          <w:sz w:val="12"/>
          <w:szCs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Drawing from the broader j jurisprudence around hunger strikes, and this area of the law’s focus on the body, may present yet another avenue to consider.</w:t>
      </w:r>
    </w:p>
    <w:p w14:paraId="7FBD8970" w14:textId="77777777" w:rsidR="00681165" w:rsidRPr="000D3D12" w:rsidRDefault="00681165" w:rsidP="00681165">
      <w:pPr>
        <w:rPr>
          <w:sz w:val="12"/>
        </w:rPr>
      </w:pPr>
    </w:p>
    <w:p w14:paraId="254E8D98" w14:textId="77777777" w:rsidR="00681165" w:rsidRPr="00D75425" w:rsidRDefault="00681165" w:rsidP="00681165">
      <w:pPr>
        <w:pStyle w:val="Heading4"/>
      </w:pPr>
      <w:r>
        <w:t>Incarcerated workers are uniquely vulnerable to exploitation -- the right to strike is a key weapon in fighting for better conditions</w:t>
      </w:r>
    </w:p>
    <w:p w14:paraId="519AB617" w14:textId="77777777" w:rsidR="00681165" w:rsidRDefault="00681165" w:rsidP="00681165">
      <w:r w:rsidRPr="00D75425">
        <w:rPr>
          <w:rStyle w:val="Style13ptBold"/>
        </w:rPr>
        <w:t>Kelly 18</w:t>
      </w:r>
      <w:r w:rsidRPr="00D75425">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9" w:history="1">
        <w:r w:rsidRPr="00D15530">
          <w:rPr>
            <w:rStyle w:val="Hyperlink"/>
          </w:rPr>
          <w:t>https://www.teenvogue.com/story/labor-day-2018-how-the-ongoing-prison-strike-is-connected-to-the-labor-movement. Accessed 11-1-2021</w:t>
        </w:r>
      </w:hyperlink>
      <w:r>
        <w:t>; MJen</w:t>
      </w:r>
      <w:r w:rsidRPr="00D75425">
        <w:t>]</w:t>
      </w:r>
    </w:p>
    <w:p w14:paraId="37488133" w14:textId="77777777" w:rsidR="00681165" w:rsidRPr="002A7C57" w:rsidRDefault="00681165" w:rsidP="00681165">
      <w:pPr>
        <w:rPr>
          <w:sz w:val="12"/>
          <w:szCs w:val="12"/>
        </w:rPr>
      </w:pPr>
      <w:r w:rsidRPr="033DC131">
        <w:rPr>
          <w:sz w:val="12"/>
          <w:szCs w:val="12"/>
        </w:rPr>
        <w:t xml:space="preserve"> It’s a tough time to be a worker in America. The Trump administration has </w:t>
      </w:r>
      <w:hyperlink r:id="rId30">
        <w:r w:rsidRPr="033DC131">
          <w:rPr>
            <w:rStyle w:val="Hyperlink"/>
            <w:sz w:val="12"/>
            <w:szCs w:val="12"/>
          </w:rPr>
          <w:t>slashed important workplace safety regulations to ribbons</w:t>
        </w:r>
      </w:hyperlink>
      <w:r w:rsidRPr="033DC131">
        <w:rPr>
          <w:sz w:val="12"/>
          <w:szCs w:val="12"/>
        </w:rPr>
        <w:t xml:space="preserve">; the economic gap between the poor and working classes and the 1% </w:t>
      </w:r>
      <w:hyperlink r:id="rId31">
        <w:r w:rsidRPr="033DC131">
          <w:rPr>
            <w:rStyle w:val="Hyperlink"/>
            <w:sz w:val="12"/>
            <w:szCs w:val="12"/>
          </w:rPr>
          <w:t>continues to widen</w:t>
        </w:r>
      </w:hyperlink>
      <w:r w:rsidRPr="033DC131">
        <w:rPr>
          <w:sz w:val="12"/>
          <w:szCs w:val="12"/>
        </w:rPr>
        <w:t xml:space="preserve"> at an alarming rate; poverty remains </w:t>
      </w:r>
      <w:hyperlink r:id="rId32">
        <w:r w:rsidRPr="033DC131">
          <w:rPr>
            <w:rStyle w:val="Hyperlink"/>
            <w:sz w:val="12"/>
            <w:szCs w:val="12"/>
          </w:rPr>
          <w:t>rampant</w:t>
        </w:r>
      </w:hyperlink>
      <w:r w:rsidRPr="033DC131">
        <w:rPr>
          <w:sz w:val="12"/>
          <w:szCs w:val="12"/>
        </w:rPr>
        <w:t xml:space="preserve">; and overall, union membership, which affords protection to workers throughout the country, hovered </w:t>
      </w:r>
      <w:hyperlink r:id="rId33">
        <w:r w:rsidRPr="033DC131">
          <w:rPr>
            <w:rStyle w:val="Hyperlink"/>
            <w:sz w:val="12"/>
            <w:szCs w:val="12"/>
          </w:rPr>
          <w:t>around only 11%</w:t>
        </w:r>
      </w:hyperlink>
      <w:r w:rsidRPr="033DC131">
        <w:rPr>
          <w:sz w:val="12"/>
          <w:szCs w:val="12"/>
        </w:rPr>
        <w:t xml:space="preserve"> for 2017. Headlines alleging worker exploitation at Silicon Valley giants like Amazon, Tesla, and Uber bombard our screens; even “progressive” media organizations swept up in </w:t>
      </w:r>
      <w:hyperlink r:id="rId34">
        <w:r w:rsidRPr="033DC131">
          <w:rPr>
            <w:rStyle w:val="Hyperlink"/>
            <w:sz w:val="12"/>
            <w:szCs w:val="12"/>
          </w:rPr>
          <w:t>the digital media organizing wave</w:t>
        </w:r>
      </w:hyperlink>
      <w:r w:rsidRPr="033DC131">
        <w:rPr>
          <w:sz w:val="12"/>
          <w:szCs w:val="12"/>
        </w:rPr>
        <w:t xml:space="preserve"> are struggling, as </w:t>
      </w:r>
      <w:hyperlink r:id="rId35">
        <w:r w:rsidRPr="033DC131">
          <w:rPr>
            <w:rStyle w:val="Hyperlink"/>
            <w:sz w:val="12"/>
            <w:szCs w:val="12"/>
          </w:rPr>
          <w:t>BuzzFeed</w:t>
        </w:r>
      </w:hyperlink>
      <w:r w:rsidRPr="033DC131">
        <w:rPr>
          <w:sz w:val="12"/>
          <w:szCs w:val="12"/>
        </w:rPr>
        <w:t xml:space="preserve"> founder Jonah Peretti has repeatedly spoken out against unionizing, while </w:t>
      </w:r>
      <w:hyperlink r:id="rId36">
        <w:r w:rsidRPr="033DC131">
          <w:rPr>
            <w:rStyle w:val="Hyperlink"/>
            <w:sz w:val="12"/>
            <w:szCs w:val="12"/>
          </w:rPr>
          <w:t>Slate</w:t>
        </w:r>
      </w:hyperlink>
      <w:r w:rsidRPr="033DC131">
        <w:rPr>
          <w:sz w:val="12"/>
          <w:szCs w:val="12"/>
        </w:rPr>
        <w:t xml:space="preserve"> and </w:t>
      </w:r>
      <w:hyperlink r:id="rId37">
        <w:r w:rsidRPr="033DC131">
          <w:rPr>
            <w:rStyle w:val="Hyperlink"/>
            <w:sz w:val="12"/>
            <w:szCs w:val="12"/>
          </w:rPr>
          <w:t>Thrillist</w:t>
        </w:r>
      </w:hyperlink>
      <w:r w:rsidRPr="033DC131">
        <w:rPr>
          <w:sz w:val="12"/>
          <w:szCs w:val="12"/>
        </w:rPr>
        <w:t xml:space="preserve"> employees who have unionized have accused the companies of using anti-union tactics and stalling the process. And the most vulnerable worker populations—</w:t>
      </w:r>
      <w:hyperlink r:id="rId38">
        <w:r w:rsidRPr="033DC131">
          <w:rPr>
            <w:rStyle w:val="Hyperlink"/>
            <w:sz w:val="12"/>
            <w:szCs w:val="12"/>
          </w:rPr>
          <w:t>sex workers</w:t>
        </w:r>
      </w:hyperlink>
      <w:r w:rsidRPr="033DC131">
        <w:rPr>
          <w:sz w:val="12"/>
          <w:szCs w:val="12"/>
        </w:rPr>
        <w:t xml:space="preserve">, </w:t>
      </w:r>
      <w:hyperlink r:id="rId39">
        <w:r w:rsidRPr="033DC131">
          <w:rPr>
            <w:rStyle w:val="Hyperlink"/>
            <w:sz w:val="12"/>
            <w:szCs w:val="12"/>
          </w:rPr>
          <w:t>immigrants</w:t>
        </w:r>
      </w:hyperlink>
      <w:r w:rsidRPr="033DC131">
        <w:rPr>
          <w:sz w:val="12"/>
          <w:szCs w:val="12"/>
        </w:rPr>
        <w:t xml:space="preserve">, and </w:t>
      </w:r>
      <w:hyperlink r:id="rId40">
        <w:r w:rsidRPr="033DC131">
          <w:rPr>
            <w:rStyle w:val="Hyperlink"/>
            <w:sz w:val="12"/>
            <w:szCs w:val="12"/>
          </w:rPr>
          <w:t>undocumented people</w:t>
        </w:r>
      </w:hyperlink>
      <w:r w:rsidRPr="033DC131">
        <w:rPr>
          <w:sz w:val="12"/>
          <w:szCs w:val="12"/>
        </w:rPr>
        <w:t>—face increased repression from the government. There is hope, though. For centuries</w:t>
      </w:r>
      <w:r w:rsidRPr="033DC131">
        <w:rPr>
          <w:rStyle w:val="Emphasis"/>
        </w:rPr>
        <w:t xml:space="preserve">, </w:t>
      </w:r>
      <w:r w:rsidRPr="033DC131">
        <w:rPr>
          <w:rStyle w:val="Emphasis"/>
          <w:highlight w:val="yellow"/>
        </w:rPr>
        <w:t>a worker’s most potent weapon against exploitation</w:t>
      </w:r>
      <w:r w:rsidRPr="033DC131">
        <w:rPr>
          <w:rStyle w:val="Emphasis"/>
        </w:rPr>
        <w:t xml:space="preserve"> from capitalism and oppression from the powers that be </w:t>
      </w:r>
      <w:r w:rsidRPr="033DC131">
        <w:rPr>
          <w:rStyle w:val="Emphasis"/>
          <w:highlight w:val="yellow"/>
        </w:rPr>
        <w:t>has been</w:t>
      </w:r>
      <w:r w:rsidRPr="033DC131">
        <w:rPr>
          <w:rStyle w:val="Emphasis"/>
        </w:rPr>
        <w:t xml:space="preserve"> direct action: </w:t>
      </w:r>
      <w:r w:rsidRPr="033DC131">
        <w:rPr>
          <w:rStyle w:val="Emphasis"/>
          <w:highlight w:val="yellow"/>
        </w:rPr>
        <w:t>the strike</w:t>
      </w:r>
      <w:r w:rsidRPr="033DC131">
        <w:rPr>
          <w:rStyle w:val="Emphasis"/>
        </w:rPr>
        <w:t xml:space="preserve">. And right now, </w:t>
      </w:r>
      <w:r w:rsidRPr="033DC131">
        <w:rPr>
          <w:rStyle w:val="Emphasis"/>
          <w:highlight w:val="yellow"/>
        </w:rPr>
        <w:t xml:space="preserve">America’s prisoners are </w:t>
      </w:r>
      <w:hyperlink r:id="rId41">
        <w:r w:rsidRPr="033DC131">
          <w:rPr>
            <w:rStyle w:val="Emphasis"/>
            <w:highlight w:val="yellow"/>
          </w:rPr>
          <w:t>on strike</w:t>
        </w:r>
      </w:hyperlink>
      <w:r w:rsidRPr="033DC131">
        <w:rPr>
          <w:rStyle w:val="Emphasis"/>
        </w:rPr>
        <w:t xml:space="preserve">. </w:t>
      </w:r>
      <w:r w:rsidRPr="033DC131">
        <w:rPr>
          <w:rStyle w:val="Emphasis"/>
          <w:highlight w:val="yellow"/>
        </w:rPr>
        <w:t>Incarcerated workers</w:t>
      </w:r>
      <w:r w:rsidRPr="033DC131">
        <w:rPr>
          <w:rStyle w:val="Emphasis"/>
        </w:rPr>
        <w:t xml:space="preserve"> across the nation </w:t>
      </w:r>
      <w:hyperlink r:id="rId42">
        <w:r w:rsidRPr="033DC131">
          <w:rPr>
            <w:rStyle w:val="Emphasis"/>
            <w:highlight w:val="yellow"/>
          </w:rPr>
          <w:t>are standing up to protest</w:t>
        </w:r>
      </w:hyperlink>
      <w:r w:rsidRPr="033DC131">
        <w:rPr>
          <w:rStyle w:val="Emphasis"/>
        </w:rPr>
        <w:t xml:space="preserve"> their </w:t>
      </w:r>
      <w:r w:rsidRPr="033DC131">
        <w:rPr>
          <w:rStyle w:val="Emphasis"/>
          <w:highlight w:val="yellow"/>
        </w:rPr>
        <w:t>inhumane living conditions</w:t>
      </w:r>
      <w:r w:rsidRPr="033DC131">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33DC131">
        <w:rPr>
          <w:sz w:val="12"/>
          <w:szCs w:val="12"/>
        </w:rPr>
        <w:t xml:space="preserve">spearheaded by Jailhouse Lawyers Speak (JLS), and supported by the Incarcerated Workers Organizing Committee (IWOC) and the Free Alabama Movement (FAM), and </w:t>
      </w:r>
      <w:r w:rsidRPr="033DC131">
        <w:rPr>
          <w:rStyle w:val="StyleUnderline"/>
        </w:rPr>
        <w:t xml:space="preserve">sparked by [deadly uprisings at Lee Correctional Institution in South Carolina earlier this year </w:t>
      </w:r>
      <w:hyperlink r:id="rId43">
        <w:r w:rsidRPr="033DC131">
          <w:rPr>
            <w:rStyle w:val="StyleUnderline"/>
          </w:rPr>
          <w:t>that cost seven prisoners’ lives</w:t>
        </w:r>
      </w:hyperlink>
      <w:r w:rsidRPr="033DC131">
        <w:rPr>
          <w:rStyle w:val="StyleUnderline"/>
        </w:rPr>
        <w:t>.</w:t>
      </w:r>
      <w:r w:rsidRPr="033DC131">
        <w:rPr>
          <w:sz w:val="12"/>
          <w:szCs w:val="12"/>
        </w:rPr>
        <w:t xml:space="preserve"> The strike began on August 21 and ends on September 9, dates that reflect the legacy of rebellion in American prisons: </w:t>
      </w:r>
      <w:hyperlink r:id="rId44">
        <w:r w:rsidRPr="033DC131">
          <w:rPr>
            <w:rStyle w:val="Hyperlink"/>
            <w:sz w:val="12"/>
            <w:szCs w:val="12"/>
          </w:rPr>
          <w:t>on August 21, 1971</w:t>
        </w:r>
      </w:hyperlink>
      <w:r w:rsidRPr="033DC131">
        <w:rPr>
          <w:sz w:val="12"/>
          <w:szCs w:val="12"/>
        </w:rPr>
        <w:t xml:space="preserve">, George Jackson was killed by prison guards in San Quentin, and his death was met by protests from other prisoners across the country, </w:t>
      </w:r>
      <w:hyperlink r:id="rId45">
        <w:r w:rsidRPr="033DC131">
          <w:rPr>
            <w:rStyle w:val="Hyperlink"/>
            <w:sz w:val="12"/>
            <w:szCs w:val="12"/>
          </w:rPr>
          <w:t>culminating in the famed September 9 uprising</w:t>
        </w:r>
      </w:hyperlink>
      <w:r w:rsidRPr="033DC131">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6">
        <w:r w:rsidRPr="033DC131">
          <w:rPr>
            <w:rStyle w:val="Hyperlink"/>
            <w:sz w:val="12"/>
            <w:szCs w:val="12"/>
          </w:rPr>
          <w:t>very little has changed</w:t>
        </w:r>
      </w:hyperlink>
      <w:r w:rsidRPr="033DC131">
        <w:rPr>
          <w:sz w:val="12"/>
          <w:szCs w:val="12"/>
        </w:rPr>
        <w:t xml:space="preserve"> in terms of conditions or opportunities for those who are locked up and held by the state since the birth of the modern prison system.</w:t>
      </w:r>
      <w:r w:rsidRPr="033DC131">
        <w:rPr>
          <w:rStyle w:val="StyleUnderline"/>
        </w:rPr>
        <w:t xml:space="preserve"> </w:t>
      </w:r>
      <w:r w:rsidRPr="033DC131">
        <w:rPr>
          <w:rStyle w:val="Emphasis"/>
          <w:highlight w:val="yellow"/>
        </w:rPr>
        <w:t>The striking prisoners</w:t>
      </w:r>
      <w:r w:rsidRPr="033DC131">
        <w:rPr>
          <w:rStyle w:val="StyleUnderline"/>
        </w:rPr>
        <w:t xml:space="preserve"> of today have released a a list of ten demands. which </w:t>
      </w:r>
      <w:r w:rsidRPr="033DC131">
        <w:rPr>
          <w:rStyle w:val="Emphasis"/>
          <w:highlight w:val="yellow"/>
        </w:rPr>
        <w:t>call</w:t>
      </w:r>
      <w:r w:rsidRPr="033DC131">
        <w:rPr>
          <w:rStyle w:val="Emphasis"/>
        </w:rPr>
        <w:t xml:space="preserve">s </w:t>
      </w:r>
      <w:r w:rsidRPr="033DC131">
        <w:rPr>
          <w:rStyle w:val="Emphasis"/>
          <w:highlight w:val="yellow"/>
        </w:rPr>
        <w:t>for</w:t>
      </w:r>
      <w:r w:rsidRPr="033DC131">
        <w:rPr>
          <w:rStyle w:val="Emphasis"/>
        </w:rPr>
        <w:t xml:space="preserve"> </w:t>
      </w:r>
      <w:r w:rsidRPr="033DC131">
        <w:rPr>
          <w:rStyle w:val="Emphasis"/>
          <w:highlight w:val="yellow"/>
        </w:rPr>
        <w:t>improvements to</w:t>
      </w:r>
      <w:r w:rsidRPr="033DC131">
        <w:rPr>
          <w:rStyle w:val="Emphasis"/>
        </w:rPr>
        <w:t xml:space="preserve"> the current living conditions in </w:t>
      </w:r>
      <w:r w:rsidRPr="033DC131">
        <w:rPr>
          <w:rStyle w:val="Emphasis"/>
          <w:highlight w:val="yellow"/>
        </w:rPr>
        <w:t>prisons, increased rehabilitation programs,</w:t>
      </w:r>
      <w:r w:rsidRPr="033DC131">
        <w:rPr>
          <w:rStyle w:val="Emphasis"/>
        </w:rPr>
        <w:t xml:space="preserve"> </w:t>
      </w:r>
      <w:r w:rsidRPr="033DC131">
        <w:rPr>
          <w:rStyle w:val="Emphasis"/>
          <w:highlight w:val="yellow"/>
        </w:rPr>
        <w:t>educational opportunities, and</w:t>
      </w:r>
      <w:r w:rsidRPr="033DC131">
        <w:rPr>
          <w:rStyle w:val="Emphasis"/>
        </w:rPr>
        <w:t xml:space="preserve"> specific </w:t>
      </w:r>
      <w:r w:rsidRPr="033DC131">
        <w:rPr>
          <w:rStyle w:val="Emphasis"/>
          <w:highlight w:val="yellow"/>
        </w:rPr>
        <w:t>policy goals.</w:t>
      </w:r>
      <w:r w:rsidRPr="033DC131">
        <w:rPr>
          <w:rStyle w:val="Emphasis"/>
        </w:rPr>
        <w:t xml:space="preserve"> </w:t>
      </w:r>
      <w:r w:rsidRPr="033DC131">
        <w:rPr>
          <w:sz w:val="12"/>
          <w:szCs w:val="12"/>
        </w:rPr>
        <w:t xml:space="preserve">This essentially articulates the idea of </w:t>
      </w:r>
      <w:hyperlink r:id="rId47">
        <w:r w:rsidRPr="033DC131">
          <w:rPr>
            <w:rStyle w:val="Hyperlink"/>
            <w:sz w:val="12"/>
            <w:szCs w:val="12"/>
          </w:rPr>
          <w:t>non-reformist reforms</w:t>
        </w:r>
      </w:hyperlink>
      <w:r w:rsidRPr="033DC131">
        <w:rPr>
          <w:sz w:val="12"/>
          <w:szCs w:val="12"/>
        </w:rPr>
        <w:t xml:space="preserve">, a central plank of prison abolition. By illuminating the barbarity of the current prison system and calling for its abolishment while advocating for an improvement in current conditions, they are—to </w:t>
      </w:r>
      <w:hyperlink r:id="rId48">
        <w:r w:rsidRPr="033DC131">
          <w:rPr>
            <w:rStyle w:val="Hyperlink"/>
            <w:sz w:val="12"/>
            <w:szCs w:val="12"/>
          </w:rPr>
          <w:t>paraphrase</w:t>
        </w:r>
      </w:hyperlink>
      <w:r w:rsidRPr="033DC131">
        <w:rPr>
          <w:sz w:val="12"/>
          <w:szCs w:val="12"/>
        </w:rPr>
        <w:t xml:space="preserve"> French socialist André Gorz—asking not for what can be achieved within a current system, but for what should be possible. As of August 21, across 17 states (and one Canadian province), </w:t>
      </w:r>
      <w:r w:rsidRPr="033DC131">
        <w:rPr>
          <w:rStyle w:val="StyleUnderline"/>
        </w:rPr>
        <w:t xml:space="preserve">these incarcerated </w:t>
      </w:r>
      <w:r w:rsidRPr="033DC131">
        <w:rPr>
          <w:rStyle w:val="Emphasis"/>
          <w:highlight w:val="yellow"/>
        </w:rPr>
        <w:t>workers are</w:t>
      </w:r>
      <w:r w:rsidRPr="033DC131">
        <w:rPr>
          <w:rStyle w:val="Emphasis"/>
        </w:rPr>
        <w:t xml:space="preserve"> </w:t>
      </w:r>
      <w:r w:rsidRPr="033DC131">
        <w:rPr>
          <w:rStyle w:val="Emphasis"/>
          <w:highlight w:val="yellow"/>
        </w:rPr>
        <w:t>demanding</w:t>
      </w:r>
      <w:r w:rsidRPr="033DC131">
        <w:rPr>
          <w:rStyle w:val="Emphasis"/>
        </w:rPr>
        <w:t xml:space="preserve"> real, </w:t>
      </w:r>
      <w:r w:rsidRPr="033DC131">
        <w:rPr>
          <w:rStyle w:val="Emphasis"/>
          <w:highlight w:val="yellow"/>
        </w:rPr>
        <w:t>tangible</w:t>
      </w:r>
      <w:r w:rsidRPr="033DC131">
        <w:rPr>
          <w:rStyle w:val="Emphasis"/>
        </w:rPr>
        <w:t xml:space="preserve"> prison </w:t>
      </w:r>
      <w:r w:rsidRPr="033DC131">
        <w:rPr>
          <w:rStyle w:val="Emphasis"/>
          <w:highlight w:val="yellow"/>
        </w:rPr>
        <w:t>reform</w:t>
      </w:r>
      <w:r w:rsidRPr="033DC131">
        <w:rPr>
          <w:rStyle w:val="StyleUnderline"/>
        </w:rPr>
        <w:t xml:space="preserve">, </w:t>
      </w:r>
      <w:r w:rsidRPr="033DC131">
        <w:rPr>
          <w:sz w:val="12"/>
          <w:szCs w:val="12"/>
        </w:rPr>
        <w:t xml:space="preserve">and the abolition of one of America’s great enduring shames—the loophole enacted by </w:t>
      </w:r>
      <w:hyperlink r:id="rId49">
        <w:r w:rsidRPr="033DC131">
          <w:rPr>
            <w:rStyle w:val="Hyperlink"/>
            <w:sz w:val="12"/>
            <w:szCs w:val="12"/>
          </w:rPr>
          <w:t>the 13th amendment</w:t>
        </w:r>
      </w:hyperlink>
      <w:r w:rsidRPr="033DC131">
        <w:rPr>
          <w:sz w:val="12"/>
          <w:szCs w:val="12"/>
        </w:rPr>
        <w:t xml:space="preserve"> that decrees slavery can be used to penalize those convicted of a crime. This is where the term “prison slavery” originates, as director Ava DuVernay laid out in her groundbreaking </w:t>
      </w:r>
      <w:hyperlink r:id="rId50">
        <w:r w:rsidRPr="033DC131">
          <w:rPr>
            <w:rStyle w:val="Hyperlink"/>
            <w:sz w:val="12"/>
            <w:szCs w:val="12"/>
          </w:rPr>
          <w:t>2016 documentary 13th</w:t>
        </w:r>
      </w:hyperlink>
      <w:r w:rsidRPr="033DC131">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33DC131">
        <w:rPr>
          <w:rStyle w:val="StyleUnderline"/>
        </w:rPr>
        <w:t xml:space="preserve">Meanwhile, </w:t>
      </w:r>
      <w:r w:rsidRPr="033DC131">
        <w:rPr>
          <w:rStyle w:val="StyleUnderline"/>
          <w:b/>
          <w:bCs/>
          <w:highlight w:val="yellow"/>
        </w:rPr>
        <w:t xml:space="preserve">prison labor generates </w:t>
      </w:r>
      <w:r w:rsidRPr="00AA3CAF">
        <w:rPr>
          <w:rStyle w:val="StyleUnderline"/>
          <w:b/>
          <w:bCs/>
        </w:rPr>
        <w:t xml:space="preserve">an estimated </w:t>
      </w:r>
      <w:hyperlink r:id="rId51">
        <w:r w:rsidRPr="033DC131">
          <w:rPr>
            <w:rStyle w:val="StyleUnderline"/>
            <w:b/>
            <w:bCs/>
            <w:highlight w:val="yellow"/>
          </w:rPr>
          <w:t>$1 billion per year</w:t>
        </w:r>
      </w:hyperlink>
      <w:r w:rsidRPr="033DC131">
        <w:rPr>
          <w:rStyle w:val="StyleUnderline"/>
          <w:highlight w:val="yellow"/>
        </w:rPr>
        <w:t xml:space="preserve">, </w:t>
      </w:r>
      <w:r w:rsidRPr="033DC131">
        <w:rPr>
          <w:sz w:val="12"/>
          <w:szCs w:val="12"/>
        </w:rPr>
        <w:t xml:space="preserve">proving to be quite a profitable business for the private companies and corporations who benefit from prisoners’ work. Prison labor is used to manufacture a vast array of consumer goods, from </w:t>
      </w:r>
      <w:hyperlink r:id="rId52">
        <w:r w:rsidRPr="033DC131">
          <w:rPr>
            <w:rStyle w:val="Hyperlink"/>
            <w:sz w:val="12"/>
            <w:szCs w:val="12"/>
          </w:rPr>
          <w:t>Christmas toys and blue jeans to military equipment, lingerie, and car parts</w:t>
        </w:r>
      </w:hyperlink>
      <w:r w:rsidRPr="033DC131">
        <w:rPr>
          <w:sz w:val="12"/>
          <w:szCs w:val="12"/>
        </w:rPr>
        <w:t xml:space="preserve">. Incarcerated people also frequently serve as a captive labor force </w:t>
      </w:r>
      <w:hyperlink r:id="rId53">
        <w:r w:rsidRPr="033DC131">
          <w:rPr>
            <w:rStyle w:val="Hyperlink"/>
            <w:sz w:val="12"/>
            <w:szCs w:val="12"/>
          </w:rPr>
          <w:t>for prisons themselves as kitchen and maintenance workers</w:t>
        </w:r>
      </w:hyperlink>
      <w:r w:rsidRPr="033DC131">
        <w:rPr>
          <w:sz w:val="12"/>
          <w:szCs w:val="12"/>
        </w:rPr>
        <w:t>,</w:t>
      </w:r>
      <w:r w:rsidRPr="033DC131">
        <w:rPr>
          <w:rStyle w:val="StyleUnderline"/>
        </w:rPr>
        <w:t xml:space="preserve"> </w:t>
      </w:r>
      <w:r w:rsidRPr="033DC131">
        <w:rPr>
          <w:sz w:val="12"/>
          <w:szCs w:val="12"/>
        </w:rPr>
        <w:t xml:space="preserve">and for a variety of other services, from </w:t>
      </w:r>
      <w:hyperlink r:id="rId54">
        <w:r w:rsidRPr="033DC131">
          <w:rPr>
            <w:rStyle w:val="Hyperlink"/>
            <w:sz w:val="12"/>
            <w:szCs w:val="12"/>
          </w:rPr>
          <w:t>shoveling snow after a Boston blizzard</w:t>
        </w:r>
      </w:hyperlink>
      <w:r w:rsidRPr="033DC131">
        <w:rPr>
          <w:sz w:val="12"/>
          <w:szCs w:val="12"/>
        </w:rPr>
        <w:t xml:space="preserve"> to </w:t>
      </w:r>
      <w:hyperlink r:id="rId55">
        <w:r w:rsidRPr="033DC131">
          <w:rPr>
            <w:rStyle w:val="Hyperlink"/>
            <w:sz w:val="12"/>
            <w:szCs w:val="12"/>
          </w:rPr>
          <w:t>harvesting oranges in Florida</w:t>
        </w:r>
      </w:hyperlink>
      <w:r w:rsidRPr="033DC131">
        <w:rPr>
          <w:sz w:val="12"/>
          <w:szCs w:val="12"/>
        </w:rPr>
        <w:t>.</w:t>
      </w:r>
      <w:r w:rsidRPr="033DC131">
        <w:rPr>
          <w:rStyle w:val="StyleUnderline"/>
        </w:rPr>
        <w:t xml:space="preserve"> (</w:t>
      </w:r>
      <w:r w:rsidRPr="033DC131">
        <w:rPr>
          <w:rStyle w:val="Emphasis"/>
          <w:highlight w:val="yellow"/>
        </w:rPr>
        <w:t>California</w:t>
      </w:r>
      <w:r w:rsidRPr="033DC131">
        <w:rPr>
          <w:rStyle w:val="Emphasis"/>
        </w:rPr>
        <w:t xml:space="preserve"> recently </w:t>
      </w:r>
      <w:r w:rsidRPr="033DC131">
        <w:rPr>
          <w:rStyle w:val="Emphasis"/>
          <w:highlight w:val="yellow"/>
        </w:rPr>
        <w:t>made headlines</w:t>
      </w:r>
      <w:r w:rsidRPr="033DC131">
        <w:rPr>
          <w:rStyle w:val="Emphasis"/>
        </w:rPr>
        <w:t xml:space="preserve"> when it was revealed that it </w:t>
      </w:r>
      <w:hyperlink r:id="rId56">
        <w:r w:rsidRPr="033DC131">
          <w:rPr>
            <w:rStyle w:val="Emphasis"/>
          </w:rPr>
          <w:t xml:space="preserve">was </w:t>
        </w:r>
        <w:r w:rsidRPr="033DC131">
          <w:rPr>
            <w:rStyle w:val="Emphasis"/>
            <w:highlight w:val="yellow"/>
          </w:rPr>
          <w:t>using prison labor</w:t>
        </w:r>
      </w:hyperlink>
      <w:r w:rsidRPr="033DC131">
        <w:rPr>
          <w:rStyle w:val="Emphasis"/>
          <w:highlight w:val="yellow"/>
        </w:rPr>
        <w:t xml:space="preserve"> to fight</w:t>
      </w:r>
      <w:r w:rsidRPr="033DC131">
        <w:rPr>
          <w:rStyle w:val="Emphasis"/>
        </w:rPr>
        <w:t xml:space="preserve"> its deadly </w:t>
      </w:r>
      <w:r w:rsidRPr="033DC131">
        <w:rPr>
          <w:rStyle w:val="Emphasis"/>
          <w:highlight w:val="yellow"/>
        </w:rPr>
        <w:t>wildfires</w:t>
      </w:r>
      <w:r w:rsidRPr="033DC131">
        <w:rPr>
          <w:rStyle w:val="Emphasis"/>
        </w:rPr>
        <w:t xml:space="preserve">, which it has done </w:t>
      </w:r>
      <w:r w:rsidRPr="033DC131">
        <w:rPr>
          <w:rStyle w:val="Emphasis"/>
          <w:highlight w:val="yellow"/>
        </w:rPr>
        <w:t>since the 1940s;</w:t>
      </w:r>
      <w:r w:rsidRPr="033DC131">
        <w:rPr>
          <w:rStyle w:val="Emphasis"/>
        </w:rPr>
        <w:t xml:space="preserve"> the prisoners (which included some </w:t>
      </w:r>
      <w:r w:rsidRPr="033DC131">
        <w:rPr>
          <w:rStyle w:val="Emphasis"/>
          <w:highlight w:val="yellow"/>
        </w:rPr>
        <w:t>juvenile offenders) were</w:t>
      </w:r>
      <w:r w:rsidRPr="033DC131">
        <w:rPr>
          <w:rStyle w:val="Emphasis"/>
        </w:rPr>
        <w:t xml:space="preserve"> reportedly </w:t>
      </w:r>
      <w:r w:rsidRPr="033DC131">
        <w:rPr>
          <w:rStyle w:val="Emphasis"/>
          <w:highlight w:val="yellow"/>
        </w:rPr>
        <w:t>paid $1 per hour</w:t>
      </w:r>
      <w:r w:rsidRPr="033DC131">
        <w:rPr>
          <w:rStyle w:val="Emphasis"/>
        </w:rPr>
        <w:t xml:space="preserve"> plus $2 per day </w:t>
      </w:r>
      <w:r w:rsidRPr="033DC131">
        <w:rPr>
          <w:rStyle w:val="Emphasis"/>
          <w:highlight w:val="yellow"/>
        </w:rPr>
        <w:t>to risk their</w:t>
      </w:r>
      <w:r w:rsidRPr="033DC131">
        <w:rPr>
          <w:rStyle w:val="Emphasis"/>
        </w:rPr>
        <w:t xml:space="preserve"> </w:t>
      </w:r>
      <w:r w:rsidRPr="033DC131">
        <w:rPr>
          <w:rStyle w:val="Emphasis"/>
          <w:highlight w:val="yellow"/>
        </w:rPr>
        <w:t>lives</w:t>
      </w:r>
      <w:r w:rsidRPr="033DC131">
        <w:rPr>
          <w:rStyle w:val="Emphasis"/>
        </w:rPr>
        <w:t xml:space="preserve">, </w:t>
      </w:r>
      <w:r w:rsidRPr="033DC131">
        <w:rPr>
          <w:rStyle w:val="Emphasis"/>
          <w:highlight w:val="yellow"/>
        </w:rPr>
        <w:t xml:space="preserve">and are </w:t>
      </w:r>
      <w:hyperlink r:id="rId57">
        <w:r w:rsidRPr="033DC131">
          <w:rPr>
            <w:rStyle w:val="Emphasis"/>
            <w:highlight w:val="yellow"/>
          </w:rPr>
          <w:t>barred from becoming firefighters</w:t>
        </w:r>
      </w:hyperlink>
      <w:r w:rsidRPr="033DC131">
        <w:rPr>
          <w:rStyle w:val="Emphasis"/>
          <w:highlight w:val="yellow"/>
        </w:rPr>
        <w:t xml:space="preserve"> after</w:t>
      </w:r>
      <w:r w:rsidRPr="033DC131">
        <w:rPr>
          <w:rStyle w:val="Emphasis"/>
        </w:rPr>
        <w:t xml:space="preserve"> their </w:t>
      </w:r>
      <w:r w:rsidRPr="033DC131">
        <w:rPr>
          <w:rStyle w:val="Emphasis"/>
          <w:highlight w:val="yellow"/>
        </w:rPr>
        <w:t>release</w:t>
      </w:r>
      <w:r w:rsidRPr="033DC131">
        <w:rPr>
          <w:rStyle w:val="Emphasis"/>
        </w:rPr>
        <w:t>.</w:t>
      </w:r>
      <w:r w:rsidRPr="033DC131">
        <w:rPr>
          <w:rStyle w:val="StyleUnderline"/>
        </w:rPr>
        <w:t>)</w:t>
      </w:r>
      <w:r w:rsidRPr="033DC131">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8">
        <w:r w:rsidRPr="033DC131">
          <w:rPr>
            <w:rStyle w:val="Hyperlink"/>
            <w:sz w:val="12"/>
            <w:szCs w:val="12"/>
          </w:rPr>
          <w:t>highest incarceration rate in the world</w:t>
        </w:r>
      </w:hyperlink>
      <w:r w:rsidRPr="033DC131">
        <w:rPr>
          <w:sz w:val="12"/>
          <w:szCs w:val="12"/>
        </w:rPr>
        <w:t xml:space="preserve">, with </w:t>
      </w:r>
      <w:hyperlink r:id="rId59">
        <w:r w:rsidRPr="033DC131">
          <w:rPr>
            <w:rStyle w:val="Hyperlink"/>
            <w:sz w:val="12"/>
            <w:szCs w:val="12"/>
          </w:rPr>
          <w:t>2.3 million people</w:t>
        </w:r>
      </w:hyperlink>
      <w:r w:rsidRPr="033DC131">
        <w:rPr>
          <w:sz w:val="12"/>
          <w:szCs w:val="12"/>
        </w:rPr>
        <w:t xml:space="preserve"> currently behind bars, the prison industrial complex </w:t>
      </w:r>
      <w:hyperlink r:id="rId60">
        <w:r w:rsidRPr="033DC131">
          <w:rPr>
            <w:rStyle w:val="Hyperlink"/>
            <w:sz w:val="12"/>
            <w:szCs w:val="12"/>
          </w:rPr>
          <w:t>would collapse</w:t>
        </w:r>
      </w:hyperlink>
      <w:r w:rsidRPr="033DC131">
        <w:rPr>
          <w:sz w:val="12"/>
          <w:szCs w:val="12"/>
        </w:rPr>
        <w:t xml:space="preserve"> were it to pay incarcerated workers the minimum wage—which creates </w:t>
      </w:r>
      <w:hyperlink r:id="rId61">
        <w:r w:rsidRPr="033DC131">
          <w:rPr>
            <w:rStyle w:val="Hyperlink"/>
            <w:sz w:val="12"/>
            <w:szCs w:val="12"/>
          </w:rPr>
          <w:t>further incentive</w:t>
        </w:r>
      </w:hyperlink>
      <w:r w:rsidRPr="033DC131">
        <w:rPr>
          <w:sz w:val="12"/>
          <w:szCs w:val="12"/>
        </w:rPr>
        <w:t xml:space="preserve"> for them to keep locking people up. Many prisoners </w:t>
      </w:r>
      <w:hyperlink r:id="rId62">
        <w:r w:rsidRPr="033DC131">
          <w:rPr>
            <w:rStyle w:val="Hyperlink"/>
            <w:sz w:val="12"/>
            <w:szCs w:val="12"/>
          </w:rPr>
          <w:t>welcome the chance to work during their incarceration</w:t>
        </w:r>
      </w:hyperlink>
      <w:r w:rsidRPr="033DC131">
        <w:rPr>
          <w:sz w:val="12"/>
          <w:szCs w:val="12"/>
        </w:rPr>
        <w:t xml:space="preserve">, because it gets them out of their </w:t>
      </w:r>
      <w:r w:rsidRPr="007976D0">
        <w:rPr>
          <w:sz w:val="12"/>
          <w:szCs w:val="12"/>
        </w:rPr>
        <w:t>cells, allows them to make purchases from commissary, and gives them the opportunity to send money home to their loved ones, but not everyone is given a choice: according to Newsweek</w:t>
      </w:r>
      <w:r w:rsidRPr="007976D0">
        <w:rPr>
          <w:rStyle w:val="StyleUnderline"/>
        </w:rPr>
        <w:t>, some prisoners in eight states—</w:t>
      </w:r>
      <w:r w:rsidRPr="007976D0">
        <w:rPr>
          <w:sz w:val="12"/>
          <w:szCs w:val="12"/>
        </w:rPr>
        <w:t>Alabama, Arkansas, Florida, Georgia, Mississippi, Oklahoma, South Carolina, and Texas—</w:t>
      </w:r>
      <w:r w:rsidRPr="007976D0">
        <w:rPr>
          <w:rStyle w:val="StyleUnderline"/>
          <w:b/>
          <w:bCs/>
        </w:rPr>
        <w:t xml:space="preserve">are </w:t>
      </w:r>
      <w:hyperlink r:id="rId63">
        <w:r w:rsidRPr="007976D0">
          <w:rPr>
            <w:rStyle w:val="StyleUnderline"/>
            <w:b/>
            <w:bCs/>
          </w:rPr>
          <w:t>not paid at all</w:t>
        </w:r>
      </w:hyperlink>
      <w:r w:rsidRPr="007976D0">
        <w:rPr>
          <w:rStyle w:val="StyleUnderline"/>
        </w:rPr>
        <w:t xml:space="preserve"> for their labor in government-run facilities</w:t>
      </w:r>
      <w:r w:rsidRPr="033DC131">
        <w:rPr>
          <w:rStyle w:val="StyleUnderline"/>
          <w:highlight w:val="yellow"/>
        </w:rPr>
        <w:t>.</w:t>
      </w:r>
      <w:r w:rsidRPr="033DC131">
        <w:rPr>
          <w:rStyle w:val="StyleUnderline"/>
        </w:rPr>
        <w:t xml:space="preserve"> </w:t>
      </w:r>
      <w:r w:rsidRPr="033DC131">
        <w:rPr>
          <w:rStyle w:val="StyleUnderline"/>
          <w:highlight w:val="yellow"/>
        </w:rPr>
        <w:t>Unlike</w:t>
      </w:r>
      <w:r w:rsidRPr="033DC131">
        <w:rPr>
          <w:rStyle w:val="StyleUnderline"/>
        </w:rPr>
        <w:t xml:space="preserve"> most </w:t>
      </w:r>
      <w:r w:rsidRPr="033DC131">
        <w:rPr>
          <w:rStyle w:val="StyleUnderline"/>
          <w:highlight w:val="yellow"/>
        </w:rPr>
        <w:t>other workers, prisoners cannot</w:t>
      </w:r>
      <w:r w:rsidRPr="033DC131">
        <w:rPr>
          <w:rStyle w:val="StyleUnderline"/>
        </w:rPr>
        <w:t xml:space="preserve"> simply </w:t>
      </w:r>
      <w:r w:rsidRPr="033DC131">
        <w:rPr>
          <w:rStyle w:val="StyleUnderline"/>
          <w:highlight w:val="yellow"/>
        </w:rPr>
        <w:t>walk off the job</w:t>
      </w:r>
      <w:r w:rsidRPr="033DC131">
        <w:rPr>
          <w:rStyle w:val="StyleUnderline"/>
        </w:rPr>
        <w:t xml:space="preserve">; </w:t>
      </w:r>
      <w:r w:rsidRPr="033DC131">
        <w:rPr>
          <w:sz w:val="12"/>
          <w:szCs w:val="12"/>
        </w:rPr>
        <w:t xml:space="preserve">they are forced to get more </w:t>
      </w:r>
      <w:hyperlink r:id="rId64">
        <w:r w:rsidRPr="033DC131">
          <w:rPr>
            <w:rStyle w:val="Hyperlink"/>
            <w:sz w:val="12"/>
            <w:szCs w:val="12"/>
          </w:rPr>
          <w:t>creative</w:t>
        </w:r>
      </w:hyperlink>
      <w:r w:rsidRPr="033DC131">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5">
        <w:r w:rsidRPr="033DC131">
          <w:rPr>
            <w:rStyle w:val="Hyperlink"/>
            <w:sz w:val="12"/>
            <w:szCs w:val="12"/>
          </w:rPr>
          <w:t>endured punitive measures</w:t>
        </w:r>
      </w:hyperlink>
      <w:r w:rsidRPr="033DC131">
        <w:rPr>
          <w:sz w:val="12"/>
          <w:szCs w:val="12"/>
        </w:rPr>
        <w:t>.</w:t>
      </w:r>
      <w:r w:rsidRPr="033DC131">
        <w:rPr>
          <w:rStyle w:val="StyleUnderline"/>
        </w:rPr>
        <w:t xml:space="preserve"> </w:t>
      </w:r>
      <w:r w:rsidRPr="033DC131">
        <w:rPr>
          <w:rStyle w:val="StyleUnderline"/>
          <w:b/>
          <w:bCs/>
          <w:highlight w:val="yellow"/>
        </w:rPr>
        <w:t>Participating in a prison strike is a matter of life or death</w:t>
      </w:r>
      <w:r w:rsidRPr="007976D0">
        <w:rPr>
          <w:rStyle w:val="StyleUnderline"/>
          <w:b/>
          <w:bCs/>
        </w:rPr>
        <w:t>, but for prisoners seeking justice, if not freedom, there is really no other option</w:t>
      </w:r>
      <w:r w:rsidRPr="007976D0">
        <w:rPr>
          <w:rStyle w:val="StyleUnderline"/>
        </w:rPr>
        <w:t xml:space="preserve">. </w:t>
      </w:r>
      <w:r w:rsidRPr="007976D0">
        <w:rPr>
          <w:sz w:val="12"/>
          <w:szCs w:val="12"/>
        </w:rPr>
        <w:t>There has been a</w:t>
      </w:r>
      <w:r w:rsidRPr="033DC131">
        <w:rPr>
          <w:sz w:val="12"/>
          <w:szCs w:val="12"/>
        </w:rPr>
        <w:t xml:space="preserve"> huge amount of media coverage over this prison strike, a massive contrast to the last major national prison strike in 2016, which was said by some to be the </w:t>
      </w:r>
      <w:hyperlink r:id="rId66">
        <w:r w:rsidRPr="033DC131">
          <w:rPr>
            <w:rStyle w:val="Hyperlink"/>
            <w:sz w:val="12"/>
            <w:szCs w:val="12"/>
          </w:rPr>
          <w:t>largest prison strike in American history</w:t>
        </w:r>
      </w:hyperlink>
      <w:r w:rsidRPr="033DC131">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7">
        <w:r w:rsidRPr="033DC131">
          <w:rPr>
            <w:rStyle w:val="Hyperlink"/>
            <w:sz w:val="12"/>
            <w:szCs w:val="12"/>
          </w:rPr>
          <w:t>support, solidarity, and action</w:t>
        </w:r>
      </w:hyperlink>
      <w:r w:rsidRPr="033DC131">
        <w:rPr>
          <w:sz w:val="12"/>
          <w:szCs w:val="12"/>
        </w:rPr>
        <w:t xml:space="preserve">. It bears remembering that, above all, this strike is a human rights campaign. </w:t>
      </w:r>
      <w:r w:rsidRPr="033DC131">
        <w:rPr>
          <w:rStyle w:val="Emphasis"/>
          <w:highlight w:val="yellow"/>
        </w:rPr>
        <w:t xml:space="preserve">Ending prison slavery and supporting incarcerated workers is </w:t>
      </w:r>
      <w:r w:rsidRPr="007976D0">
        <w:rPr>
          <w:rStyle w:val="Emphasis"/>
        </w:rPr>
        <w:t xml:space="preserve">absolutely </w:t>
      </w:r>
      <w:r w:rsidRPr="033DC131">
        <w:rPr>
          <w:rStyle w:val="Emphasis"/>
          <w:highlight w:val="yellow"/>
        </w:rPr>
        <w:t>a labor issue</w:t>
      </w:r>
      <w:r w:rsidRPr="033DC131">
        <w:rPr>
          <w:rStyle w:val="Emphasis"/>
        </w:rPr>
        <w:t xml:space="preserve">, and </w:t>
      </w:r>
      <w:r w:rsidRPr="00F22E16">
        <w:rPr>
          <w:rStyle w:val="Emphasis"/>
        </w:rPr>
        <w:t>every union and labor activist in the nation should be standing up to support their efforts</w:t>
      </w:r>
      <w:r w:rsidRPr="00F22E16">
        <w:rPr>
          <w:sz w:val="12"/>
          <w:szCs w:val="12"/>
        </w:rPr>
        <w:t>.</w:t>
      </w:r>
      <w:r w:rsidRPr="033DC131">
        <w:rPr>
          <w:sz w:val="12"/>
          <w:szCs w:val="12"/>
        </w:rPr>
        <w:t xml:space="preserve"> The companies who profit off of this modern day slavery have blood on their hands, just like history’s craven factory owners and coal bosses who oversaw the </w:t>
      </w:r>
      <w:hyperlink r:id="rId68">
        <w:r w:rsidRPr="033DC131">
          <w:rPr>
            <w:rStyle w:val="Hyperlink"/>
            <w:sz w:val="12"/>
            <w:szCs w:val="12"/>
          </w:rPr>
          <w:t>deaths and degradation of previous generations</w:t>
        </w:r>
      </w:hyperlink>
      <w:r w:rsidRPr="033DC131">
        <w:rPr>
          <w:sz w:val="12"/>
          <w:szCs w:val="12"/>
        </w:rPr>
        <w:t>. We need to equate monetarily supporting companies that use prison labor with crossing the picket line, and to scabbing for enslavement. The fact that</w:t>
      </w:r>
      <w:r w:rsidRPr="033DC131">
        <w:rPr>
          <w:rStyle w:val="StyleUnderline"/>
        </w:rPr>
        <w:t xml:space="preserve"> </w:t>
      </w:r>
      <w:r w:rsidRPr="033DC131">
        <w:rPr>
          <w:rStyle w:val="StyleUnderline"/>
          <w:b/>
          <w:bCs/>
          <w:highlight w:val="yellow"/>
        </w:rPr>
        <w:t>there are human beings housed in cages</w:t>
      </w:r>
      <w:r w:rsidRPr="033DC131">
        <w:rPr>
          <w:rStyle w:val="StyleUnderline"/>
        </w:rPr>
        <w:t xml:space="preserve"> who are </w:t>
      </w:r>
      <w:r w:rsidRPr="033DC131">
        <w:rPr>
          <w:rStyle w:val="StyleUnderline"/>
          <w:b/>
          <w:bCs/>
          <w:highlight w:val="yellow"/>
        </w:rPr>
        <w:t>forced to work for slave wages</w:t>
      </w:r>
      <w:r w:rsidRPr="033DC131">
        <w:rPr>
          <w:rStyle w:val="StyleUnderline"/>
        </w:rPr>
        <w:t xml:space="preserve"> </w:t>
      </w:r>
      <w:r w:rsidRPr="033DC131">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73914A21" w14:textId="77777777" w:rsidR="00681165" w:rsidRDefault="00681165" w:rsidP="00681165">
      <w:pPr>
        <w:pStyle w:val="Heading4"/>
        <w:rPr>
          <w:lang w:val="en-HK"/>
        </w:rPr>
      </w:pPr>
      <w:r w:rsidRPr="002B3BD3">
        <w:rPr>
          <w:rStyle w:val="Style13ptBold"/>
          <w:b/>
          <w:bCs w:val="0"/>
        </w:rPr>
        <w:t>Prisoners currently</w:t>
      </w:r>
      <w:r>
        <w:rPr>
          <w:rStyle w:val="Style13ptBold"/>
          <w:b/>
          <w:bCs w:val="0"/>
        </w:rPr>
        <w:t xml:space="preserve"> face massive barriers to striking </w:t>
      </w:r>
      <w:r w:rsidRPr="002B3BD3">
        <w:rPr>
          <w:rStyle w:val="Style13ptBold"/>
          <w:b/>
          <w:bCs w:val="0"/>
        </w:rPr>
        <w:t xml:space="preserve">– they get punished </w:t>
      </w:r>
      <w:r>
        <w:rPr>
          <w:rStyle w:val="Style13ptBold"/>
          <w:b/>
          <w:bCs w:val="0"/>
        </w:rPr>
        <w:t>and</w:t>
      </w:r>
      <w:r w:rsidRPr="002B3BD3">
        <w:rPr>
          <w:rStyle w:val="Style13ptBold"/>
          <w:b/>
          <w:bCs w:val="0"/>
        </w:rPr>
        <w:t xml:space="preserve"> </w:t>
      </w:r>
      <w:r>
        <w:rPr>
          <w:rStyle w:val="Style13ptBold"/>
          <w:b/>
          <w:bCs w:val="0"/>
        </w:rPr>
        <w:t>aren’t allowed to unionize</w:t>
      </w:r>
      <w:r>
        <w:rPr>
          <w:rStyle w:val="Style13ptBold"/>
        </w:rPr>
        <w:br/>
      </w:r>
      <w:r w:rsidRPr="0000770E">
        <w:rPr>
          <w:rStyle w:val="Style13ptBold"/>
          <w:b/>
          <w:bCs w:val="0"/>
        </w:rPr>
        <w:t>Kozlowska 16</w:t>
      </w:r>
      <w:r>
        <w:rPr>
          <w:lang w:val="en-HK"/>
        </w:rPr>
        <w:t xml:space="preserve"> </w:t>
      </w:r>
      <w:r w:rsidRPr="002B3BD3">
        <w:rPr>
          <w:rStyle w:val="Style13ptBold"/>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27D5D491" w14:textId="77777777" w:rsidR="00681165" w:rsidRPr="00822A17" w:rsidRDefault="00681165" w:rsidP="00681165">
      <w:pPr>
        <w:rPr>
          <w:sz w:val="16"/>
          <w:lang w:val="en-HK"/>
        </w:rPr>
      </w:pPr>
      <w:r w:rsidRPr="002B3BD3">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2B3BD3">
        <w:rPr>
          <w:rStyle w:val="StyleUnderline"/>
          <w:lang w:val="en-HK"/>
        </w:rPr>
        <w:t xml:space="preserve">. State prisoners are in the same boat; according to Eric Fink, a professor at Elon Law school, in all or nearly </w:t>
      </w:r>
      <w:r w:rsidRPr="002B3BD3">
        <w:rPr>
          <w:rStyle w:val="StyleUnderline"/>
          <w:highlight w:val="yellow"/>
          <w:lang w:val="en-HK"/>
        </w:rPr>
        <w:t>all US states prisoners must work</w:t>
      </w:r>
      <w:r w:rsidRPr="002B3BD3">
        <w:rPr>
          <w:rStyle w:val="StyleUnderline"/>
          <w:lang w:val="en-HK"/>
        </w:rPr>
        <w:t xml:space="preserve">. </w:t>
      </w:r>
      <w:r w:rsidRPr="002B3BD3">
        <w:rPr>
          <w:rStyle w:val="StyleUnderline"/>
          <w:highlight w:val="yellow"/>
          <w:lang w:val="en-HK"/>
        </w:rPr>
        <w:t>If they refuse, they can be punished with solitary confinement, revoking visitation</w:t>
      </w:r>
      <w:r w:rsidRPr="002B3BD3">
        <w:rPr>
          <w:rStyle w:val="StyleUnderline"/>
          <w:lang w:val="en-HK"/>
        </w:rPr>
        <w:t>, or other measures.</w:t>
      </w:r>
      <w:r w:rsidRPr="002B3BD3">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2B3BD3">
        <w:rPr>
          <w:rStyle w:val="StyleUnderline"/>
          <w:lang w:val="en-HK"/>
        </w:rPr>
        <w:t xml:space="preserve">Unlike other American workers, </w:t>
      </w:r>
      <w:r w:rsidRPr="002B3BD3">
        <w:rPr>
          <w:rStyle w:val="StyleUnderline"/>
          <w:highlight w:val="yellow"/>
          <w:lang w:val="en-HK"/>
        </w:rPr>
        <w:t>these prisoners are not protected by labor laws.</w:t>
      </w:r>
      <w:r w:rsidRPr="002B3BD3">
        <w:rPr>
          <w:rStyle w:val="StyleUnderline"/>
          <w:lang w:val="en-HK"/>
        </w:rPr>
        <w:t xml:space="preserve"> </w:t>
      </w:r>
      <w:r w:rsidRPr="002B3BD3">
        <w:rPr>
          <w:rStyle w:val="StyleUnderline"/>
          <w:highlight w:val="yellow"/>
          <w:lang w:val="en-HK"/>
        </w:rPr>
        <w:t>They don’t have access to</w:t>
      </w:r>
      <w:r w:rsidRPr="002B3BD3">
        <w:rPr>
          <w:rStyle w:val="StyleUnderline"/>
          <w:lang w:val="en-HK"/>
        </w:rPr>
        <w:t xml:space="preserve"> worker’s </w:t>
      </w:r>
      <w:r w:rsidRPr="002B3BD3">
        <w:rPr>
          <w:rStyle w:val="StyleUnderline"/>
          <w:highlight w:val="yellow"/>
          <w:lang w:val="en-HK"/>
        </w:rPr>
        <w:t>compensation</w:t>
      </w:r>
      <w:r w:rsidRPr="002B3BD3">
        <w:rPr>
          <w:rStyle w:val="StyleUnderline"/>
          <w:lang w:val="en-HK"/>
        </w:rPr>
        <w:t xml:space="preserve">, </w:t>
      </w:r>
      <w:r w:rsidRPr="002B3BD3">
        <w:rPr>
          <w:rStyle w:val="StyleUnderline"/>
          <w:highlight w:val="yellow"/>
          <w:lang w:val="en-HK"/>
        </w:rPr>
        <w:t>they get payed well below the minimum wage</w:t>
      </w:r>
      <w:r w:rsidRPr="008D502B">
        <w:t>, and they cannot effectively form unions. Courts</w:t>
      </w:r>
      <w:r w:rsidRPr="002B3BD3">
        <w:rPr>
          <w:sz w:val="16"/>
          <w:lang w:val="en-HK"/>
        </w:rPr>
        <w:t xml:space="preserve"> have ruled that because the relationship between prisons and inmates is not that of an employer and a worker, inmates don’t get these labor protections. According to The Nation, </w:t>
      </w:r>
      <w:r w:rsidRPr="002B3BD3">
        <w:rPr>
          <w:rStyle w:val="StyleUnderline"/>
          <w:lang w:val="en-HK"/>
        </w:rPr>
        <w:t xml:space="preserve">there is a faction among the organizers that would rather see prison labor abolished, </w:t>
      </w:r>
      <w:r w:rsidRPr="008D502B">
        <w:rPr>
          <w:rStyle w:val="StyleUnderline"/>
          <w:lang w:val="en-HK"/>
        </w:rPr>
        <w:t xml:space="preserve">but IWOC is pushing for inmates to unionize. </w:t>
      </w:r>
      <w:r w:rsidRPr="008D502B">
        <w:rPr>
          <w:sz w:val="16"/>
          <w:lang w:val="en-HK"/>
        </w:rPr>
        <w:t>“</w:t>
      </w:r>
      <w:r w:rsidRPr="008D502B">
        <w:rPr>
          <w:rStyle w:val="StyleUnderline"/>
          <w:highlight w:val="yellow"/>
          <w:lang w:val="en-HK"/>
        </w:rPr>
        <w:t>Prisoners are the most exploited labor class in this country</w:t>
      </w:r>
      <w:r w:rsidRPr="008D502B">
        <w:rPr>
          <w:sz w:val="16"/>
          <w:lang w:val="en-HK"/>
        </w:rPr>
        <w:t xml:space="preserve">,” says Azzurra Crispino, spokesperson for the organization. </w:t>
      </w:r>
      <w:r w:rsidRPr="008D502B">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8D502B">
        <w:rPr>
          <w:sz w:val="16"/>
          <w:lang w:val="en-HK"/>
        </w:rPr>
        <w:t xml:space="preserve">. The economic case is much more complex. </w:t>
      </w:r>
      <w:r w:rsidRPr="008D502B">
        <w:rPr>
          <w:rStyle w:val="StyleUnderline"/>
          <w:lang w:val="en-HK"/>
        </w:rPr>
        <w:t>Prisons argue that paying inmates a minimum wage would bankrupt them—in fact, Alex Friedmann</w:t>
      </w:r>
      <w:r w:rsidRPr="002B3BD3">
        <w:rPr>
          <w:rStyle w:val="StyleUnderline"/>
          <w:lang w:val="en-HK"/>
        </w:rPr>
        <w:t xml:space="preserve">, an editor for Prison Legal News told The American Prospect that the criminal justice system would collapse has little potential to significantly add to the GDP, there are longer-term and broader effects to consider. </w:t>
      </w:r>
      <w:r w:rsidRPr="002B3BD3">
        <w:rPr>
          <w:rStyle w:val="StyleUnderline"/>
          <w:highlight w:val="yellow"/>
          <w:lang w:val="en-HK"/>
        </w:rPr>
        <w:t>Higher wages can help not only inmates</w:t>
      </w:r>
      <w:r w:rsidRPr="002B3BD3">
        <w:rPr>
          <w:rStyle w:val="StyleUnderline"/>
          <w:lang w:val="en-HK"/>
        </w:rPr>
        <w:t xml:space="preserve">, </w:t>
      </w:r>
      <w:r w:rsidRPr="002B3BD3">
        <w:rPr>
          <w:rStyle w:val="StyleUnderline"/>
          <w:highlight w:val="yellow"/>
          <w:lang w:val="en-HK"/>
        </w:rPr>
        <w:t>but</w:t>
      </w:r>
      <w:r w:rsidRPr="002B3BD3">
        <w:rPr>
          <w:rStyle w:val="StyleUnderline"/>
          <w:lang w:val="en-HK"/>
        </w:rPr>
        <w:t xml:space="preserve"> their </w:t>
      </w:r>
      <w:r w:rsidRPr="002B3BD3">
        <w:rPr>
          <w:rStyle w:val="StyleUnderline"/>
          <w:highlight w:val="yellow"/>
          <w:lang w:val="en-HK"/>
        </w:rPr>
        <w:t>dependents in the outside world,</w:t>
      </w:r>
      <w:r w:rsidRPr="002B3BD3">
        <w:rPr>
          <w:rStyle w:val="StyleUnderline"/>
          <w:lang w:val="en-HK"/>
        </w:rPr>
        <w:t xml:space="preserve"> who might </w:t>
      </w:r>
      <w:r w:rsidRPr="002B3BD3">
        <w:rPr>
          <w:rStyle w:val="StyleUnderline"/>
          <w:highlight w:val="yellow"/>
          <w:lang w:val="en-HK"/>
        </w:rPr>
        <w:t>avoid ending up on welfare having greater support</w:t>
      </w:r>
      <w:r w:rsidRPr="002B3BD3">
        <w:rPr>
          <w:rStyle w:val="StyleUnderline"/>
          <w:lang w:val="en-HK"/>
        </w:rPr>
        <w:t xml:space="preserve">. Cheap inmate labor may save money for prisons or corporations, </w:t>
      </w:r>
      <w:r w:rsidRPr="00033163">
        <w:rPr>
          <w:rStyle w:val="StyleUnderline"/>
          <w:lang w:val="en-HK"/>
        </w:rPr>
        <w:t>but meaningful, decently-paid employment and job training could reduce recidivism and future crime.</w:t>
      </w:r>
      <w:r w:rsidRPr="00033163">
        <w:rPr>
          <w:sz w:val="16"/>
          <w:lang w:val="en-HK"/>
        </w:rPr>
        <w:t xml:space="preserve"> Ultimately, it’s the taxpayers who pay for most of the criminal justice system, and that means they are subsidizing cheap labor for big</w:t>
      </w:r>
      <w:r w:rsidRPr="002B3BD3">
        <w:rPr>
          <w:sz w:val="16"/>
          <w:lang w:val="en-HK"/>
        </w:rPr>
        <w:t xml:space="preserve">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51488CD3" w14:textId="77777777" w:rsidR="00681165" w:rsidRDefault="00681165" w:rsidP="00681165">
      <w:pPr>
        <w:pStyle w:val="Heading2"/>
      </w:pPr>
      <w:r>
        <w:t xml:space="preserve">Framework </w:t>
      </w:r>
    </w:p>
    <w:p w14:paraId="674F65CC" w14:textId="77777777" w:rsidR="00681165" w:rsidRPr="00E27770" w:rsidRDefault="00681165" w:rsidP="00681165">
      <w:pPr>
        <w:pStyle w:val="Heading4"/>
        <w:rPr>
          <w:rFonts w:cs="Calibri"/>
        </w:rPr>
      </w:pPr>
      <w:bookmarkStart w:id="0" w:name="_Hlk54560893"/>
      <w:r>
        <w:rPr>
          <w:rFonts w:cs="Calibri"/>
        </w:rPr>
        <w:t>The impact of structural violence cumulatively outweighs – challenging the structures that facilitate inequality is necessary</w:t>
      </w:r>
    </w:p>
    <w:p w14:paraId="6C013992" w14:textId="77777777" w:rsidR="00681165" w:rsidRPr="00E27770" w:rsidRDefault="00681165" w:rsidP="00681165">
      <w:r w:rsidRPr="00E27770">
        <w:rPr>
          <w:b/>
        </w:rPr>
        <w:t xml:space="preserve">Ansell 17 </w:t>
      </w:r>
      <w:r w:rsidRPr="00E27770">
        <w:t>- David A. Ansell, Senior Vice President, Associate Provost for Community Health Equity, and Michael E. Kelly Professor of Medicine at Rush University Medical Center (</w:t>
      </w:r>
      <w:r w:rsidRPr="00A834D4">
        <w:t>The Death Gap: How Inequality Kills</w:t>
      </w:r>
      <w:r w:rsidRPr="00E27770">
        <w:t>, p. 7-10)</w:t>
      </w:r>
    </w:p>
    <w:p w14:paraId="060A768D" w14:textId="77777777" w:rsidR="00681165" w:rsidRPr="00324812" w:rsidRDefault="00681165" w:rsidP="00681165">
      <w:pPr>
        <w:rPr>
          <w:u w:val="single"/>
        </w:rPr>
      </w:pPr>
      <w:r w:rsidRPr="4A4EEA91">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4A4EEA91">
        <w:rPr>
          <w:rStyle w:val="StyleUnderline"/>
          <w:highlight w:val="yellow"/>
        </w:rPr>
        <w:t>the deadliest</w:t>
      </w:r>
      <w:r w:rsidRPr="4A4EEA91">
        <w:rPr>
          <w:rStyle w:val="StyleUnderline"/>
        </w:rPr>
        <w:t xml:space="preserve"> and most thoroughgoing </w:t>
      </w:r>
      <w:r w:rsidRPr="4A4EEA91">
        <w:rPr>
          <w:rStyle w:val="StyleUnderline"/>
          <w:highlight w:val="yellow"/>
        </w:rPr>
        <w:t xml:space="preserve">kind of violence is </w:t>
      </w:r>
      <w:r w:rsidRPr="4A4EEA91">
        <w:rPr>
          <w:rStyle w:val="Emphasis"/>
          <w:highlight w:val="yellow"/>
        </w:rPr>
        <w:t>woven</w:t>
      </w:r>
      <w:r w:rsidRPr="4A4EEA91">
        <w:rPr>
          <w:rStyle w:val="Emphasis"/>
        </w:rPr>
        <w:t xml:space="preserve"> into the fabric of </w:t>
      </w:r>
      <w:r w:rsidRPr="4A4EEA91">
        <w:rPr>
          <w:rStyle w:val="Emphasis"/>
          <w:highlight w:val="yellow"/>
        </w:rPr>
        <w:t>American society</w:t>
      </w:r>
      <w:r w:rsidRPr="4A4EEA91">
        <w:rPr>
          <w:rStyle w:val="Emphasis"/>
        </w:rPr>
        <w:t>.</w:t>
      </w:r>
      <w:r w:rsidRPr="4A4EEA91">
        <w:rPr>
          <w:rStyle w:val="StyleUnderline"/>
        </w:rPr>
        <w:t xml:space="preserve"> </w:t>
      </w:r>
      <w:r w:rsidRPr="4A4EEA91">
        <w:rPr>
          <w:rStyle w:val="StyleUnderline"/>
          <w:highlight w:val="yellow"/>
        </w:rPr>
        <w:t>It exists when some</w:t>
      </w:r>
      <w:r w:rsidRPr="4A4EEA91">
        <w:rPr>
          <w:rStyle w:val="StyleUnderline"/>
        </w:rPr>
        <w:t xml:space="preserve"> </w:t>
      </w:r>
      <w:r w:rsidRPr="4A4EEA91">
        <w:rPr>
          <w:rStyle w:val="StyleUnderline"/>
          <w:highlight w:val="yellow"/>
        </w:rPr>
        <w:t>groups</w:t>
      </w:r>
      <w:r w:rsidRPr="4A4EEA91">
        <w:rPr>
          <w:rStyle w:val="StyleUnderline"/>
        </w:rPr>
        <w:t xml:space="preserve"> </w:t>
      </w:r>
      <w:r w:rsidRPr="4A4EEA91">
        <w:rPr>
          <w:rStyle w:val="StyleUnderline"/>
          <w:highlight w:val="yellow"/>
        </w:rPr>
        <w:t>have more access to</w:t>
      </w:r>
      <w:r w:rsidRPr="4A4EEA91">
        <w:rPr>
          <w:rStyle w:val="StyleUnderline"/>
        </w:rPr>
        <w:t xml:space="preserve"> goods, </w:t>
      </w:r>
      <w:r w:rsidRPr="4A4EEA91">
        <w:rPr>
          <w:rStyle w:val="StyleUnderline"/>
          <w:highlight w:val="yellow"/>
        </w:rPr>
        <w:t>resources</w:t>
      </w:r>
      <w:r w:rsidRPr="4A4EEA91">
        <w:rPr>
          <w:rStyle w:val="StyleUnderline"/>
        </w:rPr>
        <w:t xml:space="preserve">, and opportunities </w:t>
      </w:r>
      <w:r w:rsidRPr="4A4EEA91">
        <w:rPr>
          <w:rStyle w:val="StyleUnderline"/>
          <w:highlight w:val="yellow"/>
        </w:rPr>
        <w:t>than other groups</w:t>
      </w:r>
      <w:r w:rsidRPr="4A4EEA91">
        <w:rPr>
          <w:rStyle w:val="StyleUnderline"/>
        </w:rPr>
        <w:t>, including health and life itself.</w:t>
      </w:r>
      <w:r w:rsidRPr="4A4EEA91">
        <w:rPr>
          <w:sz w:val="14"/>
          <w:szCs w:val="14"/>
        </w:rPr>
        <w:t xml:space="preserve"> </w:t>
      </w:r>
      <w:r w:rsidRPr="4A4EEA91">
        <w:rPr>
          <w:rStyle w:val="StyleUnderline"/>
          <w:highlight w:val="yellow"/>
        </w:rPr>
        <w:t xml:space="preserve">This violence delivers </w:t>
      </w:r>
      <w:r w:rsidRPr="4A4EEA91">
        <w:rPr>
          <w:rStyle w:val="StyleUnderline"/>
        </w:rPr>
        <w:t xml:space="preserve">specific </w:t>
      </w:r>
      <w:r w:rsidRPr="4A4EEA91">
        <w:rPr>
          <w:rStyle w:val="StyleUnderline"/>
          <w:highlight w:val="yellow"/>
        </w:rPr>
        <w:t>blows against particular bodies</w:t>
      </w:r>
      <w:r w:rsidRPr="4A4EEA91">
        <w:rPr>
          <w:rStyle w:val="StyleUnderline"/>
        </w:rPr>
        <w:t xml:space="preserve"> in particular neighborhoods</w:t>
      </w:r>
      <w:r w:rsidRPr="4A4EEA91">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4A4EEA91">
        <w:rPr>
          <w:rStyle w:val="Emphasis"/>
          <w:highlight w:val="yellow"/>
        </w:rPr>
        <w:t>structural violence</w:t>
      </w:r>
      <w:r w:rsidRPr="4A4EEA91">
        <w:rPr>
          <w:rStyle w:val="StyleUnderline"/>
        </w:rPr>
        <w:t xml:space="preserve">, because it </w:t>
      </w:r>
      <w:r w:rsidRPr="4A4EEA91">
        <w:rPr>
          <w:rStyle w:val="StyleUnderline"/>
          <w:highlight w:val="yellow"/>
        </w:rPr>
        <w:t>is embedded in</w:t>
      </w:r>
      <w:r w:rsidRPr="4A4EEA91">
        <w:rPr>
          <w:rStyle w:val="StyleUnderline"/>
        </w:rPr>
        <w:t xml:space="preserve"> the very </w:t>
      </w:r>
      <w:r w:rsidRPr="4A4EEA91">
        <w:rPr>
          <w:rStyle w:val="StyleUnderline"/>
          <w:highlight w:val="yellow"/>
        </w:rPr>
        <w:t>laws</w:t>
      </w:r>
      <w:r w:rsidRPr="4A4EEA91">
        <w:rPr>
          <w:rStyle w:val="StyleUnderline"/>
        </w:rPr>
        <w:t xml:space="preserve">, policies, and rules </w:t>
      </w:r>
      <w:r w:rsidRPr="4A4EEA91">
        <w:rPr>
          <w:rStyle w:val="StyleUnderline"/>
          <w:highlight w:val="yellow"/>
        </w:rPr>
        <w:t>that govern</w:t>
      </w:r>
      <w:r w:rsidRPr="4A4EEA91">
        <w:rPr>
          <w:rStyle w:val="StyleUnderline"/>
        </w:rPr>
        <w:t xml:space="preserve"> day-to- day </w:t>
      </w:r>
      <w:r w:rsidRPr="4A4EEA91">
        <w:rPr>
          <w:rStyle w:val="StyleUnderline"/>
          <w:highlight w:val="yellow"/>
        </w:rPr>
        <w:t>life.</w:t>
      </w:r>
      <w:r w:rsidRPr="4A4EEA91">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4A4EEA91">
        <w:rPr>
          <w:rStyle w:val="StyleUnderline"/>
        </w:rPr>
        <w:t>it is a product of racism, gender, and income inequality</w:t>
      </w:r>
      <w:r w:rsidRPr="4A4EEA91">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4A4EEA91">
        <w:rPr>
          <w:rStyle w:val="StyleUnderline"/>
          <w:highlight w:val="yellow"/>
        </w:rPr>
        <w:t>The same structures that render life predictable</w:t>
      </w:r>
      <w:r w:rsidRPr="4A4EEA91">
        <w:rPr>
          <w:rStyle w:val="StyleUnderline"/>
        </w:rPr>
        <w:t>, secure,</w:t>
      </w:r>
      <w:r w:rsidRPr="4A4EEA91">
        <w:rPr>
          <w:sz w:val="14"/>
          <w:szCs w:val="14"/>
        </w:rPr>
        <w:t xml:space="preserve"> comfortable, </w:t>
      </w:r>
      <w:r w:rsidRPr="4A4EEA91">
        <w:rPr>
          <w:rStyle w:val="StyleUnderline"/>
        </w:rPr>
        <w:t xml:space="preserve">and pleasant for many </w:t>
      </w:r>
      <w:r w:rsidRPr="4A4EEA91">
        <w:rPr>
          <w:rStyle w:val="StyleUnderline"/>
          <w:highlight w:val="yellow"/>
        </w:rPr>
        <w:t>destroy the lives of</w:t>
      </w:r>
      <w:r w:rsidRPr="4A4EEA91">
        <w:rPr>
          <w:rStyle w:val="StyleUnderline"/>
        </w:rPr>
        <w:t xml:space="preserve"> </w:t>
      </w:r>
      <w:r w:rsidRPr="4A4EEA91">
        <w:rPr>
          <w:rStyle w:val="StyleUnderline"/>
          <w:highlight w:val="yellow"/>
        </w:rPr>
        <w:t>others</w:t>
      </w:r>
      <w:r w:rsidRPr="4A4EEA91">
        <w:rPr>
          <w:sz w:val="14"/>
          <w:szCs w:val="14"/>
        </w:rPr>
        <w:t xml:space="preserve"> like Windora </w:t>
      </w:r>
      <w:r w:rsidRPr="4A4EEA91">
        <w:rPr>
          <w:rStyle w:val="StyleUnderline"/>
        </w:rPr>
        <w:t>through suffering, poverty, ill health, and violence.</w:t>
      </w:r>
      <w:r w:rsidRPr="4A4EEA91">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4A4EEA91">
        <w:rPr>
          <w:rStyle w:val="StyleUnderline"/>
        </w:rPr>
        <w:t>we did find ourselves at war</w:t>
      </w:r>
      <w:r w:rsidRPr="4A4EEA91">
        <w:rPr>
          <w:sz w:val="14"/>
          <w:szCs w:val="14"/>
        </w:rPr>
        <w:t xml:space="preserve"> not long ago, </w:t>
      </w:r>
      <w:r w:rsidRPr="4A4EEA91">
        <w:rPr>
          <w:rStyle w:val="StyleUnderline"/>
        </w:rPr>
        <w:t>when almost 3,000</w:t>
      </w:r>
      <w:r w:rsidRPr="4A4EEA91">
        <w:rPr>
          <w:sz w:val="14"/>
          <w:szCs w:val="14"/>
        </w:rPr>
        <w:t xml:space="preserve"> Americans </w:t>
      </w:r>
      <w:r w:rsidRPr="4A4EEA91">
        <w:rPr>
          <w:rStyle w:val="StyleUnderline"/>
        </w:rPr>
        <w:t>were killed. That was</w:t>
      </w:r>
      <w:r w:rsidRPr="4A4EEA91">
        <w:rPr>
          <w:sz w:val="14"/>
          <w:szCs w:val="14"/>
        </w:rPr>
        <w:t xml:space="preserve"> </w:t>
      </w:r>
      <w:r w:rsidRPr="4A4EEA91">
        <w:rPr>
          <w:rStyle w:val="StyleUnderline"/>
        </w:rPr>
        <w:t>September 11</w:t>
      </w:r>
      <w:r w:rsidRPr="4A4EEA91">
        <w:rPr>
          <w:sz w:val="14"/>
          <w:szCs w:val="14"/>
        </w:rPr>
        <w:t xml:space="preserve">,2001. That tragedy </w:t>
      </w:r>
      <w:r w:rsidRPr="4A4EEA91">
        <w:rPr>
          <w:rStyle w:val="StyleUnderline"/>
        </w:rPr>
        <w:t>propelled the country to war</w:t>
      </w:r>
      <w:r w:rsidRPr="4A4EEA91">
        <w:rPr>
          <w:sz w:val="14"/>
          <w:szCs w:val="14"/>
        </w:rPr>
        <w:t xml:space="preserve">. </w:t>
      </w:r>
      <w:r w:rsidRPr="4A4EEA91">
        <w:rPr>
          <w:rStyle w:val="StyleUnderline"/>
        </w:rPr>
        <w:t>Yet when it comes to the premature deaths of urban Americans, no disaster area has been declared</w:t>
      </w:r>
      <w:r w:rsidRPr="4A4EEA91">
        <w:rPr>
          <w:sz w:val="14"/>
          <w:szCs w:val="14"/>
        </w:rPr>
        <w:t xml:space="preserve">. No federal troops have been called up. No acts of Congress have been passed. </w:t>
      </w:r>
      <w:r w:rsidRPr="4A4EEA91">
        <w:rPr>
          <w:rStyle w:val="StyleUnderline"/>
        </w:rPr>
        <w:t>Yet this disaster is even worse</w:t>
      </w:r>
      <w:r w:rsidRPr="4A4EEA91">
        <w:rPr>
          <w:sz w:val="14"/>
          <w:szCs w:val="14"/>
        </w:rPr>
        <w:t xml:space="preserve">: </w:t>
      </w:r>
      <w:r w:rsidRPr="4A4EEA91">
        <w:rPr>
          <w:rStyle w:val="StyleUnderline"/>
        </w:rPr>
        <w:t>those 3,200 black people were in Chicago alone, in just one year</w:t>
      </w:r>
      <w:r w:rsidRPr="4A4EEA91">
        <w:rPr>
          <w:sz w:val="14"/>
          <w:szCs w:val="14"/>
        </w:rPr>
        <w:t xml:space="preserve">. </w:t>
      </w:r>
      <w:r w:rsidRPr="4A4EEA91">
        <w:rPr>
          <w:rStyle w:val="StyleUnderline"/>
          <w:highlight w:val="yellow"/>
        </w:rPr>
        <w:t>Nationwide</w:t>
      </w:r>
      <w:r w:rsidRPr="4A4EEA91">
        <w:rPr>
          <w:rStyle w:val="StyleUnderline"/>
        </w:rPr>
        <w:t xml:space="preserve"> each year, </w:t>
      </w:r>
      <w:r w:rsidRPr="4A4EEA91">
        <w:rPr>
          <w:rStyle w:val="StyleUnderline"/>
          <w:highlight w:val="yellow"/>
        </w:rPr>
        <w:t>more than 60,000 black people die</w:t>
      </w:r>
      <w:r w:rsidRPr="4A4EEA91">
        <w:rPr>
          <w:rStyle w:val="StyleUnderline"/>
        </w:rPr>
        <w:t xml:space="preserve"> </w:t>
      </w:r>
      <w:r w:rsidRPr="4A4EEA91">
        <w:rPr>
          <w:rStyle w:val="StyleUnderline"/>
          <w:highlight w:val="yellow"/>
        </w:rPr>
        <w:t xml:space="preserve">prematurely </w:t>
      </w:r>
      <w:r w:rsidRPr="4A4EEA91">
        <w:rPr>
          <w:rStyle w:val="StyleUnderline"/>
        </w:rPr>
        <w:t xml:space="preserve">because of </w:t>
      </w:r>
      <w:r w:rsidRPr="4A4EEA91">
        <w:rPr>
          <w:rStyle w:val="Emphasis"/>
        </w:rPr>
        <w:t>inequality</w:t>
      </w:r>
      <w:r w:rsidRPr="4A4EEA91">
        <w:rPr>
          <w:sz w:val="14"/>
          <w:szCs w:val="14"/>
        </w:rPr>
        <w:t xml:space="preserve">.10 While blacks suffer the most from this, it is not just an issue of racism, though racism has been a unique and powerful transmitter of violence in America for over four hundred years.11 </w:t>
      </w:r>
      <w:r w:rsidRPr="4A4EEA91">
        <w:rPr>
          <w:rStyle w:val="StyleUnderline"/>
        </w:rPr>
        <w:t xml:space="preserve">Beyond </w:t>
      </w:r>
      <w:r w:rsidRPr="4A4EEA91">
        <w:rPr>
          <w:rStyle w:val="Emphasis"/>
          <w:highlight w:val="yellow"/>
        </w:rPr>
        <w:t>racism, poverty and</w:t>
      </w:r>
      <w:r w:rsidRPr="4A4EEA91">
        <w:rPr>
          <w:rStyle w:val="Emphasis"/>
        </w:rPr>
        <w:t xml:space="preserve"> income </w:t>
      </w:r>
      <w:r w:rsidRPr="4A4EEA91">
        <w:rPr>
          <w:rStyle w:val="Emphasis"/>
          <w:highlight w:val="yellow"/>
        </w:rPr>
        <w:t>inequality</w:t>
      </w:r>
      <w:r w:rsidRPr="4A4EEA91">
        <w:rPr>
          <w:sz w:val="14"/>
          <w:szCs w:val="14"/>
        </w:rPr>
        <w:t xml:space="preserve"> perpetuated by exploitative market capitalism </w:t>
      </w:r>
      <w:r w:rsidRPr="4A4EEA91">
        <w:rPr>
          <w:rStyle w:val="StyleUnderline"/>
          <w:highlight w:val="yellow"/>
        </w:rPr>
        <w:t>are</w:t>
      </w:r>
      <w:r w:rsidRPr="4A4EEA91">
        <w:rPr>
          <w:rStyle w:val="StyleUnderline"/>
        </w:rPr>
        <w:t xml:space="preserve"> singular </w:t>
      </w:r>
      <w:r w:rsidRPr="4A4EEA91">
        <w:rPr>
          <w:rStyle w:val="StyleUnderline"/>
          <w:highlight w:val="yellow"/>
        </w:rPr>
        <w:t>agents of transmission of disease and early death</w:t>
      </w:r>
      <w:r w:rsidRPr="4A4EEA91">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4A4EEA91">
        <w:rPr>
          <w:rStyle w:val="StyleUnderline"/>
        </w:rPr>
        <w:t>every death from structural violence is a person</w:t>
      </w:r>
      <w:r w:rsidRPr="4A4EEA91">
        <w:rPr>
          <w:sz w:val="14"/>
          <w:szCs w:val="14"/>
        </w:rPr>
        <w:t xml:space="preserve">. When these illnesses and deaths are occurring one at a time in neighborhoods that society has decided not to care about—neighborhoods populated by poor, black, or brown people— </w:t>
      </w:r>
      <w:r w:rsidRPr="4A4EEA91">
        <w:rPr>
          <w:rStyle w:val="StyleUnderline"/>
        </w:rPr>
        <w:t>they seem easy to overlook, especially if you are among the fortunate few who are doing incredibly well</w:t>
      </w:r>
      <w:r w:rsidRPr="4A4EEA91">
        <w:rPr>
          <w:sz w:val="14"/>
          <w:szCs w:val="14"/>
        </w:rPr>
        <w:t xml:space="preserve">. </w:t>
      </w:r>
      <w:r w:rsidRPr="4A4EEA91">
        <w:rPr>
          <w:rStyle w:val="StyleUnderline"/>
          <w:highlight w:val="yellow"/>
        </w:rPr>
        <w:t>The tide of prosperity</w:t>
      </w:r>
      <w:r w:rsidRPr="4A4EEA91">
        <w:rPr>
          <w:rStyle w:val="StyleUnderline"/>
        </w:rPr>
        <w:t xml:space="preserve"> in America </w:t>
      </w:r>
      <w:r w:rsidRPr="4A4EEA91">
        <w:rPr>
          <w:rStyle w:val="StyleUnderline"/>
          <w:highlight w:val="yellow"/>
        </w:rPr>
        <w:t>has lifted some boats while others have swamped</w:t>
      </w:r>
      <w:r w:rsidRPr="4A4EEA91">
        <w:rPr>
          <w:sz w:val="14"/>
          <w:szCs w:val="14"/>
        </w:rPr>
        <w:t xml:space="preserve">. Paul Farmer, the physician-anthropologist who founded Partners in Health, an inter- national human rights agency, reflects on the juxtaposition of "unprecedented bounty and untold penury": "It stands to reason that </w:t>
      </w:r>
      <w:r w:rsidRPr="4A4EEA91">
        <w:rPr>
          <w:rStyle w:val="StyleUnderline"/>
        </w:rPr>
        <w:t>as beneficiaries of growing inequality, we do not like to be reminded of misery of squalor and failure</w:t>
      </w:r>
      <w:r w:rsidRPr="4A4EEA91">
        <w:rPr>
          <w:sz w:val="14"/>
          <w:szCs w:val="14"/>
        </w:rPr>
        <w:t xml:space="preserve">. Our popular culture provides us with no shortage of anesthesia."15 </w:t>
      </w:r>
      <w:r w:rsidRPr="4A4EEA91">
        <w:rPr>
          <w:rStyle w:val="StyleUnderline"/>
        </w:rPr>
        <w:t>That people suffer and die prematurely because of inequality is wrong. It is wrong from an ethical perspective</w:t>
      </w:r>
      <w:r w:rsidRPr="4A4EEA91">
        <w:rPr>
          <w:sz w:val="14"/>
          <w:szCs w:val="14"/>
        </w:rPr>
        <w:t xml:space="preserve">. It is wrong from a fair- ness perspective. </w:t>
      </w:r>
      <w:r w:rsidRPr="4A4EEA91">
        <w:rPr>
          <w:rStyle w:val="StyleUnderline"/>
        </w:rPr>
        <w:t xml:space="preserve">And it is wrong </w:t>
      </w:r>
      <w:r w:rsidRPr="4A4EEA91">
        <w:rPr>
          <w:rStyle w:val="Emphasis"/>
        </w:rPr>
        <w:t>because we have the means to fix it</w:t>
      </w:r>
      <w:r w:rsidRPr="4A4EEA91">
        <w:rPr>
          <w:rStyle w:val="StyleUnderline"/>
        </w:rPr>
        <w:t>.</w:t>
      </w:r>
      <w:bookmarkEnd w:id="0"/>
    </w:p>
    <w:p w14:paraId="5A72B0E6" w14:textId="77777777" w:rsidR="00681165" w:rsidRPr="0051515F" w:rsidRDefault="00681165" w:rsidP="00681165">
      <w:pPr>
        <w:pStyle w:val="Heading3"/>
      </w:pPr>
      <w:r w:rsidRPr="0051515F">
        <w:rPr>
          <w:rFonts w:eastAsia="Calibri" w:cs="Calibri"/>
          <w:sz w:val="44"/>
          <w:szCs w:val="44"/>
        </w:rPr>
        <w:t xml:space="preserve">Underview 1 </w:t>
      </w:r>
    </w:p>
    <w:p w14:paraId="7CF951CD" w14:textId="77777777" w:rsidR="00681165" w:rsidRDefault="00681165" w:rsidP="00681165">
      <w:pPr>
        <w:pStyle w:val="Heading4"/>
      </w:pPr>
      <w:r w:rsidRPr="4A4EEA91">
        <w:rPr>
          <w:rFonts w:eastAsia="Calibri" w:cs="Calibri"/>
        </w:rPr>
        <w:t xml:space="preserve">Scholarly discourse and engagement with politics is key to effective structural reform - critique is insufficient. </w:t>
      </w:r>
    </w:p>
    <w:p w14:paraId="03C4150B" w14:textId="77777777" w:rsidR="00681165" w:rsidRDefault="00681165" w:rsidP="00681165">
      <w:r w:rsidRPr="4A4EEA91">
        <w:rPr>
          <w:b/>
          <w:bCs/>
          <w:sz w:val="26"/>
          <w:szCs w:val="26"/>
        </w:rPr>
        <w:t>Purdy ’20</w:t>
      </w:r>
      <w:r w:rsidRPr="4A4EEA91">
        <w:rPr>
          <w:rFonts w:eastAsia="Calibri"/>
          <w:b/>
          <w:bCs/>
        </w:rPr>
        <w:t xml:space="preserve"> - </w:t>
      </w:r>
      <w:r w:rsidRPr="4A4EEA91">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69">
        <w:r w:rsidRPr="4A4EEA91">
          <w:rPr>
            <w:rStyle w:val="Hyperlink"/>
            <w:rFonts w:eastAsia="Calibri"/>
            <w:sz w:val="15"/>
            <w:szCs w:val="15"/>
          </w:rPr>
          <w:t>https://papers.ssrn.com/sol3/papers.cfm?abstract_id=3547312)//ey/</w:t>
        </w:r>
      </w:hyperlink>
      <w:r w:rsidRPr="4A4EEA91">
        <w:rPr>
          <w:rFonts w:eastAsia="Calibri"/>
          <w:sz w:val="15"/>
          <w:szCs w:val="15"/>
        </w:rPr>
        <w:t xml:space="preserve"> </w:t>
      </w:r>
    </w:p>
    <w:p w14:paraId="14680C4F" w14:textId="77777777" w:rsidR="00681165" w:rsidRDefault="00681165" w:rsidP="00681165">
      <w:r w:rsidRPr="4A4EEA91">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4A4EEA91">
        <w:rPr>
          <w:rFonts w:eastAsia="Calibri"/>
          <w:b/>
          <w:bCs/>
          <w:szCs w:val="22"/>
          <w:u w:val="single"/>
        </w:rPr>
        <w:t>law is perennially involved in creating and enforcing the terms of economic ordering,</w:t>
      </w:r>
      <w:r w:rsidRPr="4A4EEA91">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4A4EEA91">
        <w:rPr>
          <w:rFonts w:eastAsia="Calibri"/>
          <w:szCs w:val="22"/>
          <w:u w:val="single"/>
        </w:rPr>
        <w:t xml:space="preserve">Thus </w:t>
      </w:r>
      <w:r w:rsidRPr="4A4EEA91">
        <w:rPr>
          <w:rFonts w:eastAsia="Calibri"/>
          <w:szCs w:val="22"/>
          <w:highlight w:val="yellow"/>
          <w:u w:val="single"/>
        </w:rPr>
        <w:t>the program of law, politics, and institution building</w:t>
      </w:r>
      <w:r w:rsidRPr="4A4EEA91">
        <w:rPr>
          <w:rFonts w:ascii="Cambria" w:eastAsia="Cambria" w:hAnsi="Cambria" w:cs="Cambria"/>
          <w:szCs w:val="22"/>
          <w:u w:val="single"/>
        </w:rPr>
        <w:t xml:space="preserve"> </w:t>
      </w:r>
      <w:r w:rsidRPr="4A4EEA91">
        <w:rPr>
          <w:rFonts w:eastAsia="Calibri"/>
          <w:sz w:val="12"/>
          <w:szCs w:val="12"/>
        </w:rPr>
        <w:t>often</w:t>
      </w:r>
      <w:r w:rsidRPr="4A4EEA91">
        <w:rPr>
          <w:rFonts w:ascii="Cambria" w:eastAsia="Cambria" w:hAnsi="Cambria" w:cs="Cambria"/>
          <w:sz w:val="12"/>
          <w:szCs w:val="12"/>
          <w:u w:val="single"/>
        </w:rPr>
        <w:t xml:space="preserve"> </w:t>
      </w:r>
      <w:r w:rsidRPr="4A4EEA91">
        <w:rPr>
          <w:rFonts w:eastAsia="Calibri"/>
          <w:szCs w:val="22"/>
          <w:highlight w:val="yellow"/>
          <w:u w:val="single"/>
        </w:rPr>
        <w:t>called "neoliberalism" is</w:t>
      </w:r>
      <w:r w:rsidRPr="4A4EEA91">
        <w:rPr>
          <w:rFonts w:ascii="Cambria" w:eastAsia="Cambria" w:hAnsi="Cambria" w:cs="Cambria"/>
          <w:szCs w:val="22"/>
          <w:u w:val="single"/>
        </w:rPr>
        <w:t xml:space="preserve">, </w:t>
      </w:r>
      <w:r w:rsidRPr="4A4EEA91">
        <w:rPr>
          <w:rFonts w:eastAsia="Calibri"/>
          <w:sz w:val="12"/>
          <w:szCs w:val="12"/>
        </w:rPr>
        <w:t>and can only be, a specific theory of how to use state power, to what ends, and for whose benefit.'</w:t>
      </w:r>
      <w:r w:rsidRPr="4A4EEA91">
        <w:rPr>
          <w:rFonts w:ascii="Cambria" w:eastAsia="Cambria" w:hAnsi="Cambria" w:cs="Cambria"/>
          <w:b/>
          <w:bCs/>
          <w:sz w:val="12"/>
          <w:szCs w:val="12"/>
          <w:u w:val="single"/>
        </w:rPr>
        <w:t xml:space="preserve"> </w:t>
      </w:r>
      <w:r w:rsidRPr="4A4EEA91">
        <w:rPr>
          <w:rFonts w:eastAsia="Calibri"/>
          <w:sz w:val="12"/>
          <w:szCs w:val="12"/>
        </w:rPr>
        <w:t>The</w:t>
      </w:r>
      <w:r w:rsidRPr="4A4EEA91">
        <w:rPr>
          <w:rFonts w:eastAsia="Calibri"/>
          <w:b/>
          <w:bCs/>
          <w:szCs w:val="22"/>
          <w:highlight w:val="yellow"/>
          <w:u w:val="single"/>
        </w:rPr>
        <w:t xml:space="preserve"> ideological work </w:t>
      </w:r>
      <w:r w:rsidRPr="4A4EEA91">
        <w:rPr>
          <w:rFonts w:eastAsia="Calibri"/>
          <w:sz w:val="12"/>
          <w:szCs w:val="12"/>
        </w:rPr>
        <w:t>of the Twentieth-Century Synthesis has been</w:t>
      </w:r>
      <w:r w:rsidRPr="4A4EEA91">
        <w:rPr>
          <w:rFonts w:eastAsia="Calibri"/>
          <w:b/>
          <w:bCs/>
          <w:szCs w:val="22"/>
          <w:highlight w:val="yellow"/>
          <w:u w:val="single"/>
        </w:rPr>
        <w:t xml:space="preserve"> to </w:t>
      </w:r>
      <w:r w:rsidRPr="4A4EEA91">
        <w:rPr>
          <w:rFonts w:eastAsia="Calibri"/>
          <w:sz w:val="12"/>
          <w:szCs w:val="12"/>
        </w:rPr>
        <w:t>naturalize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 xml:space="preserve">embed in legal institutions from the Supreme Court to the </w:t>
      </w:r>
      <w:r w:rsidRPr="4A4EEA91">
        <w:rPr>
          <w:rFonts w:eastAsia="Calibri"/>
          <w:sz w:val="12"/>
          <w:szCs w:val="12"/>
        </w:rPr>
        <w:t>Antitrust Office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W</w:t>
      </w:r>
      <w:r w:rsidRPr="4A4EEA91">
        <w:rPr>
          <w:rFonts w:eastAsia="Calibri"/>
          <w:sz w:val="12"/>
          <w:szCs w:val="12"/>
        </w:rPr>
        <w:t>orld</w:t>
      </w:r>
      <w:r w:rsidRPr="4A4EEA91">
        <w:rPr>
          <w:rFonts w:eastAsia="Calibri"/>
          <w:b/>
          <w:bCs/>
          <w:szCs w:val="22"/>
          <w:highlight w:val="yellow"/>
          <w:u w:val="single"/>
        </w:rPr>
        <w:t xml:space="preserve"> T</w:t>
      </w:r>
      <w:r w:rsidRPr="4A4EEA91">
        <w:rPr>
          <w:rFonts w:eastAsia="Calibri"/>
          <w:sz w:val="12"/>
          <w:szCs w:val="12"/>
        </w:rPr>
        <w:t>rade</w:t>
      </w:r>
      <w:r w:rsidRPr="4A4EEA91">
        <w:rPr>
          <w:rFonts w:eastAsia="Calibri"/>
          <w:b/>
          <w:bCs/>
          <w:szCs w:val="22"/>
          <w:highlight w:val="yellow"/>
          <w:u w:val="single"/>
        </w:rPr>
        <w:t xml:space="preserve"> O</w:t>
      </w:r>
      <w:r w:rsidRPr="4A4EEA91">
        <w:rPr>
          <w:rFonts w:eastAsia="Calibri"/>
          <w:sz w:val="12"/>
          <w:szCs w:val="12"/>
        </w:rPr>
        <w:t>rganization a specific disposition of power</w:t>
      </w:r>
      <w:r w:rsidRPr="4A4EEA91">
        <w:rPr>
          <w:rFonts w:ascii="Cambria" w:eastAsia="Cambria" w:hAnsi="Cambria" w:cs="Cambria"/>
          <w:b/>
          <w:bCs/>
          <w:szCs w:val="22"/>
          <w:highlight w:val="yellow"/>
          <w:u w:val="single"/>
        </w:rPr>
        <w:t>.</w:t>
      </w:r>
      <w:r w:rsidRPr="4A4EEA91">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4A4EEA91">
        <w:rPr>
          <w:rFonts w:eastAsia="Calibri"/>
          <w:b/>
          <w:bCs/>
          <w:szCs w:val="22"/>
          <w:highlight w:val="yellow"/>
          <w:u w:val="single"/>
        </w:rPr>
        <w:t xml:space="preserve">law and political economy </w:t>
      </w:r>
      <w:r w:rsidRPr="4A4EEA91">
        <w:rPr>
          <w:rFonts w:eastAsia="Calibri"/>
          <w:sz w:val="12"/>
          <w:szCs w:val="12"/>
        </w:rPr>
        <w:t xml:space="preserve">will also </w:t>
      </w:r>
      <w:r w:rsidRPr="4A4EEA91">
        <w:rPr>
          <w:rFonts w:eastAsia="Calibri"/>
          <w:b/>
          <w:bCs/>
          <w:szCs w:val="22"/>
          <w:highlight w:val="yellow"/>
          <w:u w:val="single"/>
        </w:rPr>
        <w:t xml:space="preserve">require something beyond </w:t>
      </w:r>
      <w:r w:rsidRPr="4A4EEA91">
        <w:rPr>
          <w:rFonts w:eastAsia="Calibri"/>
          <w:b/>
          <w:bCs/>
          <w:szCs w:val="22"/>
          <w:u w:val="single"/>
        </w:rPr>
        <w:t xml:space="preserve">mere </w:t>
      </w:r>
      <w:r w:rsidRPr="4A4EEA91">
        <w:rPr>
          <w:rFonts w:eastAsia="Calibri"/>
          <w:b/>
          <w:bCs/>
          <w:szCs w:val="22"/>
          <w:highlight w:val="yellow"/>
          <w:u w:val="single"/>
        </w:rPr>
        <w:t xml:space="preserve">critique. It will require </w:t>
      </w:r>
      <w:r w:rsidRPr="4A4EEA91">
        <w:rPr>
          <w:rFonts w:eastAsia="Calibri"/>
          <w:b/>
          <w:bCs/>
          <w:szCs w:val="22"/>
          <w:u w:val="single"/>
        </w:rPr>
        <w:t>a positive agenda.</w:t>
      </w:r>
      <w:r w:rsidRPr="4A4EEA91">
        <w:rPr>
          <w:rFonts w:ascii="Cambria" w:eastAsia="Cambria" w:hAnsi="Cambria" w:cs="Cambria"/>
          <w:szCs w:val="22"/>
          <w:u w:val="single"/>
        </w:rPr>
        <w:t xml:space="preserve"> </w:t>
      </w:r>
      <w:r w:rsidRPr="4A4EEA91">
        <w:rPr>
          <w:rFonts w:eastAsia="Calibri"/>
          <w:sz w:val="12"/>
          <w:szCs w:val="12"/>
        </w:rPr>
        <w:t>Many</w:t>
      </w:r>
      <w:r w:rsidRPr="4A4EEA91">
        <w:rPr>
          <w:rFonts w:ascii="Cambria" w:eastAsia="Cambria" w:hAnsi="Cambria" w:cs="Cambria"/>
          <w:sz w:val="12"/>
          <w:szCs w:val="12"/>
          <w:u w:val="single"/>
        </w:rPr>
        <w:t xml:space="preserve"> </w:t>
      </w:r>
      <w:r w:rsidRPr="4A4EEA91">
        <w:rPr>
          <w:rFonts w:eastAsia="Calibri"/>
          <w:b/>
          <w:bCs/>
          <w:szCs w:val="22"/>
          <w:u w:val="single"/>
        </w:rPr>
        <w:t>new</w:t>
      </w:r>
      <w:r w:rsidRPr="4A4EEA91">
        <w:rPr>
          <w:rFonts w:ascii="Cambria" w:eastAsia="Cambria" w:hAnsi="Cambria" w:cs="Cambria"/>
          <w:szCs w:val="22"/>
          <w:u w:val="single"/>
        </w:rPr>
        <w:t xml:space="preserve"> </w:t>
      </w:r>
      <w:r w:rsidRPr="4A4EEA91">
        <w:rPr>
          <w:rFonts w:eastAsia="Calibri"/>
          <w:sz w:val="12"/>
          <w:szCs w:val="12"/>
        </w:rPr>
        <w:t>and energized</w:t>
      </w:r>
      <w:r w:rsidRPr="4A4EEA91">
        <w:rPr>
          <w:rFonts w:ascii="Cambria" w:eastAsia="Cambria" w:hAnsi="Cambria" w:cs="Cambria"/>
          <w:sz w:val="12"/>
          <w:szCs w:val="12"/>
          <w:u w:val="single"/>
        </w:rPr>
        <w:t xml:space="preserve"> </w:t>
      </w:r>
      <w:r w:rsidRPr="4A4EEA91">
        <w:rPr>
          <w:rFonts w:eastAsia="Calibri"/>
          <w:b/>
          <w:bCs/>
          <w:szCs w:val="22"/>
          <w:u w:val="single"/>
        </w:rPr>
        <w:t>voices</w:t>
      </w:r>
      <w:r w:rsidRPr="4A4EEA91">
        <w:rPr>
          <w:rFonts w:ascii="Cambria" w:eastAsia="Cambria" w:hAnsi="Cambria" w:cs="Cambria"/>
          <w:szCs w:val="22"/>
          <w:u w:val="single"/>
        </w:rPr>
        <w:t xml:space="preserve">, </w:t>
      </w:r>
      <w:r w:rsidRPr="4A4EEA91">
        <w:rPr>
          <w:rFonts w:eastAsia="Calibri"/>
          <w:sz w:val="12"/>
          <w:szCs w:val="12"/>
        </w:rPr>
        <w:t>from the legal academy to political candidates to movement activists, are already building in this direction,'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calling for</w:t>
      </w:r>
      <w:r w:rsidRPr="4A4EEA91">
        <w:rPr>
          <w:rFonts w:ascii="Cambria" w:eastAsia="Cambria" w:hAnsi="Cambria" w:cs="Cambria"/>
          <w:szCs w:val="22"/>
          <w:u w:val="single"/>
        </w:rPr>
        <w:t xml:space="preserve"> </w:t>
      </w:r>
      <w:r w:rsidRPr="4A4EEA91">
        <w:rPr>
          <w:rFonts w:eastAsia="Calibri"/>
          <w:sz w:val="12"/>
          <w:szCs w:val="12"/>
        </w:rPr>
        <w:t>and giving shape to</w:t>
      </w:r>
      <w:r w:rsidRPr="4A4EEA91">
        <w:rPr>
          <w:rFonts w:ascii="Cambria" w:eastAsia="Cambria" w:hAnsi="Cambria" w:cs="Cambria"/>
          <w:sz w:val="12"/>
          <w:szCs w:val="12"/>
          <w:u w:val="single"/>
        </w:rPr>
        <w:t xml:space="preserve"> </w:t>
      </w:r>
      <w:r w:rsidRPr="4A4EEA91">
        <w:rPr>
          <w:rFonts w:eastAsia="Calibri"/>
          <w:b/>
          <w:bCs/>
          <w:szCs w:val="22"/>
          <w:u w:val="single"/>
        </w:rPr>
        <w:t xml:space="preserve">programs for </w:t>
      </w:r>
      <w:r w:rsidRPr="4A4EEA91">
        <w:rPr>
          <w:rFonts w:eastAsia="Calibri"/>
          <w:b/>
          <w:bCs/>
          <w:szCs w:val="22"/>
          <w:highlight w:val="yellow"/>
          <w:u w:val="single"/>
        </w:rPr>
        <w:t>more genuine democracy that also takes seriously questions of economic</w:t>
      </w:r>
      <w:r w:rsidRPr="4A4EEA91">
        <w:rPr>
          <w:rFonts w:ascii="Cambria" w:eastAsia="Cambria" w:hAnsi="Cambria" w:cs="Cambria"/>
          <w:szCs w:val="22"/>
          <w:u w:val="single"/>
        </w:rPr>
        <w:t xml:space="preserve"> </w:t>
      </w:r>
      <w:r w:rsidRPr="4A4EEA91">
        <w:rPr>
          <w:rFonts w:eastAsia="Calibri"/>
          <w:sz w:val="12"/>
          <w:szCs w:val="12"/>
        </w:rPr>
        <w:t>power</w:t>
      </w:r>
      <w:r w:rsidRPr="4A4EEA91">
        <w:rPr>
          <w:rFonts w:ascii="Cambria" w:eastAsia="Cambria" w:hAnsi="Cambria" w:cs="Cambria"/>
          <w:sz w:val="12"/>
          <w:szCs w:val="12"/>
          <w:u w:val="single"/>
        </w:rPr>
        <w:t xml:space="preserve"> </w:t>
      </w:r>
      <w:r w:rsidRPr="4A4EEA91">
        <w:rPr>
          <w:rFonts w:eastAsia="Calibri"/>
          <w:b/>
          <w:bCs/>
          <w:szCs w:val="22"/>
          <w:highlight w:val="yellow"/>
          <w:u w:val="single"/>
        </w:rPr>
        <w:t>and racial subordination;</w:t>
      </w:r>
      <w:r w:rsidRPr="4A4EEA91">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4A4EEA91">
        <w:rPr>
          <w:rFonts w:ascii="Cambria" w:eastAsia="Cambria" w:hAnsi="Cambria" w:cs="Cambria"/>
          <w:sz w:val="12"/>
          <w:szCs w:val="12"/>
          <w:u w:val="single"/>
        </w:rPr>
        <w:t xml:space="preserve"> </w:t>
      </w:r>
      <w:r w:rsidRPr="4A4EEA91">
        <w:rPr>
          <w:rFonts w:eastAsia="Calibri"/>
          <w:b/>
          <w:bCs/>
          <w:szCs w:val="22"/>
          <w:highlight w:val="yellow"/>
          <w:u w:val="single"/>
        </w:rPr>
        <w:t xml:space="preserve">and broader contestation of </w:t>
      </w:r>
      <w:r w:rsidRPr="4A4EEA91">
        <w:rPr>
          <w:rFonts w:eastAsia="Calibri"/>
          <w:sz w:val="12"/>
          <w:szCs w:val="12"/>
        </w:rPr>
        <w:t>the long history of the criminalization and</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control of poor people and people of color in building capitalism;</w:t>
      </w:r>
      <w:r w:rsidRPr="4A4EEA91">
        <w:rPr>
          <w:rFonts w:eastAsia="Calibri"/>
          <w:sz w:val="12"/>
          <w:szCs w:val="12"/>
        </w:rPr>
        <w:t>175</w:t>
      </w:r>
      <w:r w:rsidRPr="4A4EEA91">
        <w:rPr>
          <w:rFonts w:ascii="Cambria" w:eastAsia="Cambria" w:hAnsi="Cambria" w:cs="Cambria"/>
          <w:sz w:val="12"/>
          <w:szCs w:val="12"/>
        </w:rPr>
        <w:t xml:space="preserve"> </w:t>
      </w:r>
      <w:r w:rsidRPr="4A4EEA91">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4A4EEA91">
        <w:rPr>
          <w:rFonts w:eastAsia="Calibri"/>
          <w:b/>
          <w:bCs/>
          <w:szCs w:val="22"/>
          <w:highlight w:val="yellow"/>
          <w:u w:val="single"/>
        </w:rPr>
        <w:t xml:space="preserve">Political fights interact </w:t>
      </w:r>
      <w:r w:rsidRPr="4A4EEA91">
        <w:rPr>
          <w:rFonts w:eastAsia="Calibri"/>
          <w:b/>
          <w:bCs/>
          <w:szCs w:val="22"/>
          <w:u w:val="single"/>
        </w:rPr>
        <w:t xml:space="preserve">generatively </w:t>
      </w:r>
      <w:r w:rsidRPr="4A4EEA91">
        <w:rPr>
          <w:rFonts w:eastAsia="Calibri"/>
          <w:b/>
          <w:bCs/>
          <w:szCs w:val="22"/>
          <w:highlight w:val="yellow"/>
          <w:u w:val="single"/>
        </w:rPr>
        <w:t xml:space="preserve">with scholarly and policy debates in pointing </w:t>
      </w:r>
      <w:r w:rsidRPr="4A4EEA91">
        <w:rPr>
          <w:rFonts w:eastAsia="Calibri"/>
          <w:sz w:val="12"/>
          <w:szCs w:val="12"/>
        </w:rPr>
        <w:t>the way</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toward a more democratic political economy.</w:t>
      </w:r>
      <w:r w:rsidRPr="4A4EEA91">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4A4EEA91">
        <w:rPr>
          <w:rFonts w:eastAsia="Calibri"/>
          <w:b/>
          <w:bCs/>
          <w:szCs w:val="22"/>
          <w:highlight w:val="yellow"/>
          <w:u w:val="single"/>
        </w:rPr>
        <w:t>a legal imaginary of democratic political economy</w:t>
      </w:r>
      <w:r w:rsidRPr="4A4EEA91">
        <w:rPr>
          <w:rFonts w:eastAsia="Calibri"/>
          <w:sz w:val="12"/>
          <w:szCs w:val="12"/>
        </w:rPr>
        <w:t xml:space="preserve">, that takes seriously underlying concepts of power, equality, and democracy, </w:t>
      </w:r>
      <w:r w:rsidRPr="4A4EEA91">
        <w:rPr>
          <w:rFonts w:eastAsia="Calibri"/>
          <w:b/>
          <w:bCs/>
          <w:szCs w:val="22"/>
          <w:highlight w:val="yellow"/>
          <w:u w:val="single"/>
        </w:rPr>
        <w:t xml:space="preserve">can inform a wave of </w:t>
      </w:r>
      <w:r w:rsidRPr="4A4EEA91">
        <w:rPr>
          <w:rFonts w:eastAsia="Calibri"/>
          <w:sz w:val="12"/>
          <w:szCs w:val="12"/>
        </w:rPr>
        <w:t>legal</w:t>
      </w:r>
      <w:r w:rsidRPr="4A4EEA91">
        <w:rPr>
          <w:rFonts w:ascii="Cambria" w:eastAsia="Cambria" w:hAnsi="Cambria" w:cs="Cambria"/>
          <w:b/>
          <w:bCs/>
          <w:sz w:val="12"/>
          <w:szCs w:val="12"/>
          <w:u w:val="single"/>
        </w:rPr>
        <w:t xml:space="preserve"> </w:t>
      </w:r>
      <w:r w:rsidRPr="4A4EEA91">
        <w:rPr>
          <w:rFonts w:eastAsia="Calibri"/>
          <w:b/>
          <w:bCs/>
          <w:szCs w:val="22"/>
          <w:highlight w:val="yellow"/>
          <w:u w:val="single"/>
        </w:rPr>
        <w:t>thought whose critique and policy imagination can amplify and accelerate these movements for structural reform</w:t>
      </w:r>
      <w:r w:rsidRPr="4A4EEA91">
        <w:rPr>
          <w:rFonts w:eastAsia="Calibri"/>
          <w:sz w:val="12"/>
          <w:szCs w:val="12"/>
        </w:rPr>
        <w:t xml:space="preserve"> and, if we are lucky, help remake our polity in more deeply democratic ways. </w:t>
      </w:r>
    </w:p>
    <w:p w14:paraId="76ACE6D9" w14:textId="77777777" w:rsidR="00681165" w:rsidRDefault="00681165" w:rsidP="00681165">
      <w:pPr>
        <w:pStyle w:val="Heading4"/>
      </w:pPr>
      <w:r w:rsidRPr="4A4EEA91">
        <w:rPr>
          <w:rFonts w:eastAsia="Calibri" w:cs="Calibri"/>
        </w:rPr>
        <w:t xml:space="preserve">Reform makes revolution more likely. Rejecting it condescendingly asserts the possibility of radical change is better than the certainty of real improvement. </w:t>
      </w:r>
    </w:p>
    <w:p w14:paraId="6220FCDB" w14:textId="77777777" w:rsidR="00681165" w:rsidRDefault="00681165" w:rsidP="00681165">
      <w:r w:rsidRPr="4A4EEA91">
        <w:rPr>
          <w:b/>
          <w:bCs/>
          <w:sz w:val="26"/>
          <w:szCs w:val="26"/>
        </w:rPr>
        <w:t>Delgado ’87</w:t>
      </w:r>
      <w:r w:rsidRPr="4A4EEA91">
        <w:rPr>
          <w:rFonts w:eastAsia="Calibri"/>
          <w:b/>
          <w:bCs/>
        </w:rPr>
        <w:t xml:space="preserve"> - </w:t>
      </w:r>
      <w:r w:rsidRPr="4A4EEA91">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2691384C" w14:textId="77777777" w:rsidR="00681165" w:rsidRDefault="00681165" w:rsidP="00681165">
      <w:r w:rsidRPr="4A4EEA91">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2C29942D" w14:textId="77777777" w:rsidR="00681165" w:rsidRDefault="00681165" w:rsidP="00681165">
      <w:r w:rsidRPr="4A4EEA91">
        <w:rPr>
          <w:rFonts w:eastAsia="Calibri"/>
          <w:b/>
          <w:bCs/>
          <w:szCs w:val="22"/>
          <w:highlight w:val="yellow"/>
          <w:u w:val="single"/>
        </w:rPr>
        <w:t xml:space="preserve">The </w:t>
      </w:r>
      <w:r w:rsidRPr="4A4EEA91">
        <w:rPr>
          <w:rFonts w:eastAsia="Calibri"/>
          <w:sz w:val="12"/>
          <w:szCs w:val="12"/>
        </w:rPr>
        <w:t>CLS</w:t>
      </w:r>
      <w:r w:rsidRPr="4A4EEA91">
        <w:rPr>
          <w:b/>
          <w:bCs/>
          <w:sz w:val="12"/>
          <w:szCs w:val="12"/>
          <w:u w:val="single"/>
        </w:rPr>
        <w:t xml:space="preserve"> </w:t>
      </w:r>
      <w:r w:rsidRPr="4A4EEA91">
        <w:rPr>
          <w:rFonts w:eastAsia="Calibri"/>
          <w:b/>
          <w:bCs/>
          <w:szCs w:val="22"/>
          <w:highlight w:val="yellow"/>
          <w:u w:val="single"/>
        </w:rPr>
        <w:t>critique of piecemeal reform is</w:t>
      </w:r>
      <w:r w:rsidRPr="4A4EEA91">
        <w:rPr>
          <w:szCs w:val="22"/>
        </w:rPr>
        <w:t xml:space="preserve"> </w:t>
      </w:r>
      <w:r w:rsidRPr="4A4EEA91">
        <w:rPr>
          <w:rFonts w:eastAsia="Calibri"/>
          <w:sz w:val="12"/>
          <w:szCs w:val="12"/>
        </w:rPr>
        <w:t>familiar</w:t>
      </w:r>
      <w:r w:rsidRPr="4A4EEA91">
        <w:rPr>
          <w:szCs w:val="22"/>
        </w:rPr>
        <w:t>,</w:t>
      </w:r>
      <w:r w:rsidRPr="4A4EEA91">
        <w:rPr>
          <w:rFonts w:eastAsia="Calibri"/>
          <w:b/>
          <w:bCs/>
          <w:szCs w:val="22"/>
          <w:highlight w:val="yellow"/>
          <w:u w:val="single"/>
        </w:rPr>
        <w:t xml:space="preserve"> imperialistic and wrong.</w:t>
      </w:r>
      <w:r w:rsidRPr="4A4EEA91">
        <w:rPr>
          <w:szCs w:val="22"/>
        </w:rPr>
        <w:t xml:space="preserve"> </w:t>
      </w:r>
      <w:r w:rsidRPr="4A4EEA91">
        <w:rPr>
          <w:rFonts w:eastAsia="Calibri"/>
          <w:b/>
          <w:bCs/>
          <w:szCs w:val="22"/>
          <w:highlight w:val="yellow"/>
          <w:u w:val="single"/>
        </w:rPr>
        <w:t xml:space="preserve">Minorities know </w:t>
      </w:r>
      <w:r w:rsidRPr="4A4EEA91">
        <w:rPr>
          <w:rFonts w:eastAsia="Calibri"/>
          <w:b/>
          <w:bCs/>
          <w:szCs w:val="22"/>
          <w:u w:val="single"/>
        </w:rPr>
        <w:t xml:space="preserve">from bitter experience </w:t>
      </w:r>
      <w:r w:rsidRPr="4A4EEA91">
        <w:rPr>
          <w:rFonts w:eastAsia="Calibri"/>
          <w:b/>
          <w:bCs/>
          <w:szCs w:val="22"/>
          <w:highlight w:val="yellow"/>
          <w:u w:val="single"/>
        </w:rPr>
        <w:t xml:space="preserve">that occasional court victories do not mean the Promised Land </w:t>
      </w:r>
      <w:r w:rsidRPr="4A4EEA91">
        <w:rPr>
          <w:rFonts w:eastAsia="Calibri"/>
          <w:b/>
          <w:bCs/>
          <w:szCs w:val="22"/>
          <w:u w:val="single"/>
        </w:rPr>
        <w:t>is at hand</w:t>
      </w:r>
      <w:r w:rsidRPr="4A4EEA91">
        <w:rPr>
          <w:b/>
          <w:bCs/>
          <w:szCs w:val="22"/>
          <w:highlight w:val="yellow"/>
          <w:u w:val="single"/>
        </w:rPr>
        <w:t>.</w:t>
      </w:r>
      <w:r w:rsidRPr="4A4EEA91">
        <w:rPr>
          <w:rFonts w:eastAsia="Calibri"/>
          <w:szCs w:val="22"/>
        </w:rPr>
        <w:t xml:space="preserve">43 </w:t>
      </w:r>
      <w:r w:rsidRPr="4A4EEA91">
        <w:rPr>
          <w:rFonts w:eastAsia="Calibri"/>
          <w:b/>
          <w:bCs/>
          <w:szCs w:val="22"/>
          <w:highlight w:val="yellow"/>
          <w:u w:val="single"/>
        </w:rPr>
        <w:t xml:space="preserve">The critique </w:t>
      </w:r>
      <w:r w:rsidRPr="4A4EEA91">
        <w:rPr>
          <w:rFonts w:eastAsia="Calibri"/>
          <w:sz w:val="12"/>
          <w:szCs w:val="12"/>
        </w:rPr>
        <w:t>is imperialistic in that it</w:t>
      </w:r>
      <w:r w:rsidRPr="4A4EEA91">
        <w:rPr>
          <w:rFonts w:eastAsia="Calibri"/>
          <w:b/>
          <w:bCs/>
          <w:szCs w:val="22"/>
          <w:highlight w:val="yellow"/>
          <w:u w:val="single"/>
        </w:rPr>
        <w:t xml:space="preserve"> tells minorities and other oppressed peoples how they should interpret events affecting them.</w:t>
      </w:r>
      <w:r w:rsidRPr="4A4EEA91">
        <w:rPr>
          <w:rFonts w:eastAsia="Calibri"/>
          <w:szCs w:val="22"/>
        </w:rPr>
        <w:t xml:space="preserve">44 </w:t>
      </w:r>
      <w:r w:rsidRPr="4A4EEA91">
        <w:rPr>
          <w:rFonts w:eastAsia="Calibri"/>
          <w:b/>
          <w:bCs/>
          <w:szCs w:val="22"/>
          <w:highlight w:val="yellow"/>
          <w:u w:val="single"/>
        </w:rPr>
        <w:t xml:space="preserve">A court order </w:t>
      </w:r>
      <w:r w:rsidRPr="4A4EEA91">
        <w:rPr>
          <w:rFonts w:eastAsia="Calibri"/>
          <w:b/>
          <w:bCs/>
          <w:szCs w:val="22"/>
          <w:u w:val="single"/>
        </w:rPr>
        <w:t xml:space="preserve">directing a housing authority </w:t>
      </w:r>
      <w:r w:rsidRPr="4A4EEA91">
        <w:rPr>
          <w:rFonts w:eastAsia="Calibri"/>
          <w:b/>
          <w:bCs/>
          <w:szCs w:val="22"/>
          <w:highlight w:val="yellow"/>
          <w:u w:val="single"/>
        </w:rPr>
        <w:t xml:space="preserve">to disburse funds for heating </w:t>
      </w:r>
      <w:r w:rsidRPr="4A4EEA91">
        <w:rPr>
          <w:rFonts w:eastAsia="Calibri"/>
          <w:sz w:val="12"/>
          <w:szCs w:val="12"/>
        </w:rPr>
        <w:t>in subsidized housing</w:t>
      </w:r>
      <w:r w:rsidRPr="4A4EEA91">
        <w:rPr>
          <w:b/>
          <w:bCs/>
          <w:sz w:val="12"/>
          <w:szCs w:val="12"/>
          <w:u w:val="single"/>
        </w:rPr>
        <w:t xml:space="preserve"> </w:t>
      </w:r>
      <w:r w:rsidRPr="4A4EEA91">
        <w:rPr>
          <w:rFonts w:eastAsia="Calibri"/>
          <w:b/>
          <w:bCs/>
          <w:szCs w:val="22"/>
          <w:highlight w:val="yellow"/>
          <w:u w:val="single"/>
        </w:rPr>
        <w:t xml:space="preserve">may postpone the revolution, or it may not. In the meantime, the order keeps </w:t>
      </w:r>
      <w:r w:rsidRPr="4A4EEA91">
        <w:rPr>
          <w:rFonts w:eastAsia="Calibri"/>
          <w:b/>
          <w:bCs/>
          <w:szCs w:val="22"/>
          <w:u w:val="single"/>
        </w:rPr>
        <w:t xml:space="preserve">a number of </w:t>
      </w:r>
      <w:r w:rsidRPr="4A4EEA91">
        <w:rPr>
          <w:rFonts w:eastAsia="Calibri"/>
          <w:b/>
          <w:bCs/>
          <w:szCs w:val="22"/>
          <w:highlight w:val="yellow"/>
          <w:u w:val="single"/>
        </w:rPr>
        <w:t>poor families warm.</w:t>
      </w:r>
      <w:r w:rsidRPr="4A4EEA91">
        <w:rPr>
          <w:b/>
          <w:bCs/>
          <w:sz w:val="12"/>
          <w:szCs w:val="12"/>
          <w:u w:val="single"/>
        </w:rPr>
        <w:t xml:space="preserve"> </w:t>
      </w:r>
      <w:r w:rsidRPr="4A4EEA91">
        <w:rPr>
          <w:rFonts w:eastAsia="Calibri"/>
          <w:sz w:val="12"/>
          <w:szCs w:val="12"/>
        </w:rPr>
        <w:t>This may mean more to them than it does to a comfortable academic working in a warm office</w:t>
      </w:r>
      <w:r w:rsidRPr="4A4EEA91">
        <w:rPr>
          <w:szCs w:val="22"/>
        </w:rPr>
        <w:t>.</w:t>
      </w:r>
      <w:r w:rsidRPr="4A4EEA91">
        <w:rPr>
          <w:rFonts w:eastAsia="Calibri"/>
          <w:b/>
          <w:bCs/>
          <w:szCs w:val="22"/>
          <w:highlight w:val="yellow"/>
          <w:u w:val="single"/>
        </w:rPr>
        <w:t xml:space="preserve"> It smacks of paternalism to assert that the possibility of revolution later outweighs the certainty of heat now</w:t>
      </w:r>
      <w:r w:rsidRPr="4A4EEA91">
        <w:rPr>
          <w:rFonts w:eastAsia="Calibri"/>
          <w:sz w:val="12"/>
          <w:szCs w:val="12"/>
        </w:rPr>
        <w:t>, unless there is evidence for that possibility</w:t>
      </w:r>
      <w:r w:rsidRPr="4A4EEA91">
        <w:rPr>
          <w:b/>
          <w:bCs/>
          <w:szCs w:val="22"/>
          <w:highlight w:val="yellow"/>
          <w:u w:val="single"/>
        </w:rPr>
        <w:t>.</w:t>
      </w:r>
      <w:r w:rsidRPr="4A4EEA91">
        <w:rPr>
          <w:szCs w:val="22"/>
        </w:rPr>
        <w:t xml:space="preserve"> </w:t>
      </w:r>
      <w:r w:rsidRPr="4A4EEA91">
        <w:rPr>
          <w:rFonts w:eastAsia="Calibri"/>
          <w:sz w:val="12"/>
          <w:szCs w:val="12"/>
        </w:rPr>
        <w:t xml:space="preserve">The Crits do not offer such evidence.  </w:t>
      </w:r>
    </w:p>
    <w:p w14:paraId="522650A6" w14:textId="77777777" w:rsidR="00681165" w:rsidRDefault="00681165" w:rsidP="00681165">
      <w:r w:rsidRPr="4A4EEA91">
        <w:rPr>
          <w:rFonts w:eastAsia="Calibri"/>
          <w:sz w:val="12"/>
          <w:szCs w:val="12"/>
        </w:rPr>
        <w:t>Indeed, some</w:t>
      </w:r>
      <w:r w:rsidRPr="4A4EEA91">
        <w:rPr>
          <w:b/>
          <w:bCs/>
          <w:sz w:val="12"/>
          <w:szCs w:val="12"/>
          <w:u w:val="single"/>
        </w:rPr>
        <w:t xml:space="preserve"> </w:t>
      </w:r>
      <w:r w:rsidRPr="4A4EEA91">
        <w:rPr>
          <w:rFonts w:eastAsia="Calibri"/>
          <w:b/>
          <w:bCs/>
          <w:szCs w:val="22"/>
          <w:highlight w:val="yellow"/>
          <w:u w:val="single"/>
        </w:rPr>
        <w:t xml:space="preserve">incremental changes </w:t>
      </w:r>
      <w:r w:rsidRPr="4A4EEA91">
        <w:rPr>
          <w:rFonts w:eastAsia="Calibri"/>
          <w:b/>
          <w:bCs/>
          <w:szCs w:val="22"/>
          <w:u w:val="single"/>
        </w:rPr>
        <w:t xml:space="preserve">may </w:t>
      </w:r>
      <w:r w:rsidRPr="4A4EEA91">
        <w:rPr>
          <w:rFonts w:eastAsia="Calibri"/>
          <w:b/>
          <w:bCs/>
          <w:szCs w:val="22"/>
          <w:highlight w:val="yellow"/>
          <w:u w:val="single"/>
        </w:rPr>
        <w:t>bring revolutionary changes closer</w:t>
      </w:r>
      <w:r w:rsidRPr="4A4EEA91">
        <w:rPr>
          <w:rFonts w:eastAsia="Calibri"/>
          <w:sz w:val="12"/>
          <w:szCs w:val="12"/>
        </w:rPr>
        <w:t>, not push them further away</w:t>
      </w:r>
      <w:r w:rsidRPr="4A4EEA91">
        <w:rPr>
          <w:b/>
          <w:bCs/>
          <w:szCs w:val="22"/>
          <w:highlight w:val="yellow"/>
          <w:u w:val="single"/>
        </w:rPr>
        <w:t xml:space="preserve">. </w:t>
      </w:r>
      <w:r w:rsidRPr="4A4EEA91">
        <w:rPr>
          <w:rFonts w:eastAsia="Calibri"/>
          <w:sz w:val="12"/>
          <w:szCs w:val="12"/>
        </w:rPr>
        <w:t>Not all</w:t>
      </w:r>
      <w:r w:rsidRPr="4A4EEA91">
        <w:rPr>
          <w:b/>
          <w:bCs/>
          <w:sz w:val="12"/>
          <w:szCs w:val="12"/>
          <w:u w:val="single"/>
        </w:rPr>
        <w:t xml:space="preserve"> </w:t>
      </w:r>
      <w:r w:rsidRPr="4A4EEA91">
        <w:rPr>
          <w:rFonts w:eastAsia="Calibri"/>
          <w:b/>
          <w:bCs/>
          <w:szCs w:val="22"/>
          <w:highlight w:val="yellow"/>
          <w:u w:val="single"/>
        </w:rPr>
        <w:t xml:space="preserve">small reforms </w:t>
      </w:r>
      <w:r w:rsidRPr="4A4EEA91">
        <w:rPr>
          <w:rFonts w:eastAsia="Calibri"/>
          <w:sz w:val="12"/>
          <w:szCs w:val="12"/>
        </w:rPr>
        <w:t xml:space="preserve">induce complacency; some may </w:t>
      </w:r>
      <w:r w:rsidRPr="4A4EEA91">
        <w:rPr>
          <w:rFonts w:eastAsia="Calibri"/>
          <w:b/>
          <w:bCs/>
          <w:szCs w:val="22"/>
          <w:highlight w:val="yellow"/>
          <w:u w:val="single"/>
        </w:rPr>
        <w:t>whet the appetite for further combat.</w:t>
      </w:r>
      <w:r w:rsidRPr="4A4EEA91">
        <w:rPr>
          <w:szCs w:val="22"/>
        </w:rPr>
        <w:t xml:space="preserve"> </w:t>
      </w:r>
      <w:r w:rsidRPr="4A4EEA91">
        <w:rPr>
          <w:rFonts w:eastAsia="Calibri"/>
          <w:sz w:val="12"/>
          <w:szCs w:val="12"/>
        </w:rPr>
        <w:t xml:space="preserve">The welfare family may hold a tenants' union meeting in their heated living room. CLS scholars' </w:t>
      </w:r>
      <w:r w:rsidRPr="4A4EEA91">
        <w:rPr>
          <w:rFonts w:eastAsia="Calibri"/>
          <w:b/>
          <w:bCs/>
          <w:szCs w:val="22"/>
          <w:highlight w:val="yellow"/>
          <w:u w:val="single"/>
        </w:rPr>
        <w:t xml:space="preserve">critique of piecemeal reform </w:t>
      </w:r>
      <w:r w:rsidRPr="4A4EEA91">
        <w:rPr>
          <w:rFonts w:eastAsia="Calibri"/>
          <w:sz w:val="12"/>
          <w:szCs w:val="12"/>
        </w:rPr>
        <w:t>often</w:t>
      </w:r>
      <w:r w:rsidRPr="4A4EEA91">
        <w:rPr>
          <w:b/>
          <w:bCs/>
          <w:sz w:val="12"/>
          <w:szCs w:val="12"/>
          <w:u w:val="single"/>
        </w:rPr>
        <w:t xml:space="preserve"> </w:t>
      </w:r>
      <w:r w:rsidRPr="4A4EEA91">
        <w:rPr>
          <w:rFonts w:eastAsia="Calibri"/>
          <w:b/>
          <w:bCs/>
          <w:szCs w:val="22"/>
          <w:highlight w:val="yellow"/>
          <w:u w:val="single"/>
        </w:rPr>
        <w:t>misses these possibilities, and neglects the question of whether total change, when it comes, will be what we want.</w:t>
      </w:r>
      <w:r w:rsidRPr="4A4EEA91">
        <w:rPr>
          <w:rFonts w:eastAsia="Calibri"/>
        </w:rPr>
        <w:t xml:space="preserve"> </w:t>
      </w:r>
    </w:p>
    <w:p w14:paraId="22F0C307" w14:textId="77777777" w:rsidR="00681165" w:rsidRDefault="00681165" w:rsidP="00681165">
      <w:pPr>
        <w:pStyle w:val="Heading4"/>
      </w:pPr>
      <w:r w:rsidRPr="4A4EEA91">
        <w:rPr>
          <w:rFonts w:eastAsia="Calibri" w:cs="Calibri"/>
        </w:rPr>
        <w:t xml:space="preserve">Adopt a hybridizing strategy - exploiting contradictions in hegemonic discourse maintains critical distance while effectively challenging the state. Kapoor ‘08 </w:t>
      </w:r>
    </w:p>
    <w:p w14:paraId="0976AB67" w14:textId="77777777" w:rsidR="00681165" w:rsidRDefault="00681165" w:rsidP="00681165">
      <w:r w:rsidRPr="4A4EEA91">
        <w:rPr>
          <w:b/>
          <w:bCs/>
          <w:sz w:val="26"/>
          <w:szCs w:val="26"/>
        </w:rPr>
        <w:t>Kapoor, 2008</w:t>
      </w:r>
      <w:r w:rsidRPr="4A4EEA91">
        <w:rPr>
          <w:rFonts w:eastAsia="Calibri"/>
          <w:sz w:val="18"/>
          <w:szCs w:val="18"/>
        </w:rPr>
        <w:t xml:space="preserve"> (Ilan, Associate Professor at the Faculty of Environmental Studies, York University, “The Postcolonial Politics of Development,” p. 138-139) </w:t>
      </w:r>
    </w:p>
    <w:p w14:paraId="289A4950" w14:textId="77777777" w:rsidR="00681165" w:rsidRPr="0071706D" w:rsidRDefault="00681165" w:rsidP="00681165">
      <w:pPr>
        <w:rPr>
          <w:rFonts w:eastAsia="Calibri"/>
          <w:b/>
          <w:bCs/>
          <w:szCs w:val="22"/>
          <w:u w:val="single"/>
        </w:rPr>
      </w:pPr>
      <w:r w:rsidRPr="4A4EEA91">
        <w:rPr>
          <w:rFonts w:eastAsia="Calibri"/>
          <w:sz w:val="12"/>
          <w:szCs w:val="12"/>
        </w:rPr>
        <w:t xml:space="preserve">There are perhaps several other social movement campaigns that could be cited as examples of </w:t>
      </w:r>
      <w:r w:rsidRPr="4A4EEA91">
        <w:rPr>
          <w:rFonts w:eastAsia="Calibri"/>
          <w:b/>
          <w:bCs/>
          <w:szCs w:val="22"/>
          <w:highlight w:val="yellow"/>
          <w:u w:val="single"/>
        </w:rPr>
        <w:t>a ‘hybridizing strategy’</w:t>
      </w:r>
      <w:r w:rsidRPr="4A4EEA91">
        <w:rPr>
          <w:rFonts w:eastAsia="Calibri"/>
          <w:sz w:val="12"/>
          <w:szCs w:val="12"/>
        </w:rPr>
        <w:t xml:space="preserve">.5 But what emerges as important from the Chipko and NBA campaigns is the way in which they </w:t>
      </w:r>
      <w:r w:rsidRPr="4A4EEA91">
        <w:rPr>
          <w:rFonts w:eastAsia="Calibri"/>
          <w:b/>
          <w:bCs/>
          <w:szCs w:val="22"/>
          <w:highlight w:val="yellow"/>
          <w:u w:val="single"/>
        </w:rPr>
        <w:t xml:space="preserve">treat </w:t>
      </w:r>
      <w:r w:rsidRPr="4A4EEA91">
        <w:rPr>
          <w:rFonts w:eastAsia="Calibri"/>
          <w:sz w:val="12"/>
          <w:szCs w:val="12"/>
        </w:rPr>
        <w:t>laws and</w:t>
      </w:r>
      <w:r w:rsidRPr="4A4EEA91">
        <w:rPr>
          <w:rFonts w:eastAsia="Calibri"/>
          <w:b/>
          <w:bCs/>
          <w:szCs w:val="22"/>
          <w:highlight w:val="yellow"/>
          <w:u w:val="single"/>
        </w:rPr>
        <w:t xml:space="preserve"> policies</w:t>
      </w:r>
      <w:r w:rsidRPr="4A4EEA91">
        <w:rPr>
          <w:rFonts w:eastAsia="Calibri"/>
          <w:sz w:val="12"/>
          <w:szCs w:val="12"/>
        </w:rPr>
        <w:t xml:space="preserve">, institutional practices, </w:t>
      </w:r>
      <w:r w:rsidRPr="4A4EEA91">
        <w:rPr>
          <w:rFonts w:eastAsia="Calibri"/>
          <w:b/>
          <w:bCs/>
          <w:szCs w:val="22"/>
          <w:highlight w:val="yellow"/>
          <w:u w:val="single"/>
        </w:rPr>
        <w:t xml:space="preserve">and ideological apparatuses as </w:t>
      </w:r>
      <w:r w:rsidRPr="4A4EEA91">
        <w:rPr>
          <w:b/>
          <w:bCs/>
          <w:szCs w:val="22"/>
          <w:highlight w:val="yellow"/>
          <w:u w:val="single"/>
        </w:rPr>
        <w:t>deconstructible</w:t>
      </w:r>
      <w:r w:rsidRPr="4A4EEA91">
        <w:rPr>
          <w:rFonts w:ascii="Cambria" w:eastAsia="Cambria" w:hAnsi="Cambria" w:cs="Cambria"/>
          <w:szCs w:val="22"/>
          <w:u w:val="single"/>
        </w:rPr>
        <w:t>.</w:t>
      </w:r>
      <w:r w:rsidRPr="4A4EEA91">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4A4EEA91">
        <w:rPr>
          <w:rFonts w:eastAsia="Calibri"/>
          <w:b/>
          <w:bCs/>
          <w:szCs w:val="22"/>
          <w:highlight w:val="yellow"/>
          <w:u w:val="single"/>
        </w:rPr>
        <w:t xml:space="preserve"> hybridizing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sz w:val="12"/>
          <w:szCs w:val="12"/>
        </w:rPr>
        <w:t>also</w:t>
      </w:r>
      <w:r w:rsidRPr="4A4EEA91">
        <w:rPr>
          <w:rFonts w:ascii="Cambria" w:eastAsia="Cambria" w:hAnsi="Cambria" w:cs="Cambria"/>
          <w:szCs w:val="22"/>
          <w:u w:val="single"/>
        </w:rPr>
        <w:t xml:space="preserve"> </w:t>
      </w:r>
      <w:r w:rsidRPr="4A4EEA91">
        <w:rPr>
          <w:rFonts w:eastAsia="Calibri"/>
          <w:b/>
          <w:bCs/>
          <w:szCs w:val="22"/>
          <w:highlight w:val="yellow"/>
          <w:u w:val="single"/>
        </w:rPr>
        <w:t>exploits the instabilities of power</w:t>
      </w:r>
      <w:r w:rsidRPr="4A4EEA91">
        <w:rPr>
          <w:rFonts w:eastAsia="Calibri"/>
          <w:sz w:val="12"/>
          <w:szCs w:val="12"/>
        </w:rPr>
        <w:t xml:space="preserve">. In part, this involves showing up and taking advantage of the equivocations of power — conflicting laws, contradictory policies, unfulfilled promises. A lot has to do here with </w:t>
      </w:r>
      <w:r w:rsidRPr="4A4EEA91">
        <w:rPr>
          <w:rFonts w:eastAsia="Calibri"/>
          <w:b/>
          <w:bCs/>
          <w:szCs w:val="22"/>
          <w:highlight w:val="yellow"/>
          <w:u w:val="single"/>
        </w:rPr>
        <w:t xml:space="preserve">publicly shaming the hegemon, forcing it to </w:t>
      </w:r>
      <w:r w:rsidRPr="4A4EEA91">
        <w:rPr>
          <w:rFonts w:eastAsia="Calibri"/>
          <w:sz w:val="12"/>
          <w:szCs w:val="12"/>
        </w:rPr>
        <w:t>remedy injustices and</w:t>
      </w:r>
      <w:r w:rsidRPr="4A4EEA91">
        <w:rPr>
          <w:rFonts w:eastAsia="Calibri"/>
          <w:b/>
          <w:bCs/>
          <w:szCs w:val="22"/>
          <w:highlight w:val="yellow"/>
          <w:u w:val="single"/>
        </w:rPr>
        <w:t xml:space="preserve"> live up to stated commitments </w:t>
      </w:r>
      <w:r w:rsidRPr="4A4EEA91">
        <w:rPr>
          <w:rFonts w:eastAsia="Calibri"/>
          <w:sz w:val="12"/>
          <w:szCs w:val="12"/>
        </w:rPr>
        <w:t>in a more accountable and transparent manner. And, in part,</w:t>
      </w:r>
      <w:r w:rsidRPr="4A4EEA91">
        <w:rPr>
          <w:rFonts w:eastAsia="Calibri"/>
          <w:b/>
          <w:bCs/>
          <w:szCs w:val="22"/>
          <w:highlight w:val="yellow"/>
          <w:u w:val="single"/>
        </w:rPr>
        <w:t xml:space="preserve"> this involves </w:t>
      </w:r>
      <w:r w:rsidRPr="4A4EEA91">
        <w:rPr>
          <w:rFonts w:eastAsia="Calibri"/>
          <w:sz w:val="12"/>
          <w:szCs w:val="12"/>
        </w:rPr>
        <w:t>nurturing or</w:t>
      </w:r>
      <w:r w:rsidRPr="4A4EEA91">
        <w:rPr>
          <w:rFonts w:eastAsia="Calibri"/>
          <w:b/>
          <w:bCs/>
          <w:szCs w:val="22"/>
          <w:highlight w:val="yellow"/>
          <w:u w:val="single"/>
        </w:rPr>
        <w:t xml:space="preserve"> manipulating the splits and strains within institutions. Such maneuvering can take the form of cultivating allies</w:t>
      </w:r>
      <w:r w:rsidRPr="4A4EEA91">
        <w:rPr>
          <w:rFonts w:eastAsia="Calibri"/>
          <w:sz w:val="12"/>
          <w:szCs w:val="12"/>
        </w:rPr>
        <w:t>, forging alliances, or throwing doubt on prevailing orthodoxy. Note, lastly, the way in which a</w:t>
      </w:r>
      <w:r w:rsidRPr="4A4EEA91">
        <w:rPr>
          <w:rFonts w:ascii="Cambria" w:eastAsia="Cambria" w:hAnsi="Cambria" w:cs="Cambria"/>
          <w:szCs w:val="22"/>
          <w:u w:val="single"/>
        </w:rPr>
        <w:t xml:space="preserve"> </w:t>
      </w:r>
      <w:r w:rsidRPr="4A4EEA91">
        <w:rPr>
          <w:rFonts w:eastAsia="Calibri"/>
          <w:b/>
          <w:bCs/>
          <w:szCs w:val="22"/>
          <w:highlight w:val="yellow"/>
          <w:u w:val="single"/>
        </w:rPr>
        <w:t>hybridizing</w:t>
      </w:r>
      <w:r w:rsidRPr="4A4EEA91">
        <w:rPr>
          <w:rFonts w:ascii="Cambria" w:eastAsia="Cambria" w:hAnsi="Cambria" w:cs="Cambria"/>
          <w:szCs w:val="22"/>
          <w:u w:val="single"/>
        </w:rPr>
        <w:t xml:space="preserve"> </w:t>
      </w:r>
      <w:r w:rsidRPr="4A4EEA91">
        <w:rPr>
          <w:rFonts w:eastAsia="Calibri"/>
          <w:sz w:val="12"/>
          <w:szCs w:val="12"/>
        </w:rPr>
        <w:t>strategy</w:t>
      </w:r>
      <w:r w:rsidRPr="4A4EEA91">
        <w:rPr>
          <w:rFonts w:ascii="Cambria" w:eastAsia="Cambria" w:hAnsi="Cambria" w:cs="Cambria"/>
          <w:szCs w:val="22"/>
          <w:u w:val="single"/>
        </w:rPr>
        <w:t xml:space="preserve"> </w:t>
      </w:r>
      <w:r w:rsidRPr="4A4EEA91">
        <w:rPr>
          <w:rFonts w:eastAsia="Calibri"/>
          <w:b/>
          <w:bCs/>
          <w:szCs w:val="22"/>
          <w:highlight w:val="yellow"/>
          <w:u w:val="single"/>
        </w:rPr>
        <w:t>works with the dominant discourse</w:t>
      </w:r>
      <w:r w:rsidRPr="4A4EEA91">
        <w:rPr>
          <w:rFonts w:eastAsia="Calibri"/>
          <w:sz w:val="12"/>
          <w:szCs w:val="12"/>
        </w:rPr>
        <w:t xml:space="preserve">. This reflects the </w:t>
      </w:r>
      <w:r w:rsidRPr="4A4EEA91">
        <w:rPr>
          <w:sz w:val="12"/>
          <w:szCs w:val="12"/>
        </w:rPr>
        <w:t>negotiative</w:t>
      </w:r>
      <w:r w:rsidRPr="4A4EEA91">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when you speak their language and appeal to their own ethical horizons, </w:t>
      </w:r>
      <w:r w:rsidRPr="4A4EEA91">
        <w:rPr>
          <w:rFonts w:eastAsia="Calibri"/>
          <w:sz w:val="12"/>
          <w:szCs w:val="12"/>
        </w:rPr>
        <w:t xml:space="preserve">you are building a modicum of common ground. It is for this reason also that </w:t>
      </w:r>
      <w:r w:rsidRPr="4A4EEA91">
        <w:rPr>
          <w:rFonts w:eastAsia="Calibri"/>
          <w:b/>
          <w:bCs/>
          <w:szCs w:val="22"/>
          <w:highlight w:val="yellow"/>
          <w:u w:val="single"/>
        </w:rPr>
        <w:t>the master cannot easily dismiss or crush you.</w:t>
      </w:r>
      <w:r w:rsidRPr="4A4EEA91">
        <w:rPr>
          <w:rFonts w:ascii="Cambria" w:eastAsia="Cambria" w:hAnsi="Cambria" w:cs="Cambria"/>
          <w:szCs w:val="22"/>
          <w:u w:val="single"/>
        </w:rPr>
        <w:t xml:space="preserve"> </w:t>
      </w:r>
      <w:r w:rsidRPr="4A4EEA91">
        <w:rPr>
          <w:rFonts w:eastAsia="Calibri"/>
          <w:sz w:val="12"/>
          <w:szCs w:val="12"/>
        </w:rPr>
        <w:t>Observing his rules and</w:t>
      </w:r>
      <w:r w:rsidRPr="4A4EEA91">
        <w:rPr>
          <w:rFonts w:ascii="Cambria" w:eastAsia="Cambria" w:hAnsi="Cambria" w:cs="Cambria"/>
          <w:szCs w:val="22"/>
          <w:u w:val="single"/>
        </w:rPr>
        <w:t xml:space="preserve"> </w:t>
      </w:r>
      <w:r w:rsidRPr="4A4EEA91">
        <w:rPr>
          <w:rFonts w:eastAsia="Calibri"/>
          <w:b/>
          <w:bCs/>
          <w:szCs w:val="22"/>
          <w:highlight w:val="yellow"/>
          <w:u w:val="single"/>
        </w:rPr>
        <w:t>playing his game</w:t>
      </w:r>
      <w:r w:rsidRPr="4A4EEA91">
        <w:rPr>
          <w:rFonts w:ascii="Cambria" w:eastAsia="Cambria" w:hAnsi="Cambria" w:cs="Cambria"/>
          <w:szCs w:val="22"/>
          <w:u w:val="single"/>
        </w:rPr>
        <w:t xml:space="preserve"> </w:t>
      </w:r>
      <w:r w:rsidRPr="4A4EEA91">
        <w:rPr>
          <w:rFonts w:eastAsia="Calibri"/>
          <w:b/>
          <w:bCs/>
          <w:szCs w:val="22"/>
          <w:highlight w:val="yellow"/>
          <w:u w:val="single"/>
        </w:rPr>
        <w:t xml:space="preserve">makes it difficult for him not to </w:t>
      </w:r>
      <w:r w:rsidRPr="4A4EEA91">
        <w:rPr>
          <w:rFonts w:eastAsia="Calibri"/>
          <w:sz w:val="12"/>
          <w:szCs w:val="12"/>
        </w:rPr>
        <w:t>take you seriously or</w:t>
      </w:r>
      <w:r w:rsidRPr="4A4EEA91">
        <w:rPr>
          <w:rFonts w:eastAsia="Calibri"/>
          <w:b/>
          <w:bCs/>
          <w:szCs w:val="22"/>
          <w:highlight w:val="yellow"/>
          <w:u w:val="single"/>
        </w:rPr>
        <w:t xml:space="preserve"> grant </w:t>
      </w:r>
      <w:r w:rsidRPr="4A4EEA91">
        <w:rPr>
          <w:rFonts w:eastAsia="Calibri"/>
          <w:sz w:val="12"/>
          <w:szCs w:val="12"/>
        </w:rPr>
        <w:t>you</w:t>
      </w:r>
      <w:r w:rsidRPr="4A4EEA91">
        <w:rPr>
          <w:rFonts w:eastAsia="Calibri"/>
          <w:b/>
          <w:bCs/>
          <w:szCs w:val="22"/>
          <w:highlight w:val="yellow"/>
          <w:u w:val="single"/>
        </w:rPr>
        <w:t xml:space="preserve"> a certain legitimacy</w:t>
      </w:r>
      <w:r w:rsidRPr="4A4EEA91">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41FB530F" w14:textId="77777777" w:rsidR="00681165" w:rsidRDefault="00681165" w:rsidP="00681165">
      <w:pPr>
        <w:pStyle w:val="Heading4"/>
      </w:pPr>
      <w:r w:rsidRPr="4A4EEA91">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61AE4DD9" w14:textId="77777777" w:rsidR="00681165" w:rsidRDefault="00681165" w:rsidP="00681165">
      <w:r w:rsidRPr="4A4EEA91">
        <w:rPr>
          <w:b/>
          <w:bCs/>
          <w:sz w:val="26"/>
          <w:szCs w:val="26"/>
        </w:rPr>
        <w:t>Zannoti ’13</w:t>
      </w:r>
      <w:r w:rsidRPr="4A4EEA91">
        <w:rPr>
          <w:rFonts w:eastAsia="Calibri"/>
          <w:b/>
          <w:bCs/>
        </w:rPr>
        <w:t xml:space="preserve"> - </w:t>
      </w:r>
      <w:r w:rsidRPr="4A4EEA91">
        <w:rPr>
          <w:sz w:val="18"/>
          <w:szCs w:val="18"/>
        </w:rPr>
        <w:t>Zannoti</w:t>
      </w:r>
      <w:r w:rsidRPr="4A4EEA91">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76ED7125" w14:textId="77777777" w:rsidR="00681165" w:rsidRDefault="00681165" w:rsidP="00681165">
      <w:r w:rsidRPr="4A4EEA91">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4A4EEA91">
        <w:rPr>
          <w:rFonts w:eastAsia="Calibri"/>
          <w:b/>
          <w:bCs/>
          <w:szCs w:val="22"/>
          <w:highlight w:val="yellow"/>
          <w:u w:val="single"/>
        </w:rPr>
        <w:t xml:space="preserve"> Options for resistance to governmental scripts are not limited to ‘‘rejection,’’ ‘‘revolution,’’ or ‘‘dispossession’’ to regain </w:t>
      </w:r>
      <w:r w:rsidRPr="4A4EEA91">
        <w:rPr>
          <w:rFonts w:eastAsia="Calibri"/>
          <w:sz w:val="12"/>
          <w:szCs w:val="12"/>
        </w:rPr>
        <w:t>a pristine ‘‘freedom from all constraints’’ or</w:t>
      </w:r>
      <w:r w:rsidRPr="4A4EEA91">
        <w:rPr>
          <w:rFonts w:eastAsia="Calibri"/>
          <w:b/>
          <w:bCs/>
          <w:szCs w:val="22"/>
          <w:highlight w:val="yellow"/>
          <w:u w:val="single"/>
        </w:rPr>
        <w:t xml:space="preserve"> an immanent ideal social order. It is found </w:t>
      </w:r>
      <w:r w:rsidRPr="4A4EEA91">
        <w:rPr>
          <w:rFonts w:eastAsia="Calibri"/>
          <w:sz w:val="12"/>
          <w:szCs w:val="12"/>
        </w:rPr>
        <w:t>instead</w:t>
      </w:r>
      <w:r w:rsidRPr="4A4EEA91">
        <w:rPr>
          <w:rFonts w:eastAsia="Calibri"/>
          <w:b/>
          <w:bCs/>
          <w:szCs w:val="22"/>
          <w:highlight w:val="yellow"/>
          <w:u w:val="single"/>
        </w:rPr>
        <w:t xml:space="preserve"> in </w:t>
      </w:r>
      <w:r w:rsidRPr="4A4EEA91">
        <w:rPr>
          <w:rFonts w:eastAsia="Calibri"/>
          <w:sz w:val="12"/>
          <w:szCs w:val="12"/>
        </w:rPr>
        <w:t>multifarious and contingent</w:t>
      </w:r>
      <w:r w:rsidRPr="4A4EEA91">
        <w:rPr>
          <w:rFonts w:eastAsia="Calibri"/>
          <w:b/>
          <w:bCs/>
          <w:szCs w:val="22"/>
          <w:highlight w:val="yellow"/>
          <w:u w:val="single"/>
        </w:rPr>
        <w:t xml:space="preserve"> struggles </w:t>
      </w:r>
      <w:r w:rsidRPr="4A4EEA91">
        <w:rPr>
          <w:rFonts w:eastAsia="Calibri"/>
          <w:sz w:val="12"/>
          <w:szCs w:val="12"/>
        </w:rPr>
        <w:t>that are</w:t>
      </w:r>
      <w:r w:rsidRPr="4A4EEA91">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4A4EEA91">
        <w:rPr>
          <w:rFonts w:eastAsia="Calibri"/>
          <w:sz w:val="12"/>
          <w:szCs w:val="12"/>
        </w:rPr>
        <w:t>of the complexities</w:t>
      </w:r>
      <w:r w:rsidRPr="4A4EEA91">
        <w:rPr>
          <w:rFonts w:eastAsia="Calibri"/>
          <w:b/>
          <w:bCs/>
          <w:szCs w:val="22"/>
          <w:highlight w:val="yellow"/>
          <w:u w:val="single"/>
        </w:rPr>
        <w:t xml:space="preserve"> of liberal political rationalities and </w:t>
      </w:r>
      <w:r w:rsidRPr="4A4EEA91">
        <w:rPr>
          <w:rFonts w:eastAsia="Calibri"/>
          <w:sz w:val="12"/>
          <w:szCs w:val="12"/>
        </w:rPr>
        <w:t>of their interactions with non-liberal political players and</w:t>
      </w:r>
      <w:r w:rsidRPr="4A4EEA91">
        <w:rPr>
          <w:rFonts w:eastAsia="Calibri"/>
          <w:b/>
          <w:bCs/>
          <w:szCs w:val="22"/>
          <w:highlight w:val="yellow"/>
          <w:u w:val="single"/>
        </w:rPr>
        <w:t xml:space="preserve"> nurtures a radical skepticism about identifying universally good or bad actors or abstract solutions to political problems. </w:t>
      </w:r>
      <w:r w:rsidRPr="4A4EEA91">
        <w:rPr>
          <w:rFonts w:eastAsia="Calibri"/>
          <w:sz w:val="12"/>
          <w:szCs w:val="12"/>
        </w:rPr>
        <w:t>International power interacts in complex ways with diverse political spaces and within these spaces it is appropriated, hybridized, redescribed, hijacked, and tinkered with.</w:t>
      </w:r>
      <w:r w:rsidRPr="4A4EEA91">
        <w:rPr>
          <w:rFonts w:eastAsia="Calibri"/>
          <w:b/>
          <w:bCs/>
          <w:szCs w:val="22"/>
          <w:highlight w:val="yellow"/>
          <w:u w:val="single"/>
        </w:rPr>
        <w:t xml:space="preserve"> Governmentality as a heuristic focuses on performing complex diagnostics of events. </w:t>
      </w:r>
      <w:r w:rsidRPr="4A4EEA91">
        <w:rPr>
          <w:rFonts w:eastAsia="Calibri"/>
          <w:sz w:val="12"/>
          <w:szCs w:val="12"/>
        </w:rPr>
        <w:t xml:space="preserve">It invites historically situated explorations and careful differentiations rather than overarching </w:t>
      </w:r>
      <w:r w:rsidRPr="4A4EEA91">
        <w:rPr>
          <w:sz w:val="12"/>
          <w:szCs w:val="12"/>
        </w:rPr>
        <w:t>demonizations</w:t>
      </w:r>
      <w:r w:rsidRPr="4A4EEA91">
        <w:rPr>
          <w:rFonts w:eastAsia="Calibri"/>
          <w:sz w:val="12"/>
          <w:szCs w:val="12"/>
        </w:rPr>
        <w:t xml:space="preserve"> of ‘‘power,’’ </w:t>
      </w:r>
      <w:r w:rsidRPr="4A4EEA91">
        <w:rPr>
          <w:sz w:val="12"/>
          <w:szCs w:val="12"/>
        </w:rPr>
        <w:t>romanticizations</w:t>
      </w:r>
      <w:r w:rsidRPr="4A4EEA91">
        <w:rPr>
          <w:rFonts w:eastAsia="Calibri"/>
          <w:sz w:val="12"/>
          <w:szCs w:val="12"/>
        </w:rPr>
        <w:t xml:space="preserve"> of the ‘‘rebel’’ or the ‘‘the local.</w:t>
      </w:r>
      <w:r w:rsidRPr="4A4EEA91">
        <w:rPr>
          <w:rFonts w:ascii="Cambria" w:eastAsia="Cambria" w:hAnsi="Cambria" w:cs="Cambria"/>
          <w:b/>
          <w:bCs/>
          <w:szCs w:val="22"/>
          <w:highlight w:val="yellow"/>
          <w:u w:val="single"/>
        </w:rPr>
        <w:t xml:space="preserve">’’ </w:t>
      </w:r>
      <w:r w:rsidRPr="4A4EEA91">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4A4EEA91">
        <w:rPr>
          <w:rFonts w:eastAsia="Calibri"/>
          <w:b/>
          <w:bCs/>
          <w:szCs w:val="22"/>
          <w:highlight w:val="yellow"/>
          <w:u w:val="single"/>
        </w:rPr>
        <w:t xml:space="preserve"> These alternative formulations </w:t>
      </w:r>
      <w:r w:rsidRPr="4A4EEA91">
        <w:rPr>
          <w:rFonts w:eastAsia="Calibri"/>
          <w:sz w:val="12"/>
          <w:szCs w:val="12"/>
        </w:rPr>
        <w:t>also</w:t>
      </w:r>
      <w:r w:rsidRPr="4A4EEA91">
        <w:rPr>
          <w:rFonts w:eastAsia="Calibri"/>
          <w:b/>
          <w:bCs/>
          <w:szCs w:val="22"/>
          <w:highlight w:val="yellow"/>
          <w:u w:val="single"/>
        </w:rPr>
        <w:t xml:space="preserve"> foster an ethics of political engagement, </w:t>
      </w:r>
      <w:r w:rsidRPr="4A4EEA91">
        <w:rPr>
          <w:rFonts w:eastAsia="Calibri"/>
          <w:sz w:val="12"/>
          <w:szCs w:val="12"/>
        </w:rPr>
        <w:t>to be continuously taken up through plural and uncertain practices,</w:t>
      </w:r>
      <w:r w:rsidRPr="4A4EEA91">
        <w:rPr>
          <w:rFonts w:eastAsia="Calibri"/>
          <w:b/>
          <w:bCs/>
          <w:szCs w:val="22"/>
          <w:highlight w:val="yellow"/>
          <w:u w:val="single"/>
        </w:rPr>
        <w:t xml:space="preserve"> that demand continuous attention to ‘‘what happens’’ instead of fixations on ‘‘what ought to be.’’</w:t>
      </w:r>
      <w:r w:rsidRPr="4A4EEA91">
        <w:rPr>
          <w:rFonts w:eastAsia="Calibri"/>
          <w:sz w:val="12"/>
          <w:szCs w:val="12"/>
        </w:rPr>
        <w:t>83</w:t>
      </w:r>
      <w:r w:rsidRPr="4A4EEA91">
        <w:rPr>
          <w:rFonts w:eastAsia="Calibri"/>
          <w:b/>
          <w:bCs/>
          <w:szCs w:val="22"/>
          <w:highlight w:val="yellow"/>
          <w:u w:val="single"/>
        </w:rPr>
        <w:t xml:space="preserve"> Such ethics of engagement would not await the revolution to come </w:t>
      </w:r>
      <w:r w:rsidRPr="4A4EEA91">
        <w:rPr>
          <w:rFonts w:eastAsia="Calibri"/>
          <w:sz w:val="12"/>
          <w:szCs w:val="12"/>
        </w:rPr>
        <w:t>or hope for a pristine ‘‘freedom’’ to be regained</w:t>
      </w:r>
      <w:r w:rsidRPr="4A4EEA91">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4A4EEA91">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4A4EEA91">
        <w:rPr>
          <w:sz w:val="12"/>
          <w:szCs w:val="12"/>
        </w:rPr>
        <w:t>So</w:t>
      </w:r>
      <w:r w:rsidRPr="4A4EEA91">
        <w:rPr>
          <w:rFonts w:eastAsia="Calibri"/>
          <w:sz w:val="12"/>
          <w:szCs w:val="12"/>
        </w:rPr>
        <w:t xml:space="preserve"> my position leads not to apathy but to hyper- and pessimistic activism. </w:t>
      </w:r>
    </w:p>
    <w:p w14:paraId="0E1A8730" w14:textId="77777777" w:rsidR="00681165" w:rsidRDefault="00681165" w:rsidP="00681165">
      <w:r w:rsidRPr="4A4EEA91">
        <w:rPr>
          <w:rFonts w:eastAsia="Calibri"/>
        </w:rPr>
        <w:t xml:space="preserve"> </w:t>
      </w:r>
    </w:p>
    <w:p w14:paraId="2AC101E6" w14:textId="77777777" w:rsidR="00681165" w:rsidRDefault="00681165" w:rsidP="00681165">
      <w:pPr>
        <w:pStyle w:val="Heading3"/>
      </w:pPr>
      <w:r w:rsidRPr="4A4EEA91">
        <w:rPr>
          <w:rFonts w:eastAsia="Calibri" w:cs="Calibri"/>
          <w:sz w:val="44"/>
          <w:szCs w:val="44"/>
        </w:rPr>
        <w:t xml:space="preserve">Underview 2 </w:t>
      </w:r>
    </w:p>
    <w:p w14:paraId="497296A4" w14:textId="77777777" w:rsidR="00681165" w:rsidRDefault="00681165" w:rsidP="00681165">
      <w:pPr>
        <w:pStyle w:val="Heading4"/>
      </w:pPr>
      <w:r w:rsidRPr="4A4EEA91">
        <w:rPr>
          <w:rFonts w:eastAsia="Calibri" w:cs="Calibri"/>
        </w:rPr>
        <w:t xml:space="preserve">Their disads will surely be ridiculous. </w:t>
      </w:r>
    </w:p>
    <w:p w14:paraId="4C09F35C" w14:textId="77777777" w:rsidR="00681165" w:rsidRDefault="00681165" w:rsidP="00681165">
      <w:pPr>
        <w:pStyle w:val="Heading4"/>
      </w:pPr>
      <w:r w:rsidRPr="4A4EEA91">
        <w:rPr>
          <w:rFonts w:eastAsia="Calibri" w:cs="Calibri"/>
        </w:rPr>
        <w:t xml:space="preserve">(A) Ethics – The state is complicit in perpetuating inequalities that are terrible for incarcerated workers. Apply a </w:t>
      </w:r>
      <w:r w:rsidRPr="4A4EEA91">
        <w:rPr>
          <w:rFonts w:eastAsia="Calibri" w:cs="Calibri"/>
          <w:i/>
          <w:iCs/>
          <w:u w:val="single"/>
        </w:rPr>
        <w:t>VERY</w:t>
      </w:r>
      <w:r w:rsidRPr="4A4EEA91">
        <w:rPr>
          <w:rFonts w:eastAsia="Calibri" w:cs="Calibri"/>
        </w:rPr>
        <w:t xml:space="preserve"> high standard of proof to any rationalization of that policy. </w:t>
      </w:r>
    </w:p>
    <w:p w14:paraId="34C9EBD6" w14:textId="77777777" w:rsidR="00681165" w:rsidRDefault="00681165" w:rsidP="00681165">
      <w:pPr>
        <w:pStyle w:val="Heading4"/>
      </w:pPr>
      <w:r w:rsidRPr="4A4EEA91">
        <w:rPr>
          <w:rFonts w:eastAsia="Calibri" w:cs="Calibri"/>
        </w:rPr>
        <w:t xml:space="preserve">(B) Compound Probability - Multiplied probabilities of long link chains have negligible net probabilities. This is the slippery slope fallacy. </w:t>
      </w:r>
    </w:p>
    <w:p w14:paraId="41693B4C" w14:textId="77777777" w:rsidR="00681165" w:rsidRDefault="00681165" w:rsidP="00681165">
      <w:pPr>
        <w:pStyle w:val="Heading4"/>
      </w:pPr>
      <w:r w:rsidRPr="4A4EEA91">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7D14A22E" w14:textId="77777777" w:rsidR="00681165" w:rsidRDefault="00681165" w:rsidP="00681165">
      <w:pPr>
        <w:pStyle w:val="Heading4"/>
      </w:pPr>
      <w:r w:rsidRPr="4A4EEA91">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1B9EBB2B" w14:textId="77777777" w:rsidR="00681165" w:rsidRDefault="00681165" w:rsidP="00681165">
      <w:pPr>
        <w:pStyle w:val="Heading4"/>
      </w:pPr>
      <w:r w:rsidRPr="4A4EEA91">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337F2F39" w14:textId="77777777" w:rsidR="00681165" w:rsidRPr="00416991" w:rsidRDefault="00681165" w:rsidP="00681165"/>
    <w:p w14:paraId="0E0B3FE8" w14:textId="2459D741" w:rsidR="00E42E4C" w:rsidRDefault="00681165" w:rsidP="00681165">
      <w:pPr>
        <w:pStyle w:val="Heading1"/>
      </w:pPr>
      <w:r>
        <w:t>1ar cards</w:t>
      </w:r>
    </w:p>
    <w:p w14:paraId="0C3E552C" w14:textId="77777777" w:rsidR="000955A6" w:rsidRDefault="000955A6" w:rsidP="000955A6">
      <w:pPr>
        <w:pStyle w:val="Heading2"/>
      </w:pPr>
      <w:r>
        <w:t>T workers</w:t>
      </w:r>
    </w:p>
    <w:p w14:paraId="4E5631EE" w14:textId="77777777" w:rsidR="000955A6" w:rsidRPr="00FD4BB7" w:rsidRDefault="000955A6" w:rsidP="000955A6">
      <w:pPr>
        <w:pStyle w:val="Heading4"/>
        <w:rPr>
          <w:rFonts w:cs="Calibri"/>
        </w:rPr>
      </w:pPr>
      <w:r w:rsidRPr="00FD4BB7">
        <w:rPr>
          <w:rFonts w:cs="Calibri"/>
        </w:rPr>
        <w:t>Counter-Interpretation: Prisoners are workers. Fulcher 15</w:t>
      </w:r>
    </w:p>
    <w:p w14:paraId="5BC65319" w14:textId="77777777" w:rsidR="000955A6" w:rsidRPr="00FD4BB7" w:rsidRDefault="000955A6" w:rsidP="000955A6">
      <w:r w:rsidRPr="00FD4BB7">
        <w:t>Patrice A. Fulcher [Associate Professor at The John Marshall Law School], 15 - ("," Journal of Civil Rights and Economic Development, Winter 2015, accessed 10-28-2021, https://scholarship.law.stjohns.edu/cgi/viewcontent.cgi?article=1759&amp;context=jcred)//ML</w:t>
      </w:r>
    </w:p>
    <w:p w14:paraId="626EC58A" w14:textId="77777777" w:rsidR="000955A6" w:rsidRPr="00FD4BB7" w:rsidRDefault="000955A6" w:rsidP="000955A6">
      <w:pPr>
        <w:rPr>
          <w:sz w:val="12"/>
        </w:rPr>
      </w:pPr>
      <w:r w:rsidRPr="00FD4BB7">
        <w:rPr>
          <w:sz w:val="12"/>
        </w:rPr>
        <w:t xml:space="preserve">A.Federal Prison Labor Systems In 1930, the Bureau of Prisons ("BOP") was created within the Department of Justice and charged with the "management and regulation of all Federal penal and correctional institutions." 78 Originally, there were only 11 federal prisons; today there are 119 federal prisons in the U.S. that are responsible for the custody and control of approximately 218,171 offenders. 79 Approximately 81 percent of federal prisoners are housed in federal-operated facilities, while the balance is confined in privately managed or community-based facilities, and local jails. </w:t>
      </w:r>
      <w:r w:rsidRPr="00FD4BB7">
        <w:rPr>
          <w:rStyle w:val="StyleUnderline"/>
        </w:rPr>
        <w:t xml:space="preserve">80¶ </w:t>
      </w:r>
      <w:r w:rsidRPr="00FD4BB7">
        <w:rPr>
          <w:rStyle w:val="StyleUnderline"/>
          <w:highlight w:val="yellow"/>
        </w:rPr>
        <w:t>Every inmate in the U.S. federal prison system is required to work</w:t>
      </w:r>
      <w:r w:rsidRPr="00FD4BB7">
        <w:rPr>
          <w:rStyle w:val="StyleUnderline"/>
        </w:rPr>
        <w:t xml:space="preserve"> </w:t>
      </w:r>
      <w:r w:rsidRPr="00FD4BB7">
        <w:rPr>
          <w:rStyle w:val="StyleUnderline"/>
          <w:highlight w:val="yellow"/>
        </w:rPr>
        <w:t>if</w:t>
      </w:r>
      <w:r w:rsidRPr="00FD4BB7">
        <w:rPr>
          <w:rStyle w:val="StyleUnderline"/>
        </w:rPr>
        <w:t xml:space="preserve"> </w:t>
      </w:r>
      <w:r w:rsidRPr="00583BA2">
        <w:rPr>
          <w:rStyle w:val="StyleUnderline"/>
        </w:rPr>
        <w:t>he or she</w:t>
      </w:r>
      <w:r w:rsidRPr="00FD4BB7">
        <w:rPr>
          <w:rStyle w:val="StyleUnderline"/>
        </w:rPr>
        <w:t xml:space="preserve"> is </w:t>
      </w:r>
      <w:r w:rsidRPr="00FD4BB7">
        <w:rPr>
          <w:rStyle w:val="StyleUnderline"/>
          <w:highlight w:val="yellow"/>
        </w:rPr>
        <w:t>medically able. 8 1 Unlike typical employees, federal inmates work without minimum wage, overtime pay, health and safety protections, social security withholdings, or union protection</w:t>
      </w:r>
      <w:r w:rsidRPr="00FD4BB7">
        <w:rPr>
          <w:sz w:val="12"/>
        </w:rPr>
        <w:t xml:space="preserve">. 82 The primary goals for forcing Federal inmates to work have remained consistent over the years: (1) reducing "idle hands," (2) instilling discipline, and (3) promoting prison self-sufficiency. </w:t>
      </w:r>
      <w:r w:rsidRPr="00FD4BB7">
        <w:rPr>
          <w:rStyle w:val="StyleUnderline"/>
        </w:rPr>
        <w:t>83 Federal inmates have the option of earning from 12¢ to 40¢ an hour working jobs within the institution (working as orderlies, plumbers, painters, or groundskeepers, or in food service or the warehouse), or earning 23¢ to $1.15 per hour working in the Federal Prison Industries ("FPI" or its trade name UNICOR)84 factorie</w:t>
      </w:r>
      <w:r w:rsidRPr="00FD4BB7">
        <w:rPr>
          <w:sz w:val="12"/>
        </w:rPr>
        <w:t xml:space="preserve">s (making office furniture, electronics, textiles, solar panels, the call center solutions, laundries, printing, solar &amp; renewable energy, and numerous industries). 85 </w:t>
      </w:r>
      <w:r w:rsidRPr="00FD4BB7">
        <w:rPr>
          <w:rStyle w:val="StyleUnderline"/>
        </w:rPr>
        <w:t>Yet whatever option they choose, these federal inmates are forced to work for what is tantamount to slave wages, while government corporations reap the benefits</w:t>
      </w:r>
      <w:r w:rsidRPr="00FD4BB7">
        <w:rPr>
          <w:sz w:val="12"/>
        </w:rPr>
        <w:t>. 86 Additionally, if a federal inmate chooses to work for FPI, 50% of their income goes to the Inmate Financial Responsibility Program ("IFRP"). The IFRP requires inmates to make payments from their earnings to satisfy court-ordered fines, victim restitution, child support, and other monetary judgments; most fines and restitution payments go to a crime victim fund and not towards their support upon release. ¶</w:t>
      </w:r>
    </w:p>
    <w:p w14:paraId="4E9D28B5" w14:textId="77777777" w:rsidR="000955A6" w:rsidRPr="00FD4BB7" w:rsidRDefault="000955A6" w:rsidP="000955A6">
      <w:pPr>
        <w:pStyle w:val="Heading4"/>
        <w:rPr>
          <w:rFonts w:cs="Calibri"/>
        </w:rPr>
      </w:pPr>
      <w:r w:rsidRPr="00FD4BB7">
        <w:rPr>
          <w:rFonts w:cs="Calibri"/>
        </w:rPr>
        <w:t xml:space="preserve">A worker is a person who works </w:t>
      </w:r>
    </w:p>
    <w:p w14:paraId="7E2F7EF8" w14:textId="77777777" w:rsidR="000955A6" w:rsidRPr="00FD4BB7" w:rsidRDefault="000955A6" w:rsidP="000955A6">
      <w:r w:rsidRPr="00FD4BB7">
        <w:rPr>
          <w:rStyle w:val="Style13ptBold"/>
        </w:rPr>
        <w:t>Merriam-Webster</w:t>
      </w:r>
      <w:r w:rsidRPr="00FD4BB7">
        <w:t xml:space="preserve"> - ("Definition of WORKER," No Publication, xx-xx-xxxx, https://www.merriam-webster.com/dictionary/worker)//va</w:t>
      </w:r>
    </w:p>
    <w:p w14:paraId="7F26DA6A" w14:textId="77777777" w:rsidR="000955A6" w:rsidRPr="00FD4BB7" w:rsidRDefault="000955A6" w:rsidP="000955A6">
      <w:r w:rsidRPr="00FD4BB7">
        <w:t>Definition of </w:t>
      </w:r>
      <w:r w:rsidRPr="00FD4BB7">
        <w:rPr>
          <w:rStyle w:val="StyleUnderline"/>
          <w:highlight w:val="yellow"/>
        </w:rPr>
        <w:t>worker</w:t>
      </w:r>
      <w:r w:rsidRPr="00FD4BB7">
        <w:t xml:space="preserve"> ¶</w:t>
      </w:r>
    </w:p>
    <w:p w14:paraId="10960B1F" w14:textId="77777777" w:rsidR="000955A6" w:rsidRPr="00FD4BB7" w:rsidRDefault="000955A6" w:rsidP="000955A6">
      <w:r w:rsidRPr="00FD4BB7">
        <w:t>1a: </w:t>
      </w:r>
      <w:r w:rsidRPr="00FD4BB7">
        <w:rPr>
          <w:rStyle w:val="Emphasis"/>
          <w:highlight w:val="yellow"/>
        </w:rPr>
        <w:t>one that </w:t>
      </w:r>
      <w:hyperlink r:id="rId70" w:history="1">
        <w:r w:rsidRPr="00FD4BB7">
          <w:rPr>
            <w:rStyle w:val="Emphasis"/>
            <w:highlight w:val="yellow"/>
          </w:rPr>
          <w:t>works</w:t>
        </w:r>
      </w:hyperlink>
      <w:r w:rsidRPr="00FD4BB7">
        <w:t> </w:t>
      </w:r>
      <w:r w:rsidRPr="00FD4BB7">
        <w:rPr>
          <w:rStyle w:val="StyleUnderline"/>
        </w:rPr>
        <w:t>especially at manual or industrial labor</w:t>
      </w:r>
      <w:r w:rsidRPr="00FD4BB7">
        <w:t xml:space="preserve"> or with a particular materiala factory worker—often used in combination ¶</w:t>
      </w:r>
    </w:p>
    <w:p w14:paraId="67356C6A" w14:textId="77777777" w:rsidR="000955A6" w:rsidRPr="00FD4BB7" w:rsidRDefault="000955A6" w:rsidP="000955A6">
      <w:pPr>
        <w:rPr>
          <w:rStyle w:val="Style13ptBold"/>
          <w:b w:val="0"/>
          <w:sz w:val="22"/>
        </w:rPr>
      </w:pPr>
      <w:r w:rsidRPr="00FD4BB7">
        <w:t>b: a member of the </w:t>
      </w:r>
      <w:hyperlink r:id="rId71" w:history="1">
        <w:r w:rsidRPr="00FD4BB7">
          <w:rPr>
            <w:rStyle w:val="Hyperlink"/>
          </w:rPr>
          <w:t>working</w:t>
        </w:r>
      </w:hyperlink>
      <w:r w:rsidRPr="00FD4BB7">
        <w:t> class ¶</w:t>
      </w:r>
    </w:p>
    <w:p w14:paraId="078D1BA4" w14:textId="77777777" w:rsidR="000955A6" w:rsidRPr="00FD4BB7" w:rsidRDefault="000955A6" w:rsidP="000955A6">
      <w:pPr>
        <w:rPr>
          <w:rStyle w:val="Style13ptBold"/>
        </w:rPr>
      </w:pPr>
      <w:r w:rsidRPr="00FD4BB7">
        <w:rPr>
          <w:rStyle w:val="Style13ptBold"/>
        </w:rPr>
        <w:t xml:space="preserve">A worker is a person who does a job to earn money </w:t>
      </w:r>
    </w:p>
    <w:p w14:paraId="4B6A2317" w14:textId="77777777" w:rsidR="000955A6" w:rsidRPr="00FD4BB7" w:rsidRDefault="000955A6" w:rsidP="000955A6">
      <w:r w:rsidRPr="00FD4BB7">
        <w:rPr>
          <w:rStyle w:val="Style13ptBold"/>
        </w:rPr>
        <w:t>Merriam-Webster ELL Dictionary</w:t>
      </w:r>
      <w:r w:rsidRPr="00FD4BB7">
        <w:t xml:space="preserve"> - ("Definition of WORKER," No Publication, xx-xx-xxxx, https://www.merriam-webster.com/dictionary/worker)//va</w:t>
      </w:r>
    </w:p>
    <w:p w14:paraId="41D11241" w14:textId="77777777" w:rsidR="000955A6" w:rsidRPr="00FD4BB7" w:rsidRDefault="000955A6" w:rsidP="000955A6">
      <w:pPr>
        <w:shd w:val="clear" w:color="auto" w:fill="FFFFFF"/>
        <w:spacing w:line="330" w:lineRule="atLeast"/>
        <w:textAlignment w:val="baseline"/>
        <w:rPr>
          <w:color w:val="212529"/>
          <w:spacing w:val="3"/>
          <w:sz w:val="27"/>
          <w:szCs w:val="27"/>
          <w:bdr w:val="none" w:sz="0" w:space="0" w:color="auto" w:frame="1"/>
        </w:rPr>
      </w:pPr>
      <w:r w:rsidRPr="00FD4BB7">
        <w:rPr>
          <w:b/>
          <w:bCs/>
          <w:color w:val="303336"/>
          <w:spacing w:val="3"/>
          <w:sz w:val="27"/>
          <w:szCs w:val="27"/>
          <w:bdr w:val="none" w:sz="0" w:space="0" w:color="auto" w:frame="1"/>
        </w:rPr>
        <w:t>: </w:t>
      </w:r>
      <w:r w:rsidRPr="00FD4BB7">
        <w:rPr>
          <w:rStyle w:val="Emphasis"/>
          <w:highlight w:val="yellow"/>
        </w:rPr>
        <w:t>a person who does a particular job to earn money</w:t>
      </w:r>
    </w:p>
    <w:p w14:paraId="0CB62CD8" w14:textId="77777777" w:rsidR="000955A6" w:rsidRPr="00FD4BB7" w:rsidRDefault="000955A6" w:rsidP="000955A6">
      <w:pPr>
        <w:shd w:val="clear" w:color="auto" w:fill="FFFFFF"/>
        <w:spacing w:line="330" w:lineRule="atLeast"/>
        <w:textAlignment w:val="baseline"/>
        <w:rPr>
          <w:color w:val="212529"/>
          <w:spacing w:val="3"/>
          <w:sz w:val="27"/>
          <w:szCs w:val="27"/>
          <w:bdr w:val="none" w:sz="0" w:space="0" w:color="auto" w:frame="1"/>
        </w:rPr>
      </w:pPr>
      <w:r w:rsidRPr="00FD4BB7">
        <w:rPr>
          <w:b/>
          <w:bCs/>
          <w:color w:val="303336"/>
          <w:spacing w:val="3"/>
          <w:sz w:val="27"/>
          <w:szCs w:val="27"/>
          <w:bdr w:val="none" w:sz="0" w:space="0" w:color="auto" w:frame="1"/>
        </w:rPr>
        <w:t>: </w:t>
      </w:r>
      <w:r w:rsidRPr="00FD4BB7">
        <w:rPr>
          <w:color w:val="303336"/>
          <w:spacing w:val="3"/>
          <w:sz w:val="27"/>
          <w:szCs w:val="27"/>
          <w:bdr w:val="none" w:sz="0" w:space="0" w:color="auto" w:frame="1"/>
        </w:rPr>
        <w:t>a person who is actively involved in a particular activity</w:t>
      </w:r>
    </w:p>
    <w:p w14:paraId="43E31D28" w14:textId="77777777" w:rsidR="000955A6" w:rsidRDefault="000955A6" w:rsidP="000955A6">
      <w:pPr>
        <w:shd w:val="clear" w:color="auto" w:fill="FFFFFF"/>
        <w:spacing w:line="330" w:lineRule="atLeast"/>
        <w:textAlignment w:val="baseline"/>
        <w:rPr>
          <w:rStyle w:val="Emphasis"/>
        </w:rPr>
      </w:pPr>
      <w:r w:rsidRPr="00FD4BB7">
        <w:rPr>
          <w:b/>
          <w:bCs/>
          <w:color w:val="303336"/>
          <w:spacing w:val="3"/>
          <w:sz w:val="27"/>
          <w:szCs w:val="27"/>
          <w:bdr w:val="none" w:sz="0" w:space="0" w:color="auto" w:frame="1"/>
        </w:rPr>
        <w:t>: </w:t>
      </w:r>
      <w:r w:rsidRPr="00FD4BB7">
        <w:rPr>
          <w:rStyle w:val="Emphasis"/>
          <w:highlight w:val="yellow"/>
        </w:rPr>
        <w:t>a person whose job does not involve managing other people</w:t>
      </w:r>
    </w:p>
    <w:p w14:paraId="7AE25454" w14:textId="77777777" w:rsidR="000955A6" w:rsidRDefault="000955A6" w:rsidP="000955A6">
      <w:pPr>
        <w:pStyle w:val="Heading4"/>
      </w:pPr>
      <w:r>
        <w:t xml:space="preserve">An employer can be a public agency. 29 US Code </w:t>
      </w:r>
      <w:r w:rsidRPr="00E37B17">
        <w:t>§</w:t>
      </w:r>
      <w:r>
        <w:t xml:space="preserve"> 203.</w:t>
      </w:r>
    </w:p>
    <w:p w14:paraId="57CA21AF" w14:textId="77777777" w:rsidR="000955A6" w:rsidRDefault="000955A6" w:rsidP="000955A6">
      <w:r w:rsidRPr="00E37B17">
        <w:t xml:space="preserve">LII / Legal Information Institute, xx-xx-xxxx, "29 U.S. Code § 203," </w:t>
      </w:r>
      <w:hyperlink r:id="rId72" w:history="1">
        <w:r w:rsidRPr="00C57B58">
          <w:rPr>
            <w:rStyle w:val="Hyperlink"/>
          </w:rPr>
          <w:t>https://www.law.cornell.edu/uscode/text/29/203</w:t>
        </w:r>
      </w:hyperlink>
      <w:r>
        <w:t xml:space="preserve"> //marlborough jh</w:t>
      </w:r>
    </w:p>
    <w:p w14:paraId="007B2A7E" w14:textId="77777777" w:rsidR="000955A6" w:rsidRPr="00E37B17" w:rsidRDefault="000955A6" w:rsidP="000955A6">
      <w:pPr>
        <w:rPr>
          <w:sz w:val="12"/>
        </w:rPr>
      </w:pPr>
      <w:r w:rsidRPr="00E37B17">
        <w:rPr>
          <w:sz w:val="12"/>
        </w:rPr>
        <w:t>“</w:t>
      </w:r>
      <w:hyperlink r:id="rId73" w:history="1">
        <w:r w:rsidRPr="00583BA2">
          <w:rPr>
            <w:rStyle w:val="Emphasis"/>
            <w:highlight w:val="yellow"/>
          </w:rPr>
          <w:t>Employer</w:t>
        </w:r>
      </w:hyperlink>
      <w:r w:rsidRPr="00583BA2">
        <w:rPr>
          <w:rStyle w:val="Emphasis"/>
          <w:highlight w:val="yellow"/>
        </w:rPr>
        <w:t>” includes any</w:t>
      </w:r>
      <w:hyperlink r:id="rId74" w:history="1">
        <w:r w:rsidRPr="00583BA2">
          <w:rPr>
            <w:rStyle w:val="Emphasis"/>
            <w:highlight w:val="yellow"/>
          </w:rPr>
          <w:t> person </w:t>
        </w:r>
      </w:hyperlink>
      <w:r w:rsidRPr="00583BA2">
        <w:rPr>
          <w:rStyle w:val="Emphasis"/>
          <w:highlight w:val="yellow"/>
        </w:rPr>
        <w:t>acting directly or indirectly in the interest of an </w:t>
      </w:r>
      <w:hyperlink r:id="rId75" w:history="1">
        <w:r w:rsidRPr="00583BA2">
          <w:rPr>
            <w:rStyle w:val="Emphasis"/>
            <w:highlight w:val="yellow"/>
          </w:rPr>
          <w:t>employer</w:t>
        </w:r>
      </w:hyperlink>
      <w:r w:rsidRPr="00583BA2">
        <w:rPr>
          <w:rStyle w:val="Emphasis"/>
          <w:highlight w:val="yellow"/>
        </w:rPr>
        <w:t> in relation to an </w:t>
      </w:r>
      <w:hyperlink r:id="rId76" w:history="1">
        <w:r w:rsidRPr="00583BA2">
          <w:rPr>
            <w:rStyle w:val="Emphasis"/>
            <w:highlight w:val="yellow"/>
          </w:rPr>
          <w:t>employee</w:t>
        </w:r>
      </w:hyperlink>
      <w:r w:rsidRPr="00583BA2">
        <w:rPr>
          <w:rStyle w:val="Emphasis"/>
          <w:highlight w:val="yellow"/>
        </w:rPr>
        <w:t> and includes a </w:t>
      </w:r>
      <w:hyperlink r:id="rId77" w:history="1">
        <w:r w:rsidRPr="00583BA2">
          <w:rPr>
            <w:rStyle w:val="Emphasis"/>
            <w:highlight w:val="yellow"/>
          </w:rPr>
          <w:t>public agency</w:t>
        </w:r>
      </w:hyperlink>
      <w:r w:rsidRPr="00583BA2">
        <w:rPr>
          <w:rStyle w:val="Emphasis"/>
          <w:highlight w:val="yellow"/>
        </w:rPr>
        <w:t>,</w:t>
      </w:r>
      <w:r w:rsidRPr="00583BA2">
        <w:rPr>
          <w:rStyle w:val="Emphasis"/>
        </w:rPr>
        <w:t xml:space="preserve"> </w:t>
      </w:r>
      <w:r w:rsidRPr="00E37B17">
        <w:rPr>
          <w:sz w:val="12"/>
        </w:rPr>
        <w:t>but does not include any labor organization (other than when acting as an</w:t>
      </w:r>
      <w:hyperlink r:id="rId78" w:history="1">
        <w:r w:rsidRPr="00E37B17">
          <w:rPr>
            <w:rStyle w:val="Hyperlink"/>
            <w:sz w:val="12"/>
          </w:rPr>
          <w:t> employer)</w:t>
        </w:r>
      </w:hyperlink>
      <w:r w:rsidRPr="00E37B17">
        <w:rPr>
          <w:sz w:val="12"/>
        </w:rPr>
        <w:t> or anyone acting in the capacity of officer or agent of such labor organization.</w:t>
      </w:r>
    </w:p>
    <w:p w14:paraId="1019D72D" w14:textId="77777777" w:rsidR="000955A6" w:rsidRPr="0079304C" w:rsidRDefault="000955A6" w:rsidP="000955A6">
      <w:pPr>
        <w:pStyle w:val="Heading4"/>
        <w:rPr>
          <w:rFonts w:cs="Calibri"/>
        </w:rPr>
      </w:pPr>
      <w:r>
        <w:rPr>
          <w:rFonts w:cs="Calibri"/>
        </w:rPr>
        <w:t>Scholars in the literature argue that incarcerated workers should be protected by labor laws</w:t>
      </w:r>
    </w:p>
    <w:p w14:paraId="4A60A40D" w14:textId="77777777" w:rsidR="000955A6" w:rsidRPr="0079304C" w:rsidRDefault="000955A6" w:rsidP="000955A6">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79" w:history="1">
        <w:r w:rsidRPr="0079304C">
          <w:rPr>
            <w:rStyle w:val="Hyperlink"/>
          </w:rPr>
          <w:t>https://harvardlawreview.org/2019/03/striking-the-right-balance-toward-a-better-understanding-of-prison-strikes/)//ML</w:t>
        </w:r>
      </w:hyperlink>
    </w:p>
    <w:p w14:paraId="78826FBB" w14:textId="77777777" w:rsidR="000955A6" w:rsidRPr="00FD4BB7" w:rsidRDefault="000955A6" w:rsidP="000955A6">
      <w:pPr>
        <w:rPr>
          <w:sz w:val="12"/>
        </w:rPr>
      </w:pPr>
      <w:r w:rsidRPr="00841494">
        <w:rPr>
          <w:sz w:val="12"/>
        </w:rPr>
        <w:t xml:space="preserve">III. CONSIDERING A RIGHT TO PRISON STRIKES Many have critiqued the legal framework governing prisoners’ rights. For example, </w:t>
      </w:r>
      <w:r w:rsidRPr="00A53374">
        <w:rPr>
          <w:rStyle w:val="StyleUnderline"/>
          <w:highlight w:val="yellow"/>
        </w:rPr>
        <w:t xml:space="preserve">a number of scholars </w:t>
      </w:r>
      <w:r w:rsidRPr="00D425E9">
        <w:rPr>
          <w:rStyle w:val="StyleUnderline"/>
        </w:rPr>
        <w:t xml:space="preserve">compellingly </w:t>
      </w:r>
      <w:r w:rsidRPr="00A53374">
        <w:rPr>
          <w:rStyle w:val="StyleUnderline"/>
          <w:highlight w:val="yellow"/>
        </w:rPr>
        <w:t>argue that employment and labor laws should cover inmates working in prisons</w:t>
      </w:r>
      <w:r w:rsidRPr="00841494">
        <w:rPr>
          <w:rStyle w:val="StyleUnderline"/>
        </w:rPr>
        <w:t xml:space="preserve"> — </w:t>
      </w:r>
      <w:r w:rsidRPr="00A53374">
        <w:rPr>
          <w:rStyle w:val="StyleUnderline"/>
          <w:highlight w:val="yellow"/>
        </w:rPr>
        <w:t>placing them within “the scope of protections</w:t>
      </w:r>
      <w:r w:rsidRPr="00841494">
        <w:rPr>
          <w:rStyle w:val="StyleUnderline"/>
        </w:rPr>
        <w:t xml:space="preserve"> and support </w:t>
      </w:r>
      <w:r w:rsidRPr="00A53374">
        <w:rPr>
          <w:rStyle w:val="StyleUnderline"/>
          <w:highlight w:val="yellow"/>
        </w:rPr>
        <w:t>gathered around the honored figure of the worker</w:t>
      </w:r>
      <w:r w:rsidRPr="00841494">
        <w:rPr>
          <w:rStyle w:val="StyleUnderline"/>
        </w:rPr>
        <w:t>.”136 Scholars have also critiqued courts’ stringent interpretation of the Thirteenth Amendment as allowing for forced labor within prisons</w:t>
      </w:r>
      <w:r w:rsidRPr="00841494">
        <w:rPr>
          <w:sz w:val="12"/>
        </w:rPr>
        <w:t>.137 And many scholars have roundly criticized the Jones decision, and Turner’s framework more broadly, for granting far too much deference to prison administrators and paying only lip service to prisoners’ constitutional rights. Prison law scholar Professor Sharon Dolovich, for instance, critiques both Jones and Turner for prescribing such strong deference to prison officials, who are consequently able to violate inmates’ constitutional rights simply by asserting unsupported security concerns.138</w:t>
      </w:r>
    </w:p>
    <w:p w14:paraId="7D138053" w14:textId="77777777" w:rsidR="000955A6" w:rsidRDefault="000955A6" w:rsidP="000955A6">
      <w:pPr>
        <w:pStyle w:val="Heading2"/>
      </w:pPr>
      <w:r>
        <w:t>Reconciliation</w:t>
      </w:r>
    </w:p>
    <w:p w14:paraId="53436AC1" w14:textId="77777777" w:rsidR="000955A6" w:rsidRPr="00FD4BB7" w:rsidRDefault="000955A6" w:rsidP="000955A6">
      <w:pPr>
        <w:pStyle w:val="Heading4"/>
        <w:numPr>
          <w:ilvl w:val="0"/>
          <w:numId w:val="13"/>
        </w:numPr>
        <w:tabs>
          <w:tab w:val="num" w:pos="360"/>
        </w:tabs>
        <w:ind w:left="0" w:firstLine="0"/>
        <w:rPr>
          <w:rFonts w:cs="Calibri"/>
          <w:lang w:val="en-GB"/>
        </w:rPr>
      </w:pPr>
      <w:r>
        <w:rPr>
          <w:rFonts w:cs="Calibri"/>
          <w:lang w:val="en-GB"/>
        </w:rPr>
        <w:t>The aff outweighs---</w:t>
      </w:r>
      <w:r w:rsidRPr="00FD4BB7">
        <w:rPr>
          <w:rFonts w:cs="Calibri"/>
          <w:lang w:val="en-GB"/>
        </w:rPr>
        <w:t>Aff key to prevent dehumanisation of incarcerated workers – that’s Harvard Law Review 19.</w:t>
      </w:r>
    </w:p>
    <w:p w14:paraId="5C634C4C" w14:textId="77777777" w:rsidR="000955A6" w:rsidRDefault="000955A6" w:rsidP="000955A6">
      <w:pPr>
        <w:pStyle w:val="Heading4"/>
        <w:numPr>
          <w:ilvl w:val="0"/>
          <w:numId w:val="13"/>
        </w:numPr>
      </w:pPr>
      <w:r>
        <w:t xml:space="preserve">Build Back Better’s climate proposal is good, but isn’t enough to solve climate change </w:t>
      </w:r>
    </w:p>
    <w:p w14:paraId="6872E5CF" w14:textId="77777777" w:rsidR="000955A6" w:rsidRPr="007D56D2" w:rsidRDefault="000955A6" w:rsidP="000955A6">
      <w:r w:rsidRPr="007D56D2">
        <w:rPr>
          <w:rStyle w:val="Emphasis"/>
          <w:rFonts w:eastAsiaTheme="majorEastAsia" w:cstheme="majorBidi"/>
          <w:bCs/>
          <w:iCs w:val="0"/>
          <w:sz w:val="26"/>
          <w:szCs w:val="26"/>
          <w:u w:val="none"/>
        </w:rPr>
        <w:t>Denise Chow, 21</w:t>
      </w:r>
      <w:r w:rsidRPr="007D56D2">
        <w:t xml:space="preserve"> - ("A 'historic investment': Climate activists applaud Biden's $555B proposal for clean energy," No Publication, 10-29-2021, https://news.yahoo.com/biden-scaled-down-spending-bill-224347934.html)/AK</w:t>
      </w:r>
    </w:p>
    <w:p w14:paraId="1AE72D1D" w14:textId="77777777" w:rsidR="000955A6" w:rsidRPr="007D56D2" w:rsidRDefault="000955A6" w:rsidP="000955A6">
      <w:pPr>
        <w:rPr>
          <w:sz w:val="10"/>
        </w:rPr>
      </w:pPr>
      <w:r w:rsidRPr="007D56D2">
        <w:rPr>
          <w:sz w:val="10"/>
        </w:rPr>
        <w:t>Many climate activists are applauding the $1.75 trillion spending bill unveiled Thursday by President Joe Biden, a move that experts say will be crucial to staving off the worst effects of global warming and building a more livable future</w:t>
      </w:r>
      <w:r w:rsidRPr="00F728AD">
        <w:rPr>
          <w:rStyle w:val="Emphasis"/>
          <w:highlight w:val="yellow"/>
        </w:rPr>
        <w:t>. Biden’s proposed framework includes $555 billion in clean energy investments, incentives and tax credits that would help the country meet its goal of reducing greenhouse gas emissions by at least 50 percent by 2030.</w:t>
      </w:r>
      <w:r w:rsidRPr="007D56D2">
        <w:rPr>
          <w:sz w:val="10"/>
        </w:rPr>
        <w:t xml:space="preserve"> If passed, environmental experts said it’s the type of legislation that could create much-needed momentum to slash pollution levels and address the climate crisis in the United States and on the global stage. The proposal also backs up promises that Biden campaigned on, making climate change a sizable focus of his administration’s biggest spending bill. “This would be an absolutely historic investment in clean energy and environmental justice — both of which are essential for climate progress,” said Abigail Dillen, president of Earthjustice, a nonprofit environmental law group based in San Francisco. “A package that makes all those investments at a scale that will be transformative over the next eight years is incredible.” The new framework comes after prolonged negotiations between the White House and two moderate Democratic senators, Joe Manchin of West Virginia and Krysten Sinema of Arizona, who opposed key parts of Biden’s original “Build Back Better” plan. Some environmental advocates had hoped for an even larger climate package</w:t>
      </w:r>
      <w:r w:rsidRPr="00F728AD">
        <w:rPr>
          <w:rStyle w:val="Emphasis"/>
          <w:highlight w:val="yellow"/>
        </w:rPr>
        <w:t>. “The Build Back Better Framework announced by the White House today doesn’t go far enough to address the economic and climate crises facing our generation</w:t>
      </w:r>
      <w:r w:rsidRPr="007D56D2">
        <w:rPr>
          <w:sz w:val="10"/>
        </w:rPr>
        <w:t xml:space="preserve">,” Cristina Tzintzún Ramirez, president of NextGen America, a progressive advocacy nonprofit started by billionaire and former Democratic presidential candidate Tom Steyer, said in a news release. “A few moderate Democrats negotiated against the best interest of the American people, forcing the rest of their party to renege on essential promises.” Biden on Thursday urged Congress to pass the proposal, saying that the investments will “truly transform this nation.” Earlier this year, the Senate passed a nearly $1 trillion infrastructure bill with robust bipartisan support, but the House has yet to vote on that measure, citing the need for parallel action on the social safety net portion of Biden’s agenda. The bill’s timing is crucial as Biden is set to meet with other world leaders in Scotland next week for the United Nations Climate Change Conference, where countries are expected to negotiate and set forth targets to reduce emissions in line with the goals of the Paris Agreement. Stalled negotiations had generated concern among environmentalists around the world that Biden could show up to the conference empty-handed, leaving little incentive for other countries to offer their own aggressive plans to cut carbon emissions. Sam Ricketts, co-founder and co-director of the climate advocacy group Evergreen Action, said lawmakers should feel increased urgency to pass the revamped Build Back Better act, but added that the proposal itself should benefit Biden by demonstrating to other nations that the U.S. is actively working to achieve its emissions targets. “This will show the global community that America really is an ally and can be a leader in driving forward global climate efforts,” Ricketts said. “It shows that after four years of President Trump’s outright climate denial, the U.S. government is moving with leadership against this global crisis.” The proposed climate bill will also give the U.S. stronger footing in Scotland during negotiations with other top emitters, including China. “The Biden administration will have more leverage to push other countries to make strong commitments,” said Danielle Arostegui, a senior climate analyst at the Environmental Defense Fund. “We can show that we’re putting our money where our mouth is.” The bill would significantly boost investments in renewable energy, including for solar and wind power, and would provide clean energy tax credits and an electric vehicle tax credit that would lower the cost of an electric vehicle by up to $12,500 per middle-class family, according to the White House. The framework also prioritizes environmental justice by earmarking 40 percent of the overall benefits of investment for disadvantaged communities. The plan would fund the electrification of ports, in addition to electrifying bus and truck fleets, and would provide grants to communities that are disproportionately affected by climate change and economic injustice. “This marks a new beginning in the fight against injustice in this country, and a long-overdue boost to the communities that have struggled with the toxic legacy of environmental pollution and systemic racism,” officials with the Equitable and Just National Climate Platform, a consortium of climate change and environmental justice advocates, said in a statement. Dan Lashof, U.S. director of the World Resources Institute, a Washington-based research nonprofit group, said the legislation could bring the country significantly closer to meeting its emissions goals, but added that there is still ground to make up. </w:t>
      </w:r>
      <w:r w:rsidRPr="00F728AD">
        <w:rPr>
          <w:rStyle w:val="Emphasis"/>
          <w:highlight w:val="yellow"/>
        </w:rPr>
        <w:t>The White House said the bill will reduce greenhouse gas emissions by 1 billion tons by 2030, but Lashof said a total of 2 billion tons of emissions need to be cut to reach Biden’s target by the end of the decade.</w:t>
      </w:r>
      <w:r w:rsidRPr="007D56D2">
        <w:rPr>
          <w:rStyle w:val="Emphasis"/>
        </w:rPr>
        <w:t xml:space="preserve"> </w:t>
      </w:r>
      <w:r w:rsidRPr="007D56D2">
        <w:rPr>
          <w:sz w:val="10"/>
        </w:rPr>
        <w:t>Still, he said these types of investments could spur other developments in the private sector, or at the state and local level, which could make up the difference. “It’s important to recognize that this is a huge amount of progress,” Lashof said. “This bill together with the infrastructure bill really does lay the foundation for meeting the 2030 target. It’s all moving in the right direction.” The legislation would create a 300,000-member environmental workforce, known as the Civilian Climate Corps. The program is designed to provide opportunities for people to learn skills and trades as the country transitions to a “greener” economy. The proposal also includes grants and loans for rural communities to deploy renewable energy technologies and will bolster state and local efforts to electrify buildings, migrate to clean transportation and electric buses and help communities build protections against extreme weather and other climate-fueled disasters. “When folks hear tax credits, they tend to think of only utilities and wind and solar power, which of course are hugely important,” Dillen said. “But this is a holistic package that accelerates clean energy across every sector of the economy.”</w:t>
      </w:r>
    </w:p>
    <w:p w14:paraId="5862DB7D" w14:textId="77777777" w:rsidR="00681165" w:rsidRPr="00681165" w:rsidRDefault="00681165" w:rsidP="00681165"/>
    <w:sectPr w:rsidR="00681165" w:rsidRPr="0068116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324A3"/>
    <w:multiLevelType w:val="hybridMultilevel"/>
    <w:tmpl w:val="D2F22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AF269E"/>
    <w:multiLevelType w:val="hybridMultilevel"/>
    <w:tmpl w:val="675493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11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5A6"/>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116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0245"/>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1CE70B"/>
  <w14:defaultImageDpi w14:val="300"/>
  <w15:docId w15:val="{83F12BF7-4F37-C149-ADA7-22E4E7525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116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811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811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6811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6811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811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1165"/>
  </w:style>
  <w:style w:type="character" w:customStyle="1" w:styleId="Heading1Char">
    <w:name w:val="Heading 1 Char"/>
    <w:aliases w:val="Pocket Char"/>
    <w:basedOn w:val="DefaultParagraphFont"/>
    <w:link w:val="Heading1"/>
    <w:uiPriority w:val="9"/>
    <w:rsid w:val="006811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81165"/>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68116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811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81165"/>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68116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68116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8116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681165"/>
    <w:rPr>
      <w:color w:val="auto"/>
      <w:u w:val="none"/>
    </w:rPr>
  </w:style>
  <w:style w:type="paragraph" w:styleId="DocumentMap">
    <w:name w:val="Document Map"/>
    <w:basedOn w:val="Normal"/>
    <w:link w:val="DocumentMapChar"/>
    <w:uiPriority w:val="99"/>
    <w:semiHidden/>
    <w:unhideWhenUsed/>
    <w:rsid w:val="006811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1165"/>
    <w:rPr>
      <w:rFonts w:ascii="Lucida Grande" w:hAnsi="Lucida Grande" w:cs="Lucida Grande"/>
    </w:rPr>
  </w:style>
  <w:style w:type="paragraph" w:customStyle="1" w:styleId="textbold">
    <w:name w:val="text bold"/>
    <w:basedOn w:val="Normal"/>
    <w:link w:val="Emphasis"/>
    <w:uiPriority w:val="20"/>
    <w:qFormat/>
    <w:rsid w:val="00681165"/>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6811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811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20-04-06/federal-inmates-to-make-cloth-virus-masks-for-prisoners-guards" TargetMode="External"/><Relationship Id="rId21"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2" Type="http://schemas.openxmlformats.org/officeDocument/2006/relationships/hyperlink" Target="https://www.teenvogue.com/story/how-the-national-prison-strike-is-working-to-help-incarcerated-people-in-the-united-states" TargetMode="External"/><Relationship Id="rId47" Type="http://schemas.openxmlformats.org/officeDocument/2006/relationships/hyperlink" Target="https://www.jacobinmag.com/2017/08/prison-abolition-reform-mass-incarceration" TargetMode="External"/><Relationship Id="rId63" Type="http://schemas.openxmlformats.org/officeDocument/2006/relationships/hyperlink" Target="https://www.newsweek.com/prison-slavery-who-benefits-cheap-inmate-labor-1093729" TargetMode="External"/><Relationship Id="rId68" Type="http://schemas.openxmlformats.org/officeDocument/2006/relationships/hyperlink" Target="https://www.washingtonpost.com/entertainment/museums/the-american-worker-exploited-from-the-beginning/2017/11/20/7ae8fe6a-c890-11e7-b0cf-7689a9f2d84e_story.html" TargetMode="External"/><Relationship Id="rId16" Type="http://schemas.openxmlformats.org/officeDocument/2006/relationships/hyperlink" Target="https://casetext.com/case/harker-v-state-use-industries" TargetMode="External"/><Relationship Id="rId11" Type="http://schemas.openxmlformats.org/officeDocument/2006/relationships/hyperlink" Target="https://www.usnews.com/news/best-states/hawaii" TargetMode="External"/><Relationship Id="rId32" Type="http://schemas.openxmlformats.org/officeDocument/2006/relationships/hyperlink" Target="https://www.economist.com/democracy-in-america/2018/03/01/poverty-in-america" TargetMode="External"/><Relationship Id="rId37" Type="http://schemas.openxmlformats.org/officeDocument/2006/relationships/hyperlink" Target="https://theconcourse.deadspin.com/the-dismal-thrillist-anti-union-campaign-1793157413" TargetMode="External"/><Relationship Id="rId53" Type="http://schemas.openxmlformats.org/officeDocument/2006/relationships/hyperlink" Target="https://www.npr.org/2018/08/21/640630606/u-s-inmates-plan-nationwide-prison-strike-to-protest-labor-conditions" TargetMode="External"/><Relationship Id="rId58" Type="http://schemas.openxmlformats.org/officeDocument/2006/relationships/hyperlink" Target="http://www.prisonstudies.org/highest-to-lowest/prison_population_rate?field_region_taxonomy_tid=All" TargetMode="External"/><Relationship Id="rId74" Type="http://schemas.openxmlformats.org/officeDocument/2006/relationships/hyperlink" Target="https://www.law.cornell.edu/definitions/uscode.php?width=840&amp;height=800&amp;iframe=true&amp;def_id=29-USC-1907849355-1968140715&amp;term_occur=999&amp;term_src=title:29:chapter:8:section:203" TargetMode="External"/><Relationship Id="rId79" Type="http://schemas.openxmlformats.org/officeDocument/2006/relationships/hyperlink" Target="https://harvardlawreview.org/2019/03/striking-the-right-balance-toward-a-better-understanding-of-prison-strikes/)//ML" TargetMode="External"/><Relationship Id="rId5" Type="http://schemas.openxmlformats.org/officeDocument/2006/relationships/numbering" Target="numbering.xml"/><Relationship Id="rId61" Type="http://schemas.openxmlformats.org/officeDocument/2006/relationships/hyperlink" Target="https://www.newyorker.com/business/currency/making-profits-on-the-captive-prison-market" TargetMode="External"/><Relationship Id="rId19" Type="http://schemas.openxmlformats.org/officeDocument/2006/relationships/hyperlink" Target="https://www.usatoday.com/story/news/politics/2020/04/09/coronavirus-hits-workers-inmates-jails-prisons-threatened/2968807001/" TargetMode="External"/><Relationship Id="rId14" Type="http://schemas.openxmlformats.org/officeDocument/2006/relationships/hyperlink" Target="https://www.theadvocate.com/baton_rouge/news/coronavirus/article_98081a40-74ea-11ea-b367-2774f5090b74.html" TargetMode="External"/><Relationship Id="rId22" Type="http://schemas.openxmlformats.org/officeDocument/2006/relationships/hyperlink" Target="http://www.ncpathinktank.org/pub/st206?pg=3" TargetMode="External"/><Relationship Id="rId27" Type="http://schemas.openxmlformats.org/officeDocument/2006/relationships/hyperlink" Target="https://scholarship.law.stjohns.edu/cgi/viewcontent.cgi?article=1759&amp;context=jcred)//ML" TargetMode="External"/><Relationship Id="rId30" Type="http://schemas.openxmlformats.org/officeDocument/2006/relationships/hyperlink" Target="https://www.epi.org/publication/deregulation-year-in-review/" TargetMode="External"/><Relationship Id="rId35" Type="http://schemas.openxmlformats.org/officeDocument/2006/relationships/hyperlink" Target="https://www.nytimes.com/2017/12/26/business/media/unions-digital-media.html" TargetMode="External"/><Relationship Id="rId43" Type="http://schemas.openxmlformats.org/officeDocument/2006/relationships/hyperlink" Target="https://www.usatoday.com/story/news/2018/04/30/prison-riots-and-killings-rising-states-slash-budgets-guards/545299002/" TargetMode="External"/><Relationship Id="rId48" Type="http://schemas.openxmlformats.org/officeDocument/2006/relationships/hyperlink" Target="https://ordinary-times.com/shawngude/2013/02/non-reformist-reforms-defined/" TargetMode="External"/><Relationship Id="rId56" Type="http://schemas.openxmlformats.org/officeDocument/2006/relationships/hyperlink" Target="https://www.vox.com/2018/8/9/17670494/california-prison-labor-mendocino-carr-ferguson-wildfires" TargetMode="External"/><Relationship Id="rId64" Type="http://schemas.openxmlformats.org/officeDocument/2006/relationships/hyperlink" Target="https://www.motherjones.com/crime-justice/2018/08/prison-strike-inmate-labor-organizers/" TargetMode="External"/><Relationship Id="rId69" Type="http://schemas.openxmlformats.org/officeDocument/2006/relationships/hyperlink" Target="https://papers.ssrn.com/sol3/papers.cfm?abstract_id=3547312)//ey/" TargetMode="External"/><Relationship Id="rId77" Type="http://schemas.openxmlformats.org/officeDocument/2006/relationships/hyperlink" Target="https://www.law.cornell.edu/definitions/uscode.php?width=840&amp;height=800&amp;iframe=true&amp;def_id=29-USC-1610164604-1968140738&amp;term_occur=999&amp;term_src=title:29:chapter:8:section:203" TargetMode="External"/><Relationship Id="rId8" Type="http://schemas.openxmlformats.org/officeDocument/2006/relationships/webSettings" Target="webSettings.xml"/><Relationship Id="rId51" Type="http://schemas.openxmlformats.org/officeDocument/2006/relationships/hyperlink" Target="https://www.economist.com/united-states/2017/03/16/prison-labour-is-a-billion-dollar-industry-with-uncertain-returns-for-inmates" TargetMode="External"/><Relationship Id="rId72" Type="http://schemas.openxmlformats.org/officeDocument/2006/relationships/hyperlink" Target="https://www.law.cornell.edu/uscode/text/29/203" TargetMode="External"/><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usnews.com/news/best-states/massachusetts" TargetMode="External"/><Relationship Id="rId17" Type="http://schemas.openxmlformats.org/officeDocument/2006/relationships/hyperlink" Target="https://www.theatlantic.com/business/archive/2015/09/prison-labor-in-america/406177/" TargetMode="External"/><Relationship Id="rId25" Type="http://schemas.openxmlformats.org/officeDocument/2006/relationships/hyperlink" Target="https://incarceratedworkers.org/campaigns/prison-strike-2018" TargetMode="External"/><Relationship Id="rId33" Type="http://schemas.openxmlformats.org/officeDocument/2006/relationships/hyperlink" Target="https://www.bloomberg.com/news/articles/2018-01-19/union-membership-rate-in-u-s-held-at-record-low-of-10-7-in-17" TargetMode="External"/><Relationship Id="rId38" Type="http://schemas.openxmlformats.org/officeDocument/2006/relationships/hyperlink" Target="https://qz.com/1310338/the-us-sex-worker-crackdown-hurts-the-most-vulnerable-women/" TargetMode="External"/><Relationship Id="rId46" Type="http://schemas.openxmlformats.org/officeDocument/2006/relationships/hyperlink" Target="https://www.citylab.com/equity/2017/06/america-treatment-of-prisoners-criminal-justice/529143/" TargetMode="External"/><Relationship Id="rId59" Type="http://schemas.openxmlformats.org/officeDocument/2006/relationships/hyperlink" Target="https://www.prisonpolicy.org/reports/pie2018.html" TargetMode="External"/><Relationship Id="rId67" Type="http://schemas.openxmlformats.org/officeDocument/2006/relationships/hyperlink" Target="https://itsgoingdown.org/prisonstrike/" TargetMode="External"/><Relationship Id="rId20" Type="http://schemas.openxmlformats.org/officeDocument/2006/relationships/hyperlink" Target="https://www.nytimes.com/2008/04/10/books/10masl.html" TargetMode="External"/><Relationship Id="rId41" Type="http://schemas.openxmlformats.org/officeDocument/2006/relationships/hyperlink" Target="http://prisonstrike.com/" TargetMode="External"/><Relationship Id="rId54" Type="http://schemas.openxmlformats.org/officeDocument/2006/relationships/hyperlink" Target="https://www.boston.com/news/local-news/2015/02/17/low-on-resources-boston-turns-to-prison-labor-to-shovel-snow" TargetMode="External"/><Relationship Id="rId62" Type="http://schemas.openxmlformats.org/officeDocument/2006/relationships/hyperlink" Target="http://www.latimes.com/opinion/op-ed/la-oe-bozelko-prison-labor-20171020-story.html" TargetMode="External"/><Relationship Id="rId70" Type="http://schemas.openxmlformats.org/officeDocument/2006/relationships/hyperlink" Target="https://www.merriam-webster.com/dictionary/works" TargetMode="External"/><Relationship Id="rId75" Type="http://schemas.openxmlformats.org/officeDocument/2006/relationships/hyperlink" Target="https://www.law.cornell.edu/definitions/uscode.php?width=840&amp;height=800&amp;iframe=true&amp;def_id=29-USC-1258113755-1968140718&amp;term_occur=999&amp;term_src=title:29:chapter:8:section:203"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ldoradonews.com/news/2020/apr/02/state-prisoners-manufacturing-masks/" TargetMode="External"/><Relationship Id="rId23" Type="http://schemas.openxmlformats.org/officeDocument/2006/relationships/hyperlink" Target="https://www.ncjrs.gov/pdffiles1/bja/203483.pdf" TargetMode="External"/><Relationship Id="rId28" Type="http://schemas.openxmlformats.org/officeDocument/2006/relationships/hyperlink" Target="https://harvardlawreview.org/2019/03/striking-the-right-balance-toward-a-better-understanding-of-prison-strikes/)//ML" TargetMode="External"/><Relationship Id="rId36" Type="http://schemas.openxmlformats.org/officeDocument/2006/relationships/hyperlink" Target="https://splinternews.com/slate-staffers-accuse-bosses-of-new-union-busting-effor-1827238235" TargetMode="External"/><Relationship Id="rId49" Type="http://schemas.openxmlformats.org/officeDocument/2006/relationships/hyperlink" Target="https://www.teenvogue.com/story/13th-documentary-ava-duvernay-netflix" TargetMode="External"/><Relationship Id="rId57" Type="http://schemas.openxmlformats.org/officeDocument/2006/relationships/hyperlink" Target="https://www.usatoday.com/story/opinion/2018/08/20/californias-volunteer-inmate-firefighters-denied-jobs-after-release-column/987677002/" TargetMode="External"/><Relationship Id="rId10" Type="http://schemas.openxmlformats.org/officeDocument/2006/relationships/hyperlink" Target="https://www.usnews.com/news/best-states/new-jersey" TargetMode="External"/><Relationship Id="rId31" Type="http://schemas.openxmlformats.org/officeDocument/2006/relationships/hyperlink" Target="https://www.theguardian.com/inequality/2018/jan/22/inequality-gap-widens-as-42-people-hold-same-wealth-as-37bn-poorest" TargetMode="External"/><Relationship Id="rId44" Type="http://schemas.openxmlformats.org/officeDocument/2006/relationships/hyperlink" Target="http://www.latimes.com/local/crime/la-me-san-quentin-six-retro-20150813-htmlstory.html" TargetMode="External"/><Relationship Id="rId52" Type="http://schemas.openxmlformats.org/officeDocument/2006/relationships/hyperlink" Target="https://www.thrillist.com/gear/products-made-by-prisoners-clothing-furniture-electronics" TargetMode="External"/><Relationship Id="rId60" Type="http://schemas.openxmlformats.org/officeDocument/2006/relationships/hyperlink" Target="https://psmag.com/social-justice/taking-freedom-modern-day-slavery" TargetMode="External"/><Relationship Id="rId65" Type="http://schemas.openxmlformats.org/officeDocument/2006/relationships/hyperlink" Target="https://www.motherjones.com/crime-justice/2018/08/prison-strike-inmate-labor-organizers/" TargetMode="External"/><Relationship Id="rId73" Type="http://schemas.openxmlformats.org/officeDocument/2006/relationships/hyperlink" Target="https://www.law.cornell.edu/definitions/uscode.php?width=840&amp;height=800&amp;iframe=true&amp;def_id=29-USC-1258113755-1968140718&amp;term_occur=999&amp;term_src=title:29:chapter:8:section:203" TargetMode="External"/><Relationship Id="rId78" Type="http://schemas.openxmlformats.org/officeDocument/2006/relationships/hyperlink" Target="https://www.law.cornell.edu/definitions/uscode.php?width=840&amp;height=800&amp;iframe=true&amp;def_id=29-USC-1258113755-1968140718&amp;term_occur=999&amp;term_src=title:29:chapter:8:section:203" TargetMode="Externa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harvardlawreview.org/2019/03/striking-the-right-balance-toward-a-better-understanding-of-prison-strikes/)//ML" TargetMode="External"/><Relationship Id="rId13" Type="http://schemas.openxmlformats.org/officeDocument/2006/relationships/hyperlink" Target="https://wgem.com/2020/03/31/missouri-governor-provides-updates-on-covid-19-response/" TargetMode="External"/><Relationship Id="rId18" Type="http://schemas.openxmlformats.org/officeDocument/2006/relationships/hyperlink" Target="https://theintercept.com/2016/12/28/california-blames-incarcerated-workers-for-unsafe-conditions-and-amputations/" TargetMode="External"/><Relationship Id="rId39" Type="http://schemas.openxmlformats.org/officeDocument/2006/relationships/hyperlink" Target="https://www.theguardian.com/news/2018/mar/13/how-the-most-vulnerable-workers-are-targeted-for-sexual-abuse" TargetMode="External"/><Relationship Id="rId34" Type="http://schemas.openxmlformats.org/officeDocument/2006/relationships/hyperlink" Target="https://www.nytimes.com/2017/12/26/business/media/unions-digital-media.html" TargetMode="External"/><Relationship Id="rId50" Type="http://schemas.openxmlformats.org/officeDocument/2006/relationships/hyperlink" Target="http://www.avaduvernay.com/13th/" TargetMode="External"/><Relationship Id="rId55" Type="http://schemas.openxmlformats.org/officeDocument/2006/relationships/hyperlink" Target="https://nypost.com/2015/06/23/the-seven-weirdest-jobs-that-prisoners-do/" TargetMode="External"/><Relationship Id="rId76" Type="http://schemas.openxmlformats.org/officeDocument/2006/relationships/hyperlink" Target="https://www.law.cornell.edu/definitions/uscode.php?width=840&amp;height=800&amp;iframe=true&amp;def_id=29-USC-1193469614-1597622569&amp;term_occur=999&amp;term_src=" TargetMode="External"/><Relationship Id="rId7" Type="http://schemas.openxmlformats.org/officeDocument/2006/relationships/settings" Target="settings.xml"/><Relationship Id="rId71" Type="http://schemas.openxmlformats.org/officeDocument/2006/relationships/hyperlink" Target="https://www.merriam-webster.com/dictionary/working" TargetMode="External"/><Relationship Id="rId2" Type="http://schemas.openxmlformats.org/officeDocument/2006/relationships/customXml" Target="../customXml/item2.xml"/><Relationship Id="rId29" Type="http://schemas.openxmlformats.org/officeDocument/2006/relationships/hyperlink" Target="https://www.teenvogue.com/story/labor-day-2018-how-the-ongoing-prison-strike-is-connected-to-the-labor-movement.%20Accessed%2011-1-2021" TargetMode="External"/><Relationship Id="rId24" Type="http://schemas.openxmlformats.org/officeDocument/2006/relationships/hyperlink" Target="https://www.bjs.gov/content/pub/pdf/csfcf05.pdf" TargetMode="External"/><Relationship Id="rId40" Type="http://schemas.openxmlformats.org/officeDocument/2006/relationships/hyperlink" Target="https://www.pbs.org/newshour/show/low-wage-immigrant-workers-are-especially-vulnerable-to-sexual-abuse-how-can-they-say-metoo" TargetMode="External"/><Relationship Id="rId45" Type="http://schemas.openxmlformats.org/officeDocument/2006/relationships/hyperlink" Target="http://amsterdamnews.com/news/2011/sep/12/40-year-anniversary-of-the-attica-rebellion/" TargetMode="External"/><Relationship Id="rId66" Type="http://schemas.openxmlformats.org/officeDocument/2006/relationships/hyperlink" Target="https://theintercept.com/2016/09/16/the-largest-prison-strike-in-u-s-history-enters-its-second-wee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oolaccou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DA219-6350-F942-AFD3-9C988D04A6F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15739</Words>
  <Characters>89714</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105243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Macy Lerner</cp:lastModifiedBy>
  <cp:revision>3</cp:revision>
  <dcterms:created xsi:type="dcterms:W3CDTF">2021-11-21T00:44:00Z</dcterms:created>
  <dcterms:modified xsi:type="dcterms:W3CDTF">2021-11-21T00:49:00Z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