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1018" w14:textId="77777777" w:rsidR="00E77AE3" w:rsidRDefault="00E77AE3" w:rsidP="00E77AE3">
      <w:pPr>
        <w:pStyle w:val="Heading1"/>
        <w:rPr>
          <w:rFonts w:cs="Calibri"/>
        </w:rPr>
      </w:pPr>
      <w:r w:rsidRPr="000B73E9">
        <w:rPr>
          <w:rFonts w:cs="Calibri"/>
        </w:rPr>
        <w:t>AC</w:t>
      </w:r>
    </w:p>
    <w:p w14:paraId="164545B6" w14:textId="77777777" w:rsidR="00E77AE3" w:rsidRDefault="00E77AE3" w:rsidP="00E77AE3"/>
    <w:p w14:paraId="7A900293" w14:textId="77777777" w:rsidR="00E77AE3" w:rsidRDefault="00E77AE3" w:rsidP="00E77AE3">
      <w:pPr>
        <w:pStyle w:val="Heading3"/>
      </w:pPr>
      <w:r>
        <w:t>Inherency</w:t>
      </w:r>
    </w:p>
    <w:p w14:paraId="01BFA8BC" w14:textId="77777777" w:rsidR="00E77AE3" w:rsidRPr="000F2C98" w:rsidRDefault="00E77AE3" w:rsidP="00E77AE3"/>
    <w:p w14:paraId="30B8D3FE" w14:textId="77777777" w:rsidR="00E77AE3" w:rsidRDefault="00E77AE3" w:rsidP="00E77AE3">
      <w:pPr>
        <w:pStyle w:val="Heading4"/>
        <w:rPr>
          <w:rStyle w:val="Style13ptBold"/>
          <w:rFonts w:cs="Calibri"/>
          <w:b/>
          <w:bCs w:val="0"/>
        </w:rPr>
      </w:pPr>
      <w:r w:rsidRPr="000B73E9">
        <w:rPr>
          <w:rStyle w:val="Style13ptBold"/>
          <w:rFonts w:cs="Calibri"/>
          <w:b/>
          <w:bCs w:val="0"/>
        </w:rPr>
        <w:t xml:space="preserve">Ambiguities in the OST that </w:t>
      </w:r>
      <w:r w:rsidRPr="000B73E9">
        <w:rPr>
          <w:rStyle w:val="Style13ptBold"/>
          <w:rFonts w:cs="Calibri"/>
          <w:b/>
          <w:bCs w:val="0"/>
          <w:u w:val="single"/>
        </w:rPr>
        <w:t>allow private appropriation</w:t>
      </w:r>
      <w:r w:rsidRPr="000B73E9">
        <w:rPr>
          <w:rStyle w:val="Style13ptBold"/>
          <w:rFonts w:cs="Calibri"/>
          <w:b/>
          <w:bCs w:val="0"/>
        </w:rPr>
        <w:t xml:space="preserve"> have kicked off a </w:t>
      </w:r>
      <w:r>
        <w:rPr>
          <w:rStyle w:val="Style13ptBold"/>
          <w:rFonts w:cs="Calibri"/>
          <w:b/>
          <w:bCs w:val="0"/>
        </w:rPr>
        <w:t>scramble</w:t>
      </w:r>
      <w:r w:rsidRPr="000B73E9">
        <w:rPr>
          <w:rStyle w:val="Style13ptBold"/>
          <w:rFonts w:cs="Calibri"/>
          <w:b/>
          <w:bCs w:val="0"/>
        </w:rPr>
        <w:t xml:space="preserve"> to develop space, </w:t>
      </w:r>
      <w:r>
        <w:rPr>
          <w:rStyle w:val="Style13ptBold"/>
          <w:rFonts w:cs="Calibri"/>
          <w:b/>
          <w:bCs w:val="0"/>
        </w:rPr>
        <w:t>causing a</w:t>
      </w:r>
      <w:r w:rsidRPr="000B73E9">
        <w:rPr>
          <w:rStyle w:val="Style13ptBold"/>
          <w:rFonts w:cs="Calibri"/>
          <w:b/>
          <w:bCs w:val="0"/>
        </w:rPr>
        <w:t xml:space="preserve"> </w:t>
      </w:r>
      <w:r w:rsidRPr="000B73E9">
        <w:rPr>
          <w:rStyle w:val="Style13ptBold"/>
          <w:rFonts w:cs="Calibri"/>
          <w:b/>
          <w:bCs w:val="0"/>
          <w:u w:val="single"/>
        </w:rPr>
        <w:t>debris crisis</w:t>
      </w:r>
      <w:r>
        <w:rPr>
          <w:rStyle w:val="Style13ptBold"/>
          <w:rFonts w:cs="Calibri"/>
          <w:b/>
          <w:bCs w:val="0"/>
          <w:u w:val="single"/>
        </w:rPr>
        <w:t>,</w:t>
      </w:r>
      <w:r>
        <w:rPr>
          <w:rStyle w:val="Style13ptBold"/>
          <w:rFonts w:cs="Calibri"/>
          <w:b/>
          <w:bCs w:val="0"/>
        </w:rPr>
        <w:t xml:space="preserve"> </w:t>
      </w:r>
      <w:r w:rsidRPr="000F2C98">
        <w:rPr>
          <w:rStyle w:val="Style13ptBold"/>
          <w:rFonts w:cs="Calibri"/>
          <w:b/>
          <w:bCs w:val="0"/>
          <w:u w:val="single"/>
        </w:rPr>
        <w:t>land grabs</w:t>
      </w:r>
      <w:r>
        <w:rPr>
          <w:rStyle w:val="Style13ptBold"/>
          <w:rFonts w:cs="Calibri"/>
          <w:b/>
          <w:bCs w:val="0"/>
        </w:rPr>
        <w:t>,</w:t>
      </w:r>
      <w:r w:rsidRPr="000B73E9">
        <w:rPr>
          <w:rStyle w:val="Style13ptBold"/>
          <w:rFonts w:cs="Calibri"/>
          <w:b/>
          <w:bCs w:val="0"/>
        </w:rPr>
        <w:t xml:space="preserve"> and the </w:t>
      </w:r>
      <w:r w:rsidRPr="000B73E9">
        <w:rPr>
          <w:rStyle w:val="Style13ptBold"/>
          <w:rFonts w:cs="Calibri"/>
          <w:b/>
          <w:bCs w:val="0"/>
          <w:u w:val="single"/>
        </w:rPr>
        <w:t>domination of space</w:t>
      </w:r>
      <w:r w:rsidRPr="000B73E9">
        <w:rPr>
          <w:rStyle w:val="Style13ptBold"/>
          <w:rFonts w:cs="Calibri"/>
          <w:b/>
          <w:bCs w:val="0"/>
        </w:rPr>
        <w:t xml:space="preserve"> by unaccountable billionaires. Current laws fail due to </w:t>
      </w:r>
      <w:r w:rsidRPr="000B73E9">
        <w:rPr>
          <w:rStyle w:val="Style13ptBold"/>
          <w:rFonts w:cs="Calibri"/>
          <w:b/>
          <w:bCs w:val="0"/>
          <w:u w:val="single"/>
        </w:rPr>
        <w:t>lax rules</w:t>
      </w:r>
      <w:r w:rsidRPr="000B73E9">
        <w:rPr>
          <w:rStyle w:val="Style13ptBold"/>
          <w:rFonts w:cs="Calibri"/>
          <w:b/>
          <w:bCs w:val="0"/>
        </w:rPr>
        <w:t xml:space="preserve"> and </w:t>
      </w:r>
      <w:r w:rsidRPr="000B73E9">
        <w:rPr>
          <w:rStyle w:val="Style13ptBold"/>
          <w:rFonts w:cs="Calibri"/>
          <w:b/>
          <w:bCs w:val="0"/>
          <w:u w:val="single"/>
        </w:rPr>
        <w:t>forum shopping</w:t>
      </w:r>
      <w:r w:rsidRPr="000B73E9">
        <w:rPr>
          <w:rStyle w:val="Style13ptBold"/>
          <w:rFonts w:cs="Calibri"/>
          <w:b/>
          <w:bCs w:val="0"/>
        </w:rPr>
        <w:t>.</w:t>
      </w:r>
    </w:p>
    <w:p w14:paraId="3DA98ABF" w14:textId="77777777" w:rsidR="00E77AE3" w:rsidRPr="000F2C98" w:rsidRDefault="00E77AE3" w:rsidP="00E77AE3"/>
    <w:p w14:paraId="2C3C9934" w14:textId="77777777" w:rsidR="00E77AE3" w:rsidRPr="000B73E9" w:rsidRDefault="00E77AE3" w:rsidP="00E77AE3">
      <w:proofErr w:type="spellStart"/>
      <w:r w:rsidRPr="000B73E9">
        <w:rPr>
          <w:rStyle w:val="Style13ptBold"/>
        </w:rPr>
        <w:t>Dovey</w:t>
      </w:r>
      <w:proofErr w:type="spellEnd"/>
      <w:r w:rsidRPr="000B73E9">
        <w:rPr>
          <w:rStyle w:val="Style13ptBold"/>
        </w:rPr>
        <w:t xml:space="preserve"> 21</w:t>
      </w:r>
      <w:r w:rsidRPr="000B73E9">
        <w:t xml:space="preserve"> [</w:t>
      </w:r>
      <w:proofErr w:type="spellStart"/>
      <w:r w:rsidRPr="000B73E9">
        <w:t>Ceridwen</w:t>
      </w:r>
      <w:proofErr w:type="spellEnd"/>
      <w:r w:rsidRPr="000B73E9">
        <w:t xml:space="preserve"> </w:t>
      </w:r>
      <w:proofErr w:type="spellStart"/>
      <w:r w:rsidRPr="000B73E9">
        <w:t>Dovey</w:t>
      </w:r>
      <w:proofErr w:type="spellEnd"/>
      <w:r w:rsidRPr="000B73E9">
        <w:t xml:space="preserve">, “Space Exploration At What </w:t>
      </w:r>
      <w:proofErr w:type="gramStart"/>
      <w:r w:rsidRPr="000B73E9">
        <w:t>Price?,</w:t>
      </w:r>
      <w:proofErr w:type="gramEnd"/>
      <w:r w:rsidRPr="000B73E9">
        <w:t xml:space="preserve">” Readers Digest Asia Pacific, 5/1/21. </w:t>
      </w:r>
      <w:hyperlink r:id="rId7" w:history="1">
        <w:r w:rsidRPr="000B73E9">
          <w:rPr>
            <w:rStyle w:val="Hyperlink"/>
          </w:rPr>
          <w:t>https://www.pressreader.com/australia/readers-digest-asia-pacific/20210501/281487869174485</w:t>
        </w:r>
      </w:hyperlink>
      <w:r w:rsidRPr="000B73E9">
        <w:t>] CT</w:t>
      </w:r>
    </w:p>
    <w:p w14:paraId="2BCE353C" w14:textId="77777777" w:rsidR="00E77AE3" w:rsidRPr="000B73E9" w:rsidRDefault="00E77AE3" w:rsidP="00E77AE3">
      <w:pPr>
        <w:rPr>
          <w:sz w:val="16"/>
          <w:szCs w:val="16"/>
        </w:rPr>
      </w:pPr>
    </w:p>
    <w:p w14:paraId="20DD145E" w14:textId="77777777" w:rsidR="00E77AE3" w:rsidRPr="000B73E9" w:rsidRDefault="00E77AE3" w:rsidP="00E77AE3">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w:t>
      </w:r>
      <w:proofErr w:type="spellStart"/>
      <w:r w:rsidRPr="000B73E9">
        <w:rPr>
          <w:sz w:val="16"/>
        </w:rPr>
        <w:t>realise</w:t>
      </w:r>
      <w:proofErr w:type="spellEnd"/>
      <w:r w:rsidRPr="000B73E9">
        <w:rPr>
          <w:sz w:val="16"/>
        </w:rPr>
        <w:t xml:space="preserve"> it because we can’t see it the way we can see fish kills, algal blooms or acid rain,” Michael </w:t>
      </w:r>
      <w:proofErr w:type="spellStart"/>
      <w:r w:rsidRPr="000B73E9">
        <w:rPr>
          <w:sz w:val="16"/>
        </w:rPr>
        <w:t>Krepon</w:t>
      </w:r>
      <w:proofErr w:type="spellEnd"/>
      <w:r w:rsidRPr="000B73E9">
        <w:rPr>
          <w:sz w:val="16"/>
        </w:rPr>
        <w:t xml:space="preserve">,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w:t>
      </w:r>
      <w:proofErr w:type="gramStart"/>
      <w:r w:rsidRPr="000B73E9">
        <w:rPr>
          <w:sz w:val="16"/>
        </w:rPr>
        <w:t>global commons</w:t>
      </w:r>
      <w:proofErr w:type="gramEnd"/>
      <w:r w:rsidRPr="000B73E9">
        <w:rPr>
          <w:sz w:val="16"/>
        </w:rPr>
        <w:t xml:space="preserve">,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w:t>
      </w:r>
      <w:proofErr w:type="spellStart"/>
      <w:r w:rsidRPr="000B73E9">
        <w:rPr>
          <w:rStyle w:val="StyleUnderline"/>
        </w:rPr>
        <w:t>specialising</w:t>
      </w:r>
      <w:proofErr w:type="spellEnd"/>
      <w:r w:rsidRPr="000B73E9">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its own interests” in the US, Freeland says. There have been Acts proposed in recent years to enable </w:t>
      </w:r>
      <w:r w:rsidRPr="000B73E9">
        <w:rPr>
          <w:rStyle w:val="Emphasis"/>
          <w:highlight w:val="yellow"/>
        </w:rPr>
        <w:t>a</w:t>
      </w:r>
      <w:r w:rsidRPr="000B73E9">
        <w:rPr>
          <w:rStyle w:val="StyleUnderline"/>
        </w:rPr>
        <w:t xml:space="preserve"> corporate space </w:t>
      </w:r>
      <w:r w:rsidRPr="000B73E9">
        <w:rPr>
          <w:rStyle w:val="Emphasis"/>
          <w:highlight w:val="yellow"/>
        </w:rPr>
        <w:t>culture of “permissionless innovation”, with little regulatory oversight</w:t>
      </w:r>
      <w:r w:rsidRPr="000B73E9">
        <w:rPr>
          <w:rStyle w:val="StyleUnderline"/>
        </w:rPr>
        <w:t>.</w:t>
      </w:r>
      <w:r w:rsidRPr="000B73E9">
        <w:rPr>
          <w:sz w:val="16"/>
        </w:rPr>
        <w:t xml:space="preserve"> </w:t>
      </w:r>
      <w:r w:rsidRPr="000B73E9">
        <w:rPr>
          <w:rStyle w:val="StyleUnderline"/>
        </w:rPr>
        <w:t xml:space="preserve">In a 2017 speech, President </w:t>
      </w:r>
      <w:r w:rsidRPr="000B73E9">
        <w:rPr>
          <w:rStyle w:val="Emphasis"/>
          <w:highlight w:val="yellow"/>
        </w:rPr>
        <w:t>Trump’s space</w:t>
      </w:r>
      <w:r w:rsidRPr="000B73E9">
        <w:rPr>
          <w:rStyle w:val="StyleUnderline"/>
        </w:rPr>
        <w:t xml:space="preserve"> law </w:t>
      </w:r>
      <w:r w:rsidRPr="000B73E9">
        <w:rPr>
          <w:rStyle w:val="Emphasis"/>
          <w:highlight w:val="yellow"/>
        </w:rPr>
        <w:t>adviser</w:t>
      </w:r>
      <w:r w:rsidRPr="000B73E9">
        <w:rPr>
          <w:rStyle w:val="StyleUnderline"/>
        </w:rPr>
        <w:t xml:space="preserve"> Scott Pace </w:t>
      </w:r>
      <w:r w:rsidRPr="000B73E9">
        <w:rPr>
          <w:rStyle w:val="Emphasis"/>
          <w:highlight w:val="yellow"/>
        </w:rPr>
        <w:t>said</w:t>
      </w:r>
      <w:r w:rsidRPr="000B73E9">
        <w:rPr>
          <w:rStyle w:val="StyleUnderline"/>
        </w:rPr>
        <w:t xml:space="preserve">, “It bears repeating: </w:t>
      </w:r>
      <w:r w:rsidRPr="000B73E9">
        <w:rPr>
          <w:rStyle w:val="Emphasis"/>
          <w:highlight w:val="yellow"/>
        </w:rPr>
        <w:t>outer space is not a ‘global commons’</w:t>
      </w:r>
      <w:r w:rsidRPr="000B73E9">
        <w:rPr>
          <w:rStyle w:val="StyleUnderline"/>
        </w:rPr>
        <w:t xml:space="preserve">, not the ‘common heritage of mankind’, not </w:t>
      </w:r>
      <w:proofErr w:type="gramStart"/>
      <w:r w:rsidRPr="000B73E9">
        <w:rPr>
          <w:rStyle w:val="StyleUnderline"/>
        </w:rPr>
        <w:t>‘ res</w:t>
      </w:r>
      <w:proofErr w:type="gramEnd"/>
      <w:r w:rsidRPr="000B73E9">
        <w:rPr>
          <w:rStyle w:val="StyleUnderline"/>
        </w:rPr>
        <w:t xml:space="preserve">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0B73E9">
        <w:rPr>
          <w:rStyle w:val="Emphasis"/>
          <w:highlight w:val="yellow"/>
        </w:rPr>
        <w:t>Silicon</w:t>
      </w:r>
      <w:r w:rsidRPr="000B73E9">
        <w:rPr>
          <w:rStyle w:val="StyleUnderline"/>
        </w:rPr>
        <w:t xml:space="preserve"> Valley </w:t>
      </w:r>
      <w:r w:rsidRPr="000B73E9">
        <w:rPr>
          <w:rStyle w:val="Emphasis"/>
          <w:highlight w:val="yellow"/>
        </w:rPr>
        <w:t>is</w:t>
      </w:r>
      <w:r w:rsidRPr="000B73E9">
        <w:rPr>
          <w:rStyle w:val="StyleUnderline"/>
        </w:rPr>
        <w:t xml:space="preserve"> believed to be </w:t>
      </w:r>
      <w:r w:rsidRPr="000B73E9">
        <w:rPr>
          <w:rStyle w:val="Emphasis"/>
          <w:highlight w:val="yellow"/>
        </w:rPr>
        <w:t>becoming more powerful</w:t>
      </w:r>
      <w:r w:rsidRPr="000B73E9">
        <w:rPr>
          <w:rStyle w:val="StyleUnderline"/>
          <w:highlight w:val="yellow"/>
        </w:rPr>
        <w:t xml:space="preserve"> </w:t>
      </w:r>
      <w:r w:rsidRPr="000B73E9">
        <w:rPr>
          <w:rStyle w:val="Emphasis"/>
          <w:highlight w:val="yellow"/>
        </w:rPr>
        <w:t>than</w:t>
      </w:r>
      <w:r w:rsidRPr="000B73E9">
        <w:rPr>
          <w:rStyle w:val="StyleUnderline"/>
        </w:rPr>
        <w:t xml:space="preserve"> not only Wall Street but also </w:t>
      </w:r>
      <w:r w:rsidRPr="000B73E9">
        <w:rPr>
          <w:rStyle w:val="Emphasis"/>
          <w:highlight w:val="yellow"/>
        </w:rPr>
        <w:t>the US government.</w:t>
      </w:r>
      <w:r w:rsidRPr="000B73E9">
        <w:rPr>
          <w:sz w:val="16"/>
        </w:rPr>
        <w:t xml:space="preserve"> </w:t>
      </w:r>
      <w:r w:rsidRPr="000B73E9">
        <w:rPr>
          <w:rStyle w:val="StyleUnderline"/>
        </w:rPr>
        <w:t xml:space="preserve">Branson and other </w:t>
      </w:r>
      <w:r w:rsidRPr="000B73E9">
        <w:rPr>
          <w:rStyle w:val="Emphasis"/>
          <w:highlight w:val="yellow"/>
        </w:rPr>
        <w:t>space billionaires</w:t>
      </w:r>
      <w:r w:rsidRPr="000B73E9">
        <w:rPr>
          <w:rStyle w:val="StyleUnderline"/>
        </w:rPr>
        <w:t xml:space="preserve"> like to </w:t>
      </w:r>
      <w:r w:rsidRPr="000B73E9">
        <w:rPr>
          <w:rStyle w:val="Emphasis"/>
          <w:highlight w:val="yellow"/>
        </w:rPr>
        <w:t>reassure</w:t>
      </w:r>
      <w:r w:rsidRPr="000B73E9">
        <w:rPr>
          <w:rStyle w:val="StyleUnderline"/>
        </w:rPr>
        <w:t xml:space="preserve"> the masses </w:t>
      </w:r>
      <w:r w:rsidRPr="000B73E9">
        <w:rPr>
          <w:rStyle w:val="Emphasis"/>
          <w:highlight w:val="yellow"/>
        </w:rPr>
        <w:t>they’re “</w:t>
      </w:r>
      <w:proofErr w:type="spellStart"/>
      <w:r w:rsidRPr="000B73E9">
        <w:rPr>
          <w:rStyle w:val="Emphasis"/>
          <w:highlight w:val="yellow"/>
        </w:rPr>
        <w:t>democratising</w:t>
      </w:r>
      <w:proofErr w:type="spellEnd"/>
      <w:r w:rsidRPr="000B73E9">
        <w:rPr>
          <w:rStyle w:val="Emphasis"/>
          <w:highlight w:val="yellow"/>
        </w:rPr>
        <w:t>” space</w:t>
      </w:r>
      <w:r w:rsidRPr="000B73E9">
        <w:rPr>
          <w:rStyle w:val="StyleUnderline"/>
        </w:rPr>
        <w:t>: just as plane travel started out for the wealthy and gradually became cheaper, so too will space travel.</w:t>
      </w:r>
      <w:r w:rsidRPr="000B73E9">
        <w:rPr>
          <w:sz w:val="16"/>
        </w:rPr>
        <w:t xml:space="preserve"> Yet this conveniently overlooks the fact that railroads, airlines and now space industries have all been heavily </w:t>
      </w:r>
      <w:proofErr w:type="spellStart"/>
      <w:r w:rsidRPr="000B73E9">
        <w:rPr>
          <w:sz w:val="16"/>
        </w:rPr>
        <w:t>subsidised</w:t>
      </w:r>
      <w:proofErr w:type="spellEnd"/>
      <w:r w:rsidRPr="000B73E9">
        <w:rPr>
          <w:sz w:val="16"/>
        </w:rPr>
        <w:t xml:space="preserve">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proofErr w:type="spellStart"/>
      <w:r w:rsidRPr="000B73E9">
        <w:rPr>
          <w:rStyle w:val="Emphasis"/>
          <w:highlight w:val="yellow"/>
        </w:rPr>
        <w:t>democratised</w:t>
      </w:r>
      <w:proofErr w:type="spellEnd"/>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 xml:space="preserve">They’ve merely been </w:t>
      </w:r>
      <w:proofErr w:type="spellStart"/>
      <w:r w:rsidRPr="000B73E9">
        <w:rPr>
          <w:rStyle w:val="Emphasis"/>
          <w:highlight w:val="yellow"/>
        </w:rPr>
        <w:t>privatised</w:t>
      </w:r>
      <w:proofErr w:type="spellEnd"/>
      <w:r w:rsidRPr="000B73E9">
        <w:rPr>
          <w:rStyle w:val="StyleUnderline"/>
        </w:rPr>
        <w:t>.”</w:t>
      </w:r>
      <w:r w:rsidRPr="000B73E9">
        <w:rPr>
          <w:sz w:val="16"/>
        </w:rPr>
        <w:t xml:space="preserve"> Lenient supervision. </w:t>
      </w:r>
      <w:r w:rsidRPr="000B73E9">
        <w:rPr>
          <w:rStyle w:val="StyleUnderline"/>
        </w:rPr>
        <w:t xml:space="preserve">In 2017, </w:t>
      </w:r>
      <w:r w:rsidRPr="000B73E9">
        <w:rPr>
          <w:rStyle w:val="Emphasis"/>
          <w:highlight w:val="yellow"/>
        </w:rPr>
        <w:t>Luxembourg</w:t>
      </w:r>
      <w:r w:rsidRPr="000B73E9">
        <w:rPr>
          <w:rStyle w:val="StyleUnderline"/>
        </w:rPr>
        <w:t xml:space="preserve"> – already a corporate tax haven, complicit in international investor tax avoidance and evasion – followed the US’s lead and </w:t>
      </w:r>
      <w:r w:rsidRPr="000B73E9">
        <w:rPr>
          <w:rStyle w:val="Emphasis"/>
          <w:highlight w:val="yellow"/>
        </w:rPr>
        <w:t>passed a</w:t>
      </w:r>
      <w:r w:rsidRPr="000B73E9">
        <w:rPr>
          <w:rStyle w:val="Emphasis"/>
        </w:rPr>
        <w:t xml:space="preserve"> </w:t>
      </w:r>
      <w:r w:rsidRPr="000B73E9">
        <w:rPr>
          <w:rStyle w:val="StyleUnderline"/>
        </w:rPr>
        <w:t xml:space="preserve">space-resources law </w:t>
      </w:r>
      <w:r w:rsidRPr="000B73E9">
        <w:rPr>
          <w:rStyle w:val="Emphasis"/>
          <w:highlight w:val="yellow"/>
        </w:rPr>
        <w:t>that allows companies to</w:t>
      </w:r>
      <w:r w:rsidRPr="000B73E9">
        <w:rPr>
          <w:rStyle w:val="StyleUnderline"/>
        </w:rPr>
        <w:t xml:space="preserve"> claim </w:t>
      </w:r>
      <w:r w:rsidRPr="000B73E9">
        <w:rPr>
          <w:rStyle w:val="Emphasis"/>
          <w:highlight w:val="yellow"/>
        </w:rPr>
        <w:t>resources</w:t>
      </w:r>
      <w:r w:rsidRPr="000B73E9">
        <w:rPr>
          <w:rStyle w:val="StyleUnderline"/>
        </w:rPr>
        <w:t xml:space="preserve"> they extract </w:t>
      </w:r>
      <w:r w:rsidRPr="000B73E9">
        <w:rPr>
          <w:rStyle w:val="Emphasis"/>
          <w:highlight w:val="yellow"/>
        </w:rPr>
        <w:t>from</w:t>
      </w:r>
      <w:r w:rsidRPr="000B73E9">
        <w:rPr>
          <w:rStyle w:val="Emphasis"/>
        </w:rPr>
        <w:t xml:space="preserve"> </w:t>
      </w:r>
      <w:r w:rsidRPr="000B73E9">
        <w:rPr>
          <w:rStyle w:val="Emphasis"/>
          <w:highlight w:val="yellow"/>
        </w:rPr>
        <w:t>space as private property</w:t>
      </w:r>
      <w:r w:rsidRPr="000B73E9">
        <w:rPr>
          <w:rStyle w:val="StyleUnderline"/>
        </w:rPr>
        <w:t xml:space="preserve">. Guardian journalist </w:t>
      </w:r>
      <w:proofErr w:type="spellStart"/>
      <w:r w:rsidRPr="000B73E9">
        <w:rPr>
          <w:rStyle w:val="StyleUnderline"/>
        </w:rPr>
        <w:t>Atossa</w:t>
      </w:r>
      <w:proofErr w:type="spellEnd"/>
      <w:r w:rsidRPr="000B73E9">
        <w:rPr>
          <w:rStyle w:val="StyleUnderline"/>
        </w:rPr>
        <w:t xml:space="preserve"> </w:t>
      </w:r>
      <w:proofErr w:type="spellStart"/>
      <w:r w:rsidRPr="000B73E9">
        <w:rPr>
          <w:rStyle w:val="StyleUnderline"/>
        </w:rPr>
        <w:t>Araxia</w:t>
      </w:r>
      <w:proofErr w:type="spellEnd"/>
      <w:r w:rsidRPr="000B73E9">
        <w:rPr>
          <w:rStyle w:val="StyleUnderline"/>
        </w:rPr>
        <w:t xml:space="preserve"> Abrahamian recounted a chilling comment from an American space executive: “We just want to work with a government who won’t get in the way.” </w:t>
      </w:r>
      <w:r w:rsidRPr="000B73E9">
        <w:rPr>
          <w:rStyle w:val="Emphasis"/>
          <w:highlight w:val="yellow"/>
        </w:rPr>
        <w:t>Companies anywhere in the world can stake</w:t>
      </w:r>
      <w:r w:rsidRPr="000B73E9">
        <w:rPr>
          <w:rStyle w:val="StyleUnderline"/>
        </w:rPr>
        <w:t xml:space="preserve"> resource </w:t>
      </w:r>
      <w:r w:rsidRPr="000B73E9">
        <w:rPr>
          <w:rStyle w:val="Emphasis"/>
          <w:highlight w:val="yellow"/>
        </w:rPr>
        <w:t>claims</w:t>
      </w:r>
      <w:r w:rsidRPr="000B73E9">
        <w:rPr>
          <w:rStyle w:val="StyleUnderline"/>
        </w:rPr>
        <w:t xml:space="preserve"> in space </w:t>
      </w:r>
      <w:r w:rsidRPr="000B73E9">
        <w:rPr>
          <w:rStyle w:val="Emphasis"/>
          <w:highlight w:val="yellow"/>
        </w:rPr>
        <w:t>under this</w:t>
      </w:r>
      <w:r w:rsidRPr="000B73E9">
        <w:rPr>
          <w:rStyle w:val="StyleUnderline"/>
        </w:rPr>
        <w:t xml:space="preserve"> new </w:t>
      </w:r>
      <w:r w:rsidRPr="000B73E9">
        <w:rPr>
          <w:rStyle w:val="Emphasis"/>
          <w:highlight w:val="yellow"/>
        </w:rPr>
        <w:t>law</w:t>
      </w:r>
      <w:r w:rsidRPr="000B73E9">
        <w:rPr>
          <w:rStyle w:val="StyleUnderline"/>
        </w:rPr>
        <w:t xml:space="preserve">; their only requirement is an office in Luxembourg.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w:t>
      </w:r>
      <w:proofErr w:type="spellStart"/>
      <w:r w:rsidRPr="000B73E9">
        <w:rPr>
          <w:sz w:val="16"/>
        </w:rPr>
        <w:t>Starlink</w:t>
      </w:r>
      <w:proofErr w:type="spellEnd"/>
      <w:r w:rsidRPr="000B73E9">
        <w:rPr>
          <w:sz w:val="16"/>
        </w:rPr>
        <w:t xml:space="preserve">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5C631E42" w14:textId="77777777" w:rsidR="00E77AE3" w:rsidRPr="000B73E9" w:rsidRDefault="00E77AE3" w:rsidP="00E77AE3"/>
    <w:p w14:paraId="618CA816" w14:textId="77777777" w:rsidR="00E77AE3" w:rsidRPr="000B73E9" w:rsidRDefault="00E77AE3" w:rsidP="00E77AE3">
      <w:pPr>
        <w:pStyle w:val="Heading3"/>
        <w:rPr>
          <w:rFonts w:cs="Calibri"/>
        </w:rPr>
      </w:pPr>
      <w:r w:rsidRPr="000B73E9">
        <w:rPr>
          <w:rFonts w:cs="Calibri"/>
        </w:rPr>
        <w:t>Advantage 1: Space Debris</w:t>
      </w:r>
    </w:p>
    <w:p w14:paraId="6C193339" w14:textId="77777777" w:rsidR="00E77AE3" w:rsidRPr="000B73E9" w:rsidRDefault="00E77AE3" w:rsidP="00E77AE3">
      <w:pPr>
        <w:pStyle w:val="Heading4"/>
        <w:rPr>
          <w:rFonts w:cs="Calibri"/>
        </w:rPr>
      </w:pPr>
      <w:r w:rsidRPr="000B73E9">
        <w:rPr>
          <w:rFonts w:cs="Calibri"/>
        </w:rPr>
        <w:t xml:space="preserve">Increasing space debris levels inevitably set off a chain of collisions.  </w:t>
      </w:r>
    </w:p>
    <w:p w14:paraId="1DCF0CBE" w14:textId="77777777" w:rsidR="00E77AE3" w:rsidRPr="000B73E9" w:rsidRDefault="00E77AE3" w:rsidP="00E77AE3">
      <w:r w:rsidRPr="000B73E9">
        <w:t xml:space="preserve">Chelsea </w:t>
      </w:r>
      <w:proofErr w:type="spellStart"/>
      <w:r w:rsidRPr="000B73E9">
        <w:rPr>
          <w:rStyle w:val="Style13ptBold"/>
        </w:rPr>
        <w:t>MuñOz-Patchen</w:t>
      </w:r>
      <w:proofErr w:type="spellEnd"/>
      <w:r w:rsidRPr="000B73E9">
        <w:rPr>
          <w:rStyle w:val="Style13ptBold"/>
        </w:rPr>
        <w:t>, 19</w:t>
      </w:r>
      <w:r w:rsidRPr="000B73E9">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B289264" w14:textId="77777777" w:rsidR="00E77AE3" w:rsidRDefault="00E77AE3" w:rsidP="00E77AE3">
      <w:pPr>
        <w:ind w:left="720"/>
        <w:rPr>
          <w:sz w:val="10"/>
        </w:rPr>
      </w:pPr>
      <w:r w:rsidRPr="000B73E9">
        <w:rPr>
          <w:sz w:val="10"/>
        </w:rPr>
        <w:t xml:space="preserve">Debris poses a threat to functioning space objects and astronauts in space, and may cause damage to the earth’s surface upon re-entry.29 Much of the small </w:t>
      </w:r>
      <w:r w:rsidRPr="000B73E9">
        <w:rPr>
          <w:highlight w:val="yellow"/>
          <w:u w:val="single"/>
        </w:rPr>
        <w:t>debris cannot be tracked due to</w:t>
      </w:r>
      <w:r w:rsidRPr="000B73E9">
        <w:rPr>
          <w:sz w:val="10"/>
        </w:rPr>
        <w:t xml:space="preserve"> its </w:t>
      </w:r>
      <w:r w:rsidRPr="000B73E9">
        <w:rPr>
          <w:highlight w:val="yellow"/>
          <w:u w:val="single"/>
        </w:rPr>
        <w:t>size and</w:t>
      </w:r>
      <w:r w:rsidRPr="000B73E9">
        <w:rPr>
          <w:sz w:val="10"/>
        </w:rPr>
        <w:t xml:space="preserve"> the </w:t>
      </w:r>
      <w:r w:rsidRPr="000B73E9">
        <w:rPr>
          <w:highlight w:val="yellow"/>
          <w:u w:val="single"/>
        </w:rPr>
        <w:t>velocity</w:t>
      </w:r>
      <w:r w:rsidRPr="000B73E9">
        <w:rPr>
          <w:sz w:val="10"/>
        </w:rPr>
        <w:t xml:space="preserve"> at which it travels, </w:t>
      </w:r>
      <w:r w:rsidRPr="000B73E9">
        <w:rPr>
          <w:rStyle w:val="Emphasis"/>
          <w:highlight w:val="yellow"/>
        </w:rPr>
        <w:t>making it impossible to</w:t>
      </w:r>
      <w:r w:rsidRPr="000B73E9">
        <w:rPr>
          <w:sz w:val="10"/>
        </w:rPr>
        <w:t xml:space="preserve"> anticipate and maneuver to </w:t>
      </w:r>
      <w:r w:rsidRPr="000B73E9">
        <w:rPr>
          <w:rStyle w:val="Emphasis"/>
          <w:highlight w:val="yellow"/>
        </w:rPr>
        <w:t>avoid collisions.</w:t>
      </w:r>
      <w:r w:rsidRPr="000B73E9">
        <w:rPr>
          <w:sz w:val="10"/>
        </w:rPr>
        <w:t xml:space="preserve">30 To remain in orbit, </w:t>
      </w:r>
      <w:r w:rsidRPr="000B73E9">
        <w:rPr>
          <w:rStyle w:val="Emphasis"/>
        </w:rPr>
        <w:t>debris must travel at speeds of up to 17,500 miles per hour</w:t>
      </w:r>
      <w:r w:rsidRPr="000B73E9">
        <w:rPr>
          <w:sz w:val="10"/>
        </w:rPr>
        <w:t xml:space="preserve">.31 At this speed even very small pieces of debris can cause serious damage, threatening a spacecraft and causing </w:t>
      </w:r>
      <w:proofErr w:type="spellStart"/>
      <w:r w:rsidRPr="000B73E9">
        <w:rPr>
          <w:sz w:val="10"/>
        </w:rPr>
        <w:t>expensive</w:t>
      </w:r>
      <w:proofErr w:type="spellEnd"/>
      <w:r w:rsidRPr="000B73E9">
        <w:rPr>
          <w:sz w:val="10"/>
        </w:rPr>
        <w:t xml:space="preserve"> damage.32 There are millions of these very small pieces, and thousands of larger ones.33 The small-to-medium </w:t>
      </w:r>
      <w:r w:rsidRPr="000B73E9">
        <w:rPr>
          <w:rStyle w:val="StyleUnderline"/>
          <w:highlight w:val="yellow"/>
        </w:rPr>
        <w:t>pieces</w:t>
      </w:r>
      <w:r w:rsidRPr="000B73E9">
        <w:rPr>
          <w:sz w:val="10"/>
        </w:rPr>
        <w:t xml:space="preserve"> of debris “continuously </w:t>
      </w:r>
      <w:r w:rsidRPr="000B73E9">
        <w:rPr>
          <w:highlight w:val="yellow"/>
          <w:u w:val="single"/>
        </w:rPr>
        <w:t>shed</w:t>
      </w:r>
      <w:r w:rsidRPr="000B73E9">
        <w:rPr>
          <w:sz w:val="10"/>
        </w:rPr>
        <w:t xml:space="preserve"> fragments like lens caps, booster upper stages, </w:t>
      </w:r>
      <w:r w:rsidRPr="000B73E9">
        <w:rPr>
          <w:u w:val="single"/>
        </w:rPr>
        <w:t>nuts, bolts, paint chips, motor sprays of aluminum particles, glass splinters, waste water, and bits of foil</w:t>
      </w:r>
      <w:r w:rsidRPr="000B73E9">
        <w:rPr>
          <w:sz w:val="10"/>
        </w:rPr>
        <w:t xml:space="preserve">,” </w:t>
      </w:r>
      <w:r w:rsidRPr="000B73E9">
        <w:rPr>
          <w:highlight w:val="yellow"/>
          <w:u w:val="single"/>
        </w:rPr>
        <w:t>and</w:t>
      </w:r>
      <w:r w:rsidRPr="000B73E9">
        <w:rPr>
          <w:sz w:val="10"/>
        </w:rPr>
        <w:t xml:space="preserve"> may </w:t>
      </w:r>
      <w:r w:rsidRPr="000B73E9">
        <w:rPr>
          <w:highlight w:val="yellow"/>
          <w:u w:val="single"/>
        </w:rPr>
        <w:t>stay in orbit for</w:t>
      </w:r>
      <w:r w:rsidRPr="000B73E9">
        <w:rPr>
          <w:sz w:val="10"/>
        </w:rPr>
        <w:t xml:space="preserve"> decades or even </w:t>
      </w:r>
      <w:r w:rsidRPr="000B73E9">
        <w:rPr>
          <w:highlight w:val="yellow"/>
          <w:u w:val="single"/>
        </w:rPr>
        <w:t>centuries</w:t>
      </w:r>
      <w:r w:rsidRPr="000B73E9">
        <w:rPr>
          <w:sz w:val="10"/>
        </w:rPr>
        <w:t xml:space="preserve">, posing an ongoing risk.34 Debris ten centimeters or larger in diameter creates the likelihood of complete destruction for any functioning satellite with which it collides.35 Large nonfunctional </w:t>
      </w:r>
      <w:r w:rsidRPr="000B73E9">
        <w:rPr>
          <w:rStyle w:val="StyleUnderline"/>
          <w:highlight w:val="yellow"/>
        </w:rPr>
        <w:t>objects</w:t>
      </w:r>
      <w:r w:rsidRPr="000B73E9">
        <w:rPr>
          <w:sz w:val="10"/>
        </w:rPr>
        <w:t xml:space="preserve"> remaining in orbit </w:t>
      </w:r>
      <w:r w:rsidRPr="000B73E9">
        <w:rPr>
          <w:highlight w:val="yellow"/>
          <w:u w:val="single"/>
        </w:rPr>
        <w:t>are a collision threat</w:t>
      </w:r>
      <w:r w:rsidRPr="000B73E9">
        <w:rPr>
          <w:sz w:val="10"/>
        </w:rPr>
        <w:t xml:space="preserve">, capable of creating huge amounts of space debris and </w:t>
      </w:r>
      <w:r w:rsidRPr="000B73E9">
        <w:rPr>
          <w:highlight w:val="yellow"/>
          <w:u w:val="single"/>
        </w:rPr>
        <w:t>taking up</w:t>
      </w:r>
      <w:r w:rsidRPr="000B73E9">
        <w:rPr>
          <w:sz w:val="10"/>
        </w:rPr>
        <w:t xml:space="preserve"> otherwise </w:t>
      </w:r>
      <w:r w:rsidRPr="000B73E9">
        <w:rPr>
          <w:highlight w:val="yellow"/>
          <w:u w:val="single"/>
        </w:rPr>
        <w:t>useful orbit space.</w:t>
      </w:r>
      <w:r w:rsidRPr="000B73E9">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0B73E9">
        <w:rPr>
          <w:u w:val="single"/>
        </w:rPr>
        <w:t>the crew of the</w:t>
      </w:r>
      <w:r w:rsidRPr="000B73E9">
        <w:rPr>
          <w:sz w:val="10"/>
        </w:rPr>
        <w:t xml:space="preserve"> International Space Station (</w:t>
      </w:r>
      <w:r w:rsidRPr="000B73E9">
        <w:rPr>
          <w:u w:val="single"/>
        </w:rPr>
        <w:t>ISS</w:t>
      </w:r>
      <w:r w:rsidRPr="000B73E9">
        <w:rPr>
          <w:sz w:val="10"/>
        </w:rPr>
        <w:t xml:space="preserve">) </w:t>
      </w:r>
      <w:r w:rsidRPr="000B73E9">
        <w:rPr>
          <w:u w:val="single"/>
        </w:rPr>
        <w:t>had to take shelter three times due to close calls</w:t>
      </w:r>
      <w:r w:rsidRPr="000B73E9">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B73E9">
        <w:rPr>
          <w:sz w:val="12"/>
          <w:szCs w:val="12"/>
        </w:rPr>
        <w:t>commercial</w:t>
      </w:r>
      <w:r w:rsidRPr="000B73E9">
        <w:rPr>
          <w:highlight w:val="yellow"/>
          <w:u w:val="single"/>
        </w:rPr>
        <w:t xml:space="preserve"> space tourism will</w:t>
      </w:r>
      <w:r w:rsidRPr="000B73E9">
        <w:rPr>
          <w:sz w:val="10"/>
        </w:rPr>
        <w:t xml:space="preserve"> also </w:t>
      </w:r>
      <w:r w:rsidRPr="000B73E9">
        <w:rPr>
          <w:highlight w:val="yellow"/>
          <w:u w:val="single"/>
        </w:rPr>
        <w:t>increase</w:t>
      </w:r>
      <w:r w:rsidRPr="000B73E9">
        <w:rPr>
          <w:u w:val="single"/>
        </w:rPr>
        <w:t xml:space="preserve"> the number of objects launched into space and thus the amount of </w:t>
      </w:r>
      <w:r w:rsidRPr="000B73E9">
        <w:rPr>
          <w:highlight w:val="yellow"/>
          <w:u w:val="single"/>
        </w:rPr>
        <w:t>debris.</w:t>
      </w:r>
      <w:r w:rsidRPr="000B73E9">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B73E9">
        <w:rPr>
          <w:highlight w:val="yellow"/>
          <w:u w:val="single"/>
        </w:rPr>
        <w:t xml:space="preserve">The </w:t>
      </w:r>
      <w:r w:rsidRPr="000B73E9">
        <w:rPr>
          <w:rStyle w:val="Emphasis"/>
          <w:highlight w:val="yellow"/>
        </w:rPr>
        <w:t>Kessler Syndrome</w:t>
      </w:r>
      <w:r w:rsidRPr="000B73E9">
        <w:rPr>
          <w:highlight w:val="yellow"/>
          <w:u w:val="single"/>
        </w:rPr>
        <w:t xml:space="preserve"> is</w:t>
      </w:r>
      <w:r w:rsidRPr="000B73E9">
        <w:rPr>
          <w:sz w:val="10"/>
        </w:rPr>
        <w:t xml:space="preserve"> a cascade </w:t>
      </w:r>
      <w:r w:rsidRPr="000B73E9">
        <w:rPr>
          <w:u w:val="single"/>
        </w:rPr>
        <w:t xml:space="preserve">created </w:t>
      </w:r>
      <w:r w:rsidRPr="000B73E9">
        <w:rPr>
          <w:highlight w:val="yellow"/>
          <w:u w:val="single"/>
        </w:rPr>
        <w:t xml:space="preserve">when debris hits a space object, creating new debris and </w:t>
      </w:r>
      <w:r w:rsidRPr="000B73E9">
        <w:rPr>
          <w:rStyle w:val="Emphasis"/>
          <w:highlight w:val="yellow"/>
        </w:rPr>
        <w:t>setting off a chain reaction</w:t>
      </w:r>
      <w:r w:rsidRPr="000B73E9">
        <w:rPr>
          <w:highlight w:val="yellow"/>
          <w:u w:val="single"/>
        </w:rPr>
        <w:t xml:space="preserve"> of collisions that</w:t>
      </w:r>
      <w:r w:rsidRPr="000B73E9">
        <w:rPr>
          <w:sz w:val="10"/>
        </w:rPr>
        <w:t xml:space="preserve"> eventually </w:t>
      </w:r>
      <w:r w:rsidRPr="000B73E9">
        <w:rPr>
          <w:rStyle w:val="Emphasis"/>
          <w:highlight w:val="yellow"/>
        </w:rPr>
        <w:t>closes off entire orbits.</w:t>
      </w:r>
      <w:r w:rsidRPr="000B73E9">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0B73E9">
        <w:rPr>
          <w:u w:val="single"/>
        </w:rPr>
        <w:t xml:space="preserve">In 2011, The National Research Council predicted that the Kessler Syndrome </w:t>
      </w:r>
      <w:r w:rsidRPr="000B73E9">
        <w:rPr>
          <w:rStyle w:val="Emphasis"/>
        </w:rPr>
        <w:t>could happen within ten to twenty years.</w:t>
      </w:r>
      <w:r w:rsidRPr="000B73E9">
        <w:rPr>
          <w:sz w:val="10"/>
        </w:rPr>
        <w:t xml:space="preserve">51 Donald J. Kessler, the astrophysicist and NASA scientist who theorized the Kessler Syndrome in 1978, believes this cascade may be a century away, meaning that there is still time to develop a solution.52 </w:t>
      </w:r>
    </w:p>
    <w:p w14:paraId="4E84D71A" w14:textId="77777777" w:rsidR="00E77AE3" w:rsidRDefault="00E77AE3" w:rsidP="00E77AE3">
      <w:pPr>
        <w:pStyle w:val="Heading4"/>
      </w:pPr>
      <w:r>
        <w:t xml:space="preserve">Space debris is appropriation – </w:t>
      </w:r>
      <w:r w:rsidRPr="00295D80">
        <w:rPr>
          <w:u w:val="single"/>
        </w:rPr>
        <w:t>permanently occupies</w:t>
      </w:r>
      <w:r>
        <w:t xml:space="preserve"> and precludes </w:t>
      </w:r>
      <w:r w:rsidRPr="00295D80">
        <w:rPr>
          <w:u w:val="single"/>
        </w:rPr>
        <w:t>free use</w:t>
      </w:r>
      <w:r>
        <w:t xml:space="preserve">. Requires regulation. </w:t>
      </w:r>
    </w:p>
    <w:p w14:paraId="593CD2F1" w14:textId="77777777" w:rsidR="00E77AE3" w:rsidRPr="007C423F" w:rsidRDefault="00E77AE3" w:rsidP="00E77AE3">
      <w:r w:rsidRPr="007C423F">
        <w:rPr>
          <w:rStyle w:val="Style13ptBold"/>
        </w:rPr>
        <w:t>De Man 19</w:t>
      </w:r>
      <w:r>
        <w:t xml:space="preserve"> [</w:t>
      </w:r>
      <w:r w:rsidRPr="007C423F">
        <w:t>Philip De Man</w:t>
      </w:r>
      <w:r>
        <w:t>,</w:t>
      </w:r>
      <w:r w:rsidRPr="007C423F">
        <w:t xml:space="preserve"> </w:t>
      </w:r>
      <w:r w:rsidRPr="007C423F">
        <w:rPr>
          <w:i/>
          <w:iCs/>
        </w:rPr>
        <w:t>Exclusive Use in an Inclusive Environment: The Meaning of the Non-Appropriation Principle for Space Resource Exploitatio</w:t>
      </w:r>
      <w:r w:rsidRPr="007C423F">
        <w:t xml:space="preserve">n, </w:t>
      </w:r>
      <w:r>
        <w:t>Springer (2019)] CT</w:t>
      </w:r>
    </w:p>
    <w:p w14:paraId="0D7540DE" w14:textId="77777777" w:rsidR="00E77AE3" w:rsidRDefault="00E77AE3" w:rsidP="00E77AE3">
      <w:pPr>
        <w:ind w:left="720"/>
        <w:rPr>
          <w:sz w:val="16"/>
        </w:rPr>
      </w:pPr>
      <w:r w:rsidRPr="00295D80">
        <w:rPr>
          <w:rStyle w:val="StyleUnderline"/>
        </w:rPr>
        <w:t>It is only</w:t>
      </w:r>
      <w:r w:rsidRPr="007C423F">
        <w:rPr>
          <w:rStyle w:val="Emphasis"/>
          <w:highlight w:val="yellow"/>
        </w:rPr>
        <w:t xml:space="preserve"> when</w:t>
      </w:r>
      <w:r w:rsidRPr="00C11638">
        <w:rPr>
          <w:rStyle w:val="StyleUnderline"/>
        </w:rPr>
        <w:t xml:space="preserve"> a state refuses to remove a space object whose </w:t>
      </w:r>
      <w:r w:rsidRPr="007C423F">
        <w:rPr>
          <w:rStyle w:val="Emphasis"/>
          <w:highlight w:val="yellow"/>
        </w:rPr>
        <w:t>non-functional</w:t>
      </w:r>
      <w:r w:rsidRPr="00C11638">
        <w:rPr>
          <w:rStyle w:val="StyleUnderline"/>
        </w:rPr>
        <w:t xml:space="preserve"> status is objectively established, </w:t>
      </w:r>
      <w:r w:rsidRPr="007C423F">
        <w:rPr>
          <w:rStyle w:val="Emphasis"/>
          <w:highlight w:val="yellow"/>
        </w:rPr>
        <w:t>that the</w:t>
      </w:r>
      <w:r w:rsidRPr="00C11638">
        <w:rPr>
          <w:rStyle w:val="StyleUnderline"/>
        </w:rPr>
        <w:t xml:space="preserve"> exercise of the </w:t>
      </w:r>
      <w:r w:rsidRPr="007C423F">
        <w:rPr>
          <w:rStyle w:val="Emphasis"/>
          <w:highlight w:val="yellow"/>
        </w:rPr>
        <w:t>freedom to use outer space</w:t>
      </w:r>
      <w:r w:rsidRPr="00C11638">
        <w:rPr>
          <w:rStyle w:val="StyleUnderline"/>
        </w:rPr>
        <w:t xml:space="preserve"> by other states </w:t>
      </w:r>
      <w:r w:rsidRPr="007C423F">
        <w:rPr>
          <w:rStyle w:val="Emphasis"/>
          <w:highlight w:val="yellow"/>
        </w:rPr>
        <w:t>is denied</w:t>
      </w:r>
      <w:r w:rsidRPr="00C11638">
        <w:rPr>
          <w:rStyle w:val="StyleUnderline"/>
        </w:rPr>
        <w:t xml:space="preserve"> on the basis of an act or negligence that originates from a discretionary exercise of positive authority by a single state </w:t>
      </w:r>
      <w:r w:rsidRPr="007C423F">
        <w:rPr>
          <w:rStyle w:val="Emphasis"/>
          <w:highlight w:val="yellow"/>
        </w:rPr>
        <w:t>not grounded in the</w:t>
      </w:r>
      <w:r w:rsidRPr="00C11638">
        <w:rPr>
          <w:rStyle w:val="StyleUnderline"/>
        </w:rPr>
        <w:t xml:space="preserve"> actual </w:t>
      </w:r>
      <w:r w:rsidRPr="007C423F">
        <w:rPr>
          <w:rStyle w:val="Emphasis"/>
          <w:highlight w:val="yellow"/>
        </w:rPr>
        <w:t>exercise of</w:t>
      </w:r>
      <w:r w:rsidRPr="00C11638">
        <w:rPr>
          <w:rStyle w:val="StyleUnderline"/>
        </w:rPr>
        <w:t xml:space="preserve"> its own </w:t>
      </w:r>
      <w:r w:rsidRPr="007C423F">
        <w:rPr>
          <w:rStyle w:val="Emphasis"/>
          <w:highlight w:val="yellow"/>
        </w:rPr>
        <w:t xml:space="preserve">freedom </w:t>
      </w:r>
      <w:r w:rsidRPr="007C423F">
        <w:rPr>
          <w:rStyle w:val="StyleUnderline"/>
        </w:rPr>
        <w:t>to explore or</w:t>
      </w:r>
      <w:r w:rsidRPr="007C423F">
        <w:rPr>
          <w:rStyle w:val="Emphasis"/>
          <w:highlight w:val="yellow"/>
        </w:rPr>
        <w:t xml:space="preserve"> use outer space</w:t>
      </w:r>
      <w:r w:rsidRPr="00C11638">
        <w:rPr>
          <w:rStyle w:val="StyleUnderline"/>
        </w:rPr>
        <w:t>. From</w:t>
      </w:r>
      <w:r w:rsidRPr="007A34C9">
        <w:rPr>
          <w:sz w:val="16"/>
        </w:rPr>
        <w:t xml:space="preserve"> this perspective, it is rather </w:t>
      </w:r>
      <w:proofErr w:type="spellStart"/>
      <w:r w:rsidRPr="007A34C9">
        <w:rPr>
          <w:sz w:val="16"/>
        </w:rPr>
        <w:t>diffi</w:t>
      </w:r>
      <w:proofErr w:type="spellEnd"/>
      <w:r w:rsidRPr="007A34C9">
        <w:rPr>
          <w:sz w:val="16"/>
        </w:rPr>
        <w:t xml:space="preserve"> cult, if not impossible, to distinguish the refusal to remove nonfunctional satellites at the end of their life from an infringement of Article II </w:t>
      </w:r>
      <w:proofErr w:type="gramStart"/>
      <w:r w:rsidRPr="007A34C9">
        <w:rPr>
          <w:sz w:val="16"/>
        </w:rPr>
        <w:t>OST .</w:t>
      </w:r>
      <w:proofErr w:type="gramEnd"/>
      <w:r w:rsidRPr="007A34C9">
        <w:rPr>
          <w:sz w:val="16"/>
        </w:rPr>
        <w:t xml:space="preserve"> </w:t>
      </w:r>
      <w:r w:rsidRPr="007C423F">
        <w:rPr>
          <w:rStyle w:val="Emphasis"/>
          <w:highlight w:val="yellow"/>
        </w:rPr>
        <w:t>Every activity in space entails an exclusion of others</w:t>
      </w:r>
      <w:r w:rsidRPr="007A34C9">
        <w:rPr>
          <w:rStyle w:val="StyleUnderline"/>
        </w:rPr>
        <w:t xml:space="preserve">. 387 </w:t>
      </w:r>
      <w:r w:rsidRPr="007C423F">
        <w:rPr>
          <w:rStyle w:val="Emphasis"/>
          <w:highlight w:val="yellow"/>
        </w:rPr>
        <w:t>Only when</w:t>
      </w:r>
      <w:r w:rsidRPr="007A34C9">
        <w:rPr>
          <w:rStyle w:val="StyleUnderline"/>
        </w:rPr>
        <w:t xml:space="preserve"> this </w:t>
      </w:r>
      <w:r w:rsidRPr="007C423F">
        <w:rPr>
          <w:rStyle w:val="Emphasis"/>
          <w:highlight w:val="yellow"/>
        </w:rPr>
        <w:t>exclusion is enforced in the absence of</w:t>
      </w:r>
      <w:r w:rsidRPr="007A34C9">
        <w:rPr>
          <w:rStyle w:val="StyleUnderline"/>
        </w:rPr>
        <w:t xml:space="preserve"> justification by the enjoyment of </w:t>
      </w:r>
      <w:r w:rsidRPr="007C423F">
        <w:rPr>
          <w:rStyle w:val="Emphasis"/>
          <w:highlight w:val="yellow"/>
        </w:rPr>
        <w:t>the freedom to</w:t>
      </w:r>
      <w:r w:rsidRPr="007A34C9">
        <w:rPr>
          <w:rStyle w:val="StyleUnderline"/>
        </w:rPr>
        <w:t xml:space="preserve"> explore and </w:t>
      </w:r>
      <w:r w:rsidRPr="007C423F">
        <w:rPr>
          <w:rStyle w:val="Emphasis"/>
          <w:highlight w:val="yellow"/>
        </w:rPr>
        <w:t>use</w:t>
      </w:r>
      <w:r w:rsidRPr="007A34C9">
        <w:rPr>
          <w:rStyle w:val="StyleUnderline"/>
        </w:rPr>
        <w:t xml:space="preserve"> outer space </w:t>
      </w:r>
      <w:r w:rsidRPr="007C423F">
        <w:rPr>
          <w:rStyle w:val="Emphasis"/>
          <w:highlight w:val="yellow"/>
        </w:rPr>
        <w:t>does the denial</w:t>
      </w:r>
      <w:r w:rsidRPr="007A34C9">
        <w:rPr>
          <w:rStyle w:val="StyleUnderline"/>
        </w:rPr>
        <w:t xml:space="preserve"> of the correlative freedom of others </w:t>
      </w:r>
      <w:r w:rsidRPr="007C423F">
        <w:rPr>
          <w:rStyle w:val="Emphasis"/>
          <w:highlight w:val="yellow"/>
        </w:rPr>
        <w:t>amount to</w:t>
      </w:r>
      <w:r w:rsidRPr="007A34C9">
        <w:rPr>
          <w:rStyle w:val="StyleUnderline"/>
        </w:rPr>
        <w:t xml:space="preserve"> an unlawful form of </w:t>
      </w:r>
      <w:r w:rsidRPr="007C423F">
        <w:rPr>
          <w:rStyle w:val="Emphasis"/>
          <w:highlight w:val="yellow"/>
        </w:rPr>
        <w:t>appropriation</w:t>
      </w:r>
      <w:r w:rsidRPr="007A34C9">
        <w:rPr>
          <w:rStyle w:val="StyleUnderline"/>
        </w:rPr>
        <w:t>.</w:t>
      </w:r>
      <w:r w:rsidRPr="007A34C9">
        <w:rPr>
          <w:sz w:val="16"/>
        </w:rPr>
        <w:t xml:space="preserve"> For, without use, the </w:t>
      </w:r>
      <w:proofErr w:type="spellStart"/>
      <w:r w:rsidRPr="007A34C9">
        <w:rPr>
          <w:sz w:val="16"/>
        </w:rPr>
        <w:t>justifi</w:t>
      </w:r>
      <w:proofErr w:type="spellEnd"/>
      <w:r w:rsidRPr="007A34C9">
        <w:rPr>
          <w:sz w:val="16"/>
        </w:rPr>
        <w:t xml:space="preserve">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w:t>
      </w:r>
      <w:proofErr w:type="spellStart"/>
      <w:r w:rsidRPr="007A34C9">
        <w:rPr>
          <w:sz w:val="16"/>
        </w:rPr>
        <w:t>benefi</w:t>
      </w:r>
      <w:proofErr w:type="spellEnd"/>
      <w:r w:rsidRPr="007A34C9">
        <w:rPr>
          <w:sz w:val="16"/>
        </w:rPr>
        <w:t xml:space="preserve"> t and interest of all countries» and «freedom of </w:t>
      </w:r>
      <w:proofErr w:type="spellStart"/>
      <w:r w:rsidRPr="007A34C9">
        <w:rPr>
          <w:sz w:val="16"/>
        </w:rPr>
        <w:t>scientifi</w:t>
      </w:r>
      <w:proofErr w:type="spellEnd"/>
      <w:r w:rsidRPr="007A34C9">
        <w:rPr>
          <w:sz w:val="16"/>
        </w:rPr>
        <w:t xml:space="preserve"> c investigation</w:t>
      </w:r>
      <w:r w:rsidRPr="007A34C9">
        <w:rPr>
          <w:rStyle w:val="StyleUnderline"/>
        </w:rPr>
        <w:t xml:space="preserve">». It is submitted that, </w:t>
      </w:r>
      <w:r w:rsidRPr="007C423F">
        <w:rPr>
          <w:rStyle w:val="Emphasis"/>
        </w:rPr>
        <w:t>on these grounds, inactive satellites using up orbital positions</w:t>
      </w:r>
      <w:r w:rsidRPr="007C423F">
        <w:rPr>
          <w:rStyle w:val="StyleUnderline"/>
        </w:rPr>
        <w:t xml:space="preserve">, particularly in the GEO, </w:t>
      </w:r>
      <w:r w:rsidRPr="007C423F">
        <w:rPr>
          <w:rStyle w:val="Emphasis"/>
        </w:rPr>
        <w:t>are open to question</w:t>
      </w:r>
      <w:r w:rsidRPr="007C423F">
        <w:rPr>
          <w:sz w:val="16"/>
        </w:rPr>
        <w:t xml:space="preserve">. 388 While the author primarily analyses the problem from the perspective of Article I </w:t>
      </w:r>
      <w:proofErr w:type="gramStart"/>
      <w:r w:rsidRPr="007C423F">
        <w:rPr>
          <w:sz w:val="16"/>
        </w:rPr>
        <w:t>OST ,</w:t>
      </w:r>
      <w:proofErr w:type="gramEnd"/>
      <w:r w:rsidRPr="007C423F">
        <w:rPr>
          <w:sz w:val="16"/>
        </w:rPr>
        <w:t xml:space="preserve"> </w:t>
      </w:r>
      <w:r w:rsidRPr="007C423F">
        <w:rPr>
          <w:rStyle w:val="StyleUnderline"/>
        </w:rPr>
        <w:t xml:space="preserve">Sterns and </w:t>
      </w:r>
      <w:proofErr w:type="spellStart"/>
      <w:r w:rsidRPr="007C423F">
        <w:rPr>
          <w:rStyle w:val="StyleUnderline"/>
        </w:rPr>
        <w:t>Tennen</w:t>
      </w:r>
      <w:proofErr w:type="spellEnd"/>
      <w:r w:rsidRPr="007C423F">
        <w:rPr>
          <w:rStyle w:val="StyleUnderline"/>
        </w:rPr>
        <w:t xml:space="preserve"> rightly contend that the </w:t>
      </w:r>
      <w:r w:rsidRPr="007C423F">
        <w:rPr>
          <w:rStyle w:val="Emphasis"/>
        </w:rPr>
        <w:t>refusal to remove a derelict craft</w:t>
      </w:r>
      <w:r w:rsidRPr="007C423F">
        <w:rPr>
          <w:rStyle w:val="StyleUnderline"/>
        </w:rPr>
        <w:t xml:space="preserve"> from orbit </w:t>
      </w:r>
      <w:r w:rsidRPr="007C423F">
        <w:rPr>
          <w:rStyle w:val="Emphasis"/>
        </w:rPr>
        <w:t>is</w:t>
      </w:r>
      <w:r w:rsidRPr="007C423F">
        <w:rPr>
          <w:rStyle w:val="StyleUnderline"/>
        </w:rPr>
        <w:t xml:space="preserve"> the functional equivalent of </w:t>
      </w:r>
      <w:r w:rsidRPr="007C423F">
        <w:rPr>
          <w:rStyle w:val="Emphasis"/>
        </w:rPr>
        <w:t>appropriation of outer space</w:t>
      </w:r>
      <w:r w:rsidRPr="007C423F">
        <w:rPr>
          <w:rStyle w:val="StyleUnderline"/>
        </w:rPr>
        <w:t>, prohibited by Article II of the Outer Space Treaty</w:t>
      </w:r>
      <w:r w:rsidRPr="007C423F">
        <w:rPr>
          <w:sz w:val="16"/>
        </w:rPr>
        <w:t xml:space="preserve">. […] </w:t>
      </w:r>
      <w:r w:rsidRPr="007C423F">
        <w:rPr>
          <w:rStyle w:val="StyleUnderline"/>
        </w:rPr>
        <w:t xml:space="preserve">Similarly, </w:t>
      </w:r>
      <w:r w:rsidRPr="007C423F">
        <w:rPr>
          <w:rStyle w:val="Emphasis"/>
        </w:rPr>
        <w:t>a nonfunctioning satellite remaining in orbit</w:t>
      </w:r>
      <w:r w:rsidRPr="007C423F">
        <w:rPr>
          <w:rStyle w:val="StyleUnderline"/>
        </w:rPr>
        <w:t xml:space="preserve"> for an extended period of time could be considered as </w:t>
      </w:r>
      <w:r w:rsidRPr="007C423F">
        <w:rPr>
          <w:rStyle w:val="Emphasis"/>
        </w:rPr>
        <w:t>equivalent to a place-saving object</w:t>
      </w:r>
      <w:r w:rsidRPr="007C423F">
        <w:rPr>
          <w:sz w:val="16"/>
        </w:rPr>
        <w:t xml:space="preserve">. 389 Combining the fi </w:t>
      </w:r>
      <w:proofErr w:type="spellStart"/>
      <w:r w:rsidRPr="007C423F">
        <w:rPr>
          <w:sz w:val="16"/>
        </w:rPr>
        <w:t>nality</w:t>
      </w:r>
      <w:proofErr w:type="spellEnd"/>
      <w:r w:rsidRPr="007C423F">
        <w:rPr>
          <w:sz w:val="16"/>
        </w:rPr>
        <w:t xml:space="preserve"> of Articles I and II </w:t>
      </w:r>
      <w:proofErr w:type="gramStart"/>
      <w:r w:rsidRPr="007C423F">
        <w:rPr>
          <w:sz w:val="16"/>
        </w:rPr>
        <w:t>OST ,</w:t>
      </w:r>
      <w:proofErr w:type="gramEnd"/>
      <w:r w:rsidRPr="007C423F">
        <w:rPr>
          <w:sz w:val="16"/>
        </w:rPr>
        <w:t xml:space="preserve"> </w:t>
      </w:r>
      <w:r w:rsidRPr="007C423F">
        <w:rPr>
          <w:rStyle w:val="StyleUnderline"/>
        </w:rPr>
        <w:t>Fernández-</w:t>
      </w:r>
      <w:proofErr w:type="spellStart"/>
      <w:r w:rsidRPr="007C423F">
        <w:rPr>
          <w:rStyle w:val="StyleUnderline"/>
        </w:rPr>
        <w:t>Brital</w:t>
      </w:r>
      <w:proofErr w:type="spellEnd"/>
      <w:r w:rsidRPr="007C423F">
        <w:rPr>
          <w:rStyle w:val="StyleUnderline"/>
        </w:rPr>
        <w:t xml:space="preserve"> suggests tha</w:t>
      </w:r>
      <w:r w:rsidRPr="007A34C9">
        <w:rPr>
          <w:rStyle w:val="StyleUnderline"/>
        </w:rPr>
        <w:t xml:space="preserve">t </w:t>
      </w:r>
      <w:r w:rsidRPr="007C423F">
        <w:rPr>
          <w:rStyle w:val="Emphasis"/>
          <w:highlight w:val="yellow"/>
        </w:rPr>
        <w:t>the placement of non-functional artificial objects in space constitutes</w:t>
      </w:r>
      <w:r w:rsidRPr="007A34C9">
        <w:rPr>
          <w:rStyle w:val="StyleUnderline"/>
        </w:rPr>
        <w:t xml:space="preserve"> a form of </w:t>
      </w:r>
      <w:r w:rsidRPr="007C423F">
        <w:rPr>
          <w:rStyle w:val="Emphasis"/>
          <w:highlight w:val="yellow"/>
        </w:rPr>
        <w:t>appropriation, as it occupies a position that would otherwise be free for the use of others</w:t>
      </w:r>
      <w:r w:rsidRPr="007A34C9">
        <w:rPr>
          <w:rStyle w:val="StyleUnderline"/>
        </w:rPr>
        <w:t>.</w:t>
      </w:r>
      <w:r w:rsidRPr="007A34C9">
        <w:rPr>
          <w:sz w:val="16"/>
        </w:rPr>
        <w:t xml:space="preserve"> Though the language is wanting for linguistic accuracy, the author’s observation demonstrates considerable legal perspicacity: [a]s </w:t>
      </w:r>
      <w:r w:rsidRPr="007A34C9">
        <w:rPr>
          <w:rStyle w:val="StyleUnderline"/>
        </w:rPr>
        <w:t xml:space="preserve">it is a physical truth that two objects [cannot occupy] the same place at the same [time,] when somebody leaves a debris [ </w:t>
      </w:r>
      <w:proofErr w:type="gramStart"/>
      <w:r w:rsidRPr="007A34C9">
        <w:rPr>
          <w:rStyle w:val="StyleUnderline"/>
        </w:rPr>
        <w:t>sic ]</w:t>
      </w:r>
      <w:proofErr w:type="gramEnd"/>
      <w:r w:rsidRPr="007A34C9">
        <w:rPr>
          <w:rStyle w:val="StyleUnderline"/>
        </w:rPr>
        <w:t xml:space="preserve"> in outer space, [he] is performing the appropriation of the place occupied by the same</w:t>
      </w:r>
      <w:r w:rsidRPr="007A34C9">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A34C9">
        <w:rPr>
          <w:sz w:val="16"/>
        </w:rPr>
        <w:t>Christol</w:t>
      </w:r>
      <w:proofErr w:type="spellEnd"/>
      <w:r w:rsidRPr="007A34C9">
        <w:rPr>
          <w:sz w:val="16"/>
        </w:rPr>
        <w:t xml:space="preserve"> then proposes that due consideration would have to be given to the situation where a non-functional space object was occupying an orbital position of great value for telecommunication or </w:t>
      </w:r>
      <w:proofErr w:type="spellStart"/>
      <w:r w:rsidRPr="007A34C9">
        <w:rPr>
          <w:sz w:val="16"/>
        </w:rPr>
        <w:t>factgathering</w:t>
      </w:r>
      <w:proofErr w:type="spellEnd"/>
      <w:r w:rsidRPr="007A34C9">
        <w:rPr>
          <w:sz w:val="16"/>
        </w:rPr>
        <w:t xml:space="preserve"> purposes. </w:t>
      </w:r>
      <w:r w:rsidRPr="00E5282A">
        <w:rPr>
          <w:rStyle w:val="Emphasis"/>
          <w:highlight w:val="yellow"/>
        </w:rPr>
        <w:t>The presence of such a space object in orbit does not serve the interests of anyone.</w:t>
      </w:r>
      <w:r w:rsidRPr="007A34C9">
        <w:rPr>
          <w:rStyle w:val="StyleUnderline"/>
        </w:rPr>
        <w:t xml:space="preserve"> Thus, </w:t>
      </w:r>
      <w:r w:rsidRPr="00E5282A">
        <w:rPr>
          <w:rStyle w:val="Emphasis"/>
          <w:highlight w:val="yellow"/>
        </w:rPr>
        <w:t>legal</w:t>
      </w:r>
      <w:r w:rsidRPr="007A34C9">
        <w:rPr>
          <w:rStyle w:val="StyleUnderline"/>
        </w:rPr>
        <w:t xml:space="preserve"> and practical </w:t>
      </w:r>
      <w:r w:rsidRPr="00E5282A">
        <w:rPr>
          <w:rStyle w:val="Emphasis"/>
          <w:highlight w:val="yellow"/>
        </w:rPr>
        <w:t>means must be devised imposing a legal dut</w:t>
      </w:r>
      <w:r w:rsidRPr="007A34C9">
        <w:rPr>
          <w:rStyle w:val="StyleUnderline"/>
        </w:rPr>
        <w:t xml:space="preserve">y on the launching authority </w:t>
      </w:r>
      <w:r w:rsidRPr="00E5282A">
        <w:rPr>
          <w:rStyle w:val="Emphasis"/>
          <w:highlight w:val="yellow"/>
        </w:rPr>
        <w:t>to remove</w:t>
      </w:r>
      <w:r w:rsidRPr="007A34C9">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A34C9">
        <w:rPr>
          <w:rStyle w:val="StyleUnderline"/>
        </w:rPr>
        <w:t>sic ]</w:t>
      </w:r>
      <w:proofErr w:type="gramEnd"/>
      <w:r w:rsidRPr="007A34C9">
        <w:rPr>
          <w:rStyle w:val="StyleUnderline"/>
        </w:rPr>
        <w:t xml:space="preserve"> and non-interfering orbit.</w:t>
      </w:r>
      <w:r w:rsidRPr="007A34C9">
        <w:rPr>
          <w:sz w:val="16"/>
        </w:rPr>
        <w:t xml:space="preserve"> 391 Such a legal obligation already exists, however. As such, a number of authors have argued that, if Article VIII OST should not yield to the powers of other states to remove the disused space </w:t>
      </w:r>
      <w:proofErr w:type="gramStart"/>
      <w:r w:rsidRPr="007A34C9">
        <w:rPr>
          <w:sz w:val="16"/>
        </w:rPr>
        <w:t>object ,</w:t>
      </w:r>
      <w:proofErr w:type="gramEnd"/>
      <w:r w:rsidRPr="007A34C9">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A34C9">
        <w:rPr>
          <w:sz w:val="16"/>
        </w:rPr>
        <w:t>OST .</w:t>
      </w:r>
      <w:proofErr w:type="gramEnd"/>
      <w:r w:rsidRPr="007A34C9">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A34C9">
        <w:rPr>
          <w:sz w:val="16"/>
        </w:rPr>
        <w:t>fulfi</w:t>
      </w:r>
      <w:proofErr w:type="spellEnd"/>
      <w:r w:rsidRPr="007A34C9">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A34C9">
        <w:rPr>
          <w:sz w:val="16"/>
        </w:rPr>
        <w:t>OST .</w:t>
      </w:r>
      <w:proofErr w:type="gramEnd"/>
      <w:r w:rsidRPr="007A34C9">
        <w:rPr>
          <w:sz w:val="16"/>
        </w:rPr>
        <w:t xml:space="preserve"> </w:t>
      </w:r>
    </w:p>
    <w:p w14:paraId="66464BE7" w14:textId="77777777" w:rsidR="00E77AE3" w:rsidRPr="000B73E9" w:rsidRDefault="00E77AE3" w:rsidP="00E77AE3">
      <w:pPr>
        <w:ind w:left="720"/>
        <w:rPr>
          <w:sz w:val="10"/>
        </w:rPr>
      </w:pPr>
    </w:p>
    <w:p w14:paraId="31DAD328" w14:textId="77777777" w:rsidR="00E77AE3" w:rsidRPr="000B73E9" w:rsidRDefault="00E77AE3" w:rsidP="00E77AE3">
      <w:pPr>
        <w:pStyle w:val="Heading4"/>
        <w:rPr>
          <w:rFonts w:cs="Calibri"/>
        </w:rPr>
      </w:pPr>
      <w:r w:rsidRPr="000B73E9">
        <w:rPr>
          <w:rFonts w:cs="Calibri"/>
        </w:rPr>
        <w:t xml:space="preserve">Collisions make orbit unusable, causing nuclear war, mass starvation, and economic destruction. </w:t>
      </w:r>
    </w:p>
    <w:p w14:paraId="32E37123" w14:textId="77777777" w:rsidR="00E77AE3" w:rsidRPr="000B73E9" w:rsidRDefault="00E77AE3" w:rsidP="00E77AE3">
      <w:r w:rsidRPr="000B73E9">
        <w:t xml:space="preserve">Les </w:t>
      </w:r>
      <w:r w:rsidRPr="000B73E9">
        <w:rPr>
          <w:rStyle w:val="Style13ptBold"/>
        </w:rPr>
        <w:t>Johnson 13</w:t>
      </w:r>
      <w:r w:rsidRPr="000B73E9">
        <w:t xml:space="preserve">, Deputy Manager for NASA's Advanced Concepts Office at the Marshall Space Flight Center, Co-Investigator for the JAXA T-Rex Space Tether Experiment and PI of NASA's </w:t>
      </w:r>
      <w:proofErr w:type="spellStart"/>
      <w:r w:rsidRPr="000B73E9">
        <w:t>ProSEDS</w:t>
      </w:r>
      <w:proofErr w:type="spellEnd"/>
      <w:r w:rsidRPr="000B73E9">
        <w:t xml:space="preserve"> Experiment, Master's Degree in Physics from Vanderbilt University, Popular Science Writer, and NASA Technologist, Frequent Contributor to the Journal of the British Interplanetary </w:t>
      </w:r>
      <w:proofErr w:type="spellStart"/>
      <w:r w:rsidRPr="000B73E9">
        <w:t>Sodety</w:t>
      </w:r>
      <w:proofErr w:type="spellEnd"/>
      <w:r w:rsidRPr="000B73E9">
        <w:t xml:space="preserve"> and Member of the American Institute of Aeronautics and Astronautics, National Space Society, the World Future Society, and MENSA, Sky Alert!: When Satellites Fail, p. 9-12</w:t>
      </w:r>
      <w:r>
        <w:t>. https://link.springer.com/book/10.1007/978-1-4614-1830-6]</w:t>
      </w:r>
      <w:r w:rsidRPr="000B73E9">
        <w:t xml:space="preserve"> [language modified]</w:t>
      </w:r>
    </w:p>
    <w:p w14:paraId="5A7809C1" w14:textId="77777777" w:rsidR="00E77AE3" w:rsidRPr="000B73E9" w:rsidRDefault="00E77AE3" w:rsidP="00E77AE3">
      <w:pPr>
        <w:ind w:left="720"/>
        <w:rPr>
          <w:sz w:val="12"/>
        </w:rPr>
      </w:pPr>
      <w:r w:rsidRPr="000B73E9">
        <w:rPr>
          <w:sz w:val="12"/>
        </w:rPr>
        <w:t xml:space="preserve">Whatever the initial cause, the result may be the same. </w:t>
      </w:r>
      <w:r w:rsidRPr="000B73E9">
        <w:rPr>
          <w:rStyle w:val="StyleUnderline"/>
        </w:rPr>
        <w:t xml:space="preserve">A </w:t>
      </w:r>
      <w:r w:rsidRPr="000B73E9">
        <w:rPr>
          <w:rStyle w:val="Emphasis"/>
        </w:rPr>
        <w:t>sat</w:t>
      </w:r>
      <w:r w:rsidRPr="000B73E9">
        <w:rPr>
          <w:rStyle w:val="StyleUnderline"/>
        </w:rPr>
        <w:t>ellite destroyed</w:t>
      </w:r>
      <w:r w:rsidRPr="000B73E9">
        <w:rPr>
          <w:sz w:val="12"/>
        </w:rPr>
        <w:t xml:space="preserve"> in orbit </w:t>
      </w:r>
      <w:r w:rsidRPr="000B73E9">
        <w:rPr>
          <w:rStyle w:val="StyleUnderline"/>
        </w:rPr>
        <w:t>will break apart into thousands of pieces</w:t>
      </w:r>
      <w:r w:rsidRPr="000B73E9">
        <w:rPr>
          <w:sz w:val="12"/>
        </w:rPr>
        <w:t xml:space="preserve">, each traveling at over 8 km/sec. </w:t>
      </w:r>
      <w:r w:rsidRPr="000B73E9">
        <w:rPr>
          <w:rStyle w:val="StyleUnderline"/>
        </w:rPr>
        <w:t>This</w:t>
      </w:r>
      <w:r w:rsidRPr="000B73E9">
        <w:rPr>
          <w:sz w:val="12"/>
        </w:rPr>
        <w:t xml:space="preserve"> virtual </w:t>
      </w:r>
      <w:r w:rsidRPr="000B73E9">
        <w:rPr>
          <w:rStyle w:val="StyleUnderline"/>
        </w:rPr>
        <w:t>shotgun blast</w:t>
      </w:r>
      <w:r w:rsidRPr="000B73E9">
        <w:rPr>
          <w:sz w:val="12"/>
        </w:rPr>
        <w:t xml:space="preserve">, with pellets traveling 20 times faster than a bullet, </w:t>
      </w:r>
      <w:r w:rsidRPr="000B73E9">
        <w:rPr>
          <w:rStyle w:val="StyleUnderline"/>
        </w:rPr>
        <w:t>will quickly spread out</w:t>
      </w:r>
      <w:r w:rsidRPr="000B73E9">
        <w:rPr>
          <w:sz w:val="12"/>
        </w:rPr>
        <w:t xml:space="preserve">, with each pellet now following its own orbit around the Earth. With over 300,000 other pieces of junk already there, </w:t>
      </w:r>
      <w:r w:rsidRPr="000B73E9">
        <w:rPr>
          <w:rStyle w:val="StyleUnderline"/>
        </w:rPr>
        <w:t xml:space="preserve">the tipping point is crossed and a </w:t>
      </w:r>
      <w:r w:rsidRPr="000B73E9">
        <w:rPr>
          <w:rStyle w:val="StyleUnderline"/>
          <w:highlight w:val="yellow"/>
        </w:rPr>
        <w:t>runaway</w:t>
      </w:r>
      <w:r w:rsidRPr="000B73E9">
        <w:rPr>
          <w:rStyle w:val="StyleUnderline"/>
        </w:rPr>
        <w:t xml:space="preserve"> series of </w:t>
      </w:r>
      <w:r w:rsidRPr="000B73E9">
        <w:rPr>
          <w:rStyle w:val="StyleUnderline"/>
          <w:highlight w:val="yellow"/>
        </w:rPr>
        <w:t xml:space="preserve">collisions </w:t>
      </w:r>
      <w:r w:rsidRPr="000B73E9">
        <w:rPr>
          <w:rStyle w:val="Emphasis"/>
        </w:rPr>
        <w:t>begin</w:t>
      </w:r>
      <w:r w:rsidRPr="000B73E9">
        <w:rPr>
          <w:rStyle w:val="StyleUnderline"/>
        </w:rPr>
        <w:t>s</w:t>
      </w:r>
      <w:r w:rsidRPr="000B73E9">
        <w:rPr>
          <w:sz w:val="12"/>
        </w:rPr>
        <w:t xml:space="preserve">. A few orbits later, two of the new debris pieces strike other satellites, causing them to explode into thousands more pieces of debris. </w:t>
      </w:r>
      <w:r w:rsidRPr="000B73E9">
        <w:rPr>
          <w:rStyle w:val="StyleUnderline"/>
        </w:rPr>
        <w:t>The rate of collisions increases</w:t>
      </w:r>
      <w:r w:rsidRPr="000B73E9">
        <w:rPr>
          <w:sz w:val="12"/>
        </w:rPr>
        <w:t xml:space="preserve">, now with more spacecraft being destroyed. Called </w:t>
      </w:r>
      <w:r w:rsidRPr="000B73E9">
        <w:rPr>
          <w:rStyle w:val="StyleUnderline"/>
        </w:rPr>
        <w:t>the "Kessler Effect"</w:t>
      </w:r>
      <w:r w:rsidRPr="000B73E9">
        <w:rPr>
          <w:sz w:val="12"/>
        </w:rPr>
        <w:t xml:space="preserve">, after the NASA scientist who first warned of its dangers, these debris objects, now numbering in the millions, </w:t>
      </w:r>
      <w:r w:rsidRPr="000B73E9">
        <w:rPr>
          <w:rStyle w:val="StyleUnderline"/>
          <w:highlight w:val="yellow"/>
        </w:rPr>
        <w:t>cascade</w:t>
      </w:r>
      <w:r w:rsidRPr="000B73E9">
        <w:rPr>
          <w:sz w:val="12"/>
        </w:rPr>
        <w:t xml:space="preserve"> around the Earth, </w:t>
      </w:r>
      <w:r w:rsidRPr="000B73E9">
        <w:rPr>
          <w:rStyle w:val="StyleUnderline"/>
          <w:highlight w:val="yellow"/>
        </w:rPr>
        <w:t xml:space="preserve">destroying every </w:t>
      </w:r>
      <w:r w:rsidRPr="000B73E9">
        <w:rPr>
          <w:rStyle w:val="Emphasis"/>
          <w:highlight w:val="yellow"/>
        </w:rPr>
        <w:t>sat</w:t>
      </w:r>
      <w:r w:rsidRPr="000B73E9">
        <w:rPr>
          <w:rStyle w:val="StyleUnderline"/>
          <w:highlight w:val="yellow"/>
        </w:rPr>
        <w:t xml:space="preserve">ellite in </w:t>
      </w:r>
      <w:r w:rsidRPr="000B73E9">
        <w:rPr>
          <w:rStyle w:val="Emphasis"/>
          <w:highlight w:val="yellow"/>
        </w:rPr>
        <w:t>l</w:t>
      </w:r>
      <w:r w:rsidRPr="000B73E9">
        <w:rPr>
          <w:rStyle w:val="StyleUnderline"/>
          <w:highlight w:val="yellow"/>
        </w:rPr>
        <w:t xml:space="preserve">ow </w:t>
      </w:r>
      <w:r w:rsidRPr="000B73E9">
        <w:rPr>
          <w:rStyle w:val="Emphasis"/>
          <w:highlight w:val="yellow"/>
        </w:rPr>
        <w:t>E</w:t>
      </w:r>
      <w:r w:rsidRPr="000B73E9">
        <w:rPr>
          <w:rStyle w:val="StyleUnderline"/>
          <w:highlight w:val="yellow"/>
        </w:rPr>
        <w:t xml:space="preserve">arth </w:t>
      </w:r>
      <w:r w:rsidRPr="000B73E9">
        <w:rPr>
          <w:rStyle w:val="Emphasis"/>
          <w:highlight w:val="yellow"/>
        </w:rPr>
        <w:t>o</w:t>
      </w:r>
      <w:r w:rsidRPr="000B73E9">
        <w:rPr>
          <w:rStyle w:val="StyleUnderline"/>
          <w:highlight w:val="yellow"/>
        </w:rPr>
        <w:t>rbit</w:t>
      </w:r>
      <w:r w:rsidRPr="000B73E9">
        <w:rPr>
          <w:sz w:val="12"/>
        </w:rPr>
        <w:t xml:space="preserve">. </w:t>
      </w:r>
      <w:r w:rsidRPr="000B73E9">
        <w:rPr>
          <w:rStyle w:val="StyleUnderline"/>
        </w:rPr>
        <w:t>Without an atmosphere to slow them down</w:t>
      </w:r>
      <w:r w:rsidRPr="000B73E9">
        <w:rPr>
          <w:sz w:val="12"/>
        </w:rPr>
        <w:t xml:space="preserve">, thus </w:t>
      </w:r>
      <w:r w:rsidRPr="000B73E9">
        <w:rPr>
          <w:rStyle w:val="StyleUnderline"/>
        </w:rPr>
        <w:t xml:space="preserve">allowing </w:t>
      </w:r>
      <w:r w:rsidRPr="000B73E9">
        <w:rPr>
          <w:rStyle w:val="StyleUnderline"/>
          <w:highlight w:val="yellow"/>
        </w:rPr>
        <w:t>debris</w:t>
      </w:r>
      <w:r w:rsidRPr="000B73E9">
        <w:rPr>
          <w:rStyle w:val="StyleUnderline"/>
        </w:rPr>
        <w:t xml:space="preserve"> pieces to bum up, most debris</w:t>
      </w:r>
      <w:r w:rsidRPr="000B73E9">
        <w:rPr>
          <w:sz w:val="12"/>
        </w:rPr>
        <w:t xml:space="preserve"> (perhaps </w:t>
      </w:r>
      <w:r w:rsidRPr="000B73E9">
        <w:rPr>
          <w:rStyle w:val="StyleUnderline"/>
        </w:rPr>
        <w:t xml:space="preserve">numbering in the millions) </w:t>
      </w:r>
      <w:r w:rsidRPr="000B73E9">
        <w:rPr>
          <w:rStyle w:val="StyleUnderline"/>
          <w:highlight w:val="yellow"/>
        </w:rPr>
        <w:t>will remain in space for</w:t>
      </w:r>
      <w:r w:rsidRPr="000B73E9">
        <w:rPr>
          <w:rStyle w:val="StyleUnderline"/>
        </w:rPr>
        <w:t xml:space="preserve"> hundreds or </w:t>
      </w:r>
      <w:r w:rsidRPr="000B73E9">
        <w:rPr>
          <w:rStyle w:val="StyleUnderline"/>
          <w:highlight w:val="yellow"/>
        </w:rPr>
        <w:t>thousands of years.</w:t>
      </w:r>
      <w:r w:rsidRPr="000B73E9">
        <w:rPr>
          <w:rStyle w:val="StyleUnderline"/>
        </w:rPr>
        <w:t xml:space="preserve"> Any new satellite will be threatened by destruction as soon as it enters space, effectively </w:t>
      </w:r>
      <w:r w:rsidRPr="000B73E9">
        <w:rPr>
          <w:rStyle w:val="StyleUnderline"/>
          <w:highlight w:val="yellow"/>
        </w:rPr>
        <w:t>rendering</w:t>
      </w:r>
      <w:r w:rsidRPr="000B73E9">
        <w:rPr>
          <w:rStyle w:val="StyleUnderline"/>
        </w:rPr>
        <w:t xml:space="preserve"> many Earth </w:t>
      </w:r>
      <w:r w:rsidRPr="000B73E9">
        <w:rPr>
          <w:rStyle w:val="StyleUnderline"/>
          <w:highlight w:val="yellow"/>
        </w:rPr>
        <w:t xml:space="preserve">orbits </w:t>
      </w:r>
      <w:r w:rsidRPr="000B73E9">
        <w:rPr>
          <w:rStyle w:val="Emphasis"/>
          <w:highlight w:val="yellow"/>
        </w:rPr>
        <w:t>unusable</w:t>
      </w:r>
      <w:r w:rsidRPr="000B73E9">
        <w:rPr>
          <w:sz w:val="12"/>
        </w:rPr>
        <w:t xml:space="preserve">. But what about us on the ground? How will this affect us? </w:t>
      </w:r>
      <w:r w:rsidRPr="000B73E9">
        <w:rPr>
          <w:rStyle w:val="StyleUnderline"/>
        </w:rPr>
        <w:t xml:space="preserve">Imagine a world that suddenly </w:t>
      </w:r>
      <w:r w:rsidRPr="000B73E9">
        <w:rPr>
          <w:rStyle w:val="Emphasis"/>
        </w:rPr>
        <w:t>loses all of its space technology</w:t>
      </w:r>
      <w:r w:rsidRPr="000B73E9">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B73E9">
        <w:rPr>
          <w:rStyle w:val="StyleUnderline"/>
          <w:highlight w:val="yellow"/>
        </w:rPr>
        <w:t>Add</w:t>
      </w:r>
      <w:r w:rsidRPr="000B73E9">
        <w:rPr>
          <w:rStyle w:val="StyleUnderline"/>
        </w:rPr>
        <w:t xml:space="preserve"> to this </w:t>
      </w:r>
      <w:r w:rsidRPr="000B73E9">
        <w:rPr>
          <w:rStyle w:val="StyleUnderline"/>
          <w:highlight w:val="yellow"/>
        </w:rPr>
        <w:t>the [disabling]</w:t>
      </w:r>
      <w:r w:rsidRPr="000B73E9">
        <w:rPr>
          <w:sz w:val="12"/>
        </w:rPr>
        <w:t xml:space="preserve"> </w:t>
      </w:r>
      <w:r w:rsidRPr="000B73E9">
        <w:rPr>
          <w:strike/>
          <w:sz w:val="12"/>
        </w:rPr>
        <w:t>crippling</w:t>
      </w:r>
      <w:r w:rsidRPr="000B73E9">
        <w:rPr>
          <w:sz w:val="12"/>
        </w:rPr>
        <w:t xml:space="preserve"> </w:t>
      </w:r>
      <w:r w:rsidRPr="000B73E9">
        <w:rPr>
          <w:rStyle w:val="StyleUnderline"/>
          <w:highlight w:val="yellow"/>
        </w:rPr>
        <w:t>of the US military who</w:t>
      </w:r>
      <w:r w:rsidRPr="000B73E9">
        <w:rPr>
          <w:rStyle w:val="StyleUnderline"/>
        </w:rPr>
        <w:t xml:space="preserve"> now </w:t>
      </w:r>
      <w:r w:rsidRPr="000B73E9">
        <w:rPr>
          <w:rStyle w:val="StyleUnderline"/>
          <w:highlight w:val="yellow"/>
        </w:rPr>
        <w:t>depend</w:t>
      </w:r>
      <w:r w:rsidRPr="000B73E9">
        <w:rPr>
          <w:rStyle w:val="StyleUnderline"/>
        </w:rPr>
        <w:t xml:space="preserve"> up</w:t>
      </w:r>
      <w:r w:rsidRPr="000B73E9">
        <w:rPr>
          <w:rStyle w:val="Emphasis"/>
          <w:highlight w:val="yellow"/>
        </w:rPr>
        <w:t>on</w:t>
      </w:r>
      <w:r w:rsidRPr="000B73E9">
        <w:rPr>
          <w:rStyle w:val="StyleUnderline"/>
        </w:rPr>
        <w:t xml:space="preserve"> spy satellites, </w:t>
      </w:r>
      <w:r w:rsidRPr="000B73E9">
        <w:rPr>
          <w:rStyle w:val="StyleUnderline"/>
          <w:highlight w:val="yellow"/>
        </w:rPr>
        <w:t>space</w:t>
      </w:r>
      <w:r w:rsidRPr="000B73E9">
        <w:rPr>
          <w:rStyle w:val="StyleUnderline"/>
        </w:rPr>
        <w:t xml:space="preserve">-based communications systems, and GPS to know where their troops and supplies are located at all times and anywhere in the world. </w:t>
      </w:r>
      <w:r w:rsidRPr="000B73E9">
        <w:rPr>
          <w:rStyle w:val="StyleUnderline"/>
          <w:highlight w:val="yellow"/>
        </w:rPr>
        <w:t xml:space="preserve">The result is a </w:t>
      </w:r>
      <w:r w:rsidRPr="000B73E9">
        <w:rPr>
          <w:rStyle w:val="Emphasis"/>
          <w:highlight w:val="yellow"/>
        </w:rPr>
        <w:t>nightmarish world</w:t>
      </w:r>
      <w:r w:rsidRPr="000B73E9">
        <w:rPr>
          <w:rStyle w:val="StyleUnderline"/>
        </w:rPr>
        <w:t xml:space="preserve">, one step away from </w:t>
      </w:r>
      <w:r w:rsidRPr="000B73E9">
        <w:rPr>
          <w:rStyle w:val="Emphasis"/>
          <w:highlight w:val="yellow"/>
        </w:rPr>
        <w:t>nuclear war</w:t>
      </w:r>
      <w:r w:rsidRPr="000B73E9">
        <w:rPr>
          <w:rStyle w:val="StyleUnderline"/>
          <w:highlight w:val="yellow"/>
        </w:rPr>
        <w:t xml:space="preserve">, </w:t>
      </w:r>
      <w:r w:rsidRPr="000B73E9">
        <w:rPr>
          <w:rStyle w:val="Emphasis"/>
          <w:highlight w:val="yellow"/>
        </w:rPr>
        <w:t>economic disaster</w:t>
      </w:r>
      <w:r w:rsidRPr="000B73E9">
        <w:rPr>
          <w:rStyle w:val="StyleUnderline"/>
          <w:highlight w:val="yellow"/>
        </w:rPr>
        <w:t>, and</w:t>
      </w:r>
      <w:r w:rsidRPr="000B73E9">
        <w:rPr>
          <w:rStyle w:val="StyleUnderline"/>
        </w:rPr>
        <w:t xml:space="preserve"> potential </w:t>
      </w:r>
      <w:r w:rsidRPr="000B73E9">
        <w:rPr>
          <w:rStyle w:val="Emphasis"/>
          <w:highlight w:val="yellow"/>
        </w:rPr>
        <w:t>mass starvation</w:t>
      </w:r>
      <w:r w:rsidRPr="000B73E9">
        <w:rPr>
          <w:rStyle w:val="StyleUnderline"/>
        </w:rPr>
        <w:t>.</w:t>
      </w:r>
      <w:r w:rsidRPr="000B73E9">
        <w:rPr>
          <w:sz w:val="12"/>
        </w:rPr>
        <w:t xml:space="preserve"> This is the world in which we are now perilously close to living. Space satellites now touch our lives in many ways. And, unfortunately, these </w:t>
      </w:r>
      <w:r w:rsidRPr="000B73E9">
        <w:rPr>
          <w:rStyle w:val="StyleUnderline"/>
        </w:rPr>
        <w:t xml:space="preserve">satellites are </w:t>
      </w:r>
      <w:r w:rsidRPr="000B73E9">
        <w:rPr>
          <w:rStyle w:val="Emphasis"/>
        </w:rPr>
        <w:t>extremely vulnerable</w:t>
      </w:r>
      <w:r w:rsidRPr="000B73E9">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0B73E9">
        <w:rPr>
          <w:rStyle w:val="StyleUnderline"/>
        </w:rPr>
        <w:t xml:space="preserve">we are dependent upon them simply because they offer capabilities that are simply </w:t>
      </w:r>
      <w:r w:rsidRPr="000B73E9">
        <w:rPr>
          <w:rStyle w:val="Emphasis"/>
        </w:rPr>
        <w:t>unavailable any other way</w:t>
      </w:r>
      <w:r w:rsidRPr="000B73E9">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0B73E9">
        <w:rPr>
          <w:sz w:val="12"/>
        </w:rPr>
        <w:t>these spacecraft</w:t>
      </w:r>
      <w:proofErr w:type="gramEnd"/>
      <w:r w:rsidRPr="000B73E9">
        <w:rPr>
          <w:sz w:val="12"/>
        </w:rPr>
        <w:t xml:space="preserve"> provide and many are dependent upon them. </w:t>
      </w:r>
      <w:r w:rsidRPr="000B73E9">
        <w:rPr>
          <w:rStyle w:val="StyleUnderline"/>
        </w:rPr>
        <w:t xml:space="preserve">Commercial </w:t>
      </w:r>
      <w:r w:rsidRPr="000B73E9">
        <w:rPr>
          <w:rStyle w:val="Emphasis"/>
          <w:highlight w:val="yellow"/>
        </w:rPr>
        <w:t>aviation</w:t>
      </w:r>
      <w:r w:rsidRPr="000B73E9">
        <w:rPr>
          <w:rStyle w:val="StyleUnderline"/>
          <w:highlight w:val="yellow"/>
        </w:rPr>
        <w:t xml:space="preserve">, </w:t>
      </w:r>
      <w:r w:rsidRPr="000B73E9">
        <w:rPr>
          <w:rStyle w:val="Emphasis"/>
          <w:highlight w:val="yellow"/>
        </w:rPr>
        <w:t>shipping</w:t>
      </w:r>
      <w:r w:rsidRPr="000B73E9">
        <w:rPr>
          <w:rStyle w:val="StyleUnderline"/>
          <w:highlight w:val="yellow"/>
        </w:rPr>
        <w:t xml:space="preserve">, </w:t>
      </w:r>
      <w:r w:rsidRPr="000B73E9">
        <w:rPr>
          <w:rStyle w:val="Emphasis"/>
          <w:highlight w:val="yellow"/>
        </w:rPr>
        <w:t>emergency</w:t>
      </w:r>
      <w:r w:rsidRPr="000B73E9">
        <w:rPr>
          <w:rStyle w:val="StyleUnderline"/>
          <w:highlight w:val="yellow"/>
        </w:rPr>
        <w:t xml:space="preserve"> services</w:t>
      </w:r>
      <w:r w:rsidRPr="000B73E9">
        <w:rPr>
          <w:rStyle w:val="StyleUnderline"/>
        </w:rPr>
        <w:t xml:space="preserve">, vehicle fleet tracking, </w:t>
      </w:r>
      <w:r w:rsidRPr="000B73E9">
        <w:rPr>
          <w:rStyle w:val="Emphasis"/>
          <w:highlight w:val="yellow"/>
        </w:rPr>
        <w:t>financial</w:t>
      </w:r>
      <w:r w:rsidRPr="000B73E9">
        <w:rPr>
          <w:rStyle w:val="StyleUnderline"/>
          <w:highlight w:val="yellow"/>
        </w:rPr>
        <w:t xml:space="preserve"> transactions, and </w:t>
      </w:r>
      <w:r w:rsidRPr="000B73E9">
        <w:rPr>
          <w:rStyle w:val="Emphasis"/>
          <w:highlight w:val="yellow"/>
        </w:rPr>
        <w:t>ag</w:t>
      </w:r>
      <w:r w:rsidRPr="000B73E9">
        <w:rPr>
          <w:rStyle w:val="StyleUnderline"/>
        </w:rPr>
        <w:t xml:space="preserve">riculture </w:t>
      </w:r>
      <w:r w:rsidRPr="000B73E9">
        <w:rPr>
          <w:rStyle w:val="StyleUnderline"/>
          <w:highlight w:val="yellow"/>
        </w:rPr>
        <w:t>are</w:t>
      </w:r>
      <w:r w:rsidRPr="000B73E9">
        <w:rPr>
          <w:rStyle w:val="StyleUnderline"/>
        </w:rPr>
        <w:t xml:space="preserve"> areas of the economy that are increasingly </w:t>
      </w:r>
      <w:r w:rsidRPr="000B73E9">
        <w:rPr>
          <w:rStyle w:val="Emphasis"/>
          <w:highlight w:val="yellow"/>
        </w:rPr>
        <w:t>reliant</w:t>
      </w:r>
      <w:r w:rsidRPr="000B73E9">
        <w:rPr>
          <w:rStyle w:val="StyleUnderline"/>
        </w:rPr>
        <w:t xml:space="preserve"> on space. </w:t>
      </w:r>
      <w:proofErr w:type="spellStart"/>
      <w:r w:rsidRPr="000B73E9">
        <w:rPr>
          <w:sz w:val="12"/>
        </w:rPr>
        <w:t>Telestar</w:t>
      </w:r>
      <w:proofErr w:type="spellEnd"/>
      <w:r w:rsidRPr="000B73E9">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0B73E9">
        <w:rPr>
          <w:sz w:val="12"/>
        </w:rPr>
        <w:t>ali</w:t>
      </w:r>
      <w:proofErr w:type="spellEnd"/>
      <w:r w:rsidRPr="000B73E9">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0B73E9">
        <w:rPr>
          <w:sz w:val="12"/>
        </w:rPr>
        <w:t>Figure !</w:t>
      </w:r>
      <w:proofErr w:type="gramEnd"/>
      <w:r w:rsidRPr="000B73E9">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0B73E9">
        <w:rPr>
          <w:rStyle w:val="StyleUnderline"/>
        </w:rPr>
        <w:t xml:space="preserve">Satellite information is critical to </w:t>
      </w:r>
      <w:r w:rsidRPr="000B73E9">
        <w:rPr>
          <w:rStyle w:val="Emphasis"/>
        </w:rPr>
        <w:t>all aspects</w:t>
      </w:r>
      <w:r w:rsidRPr="000B73E9">
        <w:rPr>
          <w:rStyle w:val="StyleUnderline"/>
        </w:rPr>
        <w:t xml:space="preserve"> of US intelligence and military planning. </w:t>
      </w:r>
      <w:r w:rsidRPr="000B73E9">
        <w:rPr>
          <w:rStyle w:val="StyleUnderline"/>
          <w:highlight w:val="yellow"/>
        </w:rPr>
        <w:t xml:space="preserve">Spy </w:t>
      </w:r>
      <w:r w:rsidRPr="000B73E9">
        <w:rPr>
          <w:rStyle w:val="Emphasis"/>
          <w:highlight w:val="yellow"/>
        </w:rPr>
        <w:t>sat</w:t>
      </w:r>
      <w:r w:rsidRPr="000B73E9">
        <w:rPr>
          <w:rStyle w:val="StyleUnderline"/>
        </w:rPr>
        <w:t>ellite</w:t>
      </w:r>
      <w:r w:rsidRPr="000B73E9">
        <w:rPr>
          <w:rStyle w:val="Emphasis"/>
          <w:highlight w:val="yellow"/>
        </w:rPr>
        <w:t>s</w:t>
      </w:r>
      <w:r w:rsidRPr="000B73E9">
        <w:rPr>
          <w:rStyle w:val="StyleUnderline"/>
        </w:rPr>
        <w:t xml:space="preserve"> are used to </w:t>
      </w:r>
      <w:r w:rsidRPr="000B73E9">
        <w:rPr>
          <w:rStyle w:val="StyleUnderline"/>
          <w:highlight w:val="yellow"/>
        </w:rPr>
        <w:t>monitor</w:t>
      </w:r>
      <w:r w:rsidRPr="000B73E9">
        <w:rPr>
          <w:rStyle w:val="StyleUnderline"/>
        </w:rPr>
        <w:t xml:space="preserve"> compliance with international </w:t>
      </w:r>
      <w:r w:rsidRPr="000B73E9">
        <w:rPr>
          <w:rStyle w:val="StyleUnderline"/>
          <w:highlight w:val="yellow"/>
        </w:rPr>
        <w:t>arms treaties and</w:t>
      </w:r>
      <w:r w:rsidRPr="000B73E9">
        <w:rPr>
          <w:rStyle w:val="StyleUnderline"/>
        </w:rPr>
        <w:t xml:space="preserve"> to assess the </w:t>
      </w:r>
      <w:r w:rsidRPr="000B73E9">
        <w:rPr>
          <w:rStyle w:val="StyleUnderline"/>
          <w:highlight w:val="yellow"/>
        </w:rPr>
        <w:t>military activities of</w:t>
      </w:r>
      <w:r w:rsidRPr="000B73E9">
        <w:rPr>
          <w:rStyle w:val="StyleUnderline"/>
        </w:rPr>
        <w:t xml:space="preserve"> countries such as </w:t>
      </w:r>
      <w:r w:rsidRPr="000B73E9">
        <w:rPr>
          <w:rStyle w:val="Emphasis"/>
          <w:highlight w:val="yellow"/>
        </w:rPr>
        <w:t>China</w:t>
      </w:r>
      <w:r w:rsidRPr="000B73E9">
        <w:rPr>
          <w:rStyle w:val="StyleUnderline"/>
          <w:highlight w:val="yellow"/>
        </w:rPr>
        <w:t xml:space="preserve">, </w:t>
      </w:r>
      <w:r w:rsidRPr="000B73E9">
        <w:rPr>
          <w:rStyle w:val="Emphasis"/>
          <w:highlight w:val="yellow"/>
        </w:rPr>
        <w:t>Russia</w:t>
      </w:r>
      <w:r w:rsidRPr="000B73E9">
        <w:rPr>
          <w:rStyle w:val="StyleUnderline"/>
          <w:highlight w:val="yellow"/>
        </w:rPr>
        <w:t xml:space="preserve">, </w:t>
      </w:r>
      <w:r w:rsidRPr="000B73E9">
        <w:rPr>
          <w:rStyle w:val="Emphasis"/>
          <w:highlight w:val="yellow"/>
        </w:rPr>
        <w:t>Iran</w:t>
      </w:r>
      <w:r w:rsidRPr="000B73E9">
        <w:rPr>
          <w:rStyle w:val="StyleUnderline"/>
          <w:highlight w:val="yellow"/>
        </w:rPr>
        <w:t xml:space="preserve">, and </w:t>
      </w:r>
      <w:r w:rsidRPr="000B73E9">
        <w:rPr>
          <w:rStyle w:val="Emphasis"/>
          <w:highlight w:val="yellow"/>
        </w:rPr>
        <w:t>North Korea</w:t>
      </w:r>
      <w:r w:rsidRPr="000B73E9">
        <w:rPr>
          <w:sz w:val="12"/>
        </w:rPr>
        <w:t xml:space="preserve">. Figure 1.2 shows the capability of modem unclassified space-based imaging. The capability of the classified systems is presumed to be significantly better, providing much more detail. </w:t>
      </w:r>
      <w:r w:rsidRPr="000B73E9">
        <w:rPr>
          <w:rStyle w:val="StyleUnderline"/>
          <w:highlight w:val="yellow"/>
        </w:rPr>
        <w:t>Losing these</w:t>
      </w:r>
      <w:r w:rsidRPr="000B73E9">
        <w:rPr>
          <w:rStyle w:val="StyleUnderline"/>
        </w:rPr>
        <w:t xml:space="preserve"> satellites </w:t>
      </w:r>
      <w:r w:rsidRPr="000B73E9">
        <w:rPr>
          <w:rStyle w:val="StyleUnderline"/>
          <w:highlight w:val="yellow"/>
        </w:rPr>
        <w:t>would place</w:t>
      </w:r>
      <w:r w:rsidRPr="000B73E9">
        <w:rPr>
          <w:rStyle w:val="StyleUnderline"/>
        </w:rPr>
        <w:t xml:space="preserve"> global </w:t>
      </w:r>
      <w:r w:rsidRPr="000B73E9">
        <w:rPr>
          <w:rStyle w:val="StyleUnderline"/>
          <w:highlight w:val="yellow"/>
        </w:rPr>
        <w:t xml:space="preserve">militaries on </w:t>
      </w:r>
      <w:r w:rsidRPr="000B73E9">
        <w:rPr>
          <w:rStyle w:val="Emphasis"/>
          <w:highlight w:val="yellow"/>
        </w:rPr>
        <w:t>high alert</w:t>
      </w:r>
      <w:r w:rsidRPr="000B73E9">
        <w:rPr>
          <w:sz w:val="12"/>
        </w:rPr>
        <w:t xml:space="preserve"> and have them operating, literally, in the blind. </w:t>
      </w:r>
      <w:r w:rsidRPr="000B73E9">
        <w:rPr>
          <w:rStyle w:val="StyleUnderline"/>
        </w:rPr>
        <w:t xml:space="preserve">Our military would suddenly become vulnerable in other areas as well. </w:t>
      </w:r>
      <w:r w:rsidRPr="000B73E9">
        <w:rPr>
          <w:rStyle w:val="StyleUnderline"/>
          <w:highlight w:val="yellow"/>
        </w:rPr>
        <w:t>GPS</w:t>
      </w:r>
      <w:r w:rsidRPr="000B73E9">
        <w:rPr>
          <w:sz w:val="12"/>
        </w:rPr>
        <w:t xml:space="preserve">, a network of 24-32 satellites in medium-Earth orbit, </w:t>
      </w:r>
      <w:r w:rsidRPr="000B73E9">
        <w:rPr>
          <w:rStyle w:val="StyleUnderline"/>
        </w:rPr>
        <w:t xml:space="preserve">was developed to provide precise position </w:t>
      </w:r>
      <w:r w:rsidRPr="000B73E9">
        <w:rPr>
          <w:rStyle w:val="Emphasis"/>
        </w:rPr>
        <w:t>info</w:t>
      </w:r>
      <w:r w:rsidRPr="000B73E9">
        <w:rPr>
          <w:rStyle w:val="StyleUnderline"/>
        </w:rPr>
        <w:t>rmation to the military, and it is now in common use by individuals and industry. The network</w:t>
      </w:r>
      <w:r w:rsidRPr="000B73E9">
        <w:rPr>
          <w:sz w:val="12"/>
        </w:rPr>
        <w:t xml:space="preserve">, which became fully operational in 1993, </w:t>
      </w:r>
      <w:r w:rsidRPr="000B73E9">
        <w:rPr>
          <w:rStyle w:val="StyleUnderline"/>
        </w:rPr>
        <w:t>allows</w:t>
      </w:r>
      <w:r w:rsidRPr="000B73E9">
        <w:rPr>
          <w:sz w:val="12"/>
        </w:rPr>
        <w:t xml:space="preserve"> our </w:t>
      </w:r>
      <w:r w:rsidRPr="000B73E9">
        <w:rPr>
          <w:rStyle w:val="StyleUnderline"/>
        </w:rPr>
        <w:t xml:space="preserve">armed forces to know their exact locations anywhere in the world. It is used to </w:t>
      </w:r>
      <w:r w:rsidRPr="000B73E9">
        <w:rPr>
          <w:rStyle w:val="StyleUnderline"/>
          <w:highlight w:val="yellow"/>
        </w:rPr>
        <w:t>guide bombs</w:t>
      </w:r>
      <w:r w:rsidRPr="000B73E9">
        <w:rPr>
          <w:rStyle w:val="StyleUnderline"/>
        </w:rPr>
        <w:t xml:space="preserve"> to</w:t>
      </w:r>
      <w:r w:rsidRPr="000B73E9">
        <w:rPr>
          <w:sz w:val="12"/>
        </w:rPr>
        <w:t xml:space="preserve"> their </w:t>
      </w:r>
      <w:r w:rsidRPr="000B73E9">
        <w:rPr>
          <w:rStyle w:val="StyleUnderline"/>
        </w:rPr>
        <w:t>targets with unprecedented accuracy</w:t>
      </w:r>
      <w:r w:rsidRPr="000B73E9">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0B73E9">
        <w:rPr>
          <w:rStyle w:val="StyleUnderline"/>
        </w:rPr>
        <w:t xml:space="preserve">It allows soldiers to </w:t>
      </w:r>
      <w:r w:rsidRPr="000B73E9">
        <w:rPr>
          <w:rStyle w:val="StyleUnderline"/>
          <w:highlight w:val="yellow"/>
        </w:rPr>
        <w:t>navigate</w:t>
      </w:r>
      <w:r w:rsidRPr="000B73E9">
        <w:rPr>
          <w:rStyle w:val="StyleUnderline"/>
        </w:rPr>
        <w:t xml:space="preserve"> in the dark or in adverse </w:t>
      </w:r>
      <w:r w:rsidRPr="000B73E9">
        <w:rPr>
          <w:rStyle w:val="StyleUnderline"/>
          <w:highlight w:val="yellow"/>
        </w:rPr>
        <w:t>weather</w:t>
      </w:r>
      <w:r w:rsidRPr="000B73E9">
        <w:rPr>
          <w:rStyle w:val="StyleUnderline"/>
        </w:rPr>
        <w:t xml:space="preserve"> or sandstorms. </w:t>
      </w:r>
      <w:r w:rsidRPr="000B73E9">
        <w:rPr>
          <w:rStyle w:val="StyleUnderline"/>
          <w:highlight w:val="yellow"/>
        </w:rPr>
        <w:t xml:space="preserve">Without GPS, our </w:t>
      </w:r>
      <w:r w:rsidRPr="000B73E9">
        <w:rPr>
          <w:rStyle w:val="Emphasis"/>
          <w:highlight w:val="yellow"/>
        </w:rPr>
        <w:t>military advantage</w:t>
      </w:r>
      <w:r w:rsidRPr="000B73E9">
        <w:rPr>
          <w:rStyle w:val="StyleUnderline"/>
        </w:rPr>
        <w:t xml:space="preserve"> over</w:t>
      </w:r>
      <w:r w:rsidRPr="000B73E9">
        <w:rPr>
          <w:sz w:val="12"/>
        </w:rPr>
        <w:t xml:space="preserve"> potential </w:t>
      </w:r>
      <w:r w:rsidRPr="000B73E9">
        <w:rPr>
          <w:rStyle w:val="StyleUnderline"/>
        </w:rPr>
        <w:t xml:space="preserve">adversaries </w:t>
      </w:r>
      <w:r w:rsidRPr="000B73E9">
        <w:rPr>
          <w:rStyle w:val="StyleUnderline"/>
          <w:highlight w:val="yellow"/>
        </w:rPr>
        <w:t>would be</w:t>
      </w:r>
      <w:r w:rsidRPr="000B73E9">
        <w:rPr>
          <w:sz w:val="12"/>
        </w:rPr>
        <w:t xml:space="preserve"> dramatically reduced or </w:t>
      </w:r>
      <w:r w:rsidRPr="000B73E9">
        <w:rPr>
          <w:rStyle w:val="Emphasis"/>
          <w:highlight w:val="yellow"/>
        </w:rPr>
        <w:t>eliminated</w:t>
      </w:r>
      <w:r w:rsidRPr="000B73E9">
        <w:rPr>
          <w:sz w:val="12"/>
        </w:rPr>
        <w:t>.</w:t>
      </w:r>
    </w:p>
    <w:p w14:paraId="4A1B1A3D" w14:textId="77777777" w:rsidR="00E77AE3" w:rsidRPr="000B73E9" w:rsidRDefault="00E77AE3" w:rsidP="00E77AE3">
      <w:pPr>
        <w:rPr>
          <w:sz w:val="12"/>
        </w:rPr>
      </w:pPr>
    </w:p>
    <w:p w14:paraId="0CCA69EF" w14:textId="77777777" w:rsidR="00E77AE3" w:rsidRPr="000B73E9" w:rsidRDefault="00E77AE3" w:rsidP="00E77AE3">
      <w:pPr>
        <w:pStyle w:val="Heading3"/>
        <w:rPr>
          <w:rFonts w:cs="Calibri"/>
        </w:rPr>
      </w:pPr>
      <w:r w:rsidRPr="000B73E9">
        <w:rPr>
          <w:rFonts w:cs="Calibri"/>
        </w:rPr>
        <w:t>Advantage 2: Corporate Colonialism</w:t>
      </w:r>
    </w:p>
    <w:p w14:paraId="4C4EAC26" w14:textId="77777777" w:rsidR="00E77AE3" w:rsidRPr="000B73E9" w:rsidRDefault="00E77AE3" w:rsidP="00E77AE3">
      <w:pPr>
        <w:pStyle w:val="Heading4"/>
        <w:rPr>
          <w:rFonts w:cs="Calibri"/>
        </w:rPr>
      </w:pPr>
      <w:r w:rsidRPr="000B73E9">
        <w:rPr>
          <w:rFonts w:cs="Calibri"/>
        </w:rPr>
        <w:t>Tech-billionaires advance a vision of private space colonization as a source of infinite resources to cure society’s ills. This rationalizes unrestrained consumption and replicates the logic of imperialism.</w:t>
      </w:r>
    </w:p>
    <w:p w14:paraId="012EFBBC" w14:textId="77777777" w:rsidR="00E77AE3" w:rsidRPr="000B73E9" w:rsidRDefault="00E77AE3" w:rsidP="00E77AE3">
      <w:proofErr w:type="spellStart"/>
      <w:r w:rsidRPr="000B73E9">
        <w:rPr>
          <w:rStyle w:val="Style13ptBold"/>
        </w:rPr>
        <w:t>Mccormick</w:t>
      </w:r>
      <w:proofErr w:type="spellEnd"/>
      <w:r w:rsidRPr="000B73E9">
        <w:rPr>
          <w:rStyle w:val="Style13ptBold"/>
        </w:rPr>
        <w:t xml:space="preserve"> 21</w:t>
      </w:r>
      <w:r w:rsidRPr="000B73E9">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0B73E9">
        <w:t>marlborough</w:t>
      </w:r>
      <w:proofErr w:type="spellEnd"/>
      <w:r w:rsidRPr="000B73E9">
        <w:t xml:space="preserve"> JH]</w:t>
      </w:r>
    </w:p>
    <w:p w14:paraId="027C0B2E" w14:textId="77777777" w:rsidR="00E77AE3" w:rsidRPr="000B73E9" w:rsidRDefault="00E77AE3" w:rsidP="00E77AE3">
      <w:pPr>
        <w:ind w:left="720"/>
        <w:rPr>
          <w:sz w:val="12"/>
        </w:rPr>
      </w:pPr>
      <w:r w:rsidRPr="000B73E9">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0B73E9">
        <w:rPr>
          <w:rStyle w:val="StyleUnderline"/>
          <w:sz w:val="14"/>
        </w:rPr>
        <w:t xml:space="preserve"> </w:t>
      </w:r>
      <w:r w:rsidRPr="000B73E9">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8" w:history="1">
        <w:r w:rsidRPr="000B73E9">
          <w:rPr>
            <w:rStyle w:val="Hyperlink"/>
            <w:sz w:val="12"/>
          </w:rPr>
          <w:t>Mortality data</w:t>
        </w:r>
      </w:hyperlink>
      <w:r w:rsidRPr="000B73E9">
        <w:rPr>
          <w:sz w:val="12"/>
        </w:rPr>
        <w:t> was the stuff of weekly news and </w:t>
      </w:r>
      <w:hyperlink r:id="rId9" w:history="1">
        <w:r w:rsidRPr="000B73E9">
          <w:rPr>
            <w:rStyle w:val="Hyperlink"/>
            <w:sz w:val="12"/>
          </w:rPr>
          <w:t>commentary</w:t>
        </w:r>
      </w:hyperlink>
      <w:r w:rsidRPr="000B73E9">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0B73E9">
        <w:rPr>
          <w:rStyle w:val="StyleUnderline"/>
          <w:sz w:val="24"/>
        </w:rPr>
        <w:t>Europe and its former empires have changed a lot since the 17th century. But the persistence of colonialism as a supposed panacea suggests we are not as far from the early modern period as we think. ¶</w:t>
      </w:r>
      <w:r w:rsidRPr="000B73E9">
        <w:rPr>
          <w:sz w:val="12"/>
        </w:rPr>
        <w:t>Colonial promise of limitless growth ¶Seventeenth-century colonial schemes involved plantations around the Atlantic, and motivations that now sound archaic. Advocates of expansion such as the English writer Richard Hakluyt, whose </w:t>
      </w:r>
      <w:hyperlink r:id="rId10" w:history="1">
        <w:r w:rsidRPr="000B73E9">
          <w:rPr>
            <w:rStyle w:val="Hyperlink"/>
            <w:sz w:val="12"/>
          </w:rPr>
          <w:t>Discourse of Western Planting (1584)</w:t>
        </w:r>
      </w:hyperlink>
      <w:r w:rsidRPr="000B73E9">
        <w:rPr>
          <w:sz w:val="12"/>
        </w:rPr>
        <w:t xml:space="preserve"> outlined the benefits of empire for Queen Elizabeth: the colonization of the New World would prevent Spanish Catholic hegemony and provide a chance to claim Indigenous souls for Protestantism. ¶But </w:t>
      </w:r>
      <w:r w:rsidRPr="000B73E9">
        <w:rPr>
          <w:rStyle w:val="StyleUnderline"/>
          <w:sz w:val="24"/>
        </w:rPr>
        <w:t>a key promise was the economic and social renewal of the mother country through new commodities, trades and territory.</w:t>
      </w:r>
      <w:r w:rsidRPr="000B73E9">
        <w:rPr>
          <w:sz w:val="12"/>
        </w:rPr>
        <w:t xml:space="preserve"> Above all, planned mobility would cure the ills of apparent overpopulation. Sending the poor overseas to cut timber, mine gold or farm cane would, </w:t>
      </w:r>
      <w:hyperlink r:id="rId11" w:history="1">
        <w:r w:rsidRPr="000B73E9">
          <w:rPr>
            <w:rStyle w:val="Hyperlink"/>
            <w:sz w:val="12"/>
          </w:rPr>
          <w:t>according to Hakluyt</w:t>
        </w:r>
      </w:hyperlink>
      <w:r w:rsidRPr="000B73E9">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2" w:history="1">
        <w:r w:rsidRPr="000B73E9">
          <w:rPr>
            <w:rStyle w:val="Hyperlink"/>
            <w:sz w:val="12"/>
          </w:rPr>
          <w:t>projectors</w:t>
        </w:r>
      </w:hyperlink>
      <w:r w:rsidRPr="000B73E9">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0B73E9">
        <w:rPr>
          <w:sz w:val="12"/>
        </w:rPr>
        <w:t>centred</w:t>
      </w:r>
      <w:proofErr w:type="spellEnd"/>
      <w:r w:rsidRPr="000B73E9">
        <w:rPr>
          <w:sz w:val="12"/>
        </w:rPr>
        <w:t xml:space="preserve"> state in </w:t>
      </w:r>
      <w:hyperlink r:id="rId13" w:history="1">
        <w:r w:rsidRPr="000B73E9">
          <w:rPr>
            <w:rStyle w:val="Hyperlink"/>
            <w:sz w:val="12"/>
          </w:rPr>
          <w:t>The New Atlantis</w:t>
        </w:r>
      </w:hyperlink>
      <w:r w:rsidRPr="000B73E9">
        <w:rPr>
          <w:sz w:val="12"/>
        </w:rPr>
        <w:t xml:space="preserve"> as by his advocacy of observation and experiment. ¶Discovery and invention ¶The English agriculturalist Gabriel </w:t>
      </w:r>
      <w:proofErr w:type="spellStart"/>
      <w:r w:rsidRPr="000B73E9">
        <w:rPr>
          <w:sz w:val="12"/>
        </w:rPr>
        <w:t>Plattes</w:t>
      </w:r>
      <w:proofErr w:type="spellEnd"/>
      <w:r w:rsidRPr="000B73E9">
        <w:rPr>
          <w:sz w:val="12"/>
        </w:rPr>
        <w:t xml:space="preserve"> cautioned in 1639 that “</w:t>
      </w:r>
      <w:hyperlink r:id="rId14" w:history="1">
        <w:r w:rsidRPr="000B73E9">
          <w:rPr>
            <w:rStyle w:val="Hyperlink"/>
            <w:sz w:val="12"/>
          </w:rPr>
          <w:t>the finding of new worlds is not like to be a perpetual trade</w:t>
        </w:r>
      </w:hyperlink>
      <w:r w:rsidRPr="000B73E9">
        <w:rPr>
          <w:sz w:val="12"/>
        </w:rPr>
        <w:t>.” But many more saw a supposedly vacant America as an invitation to transplant people, plants and machinery. ¶The inventor Cressy Dymock (from Lincolnshire, where fen-drainage schemes were turning wetlands dry) sought support for a “</w:t>
      </w:r>
      <w:hyperlink r:id="rId15" w:history="1">
        <w:r w:rsidRPr="000B73E9">
          <w:rPr>
            <w:rStyle w:val="Hyperlink"/>
            <w:sz w:val="12"/>
          </w:rPr>
          <w:t>perpetual motion engine</w:t>
        </w:r>
      </w:hyperlink>
      <w:r w:rsidRPr="000B73E9">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0B73E9">
        <w:rPr>
          <w:sz w:val="12"/>
        </w:rPr>
        <w:t>labour</w:t>
      </w:r>
      <w:proofErr w:type="spellEnd"/>
      <w:r w:rsidRPr="000B73E9">
        <w:rPr>
          <w:sz w:val="12"/>
        </w:rPr>
        <w:t>. Projects across the empire would employ the idle, create “elbow-room,” heal “unnatural divisions” and make England “</w:t>
      </w:r>
      <w:hyperlink r:id="rId16" w:history="1">
        <w:r w:rsidRPr="000B73E9">
          <w:rPr>
            <w:rStyle w:val="Hyperlink"/>
            <w:sz w:val="12"/>
          </w:rPr>
          <w:t>the garden of the world</w:t>
        </w:r>
      </w:hyperlink>
      <w:r w:rsidRPr="000B73E9">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7" w:history="1">
        <w:r w:rsidRPr="000B73E9">
          <w:rPr>
            <w:rStyle w:val="Hyperlink"/>
            <w:sz w:val="12"/>
          </w:rPr>
          <w:t>International Space Development Conference</w:t>
        </w:r>
      </w:hyperlink>
      <w:r w:rsidRPr="000B73E9">
        <w:rPr>
          <w:sz w:val="12"/>
        </w:rPr>
        <w:t> in 2018: “We will have to leave this planet, and we’re going to leave it, and it’s going to make this planet better.” Bezos traces his thinking to Princeton physicist Gerald O’Neill, whose 1974 article “</w:t>
      </w:r>
      <w:hyperlink r:id="rId18" w:history="1">
        <w:r w:rsidRPr="000B73E9">
          <w:rPr>
            <w:rStyle w:val="Hyperlink"/>
            <w:sz w:val="12"/>
          </w:rPr>
          <w:t>The Colonization of Space</w:t>
        </w:r>
      </w:hyperlink>
      <w:r w:rsidRPr="000B73E9">
        <w:rPr>
          <w:sz w:val="12"/>
        </w:rPr>
        <w:t xml:space="preserve">” (and 1977 book, The High Frontier) presented orbiting settlements as solutions to nearly every major problem facing the Earth. Bezos echoes O’Neill’s proposal to move heavy industry — and industrial </w:t>
      </w:r>
      <w:proofErr w:type="spellStart"/>
      <w:r w:rsidRPr="000B73E9">
        <w:rPr>
          <w:sz w:val="12"/>
        </w:rPr>
        <w:t>labour</w:t>
      </w:r>
      <w:proofErr w:type="spellEnd"/>
      <w:r w:rsidRPr="000B73E9">
        <w:rPr>
          <w:sz w:val="12"/>
        </w:rPr>
        <w:t xml:space="preserve"> — off the planet, rezoning Earth as a mostly residential, green space. A garden, as it were. ¶Musk’s plans for Mars are at once more cynical and more grandiose, in timeline and technical requirements if not in ultimate extent. </w:t>
      </w:r>
      <w:r w:rsidRPr="000B73E9">
        <w:rPr>
          <w:rStyle w:val="StyleUnderline"/>
          <w:highlight w:val="yellow"/>
        </w:rPr>
        <w:t>They center</w:t>
      </w:r>
      <w:r w:rsidRPr="000B73E9">
        <w:rPr>
          <w:sz w:val="12"/>
        </w:rPr>
        <w:t xml:space="preserve"> on </w:t>
      </w:r>
      <w:r w:rsidRPr="000B73E9">
        <w:rPr>
          <w:rStyle w:val="StyleUnderline"/>
          <w:highlight w:val="yellow"/>
        </w:rPr>
        <w:t>the dubious possibility of “</w:t>
      </w:r>
      <w:hyperlink r:id="rId19" w:history="1">
        <w:r w:rsidRPr="000B73E9">
          <w:rPr>
            <w:rStyle w:val="StyleUnderline"/>
            <w:highlight w:val="yellow"/>
          </w:rPr>
          <w:t>terraforming</w:t>
        </w:r>
      </w:hyperlink>
      <w:r w:rsidRPr="000B73E9">
        <w:rPr>
          <w:rStyle w:val="StyleUnderline"/>
          <w:highlight w:val="yellow"/>
        </w:rPr>
        <w:t>” Mars using resources and technologies that don’t yet exist.</w:t>
      </w:r>
      <w:r w:rsidRPr="000B73E9">
        <w:rPr>
          <w:sz w:val="12"/>
        </w:rPr>
        <w:t xml:space="preserve"> ¶Musk planned to </w:t>
      </w:r>
      <w:hyperlink r:id="rId20" w:history="1">
        <w:r w:rsidRPr="000B73E9">
          <w:rPr>
            <w:rStyle w:val="Hyperlink"/>
            <w:sz w:val="12"/>
          </w:rPr>
          <w:t>send the first humans to Mars in 2024</w:t>
        </w:r>
      </w:hyperlink>
      <w:r w:rsidRPr="000B73E9">
        <w:rPr>
          <w:sz w:val="12"/>
        </w:rPr>
        <w:t>, and by 2030, he envisioned breaking ground on a city, </w:t>
      </w:r>
      <w:hyperlink r:id="rId21" w:history="1">
        <w:r w:rsidRPr="000B73E9">
          <w:rPr>
            <w:rStyle w:val="Hyperlink"/>
            <w:sz w:val="12"/>
          </w:rPr>
          <w:t>launching as many as 100,000 voyages from Earth to Mars</w:t>
        </w:r>
      </w:hyperlink>
      <w:r w:rsidRPr="000B73E9">
        <w:rPr>
          <w:sz w:val="12"/>
        </w:rPr>
        <w:t xml:space="preserve"> within a century. ¶As of 2020, the timeline had been pushed back slightly, in part because terraforming may require bombarding Mars with 10,000 nuclear missiles to start. </w:t>
      </w:r>
      <w:r w:rsidRPr="000B73E9">
        <w:rPr>
          <w:rStyle w:val="StyleUnderline"/>
          <w:sz w:val="24"/>
        </w:rPr>
        <w:t xml:space="preserve">But </w:t>
      </w:r>
      <w:r w:rsidRPr="000B73E9">
        <w:rPr>
          <w:rStyle w:val="StyleUnderline"/>
          <w:sz w:val="24"/>
          <w:highlight w:val="yellow"/>
        </w:rPr>
        <w:t xml:space="preserve">the vision – a </w:t>
      </w:r>
      <w:r w:rsidRPr="000B73E9">
        <w:rPr>
          <w:rStyle w:val="StyleUnderline"/>
          <w:highlight w:val="yellow"/>
        </w:rPr>
        <w:t>Mars of</w:t>
      </w:r>
      <w:r w:rsidRPr="000B73E9">
        <w:rPr>
          <w:rStyle w:val="StyleUnderline"/>
          <w:sz w:val="24"/>
        </w:rPr>
        <w:t xml:space="preserve"> thriving crops, pizza joints and </w:t>
      </w:r>
      <w:r w:rsidRPr="000B73E9">
        <w:rPr>
          <w:rStyle w:val="StyleUnderline"/>
          <w:sz w:val="24"/>
          <w:highlight w:val="yellow"/>
        </w:rPr>
        <w:t>“entrepreneurial opportunities,” preserving life and paying dividends while Earth becomes</w:t>
      </w:r>
      <w:r w:rsidRPr="000B73E9">
        <w:rPr>
          <w:rStyle w:val="StyleUnderline"/>
          <w:sz w:val="24"/>
        </w:rPr>
        <w:t xml:space="preserve"> increasingly </w:t>
      </w:r>
      <w:r w:rsidRPr="000B73E9">
        <w:rPr>
          <w:rStyle w:val="StyleUnderline"/>
          <w:sz w:val="24"/>
          <w:highlight w:val="yellow"/>
        </w:rPr>
        <w:t>uninhabitable — remains</w:t>
      </w:r>
      <w:r w:rsidRPr="000B73E9">
        <w:rPr>
          <w:rStyle w:val="StyleUnderline"/>
          <w:sz w:val="24"/>
        </w:rPr>
        <w:t>.</w:t>
      </w:r>
      <w:r w:rsidRPr="000B73E9">
        <w:rPr>
          <w:sz w:val="12"/>
        </w:rPr>
        <w:t xml:space="preserve"> </w:t>
      </w:r>
      <w:r w:rsidRPr="000B73E9">
        <w:rPr>
          <w:rStyle w:val="StyleUnderline"/>
          <w:sz w:val="24"/>
          <w:highlight w:val="yellow"/>
        </w:rPr>
        <w:t>Like the colonial </w:t>
      </w:r>
      <w:hyperlink r:id="rId22" w:history="1">
        <w:r w:rsidRPr="000B73E9">
          <w:rPr>
            <w:rStyle w:val="StyleUnderline"/>
            <w:sz w:val="24"/>
            <w:highlight w:val="yellow"/>
          </w:rPr>
          <w:t>company-states</w:t>
        </w:r>
      </w:hyperlink>
      <w:r w:rsidRPr="000B73E9">
        <w:rPr>
          <w:rStyle w:val="StyleUnderline"/>
          <w:sz w:val="24"/>
          <w:highlight w:val="yellow"/>
        </w:rPr>
        <w:t> of the 17th and 18th centuries</w:t>
      </w:r>
      <w:r w:rsidRPr="000B73E9">
        <w:rPr>
          <w:rStyle w:val="StyleUnderline"/>
          <w:sz w:val="24"/>
        </w:rPr>
        <w:t>, </w:t>
      </w:r>
      <w:hyperlink r:id="rId23" w:history="1">
        <w:r w:rsidRPr="000B73E9">
          <w:rPr>
            <w:rStyle w:val="StyleUnderline"/>
            <w:sz w:val="24"/>
          </w:rPr>
          <w:t>Musk’s SpaceX leans heavily on government backing but will make its own laws on its newly settled planet</w:t>
        </w:r>
      </w:hyperlink>
      <w:r w:rsidRPr="000B73E9">
        <w:rPr>
          <w:rStyle w:val="StyleUnderline"/>
          <w:sz w:val="24"/>
        </w:rPr>
        <w:t>.</w:t>
      </w:r>
      <w:r w:rsidRPr="000B73E9">
        <w:rPr>
          <w:sz w:val="12"/>
        </w:rPr>
        <w:t xml:space="preserve"> ¶A failure of the imagination ¶</w:t>
      </w:r>
      <w:r w:rsidRPr="000B73E9">
        <w:rPr>
          <w:rStyle w:val="StyleUnderline"/>
          <w:highlight w:val="yellow"/>
        </w:rPr>
        <w:t xml:space="preserve">The techno-utopian visions of Musk and Bezos betray some of the same assumptions </w:t>
      </w:r>
      <w:r w:rsidRPr="000B73E9">
        <w:t>as their early modern forebears</w:t>
      </w:r>
      <w:r w:rsidRPr="000B73E9">
        <w:rPr>
          <w:rStyle w:val="StyleUnderline"/>
          <w:highlight w:val="yellow"/>
        </w:rPr>
        <w:t>. They</w:t>
      </w:r>
      <w:r w:rsidRPr="000B73E9">
        <w:rPr>
          <w:rStyle w:val="StyleUnderline"/>
          <w:sz w:val="24"/>
          <w:highlight w:val="yellow"/>
        </w:rPr>
        <w:t xml:space="preserve"> offer colonialism as a panacea for</w:t>
      </w:r>
      <w:r w:rsidRPr="000B73E9">
        <w:rPr>
          <w:rStyle w:val="StyleUnderline"/>
          <w:sz w:val="24"/>
        </w:rPr>
        <w:t xml:space="preserve"> complex </w:t>
      </w:r>
      <w:r w:rsidRPr="000B73E9">
        <w:rPr>
          <w:rStyle w:val="StyleUnderline"/>
          <w:sz w:val="24"/>
          <w:highlight w:val="yellow"/>
        </w:rPr>
        <w:t>social, political and economic ills, rather than attempting to work towards a better world within the constraints of our environment</w:t>
      </w:r>
      <w:r w:rsidRPr="000B73E9">
        <w:rPr>
          <w:sz w:val="12"/>
          <w:highlight w:val="yellow"/>
        </w:rPr>
        <w:t>.</w:t>
      </w:r>
      <w:r w:rsidRPr="000B73E9">
        <w:rPr>
          <w:sz w:val="12"/>
        </w:rPr>
        <w:t xml:space="preserve"> ¶</w:t>
      </w:r>
      <w:r w:rsidRPr="000B73E9">
        <w:t>And</w:t>
      </w:r>
      <w:r w:rsidRPr="000B73E9">
        <w:rPr>
          <w:sz w:val="12"/>
        </w:rPr>
        <w:t xml:space="preserve"> </w:t>
      </w:r>
      <w:r w:rsidRPr="000B73E9">
        <w:rPr>
          <w:rStyle w:val="StyleUnderline"/>
          <w:sz w:val="24"/>
        </w:rPr>
        <w:t xml:space="preserve">rather than </w:t>
      </w:r>
      <w:r w:rsidRPr="000B73E9">
        <w:rPr>
          <w:rStyle w:val="StyleUnderline"/>
          <w:sz w:val="24"/>
          <w:highlight w:val="yellow"/>
        </w:rPr>
        <w:t>facing the</w:t>
      </w:r>
      <w:r w:rsidRPr="000B73E9">
        <w:rPr>
          <w:rStyle w:val="StyleUnderline"/>
          <w:sz w:val="24"/>
        </w:rPr>
        <w:t xml:space="preserve"> palpably </w:t>
      </w:r>
      <w:r w:rsidRPr="000B73E9">
        <w:rPr>
          <w:rStyle w:val="StyleUnderline"/>
          <w:sz w:val="24"/>
          <w:highlight w:val="yellow"/>
        </w:rPr>
        <w:t>devastating consequences of an ideology of limitless growth on our planet, they seek to export it</w:t>
      </w:r>
      <w:r w:rsidRPr="000B73E9">
        <w:rPr>
          <w:rStyle w:val="StyleUnderline"/>
          <w:sz w:val="24"/>
        </w:rPr>
        <w:t xml:space="preserve">, unaltered, </w:t>
      </w:r>
      <w:r w:rsidRPr="000B73E9">
        <w:rPr>
          <w:rStyle w:val="StyleUnderline"/>
          <w:sz w:val="24"/>
          <w:highlight w:val="yellow"/>
        </w:rPr>
        <w:t>into space.</w:t>
      </w:r>
      <w:r w:rsidRPr="000B73E9">
        <w:rPr>
          <w:rStyle w:val="StyleUnderline"/>
          <w:sz w:val="24"/>
        </w:rPr>
        <w:t xml:space="preserve"> They imagine themselves capable of creating </w:t>
      </w:r>
      <w:proofErr w:type="spellStart"/>
      <w:r w:rsidRPr="000B73E9">
        <w:rPr>
          <w:rStyle w:val="StyleUnderline"/>
          <w:sz w:val="24"/>
        </w:rPr>
        <w:t>liveable</w:t>
      </w:r>
      <w:proofErr w:type="spellEnd"/>
      <w:r w:rsidRPr="000B73E9">
        <w:rPr>
          <w:rStyle w:val="StyleUnderline"/>
          <w:sz w:val="24"/>
        </w:rPr>
        <w:t xml:space="preserve"> environments where none exist. ¶</w:t>
      </w:r>
      <w:r w:rsidRPr="000B73E9">
        <w:rPr>
          <w:sz w:val="12"/>
        </w:rPr>
        <w:t xml:space="preserve">But for all their futuristic imagery, </w:t>
      </w:r>
      <w:r w:rsidRPr="000B73E9">
        <w:rPr>
          <w:rStyle w:val="StyleUnderline"/>
          <w:sz w:val="24"/>
          <w:highlight w:val="yellow"/>
        </w:rPr>
        <w:t>they have failed to imagine a different world</w:t>
      </w:r>
      <w:r w:rsidRPr="000B73E9">
        <w:rPr>
          <w:rStyle w:val="StyleUnderline"/>
          <w:sz w:val="24"/>
        </w:rPr>
        <w:t xml:space="preserve">. And </w:t>
      </w:r>
      <w:r w:rsidRPr="000B73E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6BC599CF" w14:textId="77777777" w:rsidR="00E77AE3" w:rsidRPr="000B73E9" w:rsidRDefault="00E77AE3" w:rsidP="00E77AE3">
      <w:pPr>
        <w:pStyle w:val="Heading4"/>
        <w:rPr>
          <w:rFonts w:cs="Calibri"/>
        </w:rPr>
      </w:pPr>
      <w:r w:rsidRPr="000B73E9">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16AA8516" w14:textId="77777777" w:rsidR="00E77AE3" w:rsidRPr="000B73E9" w:rsidRDefault="00E77AE3" w:rsidP="00E77AE3">
      <w:r w:rsidRPr="000B73E9">
        <w:t xml:space="preserve">Spencer, Keith A. [senior editor at Salon] “Keep the Red Planet Red.” Jacobin, 2 May 2017, </w:t>
      </w:r>
      <w:hyperlink r:id="rId24" w:history="1">
        <w:r w:rsidRPr="000B73E9">
          <w:rPr>
            <w:rStyle w:val="Hyperlink"/>
          </w:rPr>
          <w:t>https://www.jacobinmag.com/2017/02/mars-elon-musk-space-exploration-nasa-colonization.  //</w:t>
        </w:r>
      </w:hyperlink>
      <w:r w:rsidRPr="000B73E9">
        <w:t xml:space="preserve"> </w:t>
      </w:r>
      <w:proofErr w:type="spellStart"/>
      <w:r w:rsidRPr="000B73E9">
        <w:t>Accesserd</w:t>
      </w:r>
      <w:proofErr w:type="spellEnd"/>
      <w:r w:rsidRPr="000B73E9">
        <w:t xml:space="preserve"> 12/15/2021 // </w:t>
      </w:r>
      <w:proofErr w:type="spellStart"/>
      <w:r w:rsidRPr="000B73E9">
        <w:t>marlborough</w:t>
      </w:r>
      <w:proofErr w:type="spellEnd"/>
      <w:r w:rsidRPr="000B73E9">
        <w:t xml:space="preserve"> JH</w:t>
      </w:r>
    </w:p>
    <w:p w14:paraId="26C050EB" w14:textId="77777777" w:rsidR="00E77AE3" w:rsidRPr="000B73E9" w:rsidRDefault="00E77AE3" w:rsidP="00E77AE3">
      <w:pPr>
        <w:ind w:left="720"/>
      </w:pPr>
      <w:r w:rsidRPr="000B73E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5" w:history="1">
        <w:r w:rsidRPr="000B73E9">
          <w:rPr>
            <w:rStyle w:val="Hyperlink"/>
            <w:sz w:val="12"/>
          </w:rPr>
          <w:t>research</w:t>
        </w:r>
      </w:hyperlink>
      <w:r w:rsidRPr="000B73E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6" w:history="1">
        <w:r w:rsidRPr="000B73E9">
          <w:rPr>
            <w:rStyle w:val="Hyperlink"/>
            <w:sz w:val="12"/>
          </w:rPr>
          <w:t>privatizing</w:t>
        </w:r>
      </w:hyperlink>
      <w:r w:rsidRPr="000B73E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7" w:history="1">
        <w:r w:rsidRPr="000B73E9">
          <w:rPr>
            <w:rStyle w:val="Hyperlink"/>
            <w:sz w:val="12"/>
          </w:rPr>
          <w:t>flyby</w:t>
        </w:r>
      </w:hyperlink>
      <w:r w:rsidRPr="000B73E9">
        <w:rPr>
          <w:sz w:val="12"/>
        </w:rPr>
        <w:t xml:space="preserve"> of the red planet. Mars One, a Dutch nonprofit, wants to </w:t>
      </w:r>
      <w:hyperlink r:id="rId28" w:history="1">
        <w:r w:rsidRPr="000B73E9">
          <w:rPr>
            <w:rStyle w:val="Hyperlink"/>
            <w:sz w:val="12"/>
          </w:rPr>
          <w:t>fund</w:t>
        </w:r>
      </w:hyperlink>
      <w:r w:rsidRPr="000B73E9">
        <w:rPr>
          <w:sz w:val="12"/>
        </w:rPr>
        <w:t xml:space="preserve"> a permanent human colony through “merchandise sales, ads on video content, brand partnerships, speaking engagements, [b]</w:t>
      </w:r>
      <w:proofErr w:type="spellStart"/>
      <w:r w:rsidRPr="000B73E9">
        <w:rPr>
          <w:sz w:val="12"/>
        </w:rPr>
        <w:t>roadcasting</w:t>
      </w:r>
      <w:proofErr w:type="spellEnd"/>
      <w:r w:rsidRPr="000B73E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9" w:history="1">
        <w:r w:rsidRPr="000B73E9">
          <w:rPr>
            <w:rStyle w:val="Hyperlink"/>
            <w:sz w:val="12"/>
          </w:rPr>
          <w:t>specifically</w:t>
        </w:r>
      </w:hyperlink>
      <w:r w:rsidRPr="000B73E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0" w:history="1">
        <w:r w:rsidRPr="000B73E9">
          <w:rPr>
            <w:rStyle w:val="Hyperlink"/>
            <w:sz w:val="12"/>
          </w:rPr>
          <w:t>vision</w:t>
        </w:r>
      </w:hyperlink>
      <w:r w:rsidRPr="000B73E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1" w:history="1">
        <w:r w:rsidRPr="000B73E9">
          <w:rPr>
            <w:rStyle w:val="Hyperlink"/>
            <w:sz w:val="12"/>
          </w:rPr>
          <w:t>video</w:t>
        </w:r>
      </w:hyperlink>
      <w:r w:rsidRPr="000B73E9">
        <w:rPr>
          <w:sz w:val="12"/>
        </w:rPr>
        <w:t xml:space="preserve"> of the transit system in action and </w:t>
      </w:r>
      <w:hyperlink r:id="rId32" w:history="1">
        <w:r w:rsidRPr="000B73E9">
          <w:rPr>
            <w:rStyle w:val="Hyperlink"/>
            <w:sz w:val="12"/>
          </w:rPr>
          <w:t>details</w:t>
        </w:r>
      </w:hyperlink>
      <w:r w:rsidRPr="000B73E9">
        <w:rPr>
          <w:sz w:val="12"/>
        </w:rPr>
        <w:t xml:space="preserve"> about the long trip there, which would offer colonists games, restaurants, and entertainment. “It’ll be, like, really fun to go . . . You’re </w:t>
      </w:r>
      <w:proofErr w:type="spellStart"/>
      <w:r w:rsidRPr="000B73E9">
        <w:rPr>
          <w:sz w:val="12"/>
        </w:rPr>
        <w:t>gonna</w:t>
      </w:r>
      <w:proofErr w:type="spellEnd"/>
      <w:r w:rsidRPr="000B73E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0B73E9">
        <w:rPr>
          <w:rStyle w:val="StyleUnderline"/>
          <w:sz w:val="12"/>
        </w:rPr>
        <w:t xml:space="preserve"> </w:t>
      </w:r>
      <w:r w:rsidRPr="000B73E9">
        <w:rPr>
          <w:rStyle w:val="StyleUnderline"/>
          <w:highlight w:val="yellow"/>
        </w:rPr>
        <w:t>his</w:t>
      </w:r>
      <w:r w:rsidRPr="000B73E9">
        <w:rPr>
          <w:rStyle w:val="StyleUnderline"/>
        </w:rPr>
        <w:t xml:space="preserve"> </w:t>
      </w:r>
      <w:r w:rsidRPr="000B73E9">
        <w:rPr>
          <w:rStyle w:val="StyleUnderline"/>
          <w:highlight w:val="yellow"/>
        </w:rPr>
        <w:t>Mars mission will be limited to those who can afford it.</w:t>
      </w:r>
      <w:r w:rsidRPr="000B73E9">
        <w:rPr>
          <w:rStyle w:val="StyleUnderline"/>
        </w:rPr>
        <w:t xml:space="preserve"> In that sense, </w:t>
      </w:r>
      <w:r w:rsidRPr="000B73E9">
        <w:rPr>
          <w:rStyle w:val="StyleUnderline"/>
          <w:highlight w:val="yellow"/>
        </w:rPr>
        <w:t>Musk’s colonization plan looks a lot like joining a country club or gated community</w:t>
      </w:r>
      <w:r w:rsidRPr="000B73E9">
        <w:rPr>
          <w:rStyle w:val="StyleUnderline"/>
        </w:rPr>
        <w:t xml:space="preserve"> — or any other model of private access to space for those who can afford it.</w:t>
      </w:r>
      <w:r w:rsidRPr="000B73E9">
        <w:rPr>
          <w:sz w:val="12"/>
        </w:rPr>
        <w:t xml:space="preserve"> Musk’s proposal — heavy on the engineering and business details, light on the philosophical or political implications of colonization — epitomizes technocracy. </w:t>
      </w:r>
      <w:r w:rsidRPr="000B73E9">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0B73E9">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3" w:history="1">
        <w:r w:rsidRPr="000B73E9">
          <w:rPr>
            <w:rStyle w:val="Hyperlink"/>
            <w:sz w:val="12"/>
          </w:rPr>
          <w:t>frosted dunes</w:t>
        </w:r>
      </w:hyperlink>
      <w:r w:rsidRPr="000B73E9">
        <w:rPr>
          <w:sz w:val="12"/>
        </w:rPr>
        <w:t>? If they get stuck there, all the better</w:t>
      </w:r>
      <w:r w:rsidRPr="000B73E9">
        <w:rPr>
          <w:rStyle w:val="StyleUnderline"/>
        </w:rPr>
        <w:t xml:space="preserve">. From a humanistic perspective, however, </w:t>
      </w:r>
      <w:r w:rsidRPr="000B73E9">
        <w:t>even a lifeless world like</w:t>
      </w:r>
      <w:r w:rsidRPr="000B73E9">
        <w:rPr>
          <w:rStyle w:val="Emphasis"/>
        </w:rPr>
        <w:t xml:space="preserve"> </w:t>
      </w:r>
      <w:r w:rsidRPr="000B73E9">
        <w:rPr>
          <w:rStyle w:val="Emphasis"/>
          <w:highlight w:val="yellow"/>
        </w:rPr>
        <w:t>Mars</w:t>
      </w:r>
      <w:r w:rsidRPr="000B73E9">
        <w:rPr>
          <w:rStyle w:val="Emphasis"/>
        </w:rPr>
        <w:t xml:space="preserve"> </w:t>
      </w:r>
      <w:r w:rsidRPr="000B73E9">
        <w:rPr>
          <w:rStyle w:val="Emphasis"/>
          <w:highlight w:val="yellow"/>
        </w:rPr>
        <w:t>holds incredible scientific, educational, and environmental value.</w:t>
      </w:r>
      <w:r w:rsidRPr="000B73E9">
        <w:rPr>
          <w:rStyle w:val="StyleUnderline"/>
        </w:rPr>
        <w:t xml:space="preserve"> </w:t>
      </w:r>
      <w:r w:rsidRPr="000B73E9">
        <w:rPr>
          <w:rStyle w:val="StyleUnderline"/>
          <w:highlight w:val="yellow"/>
        </w:rPr>
        <w:t xml:space="preserve">To let private </w:t>
      </w:r>
      <w:proofErr w:type="gramStart"/>
      <w:r w:rsidRPr="000B73E9">
        <w:rPr>
          <w:rStyle w:val="StyleUnderline"/>
          <w:highlight w:val="yellow"/>
        </w:rPr>
        <w:t>interests</w:t>
      </w:r>
      <w:proofErr w:type="gramEnd"/>
      <w:r w:rsidRPr="000B73E9">
        <w:rPr>
          <w:rStyle w:val="StyleUnderline"/>
          <w:highlight w:val="yellow"/>
        </w:rPr>
        <w:t xml:space="preserve"> colonize</w:t>
      </w:r>
      <w:r w:rsidRPr="000B73E9">
        <w:rPr>
          <w:rStyle w:val="StyleUnderline"/>
        </w:rPr>
        <w:t xml:space="preserve">, terraform, or populate it without considering this collective value </w:t>
      </w:r>
      <w:r w:rsidRPr="000B73E9">
        <w:rPr>
          <w:rStyle w:val="StyleUnderline"/>
          <w:highlight w:val="yellow"/>
        </w:rPr>
        <w:t>would be short-sighted</w:t>
      </w:r>
      <w:r w:rsidRPr="000B73E9">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4" w:history="1">
        <w:r w:rsidRPr="000B73E9">
          <w:rPr>
            <w:rStyle w:val="Hyperlink"/>
            <w:sz w:val="12"/>
          </w:rPr>
          <w:t>the tallest mountain</w:t>
        </w:r>
      </w:hyperlink>
      <w:r w:rsidRPr="000B73E9">
        <w:rPr>
          <w:sz w:val="12"/>
        </w:rPr>
        <w:t xml:space="preserve"> in the solar system become a </w:t>
      </w:r>
      <w:hyperlink r:id="rId35" w:history="1">
        <w:r w:rsidRPr="000B73E9">
          <w:rPr>
            <w:rStyle w:val="Hyperlink"/>
            <w:sz w:val="12"/>
          </w:rPr>
          <w:t>trash heap</w:t>
        </w:r>
      </w:hyperlink>
      <w:r w:rsidRPr="000B73E9">
        <w:rPr>
          <w:sz w:val="12"/>
        </w:rPr>
        <w:t xml:space="preserve"> like Everest. </w:t>
      </w:r>
      <w:r w:rsidRPr="000B73E9">
        <w:rPr>
          <w:rStyle w:val="StyleUnderline"/>
          <w:highlight w:val="yellow"/>
        </w:rPr>
        <w:t>Government</w:t>
      </w:r>
      <w:r w:rsidRPr="000B73E9">
        <w:rPr>
          <w:rStyle w:val="StyleUnderline"/>
        </w:rPr>
        <w:t xml:space="preserve"> space </w:t>
      </w:r>
      <w:r w:rsidRPr="000B73E9">
        <w:rPr>
          <w:rStyle w:val="StyleUnderline"/>
          <w:highlight w:val="yellow"/>
        </w:rPr>
        <w:t>agencies</w:t>
      </w:r>
      <w:r w:rsidRPr="000B73E9">
        <w:rPr>
          <w:rStyle w:val="StyleUnderline"/>
        </w:rPr>
        <w:t xml:space="preserve"> have gone to great lengths to </w:t>
      </w:r>
      <w:r w:rsidRPr="000B73E9">
        <w:rPr>
          <w:rStyle w:val="StyleUnderline"/>
          <w:highlight w:val="yellow"/>
        </w:rPr>
        <w:t>keep</w:t>
      </w:r>
      <w:r w:rsidRPr="000B73E9">
        <w:rPr>
          <w:rStyle w:val="StyleUnderline"/>
        </w:rPr>
        <w:t xml:space="preserve"> the </w:t>
      </w:r>
      <w:r w:rsidRPr="000B73E9">
        <w:rPr>
          <w:rStyle w:val="StyleUnderline"/>
          <w:highlight w:val="yellow"/>
        </w:rPr>
        <w:t>scientific and social benefits</w:t>
      </w:r>
      <w:r w:rsidRPr="000B73E9">
        <w:rPr>
          <w:rStyle w:val="StyleUnderline"/>
        </w:rPr>
        <w:t xml:space="preserve"> of publicly funded exploration </w:t>
      </w:r>
      <w:r w:rsidRPr="000B73E9">
        <w:rPr>
          <w:rStyle w:val="StyleUnderline"/>
          <w:highlight w:val="yellow"/>
        </w:rPr>
        <w:t>intact</w:t>
      </w:r>
      <w:r w:rsidRPr="000B73E9">
        <w:rPr>
          <w:rStyle w:val="StyleUnderline"/>
        </w:rPr>
        <w:t xml:space="preserve">. This is why NASA makes all its mission data </w:t>
      </w:r>
      <w:hyperlink r:id="rId36" w:history="1">
        <w:r w:rsidRPr="000B73E9">
          <w:rPr>
            <w:rStyle w:val="StyleUnderline"/>
          </w:rPr>
          <w:t>public</w:t>
        </w:r>
      </w:hyperlink>
      <w:r w:rsidRPr="000B73E9">
        <w:rPr>
          <w:rStyle w:val="StyleUnderline"/>
        </w:rPr>
        <w:t>, and also why it insists on sterilizing space probes to avoid contaminating other worlds with cellular life from Earth</w:t>
      </w:r>
      <w:r w:rsidRPr="000B73E9">
        <w:rPr>
          <w:sz w:val="12"/>
        </w:rPr>
        <w:t xml:space="preserve"> — one stray terrestrial extremophile could confuse the search for microbial life off-planet. The agency, recognizing its work’s educational value, has sent elementary school children’s </w:t>
      </w:r>
      <w:hyperlink r:id="rId37" w:history="1">
        <w:r w:rsidRPr="000B73E9">
          <w:rPr>
            <w:rStyle w:val="Hyperlink"/>
            <w:sz w:val="12"/>
          </w:rPr>
          <w:t>experiments</w:t>
        </w:r>
      </w:hyperlink>
      <w:r w:rsidRPr="000B73E9">
        <w:rPr>
          <w:sz w:val="12"/>
        </w:rPr>
        <w:t xml:space="preserve"> into space and hosted </w:t>
      </w:r>
      <w:hyperlink r:id="rId38" w:history="1">
        <w:r w:rsidRPr="000B73E9">
          <w:rPr>
            <w:rStyle w:val="Hyperlink"/>
            <w:sz w:val="12"/>
          </w:rPr>
          <w:t>public naming competitions</w:t>
        </w:r>
      </w:hyperlink>
      <w:r w:rsidRPr="000B73E9">
        <w:rPr>
          <w:sz w:val="12"/>
        </w:rPr>
        <w:t xml:space="preserve"> for geographic features. Likewise, NASA thinks beyond the engineering challenges: they also consider space travel’s </w:t>
      </w:r>
      <w:r w:rsidRPr="000B73E9">
        <w:rPr>
          <w:rStyle w:val="StyleUnderline"/>
        </w:rPr>
        <w:t xml:space="preserve">psychological and biological effects, surely an important field of study in anticipation of the long space flights required for interplanetary travel. </w:t>
      </w:r>
      <w:r w:rsidRPr="000B73E9">
        <w:rPr>
          <w:rStyle w:val="Emphasis"/>
          <w:highlight w:val="yellow"/>
        </w:rPr>
        <w:t xml:space="preserve">Private industry will be unlikely to follow </w:t>
      </w:r>
      <w:r w:rsidRPr="000B73E9">
        <w:rPr>
          <w:rStyle w:val="Emphasis"/>
        </w:rPr>
        <w:t xml:space="preserve">these </w:t>
      </w:r>
      <w:r w:rsidRPr="000B73E9">
        <w:rPr>
          <w:rStyle w:val="Emphasis"/>
          <w:highlight w:val="yellow"/>
        </w:rPr>
        <w:t xml:space="preserve">collective practices, </w:t>
      </w:r>
      <w:r w:rsidRPr="000B73E9">
        <w:rPr>
          <w:rStyle w:val="Emphasis"/>
        </w:rPr>
        <w:t xml:space="preserve">as </w:t>
      </w:r>
      <w:r w:rsidRPr="000B73E9">
        <w:rPr>
          <w:rStyle w:val="Emphasis"/>
          <w:highlight w:val="yellow"/>
        </w:rPr>
        <w:t xml:space="preserve">its desire for profit </w:t>
      </w:r>
      <w:r w:rsidRPr="000B73E9">
        <w:rPr>
          <w:rStyle w:val="Emphasis"/>
        </w:rPr>
        <w:t>or for exclusive property rights</w:t>
      </w:r>
      <w:r w:rsidRPr="000B73E9">
        <w:rPr>
          <w:rStyle w:val="StyleUnderline"/>
        </w:rPr>
        <w:t xml:space="preserve"> — physical and intellectual — </w:t>
      </w:r>
      <w:r w:rsidRPr="000B73E9">
        <w:rPr>
          <w:rStyle w:val="Emphasis"/>
          <w:highlight w:val="yellow"/>
        </w:rPr>
        <w:t>will outweigh any public benefit.</w:t>
      </w:r>
      <w:r w:rsidRPr="000B73E9">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9" w:history="1">
        <w:r w:rsidRPr="000B73E9">
          <w:rPr>
            <w:rStyle w:val="Hyperlink"/>
            <w:sz w:val="12"/>
          </w:rPr>
          <w:t>New York Times</w:t>
        </w:r>
      </w:hyperlink>
      <w:r w:rsidRPr="000B73E9">
        <w:rPr>
          <w:sz w:val="12"/>
        </w:rPr>
        <w:t xml:space="preserve">, who devoted 1,200 words to it. “Elon Musk finally told the world his vision for colonizing Mars, and it turned out to be one hell of a show,” exclaimed Loren </w:t>
      </w:r>
      <w:proofErr w:type="spellStart"/>
      <w:r w:rsidRPr="000B73E9">
        <w:rPr>
          <w:sz w:val="12"/>
        </w:rPr>
        <w:t>Grush</w:t>
      </w:r>
      <w:proofErr w:type="spellEnd"/>
      <w:r w:rsidRPr="000B73E9">
        <w:rPr>
          <w:sz w:val="12"/>
        </w:rPr>
        <w:t xml:space="preserve"> in a </w:t>
      </w:r>
      <w:hyperlink r:id="rId40" w:history="1">
        <w:r w:rsidRPr="000B73E9">
          <w:rPr>
            <w:rStyle w:val="Hyperlink"/>
            <w:sz w:val="12"/>
          </w:rPr>
          <w:t>video article</w:t>
        </w:r>
      </w:hyperlink>
      <w:r w:rsidRPr="000B73E9">
        <w:rPr>
          <w:sz w:val="12"/>
        </w:rPr>
        <w:t xml:space="preserve"> for the Verge. </w:t>
      </w:r>
      <w:proofErr w:type="spellStart"/>
      <w:r w:rsidRPr="000B73E9">
        <w:rPr>
          <w:sz w:val="12"/>
        </w:rPr>
        <w:t>Grush</w:t>
      </w:r>
      <w:proofErr w:type="spellEnd"/>
      <w:r w:rsidRPr="000B73E9">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w:t>
      </w:r>
      <w:proofErr w:type="spellStart"/>
      <w:r w:rsidRPr="000B73E9">
        <w:rPr>
          <w:sz w:val="12"/>
        </w:rPr>
        <w:t>metatheme</w:t>
      </w:r>
      <w:proofErr w:type="spellEnd"/>
      <w:r w:rsidRPr="000B73E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1" w:history="1">
        <w:r w:rsidRPr="000B73E9">
          <w:rPr>
            <w:rStyle w:val="Hyperlink"/>
            <w:sz w:val="12"/>
          </w:rPr>
          <w:t>as much labor out of their workers</w:t>
        </w:r>
      </w:hyperlink>
      <w:r w:rsidRPr="000B73E9">
        <w:rPr>
          <w:sz w:val="12"/>
        </w:rPr>
        <w:t xml:space="preserve"> at the lowest cost. Further, the question of who is allowed to go to Mars will become as important as the question of who isn’t. </w:t>
      </w:r>
      <w:r w:rsidRPr="000B73E9">
        <w:rPr>
          <w:rStyle w:val="StyleUnderline"/>
        </w:rPr>
        <w:t xml:space="preserve">If, as Musk proposes, the trip requires a “ticket” — which, as he claims, will eventually drop to only $100,000 — it seems probable that </w:t>
      </w:r>
      <w:r w:rsidRPr="000B73E9">
        <w:rPr>
          <w:rStyle w:val="StyleUnderline"/>
          <w:highlight w:val="yellow"/>
        </w:rPr>
        <w:t>those who can afford to go will mostly resemble</w:t>
      </w:r>
      <w:r w:rsidRPr="000B73E9">
        <w:rPr>
          <w:rStyle w:val="StyleUnderline"/>
        </w:rPr>
        <w:t xml:space="preserve">, ethnically and politically, </w:t>
      </w:r>
      <w:r w:rsidRPr="000B73E9">
        <w:rPr>
          <w:rStyle w:val="StyleUnderline"/>
          <w:highlight w:val="yellow"/>
        </w:rPr>
        <w:t>Earth’s ruling class</w:t>
      </w:r>
      <w:r w:rsidRPr="000B73E9">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2" w:history="1">
        <w:r w:rsidRPr="000B73E9">
          <w:rPr>
            <w:rStyle w:val="Hyperlink"/>
            <w:sz w:val="12"/>
          </w:rPr>
          <w:t>creative ideas</w:t>
        </w:r>
      </w:hyperlink>
      <w:r w:rsidRPr="000B73E9">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0B73E9">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0B73E9">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3" w:history="1">
        <w:r w:rsidRPr="000B73E9">
          <w:rPr>
            <w:rStyle w:val="Hyperlink"/>
            <w:sz w:val="12"/>
          </w:rPr>
          <w:t>between $30,000 to $100,000</w:t>
        </w:r>
      </w:hyperlink>
      <w:r w:rsidRPr="000B73E9">
        <w:rPr>
          <w:sz w:val="12"/>
        </w:rPr>
        <w:t xml:space="preserve">. Climbers’ journeys are only made possible by their Sherpas’ exploited labor, many of whom die in accidents and are paid </w:t>
      </w:r>
      <w:hyperlink r:id="rId44" w:history="1">
        <w:r w:rsidRPr="000B73E9">
          <w:rPr>
            <w:rStyle w:val="Hyperlink"/>
            <w:sz w:val="12"/>
          </w:rPr>
          <w:t>as little as</w:t>
        </w:r>
      </w:hyperlink>
      <w:r w:rsidRPr="000B73E9">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5" w:history="1">
        <w:r w:rsidRPr="000B73E9">
          <w:rPr>
            <w:rStyle w:val="Hyperlink"/>
            <w:sz w:val="12"/>
          </w:rPr>
          <w:t>announced</w:t>
        </w:r>
      </w:hyperlink>
      <w:r w:rsidRPr="000B73E9">
        <w:rPr>
          <w:sz w:val="12"/>
        </w:rPr>
        <w:t xml:space="preserve"> his plan to hire ten thousand refugees and was immediately hailed as a </w:t>
      </w:r>
      <w:hyperlink r:id="rId46" w:history="1">
        <w:r w:rsidRPr="000B73E9">
          <w:rPr>
            <w:rStyle w:val="Hyperlink"/>
            <w:sz w:val="12"/>
          </w:rPr>
          <w:t>liberal hero</w:t>
        </w:r>
      </w:hyperlink>
      <w:r w:rsidRPr="000B73E9">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0B73E9">
        <w:rPr>
          <w:rStyle w:val="StyleUnderline"/>
        </w:rPr>
        <w:t xml:space="preserve">This doesn’t bode well for how we think of the commons. Are rich people and their foundations the </w:t>
      </w:r>
      <w:hyperlink r:id="rId47" w:history="1">
        <w:r w:rsidRPr="000B73E9">
          <w:rPr>
            <w:rStyle w:val="StyleUnderline"/>
          </w:rPr>
          <w:t>only ones who can save us</w:t>
        </w:r>
      </w:hyperlink>
      <w:r w:rsidRPr="000B73E9">
        <w:rPr>
          <w:rStyle w:val="StyleUnderline"/>
        </w:rPr>
        <w:t xml:space="preserve">? The plethora of </w:t>
      </w:r>
      <w:r w:rsidRPr="000B73E9">
        <w:rPr>
          <w:rStyle w:val="StyleUnderline"/>
          <w:highlight w:val="yellow"/>
        </w:rPr>
        <w:t>private</w:t>
      </w:r>
      <w:r w:rsidRPr="000B73E9">
        <w:rPr>
          <w:rStyle w:val="StyleUnderline"/>
        </w:rPr>
        <w:t xml:space="preserve"> Mars </w:t>
      </w:r>
      <w:r w:rsidRPr="000B73E9">
        <w:rPr>
          <w:rStyle w:val="StyleUnderline"/>
          <w:highlight w:val="yellow"/>
        </w:rPr>
        <w:t>proposals reflect</w:t>
      </w:r>
      <w:r w:rsidRPr="000B73E9">
        <w:rPr>
          <w:rStyle w:val="StyleUnderline"/>
        </w:rPr>
        <w:t xml:space="preserve">s </w:t>
      </w:r>
      <w:r w:rsidRPr="000B73E9">
        <w:rPr>
          <w:rStyle w:val="StyleUnderline"/>
          <w:highlight w:val="yellow"/>
        </w:rPr>
        <w:t xml:space="preserve">a </w:t>
      </w:r>
      <w:hyperlink r:id="rId48" w:history="1">
        <w:r w:rsidRPr="000B73E9">
          <w:rPr>
            <w:rStyle w:val="StyleUnderline"/>
            <w:highlight w:val="yellow"/>
          </w:rPr>
          <w:t xml:space="preserve">lack of faith in democracy </w:t>
        </w:r>
        <w:r w:rsidRPr="000B73E9">
          <w:rPr>
            <w:rStyle w:val="StyleUnderline"/>
          </w:rPr>
          <w:t>on Earth</w:t>
        </w:r>
      </w:hyperlink>
      <w:r w:rsidRPr="000B73E9">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0B73E9">
        <w:rPr>
          <w:rStyle w:val="StyleUnderline"/>
          <w:highlight w:val="yellow"/>
        </w:rPr>
        <w:t xml:space="preserve">Colonization of Mars should be seen as a complex social and political policy, with </w:t>
      </w:r>
      <w:r w:rsidRPr="000B73E9">
        <w:rPr>
          <w:rStyle w:val="StyleUnderline"/>
        </w:rPr>
        <w:t xml:space="preserve">so much </w:t>
      </w:r>
      <w:r w:rsidRPr="000B73E9">
        <w:rPr>
          <w:rStyle w:val="StyleUnderline"/>
          <w:highlight w:val="yellow"/>
        </w:rPr>
        <w:t>potential to create inequality and oppression</w:t>
      </w:r>
      <w:r w:rsidRPr="000B73E9">
        <w:rPr>
          <w:rStyle w:val="StyleUnderline"/>
        </w:rPr>
        <w:t xml:space="preserve"> that it cannot rationally be undertaken without political consensus and a stratagem for maintaining democracy and egalitarianism</w:t>
      </w:r>
      <w:r w:rsidRPr="000B73E9">
        <w:rPr>
          <w:sz w:val="12"/>
        </w:rPr>
        <w:t xml:space="preserve">. We are ready to colonize Mars, and have been for half a century. Doing so without a democratic plan will present unimaginable dangers for the planet and colonists alike. As socialists, our rallying cry should be this: </w:t>
      </w:r>
      <w:hyperlink r:id="rId49" w:history="1">
        <w:r w:rsidRPr="000B73E9">
          <w:rPr>
            <w:rStyle w:val="Hyperlink"/>
            <w:sz w:val="12"/>
          </w:rPr>
          <w:t>Keep the red planet red</w:t>
        </w:r>
      </w:hyperlink>
      <w:r w:rsidRPr="000B73E9">
        <w:rPr>
          <w:sz w:val="12"/>
        </w:rPr>
        <w:t xml:space="preserve">! </w:t>
      </w:r>
    </w:p>
    <w:p w14:paraId="3AED1C7E" w14:textId="77777777" w:rsidR="00E77AE3" w:rsidRPr="000B73E9" w:rsidRDefault="00E77AE3" w:rsidP="00E77AE3">
      <w:pPr>
        <w:pStyle w:val="Heading4"/>
        <w:rPr>
          <w:rFonts w:cs="Calibri"/>
        </w:rPr>
      </w:pPr>
      <w:r w:rsidRPr="000B73E9">
        <w:rPr>
          <w:rFonts w:cs="Calibri"/>
        </w:rPr>
        <w:t>This private expansion into space results in corporate colonization of planets that undermines the interests of the rest of humanity. Spencer ’17</w:t>
      </w:r>
    </w:p>
    <w:p w14:paraId="356ACE70" w14:textId="77777777" w:rsidR="00E77AE3" w:rsidRPr="000B73E9" w:rsidRDefault="00E77AE3" w:rsidP="00E77AE3">
      <w:r w:rsidRPr="000B73E9">
        <w:t xml:space="preserve">Spencer, Keith A. [senior editor at </w:t>
      </w:r>
      <w:proofErr w:type="gramStart"/>
      <w:r w:rsidRPr="000B73E9">
        <w:t>Salon]“</w:t>
      </w:r>
      <w:proofErr w:type="gramEnd"/>
      <w:r w:rsidRPr="000B73E9">
        <w:t xml:space="preserve">Against Mars-a-Lago: Why SpaceX's Mars Colonization Plan Should Terrify You.” Salon, Salon.com, Oct. 8 2017, https://www.salon.com/2017/10/08/against-mars-a-lago-why-spacexs-mars-colonization-plan-should-terrify-you/. </w:t>
      </w:r>
    </w:p>
    <w:p w14:paraId="5D7E6F29" w14:textId="77777777" w:rsidR="00E77AE3" w:rsidRPr="000B73E9" w:rsidRDefault="00E77AE3" w:rsidP="00E77AE3">
      <w:pPr>
        <w:ind w:left="720"/>
        <w:rPr>
          <w:sz w:val="12"/>
        </w:rPr>
      </w:pPr>
      <w:r w:rsidRPr="000B73E9">
        <w:rPr>
          <w:sz w:val="12"/>
        </w:rPr>
        <w:t xml:space="preserve">When CEO Elon Musk announced last month that his aerospace company SpaceX would be </w:t>
      </w:r>
      <w:hyperlink r:id="rId50" w:tgtFrame="_blank" w:history="1">
        <w:r w:rsidRPr="000B73E9">
          <w:rPr>
            <w:rStyle w:val="Hyperlink"/>
            <w:sz w:val="12"/>
          </w:rPr>
          <w:t>sending cargo missions</w:t>
        </w:r>
      </w:hyperlink>
      <w:r w:rsidRPr="000B73E9">
        <w:rPr>
          <w:sz w:val="12"/>
        </w:rPr>
        <w:t xml:space="preserve"> to Mars by 2022 — the first step in his tourism-driven colonization plan — a small cheer went up among space and science enthusiasts. Writing in the New York Post, Stephen Carter </w:t>
      </w:r>
      <w:hyperlink r:id="rId51" w:tgtFrame="_blank" w:history="1">
        <w:r w:rsidRPr="000B73E9">
          <w:rPr>
            <w:rStyle w:val="Hyperlink"/>
            <w:sz w:val="12"/>
          </w:rPr>
          <w:t>called</w:t>
        </w:r>
      </w:hyperlink>
      <w:r w:rsidRPr="000B73E9">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0B73E9">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2" w:history="1">
        <w:r w:rsidRPr="000B73E9">
          <w:rPr>
            <w:rStyle w:val="StyleUnderline"/>
          </w:rPr>
          <w:t>privatization of NASA</w:t>
        </w:r>
      </w:hyperlink>
      <w:r w:rsidRPr="000B73E9">
        <w:rPr>
          <w:sz w:val="12"/>
        </w:rPr>
        <w:t xml:space="preserve"> by legislating a policy shift to private commercial spaceflight, </w:t>
      </w:r>
      <w:r w:rsidRPr="000B73E9">
        <w:rPr>
          <w:rStyle w:val="StyleUnderline"/>
        </w:rPr>
        <w:t>awarding government contracts to private companies like SpaceX</w:t>
      </w:r>
      <w:r w:rsidRPr="000B73E9">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3" w:tgtFrame="_blank" w:history="1">
        <w:r w:rsidRPr="000B73E9">
          <w:rPr>
            <w:rStyle w:val="Hyperlink"/>
            <w:sz w:val="12"/>
          </w:rPr>
          <w:t>said</w:t>
        </w:r>
      </w:hyperlink>
      <w:r w:rsidRPr="000B73E9">
        <w:rPr>
          <w:sz w:val="12"/>
        </w:rPr>
        <w:t xml:space="preserve"> Dr. S. Pete Worden, the director of the NASA Ames Research lab, in 2012. And in a Wall Street Journal </w:t>
      </w:r>
      <w:hyperlink r:id="rId54" w:tgtFrame="_blank" w:history="1">
        <w:r w:rsidRPr="000B73E9">
          <w:rPr>
            <w:rStyle w:val="Hyperlink"/>
            <w:sz w:val="12"/>
          </w:rPr>
          <w:t>op-ed</w:t>
        </w:r>
      </w:hyperlink>
      <w:r w:rsidRPr="000B73E9">
        <w:rPr>
          <w:sz w:val="12"/>
        </w:rPr>
        <w:t xml:space="preserve"> this week, Vice President Mike </w:t>
      </w:r>
      <w:r w:rsidRPr="000B73E9">
        <w:rPr>
          <w:rStyle w:val="StyleUnderline"/>
        </w:rPr>
        <w:t xml:space="preserve">Pence wrote of his ambitions to bring </w:t>
      </w:r>
      <w:hyperlink r:id="rId55" w:history="1">
        <w:r w:rsidRPr="000B73E9">
          <w:rPr>
            <w:rStyle w:val="StyleUnderline"/>
          </w:rPr>
          <w:t>American-style capitalism to the stars</w:t>
        </w:r>
      </w:hyperlink>
      <w:r w:rsidRPr="000B73E9">
        <w:rPr>
          <w:rStyle w:val="StyleUnderline"/>
        </w:rPr>
        <w:t>: “In the years to come, American industry must be the first to maintain a constant commercial human presence in low-Earth orbit,</w:t>
      </w:r>
      <w:r w:rsidRPr="000B73E9">
        <w:rPr>
          <w:sz w:val="12"/>
        </w:rPr>
        <w:t xml:space="preserve"> to expand the sphere of the economy beyond this blue marble,” Pence wrote. One wonders if these luminaries know their history. </w:t>
      </w:r>
      <w:r w:rsidRPr="000B73E9">
        <w:rPr>
          <w:rStyle w:val="Emphasis"/>
          <w:highlight w:val="yellow"/>
        </w:rPr>
        <w:t xml:space="preserve">There has </w:t>
      </w:r>
      <w:proofErr w:type="gramStart"/>
      <w:r w:rsidRPr="000B73E9">
        <w:rPr>
          <w:rStyle w:val="Emphasis"/>
          <w:highlight w:val="yellow"/>
        </w:rPr>
        <w:t>be</w:t>
      </w:r>
      <w:proofErr w:type="gramEnd"/>
      <w:r w:rsidRPr="000B73E9">
        <w:rPr>
          <w:rStyle w:val="Emphasis"/>
          <w:highlight w:val="yellow"/>
        </w:rPr>
        <w:t xml:space="preserve"> no instance in which a private corporation became a colonizing power that did not end badly for everyone besides the shareholders</w:t>
      </w:r>
      <w:r w:rsidRPr="000B73E9">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6" w:history="1">
        <w:r w:rsidRPr="000B73E9">
          <w:rPr>
            <w:rStyle w:val="Hyperlink"/>
            <w:sz w:val="12"/>
          </w:rPr>
          <w:t>writes</w:t>
        </w:r>
      </w:hyperlink>
      <w:r w:rsidRPr="000B73E9">
        <w:rPr>
          <w:sz w:val="12"/>
        </w:rPr>
        <w:t xml:space="preserve"> William Dalrymple in the Guardian. “It almost certainly remains the supreme act of corporate violence in world history.” </w:t>
      </w:r>
      <w:r w:rsidRPr="000B73E9">
        <w:rPr>
          <w:rStyle w:val="StyleUnderline"/>
        </w:rPr>
        <w:t xml:space="preserve">The East India Company came to colonize much of the Indian subcontinent. In the modern era, an era in which the right of corporations to do what they want, unencumbered, has become a </w:t>
      </w:r>
      <w:hyperlink r:id="rId57" w:history="1">
        <w:r w:rsidRPr="000B73E9">
          <w:rPr>
            <w:rStyle w:val="StyleUnderline"/>
          </w:rPr>
          <w:t>sacrosanct</w:t>
        </w:r>
      </w:hyperlink>
      <w:r w:rsidRPr="000B73E9">
        <w:rPr>
          <w:rStyle w:val="StyleUnderline"/>
        </w:rPr>
        <w:t xml:space="preserve"> </w:t>
      </w:r>
      <w:hyperlink r:id="rId58" w:history="1">
        <w:r w:rsidRPr="000B73E9">
          <w:rPr>
            <w:rStyle w:val="StyleUnderline"/>
          </w:rPr>
          <w:t>right</w:t>
        </w:r>
      </w:hyperlink>
      <w:r w:rsidRPr="000B73E9">
        <w:rPr>
          <w:rStyle w:val="StyleUnderline"/>
        </w:rPr>
        <w:t xml:space="preserve"> in the eyes of many politicians, the lessons of the East India Company seem to have been all but forgotten</w:t>
      </w:r>
      <w:r w:rsidRPr="000B73E9">
        <w:rPr>
          <w:sz w:val="12"/>
        </w:rPr>
        <w:t>. As Dalrymple writes: Democracy as we know it was considered an advance over feudalism because of the power that it gave the commoners to share in collective governance</w:t>
      </w:r>
      <w:r w:rsidRPr="000B73E9">
        <w:rPr>
          <w:rStyle w:val="StyleUnderline"/>
        </w:rPr>
        <w:t xml:space="preserve">. </w:t>
      </w:r>
      <w:r w:rsidRPr="000B73E9">
        <w:rPr>
          <w:rStyle w:val="StyleUnderline"/>
          <w:highlight w:val="yellow"/>
        </w:rPr>
        <w:t>To privately colonize a</w:t>
      </w:r>
      <w:r w:rsidRPr="000B73E9">
        <w:rPr>
          <w:rStyle w:val="StyleUnderline"/>
        </w:rPr>
        <w:t xml:space="preserve"> nation, much less a </w:t>
      </w:r>
      <w:r w:rsidRPr="000B73E9">
        <w:rPr>
          <w:rStyle w:val="StyleUnderline"/>
          <w:highlight w:val="yellow"/>
        </w:rPr>
        <w:t>planet</w:t>
      </w:r>
      <w:r w:rsidRPr="000B73E9">
        <w:rPr>
          <w:rStyle w:val="StyleUnderline"/>
        </w:rPr>
        <w:t xml:space="preserve">, </w:t>
      </w:r>
      <w:r w:rsidRPr="000B73E9">
        <w:rPr>
          <w:rStyle w:val="StyleUnderline"/>
          <w:highlight w:val="yellow"/>
        </w:rPr>
        <w:t>means ceding governance and control</w:t>
      </w:r>
      <w:r w:rsidRPr="000B73E9">
        <w:rPr>
          <w:rStyle w:val="StyleUnderline"/>
        </w:rPr>
        <w:t xml:space="preserve"> back </w:t>
      </w:r>
      <w:r w:rsidRPr="000B73E9">
        <w:rPr>
          <w:rStyle w:val="StyleUnderline"/>
          <w:highlight w:val="yellow"/>
        </w:rPr>
        <w:t>to corporations whose interest is not ours</w:t>
      </w:r>
      <w:r w:rsidRPr="000B73E9">
        <w:rPr>
          <w:rStyle w:val="StyleUnderline"/>
        </w:rPr>
        <w:t xml:space="preserve">, </w:t>
      </w:r>
      <w:r w:rsidRPr="000B73E9">
        <w:rPr>
          <w:rStyle w:val="StyleUnderline"/>
          <w:highlight w:val="yellow"/>
        </w:rPr>
        <w:t>and</w:t>
      </w:r>
      <w:r w:rsidRPr="000B73E9">
        <w:rPr>
          <w:rStyle w:val="StyleUnderline"/>
        </w:rPr>
        <w:t xml:space="preserve"> indeed, </w:t>
      </w:r>
      <w:r w:rsidRPr="000B73E9">
        <w:rPr>
          <w:rStyle w:val="Emphasis"/>
          <w:highlight w:val="yellow"/>
        </w:rPr>
        <w:t>is always at odds with workers and residents</w:t>
      </w:r>
      <w:r w:rsidRPr="000B73E9">
        <w:rPr>
          <w:rStyle w:val="Emphasis"/>
        </w:rPr>
        <w:t xml:space="preserve"> </w:t>
      </w:r>
      <w:r w:rsidRPr="000B73E9">
        <w:rPr>
          <w:rStyle w:val="StyleUnderline"/>
        </w:rPr>
        <w:t xml:space="preserve">— </w:t>
      </w:r>
      <w:r w:rsidRPr="000B73E9">
        <w:rPr>
          <w:rStyle w:val="StyleUnderline"/>
          <w:highlight w:val="yellow"/>
        </w:rPr>
        <w:t>particularly in a resource-limited environment</w:t>
      </w:r>
      <w:r w:rsidRPr="000B73E9">
        <w:rPr>
          <w:rStyle w:val="StyleUnderline"/>
        </w:rPr>
        <w:t xml:space="preserve"> like a spaceship or the red planet</w:t>
      </w:r>
      <w:r w:rsidRPr="000B73E9">
        <w:rPr>
          <w:sz w:val="12"/>
        </w:rPr>
        <w:t xml:space="preserve">. Even if, as Musk suggests, a private foundation is </w:t>
      </w:r>
      <w:hyperlink r:id="rId59" w:history="1">
        <w:r w:rsidRPr="000B73E9">
          <w:rPr>
            <w:rStyle w:val="Hyperlink"/>
            <w:sz w:val="12"/>
          </w:rPr>
          <w:t>put in charge</w:t>
        </w:r>
      </w:hyperlink>
      <w:r w:rsidRPr="000B73E9">
        <w:rPr>
          <w:sz w:val="12"/>
        </w:rPr>
        <w:t xml:space="preserve"> of running the show on Mars, their interests will inherently be at </w:t>
      </w:r>
      <w:hyperlink r:id="rId60" w:history="1">
        <w:r w:rsidRPr="000B73E9">
          <w:rPr>
            <w:rStyle w:val="Hyperlink"/>
            <w:sz w:val="12"/>
          </w:rPr>
          <w:t xml:space="preserve">odds with the workers </w:t>
        </w:r>
      </w:hyperlink>
      <w:r w:rsidRPr="000B73E9">
        <w:rPr>
          <w:sz w:val="12"/>
        </w:rPr>
        <w:t xml:space="preserve">and employees involved. After all, a private foundation </w:t>
      </w:r>
      <w:hyperlink r:id="rId61" w:history="1">
        <w:r w:rsidRPr="000B73E9">
          <w:rPr>
            <w:rStyle w:val="Hyperlink"/>
            <w:sz w:val="12"/>
          </w:rPr>
          <w:t>is not a democracy</w:t>
        </w:r>
      </w:hyperlink>
      <w:r w:rsidRPr="000B73E9">
        <w:rPr>
          <w:sz w:val="12"/>
        </w:rPr>
        <w:t xml:space="preserve">; and as major philanthropic organizations like the Bill and Melinda Gates Foundation </w:t>
      </w:r>
      <w:hyperlink r:id="rId62" w:history="1">
        <w:r w:rsidRPr="000B73E9">
          <w:rPr>
            <w:rStyle w:val="Hyperlink"/>
            <w:sz w:val="12"/>
          </w:rPr>
          <w:t>illustrate</w:t>
        </w:r>
      </w:hyperlink>
      <w:r w:rsidRPr="000B73E9">
        <w:rPr>
          <w:sz w:val="12"/>
        </w:rPr>
        <w:t xml:space="preserve">, often </w:t>
      </w:r>
      <w:hyperlink r:id="rId63" w:history="1">
        <w:r w:rsidRPr="000B73E9">
          <w:rPr>
            <w:rStyle w:val="Hyperlink"/>
            <w:sz w:val="12"/>
          </w:rPr>
          <w:t>do the bidding</w:t>
        </w:r>
      </w:hyperlink>
      <w:r w:rsidRPr="000B73E9">
        <w:rPr>
          <w:sz w:val="12"/>
        </w:rPr>
        <w:t xml:space="preserve"> of their rich donors, and take an </w:t>
      </w:r>
      <w:hyperlink r:id="rId64" w:history="1">
        <w:r w:rsidRPr="000B73E9">
          <w:rPr>
            <w:rStyle w:val="Hyperlink"/>
            <w:sz w:val="12"/>
          </w:rPr>
          <w:t>important role in ripening industries</w:t>
        </w:r>
      </w:hyperlink>
      <w:r w:rsidRPr="000B73E9">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5" w:tgtFrame="_blank" w:history="1">
        <w:r w:rsidRPr="000B73E9">
          <w:rPr>
            <w:rStyle w:val="Hyperlink"/>
            <w:sz w:val="12"/>
          </w:rPr>
          <w:t>$200,000 if he can get 1 million tourists</w:t>
        </w:r>
      </w:hyperlink>
      <w:r w:rsidRPr="000B73E9">
        <w:rPr>
          <w:sz w:val="12"/>
        </w:rPr>
        <w:t xml:space="preserve"> to pay that — that entitles them to a round-trip ticket. And while they’re on Mars and traveling to it, they luxuriate: Musk has </w:t>
      </w:r>
      <w:hyperlink r:id="rId66" w:tgtFrame="_blank" w:history="1">
        <w:r w:rsidRPr="000B73E9">
          <w:rPr>
            <w:rStyle w:val="Hyperlink"/>
            <w:sz w:val="12"/>
          </w:rPr>
          <w:t>assured</w:t>
        </w:r>
      </w:hyperlink>
      <w:r w:rsidRPr="000B73E9">
        <w:rPr>
          <w:sz w:val="12"/>
        </w:rPr>
        <w:t xml:space="preserve"> that the trip would be “fun.” This is what makes Musk’s Mars vision so different than, say, the Apollo missions or the International Space Station.</w:t>
      </w:r>
      <w:r w:rsidRPr="000B73E9">
        <w:rPr>
          <w:rStyle w:val="StyleUnderline"/>
          <w:sz w:val="12"/>
        </w:rPr>
        <w:t xml:space="preserve"> </w:t>
      </w:r>
      <w:r w:rsidRPr="000B73E9">
        <w:rPr>
          <w:rStyle w:val="StyleUnderline"/>
          <w:highlight w:val="yellow"/>
        </w:rPr>
        <w:t>This isn’t</w:t>
      </w:r>
      <w:r w:rsidRPr="000B73E9">
        <w:rPr>
          <w:rStyle w:val="StyleUnderline"/>
        </w:rPr>
        <w:t xml:space="preserve"> </w:t>
      </w:r>
      <w:r w:rsidRPr="000B73E9">
        <w:rPr>
          <w:sz w:val="12"/>
        </w:rPr>
        <w:t>really</w:t>
      </w:r>
      <w:r w:rsidRPr="000B73E9">
        <w:rPr>
          <w:rStyle w:val="StyleUnderline"/>
          <w:sz w:val="12"/>
        </w:rPr>
        <w:t xml:space="preserve"> </w:t>
      </w:r>
      <w:r w:rsidRPr="000B73E9">
        <w:rPr>
          <w:rStyle w:val="StyleUnderline"/>
          <w:highlight w:val="yellow"/>
        </w:rPr>
        <w:t>exploration for humanity’s sake</w:t>
      </w:r>
      <w:r w:rsidRPr="000B73E9">
        <w:rPr>
          <w:rStyle w:val="StyleUnderline"/>
        </w:rPr>
        <w:t xml:space="preserve"> — </w:t>
      </w:r>
      <w:r w:rsidRPr="000B73E9">
        <w:rPr>
          <w:rStyle w:val="StyleUnderline"/>
          <w:highlight w:val="yellow"/>
        </w:rPr>
        <w:t>there’s not</w:t>
      </w:r>
      <w:r w:rsidRPr="000B73E9">
        <w:rPr>
          <w:rStyle w:val="StyleUnderline"/>
        </w:rPr>
        <w:t xml:space="preserve"> </w:t>
      </w:r>
      <w:r w:rsidRPr="000B73E9">
        <w:rPr>
          <w:sz w:val="12"/>
        </w:rPr>
        <w:t>that much</w:t>
      </w:r>
      <w:r w:rsidRPr="000B73E9">
        <w:rPr>
          <w:rStyle w:val="StyleUnderline"/>
          <w:sz w:val="12"/>
        </w:rPr>
        <w:t xml:space="preserve"> </w:t>
      </w:r>
      <w:r w:rsidRPr="000B73E9">
        <w:rPr>
          <w:rStyle w:val="StyleUnderline"/>
          <w:highlight w:val="yellow"/>
        </w:rPr>
        <w:t xml:space="preserve">science </w:t>
      </w:r>
      <w:r w:rsidRPr="000B73E9">
        <w:rPr>
          <w:sz w:val="12"/>
        </w:rPr>
        <w:t>assumed</w:t>
      </w:r>
      <w:r w:rsidRPr="000B73E9">
        <w:rPr>
          <w:rStyle w:val="StyleUnderline"/>
          <w:sz w:val="12"/>
        </w:rPr>
        <w:t xml:space="preserve"> </w:t>
      </w:r>
      <w:r w:rsidRPr="000B73E9">
        <w:rPr>
          <w:rStyle w:val="StyleUnderline"/>
          <w:highlight w:val="yellow"/>
        </w:rPr>
        <w:t>here</w:t>
      </w:r>
      <w:r w:rsidRPr="000B73E9">
        <w:rPr>
          <w:rStyle w:val="StyleUnderline"/>
        </w:rPr>
        <w:t xml:space="preserve">, as there was in the Moon missions. Musk wants to build the ultimate luxury package, exclusively for the richest among </w:t>
      </w:r>
      <w:r w:rsidRPr="000B73E9">
        <w:rPr>
          <w:sz w:val="12"/>
        </w:rPr>
        <w:t>us. Musk isn’t trying to build something akin to Matt Damon’s spartan research base in "The Martian." He wants to build Mars-a-Lago</w:t>
      </w:r>
      <w:r w:rsidRPr="000B73E9">
        <w:rPr>
          <w:rStyle w:val="StyleUnderline"/>
        </w:rPr>
        <w:t xml:space="preserve">. And </w:t>
      </w:r>
      <w:r w:rsidRPr="000B73E9">
        <w:rPr>
          <w:rStyle w:val="StyleUnderline"/>
          <w:highlight w:val="yellow"/>
        </w:rPr>
        <w:t>an economy based on tourism</w:t>
      </w:r>
      <w:r w:rsidRPr="000B73E9">
        <w:rPr>
          <w:rStyle w:val="StyleUnderline"/>
        </w:rPr>
        <w:t xml:space="preserve">, particularly high-end tourism, </w:t>
      </w:r>
      <w:r w:rsidRPr="000B73E9">
        <w:rPr>
          <w:rStyle w:val="StyleUnderline"/>
          <w:highlight w:val="yellow"/>
        </w:rPr>
        <w:t>needs employees</w:t>
      </w:r>
      <w:r w:rsidRPr="000B73E9">
        <w:rPr>
          <w:rStyle w:val="StyleUnderline"/>
        </w:rPr>
        <w:t xml:space="preserve"> — even if a high degree of automation is assumed. And as I’ve written about </w:t>
      </w:r>
      <w:hyperlink r:id="rId67" w:history="1">
        <w:r w:rsidRPr="000B73E9">
          <w:rPr>
            <w:rStyle w:val="StyleUnderline"/>
          </w:rPr>
          <w:t>before</w:t>
        </w:r>
      </w:hyperlink>
      <w:r w:rsidRPr="000B73E9">
        <w:rPr>
          <w:rStyle w:val="StyleUnderline"/>
        </w:rPr>
        <w:t xml:space="preserve">, </w:t>
      </w:r>
      <w:r w:rsidRPr="000B73E9">
        <w:rPr>
          <w:rStyle w:val="StyleUnderline"/>
          <w:highlight w:val="yellow"/>
        </w:rPr>
        <w:t>that means a lot of labor at the lowest cost</w:t>
      </w:r>
      <w:r w:rsidRPr="000B73E9">
        <w:rPr>
          <w:rStyle w:val="StyleUnderline"/>
        </w:rPr>
        <w:t xml:space="preserve"> possible. </w:t>
      </w:r>
      <w:r w:rsidRPr="000B73E9">
        <w:rPr>
          <w:sz w:val="12"/>
        </w:rPr>
        <w:t>Imagine signing away years of your life</w:t>
      </w:r>
      <w:r w:rsidRPr="000B73E9">
        <w:rPr>
          <w:rStyle w:val="StyleUnderline"/>
          <w:sz w:val="12"/>
        </w:rPr>
        <w:t xml:space="preserve"> </w:t>
      </w:r>
      <w:r w:rsidRPr="000B73E9">
        <w:rPr>
          <w:rStyle w:val="StyleUnderline"/>
        </w:rPr>
        <w:t xml:space="preserve">to be a housekeeper in the Mars-a-Lago hotel, with your communications, water, food, energy usage, even oxygen tightly managed by your employer, </w:t>
      </w:r>
      <w:r w:rsidRPr="000B73E9">
        <w:rPr>
          <w:rStyle w:val="StyleUnderline"/>
          <w:highlight w:val="yellow"/>
        </w:rPr>
        <w:t>and no government to file a grievance to if your employer cuts your wages, harasses you, cuts off your oxygen</w:t>
      </w:r>
      <w:r w:rsidRPr="000B73E9">
        <w:rPr>
          <w:rStyle w:val="StyleUnderline"/>
        </w:rPr>
        <w:t>.</w:t>
      </w:r>
      <w:r w:rsidRPr="000B73E9">
        <w:rPr>
          <w:sz w:val="12"/>
        </w:rPr>
        <w:t xml:space="preserve"> Where would Mars-a-Lago's employees turn if their rights were impinged upon? Oh wait, </w:t>
      </w:r>
      <w:r w:rsidRPr="000B73E9">
        <w:rPr>
          <w:rStyle w:val="StyleUnderline"/>
          <w:highlight w:val="yellow"/>
        </w:rPr>
        <w:t>this planet is</w:t>
      </w:r>
      <w:r w:rsidRPr="000B73E9">
        <w:rPr>
          <w:sz w:val="12"/>
        </w:rPr>
        <w:t xml:space="preserve"> run </w:t>
      </w:r>
      <w:r w:rsidRPr="000B73E9">
        <w:rPr>
          <w:rStyle w:val="StyleUnderline"/>
          <w:highlight w:val="yellow"/>
        </w:rPr>
        <w:t>private</w:t>
      </w:r>
      <w:r w:rsidRPr="000B73E9">
        <w:rPr>
          <w:rStyle w:val="StyleUnderline"/>
        </w:rPr>
        <w:t>ly</w:t>
      </w:r>
      <w:r w:rsidRPr="000B73E9">
        <w:rPr>
          <w:sz w:val="12"/>
        </w:rPr>
        <w:t xml:space="preserve">? You have no rights. </w:t>
      </w:r>
      <w:r w:rsidRPr="000B73E9">
        <w:rPr>
          <w:rStyle w:val="StyleUnderline"/>
        </w:rPr>
        <w:t xml:space="preserve">Musk's vision for </w:t>
      </w:r>
      <w:r w:rsidRPr="000B73E9">
        <w:rPr>
          <w:rStyle w:val="Emphasis"/>
          <w:highlight w:val="yellow"/>
        </w:rPr>
        <w:t>Mars colonization is inherently authoritarian</w:t>
      </w:r>
      <w:r w:rsidRPr="000B73E9">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w:t>
      </w:r>
      <w:proofErr w:type="gramStart"/>
      <w:r w:rsidRPr="000B73E9">
        <w:rPr>
          <w:sz w:val="12"/>
        </w:rPr>
        <w:t>devil's</w:t>
      </w:r>
      <w:proofErr w:type="gramEnd"/>
      <w:r w:rsidRPr="000B73E9">
        <w:rPr>
          <w:sz w:val="12"/>
        </w:rPr>
        <w:t xml:space="preserve"> in the technological and financial details. The social and political are pretty uninteresting to him. This is unsurprising; accounts from those who have worked closely with him hint that he, like many CEOs, </w:t>
      </w:r>
      <w:hyperlink r:id="rId68" w:history="1">
        <w:r w:rsidRPr="000B73E9">
          <w:rPr>
            <w:rStyle w:val="Hyperlink"/>
            <w:sz w:val="12"/>
          </w:rPr>
          <w:t>may be a sociopath</w:t>
        </w:r>
      </w:hyperlink>
      <w:r w:rsidRPr="000B73E9">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9" w:tgtFrame="_blank" w:history="1">
        <w:r w:rsidRPr="000B73E9">
          <w:rPr>
            <w:rStyle w:val="Hyperlink"/>
            <w:sz w:val="12"/>
          </w:rPr>
          <w:t>wrote of</w:t>
        </w:r>
      </w:hyperlink>
      <w:r w:rsidRPr="000B73E9">
        <w:rPr>
          <w:sz w:val="12"/>
        </w:rPr>
        <w:t xml:space="preserve"> a popular t-shirt he sighted while picnicking in a small West Virginia coal town: “Mine </w:t>
      </w:r>
      <w:proofErr w:type="gramStart"/>
      <w:r w:rsidRPr="000B73E9">
        <w:rPr>
          <w:sz w:val="12"/>
        </w:rPr>
        <w:t>it</w:t>
      </w:r>
      <w:proofErr w:type="gramEnd"/>
      <w:r w:rsidRPr="000B73E9">
        <w:rPr>
          <w:sz w:val="12"/>
        </w:rPr>
        <w:t xml:space="preserve">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67B54E1" w14:textId="77777777" w:rsidR="00E77AE3" w:rsidRPr="000B73E9" w:rsidRDefault="00E77AE3" w:rsidP="00E77AE3">
      <w:pPr>
        <w:keepNext/>
        <w:keepLines/>
        <w:spacing w:before="40"/>
        <w:outlineLvl w:val="3"/>
        <w:rPr>
          <w:rFonts w:eastAsia="MS Gothic"/>
          <w:b/>
          <w:iCs/>
          <w:sz w:val="26"/>
        </w:rPr>
      </w:pPr>
      <w:r w:rsidRPr="000B73E9">
        <w:rPr>
          <w:rFonts w:eastAsia="MS Gothic"/>
          <w:b/>
          <w:iCs/>
          <w:sz w:val="26"/>
        </w:rPr>
        <w:t>Neoliberalism destroys ethics, locks in poverty and exploitation, decimates the environment, and causes war.</w:t>
      </w:r>
    </w:p>
    <w:p w14:paraId="54742589" w14:textId="77777777" w:rsidR="00E77AE3" w:rsidRPr="000B73E9" w:rsidRDefault="00E77AE3" w:rsidP="00E77AE3">
      <w:pPr>
        <w:rPr>
          <w:rFonts w:eastAsia="Cambria"/>
        </w:rPr>
      </w:pPr>
      <w:proofErr w:type="spellStart"/>
      <w:r w:rsidRPr="000B73E9">
        <w:rPr>
          <w:rFonts w:eastAsia="Cambria"/>
          <w:b/>
          <w:bCs/>
          <w:sz w:val="26"/>
        </w:rPr>
        <w:t>Werlhof</w:t>
      </w:r>
      <w:proofErr w:type="spellEnd"/>
      <w:r w:rsidRPr="000B73E9">
        <w:rPr>
          <w:rFonts w:eastAsia="Cambria"/>
          <w:b/>
          <w:bCs/>
          <w:sz w:val="26"/>
        </w:rPr>
        <w:t xml:space="preserve"> 15</w:t>
      </w:r>
      <w:r w:rsidRPr="000B73E9">
        <w:rPr>
          <w:rFonts w:eastAsia="Cambria"/>
        </w:rPr>
        <w:t xml:space="preserve"> – Claudia, Professor of Political Science/Women's Studies, University Innsbruck (Austria), 2015 (“Neoliberal Globalization: Is There an Alternative to Plundering the Earth?” Global Research, May 25</w:t>
      </w:r>
      <w:r w:rsidRPr="000B73E9">
        <w:rPr>
          <w:rFonts w:eastAsia="Cambria"/>
          <w:vertAlign w:val="superscript"/>
        </w:rPr>
        <w:t>th</w:t>
      </w:r>
      <w:r w:rsidRPr="000B73E9">
        <w:rPr>
          <w:rFonts w:eastAsia="Cambria"/>
        </w:rPr>
        <w:t>, Available Online at http://www.globalresearch.ca/neoliberal-globalization-is-there-an-alternative-to-plundering-the-earth/24403)</w:t>
      </w:r>
    </w:p>
    <w:p w14:paraId="06D0E4E5" w14:textId="77777777" w:rsidR="00E77AE3" w:rsidRPr="000B73E9" w:rsidRDefault="00E77AE3" w:rsidP="00E77AE3">
      <w:pPr>
        <w:ind w:left="720"/>
        <w:rPr>
          <w:rFonts w:eastAsia="Cambria"/>
          <w:sz w:val="12"/>
          <w:szCs w:val="16"/>
        </w:rPr>
      </w:pPr>
      <w:r w:rsidRPr="000B73E9">
        <w:rPr>
          <w:rFonts w:eastAsia="Cambria"/>
          <w:u w:val="single"/>
        </w:rPr>
        <w:t>At the center of</w:t>
      </w:r>
      <w:r w:rsidRPr="000B73E9">
        <w:rPr>
          <w:rFonts w:eastAsia="Cambria"/>
          <w:sz w:val="12"/>
        </w:rPr>
        <w:t xml:space="preserve"> both old and </w:t>
      </w:r>
      <w:r w:rsidRPr="000B73E9">
        <w:rPr>
          <w:rFonts w:eastAsia="Cambria"/>
          <w:u w:val="single"/>
        </w:rPr>
        <w:t>new economic liberalism lies</w:t>
      </w:r>
      <w:r w:rsidRPr="000B73E9">
        <w:rPr>
          <w:rFonts w:eastAsia="Cambria"/>
          <w:sz w:val="12"/>
        </w:rPr>
        <w:t xml:space="preserve">: </w:t>
      </w:r>
      <w:r w:rsidRPr="000B73E9">
        <w:rPr>
          <w:rFonts w:eastAsia="Cambria"/>
          <w:iCs/>
          <w:highlight w:val="yellow"/>
          <w:u w:val="single"/>
        </w:rPr>
        <w:t>Self-interest</w:t>
      </w:r>
      <w:r w:rsidRPr="000B73E9">
        <w:rPr>
          <w:rFonts w:eastAsia="Cambria"/>
          <w:u w:val="single"/>
        </w:rPr>
        <w:t xml:space="preserve"> and </w:t>
      </w:r>
      <w:r w:rsidRPr="000B73E9">
        <w:rPr>
          <w:rFonts w:eastAsia="Cambria"/>
          <w:iCs/>
          <w:highlight w:val="yellow"/>
          <w:u w:val="single"/>
        </w:rPr>
        <w:t>individualism</w:t>
      </w:r>
      <w:r w:rsidRPr="000B73E9">
        <w:rPr>
          <w:rFonts w:eastAsia="Cambria"/>
          <w:u w:val="single"/>
        </w:rPr>
        <w:t>; segregation of ethical principles and economic affairs</w:t>
      </w:r>
      <w:r w:rsidRPr="000B73E9">
        <w:rPr>
          <w:rFonts w:eastAsia="Cambria"/>
          <w:sz w:val="12"/>
        </w:rPr>
        <w:t xml:space="preserve">, in other words: </w:t>
      </w:r>
      <w:r w:rsidRPr="000B73E9">
        <w:rPr>
          <w:rFonts w:eastAsia="Cambria"/>
          <w:u w:val="single"/>
        </w:rPr>
        <w:t xml:space="preserve">a process of ‘de-bedding’ economy from society; </w:t>
      </w:r>
      <w:r w:rsidRPr="000B73E9">
        <w:rPr>
          <w:rFonts w:eastAsia="Cambria"/>
          <w:iCs/>
          <w:highlight w:val="yellow"/>
          <w:u w:val="single"/>
        </w:rPr>
        <w:t>economic rationality</w:t>
      </w:r>
      <w:r w:rsidRPr="000B73E9">
        <w:rPr>
          <w:rFonts w:eastAsia="Cambria"/>
          <w:u w:val="single"/>
        </w:rPr>
        <w:t xml:space="preserve"> as a mere cost-benefit calculation</w:t>
      </w:r>
      <w:r w:rsidRPr="000B73E9">
        <w:rPr>
          <w:rFonts w:eastAsia="Cambria"/>
          <w:sz w:val="12"/>
        </w:rPr>
        <w:t xml:space="preserve"> and profit maximization; </w:t>
      </w:r>
      <w:r w:rsidRPr="000B73E9">
        <w:rPr>
          <w:rFonts w:eastAsia="Cambria"/>
          <w:u w:val="single"/>
        </w:rPr>
        <w:t>competition as the essential driving force for</w:t>
      </w:r>
      <w:r w:rsidRPr="000B73E9">
        <w:rPr>
          <w:rFonts w:eastAsia="Cambria"/>
          <w:sz w:val="12"/>
        </w:rPr>
        <w:t xml:space="preserve"> growth and </w:t>
      </w:r>
      <w:r w:rsidRPr="000B73E9">
        <w:rPr>
          <w:rFonts w:eastAsia="Cambria"/>
          <w:u w:val="single"/>
        </w:rPr>
        <w:t>progress</w:t>
      </w:r>
      <w:r w:rsidRPr="000B73E9">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0B73E9">
        <w:rPr>
          <w:rFonts w:eastAsia="Cambria"/>
          <w:highlight w:val="yellow"/>
          <w:u w:val="single"/>
        </w:rPr>
        <w:t>economic liberalism functions as a model for</w:t>
      </w:r>
      <w:r w:rsidRPr="000B73E9">
        <w:rPr>
          <w:rFonts w:eastAsia="Cambria"/>
          <w:sz w:val="12"/>
        </w:rPr>
        <w:t xml:space="preserve"> each </w:t>
      </w:r>
      <w:r w:rsidRPr="000B73E9">
        <w:rPr>
          <w:sz w:val="12"/>
        </w:rPr>
        <w:t xml:space="preserve">and </w:t>
      </w:r>
      <w:proofErr w:type="spellStart"/>
      <w:r w:rsidRPr="000B73E9">
        <w:rPr>
          <w:sz w:val="12"/>
        </w:rPr>
        <w:t>everyone</w:t>
      </w:r>
      <w:proofErr w:type="spellEnd"/>
      <w:r w:rsidRPr="000B73E9">
        <w:rPr>
          <w:sz w:val="12"/>
        </w:rPr>
        <w:t>:</w:t>
      </w:r>
      <w:r w:rsidRPr="000B73E9">
        <w:rPr>
          <w:rFonts w:eastAsia="Cambria"/>
          <w:u w:val="single"/>
        </w:rPr>
        <w:t xml:space="preserve"> </w:t>
      </w:r>
      <w:r w:rsidRPr="000B73E9">
        <w:rPr>
          <w:rFonts w:eastAsia="Cambria"/>
          <w:highlight w:val="yellow"/>
          <w:u w:val="single"/>
        </w:rPr>
        <w:t>all</w:t>
      </w:r>
      <w:r w:rsidRPr="000B73E9">
        <w:rPr>
          <w:rFonts w:eastAsia="Cambria"/>
          <w:sz w:val="12"/>
        </w:rPr>
        <w:t xml:space="preserve"> </w:t>
      </w:r>
      <w:r w:rsidRPr="000B73E9">
        <w:rPr>
          <w:sz w:val="12"/>
        </w:rPr>
        <w:t>parts of the economy, all sectors of society, of</w:t>
      </w:r>
      <w:r w:rsidRPr="000B73E9">
        <w:rPr>
          <w:rFonts w:eastAsia="Cambria"/>
          <w:sz w:val="12"/>
        </w:rPr>
        <w:t xml:space="preserve"> </w:t>
      </w:r>
      <w:r w:rsidRPr="000B73E9">
        <w:rPr>
          <w:rFonts w:eastAsia="Cambria"/>
          <w:highlight w:val="yellow"/>
          <w:u w:val="single"/>
        </w:rPr>
        <w:t>life</w:t>
      </w:r>
      <w:r w:rsidRPr="000B73E9">
        <w:rPr>
          <w:rFonts w:eastAsia="Cambria"/>
          <w:sz w:val="12"/>
        </w:rPr>
        <w:t xml:space="preserve">/nature </w:t>
      </w:r>
      <w:r w:rsidRPr="000B73E9">
        <w:rPr>
          <w:rFonts w:eastAsia="Cambria"/>
          <w:u w:val="single"/>
        </w:rPr>
        <w:t>itself</w:t>
      </w:r>
      <w:r w:rsidRPr="000B73E9">
        <w:rPr>
          <w:rFonts w:eastAsia="Cambria"/>
          <w:sz w:val="12"/>
        </w:rPr>
        <w:t xml:space="preserve">. As a consequence, the once “de-bedded” economy now claims to “im-bed” everything, including political power. Furthermore, </w:t>
      </w:r>
      <w:r w:rsidRPr="000B73E9">
        <w:rPr>
          <w:rFonts w:eastAsia="Cambria"/>
          <w:highlight w:val="yellow"/>
          <w:u w:val="single"/>
        </w:rPr>
        <w:t>a</w:t>
      </w:r>
      <w:r w:rsidRPr="000B73E9">
        <w:rPr>
          <w:rFonts w:eastAsia="Cambria"/>
          <w:u w:val="single"/>
        </w:rPr>
        <w:t xml:space="preserve"> new </w:t>
      </w:r>
      <w:r w:rsidRPr="000B73E9">
        <w:rPr>
          <w:rFonts w:eastAsia="Cambria"/>
          <w:iCs/>
          <w:highlight w:val="yellow"/>
          <w:u w:val="single"/>
        </w:rPr>
        <w:t>twisted “economic ethics”</w:t>
      </w:r>
      <w:r w:rsidRPr="000B73E9">
        <w:rPr>
          <w:rFonts w:eastAsia="Cambria"/>
          <w:sz w:val="12"/>
        </w:rPr>
        <w:t xml:space="preserve"> (and with it a certain idea of “human nature”) </w:t>
      </w:r>
      <w:r w:rsidRPr="000B73E9">
        <w:rPr>
          <w:rFonts w:eastAsia="Cambria"/>
          <w:u w:val="single"/>
        </w:rPr>
        <w:t xml:space="preserve">emerges </w:t>
      </w:r>
      <w:r w:rsidRPr="000B73E9">
        <w:rPr>
          <w:rFonts w:eastAsia="Cambria"/>
          <w:highlight w:val="yellow"/>
          <w:u w:val="single"/>
        </w:rPr>
        <w:t>that mocks</w:t>
      </w:r>
      <w:r w:rsidRPr="000B73E9">
        <w:rPr>
          <w:rFonts w:eastAsia="Cambria"/>
          <w:u w:val="single"/>
        </w:rPr>
        <w:t xml:space="preserve"> everything from</w:t>
      </w:r>
      <w:r w:rsidRPr="000B73E9">
        <w:rPr>
          <w:rFonts w:eastAsia="Cambria"/>
          <w:sz w:val="12"/>
        </w:rPr>
        <w:t xml:space="preserve"> so-called do-gooders to </w:t>
      </w:r>
      <w:r w:rsidRPr="000B73E9">
        <w:rPr>
          <w:rFonts w:eastAsia="Cambria"/>
          <w:iCs/>
          <w:highlight w:val="yellow"/>
          <w:u w:val="single"/>
        </w:rPr>
        <w:t>altruism</w:t>
      </w:r>
      <w:r w:rsidRPr="000B73E9">
        <w:rPr>
          <w:rFonts w:eastAsia="Cambria"/>
          <w:highlight w:val="yellow"/>
          <w:u w:val="single"/>
        </w:rPr>
        <w:t xml:space="preserve"> to</w:t>
      </w:r>
      <w:r w:rsidRPr="000B73E9">
        <w:rPr>
          <w:rFonts w:eastAsia="Cambria"/>
          <w:sz w:val="12"/>
        </w:rPr>
        <w:t xml:space="preserve"> selfless help to </w:t>
      </w:r>
      <w:r w:rsidRPr="000B73E9">
        <w:rPr>
          <w:rFonts w:eastAsia="Cambria"/>
          <w:iCs/>
          <w:highlight w:val="yellow"/>
          <w:u w:val="single"/>
        </w:rPr>
        <w:t>care for others</w:t>
      </w:r>
      <w:r w:rsidRPr="000B73E9">
        <w:rPr>
          <w:rFonts w:eastAsia="Cambria"/>
          <w:sz w:val="12"/>
        </w:rPr>
        <w:t xml:space="preserve"> to a notion of responsibility.[4] </w:t>
      </w:r>
      <w:r w:rsidRPr="000B73E9">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0B73E9">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0B73E9">
        <w:rPr>
          <w:rFonts w:eastAsia="Cambria"/>
          <w:sz w:val="12"/>
        </w:rPr>
        <w:t xml:space="preserve">This is rationalized by alleging that their well-being means the well-being of small enterprises and workshops as well. </w:t>
      </w:r>
      <w:r w:rsidRPr="000B73E9">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0B73E9">
        <w:rPr>
          <w:rFonts w:eastAsia="Cambria"/>
          <w:sz w:val="12"/>
          <w:szCs w:val="16"/>
        </w:rPr>
        <w:t>i.e.</w:t>
      </w:r>
      <w:proofErr w:type="gramEnd"/>
      <w:r w:rsidRPr="000B73E9">
        <w:rPr>
          <w:rFonts w:eastAsia="Cambria"/>
          <w:sz w:val="12"/>
          <w:szCs w:val="16"/>
        </w:rPr>
        <w:t xml:space="preserve"> the valorization of capital.[7] </w:t>
      </w:r>
      <w:r w:rsidRPr="000B73E9">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0B73E9">
        <w:rPr>
          <w:sz w:val="12"/>
        </w:rPr>
        <w:t xml:space="preserve">big </w:t>
      </w:r>
      <w:proofErr w:type="gramStart"/>
      <w:r w:rsidRPr="000B73E9">
        <w:rPr>
          <w:sz w:val="12"/>
        </w:rPr>
        <w:t>corporations</w:t>
      </w:r>
      <w:proofErr w:type="gramEnd"/>
      <w:r w:rsidRPr="000B73E9">
        <w:rPr>
          <w:sz w:val="12"/>
        </w:rPr>
        <w:t xml:space="preserve"> win</w:t>
      </w:r>
      <w:r w:rsidRPr="000B73E9">
        <w:rPr>
          <w:rFonts w:eastAsia="Cambria"/>
          <w:sz w:val="12"/>
        </w:rPr>
        <w:t xml:space="preserve">. In turn, they </w:t>
      </w:r>
      <w:r w:rsidRPr="000B73E9">
        <w:rPr>
          <w:rFonts w:eastAsia="Cambria"/>
          <w:u w:val="single"/>
        </w:rPr>
        <w:t xml:space="preserve">create new market oligopolies and monopolies of previously unknown dimensions. </w:t>
      </w:r>
      <w:r w:rsidRPr="000B73E9">
        <w:rPr>
          <w:rFonts w:eastAsia="Cambria"/>
          <w:highlight w:val="yellow"/>
          <w:u w:val="single"/>
        </w:rPr>
        <w:t>The market</w:t>
      </w:r>
      <w:r w:rsidRPr="000B73E9">
        <w:rPr>
          <w:rFonts w:eastAsia="Cambria"/>
          <w:sz w:val="12"/>
        </w:rPr>
        <w:t xml:space="preserve"> hence </w:t>
      </w:r>
      <w:r w:rsidRPr="000B73E9">
        <w:rPr>
          <w:rFonts w:eastAsia="Cambria"/>
          <w:u w:val="single"/>
        </w:rPr>
        <w:t xml:space="preserve">only remains free for them, while it </w:t>
      </w:r>
      <w:r w:rsidRPr="000B73E9">
        <w:rPr>
          <w:rFonts w:eastAsia="Cambria"/>
          <w:highlight w:val="yellow"/>
          <w:u w:val="single"/>
        </w:rPr>
        <w:t xml:space="preserve">is rendered </w:t>
      </w:r>
      <w:r w:rsidRPr="000B73E9">
        <w:rPr>
          <w:rFonts w:eastAsia="Cambria"/>
          <w:iCs/>
          <w:highlight w:val="yellow"/>
          <w:u w:val="single"/>
        </w:rPr>
        <w:t xml:space="preserve">unfree for all </w:t>
      </w:r>
      <w:r w:rsidRPr="000B73E9">
        <w:rPr>
          <w:sz w:val="12"/>
        </w:rPr>
        <w:t>others</w:t>
      </w:r>
      <w:r w:rsidRPr="000B73E9">
        <w:rPr>
          <w:rFonts w:eastAsia="Cambria"/>
          <w:sz w:val="12"/>
          <w:highlight w:val="yellow"/>
          <w:u w:val="single"/>
        </w:rPr>
        <w:t xml:space="preserve"> </w:t>
      </w:r>
      <w:r w:rsidRPr="000B73E9">
        <w:rPr>
          <w:rFonts w:eastAsia="Cambria"/>
          <w:highlight w:val="yellow"/>
          <w:u w:val="single"/>
        </w:rPr>
        <w:t>who are condemned to</w:t>
      </w:r>
      <w:r w:rsidRPr="000B73E9">
        <w:rPr>
          <w:rFonts w:eastAsia="Cambria"/>
          <w:u w:val="single"/>
        </w:rPr>
        <w:t xml:space="preserve"> </w:t>
      </w:r>
      <w:r w:rsidRPr="000B73E9">
        <w:rPr>
          <w:sz w:val="12"/>
        </w:rPr>
        <w:t>an existence of</w:t>
      </w:r>
      <w:r w:rsidRPr="000B73E9">
        <w:rPr>
          <w:rFonts w:eastAsia="Cambria"/>
          <w:iCs/>
          <w:u w:val="single"/>
        </w:rPr>
        <w:t xml:space="preserve"> </w:t>
      </w:r>
      <w:r w:rsidRPr="000B73E9">
        <w:rPr>
          <w:rFonts w:eastAsia="Cambria"/>
          <w:iCs/>
          <w:highlight w:val="yellow"/>
          <w:u w:val="single"/>
        </w:rPr>
        <w:t>dependency</w:t>
      </w:r>
      <w:r w:rsidRPr="000B73E9">
        <w:rPr>
          <w:rFonts w:eastAsia="Cambria"/>
          <w:sz w:val="12"/>
        </w:rPr>
        <w:t xml:space="preserve"> (as enforced producers, workers and consumers) </w:t>
      </w:r>
      <w:r w:rsidRPr="000B73E9">
        <w:rPr>
          <w:rStyle w:val="StyleUnderline"/>
          <w:highlight w:val="yellow"/>
        </w:rPr>
        <w:t>or</w:t>
      </w:r>
      <w:r w:rsidRPr="000B73E9">
        <w:rPr>
          <w:rStyle w:val="StyleUnderline"/>
        </w:rPr>
        <w:t xml:space="preserve"> </w:t>
      </w:r>
      <w:r w:rsidRPr="000B73E9">
        <w:rPr>
          <w:rStyle w:val="StyleUnderline"/>
          <w:highlight w:val="yellow"/>
        </w:rPr>
        <w:t>e</w:t>
      </w:r>
      <w:r w:rsidRPr="000B73E9">
        <w:rPr>
          <w:rFonts w:eastAsia="Cambria"/>
          <w:iCs/>
          <w:highlight w:val="yellow"/>
          <w:u w:val="single"/>
        </w:rPr>
        <w:t xml:space="preserve">xcluded </w:t>
      </w:r>
      <w:r w:rsidRPr="000B73E9">
        <w:rPr>
          <w:sz w:val="12"/>
        </w:rPr>
        <w:t>from the market</w:t>
      </w:r>
      <w:r w:rsidRPr="000B73E9">
        <w:rPr>
          <w:rFonts w:eastAsia="Cambria"/>
          <w:iCs/>
          <w:highlight w:val="yellow"/>
          <w:u w:val="single"/>
        </w:rPr>
        <w:t xml:space="preserve"> altogether</w:t>
      </w:r>
      <w:r w:rsidRPr="000B73E9">
        <w:rPr>
          <w:rFonts w:eastAsia="Cambria"/>
          <w:sz w:val="12"/>
        </w:rPr>
        <w:t xml:space="preserve"> (if they have neither anything to sell or buy). About fifty percent of the world’s population fall into this group today, and the percentage is rising.[8] </w:t>
      </w:r>
      <w:r w:rsidRPr="000B73E9">
        <w:rPr>
          <w:rFonts w:eastAsia="Cambria"/>
          <w:u w:val="single"/>
        </w:rPr>
        <w:t>Anti-trust laws</w:t>
      </w:r>
      <w:r w:rsidRPr="000B73E9">
        <w:rPr>
          <w:rFonts w:eastAsia="Cambria"/>
          <w:sz w:val="12"/>
        </w:rPr>
        <w:t xml:space="preserve"> have </w:t>
      </w:r>
      <w:r w:rsidRPr="000B73E9">
        <w:rPr>
          <w:rFonts w:eastAsia="Cambria"/>
          <w:u w:val="single"/>
        </w:rPr>
        <w:t>lost all power since</w:t>
      </w:r>
      <w:r w:rsidRPr="000B73E9">
        <w:rPr>
          <w:rFonts w:eastAsia="Cambria"/>
          <w:sz w:val="12"/>
        </w:rPr>
        <w:t xml:space="preserve"> the transnational </w:t>
      </w:r>
      <w:r w:rsidRPr="000B73E9">
        <w:rPr>
          <w:rFonts w:eastAsia="Cambria"/>
          <w:iCs/>
          <w:highlight w:val="yellow"/>
          <w:u w:val="single"/>
        </w:rPr>
        <w:t>corporations set the norms</w:t>
      </w:r>
      <w:r w:rsidRPr="000B73E9">
        <w:rPr>
          <w:rFonts w:eastAsia="Cambria"/>
          <w:sz w:val="12"/>
        </w:rPr>
        <w:t xml:space="preserve">. It is the corporations – not “the market” as an anonymous mechanism or “invisible hand” – that determine today’s rules of trade, for example prices </w:t>
      </w:r>
      <w:r w:rsidRPr="000B73E9">
        <w:rPr>
          <w:rFonts w:eastAsia="Cambria"/>
          <w:iCs/>
          <w:highlight w:val="yellow"/>
          <w:u w:val="single"/>
        </w:rPr>
        <w:t>and legal regulations</w:t>
      </w:r>
      <w:r w:rsidRPr="000B73E9">
        <w:rPr>
          <w:rFonts w:eastAsia="Cambria"/>
          <w:sz w:val="12"/>
        </w:rPr>
        <w:t xml:space="preserve">. This happens </w:t>
      </w:r>
      <w:r w:rsidRPr="000B73E9">
        <w:rPr>
          <w:rFonts w:eastAsia="Cambria"/>
          <w:u w:val="single"/>
        </w:rPr>
        <w:t>outside any political control</w:t>
      </w:r>
      <w:r w:rsidRPr="000B73E9">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B73E9">
        <w:rPr>
          <w:rFonts w:eastAsia="Cambria"/>
          <w:highlight w:val="yellow"/>
          <w:u w:val="single"/>
        </w:rPr>
        <w:t>Money</w:t>
      </w:r>
      <w:r w:rsidRPr="000B73E9">
        <w:rPr>
          <w:rFonts w:eastAsia="Cambria"/>
          <w:sz w:val="12"/>
        </w:rPr>
        <w:t xml:space="preserve"> instead “</w:t>
      </w:r>
      <w:r w:rsidRPr="000B73E9">
        <w:rPr>
          <w:rFonts w:eastAsia="Cambria"/>
          <w:highlight w:val="yellow"/>
          <w:u w:val="single"/>
        </w:rPr>
        <w:t>travels upwards</w:t>
      </w:r>
      <w:r w:rsidRPr="000B73E9">
        <w:rPr>
          <w:rFonts w:eastAsia="Cambria"/>
          <w:sz w:val="12"/>
        </w:rPr>
        <w:t xml:space="preserve">” </w:t>
      </w:r>
      <w:r w:rsidRPr="000B73E9">
        <w:rPr>
          <w:rFonts w:eastAsia="Cambria"/>
          <w:highlight w:val="yellow"/>
          <w:u w:val="single"/>
        </w:rPr>
        <w:t>and disappears</w:t>
      </w:r>
      <w:r w:rsidRPr="000B73E9">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0B73E9">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0B73E9">
        <w:rPr>
          <w:rFonts w:eastAsia="Cambria"/>
          <w:sz w:val="12"/>
        </w:rPr>
        <w:t xml:space="preserve"> because their performances are below average in comparison to speculation – rather: </w:t>
      </w:r>
      <w:proofErr w:type="spellStart"/>
      <w:r w:rsidRPr="000B73E9">
        <w:rPr>
          <w:rFonts w:eastAsia="Cambria"/>
          <w:sz w:val="12"/>
        </w:rPr>
        <w:t>spookulation</w:t>
      </w:r>
      <w:proofErr w:type="spellEnd"/>
      <w:r w:rsidRPr="000B73E9">
        <w:rPr>
          <w:rFonts w:eastAsia="Cambria"/>
          <w:sz w:val="12"/>
        </w:rPr>
        <w:t xml:space="preserve"> – wins. </w:t>
      </w:r>
      <w:r w:rsidRPr="000B73E9">
        <w:rPr>
          <w:rFonts w:eastAsia="Cambria"/>
          <w:highlight w:val="yellow"/>
          <w:u w:val="single"/>
        </w:rPr>
        <w:t>The public sector</w:t>
      </w:r>
      <w:r w:rsidRPr="000B73E9">
        <w:rPr>
          <w:rFonts w:eastAsia="Cambria"/>
          <w:sz w:val="12"/>
        </w:rPr>
        <w:t xml:space="preserve">, which has historically been defined as a sector of not-for-profit economy and administration, </w:t>
      </w:r>
      <w:r w:rsidRPr="000B73E9">
        <w:rPr>
          <w:rFonts w:eastAsia="Cambria"/>
          <w:highlight w:val="yellow"/>
          <w:u w:val="single"/>
        </w:rPr>
        <w:t>is</w:t>
      </w:r>
      <w:r w:rsidRPr="000B73E9">
        <w:rPr>
          <w:rFonts w:eastAsia="Cambria"/>
          <w:u w:val="single"/>
        </w:rPr>
        <w:t xml:space="preserve"> “slimmed” and its “profitable” parts</w:t>
      </w:r>
      <w:r w:rsidRPr="000B73E9">
        <w:rPr>
          <w:rFonts w:eastAsia="Cambria"/>
          <w:sz w:val="12"/>
        </w:rPr>
        <w:t xml:space="preserve"> (“gems”) </w:t>
      </w:r>
      <w:r w:rsidRPr="000B73E9">
        <w:rPr>
          <w:rFonts w:eastAsia="Cambria"/>
          <w:u w:val="single"/>
        </w:rPr>
        <w:t>handed to corporations</w:t>
      </w:r>
      <w:r w:rsidRPr="000B73E9">
        <w:rPr>
          <w:rFonts w:eastAsia="Cambria"/>
          <w:sz w:val="12"/>
        </w:rPr>
        <w:t xml:space="preserve"> (</w:t>
      </w:r>
      <w:r w:rsidRPr="000B73E9">
        <w:rPr>
          <w:rFonts w:eastAsia="Cambria"/>
          <w:highlight w:val="yellow"/>
          <w:u w:val="single"/>
        </w:rPr>
        <w:t>privatized</w:t>
      </w:r>
      <w:r w:rsidRPr="000B73E9">
        <w:rPr>
          <w:rFonts w:eastAsia="Cambria"/>
          <w:sz w:val="12"/>
        </w:rPr>
        <w:t xml:space="preserve">). As a consequence, </w:t>
      </w:r>
      <w:r w:rsidRPr="000B73E9">
        <w:rPr>
          <w:rFonts w:eastAsia="Cambria"/>
          <w:highlight w:val="yellow"/>
          <w:u w:val="single"/>
        </w:rPr>
        <w:t>social services</w:t>
      </w:r>
      <w:r w:rsidRPr="000B73E9">
        <w:rPr>
          <w:rFonts w:eastAsia="Cambria"/>
          <w:sz w:val="12"/>
        </w:rPr>
        <w:t xml:space="preserve"> that are </w:t>
      </w:r>
      <w:r w:rsidRPr="000B73E9">
        <w:rPr>
          <w:rFonts w:eastAsia="Cambria"/>
          <w:iCs/>
          <w:highlight w:val="yellow"/>
          <w:u w:val="single"/>
        </w:rPr>
        <w:t>necessary for our existence disappear</w:t>
      </w:r>
      <w:r w:rsidRPr="000B73E9">
        <w:rPr>
          <w:rFonts w:eastAsia="Cambria"/>
          <w:sz w:val="12"/>
        </w:rPr>
        <w:t>. Small and medium private businesses – which, until recently, employed eighty percent of the workforce and provided normal working conditions – are affected by these developments as well</w:t>
      </w:r>
      <w:r w:rsidRPr="000B73E9">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0B73E9">
        <w:rPr>
          <w:rFonts w:eastAsia="Cambria"/>
          <w:sz w:val="12"/>
        </w:rPr>
        <w:t xml:space="preserve">16] The recent shift of business opportunities from consumer goods to armaments is a particularly troubling development.[17] </w:t>
      </w:r>
      <w:r w:rsidRPr="000B73E9">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0B73E9">
        <w:rPr>
          <w:sz w:val="12"/>
        </w:rPr>
        <w:t>The means of production become concentrated in fewer and fewer hands, especially since finance capital – rendered precarious itself – controls asset values ever more aggressively</w:t>
      </w:r>
      <w:r w:rsidRPr="000B73E9">
        <w:rPr>
          <w:sz w:val="12"/>
          <w:highlight w:val="yellow"/>
        </w:rPr>
        <w:t xml:space="preserve">. </w:t>
      </w:r>
      <w:r w:rsidRPr="000B73E9">
        <w:rPr>
          <w:rFonts w:eastAsia="Cambria"/>
          <w:highlight w:val="yellow"/>
          <w:u w:val="single"/>
        </w:rPr>
        <w:t>New forms of private property are created</w:t>
      </w:r>
      <w:r w:rsidRPr="000B73E9">
        <w:rPr>
          <w:rFonts w:eastAsia="Cambria"/>
          <w:sz w:val="12"/>
        </w:rPr>
        <w:t xml:space="preserve">, not least </w:t>
      </w:r>
      <w:r w:rsidRPr="000B73E9">
        <w:rPr>
          <w:rFonts w:eastAsia="Cambria"/>
          <w:highlight w:val="yellow"/>
          <w:u w:val="single"/>
        </w:rPr>
        <w:t>through the “clearance” of public property</w:t>
      </w:r>
      <w:r w:rsidRPr="000B73E9">
        <w:rPr>
          <w:rFonts w:eastAsia="Cambria"/>
          <w:u w:val="single"/>
        </w:rPr>
        <w:t xml:space="preserve"> and the transformation of</w:t>
      </w:r>
      <w:r w:rsidRPr="000B73E9">
        <w:rPr>
          <w:rFonts w:eastAsia="Cambria"/>
          <w:sz w:val="12"/>
        </w:rPr>
        <w:t xml:space="preserve"> formerly </w:t>
      </w:r>
      <w:r w:rsidRPr="000B73E9">
        <w:rPr>
          <w:rFonts w:eastAsia="Cambria"/>
          <w:u w:val="single"/>
        </w:rPr>
        <w:t>public</w:t>
      </w:r>
      <w:r w:rsidRPr="000B73E9">
        <w:rPr>
          <w:rFonts w:eastAsia="Cambria"/>
          <w:sz w:val="12"/>
        </w:rPr>
        <w:t xml:space="preserve"> and small-scale private </w:t>
      </w:r>
      <w:r w:rsidRPr="000B73E9">
        <w:rPr>
          <w:rFonts w:eastAsia="Cambria"/>
          <w:u w:val="single"/>
        </w:rPr>
        <w:t>services</w:t>
      </w:r>
      <w:r w:rsidRPr="000B73E9">
        <w:rPr>
          <w:rFonts w:eastAsia="Cambria"/>
          <w:sz w:val="12"/>
        </w:rPr>
        <w:t xml:space="preserve"> and industries </w:t>
      </w:r>
      <w:r w:rsidRPr="000B73E9">
        <w:rPr>
          <w:rFonts w:eastAsia="Cambria"/>
          <w:u w:val="single"/>
        </w:rPr>
        <w:t>to a corporate business sector</w:t>
      </w:r>
      <w:r w:rsidRPr="000B73E9">
        <w:rPr>
          <w:rFonts w:eastAsia="Cambria"/>
          <w:sz w:val="12"/>
        </w:rPr>
        <w:t xml:space="preserve">. This concerns primarily fields that have long been (at least partly) excluded from the logic of profit – </w:t>
      </w:r>
      <w:proofErr w:type="gramStart"/>
      <w:r w:rsidRPr="000B73E9">
        <w:rPr>
          <w:rFonts w:eastAsia="Cambria"/>
          <w:sz w:val="12"/>
        </w:rPr>
        <w:t>e.g.</w:t>
      </w:r>
      <w:proofErr w:type="gramEnd"/>
      <w:r w:rsidRPr="000B73E9">
        <w:rPr>
          <w:rFonts w:eastAsia="Cambria"/>
          <w:sz w:val="12"/>
        </w:rPr>
        <w:t xml:space="preserve"> </w:t>
      </w:r>
      <w:r w:rsidRPr="000B73E9">
        <w:rPr>
          <w:rFonts w:eastAsia="Cambria"/>
          <w:u w:val="single"/>
        </w:rPr>
        <w:t xml:space="preserve">education, health, energy or water supply/disposal. </w:t>
      </w:r>
      <w:r w:rsidRPr="000B73E9">
        <w:rPr>
          <w:rFonts w:eastAsia="Cambria"/>
          <w:iCs/>
          <w:highlight w:val="yellow"/>
          <w:u w:val="single"/>
        </w:rPr>
        <w:t>New</w:t>
      </w:r>
      <w:r w:rsidRPr="000B73E9">
        <w:rPr>
          <w:rFonts w:eastAsia="Cambria"/>
          <w:sz w:val="12"/>
        </w:rPr>
        <w:t xml:space="preserve"> forms of so-called </w:t>
      </w:r>
      <w:r w:rsidRPr="000B73E9">
        <w:rPr>
          <w:rFonts w:eastAsia="Cambria"/>
          <w:iCs/>
          <w:highlight w:val="yellow"/>
          <w:u w:val="single"/>
        </w:rPr>
        <w:t>enclosures</w:t>
      </w:r>
      <w:r w:rsidRPr="000B73E9">
        <w:rPr>
          <w:rFonts w:eastAsia="Cambria"/>
          <w:highlight w:val="yellow"/>
          <w:u w:val="single"/>
        </w:rPr>
        <w:t xml:space="preserve"> emerge from</w:t>
      </w:r>
      <w:r w:rsidRPr="000B73E9">
        <w:rPr>
          <w:rFonts w:eastAsia="Cambria"/>
          <w:sz w:val="12"/>
        </w:rPr>
        <w:t xml:space="preserve"> today’s </w:t>
      </w:r>
      <w:r w:rsidRPr="000B73E9">
        <w:rPr>
          <w:rStyle w:val="StyleUnderline"/>
          <w:highlight w:val="yellow"/>
        </w:rPr>
        <w:t>total commercialization of</w:t>
      </w:r>
      <w:r w:rsidRPr="000B73E9">
        <w:rPr>
          <w:rFonts w:eastAsia="Cambria"/>
          <w:sz w:val="12"/>
        </w:rPr>
        <w:t xml:space="preserve"> formerly small-scale private or public industries and services, of </w:t>
      </w:r>
      <w:r w:rsidRPr="000B73E9">
        <w:rPr>
          <w:rFonts w:eastAsia="Cambria"/>
          <w:highlight w:val="yellow"/>
          <w:u w:val="single"/>
        </w:rPr>
        <w:t>the “commons”,</w:t>
      </w:r>
      <w:r w:rsidRPr="000B73E9">
        <w:rPr>
          <w:rFonts w:eastAsia="Cambria"/>
          <w:sz w:val="12"/>
        </w:rPr>
        <w:t xml:space="preserve"> and of natural resources </w:t>
      </w:r>
      <w:r w:rsidRPr="000B73E9">
        <w:rPr>
          <w:rFonts w:eastAsia="Cambria"/>
          <w:highlight w:val="yellow"/>
          <w:u w:val="single"/>
        </w:rPr>
        <w:t xml:space="preserve">like </w:t>
      </w:r>
      <w:r w:rsidRPr="000B73E9">
        <w:rPr>
          <w:rFonts w:eastAsia="Cambria"/>
          <w:iCs/>
          <w:highlight w:val="yellow"/>
          <w:u w:val="single"/>
        </w:rPr>
        <w:t>oceans</w:t>
      </w:r>
      <w:r w:rsidRPr="000B73E9">
        <w:rPr>
          <w:rFonts w:eastAsia="Cambria"/>
          <w:highlight w:val="yellow"/>
          <w:u w:val="single"/>
        </w:rPr>
        <w:t xml:space="preserve">, </w:t>
      </w:r>
      <w:r w:rsidRPr="000B73E9">
        <w:rPr>
          <w:rFonts w:eastAsia="Cambria"/>
          <w:iCs/>
          <w:highlight w:val="yellow"/>
          <w:u w:val="single"/>
        </w:rPr>
        <w:t>rain forests</w:t>
      </w:r>
      <w:r w:rsidRPr="000B73E9">
        <w:rPr>
          <w:rFonts w:eastAsia="Cambria"/>
          <w:highlight w:val="yellow"/>
          <w:u w:val="single"/>
        </w:rPr>
        <w:t>, regions of genetic diversity</w:t>
      </w:r>
      <w:r w:rsidRPr="000B73E9">
        <w:rPr>
          <w:rFonts w:eastAsia="Cambria"/>
          <w:u w:val="single"/>
        </w:rPr>
        <w:t xml:space="preserve"> or geopolitical </w:t>
      </w:r>
      <w:r w:rsidRPr="000B73E9">
        <w:rPr>
          <w:rFonts w:eastAsia="Cambria"/>
          <w:highlight w:val="yellow"/>
          <w:u w:val="single"/>
        </w:rPr>
        <w:t>interest</w:t>
      </w:r>
      <w:r w:rsidRPr="000B73E9">
        <w:rPr>
          <w:rFonts w:eastAsia="Cambria"/>
          <w:sz w:val="12"/>
        </w:rPr>
        <w:t xml:space="preserve"> (e.g. potential pipeline routes), etc.[19] As far as the new virtual spaces and communication networks go, we are witnessing frantic efforts to bring these under private control as well.[20] All </w:t>
      </w:r>
      <w:r w:rsidRPr="000B73E9">
        <w:rPr>
          <w:rFonts w:eastAsia="Cambria"/>
          <w:u w:val="single"/>
        </w:rPr>
        <w:t>these</w:t>
      </w:r>
      <w:r w:rsidRPr="000B73E9">
        <w:rPr>
          <w:rFonts w:eastAsia="Cambria"/>
          <w:sz w:val="12"/>
        </w:rPr>
        <w:t xml:space="preserve"> new forms of private property </w:t>
      </w:r>
      <w:r w:rsidRPr="000B73E9">
        <w:rPr>
          <w:rFonts w:eastAsia="Cambria"/>
          <w:u w:val="single"/>
        </w:rPr>
        <w:t>are</w:t>
      </w:r>
      <w:r w:rsidRPr="000B73E9">
        <w:rPr>
          <w:rFonts w:eastAsia="Cambria"/>
          <w:sz w:val="12"/>
        </w:rPr>
        <w:t xml:space="preserve"> essentially </w:t>
      </w:r>
      <w:r w:rsidRPr="000B73E9">
        <w:rPr>
          <w:rFonts w:eastAsia="Cambria"/>
          <w:highlight w:val="yellow"/>
          <w:u w:val="single"/>
        </w:rPr>
        <w:t>created by</w:t>
      </w:r>
      <w:r w:rsidRPr="000B73E9">
        <w:rPr>
          <w:rFonts w:eastAsia="Cambria"/>
          <w:sz w:val="12"/>
        </w:rPr>
        <w:t xml:space="preserve"> (more or less) </w:t>
      </w:r>
      <w:r w:rsidRPr="000B73E9">
        <w:rPr>
          <w:rFonts w:eastAsia="Cambria"/>
          <w:highlight w:val="yellow"/>
          <w:u w:val="single"/>
        </w:rPr>
        <w:t>predatory</w:t>
      </w:r>
      <w:r w:rsidRPr="000B73E9">
        <w:rPr>
          <w:rFonts w:eastAsia="Cambria"/>
          <w:u w:val="single"/>
        </w:rPr>
        <w:t xml:space="preserve"> forms of </w:t>
      </w:r>
      <w:r w:rsidRPr="000B73E9">
        <w:rPr>
          <w:rFonts w:eastAsia="Cambria"/>
          <w:highlight w:val="yellow"/>
          <w:u w:val="single"/>
        </w:rPr>
        <w:t>appropriation</w:t>
      </w:r>
      <w:r w:rsidRPr="000B73E9">
        <w:rPr>
          <w:rFonts w:eastAsia="Cambria"/>
          <w:sz w:val="12"/>
        </w:rPr>
        <w:t>. In this sense, they are a continuation of the history of so-called original accumulation which has expanded globally, in accordance with to the motto: “Growth through expropriation</w:t>
      </w:r>
      <w:proofErr w:type="gramStart"/>
      <w:r w:rsidRPr="000B73E9">
        <w:rPr>
          <w:rFonts w:eastAsia="Cambria"/>
          <w:sz w:val="12"/>
        </w:rPr>
        <w:t>!”[</w:t>
      </w:r>
      <w:proofErr w:type="gramEnd"/>
      <w:r w:rsidRPr="000B73E9">
        <w:rPr>
          <w:rFonts w:eastAsia="Cambria"/>
          <w:sz w:val="12"/>
        </w:rPr>
        <w:t xml:space="preserve">21] </w:t>
      </w:r>
      <w:r w:rsidRPr="000B73E9">
        <w:rPr>
          <w:rFonts w:eastAsia="Cambria"/>
          <w:u w:val="single"/>
        </w:rPr>
        <w:t>Most people have less and less access to the means of production</w:t>
      </w:r>
      <w:r w:rsidRPr="000B73E9">
        <w:rPr>
          <w:rFonts w:eastAsia="Cambria"/>
          <w:sz w:val="12"/>
        </w:rPr>
        <w:t xml:space="preserve">, and so the </w:t>
      </w:r>
      <w:r w:rsidRPr="000B73E9">
        <w:rPr>
          <w:rFonts w:eastAsia="Cambria"/>
          <w:iCs/>
          <w:highlight w:val="yellow"/>
          <w:u w:val="single"/>
        </w:rPr>
        <w:t>dependence on scarce and underpaid work increases</w:t>
      </w:r>
      <w:r w:rsidRPr="000B73E9">
        <w:rPr>
          <w:rFonts w:eastAsia="Cambria"/>
          <w:u w:val="single"/>
        </w:rPr>
        <w:t xml:space="preserve">. </w:t>
      </w:r>
      <w:r w:rsidRPr="000B73E9">
        <w:rPr>
          <w:sz w:val="12"/>
        </w:rPr>
        <w:t xml:space="preserve">The destruction of the welfare state also destroys the notion that individuals can rely on the community to provide for them in times of need. Our existence relies exclusively on private, </w:t>
      </w:r>
      <w:proofErr w:type="gramStart"/>
      <w:r w:rsidRPr="000B73E9">
        <w:rPr>
          <w:sz w:val="12"/>
        </w:rPr>
        <w:t>i.e.</w:t>
      </w:r>
      <w:proofErr w:type="gramEnd"/>
      <w:r w:rsidRPr="000B73E9">
        <w:rPr>
          <w:sz w:val="12"/>
        </w:rPr>
        <w:t xml:space="preserve"> expensive, services that are often of much worse quality</w:t>
      </w:r>
      <w:r w:rsidRPr="000B73E9">
        <w:rPr>
          <w:rFonts w:eastAsia="Cambria"/>
          <w:sz w:val="12"/>
        </w:rPr>
        <w:t xml:space="preserve"> and much less reliable than public services. (It is a myth that the private always outdoes the public.) What we are experiencing is undersupply formerly only known by the colonial South. </w:t>
      </w:r>
      <w:r w:rsidRPr="000B73E9">
        <w:rPr>
          <w:sz w:val="12"/>
        </w:rPr>
        <w:t>The old claim that the South will eventually develop into the North is proven wrong.</w:t>
      </w:r>
      <w:r w:rsidRPr="000B73E9">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0B73E9">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0B73E9">
        <w:rPr>
          <w:rFonts w:eastAsia="Cambria"/>
          <w:sz w:val="12"/>
          <w:szCs w:val="16"/>
        </w:rPr>
        <w:t>housewifized</w:t>
      </w:r>
      <w:proofErr w:type="spellEnd"/>
      <w:r w:rsidRPr="000B73E9">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0B73E9">
        <w:rPr>
          <w:rFonts w:eastAsia="Cambria"/>
          <w:sz w:val="12"/>
        </w:rPr>
        <w:t xml:space="preserve">Today, </w:t>
      </w:r>
      <w:r w:rsidRPr="000B73E9">
        <w:rPr>
          <w:rFonts w:eastAsia="Cambria"/>
          <w:u w:val="single"/>
        </w:rPr>
        <w:t xml:space="preserve">hundreds of </w:t>
      </w:r>
      <w:r w:rsidRPr="000B73E9">
        <w:rPr>
          <w:rFonts w:eastAsia="Cambria"/>
          <w:highlight w:val="yellow"/>
          <w:u w:val="single"/>
        </w:rPr>
        <w:t>millions of quasi-slaves</w:t>
      </w:r>
      <w:r w:rsidRPr="000B73E9">
        <w:rPr>
          <w:rFonts w:eastAsia="Cambria"/>
          <w:sz w:val="12"/>
        </w:rPr>
        <w:t xml:space="preserve">, more than ever before, </w:t>
      </w:r>
      <w:r w:rsidRPr="000B73E9">
        <w:rPr>
          <w:rFonts w:eastAsia="Cambria"/>
          <w:highlight w:val="yellow"/>
          <w:u w:val="single"/>
        </w:rPr>
        <w:t>exist</w:t>
      </w:r>
      <w:r w:rsidRPr="000B73E9">
        <w:rPr>
          <w:rFonts w:eastAsia="Cambria"/>
          <w:u w:val="single"/>
        </w:rPr>
        <w:t xml:space="preserve"> in the “world system</w:t>
      </w:r>
      <w:proofErr w:type="gramStart"/>
      <w:r w:rsidRPr="000B73E9">
        <w:rPr>
          <w:rFonts w:eastAsia="Cambria"/>
          <w:u w:val="single"/>
        </w:rPr>
        <w:t>.”</w:t>
      </w:r>
      <w:r w:rsidRPr="000B73E9">
        <w:rPr>
          <w:rFonts w:eastAsia="Cambria"/>
          <w:sz w:val="12"/>
        </w:rPr>
        <w:t>[</w:t>
      </w:r>
      <w:proofErr w:type="gramEnd"/>
      <w:r w:rsidRPr="000B73E9">
        <w:rPr>
          <w:rFonts w:eastAsia="Cambria"/>
          <w:sz w:val="12"/>
        </w:rPr>
        <w:t xml:space="preserve">28] </w:t>
      </w:r>
      <w:r w:rsidRPr="000B73E9">
        <w:rPr>
          <w:rFonts w:eastAsia="Cambria"/>
          <w:u w:val="single"/>
        </w:rPr>
        <w:t>The authoritarian model of the “Export Processing Zones” is conquering the East and threatening the North</w:t>
      </w:r>
      <w:r w:rsidRPr="000B73E9">
        <w:rPr>
          <w:rFonts w:eastAsia="Cambria"/>
          <w:sz w:val="12"/>
        </w:rPr>
        <w:t xml:space="preserve">. The </w:t>
      </w:r>
      <w:r w:rsidRPr="000B73E9">
        <w:rPr>
          <w:rFonts w:eastAsia="Cambria"/>
          <w:highlight w:val="yellow"/>
          <w:u w:val="single"/>
        </w:rPr>
        <w:t>redistribution of wealth runs</w:t>
      </w:r>
      <w:r w:rsidRPr="000B73E9">
        <w:rPr>
          <w:rFonts w:eastAsia="Cambria"/>
          <w:sz w:val="12"/>
        </w:rPr>
        <w:t xml:space="preserve"> ever more – and with ever accelerated speed – </w:t>
      </w:r>
      <w:r w:rsidRPr="000B73E9">
        <w:rPr>
          <w:rFonts w:eastAsia="Cambria"/>
          <w:highlight w:val="yellow"/>
          <w:u w:val="single"/>
        </w:rPr>
        <w:t>from the bottom to the top</w:t>
      </w:r>
      <w:r w:rsidRPr="000B73E9">
        <w:rPr>
          <w:rFonts w:eastAsia="Cambria"/>
          <w:u w:val="single"/>
        </w:rPr>
        <w:t>. The gap between the rich and the poor has never been wider</w:t>
      </w:r>
      <w:r w:rsidRPr="000B73E9">
        <w:rPr>
          <w:rFonts w:eastAsia="Cambria"/>
          <w:sz w:val="12"/>
        </w:rPr>
        <w:t xml:space="preserve">. The middle classes disappear. This is the situation we are facing. It becomes obvious that </w:t>
      </w:r>
      <w:r w:rsidRPr="000B73E9">
        <w:rPr>
          <w:rFonts w:eastAsia="Cambria"/>
          <w:u w:val="single"/>
        </w:rPr>
        <w:t>neoliberalism marks not the end of colonialism but</w:t>
      </w:r>
      <w:r w:rsidRPr="000B73E9">
        <w:rPr>
          <w:rFonts w:eastAsia="Cambria"/>
          <w:sz w:val="12"/>
        </w:rPr>
        <w:t xml:space="preserve">, to the contrary, </w:t>
      </w:r>
      <w:r w:rsidRPr="000B73E9">
        <w:rPr>
          <w:rFonts w:eastAsia="Cambria"/>
          <w:u w:val="single"/>
        </w:rPr>
        <w:t>the</w:t>
      </w:r>
      <w:r w:rsidRPr="000B73E9">
        <w:rPr>
          <w:rFonts w:eastAsia="Cambria"/>
          <w:sz w:val="12"/>
        </w:rPr>
        <w:t xml:space="preserve"> colonization of the North. This new “</w:t>
      </w:r>
      <w:r w:rsidRPr="000B73E9">
        <w:rPr>
          <w:rFonts w:eastAsia="Cambria"/>
          <w:u w:val="single"/>
        </w:rPr>
        <w:t xml:space="preserve">colonization of the </w:t>
      </w:r>
      <w:proofErr w:type="gramStart"/>
      <w:r w:rsidRPr="000B73E9">
        <w:rPr>
          <w:rFonts w:eastAsia="Cambria"/>
          <w:u w:val="single"/>
        </w:rPr>
        <w:t>world</w:t>
      </w:r>
      <w:r w:rsidRPr="000B73E9">
        <w:rPr>
          <w:rFonts w:eastAsia="Cambria"/>
          <w:sz w:val="12"/>
        </w:rPr>
        <w:t>”[</w:t>
      </w:r>
      <w:proofErr w:type="gramEnd"/>
      <w:r w:rsidRPr="000B73E9">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0B73E9">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0B73E9">
        <w:rPr>
          <w:rFonts w:eastAsia="Cambria"/>
          <w:highlight w:val="yellow"/>
          <w:u w:val="single"/>
        </w:rPr>
        <w:t>Social, cultural</w:t>
      </w:r>
      <w:r w:rsidRPr="000B73E9">
        <w:rPr>
          <w:rFonts w:eastAsia="Cambria"/>
          <w:u w:val="single"/>
        </w:rPr>
        <w:t xml:space="preserve">, traditional </w:t>
      </w:r>
      <w:r w:rsidRPr="000B73E9">
        <w:rPr>
          <w:rFonts w:eastAsia="Cambria"/>
          <w:highlight w:val="yellow"/>
          <w:u w:val="single"/>
        </w:rPr>
        <w:t>and ecological considerations</w:t>
      </w:r>
      <w:r w:rsidRPr="000B73E9">
        <w:rPr>
          <w:rFonts w:eastAsia="Cambria"/>
          <w:u w:val="single"/>
        </w:rPr>
        <w:t xml:space="preserve"> are abandoned and </w:t>
      </w:r>
      <w:r w:rsidRPr="000B73E9">
        <w:rPr>
          <w:rFonts w:eastAsia="Cambria"/>
          <w:highlight w:val="yellow"/>
          <w:u w:val="single"/>
        </w:rPr>
        <w:t xml:space="preserve">give way to a </w:t>
      </w:r>
      <w:r w:rsidRPr="000B73E9">
        <w:rPr>
          <w:rFonts w:eastAsia="Cambria"/>
          <w:iCs/>
          <w:highlight w:val="yellow"/>
          <w:u w:val="single"/>
        </w:rPr>
        <w:t>mentality of plundering</w:t>
      </w:r>
      <w:r w:rsidRPr="000B73E9">
        <w:rPr>
          <w:rFonts w:eastAsia="Cambria"/>
          <w:highlight w:val="yellow"/>
          <w:u w:val="single"/>
        </w:rPr>
        <w:t>. All</w:t>
      </w:r>
      <w:r w:rsidRPr="000B73E9">
        <w:rPr>
          <w:rFonts w:eastAsia="Cambria"/>
          <w:u w:val="single"/>
        </w:rPr>
        <w:t xml:space="preserve"> global </w:t>
      </w:r>
      <w:r w:rsidRPr="000B73E9">
        <w:rPr>
          <w:rFonts w:eastAsia="Cambria"/>
          <w:highlight w:val="yellow"/>
          <w:u w:val="single"/>
        </w:rPr>
        <w:t>resources</w:t>
      </w:r>
      <w:r w:rsidRPr="000B73E9">
        <w:rPr>
          <w:rFonts w:eastAsia="Cambria"/>
          <w:sz w:val="12"/>
        </w:rPr>
        <w:t xml:space="preserve"> that we still have – natural resources, forests, water, genetic pools – </w:t>
      </w:r>
      <w:r w:rsidRPr="000B73E9">
        <w:rPr>
          <w:rFonts w:eastAsia="Cambria"/>
          <w:u w:val="single"/>
        </w:rPr>
        <w:t xml:space="preserve">have </w:t>
      </w:r>
      <w:r w:rsidRPr="000B73E9">
        <w:rPr>
          <w:rFonts w:eastAsia="Cambria"/>
          <w:highlight w:val="yellow"/>
          <w:u w:val="single"/>
        </w:rPr>
        <w:t>turn</w:t>
      </w:r>
      <w:r w:rsidRPr="000B73E9">
        <w:rPr>
          <w:rFonts w:eastAsia="Cambria"/>
          <w:u w:val="single"/>
        </w:rPr>
        <w:t xml:space="preserve">ed </w:t>
      </w:r>
      <w:r w:rsidRPr="000B73E9">
        <w:rPr>
          <w:rFonts w:eastAsia="Cambria"/>
          <w:highlight w:val="yellow"/>
          <w:u w:val="single"/>
        </w:rPr>
        <w:t xml:space="preserve">into </w:t>
      </w:r>
      <w:r w:rsidRPr="000B73E9">
        <w:rPr>
          <w:rFonts w:eastAsia="Cambria"/>
          <w:iCs/>
          <w:highlight w:val="yellow"/>
          <w:u w:val="single"/>
        </w:rPr>
        <w:t>objects of utilization</w:t>
      </w:r>
      <w:r w:rsidRPr="000B73E9">
        <w:rPr>
          <w:rFonts w:eastAsia="Cambria"/>
          <w:highlight w:val="yellow"/>
          <w:u w:val="single"/>
        </w:rPr>
        <w:t xml:space="preserve">. </w:t>
      </w:r>
      <w:r w:rsidRPr="000B73E9">
        <w:rPr>
          <w:rFonts w:eastAsia="Cambria"/>
          <w:iCs/>
          <w:highlight w:val="yellow"/>
          <w:u w:val="single"/>
        </w:rPr>
        <w:t>Rapid ecological destruction</w:t>
      </w:r>
      <w:r w:rsidRPr="000B73E9">
        <w:rPr>
          <w:rFonts w:eastAsia="Cambria"/>
          <w:highlight w:val="yellow"/>
          <w:u w:val="single"/>
        </w:rPr>
        <w:t xml:space="preserve"> through </w:t>
      </w:r>
      <w:r w:rsidRPr="000B73E9">
        <w:rPr>
          <w:rFonts w:eastAsia="Cambria"/>
          <w:iCs/>
          <w:highlight w:val="yellow"/>
          <w:u w:val="single"/>
        </w:rPr>
        <w:t>depletion</w:t>
      </w:r>
      <w:r w:rsidRPr="000B73E9">
        <w:rPr>
          <w:rFonts w:eastAsia="Cambria"/>
          <w:highlight w:val="yellow"/>
          <w:u w:val="single"/>
        </w:rPr>
        <w:t xml:space="preserve"> is the consequence</w:t>
      </w:r>
      <w:r w:rsidRPr="000B73E9">
        <w:rPr>
          <w:rFonts w:eastAsia="Cambria"/>
          <w:sz w:val="12"/>
        </w:rPr>
        <w:t xml:space="preserve">. If one makes more profit by </w:t>
      </w:r>
      <w:r w:rsidRPr="000B73E9">
        <w:rPr>
          <w:rFonts w:eastAsia="Cambria"/>
          <w:u w:val="single"/>
        </w:rPr>
        <w:t>cutting down trees</w:t>
      </w:r>
      <w:r w:rsidRPr="000B73E9">
        <w:rPr>
          <w:rFonts w:eastAsia="Cambria"/>
          <w:sz w:val="12"/>
        </w:rPr>
        <w:t xml:space="preserve"> than by planting them, then there is no reason not to cut them.[33] Neither the public nor the state interferes</w:t>
      </w:r>
      <w:r w:rsidRPr="000B73E9">
        <w:rPr>
          <w:rFonts w:eastAsia="Cambria"/>
          <w:sz w:val="12"/>
          <w:szCs w:val="12"/>
        </w:rPr>
        <w:t xml:space="preserve">, </w:t>
      </w:r>
      <w:r w:rsidRPr="000B73E9">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0B73E9">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0B73E9">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0B73E9">
        <w:rPr>
          <w:rFonts w:eastAsia="Cambria"/>
          <w:sz w:val="12"/>
        </w:rPr>
        <w:t xml:space="preserve">Today, </w:t>
      </w:r>
      <w:r w:rsidRPr="000B73E9">
        <w:rPr>
          <w:rFonts w:eastAsia="Cambria"/>
          <w:highlight w:val="yellow"/>
          <w:u w:val="single"/>
        </w:rPr>
        <w:t>everything</w:t>
      </w:r>
      <w:r w:rsidRPr="000B73E9">
        <w:rPr>
          <w:rFonts w:eastAsia="Cambria"/>
          <w:u w:val="single"/>
        </w:rPr>
        <w:t xml:space="preserve"> on earth </w:t>
      </w:r>
      <w:r w:rsidRPr="000B73E9">
        <w:rPr>
          <w:rStyle w:val="StyleUnderline"/>
          <w:highlight w:val="yellow"/>
        </w:rPr>
        <w:t>is turned</w:t>
      </w:r>
      <w:r w:rsidRPr="000B73E9">
        <w:rPr>
          <w:rFonts w:eastAsia="Cambria"/>
          <w:iCs/>
          <w:u w:val="single"/>
        </w:rPr>
        <w:t xml:space="preserve"> </w:t>
      </w:r>
      <w:r w:rsidRPr="000B73E9">
        <w:rPr>
          <w:rFonts w:eastAsia="Cambria"/>
          <w:iCs/>
          <w:highlight w:val="yellow"/>
          <w:u w:val="single"/>
        </w:rPr>
        <w:t>into commodities</w:t>
      </w:r>
      <w:r w:rsidRPr="000B73E9">
        <w:rPr>
          <w:rFonts w:eastAsia="Cambria"/>
          <w:sz w:val="12"/>
        </w:rPr>
        <w:t xml:space="preserve">, </w:t>
      </w:r>
      <w:proofErr w:type="gramStart"/>
      <w:r w:rsidRPr="000B73E9">
        <w:rPr>
          <w:rFonts w:eastAsia="Cambria"/>
          <w:sz w:val="12"/>
        </w:rPr>
        <w:t>i.e.</w:t>
      </w:r>
      <w:proofErr w:type="gramEnd"/>
      <w:r w:rsidRPr="000B73E9">
        <w:rPr>
          <w:rFonts w:eastAsia="Cambria"/>
          <w:sz w:val="12"/>
        </w:rPr>
        <w:t xml:space="preserve"> everything becomes </w:t>
      </w:r>
      <w:r w:rsidRPr="000B73E9">
        <w:rPr>
          <w:rFonts w:eastAsia="Cambria"/>
          <w:u w:val="single"/>
        </w:rPr>
        <w:t>an object of “trade” and commercialization</w:t>
      </w:r>
      <w:r w:rsidRPr="000B73E9">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0B73E9">
        <w:rPr>
          <w:rFonts w:eastAsia="Cambria"/>
          <w:sz w:val="12"/>
        </w:rPr>
        <w:t>wageless</w:t>
      </w:r>
      <w:proofErr w:type="spellEnd"/>
      <w:r w:rsidRPr="000B73E9">
        <w:rPr>
          <w:rFonts w:eastAsia="Cambria"/>
          <w:sz w:val="12"/>
        </w:rPr>
        <w:t xml:space="preserve">” commodity production. </w:t>
      </w:r>
      <w:r w:rsidRPr="000B73E9">
        <w:rPr>
          <w:rFonts w:eastAsia="Cambria"/>
          <w:u w:val="single"/>
        </w:rPr>
        <w:t xml:space="preserve">The objective is to transform everyone and everything into commodities, </w:t>
      </w:r>
      <w:r w:rsidRPr="000B73E9">
        <w:rPr>
          <w:rFonts w:eastAsia="Cambria"/>
          <w:iCs/>
          <w:highlight w:val="yellow"/>
          <w:u w:val="single"/>
        </w:rPr>
        <w:t>including life itself</w:t>
      </w:r>
      <w:r w:rsidRPr="000B73E9">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0B73E9">
        <w:rPr>
          <w:sz w:val="12"/>
        </w:rPr>
        <w:t xml:space="preserve">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B73E9">
        <w:rPr>
          <w:sz w:val="12"/>
        </w:rPr>
        <w:t>e.g.</w:t>
      </w:r>
      <w:proofErr w:type="gramEnd"/>
      <w:r w:rsidRPr="000B73E9">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0B73E9">
        <w:rPr>
          <w:rFonts w:eastAsia="Cambria"/>
          <w:sz w:val="12"/>
        </w:rPr>
        <w:t xml:space="preserve"> – just like the “growth” they create.[39] </w:t>
      </w:r>
      <w:r w:rsidRPr="000B73E9">
        <w:rPr>
          <w:rFonts w:eastAsia="Cambria"/>
          <w:sz w:val="12"/>
          <w:szCs w:val="16"/>
        </w:rPr>
        <w:t xml:space="preserve">The notion that capitalism and democracy are one is proven a myth by neoliberalism and its “monetary totalitarianism”.[40] </w:t>
      </w:r>
      <w:r w:rsidRPr="000B73E9">
        <w:rPr>
          <w:rFonts w:eastAsia="Cambria"/>
          <w:highlight w:val="yellow"/>
          <w:u w:val="single"/>
        </w:rPr>
        <w:t>The primacy of politics over economy has been lost</w:t>
      </w:r>
      <w:r w:rsidRPr="000B73E9">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0B73E9">
        <w:rPr>
          <w:rFonts w:eastAsia="Cambria"/>
          <w:sz w:val="12"/>
        </w:rPr>
        <w:t>privata</w:t>
      </w:r>
      <w:proofErr w:type="spellEnd"/>
      <w:r w:rsidRPr="000B73E9">
        <w:rPr>
          <w:rFonts w:eastAsia="Cambria"/>
          <w:sz w:val="12"/>
        </w:rPr>
        <w:t xml:space="preserve">, or – as we could say today – a res </w:t>
      </w:r>
      <w:proofErr w:type="spellStart"/>
      <w:r w:rsidRPr="000B73E9">
        <w:rPr>
          <w:rFonts w:eastAsia="Cambria"/>
          <w:sz w:val="12"/>
        </w:rPr>
        <w:t>privata</w:t>
      </w:r>
      <w:proofErr w:type="spellEnd"/>
      <w:r w:rsidRPr="000B73E9">
        <w:rPr>
          <w:rFonts w:eastAsia="Cambria"/>
          <w:sz w:val="12"/>
        </w:rPr>
        <w:t xml:space="preserve"> </w:t>
      </w:r>
      <w:proofErr w:type="spellStart"/>
      <w:r w:rsidRPr="000B73E9">
        <w:rPr>
          <w:rFonts w:eastAsia="Cambria"/>
          <w:sz w:val="12"/>
        </w:rPr>
        <w:t>transnationale</w:t>
      </w:r>
      <w:proofErr w:type="spellEnd"/>
      <w:r w:rsidRPr="000B73E9">
        <w:rPr>
          <w:rFonts w:eastAsia="Cambria"/>
          <w:sz w:val="12"/>
        </w:rPr>
        <w:t xml:space="preserve"> (in its original Latin meaning, </w:t>
      </w:r>
      <w:proofErr w:type="spellStart"/>
      <w:r w:rsidRPr="000B73E9">
        <w:rPr>
          <w:rFonts w:eastAsia="Cambria"/>
          <w:sz w:val="12"/>
        </w:rPr>
        <w:t>privare</w:t>
      </w:r>
      <w:proofErr w:type="spellEnd"/>
      <w:r w:rsidRPr="000B73E9">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0B73E9">
        <w:rPr>
          <w:rFonts w:eastAsia="Cambria"/>
          <w:iCs/>
          <w:highlight w:val="yellow"/>
          <w:u w:val="single"/>
        </w:rPr>
        <w:t>Neoliberalism and war are two sides of the same coin</w:t>
      </w:r>
      <w:r w:rsidRPr="000B73E9">
        <w:rPr>
          <w:rFonts w:eastAsia="Cambria"/>
          <w:sz w:val="12"/>
        </w:rPr>
        <w:t xml:space="preserve">.[44] </w:t>
      </w:r>
      <w:r w:rsidRPr="000B73E9">
        <w:rPr>
          <w:rFonts w:eastAsia="Cambria"/>
          <w:u w:val="single"/>
        </w:rPr>
        <w:t>Free trade, piracy and war are still “an inseparable three”</w:t>
      </w:r>
      <w:r w:rsidRPr="000B73E9">
        <w:rPr>
          <w:rFonts w:eastAsia="Cambria"/>
          <w:sz w:val="12"/>
        </w:rPr>
        <w:t xml:space="preserve"> – today maybe more so than ever. </w:t>
      </w:r>
      <w:r w:rsidRPr="000B73E9">
        <w:rPr>
          <w:rFonts w:eastAsia="Cambria"/>
          <w:u w:val="single"/>
        </w:rPr>
        <w:t>War is not only “good for the economy” but is indeed its driving force and can be understood as the “continuation of economy with other means”</w:t>
      </w:r>
      <w:r w:rsidRPr="000B73E9">
        <w:rPr>
          <w:rFonts w:eastAsia="Cambria"/>
          <w:sz w:val="12"/>
        </w:rPr>
        <w:t xml:space="preserve">.[45] War and economy have become almost indistinguishable.[46] </w:t>
      </w:r>
      <w:r w:rsidRPr="000B73E9">
        <w:rPr>
          <w:rFonts w:eastAsia="Cambria"/>
          <w:u w:val="single"/>
        </w:rPr>
        <w:t>Wars about resources</w:t>
      </w:r>
      <w:r w:rsidRPr="000B73E9">
        <w:rPr>
          <w:rFonts w:eastAsia="Cambria"/>
          <w:sz w:val="12"/>
        </w:rPr>
        <w:t xml:space="preserve"> – </w:t>
      </w:r>
      <w:r w:rsidRPr="000B73E9">
        <w:rPr>
          <w:rFonts w:eastAsia="Cambria"/>
          <w:u w:val="single"/>
        </w:rPr>
        <w:t>especially oil and water</w:t>
      </w:r>
      <w:r w:rsidRPr="000B73E9">
        <w:rPr>
          <w:rFonts w:eastAsia="Cambria"/>
          <w:sz w:val="12"/>
        </w:rPr>
        <w:t xml:space="preserve"> – </w:t>
      </w:r>
      <w:r w:rsidRPr="000B73E9">
        <w:rPr>
          <w:rFonts w:eastAsia="Cambria"/>
          <w:u w:val="single"/>
        </w:rPr>
        <w:t>have already begun</w:t>
      </w:r>
      <w:r w:rsidRPr="000B73E9">
        <w:rPr>
          <w:rFonts w:eastAsia="Cambria"/>
          <w:sz w:val="12"/>
        </w:rPr>
        <w:t xml:space="preserve">.[47] </w:t>
      </w:r>
      <w:r w:rsidRPr="000B73E9">
        <w:rPr>
          <w:rFonts w:eastAsia="Cambria"/>
          <w:u w:val="single"/>
        </w:rPr>
        <w:t>The Gulf Wars are the most obvious</w:t>
      </w:r>
      <w:r w:rsidRPr="000B73E9">
        <w:rPr>
          <w:rFonts w:eastAsia="Cambria"/>
          <w:sz w:val="12"/>
        </w:rPr>
        <w:t xml:space="preserve"> examples. </w:t>
      </w:r>
      <w:r w:rsidRPr="000B73E9">
        <w:rPr>
          <w:rFonts w:eastAsia="Cambria"/>
          <w:u w:val="single"/>
        </w:rPr>
        <w:t>Militarism</w:t>
      </w:r>
      <w:r w:rsidRPr="000B73E9">
        <w:rPr>
          <w:rFonts w:eastAsia="Cambria"/>
          <w:sz w:val="12"/>
        </w:rPr>
        <w:t xml:space="preserve"> once again </w:t>
      </w:r>
      <w:r w:rsidRPr="000B73E9">
        <w:rPr>
          <w:rFonts w:eastAsia="Cambria"/>
          <w:u w:val="single"/>
        </w:rPr>
        <w:t xml:space="preserve">appears </w:t>
      </w:r>
      <w:r w:rsidRPr="000B73E9">
        <w:rPr>
          <w:sz w:val="12"/>
        </w:rPr>
        <w:t>as the “executor of capital accumulation</w:t>
      </w:r>
      <w:r w:rsidRPr="000B73E9">
        <w:rPr>
          <w:rFonts w:eastAsia="Cambria"/>
          <w:sz w:val="12"/>
        </w:rPr>
        <w:t xml:space="preserve">” – potentially everywhere and enduringly.[48] </w:t>
      </w:r>
      <w:r w:rsidRPr="000B73E9">
        <w:rPr>
          <w:rFonts w:eastAsia="Cambria"/>
          <w:u w:val="single"/>
        </w:rPr>
        <w:t>Human rights</w:t>
      </w:r>
      <w:r w:rsidRPr="000B73E9">
        <w:rPr>
          <w:rFonts w:eastAsia="Cambria"/>
          <w:sz w:val="12"/>
        </w:rPr>
        <w:t xml:space="preserve"> and rights of sovereignty </w:t>
      </w:r>
      <w:r w:rsidRPr="000B73E9">
        <w:rPr>
          <w:rFonts w:eastAsia="Cambria"/>
          <w:u w:val="single"/>
        </w:rPr>
        <w:t>have been transferred from people</w:t>
      </w:r>
      <w:r w:rsidRPr="000B73E9">
        <w:rPr>
          <w:rFonts w:eastAsia="Cambria"/>
          <w:sz w:val="12"/>
        </w:rPr>
        <w:t xml:space="preserve">, communities and governments </w:t>
      </w:r>
      <w:r w:rsidRPr="000B73E9">
        <w:rPr>
          <w:rFonts w:eastAsia="Cambria"/>
          <w:u w:val="single"/>
        </w:rPr>
        <w:t>to corporations</w:t>
      </w:r>
      <w:r w:rsidRPr="000B73E9">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0B73E9">
        <w:rPr>
          <w:rFonts w:eastAsia="Cambria"/>
          <w:u w:val="single"/>
        </w:rPr>
        <w:t>International Law</w:t>
      </w:r>
      <w:r w:rsidRPr="000B73E9">
        <w:rPr>
          <w:rFonts w:eastAsia="Cambria"/>
          <w:sz w:val="12"/>
        </w:rPr>
        <w:t xml:space="preserve"> is established which effectively functions from top to bottom (“top-down”) and </w:t>
      </w:r>
      <w:r w:rsidRPr="000B73E9">
        <w:rPr>
          <w:rFonts w:eastAsia="Cambria"/>
          <w:u w:val="single"/>
        </w:rPr>
        <w:t>eliminates all local and regional communal rights</w:t>
      </w:r>
      <w:r w:rsidRPr="000B73E9">
        <w:rPr>
          <w:rFonts w:eastAsia="Cambria"/>
          <w:sz w:val="12"/>
        </w:rPr>
        <w:t xml:space="preserve">. And not only that: many such rights are rendered invalid both retroactively and for the future.[53] </w:t>
      </w:r>
      <w:r w:rsidRPr="000B73E9">
        <w:rPr>
          <w:rFonts w:eastAsia="Cambria"/>
          <w:highlight w:val="yellow"/>
          <w:u w:val="single"/>
        </w:rPr>
        <w:t>The logic of neoliberalism</w:t>
      </w:r>
      <w:r w:rsidRPr="000B73E9">
        <w:rPr>
          <w:rFonts w:eastAsia="Cambria"/>
          <w:sz w:val="12"/>
        </w:rPr>
        <w:t xml:space="preserve"> as a sort of totalitarian neo-mercantilism </w:t>
      </w:r>
      <w:r w:rsidRPr="000B73E9">
        <w:rPr>
          <w:rFonts w:eastAsia="Cambria"/>
          <w:highlight w:val="yellow"/>
          <w:u w:val="single"/>
        </w:rPr>
        <w:t>is that all resources</w:t>
      </w:r>
      <w:r w:rsidRPr="000B73E9">
        <w:rPr>
          <w:rFonts w:eastAsia="Cambria"/>
          <w:u w:val="single"/>
        </w:rPr>
        <w:t xml:space="preserve">, all </w:t>
      </w:r>
      <w:r w:rsidRPr="000B73E9">
        <w:rPr>
          <w:rFonts w:eastAsia="Cambria"/>
          <w:highlight w:val="yellow"/>
          <w:u w:val="single"/>
        </w:rPr>
        <w:t>markets</w:t>
      </w:r>
      <w:r w:rsidRPr="000B73E9">
        <w:rPr>
          <w:rFonts w:eastAsia="Cambria"/>
          <w:u w:val="single"/>
        </w:rPr>
        <w:t xml:space="preserve">, all </w:t>
      </w:r>
      <w:r w:rsidRPr="000B73E9">
        <w:rPr>
          <w:rFonts w:eastAsia="Cambria"/>
          <w:highlight w:val="yellow"/>
          <w:u w:val="single"/>
        </w:rPr>
        <w:t>money</w:t>
      </w:r>
      <w:r w:rsidRPr="000B73E9">
        <w:rPr>
          <w:rFonts w:eastAsia="Cambria"/>
          <w:u w:val="single"/>
        </w:rPr>
        <w:t xml:space="preserve">, all profits, all </w:t>
      </w:r>
      <w:r w:rsidRPr="000B73E9">
        <w:rPr>
          <w:rFonts w:eastAsia="Cambria"/>
          <w:highlight w:val="yellow"/>
          <w:u w:val="single"/>
        </w:rPr>
        <w:t>means of production</w:t>
      </w:r>
      <w:r w:rsidRPr="000B73E9">
        <w:rPr>
          <w:rFonts w:eastAsia="Cambria"/>
          <w:u w:val="single"/>
        </w:rPr>
        <w:t xml:space="preserve">, all “investment opportunities”, all </w:t>
      </w:r>
      <w:r w:rsidRPr="000B73E9">
        <w:rPr>
          <w:rFonts w:eastAsia="Cambria"/>
          <w:highlight w:val="yellow"/>
          <w:u w:val="single"/>
        </w:rPr>
        <w:t>rights and</w:t>
      </w:r>
      <w:r w:rsidRPr="000B73E9">
        <w:rPr>
          <w:rFonts w:eastAsia="Cambria"/>
          <w:u w:val="single"/>
        </w:rPr>
        <w:t xml:space="preserve"> all </w:t>
      </w:r>
      <w:r w:rsidRPr="000B73E9">
        <w:rPr>
          <w:rFonts w:eastAsia="Cambria"/>
          <w:highlight w:val="yellow"/>
          <w:u w:val="single"/>
        </w:rPr>
        <w:t xml:space="preserve">power </w:t>
      </w:r>
      <w:r w:rsidRPr="000B73E9">
        <w:rPr>
          <w:rFonts w:eastAsia="Cambria"/>
          <w:iCs/>
          <w:highlight w:val="yellow"/>
          <w:u w:val="single"/>
        </w:rPr>
        <w:t>belong to the corporations only</w:t>
      </w:r>
      <w:r w:rsidRPr="000B73E9">
        <w:rPr>
          <w:rFonts w:eastAsia="Cambria"/>
          <w:sz w:val="12"/>
        </w:rPr>
        <w:t>. To paraphrase Richard Sennett: “Everything to the Corporations</w:t>
      </w:r>
      <w:proofErr w:type="gramStart"/>
      <w:r w:rsidRPr="000B73E9">
        <w:rPr>
          <w:rFonts w:eastAsia="Cambria"/>
          <w:sz w:val="12"/>
        </w:rPr>
        <w:t>!”[</w:t>
      </w:r>
      <w:proofErr w:type="gramEnd"/>
      <w:r w:rsidRPr="000B73E9">
        <w:rPr>
          <w:rFonts w:eastAsia="Cambria"/>
          <w:sz w:val="12"/>
        </w:rPr>
        <w:t xml:space="preserve">54] One might add: “Now!” The </w:t>
      </w:r>
      <w:r w:rsidRPr="000B73E9">
        <w:rPr>
          <w:rFonts w:eastAsia="Cambria"/>
          <w:u w:val="single"/>
        </w:rPr>
        <w:t>corporations</w:t>
      </w:r>
      <w:r w:rsidRPr="000B73E9">
        <w:rPr>
          <w:rFonts w:eastAsia="Cambria"/>
          <w:sz w:val="12"/>
        </w:rPr>
        <w:t xml:space="preserve"> are free to </w:t>
      </w:r>
      <w:r w:rsidRPr="000B73E9">
        <w:rPr>
          <w:rFonts w:eastAsia="Cambria"/>
          <w:u w:val="single"/>
        </w:rPr>
        <w:t>do whatever they please</w:t>
      </w:r>
      <w:r w:rsidRPr="000B73E9">
        <w:rPr>
          <w:rFonts w:eastAsia="Cambria"/>
          <w:sz w:val="12"/>
        </w:rPr>
        <w:t xml:space="preserve"> with what they get. Nobody is allowed to interfere. Ironically, we are expected to rely on them to find a way out of the crisis we are in. </w:t>
      </w:r>
      <w:r w:rsidRPr="000B73E9">
        <w:rPr>
          <w:rFonts w:eastAsia="Cambria"/>
          <w:highlight w:val="yellow"/>
          <w:u w:val="single"/>
        </w:rPr>
        <w:t xml:space="preserve">This puts the </w:t>
      </w:r>
      <w:r w:rsidRPr="000B73E9">
        <w:rPr>
          <w:rFonts w:eastAsia="Cambria"/>
          <w:iCs/>
          <w:highlight w:val="yellow"/>
          <w:u w:val="single"/>
        </w:rPr>
        <w:t>entire globe at risk</w:t>
      </w:r>
      <w:r w:rsidRPr="000B73E9">
        <w:rPr>
          <w:rFonts w:eastAsia="Cambria"/>
          <w:u w:val="single"/>
        </w:rPr>
        <w:t xml:space="preserve"> since responsibility is something the corporations do not have or know</w:t>
      </w:r>
      <w:r w:rsidRPr="000B73E9">
        <w:rPr>
          <w:rFonts w:eastAsia="Cambria"/>
          <w:sz w:val="12"/>
        </w:rPr>
        <w:t xml:space="preserve">. The times of social contracts are gone.[55] In fact, pointing out the crisis alone has become a crime and all critique will soon be defined as “terror” and persecuted as such.[56] </w:t>
      </w:r>
      <w:r w:rsidRPr="000B73E9">
        <w:rPr>
          <w:rFonts w:eastAsia="Cambria"/>
          <w:sz w:val="12"/>
          <w:szCs w:val="16"/>
        </w:rPr>
        <w:t xml:space="preserve">IMF Economic Medicine </w:t>
      </w:r>
      <w:r w:rsidRPr="000B73E9">
        <w:rPr>
          <w:rFonts w:eastAsia="Cambria"/>
          <w:sz w:val="12"/>
        </w:rPr>
        <w:t xml:space="preserve">Since the 1980s, it is mainly the </w:t>
      </w:r>
      <w:r w:rsidRPr="000B73E9">
        <w:rPr>
          <w:sz w:val="12"/>
        </w:rPr>
        <w:t>Structural Adjustment Programs (SAPs) of the World Bank and the IMF that act as the enforcers of neoliberalism. These programs are levied against the countries of the South which can be extorted due to their debts. Meanwhile</w:t>
      </w:r>
      <w:r w:rsidRPr="000B73E9">
        <w:rPr>
          <w:rFonts w:eastAsia="Cambria"/>
          <w:sz w:val="12"/>
        </w:rPr>
        <w:t xml:space="preserve">, numerous </w:t>
      </w:r>
      <w:r w:rsidRPr="000B73E9">
        <w:rPr>
          <w:rFonts w:eastAsia="Cambria"/>
          <w:highlight w:val="yellow"/>
          <w:u w:val="single"/>
        </w:rPr>
        <w:t>military interventions</w:t>
      </w:r>
      <w:r w:rsidRPr="000B73E9">
        <w:rPr>
          <w:rFonts w:eastAsia="Cambria"/>
          <w:u w:val="single"/>
        </w:rPr>
        <w:t xml:space="preserve"> and wars</w:t>
      </w:r>
      <w:r w:rsidRPr="000B73E9">
        <w:rPr>
          <w:rFonts w:eastAsia="Cambria"/>
          <w:sz w:val="12"/>
        </w:rPr>
        <w:t xml:space="preserve"> help to </w:t>
      </w:r>
      <w:r w:rsidRPr="000B73E9">
        <w:rPr>
          <w:rFonts w:eastAsia="Cambria"/>
          <w:highlight w:val="yellow"/>
          <w:u w:val="single"/>
        </w:rPr>
        <w:t>take possession of</w:t>
      </w:r>
      <w:r w:rsidRPr="000B73E9">
        <w:rPr>
          <w:rFonts w:eastAsia="Cambria"/>
          <w:u w:val="single"/>
        </w:rPr>
        <w:t xml:space="preserve"> the </w:t>
      </w:r>
      <w:r w:rsidRPr="000B73E9">
        <w:rPr>
          <w:rFonts w:eastAsia="Cambria"/>
          <w:highlight w:val="yellow"/>
          <w:u w:val="single"/>
        </w:rPr>
        <w:t>assets</w:t>
      </w:r>
      <w:r w:rsidRPr="000B73E9">
        <w:rPr>
          <w:rFonts w:eastAsia="Cambria"/>
          <w:u w:val="single"/>
        </w:rPr>
        <w:t xml:space="preserve"> that still remain, </w:t>
      </w:r>
      <w:r w:rsidRPr="000B73E9">
        <w:rPr>
          <w:rFonts w:eastAsia="Cambria"/>
          <w:highlight w:val="yellow"/>
          <w:u w:val="single"/>
        </w:rPr>
        <w:t>secure resources, install neoliberalism</w:t>
      </w:r>
      <w:r w:rsidRPr="000B73E9">
        <w:rPr>
          <w:rFonts w:eastAsia="Cambria"/>
          <w:u w:val="single"/>
        </w:rPr>
        <w:t xml:space="preserve"> as the global economic politics, </w:t>
      </w:r>
      <w:r w:rsidRPr="000B73E9">
        <w:rPr>
          <w:rFonts w:eastAsia="Cambria"/>
          <w:highlight w:val="yellow"/>
          <w:u w:val="single"/>
        </w:rPr>
        <w:t>crush resistance</w:t>
      </w:r>
      <w:r w:rsidRPr="000B73E9">
        <w:rPr>
          <w:rFonts w:eastAsia="Cambria"/>
          <w:u w:val="single"/>
        </w:rPr>
        <w:t xml:space="preserve"> movements</w:t>
      </w:r>
      <w:r w:rsidRPr="000B73E9">
        <w:rPr>
          <w:rFonts w:eastAsia="Cambria"/>
          <w:sz w:val="12"/>
        </w:rPr>
        <w:t xml:space="preserve"> (which are cynically labeled as “IMF uprisings”), </w:t>
      </w:r>
      <w:r w:rsidRPr="000B73E9">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6E9DCCB" w14:textId="77777777" w:rsidR="00E77AE3" w:rsidRPr="000B73E9" w:rsidRDefault="00E77AE3" w:rsidP="00E77AE3">
      <w:pPr>
        <w:pStyle w:val="Heading3"/>
        <w:rPr>
          <w:rFonts w:cs="Calibri"/>
        </w:rPr>
      </w:pPr>
      <w:r>
        <w:rPr>
          <w:rFonts w:cs="Calibri"/>
        </w:rPr>
        <w:t>Plan – Commons (Delimiting and Liability)</w:t>
      </w:r>
    </w:p>
    <w:p w14:paraId="24C802AF" w14:textId="77777777" w:rsidR="00E77AE3" w:rsidRPr="000B73E9" w:rsidRDefault="00E77AE3" w:rsidP="00E77AE3">
      <w:pPr>
        <w:pStyle w:val="Heading4"/>
        <w:rPr>
          <w:rFonts w:cs="Calibri"/>
        </w:rPr>
      </w:pPr>
      <w:r w:rsidRPr="000B73E9">
        <w:rPr>
          <w:rFonts w:cs="Calibri"/>
        </w:rPr>
        <w:t xml:space="preserve">Since, in a just world, outer space would be treated as a </w:t>
      </w:r>
      <w:proofErr w:type="gramStart"/>
      <w:r w:rsidRPr="000B73E9">
        <w:rPr>
          <w:rFonts w:cs="Calibri"/>
        </w:rPr>
        <w:t>global commons</w:t>
      </w:r>
      <w:proofErr w:type="gramEnd"/>
      <w:r w:rsidRPr="000B73E9">
        <w:rPr>
          <w:rFonts w:cs="Calibri"/>
        </w:rPr>
        <w:t xml:space="preserve">, and a global commons model precludes appropriation by private entries, then the appropriation of outer space by private entries is unjust. </w:t>
      </w:r>
    </w:p>
    <w:p w14:paraId="281BAA20" w14:textId="77777777" w:rsidR="00E77AE3" w:rsidRPr="000B73E9" w:rsidRDefault="00E77AE3" w:rsidP="00E77AE3"/>
    <w:p w14:paraId="485A4A18" w14:textId="77777777" w:rsidR="00E77AE3" w:rsidRPr="000B73E9" w:rsidRDefault="00E77AE3" w:rsidP="00E77AE3">
      <w:pPr>
        <w:pStyle w:val="Heading4"/>
        <w:rPr>
          <w:rFonts w:cs="Calibri"/>
        </w:rPr>
      </w:pPr>
      <w:r w:rsidRPr="000B73E9">
        <w:rPr>
          <w:rFonts w:cs="Calibri"/>
        </w:rPr>
        <w:t xml:space="preserve">Thus, the plan: States ought to adopt a binding international agreement that bans the appropriation of outer space by private entities by establishing outer space as a </w:t>
      </w:r>
      <w:proofErr w:type="gramStart"/>
      <w:r w:rsidRPr="000B73E9">
        <w:rPr>
          <w:rFonts w:cs="Calibri"/>
        </w:rPr>
        <w:t>global commons</w:t>
      </w:r>
      <w:proofErr w:type="gramEnd"/>
      <w:r w:rsidRPr="000B73E9">
        <w:rPr>
          <w:rFonts w:cs="Calibri"/>
        </w:rPr>
        <w:t xml:space="preserve"> subject to regulatory delimiting and global liability.</w:t>
      </w:r>
    </w:p>
    <w:p w14:paraId="4AD94499" w14:textId="77777777" w:rsidR="00E77AE3" w:rsidRPr="000B73E9" w:rsidRDefault="00E77AE3" w:rsidP="00E77AE3">
      <w:pPr>
        <w:pStyle w:val="Heading4"/>
        <w:rPr>
          <w:rFonts w:cs="Calibri"/>
        </w:rPr>
      </w:pPr>
      <w:r w:rsidRPr="000B73E9">
        <w:rPr>
          <w:rFonts w:cs="Calibri"/>
        </w:rPr>
        <w:t xml:space="preserve"> The </w:t>
      </w:r>
      <w:proofErr w:type="spellStart"/>
      <w:r w:rsidRPr="000B73E9">
        <w:rPr>
          <w:rFonts w:cs="Calibri"/>
        </w:rPr>
        <w:t>aff</w:t>
      </w:r>
      <w:proofErr w:type="spellEnd"/>
      <w:r w:rsidRPr="000B73E9">
        <w:rPr>
          <w:rFonts w:cs="Calibri"/>
        </w:rPr>
        <w:t>:</w:t>
      </w:r>
    </w:p>
    <w:p w14:paraId="0C297F2C" w14:textId="77777777" w:rsidR="00E77AE3" w:rsidRPr="000B73E9" w:rsidRDefault="00E77AE3" w:rsidP="00D763BC">
      <w:pPr>
        <w:pStyle w:val="Heading4"/>
        <w:numPr>
          <w:ilvl w:val="0"/>
          <w:numId w:val="1"/>
        </w:numPr>
        <w:rPr>
          <w:rFonts w:cs="Calibri"/>
        </w:rPr>
      </w:pPr>
      <w:r w:rsidRPr="000B73E9">
        <w:rPr>
          <w:rFonts w:cs="Calibri"/>
        </w:rPr>
        <w:t>solves debris and space colonialism by ensuring the sustainable and equitable use of outer space resources.</w:t>
      </w:r>
    </w:p>
    <w:p w14:paraId="2F006971" w14:textId="77777777" w:rsidR="00E77AE3" w:rsidRPr="000B73E9" w:rsidRDefault="00E77AE3" w:rsidP="00D763BC">
      <w:pPr>
        <w:pStyle w:val="ListParagraph"/>
        <w:numPr>
          <w:ilvl w:val="0"/>
          <w:numId w:val="1"/>
        </w:numPr>
        <w:rPr>
          <w:rStyle w:val="Style13ptBold"/>
        </w:rPr>
      </w:pPr>
      <w:r w:rsidRPr="000B73E9">
        <w:rPr>
          <w:rStyle w:val="Style13ptBold"/>
        </w:rPr>
        <w:t>prevents circumvention by aligning the interests of state parties</w:t>
      </w:r>
    </w:p>
    <w:p w14:paraId="3DD9DF34" w14:textId="77777777" w:rsidR="00E77AE3" w:rsidRPr="000B73E9" w:rsidRDefault="00E77AE3" w:rsidP="00D763BC">
      <w:pPr>
        <w:pStyle w:val="ListParagraph"/>
        <w:numPr>
          <w:ilvl w:val="0"/>
          <w:numId w:val="1"/>
        </w:numPr>
        <w:rPr>
          <w:b/>
          <w:bCs/>
          <w:sz w:val="26"/>
        </w:rPr>
      </w:pPr>
      <w:r w:rsidRPr="000B73E9">
        <w:rPr>
          <w:rStyle w:val="Style13ptBold"/>
        </w:rPr>
        <w:t xml:space="preserve">is normal means since it models numerous successful agreements governing all other global commons. </w:t>
      </w:r>
    </w:p>
    <w:p w14:paraId="6A54AED8" w14:textId="77777777" w:rsidR="00E77AE3" w:rsidRPr="000B73E9" w:rsidRDefault="00E77AE3" w:rsidP="00E77AE3">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4DC49652" w14:textId="77777777" w:rsidR="00E77AE3" w:rsidRPr="000B73E9" w:rsidRDefault="00E77AE3" w:rsidP="00E77AE3">
      <w:pPr>
        <w:ind w:left="720"/>
        <w:rPr>
          <w:sz w:val="16"/>
          <w:szCs w:val="16"/>
        </w:rPr>
      </w:pPr>
      <w:r w:rsidRPr="000B73E9">
        <w:rPr>
          <w:sz w:val="16"/>
          <w:szCs w:val="16"/>
        </w:rPr>
        <w:t>IV. NECESSITY FOR REGULATION TO PRESERVE THE HERITAGE OF MANKIND—A PROPOSAL</w:t>
      </w:r>
    </w:p>
    <w:p w14:paraId="09C79951" w14:textId="77777777" w:rsidR="00E77AE3" w:rsidRPr="000B73E9" w:rsidRDefault="00E77AE3" w:rsidP="00E77AE3">
      <w:pPr>
        <w:ind w:left="720"/>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proofErr w:type="spellStart"/>
      <w:r w:rsidRPr="000B73E9">
        <w:rPr>
          <w:rStyle w:val="Emphasis"/>
          <w:highlight w:val="green"/>
        </w:rPr>
        <w:t>geospace</w:t>
      </w:r>
      <w:proofErr w:type="spellEnd"/>
      <w:r w:rsidRPr="000B73E9">
        <w:rPr>
          <w:rStyle w:val="Emphasis"/>
          <w:highlight w:val="green"/>
        </w:rPr>
        <w:t xml:space="preserve"> presents a paradox requiring a unique regime for</w:t>
      </w:r>
      <w:r w:rsidRPr="000B73E9">
        <w:rPr>
          <w:rStyle w:val="StyleUnderline"/>
        </w:rPr>
        <w:t xml:space="preserve"> the </w:t>
      </w:r>
      <w:r w:rsidRPr="000B73E9">
        <w:rPr>
          <w:rStyle w:val="Emphasis"/>
          <w:highlight w:val="green"/>
        </w:rPr>
        <w:t>sustainable usage</w:t>
      </w:r>
      <w:r w:rsidRPr="000B73E9">
        <w:rPr>
          <w:rStyle w:val="StyleUnderline"/>
        </w:rPr>
        <w:t xml:space="preserve"> of its resources.113 </w:t>
      </w:r>
      <w:r w:rsidRPr="000B73E9">
        <w:rPr>
          <w:rStyle w:val="Emphasis"/>
          <w:highlight w:val="green"/>
        </w:rPr>
        <w:t xml:space="preserve">The international community cannot realize the advantages </w:t>
      </w:r>
      <w:r w:rsidRPr="000B73E9">
        <w:rPr>
          <w:rStyle w:val="StyleUnderline"/>
        </w:rPr>
        <w:t xml:space="preserve">of the common heritage principle </w:t>
      </w:r>
      <w:r w:rsidRPr="000B73E9">
        <w:rPr>
          <w:rStyle w:val="Emphasis"/>
          <w:highlight w:val="green"/>
        </w:rPr>
        <w:t xml:space="preserve">under a property regime </w:t>
      </w:r>
      <w:r w:rsidRPr="000B73E9">
        <w:t>because</w:t>
      </w:r>
      <w:r w:rsidRPr="000B73E9">
        <w:rPr>
          <w:rStyle w:val="Emphasis"/>
        </w:rPr>
        <w:t xml:space="preserve"> </w:t>
      </w:r>
      <w:r w:rsidRPr="000B73E9">
        <w:rPr>
          <w:rStyle w:val="Emphasis"/>
          <w:highlight w:val="green"/>
        </w:rPr>
        <w:t xml:space="preserve">any </w:t>
      </w:r>
      <w:r w:rsidRPr="000B73E9">
        <w:rPr>
          <w:rStyle w:val="StyleUnderline"/>
        </w:rPr>
        <w:t>conceivable</w:t>
      </w:r>
      <w:r w:rsidRPr="000B73E9">
        <w:rPr>
          <w:rStyle w:val="Emphasis"/>
          <w:highlight w:val="green"/>
        </w:rPr>
        <w:t xml:space="preserve"> assignment would</w:t>
      </w:r>
      <w:r w:rsidRPr="000B73E9">
        <w:rPr>
          <w:rStyle w:val="StyleUnderline"/>
        </w:rPr>
        <w:t xml:space="preserve"> violate the non-appropriation clause or</w:t>
      </w:r>
      <w:r w:rsidRPr="000B73E9">
        <w:rPr>
          <w:rStyle w:val="Emphasis"/>
          <w:highlight w:val="green"/>
        </w:rPr>
        <w:t xml:space="preserve"> unjustly enrich a particular interest</w:t>
      </w:r>
      <w:r w:rsidRPr="000B73E9">
        <w:rPr>
          <w:sz w:val="16"/>
        </w:rPr>
        <w:t xml:space="preserve">.114 </w:t>
      </w:r>
      <w:r w:rsidRPr="000B73E9">
        <w:rPr>
          <w:rStyle w:val="StyleUnderline"/>
        </w:rPr>
        <w:t xml:space="preserve">This means that </w:t>
      </w:r>
      <w:r w:rsidRPr="000B73E9">
        <w:rPr>
          <w:rStyle w:val="Emphasis"/>
          <w:highlight w:val="green"/>
        </w:rPr>
        <w:t xml:space="preserve">only regulatory solutions can protect the </w:t>
      </w:r>
      <w:r w:rsidRPr="000B73E9">
        <w:rPr>
          <w:rStyle w:val="StyleUnderline"/>
        </w:rPr>
        <w:t>interests inherent in</w:t>
      </w:r>
      <w:r w:rsidRPr="000B73E9">
        <w:rPr>
          <w:rStyle w:val="Emphasis"/>
          <w:highlight w:val="green"/>
        </w:rPr>
        <w:t xml:space="preserve"> a commons</w:t>
      </w:r>
      <w:r w:rsidRPr="000B73E9">
        <w:rPr>
          <w:rStyle w:val="Emphasis"/>
        </w:rPr>
        <w:t xml:space="preserve"> </w:t>
      </w:r>
      <w:r w:rsidRPr="000B73E9">
        <w:rPr>
          <w:rStyle w:val="StyleUnderline"/>
        </w:rPr>
        <w:t xml:space="preserve">protected for the common heritage of mankind. </w:t>
      </w:r>
    </w:p>
    <w:p w14:paraId="49515D84" w14:textId="77777777" w:rsidR="00E77AE3" w:rsidRPr="000B73E9" w:rsidRDefault="00E77AE3" w:rsidP="00E77AE3">
      <w:pPr>
        <w:ind w:left="720"/>
      </w:pPr>
      <w:r w:rsidRPr="000B73E9">
        <w:t>A. The Motivations for International Compliance</w:t>
      </w:r>
    </w:p>
    <w:p w14:paraId="517D676B" w14:textId="77777777" w:rsidR="00E77AE3" w:rsidRPr="000B73E9" w:rsidRDefault="00E77AE3" w:rsidP="00E77AE3">
      <w:pPr>
        <w:ind w:left="720"/>
        <w:rPr>
          <w:rStyle w:val="StyleUnderline"/>
        </w:rPr>
      </w:pPr>
      <w:r w:rsidRPr="000B73E9">
        <w:rPr>
          <w:rStyle w:val="StyleUnderline"/>
        </w:rPr>
        <w:t xml:space="preserve">The crux of </w:t>
      </w:r>
      <w:r w:rsidRPr="000B73E9">
        <w:rPr>
          <w:rStyle w:val="Emphasis"/>
          <w:highlight w:val="green"/>
        </w:rPr>
        <w:t xml:space="preserve">a workable treaty lies in the consent </w:t>
      </w:r>
      <w:r w:rsidRPr="000B73E9">
        <w:rPr>
          <w:rStyle w:val="StyleUnderline"/>
        </w:rPr>
        <w:t>of the</w:t>
      </w:r>
      <w:r w:rsidRPr="000B73E9">
        <w:rPr>
          <w:rStyle w:val="Emphasis"/>
        </w:rPr>
        <w:t xml:space="preserve"> </w:t>
      </w:r>
      <w:r w:rsidRPr="000B73E9">
        <w:rPr>
          <w:rStyle w:val="Emphasis"/>
          <w:highlight w:val="green"/>
        </w:rPr>
        <w:t xml:space="preserve">parties </w:t>
      </w:r>
      <w:r w:rsidRPr="000B73E9">
        <w:rPr>
          <w:rStyle w:val="StyleUnderline"/>
        </w:rPr>
        <w:t>to the agreement.</w:t>
      </w:r>
      <w:r w:rsidRPr="000B73E9">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0B73E9">
        <w:rPr>
          <w:rStyle w:val="StyleUnderline"/>
        </w:rPr>
        <w:t>geospace</w:t>
      </w:r>
      <w:proofErr w:type="spellEnd"/>
      <w:r w:rsidRPr="000B73E9">
        <w:rPr>
          <w:rStyle w:val="StyleUnderline"/>
        </w:rPr>
        <w:t xml:space="preserve"> survives?118</w:t>
      </w:r>
    </w:p>
    <w:p w14:paraId="52F5653D" w14:textId="77777777" w:rsidR="00E77AE3" w:rsidRPr="000B73E9" w:rsidRDefault="00E77AE3" w:rsidP="00E77AE3">
      <w:pPr>
        <w:ind w:left="720"/>
        <w:rPr>
          <w:sz w:val="16"/>
          <w:szCs w:val="16"/>
        </w:rPr>
      </w:pPr>
      <w:r w:rsidRPr="000B73E9">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2B39A82F" w14:textId="77777777" w:rsidR="00E77AE3" w:rsidRPr="000B73E9" w:rsidRDefault="00E77AE3" w:rsidP="00E77AE3">
      <w:pPr>
        <w:ind w:left="720"/>
        <w:rPr>
          <w:rStyle w:val="StyleUnderline"/>
        </w:rPr>
      </w:pPr>
      <w:r w:rsidRPr="000B73E9">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0B73E9">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0B73E9">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0B73E9">
        <w:rPr>
          <w:rStyle w:val="Emphasis"/>
          <w:highlight w:val="green"/>
        </w:rPr>
        <w:t xml:space="preserve">the </w:t>
      </w:r>
      <w:r w:rsidRPr="000B73E9">
        <w:rPr>
          <w:rStyle w:val="StyleUnderline"/>
        </w:rPr>
        <w:t xml:space="preserve">propositioned </w:t>
      </w:r>
      <w:r w:rsidRPr="000B73E9">
        <w:rPr>
          <w:rStyle w:val="Emphasis"/>
          <w:highlight w:val="green"/>
        </w:rPr>
        <w:t>regulatory scheme aligns with the values</w:t>
      </w:r>
      <w:r w:rsidRPr="000B73E9">
        <w:rPr>
          <w:rStyle w:val="StyleUnderline"/>
        </w:rPr>
        <w:t xml:space="preserve"> system </w:t>
      </w:r>
      <w:r w:rsidRPr="000B73E9">
        <w:rPr>
          <w:rStyle w:val="Emphasis"/>
          <w:highlight w:val="green"/>
        </w:rPr>
        <w:t xml:space="preserve">of each </w:t>
      </w:r>
      <w:r w:rsidRPr="000B73E9">
        <w:rPr>
          <w:rStyle w:val="StyleUnderline"/>
        </w:rPr>
        <w:t>nation-</w:t>
      </w:r>
      <w:r w:rsidRPr="000B73E9">
        <w:rPr>
          <w:rStyle w:val="Emphasis"/>
          <w:highlight w:val="green"/>
        </w:rPr>
        <w:t xml:space="preserve">state, the probability of internalizing </w:t>
      </w:r>
      <w:r w:rsidRPr="000B73E9">
        <w:rPr>
          <w:rStyle w:val="StyleUnderline"/>
        </w:rPr>
        <w:t xml:space="preserve">such regulations through domestic codification </w:t>
      </w:r>
      <w:r w:rsidRPr="000B73E9">
        <w:rPr>
          <w:rStyle w:val="Emphasis"/>
          <w:highlight w:val="green"/>
        </w:rPr>
        <w:t>is high</w:t>
      </w:r>
      <w:r w:rsidRPr="000B73E9">
        <w:rPr>
          <w:rStyle w:val="StyleUnderline"/>
        </w:rPr>
        <w:t xml:space="preserve">. </w:t>
      </w:r>
    </w:p>
    <w:p w14:paraId="5DF5D070" w14:textId="77777777" w:rsidR="00E77AE3" w:rsidRPr="000B73E9" w:rsidRDefault="00E77AE3" w:rsidP="00E77AE3">
      <w:pPr>
        <w:ind w:left="720"/>
        <w:rPr>
          <w:sz w:val="16"/>
        </w:rPr>
      </w:pPr>
      <w:r w:rsidRPr="000B73E9">
        <w:rPr>
          <w:sz w:val="16"/>
        </w:rPr>
        <w:t>To ascertain the interests of nation-states, we must look to the factors motivating current space utilization</w:t>
      </w:r>
      <w:r w:rsidRPr="000B73E9">
        <w:t xml:space="preserve">. </w:t>
      </w:r>
      <w:r w:rsidRPr="000B73E9">
        <w:rPr>
          <w:rStyle w:val="StyleUnderline"/>
        </w:rPr>
        <w:t>Routine</w:t>
      </w:r>
      <w:r w:rsidRPr="000B73E9">
        <w:rPr>
          <w:rStyle w:val="Emphasis"/>
          <w:highlight w:val="green"/>
        </w:rPr>
        <w:t xml:space="preserve"> access to space </w:t>
      </w:r>
      <w:r w:rsidRPr="000B73E9">
        <w:rPr>
          <w:rStyle w:val="StyleUnderline"/>
        </w:rPr>
        <w:t>undeniably</w:t>
      </w:r>
      <w:r w:rsidRPr="000B73E9">
        <w:rPr>
          <w:rStyle w:val="Emphasis"/>
          <w:highlight w:val="green"/>
        </w:rPr>
        <w:t xml:space="preserve"> aids </w:t>
      </w:r>
      <w:r w:rsidRPr="000B73E9">
        <w:rPr>
          <w:rStyle w:val="StyleUnderline"/>
        </w:rPr>
        <w:t>our</w:t>
      </w:r>
      <w:r w:rsidRPr="000B73E9">
        <w:rPr>
          <w:rStyle w:val="Emphasis"/>
          <w:highlight w:val="green"/>
        </w:rPr>
        <w:t xml:space="preserve"> technological advancement</w:t>
      </w:r>
      <w:r w:rsidRPr="000B73E9">
        <w:rPr>
          <w:rStyle w:val="StyleUnderline"/>
        </w:rPr>
        <w:t>.</w:t>
      </w:r>
      <w:r w:rsidRPr="000B73E9">
        <w:rPr>
          <w:sz w:val="16"/>
        </w:rPr>
        <w:t xml:space="preserve"> </w:t>
      </w:r>
      <w:r w:rsidRPr="000B73E9">
        <w:rPr>
          <w:rStyle w:val="StyleUnderline"/>
        </w:rPr>
        <w:t>The ISS’s antigravity environment provides unique conditions to study medicine</w:t>
      </w:r>
      <w:r w:rsidRPr="000B73E9">
        <w:rPr>
          <w:sz w:val="16"/>
        </w:rPr>
        <w:t xml:space="preserve">.125 </w:t>
      </w:r>
      <w:r w:rsidRPr="000B73E9">
        <w:rPr>
          <w:rStyle w:val="StyleUnderline"/>
        </w:rPr>
        <w:t>Satellites provide real-time tracking of environmental conditions and transmit crucial information for disaster recovery planning.</w:t>
      </w:r>
      <w:r w:rsidRPr="000B73E9">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0B73E9">
        <w:rPr>
          <w:rStyle w:val="StyleUnderline"/>
        </w:rPr>
        <w:t xml:space="preserve">These benefits signify the tangible realization of the OST’s object and purpose, </w:t>
      </w:r>
      <w:r w:rsidRPr="000B73E9">
        <w:rPr>
          <w:rStyle w:val="Emphasis"/>
          <w:highlight w:val="green"/>
        </w:rPr>
        <w:t>which flow to all members</w:t>
      </w:r>
      <w:r w:rsidRPr="000B73E9">
        <w:rPr>
          <w:rStyle w:val="StyleUnderline"/>
        </w:rPr>
        <w:t xml:space="preserve"> of</w:t>
      </w:r>
      <w:r w:rsidRPr="000B73E9">
        <w:rPr>
          <w:rStyle w:val="Emphasis"/>
          <w:highlight w:val="green"/>
        </w:rPr>
        <w:t xml:space="preserve"> </w:t>
      </w:r>
      <w:r w:rsidRPr="000B73E9">
        <w:rPr>
          <w:rStyle w:val="StyleUnderline"/>
        </w:rPr>
        <w:t>the global community.</w:t>
      </w:r>
      <w:r w:rsidRPr="000B73E9">
        <w:rPr>
          <w:sz w:val="16"/>
        </w:rPr>
        <w:t xml:space="preserve">129 </w:t>
      </w:r>
      <w:r w:rsidRPr="000B73E9">
        <w:rPr>
          <w:rStyle w:val="Emphasis"/>
          <w:highlight w:val="green"/>
        </w:rPr>
        <w:t xml:space="preserve">If we do not begin </w:t>
      </w:r>
      <w:r w:rsidRPr="000B73E9">
        <w:rPr>
          <w:rStyle w:val="StyleUnderline"/>
        </w:rPr>
        <w:t>active</w:t>
      </w:r>
      <w:r w:rsidRPr="000B73E9">
        <w:rPr>
          <w:rStyle w:val="Emphasis"/>
          <w:highlight w:val="green"/>
        </w:rPr>
        <w:t xml:space="preserve"> decontamination and mitigation of </w:t>
      </w:r>
      <w:r w:rsidRPr="000B73E9">
        <w:rPr>
          <w:rStyle w:val="StyleUnderline"/>
        </w:rPr>
        <w:t>space</w:t>
      </w:r>
      <w:r w:rsidRPr="000B73E9">
        <w:rPr>
          <w:rStyle w:val="Emphasis"/>
          <w:highlight w:val="green"/>
        </w:rPr>
        <w:t xml:space="preserve"> debris, the utility of </w:t>
      </w:r>
      <w:proofErr w:type="spellStart"/>
      <w:r w:rsidRPr="000B73E9">
        <w:rPr>
          <w:rStyle w:val="Emphasis"/>
          <w:highlight w:val="green"/>
        </w:rPr>
        <w:t>geospace</w:t>
      </w:r>
      <w:proofErr w:type="spellEnd"/>
      <w:r w:rsidRPr="000B73E9">
        <w:rPr>
          <w:rStyle w:val="Emphasis"/>
          <w:highlight w:val="green"/>
        </w:rPr>
        <w:t xml:space="preserve"> will cease </w:t>
      </w:r>
      <w:r w:rsidRPr="000B73E9">
        <w:rPr>
          <w:rStyle w:val="StyleUnderline"/>
        </w:rPr>
        <w:t xml:space="preserve">to exist. Imagining our existence without these advances is a potent method to stress the criticality of unabated pollution in </w:t>
      </w:r>
      <w:proofErr w:type="spellStart"/>
      <w:r w:rsidRPr="000B73E9">
        <w:rPr>
          <w:rStyle w:val="StyleUnderline"/>
        </w:rPr>
        <w:t>geospace</w:t>
      </w:r>
      <w:proofErr w:type="spellEnd"/>
      <w:r w:rsidRPr="000B73E9">
        <w:rPr>
          <w:sz w:val="16"/>
        </w:rPr>
        <w:t>.</w:t>
      </w:r>
    </w:p>
    <w:p w14:paraId="3A4A4FD3" w14:textId="77777777" w:rsidR="00E77AE3" w:rsidRPr="000B73E9" w:rsidRDefault="00E77AE3" w:rsidP="00E77AE3">
      <w:pPr>
        <w:ind w:left="720"/>
        <w:rPr>
          <w:sz w:val="16"/>
          <w:szCs w:val="16"/>
        </w:rPr>
      </w:pPr>
      <w:r w:rsidRPr="000B73E9">
        <w:rPr>
          <w:sz w:val="16"/>
          <w:szCs w:val="16"/>
        </w:rPr>
        <w:t>B. Existing Proposals</w:t>
      </w:r>
    </w:p>
    <w:p w14:paraId="4FE52426" w14:textId="77777777" w:rsidR="00E77AE3" w:rsidRPr="000B73E9" w:rsidRDefault="00E77AE3" w:rsidP="00E77AE3">
      <w:pPr>
        <w:ind w:left="720"/>
        <w:rPr>
          <w:sz w:val="16"/>
          <w:szCs w:val="16"/>
        </w:rPr>
      </w:pPr>
      <w:r w:rsidRPr="000B73E9">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73E9">
        <w:rPr>
          <w:sz w:val="16"/>
          <w:szCs w:val="16"/>
        </w:rPr>
        <w:t>nation-states</w:t>
      </w:r>
      <w:proofErr w:type="gramEnd"/>
      <w:r w:rsidRPr="000B73E9">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73E9">
        <w:rPr>
          <w:sz w:val="16"/>
          <w:szCs w:val="16"/>
        </w:rPr>
        <w:t>Spatialis</w:t>
      </w:r>
      <w:proofErr w:type="spellEnd"/>
      <w:r w:rsidRPr="000B73E9">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24A89F1F" w14:textId="77777777" w:rsidR="00E77AE3" w:rsidRPr="000B73E9" w:rsidRDefault="00E77AE3" w:rsidP="00E77AE3">
      <w:pPr>
        <w:ind w:left="720"/>
      </w:pPr>
      <w:r w:rsidRPr="000B73E9">
        <w:t>C. A Coercive Proposal</w:t>
      </w:r>
    </w:p>
    <w:p w14:paraId="73ED2F84" w14:textId="77777777" w:rsidR="00E77AE3" w:rsidRPr="000B73E9" w:rsidRDefault="00E77AE3" w:rsidP="00E77AE3">
      <w:pPr>
        <w:ind w:left="720"/>
        <w:rPr>
          <w:rStyle w:val="Emphasis"/>
        </w:rPr>
      </w:pPr>
      <w:r w:rsidRPr="000B73E9">
        <w:rPr>
          <w:rStyle w:val="StyleUnderline"/>
        </w:rPr>
        <w:t>Mutual coercion lies at the core of Hardin’s solution</w:t>
      </w:r>
      <w:r w:rsidRPr="000B73E9">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0B73E9">
        <w:rPr>
          <w:sz w:val="16"/>
        </w:rPr>
        <w:t xml:space="preserve">.139 </w:t>
      </w:r>
      <w:r w:rsidRPr="000B73E9">
        <w:rPr>
          <w:rStyle w:val="Emphasis"/>
          <w:highlight w:val="green"/>
        </w:rPr>
        <w:t xml:space="preserve">Conceding to a regime that tempers free exploitation of </w:t>
      </w:r>
      <w:r w:rsidRPr="000B73E9">
        <w:rPr>
          <w:rStyle w:val="StyleUnderline"/>
        </w:rPr>
        <w:t>the commons</w:t>
      </w:r>
      <w:r w:rsidRPr="000B73E9">
        <w:rPr>
          <w:rStyle w:val="Emphasis"/>
          <w:highlight w:val="green"/>
        </w:rPr>
        <w:t xml:space="preserve"> allows everyone to benefit from </w:t>
      </w:r>
      <w:r w:rsidRPr="000B73E9">
        <w:rPr>
          <w:rStyle w:val="StyleUnderline"/>
        </w:rPr>
        <w:t>the</w:t>
      </w:r>
      <w:r w:rsidRPr="000B73E9">
        <w:rPr>
          <w:rStyle w:val="Emphasis"/>
          <w:highlight w:val="green"/>
        </w:rPr>
        <w:t xml:space="preserve"> positive externalities </w:t>
      </w:r>
      <w:r w:rsidRPr="000B73E9">
        <w:rPr>
          <w:rStyle w:val="StyleUnderline"/>
        </w:rPr>
        <w:t>of individual usage. Equated to space, nation-</w:t>
      </w:r>
      <w:r w:rsidRPr="000B73E9">
        <w:rPr>
          <w:rStyle w:val="Emphasis"/>
          <w:highlight w:val="green"/>
        </w:rPr>
        <w:t>states currently concede to non-appropriation in the interest of maintaining equitable access. But because of the</w:t>
      </w:r>
      <w:r w:rsidRPr="000B73E9">
        <w:rPr>
          <w:rStyle w:val="StyleUnderline"/>
        </w:rPr>
        <w:t xml:space="preserve"> sui generis </w:t>
      </w:r>
      <w:r w:rsidRPr="000B73E9">
        <w:rPr>
          <w:rStyle w:val="Emphasis"/>
          <w:highlight w:val="green"/>
        </w:rPr>
        <w:t xml:space="preserve">nature of </w:t>
      </w:r>
      <w:proofErr w:type="spellStart"/>
      <w:r w:rsidRPr="000B73E9">
        <w:rPr>
          <w:rStyle w:val="Emphasis"/>
          <w:highlight w:val="green"/>
        </w:rPr>
        <w:t>geospace</w:t>
      </w:r>
      <w:proofErr w:type="spellEnd"/>
      <w:r w:rsidRPr="000B73E9">
        <w:rPr>
          <w:rStyle w:val="Emphasis"/>
          <w:highlight w:val="green"/>
        </w:rPr>
        <w:t xml:space="preserve">, </w:t>
      </w:r>
      <w:r w:rsidRPr="000B73E9">
        <w:t>even</w:t>
      </w:r>
      <w:r w:rsidRPr="000B73E9">
        <w:rPr>
          <w:rStyle w:val="Emphasis"/>
        </w:rPr>
        <w:t xml:space="preserve"> </w:t>
      </w:r>
      <w:r w:rsidRPr="000B73E9">
        <w:rPr>
          <w:rStyle w:val="Emphasis"/>
          <w:highlight w:val="green"/>
        </w:rPr>
        <w:t xml:space="preserve">non-participants receive a benefit </w:t>
      </w:r>
      <w:r w:rsidRPr="000B73E9">
        <w:rPr>
          <w:rStyle w:val="Emphasis"/>
        </w:rPr>
        <w:t>from the use of the commons.</w:t>
      </w:r>
      <w:r w:rsidRPr="000B73E9">
        <w:rPr>
          <w:rStyle w:val="StyleUnderline"/>
        </w:rPr>
        <w:t xml:space="preserve"> In effect, beneficiaries are free-riding from the capital investment of spacefaring nations and entities</w:t>
      </w:r>
      <w:r w:rsidRPr="000B73E9">
        <w:rPr>
          <w:sz w:val="16"/>
        </w:rPr>
        <w:t xml:space="preserve">. </w:t>
      </w:r>
      <w:r w:rsidRPr="000B73E9">
        <w:rPr>
          <w:rStyle w:val="Emphasis"/>
          <w:highlight w:val="green"/>
        </w:rPr>
        <w:t xml:space="preserve">This informs the </w:t>
      </w:r>
      <w:r w:rsidRPr="000B73E9">
        <w:t xml:space="preserve">structure of the ensuing </w:t>
      </w:r>
      <w:r w:rsidRPr="000B73E9">
        <w:rPr>
          <w:rStyle w:val="Emphasis"/>
          <w:highlight w:val="green"/>
        </w:rPr>
        <w:t xml:space="preserve">two-part framework: </w:t>
      </w:r>
      <w:proofErr w:type="spellStart"/>
      <w:r w:rsidRPr="000B73E9">
        <w:rPr>
          <w:rStyle w:val="StyleUnderline"/>
        </w:rPr>
        <w:t>geospace</w:t>
      </w:r>
      <w:proofErr w:type="spellEnd"/>
      <w:r w:rsidRPr="000B73E9">
        <w:rPr>
          <w:rStyle w:val="Emphasis"/>
        </w:rPr>
        <w:t xml:space="preserve"> </w:t>
      </w:r>
      <w:r w:rsidRPr="000B73E9">
        <w:rPr>
          <w:rStyle w:val="Emphasis"/>
          <w:highlight w:val="green"/>
        </w:rPr>
        <w:t>delimitation and global liability</w:t>
      </w:r>
    </w:p>
    <w:p w14:paraId="6D44D130" w14:textId="77777777" w:rsidR="00E77AE3" w:rsidRPr="000B73E9" w:rsidRDefault="00E77AE3" w:rsidP="00E77AE3">
      <w:pPr>
        <w:ind w:left="720"/>
      </w:pPr>
      <w:r w:rsidRPr="000B73E9">
        <w:t xml:space="preserve">1. </w:t>
      </w:r>
      <w:proofErr w:type="spellStart"/>
      <w:r w:rsidRPr="000B73E9">
        <w:t>Geospace</w:t>
      </w:r>
      <w:proofErr w:type="spellEnd"/>
      <w:r w:rsidRPr="000B73E9">
        <w:t xml:space="preserve"> Delimitation</w:t>
      </w:r>
    </w:p>
    <w:p w14:paraId="041A108F" w14:textId="77777777" w:rsidR="00E77AE3" w:rsidRPr="000B73E9" w:rsidRDefault="00E77AE3" w:rsidP="00E77AE3">
      <w:pPr>
        <w:ind w:left="720"/>
        <w:rPr>
          <w:rStyle w:val="Emphasis"/>
        </w:rPr>
      </w:pPr>
      <w:r w:rsidRPr="000B73E9">
        <w:rPr>
          <w:rStyle w:val="Emphasis"/>
          <w:highlight w:val="green"/>
        </w:rPr>
        <w:t xml:space="preserve">The history of regulatory delimitation illustrates </w:t>
      </w:r>
      <w:r w:rsidRPr="000B73E9">
        <w:rPr>
          <w:rStyle w:val="StyleUnderline"/>
        </w:rPr>
        <w:t>its</w:t>
      </w:r>
      <w:r w:rsidRPr="000B73E9">
        <w:rPr>
          <w:rStyle w:val="Emphasis"/>
          <w:highlight w:val="green"/>
        </w:rPr>
        <w:t xml:space="preserve"> effectiveness</w:t>
      </w:r>
      <w:r w:rsidRPr="000B73E9">
        <w:rPr>
          <w:rStyle w:val="StyleUnderline"/>
        </w:rPr>
        <w:t xml:space="preserve"> at balancing the rights of individuals, sovereigns, and mankind</w:t>
      </w:r>
      <w:r w:rsidRPr="000B73E9">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0B73E9">
        <w:rPr>
          <w:rStyle w:val="Emphasis"/>
          <w:highlight w:val="green"/>
        </w:rPr>
        <w:t xml:space="preserve">The regimes governing Antarctica, the High Seas, the Atmosphere, and the radio-frequency spectrum evidence that mutually coercive delimitation can honor </w:t>
      </w:r>
      <w:r w:rsidRPr="000B73E9">
        <w:rPr>
          <w:rStyle w:val="StyleUnderline"/>
        </w:rPr>
        <w:t>the</w:t>
      </w:r>
      <w:r w:rsidRPr="000B73E9">
        <w:rPr>
          <w:rStyle w:val="Emphasis"/>
          <w:highlight w:val="green"/>
        </w:rPr>
        <w:t xml:space="preserve"> common heritage</w:t>
      </w:r>
      <w:r w:rsidRPr="000B73E9">
        <w:rPr>
          <w:rStyle w:val="StyleUnderline"/>
        </w:rPr>
        <w:t xml:space="preserve"> of mankind, </w:t>
      </w:r>
      <w:r w:rsidRPr="000B73E9">
        <w:rPr>
          <w:rStyle w:val="Emphasis"/>
          <w:highlight w:val="green"/>
        </w:rPr>
        <w:t xml:space="preserve">without encroaching on </w:t>
      </w:r>
      <w:r w:rsidRPr="000B73E9">
        <w:rPr>
          <w:rStyle w:val="StyleUnderline"/>
        </w:rPr>
        <w:t>the peaceful enjoyment and</w:t>
      </w:r>
      <w:r w:rsidRPr="000B73E9">
        <w:rPr>
          <w:rStyle w:val="Emphasis"/>
          <w:highlight w:val="green"/>
        </w:rPr>
        <w:t xml:space="preserve"> benefits </w:t>
      </w:r>
      <w:r w:rsidRPr="000B73E9">
        <w:rPr>
          <w:rStyle w:val="StyleUnderline"/>
        </w:rPr>
        <w:t>attributable to these areas.</w:t>
      </w:r>
      <w:r w:rsidRPr="000B73E9">
        <w:rPr>
          <w:rStyle w:val="Emphasis"/>
        </w:rPr>
        <w:t xml:space="preserve"> </w:t>
      </w:r>
    </w:p>
    <w:p w14:paraId="76F9E3A3" w14:textId="77777777" w:rsidR="00E77AE3" w:rsidRPr="000B73E9" w:rsidRDefault="00E77AE3" w:rsidP="00E77AE3">
      <w:pPr>
        <w:ind w:left="720"/>
        <w:rPr>
          <w:sz w:val="16"/>
          <w:szCs w:val="16"/>
        </w:rPr>
      </w:pPr>
      <w:r w:rsidRPr="000B73E9">
        <w:rPr>
          <w:sz w:val="16"/>
          <w:szCs w:val="16"/>
        </w:rPr>
        <w:t xml:space="preserve">a. Antarctica </w:t>
      </w:r>
    </w:p>
    <w:p w14:paraId="6B9ECC10" w14:textId="77777777" w:rsidR="00E77AE3" w:rsidRPr="000B73E9" w:rsidRDefault="00E77AE3" w:rsidP="00E77AE3">
      <w:pPr>
        <w:ind w:left="720"/>
        <w:rPr>
          <w:sz w:val="16"/>
          <w:szCs w:val="16"/>
        </w:rPr>
      </w:pPr>
      <w:r w:rsidRPr="000B73E9">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460778B9" w14:textId="77777777" w:rsidR="00E77AE3" w:rsidRPr="000B73E9" w:rsidRDefault="00E77AE3" w:rsidP="00E77AE3">
      <w:pPr>
        <w:ind w:left="720"/>
        <w:rPr>
          <w:sz w:val="16"/>
          <w:szCs w:val="16"/>
        </w:rPr>
      </w:pPr>
      <w:r w:rsidRPr="000B73E9">
        <w:rPr>
          <w:sz w:val="16"/>
          <w:szCs w:val="16"/>
        </w:rPr>
        <w:t>b. The High Seas</w:t>
      </w:r>
    </w:p>
    <w:p w14:paraId="27AF353D" w14:textId="77777777" w:rsidR="00E77AE3" w:rsidRPr="000B73E9" w:rsidRDefault="00E77AE3" w:rsidP="00E77AE3">
      <w:pPr>
        <w:ind w:left="720"/>
        <w:rPr>
          <w:sz w:val="16"/>
          <w:szCs w:val="16"/>
        </w:rPr>
      </w:pPr>
      <w:r w:rsidRPr="000B73E9">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079A2B72" w14:textId="77777777" w:rsidR="00E77AE3" w:rsidRPr="000B73E9" w:rsidRDefault="00E77AE3" w:rsidP="00E77AE3">
      <w:pPr>
        <w:ind w:left="720"/>
        <w:rPr>
          <w:sz w:val="16"/>
          <w:szCs w:val="16"/>
        </w:rPr>
      </w:pPr>
      <w:r w:rsidRPr="000B73E9">
        <w:rPr>
          <w:sz w:val="16"/>
          <w:szCs w:val="16"/>
        </w:rPr>
        <w:t>c. The Atmosphere</w:t>
      </w:r>
    </w:p>
    <w:p w14:paraId="4081766D" w14:textId="77777777" w:rsidR="00E77AE3" w:rsidRPr="000B73E9" w:rsidRDefault="00E77AE3" w:rsidP="00E77AE3">
      <w:pPr>
        <w:ind w:left="720"/>
        <w:rPr>
          <w:sz w:val="16"/>
          <w:szCs w:val="16"/>
        </w:rPr>
      </w:pPr>
      <w:r w:rsidRPr="000B73E9">
        <w:rPr>
          <w:sz w:val="16"/>
          <w:szCs w:val="16"/>
        </w:rPr>
        <w:t xml:space="preserve">Divergent from the problems of the ice and sea, atmospheric regulation resolved an issue more analogous to </w:t>
      </w:r>
      <w:proofErr w:type="spellStart"/>
      <w:r w:rsidRPr="000B73E9">
        <w:rPr>
          <w:sz w:val="16"/>
          <w:szCs w:val="16"/>
        </w:rPr>
        <w:t>geospace</w:t>
      </w:r>
      <w:proofErr w:type="spellEnd"/>
      <w:r w:rsidRPr="000B73E9">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1A90E69" w14:textId="77777777" w:rsidR="00E77AE3" w:rsidRPr="000B73E9" w:rsidRDefault="00E77AE3" w:rsidP="00E77AE3">
      <w:pPr>
        <w:ind w:left="720"/>
        <w:rPr>
          <w:sz w:val="16"/>
          <w:szCs w:val="16"/>
        </w:rPr>
      </w:pPr>
      <w:r w:rsidRPr="000B73E9">
        <w:rPr>
          <w:sz w:val="16"/>
          <w:szCs w:val="16"/>
        </w:rPr>
        <w:t>d. Regulating the Telecommunication Spectrum</w:t>
      </w:r>
    </w:p>
    <w:p w14:paraId="0D9AB1AE" w14:textId="77777777" w:rsidR="00E77AE3" w:rsidRPr="000B73E9" w:rsidRDefault="00E77AE3" w:rsidP="00E77AE3">
      <w:pPr>
        <w:ind w:left="720"/>
        <w:rPr>
          <w:sz w:val="16"/>
          <w:szCs w:val="16"/>
        </w:rPr>
      </w:pPr>
      <w:r w:rsidRPr="000B73E9">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029F2A65" w14:textId="77777777" w:rsidR="00E77AE3" w:rsidRPr="000B73E9" w:rsidRDefault="00E77AE3" w:rsidP="00E77AE3">
      <w:pPr>
        <w:ind w:left="1440"/>
        <w:rPr>
          <w:sz w:val="16"/>
          <w:szCs w:val="16"/>
        </w:rPr>
      </w:pPr>
      <w:r w:rsidRPr="000B73E9">
        <w:rPr>
          <w:sz w:val="16"/>
          <w:szCs w:val="16"/>
        </w:rPr>
        <w:t>[A]</w:t>
      </w:r>
      <w:proofErr w:type="spellStart"/>
      <w:r w:rsidRPr="000B73E9">
        <w:rPr>
          <w:sz w:val="16"/>
          <w:szCs w:val="16"/>
        </w:rPr>
        <w:t>llocated</w:t>
      </w:r>
      <w:proofErr w:type="spellEnd"/>
      <w:r w:rsidRPr="000B73E9">
        <w:rPr>
          <w:sz w:val="16"/>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2F2A116D" w14:textId="77777777" w:rsidR="00E77AE3" w:rsidRPr="000B73E9" w:rsidRDefault="00E77AE3" w:rsidP="00E77AE3">
      <w:pPr>
        <w:ind w:left="720"/>
        <w:rPr>
          <w:sz w:val="16"/>
          <w:szCs w:val="16"/>
        </w:rPr>
      </w:pPr>
      <w:r w:rsidRPr="000B73E9">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73E9">
        <w:rPr>
          <w:sz w:val="16"/>
          <w:szCs w:val="16"/>
        </w:rPr>
        <w:t>geospace</w:t>
      </w:r>
      <w:proofErr w:type="spellEnd"/>
      <w:r w:rsidRPr="000B73E9">
        <w:rPr>
          <w:sz w:val="16"/>
          <w:szCs w:val="16"/>
        </w:rPr>
        <w:t xml:space="preserve">, such as the overcrowding of active satellites and the resultant interference. Where the ITU’s scheme does not remedy the byproduct of </w:t>
      </w:r>
      <w:proofErr w:type="spellStart"/>
      <w:r w:rsidRPr="000B73E9">
        <w:rPr>
          <w:sz w:val="16"/>
          <w:szCs w:val="16"/>
        </w:rPr>
        <w:t>geospace</w:t>
      </w:r>
      <w:proofErr w:type="spellEnd"/>
      <w:r w:rsidRPr="000B73E9">
        <w:rPr>
          <w:sz w:val="16"/>
          <w:szCs w:val="16"/>
        </w:rPr>
        <w:t xml:space="preserve"> resource use, it succeeds in ensuring communication capabilities remain free from inequitable use.158</w:t>
      </w:r>
    </w:p>
    <w:p w14:paraId="7BEB46EE" w14:textId="77777777" w:rsidR="00E77AE3" w:rsidRPr="000B73E9" w:rsidRDefault="00E77AE3" w:rsidP="00E77AE3">
      <w:pPr>
        <w:ind w:left="720"/>
        <w:rPr>
          <w:sz w:val="16"/>
          <w:szCs w:val="16"/>
        </w:rPr>
      </w:pPr>
      <w:r w:rsidRPr="000B73E9">
        <w:rPr>
          <w:sz w:val="16"/>
          <w:szCs w:val="16"/>
        </w:rPr>
        <w:t>e. The OST’s Ineffective Delimitations</w:t>
      </w:r>
    </w:p>
    <w:p w14:paraId="0C0D227B" w14:textId="77777777" w:rsidR="00E77AE3" w:rsidRPr="000B73E9" w:rsidRDefault="00E77AE3" w:rsidP="00E77AE3">
      <w:pPr>
        <w:ind w:left="720"/>
        <w:rPr>
          <w:sz w:val="16"/>
        </w:rPr>
      </w:pPr>
      <w:r w:rsidRPr="000B73E9">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0B73E9">
        <w:rPr>
          <w:rStyle w:val="Emphasis"/>
          <w:highlight w:val="green"/>
        </w:rPr>
        <w:t>The OST’s nonproliferation provisions</w:t>
      </w:r>
      <w:r w:rsidRPr="000B73E9">
        <w:rPr>
          <w:rStyle w:val="StyleUnderline"/>
        </w:rPr>
        <w:t xml:space="preserve"> properly </w:t>
      </w:r>
      <w:r w:rsidRPr="000B73E9">
        <w:rPr>
          <w:rStyle w:val="Emphasis"/>
          <w:highlight w:val="green"/>
        </w:rPr>
        <w:t>regulate the usage of the space commons</w:t>
      </w:r>
      <w:r w:rsidRPr="000B73E9">
        <w:rPr>
          <w:rStyle w:val="Emphasis"/>
        </w:rPr>
        <w:t xml:space="preserve"> </w:t>
      </w:r>
      <w:r w:rsidRPr="000B73E9">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0B73E9">
        <w:rPr>
          <w:rStyle w:val="Emphasis"/>
          <w:highlight w:val="green"/>
        </w:rPr>
        <w:t>But</w:t>
      </w:r>
      <w:r w:rsidRPr="000B73E9">
        <w:rPr>
          <w:rStyle w:val="StyleUnderline"/>
        </w:rPr>
        <w:t xml:space="preserve"> nation-</w:t>
      </w:r>
      <w:r w:rsidRPr="000B73E9">
        <w:rPr>
          <w:rStyle w:val="Emphasis"/>
          <w:highlight w:val="green"/>
        </w:rPr>
        <w:t>states exploit</w:t>
      </w:r>
      <w:r w:rsidRPr="000B73E9">
        <w:rPr>
          <w:rStyle w:val="StyleUnderline"/>
        </w:rPr>
        <w:t xml:space="preserve"> the </w:t>
      </w:r>
      <w:r w:rsidRPr="000B73E9">
        <w:rPr>
          <w:rStyle w:val="Emphasis"/>
          <w:highlight w:val="green"/>
        </w:rPr>
        <w:t>loop-holes</w:t>
      </w:r>
      <w:r w:rsidRPr="000B73E9">
        <w:rPr>
          <w:rStyle w:val="StyleUnderline"/>
        </w:rPr>
        <w:t xml:space="preserve"> within these documents to avoid internalizing some of their externalities.</w:t>
      </w:r>
      <w:r w:rsidRPr="000B73E9">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0B73E9">
        <w:rPr>
          <w:sz w:val="16"/>
        </w:rPr>
        <w:t>geospace</w:t>
      </w:r>
      <w:proofErr w:type="spellEnd"/>
      <w:r w:rsidRPr="000B73E9">
        <w:rPr>
          <w:sz w:val="16"/>
        </w:rPr>
        <w:t xml:space="preserve"> from littering the commons and destroying the utility of reserved slots.163 Holistically, none of the delimitations in the Corpus Juris </w:t>
      </w:r>
      <w:proofErr w:type="spellStart"/>
      <w:r w:rsidRPr="000B73E9">
        <w:rPr>
          <w:sz w:val="16"/>
        </w:rPr>
        <w:t>Spatialis</w:t>
      </w:r>
      <w:proofErr w:type="spellEnd"/>
      <w:r w:rsidRPr="000B73E9">
        <w:rPr>
          <w:sz w:val="16"/>
        </w:rPr>
        <w:t xml:space="preserve"> negate the cause of the growing belt of debris in </w:t>
      </w:r>
      <w:proofErr w:type="spellStart"/>
      <w:r w:rsidRPr="000B73E9">
        <w:rPr>
          <w:sz w:val="16"/>
        </w:rPr>
        <w:t>geospace</w:t>
      </w:r>
      <w:proofErr w:type="spellEnd"/>
      <w:r w:rsidRPr="000B73E9">
        <w:rPr>
          <w:sz w:val="16"/>
        </w:rPr>
        <w:t>.</w:t>
      </w:r>
    </w:p>
    <w:p w14:paraId="6EF092A3" w14:textId="77777777" w:rsidR="00E77AE3" w:rsidRPr="000B73E9" w:rsidRDefault="00E77AE3" w:rsidP="00E77AE3">
      <w:pPr>
        <w:ind w:left="720"/>
      </w:pPr>
      <w:r w:rsidRPr="000B73E9">
        <w:rPr>
          <w:rStyle w:val="StyleUnderline"/>
        </w:rPr>
        <w:t>As a sui generis resource,</w:t>
      </w:r>
      <w:r w:rsidRPr="000B73E9">
        <w:rPr>
          <w:rStyle w:val="Emphasis"/>
        </w:rPr>
        <w:t xml:space="preserve"> </w:t>
      </w:r>
      <w:r w:rsidRPr="000B73E9">
        <w:rPr>
          <w:rStyle w:val="Emphasis"/>
          <w:highlight w:val="green"/>
        </w:rPr>
        <w:t xml:space="preserve">the mere occupation of LEO or GSO equates to the reduction of the </w:t>
      </w:r>
      <w:r w:rsidRPr="000B73E9">
        <w:rPr>
          <w:rStyle w:val="StyleUnderline"/>
        </w:rPr>
        <w:t>overall</w:t>
      </w:r>
      <w:r w:rsidRPr="000B73E9">
        <w:rPr>
          <w:rStyle w:val="Emphasis"/>
          <w:highlight w:val="green"/>
        </w:rPr>
        <w:t xml:space="preserve"> utility of </w:t>
      </w:r>
      <w:proofErr w:type="spellStart"/>
      <w:r w:rsidRPr="000B73E9">
        <w:rPr>
          <w:rStyle w:val="Emphasis"/>
          <w:highlight w:val="green"/>
        </w:rPr>
        <w:t>geospace</w:t>
      </w:r>
      <w:proofErr w:type="spellEnd"/>
      <w:r w:rsidRPr="000B73E9">
        <w:rPr>
          <w:rStyle w:val="StyleUnderline"/>
        </w:rPr>
        <w:t xml:space="preserve">. When an entity launches a rocket into space, the accompanying payload causes either (1) temporary reduction of the aggregate utility of </w:t>
      </w:r>
      <w:proofErr w:type="spellStart"/>
      <w:r w:rsidRPr="000B73E9">
        <w:rPr>
          <w:rStyle w:val="StyleUnderline"/>
        </w:rPr>
        <w:t>geospace</w:t>
      </w:r>
      <w:proofErr w:type="spellEnd"/>
      <w:r w:rsidRPr="000B73E9">
        <w:rPr>
          <w:rStyle w:val="StyleUnderline"/>
        </w:rPr>
        <w:t xml:space="preserve"> or (2) permanent reduction of the aggregate utility of geospace.164</w:t>
      </w:r>
    </w:p>
    <w:p w14:paraId="1E365BC5" w14:textId="77777777" w:rsidR="00E77AE3" w:rsidRPr="000B73E9" w:rsidRDefault="00E77AE3" w:rsidP="00E77AE3">
      <w:pPr>
        <w:ind w:left="720"/>
        <w:rPr>
          <w:sz w:val="16"/>
        </w:rPr>
      </w:pPr>
      <w:r w:rsidRPr="000B73E9">
        <w:rPr>
          <w:rStyle w:val="StyleUnderline"/>
        </w:rPr>
        <w:t xml:space="preserve">The first delimitation prong will recommend bifurcating the applicability of the Corpus Juris </w:t>
      </w:r>
      <w:proofErr w:type="spellStart"/>
      <w:r w:rsidRPr="000B73E9">
        <w:rPr>
          <w:rStyle w:val="StyleUnderline"/>
        </w:rPr>
        <w:t>Spatialis</w:t>
      </w:r>
      <w:proofErr w:type="spellEnd"/>
      <w:r w:rsidRPr="000B73E9">
        <w:rPr>
          <w:rStyle w:val="StyleUnderline"/>
        </w:rPr>
        <w:t xml:space="preserve">, with separate regimes for outer space and </w:t>
      </w:r>
      <w:proofErr w:type="spellStart"/>
      <w:r w:rsidRPr="000B73E9">
        <w:rPr>
          <w:rStyle w:val="StyleUnderline"/>
        </w:rPr>
        <w:t>geospace</w:t>
      </w:r>
      <w:proofErr w:type="spellEnd"/>
      <w:r w:rsidRPr="000B73E9">
        <w:rPr>
          <w:rStyle w:val="StyleUnderline"/>
        </w:rPr>
        <w:t>. While the commercialization of outer space is not overly injurious to the international commons or interests of developing nations, the</w:t>
      </w:r>
      <w:r w:rsidRPr="000B73E9">
        <w:rPr>
          <w:rStyle w:val="Emphasis"/>
          <w:highlight w:val="green"/>
        </w:rPr>
        <w:t xml:space="preserve"> overcrowding </w:t>
      </w:r>
      <w:r w:rsidRPr="000B73E9">
        <w:rPr>
          <w:rStyle w:val="StyleUnderline"/>
        </w:rPr>
        <w:t>of affluent spacefaring entities vying for orbital acquisition</w:t>
      </w:r>
      <w:r w:rsidRPr="000B73E9">
        <w:rPr>
          <w:rStyle w:val="Emphasis"/>
        </w:rPr>
        <w:t xml:space="preserve"> </w:t>
      </w:r>
      <w:r w:rsidRPr="000B73E9">
        <w:rPr>
          <w:rStyle w:val="Emphasis"/>
          <w:highlight w:val="green"/>
        </w:rPr>
        <w:t xml:space="preserve">puts immense pressure on </w:t>
      </w:r>
      <w:r w:rsidRPr="000B73E9">
        <w:t>the</w:t>
      </w:r>
      <w:r w:rsidRPr="000B73E9">
        <w:rPr>
          <w:rStyle w:val="Emphasis"/>
        </w:rPr>
        <w:t xml:space="preserve"> </w:t>
      </w:r>
      <w:r w:rsidRPr="000B73E9">
        <w:rPr>
          <w:rStyle w:val="Emphasis"/>
          <w:highlight w:val="green"/>
        </w:rPr>
        <w:t xml:space="preserve">finite resources </w:t>
      </w:r>
      <w:r w:rsidRPr="000B73E9">
        <w:rPr>
          <w:rStyle w:val="StyleUnderline"/>
        </w:rPr>
        <w:t xml:space="preserve">within </w:t>
      </w:r>
      <w:proofErr w:type="spellStart"/>
      <w:r w:rsidRPr="000B73E9">
        <w:rPr>
          <w:rStyle w:val="StyleUnderline"/>
        </w:rPr>
        <w:t>geospace</w:t>
      </w:r>
      <w:proofErr w:type="spellEnd"/>
      <w:r w:rsidRPr="000B73E9">
        <w:rPr>
          <w:rStyle w:val="StyleUnderline"/>
        </w:rPr>
        <w:t xml:space="preserve">. Therefore, </w:t>
      </w:r>
      <w:r w:rsidRPr="000B73E9">
        <w:rPr>
          <w:rStyle w:val="Emphasis"/>
          <w:highlight w:val="green"/>
        </w:rPr>
        <w:t xml:space="preserve">demarcating the upper limit of </w:t>
      </w:r>
      <w:proofErr w:type="spellStart"/>
      <w:r w:rsidRPr="000B73E9">
        <w:rPr>
          <w:rStyle w:val="Emphasis"/>
          <w:highlight w:val="green"/>
        </w:rPr>
        <w:t>geospace</w:t>
      </w:r>
      <w:proofErr w:type="spellEnd"/>
      <w:r w:rsidRPr="000B73E9">
        <w:rPr>
          <w:rStyle w:val="Emphasis"/>
          <w:highlight w:val="green"/>
        </w:rPr>
        <w:t xml:space="preserve"> will allow </w:t>
      </w:r>
      <w:r w:rsidRPr="000B73E9">
        <w:rPr>
          <w:rStyle w:val="StyleUnderline"/>
        </w:rPr>
        <w:t>entities to continue</w:t>
      </w:r>
      <w:r w:rsidRPr="000B73E9">
        <w:rPr>
          <w:rStyle w:val="Emphasis"/>
          <w:highlight w:val="green"/>
        </w:rPr>
        <w:t xml:space="preserve"> exploring the universe without imposing the restrictions </w:t>
      </w:r>
      <w:r w:rsidRPr="000B73E9">
        <w:rPr>
          <w:rStyle w:val="StyleUnderline"/>
        </w:rPr>
        <w:t xml:space="preserve">placed on those seeking </w:t>
      </w:r>
      <w:proofErr w:type="spellStart"/>
      <w:r w:rsidRPr="000B73E9">
        <w:rPr>
          <w:rStyle w:val="Emphasis"/>
          <w:highlight w:val="green"/>
        </w:rPr>
        <w:t>geospace</w:t>
      </w:r>
      <w:proofErr w:type="spellEnd"/>
      <w:r w:rsidRPr="000B73E9">
        <w:rPr>
          <w:rStyle w:val="Emphasis"/>
          <w:highlight w:val="green"/>
        </w:rPr>
        <w:t xml:space="preserve"> positioning</w:t>
      </w:r>
      <w:r w:rsidRPr="000B73E9">
        <w:rPr>
          <w:rStyle w:val="StyleUnderline"/>
        </w:rPr>
        <w:t>.</w:t>
      </w:r>
      <w:r w:rsidRPr="000B73E9">
        <w:rPr>
          <w:sz w:val="16"/>
        </w:rPr>
        <w:t xml:space="preserve">165 </w:t>
      </w:r>
      <w:r w:rsidRPr="000B73E9">
        <w:rPr>
          <w:rStyle w:val="Emphasis"/>
          <w:highlight w:val="green"/>
        </w:rPr>
        <w:t>This</w:t>
      </w:r>
      <w:r w:rsidRPr="000B73E9">
        <w:rPr>
          <w:rStyle w:val="StyleUnderline"/>
        </w:rPr>
        <w:t xml:space="preserve"> modification </w:t>
      </w:r>
      <w:r w:rsidRPr="000B73E9">
        <w:rPr>
          <w:rStyle w:val="Emphasis"/>
          <w:highlight w:val="green"/>
        </w:rPr>
        <w:t>will</w:t>
      </w:r>
      <w:r w:rsidRPr="000B73E9">
        <w:rPr>
          <w:rStyle w:val="StyleUnderline"/>
        </w:rPr>
        <w:t xml:space="preserve"> allow continued use of both regions, but </w:t>
      </w:r>
      <w:r w:rsidRPr="000B73E9">
        <w:rPr>
          <w:rStyle w:val="Emphasis"/>
          <w:highlight w:val="green"/>
        </w:rPr>
        <w:t xml:space="preserve">coerce more sustainable usage of </w:t>
      </w:r>
      <w:proofErr w:type="spellStart"/>
      <w:r w:rsidRPr="000B73E9">
        <w:rPr>
          <w:rStyle w:val="Emphasis"/>
          <w:highlight w:val="green"/>
        </w:rPr>
        <w:t>geospace</w:t>
      </w:r>
      <w:proofErr w:type="spellEnd"/>
      <w:r w:rsidRPr="000B73E9">
        <w:rPr>
          <w:rStyle w:val="Emphasis"/>
          <w:highlight w:val="green"/>
        </w:rPr>
        <w:t xml:space="preserve"> with the assistance of</w:t>
      </w:r>
      <w:r w:rsidRPr="000B73E9">
        <w:rPr>
          <w:rStyle w:val="StyleUnderline"/>
        </w:rPr>
        <w:t xml:space="preserve"> the secondary prong below.</w:t>
      </w:r>
      <w:r w:rsidRPr="000B73E9">
        <w:rPr>
          <w:sz w:val="16"/>
        </w:rPr>
        <w:t xml:space="preserve"> </w:t>
      </w:r>
    </w:p>
    <w:p w14:paraId="266B656A" w14:textId="77777777" w:rsidR="00E77AE3" w:rsidRPr="000B73E9" w:rsidRDefault="00E77AE3" w:rsidP="00E77AE3">
      <w:pPr>
        <w:ind w:left="720"/>
        <w:rPr>
          <w:rStyle w:val="Emphasis"/>
        </w:rPr>
      </w:pPr>
      <w:r w:rsidRPr="000B73E9">
        <w:t xml:space="preserve">2. </w:t>
      </w:r>
      <w:r w:rsidRPr="000B73E9">
        <w:rPr>
          <w:rStyle w:val="Emphasis"/>
          <w:highlight w:val="green"/>
        </w:rPr>
        <w:t>Global Liability</w:t>
      </w:r>
      <w:r w:rsidRPr="000B73E9">
        <w:rPr>
          <w:rStyle w:val="Emphasis"/>
        </w:rPr>
        <w:t xml:space="preserve"> </w:t>
      </w:r>
    </w:p>
    <w:p w14:paraId="011E6CFA" w14:textId="77777777" w:rsidR="00E77AE3" w:rsidRPr="000B73E9" w:rsidRDefault="00E77AE3" w:rsidP="00E77AE3">
      <w:pPr>
        <w:ind w:left="720"/>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0B73E9">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0B73E9">
        <w:rPr>
          <w:rStyle w:val="Emphasis"/>
          <w:highlight w:val="green"/>
        </w:rPr>
        <w:t>anyone utilizing or benefitting from</w:t>
      </w:r>
      <w:r w:rsidRPr="000B73E9">
        <w:rPr>
          <w:rStyle w:val="StyleUnderline"/>
        </w:rPr>
        <w:t xml:space="preserve"> the utilization of the </w:t>
      </w:r>
      <w:proofErr w:type="spellStart"/>
      <w:r w:rsidRPr="000B73E9">
        <w:rPr>
          <w:rStyle w:val="Emphasis"/>
          <w:highlight w:val="green"/>
        </w:rPr>
        <w:t>geospace</w:t>
      </w:r>
      <w:proofErr w:type="spellEnd"/>
      <w:r w:rsidRPr="000B73E9">
        <w:rPr>
          <w:rStyle w:val="Emphasis"/>
          <w:highlight w:val="green"/>
        </w:rPr>
        <w:t xml:space="preserve"> commons has an equitable duty to ensure </w:t>
      </w:r>
      <w:r w:rsidRPr="000B73E9">
        <w:rPr>
          <w:rStyle w:val="StyleUnderline"/>
        </w:rPr>
        <w:t>its</w:t>
      </w:r>
      <w:r w:rsidRPr="000B73E9">
        <w:rPr>
          <w:rStyle w:val="Emphasis"/>
          <w:highlight w:val="green"/>
        </w:rPr>
        <w:t xml:space="preserve"> sustainability</w:t>
      </w:r>
      <w:r w:rsidRPr="000B73E9">
        <w:rPr>
          <w:sz w:val="16"/>
        </w:rPr>
        <w:t xml:space="preserve">. </w:t>
      </w:r>
      <w:r w:rsidRPr="000B73E9">
        <w:rPr>
          <w:rStyle w:val="StyleUnderline"/>
        </w:rPr>
        <w:t xml:space="preserve">Under traditional tort theories, when one has a duty, breach of that duty causally linked to a measurable injury is actionable. In terms of the duty to humanity when utilizing </w:t>
      </w:r>
      <w:proofErr w:type="spellStart"/>
      <w:r w:rsidRPr="000B73E9">
        <w:rPr>
          <w:rStyle w:val="StyleUnderline"/>
        </w:rPr>
        <w:t>geospace</w:t>
      </w:r>
      <w:proofErr w:type="spellEnd"/>
      <w:r w:rsidRPr="000B73E9">
        <w:rPr>
          <w:rStyle w:val="StyleUnderline"/>
        </w:rPr>
        <w:t xml:space="preserve">, the culmination of </w:t>
      </w:r>
      <w:r w:rsidRPr="000B73E9">
        <w:rPr>
          <w:rStyle w:val="Emphasis"/>
          <w:highlight w:val="green"/>
        </w:rPr>
        <w:t>Kessler Syndrome represents</w:t>
      </w:r>
      <w:r w:rsidRPr="000B73E9">
        <w:rPr>
          <w:rStyle w:val="Emphasis"/>
        </w:rPr>
        <w:t xml:space="preserve"> </w:t>
      </w:r>
      <w:r w:rsidRPr="000B73E9">
        <w:rPr>
          <w:rStyle w:val="StyleUnderline"/>
        </w:rPr>
        <w:t xml:space="preserve">the </w:t>
      </w:r>
      <w:r w:rsidRPr="000B73E9">
        <w:rPr>
          <w:rStyle w:val="Emphasis"/>
          <w:highlight w:val="green"/>
        </w:rPr>
        <w:t>measurable</w:t>
      </w:r>
      <w:r w:rsidRPr="000B73E9">
        <w:rPr>
          <w:rStyle w:val="StyleUnderline"/>
        </w:rPr>
        <w:t xml:space="preserve"> </w:t>
      </w:r>
      <w:r w:rsidRPr="000B73E9">
        <w:rPr>
          <w:rStyle w:val="Emphasis"/>
          <w:highlight w:val="green"/>
        </w:rPr>
        <w:t>injury</w:t>
      </w:r>
      <w:r w:rsidRPr="000B73E9">
        <w:rPr>
          <w:rStyle w:val="StyleUnderline"/>
        </w:rPr>
        <w:t>.</w:t>
      </w:r>
    </w:p>
    <w:p w14:paraId="074761A7" w14:textId="77777777" w:rsidR="00E77AE3" w:rsidRPr="000B73E9" w:rsidRDefault="00E77AE3" w:rsidP="00E77AE3">
      <w:pPr>
        <w:ind w:left="720"/>
        <w:rPr>
          <w:sz w:val="16"/>
        </w:rPr>
      </w:pPr>
      <w:r w:rsidRPr="000B73E9">
        <w:rPr>
          <w:sz w:val="16"/>
        </w:rPr>
        <w:t xml:space="preserve">Kessler informed the scientific community in 1970 of the probable cataclysmic chain-reaction and destructive conclusion of unabated </w:t>
      </w:r>
      <w:proofErr w:type="spellStart"/>
      <w:r w:rsidRPr="000B73E9">
        <w:rPr>
          <w:sz w:val="16"/>
        </w:rPr>
        <w:t>geospace</w:t>
      </w:r>
      <w:proofErr w:type="spellEnd"/>
      <w:r w:rsidRPr="000B73E9">
        <w:rPr>
          <w:sz w:val="16"/>
        </w:rPr>
        <w:t xml:space="preserve"> debris pollution.169 This theory, reiterated consistently since its dissemination, materialized in 2009.170 </w:t>
      </w:r>
      <w:r w:rsidRPr="000B73E9">
        <w:rPr>
          <w:rStyle w:val="StyleUnderline"/>
        </w:rPr>
        <w:t xml:space="preserve">Fundamentally, every spacefaring entity and approving launching state knows of this monumental threat to the utility of </w:t>
      </w:r>
      <w:proofErr w:type="spellStart"/>
      <w:r w:rsidRPr="000B73E9">
        <w:rPr>
          <w:rStyle w:val="StyleUnderline"/>
        </w:rPr>
        <w:t>geospace</w:t>
      </w:r>
      <w:proofErr w:type="spellEnd"/>
      <w:r w:rsidRPr="000B73E9">
        <w:rPr>
          <w:rStyle w:val="StyleUnderline"/>
        </w:rPr>
        <w:t xml:space="preserve">. </w:t>
      </w:r>
      <w:r w:rsidRPr="000B73E9">
        <w:rPr>
          <w:rStyle w:val="Emphasis"/>
          <w:highlight w:val="green"/>
        </w:rPr>
        <w:t>Yet</w:t>
      </w:r>
      <w:r w:rsidRPr="000B73E9">
        <w:rPr>
          <w:rStyle w:val="StyleUnderline"/>
        </w:rPr>
        <w:t xml:space="preserve"> to date, </w:t>
      </w:r>
      <w:r w:rsidRPr="000B73E9">
        <w:rPr>
          <w:rStyle w:val="Emphasis"/>
          <w:highlight w:val="green"/>
        </w:rPr>
        <w:t>mitigation</w:t>
      </w:r>
      <w:r w:rsidRPr="000B73E9">
        <w:rPr>
          <w:rStyle w:val="StyleUnderline"/>
        </w:rPr>
        <w:t xml:space="preserve"> guidelines </w:t>
      </w:r>
      <w:r w:rsidRPr="000B73E9">
        <w:rPr>
          <w:rStyle w:val="Emphasis"/>
          <w:highlight w:val="green"/>
        </w:rPr>
        <w:t>remain non-binding</w:t>
      </w:r>
      <w:r w:rsidRPr="000B73E9">
        <w:rPr>
          <w:rStyle w:val="StyleUnderline"/>
        </w:rPr>
        <w:t>, and four-figure satellite constellations continue to receive approval.</w:t>
      </w:r>
      <w:r w:rsidRPr="000B73E9">
        <w:rPr>
          <w:sz w:val="16"/>
        </w:rPr>
        <w:t xml:space="preserve">171 To incorporate a time-honored risk calculation method, the Hand Formula is instructive and evidences a trend toward unapologetic endangerment to the utility of </w:t>
      </w:r>
      <w:proofErr w:type="spellStart"/>
      <w:r w:rsidRPr="000B73E9">
        <w:rPr>
          <w:sz w:val="16"/>
        </w:rPr>
        <w:t>geospace</w:t>
      </w:r>
      <w:proofErr w:type="spellEnd"/>
      <w:r w:rsidRPr="000B73E9">
        <w:rPr>
          <w:sz w:val="16"/>
        </w:rPr>
        <w:t xml:space="preserve"> in isolation of the associated tort regime.</w:t>
      </w:r>
    </w:p>
    <w:p w14:paraId="587A0B4D" w14:textId="77777777" w:rsidR="00E77AE3" w:rsidRPr="000B73E9" w:rsidRDefault="00E77AE3" w:rsidP="00E77AE3">
      <w:pPr>
        <w:ind w:left="720"/>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w:t>
      </w:r>
      <w:proofErr w:type="spellStart"/>
      <w:r w:rsidRPr="000B73E9">
        <w:rPr>
          <w:rStyle w:val="StyleUnderline"/>
        </w:rPr>
        <w:t>geospace</w:t>
      </w:r>
      <w:proofErr w:type="spellEnd"/>
      <w:r w:rsidRPr="000B73E9">
        <w:rPr>
          <w:rStyle w:val="StyleUnderline"/>
        </w:rPr>
        <w:t xml:space="preserve"> satellites, </w:t>
      </w:r>
      <w:r w:rsidRPr="000B73E9">
        <w:rPr>
          <w:rStyle w:val="Emphasis"/>
          <w:highlight w:val="green"/>
        </w:rPr>
        <w:t xml:space="preserve">the probability </w:t>
      </w:r>
      <w:r w:rsidRPr="000B73E9">
        <w:rPr>
          <w:rStyle w:val="StyleUnderline"/>
        </w:rPr>
        <w:t>of Kessler Syndrome fully concluding</w:t>
      </w:r>
      <w:r w:rsidRPr="000B73E9">
        <w:rPr>
          <w:rStyle w:val="Emphasis"/>
          <w:highlight w:val="green"/>
        </w:rPr>
        <w:t xml:space="preserve"> in the absence of </w:t>
      </w:r>
      <w:r w:rsidRPr="000B73E9">
        <w:rPr>
          <w:rStyle w:val="StyleUnderline"/>
        </w:rPr>
        <w:t>a</w:t>
      </w:r>
      <w:r w:rsidRPr="000B73E9">
        <w:rPr>
          <w:rStyle w:val="Emphasis"/>
          <w:highlight w:val="green"/>
        </w:rPr>
        <w:t xml:space="preserve"> comprehensive mitigation </w:t>
      </w:r>
      <w:r w:rsidRPr="000B73E9">
        <w:rPr>
          <w:rStyle w:val="StyleUnderline"/>
        </w:rPr>
        <w:t>protocol</w:t>
      </w:r>
      <w:r w:rsidRPr="000B73E9">
        <w:rPr>
          <w:rStyle w:val="Emphasis"/>
          <w:highlight w:val="green"/>
        </w:rPr>
        <w:t xml:space="preserve"> is one hundred percent</w:t>
      </w:r>
      <w:r w:rsidRPr="000B73E9">
        <w:t xml:space="preserve">.173 </w:t>
      </w:r>
      <w:r w:rsidRPr="000B73E9">
        <w:rPr>
          <w:rStyle w:val="StyleUnderline"/>
        </w:rPr>
        <w:t xml:space="preserve">While difficult to quantify, </w:t>
      </w:r>
      <w:r w:rsidRPr="000B73E9">
        <w:rPr>
          <w:rStyle w:val="Emphasis"/>
          <w:highlight w:val="green"/>
        </w:rPr>
        <w:t>the value of</w:t>
      </w:r>
      <w:r w:rsidRPr="000B73E9">
        <w:rPr>
          <w:rStyle w:val="Emphasis"/>
        </w:rPr>
        <w:t xml:space="preserve"> </w:t>
      </w:r>
      <w:r w:rsidRPr="000B73E9">
        <w:rPr>
          <w:rStyle w:val="StyleUnderline"/>
        </w:rPr>
        <w:t xml:space="preserve">our scientific </w:t>
      </w:r>
      <w:r w:rsidRPr="000B73E9">
        <w:rPr>
          <w:rStyle w:val="Emphasis"/>
          <w:highlight w:val="green"/>
        </w:rPr>
        <w:t>progress attributable to</w:t>
      </w:r>
      <w:r w:rsidRPr="000B73E9">
        <w:rPr>
          <w:rStyle w:val="StyleUnderline"/>
        </w:rPr>
        <w:t xml:space="preserve"> the advent of</w:t>
      </w:r>
      <w:r w:rsidRPr="000B73E9">
        <w:rPr>
          <w:rStyle w:val="Emphasis"/>
          <w:highlight w:val="green"/>
        </w:rPr>
        <w:t xml:space="preserve"> space travel</w:t>
      </w:r>
      <w:r w:rsidRPr="000B73E9">
        <w:rPr>
          <w:rStyle w:val="StyleUnderline"/>
        </w:rPr>
        <w:t xml:space="preserve"> far </w:t>
      </w:r>
      <w:r w:rsidRPr="000B73E9">
        <w:rPr>
          <w:rStyle w:val="Emphasis"/>
          <w:highlight w:val="green"/>
        </w:rPr>
        <w:t>outstrips the burden to mitigate space debris</w:t>
      </w:r>
      <w:r w:rsidRPr="000B73E9">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0B73E9">
        <w:rPr>
          <w:rStyle w:val="StyleUnderline"/>
        </w:rPr>
        <w:t>geospace</w:t>
      </w:r>
      <w:proofErr w:type="spellEnd"/>
      <w:r w:rsidRPr="000B73E9">
        <w:rPr>
          <w:rStyle w:val="StyleUnderline"/>
        </w:rPr>
        <w:t xml:space="preserve"> will cease to exist.</w:t>
      </w:r>
    </w:p>
    <w:p w14:paraId="5D1060D3" w14:textId="77777777" w:rsidR="00E77AE3" w:rsidRPr="000B73E9" w:rsidRDefault="00E77AE3" w:rsidP="00E77AE3">
      <w:pPr>
        <w:ind w:left="720"/>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0B73E9">
        <w:rPr>
          <w:rStyle w:val="Emphasis"/>
          <w:highlight w:val="green"/>
        </w:rPr>
        <w:t xml:space="preserve"> global liability will consider the responsibility of </w:t>
      </w:r>
      <w:r w:rsidRPr="000B73E9">
        <w:rPr>
          <w:rStyle w:val="StyleUnderline"/>
        </w:rPr>
        <w:t>nation-</w:t>
      </w:r>
      <w:r w:rsidRPr="000B73E9">
        <w:rPr>
          <w:rStyle w:val="Emphasis"/>
          <w:highlight w:val="green"/>
        </w:rPr>
        <w:t>states and private entities in isolation</w:t>
      </w:r>
      <w:r w:rsidRPr="000B73E9">
        <w:rPr>
          <w:sz w:val="16"/>
        </w:rPr>
        <w:t xml:space="preserve">.176 </w:t>
      </w:r>
      <w:r w:rsidRPr="000B73E9">
        <w:rPr>
          <w:rStyle w:val="Emphasis"/>
          <w:highlight w:val="green"/>
        </w:rPr>
        <w:t xml:space="preserve">This will coerce cooperation </w:t>
      </w:r>
      <w:r w:rsidRPr="000B73E9">
        <w:rPr>
          <w:rStyle w:val="StyleUnderline"/>
        </w:rPr>
        <w:t xml:space="preserve">among all agencies, nations, and private entities </w:t>
      </w:r>
      <w:r w:rsidRPr="000B73E9">
        <w:rPr>
          <w:rStyle w:val="Emphasis"/>
          <w:highlight w:val="green"/>
        </w:rPr>
        <w:t>because the equitable share of responsibility will drive collective resolution</w:t>
      </w:r>
      <w:r w:rsidRPr="000B73E9">
        <w:rPr>
          <w:rStyle w:val="StyleUnderline"/>
        </w:rPr>
        <w:t>.</w:t>
      </w:r>
      <w:r w:rsidRPr="000B73E9">
        <w:rPr>
          <w:sz w:val="16"/>
        </w:rPr>
        <w:t xml:space="preserve"> </w:t>
      </w:r>
    </w:p>
    <w:p w14:paraId="585F6AB3" w14:textId="77777777" w:rsidR="00E77AE3" w:rsidRPr="000B73E9" w:rsidRDefault="00E77AE3" w:rsidP="00E77AE3">
      <w:pPr>
        <w:ind w:left="720"/>
      </w:pPr>
      <w:r w:rsidRPr="000B73E9">
        <w:t>V. CONCLUSION</w:t>
      </w:r>
    </w:p>
    <w:p w14:paraId="5F8D2C04" w14:textId="77777777" w:rsidR="00E77AE3" w:rsidRPr="000B73E9" w:rsidRDefault="00E77AE3" w:rsidP="00E77AE3">
      <w:pPr>
        <w:ind w:left="720"/>
        <w:rPr>
          <w:rStyle w:val="StyleUnderline"/>
        </w:rPr>
      </w:pPr>
      <w:r w:rsidRPr="000B73E9">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0B73E9">
        <w:rPr>
          <w:rStyle w:val="Emphasis"/>
          <w:highlight w:val="green"/>
        </w:rPr>
        <w:t xml:space="preserve">This international agreement aligns </w:t>
      </w:r>
      <w:r w:rsidRPr="000B73E9">
        <w:rPr>
          <w:rStyle w:val="StyleUnderline"/>
        </w:rPr>
        <w:t>with the universal value that the international community places on the utility of geospace.177 In essence, it</w:t>
      </w:r>
      <w:r w:rsidRPr="000B73E9">
        <w:rPr>
          <w:rStyle w:val="Emphasis"/>
          <w:highlight w:val="green"/>
        </w:rPr>
        <w:t xml:space="preserve"> protects </w:t>
      </w:r>
      <w:proofErr w:type="spellStart"/>
      <w:r w:rsidRPr="000B73E9">
        <w:rPr>
          <w:rStyle w:val="Emphasis"/>
          <w:highlight w:val="green"/>
        </w:rPr>
        <w:t>geospace</w:t>
      </w:r>
      <w:proofErr w:type="spellEnd"/>
      <w:r w:rsidRPr="000B73E9">
        <w:rPr>
          <w:rStyle w:val="Emphasis"/>
          <w:highlight w:val="green"/>
        </w:rPr>
        <w:t xml:space="preserve"> by forcing the signatory to face the reality of their negative externalities</w:t>
      </w:r>
      <w:r w:rsidRPr="000B73E9">
        <w:rPr>
          <w:rStyle w:val="StyleUnderline"/>
        </w:rPr>
        <w:t>. It is unlikely that a nation-state exists that does not value space exploration and the benefits attributable.</w:t>
      </w:r>
    </w:p>
    <w:p w14:paraId="45DE913C" w14:textId="77777777" w:rsidR="00E77AE3" w:rsidRPr="000B73E9" w:rsidRDefault="00E77AE3" w:rsidP="00E77AE3">
      <w:pPr>
        <w:ind w:left="720"/>
        <w:rPr>
          <w:sz w:val="16"/>
          <w:szCs w:val="16"/>
        </w:rPr>
      </w:pPr>
      <w:r w:rsidRPr="000B73E9">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0B73E9">
        <w:rPr>
          <w:sz w:val="16"/>
          <w:szCs w:val="16"/>
        </w:rPr>
        <w:t>nation-states</w:t>
      </w:r>
      <w:proofErr w:type="gramEnd"/>
      <w:r w:rsidRPr="000B73E9">
        <w:rPr>
          <w:sz w:val="16"/>
          <w:szCs w:val="16"/>
        </w:rPr>
        <w:t>’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06768756" w14:textId="77777777" w:rsidR="00E77AE3" w:rsidRDefault="00E77AE3" w:rsidP="00E77AE3">
      <w:pPr>
        <w:ind w:left="720"/>
        <w:rPr>
          <w:sz w:val="16"/>
          <w:szCs w:val="16"/>
        </w:rPr>
      </w:pPr>
      <w:r w:rsidRPr="000B73E9">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0B73E9">
        <w:rPr>
          <w:sz w:val="16"/>
          <w:szCs w:val="16"/>
        </w:rPr>
        <w:t>Consensys</w:t>
      </w:r>
      <w:proofErr w:type="spellEnd"/>
      <w:r w:rsidRPr="000B73E9">
        <w:rPr>
          <w:sz w:val="16"/>
          <w:szCs w:val="16"/>
        </w:rPr>
        <w:t xml:space="preserve"> Space and quickly launched </w:t>
      </w:r>
      <w:proofErr w:type="spellStart"/>
      <w:r w:rsidRPr="000B73E9">
        <w:rPr>
          <w:sz w:val="16"/>
          <w:szCs w:val="16"/>
        </w:rPr>
        <w:t>TruSat</w:t>
      </w:r>
      <w:proofErr w:type="spellEnd"/>
      <w:r w:rsidRPr="000B73E9">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0B73E9">
        <w:rPr>
          <w:sz w:val="16"/>
          <w:szCs w:val="16"/>
        </w:rPr>
        <w:t>geospace</w:t>
      </w:r>
      <w:proofErr w:type="spellEnd"/>
      <w:r w:rsidRPr="000B73E9">
        <w:rPr>
          <w:sz w:val="16"/>
          <w:szCs w:val="16"/>
        </w:rPr>
        <w:t xml:space="preserve"> for the common heritage of mankind. “But we can never do nothing. That which we have done for thousands of years is also action. It also produces evils.”183</w:t>
      </w:r>
    </w:p>
    <w:p w14:paraId="0C32AE3C" w14:textId="77777777" w:rsidR="00E77AE3" w:rsidRDefault="00E77AE3" w:rsidP="00E77AE3">
      <w:pPr>
        <w:pStyle w:val="Heading4"/>
      </w:pPr>
      <w:r>
        <w:t xml:space="preserve">Since the national appropriation is banned by the OST, banning private appropriation would ipso facto result in space being a </w:t>
      </w:r>
      <w:proofErr w:type="gramStart"/>
      <w:r w:rsidRPr="006A62E4">
        <w:rPr>
          <w:u w:val="single"/>
        </w:rPr>
        <w:t>global commons</w:t>
      </w:r>
      <w:proofErr w:type="gramEnd"/>
      <w:r>
        <w:t xml:space="preserve">, so the plan is </w:t>
      </w:r>
      <w:r w:rsidRPr="006A62E4">
        <w:rPr>
          <w:u w:val="single"/>
        </w:rPr>
        <w:t>not extra T</w:t>
      </w:r>
      <w:r>
        <w:t xml:space="preserve"> and is </w:t>
      </w:r>
      <w:r w:rsidRPr="006A62E4">
        <w:rPr>
          <w:u w:val="single"/>
        </w:rPr>
        <w:t>normal means</w:t>
      </w:r>
      <w:r>
        <w:rPr>
          <w:u w:val="single"/>
        </w:rPr>
        <w:t>.</w:t>
      </w:r>
    </w:p>
    <w:p w14:paraId="0F52EBEC" w14:textId="77777777" w:rsidR="00E77AE3" w:rsidRPr="00CF4FCA" w:rsidRDefault="00E77AE3" w:rsidP="00E77AE3"/>
    <w:p w14:paraId="7B317214" w14:textId="77777777" w:rsidR="00E77AE3" w:rsidRDefault="00E77AE3" w:rsidP="00E77AE3">
      <w:r w:rsidRPr="00A26AE6">
        <w:rPr>
          <w:rStyle w:val="Style13ptBold"/>
        </w:rPr>
        <w:t>Neto 21</w:t>
      </w:r>
      <w:r>
        <w:t xml:space="preserve"> [</w:t>
      </w:r>
      <w:proofErr w:type="spellStart"/>
      <w:r>
        <w:t>Bittencourt</w:t>
      </w:r>
      <w:proofErr w:type="spellEnd"/>
      <w:r>
        <w:t xml:space="preserve"> Neto, </w:t>
      </w:r>
      <w:proofErr w:type="spellStart"/>
      <w:r>
        <w:t>Olava</w:t>
      </w:r>
      <w:proofErr w:type="spellEnd"/>
      <w:r>
        <w:t xml:space="preserve"> de O. “Chapter 1: Outer Space as a Global Commons and the Role of Space Law,” A Research Agenda for Space Policy, Edward Elgar Publishing, Cheltenham, UK, 2021. https://www.elgaronline.com/view/edcoll/9781800374737/9781800374737.00009.xml] CT</w:t>
      </w:r>
    </w:p>
    <w:p w14:paraId="32F2760F" w14:textId="77777777" w:rsidR="00E77AE3" w:rsidRDefault="00E77AE3" w:rsidP="00E77AE3"/>
    <w:p w14:paraId="1AA7DC9E" w14:textId="77777777" w:rsidR="00E77AE3" w:rsidRPr="002C6293" w:rsidRDefault="00E77AE3" w:rsidP="00E77AE3">
      <w:pPr>
        <w:ind w:left="720"/>
        <w:rPr>
          <w:sz w:val="16"/>
        </w:rPr>
      </w:pPr>
      <w:r w:rsidRPr="002C6293">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BF0959">
        <w:rPr>
          <w:rStyle w:val="StyleUnderline"/>
        </w:rPr>
        <w:t xml:space="preserve">The </w:t>
      </w:r>
      <w:r w:rsidRPr="00BF0959">
        <w:rPr>
          <w:rStyle w:val="Emphasis"/>
          <w:highlight w:val="yellow"/>
        </w:rPr>
        <w:t>commercialization</w:t>
      </w:r>
      <w:r w:rsidRPr="00BF0959">
        <w:rPr>
          <w:rStyle w:val="StyleUnderline"/>
        </w:rPr>
        <w:t xml:space="preserve"> of space activities </w:t>
      </w:r>
      <w:r w:rsidRPr="00BF0959">
        <w:rPr>
          <w:rStyle w:val="Emphasis"/>
          <w:highlight w:val="yellow"/>
        </w:rPr>
        <w:t>has denounced a growing interest in private</w:t>
      </w:r>
      <w:r w:rsidRPr="00BF0959">
        <w:rPr>
          <w:rStyle w:val="StyleUnderline"/>
        </w:rPr>
        <w:t xml:space="preserve">, non-governmental </w:t>
      </w:r>
      <w:r w:rsidRPr="00BF0959">
        <w:rPr>
          <w:rStyle w:val="Emphasis"/>
          <w:highlight w:val="yellow"/>
        </w:rPr>
        <w:t>uses of</w:t>
      </w:r>
      <w:r w:rsidRPr="00BF0959">
        <w:rPr>
          <w:rStyle w:val="StyleUnderline"/>
        </w:rPr>
        <w:t xml:space="preserve"> outer </w:t>
      </w:r>
      <w:r w:rsidRPr="00BF0959">
        <w:rPr>
          <w:rStyle w:val="Emphasis"/>
          <w:highlight w:val="yellow"/>
        </w:rPr>
        <w:t>space</w:t>
      </w:r>
      <w:r w:rsidRPr="00BF0959">
        <w:rPr>
          <w:rStyle w:val="StyleUnderline"/>
        </w:rPr>
        <w:t>, including space resources.</w:t>
      </w:r>
      <w:r w:rsidRPr="002C6293">
        <w:rPr>
          <w:sz w:val="16"/>
        </w:rPr>
        <w:t xml:space="preserve"> As such, outer space continues to prove itself as a strategic domain from scientific, economic, and security standpoints. </w:t>
      </w:r>
      <w:r w:rsidRPr="00BF0959">
        <w:rPr>
          <w:rStyle w:val="StyleUnderline"/>
        </w:rPr>
        <w:t xml:space="preserve">As far as international law is concerned, novel </w:t>
      </w:r>
      <w:r w:rsidRPr="002C6293">
        <w:rPr>
          <w:rStyle w:val="Emphasis"/>
          <w:highlight w:val="yellow"/>
        </w:rPr>
        <w:t>debates have emerged about the ontological nature of</w:t>
      </w:r>
      <w:r w:rsidRPr="002C6293">
        <w:rPr>
          <w:rStyle w:val="Emphasis"/>
        </w:rPr>
        <w:t xml:space="preserve"> </w:t>
      </w:r>
      <w:r w:rsidRPr="00BF0959">
        <w:rPr>
          <w:rStyle w:val="StyleUnderline"/>
        </w:rPr>
        <w:t xml:space="preserve">outer </w:t>
      </w:r>
      <w:r w:rsidRPr="002C6293">
        <w:rPr>
          <w:rStyle w:val="Emphasis"/>
          <w:highlight w:val="yellow"/>
        </w:rPr>
        <w:t>space</w:t>
      </w:r>
      <w:r w:rsidRPr="00BF0959">
        <w:rPr>
          <w:rStyle w:val="StyleUnderline"/>
        </w:rPr>
        <w:t xml:space="preserve">. Incredibly vast, magnificent, and complex by nature, it constitutes a unique domain, unlike anywhere else on Earth. </w:t>
      </w:r>
      <w:r w:rsidRPr="002C6293">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w:t>
      </w:r>
      <w:proofErr w:type="spellStart"/>
      <w:r w:rsidRPr="002C6293">
        <w:rPr>
          <w:sz w:val="16"/>
        </w:rPr>
        <w:t>Bittencourt</w:t>
      </w:r>
      <w:proofErr w:type="spellEnd"/>
      <w:r w:rsidRPr="002C6293">
        <w:rPr>
          <w:sz w:val="16"/>
        </w:rPr>
        <w:t xml:space="preserve">, 2015). Given the evolving nature of space activities and economy, the legal status of outer space has led to intensive debates in various fora. </w:t>
      </w:r>
      <w:r w:rsidRPr="00BF0959">
        <w:rPr>
          <w:rStyle w:val="StyleUnderline"/>
        </w:rPr>
        <w:t xml:space="preserve">By constituting </w:t>
      </w:r>
      <w:r w:rsidRPr="002C6293">
        <w:rPr>
          <w:rStyle w:val="Emphasis"/>
          <w:highlight w:val="yellow"/>
        </w:rPr>
        <w:t>a resource domain to which all nations have access, but to which none</w:t>
      </w:r>
      <w:r w:rsidRPr="00BF0959">
        <w:rPr>
          <w:rStyle w:val="StyleUnderline"/>
        </w:rPr>
        <w:t xml:space="preserve"> has the right to </w:t>
      </w:r>
      <w:r w:rsidRPr="002C6293">
        <w:rPr>
          <w:rStyle w:val="Emphasis"/>
          <w:highlight w:val="yellow"/>
        </w:rPr>
        <w:t>claim sovereignty,</w:t>
      </w:r>
      <w:r w:rsidRPr="00BF0959">
        <w:rPr>
          <w:rStyle w:val="StyleUnderline"/>
        </w:rPr>
        <w:t xml:space="preserve"> outer </w:t>
      </w:r>
      <w:r w:rsidRPr="002C6293">
        <w:rPr>
          <w:rStyle w:val="Emphasis"/>
          <w:highlight w:val="yellow"/>
        </w:rPr>
        <w:t>space may be understood as</w:t>
      </w:r>
      <w:r w:rsidRPr="00BF0959">
        <w:rPr>
          <w:rStyle w:val="StyleUnderline"/>
        </w:rPr>
        <w:t xml:space="preserve"> an example of </w:t>
      </w:r>
      <w:r w:rsidRPr="002C6293">
        <w:rPr>
          <w:rStyle w:val="Emphasis"/>
          <w:highlight w:val="yellow"/>
        </w:rPr>
        <w:t xml:space="preserve">global commons </w:t>
      </w:r>
      <w:r w:rsidRPr="002C6293">
        <w:rPr>
          <w:rStyle w:val="StyleUnderline"/>
        </w:rPr>
        <w:t>– similarly to the high seas, deep seabed, and Antarctica</w:t>
      </w:r>
      <w:r w:rsidRPr="00BF0959">
        <w:rPr>
          <w:rStyle w:val="StyleUnderline"/>
        </w:rPr>
        <w:t xml:space="preserve"> </w:t>
      </w:r>
      <w:r w:rsidRPr="002C6293">
        <w:rPr>
          <w:sz w:val="16"/>
        </w:rPr>
        <w:t xml:space="preserve">(Buck, 1998, p. 6). Therefore, outer space and its natural resources, including those located at the Moon and other celestial bodies, are not subject to national appropriation by any means. </w:t>
      </w:r>
      <w:r w:rsidRPr="00BF0959">
        <w:rPr>
          <w:rStyle w:val="StyleUnderline"/>
        </w:rPr>
        <w:t xml:space="preserve">The legal status of outer space as a </w:t>
      </w:r>
      <w:proofErr w:type="gramStart"/>
      <w:r w:rsidRPr="00BF0959">
        <w:rPr>
          <w:rStyle w:val="StyleUnderline"/>
        </w:rPr>
        <w:t>global commons</w:t>
      </w:r>
      <w:proofErr w:type="gramEnd"/>
      <w:r w:rsidRPr="00BF0959">
        <w:rPr>
          <w:rStyle w:val="StyleUnderline"/>
        </w:rPr>
        <w:t xml:space="preserve"> is of extraordinary importance and relevance for space law and space policy.</w:t>
      </w:r>
      <w:r w:rsidRPr="002C6293">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34C75198" w14:textId="77777777" w:rsidR="00E77AE3" w:rsidRPr="00BF0959" w:rsidRDefault="00E77AE3" w:rsidP="00E77AE3">
      <w:pPr>
        <w:ind w:left="720"/>
        <w:rPr>
          <w:sz w:val="16"/>
          <w:szCs w:val="16"/>
        </w:rPr>
      </w:pPr>
      <w:r w:rsidRPr="00BF0959">
        <w:rPr>
          <w:sz w:val="16"/>
          <w:szCs w:val="16"/>
        </w:rPr>
        <w:t>2. Key problems and conflicts</w:t>
      </w:r>
    </w:p>
    <w:p w14:paraId="5D9216E6" w14:textId="77777777" w:rsidR="00E77AE3" w:rsidRPr="00BF0959" w:rsidRDefault="00E77AE3" w:rsidP="00E77AE3">
      <w:pPr>
        <w:ind w:left="720"/>
        <w:rPr>
          <w:sz w:val="16"/>
        </w:rPr>
      </w:pPr>
      <w:r w:rsidRPr="002C6293">
        <w:rPr>
          <w:rStyle w:val="Emphasis"/>
          <w:highlight w:val="yellow"/>
        </w:rPr>
        <w:t>In space law</w:t>
      </w:r>
      <w:r w:rsidRPr="00BF0959">
        <w:rPr>
          <w:rStyle w:val="StyleUnderline"/>
        </w:rPr>
        <w:t xml:space="preserve"> as in space policy, </w:t>
      </w:r>
      <w:r w:rsidRPr="002C6293">
        <w:rPr>
          <w:rStyle w:val="Emphasis"/>
          <w:highlight w:val="yellow"/>
        </w:rPr>
        <w:t xml:space="preserve">words matter. By legally classifying outer space as a </w:t>
      </w:r>
      <w:proofErr w:type="gramStart"/>
      <w:r w:rsidRPr="002C6293">
        <w:rPr>
          <w:rStyle w:val="Emphasis"/>
          <w:highlight w:val="yellow"/>
        </w:rPr>
        <w:t>global commons</w:t>
      </w:r>
      <w:proofErr w:type="gramEnd"/>
      <w:r w:rsidRPr="002C6293">
        <w:rPr>
          <w:rStyle w:val="Emphasis"/>
          <w:highlight w:val="yellow"/>
        </w:rPr>
        <w:t>,</w:t>
      </w:r>
      <w:r w:rsidRPr="00BF0959">
        <w:rPr>
          <w:rStyle w:val="StyleUnderline"/>
        </w:rPr>
        <w:t xml:space="preserve"> relevant political </w:t>
      </w:r>
      <w:r w:rsidRPr="002C6293">
        <w:rPr>
          <w:rStyle w:val="Emphasis"/>
          <w:highlight w:val="yellow"/>
        </w:rPr>
        <w:t>consequences, both national and international, naturally ensue</w:t>
      </w:r>
      <w:r w:rsidRPr="00BF0959">
        <w:rPr>
          <w:rStyle w:val="StyleUnderline"/>
        </w:rPr>
        <w:t>.</w:t>
      </w:r>
      <w:r w:rsidRPr="00BF0959">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488557DC" w14:textId="77777777" w:rsidR="00E77AE3" w:rsidRPr="00BF0959" w:rsidRDefault="00E77AE3" w:rsidP="00E77AE3">
      <w:pPr>
        <w:ind w:left="720"/>
        <w:rPr>
          <w:sz w:val="16"/>
          <w:szCs w:val="16"/>
        </w:rPr>
      </w:pPr>
      <w:r w:rsidRPr="00BF0959">
        <w:rPr>
          <w:sz w:val="16"/>
          <w:szCs w:val="16"/>
        </w:rPr>
        <w:t>Global Commons Concept</w:t>
      </w:r>
    </w:p>
    <w:p w14:paraId="3E8878C0" w14:textId="77777777" w:rsidR="00E77AE3" w:rsidRPr="002279F5" w:rsidRDefault="00E77AE3" w:rsidP="00E77AE3">
      <w:pPr>
        <w:ind w:left="720"/>
        <w:rPr>
          <w:sz w:val="16"/>
        </w:rPr>
      </w:pPr>
      <w:r w:rsidRPr="002279F5">
        <w:rPr>
          <w:sz w:val="16"/>
        </w:rPr>
        <w:t xml:space="preserve">Legally defining “global commons” has proved to be a challenge, leading to incompatible views. </w:t>
      </w:r>
      <w:r w:rsidRPr="002279F5">
        <w:rPr>
          <w:rStyle w:val="Emphasis"/>
          <w:highlight w:val="yellow"/>
        </w:rPr>
        <w:t>Global commons are</w:t>
      </w:r>
      <w:r w:rsidRPr="002279F5">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2279F5">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A26AE6">
        <w:rPr>
          <w:rStyle w:val="Emphasis"/>
          <w:highlight w:val="yellow"/>
        </w:rPr>
        <w:t>Not subjected to exclusive sovereignty</w:t>
      </w:r>
      <w:r w:rsidRPr="002279F5">
        <w:rPr>
          <w:rStyle w:val="StyleUnderline"/>
        </w:rPr>
        <w:t xml:space="preserve">, global commons </w:t>
      </w:r>
      <w:r w:rsidRPr="00A26AE6">
        <w:rPr>
          <w:rStyle w:val="Emphasis"/>
          <w:highlight w:val="yellow"/>
        </w:rPr>
        <w:t>may either be unowned</w:t>
      </w:r>
      <w:r w:rsidRPr="002279F5">
        <w:rPr>
          <w:rStyle w:val="StyleUnderline"/>
        </w:rPr>
        <w:t xml:space="preserve"> resource </w:t>
      </w:r>
      <w:r w:rsidRPr="00A26AE6">
        <w:rPr>
          <w:rStyle w:val="Emphasis"/>
          <w:highlight w:val="yellow"/>
        </w:rPr>
        <w:t xml:space="preserve">domains, or deemed as belonging to the international community in </w:t>
      </w:r>
      <w:proofErr w:type="spellStart"/>
      <w:r w:rsidRPr="00A26AE6">
        <w:rPr>
          <w:rStyle w:val="Emphasis"/>
          <w:highlight w:val="yellow"/>
        </w:rPr>
        <w:t>totum</w:t>
      </w:r>
      <w:proofErr w:type="spellEnd"/>
      <w:r w:rsidRPr="002279F5">
        <w:rPr>
          <w:sz w:val="16"/>
        </w:rPr>
        <w:t xml:space="preserve">. </w:t>
      </w:r>
      <w:proofErr w:type="spellStart"/>
      <w:r w:rsidRPr="002279F5">
        <w:rPr>
          <w:rStyle w:val="StyleUnderline"/>
        </w:rPr>
        <w:t>Soroos</w:t>
      </w:r>
      <w:proofErr w:type="spellEnd"/>
      <w:r w:rsidRPr="002279F5">
        <w:rPr>
          <w:rStyle w:val="StyleUnderline"/>
        </w:rPr>
        <w:t xml:space="preserve"> explains that unowned domains can be regarded as commons if generally understood that </w:t>
      </w:r>
      <w:r w:rsidRPr="00A26AE6">
        <w:rPr>
          <w:rStyle w:val="Emphasis"/>
          <w:highlight w:val="yellow"/>
        </w:rPr>
        <w:t>they cannot be claimed by any individual actor,</w:t>
      </w:r>
      <w:r w:rsidRPr="002279F5">
        <w:rPr>
          <w:rStyle w:val="StyleUnderline"/>
        </w:rPr>
        <w:t xml:space="preserve"> neither partially nor as a whole. </w:t>
      </w:r>
      <w:r w:rsidRPr="00A26AE6">
        <w:rPr>
          <w:rStyle w:val="Emphasis"/>
          <w:highlight w:val="yellow"/>
        </w:rPr>
        <w:t>A regulatory scheme may</w:t>
      </w:r>
      <w:r w:rsidRPr="00A26AE6">
        <w:rPr>
          <w:rStyle w:val="Emphasis"/>
        </w:rPr>
        <w:t xml:space="preserve"> </w:t>
      </w:r>
      <w:r w:rsidRPr="002279F5">
        <w:rPr>
          <w:rStyle w:val="StyleUnderline"/>
        </w:rPr>
        <w:t xml:space="preserve">eventually </w:t>
      </w:r>
      <w:r w:rsidRPr="00A26AE6">
        <w:rPr>
          <w:rStyle w:val="Emphasis"/>
          <w:highlight w:val="yellow"/>
        </w:rPr>
        <w:t>be accorded by users, to reflect shared interests</w:t>
      </w:r>
      <w:r w:rsidRPr="002279F5">
        <w:rPr>
          <w:rStyle w:val="StyleUnderline"/>
        </w:rPr>
        <w:t>. On the other hand, domains considered as belonging to the international community presume that all states are their partial owners, therefore legitimized to take part in the decision-making processes related to its uses</w:t>
      </w:r>
      <w:r w:rsidRPr="002279F5">
        <w:rPr>
          <w:sz w:val="16"/>
        </w:rPr>
        <w:t xml:space="preserve"> (</w:t>
      </w:r>
      <w:proofErr w:type="spellStart"/>
      <w:r w:rsidRPr="002279F5">
        <w:rPr>
          <w:sz w:val="16"/>
        </w:rPr>
        <w:t>Soroos</w:t>
      </w:r>
      <w:proofErr w:type="spellEnd"/>
      <w:r w:rsidRPr="002279F5">
        <w:rPr>
          <w:sz w:val="16"/>
        </w:rPr>
        <w:t>, 2001, p. 45).</w:t>
      </w:r>
    </w:p>
    <w:p w14:paraId="148D31D3" w14:textId="77777777" w:rsidR="00E77AE3" w:rsidRPr="00CF4FCA" w:rsidRDefault="00E77AE3" w:rsidP="00E77AE3"/>
    <w:p w14:paraId="07BD177D" w14:textId="77777777" w:rsidR="00E77AE3" w:rsidRPr="00CF4FCA" w:rsidRDefault="00E77AE3" w:rsidP="00E77AE3"/>
    <w:p w14:paraId="7C3AD3D9" w14:textId="77777777" w:rsidR="00E77AE3" w:rsidRPr="000B73E9" w:rsidRDefault="00E77AE3" w:rsidP="00E77AE3">
      <w:pPr>
        <w:pStyle w:val="Heading4"/>
        <w:rPr>
          <w:rFonts w:cs="Calibri"/>
        </w:rPr>
      </w:pPr>
      <w:r w:rsidRPr="000B73E9">
        <w:rPr>
          <w:rFonts w:cs="Calibri"/>
        </w:rPr>
        <w:t xml:space="preserve">Treating space as a </w:t>
      </w:r>
      <w:proofErr w:type="gramStart"/>
      <w:r w:rsidRPr="000B73E9">
        <w:rPr>
          <w:rFonts w:cs="Calibri"/>
        </w:rPr>
        <w:t>commons</w:t>
      </w:r>
      <w:proofErr w:type="gramEnd"/>
      <w:r w:rsidRPr="000B73E9">
        <w:rPr>
          <w:rFonts w:cs="Calibri"/>
        </w:rPr>
        <w:t xml:space="preserve"> solves orbital debris. Current non-binding agreements are not enough.</w:t>
      </w:r>
    </w:p>
    <w:p w14:paraId="77DE29EF" w14:textId="77777777" w:rsidR="00E77AE3" w:rsidRPr="000B73E9" w:rsidRDefault="00E77AE3" w:rsidP="00E77AE3">
      <w:pPr>
        <w:rPr>
          <w:sz w:val="16"/>
        </w:rPr>
      </w:pPr>
      <w:r w:rsidRPr="000B73E9">
        <w:rPr>
          <w:rStyle w:val="Style13ptBold"/>
        </w:rPr>
        <w:t>Silverstein &amp; Panda ‘3/9 -</w:t>
      </w:r>
      <w:r w:rsidRPr="000B73E9">
        <w:t xml:space="preserve"> </w:t>
      </w:r>
      <w:r w:rsidRPr="000B73E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0B73E9">
        <w:rPr>
          <w:i/>
          <w:sz w:val="16"/>
        </w:rPr>
        <w:t>Carnegie Endowment for International Peace</w:t>
      </w:r>
      <w:r w:rsidRPr="000B73E9">
        <w:rPr>
          <w:sz w:val="16"/>
        </w:rPr>
        <w:t xml:space="preserve"> (Web). March 9, 2021. Accessed Dec. 13, 2021. &lt;</w:t>
      </w:r>
      <w:hyperlink r:id="rId70" w:history="1">
        <w:r w:rsidRPr="000B73E9">
          <w:rPr>
            <w:rStyle w:val="Hyperlink"/>
            <w:sz w:val="16"/>
          </w:rPr>
          <w:t>https://carnegieendowment.org/2021/03/09/space-is-great-commons.-it-s-time-to-treat-it-as-such-pub-84018</w:t>
        </w:r>
      </w:hyperlink>
      <w:r w:rsidRPr="000B73E9">
        <w:rPr>
          <w:sz w:val="16"/>
        </w:rPr>
        <w:t>&gt; AT</w:t>
      </w:r>
    </w:p>
    <w:p w14:paraId="20FBAAA4" w14:textId="77777777" w:rsidR="00E77AE3" w:rsidRPr="000B73E9" w:rsidRDefault="00E77AE3" w:rsidP="00E77AE3">
      <w:pPr>
        <w:ind w:left="720"/>
        <w:rPr>
          <w:sz w:val="12"/>
        </w:rPr>
      </w:pPr>
      <w:r w:rsidRPr="000B73E9">
        <w:rPr>
          <w:sz w:val="12"/>
        </w:rPr>
        <w:t xml:space="preserve">The </w:t>
      </w:r>
      <w:r w:rsidRPr="000B73E9">
        <w:rPr>
          <w:rStyle w:val="StyleUnderline"/>
          <w:highlight w:val="yellow"/>
        </w:rPr>
        <w:t>failure to manage</w:t>
      </w:r>
      <w:r w:rsidRPr="000B73E9">
        <w:rPr>
          <w:sz w:val="12"/>
        </w:rPr>
        <w:t xml:space="preserve"> Earth </w:t>
      </w:r>
      <w:r w:rsidRPr="000B73E9">
        <w:rPr>
          <w:rStyle w:val="StyleUnderline"/>
          <w:highlight w:val="yellow"/>
        </w:rPr>
        <w:t xml:space="preserve">orbits as a </w:t>
      </w:r>
      <w:proofErr w:type="gramStart"/>
      <w:r w:rsidRPr="000B73E9">
        <w:rPr>
          <w:rStyle w:val="StyleUnderline"/>
          <w:highlight w:val="yellow"/>
        </w:rPr>
        <w:t>commons</w:t>
      </w:r>
      <w:proofErr w:type="gramEnd"/>
      <w:r w:rsidRPr="000B73E9">
        <w:rPr>
          <w:rStyle w:val="StyleUnderline"/>
          <w:highlight w:val="yellow"/>
        </w:rPr>
        <w:t xml:space="preserve"> undermines safety and predictability, exposing</w:t>
      </w:r>
      <w:r w:rsidRPr="000B73E9">
        <w:rPr>
          <w:sz w:val="12"/>
        </w:rPr>
        <w:t xml:space="preserve"> space </w:t>
      </w:r>
      <w:r w:rsidRPr="000B73E9">
        <w:rPr>
          <w:rStyle w:val="StyleUnderline"/>
          <w:highlight w:val="yellow"/>
        </w:rPr>
        <w:t>operators to</w:t>
      </w:r>
      <w:r w:rsidRPr="000B73E9">
        <w:rPr>
          <w:sz w:val="12"/>
        </w:rPr>
        <w:t xml:space="preserve"> growing risks such as </w:t>
      </w:r>
      <w:r w:rsidRPr="000B73E9">
        <w:rPr>
          <w:rStyle w:val="StyleUnderline"/>
          <w:highlight w:val="yellow"/>
        </w:rPr>
        <w:t>collisions with other satellites and debris.</w:t>
      </w:r>
      <w:r w:rsidRPr="000B73E9">
        <w:rPr>
          <w:sz w:val="12"/>
        </w:rPr>
        <w:t xml:space="preserve"> The long-standing debris problem has been building for decades and demands an international </w:t>
      </w:r>
      <w:proofErr w:type="gramStart"/>
      <w:r w:rsidRPr="000B73E9">
        <w:rPr>
          <w:sz w:val="12"/>
        </w:rPr>
        <w:t>solution.¶</w:t>
      </w:r>
      <w:proofErr w:type="gramEnd"/>
      <w:r w:rsidRPr="000B73E9">
        <w:rPr>
          <w:sz w:val="12"/>
        </w:rPr>
        <w:t xml:space="preserve"> Competing </w:t>
      </w:r>
      <w:r w:rsidRPr="000B73E9">
        <w:rPr>
          <w:rStyle w:val="StyleUnderline"/>
          <w:highlight w:val="yellow"/>
        </w:rPr>
        <w:t>states need to coalesce behind a commons-based understanding of</w:t>
      </w:r>
      <w:r w:rsidRPr="000B73E9">
        <w:rPr>
          <w:sz w:val="12"/>
        </w:rPr>
        <w:t xml:space="preserve"> Earth </w:t>
      </w:r>
      <w:r w:rsidRPr="000B73E9">
        <w:rPr>
          <w:rStyle w:val="StyleUnderline"/>
          <w:highlight w:val="yellow"/>
        </w:rPr>
        <w:t>orbits to set the table for a governance system to organize space traffic and address rampant debris.</w:t>
      </w:r>
      <w:r w:rsidRPr="000B73E9">
        <w:rPr>
          <w:sz w:val="12"/>
        </w:rPr>
        <w:t xml:space="preserve"> New leadership in the United States can spur progress on space governance by affirming that Earth orbits are a </w:t>
      </w:r>
      <w:proofErr w:type="gramStart"/>
      <w:r w:rsidRPr="000B73E9">
        <w:rPr>
          <w:sz w:val="12"/>
        </w:rPr>
        <w:t>great commons</w:t>
      </w:r>
      <w:proofErr w:type="gramEnd"/>
      <w:r w:rsidRPr="000B73E9">
        <w:rPr>
          <w:sz w:val="12"/>
        </w:rPr>
        <w:t xml:space="preserve">. So far, President Joe Biden and his administration have focused on major space projects, but </w:t>
      </w:r>
      <w:r w:rsidRPr="000B73E9">
        <w:rPr>
          <w:rStyle w:val="StyleUnderline"/>
          <w:highlight w:val="yellow"/>
        </w:rPr>
        <w:t>a</w:t>
      </w:r>
      <w:r w:rsidRPr="000B73E9">
        <w:rPr>
          <w:sz w:val="12"/>
        </w:rPr>
        <w:t xml:space="preserve"> relatively simple </w:t>
      </w:r>
      <w:r w:rsidRPr="000B73E9">
        <w:rPr>
          <w:rStyle w:val="StyleUnderline"/>
          <w:highlight w:val="yellow"/>
        </w:rPr>
        <w:t>policy</w:t>
      </w:r>
      <w:r w:rsidRPr="000B73E9">
        <w:rPr>
          <w:sz w:val="12"/>
        </w:rPr>
        <w:t xml:space="preserve"> declaration </w:t>
      </w:r>
      <w:r w:rsidRPr="000B73E9">
        <w:rPr>
          <w:rStyle w:val="StyleUnderline"/>
          <w:highlight w:val="yellow"/>
        </w:rPr>
        <w:t>that frames</w:t>
      </w:r>
      <w:r w:rsidRPr="000B73E9">
        <w:rPr>
          <w:rStyle w:val="StyleUnderline"/>
        </w:rPr>
        <w:t xml:space="preserve"> </w:t>
      </w:r>
      <w:r w:rsidRPr="000B73E9">
        <w:rPr>
          <w:sz w:val="12"/>
        </w:rPr>
        <w:t xml:space="preserve">Earth </w:t>
      </w:r>
      <w:r w:rsidRPr="000B73E9">
        <w:rPr>
          <w:rStyle w:val="StyleUnderline"/>
          <w:highlight w:val="yellow"/>
        </w:rPr>
        <w:t>orbits as a</w:t>
      </w:r>
      <w:r w:rsidRPr="000B73E9">
        <w:rPr>
          <w:sz w:val="12"/>
        </w:rPr>
        <w:t xml:space="preserve"> </w:t>
      </w:r>
      <w:proofErr w:type="gramStart"/>
      <w:r w:rsidRPr="000B73E9">
        <w:rPr>
          <w:sz w:val="12"/>
        </w:rPr>
        <w:t xml:space="preserve">great </w:t>
      </w:r>
      <w:r w:rsidRPr="000B73E9">
        <w:rPr>
          <w:rStyle w:val="StyleUnderline"/>
          <w:highlight w:val="yellow"/>
        </w:rPr>
        <w:t>commons</w:t>
      </w:r>
      <w:proofErr w:type="gramEnd"/>
      <w:r w:rsidRPr="000B73E9">
        <w:rPr>
          <w:rStyle w:val="StyleUnderline"/>
          <w:highlight w:val="yellow"/>
        </w:rPr>
        <w:t xml:space="preserve"> can support efforts to negotiate space governance models for</w:t>
      </w:r>
      <w:r w:rsidRPr="000B73E9">
        <w:rPr>
          <w:sz w:val="12"/>
        </w:rPr>
        <w:t xml:space="preserve"> issues like </w:t>
      </w:r>
      <w:r w:rsidRPr="000B73E9">
        <w:rPr>
          <w:rStyle w:val="StyleUnderline"/>
          <w:highlight w:val="yellow"/>
        </w:rPr>
        <w:t>debris mitigation and remediation.</w:t>
      </w:r>
      <w:r w:rsidRPr="000B73E9">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0B73E9">
        <w:rPr>
          <w:sz w:val="12"/>
        </w:rPr>
        <w:t>commons.¶</w:t>
      </w:r>
      <w:proofErr w:type="gramEnd"/>
      <w:r w:rsidRPr="000B73E9">
        <w:rPr>
          <w:sz w:val="12"/>
        </w:rPr>
        <w:t xml:space="preserve"> </w:t>
      </w:r>
      <w:r w:rsidRPr="000B73E9">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0B73E9">
        <w:rPr>
          <w:sz w:val="12"/>
          <w:szCs w:val="12"/>
        </w:rPr>
        <w:t>impacts.¶</w:t>
      </w:r>
      <w:proofErr w:type="gramEnd"/>
      <w:r w:rsidRPr="000B73E9">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0B73E9">
        <w:rPr>
          <w:sz w:val="12"/>
          <w:szCs w:val="12"/>
        </w:rPr>
        <w:t>orbit.¶</w:t>
      </w:r>
      <w:proofErr w:type="gramEnd"/>
      <w:r w:rsidRPr="000B73E9">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0B73E9">
        <w:rPr>
          <w:sz w:val="12"/>
          <w:szCs w:val="12"/>
        </w:rPr>
        <w:t>risks.¶</w:t>
      </w:r>
      <w:proofErr w:type="gramEnd"/>
      <w:r w:rsidRPr="000B73E9">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0B73E9">
        <w:rPr>
          <w:sz w:val="12"/>
          <w:szCs w:val="12"/>
        </w:rPr>
        <w:t>risks.¶</w:t>
      </w:r>
      <w:proofErr w:type="gramEnd"/>
      <w:r w:rsidRPr="000B73E9">
        <w:rPr>
          <w:sz w:val="12"/>
          <w:szCs w:val="12"/>
        </w:rPr>
        <w:t xml:space="preserve"> </w:t>
      </w:r>
      <w:r w:rsidRPr="000B73E9">
        <w:rPr>
          <w:rStyle w:val="StyleUnderline"/>
          <w:highlight w:val="yellow"/>
        </w:rPr>
        <w:t>Without new governance</w:t>
      </w:r>
      <w:r w:rsidRPr="000B73E9">
        <w:rPr>
          <w:sz w:val="12"/>
        </w:rPr>
        <w:t xml:space="preserve"> agreements, problems related to </w:t>
      </w:r>
      <w:r w:rsidRPr="000B73E9">
        <w:rPr>
          <w:rStyle w:val="StyleUnderline"/>
          <w:highlight w:val="yellow"/>
        </w:rPr>
        <w:t>debris, heavy orbital traffic, and harmful interference will only intensify.</w:t>
      </w:r>
      <w:r w:rsidRPr="000B73E9">
        <w:rPr>
          <w:sz w:val="12"/>
        </w:rPr>
        <w:t xml:space="preserve"> Debris in higher orbits can persist for a century or more. </w:t>
      </w:r>
      <w:r w:rsidRPr="000B73E9">
        <w:rPr>
          <w:rStyle w:val="StyleUnderline"/>
          <w:highlight w:val="yellow"/>
        </w:rPr>
        <w:t>The costs of adapting to</w:t>
      </w:r>
      <w:r w:rsidRPr="000B73E9">
        <w:rPr>
          <w:sz w:val="12"/>
        </w:rPr>
        <w:t xml:space="preserve"> increasingly </w:t>
      </w:r>
      <w:r w:rsidRPr="000B73E9">
        <w:rPr>
          <w:rStyle w:val="StyleUnderline"/>
          <w:highlight w:val="yellow"/>
        </w:rPr>
        <w:t>polluted orbits would be immense, and the opportunity costs would be even higher</w:t>
      </w:r>
      <w:r w:rsidRPr="000B73E9">
        <w:rPr>
          <w:sz w:val="12"/>
        </w:rPr>
        <w:t xml:space="preserve">. For instance, all else being equal, hardening satellites against collisions increases their mass and volume, in turn raising launch costs per satellite. These costs, rooted in a failure to govern space as a commons, will be </w:t>
      </w:r>
      <w:r w:rsidRPr="000B73E9">
        <w:rPr>
          <w:rStyle w:val="StyleUnderline"/>
          <w:highlight w:val="yellow"/>
        </w:rPr>
        <w:t xml:space="preserve">borne by all space actors, including emerging states and commercial </w:t>
      </w:r>
      <w:proofErr w:type="gramStart"/>
      <w:r w:rsidRPr="000B73E9">
        <w:rPr>
          <w:rStyle w:val="StyleUnderline"/>
          <w:highlight w:val="yellow"/>
        </w:rPr>
        <w:t>entities.</w:t>
      </w:r>
      <w:r w:rsidRPr="000B73E9">
        <w:rPr>
          <w:sz w:val="12"/>
        </w:rPr>
        <w:t>¶</w:t>
      </w:r>
      <w:proofErr w:type="gramEnd"/>
      <w:r w:rsidRPr="000B73E9">
        <w:rPr>
          <w:sz w:val="12"/>
        </w:rPr>
        <w:t xml:space="preserve"> EXISTING FORMS OF SPACE GOVERNANCE¶ A well-designed governance system, founded on a widespread understanding of Earth orbits as a great commons, could temper these risks. Currently, space is not wholly unregulated, but </w:t>
      </w:r>
      <w:r w:rsidRPr="000B73E9">
        <w:rPr>
          <w:rStyle w:val="StyleUnderline"/>
          <w:highlight w:val="yellow"/>
        </w:rPr>
        <w:t>existing regulations are limited</w:t>
      </w:r>
      <w:r w:rsidRPr="000B73E9">
        <w:rPr>
          <w:sz w:val="12"/>
        </w:rPr>
        <w:t xml:space="preserve"> both </w:t>
      </w:r>
      <w:r w:rsidRPr="000B73E9">
        <w:rPr>
          <w:rStyle w:val="StyleUnderline"/>
          <w:highlight w:val="yellow"/>
        </w:rPr>
        <w:t>in scope and implementation.</w:t>
      </w:r>
      <w:r w:rsidRPr="000B73E9">
        <w:rPr>
          <w:sz w:val="12"/>
        </w:rPr>
        <w:t xml:space="preserve"> Many </w:t>
      </w:r>
      <w:r w:rsidRPr="000B73E9">
        <w:rPr>
          <w:rStyle w:val="StyleUnderline"/>
          <w:highlight w:val="yellow"/>
        </w:rPr>
        <w:t>operators pledge to follow national regulations and international guidelines, but decentralized accountability mechanisms limit enforcement.</w:t>
      </w:r>
      <w:r w:rsidRPr="000B73E9">
        <w:rPr>
          <w:sz w:val="12"/>
        </w:rPr>
        <w:t xml:space="preserve"> These </w:t>
      </w:r>
      <w:r w:rsidRPr="000B73E9">
        <w:rPr>
          <w:rStyle w:val="StyleUnderline"/>
          <w:highlight w:val="yellow"/>
        </w:rPr>
        <w:t>guidelines</w:t>
      </w:r>
      <w:r w:rsidRPr="000B73E9">
        <w:rPr>
          <w:sz w:val="12"/>
        </w:rPr>
        <w:t xml:space="preserve"> also </w:t>
      </w:r>
      <w:r w:rsidRPr="000B73E9">
        <w:rPr>
          <w:rStyle w:val="StyleUnderline"/>
          <w:highlight w:val="yellow"/>
        </w:rPr>
        <w:t xml:space="preserve">do not cover the full range of </w:t>
      </w:r>
      <w:r w:rsidRPr="000B73E9">
        <w:rPr>
          <w:sz w:val="12"/>
        </w:rPr>
        <w:t>potentially</w:t>
      </w:r>
      <w:r w:rsidRPr="000B73E9">
        <w:rPr>
          <w:rStyle w:val="StyleUnderline"/>
          <w:highlight w:val="yellow"/>
        </w:rPr>
        <w:t xml:space="preserve"> risky behaviors in space.</w:t>
      </w:r>
      <w:r w:rsidRPr="000B73E9">
        <w:rPr>
          <w:sz w:val="12"/>
        </w:rPr>
        <w:t xml:space="preserve"> For example, while some space operators can maneuver satellites to avoid collisions, there are no compulsory rules or standards on who has the right of </w:t>
      </w:r>
      <w:proofErr w:type="gramStart"/>
      <w:r w:rsidRPr="000B73E9">
        <w:rPr>
          <w:sz w:val="12"/>
        </w:rPr>
        <w:t>way.¶</w:t>
      </w:r>
      <w:proofErr w:type="gramEnd"/>
      <w:r w:rsidRPr="000B73E9">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0B73E9">
        <w:rPr>
          <w:sz w:val="12"/>
        </w:rPr>
        <w:t>a great commons</w:t>
      </w:r>
      <w:proofErr w:type="gramEnd"/>
      <w:r w:rsidRPr="000B73E9">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0B73E9">
        <w:rPr>
          <w:sz w:val="12"/>
        </w:rPr>
        <w:t>scope.¶</w:t>
      </w:r>
      <w:proofErr w:type="gramEnd"/>
      <w:r w:rsidRPr="000B73E9">
        <w:rPr>
          <w:sz w:val="12"/>
        </w:rPr>
        <w:t xml:space="preserve"> </w:t>
      </w:r>
      <w:r w:rsidRPr="000B73E9">
        <w:rPr>
          <w:rStyle w:val="StyleUnderline"/>
          <w:highlight w:val="yellow"/>
        </w:rPr>
        <w:t>States have acceded to supranational regulations of the most limited</w:t>
      </w:r>
      <w:r w:rsidRPr="000B73E9">
        <w:rPr>
          <w:sz w:val="12"/>
        </w:rPr>
        <w:t xml:space="preserve"> (and thus most valuable) Earth </w:t>
      </w:r>
      <w:r w:rsidRPr="000B73E9">
        <w:rPr>
          <w:rStyle w:val="StyleUnderline"/>
          <w:highlight w:val="yellow"/>
        </w:rPr>
        <w:t>orbits.</w:t>
      </w:r>
      <w:r w:rsidRPr="000B73E9">
        <w:rPr>
          <w:sz w:val="12"/>
        </w:rPr>
        <w:t xml:space="preserve"> </w:t>
      </w:r>
      <w:r w:rsidRPr="000B73E9">
        <w:rPr>
          <w:rStyle w:val="StyleUnderline"/>
          <w:highlight w:val="yellow"/>
        </w:rPr>
        <w:t>The</w:t>
      </w:r>
      <w:r w:rsidRPr="000B73E9">
        <w:rPr>
          <w:sz w:val="12"/>
        </w:rPr>
        <w:t xml:space="preserve"> International Telecommunication Union (</w:t>
      </w:r>
      <w:r w:rsidRPr="000B73E9">
        <w:rPr>
          <w:rStyle w:val="StyleUnderline"/>
          <w:highlight w:val="yellow"/>
        </w:rPr>
        <w:t>ITU</w:t>
      </w:r>
      <w:r w:rsidRPr="000B73E9">
        <w:rPr>
          <w:sz w:val="12"/>
        </w:rPr>
        <w:t xml:space="preserve">) </w:t>
      </w:r>
      <w:r w:rsidRPr="000B73E9">
        <w:rPr>
          <w:rStyle w:val="StyleUnderline"/>
          <w:highlight w:val="yellow"/>
        </w:rPr>
        <w:t>coordinates</w:t>
      </w:r>
      <w:r w:rsidRPr="000B73E9">
        <w:rPr>
          <w:sz w:val="12"/>
        </w:rPr>
        <w:t>, but does not authorize</w:t>
      </w:r>
      <w:r w:rsidRPr="000B73E9">
        <w:rPr>
          <w:sz w:val="12"/>
          <w:highlight w:val="yellow"/>
        </w:rPr>
        <w:t xml:space="preserve">, </w:t>
      </w:r>
      <w:r w:rsidRPr="000B73E9">
        <w:rPr>
          <w:sz w:val="26"/>
          <w:szCs w:val="26"/>
          <w:highlight w:val="yellow"/>
        </w:rPr>
        <w:t>s</w:t>
      </w:r>
      <w:r w:rsidRPr="000B73E9">
        <w:rPr>
          <w:rStyle w:val="StyleUnderline"/>
          <w:sz w:val="26"/>
          <w:szCs w:val="26"/>
          <w:highlight w:val="yellow"/>
        </w:rPr>
        <w:t>atellite</w:t>
      </w:r>
      <w:r w:rsidRPr="000B73E9">
        <w:rPr>
          <w:rStyle w:val="StyleUnderline"/>
          <w:highlight w:val="yellow"/>
        </w:rPr>
        <w:t xml:space="preserve"> deployments and operations in geosynchronous orbits and manages radiofrequency spectrum assignments in other regions of space</w:t>
      </w:r>
      <w:r w:rsidRPr="000B73E9">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1CE0FF2" w14:textId="77777777" w:rsidR="00E77AE3" w:rsidRDefault="00E77AE3" w:rsidP="00E77AE3">
      <w:pPr>
        <w:pStyle w:val="Heading4"/>
        <w:rPr>
          <w:rFonts w:cs="Calibri"/>
        </w:rPr>
      </w:pPr>
    </w:p>
    <w:p w14:paraId="0946A3DD" w14:textId="77777777" w:rsidR="00E77AE3" w:rsidRPr="000B73E9" w:rsidRDefault="00E77AE3" w:rsidP="00E77AE3">
      <w:pPr>
        <w:pStyle w:val="Heading4"/>
        <w:rPr>
          <w:rFonts w:cs="Calibri"/>
        </w:rPr>
      </w:pPr>
      <w:r w:rsidRPr="000B73E9">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76090CF4" w14:textId="77777777" w:rsidR="00E77AE3" w:rsidRPr="000B73E9" w:rsidRDefault="00E77AE3" w:rsidP="00E77AE3"/>
    <w:p w14:paraId="5442EB45" w14:textId="77777777" w:rsidR="00E77AE3" w:rsidRPr="000B73E9" w:rsidRDefault="00E77AE3" w:rsidP="00E77AE3">
      <w:proofErr w:type="spellStart"/>
      <w:r w:rsidRPr="000B73E9">
        <w:rPr>
          <w:rStyle w:val="Style13ptBold"/>
        </w:rPr>
        <w:t>Dardot</w:t>
      </w:r>
      <w:proofErr w:type="spellEnd"/>
      <w:r w:rsidRPr="000B73E9">
        <w:rPr>
          <w:rStyle w:val="Style13ptBold"/>
        </w:rPr>
        <w:t xml:space="preserve"> 18</w:t>
      </w:r>
      <w:r w:rsidRPr="000B73E9">
        <w:t xml:space="preserve"> [Pierre </w:t>
      </w:r>
      <w:proofErr w:type="spellStart"/>
      <w:r w:rsidRPr="000B73E9">
        <w:t>Dardot</w:t>
      </w:r>
      <w:proofErr w:type="spellEnd"/>
      <w:r w:rsidRPr="000B73E9">
        <w:t xml:space="preserve">, “What democracy for the global commons?,” The Commons and a New Global Governance, ed. Samuel </w:t>
      </w:r>
      <w:proofErr w:type="spellStart"/>
      <w:r w:rsidRPr="000B73E9">
        <w:t>Cogolati</w:t>
      </w:r>
      <w:proofErr w:type="spellEnd"/>
      <w:r w:rsidRPr="000B73E9">
        <w:t xml:space="preserve"> and Jan </w:t>
      </w:r>
      <w:proofErr w:type="spellStart"/>
      <w:r w:rsidRPr="000B73E9">
        <w:t>Wouters</w:t>
      </w:r>
      <w:proofErr w:type="spellEnd"/>
      <w:r w:rsidRPr="000B73E9">
        <w:t xml:space="preserve"> (2018). </w:t>
      </w:r>
      <w:hyperlink r:id="rId71" w:history="1">
        <w:r w:rsidRPr="000B73E9">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0B73E9">
        <w:t>] CT</w:t>
      </w:r>
    </w:p>
    <w:p w14:paraId="26488F02" w14:textId="77777777" w:rsidR="00E77AE3" w:rsidRPr="000B73E9" w:rsidRDefault="00E77AE3" w:rsidP="00E77AE3"/>
    <w:p w14:paraId="48A30A81" w14:textId="77777777" w:rsidR="00E77AE3" w:rsidRPr="000B73E9" w:rsidRDefault="00E77AE3" w:rsidP="00E77AE3">
      <w:pPr>
        <w:ind w:left="720"/>
        <w:rPr>
          <w:sz w:val="16"/>
        </w:rPr>
      </w:pPr>
      <w:r w:rsidRPr="000B73E9">
        <w:rPr>
          <w:sz w:val="16"/>
        </w:rPr>
        <w:t xml:space="preserve">Using ‘commons’ as a noun, thus, implies a methodological break with this reification of common things, as well as with the logic underlying the classification of goods in economic theory. </w:t>
      </w:r>
      <w:r w:rsidRPr="000B73E9">
        <w:rPr>
          <w:rStyle w:val="Emphasis"/>
          <w:highlight w:val="green"/>
        </w:rPr>
        <w:t>A ‘commons’ is</w:t>
      </w:r>
      <w:r w:rsidRPr="000B73E9">
        <w:rPr>
          <w:rStyle w:val="StyleUnderline"/>
        </w:rPr>
        <w:t xml:space="preserve"> first and foremost an </w:t>
      </w:r>
      <w:r w:rsidRPr="000B73E9">
        <w:rPr>
          <w:rStyle w:val="Emphasis"/>
          <w:highlight w:val="green"/>
        </w:rPr>
        <w:t>institutional</w:t>
      </w:r>
      <w:r w:rsidRPr="000B73E9">
        <w:rPr>
          <w:rStyle w:val="StyleUnderline"/>
        </w:rPr>
        <w:t xml:space="preserve"> affair and, more specifically, an institutional space </w:t>
      </w:r>
      <w:r w:rsidRPr="000B73E9">
        <w:rPr>
          <w:rStyle w:val="Emphasis"/>
          <w:highlight w:val="green"/>
        </w:rPr>
        <w:t xml:space="preserve">defined by collectively developed </w:t>
      </w:r>
      <w:r w:rsidRPr="000B73E9">
        <w:rPr>
          <w:rStyle w:val="StyleUnderline"/>
        </w:rPr>
        <w:t>practical</w:t>
      </w:r>
      <w:r w:rsidRPr="000B73E9">
        <w:rPr>
          <w:rStyle w:val="Emphasis"/>
          <w:highlight w:val="green"/>
        </w:rPr>
        <w:t xml:space="preserve"> rules</w:t>
      </w:r>
      <w:r w:rsidRPr="000B73E9">
        <w:rPr>
          <w:rStyle w:val="StyleUnderline"/>
        </w:rPr>
        <w:t>.</w:t>
      </w:r>
      <w:r w:rsidRPr="000B73E9">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0B73E9">
        <w:rPr>
          <w:rStyle w:val="StyleUnderline"/>
        </w:rPr>
        <w:t xml:space="preserve">By contrast, any good that is capable of being purchased and sold, is not in itself a </w:t>
      </w:r>
      <w:proofErr w:type="gramStart"/>
      <w:r w:rsidRPr="000B73E9">
        <w:rPr>
          <w:rStyle w:val="StyleUnderline"/>
        </w:rPr>
        <w:t>commons</w:t>
      </w:r>
      <w:proofErr w:type="gramEnd"/>
      <w:r w:rsidRPr="000B73E9">
        <w:rPr>
          <w:rStyle w:val="StyleUnderline"/>
        </w:rPr>
        <w:t xml:space="preserve">. This means that a </w:t>
      </w:r>
      <w:proofErr w:type="gramStart"/>
      <w:r w:rsidRPr="000B73E9">
        <w:rPr>
          <w:rStyle w:val="StyleUnderline"/>
        </w:rPr>
        <w:t>commons</w:t>
      </w:r>
      <w:proofErr w:type="gramEnd"/>
      <w:r w:rsidRPr="000B73E9">
        <w:rPr>
          <w:rStyle w:val="StyleUnderline"/>
        </w:rPr>
        <w:t xml:space="preserve"> is a good only under the condition that it is not a possession or an acquisition. In other words, once it is instituted, </w:t>
      </w:r>
      <w:r w:rsidRPr="000B73E9">
        <w:rPr>
          <w:rStyle w:val="Emphasis"/>
          <w:highlight w:val="green"/>
        </w:rPr>
        <w:t xml:space="preserve">a </w:t>
      </w:r>
      <w:proofErr w:type="gramStart"/>
      <w:r w:rsidRPr="000B73E9">
        <w:rPr>
          <w:rStyle w:val="Emphasis"/>
          <w:highlight w:val="green"/>
        </w:rPr>
        <w:t>commons</w:t>
      </w:r>
      <w:proofErr w:type="gramEnd"/>
      <w:r w:rsidRPr="000B73E9">
        <w:rPr>
          <w:rStyle w:val="Emphasis"/>
          <w:highlight w:val="green"/>
        </w:rPr>
        <w:t xml:space="preserve"> is inalienable and </w:t>
      </w:r>
      <w:proofErr w:type="spellStart"/>
      <w:r w:rsidRPr="000B73E9">
        <w:rPr>
          <w:rStyle w:val="Emphasis"/>
          <w:highlight w:val="green"/>
        </w:rPr>
        <w:t>inappropriable</w:t>
      </w:r>
      <w:proofErr w:type="spellEnd"/>
      <w:r w:rsidRPr="000B73E9">
        <w:rPr>
          <w:rStyle w:val="Emphasis"/>
          <w:highlight w:val="green"/>
        </w:rPr>
        <w:t xml:space="preserve">. </w:t>
      </w:r>
      <w:r w:rsidRPr="000B73E9">
        <w:rPr>
          <w:rStyle w:val="StyleUnderline"/>
        </w:rPr>
        <w:t>It creates a space within which</w:t>
      </w:r>
      <w:r w:rsidRPr="000B73E9">
        <w:rPr>
          <w:rStyle w:val="Emphasis"/>
        </w:rPr>
        <w:t xml:space="preserve"> </w:t>
      </w:r>
      <w:r w:rsidRPr="000B73E9">
        <w:rPr>
          <w:rStyle w:val="Emphasis"/>
          <w:highlight w:val="green"/>
        </w:rPr>
        <w:t>use prevails over ownership.</w:t>
      </w:r>
      <w:r w:rsidRPr="000B73E9">
        <w:rPr>
          <w:rStyle w:val="StyleUnderline"/>
        </w:rPr>
        <w:t xml:space="preserve"> It is, thus, not a resource in itself – even when it is related to one. In this way we understand a </w:t>
      </w:r>
      <w:proofErr w:type="gramStart"/>
      <w:r w:rsidRPr="000B73E9">
        <w:rPr>
          <w:rStyle w:val="StyleUnderline"/>
        </w:rPr>
        <w:t>commons</w:t>
      </w:r>
      <w:proofErr w:type="gramEnd"/>
      <w:r w:rsidRPr="000B73E9">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0B73E9">
        <w:rPr>
          <w:sz w:val="16"/>
        </w:rPr>
        <w:t xml:space="preserve"> This activity is not external to the commons, but instead inherent in it.</w:t>
      </w:r>
      <w:r w:rsidRPr="000B73E9">
        <w:rPr>
          <w:rStyle w:val="StyleUnderline"/>
        </w:rPr>
        <w:t xml:space="preserve"> </w:t>
      </w:r>
    </w:p>
    <w:p w14:paraId="31D6DB58" w14:textId="77777777" w:rsidR="00E77AE3" w:rsidRPr="000B73E9" w:rsidRDefault="00E77AE3" w:rsidP="00E77AE3">
      <w:pPr>
        <w:ind w:left="720"/>
        <w:rPr>
          <w:rStyle w:val="StyleUnderline"/>
        </w:rPr>
      </w:pPr>
      <w:r w:rsidRPr="000B73E9">
        <w:rPr>
          <w:rStyle w:val="StyleUnderline"/>
        </w:rPr>
        <w:t xml:space="preserve">If we take this to be the definition of every common, then a third implication is that </w:t>
      </w:r>
      <w:r w:rsidRPr="000B73E9">
        <w:rPr>
          <w:rStyle w:val="Emphasis"/>
          <w:highlight w:val="green"/>
        </w:rPr>
        <w:t xml:space="preserve">a common, </w:t>
      </w:r>
      <w:r w:rsidRPr="000B73E9">
        <w:rPr>
          <w:rStyle w:val="StyleUnderline"/>
        </w:rPr>
        <w:t>regardless of its specific designation,</w:t>
      </w:r>
      <w:r w:rsidRPr="000B73E9">
        <w:rPr>
          <w:rStyle w:val="Emphasis"/>
        </w:rPr>
        <w:t xml:space="preserve"> </w:t>
      </w:r>
      <w:r w:rsidRPr="000B73E9">
        <w:rPr>
          <w:rStyle w:val="Emphasis"/>
          <w:highlight w:val="green"/>
        </w:rPr>
        <w:t>requires</w:t>
      </w:r>
      <w:r w:rsidRPr="000B73E9">
        <w:rPr>
          <w:rStyle w:val="StyleUnderline"/>
        </w:rPr>
        <w:t xml:space="preserve"> self-government or </w:t>
      </w:r>
      <w:r w:rsidRPr="000B73E9">
        <w:rPr>
          <w:rStyle w:val="Emphasis"/>
          <w:highlight w:val="green"/>
        </w:rPr>
        <w:t xml:space="preserve">democratic government. The very act of establishing </w:t>
      </w:r>
      <w:r w:rsidRPr="000B73E9">
        <w:rPr>
          <w:rStyle w:val="StyleUnderline"/>
        </w:rPr>
        <w:t xml:space="preserve">a common is in and of itself a </w:t>
      </w:r>
      <w:r w:rsidRPr="000B73E9">
        <w:rPr>
          <w:rStyle w:val="Emphasis"/>
          <w:highlight w:val="green"/>
        </w:rPr>
        <w:t xml:space="preserve">democratic </w:t>
      </w:r>
      <w:r w:rsidRPr="000B73E9">
        <w:rPr>
          <w:rStyle w:val="StyleUnderline"/>
        </w:rPr>
        <w:t>act</w:t>
      </w:r>
      <w:r w:rsidRPr="000B73E9">
        <w:rPr>
          <w:rStyle w:val="Emphasis"/>
        </w:rPr>
        <w:t>.</w:t>
      </w:r>
      <w:r w:rsidRPr="000B73E9">
        <w:rPr>
          <w:rStyle w:val="StyleUnderline"/>
        </w:rPr>
        <w:t xml:space="preserve"> The act of </w:t>
      </w:r>
      <w:r w:rsidRPr="000B73E9">
        <w:rPr>
          <w:rStyle w:val="Emphasis"/>
          <w:highlight w:val="green"/>
        </w:rPr>
        <w:t>governing a common</w:t>
      </w:r>
      <w:r w:rsidRPr="000B73E9">
        <w:rPr>
          <w:rStyle w:val="StyleUnderline"/>
          <w:highlight w:val="green"/>
        </w:rPr>
        <w:t xml:space="preserve"> </w:t>
      </w:r>
      <w:r w:rsidRPr="000B73E9">
        <w:rPr>
          <w:rStyle w:val="Emphasis"/>
          <w:highlight w:val="green"/>
        </w:rPr>
        <w:t>is</w:t>
      </w:r>
      <w:r w:rsidRPr="000B73E9">
        <w:rPr>
          <w:rStyle w:val="Emphasis"/>
        </w:rPr>
        <w:t xml:space="preserve"> </w:t>
      </w:r>
      <w:r w:rsidRPr="000B73E9">
        <w:rPr>
          <w:rStyle w:val="StyleUnderline"/>
        </w:rPr>
        <w:t>nothing more than the continuation of the</w:t>
      </w:r>
      <w:r w:rsidRPr="000B73E9">
        <w:rPr>
          <w:rStyle w:val="Emphasis"/>
        </w:rPr>
        <w:t xml:space="preserve"> </w:t>
      </w:r>
      <w:r w:rsidRPr="000B73E9">
        <w:rPr>
          <w:rStyle w:val="Emphasis"/>
          <w:highlight w:val="green"/>
        </w:rPr>
        <w:t xml:space="preserve">democratic </w:t>
      </w:r>
      <w:r w:rsidRPr="000B73E9">
        <w:rPr>
          <w:rStyle w:val="StyleUnderline"/>
        </w:rPr>
        <w:t>act; it is thus a sort of continuation of the institution.</w:t>
      </w:r>
      <w:r w:rsidRPr="000B73E9">
        <w:rPr>
          <w:sz w:val="16"/>
        </w:rPr>
        <w:t xml:space="preserve"> </w:t>
      </w:r>
      <w:r w:rsidRPr="000B73E9">
        <w:rPr>
          <w:rStyle w:val="StyleUnderline"/>
        </w:rPr>
        <w:t xml:space="preserve">It consists of reviving this institution </w:t>
      </w:r>
      <w:r w:rsidRPr="000B73E9">
        <w:rPr>
          <w:rStyle w:val="Emphasis"/>
          <w:highlight w:val="green"/>
        </w:rPr>
        <w:t>by critically assessing its</w:t>
      </w:r>
      <w:r w:rsidRPr="000B73E9">
        <w:rPr>
          <w:rStyle w:val="StyleUnderline"/>
        </w:rPr>
        <w:t xml:space="preserve"> collective </w:t>
      </w:r>
      <w:r w:rsidRPr="000B73E9">
        <w:rPr>
          <w:rStyle w:val="Emphasis"/>
          <w:highlight w:val="green"/>
        </w:rPr>
        <w:t>rules</w:t>
      </w:r>
      <w:r w:rsidRPr="000B73E9">
        <w:rPr>
          <w:rStyle w:val="StyleUnderline"/>
        </w:rPr>
        <w:t xml:space="preserve">, whenever the situation demands it. As such, the governance of the common can only proceed from the principle of democracy – the </w:t>
      </w:r>
      <w:r w:rsidRPr="000B73E9">
        <w:rPr>
          <w:rStyle w:val="Emphasis"/>
          <w:highlight w:val="green"/>
        </w:rPr>
        <w:t>non-democratic governance</w:t>
      </w:r>
      <w:r w:rsidRPr="000B73E9">
        <w:rPr>
          <w:rStyle w:val="StyleUnderline"/>
        </w:rPr>
        <w:t xml:space="preserve"> of a common </w:t>
      </w:r>
      <w:r w:rsidRPr="000B73E9">
        <w:rPr>
          <w:rStyle w:val="Emphasis"/>
          <w:highlight w:val="green"/>
        </w:rPr>
        <w:t>would threaten</w:t>
      </w:r>
      <w:r w:rsidRPr="000B73E9">
        <w:t>,</w:t>
      </w:r>
      <w:r w:rsidRPr="000B73E9">
        <w:rPr>
          <w:rStyle w:val="StyleUnderline"/>
        </w:rPr>
        <w:t xml:space="preserve"> in the short-term, </w:t>
      </w:r>
      <w:r w:rsidRPr="000B73E9">
        <w:rPr>
          <w:rStyle w:val="Emphasis"/>
          <w:highlight w:val="green"/>
        </w:rPr>
        <w:t>the very existence of this common.</w:t>
      </w:r>
      <w:r w:rsidRPr="000B73E9">
        <w:rPr>
          <w:rStyle w:val="StyleUnderline"/>
        </w:rPr>
        <w:t xml:space="preserve"> I call this the principle of the common, this time in the singular form.</w:t>
      </w:r>
      <w:r w:rsidRPr="000B73E9">
        <w:rPr>
          <w:sz w:val="16"/>
        </w:rPr>
        <w:t xml:space="preserve"> For that purpose, I refer to the Latin etymology of this word: the common, or ‘cum-</w:t>
      </w:r>
      <w:proofErr w:type="spellStart"/>
      <w:r w:rsidRPr="000B73E9">
        <w:rPr>
          <w:sz w:val="16"/>
        </w:rPr>
        <w:t>munus</w:t>
      </w:r>
      <w:proofErr w:type="spellEnd"/>
      <w:r w:rsidRPr="000B73E9">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0B73E9">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1AA988B3" w14:textId="77777777" w:rsidR="00E77AE3" w:rsidRPr="000B73E9" w:rsidRDefault="00E77AE3" w:rsidP="00E77AE3">
      <w:pPr>
        <w:ind w:left="720"/>
        <w:rPr>
          <w:sz w:val="16"/>
          <w:szCs w:val="16"/>
        </w:rPr>
      </w:pPr>
      <w:r w:rsidRPr="000B73E9">
        <w:rPr>
          <w:sz w:val="16"/>
          <w:szCs w:val="16"/>
        </w:rPr>
        <w:t xml:space="preserve">Yet these examples would seem to speak in </w:t>
      </w:r>
      <w:proofErr w:type="spellStart"/>
      <w:r w:rsidRPr="000B73E9">
        <w:rPr>
          <w:sz w:val="16"/>
          <w:szCs w:val="16"/>
        </w:rPr>
        <w:t>favour</w:t>
      </w:r>
      <w:proofErr w:type="spellEnd"/>
      <w:r w:rsidRPr="000B73E9">
        <w:rPr>
          <w:sz w:val="16"/>
          <w:szCs w:val="16"/>
        </w:rPr>
        <w:t xml:space="preserve"> of the establishment of a local democracy, confined within specific geographic limits (for example, a </w:t>
      </w:r>
      <w:proofErr w:type="spellStart"/>
      <w:r w:rsidRPr="000B73E9">
        <w:rPr>
          <w:sz w:val="16"/>
          <w:szCs w:val="16"/>
        </w:rPr>
        <w:t>neighbourhood</w:t>
      </w:r>
      <w:proofErr w:type="spellEnd"/>
      <w:r w:rsidRPr="000B73E9">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74EE0AAC" w14:textId="77777777" w:rsidR="00E77AE3" w:rsidRPr="000B73E9" w:rsidRDefault="00E77AE3" w:rsidP="00E77AE3">
      <w:pPr>
        <w:ind w:left="720"/>
        <w:rPr>
          <w:sz w:val="16"/>
          <w:szCs w:val="16"/>
        </w:rPr>
      </w:pPr>
      <w:r w:rsidRPr="000B73E9">
        <w:rPr>
          <w:sz w:val="16"/>
          <w:szCs w:val="16"/>
        </w:rPr>
        <w:t>CURRENT PARADIGMS TO DEAL WITH THE UNLIMITED COSMOCAPITALISM</w:t>
      </w:r>
    </w:p>
    <w:p w14:paraId="6B1C6BE8" w14:textId="77777777" w:rsidR="00E77AE3" w:rsidRPr="000B73E9" w:rsidRDefault="00E77AE3" w:rsidP="00E77AE3">
      <w:pPr>
        <w:ind w:left="720"/>
        <w:rPr>
          <w:sz w:val="16"/>
        </w:rPr>
      </w:pPr>
      <w:r w:rsidRPr="000B73E9">
        <w:rPr>
          <w:rStyle w:val="Emphasis"/>
          <w:highlight w:val="green"/>
        </w:rPr>
        <w:t>With neoliberal capitalism we have come to know a singular</w:t>
      </w:r>
      <w:r w:rsidRPr="000B73E9">
        <w:rPr>
          <w:rStyle w:val="StyleUnderline"/>
        </w:rPr>
        <w:t xml:space="preserve"> historical </w:t>
      </w:r>
      <w:r w:rsidRPr="000B73E9">
        <w:rPr>
          <w:rStyle w:val="Emphasis"/>
          <w:highlight w:val="green"/>
        </w:rPr>
        <w:t>phenomenon</w:t>
      </w:r>
      <w:r w:rsidRPr="000B73E9">
        <w:rPr>
          <w:rStyle w:val="StyleUnderline"/>
        </w:rPr>
        <w:t>, which I will refer to as ‘</w:t>
      </w:r>
      <w:proofErr w:type="spellStart"/>
      <w:r w:rsidRPr="000B73E9">
        <w:rPr>
          <w:rStyle w:val="Emphasis"/>
          <w:highlight w:val="green"/>
        </w:rPr>
        <w:t>cosmocapitalism</w:t>
      </w:r>
      <w:proofErr w:type="spellEnd"/>
      <w:r w:rsidRPr="000B73E9">
        <w:rPr>
          <w:rStyle w:val="Emphasis"/>
          <w:highlight w:val="green"/>
        </w:rPr>
        <w:t>’</w:t>
      </w:r>
      <w:r w:rsidRPr="000B73E9">
        <w:rPr>
          <w:rStyle w:val="StyleUnderline"/>
        </w:rPr>
        <w:t xml:space="preserve">. How can this be understood? </w:t>
      </w:r>
      <w:proofErr w:type="spellStart"/>
      <w:r w:rsidRPr="000B73E9">
        <w:rPr>
          <w:rStyle w:val="StyleUnderline"/>
        </w:rPr>
        <w:t>Cosmocapitalism</w:t>
      </w:r>
      <w:proofErr w:type="spellEnd"/>
      <w:r w:rsidRPr="000B73E9">
        <w:rPr>
          <w:rStyle w:val="StyleUnderline"/>
        </w:rPr>
        <w:t xml:space="preserve"> is not merely a geographical or spatial extension of capitalism, since this extension appeared along with the birth of capitalism. </w:t>
      </w:r>
      <w:r w:rsidRPr="000B73E9">
        <w:rPr>
          <w:rStyle w:val="Emphasis"/>
          <w:highlight w:val="green"/>
        </w:rPr>
        <w:t>It represents capitalism’s tendency to become universal.</w:t>
      </w:r>
      <w:r w:rsidRPr="000B73E9">
        <w:rPr>
          <w:rStyle w:val="StyleUnderline"/>
        </w:rPr>
        <w:t xml:space="preserve"> By this, I mean that </w:t>
      </w:r>
      <w:r w:rsidRPr="000B73E9">
        <w:rPr>
          <w:rStyle w:val="Emphasis"/>
          <w:highlight w:val="green"/>
        </w:rPr>
        <w:t xml:space="preserve">capital </w:t>
      </w:r>
      <w:r w:rsidRPr="000B73E9">
        <w:rPr>
          <w:rStyle w:val="StyleUnderline"/>
        </w:rPr>
        <w:t>tends to</w:t>
      </w:r>
      <w:r w:rsidRPr="000B73E9">
        <w:rPr>
          <w:rStyle w:val="Emphasis"/>
          <w:highlight w:val="green"/>
        </w:rPr>
        <w:t xml:space="preserve"> submit all aspects of human existence,</w:t>
      </w:r>
      <w:r w:rsidRPr="000B73E9">
        <w:rPr>
          <w:rStyle w:val="StyleUnderline"/>
        </w:rPr>
        <w:t xml:space="preserve"> even those most intimate and subjective, along with the natural world, </w:t>
      </w:r>
      <w:r w:rsidRPr="000B73E9">
        <w:rPr>
          <w:rStyle w:val="Emphasis"/>
          <w:highlight w:val="green"/>
        </w:rPr>
        <w:t>to the market’s logic</w:t>
      </w:r>
      <w:r w:rsidRPr="000B73E9">
        <w:rPr>
          <w:rStyle w:val="StyleUnderline"/>
        </w:rPr>
        <w:t>, which is nothing more than the logic of competitio</w:t>
      </w:r>
      <w:r w:rsidRPr="000B73E9">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3C649433" w14:textId="77777777" w:rsidR="00E77AE3" w:rsidRPr="000B73E9" w:rsidRDefault="00E77AE3" w:rsidP="00E77AE3">
      <w:pPr>
        <w:ind w:left="720"/>
      </w:pPr>
      <w:r w:rsidRPr="000B73E9">
        <w:t>3.1 Humanity’s Common Heritage Paradigm and the Appropriation of Space</w:t>
      </w:r>
    </w:p>
    <w:p w14:paraId="7996382C" w14:textId="77777777" w:rsidR="00E77AE3" w:rsidRPr="000B73E9" w:rsidRDefault="00E77AE3" w:rsidP="00E77AE3">
      <w:pPr>
        <w:ind w:left="720"/>
        <w:rPr>
          <w:sz w:val="16"/>
        </w:rPr>
      </w:pPr>
      <w:r w:rsidRPr="000B73E9">
        <w:rPr>
          <w:rStyle w:val="Emphasis"/>
          <w:highlight w:val="green"/>
        </w:rPr>
        <w:t>A first example</w:t>
      </w:r>
      <w:r w:rsidRPr="000B73E9">
        <w:rPr>
          <w:rStyle w:val="StyleUnderline"/>
        </w:rPr>
        <w:t xml:space="preserve"> will allow us to highlight this logic of limitlessness by examining the delegation of tasks between the state and private enterprises. </w:t>
      </w:r>
      <w:r w:rsidRPr="000B73E9">
        <w:rPr>
          <w:sz w:val="16"/>
        </w:rPr>
        <w:t xml:space="preserve">On 25 November 2015, just a few days before the opening of the 21st Conference of the Parties (COP) of the Framework Convention on Climate Change in Paris, </w:t>
      </w:r>
      <w:r w:rsidRPr="000B73E9">
        <w:rPr>
          <w:rStyle w:val="StyleUnderline"/>
        </w:rPr>
        <w:t xml:space="preserve">Barack </w:t>
      </w:r>
      <w:r w:rsidRPr="000B73E9">
        <w:rPr>
          <w:rStyle w:val="Emphasis"/>
          <w:highlight w:val="green"/>
        </w:rPr>
        <w:t>Obama passed</w:t>
      </w:r>
      <w:r w:rsidRPr="000B73E9">
        <w:rPr>
          <w:rStyle w:val="StyleUnderline"/>
        </w:rPr>
        <w:t xml:space="preserve"> law H.R.2262, which provided </w:t>
      </w:r>
      <w:r w:rsidRPr="000B73E9">
        <w:rPr>
          <w:rStyle w:val="Emphasis"/>
          <w:highlight w:val="green"/>
        </w:rPr>
        <w:t>authorization for private American companies to use natural resources from outer space</w:t>
      </w:r>
      <w:r w:rsidRPr="000B73E9">
        <w:rPr>
          <w:sz w:val="16"/>
        </w:rPr>
        <w:t xml:space="preserve"> (US Congress, 2015).</w:t>
      </w:r>
    </w:p>
    <w:p w14:paraId="12F5F369" w14:textId="77777777" w:rsidR="00E77AE3" w:rsidRPr="000B73E9" w:rsidRDefault="00E77AE3" w:rsidP="00E77AE3">
      <w:pPr>
        <w:ind w:left="720"/>
        <w:rPr>
          <w:rStyle w:val="StyleUnderline"/>
        </w:rPr>
      </w:pPr>
      <w:r w:rsidRPr="000B73E9">
        <w:rPr>
          <w:rStyle w:val="StyleUnderline"/>
        </w:rPr>
        <w:t xml:space="preserve">As we know, </w:t>
      </w:r>
      <w:r w:rsidRPr="000B73E9">
        <w:rPr>
          <w:rStyle w:val="Emphasis"/>
          <w:highlight w:val="green"/>
        </w:rPr>
        <w:t>the</w:t>
      </w:r>
      <w:r w:rsidRPr="000B73E9">
        <w:rPr>
          <w:rStyle w:val="StyleUnderline"/>
        </w:rPr>
        <w:t xml:space="preserve"> 1967 </w:t>
      </w:r>
      <w:r w:rsidRPr="000B73E9">
        <w:rPr>
          <w:rStyle w:val="Emphasis"/>
          <w:highlight w:val="green"/>
        </w:rPr>
        <w:t>Outer Space Treaty established the</w:t>
      </w:r>
      <w:r w:rsidRPr="000B73E9">
        <w:rPr>
          <w:rStyle w:val="StyleUnderline"/>
        </w:rPr>
        <w:t xml:space="preserve"> legal </w:t>
      </w:r>
      <w:r w:rsidRPr="000B73E9">
        <w:rPr>
          <w:rStyle w:val="Emphasis"/>
          <w:highlight w:val="green"/>
        </w:rPr>
        <w:t>status of outer space</w:t>
      </w:r>
      <w:r w:rsidRPr="000B73E9">
        <w:rPr>
          <w:rStyle w:val="StyleUnderline"/>
        </w:rPr>
        <w:t xml:space="preserve"> in the following manner</w:t>
      </w:r>
      <w:r w:rsidRPr="000B73E9">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B73E9">
        <w:rPr>
          <w:sz w:val="16"/>
        </w:rPr>
        <w:t>means’</w:t>
      </w:r>
      <w:proofErr w:type="gramEnd"/>
      <w:r w:rsidRPr="000B73E9">
        <w:rPr>
          <w:sz w:val="16"/>
        </w:rPr>
        <w:t xml:space="preserve">. </w:t>
      </w:r>
      <w:r w:rsidRPr="000B73E9">
        <w:rPr>
          <w:rStyle w:val="StyleUnderline"/>
        </w:rPr>
        <w:t xml:space="preserve">These two conditions, equal access for all and non-ownership, are strictly complementary and both refer to subjects recognized by international law, that is to say, the states: </w:t>
      </w:r>
      <w:r w:rsidRPr="000B73E9">
        <w:rPr>
          <w:rStyle w:val="Emphasis"/>
          <w:highlight w:val="green"/>
        </w:rPr>
        <w:t xml:space="preserve">‘national appropriation’ </w:t>
      </w:r>
      <w:r w:rsidRPr="000B73E9">
        <w:rPr>
          <w:rStyle w:val="StyleUnderline"/>
        </w:rPr>
        <w:t>is state ownership and</w:t>
      </w:r>
      <w:r w:rsidRPr="000B73E9">
        <w:rPr>
          <w:rStyle w:val="Emphasis"/>
          <w:highlight w:val="green"/>
        </w:rPr>
        <w:t xml:space="preserve"> </w:t>
      </w:r>
      <w:r w:rsidRPr="000B73E9">
        <w:rPr>
          <w:rStyle w:val="StyleUnderline"/>
        </w:rPr>
        <w:t>non-appropriation</w:t>
      </w:r>
      <w:r w:rsidRPr="000B73E9">
        <w:rPr>
          <w:rStyle w:val="Emphasis"/>
          <w:highlight w:val="green"/>
        </w:rPr>
        <w:t xml:space="preserve"> refers to </w:t>
      </w:r>
      <w:r w:rsidRPr="000B73E9">
        <w:rPr>
          <w:rStyle w:val="StyleUnderline"/>
        </w:rPr>
        <w:t xml:space="preserve">non-appropriation by </w:t>
      </w:r>
      <w:r w:rsidRPr="000B73E9">
        <w:rPr>
          <w:rStyle w:val="StyleUnderline"/>
          <w:highlight w:val="green"/>
        </w:rPr>
        <w:t>states only.</w:t>
      </w:r>
    </w:p>
    <w:p w14:paraId="0087CDB4" w14:textId="77777777" w:rsidR="00E77AE3" w:rsidRPr="000B73E9" w:rsidRDefault="00E77AE3" w:rsidP="00E77AE3">
      <w:pPr>
        <w:ind w:left="720"/>
        <w:rPr>
          <w:sz w:val="16"/>
        </w:rPr>
      </w:pPr>
      <w:r w:rsidRPr="000B73E9">
        <w:rPr>
          <w:rStyle w:val="StyleUnderline"/>
        </w:rPr>
        <w:t xml:space="preserve">It is precisely </w:t>
      </w:r>
      <w:r w:rsidRPr="000B73E9">
        <w:rPr>
          <w:rStyle w:val="Emphasis"/>
          <w:highlight w:val="green"/>
        </w:rPr>
        <w:t xml:space="preserve">from this ambiguity </w:t>
      </w:r>
      <w:r w:rsidRPr="000B73E9">
        <w:rPr>
          <w:rStyle w:val="StyleUnderline"/>
        </w:rPr>
        <w:t>that</w:t>
      </w:r>
      <w:r w:rsidRPr="000B73E9">
        <w:rPr>
          <w:rStyle w:val="Emphasis"/>
          <w:highlight w:val="green"/>
        </w:rPr>
        <w:t xml:space="preserve"> the law</w:t>
      </w:r>
      <w:r w:rsidRPr="000B73E9">
        <w:rPr>
          <w:rStyle w:val="StyleUnderline"/>
        </w:rPr>
        <w:t xml:space="preserve"> </w:t>
      </w:r>
      <w:r w:rsidRPr="000B73E9">
        <w:rPr>
          <w:sz w:val="16"/>
        </w:rPr>
        <w:t>(US Congress, 2015)</w:t>
      </w:r>
      <w:r w:rsidRPr="000B73E9">
        <w:rPr>
          <w:rStyle w:val="Emphasis"/>
        </w:rPr>
        <w:t xml:space="preserve"> </w:t>
      </w:r>
      <w:r w:rsidRPr="000B73E9">
        <w:rPr>
          <w:rStyle w:val="Emphasis"/>
          <w:highlight w:val="green"/>
        </w:rPr>
        <w:t>was</w:t>
      </w:r>
      <w:r w:rsidRPr="000B73E9">
        <w:rPr>
          <w:rStyle w:val="StyleUnderline"/>
        </w:rPr>
        <w:t xml:space="preserve"> cleverly </w:t>
      </w:r>
      <w:r w:rsidRPr="000B73E9">
        <w:rPr>
          <w:rStyle w:val="Emphasis"/>
          <w:highlight w:val="green"/>
        </w:rPr>
        <w:t>enacted</w:t>
      </w:r>
      <w:r w:rsidRPr="000B73E9">
        <w:rPr>
          <w:rStyle w:val="StyleUnderline"/>
        </w:rPr>
        <w:t xml:space="preserve"> on 25 November 2015</w:t>
      </w:r>
      <w:r w:rsidRPr="000B73E9">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B73E9">
        <w:rPr>
          <w:rStyle w:val="StyleUnderline"/>
        </w:rPr>
        <w:t>This amounts to giving American companies a property right over space resources in due form</w:t>
      </w:r>
      <w:r w:rsidRPr="000B73E9">
        <w:rPr>
          <w:sz w:val="16"/>
        </w:rPr>
        <w:t xml:space="preserve"> (</w:t>
      </w:r>
      <w:proofErr w:type="spellStart"/>
      <w:r w:rsidRPr="000B73E9">
        <w:rPr>
          <w:sz w:val="16"/>
        </w:rPr>
        <w:t>Calimaq</w:t>
      </w:r>
      <w:proofErr w:type="spellEnd"/>
      <w:r w:rsidRPr="000B73E9">
        <w:rPr>
          <w:sz w:val="16"/>
        </w:rPr>
        <w:t>, 2015). Yet, the law passed by Congress seems to pretend the contrary, as it provides a so-called ‘Disclaimer of Extraterritorial Sovereignty’ in Section 3 of the Act (US Congress, 2015)</w:t>
      </w:r>
    </w:p>
    <w:p w14:paraId="74EB1B99" w14:textId="77777777" w:rsidR="00E77AE3" w:rsidRPr="000B73E9" w:rsidRDefault="00E77AE3" w:rsidP="00E77AE3">
      <w:pPr>
        <w:ind w:left="1440"/>
        <w:rPr>
          <w:sz w:val="16"/>
          <w:szCs w:val="16"/>
        </w:rPr>
      </w:pPr>
      <w:r w:rsidRPr="000B73E9">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7A8EB909" w14:textId="77777777" w:rsidR="00E77AE3" w:rsidRPr="000B73E9" w:rsidRDefault="00E77AE3" w:rsidP="00E77AE3">
      <w:pPr>
        <w:ind w:left="720"/>
        <w:rPr>
          <w:rStyle w:val="StyleUnderline"/>
        </w:rPr>
      </w:pPr>
      <w:r w:rsidRPr="000B73E9">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0B73E9">
        <w:rPr>
          <w:sz w:val="16"/>
        </w:rPr>
        <w:t xml:space="preserve"> It goes without saying that the enactment of this law was very much applauded by private companies planning to embark on asteroid mining. </w:t>
      </w:r>
      <w:r w:rsidRPr="000B73E9">
        <w:rPr>
          <w:rStyle w:val="StyleUnderline"/>
        </w:rPr>
        <w:t>What is remarkable about this law is that</w:t>
      </w:r>
      <w:r w:rsidRPr="000B73E9">
        <w:rPr>
          <w:rStyle w:val="Emphasis"/>
          <w:highlight w:val="green"/>
        </w:rPr>
        <w:t xml:space="preserve"> it confirms the</w:t>
      </w:r>
      <w:r w:rsidRPr="000B73E9">
        <w:rPr>
          <w:rStyle w:val="StyleUnderline"/>
        </w:rPr>
        <w:t xml:space="preserve"> international </w:t>
      </w:r>
      <w:r w:rsidRPr="000B73E9">
        <w:rPr>
          <w:rStyle w:val="Emphasis"/>
          <w:highlight w:val="green"/>
        </w:rPr>
        <w:t xml:space="preserve">commitment of the US not to assert sovereignty </w:t>
      </w:r>
      <w:r w:rsidRPr="000B73E9">
        <w:rPr>
          <w:rStyle w:val="StyleUnderline"/>
        </w:rPr>
        <w:t xml:space="preserve">over any space resource, </w:t>
      </w:r>
      <w:r w:rsidRPr="000B73E9">
        <w:rPr>
          <w:rStyle w:val="Emphasis"/>
          <w:highlight w:val="green"/>
        </w:rPr>
        <w:t>while</w:t>
      </w:r>
      <w:r w:rsidRPr="000B73E9">
        <w:rPr>
          <w:rStyle w:val="StyleUnderline"/>
        </w:rPr>
        <w:t xml:space="preserve"> simultaneously </w:t>
      </w:r>
      <w:r w:rsidRPr="000B73E9">
        <w:rPr>
          <w:rStyle w:val="Emphasis"/>
          <w:highlight w:val="green"/>
        </w:rPr>
        <w:t xml:space="preserve">conferring private companies the right to appropriate </w:t>
      </w:r>
      <w:r w:rsidRPr="000B73E9">
        <w:rPr>
          <w:rStyle w:val="StyleUnderline"/>
        </w:rPr>
        <w:t>resources therein without any restriction.</w:t>
      </w:r>
    </w:p>
    <w:p w14:paraId="505D8EC5" w14:textId="77777777" w:rsidR="00E77AE3" w:rsidRPr="000B73E9" w:rsidRDefault="00E77AE3" w:rsidP="00E77AE3">
      <w:pPr>
        <w:ind w:left="720"/>
        <w:rPr>
          <w:rStyle w:val="Emphasis"/>
        </w:rPr>
      </w:pPr>
      <w:r w:rsidRPr="000B73E9">
        <w:rPr>
          <w:rStyle w:val="StyleUnderline"/>
        </w:rPr>
        <w:t>Under the Outer Space Treaty, the legal status of the ‘common things’ (res communes), under which certain resources are known to be common by nature (as in Roman law), is not formally addressed</w:t>
      </w:r>
      <w:r w:rsidRPr="000B73E9">
        <w:rPr>
          <w:sz w:val="16"/>
        </w:rPr>
        <w:t xml:space="preserve">. </w:t>
      </w:r>
      <w:r w:rsidRPr="000B73E9">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0B73E9">
        <w:rPr>
          <w:sz w:val="16"/>
        </w:rPr>
        <w:t xml:space="preserve">n (United Nations General Assembly, 1967). Regardless of the ambiguity of this notion, particularly regarding the holder of such heritage, the idea of ‘heritage’ implies a double duty to both preserve and transmit it. </w:t>
      </w:r>
      <w:r w:rsidRPr="000B73E9">
        <w:rPr>
          <w:rStyle w:val="StyleUnderline"/>
        </w:rPr>
        <w:t xml:space="preserve">However, international law limits the right of use for states only, as they alone are faced with the prohibition of appropriation. We are, therefore, presented with a way of extrapolating the res </w:t>
      </w:r>
      <w:proofErr w:type="gramStart"/>
      <w:r w:rsidRPr="000B73E9">
        <w:rPr>
          <w:rStyle w:val="StyleUnderline"/>
        </w:rPr>
        <w:t>communes</w:t>
      </w:r>
      <w:proofErr w:type="gramEnd"/>
      <w:r w:rsidRPr="000B73E9">
        <w:rPr>
          <w:rStyle w:val="StyleUnderline"/>
        </w:rPr>
        <w:t xml:space="preserve"> category inherited from Roman law, insofar as non-appropriation and common use are present, but subordinate to the goodwill of the states. Thus,</w:t>
      </w:r>
      <w:r w:rsidRPr="000B73E9">
        <w:rPr>
          <w:rStyle w:val="StyleUnderline"/>
          <w:highlight w:val="green"/>
        </w:rPr>
        <w:t xml:space="preserve"> </w:t>
      </w:r>
      <w:r w:rsidRPr="000B73E9">
        <w:rPr>
          <w:rStyle w:val="Emphasis"/>
          <w:highlight w:val="green"/>
        </w:rPr>
        <w:t xml:space="preserve">we are faced with a </w:t>
      </w:r>
      <w:r w:rsidRPr="000B73E9">
        <w:rPr>
          <w:rStyle w:val="StyleUnderline"/>
          <w:highlight w:val="green"/>
        </w:rPr>
        <w:t>cheap</w:t>
      </w:r>
      <w:r w:rsidRPr="000B73E9">
        <w:t xml:space="preserve"> if not</w:t>
      </w:r>
      <w:r w:rsidRPr="000B73E9">
        <w:rPr>
          <w:rStyle w:val="Emphasis"/>
          <w:highlight w:val="green"/>
        </w:rPr>
        <w:t xml:space="preserve"> unfinished </w:t>
      </w:r>
      <w:r w:rsidRPr="000B73E9">
        <w:rPr>
          <w:rStyle w:val="StyleUnderline"/>
        </w:rPr>
        <w:t>version of a</w:t>
      </w:r>
      <w:r w:rsidRPr="000B73E9">
        <w:rPr>
          <w:rStyle w:val="Emphasis"/>
          <w:highlight w:val="green"/>
        </w:rPr>
        <w:t xml:space="preserve"> ‘common’, which </w:t>
      </w:r>
      <w:r w:rsidRPr="000B73E9">
        <w:rPr>
          <w:rStyle w:val="StyleUnderline"/>
        </w:rPr>
        <w:t xml:space="preserve">is entrusted to states, and </w:t>
      </w:r>
      <w:r w:rsidRPr="000B73E9">
        <w:rPr>
          <w:rStyle w:val="Emphasis"/>
          <w:highlight w:val="green"/>
        </w:rPr>
        <w:t xml:space="preserve">limits state sovereignty without </w:t>
      </w:r>
      <w:r w:rsidRPr="000B73E9">
        <w:rPr>
          <w:rStyle w:val="StyleUnderline"/>
        </w:rPr>
        <w:t>even</w:t>
      </w:r>
      <w:r w:rsidRPr="000B73E9">
        <w:rPr>
          <w:rStyle w:val="Emphasis"/>
          <w:highlight w:val="green"/>
        </w:rPr>
        <w:t xml:space="preserve"> calling it into question.</w:t>
      </w:r>
    </w:p>
    <w:p w14:paraId="303B0930" w14:textId="77777777" w:rsidR="00E77AE3" w:rsidRPr="000B73E9" w:rsidRDefault="00E77AE3" w:rsidP="00E77AE3">
      <w:pPr>
        <w:ind w:left="720"/>
        <w:rPr>
          <w:sz w:val="16"/>
        </w:rPr>
      </w:pPr>
      <w:r w:rsidRPr="000B73E9">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0B73E9">
        <w:rPr>
          <w:rStyle w:val="Emphasis"/>
          <w:highlight w:val="green"/>
        </w:rPr>
        <w:t>The imperium</w:t>
      </w:r>
      <w:r w:rsidRPr="000B73E9">
        <w:rPr>
          <w:rStyle w:val="StyleUnderline"/>
        </w:rPr>
        <w:t xml:space="preserve"> (state sovereignty) </w:t>
      </w:r>
      <w:r w:rsidRPr="000B73E9">
        <w:rPr>
          <w:rStyle w:val="Emphasis"/>
          <w:highlight w:val="green"/>
        </w:rPr>
        <w:t xml:space="preserve">gives full </w:t>
      </w:r>
      <w:proofErr w:type="spellStart"/>
      <w:r w:rsidRPr="000B73E9">
        <w:rPr>
          <w:rStyle w:val="Emphasis"/>
          <w:highlight w:val="green"/>
        </w:rPr>
        <w:t>licence</w:t>
      </w:r>
      <w:proofErr w:type="spellEnd"/>
      <w:r w:rsidRPr="000B73E9">
        <w:rPr>
          <w:rStyle w:val="Emphasis"/>
          <w:highlight w:val="green"/>
        </w:rPr>
        <w:t xml:space="preserve"> </w:t>
      </w:r>
      <w:r w:rsidRPr="000B73E9">
        <w:rPr>
          <w:rStyle w:val="StyleUnderline"/>
        </w:rPr>
        <w:t>for all candidates to the dominium,</w:t>
      </w:r>
      <w:r w:rsidRPr="000B73E9">
        <w:rPr>
          <w:rStyle w:val="Emphasis"/>
          <w:highlight w:val="green"/>
        </w:rPr>
        <w:t xml:space="preserve"> to privately</w:t>
      </w:r>
      <w:r w:rsidRPr="000B73E9">
        <w:rPr>
          <w:rStyle w:val="StyleUnderline"/>
        </w:rPr>
        <w:t xml:space="preserve"> control and </w:t>
      </w:r>
      <w:r w:rsidRPr="000B73E9">
        <w:rPr>
          <w:rStyle w:val="Emphasis"/>
          <w:highlight w:val="green"/>
        </w:rPr>
        <w:t xml:space="preserve">appropriate any resources </w:t>
      </w:r>
      <w:r w:rsidRPr="000B73E9">
        <w:rPr>
          <w:rStyle w:val="StyleUnderline"/>
        </w:rPr>
        <w:t xml:space="preserve">they are able to seize: statutory law enforces beforehand the power that technology provides. Beyond </w:t>
      </w:r>
      <w:r w:rsidRPr="000B73E9">
        <w:rPr>
          <w:rStyle w:val="Emphasis"/>
          <w:highlight w:val="green"/>
        </w:rPr>
        <w:t>this collusion between the state and private companies</w:t>
      </w:r>
      <w:r w:rsidRPr="000B73E9">
        <w:rPr>
          <w:rStyle w:val="StyleUnderline"/>
        </w:rPr>
        <w:t xml:space="preserve">, what emerges here </w:t>
      </w:r>
      <w:r w:rsidRPr="000B73E9">
        <w:rPr>
          <w:rStyle w:val="Emphasis"/>
          <w:highlight w:val="green"/>
        </w:rPr>
        <w:t>is the powerful homology between state and private ownership</w:t>
      </w:r>
      <w:r w:rsidRPr="000B73E9">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63DC464F" w14:textId="77777777" w:rsidR="00E77AE3" w:rsidRPr="000B73E9" w:rsidRDefault="00E77AE3" w:rsidP="00E77AE3">
      <w:pPr>
        <w:ind w:left="720"/>
        <w:rPr>
          <w:sz w:val="16"/>
          <w:szCs w:val="16"/>
        </w:rPr>
      </w:pPr>
      <w:r w:rsidRPr="000B73E9">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0B73E9">
        <w:rPr>
          <w:sz w:val="16"/>
          <w:szCs w:val="16"/>
        </w:rPr>
        <w:t>Programme</w:t>
      </w:r>
      <w:proofErr w:type="spellEnd"/>
      <w:r w:rsidRPr="000B73E9">
        <w:rPr>
          <w:sz w:val="16"/>
          <w:szCs w:val="16"/>
        </w:rPr>
        <w:t xml:space="preserve"> (UNEP) since 2007: ‘We take advantage of nature because it has value. But we lose it because it is free’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 62). Thus, ‘[t]he economy has become the currency of politics’ (sic), we have to learn to understand ‘[t]he economic value of nature’ and express it in a way that is clear to political decision makers. In essence, we must remedy the ‘[</w:t>
      </w:r>
      <w:proofErr w:type="spellStart"/>
      <w:r w:rsidRPr="000B73E9">
        <w:rPr>
          <w:sz w:val="16"/>
          <w:szCs w:val="16"/>
        </w:rPr>
        <w:t>i</w:t>
      </w:r>
      <w:proofErr w:type="spellEnd"/>
      <w:r w:rsidRPr="000B73E9">
        <w:rPr>
          <w:sz w:val="16"/>
          <w:szCs w:val="16"/>
        </w:rPr>
        <w:t>]</w:t>
      </w:r>
      <w:proofErr w:type="spellStart"/>
      <w:r w:rsidRPr="000B73E9">
        <w:rPr>
          <w:sz w:val="16"/>
          <w:szCs w:val="16"/>
        </w:rPr>
        <w:t>nvisible</w:t>
      </w:r>
      <w:proofErr w:type="spellEnd"/>
      <w:r w:rsidRPr="000B73E9">
        <w:rPr>
          <w:sz w:val="16"/>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0B73E9">
        <w:rPr>
          <w:sz w:val="16"/>
          <w:szCs w:val="16"/>
        </w:rPr>
        <w:t>Feydel</w:t>
      </w:r>
      <w:proofErr w:type="spellEnd"/>
      <w:r w:rsidRPr="000B73E9">
        <w:rPr>
          <w:sz w:val="16"/>
          <w:szCs w:val="16"/>
        </w:rPr>
        <w:t xml:space="preserve"> and </w:t>
      </w:r>
      <w:proofErr w:type="spellStart"/>
      <w:r w:rsidRPr="000B73E9">
        <w:rPr>
          <w:sz w:val="16"/>
          <w:szCs w:val="16"/>
        </w:rPr>
        <w:t>Bonneuil</w:t>
      </w:r>
      <w:proofErr w:type="spellEnd"/>
      <w:r w:rsidRPr="000B73E9">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0B73E9">
        <w:rPr>
          <w:sz w:val="16"/>
          <w:szCs w:val="16"/>
        </w:rPr>
        <w:t>services’</w:t>
      </w:r>
      <w:proofErr w:type="gramEnd"/>
      <w:r w:rsidRPr="000B73E9">
        <w:rPr>
          <w:sz w:val="16"/>
          <w:szCs w:val="16"/>
        </w:rPr>
        <w:t xml:space="preserve">.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0B73E9">
        <w:rPr>
          <w:sz w:val="16"/>
          <w:szCs w:val="16"/>
        </w:rPr>
        <w:t>resources’</w:t>
      </w:r>
      <w:proofErr w:type="gramEnd"/>
      <w:r w:rsidRPr="000B73E9">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0B73E9">
        <w:rPr>
          <w:sz w:val="16"/>
          <w:szCs w:val="16"/>
        </w:rPr>
        <w:t>i</w:t>
      </w:r>
      <w:proofErr w:type="spellEnd"/>
      <w:r w:rsidRPr="000B73E9">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0B73E9">
        <w:rPr>
          <w:sz w:val="16"/>
          <w:szCs w:val="16"/>
        </w:rPr>
        <w:t>variables’</w:t>
      </w:r>
      <w:proofErr w:type="gramEnd"/>
      <w:r w:rsidRPr="000B73E9">
        <w:rPr>
          <w:sz w:val="16"/>
          <w:szCs w:val="16"/>
        </w:rPr>
        <w:t xml:space="preserve">?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w:t>
      </w:r>
      <w:proofErr w:type="gramStart"/>
      <w:r w:rsidRPr="000B73E9">
        <w:rPr>
          <w:sz w:val="16"/>
          <w:szCs w:val="16"/>
        </w:rPr>
        <w:t>overall</w:t>
      </w:r>
      <w:proofErr w:type="gramEnd"/>
      <w:r w:rsidRPr="000B73E9">
        <w:rPr>
          <w:sz w:val="16"/>
          <w:szCs w:val="16"/>
        </w:rPr>
        <w:t xml:space="preserve"> this confirms the rejection of the notion of biodiversity’s intrinsic value in </w:t>
      </w:r>
      <w:proofErr w:type="spellStart"/>
      <w:r w:rsidRPr="000B73E9">
        <w:rPr>
          <w:sz w:val="16"/>
          <w:szCs w:val="16"/>
        </w:rPr>
        <w:t>favour</w:t>
      </w:r>
      <w:proofErr w:type="spellEnd"/>
      <w:r w:rsidRPr="000B73E9">
        <w:rPr>
          <w:sz w:val="16"/>
          <w:szCs w:val="16"/>
        </w:rPr>
        <w:t xml:space="preserve"> of the idea that value is assigned by an external party, which expresses in its own way the notion of ‘ecosystem services’.</w:t>
      </w:r>
    </w:p>
    <w:p w14:paraId="148236AB" w14:textId="77777777" w:rsidR="00E77AE3" w:rsidRPr="000B73E9" w:rsidRDefault="00E77AE3" w:rsidP="00E77AE3">
      <w:pPr>
        <w:ind w:left="720"/>
        <w:rPr>
          <w:sz w:val="16"/>
          <w:szCs w:val="16"/>
        </w:rPr>
      </w:pPr>
      <w:r w:rsidRPr="000B73E9">
        <w:rPr>
          <w:sz w:val="16"/>
          <w:szCs w:val="16"/>
        </w:rPr>
        <w:t xml:space="preserve">4. COSMODEMOCRACY </w:t>
      </w:r>
    </w:p>
    <w:p w14:paraId="6277FC29" w14:textId="77777777" w:rsidR="00E77AE3" w:rsidRPr="000B73E9" w:rsidRDefault="00E77AE3" w:rsidP="00E77AE3">
      <w:pPr>
        <w:ind w:left="720"/>
        <w:rPr>
          <w:sz w:val="16"/>
          <w:szCs w:val="16"/>
        </w:rPr>
      </w:pPr>
      <w:r w:rsidRPr="000B73E9">
        <w:rPr>
          <w:rStyle w:val="Emphasis"/>
          <w:highlight w:val="green"/>
        </w:rPr>
        <w:t>Given</w:t>
      </w:r>
      <w:r w:rsidRPr="000B73E9">
        <w:rPr>
          <w:rStyle w:val="StyleUnderline"/>
        </w:rPr>
        <w:t xml:space="preserve"> the logic underlying </w:t>
      </w:r>
      <w:proofErr w:type="spellStart"/>
      <w:r w:rsidRPr="000B73E9">
        <w:rPr>
          <w:rStyle w:val="Emphasis"/>
          <w:highlight w:val="green"/>
        </w:rPr>
        <w:t>cosmocapitalism</w:t>
      </w:r>
      <w:proofErr w:type="spellEnd"/>
      <w:r w:rsidRPr="000B73E9">
        <w:rPr>
          <w:rStyle w:val="Emphasis"/>
          <w:highlight w:val="green"/>
        </w:rPr>
        <w:t xml:space="preserve">, we must find </w:t>
      </w:r>
      <w:r w:rsidRPr="000B73E9">
        <w:rPr>
          <w:rStyle w:val="StyleUnderline"/>
        </w:rPr>
        <w:t>out</w:t>
      </w:r>
      <w:r w:rsidRPr="000B73E9">
        <w:rPr>
          <w:rStyle w:val="Emphasis"/>
          <w:highlight w:val="green"/>
        </w:rPr>
        <w:t xml:space="preserve"> a new </w:t>
      </w:r>
      <w:r w:rsidRPr="000B73E9">
        <w:rPr>
          <w:rStyle w:val="StyleUnderline"/>
        </w:rPr>
        <w:t>type of</w:t>
      </w:r>
      <w:r w:rsidRPr="000B73E9">
        <w:rPr>
          <w:rStyle w:val="Emphasis"/>
          <w:highlight w:val="green"/>
        </w:rPr>
        <w:t xml:space="preserve"> global democracy</w:t>
      </w:r>
      <w:r w:rsidRPr="000B73E9">
        <w:rPr>
          <w:rStyle w:val="StyleUnderline"/>
        </w:rPr>
        <w:t xml:space="preserve"> </w:t>
      </w:r>
      <w:r w:rsidRPr="000B73E9">
        <w:rPr>
          <w:rStyle w:val="Emphasis"/>
          <w:highlight w:val="green"/>
        </w:rPr>
        <w:t xml:space="preserve">if we wish to have </w:t>
      </w:r>
      <w:r w:rsidRPr="000B73E9">
        <w:rPr>
          <w:rStyle w:val="StyleUnderline"/>
        </w:rPr>
        <w:t>any</w:t>
      </w:r>
      <w:r w:rsidRPr="000B73E9">
        <w:rPr>
          <w:rStyle w:val="Emphasis"/>
          <w:highlight w:val="green"/>
        </w:rPr>
        <w:t xml:space="preserve"> chance of </w:t>
      </w:r>
      <w:r w:rsidRPr="000B73E9">
        <w:rPr>
          <w:rStyle w:val="StyleUnderline"/>
        </w:rPr>
        <w:t>halting and</w:t>
      </w:r>
      <w:r w:rsidRPr="000B73E9">
        <w:rPr>
          <w:rStyle w:val="Emphasis"/>
          <w:highlight w:val="green"/>
        </w:rPr>
        <w:t xml:space="preserve"> reversing it.</w:t>
      </w:r>
      <w:r w:rsidRPr="000B73E9">
        <w:rPr>
          <w:sz w:val="16"/>
          <w:szCs w:val="16"/>
        </w:rPr>
        <w:t xml:space="preserve"> Such a democracy will be referred to below as </w:t>
      </w:r>
      <w:proofErr w:type="spellStart"/>
      <w:r w:rsidRPr="000B73E9">
        <w:rPr>
          <w:sz w:val="16"/>
          <w:szCs w:val="16"/>
        </w:rPr>
        <w:t>cosmodemocracy</w:t>
      </w:r>
      <w:proofErr w:type="spellEnd"/>
      <w:r w:rsidRPr="000B73E9">
        <w:rPr>
          <w:sz w:val="16"/>
          <w:szCs w:val="16"/>
        </w:rPr>
        <w:t>. It is indeed linked to cosmopolitanism; that is, to the idea of global politics and global citizenship.</w:t>
      </w:r>
    </w:p>
    <w:p w14:paraId="30119A05" w14:textId="77777777" w:rsidR="00E77AE3" w:rsidRPr="000B73E9" w:rsidRDefault="00E77AE3" w:rsidP="00E77AE3">
      <w:pPr>
        <w:ind w:left="720"/>
        <w:rPr>
          <w:sz w:val="16"/>
          <w:szCs w:val="16"/>
        </w:rPr>
      </w:pPr>
      <w:r w:rsidRPr="000B73E9">
        <w:rPr>
          <w:sz w:val="16"/>
          <w:szCs w:val="16"/>
        </w:rPr>
        <w:t>4.1 Different Types of Cosmopolitanism 4.1.1 Cosmopolitanism as a project</w:t>
      </w:r>
    </w:p>
    <w:p w14:paraId="2E4E8596" w14:textId="77777777" w:rsidR="00E77AE3" w:rsidRPr="000B73E9" w:rsidRDefault="00E77AE3" w:rsidP="00E77AE3">
      <w:pPr>
        <w:ind w:left="720"/>
        <w:rPr>
          <w:sz w:val="16"/>
          <w:szCs w:val="16"/>
        </w:rPr>
      </w:pPr>
      <w:r w:rsidRPr="000B73E9">
        <w:rPr>
          <w:sz w:val="16"/>
          <w:szCs w:val="16"/>
        </w:rPr>
        <w:t xml:space="preserve">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0B73E9">
        <w:rPr>
          <w:sz w:val="16"/>
          <w:szCs w:val="16"/>
        </w:rPr>
        <w:t>citizens of the world</w:t>
      </w:r>
      <w:proofErr w:type="gramEnd"/>
      <w:r w:rsidRPr="000B73E9">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0B73E9">
        <w:rPr>
          <w:sz w:val="16"/>
          <w:szCs w:val="16"/>
        </w:rPr>
        <w:t>Anacharsis</w:t>
      </w:r>
      <w:proofErr w:type="spellEnd"/>
      <w:r w:rsidRPr="000B73E9">
        <w:rPr>
          <w:sz w:val="16"/>
          <w:szCs w:val="16"/>
        </w:rPr>
        <w:t xml:space="preserve"> </w:t>
      </w:r>
      <w:proofErr w:type="spellStart"/>
      <w:r w:rsidRPr="000B73E9">
        <w:rPr>
          <w:sz w:val="16"/>
          <w:szCs w:val="16"/>
        </w:rPr>
        <w:t>Cloots</w:t>
      </w:r>
      <w:proofErr w:type="spellEnd"/>
      <w:r w:rsidRPr="000B73E9">
        <w:rPr>
          <w:sz w:val="16"/>
          <w:szCs w:val="16"/>
        </w:rPr>
        <w:t xml:space="preserve">, author of Bases </w:t>
      </w:r>
      <w:proofErr w:type="spellStart"/>
      <w:r w:rsidRPr="000B73E9">
        <w:rPr>
          <w:sz w:val="16"/>
          <w:szCs w:val="16"/>
        </w:rPr>
        <w:t>constitutionnelles</w:t>
      </w:r>
      <w:proofErr w:type="spellEnd"/>
      <w:r w:rsidRPr="000B73E9">
        <w:rPr>
          <w:sz w:val="16"/>
          <w:szCs w:val="16"/>
        </w:rPr>
        <w:t xml:space="preserve"> de la </w:t>
      </w:r>
      <w:proofErr w:type="spellStart"/>
      <w:r w:rsidRPr="000B73E9">
        <w:rPr>
          <w:sz w:val="16"/>
          <w:szCs w:val="16"/>
        </w:rPr>
        <w:t>République</w:t>
      </w:r>
      <w:proofErr w:type="spellEnd"/>
      <w:r w:rsidRPr="000B73E9">
        <w:rPr>
          <w:sz w:val="16"/>
          <w:szCs w:val="16"/>
        </w:rPr>
        <w:t xml:space="preserve"> du genre </w:t>
      </w:r>
      <w:proofErr w:type="spellStart"/>
      <w:r w:rsidRPr="000B73E9">
        <w:rPr>
          <w:sz w:val="16"/>
          <w:szCs w:val="16"/>
        </w:rPr>
        <w:t>humain</w:t>
      </w:r>
      <w:proofErr w:type="spellEnd"/>
      <w:r w:rsidRPr="000B73E9">
        <w:rPr>
          <w:sz w:val="16"/>
          <w:szCs w:val="16"/>
        </w:rPr>
        <w:t xml:space="preserve">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0B73E9">
        <w:rPr>
          <w:sz w:val="16"/>
          <w:szCs w:val="16"/>
        </w:rPr>
        <w:t>i</w:t>
      </w:r>
      <w:proofErr w:type="spellEnd"/>
      <w:r w:rsidRPr="000B73E9">
        <w:rPr>
          <w:sz w:val="16"/>
          <w:szCs w:val="16"/>
        </w:rPr>
        <w:t>) municipal or civil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civitatis</w:t>
      </w:r>
      <w:proofErr w:type="spellEnd"/>
      <w:r w:rsidRPr="000B73E9">
        <w:rPr>
          <w:sz w:val="16"/>
          <w:szCs w:val="16"/>
        </w:rPr>
        <w:t>), which should be a republican constitution; (ii) international law or the law of nations (</w:t>
      </w:r>
      <w:proofErr w:type="spellStart"/>
      <w:r w:rsidRPr="000B73E9">
        <w:rPr>
          <w:sz w:val="16"/>
          <w:szCs w:val="16"/>
        </w:rPr>
        <w:t>ius</w:t>
      </w:r>
      <w:proofErr w:type="spellEnd"/>
      <w:r w:rsidRPr="000B73E9">
        <w:rPr>
          <w:sz w:val="16"/>
          <w:szCs w:val="16"/>
        </w:rPr>
        <w:t xml:space="preserve"> gentium), which provides for the right of states to engage in mutual relations or international law via a federation of free states; and (iii) cosmopolitan law (</w:t>
      </w:r>
      <w:proofErr w:type="spellStart"/>
      <w:r w:rsidRPr="000B73E9">
        <w:rPr>
          <w:sz w:val="16"/>
          <w:szCs w:val="16"/>
        </w:rPr>
        <w:t>ius</w:t>
      </w:r>
      <w:proofErr w:type="spellEnd"/>
      <w:r w:rsidRPr="000B73E9">
        <w:rPr>
          <w:sz w:val="16"/>
          <w:szCs w:val="16"/>
        </w:rPr>
        <w:t xml:space="preserve"> </w:t>
      </w:r>
      <w:proofErr w:type="spellStart"/>
      <w:r w:rsidRPr="000B73E9">
        <w:rPr>
          <w:sz w:val="16"/>
          <w:szCs w:val="16"/>
        </w:rPr>
        <w:t>cosmopoliticum</w:t>
      </w:r>
      <w:proofErr w:type="spellEnd"/>
      <w:r w:rsidRPr="000B73E9">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1567A82E" w14:textId="77777777" w:rsidR="00E77AE3" w:rsidRPr="000B73E9" w:rsidRDefault="00E77AE3" w:rsidP="00E77AE3">
      <w:pPr>
        <w:ind w:left="720"/>
        <w:rPr>
          <w:sz w:val="16"/>
          <w:szCs w:val="16"/>
        </w:rPr>
      </w:pPr>
      <w:r w:rsidRPr="000B73E9">
        <w:rPr>
          <w:sz w:val="16"/>
          <w:szCs w:val="16"/>
        </w:rPr>
        <w:t xml:space="preserve">4.1.2 Factual </w:t>
      </w:r>
      <w:proofErr w:type="spellStart"/>
      <w:r w:rsidRPr="000B73E9">
        <w:rPr>
          <w:sz w:val="16"/>
          <w:szCs w:val="16"/>
        </w:rPr>
        <w:t>cosmopolitanization</w:t>
      </w:r>
      <w:proofErr w:type="spellEnd"/>
    </w:p>
    <w:p w14:paraId="44ABBAA3" w14:textId="77777777" w:rsidR="00E77AE3" w:rsidRPr="000B73E9" w:rsidRDefault="00E77AE3" w:rsidP="00E77AE3">
      <w:pPr>
        <w:ind w:left="720"/>
        <w:rPr>
          <w:sz w:val="16"/>
          <w:szCs w:val="16"/>
        </w:rPr>
      </w:pPr>
      <w:r w:rsidRPr="000B73E9">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sidRPr="000B73E9">
        <w:rPr>
          <w:sz w:val="16"/>
          <w:szCs w:val="16"/>
        </w:rPr>
        <w:t>cosmopolitanization</w:t>
      </w:r>
      <w:proofErr w:type="spellEnd"/>
      <w:r w:rsidRPr="000B73E9">
        <w:rPr>
          <w:sz w:val="16"/>
          <w:szCs w:val="16"/>
        </w:rPr>
        <w:t xml:space="preserve">, borne out of the growth of interdependence and </w:t>
      </w:r>
      <w:proofErr w:type="spellStart"/>
      <w:r w:rsidRPr="000B73E9">
        <w:rPr>
          <w:sz w:val="16"/>
          <w:szCs w:val="16"/>
        </w:rPr>
        <w:t>transnationalization</w:t>
      </w:r>
      <w:proofErr w:type="spellEnd"/>
      <w:r w:rsidRPr="000B73E9">
        <w:rPr>
          <w:sz w:val="16"/>
          <w:szCs w:val="16"/>
        </w:rPr>
        <w:t xml:space="preserve"> of ways of life and cultures, should not be confused with transnational political activities and institutional creations, even if the link between these phenomena seems quite obvious. Factual </w:t>
      </w:r>
      <w:proofErr w:type="spellStart"/>
      <w:r w:rsidRPr="000B73E9">
        <w:rPr>
          <w:sz w:val="16"/>
          <w:szCs w:val="16"/>
        </w:rPr>
        <w:t>cosmopolitanization</w:t>
      </w:r>
      <w:proofErr w:type="spellEnd"/>
      <w:r w:rsidRPr="000B73E9">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sidRPr="000B73E9">
        <w:rPr>
          <w:sz w:val="16"/>
          <w:szCs w:val="16"/>
        </w:rPr>
        <w:t>analyse</w:t>
      </w:r>
      <w:proofErr w:type="spellEnd"/>
      <w:r w:rsidRPr="000B73E9">
        <w:rPr>
          <w:sz w:val="16"/>
          <w:szCs w:val="16"/>
        </w:rPr>
        <w:t xml:space="preserve"> it, one must abandon the ‘national perspective’ and ‘methodological nationalism’, </w:t>
      </w:r>
    </w:p>
    <w:p w14:paraId="0B23D576" w14:textId="77777777" w:rsidR="00E77AE3" w:rsidRPr="000B73E9" w:rsidRDefault="00E77AE3" w:rsidP="00E77AE3">
      <w:pPr>
        <w:ind w:left="720"/>
        <w:rPr>
          <w:sz w:val="16"/>
          <w:szCs w:val="16"/>
        </w:rPr>
      </w:pPr>
      <w:r w:rsidRPr="000B73E9">
        <w:rPr>
          <w:sz w:val="16"/>
          <w:szCs w:val="16"/>
        </w:rPr>
        <w:t>4.1.3 Normative and institutional cosmopolitanism</w:t>
      </w:r>
    </w:p>
    <w:p w14:paraId="78C0C5F6" w14:textId="77777777" w:rsidR="00E77AE3" w:rsidRPr="000B73E9" w:rsidRDefault="00E77AE3" w:rsidP="00E77AE3">
      <w:pPr>
        <w:ind w:left="720"/>
        <w:rPr>
          <w:sz w:val="16"/>
          <w:szCs w:val="16"/>
        </w:rPr>
      </w:pPr>
      <w:r w:rsidRPr="000B73E9">
        <w:rPr>
          <w:sz w:val="16"/>
          <w:szCs w:val="16"/>
        </w:rPr>
        <w:t xml:space="preserve">What Beck also failed to see is that normative and institutional cosmopolitanism do not flow freely and naturally from factual </w:t>
      </w:r>
      <w:proofErr w:type="spellStart"/>
      <w:r w:rsidRPr="000B73E9">
        <w:rPr>
          <w:sz w:val="16"/>
          <w:szCs w:val="16"/>
        </w:rPr>
        <w:t>cosmopolitanization</w:t>
      </w:r>
      <w:proofErr w:type="spellEnd"/>
      <w:r w:rsidRPr="000B73E9">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0B73E9">
        <w:rPr>
          <w:sz w:val="16"/>
          <w:szCs w:val="16"/>
        </w:rPr>
        <w:t>cosmopolitanization</w:t>
      </w:r>
      <w:proofErr w:type="spellEnd"/>
      <w:r w:rsidRPr="000B73E9">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sidRPr="000B73E9">
        <w:rPr>
          <w:sz w:val="16"/>
          <w:szCs w:val="16"/>
        </w:rPr>
        <w:t>cosmopolitanization</w:t>
      </w:r>
      <w:proofErr w:type="spellEnd"/>
      <w:r w:rsidRPr="000B73E9">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0B73E9">
        <w:rPr>
          <w:sz w:val="16"/>
          <w:szCs w:val="16"/>
        </w:rPr>
        <w:t>internation</w:t>
      </w:r>
      <w:proofErr w:type="spellEnd"/>
      <w:r w:rsidRPr="000B73E9">
        <w:rPr>
          <w:sz w:val="16"/>
          <w:szCs w:val="16"/>
        </w:rPr>
        <w:t xml:space="preserve">’, to use </w:t>
      </w:r>
      <w:proofErr w:type="spellStart"/>
      <w:r w:rsidRPr="000B73E9">
        <w:rPr>
          <w:sz w:val="16"/>
          <w:szCs w:val="16"/>
        </w:rPr>
        <w:t>Mauss</w:t>
      </w:r>
      <w:proofErr w:type="spellEnd"/>
      <w:r w:rsidRPr="000B73E9">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0B73E9">
        <w:rPr>
          <w:sz w:val="16"/>
          <w:szCs w:val="16"/>
        </w:rPr>
        <w:t>Mauss</w:t>
      </w:r>
      <w:proofErr w:type="spellEnd"/>
      <w:r w:rsidRPr="000B73E9">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0B73E9">
        <w:rPr>
          <w:sz w:val="16"/>
          <w:szCs w:val="16"/>
        </w:rPr>
        <w:t>Oecumene</w:t>
      </w:r>
      <w:proofErr w:type="spellEnd"/>
      <w:r w:rsidRPr="000B73E9">
        <w:rPr>
          <w:sz w:val="16"/>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sidRPr="000B73E9">
        <w:rPr>
          <w:sz w:val="16"/>
          <w:szCs w:val="16"/>
        </w:rPr>
        <w:t>labour</w:t>
      </w:r>
      <w:proofErr w:type="spellEnd"/>
      <w:r w:rsidRPr="000B73E9">
        <w:rPr>
          <w:sz w:val="16"/>
          <w:szCs w:val="16"/>
        </w:rPr>
        <w:t xml:space="preserve">,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0B73E9">
        <w:rPr>
          <w:sz w:val="16"/>
          <w:szCs w:val="16"/>
        </w:rPr>
        <w:t>interests’</w:t>
      </w:r>
      <w:proofErr w:type="gramEnd"/>
      <w:r w:rsidRPr="000B73E9">
        <w:rPr>
          <w:sz w:val="16"/>
          <w:szCs w:val="16"/>
        </w:rPr>
        <w:t>.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1677741E" w14:textId="77777777" w:rsidR="00E77AE3" w:rsidRPr="000B73E9" w:rsidRDefault="00E77AE3" w:rsidP="00E77AE3">
      <w:pPr>
        <w:ind w:left="720"/>
        <w:rPr>
          <w:sz w:val="16"/>
          <w:szCs w:val="16"/>
        </w:rPr>
      </w:pPr>
      <w:r w:rsidRPr="000B73E9">
        <w:rPr>
          <w:sz w:val="16"/>
          <w:szCs w:val="16"/>
        </w:rPr>
        <w:t>4.2 Cosmopolitics</w:t>
      </w:r>
    </w:p>
    <w:p w14:paraId="7FAE5F36" w14:textId="77777777" w:rsidR="00E77AE3" w:rsidRPr="000B73E9" w:rsidRDefault="00E77AE3" w:rsidP="00E77AE3">
      <w:pPr>
        <w:ind w:left="720"/>
        <w:rPr>
          <w:sz w:val="16"/>
          <w:szCs w:val="16"/>
        </w:rPr>
      </w:pPr>
      <w:r w:rsidRPr="000B73E9">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0B73E9">
        <w:rPr>
          <w:sz w:val="16"/>
          <w:szCs w:val="16"/>
        </w:rPr>
        <w:t>But,</w:t>
      </w:r>
      <w:proofErr w:type="gramEnd"/>
      <w:r w:rsidRPr="000B73E9">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5F87A349" w14:textId="77777777" w:rsidR="00E77AE3" w:rsidRPr="000B73E9" w:rsidRDefault="00E77AE3" w:rsidP="00E77AE3">
      <w:pPr>
        <w:ind w:left="720"/>
        <w:rPr>
          <w:sz w:val="16"/>
          <w:szCs w:val="16"/>
        </w:rPr>
      </w:pPr>
      <w:r w:rsidRPr="000B73E9">
        <w:rPr>
          <w:sz w:val="16"/>
          <w:szCs w:val="16"/>
        </w:rPr>
        <w:t>4.2.1 The dual federation of the commons</w:t>
      </w:r>
    </w:p>
    <w:p w14:paraId="71900D58" w14:textId="77777777" w:rsidR="00E77AE3" w:rsidRPr="000B73E9" w:rsidRDefault="00E77AE3" w:rsidP="00E77AE3">
      <w:pPr>
        <w:ind w:left="720"/>
        <w:rPr>
          <w:sz w:val="16"/>
          <w:szCs w:val="16"/>
        </w:rPr>
      </w:pPr>
      <w:r w:rsidRPr="000B73E9">
        <w:rPr>
          <w:rStyle w:val="StyleUnderline"/>
        </w:rPr>
        <w:t xml:space="preserve">In order to introduce the first point, </w:t>
      </w:r>
      <w:r w:rsidRPr="000B73E9">
        <w:rPr>
          <w:rStyle w:val="Emphasis"/>
          <w:highlight w:val="green"/>
        </w:rPr>
        <w:t>we must return to</w:t>
      </w:r>
      <w:r w:rsidRPr="000B73E9">
        <w:rPr>
          <w:rStyle w:val="StyleUnderline"/>
        </w:rPr>
        <w:t xml:space="preserve"> our discussion of </w:t>
      </w:r>
      <w:r w:rsidRPr="000B73E9">
        <w:rPr>
          <w:rStyle w:val="Emphasis"/>
          <w:highlight w:val="green"/>
        </w:rPr>
        <w:t>the commons</w:t>
      </w:r>
      <w:r w:rsidRPr="000B73E9">
        <w:rPr>
          <w:rStyle w:val="StyleUnderline"/>
        </w:rPr>
        <w:t xml:space="preserve">. Early on in this chapter, we established that the commons are institutional matters to the extent that they determine the rules of common use. In this sense, </w:t>
      </w:r>
      <w:r w:rsidRPr="000B73E9">
        <w:rPr>
          <w:rStyle w:val="Emphasis"/>
          <w:highlight w:val="green"/>
        </w:rPr>
        <w:t>the commons emerge from</w:t>
      </w:r>
      <w:r w:rsidRPr="000B73E9">
        <w:rPr>
          <w:rStyle w:val="StyleUnderline"/>
        </w:rPr>
        <w:t xml:space="preserve"> what we might legally refer to as the ‘public’, not only in the orthodox economics sense of the collective nature of ‘public goods’, but also in terms of</w:t>
      </w:r>
      <w:r w:rsidRPr="000B73E9">
        <w:rPr>
          <w:rStyle w:val="Emphasis"/>
          <w:highlight w:val="green"/>
        </w:rPr>
        <w:t xml:space="preserve"> the public in opposition to the private</w:t>
      </w:r>
      <w:r w:rsidRPr="000B73E9">
        <w:rPr>
          <w:rStyle w:val="StyleUnderline"/>
        </w:rPr>
        <w:t>.</w:t>
      </w:r>
      <w:r w:rsidRPr="000B73E9">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0B73E9">
        <w:t xml:space="preserve">. </w:t>
      </w:r>
      <w:r w:rsidRPr="000B73E9">
        <w:rPr>
          <w:rStyle w:val="Emphasis"/>
          <w:highlight w:val="green"/>
        </w:rPr>
        <w:t>The non-state public of the commons guarantees universal access via</w:t>
      </w:r>
      <w:r w:rsidRPr="000B73E9">
        <w:rPr>
          <w:rStyle w:val="Emphasis"/>
        </w:rPr>
        <w:t xml:space="preserve"> </w:t>
      </w:r>
      <w:r w:rsidRPr="000B73E9">
        <w:rPr>
          <w:rStyle w:val="StyleUnderline"/>
        </w:rPr>
        <w:t xml:space="preserve">user </w:t>
      </w:r>
      <w:r w:rsidRPr="000B73E9">
        <w:rPr>
          <w:rStyle w:val="Emphasis"/>
          <w:highlight w:val="green"/>
        </w:rPr>
        <w:t xml:space="preserve">participation in </w:t>
      </w:r>
      <w:r w:rsidRPr="000B73E9">
        <w:rPr>
          <w:rStyle w:val="StyleUnderline"/>
        </w:rPr>
        <w:t>this</w:t>
      </w:r>
      <w:r w:rsidRPr="000B73E9">
        <w:rPr>
          <w:rStyle w:val="Emphasis"/>
          <w:highlight w:val="green"/>
        </w:rPr>
        <w:t xml:space="preserve"> management</w:t>
      </w:r>
      <w:r w:rsidRPr="000B73E9">
        <w:rPr>
          <w:rStyle w:val="StyleUnderline"/>
        </w:rPr>
        <w:t>.</w:t>
      </w:r>
      <w:r w:rsidRPr="000B73E9">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3E5CE367" w14:textId="77777777" w:rsidR="00E77AE3" w:rsidRPr="000B73E9" w:rsidRDefault="00E77AE3" w:rsidP="00E77AE3">
      <w:pPr>
        <w:ind w:left="720"/>
        <w:rPr>
          <w:sz w:val="16"/>
          <w:szCs w:val="16"/>
        </w:rPr>
      </w:pPr>
      <w:r w:rsidRPr="000B73E9">
        <w:rPr>
          <w:sz w:val="16"/>
          <w:szCs w:val="16"/>
        </w:rPr>
        <w:t>The magnitude of these questions led us to imagine a political system, that of non-</w:t>
      </w:r>
      <w:proofErr w:type="spellStart"/>
      <w:r w:rsidRPr="000B73E9">
        <w:rPr>
          <w:sz w:val="16"/>
          <w:szCs w:val="16"/>
        </w:rPr>
        <w:t>centred</w:t>
      </w:r>
      <w:proofErr w:type="spellEnd"/>
      <w:r w:rsidRPr="000B73E9">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0B73E9">
        <w:rPr>
          <w:rStyle w:val="Emphasis"/>
          <w:highlight w:val="green"/>
        </w:rPr>
        <w:t>We are supporters of a polyarchic system</w:t>
      </w:r>
      <w:r w:rsidRPr="000B73E9">
        <w:rPr>
          <w:rStyle w:val="StyleUnderline"/>
        </w:rPr>
        <w:t>, which should not be understood as ‘government of the many’ but instead as ‘</w:t>
      </w:r>
      <w:r w:rsidRPr="000B73E9">
        <w:rPr>
          <w:rStyle w:val="Emphasis"/>
          <w:highlight w:val="green"/>
        </w:rPr>
        <w:t>many governments’ democratically coordinated</w:t>
      </w:r>
      <w:r w:rsidRPr="000B73E9">
        <w:rPr>
          <w:rStyle w:val="StyleUnderline"/>
        </w:rPr>
        <w:t xml:space="preserve"> across the world, </w:t>
      </w:r>
      <w:r w:rsidRPr="000B73E9">
        <w:rPr>
          <w:rStyle w:val="Emphasis"/>
          <w:highlight w:val="green"/>
        </w:rPr>
        <w:t>which</w:t>
      </w:r>
      <w:r w:rsidRPr="000B73E9">
        <w:rPr>
          <w:rStyle w:val="StyleUnderline"/>
        </w:rPr>
        <w:t xml:space="preserve"> naturally </w:t>
      </w:r>
      <w:r w:rsidRPr="000B73E9">
        <w:rPr>
          <w:rStyle w:val="Emphasis"/>
          <w:highlight w:val="green"/>
        </w:rPr>
        <w:t xml:space="preserve">implies a systematic intersection </w:t>
      </w:r>
      <w:r w:rsidRPr="000B73E9">
        <w:rPr>
          <w:rStyle w:val="StyleUnderline"/>
        </w:rPr>
        <w:t>of different types of government, state and non-state, politics, and socio-economics</w:t>
      </w:r>
      <w:r w:rsidRPr="000B73E9">
        <w:rPr>
          <w:sz w:val="16"/>
          <w:szCs w:val="16"/>
        </w:rPr>
        <w:t>.</w:t>
      </w:r>
    </w:p>
    <w:p w14:paraId="0C8CB8C5" w14:textId="77777777" w:rsidR="00E77AE3" w:rsidRPr="000B73E9" w:rsidRDefault="00E77AE3" w:rsidP="00E77AE3">
      <w:pPr>
        <w:ind w:left="720"/>
        <w:rPr>
          <w:sz w:val="16"/>
          <w:szCs w:val="16"/>
        </w:rPr>
      </w:pPr>
      <w:r w:rsidRPr="000B73E9">
        <w:rPr>
          <w:sz w:val="16"/>
          <w:szCs w:val="16"/>
        </w:rPr>
        <w:t>4.2.2 Global citizenship</w:t>
      </w:r>
    </w:p>
    <w:p w14:paraId="0D990296" w14:textId="77777777" w:rsidR="00E77AE3" w:rsidRPr="000B73E9" w:rsidRDefault="00E77AE3" w:rsidP="00E77AE3">
      <w:pPr>
        <w:ind w:left="720"/>
        <w:rPr>
          <w:sz w:val="16"/>
          <w:szCs w:val="16"/>
        </w:rPr>
      </w:pPr>
      <w:r w:rsidRPr="000B73E9">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0B73E9">
        <w:rPr>
          <w:rStyle w:val="StyleUnderline"/>
        </w:rPr>
        <w:t xml:space="preserve">Today, we observe the elements of an authentic political citizenship, which is diverse, </w:t>
      </w:r>
      <w:proofErr w:type="spellStart"/>
      <w:r w:rsidRPr="000B73E9">
        <w:rPr>
          <w:rStyle w:val="StyleUnderline"/>
        </w:rPr>
        <w:t>decentred</w:t>
      </w:r>
      <w:proofErr w:type="spellEnd"/>
      <w:r w:rsidRPr="000B73E9">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0B73E9">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sidRPr="000B73E9">
        <w:rPr>
          <w:sz w:val="16"/>
          <w:szCs w:val="16"/>
        </w:rPr>
        <w:t>inappropriable</w:t>
      </w:r>
      <w:proofErr w:type="spellEnd"/>
      <w:r w:rsidRPr="000B73E9">
        <w:rPr>
          <w:sz w:val="16"/>
          <w:szCs w:val="16"/>
        </w:rPr>
        <w:t xml:space="preserve"> and instituted as a common.</w:t>
      </w:r>
    </w:p>
    <w:p w14:paraId="4204DDA1" w14:textId="77777777" w:rsidR="00E77AE3" w:rsidRPr="000B73E9" w:rsidRDefault="00E77AE3" w:rsidP="00E77AE3">
      <w:pPr>
        <w:ind w:left="720"/>
        <w:rPr>
          <w:sz w:val="16"/>
          <w:szCs w:val="16"/>
        </w:rPr>
      </w:pPr>
      <w:r w:rsidRPr="000B73E9">
        <w:rPr>
          <w:sz w:val="16"/>
          <w:szCs w:val="16"/>
        </w:rPr>
        <w:t>5. Conclusion</w:t>
      </w:r>
    </w:p>
    <w:p w14:paraId="4FB7389D" w14:textId="77777777" w:rsidR="00E77AE3" w:rsidRPr="000B73E9" w:rsidRDefault="00E77AE3" w:rsidP="00E77AE3">
      <w:pPr>
        <w:ind w:left="720"/>
        <w:rPr>
          <w:sz w:val="16"/>
          <w:szCs w:val="16"/>
        </w:rPr>
      </w:pPr>
      <w:r w:rsidRPr="000B73E9">
        <w:rPr>
          <w:sz w:val="16"/>
        </w:rPr>
        <w:t>To conclude, instituting the world as a common cannot be understood as an extension of the nation-state or city-state models at the global level.</w:t>
      </w:r>
      <w:r w:rsidRPr="000B73E9">
        <w:rPr>
          <w:rStyle w:val="StyleUnderline"/>
        </w:rPr>
        <w:t xml:space="preserve"> </w:t>
      </w:r>
      <w:r w:rsidRPr="000B73E9">
        <w:rPr>
          <w:rStyle w:val="Emphasis"/>
          <w:highlight w:val="green"/>
        </w:rPr>
        <w:t xml:space="preserve">The democracy of the global commons </w:t>
      </w:r>
      <w:r w:rsidRPr="000B73E9">
        <w:rPr>
          <w:rStyle w:val="StyleUnderline"/>
        </w:rPr>
        <w:t>is irreducible to a mere change of scale. Instead, it</w:t>
      </w:r>
      <w:r w:rsidRPr="000B73E9">
        <w:rPr>
          <w:rStyle w:val="Emphasis"/>
          <w:highlight w:val="green"/>
        </w:rPr>
        <w:t xml:space="preserve"> requires a </w:t>
      </w:r>
      <w:r w:rsidRPr="000B73E9">
        <w:rPr>
          <w:rStyle w:val="StyleUnderline"/>
        </w:rPr>
        <w:t>genuine</w:t>
      </w:r>
      <w:r w:rsidRPr="000B73E9">
        <w:rPr>
          <w:rStyle w:val="Emphasis"/>
          <w:highlight w:val="green"/>
        </w:rPr>
        <w:t xml:space="preserve"> collective political invention</w:t>
      </w:r>
      <w:r w:rsidRPr="000B73E9">
        <w:rPr>
          <w:rStyle w:val="StyleUnderline"/>
        </w:rPr>
        <w:t xml:space="preserve">, which is </w:t>
      </w:r>
      <w:r w:rsidRPr="000B73E9">
        <w:rPr>
          <w:rStyle w:val="Emphasis"/>
          <w:highlight w:val="green"/>
        </w:rPr>
        <w:t>based on the multiplication of self-government at all levels</w:t>
      </w:r>
      <w:r w:rsidRPr="000B73E9">
        <w:rPr>
          <w:rStyle w:val="StyleUnderline"/>
        </w:rPr>
        <w:t>. What is at stake here is</w:t>
      </w:r>
      <w:r w:rsidRPr="000B73E9">
        <w:rPr>
          <w:rStyle w:val="Emphasis"/>
          <w:highlight w:val="green"/>
        </w:rPr>
        <w:t xml:space="preserve"> the confrontation between two diametrically opposed logics</w:t>
      </w:r>
      <w:r w:rsidRPr="000B73E9">
        <w:rPr>
          <w:rStyle w:val="StyleUnderline"/>
        </w:rPr>
        <w:t xml:space="preserve">: whereas the logic of </w:t>
      </w:r>
      <w:r w:rsidRPr="000B73E9">
        <w:rPr>
          <w:rStyle w:val="Emphasis"/>
          <w:highlight w:val="green"/>
        </w:rPr>
        <w:t xml:space="preserve">the commons is </w:t>
      </w:r>
      <w:r w:rsidRPr="000B73E9">
        <w:rPr>
          <w:rStyle w:val="StyleUnderline"/>
        </w:rPr>
        <w:t>fundamentally</w:t>
      </w:r>
      <w:r w:rsidRPr="000B73E9">
        <w:rPr>
          <w:rStyle w:val="Emphasis"/>
          <w:highlight w:val="green"/>
        </w:rPr>
        <w:t xml:space="preserve"> plural, polymorphic, non-</w:t>
      </w:r>
      <w:proofErr w:type="spellStart"/>
      <w:r w:rsidRPr="000B73E9">
        <w:rPr>
          <w:rStyle w:val="Emphasis"/>
          <w:highlight w:val="green"/>
        </w:rPr>
        <w:t>centred</w:t>
      </w:r>
      <w:proofErr w:type="spellEnd"/>
      <w:r w:rsidRPr="000B73E9">
        <w:rPr>
          <w:rStyle w:val="StyleUnderline"/>
        </w:rPr>
        <w:t xml:space="preserve"> in nature, </w:t>
      </w:r>
      <w:r w:rsidRPr="000B73E9">
        <w:rPr>
          <w:rStyle w:val="Emphasis"/>
          <w:highlight w:val="green"/>
        </w:rPr>
        <w:t xml:space="preserve">the </w:t>
      </w:r>
      <w:r w:rsidRPr="000B73E9">
        <w:rPr>
          <w:rStyle w:val="StyleUnderline"/>
        </w:rPr>
        <w:t>logic of</w:t>
      </w:r>
      <w:r w:rsidRPr="000B73E9">
        <w:rPr>
          <w:rStyle w:val="Emphasis"/>
          <w:highlight w:val="green"/>
        </w:rPr>
        <w:t xml:space="preserve"> state </w:t>
      </w:r>
      <w:r w:rsidRPr="000B73E9">
        <w:rPr>
          <w:rStyle w:val="StyleUnderline"/>
        </w:rPr>
        <w:t xml:space="preserve">sovereignty as it was constructed in the West is </w:t>
      </w:r>
      <w:r w:rsidRPr="000B73E9">
        <w:rPr>
          <w:rStyle w:val="Emphasis"/>
          <w:highlight w:val="green"/>
        </w:rPr>
        <w:t xml:space="preserve">intrinsically linked to an </w:t>
      </w:r>
      <w:r w:rsidRPr="000B73E9">
        <w:rPr>
          <w:rStyle w:val="StyleUnderline"/>
        </w:rPr>
        <w:t>indivisible and</w:t>
      </w:r>
      <w:r w:rsidRPr="000B73E9">
        <w:rPr>
          <w:rStyle w:val="Emphasis"/>
          <w:highlight w:val="green"/>
        </w:rPr>
        <w:t xml:space="preserve"> absolute </w:t>
      </w:r>
      <w:proofErr w:type="spellStart"/>
      <w:r w:rsidRPr="000B73E9">
        <w:rPr>
          <w:rStyle w:val="Emphasis"/>
          <w:highlight w:val="green"/>
        </w:rPr>
        <w:t>centre</w:t>
      </w:r>
      <w:proofErr w:type="spellEnd"/>
      <w:r w:rsidRPr="000B73E9">
        <w:rPr>
          <w:rStyle w:val="Emphasis"/>
          <w:highlight w:val="green"/>
        </w:rPr>
        <w:t xml:space="preserve"> of power.</w:t>
      </w:r>
      <w:r w:rsidRPr="000B73E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4303B1AE" w14:textId="77777777" w:rsidR="00E77AE3" w:rsidRPr="000B73E9" w:rsidRDefault="00E77AE3" w:rsidP="00E77AE3">
      <w:pPr>
        <w:rPr>
          <w:rStyle w:val="Style13ptBold"/>
        </w:rPr>
      </w:pPr>
    </w:p>
    <w:p w14:paraId="7FC44775" w14:textId="77777777" w:rsidR="00E77AE3" w:rsidRPr="000B73E9" w:rsidRDefault="00E77AE3" w:rsidP="00E77AE3">
      <w:pPr>
        <w:pStyle w:val="Heading4"/>
        <w:rPr>
          <w:rFonts w:cs="Calibri"/>
        </w:rPr>
      </w:pPr>
      <w:r w:rsidRPr="000B73E9">
        <w:rPr>
          <w:rFonts w:cs="Calibri"/>
        </w:rPr>
        <w:t xml:space="preserve">Development of space resources is still possible with a commons model. Property rights are not necessary. Existing models governing commons encourage responsible development, numerous examples prove. </w:t>
      </w:r>
    </w:p>
    <w:p w14:paraId="27F65F3F" w14:textId="77777777" w:rsidR="00E77AE3" w:rsidRPr="000B73E9" w:rsidRDefault="00E77AE3" w:rsidP="00E77AE3">
      <w:proofErr w:type="spellStart"/>
      <w:r w:rsidRPr="000B73E9">
        <w:rPr>
          <w:rStyle w:val="Style13ptBold"/>
        </w:rPr>
        <w:t>Saletta</w:t>
      </w:r>
      <w:proofErr w:type="spellEnd"/>
      <w:r w:rsidRPr="000B73E9">
        <w:rPr>
          <w:rStyle w:val="Style13ptBold"/>
        </w:rPr>
        <w:t xml:space="preserve"> Sterling &amp; </w:t>
      </w:r>
      <w:proofErr w:type="spellStart"/>
      <w:r w:rsidRPr="000B73E9">
        <w:rPr>
          <w:rStyle w:val="Style13ptBold"/>
        </w:rPr>
        <w:t>Orrman</w:t>
      </w:r>
      <w:proofErr w:type="spellEnd"/>
      <w:r w:rsidRPr="000B73E9">
        <w:rPr>
          <w:rStyle w:val="Style13ptBold"/>
        </w:rPr>
        <w:t>-Rossiter 18</w:t>
      </w:r>
      <w:r w:rsidRPr="000B73E9">
        <w:t xml:space="preserve"> [Sterling </w:t>
      </w:r>
      <w:proofErr w:type="spellStart"/>
      <w:r w:rsidRPr="000B73E9">
        <w:t>Saletta</w:t>
      </w:r>
      <w:proofErr w:type="spellEnd"/>
      <w:r w:rsidRPr="000B73E9">
        <w:t xml:space="preserve">, Morgan; </w:t>
      </w:r>
      <w:proofErr w:type="spellStart"/>
      <w:r w:rsidRPr="000B73E9">
        <w:t>Orrman</w:t>
      </w:r>
      <w:proofErr w:type="spellEnd"/>
      <w:r w:rsidRPr="000B73E9">
        <w:t xml:space="preserve">-Rossiter, Kevin (2018). Can space mining benefit all of </w:t>
      </w:r>
      <w:proofErr w:type="gramStart"/>
      <w:r w:rsidRPr="000B73E9">
        <w:t>humanity?:</w:t>
      </w:r>
      <w:proofErr w:type="gramEnd"/>
      <w:r w:rsidRPr="000B73E9">
        <w:t xml:space="preserve"> The resource fund and citizen's dividend model of Alaska, the ‘last frontier’. Space Policy, (), S0265964616300704–. </w:t>
      </w:r>
      <w:proofErr w:type="gramStart"/>
      <w:r w:rsidRPr="000B73E9">
        <w:t>doi:10.1016/j.spacepol</w:t>
      </w:r>
      <w:proofErr w:type="gramEnd"/>
      <w:r w:rsidRPr="000B73E9">
        <w:t>.2018.02.002] CT</w:t>
      </w:r>
    </w:p>
    <w:p w14:paraId="31B0C496" w14:textId="77777777" w:rsidR="00E77AE3" w:rsidRPr="000B73E9" w:rsidRDefault="00E77AE3" w:rsidP="00E77AE3">
      <w:pPr>
        <w:ind w:left="720"/>
        <w:rPr>
          <w:sz w:val="16"/>
          <w:szCs w:val="16"/>
        </w:rPr>
      </w:pPr>
      <w:r w:rsidRPr="000B73E9">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0B73E9">
        <w:rPr>
          <w:sz w:val="16"/>
          <w:szCs w:val="16"/>
        </w:rPr>
        <w:t>spatialis</w:t>
      </w:r>
      <w:proofErr w:type="spellEnd"/>
      <w:r w:rsidRPr="000B73E9">
        <w:rPr>
          <w:sz w:val="16"/>
          <w:szCs w:val="16"/>
        </w:rPr>
        <w:t>. The treaty declares the exploration and use of outer space shall be for, “the benefit and in the interests of all countries [27]” and that outer space, as mentioned previously, “shall be the province of all mankind [27]”.</w:t>
      </w:r>
    </w:p>
    <w:p w14:paraId="65727A05" w14:textId="77777777" w:rsidR="00E77AE3" w:rsidRPr="000B73E9" w:rsidRDefault="00E77AE3" w:rsidP="00E77AE3">
      <w:pPr>
        <w:ind w:left="720"/>
        <w:rPr>
          <w:rStyle w:val="StyleUnderline"/>
        </w:rPr>
      </w:pPr>
      <w:r w:rsidRPr="000B73E9">
        <w:rPr>
          <w:rStyle w:val="StyleUnderline"/>
        </w:rPr>
        <w:t>With the increased commercialization of space, and the entrance of new actors, both national and private, the OST has come under increased scrutiny, with calls to expand, modify, and even to abrogate it</w:t>
      </w:r>
      <w:r w:rsidRPr="000B73E9">
        <w:rPr>
          <w:sz w:val="16"/>
        </w:rPr>
        <w:t xml:space="preserve"> [35,36]. Issues surrounding the mining of celestial bodies have received particular attention and debate [37]. </w:t>
      </w:r>
      <w:r w:rsidRPr="000B73E9">
        <w:rPr>
          <w:rStyle w:val="StyleUnderline"/>
        </w:rPr>
        <w:t xml:space="preserve">Of particular concern is the matter of exploitation </w:t>
      </w:r>
      <w:proofErr w:type="spellStart"/>
      <w:r w:rsidRPr="000B73E9">
        <w:rPr>
          <w:rStyle w:val="StyleUnderline"/>
        </w:rPr>
        <w:t>licences</w:t>
      </w:r>
      <w:proofErr w:type="spellEnd"/>
      <w:r w:rsidRPr="000B73E9">
        <w:rPr>
          <w:rStyle w:val="StyleUnderline"/>
        </w:rPr>
        <w:t xml:space="preserve"> and property rights</w:t>
      </w:r>
      <w:r w:rsidRPr="000B73E9">
        <w:rPr>
          <w:sz w:val="16"/>
        </w:rPr>
        <w:t xml:space="preserve"> </w:t>
      </w:r>
      <w:r w:rsidRPr="000B73E9">
        <w:rPr>
          <w:rStyle w:val="StyleUnderline"/>
        </w:rPr>
        <w:t>[38].</w:t>
      </w:r>
      <w:r w:rsidRPr="000B73E9">
        <w:rPr>
          <w:rStyle w:val="Emphasis"/>
        </w:rPr>
        <w:t xml:space="preserve"> The OST</w:t>
      </w:r>
      <w:r w:rsidRPr="000B73E9">
        <w:rPr>
          <w:rStyle w:val="StyleUnderline"/>
        </w:rPr>
        <w:t xml:space="preserve"> expressly </w:t>
      </w:r>
      <w:r w:rsidRPr="000B73E9">
        <w:rPr>
          <w:rStyle w:val="Emphasis"/>
        </w:rPr>
        <w:t>forbids</w:t>
      </w:r>
      <w:r w:rsidRPr="000B73E9">
        <w:rPr>
          <w:rStyle w:val="StyleUnderline"/>
        </w:rPr>
        <w:t xml:space="preserve"> the “national </w:t>
      </w:r>
      <w:r w:rsidRPr="000B73E9">
        <w:rPr>
          <w:rStyle w:val="Emphasis"/>
        </w:rPr>
        <w:t>appropriation</w:t>
      </w:r>
      <w:r w:rsidRPr="000B73E9">
        <w:rPr>
          <w:rStyle w:val="StyleUnderline"/>
        </w:rPr>
        <w:t xml:space="preserve"> by claims of sovereignty, by means of use or occupation, or by other means” [27] </w:t>
      </w:r>
      <w:r w:rsidRPr="000B73E9">
        <w:rPr>
          <w:rStyle w:val="Emphasis"/>
        </w:rPr>
        <w:t>of outer space and celestial bodies.</w:t>
      </w:r>
      <w:r w:rsidRPr="000B73E9">
        <w:rPr>
          <w:rStyle w:val="StyleUnderline"/>
        </w:rPr>
        <w:t xml:space="preserve"> This is frequently interpreted to mean that </w:t>
      </w:r>
      <w:r w:rsidRPr="000B73E9">
        <w:rPr>
          <w:rStyle w:val="Emphasis"/>
        </w:rPr>
        <w:t>the OST denies private property claims in outer space</w:t>
      </w:r>
      <w:r w:rsidRPr="000B73E9">
        <w:rPr>
          <w:rStyle w:val="StyleUnderline"/>
        </w:rPr>
        <w:t>, some authors and individuals</w:t>
      </w:r>
      <w:r w:rsidRPr="000B73E9">
        <w:rPr>
          <w:sz w:val="16"/>
        </w:rPr>
        <w:t xml:space="preserve"> [39–41] </w:t>
      </w:r>
      <w:r w:rsidRPr="000B73E9">
        <w:rPr>
          <w:rStyle w:val="StyleUnderline"/>
        </w:rPr>
        <w:t>have argued that appropriation by non-</w:t>
      </w:r>
      <w:proofErr w:type="spellStart"/>
      <w:r w:rsidRPr="000B73E9">
        <w:rPr>
          <w:rStyle w:val="StyleUnderline"/>
        </w:rPr>
        <w:t>nationalentities</w:t>
      </w:r>
      <w:proofErr w:type="spellEnd"/>
      <w:r w:rsidRPr="000B73E9">
        <w:rPr>
          <w:rStyle w:val="StyleUnderline"/>
        </w:rPr>
        <w:t xml:space="preserve"> is allowed.</w:t>
      </w:r>
    </w:p>
    <w:p w14:paraId="73BFEF40" w14:textId="77777777" w:rsidR="00E77AE3" w:rsidRPr="000B73E9" w:rsidRDefault="00E77AE3" w:rsidP="00E77AE3">
      <w:pPr>
        <w:ind w:left="720"/>
        <w:rPr>
          <w:sz w:val="16"/>
        </w:rPr>
      </w:pPr>
      <w:r w:rsidRPr="000B73E9">
        <w:rPr>
          <w:rStyle w:val="Emphasis"/>
        </w:rPr>
        <w:t>The Outer Space Treaty</w:t>
      </w:r>
      <w:r w:rsidRPr="000B73E9">
        <w:rPr>
          <w:rStyle w:val="StyleUnderline"/>
        </w:rPr>
        <w:t xml:space="preserve">, and its terrestrial analogues, UN Convention on the Law of the Seas (UNCLOS) and the Antarctica Treaty System (ATS) </w:t>
      </w:r>
      <w:r w:rsidRPr="000B73E9">
        <w:rPr>
          <w:rStyle w:val="Emphasis"/>
        </w:rPr>
        <w:t>are ‘global commons regimes'</w:t>
      </w:r>
      <w:r w:rsidRPr="000B73E9">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0B73E9">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54A577F" w14:textId="77777777" w:rsidR="00E77AE3" w:rsidRPr="000B73E9" w:rsidRDefault="00E77AE3" w:rsidP="00E77AE3">
      <w:pPr>
        <w:ind w:left="720"/>
        <w:rPr>
          <w:rStyle w:val="StyleUnderline"/>
        </w:rPr>
      </w:pPr>
      <w:r w:rsidRPr="000B73E9">
        <w:rPr>
          <w:rStyle w:val="Emphasis"/>
          <w:highlight w:val="green"/>
        </w:rPr>
        <w:t>Some</w:t>
      </w:r>
      <w:r w:rsidRPr="000B73E9">
        <w:rPr>
          <w:rStyle w:val="StyleUnderline"/>
        </w:rPr>
        <w:t xml:space="preserve"> advocates for the commercial exploitation of space </w:t>
      </w:r>
      <w:r w:rsidRPr="000B73E9">
        <w:rPr>
          <w:rStyle w:val="Emphasis"/>
          <w:highlight w:val="green"/>
        </w:rPr>
        <w:t>claim that the absence of property rights is a</w:t>
      </w:r>
      <w:r w:rsidRPr="000B73E9">
        <w:rPr>
          <w:rStyle w:val="StyleUnderline"/>
        </w:rPr>
        <w:t xml:space="preserve"> </w:t>
      </w:r>
      <w:r w:rsidRPr="000B73E9">
        <w:rPr>
          <w:rStyle w:val="Emphasis"/>
          <w:highlight w:val="green"/>
        </w:rPr>
        <w:t>barrier to</w:t>
      </w:r>
      <w:r w:rsidRPr="000B73E9">
        <w:rPr>
          <w:rStyle w:val="StyleUnderline"/>
        </w:rPr>
        <w:t xml:space="preserve"> such </w:t>
      </w:r>
      <w:r w:rsidRPr="000B73E9">
        <w:rPr>
          <w:rStyle w:val="Emphasis"/>
          <w:highlight w:val="green"/>
        </w:rPr>
        <w:t>ventures</w:t>
      </w:r>
      <w:r w:rsidRPr="000B73E9">
        <w:rPr>
          <w:rStyle w:val="StyleUnderline"/>
        </w:rPr>
        <w:t xml:space="preserve">, and </w:t>
      </w:r>
      <w:r w:rsidRPr="000B73E9">
        <w:rPr>
          <w:rStyle w:val="Emphasis"/>
          <w:highlight w:val="green"/>
        </w:rPr>
        <w:t>in particular to</w:t>
      </w:r>
      <w:r w:rsidRPr="000B73E9">
        <w:rPr>
          <w:rStyle w:val="StyleUnderline"/>
        </w:rPr>
        <w:t xml:space="preserve"> the </w:t>
      </w:r>
      <w:r w:rsidRPr="000B73E9">
        <w:rPr>
          <w:rStyle w:val="Emphasis"/>
          <w:highlight w:val="green"/>
        </w:rPr>
        <w:t>mining</w:t>
      </w:r>
      <w:r w:rsidRPr="000B73E9">
        <w:rPr>
          <w:rStyle w:val="StyleUnderline"/>
        </w:rPr>
        <w:t xml:space="preserve"> of celestial bodies such as the Moon or </w:t>
      </w:r>
      <w:proofErr w:type="gramStart"/>
      <w:r w:rsidRPr="000B73E9">
        <w:rPr>
          <w:rStyle w:val="StyleUnderline"/>
        </w:rPr>
        <w:t>near earth</w:t>
      </w:r>
      <w:proofErr w:type="gramEnd"/>
      <w:r w:rsidRPr="000B73E9">
        <w:rPr>
          <w:rStyle w:val="StyleUnderline"/>
        </w:rPr>
        <w:t xml:space="preserve"> asteroids</w:t>
      </w:r>
      <w:r w:rsidRPr="000B73E9">
        <w:rPr>
          <w:sz w:val="16"/>
        </w:rPr>
        <w:t xml:space="preserve"> [35]. </w:t>
      </w:r>
      <w:r w:rsidRPr="000B73E9">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0B73E9">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0B73E9">
        <w:rPr>
          <w:sz w:val="16"/>
        </w:rPr>
        <w:t>i.e.</w:t>
      </w:r>
      <w:proofErr w:type="gramEnd"/>
      <w:r w:rsidRPr="000B73E9">
        <w:rPr>
          <w:sz w:val="16"/>
        </w:rPr>
        <w:t xml:space="preserve"> the OST [40]. </w:t>
      </w:r>
      <w:r w:rsidRPr="000B73E9">
        <w:rPr>
          <w:rStyle w:val="StyleUnderline"/>
        </w:rPr>
        <w:t>How such eventual exploitation occurs, and under what precise national and international regulatory and licensing regimes, is thus still a matter for the future to decide.</w:t>
      </w:r>
    </w:p>
    <w:p w14:paraId="300B76AF" w14:textId="77777777" w:rsidR="00E77AE3" w:rsidRPr="000B73E9" w:rsidRDefault="00E77AE3" w:rsidP="00E77AE3">
      <w:pPr>
        <w:ind w:left="720"/>
        <w:rPr>
          <w:sz w:val="16"/>
        </w:rPr>
      </w:pPr>
      <w:r w:rsidRPr="000B73E9">
        <w:rPr>
          <w:rStyle w:val="StyleUnderline"/>
        </w:rPr>
        <w:t xml:space="preserve">On the other hand, it has also been suggested that modifications and </w:t>
      </w:r>
      <w:r w:rsidRPr="000B73E9">
        <w:rPr>
          <w:rStyle w:val="Emphasis"/>
          <w:highlight w:val="green"/>
        </w:rPr>
        <w:t xml:space="preserve">additions to the OST based on terrestrial models </w:t>
      </w:r>
      <w:r w:rsidRPr="000B73E9">
        <w:rPr>
          <w:rStyle w:val="StyleUnderline"/>
        </w:rPr>
        <w:t>will</w:t>
      </w:r>
      <w:r w:rsidRPr="000B73E9">
        <w:rPr>
          <w:rStyle w:val="Emphasis"/>
          <w:highlight w:val="green"/>
        </w:rPr>
        <w:t xml:space="preserve"> provide sufficient guarantee of the right to</w:t>
      </w:r>
      <w:r w:rsidRPr="000B73E9">
        <w:rPr>
          <w:rStyle w:val="StyleUnderline"/>
        </w:rPr>
        <w:t xml:space="preserve"> make </w:t>
      </w:r>
      <w:r w:rsidRPr="000B73E9">
        <w:rPr>
          <w:rStyle w:val="Emphasis"/>
          <w:highlight w:val="green"/>
        </w:rPr>
        <w:t>profits</w:t>
      </w:r>
      <w:r w:rsidRPr="000B73E9">
        <w:rPr>
          <w:rStyle w:val="StyleUnderline"/>
        </w:rPr>
        <w:t xml:space="preserve"> from the exploitation of outer space resources.</w:t>
      </w:r>
      <w:r w:rsidRPr="000B73E9">
        <w:rPr>
          <w:sz w:val="16"/>
        </w:rPr>
        <w:t xml:space="preserve"> Henry </w:t>
      </w:r>
      <w:proofErr w:type="spellStart"/>
      <w:r w:rsidRPr="000B73E9">
        <w:rPr>
          <w:sz w:val="16"/>
        </w:rPr>
        <w:t>Hertzfeld</w:t>
      </w:r>
      <w:proofErr w:type="spellEnd"/>
      <w:r w:rsidRPr="000B73E9">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0B73E9">
        <w:rPr>
          <w:rStyle w:val="StyleUnderline"/>
        </w:rPr>
        <w:t xml:space="preserve">Furthermore, in addition to important, and possibly irreconcilable, differences between a California gold rush style approach and the OST [42], </w:t>
      </w:r>
      <w:r w:rsidRPr="000B73E9">
        <w:rPr>
          <w:rStyle w:val="Emphasis"/>
          <w:highlight w:val="green"/>
        </w:rPr>
        <w:t>arguments suggesting</w:t>
      </w:r>
      <w:r w:rsidRPr="000B73E9">
        <w:rPr>
          <w:rStyle w:val="StyleUnderline"/>
        </w:rPr>
        <w:t xml:space="preserve"> fee-simple or similar </w:t>
      </w:r>
      <w:r w:rsidRPr="000B73E9">
        <w:rPr>
          <w:rStyle w:val="Emphasis"/>
          <w:highlight w:val="green"/>
        </w:rPr>
        <w:t>ownership is necessary</w:t>
      </w:r>
      <w:r w:rsidRPr="000B73E9">
        <w:rPr>
          <w:rStyle w:val="StyleUnderline"/>
        </w:rPr>
        <w:t xml:space="preserve"> for profitable private outer space resource exploitation simply </w:t>
      </w:r>
      <w:r w:rsidRPr="000B73E9">
        <w:rPr>
          <w:rStyle w:val="Emphasis"/>
          <w:highlight w:val="green"/>
        </w:rPr>
        <w:t xml:space="preserve">do not stand in the face </w:t>
      </w:r>
      <w:r w:rsidRPr="000B73E9">
        <w:rPr>
          <w:rStyle w:val="StyleUnderline"/>
        </w:rPr>
        <w:t>of</w:t>
      </w:r>
      <w:r w:rsidRPr="000B73E9">
        <w:rPr>
          <w:rStyle w:val="Emphasis"/>
        </w:rPr>
        <w:t xml:space="preserve"> </w:t>
      </w:r>
      <w:r w:rsidRPr="000B73E9">
        <w:rPr>
          <w:rStyle w:val="StyleUnderline"/>
        </w:rPr>
        <w:t>contrary evidence from numerous terrestrial examples.</w:t>
      </w:r>
      <w:r w:rsidRPr="000B73E9">
        <w:rPr>
          <w:rStyle w:val="Emphasis"/>
          <w:highlight w:val="green"/>
        </w:rPr>
        <w:t xml:space="preserve"> These include offshore oil drilling, mining, timber and grazing operations</w:t>
      </w:r>
      <w:r w:rsidRPr="000B73E9">
        <w:rPr>
          <w:rStyle w:val="StyleUnderline"/>
        </w:rPr>
        <w:t xml:space="preserve"> in the United States and internationally </w:t>
      </w:r>
      <w:r w:rsidRPr="000B73E9">
        <w:rPr>
          <w:rStyle w:val="Emphasis"/>
          <w:highlight w:val="green"/>
        </w:rPr>
        <w:t>which are regularly and profitably undertaken without ownership</w:t>
      </w:r>
      <w:r w:rsidRPr="000B73E9">
        <w:rPr>
          <w:sz w:val="16"/>
        </w:rPr>
        <w:t xml:space="preserve"> [43]. Thus P. M. Sterns and L. I. </w:t>
      </w:r>
      <w:proofErr w:type="spellStart"/>
      <w:r w:rsidRPr="000B73E9">
        <w:rPr>
          <w:sz w:val="16"/>
        </w:rPr>
        <w:t>Tennen</w:t>
      </w:r>
      <w:proofErr w:type="spellEnd"/>
      <w:r w:rsidRPr="000B73E9">
        <w:rPr>
          <w:sz w:val="16"/>
        </w:rPr>
        <w:t xml:space="preserve"> argue that the current international regime does provide an adequate framework for commercial development in space, that fee-simple ownership is unnecessary and:</w:t>
      </w:r>
    </w:p>
    <w:p w14:paraId="42D4DF5B" w14:textId="77777777" w:rsidR="00E77AE3" w:rsidRPr="000B73E9" w:rsidRDefault="00E77AE3" w:rsidP="00E77AE3">
      <w:pPr>
        <w:ind w:left="720"/>
        <w:rPr>
          <w:sz w:val="16"/>
        </w:rPr>
      </w:pPr>
      <w:r w:rsidRPr="000B73E9">
        <w:rPr>
          <w:sz w:val="16"/>
        </w:rPr>
        <w:t>“</w:t>
      </w:r>
      <w:proofErr w:type="gramStart"/>
      <w:r w:rsidRPr="000B73E9">
        <w:rPr>
          <w:rStyle w:val="Emphasis"/>
          <w:highlight w:val="green"/>
        </w:rPr>
        <w:t>those</w:t>
      </w:r>
      <w:proofErr w:type="gramEnd"/>
      <w:r w:rsidRPr="000B73E9">
        <w:rPr>
          <w:rStyle w:val="Emphasis"/>
          <w:highlight w:val="green"/>
        </w:rPr>
        <w:t xml:space="preserve"> who advocate the</w:t>
      </w:r>
      <w:r w:rsidRPr="000B73E9">
        <w:rPr>
          <w:rStyle w:val="StyleUnderline"/>
        </w:rPr>
        <w:t xml:space="preserve"> renunciation and </w:t>
      </w:r>
      <w:r w:rsidRPr="000B73E9">
        <w:rPr>
          <w:rStyle w:val="Emphasis"/>
          <w:highlight w:val="green"/>
        </w:rPr>
        <w:t xml:space="preserve">abandonment of the </w:t>
      </w:r>
      <w:proofErr w:type="spellStart"/>
      <w:r w:rsidRPr="000B73E9">
        <w:rPr>
          <w:rStyle w:val="Emphasis"/>
          <w:highlight w:val="green"/>
        </w:rPr>
        <w:t>nonappropriation</w:t>
      </w:r>
      <w:proofErr w:type="spellEnd"/>
      <w:r w:rsidRPr="000B73E9">
        <w:rPr>
          <w:rStyle w:val="Emphasis"/>
          <w:highlight w:val="green"/>
        </w:rPr>
        <w:t xml:space="preserve"> principle are</w:t>
      </w:r>
      <w:r w:rsidRPr="000B73E9">
        <w:rPr>
          <w:rStyle w:val="StyleUnderline"/>
        </w:rPr>
        <w:t xml:space="preserve"> either </w:t>
      </w:r>
      <w:r w:rsidRPr="000B73E9">
        <w:rPr>
          <w:rStyle w:val="Emphasis"/>
          <w:highlight w:val="green"/>
        </w:rPr>
        <w:t>seeking to increase their own bottom line</w:t>
      </w:r>
      <w:r w:rsidRPr="000B73E9">
        <w:rPr>
          <w:rStyle w:val="StyleUnderline"/>
        </w:rPr>
        <w:t xml:space="preserve"> by disingenuous and deceptive constructs, or lack an appropriate appreciation and respect for international processes</w:t>
      </w:r>
      <w:r w:rsidRPr="000B73E9">
        <w:rPr>
          <w:sz w:val="16"/>
        </w:rPr>
        <w:t xml:space="preserve"> [[44], p. 2439]”.</w:t>
      </w:r>
    </w:p>
    <w:p w14:paraId="7B898058" w14:textId="77777777" w:rsidR="00E77AE3" w:rsidRPr="000B73E9" w:rsidRDefault="00E77AE3" w:rsidP="00E77AE3">
      <w:pPr>
        <w:ind w:left="720"/>
        <w:rPr>
          <w:rStyle w:val="StyleUnderline"/>
        </w:rPr>
      </w:pPr>
      <w:r w:rsidRPr="000B73E9">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0B73E9">
        <w:rPr>
          <w:rStyle w:val="Emphasis"/>
          <w:highlight w:val="green"/>
        </w:rPr>
        <w:t>Nor would a system based on</w:t>
      </w:r>
      <w:r w:rsidRPr="000B73E9">
        <w:rPr>
          <w:rStyle w:val="StyleUnderline"/>
        </w:rPr>
        <w:t xml:space="preserve"> fee simple </w:t>
      </w:r>
      <w:r w:rsidRPr="000B73E9">
        <w:rPr>
          <w:rStyle w:val="Emphasis"/>
          <w:highlight w:val="green"/>
        </w:rPr>
        <w:t xml:space="preserve">ownership be likely to </w:t>
      </w:r>
      <w:r w:rsidRPr="000B73E9">
        <w:rPr>
          <w:rStyle w:val="StyleUnderline"/>
        </w:rPr>
        <w:t>tangibly</w:t>
      </w:r>
      <w:r w:rsidRPr="000B73E9">
        <w:rPr>
          <w:rStyle w:val="Emphasis"/>
          <w:highlight w:val="green"/>
        </w:rPr>
        <w:t xml:space="preserve"> benefit more than a small proportion </w:t>
      </w:r>
      <w:r w:rsidRPr="000B73E9">
        <w:rPr>
          <w:rStyle w:val="StyleUnderline"/>
        </w:rPr>
        <w:t>of the world's</w:t>
      </w:r>
      <w:r w:rsidRPr="000B73E9">
        <w:rPr>
          <w:rStyle w:val="Emphasis"/>
          <w:highlight w:val="green"/>
        </w:rPr>
        <w:t xml:space="preserve"> population.</w:t>
      </w:r>
      <w:r w:rsidRPr="000B73E9">
        <w:rPr>
          <w:rStyle w:val="StyleUnderline"/>
        </w:rPr>
        <w:t xml:space="preserve"> Instead, </w:t>
      </w:r>
      <w:r w:rsidRPr="000B73E9">
        <w:rPr>
          <w:rStyle w:val="Emphasis"/>
          <w:highlight w:val="green"/>
        </w:rPr>
        <w:t xml:space="preserve">the </w:t>
      </w:r>
      <w:r w:rsidRPr="000B73E9">
        <w:rPr>
          <w:rStyle w:val="StyleUnderline"/>
        </w:rPr>
        <w:t>eventual</w:t>
      </w:r>
      <w:r w:rsidRPr="000B73E9">
        <w:rPr>
          <w:rStyle w:val="Emphasis"/>
          <w:highlight w:val="green"/>
        </w:rPr>
        <w:t xml:space="preserve"> wealth</w:t>
      </w:r>
      <w:r w:rsidRPr="000B73E9">
        <w:rPr>
          <w:rStyle w:val="StyleUnderline"/>
        </w:rPr>
        <w:t xml:space="preserve"> from exploiting celestial bodies</w:t>
      </w:r>
      <w:r w:rsidRPr="000B73E9">
        <w:rPr>
          <w:rStyle w:val="Emphasis"/>
        </w:rPr>
        <w:t xml:space="preserve"> </w:t>
      </w:r>
      <w:r w:rsidRPr="000B73E9">
        <w:rPr>
          <w:rStyle w:val="Emphasis"/>
          <w:highlight w:val="green"/>
        </w:rPr>
        <w:t xml:space="preserve">would be concentrated </w:t>
      </w:r>
      <w:r w:rsidRPr="000B73E9">
        <w:rPr>
          <w:rStyle w:val="StyleUnderline"/>
        </w:rPr>
        <w:t xml:space="preserve">in the hands of a few, </w:t>
      </w:r>
      <w:r w:rsidRPr="000B73E9">
        <w:rPr>
          <w:rStyle w:val="Emphasis"/>
          <w:highlight w:val="green"/>
        </w:rPr>
        <w:t>exacerbating</w:t>
      </w:r>
      <w:r w:rsidRPr="000B73E9">
        <w:rPr>
          <w:rStyle w:val="StyleUnderline"/>
        </w:rPr>
        <w:t xml:space="preserve"> rather than alleviating </w:t>
      </w:r>
      <w:r w:rsidRPr="000B73E9">
        <w:rPr>
          <w:rStyle w:val="Emphasis"/>
          <w:highlight w:val="green"/>
        </w:rPr>
        <w:t xml:space="preserve">existing problems </w:t>
      </w:r>
      <w:r w:rsidRPr="000B73E9">
        <w:rPr>
          <w:rStyle w:val="StyleUnderline"/>
        </w:rPr>
        <w:t>for humanity and global sustainable development.</w:t>
      </w:r>
    </w:p>
    <w:p w14:paraId="650DAB73" w14:textId="77777777" w:rsidR="00E77AE3" w:rsidRPr="000B73E9" w:rsidRDefault="00E77AE3" w:rsidP="00E77AE3">
      <w:pPr>
        <w:ind w:left="720"/>
        <w:rPr>
          <w:sz w:val="16"/>
        </w:rPr>
      </w:pPr>
      <w:r w:rsidRPr="000B73E9">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0B73E9">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0B73E9">
        <w:rPr>
          <w:sz w:val="16"/>
        </w:rPr>
        <w:t>Lefeber</w:t>
      </w:r>
      <w:proofErr w:type="spellEnd"/>
      <w:r w:rsidRPr="000B73E9">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587741CD" w14:textId="77777777" w:rsidR="00E77AE3" w:rsidRPr="000B73E9" w:rsidRDefault="00E77AE3" w:rsidP="00E77AE3">
      <w:pPr>
        <w:ind w:left="720"/>
        <w:rPr>
          <w:rStyle w:val="StyleUnderline"/>
        </w:rPr>
      </w:pPr>
      <w:r w:rsidRPr="000B73E9">
        <w:rPr>
          <w:rStyle w:val="StyleUnderline"/>
        </w:rPr>
        <w:t xml:space="preserve">Ultimately, </w:t>
      </w:r>
      <w:r w:rsidRPr="000B73E9">
        <w:rPr>
          <w:rStyle w:val="Emphasis"/>
          <w:highlight w:val="green"/>
        </w:rPr>
        <w:t xml:space="preserve">some form of international governance of outer space as a </w:t>
      </w:r>
      <w:proofErr w:type="gramStart"/>
      <w:r w:rsidRPr="000B73E9">
        <w:rPr>
          <w:rStyle w:val="Emphasis"/>
          <w:highlight w:val="green"/>
        </w:rPr>
        <w:t>global commons</w:t>
      </w:r>
      <w:proofErr w:type="gramEnd"/>
      <w:r w:rsidRPr="000B73E9">
        <w:rPr>
          <w:sz w:val="16"/>
        </w:rPr>
        <w:t xml:space="preserve"> [45] </w:t>
      </w:r>
      <w:r w:rsidRPr="000B73E9">
        <w:rPr>
          <w:rStyle w:val="Emphasis"/>
          <w:highlight w:val="green"/>
        </w:rPr>
        <w:t>building on the OST</w:t>
      </w:r>
      <w:r w:rsidRPr="000B73E9">
        <w:rPr>
          <w:rStyle w:val="StyleUnderline"/>
        </w:rPr>
        <w:t xml:space="preserve"> and the current corpus juris </w:t>
      </w:r>
      <w:proofErr w:type="spellStart"/>
      <w:r w:rsidRPr="000B73E9">
        <w:rPr>
          <w:rStyle w:val="StyleUnderline"/>
        </w:rPr>
        <w:t>spatialis</w:t>
      </w:r>
      <w:proofErr w:type="spellEnd"/>
      <w:r w:rsidRPr="000B73E9">
        <w:rPr>
          <w:rStyle w:val="StyleUnderline"/>
        </w:rPr>
        <w:t xml:space="preserve"> </w:t>
      </w:r>
      <w:r w:rsidRPr="000B73E9">
        <w:rPr>
          <w:rStyle w:val="Emphasis"/>
          <w:highlight w:val="green"/>
        </w:rPr>
        <w:t>seems</w:t>
      </w:r>
      <w:r w:rsidRPr="000B73E9">
        <w:rPr>
          <w:rStyle w:val="StyleUnderline"/>
        </w:rPr>
        <w:t xml:space="preserve"> both more likely and </w:t>
      </w:r>
      <w:r w:rsidRPr="000B73E9">
        <w:rPr>
          <w:rStyle w:val="Emphasis"/>
          <w:highlight w:val="green"/>
        </w:rPr>
        <w:t>more desirable</w:t>
      </w:r>
      <w:r w:rsidRPr="000B73E9">
        <w:rPr>
          <w:rStyle w:val="StyleUnderline"/>
        </w:rPr>
        <w:t xml:space="preserve"> than an abrogation of the OST and its replacement with an entirely new treaty regime. Thus, an international regime built upon this existing regime will need to be constructed which takes</w:t>
      </w:r>
      <w:r w:rsidRPr="000B73E9">
        <w:rPr>
          <w:rStyle w:val="Emphasis"/>
          <w:highlight w:val="green"/>
        </w:rPr>
        <w:t xml:space="preserve"> a balanced approach</w:t>
      </w:r>
      <w:r w:rsidRPr="000B73E9">
        <w:rPr>
          <w:rStyle w:val="StyleUnderline"/>
        </w:rPr>
        <w:t xml:space="preserve"> to space exploration, development and exploitation and which encourages entrepreneurial development but also moves beyond vague utopian platitudes to real and concrete benefits for all of humanity.</w:t>
      </w:r>
    </w:p>
    <w:p w14:paraId="2C57ADB1" w14:textId="2F7E4665" w:rsidR="00025D22" w:rsidRDefault="00025D22"/>
    <w:sectPr w:rsidR="00025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72D37" w14:textId="77777777" w:rsidR="00D763BC" w:rsidRDefault="00D763BC" w:rsidP="00E77AE3">
      <w:pPr>
        <w:spacing w:after="0" w:line="240" w:lineRule="auto"/>
      </w:pPr>
      <w:r>
        <w:separator/>
      </w:r>
    </w:p>
  </w:endnote>
  <w:endnote w:type="continuationSeparator" w:id="0">
    <w:p w14:paraId="5EBEC209" w14:textId="77777777" w:rsidR="00D763BC" w:rsidRDefault="00D763BC" w:rsidP="00E7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7DF12" w14:textId="77777777" w:rsidR="00D763BC" w:rsidRDefault="00D763BC" w:rsidP="00E77AE3">
      <w:pPr>
        <w:spacing w:after="0" w:line="240" w:lineRule="auto"/>
      </w:pPr>
      <w:r>
        <w:separator/>
      </w:r>
    </w:p>
  </w:footnote>
  <w:footnote w:type="continuationSeparator" w:id="0">
    <w:p w14:paraId="3B5BDE27" w14:textId="77777777" w:rsidR="00D763BC" w:rsidRDefault="00D763BC" w:rsidP="00E77A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AE3"/>
    <w:rsid w:val="00025D22"/>
    <w:rsid w:val="005037FD"/>
    <w:rsid w:val="00D763BC"/>
    <w:rsid w:val="00E77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7AFF68"/>
  <w15:chartTrackingRefBased/>
  <w15:docId w15:val="{D77EEE4A-9C01-394B-825E-C5B55755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7AE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E77A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7A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77A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77A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77A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7AE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77AE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77AE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77AE3"/>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7AE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77AE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77AE3"/>
  </w:style>
  <w:style w:type="character" w:styleId="FollowedHyperlink">
    <w:name w:val="FollowedHyperlink"/>
    <w:basedOn w:val="DefaultParagraphFont"/>
    <w:uiPriority w:val="99"/>
    <w:unhideWhenUsed/>
    <w:rsid w:val="00E77AE3"/>
    <w:rPr>
      <w:color w:val="auto"/>
      <w:u w:val="none"/>
    </w:rPr>
  </w:style>
  <w:style w:type="paragraph" w:styleId="DocumentMap">
    <w:name w:val="Document Map"/>
    <w:basedOn w:val="Normal"/>
    <w:link w:val="DocumentMapChar"/>
    <w:uiPriority w:val="99"/>
    <w:semiHidden/>
    <w:unhideWhenUsed/>
    <w:rsid w:val="00E77A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7AE3"/>
    <w:rPr>
      <w:rFonts w:ascii="Lucida Grande" w:eastAsiaTheme="minorEastAsia" w:hAnsi="Lucida Grande" w:cs="Lucida Grande"/>
    </w:rPr>
  </w:style>
  <w:style w:type="paragraph" w:customStyle="1" w:styleId="Emphasis1">
    <w:name w:val="Emphasis1"/>
    <w:basedOn w:val="Normal"/>
    <w:link w:val="Emphasis"/>
    <w:autoRedefine/>
    <w:uiPriority w:val="20"/>
    <w:qFormat/>
    <w:rsid w:val="00E77AE3"/>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E77AE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77A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E77AE3"/>
    <w:pPr>
      <w:ind w:left="720"/>
      <w:contextualSpacing/>
    </w:pPr>
  </w:style>
  <w:style w:type="paragraph" w:customStyle="1" w:styleId="VladaPalanciuc">
    <w:name w:val="Vlada Palanciuc"/>
    <w:basedOn w:val="Normal"/>
    <w:autoRedefine/>
    <w:qFormat/>
    <w:rsid w:val="00E77AE3"/>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E77AE3"/>
    <w:pPr>
      <w:spacing w:before="100" w:beforeAutospacing="1" w:after="100" w:afterAutospacing="1"/>
    </w:pPr>
  </w:style>
  <w:style w:type="character" w:customStyle="1" w:styleId="Style1Char">
    <w:name w:val="Style1 Char"/>
    <w:basedOn w:val="DefaultParagraphFont"/>
    <w:rsid w:val="00E77AE3"/>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5"/>
    <w:qFormat/>
    <w:rsid w:val="00E77AE3"/>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E77AE3"/>
    <w:rPr>
      <w:rFonts w:eastAsiaTheme="minorEastAsia"/>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E77AE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E77AE3"/>
    <w:rPr>
      <w:rFonts w:ascii="Arial Narrow" w:eastAsia="Calibri" w:hAnsi="Arial Narrow" w:cs="Times New Roman"/>
      <w:color w:val="000000"/>
      <w:sz w:val="16"/>
    </w:rPr>
  </w:style>
  <w:style w:type="paragraph" w:customStyle="1" w:styleId="Small">
    <w:name w:val="Small"/>
    <w:basedOn w:val="Normal"/>
    <w:next w:val="Normal"/>
    <w:link w:val="SmallChar"/>
    <w:qFormat/>
    <w:rsid w:val="00E77AE3"/>
    <w:rPr>
      <w:rFonts w:ascii="Arial Narrow" w:eastAsia="Calibri" w:hAnsi="Arial Narrow" w:cs="Times New Roman"/>
      <w:color w:val="000000"/>
      <w:sz w:val="16"/>
    </w:rPr>
  </w:style>
  <w:style w:type="character" w:customStyle="1" w:styleId="AuthorYear">
    <w:name w:val="AuthorYear"/>
    <w:uiPriority w:val="1"/>
    <w:qFormat/>
    <w:rsid w:val="00E77AE3"/>
    <w:rPr>
      <w:rFonts w:ascii="Georgia" w:hAnsi="Georgia"/>
      <w:b/>
      <w:sz w:val="24"/>
    </w:rPr>
  </w:style>
  <w:style w:type="paragraph" w:customStyle="1" w:styleId="msonormal0">
    <w:name w:val="msonormal"/>
    <w:basedOn w:val="Normal"/>
    <w:rsid w:val="00E77AE3"/>
    <w:pPr>
      <w:spacing w:before="100" w:beforeAutospacing="1" w:after="100" w:afterAutospacing="1"/>
    </w:pPr>
    <w:rPr>
      <w:lang w:val="en-HK" w:eastAsia="zh-CN"/>
    </w:rPr>
  </w:style>
  <w:style w:type="paragraph" w:customStyle="1" w:styleId="paragraph">
    <w:name w:val="paragraph"/>
    <w:basedOn w:val="Normal"/>
    <w:rsid w:val="00E77AE3"/>
    <w:pPr>
      <w:spacing w:before="100" w:beforeAutospacing="1" w:after="100" w:afterAutospacing="1"/>
    </w:pPr>
    <w:rPr>
      <w:lang w:val="en-HK" w:eastAsia="zh-CN"/>
    </w:rPr>
  </w:style>
  <w:style w:type="character" w:customStyle="1" w:styleId="textrun">
    <w:name w:val="textrun"/>
    <w:basedOn w:val="DefaultParagraphFont"/>
    <w:rsid w:val="00E77AE3"/>
  </w:style>
  <w:style w:type="character" w:customStyle="1" w:styleId="normaltextrun">
    <w:name w:val="normaltextrun"/>
    <w:basedOn w:val="DefaultParagraphFont"/>
    <w:rsid w:val="00E77AE3"/>
  </w:style>
  <w:style w:type="character" w:customStyle="1" w:styleId="eop">
    <w:name w:val="eop"/>
    <w:basedOn w:val="DefaultParagraphFont"/>
    <w:rsid w:val="00E77AE3"/>
  </w:style>
  <w:style w:type="character" w:customStyle="1" w:styleId="spellingerror">
    <w:name w:val="spellingerror"/>
    <w:basedOn w:val="DefaultParagraphFont"/>
    <w:rsid w:val="00E77AE3"/>
  </w:style>
  <w:style w:type="character" w:customStyle="1" w:styleId="contextualspellingandgrammarerror">
    <w:name w:val="contextualspellingandgrammarerror"/>
    <w:basedOn w:val="DefaultParagraphFont"/>
    <w:rsid w:val="00E77AE3"/>
  </w:style>
  <w:style w:type="character" w:customStyle="1" w:styleId="findhit">
    <w:name w:val="findhit"/>
    <w:basedOn w:val="DefaultParagraphFont"/>
    <w:rsid w:val="00E77AE3"/>
  </w:style>
  <w:style w:type="paragraph" w:customStyle="1" w:styleId="card0">
    <w:name w:val="card"/>
    <w:aliases w:val="Medium Grid 21"/>
    <w:basedOn w:val="Normal"/>
    <w:next w:val="Normal"/>
    <w:link w:val="cardChar"/>
    <w:qFormat/>
    <w:rsid w:val="00E77AE3"/>
    <w:pPr>
      <w:ind w:left="288" w:right="288"/>
    </w:pPr>
    <w:rPr>
      <w:rFonts w:asciiTheme="minorHAnsi" w:hAnsiTheme="minorHAnsi"/>
      <w:u w:val="single"/>
    </w:rPr>
  </w:style>
  <w:style w:type="paragraph" w:customStyle="1" w:styleId="text-justify">
    <w:name w:val="text-justify"/>
    <w:basedOn w:val="Normal"/>
    <w:rsid w:val="00E77AE3"/>
    <w:pPr>
      <w:spacing w:before="100" w:beforeAutospacing="1" w:after="100" w:afterAutospacing="1"/>
    </w:pPr>
  </w:style>
  <w:style w:type="paragraph" w:styleId="NormalWeb">
    <w:name w:val="Normal (Web)"/>
    <w:basedOn w:val="Normal"/>
    <w:uiPriority w:val="99"/>
    <w:unhideWhenUsed/>
    <w:rsid w:val="00E77AE3"/>
    <w:pPr>
      <w:spacing w:before="100" w:beforeAutospacing="1" w:after="100" w:afterAutospacing="1"/>
    </w:pPr>
  </w:style>
  <w:style w:type="character" w:styleId="CommentReference">
    <w:name w:val="annotation reference"/>
    <w:basedOn w:val="DefaultParagraphFont"/>
    <w:uiPriority w:val="99"/>
    <w:semiHidden/>
    <w:unhideWhenUsed/>
    <w:rsid w:val="00E77AE3"/>
    <w:rPr>
      <w:sz w:val="16"/>
      <w:szCs w:val="16"/>
    </w:rPr>
  </w:style>
  <w:style w:type="paragraph" w:styleId="CommentText">
    <w:name w:val="annotation text"/>
    <w:basedOn w:val="Normal"/>
    <w:link w:val="CommentTextChar"/>
    <w:uiPriority w:val="99"/>
    <w:semiHidden/>
    <w:unhideWhenUsed/>
    <w:rsid w:val="00E77AE3"/>
    <w:rPr>
      <w:sz w:val="20"/>
      <w:szCs w:val="20"/>
    </w:rPr>
  </w:style>
  <w:style w:type="character" w:customStyle="1" w:styleId="CommentTextChar">
    <w:name w:val="Comment Text Char"/>
    <w:basedOn w:val="DefaultParagraphFont"/>
    <w:link w:val="CommentText"/>
    <w:uiPriority w:val="99"/>
    <w:semiHidden/>
    <w:rsid w:val="00E77AE3"/>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E77AE3"/>
    <w:rPr>
      <w:b/>
      <w:bCs/>
    </w:rPr>
  </w:style>
  <w:style w:type="character" w:customStyle="1" w:styleId="CommentSubjectChar">
    <w:name w:val="Comment Subject Char"/>
    <w:basedOn w:val="CommentTextChar"/>
    <w:link w:val="CommentSubject"/>
    <w:uiPriority w:val="99"/>
    <w:semiHidden/>
    <w:rsid w:val="00E77AE3"/>
    <w:rPr>
      <w:rFonts w:ascii="Calibri" w:eastAsiaTheme="minorEastAsia" w:hAnsi="Calibri"/>
      <w:b/>
      <w:bCs/>
      <w:sz w:val="20"/>
      <w:szCs w:val="20"/>
    </w:rPr>
  </w:style>
  <w:style w:type="paragraph" w:styleId="Revision">
    <w:name w:val="Revision"/>
    <w:hidden/>
    <w:uiPriority w:val="99"/>
    <w:semiHidden/>
    <w:rsid w:val="00E77AE3"/>
    <w:rPr>
      <w:rFonts w:ascii="Calibri" w:hAnsi="Calibri"/>
      <w:sz w:val="22"/>
      <w:szCs w:val="22"/>
    </w:rPr>
  </w:style>
  <w:style w:type="character" w:customStyle="1" w:styleId="UnresolvedMention1">
    <w:name w:val="Unresolved Mention1"/>
    <w:basedOn w:val="DefaultParagraphFont"/>
    <w:uiPriority w:val="99"/>
    <w:semiHidden/>
    <w:unhideWhenUsed/>
    <w:rsid w:val="00E77AE3"/>
    <w:rPr>
      <w:color w:val="605E5C"/>
      <w:shd w:val="clear" w:color="auto" w:fill="E1DFDD"/>
    </w:rPr>
  </w:style>
  <w:style w:type="paragraph" w:customStyle="1" w:styleId="ccl-paragraph--s">
    <w:name w:val="ccl-paragraph--s"/>
    <w:basedOn w:val="Normal"/>
    <w:rsid w:val="00E77AE3"/>
    <w:pPr>
      <w:spacing w:before="100" w:beforeAutospacing="1" w:after="100" w:afterAutospacing="1"/>
    </w:pPr>
  </w:style>
  <w:style w:type="paragraph" w:customStyle="1" w:styleId="noname">
    <w:name w:val="no_name"/>
    <w:basedOn w:val="Normal"/>
    <w:rsid w:val="00E77AE3"/>
    <w:pPr>
      <w:spacing w:before="100" w:beforeAutospacing="1" w:after="100" w:afterAutospacing="1"/>
    </w:pPr>
  </w:style>
  <w:style w:type="paragraph" w:customStyle="1" w:styleId="topic-paragraph">
    <w:name w:val="topic-paragraph"/>
    <w:basedOn w:val="Normal"/>
    <w:rsid w:val="00E77AE3"/>
    <w:pPr>
      <w:spacing w:before="100" w:beforeAutospacing="1" w:after="100" w:afterAutospacing="1"/>
    </w:pPr>
  </w:style>
  <w:style w:type="character" w:styleId="Strong">
    <w:name w:val="Strong"/>
    <w:basedOn w:val="DefaultParagraphFont"/>
    <w:uiPriority w:val="22"/>
    <w:qFormat/>
    <w:rsid w:val="00E77AE3"/>
    <w:rPr>
      <w:b/>
      <w:bCs/>
    </w:rPr>
  </w:style>
  <w:style w:type="paragraph" w:customStyle="1" w:styleId="Emphasize">
    <w:name w:val="Emphasize"/>
    <w:basedOn w:val="Normal"/>
    <w:autoRedefine/>
    <w:uiPriority w:val="7"/>
    <w:qFormat/>
    <w:rsid w:val="00E77AE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otnoteReference">
    <w:name w:val="footnote reference"/>
    <w:basedOn w:val="DefaultParagraphFont"/>
    <w:unhideWhenUsed/>
    <w:rsid w:val="00E77AE3"/>
    <w:rPr>
      <w:vertAlign w:val="superscript"/>
    </w:rPr>
  </w:style>
  <w:style w:type="paragraph" w:customStyle="1" w:styleId="sc-77igqf-0">
    <w:name w:val="sc-77igqf-0"/>
    <w:basedOn w:val="Normal"/>
    <w:rsid w:val="00E77AE3"/>
    <w:pPr>
      <w:spacing w:before="100" w:beforeAutospacing="1" w:after="100" w:afterAutospacing="1"/>
    </w:pPr>
  </w:style>
  <w:style w:type="character" w:customStyle="1" w:styleId="underline">
    <w:name w:val="underline"/>
    <w:qFormat/>
    <w:rsid w:val="00E77AE3"/>
    <w:rPr>
      <w:b/>
      <w:u w:val="single"/>
    </w:rPr>
  </w:style>
  <w:style w:type="character" w:customStyle="1" w:styleId="cardChar">
    <w:name w:val="card Char"/>
    <w:aliases w:val="Bold Cite Char Char,Speed Cite Char"/>
    <w:link w:val="card0"/>
    <w:locked/>
    <w:rsid w:val="00E77AE3"/>
    <w:rPr>
      <w:rFonts w:eastAsiaTheme="minorEastAsia"/>
      <w:sz w:val="22"/>
      <w:u w:val="single"/>
    </w:rPr>
  </w:style>
  <w:style w:type="character" w:customStyle="1" w:styleId="NothingChar">
    <w:name w:val="Nothing Char"/>
    <w:link w:val="Nothing"/>
    <w:locked/>
    <w:rsid w:val="00E77AE3"/>
  </w:style>
  <w:style w:type="paragraph" w:customStyle="1" w:styleId="Nothing">
    <w:name w:val="Nothing"/>
    <w:link w:val="NothingChar"/>
    <w:rsid w:val="00E77AE3"/>
    <w:pPr>
      <w:jc w:val="both"/>
    </w:pPr>
  </w:style>
  <w:style w:type="paragraph" w:styleId="BodyText">
    <w:name w:val="Body Text"/>
    <w:basedOn w:val="Normal"/>
    <w:link w:val="BodyTextChar"/>
    <w:rsid w:val="00E77AE3"/>
    <w:rPr>
      <w:szCs w:val="20"/>
    </w:rPr>
  </w:style>
  <w:style w:type="character" w:customStyle="1" w:styleId="BodyTextChar">
    <w:name w:val="Body Text Char"/>
    <w:basedOn w:val="DefaultParagraphFont"/>
    <w:link w:val="BodyText"/>
    <w:rsid w:val="00E77AE3"/>
    <w:rPr>
      <w:rFonts w:ascii="Calibri" w:eastAsiaTheme="minorEastAsia" w:hAnsi="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usinessinsider.com/startups-in-space-2009-8" TargetMode="External"/><Relationship Id="rId21" Type="http://schemas.openxmlformats.org/officeDocument/2006/relationships/hyperlink" Target="https://www.businessinsider.com/elon-musk-says-we-could-put-a-million-people-on-mars-within-a-century-2015-6" TargetMode="External"/><Relationship Id="rId42" Type="http://schemas.openxmlformats.org/officeDocument/2006/relationships/hyperlink" Target="https://www.newscientist.com/article/mg21628855.100-build-a-mars-base-with-a-box-of-engineered-bugs.html" TargetMode="External"/><Relationship Id="rId47" Type="http://schemas.openxmlformats.org/officeDocument/2006/relationships/hyperlink" Target="https://www.jacobinmag.com/2016/11/david-brock-clinton-sanders-donald-trump/" TargetMode="External"/><Relationship Id="rId63" Type="http://schemas.openxmlformats.org/officeDocument/2006/relationships/hyperlink" Target="http://www.peterfrase.com/2011/08/the-decay-of-the-capitalist-class/" TargetMode="External"/><Relationship Id="rId68" Type="http://schemas.openxmlformats.org/officeDocument/2006/relationships/hyperlink" Target="http://www.businessinsider.com/working-with-elon-musk-tesla-2015-5" TargetMode="External"/><Relationship Id="rId2" Type="http://schemas.openxmlformats.org/officeDocument/2006/relationships/styles" Target="styles.xml"/><Relationship Id="rId16" Type="http://schemas.openxmlformats.org/officeDocument/2006/relationships/hyperlink" Target="https://www.dhi.ac.uk/hartlib/view?docset=main&amp;docname=64_18" TargetMode="External"/><Relationship Id="rId29" Type="http://schemas.openxmlformats.org/officeDocument/2006/relationships/hyperlink" Target="https://www.bloomberg.com/news/articles/2016-09-27/elon-musk-s-vision-for-mars-travel-focuses-on-reusable-rockets" TargetMode="External"/><Relationship Id="rId11" Type="http://schemas.openxmlformats.org/officeDocument/2006/relationships/hyperlink" Target="https://www.digitalhistory.uh.edu/disp_textbook.cfm?smtID=3&amp;psid=70" TargetMode="External"/><Relationship Id="rId24" Type="http://schemas.openxmlformats.org/officeDocument/2006/relationships/hyperlink" Target="https://www.jacobinmag.com/2017/02/mars-elon-musk-space-exploration-nasa-colonization.%20%20//" TargetMode="External"/><Relationship Id="rId32" Type="http://schemas.openxmlformats.org/officeDocument/2006/relationships/hyperlink" Target="http://www.slate.com/blogs/future_tense/2016/09/27/elon_musk_details_his_crazy_very_real_plan_to_colonize_mars.html" TargetMode="External"/><Relationship Id="rId37" Type="http://schemas.openxmlformats.org/officeDocument/2006/relationships/hyperlink" Target="https://www.nasa.gov/feature/first-cubesat-built-by-an-elementary-school-deployed-into-space" TargetMode="External"/><Relationship Id="rId40" Type="http://schemas.openxmlformats.org/officeDocument/2006/relationships/hyperlink" Target="https://www.theverge.com/2016/9/30/13114704/spacex-elon-musk-vs-mars-one-nasa-mission-timeline" TargetMode="External"/><Relationship Id="rId45" Type="http://schemas.openxmlformats.org/officeDocument/2006/relationships/hyperlink" Target="http://www.businessinsider.com/starbucks-boycott-after-ceos-refugee-support-2017-1" TargetMode="External"/><Relationship Id="rId53" Type="http://schemas.openxmlformats.org/officeDocument/2006/relationships/hyperlink" Target="http://www.theregister.co.uk/2012/03/08/nasa_private_space_nasa/" TargetMode="External"/><Relationship Id="rId58" Type="http://schemas.openxmlformats.org/officeDocument/2006/relationships/hyperlink" Target="https://www.salon.com/2016/12/15/exxonmobil-ceo-and-trump-pick-rex-tillerson-my-philosophy-is-to-make-money_partner/" TargetMode="External"/><Relationship Id="rId66" Type="http://schemas.openxmlformats.org/officeDocument/2006/relationships/hyperlink" Target="http://www.telegraph.co.uk/science/2017/06/21/elon-musk-create-city-mars-million-inhabitants/" TargetMode="External"/><Relationship Id="rId5" Type="http://schemas.openxmlformats.org/officeDocument/2006/relationships/footnotes" Target="footnotes.xml"/><Relationship Id="rId61" Type="http://schemas.openxmlformats.org/officeDocument/2006/relationships/hyperlink" Target="https://www.jacobinmag.com/2015/11/philanthropy-charity-banga-carnegie-gates-foundation-development" TargetMode="External"/><Relationship Id="rId19" Type="http://schemas.openxmlformats.org/officeDocument/2006/relationships/hyperlink" Target="https://www.businessinsider.com/nasa-just-quashed-elon-musks-plans-to-make-mars-habitable-for-humans-2018-7" TargetMode="External"/><Relationship Id="rId14" Type="http://schemas.openxmlformats.org/officeDocument/2006/relationships/hyperlink" Target="https://quod.lib.umich.edu/cgi/t/text/pageviewer-idx?cc=eebo2;c=eebo2;idno=a68588.0001.001;node=A68588.0001.001:5;seq=29;vid=15242;page=root;view=text" TargetMode="External"/><Relationship Id="rId22" Type="http://schemas.openxmlformats.org/officeDocument/2006/relationships/hyperlink" Target="https://doi.org/10.1177/1354066120928127" TargetMode="External"/><Relationship Id="rId27" Type="http://schemas.openxmlformats.org/officeDocument/2006/relationships/hyperlink" Target="http://www.space.com/19981-private-mars-mission-married-2018.html" TargetMode="External"/><Relationship Id="rId30" Type="http://schemas.openxmlformats.org/officeDocument/2006/relationships/hyperlink" Target="https://www.wired.com/2016/09/elon-musk-colonize-mars/" TargetMode="External"/><Relationship Id="rId35" Type="http://schemas.openxmlformats.org/officeDocument/2006/relationships/hyperlink" Target="https://www.washingtonpost.com/news/morning-mix/wp/2015/03/03/decades-of-human-waste-have-made-mount-everest-a-fecal-time-bomb/" TargetMode="External"/><Relationship Id="rId43" Type="http://schemas.openxmlformats.org/officeDocument/2006/relationships/hyperlink" Target="https://www.outsideonline.com/1929131/how-much-does-it-cost-climb-everest" TargetMode="External"/><Relationship Id="rId48" Type="http://schemas.openxmlformats.org/officeDocument/2006/relationships/hyperlink" Target="https://www.jacobinmag.com/2016/07/populism-democracy-technocrats-brexit-trump-sanders-voting-referendum/" TargetMode="External"/><Relationship Id="rId56" Type="http://schemas.openxmlformats.org/officeDocument/2006/relationships/hyperlink" Target="https://www.theguardian.com/world/2015/mar/04/east-india-company-original-corporate-raiders" TargetMode="External"/><Relationship Id="rId64" Type="http://schemas.openxmlformats.org/officeDocument/2006/relationships/hyperlink" Target="https://www.salon.com/2016/02/21/corporate_reformers_wreck_public_schools_billionaire_foundations_and_wall_street_financiers_are_not_out_to_help_your_kids_learn/" TargetMode="External"/><Relationship Id="rId69" Type="http://schemas.openxmlformats.org/officeDocument/2006/relationships/hyperlink" Target="https://harpers.org/archive/2011/11/the-bleakness-stakes/" TargetMode="External"/><Relationship Id="rId8" Type="http://schemas.openxmlformats.org/officeDocument/2006/relationships/hyperlink" Target="https://wellcomecollection.org/works?query=%22bills+of+mortality%22&amp;production.dates.from=1600&amp;production.dates.to=1699&amp;sortOrder=asc&amp;sort=production.dates" TargetMode="External"/><Relationship Id="rId51" Type="http://schemas.openxmlformats.org/officeDocument/2006/relationships/hyperlink" Target="http://nypost.com/2017/10/07/elon-musks-inspiring-vision-for-reaching-mars-and-the-stars/"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1163/15733823-00215p01" TargetMode="External"/><Relationship Id="rId17" Type="http://schemas.openxmlformats.org/officeDocument/2006/relationships/hyperlink" Target="https://www.geekwire.com/2018/jeff-bezos-isdc-space-vision/" TargetMode="External"/><Relationship Id="rId25" Type="http://schemas.openxmlformats.org/officeDocument/2006/relationships/hyperlink" Target="http://www.astronautix.com/m/mpk.html" TargetMode="External"/><Relationship Id="rId33" Type="http://schemas.openxmlformats.org/officeDocument/2006/relationships/hyperlink" Target="https://www.nasa.gov/image-feature/frosted-dunes-on-mars" TargetMode="External"/><Relationship Id="rId38" Type="http://schemas.openxmlformats.org/officeDocument/2006/relationships/hyperlink" Target="https://www.nasa.gov/press/2015/april/nasa-extends-campaign-for-public-to-name-features-on-pluto" TargetMode="External"/><Relationship Id="rId46" Type="http://schemas.openxmlformats.org/officeDocument/2006/relationships/hyperlink" Target="http://www.huffingtonpost.com/entry/boycott-starbucks-backfires_us_58903e39e4b0c90efeffd8af" TargetMode="External"/><Relationship Id="rId59" Type="http://schemas.openxmlformats.org/officeDocument/2006/relationships/hyperlink" Target="https://www.jacobinmag.com/2017/02/mars-elon-musk-space-exploration-nasa-colonization" TargetMode="External"/><Relationship Id="rId67" Type="http://schemas.openxmlformats.org/officeDocument/2006/relationships/hyperlink" Target="https://www.jacobinmag.com/2017/02/mars-elon-musk-space-exploration-nasa-colonization" TargetMode="External"/><Relationship Id="rId20" Type="http://schemas.openxmlformats.org/officeDocument/2006/relationships/hyperlink" Target="https://www.businessinsider.com/elon-musk-spacex-mars-plan-timeline-2018-10" TargetMode="External"/><Relationship Id="rId41" Type="http://schemas.openxmlformats.org/officeDocument/2006/relationships/hyperlink" Target="https://www.dailykos.com/story/2015/5/5/1372730/-Skylab-and-the-Sit-Down-Strike-in-Space" TargetMode="External"/><Relationship Id="rId54" Type="http://schemas.openxmlformats.org/officeDocument/2006/relationships/hyperlink" Target="https://www.wsj.com/articles/america-will-return-to-the-moonand-go-beyond-1507158341?mod=e2fb"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carnegieendowment.org/2021/03/09/space-is-great-commons.-it-s-time-to-treat-it-as-such-pub-8401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dhi.ac.uk/hartlib/view?docset=main&amp;docname=62A_08" TargetMode="External"/><Relationship Id="rId23" Type="http://schemas.openxmlformats.org/officeDocument/2006/relationships/hyperlink" Target="http://bostonreview.net/science-nature/alina-utrata-lost-space" TargetMode="External"/><Relationship Id="rId28" Type="http://schemas.openxmlformats.org/officeDocument/2006/relationships/hyperlink" Target="http://www.mars-one.com/faq/finance-and-feasibility/what-is-mars-ones-funding-model" TargetMode="External"/><Relationship Id="rId36" Type="http://schemas.openxmlformats.org/officeDocument/2006/relationships/hyperlink" Target="https://www.nasa.gov/open/data.html" TargetMode="External"/><Relationship Id="rId49" Type="http://schemas.openxmlformats.org/officeDocument/2006/relationships/hyperlink" Target="https://www.jacobinmag.com/2015/04/aliens-extraterrestrials-active-seti/" TargetMode="External"/><Relationship Id="rId57" Type="http://schemas.openxmlformats.org/officeDocument/2006/relationships/hyperlink" Target="https://www.salon.com/2017/09/19/trumps-interior-secretary-on-national-monuments-sell-em-and-strip-em/" TargetMode="External"/><Relationship Id="rId10" Type="http://schemas.openxmlformats.org/officeDocument/2006/relationships/hyperlink" Target="http://nationalhumanitiescenter.org/pds/amerbegin/exploration/text5/hakluyt.pdf" TargetMode="External"/><Relationship Id="rId31" Type="http://schemas.openxmlformats.org/officeDocument/2006/relationships/hyperlink" Target="https://www.nytimes.com/2016/09/28/science/elon-musk-spacex-mars-exploration.html?_r=0" TargetMode="External"/><Relationship Id="rId44" Type="http://schemas.openxmlformats.org/officeDocument/2006/relationships/hyperlink" Target="https://kristof.blogs.nytimes.com/2016/03/28/sherpa-they-die-we-go-home/" TargetMode="External"/><Relationship Id="rId52" Type="http://schemas.openxmlformats.org/officeDocument/2006/relationships/hyperlink" Target="http://blogs.discovermagazine.com/80beats/2010/02/01/obamas-nasa-budget-so-long-moon-missions-hello-private-spaceflight/" TargetMode="External"/><Relationship Id="rId60" Type="http://schemas.openxmlformats.org/officeDocument/2006/relationships/hyperlink" Target="http://www.dailykos.com/story/2015/5/5/1372730/-Skylab-and-the-Sit-Down-Strike-in-Space" TargetMode="External"/><Relationship Id="rId65" Type="http://schemas.openxmlformats.org/officeDocument/2006/relationships/hyperlink" Target="https://www.recode.net/2016/9/27/13081488/elon-musk-spacex-mars-colony-space-travel-funding-rocket-nasa"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7227/TSC.27.3.2" TargetMode="External"/><Relationship Id="rId13" Type="http://schemas.openxmlformats.org/officeDocument/2006/relationships/hyperlink" Target="https://www.gutenberg.org/files/2434/2434-h/2434-h.htm" TargetMode="External"/><Relationship Id="rId18" Type="http://schemas.openxmlformats.org/officeDocument/2006/relationships/hyperlink" Target="https://space.nss.org/the-colonization-of-space-gerard-k-o-neill-physics-today-1974/" TargetMode="External"/><Relationship Id="rId39" Type="http://schemas.openxmlformats.org/officeDocument/2006/relationships/hyperlink" Target="https://www.nytimes.com/2016/09/28/science/elon-musk-spacex-mars-exploration.html?_r=1" TargetMode="External"/><Relationship Id="rId34" Type="http://schemas.openxmlformats.org/officeDocument/2006/relationships/hyperlink" Target="https://mars.jpl.nasa.gov/gallery/atlas/olympus-mons.html" TargetMode="External"/><Relationship Id="rId50" Type="http://schemas.openxmlformats.org/officeDocument/2006/relationships/hyperlink" Target="https://www.washingtonpost.com/news/the-switch/wp/2017/09/29/elon-musk-says-his-next-spaceship-could-not-only-take-to-you-the-moon-and-mars-but-from-n-y-to-london-in-29-minutes/?utm_term=.85279aa2076a" TargetMode="External"/><Relationship Id="rId55" Type="http://schemas.openxmlformats.org/officeDocument/2006/relationships/hyperlink" Target="https://www.salon.com/2017/08/06/tacoma-the-next-video-game-from-gone-home-creators-imagines-the-gig-economy-in-space/" TargetMode="External"/><Relationship Id="rId7" Type="http://schemas.openxmlformats.org/officeDocument/2006/relationships/hyperlink" Target="https://www.pressreader.com/australia/readers-digest-asia-pacific/20210501/281487869174485" TargetMode="External"/><Relationship Id="rId71"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24663</Words>
  <Characters>140580</Characters>
  <Application>Microsoft Office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Shaye Lee</dc:creator>
  <cp:keywords/>
  <dc:description/>
  <cp:lastModifiedBy>Shaye Lee</cp:lastModifiedBy>
  <cp:revision>1</cp:revision>
  <dcterms:created xsi:type="dcterms:W3CDTF">2022-02-05T17:36:00Z</dcterms:created>
  <dcterms:modified xsi:type="dcterms:W3CDTF">2022-02-05T18:10:00Z</dcterms:modified>
</cp:coreProperties>
</file>