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A2F14" w14:textId="77777777" w:rsidR="00F57FEE" w:rsidRDefault="00F57FEE" w:rsidP="00F57FEE">
      <w:pPr>
        <w:pStyle w:val="Heading2"/>
      </w:pPr>
      <w:r>
        <w:t>I. Vaccine Apartheid</w:t>
      </w:r>
    </w:p>
    <w:p w14:paraId="181CDF5F" w14:textId="77777777" w:rsidR="00F57FEE" w:rsidRDefault="00F57FEE" w:rsidP="00F57FEE">
      <w:pPr>
        <w:pStyle w:val="Heading4"/>
        <w:rPr>
          <w:rFonts w:cs="Calibri"/>
        </w:rPr>
      </w:pPr>
      <w:r w:rsidRPr="00BB588A">
        <w:rPr>
          <w:rFonts w:cs="Calibri"/>
        </w:rPr>
        <w:t xml:space="preserve">A TRIPS waiver for covid vaccines will not pass in the squo. </w:t>
      </w:r>
      <w:proofErr w:type="spellStart"/>
      <w:r w:rsidRPr="00BB588A">
        <w:rPr>
          <w:rFonts w:cs="Calibri"/>
        </w:rPr>
        <w:t>Baschuk</w:t>
      </w:r>
      <w:proofErr w:type="spellEnd"/>
      <w:r w:rsidRPr="00BB588A">
        <w:rPr>
          <w:rFonts w:cs="Calibri"/>
        </w:rPr>
        <w:t xml:space="preserve"> 7/26 </w:t>
      </w:r>
    </w:p>
    <w:p w14:paraId="2EF7EFE8" w14:textId="77777777" w:rsidR="00F57FEE" w:rsidRPr="00BB588A" w:rsidRDefault="00F57FEE" w:rsidP="00F57FEE">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78BB6C9F" w14:textId="77777777" w:rsidR="00F57FEE" w:rsidRPr="003C7242" w:rsidRDefault="00F57FEE" w:rsidP="00F57FEE">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 xml:space="preserve">delegates </w:t>
      </w:r>
      <w:r w:rsidRPr="00F44531">
        <w:rPr>
          <w:rStyle w:val="StyleUnderline"/>
          <w:highlight w:val="yellow"/>
        </w:rPr>
        <w:t>are</w:t>
      </w:r>
      <w:r w:rsidRPr="00F44531">
        <w:rPr>
          <w:rStyle w:val="StyleUnderline"/>
        </w:rPr>
        <w:t xml:space="preserve"> planning </w:t>
      </w:r>
      <w:r w:rsidRPr="00BB588A">
        <w:rPr>
          <w:rStyle w:val="StyleUnderline"/>
          <w:highlight w:val="yellow"/>
        </w:rPr>
        <w:t xml:space="preserve">to depart Geneva </w:t>
      </w:r>
      <w:r w:rsidRPr="00F44531">
        <w:rPr>
          <w:rStyle w:val="StyleUnderline"/>
        </w:rPr>
        <w:t>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 xml:space="preserve">made scant headway on </w:t>
      </w:r>
      <w:r w:rsidRPr="00F44531">
        <w:rPr>
          <w:rStyle w:val="StyleUnderline"/>
        </w:rPr>
        <w:t xml:space="preserve">the proposal aimed at </w:t>
      </w:r>
      <w:r w:rsidRPr="00BB588A">
        <w:rPr>
          <w:rStyle w:val="StyleUnderline"/>
          <w:highlight w:val="yellow"/>
        </w:rPr>
        <w:t>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“We hope members will move at a faster pace</w:t>
      </w:r>
      <w:r w:rsidRPr="00FD31A4">
        <w:rPr>
          <w:sz w:val="12"/>
        </w:rPr>
        <w:t xml:space="preserve">.”¶ </w:t>
      </w:r>
      <w:r w:rsidRPr="00FD31A4">
        <w:rPr>
          <w:rStyle w:val="StyleUnderline"/>
        </w:rPr>
        <w:t>Disagreement persists on the fundamental question of whether a waiver is the “appropriate and most</w:t>
      </w:r>
      <w:r w:rsidRPr="00BB588A">
        <w:rPr>
          <w:rStyle w:val="StyleUnderline"/>
        </w:rPr>
        <w:t xml:space="preserve">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 xml:space="preserve">split could sink prospects for an ambitious vaccine waiver because WTO decisions must be taken on the basis of consensus -- which means any </w:t>
      </w:r>
      <w:r w:rsidRPr="00F44531">
        <w:rPr>
          <w:rStyle w:val="Emphasis"/>
        </w:rPr>
        <w:t xml:space="preserve">of the 164 </w:t>
      </w:r>
      <w:r w:rsidRPr="007C0DCB">
        <w:rPr>
          <w:rStyle w:val="Emphasis"/>
          <w:highlight w:val="yellow"/>
        </w:rPr>
        <w:t>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 xml:space="preserve">Proponents </w:t>
      </w:r>
      <w:r w:rsidRPr="00F44531">
        <w:rPr>
          <w:rStyle w:val="StyleUnderline"/>
        </w:rPr>
        <w:t>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t>
      </w:r>
      <w:r w:rsidRPr="00FD31A4">
        <w:rPr>
          <w:sz w:val="12"/>
        </w:rPr>
        <w:t xml:space="preserve">waiver.’”¶ </w:t>
      </w:r>
      <w:r w:rsidRPr="00FD31A4">
        <w:rPr>
          <w:rStyle w:val="StyleUnderline"/>
        </w:rPr>
        <w:t>The U.S., meanwhile, has taken a back seat in the process</w:t>
      </w:r>
      <w:r w:rsidRPr="00FD31A4">
        <w:rPr>
          <w:sz w:val="12"/>
        </w:rPr>
        <w:t xml:space="preserve"> and enthusiasm about Washington’s engagement on the issue has begun to wane in the three months since Trade Representative Katherine Tai announced</w:t>
      </w:r>
      <w:r w:rsidRPr="00BB588A">
        <w:rPr>
          <w:sz w:val="12"/>
        </w:rPr>
        <w:t xml:space="preserve">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6F89E9BE" w14:textId="77777777" w:rsidR="00F57FEE" w:rsidRDefault="00F57FEE" w:rsidP="00F57FEE">
      <w:pPr>
        <w:pStyle w:val="Heading4"/>
      </w:pPr>
      <w:r>
        <w:t>The only way to solve the pandemic is global vaccination, but current production is woefully short.</w:t>
      </w:r>
    </w:p>
    <w:p w14:paraId="360525E0" w14:textId="77777777" w:rsidR="00F57FEE" w:rsidRPr="00E16557" w:rsidRDefault="00F57FEE" w:rsidP="00F57FEE">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w:t>
      </w:r>
      <w:r w:rsidRPr="00E16557">
        <w:lastRenderedPageBreak/>
        <w:t xml:space="preserve">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7E8AE08E" w14:textId="77777777" w:rsidR="00F57FEE" w:rsidRPr="002C3011" w:rsidRDefault="00F57FEE" w:rsidP="00F57FEE">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FD31A4">
        <w:rPr>
          <w:rStyle w:val="Emphasis"/>
        </w:rPr>
        <w:t>And</w:t>
      </w:r>
      <w:r w:rsidRPr="00FD31A4">
        <w:rPr>
          <w:sz w:val="12"/>
        </w:rPr>
        <w:t xml:space="preserve"> we will need far </w:t>
      </w:r>
      <w:r w:rsidRPr="00FD31A4">
        <w:rPr>
          <w:rStyle w:val="Emphasis"/>
        </w:rPr>
        <w:t>more if</w:t>
      </w:r>
      <w:r w:rsidRPr="00FD31A4">
        <w:rPr>
          <w:sz w:val="12"/>
        </w:rPr>
        <w:t xml:space="preserve">, like flu vaccines, </w:t>
      </w:r>
      <w:r w:rsidRPr="00FD31A4">
        <w:rPr>
          <w:rStyle w:val="Emphasis"/>
        </w:rPr>
        <w:t>they</w:t>
      </w:r>
      <w:r w:rsidRPr="00FD31A4">
        <w:rPr>
          <w:sz w:val="12"/>
        </w:rPr>
        <w:t xml:space="preserve"> must be repeated or </w:t>
      </w:r>
      <w:r w:rsidRPr="00FD31A4">
        <w:rPr>
          <w:rStyle w:val="Emphasis"/>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3A5983A8" w14:textId="77777777" w:rsidR="00F57FEE" w:rsidRDefault="00F57FEE" w:rsidP="00F57FEE">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23A0A87F" w14:textId="77777777" w:rsidR="00F57FEE" w:rsidRPr="00161F0C" w:rsidRDefault="00F57FEE" w:rsidP="00F57FEE">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656CD991" w14:textId="77777777" w:rsidR="00F57FEE" w:rsidRPr="00161F0C" w:rsidRDefault="00F57FEE" w:rsidP="00F57FEE">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w:t>
      </w:r>
      <w:r w:rsidRPr="22DF304D">
        <w:rPr>
          <w:rFonts w:eastAsia="Cambria"/>
          <w:sz w:val="12"/>
          <w:szCs w:val="12"/>
        </w:rPr>
        <w:lastRenderedPageBreak/>
        <w:t>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 xml:space="preserve">Donor-based approaches </w:t>
      </w:r>
      <w:r w:rsidRPr="00F44531">
        <w:rPr>
          <w:rFonts w:eastAsia="Cambria"/>
          <w:u w:val="single"/>
        </w:rPr>
        <w:t xml:space="preserve">to vaccine equity </w:t>
      </w:r>
      <w:r w:rsidRPr="22DF304D">
        <w:rPr>
          <w:rFonts w:eastAsia="Cambria"/>
          <w:highlight w:val="yellow"/>
          <w:u w:val="single"/>
        </w:rPr>
        <w:t>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w:t>
      </w:r>
      <w:r w:rsidRPr="002F41E0">
        <w:rPr>
          <w:rFonts w:eastAsia="Cambria"/>
          <w:u w:val="single"/>
        </w:rPr>
        <w:t xml:space="preserve">to </w:t>
      </w:r>
      <w:r w:rsidRPr="002F41E0">
        <w:rPr>
          <w:sz w:val="12"/>
          <w:szCs w:val="12"/>
        </w:rPr>
        <w:t>serve the health needs of the Majority World or</w:t>
      </w:r>
      <w:r w:rsidRPr="002F41E0">
        <w:rPr>
          <w:rFonts w:eastAsia="Cambria"/>
          <w:u w:val="single"/>
        </w:rPr>
        <w:t xml:space="preserve"> deliver on health equity. </w:t>
      </w:r>
      <w:r w:rsidRPr="22DF304D">
        <w:rPr>
          <w:rFonts w:eastAsia="Cambria"/>
          <w:highlight w:val="yellow"/>
          <w:u w:val="single"/>
        </w:rPr>
        <w:t>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w:t>
      </w:r>
      <w:r w:rsidRPr="22DF304D">
        <w:rPr>
          <w:rFonts w:eastAsia="Cambria"/>
          <w:sz w:val="12"/>
          <w:szCs w:val="12"/>
        </w:rPr>
        <w:lastRenderedPageBreak/>
        <w:t xml:space="preserve">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 xml:space="preserve">Vaccine justice </w:t>
      </w:r>
      <w:r w:rsidRPr="00F44531">
        <w:rPr>
          <w:rFonts w:eastAsia="Cambria"/>
          <w:u w:val="single"/>
        </w:rPr>
        <w:t xml:space="preserve">starts with moving beyond aid models of vaccine donation, </w:t>
      </w:r>
      <w:r w:rsidRPr="00F44531">
        <w:rPr>
          <w:sz w:val="12"/>
          <w:szCs w:val="12"/>
        </w:rPr>
        <w:t xml:space="preserve">in which poorer countries are gifted vaccine leftovers. </w:t>
      </w:r>
      <w:r w:rsidRPr="00F44531">
        <w:rPr>
          <w:rStyle w:val="StyleUnderline"/>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w:t>
      </w:r>
      <w:r w:rsidRPr="002F41E0">
        <w:rPr>
          <w:rFonts w:eastAsia="Cambria"/>
          <w:u w:val="single"/>
        </w:rPr>
        <w:t>that continue to devastate the health of low- and middle-income countries.</w:t>
      </w:r>
      <w:hyperlink r:id="rId44" w:anchor="ref-34">
        <w:r w:rsidRPr="002F41E0">
          <w:rPr>
            <w:rFonts w:eastAsia="Cambria"/>
            <w:u w:val="single"/>
          </w:rPr>
          <w:t>34</w:t>
        </w:r>
      </w:hyperlink>
      <w:r w:rsidRPr="002F41E0">
        <w:rPr>
          <w:rFonts w:eastAsia="Cambria"/>
          <w:u w:val="single"/>
        </w:rPr>
        <w:t xml:space="preserve"> A commitment</w:t>
      </w:r>
      <w:r w:rsidRPr="22DF304D">
        <w:rPr>
          <w:rFonts w:eastAsia="Cambria"/>
          <w:u w:val="single"/>
        </w:rPr>
        <w:t xml:space="preserve"> to funding vaccine justice in the face of the COVID-19 pandemic can be a first step in this direction.</w:t>
      </w:r>
    </w:p>
    <w:p w14:paraId="1BE369D1" w14:textId="77777777" w:rsidR="00F57FEE" w:rsidRDefault="00F57FEE" w:rsidP="00F57FEE">
      <w:pPr>
        <w:pStyle w:val="Heading4"/>
      </w:pPr>
      <w:r w:rsidRPr="00E16557">
        <w:t>Compulsory licensing is not sufficient – drug company resistance, IP thickets, and devolved decision-making.</w:t>
      </w:r>
    </w:p>
    <w:p w14:paraId="410AAC11" w14:textId="77777777" w:rsidR="00F57FEE" w:rsidRPr="00E16557" w:rsidRDefault="00F57FEE" w:rsidP="00F57FEE">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5177CCCF" w14:textId="77777777" w:rsidR="00F57FEE" w:rsidRPr="002F264B" w:rsidRDefault="00F57FEE" w:rsidP="00F57FEE">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7BF909B9" w14:textId="77777777" w:rsidR="00F57FEE" w:rsidRDefault="00F57FEE" w:rsidP="00F57FEE">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6A071C71" w14:textId="77777777" w:rsidR="00F57FEE" w:rsidRPr="007108BA" w:rsidRDefault="00F57FEE" w:rsidP="00F57FEE">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2DDB1A48" w14:textId="77777777" w:rsidR="00F57FEE" w:rsidRPr="00DC78EB" w:rsidRDefault="00F57FEE" w:rsidP="00F57FEE">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w:t>
      </w:r>
      <w:r w:rsidRPr="00DC78EB">
        <w:rPr>
          <w:sz w:val="12"/>
        </w:rPr>
        <w:lastRenderedPageBreak/>
        <w:t xml:space="preserve">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 xml:space="preserve">may wait until 2024 for mass </w:t>
      </w:r>
      <w:proofErr w:type="spellStart"/>
      <w:r w:rsidRPr="007C0DCB">
        <w:rPr>
          <w:rStyle w:val="Emphasis"/>
          <w:highlight w:val="yellow"/>
        </w:rPr>
        <w:t>immunizatio</w:t>
      </w:r>
      <w:proofErr w:type="spellEnd"/>
      <w:r>
        <w:rPr>
          <w:rStyle w:val="Emphasis"/>
          <w:highlight w:val="yellow"/>
        </w:rPr>
        <w:t>-</w:t>
      </w:r>
      <w:r w:rsidRPr="007C0DCB">
        <w:rPr>
          <w:rStyle w:val="Emphasis"/>
          <w:highlight w:val="yellow"/>
        </w:rPr>
        <w:t>n</w:t>
      </w:r>
      <w:r w:rsidRPr="00DC78EB">
        <w:rPr>
          <w:sz w:val="12"/>
        </w:rPr>
        <w:t>, if it happens at all, reports the Economist Intelligence Unit.</w:t>
      </w:r>
    </w:p>
    <w:p w14:paraId="498BFFF7" w14:textId="77777777" w:rsidR="00F57FEE" w:rsidRDefault="00F57FEE" w:rsidP="00F57FEE">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1AE78F55" w14:textId="77777777" w:rsidR="00F57FEE" w:rsidRDefault="00F57FEE" w:rsidP="00F57FEE">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02A1C5F9" w14:textId="77777777" w:rsidR="00F57FEE" w:rsidRPr="00076CD9" w:rsidRDefault="00F57FEE" w:rsidP="00F57FEE">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13348666" w14:textId="77777777" w:rsidR="00F57FEE" w:rsidRPr="00076CD9" w:rsidRDefault="00F57FEE" w:rsidP="00F57FEE">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002F41E0">
        <w:rPr>
          <w:rStyle w:val="Emphasis"/>
        </w:rPr>
        <w:t>1.6 billion</w:t>
      </w:r>
      <w:r w:rsidRPr="002F41E0">
        <w:rPr>
          <w:sz w:val="12"/>
          <w:szCs w:val="12"/>
        </w:rPr>
        <w:t xml:space="preserve">) </w:t>
      </w:r>
      <w:r w:rsidRPr="002F41E0">
        <w:rPr>
          <w:rStyle w:val="Emphasis"/>
        </w:rPr>
        <w:t>lack electricity</w:t>
      </w:r>
      <w:r w:rsidRPr="002F41E0">
        <w:rPr>
          <w:sz w:val="12"/>
          <w:szCs w:val="12"/>
        </w:rPr>
        <w:t xml:space="preserve"> (Fogarty n.d., IEA 2002). Some </w:t>
      </w:r>
      <w:r w:rsidRPr="002F41E0">
        <w:rPr>
          <w:rStyle w:val="Emphasis"/>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002F41E0">
        <w:rPr>
          <w:rStyle w:val="Emphasis"/>
        </w:rPr>
        <w:t>218 million</w:t>
      </w:r>
      <w:r w:rsidRPr="002F41E0">
        <w:rPr>
          <w:sz w:val="12"/>
          <w:szCs w:val="12"/>
        </w:rPr>
        <w:t xml:space="preserve">) </w:t>
      </w:r>
      <w:r w:rsidRPr="002F41E0">
        <w:rPr>
          <w:rStyle w:val="Emphasis"/>
        </w:rPr>
        <w:t xml:space="preserve">are child laborers, more than half in hazardous work </w:t>
      </w:r>
      <w:r w:rsidRPr="002F41E0">
        <w:rPr>
          <w:sz w:val="12"/>
          <w:szCs w:val="12"/>
        </w:rPr>
        <w:t>(ILO</w:t>
      </w:r>
      <w:r w:rsidRPr="22DF304D">
        <w:rPr>
          <w:sz w:val="12"/>
          <w:szCs w:val="12"/>
        </w:rPr>
        <w:t xml:space="preserve">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002F41E0">
        <w:rPr>
          <w:rStyle w:val="Emphasis"/>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 xml:space="preserve">the care needed </w:t>
      </w:r>
      <w:r w:rsidRPr="002F41E0">
        <w:rPr>
          <w:rStyle w:val="Emphasis"/>
        </w:rPr>
        <w:t>by</w:t>
      </w:r>
      <w:r w:rsidRPr="002F41E0">
        <w:rPr>
          <w:sz w:val="12"/>
          <w:szCs w:val="12"/>
        </w:rPr>
        <w:t xml:space="preserve"> themselves or </w:t>
      </w:r>
      <w:r w:rsidRPr="002F41E0">
        <w:rPr>
          <w:rStyle w:val="Emphasis"/>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6114BF96" w14:textId="77777777" w:rsidR="00F57FEE" w:rsidRPr="00DC78EB" w:rsidRDefault="00F57FEE" w:rsidP="00F57FEE">
      <w:pPr>
        <w:rPr>
          <w:sz w:val="12"/>
        </w:rPr>
      </w:pPr>
    </w:p>
    <w:p w14:paraId="7406C7BD" w14:textId="77777777" w:rsidR="00F57FEE" w:rsidRDefault="00F57FEE" w:rsidP="00F57FEE">
      <w:pPr>
        <w:pStyle w:val="Heading2"/>
      </w:pPr>
      <w:r>
        <w:lastRenderedPageBreak/>
        <w:t>II. Solvency</w:t>
      </w:r>
    </w:p>
    <w:p w14:paraId="43298D3B" w14:textId="77777777" w:rsidR="00F57FEE" w:rsidRDefault="00F57FEE" w:rsidP="00F57FEE">
      <w:pPr>
        <w:pStyle w:val="Heading4"/>
      </w:pPr>
      <w:r>
        <w:t>Plan text: The member nations of the World Trade Organization ought to waive intellectual property protections for Covid-19 related medicines.</w:t>
      </w:r>
    </w:p>
    <w:p w14:paraId="42E3B489" w14:textId="77777777" w:rsidR="00F57FEE" w:rsidRPr="00E16557" w:rsidRDefault="00F57FEE" w:rsidP="00F57FEE">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491D5CB" w14:textId="77777777" w:rsidR="00F57FEE" w:rsidRPr="00DC5CFA" w:rsidRDefault="00F57FEE" w:rsidP="00F57FEE">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 xml:space="preserve">Every country should have the right to develop and make their own vaccines free from the worry that they </w:t>
      </w:r>
      <w:r w:rsidRPr="00F44531">
        <w:rPr>
          <w:rStyle w:val="Emphasis"/>
        </w:rPr>
        <w:t xml:space="preserve">and their suppliers </w:t>
      </w:r>
      <w:r w:rsidRPr="007C0DCB">
        <w:rPr>
          <w:rStyle w:val="Emphasis"/>
          <w:highlight w:val="yellow"/>
        </w:rPr>
        <w:t xml:space="preserve">would be sued </w:t>
      </w:r>
      <w:r w:rsidRPr="00F44531">
        <w:rPr>
          <w:rStyle w:val="Emphasis"/>
        </w:rPr>
        <w:t>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59C3A768" w14:textId="77777777" w:rsidR="00F57FEE" w:rsidRPr="002F41E0" w:rsidRDefault="00F57FEE" w:rsidP="00F57FEE">
      <w:pPr>
        <w:pStyle w:val="Heading4"/>
      </w:pPr>
      <w:r w:rsidRPr="00E16557">
        <w:t>A waiver would increase leverage over pharma and provide legal certainty needed to spur critical production.</w:t>
      </w:r>
    </w:p>
    <w:p w14:paraId="41FA38BE" w14:textId="77777777" w:rsidR="00F57FEE" w:rsidRPr="00E16557" w:rsidRDefault="00F57FEE" w:rsidP="00F57FEE">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75FA372" w14:textId="77777777" w:rsidR="00F57FEE" w:rsidRPr="00D308C4" w:rsidRDefault="00F57FEE" w:rsidP="00F57FEE">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6B0E1EC2" w14:textId="77777777" w:rsidR="00F57FEE" w:rsidRDefault="00F57FEE" w:rsidP="00F57FEE">
      <w:pPr>
        <w:pStyle w:val="Heading4"/>
      </w:pPr>
      <w:r>
        <w:lastRenderedPageBreak/>
        <w:t>Legal certainty unlocks global production.</w:t>
      </w:r>
    </w:p>
    <w:p w14:paraId="45202E56" w14:textId="77777777" w:rsidR="00F57FEE" w:rsidRPr="00E16557" w:rsidRDefault="00F57FEE" w:rsidP="00F57FEE">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7E9E63A4" w14:textId="77777777" w:rsidR="00F57FEE" w:rsidRPr="0061477E" w:rsidRDefault="00F57FEE" w:rsidP="00F57FEE">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F44531">
        <w:rPr>
          <w:rStyle w:val="Emphasis"/>
        </w:rPr>
        <w:t xml:space="preserve">scores of </w:t>
      </w:r>
      <w:r w:rsidRPr="007C0DCB">
        <w:rPr>
          <w:rStyle w:val="Emphasis"/>
          <w:highlight w:val="yellow"/>
        </w:rPr>
        <w:t>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w:t>
      </w:r>
      <w:r w:rsidRPr="00F44531">
        <w:rPr>
          <w:rStyle w:val="Emphasis"/>
        </w:rPr>
        <w:t xml:space="preserve">if they adjust their </w:t>
      </w:r>
      <w:r w:rsidRPr="00BC1823">
        <w:rPr>
          <w:sz w:val="12"/>
        </w:rPr>
        <w:t>domestic</w:t>
      </w:r>
      <w:r w:rsidRPr="007C0DCB">
        <w:rPr>
          <w:rStyle w:val="Emphasis"/>
          <w:sz w:val="12"/>
          <w:highlight w:val="yellow"/>
        </w:rPr>
        <w:t xml:space="preserve"> </w:t>
      </w:r>
      <w:r w:rsidRPr="00F44531">
        <w:rPr>
          <w:rStyle w:val="Emphasis"/>
        </w:rPr>
        <w:t>laws and practices</w:t>
      </w:r>
      <w:r w:rsidRPr="0061477E">
        <w:rPr>
          <w:sz w:val="12"/>
        </w:rPr>
        <w:t xml:space="preserve"> to support that investment by </w:t>
      </w:r>
      <w:r w:rsidRPr="007C0DCB">
        <w:rPr>
          <w:rStyle w:val="Emphasis"/>
          <w:highlight w:val="yellow"/>
        </w:rPr>
        <w:t>providing access to the necessary tech</w:t>
      </w:r>
      <w:r w:rsidRPr="00F44531">
        <w:rPr>
          <w:rStyle w:val="Emphasis"/>
        </w:rPr>
        <w:t xml:space="preserve">nology, they </w:t>
      </w:r>
      <w:r w:rsidRPr="007C0DCB">
        <w:rPr>
          <w:rStyle w:val="Emphasis"/>
          <w:highlight w:val="yellow"/>
        </w:rPr>
        <w:t>will not get dragged into</w:t>
      </w:r>
      <w:r w:rsidRPr="0061477E">
        <w:rPr>
          <w:sz w:val="12"/>
        </w:rPr>
        <w:t xml:space="preserve"> expansive WTO </w:t>
      </w:r>
      <w:r w:rsidRPr="007C0DCB">
        <w:rPr>
          <w:rStyle w:val="Emphasis"/>
          <w:highlight w:val="yellow"/>
        </w:rPr>
        <w:t xml:space="preserve">litigation or </w:t>
      </w:r>
      <w:r w:rsidRPr="00F44531">
        <w:rPr>
          <w:rStyle w:val="Emphasis"/>
        </w:rPr>
        <w:t xml:space="preserve">face </w:t>
      </w:r>
      <w:r w:rsidRPr="007C0DCB">
        <w:rPr>
          <w:rStyle w:val="Emphasis"/>
          <w:highlight w:val="yellow"/>
        </w:rPr>
        <w:t>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 xml:space="preserve">serve as a worldwide buffer against the </w:t>
      </w:r>
      <w:r w:rsidRPr="002F41E0">
        <w:rPr>
          <w:rStyle w:val="Emphasis"/>
        </w:rPr>
        <w:t xml:space="preserve">political pressure and </w:t>
      </w:r>
      <w:r w:rsidRPr="007C0DCB">
        <w:rPr>
          <w:rStyle w:val="Emphasis"/>
          <w:highlight w:val="yellow"/>
        </w:rPr>
        <w:t>legal harassment to which Big Pharma subjects countries</w:t>
      </w:r>
      <w:r w:rsidRPr="0061477E">
        <w:rPr>
          <w:sz w:val="12"/>
        </w:rPr>
        <w:t xml:space="preserve"> that seek to promote affordable access to medicines.¶ In many countries, the </w:t>
      </w:r>
      <w:r w:rsidRPr="007C0DCB">
        <w:rPr>
          <w:rStyle w:val="Emphasis"/>
          <w:highlight w:val="yellow"/>
        </w:rPr>
        <w:t xml:space="preserve">regulatory authorities </w:t>
      </w:r>
      <w:r w:rsidRPr="002F41E0">
        <w:rPr>
          <w:rStyle w:val="Emphasis"/>
        </w:rPr>
        <w:t>that had to approve domestic use of</w:t>
      </w:r>
      <w:r w:rsidRPr="002F41E0">
        <w:rPr>
          <w:sz w:val="12"/>
        </w:rPr>
        <w:t xml:space="preserve"> various </w:t>
      </w:r>
      <w:r w:rsidRPr="002F41E0">
        <w:rPr>
          <w:rStyle w:val="Emphasis"/>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with skilled teams </w:t>
      </w:r>
      <w:r w:rsidRPr="002F41E0">
        <w:rPr>
          <w:rStyle w:val="Emphasis"/>
        </w:rPr>
        <w:t>from local universities, government agencies and pharmaceutical manufacturers</w:t>
      </w:r>
      <w:r w:rsidRPr="002F41E0">
        <w:rPr>
          <w:sz w:val="12"/>
        </w:rPr>
        <w:t xml:space="preserve"> — if</w:t>
      </w:r>
      <w:r w:rsidRPr="0061477E">
        <w:rPr>
          <w:sz w:val="12"/>
        </w:rPr>
        <w:t xml:space="preserve">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443533E3" w14:textId="1C4DD447" w:rsidR="00F57FEE" w:rsidRPr="00F57FEE" w:rsidRDefault="00F57FEE" w:rsidP="00F57FEE">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814593E" w14:textId="77777777" w:rsidR="00F57FEE" w:rsidRPr="007108BA" w:rsidRDefault="00F57FEE" w:rsidP="00F57FEE">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4FB067D4" w14:textId="77777777" w:rsidR="00F57FEE" w:rsidRPr="00F828E6" w:rsidRDefault="00F57FEE" w:rsidP="00F57FEE">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w:t>
      </w:r>
      <w:r w:rsidRPr="00F828E6">
        <w:rPr>
          <w:sz w:val="12"/>
        </w:rPr>
        <w:lastRenderedPageBreak/>
        <w:t xml:space="preserve">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3D8C14B8" w14:textId="77777777" w:rsidR="00F57FEE" w:rsidRDefault="00F57FEE" w:rsidP="00F57FEE">
      <w:pPr>
        <w:pStyle w:val="Heading2"/>
      </w:pPr>
      <w:r>
        <w:lastRenderedPageBreak/>
        <w:t>III. Framing</w:t>
      </w:r>
    </w:p>
    <w:p w14:paraId="4203B57A" w14:textId="77777777" w:rsidR="00F57FEE" w:rsidRDefault="00F57FEE" w:rsidP="00F57FEE">
      <w:pPr>
        <w:pStyle w:val="Heading4"/>
      </w:pPr>
      <w:r>
        <w:t>The Aff challenges dehumanizing cultural frames that allow us to ignore human suffering. Recognition of common vulnerability is key to a politics that rejects violence, oppression, and indifference.</w:t>
      </w:r>
    </w:p>
    <w:p w14:paraId="299973FF" w14:textId="77777777" w:rsidR="00F57FEE" w:rsidRPr="00896404" w:rsidRDefault="00F57FEE" w:rsidP="00F57FEE">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7F03CE2E" w14:textId="77777777" w:rsidR="00F57FEE" w:rsidRPr="005F464B" w:rsidRDefault="00F57FEE" w:rsidP="00F57FEE">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w:t>
      </w:r>
      <w:r w:rsidRPr="002F41E0">
        <w:rPr>
          <w:rFonts w:eastAsia="Times New Roman" w:cs="Times New Roman"/>
          <w:sz w:val="12"/>
        </w:rPr>
        <w:t>another?</w:t>
      </w:r>
      <w:r w:rsidRPr="002F41E0">
        <w:rPr>
          <w:rFonts w:eastAsia="Times New Roman" w:cs="Times New Roman"/>
          <w:b/>
          <w:sz w:val="24"/>
          <w:u w:val="single"/>
        </w:rPr>
        <w:t xml:space="preserve"> Could </w:t>
      </w:r>
      <w:r w:rsidRPr="002F41E0">
        <w:rPr>
          <w:sz w:val="12"/>
        </w:rPr>
        <w:t>the experience of a</w:t>
      </w:r>
      <w:r w:rsidRPr="002F41E0">
        <w:rPr>
          <w:rFonts w:eastAsia="Times New Roman" w:cs="Times New Roman"/>
          <w:b/>
          <w:sz w:val="14"/>
          <w:u w:val="single"/>
        </w:rPr>
        <w:t xml:space="preserve"> </w:t>
      </w:r>
      <w:r w:rsidRPr="002F41E0">
        <w:rPr>
          <w:rFonts w:eastAsia="Times New Roman" w:cs="Times New Roman"/>
          <w:b/>
          <w:sz w:val="24"/>
          <w:u w:val="single"/>
        </w:rPr>
        <w:t xml:space="preserve">dislocation of First World safety </w:t>
      </w:r>
      <w:r w:rsidRPr="002F41E0">
        <w:rPr>
          <w:sz w:val="12"/>
        </w:rPr>
        <w:t>not</w:t>
      </w:r>
      <w:r w:rsidRPr="002F41E0">
        <w:rPr>
          <w:rFonts w:eastAsia="Times New Roman" w:cs="Times New Roman"/>
          <w:b/>
          <w:sz w:val="14"/>
          <w:u w:val="single"/>
        </w:rPr>
        <w:t xml:space="preserve"> </w:t>
      </w:r>
      <w:r w:rsidRPr="002F41E0">
        <w:rPr>
          <w:rFonts w:eastAsia="Times New Roman" w:cs="Times New Roman"/>
          <w:b/>
          <w:sz w:val="24"/>
          <w:u w:val="single"/>
        </w:rPr>
        <w:t xml:space="preserve">condition </w:t>
      </w:r>
      <w:r w:rsidRPr="002F41E0">
        <w:t>the</w:t>
      </w:r>
      <w:r w:rsidRPr="002F41E0">
        <w:rPr>
          <w:rFonts w:eastAsia="Times New Roman" w:cs="Times New Roman"/>
          <w:b/>
          <w:sz w:val="24"/>
          <w:u w:val="single"/>
        </w:rPr>
        <w:t xml:space="preserve"> insight into the radically inequitable ways that </w:t>
      </w:r>
      <w:r w:rsidRPr="002F41E0">
        <w:rPr>
          <w:sz w:val="12"/>
        </w:rPr>
        <w:t>corporeal</w:t>
      </w:r>
      <w:r w:rsidRPr="002F41E0">
        <w:rPr>
          <w:rFonts w:eastAsia="Times New Roman" w:cs="Times New Roman"/>
          <w:b/>
          <w:sz w:val="14"/>
          <w:u w:val="single"/>
        </w:rPr>
        <w:t xml:space="preserve"> </w:t>
      </w:r>
      <w:r w:rsidRPr="002F41E0">
        <w:rPr>
          <w:rFonts w:eastAsia="Times New Roman" w:cs="Times New Roman"/>
          <w:b/>
          <w:sz w:val="24"/>
          <w:u w:val="single"/>
        </w:rPr>
        <w:t xml:space="preserve">vulnerability is distributed globally? </w:t>
      </w:r>
      <w:r w:rsidRPr="002F41E0">
        <w:rPr>
          <w:sz w:val="12"/>
        </w:rPr>
        <w:t>To</w:t>
      </w:r>
      <w:r w:rsidRPr="005F464B">
        <w:rPr>
          <w:sz w:val="12"/>
        </w:rPr>
        <w:t xml:space="preserve">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8A208F">
        <w:rPr>
          <w:rFonts w:eastAsia="Times New Roman" w:cs="Times New Roman"/>
          <w:b/>
          <w:sz w:val="24"/>
          <w:u w:val="single"/>
        </w:rPr>
        <w:t xml:space="preserve">most important </w:t>
      </w:r>
      <w:r w:rsidRPr="00E716F9">
        <w:rPr>
          <w:rFonts w:eastAsia="Times New Roman" w:cs="Times New Roman"/>
          <w:b/>
          <w:sz w:val="24"/>
          <w:highlight w:val="yellow"/>
          <w:u w:val="single"/>
        </w:rPr>
        <w:t xml:space="preserve">resources </w:t>
      </w:r>
      <w:r w:rsidRPr="008A208F">
        <w:rPr>
          <w:rFonts w:eastAsia="Times New Roman" w:cs="Times New Roman"/>
          <w:b/>
          <w:sz w:val="24"/>
          <w:u w:val="single"/>
        </w:rPr>
        <w:t xml:space="preserve">from which we must </w:t>
      </w:r>
      <w:r w:rsidRPr="008A208F">
        <w:rPr>
          <w:rFonts w:eastAsia="Times New Roman" w:cs="Times New Roman"/>
          <w:sz w:val="12"/>
        </w:rPr>
        <w:t xml:space="preserve">take our bearings and </w:t>
      </w:r>
      <w:r w:rsidRPr="008A208F">
        <w:rPr>
          <w:rFonts w:eastAsia="Times New Roman" w:cs="Times New Roman"/>
          <w:b/>
          <w:sz w:val="24"/>
          <w:u w:val="single"/>
        </w:rPr>
        <w:t>find our way</w:t>
      </w:r>
      <w:r w:rsidRPr="00E716F9">
        <w:rPr>
          <w:rFonts w:eastAsia="Times New Roman" w:cs="Times New Roman"/>
          <w:b/>
          <w:sz w:val="24"/>
          <w:highlight w:val="yellow"/>
          <w:u w:val="single"/>
        </w:rPr>
        <w:t>.</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w:t>
      </w:r>
      <w:r w:rsidRPr="008A208F">
        <w:rPr>
          <w:rFonts w:eastAsia="Times New Roman" w:cs="Times New Roman"/>
          <w:b/>
          <w:sz w:val="24"/>
          <w:u w:val="single"/>
        </w:rPr>
        <w:t xml:space="preserve">vow to </w:t>
      </w:r>
      <w:r w:rsidRPr="00E716F9">
        <w:rPr>
          <w:rFonts w:eastAsia="Times New Roman" w:cs="Times New Roman"/>
          <w:b/>
          <w:sz w:val="24"/>
          <w:highlight w:val="yellow"/>
          <w:u w:val="single"/>
        </w:rPr>
        <w:t xml:space="preserve">protect others from the </w:t>
      </w:r>
      <w:r w:rsidRPr="008A208F">
        <w:rPr>
          <w:rFonts w:eastAsia="Times New Roman" w:cs="Times New Roman"/>
          <w:b/>
          <w:sz w:val="24"/>
          <w:u w:val="single"/>
        </w:rPr>
        <w:t xml:space="preserve">kinds of </w:t>
      </w:r>
      <w:r w:rsidRPr="00E716F9">
        <w:rPr>
          <w:rFonts w:eastAsia="Times New Roman" w:cs="Times New Roman"/>
          <w:b/>
          <w:sz w:val="24"/>
          <w:highlight w:val="yellow"/>
          <w:u w:val="single"/>
        </w:rPr>
        <w:t xml:space="preserve">violence we </w:t>
      </w:r>
      <w:r w:rsidRPr="008A208F">
        <w:rPr>
          <w:rFonts w:eastAsia="Times New Roman" w:cs="Times New Roman"/>
          <w:b/>
          <w:sz w:val="24"/>
          <w:u w:val="single"/>
        </w:rPr>
        <w:t xml:space="preserve">have </w:t>
      </w:r>
      <w:r w:rsidRPr="00E716F9">
        <w:rPr>
          <w:rFonts w:eastAsia="Times New Roman" w:cs="Times New Roman"/>
          <w:b/>
          <w:sz w:val="24"/>
          <w:highlight w:val="yellow"/>
          <w:u w:val="single"/>
        </w:rPr>
        <w:t xml:space="preserve">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 xml:space="preserve">signifies a </w:t>
      </w:r>
      <w:r w:rsidRPr="008A208F">
        <w:rPr>
          <w:rFonts w:eastAsia="Times New Roman" w:cs="Times New Roman"/>
          <w:b/>
          <w:sz w:val="24"/>
          <w:u w:val="single"/>
        </w:rPr>
        <w:t xml:space="preserve">primary helplessness and </w:t>
      </w:r>
      <w:r w:rsidRPr="00E716F9">
        <w:rPr>
          <w:rFonts w:eastAsia="Times New Roman" w:cs="Times New Roman"/>
          <w:b/>
          <w:sz w:val="24"/>
          <w:highlight w:val="yellow"/>
          <w:u w:val="single"/>
        </w:rPr>
        <w:t>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w:t>
      </w:r>
      <w:r w:rsidRPr="008A208F">
        <w:rPr>
          <w:rFonts w:eastAsia="Times New Roman" w:cs="Times New Roman"/>
          <w:b/>
          <w:sz w:val="24"/>
          <w:u w:val="single"/>
        </w:rPr>
        <w:t xml:space="preserve">the abrogation of </w:t>
      </w:r>
      <w:r w:rsidRPr="00E716F9">
        <w:rPr>
          <w:rFonts w:eastAsia="Times New Roman" w:cs="Times New Roman"/>
          <w:b/>
          <w:sz w:val="24"/>
          <w:highlight w:val="yellow"/>
          <w:u w:val="single"/>
        </w:rPr>
        <w:t xml:space="preserve">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8A208F">
        <w:rPr>
          <w:rFonts w:eastAsia="Times New Roman" w:cs="Times New Roman"/>
          <w:b/>
          <w:sz w:val="24"/>
          <w:u w:val="single"/>
        </w:rPr>
        <w:t xml:space="preserve">cultural frames for thinking the human set limits on the kinds of losses we can avow </w:t>
      </w:r>
      <w:r w:rsidRPr="008A208F">
        <w:rPr>
          <w:sz w:val="12"/>
        </w:rPr>
        <w:t>as loss</w:t>
      </w:r>
      <w:r w:rsidRPr="008A208F">
        <w:rPr>
          <w:rFonts w:eastAsia="Times New Roman" w:cs="Times New Roman"/>
          <w:b/>
          <w:sz w:val="24"/>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EF37BE">
        <w:rPr>
          <w:rStyle w:val="Emphasis"/>
        </w:rPr>
        <w:t>It must</w:t>
      </w:r>
      <w:r w:rsidRPr="00EF37BE">
        <w:rPr>
          <w:rFonts w:eastAsia="Times New Roman" w:cs="Times New Roman"/>
          <w:sz w:val="12"/>
        </w:rPr>
        <w:t xml:space="preserve"> also </w:t>
      </w:r>
      <w:r w:rsidRPr="00EF37BE">
        <w:rPr>
          <w:rStyle w:val="Emphasis"/>
        </w:rPr>
        <w:t>be part of</w:t>
      </w:r>
      <w:r w:rsidRPr="00EF37BE">
        <w:rPr>
          <w:rFonts w:eastAsia="Times New Roman" w:cs="Times New Roman"/>
          <w:sz w:val="12"/>
        </w:rPr>
        <w:t xml:space="preserve"> the affinity with </w:t>
      </w:r>
      <w:r w:rsidRPr="00EF37BE">
        <w:rPr>
          <w:rStyle w:val="Emphasis"/>
        </w:rPr>
        <w:t xml:space="preserve">anti-racist struggles, given </w:t>
      </w:r>
      <w:r w:rsidRPr="00EF37BE">
        <w:rPr>
          <w:rStyle w:val="Emphasis"/>
        </w:rPr>
        <w:lastRenderedPageBreak/>
        <w:t>the racial differential that undergirds</w:t>
      </w:r>
      <w:r w:rsidRPr="00EF37BE">
        <w:rPr>
          <w:rFonts w:eastAsia="Times New Roman" w:cs="Times New Roman"/>
          <w:sz w:val="12"/>
        </w:rPr>
        <w:t xml:space="preserve"> the </w:t>
      </w:r>
      <w:r w:rsidRPr="00EF37BE">
        <w:rPr>
          <w:rStyle w:val="Emphasis"/>
        </w:rPr>
        <w:t>culturally viable notions of the human</w:t>
      </w:r>
      <w:r w:rsidRPr="005F464B">
        <w:rPr>
          <w:rFonts w:eastAsia="Times New Roman" w:cs="Times New Roman"/>
          <w:sz w:val="12"/>
        </w:rPr>
        <w:t xml:space="preserve">, ones that we see </w:t>
      </w:r>
      <w:r w:rsidRPr="008A208F">
        <w:rPr>
          <w:rStyle w:val="Emphasis"/>
        </w:rPr>
        <w:t>acted out in</w:t>
      </w:r>
      <w:r w:rsidRPr="008A208F">
        <w:rPr>
          <w:rFonts w:eastAsia="Times New Roman" w:cs="Times New Roman"/>
          <w:sz w:val="12"/>
        </w:rPr>
        <w:t xml:space="preserve"> dramatic and </w:t>
      </w:r>
      <w:r w:rsidRPr="008A208F">
        <w:rPr>
          <w:rStyle w:val="Emphasis"/>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w:t>
      </w:r>
      <w:r w:rsidRPr="00EF37BE">
        <w:rPr>
          <w:rFonts w:eastAsia="Times New Roman" w:cs="Times New Roman"/>
          <w:sz w:val="12"/>
        </w:rPr>
        <w:t xml:space="preserve">lives considered as "unreal"? Does violence effect that unreality? Does violence take place on the condition of that </w:t>
      </w:r>
      <w:proofErr w:type="gramStart"/>
      <w:r w:rsidRPr="00EF37BE">
        <w:rPr>
          <w:rFonts w:eastAsia="Times New Roman" w:cs="Times New Roman"/>
          <w:sz w:val="12"/>
        </w:rPr>
        <w:t>unreality?¶</w:t>
      </w:r>
      <w:proofErr w:type="gramEnd"/>
      <w:r w:rsidRPr="00EF37BE">
        <w:rPr>
          <w:rFonts w:eastAsia="Times New Roman" w:cs="Times New Roman"/>
          <w:sz w:val="12"/>
        </w:rPr>
        <w:t xml:space="preserve"> If violence is done </w:t>
      </w:r>
      <w:r w:rsidRPr="00EF37BE">
        <w:rPr>
          <w:sz w:val="12"/>
        </w:rPr>
        <w:t>against those who are unreal, then, from the perspective of violence, it fails to injure or negate those lives since those lives are already negated. But they have a strange way of remaining animated and so must be negated again (and again).</w:t>
      </w:r>
      <w:r w:rsidRPr="00EF37BE">
        <w:rPr>
          <w:rFonts w:eastAsia="Times New Roman" w:cs="Times New Roman"/>
          <w:sz w:val="2"/>
        </w:rPr>
        <w:t xml:space="preserve"> </w:t>
      </w:r>
      <w:r w:rsidRPr="00EF37BE">
        <w:rPr>
          <w:rFonts w:eastAsia="Times New Roman" w:cs="Times New Roman"/>
          <w:sz w:val="12"/>
        </w:rPr>
        <w:t>They cannot be mourned because they are always already lost or, rather, never "were," and they must be killed, since they seem to live on, stubbornly, in</w:t>
      </w:r>
      <w:r w:rsidRPr="005F464B">
        <w:rPr>
          <w:rFonts w:eastAsia="Times New Roman" w:cs="Times New Roman"/>
          <w:sz w:val="12"/>
        </w:rPr>
        <w:t xml:space="preserve">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8A208F">
        <w:rPr>
          <w:rStyle w:val="Emphasis"/>
        </w:rPr>
        <w:t>on the level of discourse, certain lives are not considered lives at all</w:t>
      </w:r>
      <w:r w:rsidRPr="008A208F">
        <w:rPr>
          <w:rFonts w:eastAsia="Times New Roman" w:cs="Times New Roman"/>
          <w:sz w:val="12"/>
        </w:rPr>
        <w:t xml:space="preserve">, they cannot be humanized, that they fit no dominant frame for the human, and that </w:t>
      </w:r>
      <w:r w:rsidRPr="008A208F">
        <w:rPr>
          <w:rStyle w:val="Emphasis"/>
        </w:rPr>
        <w:t xml:space="preserve">their </w:t>
      </w:r>
      <w:r w:rsidRPr="007C0DCB">
        <w:rPr>
          <w:rStyle w:val="Emphasis"/>
          <w:highlight w:val="yellow"/>
        </w:rPr>
        <w:t>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 xml:space="preserve">violence </w:t>
      </w:r>
      <w:r w:rsidRPr="008A208F">
        <w:rPr>
          <w:rStyle w:val="Emphasis"/>
        </w:rPr>
        <w:t>that</w:t>
      </w:r>
      <w:r w:rsidRPr="008A208F">
        <w:rPr>
          <w:rFonts w:eastAsia="Times New Roman" w:cs="Times New Roman"/>
          <w:sz w:val="12"/>
        </w:rPr>
        <w:t xml:space="preserve"> in some sense </w:t>
      </w:r>
      <w:r w:rsidRPr="008A208F">
        <w:rPr>
          <w:rStyle w:val="Emphasis"/>
        </w:rPr>
        <w:t>delivers the message of dehumanization</w:t>
      </w:r>
      <w:r w:rsidRPr="008A208F">
        <w:rPr>
          <w:rFonts w:eastAsia="Times New Roman" w:cs="Times New Roman"/>
          <w:sz w:val="12"/>
        </w:rPr>
        <w:t xml:space="preserve"> that is </w:t>
      </w:r>
      <w:r w:rsidRPr="008A208F">
        <w:rPr>
          <w:rStyle w:val="Emphasis"/>
        </w:rPr>
        <w:t>already at work in the culture.</w:t>
      </w:r>
      <w:r w:rsidRPr="008A208F">
        <w:rPr>
          <w:rFonts w:eastAsia="Times New Roman" w:cs="Times New Roman"/>
          <w:sz w:val="12"/>
        </w:rPr>
        <w:t xml:space="preserve"> It is another thing to say that discourse itself effects violence through omission. If 2</w:t>
      </w:r>
      <w:proofErr w:type="gramStart"/>
      <w:r w:rsidRPr="008A208F">
        <w:rPr>
          <w:rFonts w:eastAsia="Times New Roman" w:cs="Times New Roman"/>
          <w:sz w:val="12"/>
        </w:rPr>
        <w:t>oo,ooo</w:t>
      </w:r>
      <w:proofErr w:type="gramEnd"/>
      <w:r w:rsidRPr="008A208F">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8A208F">
        <w:rPr>
          <w:rStyle w:val="Emphasis"/>
        </w:rPr>
        <w:t xml:space="preserve">Are there names attached to those </w:t>
      </w:r>
      <w:proofErr w:type="gramStart"/>
      <w:r w:rsidRPr="008A208F">
        <w:rPr>
          <w:rStyle w:val="Emphasis"/>
        </w:rPr>
        <w:t>children?</w:t>
      </w:r>
      <w:r w:rsidRPr="008A208F">
        <w:rPr>
          <w:rFonts w:eastAsia="Times New Roman" w:cs="Times New Roman"/>
          <w:sz w:val="12"/>
        </w:rPr>
        <w:t>¶</w:t>
      </w:r>
      <w:proofErr w:type="gramEnd"/>
      <w:r w:rsidRPr="008A208F">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8A208F">
        <w:rPr>
          <w:rStyle w:val="Emphasis"/>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5009C507" w14:textId="77777777" w:rsidR="00F57FEE" w:rsidRDefault="00F57FEE" w:rsidP="00F57FEE">
      <w:pPr>
        <w:spacing w:after="0" w:line="240" w:lineRule="auto"/>
        <w:ind w:left="720" w:right="720"/>
        <w:rPr>
          <w:rFonts w:eastAsia="Times New Roman" w:cs="Times New Roman"/>
          <w:sz w:val="24"/>
        </w:rPr>
      </w:pPr>
    </w:p>
    <w:p w14:paraId="21D8835F" w14:textId="77777777" w:rsidR="00F57FEE" w:rsidRDefault="00F57FEE" w:rsidP="00F57FEE">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2A2440F5" w14:textId="77777777" w:rsidR="00F57FEE" w:rsidRPr="003C5A91" w:rsidRDefault="00F57FEE" w:rsidP="00F57FEE">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4BDCCEBF" w14:textId="77777777" w:rsidR="00F57FEE" w:rsidRPr="00C00FC3" w:rsidRDefault="00F57FEE" w:rsidP="00F57FEE">
      <w:pPr>
        <w:ind w:left="720"/>
        <w:rPr>
          <w:rStyle w:val="Emphasis"/>
        </w:rPr>
      </w:pPr>
      <w:r w:rsidRPr="00C00FC3">
        <w:rPr>
          <w:sz w:val="12"/>
        </w:rPr>
        <w:t xml:space="preserve">According to Franz </w:t>
      </w:r>
      <w:proofErr w:type="spellStart"/>
      <w:r w:rsidRPr="00C00FC3">
        <w:rPr>
          <w:sz w:val="12"/>
        </w:rPr>
        <w:t>Hinkelammert</w:t>
      </w:r>
      <w:proofErr w:type="spellEnd"/>
      <w:r w:rsidRPr="00C00FC3">
        <w:rPr>
          <w:sz w:val="12"/>
        </w:rPr>
        <w:t xml:space="preserve">, </w:t>
      </w:r>
      <w:r w:rsidRPr="00C00FC3">
        <w:rPr>
          <w:rStyle w:val="StyleUnderline"/>
          <w:highlight w:val="yellow"/>
        </w:rPr>
        <w:t>the West has repeatedly been under the illusion that it should try to save humanity by destroying part of it.</w:t>
      </w:r>
      <w:r w:rsidRPr="00C00FC3">
        <w:rPr>
          <w:sz w:val="12"/>
        </w:rPr>
        <w:t xml:space="preserve"> This is a salvific and sacrificial destruction, committed in the name of the need to radically materialize all the possibilities </w:t>
      </w:r>
      <w:proofErr w:type="gramStart"/>
      <w:r w:rsidRPr="00C00FC3">
        <w:rPr>
          <w:sz w:val="12"/>
        </w:rPr>
        <w:t>opened up</w:t>
      </w:r>
      <w:proofErr w:type="gramEnd"/>
      <w:r w:rsidRPr="00C00FC3">
        <w:rPr>
          <w:sz w:val="12"/>
        </w:rPr>
        <w:t xml:space="preserve"> by a given social and political reality over which it is supposed to have total power. </w:t>
      </w:r>
      <w:r w:rsidRPr="00C00FC3">
        <w:rPr>
          <w:rStyle w:val="StyleUnderline"/>
          <w:highlight w:val="yellow"/>
        </w:rPr>
        <w:t>This</w:t>
      </w:r>
      <w:r w:rsidRPr="00C00FC3">
        <w:rPr>
          <w:rStyle w:val="StyleUnderline"/>
        </w:rPr>
        <w:t xml:space="preserve"> is how it </w:t>
      </w:r>
      <w:r w:rsidRPr="00C00FC3">
        <w:rPr>
          <w:rStyle w:val="StyleUnderline"/>
          <w:highlight w:val="yellow"/>
        </w:rPr>
        <w:t>was in colonialism, with the genocide of indigenous peoples</w:t>
      </w:r>
      <w:r w:rsidRPr="00C00FC3">
        <w:rPr>
          <w:rStyle w:val="StyleUnderline"/>
        </w:rPr>
        <w:t xml:space="preserve">, </w:t>
      </w:r>
      <w:r w:rsidRPr="00C00FC3">
        <w:rPr>
          <w:rStyle w:val="StyleUnderline"/>
          <w:highlight w:val="yellow"/>
        </w:rPr>
        <w:t>and</w:t>
      </w:r>
      <w:r w:rsidRPr="00C00FC3">
        <w:rPr>
          <w:rStyle w:val="StyleUnderline"/>
        </w:rPr>
        <w:t xml:space="preserve"> the African </w:t>
      </w:r>
      <w:r w:rsidRPr="00C00FC3">
        <w:rPr>
          <w:rStyle w:val="StyleUnderline"/>
          <w:highlight w:val="yellow"/>
        </w:rPr>
        <w:t>slaves</w:t>
      </w:r>
      <w:r w:rsidRPr="00C00FC3">
        <w:rPr>
          <w:sz w:val="12"/>
        </w:rPr>
        <w:t xml:space="preserve">. This is how it was in the period of imperialist struggles, which caused millions of deaths in two world wars and many other colonial wars. This is how it was </w:t>
      </w:r>
      <w:r w:rsidRPr="00C00FC3">
        <w:rPr>
          <w:rStyle w:val="StyleUnderline"/>
          <w:highlight w:val="yellow"/>
        </w:rPr>
        <w:t>in</w:t>
      </w:r>
      <w:r w:rsidRPr="00C00FC3">
        <w:rPr>
          <w:sz w:val="12"/>
        </w:rPr>
        <w:t xml:space="preserve"> </w:t>
      </w:r>
      <w:r w:rsidRPr="00C00FC3">
        <w:rPr>
          <w:rStyle w:val="StyleUnderline"/>
          <w:highlight w:val="yellow"/>
        </w:rPr>
        <w:t>Stalinism, with the Gulag and in Nazism, with the holocaust.</w:t>
      </w:r>
      <w:r w:rsidRPr="00C00FC3">
        <w:rPr>
          <w:rStyle w:val="StyleUnderline"/>
        </w:rPr>
        <w:t xml:space="preserve"> </w:t>
      </w:r>
      <w:r w:rsidRPr="00C00FC3">
        <w:rPr>
          <w:sz w:val="12"/>
        </w:rPr>
        <w:t xml:space="preserve">And now today, this is how it is in neoliberalism, with the collective sacrifice of the periphery and even the </w:t>
      </w:r>
      <w:proofErr w:type="spellStart"/>
      <w:r w:rsidRPr="00C00FC3">
        <w:rPr>
          <w:sz w:val="12"/>
        </w:rPr>
        <w:t>semiperiphery</w:t>
      </w:r>
      <w:proofErr w:type="spellEnd"/>
      <w:r w:rsidRPr="00C00FC3">
        <w:rPr>
          <w:sz w:val="12"/>
        </w:rPr>
        <w:t xml:space="preserve"> of the world system. With the war against Iraq, it is fitting to ask whether what is in progress is </w:t>
      </w:r>
      <w:r w:rsidRPr="00C00FC3">
        <w:rPr>
          <w:rStyle w:val="Emphasis"/>
        </w:rPr>
        <w:t>a new genocidal and sacrificial illusion</w:t>
      </w:r>
      <w:r w:rsidRPr="00C00FC3">
        <w:rPr>
          <w:sz w:val="12"/>
        </w:rPr>
        <w:t xml:space="preserve">, and what its scope might be. It is above all appropriate to ask if the new illusion </w:t>
      </w:r>
      <w:r w:rsidRPr="00C00FC3">
        <w:rPr>
          <w:rStyle w:val="StyleUnderline"/>
        </w:rPr>
        <w:t>will</w:t>
      </w:r>
      <w:r w:rsidRPr="00C00FC3">
        <w:rPr>
          <w:sz w:val="12"/>
        </w:rPr>
        <w:t xml:space="preserve"> not </w:t>
      </w:r>
      <w:r w:rsidRPr="00C00FC3">
        <w:rPr>
          <w:rStyle w:val="StyleUnderline"/>
        </w:rPr>
        <w:t>herald the radicalization and the ultimate perversion of the western illusion: destroying all of humanity in the illusion of saving it.</w:t>
      </w:r>
      <w:r w:rsidRPr="00C00FC3">
        <w:rPr>
          <w:sz w:val="12"/>
        </w:rPr>
        <w:t xml:space="preserve"> </w:t>
      </w:r>
      <w:r w:rsidRPr="00C00FC3">
        <w:rPr>
          <w:rStyle w:val="StyleUnderline"/>
          <w:highlight w:val="yellow"/>
        </w:rPr>
        <w:t>Sacrificial genocide arises from a totalitarian illusion</w:t>
      </w:r>
      <w:r w:rsidRPr="00C00FC3">
        <w:rPr>
          <w:rStyle w:val="StyleUnderline"/>
        </w:rPr>
        <w:t xml:space="preserve"> that is manifested </w:t>
      </w:r>
      <w:r w:rsidRPr="00C00FC3">
        <w:rPr>
          <w:rStyle w:val="StyleUnderline"/>
          <w:highlight w:val="yellow"/>
        </w:rPr>
        <w:t>in the belief that there are no alternatives</w:t>
      </w:r>
      <w:r w:rsidRPr="00C00FC3">
        <w:rPr>
          <w:rStyle w:val="StyleUnderline"/>
        </w:rPr>
        <w:t xml:space="preserve"> to the present-day </w:t>
      </w:r>
      <w:r w:rsidRPr="00EF37BE">
        <w:rPr>
          <w:rStyle w:val="StyleUnderline"/>
        </w:rPr>
        <w:t>reality and that the problems and difficulties confronting it arise from failing to take its logic of development to its ultimate consequences.</w:t>
      </w:r>
      <w:r w:rsidRPr="00EF37BE">
        <w:rPr>
          <w:sz w:val="12"/>
        </w:rPr>
        <w:t xml:space="preserve"> </w:t>
      </w:r>
      <w:r w:rsidRPr="00EF37BE">
        <w:rPr>
          <w:rStyle w:val="StyleUnderline"/>
        </w:rPr>
        <w:t xml:space="preserve">If there is unemployment, </w:t>
      </w:r>
      <w:proofErr w:type="gramStart"/>
      <w:r w:rsidRPr="00EF37BE">
        <w:rPr>
          <w:rStyle w:val="StyleUnderline"/>
        </w:rPr>
        <w:t>hunger</w:t>
      </w:r>
      <w:proofErr w:type="gramEnd"/>
      <w:r w:rsidRPr="00EF37BE">
        <w:rPr>
          <w:rStyle w:val="StyleUnderline"/>
        </w:rPr>
        <w:t xml:space="preserve"> and death</w:t>
      </w:r>
      <w:r w:rsidRPr="00EF37BE">
        <w:rPr>
          <w:sz w:val="12"/>
        </w:rPr>
        <w:t xml:space="preserve"> in the Third World</w:t>
      </w:r>
      <w:r w:rsidRPr="00EF37BE">
        <w:rPr>
          <w:rStyle w:val="StyleUnderline"/>
        </w:rPr>
        <w:t>, this</w:t>
      </w:r>
      <w:r w:rsidRPr="00C00FC3">
        <w:rPr>
          <w:rStyle w:val="StyleUnderline"/>
        </w:rPr>
        <w:t xml:space="preserve"> is not the result of market failures; instead, it is the outcome </w:t>
      </w:r>
      <w:r w:rsidRPr="00C00FC3">
        <w:rPr>
          <w:rStyle w:val="StyleUnderline"/>
        </w:rPr>
        <w:lastRenderedPageBreak/>
        <w:t xml:space="preserve">of the market laws not having been fully applied. </w:t>
      </w:r>
      <w:r w:rsidRPr="00430339">
        <w:rPr>
          <w:rStyle w:val="StyleUnderline"/>
        </w:rPr>
        <w:t>If there is terrorism, this is not due to the violence of the conditions that generate it; it is due</w:t>
      </w:r>
      <w:r w:rsidRPr="00430339">
        <w:rPr>
          <w:sz w:val="12"/>
        </w:rPr>
        <w:t xml:space="preserve">, rather, </w:t>
      </w:r>
      <w:r w:rsidRPr="00430339">
        <w:rPr>
          <w:rStyle w:val="StyleUnderline"/>
        </w:rPr>
        <w:t>to the fact that total violence has not been employed to physically eradicate all terrorists and potential terrorists.</w:t>
      </w:r>
      <w:r w:rsidRPr="00C00FC3">
        <w:rPr>
          <w:sz w:val="12"/>
        </w:rPr>
        <w:t xml:space="preserve"> </w:t>
      </w:r>
      <w:r w:rsidRPr="00C00FC3">
        <w:rPr>
          <w:rStyle w:val="Emphasis"/>
          <w:highlight w:val="yellow"/>
        </w:rPr>
        <w:t>This political logic is based on the supposition of total power and knowledge, and on the radical rejection of alternatives</w:t>
      </w:r>
      <w:r w:rsidRPr="00C00FC3">
        <w:rPr>
          <w:sz w:val="12"/>
        </w:rPr>
        <w:t xml:space="preserve">; </w:t>
      </w:r>
      <w:r w:rsidRPr="00C00FC3">
        <w:rPr>
          <w:rStyle w:val="StyleUnderline"/>
        </w:rPr>
        <w:t xml:space="preserve">it is ultra-conservative in that </w:t>
      </w:r>
      <w:r w:rsidRPr="00C00FC3">
        <w:rPr>
          <w:rStyle w:val="StyleUnderline"/>
          <w:highlight w:val="yellow"/>
        </w:rPr>
        <w:t>it aims to infinitely reproduce the status quo.</w:t>
      </w:r>
      <w:r w:rsidRPr="00C00FC3">
        <w:rPr>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C00FC3">
        <w:rPr>
          <w:sz w:val="12"/>
        </w:rPr>
        <w:t>favour</w:t>
      </w:r>
      <w:proofErr w:type="spellEnd"/>
      <w:r w:rsidRPr="00C00FC3">
        <w:rPr>
          <w:sz w:val="12"/>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w:t>
      </w:r>
      <w:r w:rsidRPr="00C00FC3">
        <w:rPr>
          <w:rStyle w:val="StyleUnderline"/>
        </w:rPr>
        <w:t>Its death drive takes a number of forms, from the idea of "discardable populations"</w:t>
      </w:r>
      <w:r w:rsidRPr="00C00FC3">
        <w:rPr>
          <w:sz w:val="12"/>
        </w:rPr>
        <w:t xml:space="preserve">, referring to citizens of the Third World not capable of being exploited as workers and consumers, </w:t>
      </w:r>
      <w:r w:rsidRPr="00C00FC3">
        <w:rPr>
          <w:rStyle w:val="StyleUnderline"/>
        </w:rPr>
        <w:t>to the concept of "collateral damage</w:t>
      </w:r>
      <w:proofErr w:type="gramStart"/>
      <w:r w:rsidRPr="00C00FC3">
        <w:rPr>
          <w:rStyle w:val="StyleUnderline"/>
        </w:rPr>
        <w:t>"</w:t>
      </w:r>
      <w:r w:rsidRPr="00C00FC3">
        <w:rPr>
          <w:sz w:val="12"/>
        </w:rPr>
        <w:t xml:space="preserve"> ,</w:t>
      </w:r>
      <w:proofErr w:type="gramEnd"/>
      <w:r w:rsidRPr="00C00FC3">
        <w:rPr>
          <w:sz w:val="12"/>
        </w:rPr>
        <w:t xml:space="preserve"> to refer to the deaths, as a result of war, of thousands of innocent civilians. </w:t>
      </w:r>
      <w:proofErr w:type="gramStart"/>
      <w:r w:rsidRPr="00C00FC3">
        <w:rPr>
          <w:sz w:val="12"/>
        </w:rPr>
        <w:t>The last, catastrophic heroism,</w:t>
      </w:r>
      <w:proofErr w:type="gramEnd"/>
      <w:r w:rsidRPr="00C00FC3">
        <w:rPr>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w:t>
      </w:r>
      <w:proofErr w:type="gramStart"/>
      <w:r w:rsidRPr="00C00FC3">
        <w:rPr>
          <w:sz w:val="12"/>
        </w:rPr>
        <w:t>political</w:t>
      </w:r>
      <w:proofErr w:type="gramEnd"/>
      <w:r w:rsidRPr="00C00FC3">
        <w:rPr>
          <w:sz w:val="12"/>
        </w:rPr>
        <w:t xml:space="preserve"> and cultural exchanges in the face of falling efficiency rates postulated by the maximalist logic of the totalitarian illusion in operation. It is as though </w:t>
      </w:r>
      <w:r w:rsidRPr="008A208F">
        <w:rPr>
          <w:rStyle w:val="StyleUnderline"/>
        </w:rPr>
        <w:t>hegemonic powers, both when they are on the rise and when they are in decline, repeatedly go through times of primitive accumulation, legitimizing the most shameful violence in the name of futures where, by definition, there is no room for what must be destroyed.</w:t>
      </w:r>
      <w:r w:rsidRPr="00C00FC3">
        <w:rPr>
          <w:sz w:val="12"/>
        </w:rPr>
        <w:t xml:space="preserve"> In today's version, the period of primitive accumulation consists of combining neoliberal economic globalization with the globalization of war. </w:t>
      </w:r>
      <w:r w:rsidRPr="00C00FC3">
        <w:rPr>
          <w:rStyle w:val="Emphasis"/>
        </w:rPr>
        <w:t>The machine of democracy and liberty turns into a machine of horror and destruction.</w:t>
      </w:r>
    </w:p>
    <w:p w14:paraId="70F443C2" w14:textId="77777777" w:rsidR="00F57FEE" w:rsidRDefault="00F57FEE" w:rsidP="00F57FEE">
      <w:pPr>
        <w:pStyle w:val="Heading2"/>
        <w:rPr>
          <w:rFonts w:eastAsia="MS Gothic"/>
        </w:rPr>
      </w:pPr>
      <w:proofErr w:type="spellStart"/>
      <w:r>
        <w:rPr>
          <w:rFonts w:eastAsia="MS Gothic"/>
        </w:rPr>
        <w:lastRenderedPageBreak/>
        <w:t>Underview</w:t>
      </w:r>
      <w:proofErr w:type="spellEnd"/>
      <w:r>
        <w:rPr>
          <w:rFonts w:eastAsia="MS Gothic"/>
        </w:rPr>
        <w:t xml:space="preserve"> 1</w:t>
      </w:r>
    </w:p>
    <w:p w14:paraId="65D86987" w14:textId="77777777" w:rsidR="00F57FEE" w:rsidRDefault="00F57FEE" w:rsidP="00F57FEE">
      <w:pPr>
        <w:pStyle w:val="Heading4"/>
      </w:pPr>
      <w:r w:rsidRPr="006213BA">
        <w:t>Scholarly discourse and engagement with politics is key to effective structural reform - critique is insufficient.</w:t>
      </w:r>
    </w:p>
    <w:p w14:paraId="750D0894" w14:textId="77777777" w:rsidR="00F57FEE" w:rsidRPr="00AD1EE8" w:rsidRDefault="00F57FEE" w:rsidP="00F57FEE">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xml:space="preserve">, K. Sabeel </w:t>
      </w:r>
      <w:proofErr w:type="gramStart"/>
      <w:r w:rsidRPr="00AD1EE8">
        <w:rPr>
          <w:rFonts w:eastAsia="Times New Roman"/>
          <w:color w:val="000000"/>
          <w:sz w:val="15"/>
          <w:szCs w:val="15"/>
          <w:lang w:eastAsia="zh-CN"/>
        </w:rPr>
        <w:t>Rahman :</w:t>
      </w:r>
      <w:proofErr w:type="gramEnd"/>
      <w:r w:rsidRPr="00AD1EE8">
        <w:rPr>
          <w:rFonts w:eastAsia="Times New Roman"/>
          <w:color w:val="000000"/>
          <w:sz w:val="15"/>
          <w:szCs w:val="15"/>
          <w:lang w:eastAsia="zh-CN"/>
        </w:rPr>
        <w:t>: SSRN," 3-2-2020, https://papers.ssrn.com/sol3/papers.cfm?abstract_id=3547312)//ey/</w:t>
      </w:r>
    </w:p>
    <w:p w14:paraId="100F057D" w14:textId="77777777" w:rsidR="00F57FEE" w:rsidRDefault="00F57FEE" w:rsidP="00F57FEE">
      <w:pPr>
        <w:ind w:left="720"/>
        <w:rPr>
          <w:rFonts w:eastAsia="Cambria"/>
          <w:sz w:val="8"/>
        </w:rPr>
      </w:pPr>
    </w:p>
    <w:p w14:paraId="2B52394B" w14:textId="77777777" w:rsidR="00F57FEE" w:rsidRDefault="00F57FEE" w:rsidP="00F57FEE">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B9050A">
        <w:rPr>
          <w:rFonts w:eastAsia="Cambria"/>
          <w:b/>
          <w:bCs/>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D1EE8">
        <w:rPr>
          <w:rFonts w:eastAsia="Cambria"/>
          <w:u w:val="single"/>
        </w:rPr>
        <w:t>Thus</w:t>
      </w:r>
      <w:proofErr w:type="gramEnd"/>
      <w:r w:rsidRPr="00AD1EE8">
        <w:rPr>
          <w:rFonts w:eastAsia="Cambria"/>
          <w:u w:val="single"/>
        </w:rPr>
        <w:t xml:space="preserve">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 xml:space="preserve">require something beyond </w:t>
      </w:r>
      <w:r w:rsidRPr="00B9050A">
        <w:rPr>
          <w:rFonts w:eastAsia="Cambria"/>
          <w:b/>
          <w:bCs/>
          <w:u w:val="single"/>
        </w:rPr>
        <w:t xml:space="preserve">mere </w:t>
      </w:r>
      <w:r w:rsidRPr="00542864">
        <w:rPr>
          <w:rFonts w:eastAsia="Cambria"/>
          <w:b/>
          <w:bCs/>
          <w:highlight w:val="yellow"/>
          <w:u w:val="single"/>
        </w:rPr>
        <w:t xml:space="preserve">critique. </w:t>
      </w:r>
      <w:r w:rsidRPr="00EF37BE">
        <w:rPr>
          <w:rFonts w:eastAsia="Cambria"/>
          <w:b/>
          <w:bCs/>
          <w:u w:val="single"/>
        </w:rPr>
        <w:t>It will require a positive agenda.</w:t>
      </w:r>
      <w:r w:rsidRPr="00EF37BE">
        <w:rPr>
          <w:rFonts w:eastAsia="Cambria"/>
          <w:u w:val="single"/>
        </w:rPr>
        <w:t xml:space="preserve"> </w:t>
      </w:r>
      <w:r w:rsidRPr="00EF37BE">
        <w:rPr>
          <w:sz w:val="12"/>
        </w:rPr>
        <w:t>Many</w:t>
      </w:r>
      <w:r w:rsidRPr="00EF37BE">
        <w:rPr>
          <w:rFonts w:eastAsia="Cambria"/>
          <w:sz w:val="12"/>
          <w:u w:val="single"/>
        </w:rPr>
        <w:t xml:space="preserve"> </w:t>
      </w:r>
      <w:r w:rsidRPr="00EF37BE">
        <w:rPr>
          <w:rFonts w:eastAsia="Cambria"/>
          <w:b/>
          <w:bCs/>
          <w:u w:val="single"/>
        </w:rPr>
        <w:t>new</w:t>
      </w:r>
      <w:r w:rsidRPr="00EF37BE">
        <w:rPr>
          <w:rFonts w:eastAsia="Cambria"/>
          <w:u w:val="single"/>
        </w:rPr>
        <w:t xml:space="preserve"> </w:t>
      </w:r>
      <w:r w:rsidRPr="00EF37BE">
        <w:rPr>
          <w:sz w:val="12"/>
        </w:rPr>
        <w:t>and energized</w:t>
      </w:r>
      <w:r w:rsidRPr="00EF37BE">
        <w:rPr>
          <w:rFonts w:eastAsia="Cambria"/>
          <w:sz w:val="12"/>
          <w:u w:val="single"/>
        </w:rPr>
        <w:t xml:space="preserve"> </w:t>
      </w:r>
      <w:r w:rsidRPr="00EF37BE">
        <w:rPr>
          <w:rFonts w:eastAsia="Cambria"/>
          <w:b/>
          <w:bCs/>
          <w:u w:val="single"/>
        </w:rPr>
        <w:t>voices</w:t>
      </w:r>
      <w:r w:rsidRPr="00EF37BE">
        <w:rPr>
          <w:rFonts w:eastAsia="Cambria"/>
          <w:u w:val="single"/>
        </w:rPr>
        <w:t xml:space="preserve">, </w:t>
      </w:r>
      <w:r w:rsidRPr="00EF37BE">
        <w:rPr>
          <w:sz w:val="12"/>
        </w:rPr>
        <w:t>from the legal academy to political candidates to movement activists, are already building in this direction,'</w:t>
      </w:r>
      <w:r w:rsidRPr="00EF37BE">
        <w:rPr>
          <w:rFonts w:eastAsia="Cambria"/>
          <w:sz w:val="12"/>
          <w:u w:val="single"/>
        </w:rPr>
        <w:t xml:space="preserve"> </w:t>
      </w:r>
      <w:r w:rsidRPr="00EF37BE">
        <w:rPr>
          <w:rFonts w:eastAsia="Cambria"/>
          <w:b/>
          <w:bCs/>
          <w:u w:val="single"/>
        </w:rPr>
        <w:t>calling for</w:t>
      </w:r>
      <w:r w:rsidRPr="00EF37BE">
        <w:rPr>
          <w:rFonts w:eastAsia="Cambria"/>
          <w:u w:val="single"/>
        </w:rPr>
        <w:t xml:space="preserve"> </w:t>
      </w:r>
      <w:r w:rsidRPr="00EF37BE">
        <w:rPr>
          <w:sz w:val="12"/>
        </w:rPr>
        <w:t>and giving shape to</w:t>
      </w:r>
      <w:r w:rsidRPr="00EF37BE">
        <w:rPr>
          <w:rFonts w:eastAsia="Cambria"/>
          <w:sz w:val="12"/>
          <w:u w:val="single"/>
        </w:rPr>
        <w:t xml:space="preserve"> </w:t>
      </w:r>
      <w:r w:rsidRPr="00EF37BE">
        <w:rPr>
          <w:rFonts w:eastAsia="Cambria"/>
          <w:b/>
          <w:bCs/>
          <w:u w:val="single"/>
        </w:rPr>
        <w:t>programs for more genuine democracy that also takes seriously questions of economic</w:t>
      </w:r>
      <w:r w:rsidRPr="00EF37BE">
        <w:rPr>
          <w:rFonts w:eastAsia="Cambria"/>
          <w:u w:val="single"/>
        </w:rPr>
        <w:t xml:space="preserve"> </w:t>
      </w:r>
      <w:r w:rsidRPr="00EF37BE">
        <w:rPr>
          <w:sz w:val="12"/>
        </w:rPr>
        <w:t>power</w:t>
      </w:r>
      <w:r w:rsidRPr="00EF37BE">
        <w:rPr>
          <w:rFonts w:eastAsia="Cambria"/>
          <w:sz w:val="2"/>
          <w:u w:val="single"/>
        </w:rPr>
        <w:t xml:space="preserve"> </w:t>
      </w:r>
      <w:r w:rsidRPr="00EF37BE">
        <w:rPr>
          <w:rFonts w:eastAsia="Cambria"/>
          <w:b/>
          <w:bCs/>
          <w:u w:val="single"/>
        </w:rPr>
        <w:t>and racial subordination;</w:t>
      </w:r>
      <w:r w:rsidRPr="00EF37BE">
        <w:rPr>
          <w:sz w:val="12"/>
        </w:rPr>
        <w:t>171 more equal distribution of resources and life chances;172 more public and shared resources and infrastructues;173 the displacement of concentrated corporate power and rooting</w:t>
      </w:r>
      <w:r w:rsidRPr="006213BA">
        <w:rPr>
          <w:sz w:val="12"/>
        </w:rPr>
        <w:t xml:space="preserve"> of new forms of worker power;174 the end of mass incarceration</w:t>
      </w:r>
      <w:r w:rsidRPr="00AD1EE8">
        <w:rPr>
          <w:rFonts w:eastAsia="Cambria"/>
          <w:sz w:val="12"/>
          <w:u w:val="single"/>
        </w:rPr>
        <w:t xml:space="preserve"> </w:t>
      </w:r>
      <w:r w:rsidRPr="00EF37BE">
        <w:rPr>
          <w:rFonts w:eastAsia="Cambria"/>
          <w:b/>
          <w:bCs/>
          <w:u w:val="single"/>
        </w:rPr>
        <w:t xml:space="preserve">and broader contestation of </w:t>
      </w:r>
      <w:r w:rsidRPr="00EF37BE">
        <w:rPr>
          <w:sz w:val="12"/>
        </w:rPr>
        <w:t>the long history of the criminalization and</w:t>
      </w:r>
      <w:r w:rsidRPr="00EF37BE">
        <w:rPr>
          <w:rFonts w:eastAsia="Cambria"/>
          <w:b/>
          <w:bCs/>
          <w:sz w:val="12"/>
          <w:u w:val="single"/>
        </w:rPr>
        <w:t xml:space="preserve"> </w:t>
      </w:r>
      <w:r w:rsidRPr="00EF37BE">
        <w:rPr>
          <w:rFonts w:eastAsia="Cambria"/>
          <w:b/>
          <w:bCs/>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w:t>
      </w:r>
      <w:r w:rsidRPr="00B9050A">
        <w:rPr>
          <w:rFonts w:eastAsia="Cambria"/>
          <w:b/>
          <w:bCs/>
          <w:u w:val="single"/>
        </w:rPr>
        <w:t xml:space="preserve">generatively </w:t>
      </w:r>
      <w:r w:rsidRPr="00542864">
        <w:rPr>
          <w:rFonts w:eastAsia="Cambria"/>
          <w:b/>
          <w:bCs/>
          <w:highlight w:val="yellow"/>
          <w:u w:val="single"/>
        </w:rPr>
        <w:t xml:space="preserve">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65A87BFA" w14:textId="77777777" w:rsidR="00F57FEE" w:rsidRDefault="00F57FEE" w:rsidP="00F57FEE">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6FDD2B9D" w14:textId="77777777" w:rsidR="00F57FEE" w:rsidRPr="006213BA" w:rsidRDefault="00F57FEE" w:rsidP="00F57FEE">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12DF0D84" w14:textId="77777777" w:rsidR="00F57FEE" w:rsidRPr="00EF37BE" w:rsidRDefault="00F57FEE" w:rsidP="00F57FEE">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EF37BE">
        <w:rPr>
          <w:rFonts w:eastAsia="Cambria"/>
          <w:sz w:val="12"/>
          <w:szCs w:val="12"/>
        </w:rPr>
        <w:t>,</w:t>
      </w:r>
      <w:r w:rsidRPr="00EF37BE">
        <w:rPr>
          <w:rFonts w:eastAsia="Cambria"/>
          <w:b/>
          <w:iCs/>
          <w:u w:val="single"/>
        </w:rPr>
        <w:t xml:space="preserve"> this involves </w:t>
      </w:r>
      <w:r w:rsidRPr="00EF37BE">
        <w:rPr>
          <w:rFonts w:eastAsia="Cambria"/>
          <w:sz w:val="12"/>
          <w:szCs w:val="12"/>
        </w:rPr>
        <w:t>nurturing or</w:t>
      </w:r>
      <w:r w:rsidRPr="00EF37BE">
        <w:rPr>
          <w:rFonts w:eastAsia="Cambria"/>
          <w:b/>
          <w:iCs/>
          <w:u w:val="single"/>
        </w:rPr>
        <w:t xml:space="preserve"> manipulating the splits and strains within institutions. Such maneuvering can take the form of cultivating allies</w:t>
      </w:r>
      <w:r w:rsidRPr="00EF37BE">
        <w:rPr>
          <w:rFonts w:eastAsia="Cambria"/>
          <w:sz w:val="8"/>
        </w:rPr>
        <w:t>, forging alliances, or throwing doubt on prevailing orthodoxy. Note, lastly</w:t>
      </w:r>
      <w:r w:rsidRPr="00EF37BE">
        <w:rPr>
          <w:rFonts w:eastAsia="Cambria"/>
          <w:sz w:val="8"/>
          <w:szCs w:val="16"/>
        </w:rPr>
        <w:t xml:space="preserve">, the way in </w:t>
      </w:r>
      <w:r w:rsidRPr="00EF37BE">
        <w:rPr>
          <w:rFonts w:eastAsia="Cambria"/>
          <w:sz w:val="12"/>
          <w:szCs w:val="12"/>
        </w:rPr>
        <w:t>which a</w:t>
      </w:r>
      <w:r w:rsidRPr="00EF37BE">
        <w:rPr>
          <w:rFonts w:eastAsia="Cambria"/>
          <w:u w:val="single"/>
        </w:rPr>
        <w:t xml:space="preserve"> </w:t>
      </w:r>
      <w:r w:rsidRPr="00EF37BE">
        <w:rPr>
          <w:rFonts w:eastAsia="Cambria"/>
          <w:b/>
          <w:iCs/>
          <w:u w:val="single"/>
        </w:rPr>
        <w:t>hybridizing</w:t>
      </w:r>
      <w:r w:rsidRPr="00EF37BE">
        <w:rPr>
          <w:rFonts w:eastAsia="Cambria"/>
          <w:u w:val="single"/>
        </w:rPr>
        <w:t xml:space="preserve"> </w:t>
      </w:r>
      <w:r w:rsidRPr="00EF37BE">
        <w:rPr>
          <w:rFonts w:eastAsia="Cambria"/>
          <w:sz w:val="8"/>
        </w:rPr>
        <w:t>strategy</w:t>
      </w:r>
      <w:r w:rsidRPr="00EF37BE">
        <w:rPr>
          <w:rFonts w:eastAsia="Cambria"/>
          <w:u w:val="single"/>
        </w:rPr>
        <w:t xml:space="preserve"> </w:t>
      </w:r>
      <w:r w:rsidRPr="00EF37BE">
        <w:rPr>
          <w:rFonts w:eastAsia="Cambria"/>
          <w:b/>
          <w:iCs/>
          <w:u w:val="single"/>
        </w:rPr>
        <w:t>works with the dominant discourse</w:t>
      </w:r>
      <w:r w:rsidRPr="00EF37BE">
        <w:rPr>
          <w:rFonts w:eastAsia="Cambria"/>
          <w:sz w:val="8"/>
          <w:szCs w:val="16"/>
        </w:rPr>
        <w:t>.</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lastRenderedPageBreak/>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12162E96" w14:textId="77777777" w:rsidR="00F57FEE" w:rsidRPr="00AB483F" w:rsidRDefault="00F57FEE" w:rsidP="00F57FEE"/>
    <w:p w14:paraId="7805FBB8" w14:textId="77777777" w:rsidR="00F57FEE" w:rsidRDefault="00F57FEE" w:rsidP="00F57FEE">
      <w:pPr>
        <w:pStyle w:val="Heading2"/>
        <w:rPr>
          <w:rFonts w:eastAsia="MS Gothic"/>
        </w:rPr>
      </w:pPr>
      <w:proofErr w:type="spellStart"/>
      <w:r>
        <w:rPr>
          <w:rFonts w:eastAsia="MS Gothic"/>
        </w:rPr>
        <w:lastRenderedPageBreak/>
        <w:t>Underview</w:t>
      </w:r>
      <w:proofErr w:type="spellEnd"/>
      <w:r>
        <w:rPr>
          <w:rFonts w:eastAsia="MS Gothic"/>
        </w:rPr>
        <w:t xml:space="preserve"> 2</w:t>
      </w:r>
    </w:p>
    <w:p w14:paraId="1896A9C6" w14:textId="77777777" w:rsidR="00F57FEE" w:rsidRPr="003C5A91" w:rsidRDefault="00F57FEE" w:rsidP="00F57FEE">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66FBC201" w14:textId="77777777" w:rsidR="00F57FEE" w:rsidRPr="003C5A91" w:rsidRDefault="00F57FEE" w:rsidP="00F57FEE">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634E9F97" w14:textId="77777777" w:rsidR="00F57FEE" w:rsidRPr="003C5A91" w:rsidRDefault="00F57FEE" w:rsidP="00F57FEE">
      <w:pPr>
        <w:rPr>
          <w:rFonts w:eastAsia="Cambria"/>
        </w:rPr>
      </w:pPr>
    </w:p>
    <w:p w14:paraId="5A4D4E07" w14:textId="77777777" w:rsidR="00F57FEE" w:rsidRPr="003C5A91" w:rsidRDefault="00F57FEE" w:rsidP="00F57FEE">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62B74B24" w14:textId="77777777" w:rsidR="00F57FEE" w:rsidRPr="003C5A91" w:rsidRDefault="00F57FEE" w:rsidP="00F57FEE">
      <w:pPr>
        <w:rPr>
          <w:rFonts w:eastAsia="Cambria"/>
        </w:rPr>
      </w:pPr>
    </w:p>
    <w:p w14:paraId="2CCA93CC" w14:textId="77777777" w:rsidR="00F57FEE" w:rsidRPr="003C5A91" w:rsidRDefault="00F57FEE" w:rsidP="00F57FEE">
      <w:pPr>
        <w:keepNext/>
        <w:keepLines/>
        <w:spacing w:before="40" w:after="0"/>
        <w:outlineLvl w:val="3"/>
        <w:rPr>
          <w:rFonts w:eastAsia="MS Gothic"/>
          <w:b/>
          <w:iCs/>
          <w:sz w:val="26"/>
        </w:rPr>
      </w:pPr>
      <w:r w:rsidRPr="003C5A91">
        <w:rPr>
          <w:rFonts w:eastAsia="MS Gothic"/>
          <w:b/>
          <w:iCs/>
          <w:sz w:val="26"/>
        </w:rPr>
        <w:t xml:space="preserve">(C) Causal Direction - They will say the fractional probability of a huge impact still has a </w:t>
      </w:r>
      <w:proofErr w:type="gramStart"/>
      <w:r w:rsidRPr="003C5A91">
        <w:rPr>
          <w:rFonts w:eastAsia="MS Gothic"/>
          <w:b/>
          <w:iCs/>
          <w:sz w:val="26"/>
        </w:rPr>
        <w:t>large expecte</w:t>
      </w:r>
      <w:r>
        <w:rPr>
          <w:rFonts w:eastAsia="MS Gothic"/>
          <w:b/>
          <w:iCs/>
          <w:sz w:val="26"/>
        </w:rPr>
        <w:t>d</w:t>
      </w:r>
      <w:proofErr w:type="gramEnd"/>
      <w:r>
        <w:rPr>
          <w:rFonts w:eastAsia="MS Gothic"/>
          <w:b/>
          <w:iCs/>
          <w:sz w:val="26"/>
        </w:rPr>
        <w:t xml:space="preserve">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7294CC47" w14:textId="77777777" w:rsidR="00F57FEE" w:rsidRPr="003C5A91" w:rsidRDefault="00F57FEE" w:rsidP="00F57FEE">
      <w:pPr>
        <w:rPr>
          <w:rFonts w:eastAsia="Cambria"/>
        </w:rPr>
      </w:pPr>
    </w:p>
    <w:p w14:paraId="516DB175" w14:textId="77777777" w:rsidR="00F57FEE" w:rsidRPr="003C5A91" w:rsidRDefault="00F57FEE" w:rsidP="00F57FEE">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w:t>
      </w:r>
      <w:proofErr w:type="gramStart"/>
      <w:r w:rsidRPr="003C5A91">
        <w:rPr>
          <w:rFonts w:eastAsia="MS Gothic"/>
          <w:b/>
          <w:iCs/>
          <w:sz w:val="26"/>
        </w:rPr>
        <w:t>e.g.</w:t>
      </w:r>
      <w:proofErr w:type="gramEnd"/>
      <w:r w:rsidRPr="003C5A91">
        <w:rPr>
          <w:rFonts w:eastAsia="MS Gothic"/>
          <w:b/>
          <w:iCs/>
          <w:sz w:val="26"/>
        </w:rPr>
        <w:t xml:space="preserve"> </w:t>
      </w:r>
      <w:r>
        <w:rPr>
          <w:rFonts w:eastAsia="MS Gothic"/>
          <w:b/>
          <w:iCs/>
          <w:sz w:val="26"/>
        </w:rPr>
        <w:t>leaders</w:t>
      </w:r>
      <w:r w:rsidRPr="003C5A91">
        <w:rPr>
          <w:rFonts w:eastAsia="MS Gothic"/>
          <w:b/>
          <w:iCs/>
          <w:sz w:val="26"/>
        </w:rPr>
        <w:t xml:space="preserve"> backing down during the Cuban Missile Crisis.</w:t>
      </w:r>
    </w:p>
    <w:p w14:paraId="783DC478" w14:textId="77777777" w:rsidR="00F57FEE" w:rsidRPr="003C5A91" w:rsidRDefault="00F57FEE" w:rsidP="00F57FEE">
      <w:pPr>
        <w:rPr>
          <w:rFonts w:eastAsia="Cambria"/>
        </w:rPr>
      </w:pPr>
    </w:p>
    <w:p w14:paraId="74A7302B" w14:textId="77777777" w:rsidR="00F57FEE" w:rsidRDefault="00F57FEE" w:rsidP="00F57FEE">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4CEFD622" w14:textId="77777777" w:rsidR="00F57FEE" w:rsidRDefault="00F57FEE" w:rsidP="00F57FEE">
      <w:pPr>
        <w:keepNext/>
        <w:keepLines/>
        <w:spacing w:before="40" w:after="0"/>
        <w:outlineLvl w:val="3"/>
        <w:rPr>
          <w:rFonts w:eastAsia="MS Gothic"/>
          <w:b/>
          <w:iCs/>
          <w:sz w:val="26"/>
        </w:rPr>
      </w:pPr>
    </w:p>
    <w:p w14:paraId="27F6C193" w14:textId="77777777" w:rsidR="00F57FEE" w:rsidRDefault="00F57FEE" w:rsidP="00F57FEE">
      <w:pPr>
        <w:keepNext/>
        <w:keepLines/>
        <w:spacing w:before="40" w:after="0"/>
        <w:outlineLvl w:val="3"/>
        <w:rPr>
          <w:rFonts w:eastAsia="MS Gothic"/>
          <w:b/>
          <w:iCs/>
          <w:sz w:val="26"/>
        </w:rPr>
      </w:pPr>
    </w:p>
    <w:p w14:paraId="336806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751C63"/>
    <w:multiLevelType w:val="hybridMultilevel"/>
    <w:tmpl w:val="7FF0B974"/>
    <w:lvl w:ilvl="0" w:tplc="35F0C8B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7F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4A2"/>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631"/>
    <w:rsid w:val="00C203FA"/>
    <w:rsid w:val="00C244F5"/>
    <w:rsid w:val="00C3164F"/>
    <w:rsid w:val="00C31B5E"/>
    <w:rsid w:val="00C34D3E"/>
    <w:rsid w:val="00C35B37"/>
    <w:rsid w:val="00C3747A"/>
    <w:rsid w:val="00C37F29"/>
    <w:rsid w:val="00C56DCC"/>
    <w:rsid w:val="00C57075"/>
    <w:rsid w:val="00C6095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EE"/>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936DFF"/>
  <w14:defaultImageDpi w14:val="300"/>
  <w15:docId w15:val="{40FCA5F5-38C0-834F-9300-EFFFA2DA1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7F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7F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7F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7F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F57F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7F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7FEE"/>
  </w:style>
  <w:style w:type="character" w:customStyle="1" w:styleId="Heading1Char">
    <w:name w:val="Heading 1 Char"/>
    <w:aliases w:val="Pocket Char"/>
    <w:basedOn w:val="DefaultParagraphFont"/>
    <w:link w:val="Heading1"/>
    <w:uiPriority w:val="9"/>
    <w:rsid w:val="00F57F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7F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7FE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F57F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7FE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F57FEE"/>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F57F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7FE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F57FEE"/>
    <w:rPr>
      <w:color w:val="auto"/>
      <w:u w:val="none"/>
    </w:rPr>
  </w:style>
  <w:style w:type="paragraph" w:styleId="DocumentMap">
    <w:name w:val="Document Map"/>
    <w:basedOn w:val="Normal"/>
    <w:link w:val="DocumentMapChar"/>
    <w:uiPriority w:val="99"/>
    <w:semiHidden/>
    <w:unhideWhenUsed/>
    <w:rsid w:val="00F57F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7FEE"/>
    <w:rPr>
      <w:rFonts w:ascii="Lucida Grande" w:hAnsi="Lucida Grande" w:cs="Lucida Grande"/>
    </w:rPr>
  </w:style>
  <w:style w:type="paragraph" w:customStyle="1" w:styleId="textbold">
    <w:name w:val="text bold"/>
    <w:basedOn w:val="Normal"/>
    <w:link w:val="Emphasis"/>
    <w:uiPriority w:val="20"/>
    <w:qFormat/>
    <w:rsid w:val="00F57FEE"/>
    <w:pPr>
      <w:ind w:left="720"/>
      <w:jc w:val="both"/>
    </w:pPr>
    <w:rPr>
      <w:b/>
      <w:iCs/>
      <w:u w:val="single"/>
    </w:rPr>
  </w:style>
  <w:style w:type="paragraph" w:styleId="ListParagraph">
    <w:name w:val="List Paragraph"/>
    <w:basedOn w:val="Normal"/>
    <w:uiPriority w:val="34"/>
    <w:qFormat/>
    <w:rsid w:val="00F57F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14</Pages>
  <Words>10211</Words>
  <Characters>58205</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2</cp:revision>
  <dcterms:created xsi:type="dcterms:W3CDTF">2021-09-18T14:41:00Z</dcterms:created>
  <dcterms:modified xsi:type="dcterms:W3CDTF">2021-09-18T16:16:00Z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