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FE5C6" w14:textId="77777777" w:rsidR="004E07C1" w:rsidRPr="003714CF" w:rsidRDefault="004E07C1" w:rsidP="004E07C1">
      <w:pPr>
        <w:pStyle w:val="Heading1"/>
        <w:rPr>
          <w:rFonts w:cs="Calibri"/>
        </w:rPr>
      </w:pPr>
      <w:r w:rsidRPr="003714CF">
        <w:rPr>
          <w:rFonts w:cs="Calibri"/>
        </w:rPr>
        <w:t>AC</w:t>
      </w:r>
    </w:p>
    <w:p w14:paraId="2ED8339C" w14:textId="77777777" w:rsidR="00CA1BD9" w:rsidRPr="00541074" w:rsidRDefault="00CA1BD9" w:rsidP="00CA1BD9">
      <w:pPr>
        <w:rPr>
          <w:b/>
          <w:bCs/>
          <w:sz w:val="26"/>
        </w:rPr>
      </w:pPr>
      <w:r w:rsidRPr="00541074">
        <w:rPr>
          <w:rStyle w:val="Style13ptBold"/>
        </w:rPr>
        <w:t>Ambiguities in the OST that allow private appropriation have kicked off a race to develop space, setting the stage for a debris crisis and the domination of space by unaccountable billionaires</w:t>
      </w:r>
      <w:r>
        <w:rPr>
          <w:rStyle w:val="Style13ptBold"/>
        </w:rPr>
        <w:t xml:space="preserve">. Current laws fail due to </w:t>
      </w:r>
      <w:r w:rsidRPr="002108FA">
        <w:rPr>
          <w:rStyle w:val="Style13ptBold"/>
        </w:rPr>
        <w:t xml:space="preserve">lax </w:t>
      </w:r>
      <w:r>
        <w:rPr>
          <w:rStyle w:val="Style13ptBold"/>
        </w:rPr>
        <w:t xml:space="preserve">rules and </w:t>
      </w:r>
      <w:r w:rsidRPr="000131C0">
        <w:rPr>
          <w:rStyle w:val="Style13ptBold"/>
        </w:rPr>
        <w:t>forum</w:t>
      </w:r>
      <w:r w:rsidRPr="002108FA">
        <w:rPr>
          <w:rStyle w:val="Style13ptBold"/>
        </w:rPr>
        <w:t xml:space="preserve"> shopping</w:t>
      </w:r>
      <w:r>
        <w:rPr>
          <w:rStyle w:val="Style13ptBold"/>
        </w:rPr>
        <w:t>.</w:t>
      </w:r>
    </w:p>
    <w:p w14:paraId="456D0864" w14:textId="0D386329" w:rsidR="00CA1BD9" w:rsidRPr="00CA1BD9" w:rsidRDefault="00CA1BD9" w:rsidP="00CA1BD9">
      <w:r w:rsidRPr="00C544E8">
        <w:rPr>
          <w:rStyle w:val="Style13ptBold"/>
        </w:rPr>
        <w:t>Dovey 21</w:t>
      </w:r>
      <w:r w:rsidRPr="00C544E8">
        <w:t xml:space="preserve"> [Ceridwen Dovey,</w:t>
      </w:r>
      <w:r>
        <w:t xml:space="preserve"> </w:t>
      </w:r>
      <w:r w:rsidRPr="00C544E8">
        <w:t xml:space="preserve">“Space Exploration At What Price?,” Readers Digest Asia Pacific, 5/1/21. </w:t>
      </w:r>
      <w:hyperlink r:id="rId9" w:history="1">
        <w:r w:rsidRPr="00C544E8">
          <w:rPr>
            <w:rStyle w:val="Hyperlink"/>
          </w:rPr>
          <w:t>https://www.pressreader.com/australia/readers-digest-asia-pacific/20210501/281487869174485</w:t>
        </w:r>
      </w:hyperlink>
      <w:r w:rsidRPr="00C544E8">
        <w:t>] CT</w:t>
      </w:r>
    </w:p>
    <w:p w14:paraId="02E7AF2F" w14:textId="77777777" w:rsidR="00CA1BD9" w:rsidRPr="008B349A" w:rsidRDefault="00CA1BD9" w:rsidP="00CA1BD9">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pieces of debris. Ninety-five per cent of the 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C544E8">
        <w:rPr>
          <w:rStyle w:val="Emphasis"/>
          <w:highlight w:val="yellow"/>
        </w:rPr>
        <w:t>the risk of the Kessler effect: a cascade of collisions</w:t>
      </w:r>
      <w:r w:rsidRPr="00FC7112">
        <w:rPr>
          <w:rStyle w:val="StyleUnderline"/>
        </w:rPr>
        <w:t xml:space="preserve">, to the point where the most useful </w:t>
      </w:r>
      <w:r w:rsidRPr="00C544E8">
        <w:rPr>
          <w:rStyle w:val="Emphasis"/>
          <w:highlight w:val="yellow"/>
        </w:rPr>
        <w:t>orbital slots become permanently clogged</w:t>
      </w:r>
      <w:r w:rsidRPr="008B349A">
        <w:rPr>
          <w:sz w:val="16"/>
        </w:rPr>
        <w:t xml:space="preserve">. “We are in the process of messing up space, and most people don’t realise it because we can’t see it the way we can see fish kills, algal blooms or acid rain,” Michael Krepon, an expert on nuclear and space issues, said in 2015. Maybe we’ll understand only when it’s too late, “when we can’t get our satellite television and our telecommunications ... when we get knocked back to the </w:t>
      </w:r>
      <w:r w:rsidRPr="00DA7E33">
        <w:rPr>
          <w:sz w:val="16"/>
        </w:rPr>
        <w:t xml:space="preserve">1950s”. </w:t>
      </w:r>
      <w:r w:rsidRPr="00DA7E33">
        <w:rPr>
          <w:rStyle w:val="StyleUnderline"/>
        </w:rPr>
        <w:t xml:space="preserve">The </w:t>
      </w:r>
      <w:r w:rsidRPr="00DA7E33">
        <w:rPr>
          <w:rStyle w:val="Emphasis"/>
        </w:rPr>
        <w:t>current clashes over space are rooted in</w:t>
      </w:r>
      <w:r w:rsidRPr="00DA7E33">
        <w:rPr>
          <w:rStyle w:val="StyleUnderline"/>
        </w:rPr>
        <w:t xml:space="preserve"> the nitty-gritty of </w:t>
      </w:r>
      <w:r w:rsidRPr="00DA7E33">
        <w:rPr>
          <w:rStyle w:val="Emphasis"/>
        </w:rPr>
        <w:t>international space law</w:t>
      </w:r>
      <w:r w:rsidRPr="00DA7E33">
        <w:rPr>
          <w:rStyle w:val="StyleUnderline"/>
        </w:rPr>
        <w:t>.</w:t>
      </w:r>
      <w:r w:rsidRPr="00DA7E33">
        <w:rPr>
          <w:sz w:val="16"/>
        </w:rPr>
        <w:t xml:space="preserve"> </w:t>
      </w:r>
      <w:r w:rsidRPr="00DA7E33">
        <w:rPr>
          <w:rStyle w:val="StyleUnderline"/>
        </w:rPr>
        <w:t>There are five multilateral UN treaties governing space, most importantly the</w:t>
      </w:r>
      <w:r w:rsidRPr="00FC7112">
        <w:rPr>
          <w:rStyle w:val="StyleUnderline"/>
        </w:rPr>
        <w:t xml:space="preserve"> 1967 Outer Space Treaty (OST),</w:t>
      </w:r>
      <w:r w:rsidRPr="008B349A">
        <w:rPr>
          <w:sz w:val="16"/>
        </w:rPr>
        <w:t xml:space="preserve"> which has been ratified by 109 states, including all major spacefaring nations. It defines outer space as a global commons, the province of all humanity, free to be used and explored “for the benefit and in the interests of all countries”, “on a basis of equality” and only for “peaceful </w:t>
      </w:r>
      <w:r w:rsidRPr="00CA1BD9">
        <w:rPr>
          <w:sz w:val="16"/>
        </w:rPr>
        <w:t xml:space="preserve">purposes”. </w:t>
      </w:r>
      <w:r w:rsidRPr="00CA1BD9">
        <w:rPr>
          <w:rStyle w:val="Emphasis"/>
        </w:rPr>
        <w:t>Article II of the OST has become the</w:t>
      </w:r>
      <w:r w:rsidRPr="00CA1BD9">
        <w:rPr>
          <w:rStyle w:val="StyleUnderline"/>
        </w:rPr>
        <w:t xml:space="preserve"> major </w:t>
      </w:r>
      <w:r w:rsidRPr="00CA1BD9">
        <w:rPr>
          <w:rStyle w:val="Emphasis"/>
        </w:rPr>
        <w:t>sticking point in the new space race.</w:t>
      </w:r>
      <w:r w:rsidRPr="00CA1BD9">
        <w:rPr>
          <w:rStyle w:val="StyleUnderline"/>
        </w:rPr>
        <w:t xml:space="preserve"> </w:t>
      </w:r>
      <w:r w:rsidRPr="00CA1BD9">
        <w:rPr>
          <w:rStyle w:val="Emphasis"/>
        </w:rPr>
        <w:t>It forbids “national appropriation</w:t>
      </w:r>
      <w:r w:rsidRPr="00CA1BD9">
        <w:rPr>
          <w:rStyle w:val="StyleUnderline"/>
        </w:rPr>
        <w:t xml:space="preserve"> by</w:t>
      </w:r>
      <w:r w:rsidRPr="00FC7112">
        <w:rPr>
          <w:rStyle w:val="StyleUnderline"/>
        </w:rPr>
        <w:t xml:space="preserve">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specialising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is the loophole that commercial companies are</w:t>
      </w:r>
      <w:r w:rsidRPr="008B349A">
        <w:rPr>
          <w:rStyle w:val="StyleUnderline"/>
        </w:rPr>
        <w:t xml:space="preserve"> now </w:t>
      </w:r>
      <w:r w:rsidRPr="00C544E8">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itself, but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F877FE">
        <w:rPr>
          <w:rStyle w:val="Emphasis"/>
          <w:highlight w:val="yellow"/>
        </w:rPr>
        <w:t>the 2015 Commercial Space Launch Competitiveness Act,</w:t>
      </w:r>
      <w:r w:rsidRPr="00F877FE">
        <w:rPr>
          <w:rStyle w:val="StyleUnderline"/>
        </w:rPr>
        <w:t xml:space="preserve"> signed into law by President Obama. Since then, </w:t>
      </w:r>
      <w:r w:rsidRPr="00F877FE">
        <w:rPr>
          <w:rStyle w:val="Emphasis"/>
          <w:highlight w:val="yellow"/>
        </w:rPr>
        <w:t>companies</w:t>
      </w:r>
      <w:r w:rsidRPr="00F877FE">
        <w:rPr>
          <w:rStyle w:val="StyleUnderline"/>
        </w:rPr>
        <w:t xml:space="preserve"> owned by US </w:t>
      </w:r>
      <w:r w:rsidRPr="00CA1BD9">
        <w:rPr>
          <w:rStyle w:val="StyleUnderline"/>
        </w:rPr>
        <w:t xml:space="preserve">citizens </w:t>
      </w:r>
      <w:r w:rsidRPr="00CA1BD9">
        <w:rPr>
          <w:rStyle w:val="Emphasis"/>
        </w:rPr>
        <w:t>have been</w:t>
      </w:r>
      <w:r w:rsidRPr="00F877FE">
        <w:rPr>
          <w:rStyle w:val="Emphasis"/>
          <w:highlight w:val="yellow"/>
        </w:rPr>
        <w:t xml:space="preserve"> given the right to claim ownership </w:t>
      </w:r>
      <w:r w:rsidRPr="00F97914">
        <w:rPr>
          <w:rStyle w:val="Emphasis"/>
          <w:highlight w:val="yellow"/>
        </w:rPr>
        <w:t>of</w:t>
      </w:r>
      <w:r w:rsidRPr="00F877FE">
        <w:rPr>
          <w:rStyle w:val="StyleUnderline"/>
        </w:rPr>
        <w:t xml:space="preserve"> – and sell – any </w:t>
      </w:r>
      <w:r w:rsidRPr="00F877F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C544E8">
        <w:rPr>
          <w:rStyle w:val="Emphasis"/>
          <w:highlight w:val="yellow"/>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far </w:t>
      </w:r>
      <w:r w:rsidRPr="00C544E8">
        <w:rPr>
          <w:rStyle w:val="Emphasis"/>
          <w:highlight w:val="yellow"/>
        </w:rPr>
        <w:t xml:space="preserve">more </w:t>
      </w:r>
      <w:r w:rsidRPr="00C544E8">
        <w:rPr>
          <w:rStyle w:val="Emphasis"/>
          <w:highlight w:val="yellow"/>
        </w:rPr>
        <w:lastRenderedPageBreak/>
        <w:t>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522B3C">
        <w:rPr>
          <w:rStyle w:val="StyleUnderline"/>
        </w:rPr>
        <w:t xml:space="preserve">President </w:t>
      </w:r>
      <w:r w:rsidRPr="00522B3C">
        <w:rPr>
          <w:rStyle w:val="Emphasis"/>
        </w:rPr>
        <w:t>Trump’s space</w:t>
      </w:r>
      <w:r w:rsidRPr="00522B3C">
        <w:rPr>
          <w:rStyle w:val="StyleUnderline"/>
        </w:rPr>
        <w:t xml:space="preserve"> law </w:t>
      </w:r>
      <w:r w:rsidRPr="00522B3C">
        <w:rPr>
          <w:rStyle w:val="Emphasis"/>
        </w:rPr>
        <w:t>adviser</w:t>
      </w:r>
      <w:r w:rsidRPr="00522B3C">
        <w:rPr>
          <w:rStyle w:val="StyleUnderline"/>
        </w:rPr>
        <w:t xml:space="preserve"> Scott Pace </w:t>
      </w:r>
      <w:r w:rsidRPr="00522B3C">
        <w:rPr>
          <w:rStyle w:val="Emphasis"/>
        </w:rPr>
        <w:t>said</w:t>
      </w:r>
      <w:r w:rsidRPr="00522B3C">
        <w:rPr>
          <w:rStyle w:val="StyleUnderline"/>
        </w:rPr>
        <w:t xml:space="preserve">, “It bears repeating: </w:t>
      </w:r>
      <w:r w:rsidRPr="00522B3C">
        <w:rPr>
          <w:rStyle w:val="Emphasis"/>
        </w:rPr>
        <w:t>outer space is not a ‘global commons’</w:t>
      </w:r>
      <w:r w:rsidRPr="00522B3C">
        <w:rPr>
          <w:rStyle w:val="StyleUnderline"/>
        </w:rPr>
        <w:t>, not the ‘common heritage of mankind’, not ‘ res communis’ [area of territory that is not subject to legal title of any state], nor is it a public</w:t>
      </w:r>
      <w:r w:rsidRPr="008B349A">
        <w:rPr>
          <w:rStyle w:val="StyleUnderline"/>
        </w:rPr>
        <w:t xml:space="preserve">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Exxon-Mobil,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D75271">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CA1BD9">
        <w:rPr>
          <w:rStyle w:val="Emphasis"/>
        </w:rPr>
        <w:t>space billionaires</w:t>
      </w:r>
      <w:r w:rsidRPr="00CA1BD9">
        <w:rPr>
          <w:rStyle w:val="StyleUnderline"/>
        </w:rPr>
        <w:t xml:space="preserve"> like to </w:t>
      </w:r>
      <w:r w:rsidRPr="00CA1BD9">
        <w:rPr>
          <w:rStyle w:val="Emphasis"/>
        </w:rPr>
        <w:t>reassure</w:t>
      </w:r>
      <w:r w:rsidRPr="00CA1BD9">
        <w:rPr>
          <w:rStyle w:val="StyleUnderline"/>
        </w:rPr>
        <w:t xml:space="preserve"> the masses </w:t>
      </w:r>
      <w:r w:rsidRPr="00CA1BD9">
        <w:rPr>
          <w:rStyle w:val="Emphasis"/>
        </w:rPr>
        <w:t>they’re “democratising” space</w:t>
      </w:r>
      <w:r w:rsidRPr="00CA1BD9">
        <w:rPr>
          <w:rStyle w:val="StyleUnderline"/>
        </w:rPr>
        <w:t>: just as plane travel started out for the wealthy and gradually became cheaper, so too will space travel.</w:t>
      </w:r>
      <w:r w:rsidRPr="00CA1BD9">
        <w:rPr>
          <w:sz w:val="16"/>
        </w:rPr>
        <w:t xml:space="preserve"> Yet this conveniently overlooks the fact that railroads, airlines and now space industries have all been heavily subsidised by taxpayers. “</w:t>
      </w:r>
      <w:r w:rsidRPr="00CA1BD9">
        <w:rPr>
          <w:rStyle w:val="StyleUnderline"/>
        </w:rPr>
        <w:t xml:space="preserve">When we take a step back and notice that private corporations are often even less accountable than governments, then </w:t>
      </w:r>
      <w:r w:rsidRPr="00CA1BD9">
        <w:rPr>
          <w:rStyle w:val="Emphasis"/>
        </w:rPr>
        <w:t>it seems mistaken to say these decisions have been</w:t>
      </w:r>
      <w:r w:rsidRPr="00CA1BD9">
        <w:rPr>
          <w:rStyle w:val="StyleUnderline"/>
        </w:rPr>
        <w:t xml:space="preserve"> </w:t>
      </w:r>
      <w:r w:rsidRPr="00CA1BD9">
        <w:rPr>
          <w:rStyle w:val="Emphasis"/>
        </w:rPr>
        <w:t>democratised</w:t>
      </w:r>
      <w:r w:rsidRPr="00CA1BD9">
        <w:rPr>
          <w:rStyle w:val="StyleUnderline"/>
        </w:rPr>
        <w:t>,”</w:t>
      </w:r>
      <w:r w:rsidRPr="00CA1BD9">
        <w:rPr>
          <w:sz w:val="16"/>
        </w:rPr>
        <w:t xml:space="preserve"> </w:t>
      </w:r>
      <w:r w:rsidRPr="00CA1BD9">
        <w:rPr>
          <w:rStyle w:val="StyleUnderline"/>
        </w:rPr>
        <w:t>Ryan Jenkins, an emerging sciences ethicist at California Polytechnic State University, says. “</w:t>
      </w:r>
      <w:r w:rsidRPr="00CA1BD9">
        <w:rPr>
          <w:rStyle w:val="Emphasis"/>
        </w:rPr>
        <w:t>They’ve merely been privatised</w:t>
      </w:r>
      <w:r w:rsidRPr="00CA1BD9">
        <w:rPr>
          <w:rStyle w:val="StyleUnderline"/>
        </w:rPr>
        <w:t>.”</w:t>
      </w:r>
      <w:r w:rsidRPr="00CA1BD9">
        <w:rPr>
          <w:sz w:val="16"/>
        </w:rPr>
        <w:t xml:space="preserve"> Lenient</w:t>
      </w:r>
      <w:r w:rsidRPr="008B349A">
        <w:rPr>
          <w:sz w:val="16"/>
        </w:rPr>
        <w:t xml:space="preserve"> supervision. </w:t>
      </w:r>
      <w:r w:rsidRPr="008B349A">
        <w:rPr>
          <w:rStyle w:val="StyleUnderline"/>
        </w:rPr>
        <w:t xml:space="preserve">In 2017, </w:t>
      </w:r>
      <w:r w:rsidRPr="0071092F">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71092F">
        <w:rPr>
          <w:rStyle w:val="Emphasis"/>
          <w:highlight w:val="yellow"/>
        </w:rPr>
        <w:t>passed a</w:t>
      </w:r>
      <w:r w:rsidRPr="0071092F">
        <w:rPr>
          <w:rStyle w:val="Emphasis"/>
        </w:rPr>
        <w:t xml:space="preserve"> </w:t>
      </w:r>
      <w:r w:rsidRPr="008B349A">
        <w:rPr>
          <w:rStyle w:val="StyleUnderline"/>
        </w:rPr>
        <w:t xml:space="preserve">space-resources </w:t>
      </w:r>
      <w:r w:rsidRPr="00173799">
        <w:rPr>
          <w:rStyle w:val="StyleUnderline"/>
          <w:highlight w:val="yellow"/>
        </w:rPr>
        <w:t>law</w:t>
      </w:r>
      <w:r w:rsidRPr="008B349A">
        <w:rPr>
          <w:rStyle w:val="StyleUnderline"/>
        </w:rPr>
        <w:t xml:space="preserve"> </w:t>
      </w:r>
      <w:r w:rsidRPr="0071092F">
        <w:rPr>
          <w:rStyle w:val="Emphasis"/>
          <w:highlight w:val="yellow"/>
        </w:rPr>
        <w:t>that allows companies to</w:t>
      </w:r>
      <w:r w:rsidRPr="008B349A">
        <w:rPr>
          <w:rStyle w:val="StyleUnderline"/>
        </w:rPr>
        <w:t xml:space="preserve"> claim </w:t>
      </w:r>
      <w:r w:rsidRPr="0071092F">
        <w:rPr>
          <w:rStyle w:val="Emphasis"/>
          <w:highlight w:val="yellow"/>
        </w:rPr>
        <w:t>resources</w:t>
      </w:r>
      <w:r w:rsidRPr="008B349A">
        <w:rPr>
          <w:rStyle w:val="StyleUnderline"/>
        </w:rPr>
        <w:t xml:space="preserve"> they extract </w:t>
      </w:r>
      <w:r w:rsidRPr="0071092F">
        <w:rPr>
          <w:rStyle w:val="Emphasis"/>
          <w:highlight w:val="yellow"/>
        </w:rPr>
        <w:t>from</w:t>
      </w:r>
      <w:r w:rsidRPr="0071092F">
        <w:rPr>
          <w:rStyle w:val="Emphasis"/>
        </w:rPr>
        <w:t xml:space="preserve"> </w:t>
      </w:r>
      <w:r w:rsidRPr="0071092F">
        <w:rPr>
          <w:rStyle w:val="Emphasis"/>
          <w:highlight w:val="yellow"/>
        </w:rPr>
        <w:t>space as private property</w:t>
      </w:r>
      <w:r w:rsidRPr="008B349A">
        <w:rPr>
          <w:rStyle w:val="StyleUnderline"/>
        </w:rPr>
        <w:t xml:space="preserve">. Guardian journalist Atossa Araxia Abrahamian recounted a chilling comment from an American space executive: “We just want to work with a government who won’t get in the way.” </w:t>
      </w:r>
      <w:r w:rsidRPr="0071092F">
        <w:rPr>
          <w:rStyle w:val="Emphasis"/>
          <w:highlight w:val="yellow"/>
        </w:rPr>
        <w:t>Companies anywhere in the world can stake</w:t>
      </w:r>
      <w:r w:rsidRPr="008B349A">
        <w:rPr>
          <w:rStyle w:val="StyleUnderline"/>
        </w:rPr>
        <w:t xml:space="preserve"> resource </w:t>
      </w:r>
      <w:r w:rsidRPr="0071092F">
        <w:rPr>
          <w:rStyle w:val="Emphasis"/>
          <w:highlight w:val="yellow"/>
        </w:rPr>
        <w:t>claims</w:t>
      </w:r>
      <w:r w:rsidRPr="008B349A">
        <w:rPr>
          <w:rStyle w:val="StyleUnderline"/>
        </w:rPr>
        <w:t xml:space="preserve"> in space </w:t>
      </w:r>
      <w:r w:rsidRPr="0071092F">
        <w:rPr>
          <w:rStyle w:val="Emphasis"/>
          <w:highlight w:val="yellow"/>
        </w:rPr>
        <w:t>under this</w:t>
      </w:r>
      <w:r w:rsidRPr="008B349A">
        <w:rPr>
          <w:rStyle w:val="StyleUnderline"/>
        </w:rPr>
        <w:t xml:space="preserve"> new </w:t>
      </w:r>
      <w:r w:rsidRPr="0071092F">
        <w:rPr>
          <w:rStyle w:val="Emphasis"/>
          <w:highlight w:val="yellow"/>
        </w:rPr>
        <w:t>law</w:t>
      </w:r>
      <w:r w:rsidRPr="008B349A">
        <w:rPr>
          <w:rStyle w:val="StyleUnderline"/>
        </w:rPr>
        <w:t xml:space="preserve">; their only requirement is an office in Luxembourg. </w:t>
      </w:r>
      <w:r w:rsidRPr="0071092F">
        <w:rPr>
          <w:rStyle w:val="Emphasis"/>
          <w:highlight w:val="yellow"/>
        </w:rPr>
        <w:t>This sets a</w:t>
      </w:r>
      <w:r w:rsidRPr="008B349A">
        <w:rPr>
          <w:rStyle w:val="StyleUnderline"/>
        </w:rPr>
        <w:t xml:space="preserve"> murky </w:t>
      </w:r>
      <w:r w:rsidRPr="0071092F">
        <w:rPr>
          <w:rStyle w:val="Emphasis"/>
          <w:highlight w:val="yellow"/>
        </w:rPr>
        <w:t>precedent of ‘regulatory forum-shopping’</w:t>
      </w:r>
      <w:r w:rsidRPr="008B349A">
        <w:rPr>
          <w:rStyle w:val="StyleUnderline"/>
        </w:rPr>
        <w:t xml:space="preserve">, where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satellites, and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internet-beaming Starlink satellites, aiming to have a constellation of at least 30,000 in orbit eventually. The UK’s Royal Astronomical Society said these satellites will “compromise astronomical research” due to light pollution, and questioned why there’d been no proper consultation with the scientific community before launch.</w:t>
      </w:r>
    </w:p>
    <w:p w14:paraId="7BD82A35" w14:textId="77777777" w:rsidR="00CA1BD9" w:rsidRDefault="00CA1BD9" w:rsidP="00CA1BD9"/>
    <w:p w14:paraId="107EA311" w14:textId="716D53BC" w:rsidR="004E07C1" w:rsidRDefault="004E07C1" w:rsidP="004E07C1">
      <w:pPr>
        <w:pStyle w:val="Heading3"/>
        <w:rPr>
          <w:rFonts w:cs="Calibri"/>
        </w:rPr>
      </w:pPr>
      <w:r w:rsidRPr="003714CF">
        <w:rPr>
          <w:rFonts w:cs="Calibri"/>
        </w:rPr>
        <w:lastRenderedPageBreak/>
        <w:t>Advantage 1: Space Debris</w:t>
      </w:r>
    </w:p>
    <w:p w14:paraId="4841413E" w14:textId="77777777" w:rsidR="002838AF" w:rsidRPr="00744C0D" w:rsidRDefault="002838AF" w:rsidP="002838AF">
      <w:pPr>
        <w:pStyle w:val="Heading4"/>
        <w:rPr>
          <w:rFonts w:cs="Calibri"/>
        </w:rPr>
      </w:pPr>
      <w:r w:rsidRPr="00744C0D">
        <w:rPr>
          <w:rFonts w:cs="Calibri"/>
        </w:rPr>
        <w:t xml:space="preserve">Space debris is appropriation – </w:t>
      </w:r>
      <w:r w:rsidRPr="00744C0D">
        <w:rPr>
          <w:rFonts w:cs="Calibri"/>
          <w:u w:val="single"/>
        </w:rPr>
        <w:t>permanently occupies</w:t>
      </w:r>
      <w:r w:rsidRPr="00744C0D">
        <w:rPr>
          <w:rFonts w:cs="Calibri"/>
        </w:rPr>
        <w:t xml:space="preserve"> and precludes </w:t>
      </w:r>
      <w:r w:rsidRPr="00744C0D">
        <w:rPr>
          <w:rFonts w:cs="Calibri"/>
          <w:u w:val="single"/>
        </w:rPr>
        <w:t>free use</w:t>
      </w:r>
      <w:r w:rsidRPr="00744C0D">
        <w:rPr>
          <w:rFonts w:cs="Calibri"/>
        </w:rPr>
        <w:t xml:space="preserve">. Requires regulation. </w:t>
      </w:r>
    </w:p>
    <w:p w14:paraId="0A70CCFB" w14:textId="77777777" w:rsidR="002838AF" w:rsidRPr="00744C0D" w:rsidRDefault="002838AF" w:rsidP="002838AF">
      <w:r w:rsidRPr="00744C0D">
        <w:rPr>
          <w:rStyle w:val="Style13ptBold"/>
        </w:rPr>
        <w:t>De Man 19</w:t>
      </w:r>
      <w:r w:rsidRPr="00744C0D">
        <w:t xml:space="preserve"> [Philip De Man, </w:t>
      </w:r>
      <w:r w:rsidRPr="00744C0D">
        <w:rPr>
          <w:i/>
          <w:iCs/>
        </w:rPr>
        <w:t>Exclusive Use in an Inclusive Environment: The Meaning of the Non-Appropriation Principle for Space Resource Exploitatio</w:t>
      </w:r>
      <w:r w:rsidRPr="00744C0D">
        <w:t>n, Springer (2019)] CT</w:t>
      </w:r>
    </w:p>
    <w:p w14:paraId="0A325706" w14:textId="212324F3" w:rsidR="002838AF" w:rsidRPr="002838AF" w:rsidRDefault="002838AF" w:rsidP="002838AF">
      <w:pPr>
        <w:ind w:left="720"/>
        <w:rPr>
          <w:sz w:val="16"/>
        </w:rPr>
      </w:pPr>
      <w:r w:rsidRPr="00744C0D">
        <w:rPr>
          <w:rStyle w:val="StyleUnderline"/>
        </w:rPr>
        <w:t xml:space="preserve">It is </w:t>
      </w:r>
      <w:r w:rsidRPr="00437AC5">
        <w:rPr>
          <w:rStyle w:val="StyleUnderline"/>
          <w:highlight w:val="yellow"/>
        </w:rPr>
        <w:t>only</w:t>
      </w:r>
      <w:r w:rsidRPr="00437AC5">
        <w:rPr>
          <w:rStyle w:val="Emphasis"/>
          <w:highlight w:val="yellow"/>
        </w:rPr>
        <w:t xml:space="preserve"> when</w:t>
      </w:r>
      <w:r w:rsidRPr="00437AC5">
        <w:rPr>
          <w:rStyle w:val="StyleUnderline"/>
        </w:rPr>
        <w:t xml:space="preserve"> a state refuses to remove </w:t>
      </w:r>
      <w:r w:rsidRPr="00437AC5">
        <w:rPr>
          <w:rStyle w:val="StyleUnderline"/>
          <w:highlight w:val="yellow"/>
        </w:rPr>
        <w:t xml:space="preserve">a space object whose </w:t>
      </w:r>
      <w:r w:rsidRPr="00437AC5">
        <w:rPr>
          <w:rStyle w:val="Emphasis"/>
          <w:highlight w:val="yellow"/>
        </w:rPr>
        <w:t>non-functional</w:t>
      </w:r>
      <w:r w:rsidRPr="00437AC5">
        <w:rPr>
          <w:rStyle w:val="StyleUnderline"/>
          <w:highlight w:val="yellow"/>
        </w:rPr>
        <w:t xml:space="preserve"> status is</w:t>
      </w:r>
      <w:r w:rsidRPr="00437AC5">
        <w:rPr>
          <w:rStyle w:val="StyleUnderline"/>
        </w:rPr>
        <w:t xml:space="preserve"> objectively </w:t>
      </w:r>
      <w:r w:rsidRPr="00437AC5">
        <w:rPr>
          <w:rStyle w:val="StyleUnderline"/>
          <w:highlight w:val="yellow"/>
        </w:rPr>
        <w:t>established</w:t>
      </w:r>
      <w:r w:rsidRPr="00437AC5">
        <w:rPr>
          <w:rStyle w:val="StyleUnderline"/>
        </w:rPr>
        <w:t xml:space="preserve">, that the exercise of </w:t>
      </w:r>
      <w:r w:rsidRPr="00437AC5">
        <w:rPr>
          <w:rStyle w:val="StyleUnderline"/>
          <w:highlight w:val="yellow"/>
        </w:rPr>
        <w:t xml:space="preserve">the </w:t>
      </w:r>
      <w:r w:rsidRPr="00437AC5">
        <w:rPr>
          <w:rStyle w:val="Emphasis"/>
          <w:highlight w:val="yellow"/>
        </w:rPr>
        <w:t>freedom to use outer space</w:t>
      </w:r>
      <w:r w:rsidRPr="00437AC5">
        <w:rPr>
          <w:rStyle w:val="StyleUnderline"/>
        </w:rPr>
        <w:t xml:space="preserve"> by other states </w:t>
      </w:r>
      <w:r w:rsidRPr="00437AC5">
        <w:rPr>
          <w:rStyle w:val="Emphasis"/>
          <w:highlight w:val="yellow"/>
        </w:rPr>
        <w:t>is denied</w:t>
      </w:r>
      <w:r w:rsidRPr="00437AC5">
        <w:rPr>
          <w:rStyle w:val="StyleUnderline"/>
        </w:rPr>
        <w:t xml:space="preserve"> on the basis of an act or negligence that originates from a discretionary exercise of positive authority by a single state </w:t>
      </w:r>
      <w:r w:rsidRPr="00437AC5">
        <w:rPr>
          <w:rStyle w:val="Emphasis"/>
        </w:rPr>
        <w:t>not grounded in the</w:t>
      </w:r>
      <w:r w:rsidRPr="00437AC5">
        <w:rPr>
          <w:rStyle w:val="StyleUnderline"/>
        </w:rPr>
        <w:t xml:space="preserve"> actual </w:t>
      </w:r>
      <w:r w:rsidRPr="00437AC5">
        <w:rPr>
          <w:rStyle w:val="Emphasis"/>
        </w:rPr>
        <w:t>exercise of</w:t>
      </w:r>
      <w:r w:rsidRPr="00437AC5">
        <w:rPr>
          <w:rStyle w:val="StyleUnderline"/>
        </w:rPr>
        <w:t xml:space="preserve"> its own </w:t>
      </w:r>
      <w:r w:rsidRPr="00437AC5">
        <w:rPr>
          <w:rStyle w:val="Emphasis"/>
        </w:rPr>
        <w:t xml:space="preserve">freedom </w:t>
      </w:r>
      <w:r w:rsidRPr="00437AC5">
        <w:rPr>
          <w:rStyle w:val="StyleUnderline"/>
        </w:rPr>
        <w:t>to explore or</w:t>
      </w:r>
      <w:r w:rsidRPr="00437AC5">
        <w:rPr>
          <w:rStyle w:val="Emphasis"/>
        </w:rPr>
        <w:t xml:space="preserve"> use outer space</w:t>
      </w:r>
      <w:r w:rsidRPr="00437AC5">
        <w:rPr>
          <w:rStyle w:val="StyleUnderline"/>
        </w:rPr>
        <w:t>.</w:t>
      </w:r>
      <w:r w:rsidRPr="00744C0D">
        <w:rPr>
          <w:rStyle w:val="StyleUnderline"/>
        </w:rPr>
        <w:t xml:space="preserve"> From</w:t>
      </w:r>
      <w:r w:rsidRPr="00744C0D">
        <w:rPr>
          <w:sz w:val="16"/>
        </w:rPr>
        <w:t xml:space="preserve"> this perspective, it is rather diffi cult, if not impossible, to distinguish the refusal to remove nonfunctional satellites at the end of their life from an infringement of Article II OST . </w:t>
      </w:r>
      <w:r w:rsidRPr="00437AC5">
        <w:rPr>
          <w:rStyle w:val="Emphasis"/>
        </w:rPr>
        <w:t>Every activity in space entails an exclusion of others</w:t>
      </w:r>
      <w:r w:rsidRPr="00744C0D">
        <w:rPr>
          <w:rStyle w:val="StyleUnderline"/>
        </w:rPr>
        <w:t xml:space="preserve">. 387 </w:t>
      </w:r>
      <w:r w:rsidRPr="00744C0D">
        <w:rPr>
          <w:rStyle w:val="Emphasis"/>
          <w:highlight w:val="yellow"/>
        </w:rPr>
        <w:t>Only when</w:t>
      </w:r>
      <w:r w:rsidRPr="00744C0D">
        <w:rPr>
          <w:rStyle w:val="StyleUnderline"/>
        </w:rPr>
        <w:t xml:space="preserve"> this </w:t>
      </w:r>
      <w:r w:rsidRPr="00744C0D">
        <w:rPr>
          <w:rStyle w:val="Emphasis"/>
          <w:highlight w:val="yellow"/>
        </w:rPr>
        <w:t>exclusion is enforced in the absence of</w:t>
      </w:r>
      <w:r w:rsidRPr="00744C0D">
        <w:rPr>
          <w:rStyle w:val="StyleUnderline"/>
        </w:rPr>
        <w:t xml:space="preserve"> justification by the enjoyment of </w:t>
      </w:r>
      <w:r w:rsidRPr="00437AC5">
        <w:rPr>
          <w:rStyle w:val="Emphasis"/>
        </w:rPr>
        <w:t>the freedom to</w:t>
      </w:r>
      <w:r w:rsidRPr="00744C0D">
        <w:rPr>
          <w:rStyle w:val="StyleUnderline"/>
        </w:rPr>
        <w:t xml:space="preserve"> explore and </w:t>
      </w:r>
      <w:r w:rsidRPr="00744C0D">
        <w:rPr>
          <w:rStyle w:val="Emphasis"/>
          <w:highlight w:val="yellow"/>
        </w:rPr>
        <w:t>use</w:t>
      </w:r>
      <w:r w:rsidRPr="00744C0D">
        <w:rPr>
          <w:rStyle w:val="StyleUnderline"/>
        </w:rPr>
        <w:t xml:space="preserve"> outer space </w:t>
      </w:r>
      <w:r w:rsidRPr="00744C0D">
        <w:rPr>
          <w:rStyle w:val="Emphasis"/>
          <w:highlight w:val="yellow"/>
        </w:rPr>
        <w:t>does the denial</w:t>
      </w:r>
      <w:r w:rsidRPr="00744C0D">
        <w:rPr>
          <w:rStyle w:val="StyleUnderline"/>
        </w:rPr>
        <w:t xml:space="preserve"> of the correlative freedom of others </w:t>
      </w:r>
      <w:r w:rsidRPr="00744C0D">
        <w:rPr>
          <w:rStyle w:val="Emphasis"/>
          <w:highlight w:val="yellow"/>
        </w:rPr>
        <w:t>amount to</w:t>
      </w:r>
      <w:r w:rsidRPr="00744C0D">
        <w:rPr>
          <w:rStyle w:val="StyleUnderline"/>
        </w:rPr>
        <w:t xml:space="preserve"> an unlawful form of </w:t>
      </w:r>
      <w:r w:rsidRPr="00744C0D">
        <w:rPr>
          <w:rStyle w:val="Emphasis"/>
          <w:highlight w:val="yellow"/>
        </w:rPr>
        <w:t>appropriation</w:t>
      </w:r>
      <w:r w:rsidRPr="00744C0D">
        <w:rPr>
          <w:rStyle w:val="StyleUnderline"/>
        </w:rPr>
        <w:t>.</w:t>
      </w:r>
      <w:r w:rsidRPr="00744C0D">
        <w:rPr>
          <w:sz w:val="16"/>
        </w:rPr>
        <w:t xml:space="preserve"> For, without use, the justifi cation of exclusivity can only be found in the primordial authority as arrogated by the owner to himself, on this same basis. Though they constitute a minority, a number of authors have construed the refusal to remove inactive satellites as a violation of the principles of the UN space treaties as well. As such, Williams has noted that it is to be wondered whether inactive satellites are complying with the requirements of Article I of the 1967 Space Treaty, particularly the « benefi t and interest of all countries» and «freedom of scientifi c investigation</w:t>
      </w:r>
      <w:r w:rsidRPr="00744C0D">
        <w:rPr>
          <w:rStyle w:val="StyleUnderline"/>
        </w:rPr>
        <w:t xml:space="preserve">». It is submitted that, </w:t>
      </w:r>
      <w:r w:rsidRPr="00744C0D">
        <w:rPr>
          <w:rStyle w:val="Emphasis"/>
        </w:rPr>
        <w:t>on these grounds, inactive satellites using up orbital positions</w:t>
      </w:r>
      <w:r w:rsidRPr="00744C0D">
        <w:rPr>
          <w:rStyle w:val="StyleUnderline"/>
        </w:rPr>
        <w:t xml:space="preserve">, particularly in the GEO, </w:t>
      </w:r>
      <w:r w:rsidRPr="00744C0D">
        <w:rPr>
          <w:rStyle w:val="Emphasis"/>
        </w:rPr>
        <w:t>are open to question</w:t>
      </w:r>
      <w:r w:rsidRPr="00744C0D">
        <w:rPr>
          <w:sz w:val="16"/>
        </w:rPr>
        <w:t xml:space="preserve">. 388 While the author primarily analyses the problem from the perspective of Article I OST , </w:t>
      </w:r>
      <w:r w:rsidRPr="00744C0D">
        <w:rPr>
          <w:rStyle w:val="StyleUnderline"/>
        </w:rPr>
        <w:t xml:space="preserve">Sterns and Tennen rightly contend that the </w:t>
      </w:r>
      <w:r w:rsidRPr="00744C0D">
        <w:rPr>
          <w:rStyle w:val="Emphasis"/>
        </w:rPr>
        <w:t>refusal to remove a derelict craft</w:t>
      </w:r>
      <w:r w:rsidRPr="00744C0D">
        <w:rPr>
          <w:rStyle w:val="StyleUnderline"/>
        </w:rPr>
        <w:t xml:space="preserve"> from orbit </w:t>
      </w:r>
      <w:r w:rsidRPr="00744C0D">
        <w:rPr>
          <w:rStyle w:val="Emphasis"/>
        </w:rPr>
        <w:t>is</w:t>
      </w:r>
      <w:r w:rsidRPr="00744C0D">
        <w:rPr>
          <w:rStyle w:val="StyleUnderline"/>
        </w:rPr>
        <w:t xml:space="preserve"> the functional equivalent of </w:t>
      </w:r>
      <w:r w:rsidRPr="00744C0D">
        <w:rPr>
          <w:rStyle w:val="Emphasis"/>
        </w:rPr>
        <w:t>appropriation of outer space</w:t>
      </w:r>
      <w:r w:rsidRPr="00744C0D">
        <w:rPr>
          <w:rStyle w:val="StyleUnderline"/>
        </w:rPr>
        <w:t>, prohibited by Article II of the Outer Space Treaty</w:t>
      </w:r>
      <w:r w:rsidRPr="00744C0D">
        <w:rPr>
          <w:sz w:val="16"/>
        </w:rPr>
        <w:t xml:space="preserve">. […] </w:t>
      </w:r>
      <w:r w:rsidRPr="00744C0D">
        <w:rPr>
          <w:rStyle w:val="StyleUnderline"/>
        </w:rPr>
        <w:t xml:space="preserve">Similarly, </w:t>
      </w:r>
      <w:r w:rsidRPr="00744C0D">
        <w:rPr>
          <w:rStyle w:val="Emphasis"/>
        </w:rPr>
        <w:t>a nonfunctioning satellite remaining in orbit</w:t>
      </w:r>
      <w:r w:rsidRPr="00744C0D">
        <w:rPr>
          <w:rStyle w:val="StyleUnderline"/>
        </w:rPr>
        <w:t xml:space="preserve"> for an extended period of time could be considered as </w:t>
      </w:r>
      <w:r w:rsidRPr="00744C0D">
        <w:rPr>
          <w:rStyle w:val="Emphasis"/>
        </w:rPr>
        <w:t>equivalent to a place-saving object</w:t>
      </w:r>
      <w:r w:rsidRPr="00744C0D">
        <w:rPr>
          <w:sz w:val="16"/>
        </w:rPr>
        <w:t xml:space="preserve">. 389 Combining the fi nality of Articles I and II OST , </w:t>
      </w:r>
      <w:r w:rsidRPr="00744C0D">
        <w:rPr>
          <w:rStyle w:val="StyleUnderline"/>
        </w:rPr>
        <w:t xml:space="preserve">Fernández-Brital suggests that </w:t>
      </w:r>
      <w:r w:rsidRPr="00744C0D">
        <w:rPr>
          <w:rStyle w:val="Emphasis"/>
          <w:highlight w:val="yellow"/>
        </w:rPr>
        <w:t>the placement of non-functional artificial objects in space constitutes</w:t>
      </w:r>
      <w:r w:rsidRPr="00744C0D">
        <w:rPr>
          <w:rStyle w:val="StyleUnderline"/>
        </w:rPr>
        <w:t xml:space="preserve"> a form of </w:t>
      </w:r>
      <w:r w:rsidRPr="00744C0D">
        <w:rPr>
          <w:rStyle w:val="Emphasis"/>
          <w:highlight w:val="yellow"/>
        </w:rPr>
        <w:t>appropriation, as it occupies a position that would otherwise be free for the use of others</w:t>
      </w:r>
      <w:r w:rsidRPr="00744C0D">
        <w:rPr>
          <w:rStyle w:val="StyleUnderline"/>
        </w:rPr>
        <w:t>.</w:t>
      </w:r>
      <w:r w:rsidRPr="00744C0D">
        <w:rPr>
          <w:sz w:val="16"/>
        </w:rPr>
        <w:t xml:space="preserve"> Though the language is wanting for linguistic accuracy, the author’s observation demonstrates considerable legal perspicacity: [a]s </w:t>
      </w:r>
      <w:r w:rsidRPr="00744C0D">
        <w:rPr>
          <w:rStyle w:val="StyleUnderline"/>
        </w:rPr>
        <w:t>it is a physical truth that two objects [cannot occupy] the same place at the same [time,] when somebody leaves a debris [ sic ] in outer space, [he] is performing the appropriation of the place occupied by the same</w:t>
      </w:r>
      <w:r w:rsidRPr="00744C0D">
        <w:rPr>
          <w:sz w:val="16"/>
        </w:rPr>
        <w:t xml:space="preserve"> [, which is] an [action] forbidden by the [Outer Space] Treaty as it is [known]. […] The Treaty allows the «use» of outer space. Placing or leaving rubbish in outer space is not using it in accordance with the Treaty, it is against the rules. 390 Considering the unlawful nature of the act of keeping a non-functional satellite in space to be established, Christol then proposes that due consideration would have to be given to the situation where a non-functional space object was occupying an orbital position of great value for telecommunication or factgathering purposes. </w:t>
      </w:r>
      <w:r w:rsidRPr="00A90430">
        <w:rPr>
          <w:rStyle w:val="Emphasis"/>
        </w:rPr>
        <w:t>The presence of such a space object in orbit does not serve the interests of anyone.</w:t>
      </w:r>
      <w:r w:rsidRPr="00A90430">
        <w:rPr>
          <w:rStyle w:val="StyleUnderline"/>
        </w:rPr>
        <w:t xml:space="preserve"> Thus, </w:t>
      </w:r>
      <w:r w:rsidRPr="00A90430">
        <w:rPr>
          <w:rStyle w:val="Emphasis"/>
        </w:rPr>
        <w:t>legal</w:t>
      </w:r>
      <w:r w:rsidRPr="00A90430">
        <w:rPr>
          <w:rStyle w:val="StyleUnderline"/>
        </w:rPr>
        <w:t xml:space="preserve"> and practical </w:t>
      </w:r>
      <w:r w:rsidRPr="00A90430">
        <w:rPr>
          <w:rStyle w:val="Emphasis"/>
        </w:rPr>
        <w:t>means must be devised imposing a legal dut</w:t>
      </w:r>
      <w:r w:rsidRPr="00A90430">
        <w:rPr>
          <w:rStyle w:val="StyleUnderline"/>
        </w:rPr>
        <w:t xml:space="preserve">y on the launching authority </w:t>
      </w:r>
      <w:r w:rsidRPr="00A90430">
        <w:rPr>
          <w:rStyle w:val="Emphasis"/>
        </w:rPr>
        <w:t>to remove</w:t>
      </w:r>
      <w:r w:rsidRPr="00744C0D">
        <w:rPr>
          <w:rStyle w:val="StyleUnderline"/>
        </w:rPr>
        <w:t xml:space="preserve"> or have removed, if it does not have the capabilities, such an object from orbit. The station-keeping procedures which allow it to remain in a preferred orbital position must be employed to put it into a non-utilitarian [ sic ] and non-interfering orbit.</w:t>
      </w:r>
      <w:r w:rsidRPr="00744C0D">
        <w:rPr>
          <w:sz w:val="16"/>
        </w:rPr>
        <w:t xml:space="preserve"> 391 Such a legal obligation already exists, however. As such, a number of authors have argued that, if Article VIII OST should not yield to the powers of other states to remove the disused space object , the failure to remove such an object or to disown it should be construed as a fault or negligent action, or should at least trigger a presumption to this effect. 392 As to the international obligation that has been violated, it has been suggested that the </w:t>
      </w:r>
      <w:r w:rsidRPr="00744C0D">
        <w:rPr>
          <w:sz w:val="16"/>
        </w:rPr>
        <w:lastRenderedPageBreak/>
        <w:t xml:space="preserve">failure to respect the UN space debris guidelines may serve as a point of reference to determine whether a state has exercised due diligence in launching and operating a space object in the sense of Article IX OST . 393 As the statements of the authors cited above have made clear, however, there is no need to rely on indirect indications derived from a set of unenforceable guidelines to suggest a violation of a binding principle of the Outer Space Treaty. For, by virtue of the failure to fulfi l the conditions of the ITU regulations to acquire the protected use of a particular orbital position, the active refusal to remove a disused space object from its occupied position, considering the conditionality of the right not to be interfered upon actual operation, constitutes a violation of the letter and spirit of the legal system established by Article II jo. Article I OST . </w:t>
      </w:r>
    </w:p>
    <w:p w14:paraId="7733867B" w14:textId="77777777" w:rsidR="004E07C1" w:rsidRPr="003714CF" w:rsidRDefault="004E07C1" w:rsidP="004E07C1">
      <w:pPr>
        <w:pStyle w:val="Heading4"/>
        <w:rPr>
          <w:rFonts w:cs="Calibri"/>
        </w:rPr>
      </w:pPr>
      <w:r w:rsidRPr="003714CF">
        <w:rPr>
          <w:rFonts w:cs="Calibri"/>
        </w:rPr>
        <w:t xml:space="preserve">Increasing space debris levels inevitably set off a chain of collisions. </w:t>
      </w:r>
    </w:p>
    <w:p w14:paraId="0EBB18FE" w14:textId="77777777" w:rsidR="004E07C1" w:rsidRPr="003714CF" w:rsidRDefault="004E07C1" w:rsidP="004E07C1">
      <w:pPr>
        <w:rPr>
          <w:szCs w:val="22"/>
        </w:rPr>
      </w:pPr>
      <w:r w:rsidRPr="003714CF">
        <w:rPr>
          <w:szCs w:val="22"/>
        </w:rPr>
        <w:t xml:space="preserve">Chelsea </w:t>
      </w:r>
      <w:r w:rsidRPr="003714CF">
        <w:rPr>
          <w:rStyle w:val="Style13ptBold"/>
        </w:rPr>
        <w:t>Muñoz-Patchen, 19</w:t>
      </w:r>
      <w:r w:rsidRPr="003714CF">
        <w:rPr>
          <w:szCs w:val="22"/>
        </w:rPr>
        <w:t xml:space="preserve"> - (J.D. Candidate at The University of Chicago Law School., "Regulating the Space Commons: Treating Space Debris as Abandoned Property in Violation of the Outer Space Treaty," University of Chicago, 2019, 12-6-2021, https://cjil.uchicago.edu/publication/regulating-space-commons-treating-space-debris-abandoned-property-violation-outer-space)//AW</w:t>
      </w:r>
    </w:p>
    <w:p w14:paraId="3ABA88F0" w14:textId="77777777" w:rsidR="004E07C1" w:rsidRPr="003714CF" w:rsidRDefault="004E07C1" w:rsidP="004E07C1">
      <w:pPr>
        <w:ind w:left="720"/>
        <w:rPr>
          <w:sz w:val="10"/>
        </w:rPr>
      </w:pPr>
      <w:r w:rsidRPr="003714CF">
        <w:rPr>
          <w:sz w:val="10"/>
        </w:rPr>
        <w:t xml:space="preserve">Debris poses a threat to functioning space objects and astronauts in space, and may cause damage to the earth’s surface upon re-entry.29 Much of the small </w:t>
      </w:r>
      <w:r w:rsidRPr="00867C6E">
        <w:rPr>
          <w:highlight w:val="yellow"/>
          <w:u w:val="single"/>
        </w:rPr>
        <w:t>debris cannot be tracked due to</w:t>
      </w:r>
      <w:r w:rsidRPr="003714CF">
        <w:rPr>
          <w:sz w:val="10"/>
        </w:rPr>
        <w:t xml:space="preserve"> its </w:t>
      </w:r>
      <w:r w:rsidRPr="00867C6E">
        <w:rPr>
          <w:highlight w:val="yellow"/>
          <w:u w:val="single"/>
        </w:rPr>
        <w:t>size and</w:t>
      </w:r>
      <w:r w:rsidRPr="003714CF">
        <w:rPr>
          <w:sz w:val="10"/>
        </w:rPr>
        <w:t xml:space="preserve"> the </w:t>
      </w:r>
      <w:r w:rsidRPr="00867C6E">
        <w:rPr>
          <w:highlight w:val="yellow"/>
          <w:u w:val="single"/>
        </w:rPr>
        <w:t>velocity</w:t>
      </w:r>
      <w:r w:rsidRPr="003714CF">
        <w:rPr>
          <w:sz w:val="10"/>
        </w:rPr>
        <w:t xml:space="preserve"> at which it travels, </w:t>
      </w:r>
      <w:r w:rsidRPr="00867C6E">
        <w:rPr>
          <w:rStyle w:val="Emphasis"/>
          <w:highlight w:val="yellow"/>
        </w:rPr>
        <w:t>making it impossible to</w:t>
      </w:r>
      <w:r w:rsidRPr="003714CF">
        <w:rPr>
          <w:sz w:val="10"/>
        </w:rPr>
        <w:t xml:space="preserve"> anticipate and maneuver to </w:t>
      </w:r>
      <w:r w:rsidRPr="00867C6E">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867C6E">
        <w:rPr>
          <w:rStyle w:val="StyleUnderline"/>
          <w:highlight w:val="yellow"/>
        </w:rPr>
        <w:t>pieces</w:t>
      </w:r>
      <w:r w:rsidRPr="003714CF">
        <w:rPr>
          <w:sz w:val="10"/>
        </w:rPr>
        <w:t xml:space="preserve"> of debris “continuously </w:t>
      </w:r>
      <w:r w:rsidRPr="00867C6E">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867C6E">
        <w:rPr>
          <w:highlight w:val="yellow"/>
          <w:u w:val="single"/>
        </w:rPr>
        <w:t>and</w:t>
      </w:r>
      <w:r w:rsidRPr="003714CF">
        <w:rPr>
          <w:sz w:val="10"/>
        </w:rPr>
        <w:t xml:space="preserve"> may </w:t>
      </w:r>
      <w:r w:rsidRPr="00867C6E">
        <w:rPr>
          <w:highlight w:val="yellow"/>
          <w:u w:val="single"/>
        </w:rPr>
        <w:t>stay in orbit for</w:t>
      </w:r>
      <w:r w:rsidRPr="003714CF">
        <w:rPr>
          <w:sz w:val="10"/>
        </w:rPr>
        <w:t xml:space="preserve"> decades or even </w:t>
      </w:r>
      <w:r w:rsidRPr="00867C6E">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867C6E">
        <w:rPr>
          <w:rStyle w:val="StyleUnderline"/>
          <w:highlight w:val="yellow"/>
        </w:rPr>
        <w:t>objects</w:t>
      </w:r>
      <w:r w:rsidRPr="003714CF">
        <w:rPr>
          <w:sz w:val="10"/>
        </w:rPr>
        <w:t xml:space="preserve"> remaining in orbit </w:t>
      </w:r>
      <w:r w:rsidRPr="00867C6E">
        <w:rPr>
          <w:highlight w:val="yellow"/>
          <w:u w:val="single"/>
        </w:rPr>
        <w:t>are a collision threat</w:t>
      </w:r>
      <w:r w:rsidRPr="003714CF">
        <w:rPr>
          <w:sz w:val="10"/>
        </w:rPr>
        <w:t xml:space="preserve">, capable of creating huge amounts of space debris and </w:t>
      </w:r>
      <w:r w:rsidRPr="00867C6E">
        <w:rPr>
          <w:highlight w:val="yellow"/>
          <w:u w:val="single"/>
        </w:rPr>
        <w:t>taking up</w:t>
      </w:r>
      <w:r w:rsidRPr="003714CF">
        <w:rPr>
          <w:sz w:val="10"/>
        </w:rPr>
        <w:t xml:space="preserve"> otherwise </w:t>
      </w:r>
      <w:r w:rsidRPr="00867C6E">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867C6E">
        <w:rPr>
          <w:highlight w:val="yellow"/>
          <w:u w:val="single"/>
        </w:rPr>
        <w:t xml:space="preserve"> space tourism will</w:t>
      </w:r>
      <w:r w:rsidRPr="003714CF">
        <w:rPr>
          <w:sz w:val="10"/>
        </w:rPr>
        <w:t xml:space="preserve"> also </w:t>
      </w:r>
      <w:r w:rsidRPr="00867C6E">
        <w:rPr>
          <w:highlight w:val="yellow"/>
          <w:u w:val="single"/>
        </w:rPr>
        <w:t>increase</w:t>
      </w:r>
      <w:r w:rsidRPr="003714CF">
        <w:rPr>
          <w:u w:val="single"/>
        </w:rPr>
        <w:t xml:space="preserve"> the number of objects launched into space and thus the amount of </w:t>
      </w:r>
      <w:r w:rsidRPr="00867C6E">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867C6E">
        <w:rPr>
          <w:highlight w:val="yellow"/>
          <w:u w:val="single"/>
        </w:rPr>
        <w:t xml:space="preserve">The </w:t>
      </w:r>
      <w:r w:rsidRPr="00867C6E">
        <w:rPr>
          <w:rStyle w:val="Emphasis"/>
          <w:highlight w:val="yellow"/>
        </w:rPr>
        <w:t>Kessler Syndrome</w:t>
      </w:r>
      <w:r w:rsidRPr="00867C6E">
        <w:rPr>
          <w:highlight w:val="yellow"/>
          <w:u w:val="single"/>
        </w:rPr>
        <w:t xml:space="preserve"> is</w:t>
      </w:r>
      <w:r w:rsidRPr="003714CF">
        <w:rPr>
          <w:sz w:val="10"/>
        </w:rPr>
        <w:t xml:space="preserve"> a cascade </w:t>
      </w:r>
      <w:r w:rsidRPr="003714CF">
        <w:rPr>
          <w:u w:val="single"/>
        </w:rPr>
        <w:t xml:space="preserve">created </w:t>
      </w:r>
      <w:r w:rsidRPr="00867C6E">
        <w:rPr>
          <w:highlight w:val="yellow"/>
          <w:u w:val="single"/>
        </w:rPr>
        <w:t xml:space="preserve">when debris hits a space object, creating new debris and </w:t>
      </w:r>
      <w:r w:rsidRPr="00867C6E">
        <w:rPr>
          <w:rStyle w:val="Emphasis"/>
          <w:highlight w:val="yellow"/>
        </w:rPr>
        <w:t>setting off a chain reaction</w:t>
      </w:r>
      <w:r w:rsidRPr="00867C6E">
        <w:rPr>
          <w:highlight w:val="yellow"/>
          <w:u w:val="single"/>
        </w:rPr>
        <w:t xml:space="preserve"> of collisions that</w:t>
      </w:r>
      <w:r w:rsidRPr="003714CF">
        <w:rPr>
          <w:sz w:val="10"/>
        </w:rPr>
        <w:t xml:space="preserve"> eventually </w:t>
      </w:r>
      <w:r w:rsidRPr="00867C6E">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21242FAA" w14:textId="77777777" w:rsidR="004E07C1" w:rsidRPr="003714CF" w:rsidRDefault="004E07C1" w:rsidP="004E07C1">
      <w:pPr>
        <w:pStyle w:val="Heading4"/>
        <w:rPr>
          <w:rFonts w:cs="Calibri"/>
        </w:rPr>
      </w:pPr>
      <w:r w:rsidRPr="003714CF">
        <w:rPr>
          <w:rFonts w:cs="Calibri"/>
        </w:rPr>
        <w:t>Collisions make orbit unusable, causing nuclear war, mass starvation, and economic destruction. Jonson 13</w:t>
      </w:r>
    </w:p>
    <w:p w14:paraId="04454362" w14:textId="77777777" w:rsidR="004E07C1" w:rsidRPr="003714CF" w:rsidRDefault="004E07C1" w:rsidP="004E07C1">
      <w:pPr>
        <w:rPr>
          <w:szCs w:val="22"/>
        </w:rPr>
      </w:pPr>
      <w:r w:rsidRPr="003714CF">
        <w:rPr>
          <w:szCs w:val="22"/>
        </w:rPr>
        <w:t>Les Johnson 13,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w:t>
      </w:r>
    </w:p>
    <w:p w14:paraId="7036CA09" w14:textId="528B7AA5" w:rsidR="004E07C1" w:rsidRDefault="004E07C1" w:rsidP="004E07C1">
      <w:pPr>
        <w:ind w:left="720"/>
        <w:rPr>
          <w:sz w:val="12"/>
        </w:rPr>
      </w:pPr>
      <w:r w:rsidRPr="003714CF">
        <w:rPr>
          <w:sz w:val="12"/>
        </w:rPr>
        <w:lastRenderedPageBreak/>
        <w:t xml:space="preserve">Whatever the initial cause, the result may be the same. </w:t>
      </w:r>
      <w:r w:rsidRPr="003714CF">
        <w:rPr>
          <w:rStyle w:val="StyleUnderline"/>
        </w:rPr>
        <w:t xml:space="preserve">A </w:t>
      </w:r>
      <w:r w:rsidRPr="003714CF">
        <w:rPr>
          <w:rStyle w:val="Emphasis"/>
        </w:rPr>
        <w:t>sat</w:t>
      </w:r>
      <w:r w:rsidRPr="003714CF">
        <w:rPr>
          <w:rStyle w:val="StyleUnderline"/>
        </w:rPr>
        <w:t>ellite destroyed</w:t>
      </w:r>
      <w:r w:rsidRPr="003714CF">
        <w:rPr>
          <w:sz w:val="12"/>
        </w:rPr>
        <w:t xml:space="preserve"> in orbit </w:t>
      </w:r>
      <w:r w:rsidRPr="003714CF">
        <w:rPr>
          <w:rStyle w:val="StyleUnderline"/>
        </w:rPr>
        <w:t>will break apart into thousands of pieces</w:t>
      </w:r>
      <w:r w:rsidRPr="003714CF">
        <w:rPr>
          <w:sz w:val="12"/>
        </w:rPr>
        <w:t xml:space="preserve">, each traveling at over 8 km/sec. </w:t>
      </w:r>
      <w:r w:rsidRPr="003714CF">
        <w:rPr>
          <w:rStyle w:val="StyleUnderline"/>
        </w:rPr>
        <w:t>This</w:t>
      </w:r>
      <w:r w:rsidRPr="003714CF">
        <w:rPr>
          <w:sz w:val="12"/>
        </w:rPr>
        <w:t xml:space="preserve"> virtual </w:t>
      </w:r>
      <w:r w:rsidRPr="003714CF">
        <w:rPr>
          <w:rStyle w:val="StyleUnderline"/>
        </w:rPr>
        <w:t>shotgun blast</w:t>
      </w:r>
      <w:r w:rsidRPr="003714CF">
        <w:rPr>
          <w:sz w:val="12"/>
        </w:rPr>
        <w:t xml:space="preserve">, with pellets traveling 20 times faster than a bullet, </w:t>
      </w:r>
      <w:r w:rsidRPr="003714CF">
        <w:rPr>
          <w:rStyle w:val="StyleUnderline"/>
        </w:rPr>
        <w:t>will quickly spread out</w:t>
      </w:r>
      <w:r w:rsidRPr="003714CF">
        <w:rPr>
          <w:sz w:val="12"/>
        </w:rPr>
        <w:t xml:space="preserve">, with each pellet now following its own orbit around the Earth. With over 300,000 other pieces of junk already there, </w:t>
      </w:r>
      <w:r w:rsidRPr="003714CF">
        <w:rPr>
          <w:rStyle w:val="StyleUnderline"/>
        </w:rPr>
        <w:t xml:space="preserve">the tipping point is crossed and a </w:t>
      </w:r>
      <w:r w:rsidRPr="00867C6E">
        <w:rPr>
          <w:rStyle w:val="StyleUnderline"/>
          <w:highlight w:val="yellow"/>
        </w:rPr>
        <w:t>runaway</w:t>
      </w:r>
      <w:r w:rsidRPr="003714CF">
        <w:rPr>
          <w:rStyle w:val="StyleUnderline"/>
        </w:rPr>
        <w:t xml:space="preserve"> series of </w:t>
      </w:r>
      <w:r w:rsidRPr="00867C6E">
        <w:rPr>
          <w:rStyle w:val="StyleUnderline"/>
          <w:highlight w:val="yellow"/>
        </w:rPr>
        <w:t xml:space="preserve">collisions </w:t>
      </w:r>
      <w:r w:rsidRPr="003714CF">
        <w:rPr>
          <w:rStyle w:val="Emphasis"/>
        </w:rPr>
        <w:t>begin</w:t>
      </w:r>
      <w:r w:rsidRPr="003714CF">
        <w:rPr>
          <w:rStyle w:val="StyleUnderline"/>
        </w:rPr>
        <w:t>s</w:t>
      </w:r>
      <w:r w:rsidRPr="003714CF">
        <w:rPr>
          <w:sz w:val="12"/>
        </w:rPr>
        <w:t xml:space="preserve">. A few orbits later, two of the new debris pieces strike other satellites, causing them to explode into thousands more pieces of debris. </w:t>
      </w:r>
      <w:r w:rsidRPr="003714CF">
        <w:rPr>
          <w:rStyle w:val="StyleUnderline"/>
        </w:rPr>
        <w:t>The rate of collisions increases</w:t>
      </w:r>
      <w:r w:rsidRPr="003714CF">
        <w:rPr>
          <w:sz w:val="12"/>
        </w:rPr>
        <w:t xml:space="preserve">, now with more spacecraft being destroyed. Called </w:t>
      </w:r>
      <w:r w:rsidRPr="003714CF">
        <w:rPr>
          <w:rStyle w:val="StyleUnderline"/>
        </w:rPr>
        <w:t>the "Kessler Effect"</w:t>
      </w:r>
      <w:r w:rsidRPr="003714CF">
        <w:rPr>
          <w:sz w:val="12"/>
        </w:rPr>
        <w:t xml:space="preserve">, after the NASA scientist who first warned of its dangers, these debris objects, now numbering in the millions, </w:t>
      </w:r>
      <w:r w:rsidRPr="00867C6E">
        <w:rPr>
          <w:rStyle w:val="StyleUnderline"/>
          <w:highlight w:val="yellow"/>
        </w:rPr>
        <w:t>cascade</w:t>
      </w:r>
      <w:r w:rsidRPr="003714CF">
        <w:rPr>
          <w:sz w:val="12"/>
        </w:rPr>
        <w:t xml:space="preserve"> around the Earth, </w:t>
      </w:r>
      <w:r w:rsidRPr="00867C6E">
        <w:rPr>
          <w:rStyle w:val="StyleUnderline"/>
          <w:highlight w:val="yellow"/>
        </w:rPr>
        <w:t xml:space="preserve">destroying every </w:t>
      </w:r>
      <w:r w:rsidRPr="00867C6E">
        <w:rPr>
          <w:rStyle w:val="Emphasis"/>
          <w:highlight w:val="yellow"/>
        </w:rPr>
        <w:t>sat</w:t>
      </w:r>
      <w:r w:rsidRPr="003714CF">
        <w:rPr>
          <w:rStyle w:val="StyleUnderline"/>
        </w:rPr>
        <w:t>ellite</w:t>
      </w:r>
      <w:r w:rsidRPr="00867C6E">
        <w:rPr>
          <w:rStyle w:val="StyleUnderline"/>
          <w:highlight w:val="yellow"/>
        </w:rPr>
        <w:t xml:space="preserve"> in </w:t>
      </w:r>
      <w:r w:rsidRPr="00867C6E">
        <w:rPr>
          <w:rStyle w:val="Emphasis"/>
          <w:highlight w:val="yellow"/>
        </w:rPr>
        <w:t>l</w:t>
      </w:r>
      <w:r w:rsidRPr="003714CF">
        <w:rPr>
          <w:rStyle w:val="StyleUnderline"/>
        </w:rPr>
        <w:t>ow</w:t>
      </w:r>
      <w:r w:rsidRPr="00867C6E">
        <w:rPr>
          <w:rStyle w:val="StyleUnderline"/>
          <w:highlight w:val="yellow"/>
        </w:rPr>
        <w:t xml:space="preserve"> </w:t>
      </w:r>
      <w:r w:rsidRPr="00867C6E">
        <w:rPr>
          <w:rStyle w:val="Emphasis"/>
          <w:highlight w:val="yellow"/>
        </w:rPr>
        <w:t>E</w:t>
      </w:r>
      <w:r w:rsidRPr="003714CF">
        <w:rPr>
          <w:rStyle w:val="StyleUnderline"/>
        </w:rPr>
        <w:t>arth</w:t>
      </w:r>
      <w:r w:rsidRPr="00867C6E">
        <w:rPr>
          <w:rStyle w:val="StyleUnderline"/>
          <w:highlight w:val="yellow"/>
        </w:rPr>
        <w:t xml:space="preserve"> </w:t>
      </w:r>
      <w:r w:rsidRPr="00867C6E">
        <w:rPr>
          <w:rStyle w:val="Emphasis"/>
          <w:highlight w:val="yellow"/>
        </w:rPr>
        <w:t>o</w:t>
      </w:r>
      <w:r w:rsidRPr="003714CF">
        <w:rPr>
          <w:rStyle w:val="StyleUnderline"/>
        </w:rPr>
        <w:t>rbit</w:t>
      </w:r>
      <w:r w:rsidRPr="003714CF">
        <w:rPr>
          <w:sz w:val="12"/>
        </w:rPr>
        <w:t xml:space="preserve">. </w:t>
      </w:r>
      <w:r w:rsidRPr="003714CF">
        <w:rPr>
          <w:rStyle w:val="StyleUnderline"/>
        </w:rPr>
        <w:t>Without an atmosphere to slow them down</w:t>
      </w:r>
      <w:r w:rsidRPr="003714CF">
        <w:rPr>
          <w:sz w:val="12"/>
        </w:rPr>
        <w:t xml:space="preserve">, thus </w:t>
      </w:r>
      <w:r w:rsidRPr="003714CF">
        <w:rPr>
          <w:rStyle w:val="StyleUnderline"/>
        </w:rPr>
        <w:t xml:space="preserve">allowing </w:t>
      </w:r>
      <w:r w:rsidRPr="00867C6E">
        <w:rPr>
          <w:rStyle w:val="StyleUnderline"/>
          <w:highlight w:val="yellow"/>
        </w:rPr>
        <w:t>debris</w:t>
      </w:r>
      <w:r w:rsidRPr="003714CF">
        <w:rPr>
          <w:rStyle w:val="StyleUnderline"/>
        </w:rPr>
        <w:t xml:space="preserve"> pieces to bum up, most debris</w:t>
      </w:r>
      <w:r w:rsidRPr="003714CF">
        <w:rPr>
          <w:sz w:val="12"/>
        </w:rPr>
        <w:t xml:space="preserve"> (perhaps </w:t>
      </w:r>
      <w:r w:rsidRPr="003714CF">
        <w:rPr>
          <w:rStyle w:val="StyleUnderline"/>
        </w:rPr>
        <w:t xml:space="preserve">numbering in the millions) </w:t>
      </w:r>
      <w:r w:rsidRPr="00867C6E">
        <w:rPr>
          <w:rStyle w:val="StyleUnderline"/>
          <w:highlight w:val="yellow"/>
        </w:rPr>
        <w:t>will remain in space for</w:t>
      </w:r>
      <w:r w:rsidRPr="003714CF">
        <w:rPr>
          <w:rStyle w:val="StyleUnderline"/>
        </w:rPr>
        <w:t xml:space="preserve"> hundreds or </w:t>
      </w:r>
      <w:r w:rsidRPr="00867C6E">
        <w:rPr>
          <w:rStyle w:val="StyleUnderline"/>
          <w:highlight w:val="yellow"/>
        </w:rPr>
        <w:t>thousands of years.</w:t>
      </w:r>
      <w:r w:rsidRPr="003714CF">
        <w:rPr>
          <w:rStyle w:val="StyleUnderline"/>
        </w:rPr>
        <w:t xml:space="preserve"> Any new satellite will be threatened by destruction as soon as it enters space, effectively </w:t>
      </w:r>
      <w:r w:rsidRPr="00867C6E">
        <w:rPr>
          <w:rStyle w:val="StyleUnderline"/>
          <w:highlight w:val="yellow"/>
        </w:rPr>
        <w:t>rendering</w:t>
      </w:r>
      <w:r w:rsidRPr="003714CF">
        <w:rPr>
          <w:rStyle w:val="StyleUnderline"/>
        </w:rPr>
        <w:t xml:space="preserve"> many Earth </w:t>
      </w:r>
      <w:r w:rsidRPr="00867C6E">
        <w:rPr>
          <w:rStyle w:val="StyleUnderline"/>
          <w:highlight w:val="yellow"/>
        </w:rPr>
        <w:t xml:space="preserve">orbits </w:t>
      </w:r>
      <w:r w:rsidRPr="00867C6E">
        <w:rPr>
          <w:rStyle w:val="Emphasis"/>
          <w:highlight w:val="yellow"/>
        </w:rPr>
        <w:t>unusable</w:t>
      </w:r>
      <w:r w:rsidRPr="003714CF">
        <w:rPr>
          <w:sz w:val="12"/>
        </w:rPr>
        <w:t xml:space="preserve">. But what about us on the ground? How will this affect us? </w:t>
      </w:r>
      <w:r w:rsidRPr="003714CF">
        <w:rPr>
          <w:rStyle w:val="StyleUnderline"/>
        </w:rPr>
        <w:t xml:space="preserve">Imagine a world that suddenly </w:t>
      </w:r>
      <w:r w:rsidRPr="003714CF">
        <w:rPr>
          <w:rStyle w:val="Emphasis"/>
        </w:rPr>
        <w:t>loses all of its space technology</w:t>
      </w:r>
      <w:r w:rsidRPr="003714CF">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strike/>
          <w:sz w:val="12"/>
        </w:rPr>
        <w:t>crippling</w:t>
      </w:r>
      <w:r w:rsidRPr="003714CF">
        <w:rPr>
          <w:sz w:val="12"/>
        </w:rPr>
        <w:t xml:space="preserve"> of the US military who now depend upon spy satellites, space-based communications systems, and GPS to know where their troops and supplies are located at all times and anywhere in the world.</w:t>
      </w:r>
      <w:r w:rsidRPr="003714CF">
        <w:rPr>
          <w:rStyle w:val="StyleUnderline"/>
        </w:rPr>
        <w:t xml:space="preserve"> </w:t>
      </w:r>
      <w:r w:rsidRPr="00867C6E">
        <w:rPr>
          <w:rStyle w:val="StyleUnderline"/>
          <w:highlight w:val="yellow"/>
        </w:rPr>
        <w:t xml:space="preserve">The result is a </w:t>
      </w:r>
      <w:r w:rsidRPr="00867C6E">
        <w:rPr>
          <w:rStyle w:val="Emphasis"/>
          <w:highlight w:val="yellow"/>
        </w:rPr>
        <w:t>nightmarish world</w:t>
      </w:r>
      <w:r w:rsidRPr="003714CF">
        <w:rPr>
          <w:rStyle w:val="StyleUnderline"/>
        </w:rPr>
        <w:t xml:space="preserve">, one step away from </w:t>
      </w:r>
      <w:r w:rsidRPr="00867C6E">
        <w:rPr>
          <w:rStyle w:val="Emphasis"/>
          <w:highlight w:val="yellow"/>
        </w:rPr>
        <w:t>nuclear war</w:t>
      </w:r>
      <w:r w:rsidRPr="00867C6E">
        <w:rPr>
          <w:rStyle w:val="StyleUnderline"/>
          <w:highlight w:val="yellow"/>
        </w:rPr>
        <w:t xml:space="preserve">, </w:t>
      </w:r>
      <w:r w:rsidRPr="00867C6E">
        <w:rPr>
          <w:rStyle w:val="Emphasis"/>
          <w:highlight w:val="yellow"/>
        </w:rPr>
        <w:t>economic disaster</w:t>
      </w:r>
      <w:r w:rsidRPr="00867C6E">
        <w:rPr>
          <w:rStyle w:val="StyleUnderline"/>
          <w:highlight w:val="yellow"/>
        </w:rPr>
        <w:t>, and</w:t>
      </w:r>
      <w:r w:rsidRPr="003714CF">
        <w:rPr>
          <w:rStyle w:val="StyleUnderline"/>
        </w:rPr>
        <w:t xml:space="preserve"> potential </w:t>
      </w:r>
      <w:r w:rsidRPr="00867C6E">
        <w:rPr>
          <w:rStyle w:val="Emphasis"/>
          <w:highlight w:val="yellow"/>
        </w:rPr>
        <w:t>mass starvation</w:t>
      </w:r>
      <w:r w:rsidRPr="003714CF">
        <w:rPr>
          <w:rStyle w:val="StyleUnderline"/>
        </w:rPr>
        <w:t>.</w:t>
      </w:r>
      <w:r w:rsidRPr="003714CF">
        <w:rPr>
          <w:sz w:val="12"/>
        </w:rPr>
        <w:t xml:space="preserve"> This is the world in which we are now perilously close to living. Space satellites now touch our lives in many ways. And, unfortunately, these </w:t>
      </w:r>
      <w:r w:rsidRPr="003714CF">
        <w:rPr>
          <w:rStyle w:val="StyleUnderline"/>
        </w:rPr>
        <w:t xml:space="preserve">satellites are </w:t>
      </w:r>
      <w:r w:rsidRPr="003714CF">
        <w:rPr>
          <w:rStyle w:val="Emphasis"/>
        </w:rPr>
        <w:t>extremely vulnerable</w:t>
      </w:r>
      <w:r w:rsidRPr="003714CF">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Pr>
        <w:t xml:space="preserve">we are dependent upon them simply because they offer capabilities that are simply </w:t>
      </w:r>
      <w:r w:rsidRPr="003714CF">
        <w:rPr>
          <w:rStyle w:val="Emphasis"/>
        </w:rPr>
        <w:t>unavailable any other way</w:t>
      </w:r>
      <w:r w:rsidRPr="003714CF">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3714CF">
        <w:rPr>
          <w:rStyle w:val="StyleUnderline"/>
        </w:rPr>
        <w:t xml:space="preserve">Commercial </w:t>
      </w:r>
      <w:r w:rsidRPr="00867C6E">
        <w:rPr>
          <w:rStyle w:val="Emphasis"/>
          <w:highlight w:val="yellow"/>
        </w:rPr>
        <w:t>aviation</w:t>
      </w:r>
      <w:r w:rsidRPr="00867C6E">
        <w:rPr>
          <w:rStyle w:val="StyleUnderline"/>
          <w:highlight w:val="yellow"/>
        </w:rPr>
        <w:t xml:space="preserve">, </w:t>
      </w:r>
      <w:r w:rsidRPr="00867C6E">
        <w:rPr>
          <w:rStyle w:val="Emphasis"/>
          <w:highlight w:val="yellow"/>
        </w:rPr>
        <w:t>shipping</w:t>
      </w:r>
      <w:r w:rsidRPr="00867C6E">
        <w:rPr>
          <w:rStyle w:val="StyleUnderline"/>
          <w:highlight w:val="yellow"/>
        </w:rPr>
        <w:t xml:space="preserve">, </w:t>
      </w:r>
      <w:r w:rsidRPr="00867C6E">
        <w:rPr>
          <w:rStyle w:val="Emphasis"/>
          <w:highlight w:val="yellow"/>
        </w:rPr>
        <w:t>emergency</w:t>
      </w:r>
      <w:r w:rsidRPr="00867C6E">
        <w:rPr>
          <w:rStyle w:val="StyleUnderline"/>
          <w:highlight w:val="yellow"/>
        </w:rPr>
        <w:t xml:space="preserve"> services</w:t>
      </w:r>
      <w:r w:rsidRPr="003714CF">
        <w:rPr>
          <w:rStyle w:val="StyleUnderline"/>
        </w:rPr>
        <w:t xml:space="preserve">, vehicle fleet tracking, </w:t>
      </w:r>
      <w:r w:rsidRPr="00867C6E">
        <w:rPr>
          <w:rStyle w:val="Emphasis"/>
          <w:highlight w:val="yellow"/>
        </w:rPr>
        <w:t>financial</w:t>
      </w:r>
      <w:r w:rsidRPr="00867C6E">
        <w:rPr>
          <w:rStyle w:val="StyleUnderline"/>
          <w:highlight w:val="yellow"/>
        </w:rPr>
        <w:t xml:space="preserve"> transactions, and </w:t>
      </w:r>
      <w:r w:rsidRPr="00867C6E">
        <w:rPr>
          <w:rStyle w:val="Emphasis"/>
          <w:highlight w:val="yellow"/>
        </w:rPr>
        <w:t>ag</w:t>
      </w:r>
      <w:r w:rsidRPr="003714CF">
        <w:rPr>
          <w:rStyle w:val="StyleUnderline"/>
        </w:rPr>
        <w:t xml:space="preserve">riculture </w:t>
      </w:r>
      <w:r w:rsidRPr="00867C6E">
        <w:rPr>
          <w:rStyle w:val="StyleUnderline"/>
          <w:highlight w:val="yellow"/>
        </w:rPr>
        <w:t>are</w:t>
      </w:r>
      <w:r w:rsidRPr="003714CF">
        <w:rPr>
          <w:rStyle w:val="StyleUnderline"/>
        </w:rPr>
        <w:t xml:space="preserve"> areas of the economy that are increasingly </w:t>
      </w:r>
      <w:r w:rsidRPr="00867C6E">
        <w:rPr>
          <w:rStyle w:val="Emphasis"/>
          <w:highlight w:val="yellow"/>
        </w:rPr>
        <w:t>reliant</w:t>
      </w:r>
      <w:r w:rsidRPr="003714CF">
        <w:rPr>
          <w:rStyle w:val="StyleUnderline"/>
        </w:rPr>
        <w:t xml:space="preserve"> on space. </w:t>
      </w:r>
      <w:r w:rsidRPr="003714CF">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Pr>
        <w:t xml:space="preserve">Satellite information is critical to </w:t>
      </w:r>
      <w:r w:rsidRPr="003714CF">
        <w:rPr>
          <w:rStyle w:val="Emphasis"/>
        </w:rPr>
        <w:t>all aspects</w:t>
      </w:r>
      <w:r w:rsidRPr="003714CF">
        <w:rPr>
          <w:rStyle w:val="StyleUnderline"/>
        </w:rPr>
        <w:t xml:space="preserve"> of US intelligence and military planning. </w:t>
      </w:r>
      <w:r w:rsidRPr="00867C6E">
        <w:rPr>
          <w:rStyle w:val="StyleUnderline"/>
          <w:highlight w:val="yellow"/>
        </w:rPr>
        <w:t xml:space="preserve">Spy </w:t>
      </w:r>
      <w:r w:rsidRPr="00867C6E">
        <w:rPr>
          <w:rStyle w:val="Emphasis"/>
          <w:highlight w:val="yellow"/>
        </w:rPr>
        <w:t>sat</w:t>
      </w:r>
      <w:r w:rsidRPr="003714CF">
        <w:rPr>
          <w:rStyle w:val="StyleUnderline"/>
        </w:rPr>
        <w:t>ellite</w:t>
      </w:r>
      <w:r w:rsidRPr="00867C6E">
        <w:rPr>
          <w:rStyle w:val="Emphasis"/>
          <w:highlight w:val="yellow"/>
        </w:rPr>
        <w:t>s</w:t>
      </w:r>
      <w:r w:rsidRPr="003714CF">
        <w:rPr>
          <w:rStyle w:val="StyleUnderline"/>
        </w:rPr>
        <w:t xml:space="preserve"> are used to </w:t>
      </w:r>
      <w:r w:rsidRPr="00867C6E">
        <w:rPr>
          <w:rStyle w:val="StyleUnderline"/>
          <w:highlight w:val="yellow"/>
        </w:rPr>
        <w:t>monitor</w:t>
      </w:r>
      <w:r w:rsidRPr="003714CF">
        <w:rPr>
          <w:rStyle w:val="StyleUnderline"/>
        </w:rPr>
        <w:t xml:space="preserve"> compliance with international </w:t>
      </w:r>
      <w:r w:rsidRPr="00867C6E">
        <w:rPr>
          <w:rStyle w:val="StyleUnderline"/>
          <w:highlight w:val="yellow"/>
        </w:rPr>
        <w:t>arms treaties and</w:t>
      </w:r>
      <w:r w:rsidRPr="003714CF">
        <w:rPr>
          <w:rStyle w:val="StyleUnderline"/>
        </w:rPr>
        <w:t xml:space="preserve"> to assess the </w:t>
      </w:r>
      <w:r w:rsidRPr="00867C6E">
        <w:rPr>
          <w:rStyle w:val="StyleUnderline"/>
          <w:highlight w:val="yellow"/>
        </w:rPr>
        <w:t>military activities of</w:t>
      </w:r>
      <w:r w:rsidRPr="003714CF">
        <w:rPr>
          <w:rStyle w:val="StyleUnderline"/>
        </w:rPr>
        <w:t xml:space="preserve"> countries such as </w:t>
      </w:r>
      <w:r w:rsidRPr="00867C6E">
        <w:rPr>
          <w:rStyle w:val="Emphasis"/>
          <w:highlight w:val="yellow"/>
        </w:rPr>
        <w:t>China</w:t>
      </w:r>
      <w:r w:rsidRPr="00867C6E">
        <w:rPr>
          <w:rStyle w:val="StyleUnderline"/>
          <w:highlight w:val="yellow"/>
        </w:rPr>
        <w:t xml:space="preserve">, </w:t>
      </w:r>
      <w:r w:rsidRPr="00867C6E">
        <w:rPr>
          <w:rStyle w:val="Emphasis"/>
          <w:highlight w:val="yellow"/>
        </w:rPr>
        <w:t>Russia</w:t>
      </w:r>
      <w:r w:rsidRPr="00867C6E">
        <w:rPr>
          <w:rStyle w:val="StyleUnderline"/>
          <w:highlight w:val="yellow"/>
        </w:rPr>
        <w:t xml:space="preserve">, </w:t>
      </w:r>
      <w:r w:rsidRPr="00867C6E">
        <w:rPr>
          <w:rStyle w:val="Emphasis"/>
          <w:highlight w:val="yellow"/>
        </w:rPr>
        <w:t>Iran</w:t>
      </w:r>
      <w:r w:rsidRPr="00867C6E">
        <w:rPr>
          <w:rStyle w:val="StyleUnderline"/>
          <w:highlight w:val="yellow"/>
        </w:rPr>
        <w:t xml:space="preserve">, and </w:t>
      </w:r>
      <w:r w:rsidRPr="00867C6E">
        <w:rPr>
          <w:rStyle w:val="Emphasis"/>
          <w:highlight w:val="yellow"/>
        </w:rPr>
        <w:t>North Korea</w:t>
      </w:r>
      <w:r w:rsidRPr="003714CF">
        <w:rPr>
          <w:sz w:val="12"/>
        </w:rPr>
        <w:t xml:space="preserve">. Figure 1.2 shows the capability of modem unclassified space-based imaging. The capability of the classified systems is presumed to be significantly better, providing much more detail. </w:t>
      </w:r>
      <w:r w:rsidRPr="00867C6E">
        <w:rPr>
          <w:rStyle w:val="StyleUnderline"/>
          <w:highlight w:val="yellow"/>
        </w:rPr>
        <w:t>Losing these</w:t>
      </w:r>
      <w:r w:rsidRPr="003714CF">
        <w:rPr>
          <w:rStyle w:val="StyleUnderline"/>
        </w:rPr>
        <w:t xml:space="preserve"> satellites </w:t>
      </w:r>
      <w:r w:rsidRPr="00867C6E">
        <w:rPr>
          <w:rStyle w:val="StyleUnderline"/>
          <w:highlight w:val="yellow"/>
        </w:rPr>
        <w:t>would place</w:t>
      </w:r>
      <w:r w:rsidRPr="003714CF">
        <w:rPr>
          <w:rStyle w:val="StyleUnderline"/>
        </w:rPr>
        <w:t xml:space="preserve"> global </w:t>
      </w:r>
      <w:r w:rsidRPr="00867C6E">
        <w:rPr>
          <w:rStyle w:val="StyleUnderline"/>
          <w:highlight w:val="yellow"/>
        </w:rPr>
        <w:t xml:space="preserve">militaries on </w:t>
      </w:r>
      <w:r w:rsidRPr="00867C6E">
        <w:rPr>
          <w:rStyle w:val="Emphasis"/>
          <w:highlight w:val="yellow"/>
        </w:rPr>
        <w:t>high alert</w:t>
      </w:r>
      <w:r w:rsidRPr="003714CF">
        <w:rPr>
          <w:sz w:val="12"/>
        </w:rPr>
        <w:t xml:space="preserve"> and have them operating, literally, in the blind. </w:t>
      </w:r>
      <w:r w:rsidRPr="003714CF">
        <w:rPr>
          <w:rStyle w:val="StyleUnderline"/>
        </w:rPr>
        <w:t>Our military would suddenly become vulnerable in other areas as well. GPS</w:t>
      </w:r>
      <w:r w:rsidRPr="003714CF">
        <w:rPr>
          <w:sz w:val="12"/>
        </w:rPr>
        <w:t xml:space="preserve">, a network of 24-32 satellites in medium-Earth orbit, </w:t>
      </w:r>
      <w:r w:rsidRPr="003714CF">
        <w:rPr>
          <w:rStyle w:val="StyleUnderline"/>
        </w:rPr>
        <w:t xml:space="preserve">was developed to provide precise position </w:t>
      </w:r>
      <w:r w:rsidRPr="003714CF">
        <w:rPr>
          <w:rStyle w:val="Emphasis"/>
        </w:rPr>
        <w:t>info</w:t>
      </w:r>
      <w:r w:rsidRPr="003714CF">
        <w:rPr>
          <w:rStyle w:val="StyleUnderline"/>
        </w:rPr>
        <w:t>rmation to the military, and it is now in common use by individuals and industry. The network</w:t>
      </w:r>
      <w:r w:rsidRPr="003714CF">
        <w:rPr>
          <w:sz w:val="12"/>
        </w:rPr>
        <w:t xml:space="preserve">, which became fully operational in 1993, </w:t>
      </w:r>
      <w:r w:rsidRPr="003714CF">
        <w:rPr>
          <w:rStyle w:val="StyleUnderline"/>
        </w:rPr>
        <w:t>allows</w:t>
      </w:r>
      <w:r w:rsidRPr="003714CF">
        <w:rPr>
          <w:sz w:val="12"/>
        </w:rPr>
        <w:t xml:space="preserve"> our </w:t>
      </w:r>
      <w:r w:rsidRPr="003714CF">
        <w:rPr>
          <w:rStyle w:val="StyleUnderline"/>
        </w:rPr>
        <w:t xml:space="preserve">armed forces to know their exact locations anywhere in the </w:t>
      </w:r>
      <w:r w:rsidRPr="003714CF">
        <w:rPr>
          <w:rStyle w:val="StyleUnderline"/>
        </w:rPr>
        <w:lastRenderedPageBreak/>
        <w:t>world. It is used to guide bombs to</w:t>
      </w:r>
      <w:r w:rsidRPr="003714CF">
        <w:rPr>
          <w:sz w:val="12"/>
        </w:rPr>
        <w:t xml:space="preserve"> their </w:t>
      </w:r>
      <w:r w:rsidRPr="003714CF">
        <w:rPr>
          <w:rStyle w:val="StyleUnderline"/>
        </w:rPr>
        <w:t>targets with unprecedented accuracy</w:t>
      </w:r>
      <w:r w:rsidRPr="003714CF">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Pr>
        <w:t xml:space="preserve">It allows soldiers to navigate in the dark or in adverse weather or sandstorms. Without GPS, our </w:t>
      </w:r>
      <w:r w:rsidRPr="003714CF">
        <w:rPr>
          <w:rStyle w:val="Emphasis"/>
        </w:rPr>
        <w:t>military advantage</w:t>
      </w:r>
      <w:r w:rsidRPr="003714CF">
        <w:rPr>
          <w:rStyle w:val="StyleUnderline"/>
        </w:rPr>
        <w:t xml:space="preserve"> over</w:t>
      </w:r>
      <w:r w:rsidRPr="003714CF">
        <w:rPr>
          <w:sz w:val="12"/>
        </w:rPr>
        <w:t xml:space="preserve"> potential </w:t>
      </w:r>
      <w:r w:rsidRPr="003714CF">
        <w:rPr>
          <w:rStyle w:val="StyleUnderline"/>
        </w:rPr>
        <w:t>adversaries would be</w:t>
      </w:r>
      <w:r w:rsidRPr="003714CF">
        <w:rPr>
          <w:sz w:val="12"/>
        </w:rPr>
        <w:t xml:space="preserve"> dramatically reduced or </w:t>
      </w:r>
      <w:r w:rsidRPr="003714CF">
        <w:rPr>
          <w:rStyle w:val="Emphasis"/>
        </w:rPr>
        <w:t>eliminated</w:t>
      </w:r>
      <w:r w:rsidRPr="003714CF">
        <w:rPr>
          <w:sz w:val="12"/>
        </w:rPr>
        <w:t>.</w:t>
      </w:r>
    </w:p>
    <w:p w14:paraId="4BECE57B" w14:textId="77777777" w:rsidR="002838AF" w:rsidRPr="003714CF" w:rsidRDefault="002838AF" w:rsidP="004E07C1">
      <w:pPr>
        <w:ind w:left="720"/>
        <w:rPr>
          <w:sz w:val="12"/>
        </w:rPr>
      </w:pPr>
    </w:p>
    <w:p w14:paraId="00F1A765" w14:textId="77777777" w:rsidR="004E07C1" w:rsidRPr="003714CF" w:rsidRDefault="004E07C1" w:rsidP="004E07C1">
      <w:pPr>
        <w:rPr>
          <w:sz w:val="12"/>
        </w:rPr>
      </w:pPr>
    </w:p>
    <w:p w14:paraId="51AF855D" w14:textId="77777777" w:rsidR="004E07C1" w:rsidRDefault="004E07C1" w:rsidP="004E07C1">
      <w:pPr>
        <w:pStyle w:val="Heading3"/>
        <w:rPr>
          <w:rFonts w:cs="Calibri"/>
        </w:rPr>
      </w:pPr>
      <w:r w:rsidRPr="003714CF">
        <w:rPr>
          <w:rFonts w:cs="Calibri"/>
        </w:rPr>
        <w:lastRenderedPageBreak/>
        <w:t>Advantage 2: Corporate Colonialism</w:t>
      </w:r>
    </w:p>
    <w:p w14:paraId="559C190D" w14:textId="77777777" w:rsidR="004E07C1" w:rsidRPr="002401A3" w:rsidRDefault="004E07C1" w:rsidP="004E07C1">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6079EBFA" w14:textId="77777777" w:rsidR="004E07C1" w:rsidRPr="002401A3" w:rsidRDefault="004E07C1" w:rsidP="004E07C1">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405EB102" w14:textId="77777777" w:rsidR="004E07C1" w:rsidRPr="004F3D18" w:rsidRDefault="004E07C1" w:rsidP="004E07C1">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5"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6"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w:t>
      </w:r>
      <w:r w:rsidRPr="004F3D18">
        <w:rPr>
          <w:sz w:val="12"/>
        </w:rPr>
        <w:t xml:space="preserve">residential, green space. A garden, as it were. ¶Musk’s plans for Mars are at once more cynical and more grandiose, in timeline and technical requirements if not in ultimate extent. </w:t>
      </w:r>
      <w:r w:rsidRPr="004F3D18">
        <w:rPr>
          <w:rStyle w:val="StyleUnderline"/>
        </w:rPr>
        <w:t>They center</w:t>
      </w:r>
      <w:r w:rsidRPr="004F3D18">
        <w:rPr>
          <w:sz w:val="12"/>
        </w:rPr>
        <w:t xml:space="preserve"> on </w:t>
      </w:r>
      <w:r w:rsidRPr="004F3D18">
        <w:rPr>
          <w:rStyle w:val="StyleUnderline"/>
        </w:rPr>
        <w:t>the dubious possibility of “</w:t>
      </w:r>
      <w:hyperlink r:id="rId21" w:history="1">
        <w:r w:rsidRPr="004F3D18">
          <w:rPr>
            <w:rStyle w:val="StyleUnderline"/>
          </w:rPr>
          <w:t>terraforming</w:t>
        </w:r>
      </w:hyperlink>
      <w:r w:rsidRPr="004F3D18">
        <w:rPr>
          <w:rStyle w:val="StyleUnderline"/>
        </w:rPr>
        <w:t>” Mars using resources and technologies that don’t yet exist.</w:t>
      </w:r>
      <w:r w:rsidRPr="004F3D18">
        <w:rPr>
          <w:sz w:val="12"/>
        </w:rPr>
        <w:t xml:space="preserve"> ¶Musk planned to </w:t>
      </w:r>
      <w:hyperlink r:id="rId22" w:history="1">
        <w:r w:rsidRPr="004F3D18">
          <w:rPr>
            <w:rStyle w:val="Hyperlink"/>
            <w:sz w:val="12"/>
          </w:rPr>
          <w:t>send the first humans to Mars in 2024</w:t>
        </w:r>
      </w:hyperlink>
      <w:r w:rsidRPr="004F3D18">
        <w:rPr>
          <w:sz w:val="12"/>
        </w:rPr>
        <w:t>, and by 2030, he envisioned breaking ground on a city, </w:t>
      </w:r>
      <w:hyperlink r:id="rId23" w:history="1">
        <w:r w:rsidRPr="004F3D18">
          <w:rPr>
            <w:rStyle w:val="Hyperlink"/>
            <w:sz w:val="12"/>
          </w:rPr>
          <w:t>launching as many as 100,000 voyages from Earth to Mars</w:t>
        </w:r>
      </w:hyperlink>
      <w:r w:rsidRPr="004F3D18">
        <w:rPr>
          <w:sz w:val="12"/>
        </w:rPr>
        <w:t> within a century. ¶As of 2020, the timeline had been pushed back slightly, in part because terraforming may require bombarding Mars with</w:t>
      </w:r>
      <w:r w:rsidRPr="002401A3">
        <w:rPr>
          <w:sz w:val="12"/>
        </w:rPr>
        <w:t xml:space="preserve"> 10,000 nuclear missiles to start. </w:t>
      </w:r>
      <w:r w:rsidRPr="002401A3">
        <w:rPr>
          <w:rStyle w:val="StyleUnderline"/>
          <w:sz w:val="24"/>
        </w:rPr>
        <w:t xml:space="preserve">But </w:t>
      </w:r>
      <w:r w:rsidRPr="00867C6E">
        <w:rPr>
          <w:rStyle w:val="StyleUnderline"/>
          <w:sz w:val="24"/>
          <w:highlight w:val="yellow"/>
        </w:rPr>
        <w:t xml:space="preserve">the vision – a </w:t>
      </w:r>
      <w:r w:rsidRPr="00867C6E">
        <w:rPr>
          <w:rStyle w:val="StyleUnderline"/>
          <w:highlight w:val="yellow"/>
        </w:rPr>
        <w:t>Mars of</w:t>
      </w:r>
      <w:r w:rsidRPr="002401A3">
        <w:rPr>
          <w:rStyle w:val="StyleUnderline"/>
          <w:sz w:val="24"/>
        </w:rPr>
        <w:t xml:space="preserve"> thriving crops, pizza joints and </w:t>
      </w:r>
      <w:r w:rsidRPr="00867C6E">
        <w:rPr>
          <w:rStyle w:val="StyleUnderline"/>
          <w:sz w:val="24"/>
          <w:highlight w:val="yellow"/>
        </w:rPr>
        <w:t xml:space="preserve">“entrepreneurial opportunities,” preserving life </w:t>
      </w:r>
      <w:r w:rsidRPr="004F3D18">
        <w:rPr>
          <w:rStyle w:val="StyleUnderline"/>
          <w:sz w:val="24"/>
        </w:rPr>
        <w:t xml:space="preserve">and paying dividends </w:t>
      </w:r>
      <w:r w:rsidRPr="00867C6E">
        <w:rPr>
          <w:rStyle w:val="StyleUnderline"/>
          <w:sz w:val="24"/>
          <w:highlight w:val="yellow"/>
        </w:rPr>
        <w:t>while Earth becomes</w:t>
      </w:r>
      <w:r w:rsidRPr="002401A3">
        <w:rPr>
          <w:rStyle w:val="StyleUnderline"/>
          <w:sz w:val="24"/>
        </w:rPr>
        <w:t xml:space="preserve"> increasingly </w:t>
      </w:r>
      <w:r w:rsidRPr="00867C6E">
        <w:rPr>
          <w:rStyle w:val="StyleUnderline"/>
          <w:sz w:val="24"/>
          <w:highlight w:val="yellow"/>
        </w:rPr>
        <w:t>uninhabitable — remains</w:t>
      </w:r>
      <w:r w:rsidRPr="002401A3">
        <w:rPr>
          <w:rStyle w:val="StyleUnderline"/>
          <w:sz w:val="24"/>
        </w:rPr>
        <w:t>.</w:t>
      </w:r>
      <w:r w:rsidRPr="002401A3">
        <w:rPr>
          <w:sz w:val="12"/>
        </w:rPr>
        <w:t xml:space="preserve"> </w:t>
      </w:r>
      <w:r w:rsidRPr="00867C6E">
        <w:rPr>
          <w:rStyle w:val="StyleUnderline"/>
          <w:sz w:val="24"/>
          <w:highlight w:val="yellow"/>
        </w:rPr>
        <w:t>Like the colonial </w:t>
      </w:r>
      <w:hyperlink r:id="rId24" w:history="1">
        <w:r w:rsidRPr="00867C6E">
          <w:rPr>
            <w:rStyle w:val="StyleUnderline"/>
            <w:sz w:val="24"/>
            <w:highlight w:val="yellow"/>
          </w:rPr>
          <w:t>company-states</w:t>
        </w:r>
      </w:hyperlink>
      <w:r w:rsidRPr="00867C6E">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w:t>
      </w:r>
      <w:r w:rsidRPr="000D2D2C">
        <w:rPr>
          <w:sz w:val="12"/>
        </w:rPr>
        <w:t>imagination ¶</w:t>
      </w:r>
      <w:r w:rsidRPr="000D2D2C">
        <w:rPr>
          <w:rStyle w:val="StyleUnderline"/>
        </w:rPr>
        <w:t xml:space="preserve">The techno-utopian visions of </w:t>
      </w:r>
      <w:r w:rsidRPr="00867C6E">
        <w:rPr>
          <w:rStyle w:val="StyleUnderline"/>
          <w:highlight w:val="yellow"/>
        </w:rPr>
        <w:t xml:space="preserve">Musk and Bezos </w:t>
      </w:r>
      <w:r w:rsidRPr="000D2D2C">
        <w:rPr>
          <w:rStyle w:val="StyleUnderline"/>
        </w:rPr>
        <w:t xml:space="preserve">betray some of the same assumptions </w:t>
      </w:r>
      <w:r w:rsidRPr="000D2D2C">
        <w:t>as their early modern forebears</w:t>
      </w:r>
      <w:r w:rsidRPr="000D2D2C">
        <w:rPr>
          <w:rStyle w:val="StyleUnderline"/>
        </w:rPr>
        <w:t>. They</w:t>
      </w:r>
      <w:r w:rsidRPr="000D2D2C">
        <w:rPr>
          <w:rStyle w:val="StyleUnderline"/>
          <w:sz w:val="24"/>
        </w:rPr>
        <w:t xml:space="preserve"> </w:t>
      </w:r>
      <w:r w:rsidRPr="00867C6E">
        <w:rPr>
          <w:rStyle w:val="StyleUnderline"/>
          <w:sz w:val="24"/>
          <w:highlight w:val="yellow"/>
        </w:rPr>
        <w:t>offer colonialism as a panacea for</w:t>
      </w:r>
      <w:r w:rsidRPr="002401A3">
        <w:rPr>
          <w:rStyle w:val="StyleUnderline"/>
          <w:sz w:val="24"/>
        </w:rPr>
        <w:t xml:space="preserve"> complex </w:t>
      </w:r>
      <w:r w:rsidRPr="00867C6E">
        <w:rPr>
          <w:rStyle w:val="StyleUnderline"/>
          <w:sz w:val="24"/>
          <w:highlight w:val="yellow"/>
        </w:rPr>
        <w:t>social, political and economic ills, rather than attempting to work towards a better world within the constraints of our environment</w:t>
      </w:r>
      <w:r w:rsidRPr="00867C6E">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867C6E">
        <w:rPr>
          <w:rStyle w:val="StyleUnderline"/>
          <w:sz w:val="24"/>
          <w:highlight w:val="yellow"/>
        </w:rPr>
        <w:t>facing the</w:t>
      </w:r>
      <w:r w:rsidRPr="002401A3">
        <w:rPr>
          <w:rStyle w:val="StyleUnderline"/>
          <w:sz w:val="24"/>
        </w:rPr>
        <w:t xml:space="preserve"> palpably </w:t>
      </w:r>
      <w:r w:rsidRPr="00867C6E">
        <w:rPr>
          <w:rStyle w:val="StyleUnderline"/>
          <w:sz w:val="24"/>
          <w:highlight w:val="yellow"/>
        </w:rPr>
        <w:lastRenderedPageBreak/>
        <w:t>devastating consequences of an ideology of limitless growth on our planet, they seek to export it</w:t>
      </w:r>
      <w:r w:rsidRPr="002401A3">
        <w:rPr>
          <w:rStyle w:val="StyleUnderline"/>
          <w:sz w:val="24"/>
        </w:rPr>
        <w:t xml:space="preserve">, unaltered, </w:t>
      </w:r>
      <w:r w:rsidRPr="00867C6E">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w:t>
      </w:r>
      <w:r w:rsidRPr="0090169A">
        <w:rPr>
          <w:sz w:val="12"/>
        </w:rPr>
        <w:t xml:space="preserve">imagery, </w:t>
      </w:r>
      <w:r w:rsidRPr="0090169A">
        <w:rPr>
          <w:rStyle w:val="StyleUnderline"/>
          <w:sz w:val="24"/>
        </w:rPr>
        <w:t xml:space="preserve">they have failed to imagine a different world. And </w:t>
      </w:r>
      <w:r w:rsidRPr="0090169A">
        <w:rPr>
          <w:sz w:val="12"/>
        </w:rPr>
        <w:t>they have ignored the history of colonialism o</w:t>
      </w:r>
      <w:r w:rsidRPr="00334DB9">
        <w:rPr>
          <w:sz w:val="12"/>
        </w:rPr>
        <w:t>n this one. Empire never recreated Eden, but it did fuel centuries of growth based on expropriation, enslavement and environmental transformation in defiance of all limits. We are struggling with these consequences today.</w:t>
      </w:r>
    </w:p>
    <w:p w14:paraId="0BB975BE" w14:textId="77777777" w:rsidR="004E07C1" w:rsidRPr="003714CF" w:rsidRDefault="004E07C1" w:rsidP="004E07C1">
      <w:pPr>
        <w:pStyle w:val="Heading4"/>
        <w:rPr>
          <w:rFonts w:cs="Calibri"/>
        </w:rPr>
      </w:pPr>
      <w:r w:rsidRPr="003714CF">
        <w:rPr>
          <w:rFonts w:cs="Calibri"/>
        </w:rPr>
        <w:t>If only wealthy elites can tap the vast resources of outer space, we lock in a permanent and unconscionable inequality. Private space colonization amounts to authoritarian corporate control of future settlements. Spencer ‘17</w:t>
      </w:r>
    </w:p>
    <w:p w14:paraId="7A0E0DFE" w14:textId="77777777" w:rsidR="004E07C1" w:rsidRPr="003714CF" w:rsidRDefault="004E07C1" w:rsidP="004E07C1">
      <w:r w:rsidRPr="003714CF">
        <w:t xml:space="preserve">Spencer, Keith A. [senior editor at Salon]“Against Mars-a-Lago: Why SpaceX's Mars Colonization Plan Should Terrify You.” Salon, Salon.com, Oct. 8 2017, https://www.salon.com/2017/10/08/against-mars-a-lago-why-spacexs-mars-colonization-plan-should-terrify-you/. </w:t>
      </w:r>
    </w:p>
    <w:p w14:paraId="083BB21A" w14:textId="77777777" w:rsidR="004E07C1" w:rsidRPr="003714CF" w:rsidRDefault="004E07C1" w:rsidP="004E07C1">
      <w:pPr>
        <w:ind w:left="720"/>
        <w:rPr>
          <w:sz w:val="12"/>
        </w:rPr>
      </w:pPr>
      <w:r w:rsidRPr="003714CF">
        <w:rPr>
          <w:sz w:val="12"/>
        </w:rPr>
        <w:t xml:space="preserve">When CEO Elon Musk announced last month that his aerospace company SpaceX would be </w:t>
      </w:r>
      <w:hyperlink r:id="rId26" w:tgtFrame="_blank" w:history="1">
        <w:r w:rsidRPr="003714CF">
          <w:rPr>
            <w:rStyle w:val="Hyperlink"/>
            <w:sz w:val="12"/>
          </w:rPr>
          <w:t>sending cargo missions</w:t>
        </w:r>
      </w:hyperlink>
      <w:r w:rsidRPr="003714CF">
        <w:rPr>
          <w:sz w:val="12"/>
        </w:rPr>
        <w:t xml:space="preserve"> to Mars by 2022 — the first step in his tourism-driven colonization plan — a small cheer went up among space and science enthusiasts. Writing in the New York Post, Stephen Carter </w:t>
      </w:r>
      <w:hyperlink r:id="rId27" w:tgtFrame="_blank" w:history="1">
        <w:r w:rsidRPr="003714CF">
          <w:rPr>
            <w:rStyle w:val="Hyperlink"/>
            <w:sz w:val="12"/>
          </w:rPr>
          <w:t>called</w:t>
        </w:r>
      </w:hyperlink>
      <w:r w:rsidRPr="003714CF">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3714CF">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28" w:history="1">
        <w:r w:rsidRPr="003714CF">
          <w:rPr>
            <w:rStyle w:val="StyleUnderline"/>
          </w:rPr>
          <w:t>privatization of NASA</w:t>
        </w:r>
      </w:hyperlink>
      <w:r w:rsidRPr="003714CF">
        <w:rPr>
          <w:sz w:val="12"/>
        </w:rPr>
        <w:t xml:space="preserve"> by legislating a policy shift to private commercial spaceflight, </w:t>
      </w:r>
      <w:r w:rsidRPr="003714CF">
        <w:rPr>
          <w:rStyle w:val="StyleUnderline"/>
        </w:rPr>
        <w:t>awarding government contracts to private companies like SpaceX</w:t>
      </w:r>
      <w:r w:rsidRPr="003714CF">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29" w:tgtFrame="_blank" w:history="1">
        <w:r w:rsidRPr="003714CF">
          <w:rPr>
            <w:rStyle w:val="Hyperlink"/>
            <w:sz w:val="12"/>
          </w:rPr>
          <w:t>said</w:t>
        </w:r>
      </w:hyperlink>
      <w:r w:rsidRPr="003714CF">
        <w:rPr>
          <w:sz w:val="12"/>
        </w:rPr>
        <w:t xml:space="preserve"> Dr. S. Pete Worden, the director of the NASA Ames Research lab, in 2012. And in a Wall Street Journal </w:t>
      </w:r>
      <w:hyperlink r:id="rId30" w:tgtFrame="_blank" w:history="1">
        <w:r w:rsidRPr="003714CF">
          <w:rPr>
            <w:rStyle w:val="Hyperlink"/>
            <w:sz w:val="12"/>
          </w:rPr>
          <w:t>op-ed</w:t>
        </w:r>
      </w:hyperlink>
      <w:r w:rsidRPr="003714CF">
        <w:rPr>
          <w:sz w:val="12"/>
        </w:rPr>
        <w:t xml:space="preserve"> this week, Vice President Mike </w:t>
      </w:r>
      <w:r w:rsidRPr="003714CF">
        <w:rPr>
          <w:rStyle w:val="StyleUnderline"/>
        </w:rPr>
        <w:t xml:space="preserve">Pence wrote of his ambitions to bring </w:t>
      </w:r>
      <w:hyperlink r:id="rId31" w:history="1">
        <w:r w:rsidRPr="003714CF">
          <w:rPr>
            <w:rStyle w:val="StyleUnderline"/>
          </w:rPr>
          <w:t>American-style capitalism to the stars</w:t>
        </w:r>
      </w:hyperlink>
      <w:r w:rsidRPr="003714CF">
        <w:rPr>
          <w:rStyle w:val="StyleUnderline"/>
        </w:rPr>
        <w:t>: “In the years to come, American industry must be the first to maintain a constant commercial human presence in low-Earth orbit,</w:t>
      </w:r>
      <w:r w:rsidRPr="003714CF">
        <w:rPr>
          <w:sz w:val="12"/>
        </w:rPr>
        <w:t xml:space="preserve"> to expand the sphere of the economy beyond this blue marble,” Pence wrote. One wonders if these luminaries know their history. </w:t>
      </w:r>
      <w:r w:rsidRPr="003714CF">
        <w:rPr>
          <w:rStyle w:val="Emphasis"/>
        </w:rPr>
        <w:t xml:space="preserve">There has be </w:t>
      </w:r>
      <w:r w:rsidRPr="00867C6E">
        <w:rPr>
          <w:rStyle w:val="Emphasis"/>
          <w:highlight w:val="yellow"/>
        </w:rPr>
        <w:t>no instance in which a private corporation became a colonizing power that did not end badly for everyone besides the shareholders</w:t>
      </w:r>
      <w:r w:rsidRPr="003714CF">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2" w:history="1">
        <w:r w:rsidRPr="003714CF">
          <w:rPr>
            <w:rStyle w:val="Hyperlink"/>
            <w:sz w:val="12"/>
          </w:rPr>
          <w:t>writes</w:t>
        </w:r>
      </w:hyperlink>
      <w:r w:rsidRPr="003714CF">
        <w:rPr>
          <w:sz w:val="12"/>
        </w:rPr>
        <w:t xml:space="preserve"> William Dalrymple in the Guardian. “It almost certainly remains the supreme act of corporate violence in world history.” </w:t>
      </w:r>
      <w:r w:rsidRPr="003714CF">
        <w:rPr>
          <w:rStyle w:val="StyleUnderline"/>
        </w:rPr>
        <w:t xml:space="preserve">The East India Company came to colonize much of the Indian subcontinent. In the modern era, an era in which the right of corporations to do what they want, unencumbered, has become a </w:t>
      </w:r>
      <w:hyperlink r:id="rId33" w:history="1">
        <w:r w:rsidRPr="003714CF">
          <w:rPr>
            <w:rStyle w:val="StyleUnderline"/>
          </w:rPr>
          <w:t>sacrosanct</w:t>
        </w:r>
      </w:hyperlink>
      <w:r w:rsidRPr="003714CF">
        <w:rPr>
          <w:rStyle w:val="StyleUnderline"/>
        </w:rPr>
        <w:t xml:space="preserve"> </w:t>
      </w:r>
      <w:hyperlink r:id="rId34" w:history="1">
        <w:r w:rsidRPr="003714CF">
          <w:rPr>
            <w:rStyle w:val="StyleUnderline"/>
          </w:rPr>
          <w:t>right</w:t>
        </w:r>
      </w:hyperlink>
      <w:r w:rsidRPr="003714CF">
        <w:rPr>
          <w:rStyle w:val="StyleUnderline"/>
        </w:rPr>
        <w:t xml:space="preserve"> in the eyes of many politicians, the lessons of the East India Company seem to have been all but forgotten</w:t>
      </w:r>
      <w:r w:rsidRPr="003714CF">
        <w:rPr>
          <w:sz w:val="12"/>
        </w:rPr>
        <w:t>. As Dalrymple writes: Democracy as we know it was considered an advance over feudalism because of the power that it gave the commoners to share in collective governance</w:t>
      </w:r>
      <w:r w:rsidRPr="003714CF">
        <w:rPr>
          <w:rStyle w:val="StyleUnderline"/>
        </w:rPr>
        <w:t xml:space="preserve">. </w:t>
      </w:r>
      <w:r w:rsidRPr="00867C6E">
        <w:rPr>
          <w:rStyle w:val="StyleUnderline"/>
          <w:highlight w:val="yellow"/>
        </w:rPr>
        <w:t>To privately colonize a</w:t>
      </w:r>
      <w:r w:rsidRPr="003714CF">
        <w:rPr>
          <w:rStyle w:val="StyleUnderline"/>
        </w:rPr>
        <w:t xml:space="preserve"> nation, much less a </w:t>
      </w:r>
      <w:r w:rsidRPr="00867C6E">
        <w:rPr>
          <w:rStyle w:val="StyleUnderline"/>
          <w:highlight w:val="yellow"/>
        </w:rPr>
        <w:t>planet</w:t>
      </w:r>
      <w:r w:rsidRPr="003714CF">
        <w:rPr>
          <w:rStyle w:val="StyleUnderline"/>
        </w:rPr>
        <w:t xml:space="preserve">, </w:t>
      </w:r>
      <w:r w:rsidRPr="00867C6E">
        <w:rPr>
          <w:rStyle w:val="StyleUnderline"/>
          <w:highlight w:val="yellow"/>
        </w:rPr>
        <w:t>means ceding governance and control</w:t>
      </w:r>
      <w:r w:rsidRPr="003714CF">
        <w:rPr>
          <w:rStyle w:val="StyleUnderline"/>
        </w:rPr>
        <w:t xml:space="preserve"> back </w:t>
      </w:r>
      <w:r w:rsidRPr="00867C6E">
        <w:rPr>
          <w:rStyle w:val="StyleUnderline"/>
          <w:highlight w:val="yellow"/>
        </w:rPr>
        <w:t xml:space="preserve">to corporations whose interest </w:t>
      </w:r>
      <w:r w:rsidRPr="000D2D2C">
        <w:rPr>
          <w:rStyle w:val="StyleUnderline"/>
        </w:rPr>
        <w:t>is not ours, and indeed</w:t>
      </w:r>
      <w:r w:rsidRPr="003714CF">
        <w:rPr>
          <w:rStyle w:val="StyleUnderline"/>
        </w:rPr>
        <w:t xml:space="preserve">, </w:t>
      </w:r>
      <w:r w:rsidRPr="00867C6E">
        <w:rPr>
          <w:rStyle w:val="Emphasis"/>
          <w:highlight w:val="yellow"/>
        </w:rPr>
        <w:t>is always at odds with workers and residents</w:t>
      </w:r>
      <w:r w:rsidRPr="003714CF">
        <w:rPr>
          <w:rStyle w:val="Emphasis"/>
        </w:rPr>
        <w:t xml:space="preserve"> </w:t>
      </w:r>
      <w:r w:rsidRPr="003714CF">
        <w:rPr>
          <w:rStyle w:val="StyleUnderline"/>
        </w:rPr>
        <w:t xml:space="preserve">— </w:t>
      </w:r>
      <w:r w:rsidRPr="00867C6E">
        <w:rPr>
          <w:rStyle w:val="StyleUnderline"/>
          <w:highlight w:val="yellow"/>
        </w:rPr>
        <w:t>particularly in a resource-limited environment</w:t>
      </w:r>
      <w:r w:rsidRPr="003714CF">
        <w:rPr>
          <w:rStyle w:val="StyleUnderline"/>
        </w:rPr>
        <w:t xml:space="preserve"> like a spaceship or the red planet</w:t>
      </w:r>
      <w:r w:rsidRPr="003714CF">
        <w:rPr>
          <w:sz w:val="12"/>
        </w:rPr>
        <w:t xml:space="preserve">. Even if, as Musk suggests, a private foundation is </w:t>
      </w:r>
      <w:hyperlink r:id="rId35" w:history="1">
        <w:r w:rsidRPr="003714CF">
          <w:rPr>
            <w:rStyle w:val="Hyperlink"/>
            <w:sz w:val="12"/>
          </w:rPr>
          <w:t>put in charge</w:t>
        </w:r>
      </w:hyperlink>
      <w:r w:rsidRPr="003714CF">
        <w:rPr>
          <w:sz w:val="12"/>
        </w:rPr>
        <w:t xml:space="preserve"> of running the show on Mars, their interests will inherently be at </w:t>
      </w:r>
      <w:hyperlink r:id="rId36" w:history="1">
        <w:r w:rsidRPr="003714CF">
          <w:rPr>
            <w:rStyle w:val="Hyperlink"/>
            <w:sz w:val="12"/>
          </w:rPr>
          <w:t xml:space="preserve">odds with the workers </w:t>
        </w:r>
      </w:hyperlink>
      <w:r w:rsidRPr="003714CF">
        <w:rPr>
          <w:sz w:val="12"/>
        </w:rPr>
        <w:t xml:space="preserve">and employees involved. After all, a private foundation </w:t>
      </w:r>
      <w:hyperlink r:id="rId37" w:history="1">
        <w:r w:rsidRPr="003714CF">
          <w:rPr>
            <w:rStyle w:val="Hyperlink"/>
            <w:sz w:val="12"/>
          </w:rPr>
          <w:t>is not a democracy</w:t>
        </w:r>
      </w:hyperlink>
      <w:r w:rsidRPr="003714CF">
        <w:rPr>
          <w:sz w:val="12"/>
        </w:rPr>
        <w:t xml:space="preserve">; and as major philanthropic organizations like the Bill and Melinda Gates Foundation </w:t>
      </w:r>
      <w:hyperlink r:id="rId38" w:history="1">
        <w:r w:rsidRPr="003714CF">
          <w:rPr>
            <w:rStyle w:val="Hyperlink"/>
            <w:sz w:val="12"/>
          </w:rPr>
          <w:t>illustrate</w:t>
        </w:r>
      </w:hyperlink>
      <w:r w:rsidRPr="003714CF">
        <w:rPr>
          <w:sz w:val="12"/>
        </w:rPr>
        <w:t xml:space="preserve">, often </w:t>
      </w:r>
      <w:hyperlink r:id="rId39" w:history="1">
        <w:r w:rsidRPr="003714CF">
          <w:rPr>
            <w:rStyle w:val="Hyperlink"/>
            <w:sz w:val="12"/>
          </w:rPr>
          <w:t>do the bidding</w:t>
        </w:r>
      </w:hyperlink>
      <w:r w:rsidRPr="003714CF">
        <w:rPr>
          <w:sz w:val="12"/>
        </w:rPr>
        <w:t xml:space="preserve"> of their rich donors, and take an </w:t>
      </w:r>
      <w:hyperlink r:id="rId40" w:history="1">
        <w:r w:rsidRPr="003714CF">
          <w:rPr>
            <w:rStyle w:val="Hyperlink"/>
            <w:sz w:val="12"/>
          </w:rPr>
          <w:t>important role in ripening industries</w:t>
        </w:r>
      </w:hyperlink>
      <w:r w:rsidRPr="003714CF">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41" w:tgtFrame="_blank" w:history="1">
        <w:r w:rsidRPr="003714CF">
          <w:rPr>
            <w:rStyle w:val="Hyperlink"/>
            <w:sz w:val="12"/>
          </w:rPr>
          <w:t>$200,000 if he can get 1 million tourists</w:t>
        </w:r>
      </w:hyperlink>
      <w:r w:rsidRPr="003714CF">
        <w:rPr>
          <w:sz w:val="12"/>
        </w:rPr>
        <w:t xml:space="preserve"> to pay that — that entitles them to a round-trip ticket. And while they’re on Mars and traveling to it, they luxuriate: Musk has </w:t>
      </w:r>
      <w:hyperlink r:id="rId42" w:tgtFrame="_blank" w:history="1">
        <w:r w:rsidRPr="003714CF">
          <w:rPr>
            <w:rStyle w:val="Hyperlink"/>
            <w:sz w:val="12"/>
          </w:rPr>
          <w:t>assured</w:t>
        </w:r>
      </w:hyperlink>
      <w:r w:rsidRPr="003714CF">
        <w:rPr>
          <w:sz w:val="12"/>
        </w:rPr>
        <w:t xml:space="preserve"> that the trip would be “fun.” This is what makes Musk’s Mars vision so different than, say, the Apollo missions or the International Space Station.</w:t>
      </w:r>
      <w:r w:rsidRPr="003714CF">
        <w:rPr>
          <w:rStyle w:val="StyleUnderline"/>
          <w:sz w:val="12"/>
        </w:rPr>
        <w:t xml:space="preserve"> </w:t>
      </w:r>
      <w:r w:rsidRPr="00867C6E">
        <w:rPr>
          <w:rStyle w:val="StyleUnderline"/>
          <w:highlight w:val="yellow"/>
        </w:rPr>
        <w:t>This isn’t</w:t>
      </w:r>
      <w:r w:rsidRPr="003714CF">
        <w:rPr>
          <w:rStyle w:val="StyleUnderline"/>
        </w:rPr>
        <w:t xml:space="preserve"> </w:t>
      </w:r>
      <w:r w:rsidRPr="003714CF">
        <w:rPr>
          <w:sz w:val="12"/>
        </w:rPr>
        <w:lastRenderedPageBreak/>
        <w:t>really</w:t>
      </w:r>
      <w:r w:rsidRPr="003714CF">
        <w:rPr>
          <w:rStyle w:val="StyleUnderline"/>
          <w:sz w:val="12"/>
        </w:rPr>
        <w:t xml:space="preserve"> </w:t>
      </w:r>
      <w:r w:rsidRPr="00867C6E">
        <w:rPr>
          <w:rStyle w:val="StyleUnderline"/>
          <w:highlight w:val="yellow"/>
        </w:rPr>
        <w:t>exploration for humanity’s sake</w:t>
      </w:r>
      <w:r w:rsidRPr="003714CF">
        <w:rPr>
          <w:rStyle w:val="StyleUnderline"/>
        </w:rPr>
        <w:t xml:space="preserve"> — </w:t>
      </w:r>
      <w:r w:rsidRPr="00867C6E">
        <w:rPr>
          <w:rStyle w:val="StyleUnderline"/>
          <w:highlight w:val="yellow"/>
        </w:rPr>
        <w:t>there’s not</w:t>
      </w:r>
      <w:r w:rsidRPr="003714CF">
        <w:rPr>
          <w:rStyle w:val="StyleUnderline"/>
        </w:rPr>
        <w:t xml:space="preserve"> </w:t>
      </w:r>
      <w:r w:rsidRPr="003714CF">
        <w:rPr>
          <w:sz w:val="12"/>
        </w:rPr>
        <w:t>that much</w:t>
      </w:r>
      <w:r w:rsidRPr="003714CF">
        <w:rPr>
          <w:rStyle w:val="StyleUnderline"/>
          <w:sz w:val="12"/>
        </w:rPr>
        <w:t xml:space="preserve"> </w:t>
      </w:r>
      <w:r w:rsidRPr="00867C6E">
        <w:rPr>
          <w:rStyle w:val="StyleUnderline"/>
          <w:highlight w:val="yellow"/>
        </w:rPr>
        <w:t xml:space="preserve">science </w:t>
      </w:r>
      <w:r w:rsidRPr="003714CF">
        <w:rPr>
          <w:sz w:val="12"/>
        </w:rPr>
        <w:t>assumed</w:t>
      </w:r>
      <w:r w:rsidRPr="003714CF">
        <w:rPr>
          <w:rStyle w:val="StyleUnderline"/>
          <w:sz w:val="12"/>
        </w:rPr>
        <w:t xml:space="preserve"> </w:t>
      </w:r>
      <w:r w:rsidRPr="00867C6E">
        <w:rPr>
          <w:rStyle w:val="StyleUnderline"/>
          <w:highlight w:val="yellow"/>
        </w:rPr>
        <w:t>here</w:t>
      </w:r>
      <w:r w:rsidRPr="003714CF">
        <w:rPr>
          <w:rStyle w:val="StyleUnderline"/>
        </w:rPr>
        <w:t xml:space="preserve">, as there was in the Moon missions. Musk wants to build the ultimate luxury package, exclusively for the richest among </w:t>
      </w:r>
      <w:r w:rsidRPr="003714CF">
        <w:rPr>
          <w:sz w:val="12"/>
        </w:rPr>
        <w:t>us. Musk isn’t trying to build something akin to Matt Damon’s spartan research base in "The Martian." He wants to build Mars-a-Lago</w:t>
      </w:r>
      <w:r w:rsidRPr="003714CF">
        <w:rPr>
          <w:rStyle w:val="StyleUnderline"/>
        </w:rPr>
        <w:t xml:space="preserve">. And </w:t>
      </w:r>
      <w:r w:rsidRPr="00867C6E">
        <w:rPr>
          <w:rStyle w:val="StyleUnderline"/>
          <w:highlight w:val="yellow"/>
        </w:rPr>
        <w:t>an economy based on tourism</w:t>
      </w:r>
      <w:r w:rsidRPr="003714CF">
        <w:rPr>
          <w:rStyle w:val="StyleUnderline"/>
        </w:rPr>
        <w:t xml:space="preserve">, particularly high-end tourism, </w:t>
      </w:r>
      <w:r w:rsidRPr="00867C6E">
        <w:rPr>
          <w:rStyle w:val="StyleUnderline"/>
          <w:highlight w:val="yellow"/>
        </w:rPr>
        <w:t>needs employees</w:t>
      </w:r>
      <w:r w:rsidRPr="003714CF">
        <w:rPr>
          <w:rStyle w:val="StyleUnderline"/>
        </w:rPr>
        <w:t xml:space="preserve"> — even if a high degree of automation is assumed. And as I’ve written about </w:t>
      </w:r>
      <w:hyperlink r:id="rId43" w:history="1">
        <w:r w:rsidRPr="003714CF">
          <w:rPr>
            <w:rStyle w:val="StyleUnderline"/>
          </w:rPr>
          <w:t>before</w:t>
        </w:r>
      </w:hyperlink>
      <w:r w:rsidRPr="003714CF">
        <w:rPr>
          <w:rStyle w:val="StyleUnderline"/>
        </w:rPr>
        <w:t xml:space="preserve">, </w:t>
      </w:r>
      <w:r w:rsidRPr="00867C6E">
        <w:rPr>
          <w:rStyle w:val="StyleUnderline"/>
          <w:highlight w:val="yellow"/>
        </w:rPr>
        <w:t>that means a lot of labor at the lowest cost</w:t>
      </w:r>
      <w:r w:rsidRPr="003714CF">
        <w:rPr>
          <w:rStyle w:val="StyleUnderline"/>
        </w:rPr>
        <w:t xml:space="preserve"> possible. </w:t>
      </w:r>
      <w:r w:rsidRPr="003714CF">
        <w:rPr>
          <w:sz w:val="12"/>
        </w:rPr>
        <w:t>Imagine signing away years of your life</w:t>
      </w:r>
      <w:r w:rsidRPr="003714CF">
        <w:rPr>
          <w:rStyle w:val="StyleUnderline"/>
          <w:sz w:val="12"/>
        </w:rPr>
        <w:t xml:space="preserve"> </w:t>
      </w:r>
      <w:r w:rsidRPr="003714CF">
        <w:rPr>
          <w:rStyle w:val="StyleUnderline"/>
        </w:rPr>
        <w:t xml:space="preserve">to be a housekeeper in the Mars-a-Lago hotel, with your communications, water, food, energy usage, even oxygen tightly managed by your employer, </w:t>
      </w:r>
      <w:r w:rsidRPr="00867C6E">
        <w:rPr>
          <w:rStyle w:val="StyleUnderline"/>
          <w:highlight w:val="yellow"/>
        </w:rPr>
        <w:t>and no government to file a grievance to if your employer cuts your wages, harasses you, cuts off your oxygen</w:t>
      </w:r>
      <w:r w:rsidRPr="003714CF">
        <w:rPr>
          <w:rStyle w:val="StyleUnderline"/>
        </w:rPr>
        <w:t>.</w:t>
      </w:r>
      <w:r w:rsidRPr="003714CF">
        <w:rPr>
          <w:sz w:val="12"/>
        </w:rPr>
        <w:t xml:space="preserve"> Where would Mars-a-Lago's employees turn if their rights were impinged upon? Oh wait, </w:t>
      </w:r>
      <w:r w:rsidRPr="00867C6E">
        <w:rPr>
          <w:rStyle w:val="StyleUnderline"/>
          <w:highlight w:val="yellow"/>
        </w:rPr>
        <w:t>this planet is</w:t>
      </w:r>
      <w:r w:rsidRPr="003714CF">
        <w:rPr>
          <w:sz w:val="12"/>
        </w:rPr>
        <w:t xml:space="preserve"> run </w:t>
      </w:r>
      <w:r w:rsidRPr="00867C6E">
        <w:rPr>
          <w:rStyle w:val="StyleUnderline"/>
          <w:highlight w:val="yellow"/>
        </w:rPr>
        <w:t>private</w:t>
      </w:r>
      <w:r w:rsidRPr="003714CF">
        <w:rPr>
          <w:rStyle w:val="StyleUnderline"/>
        </w:rPr>
        <w:t>ly</w:t>
      </w:r>
      <w:r w:rsidRPr="003714CF">
        <w:rPr>
          <w:sz w:val="12"/>
        </w:rPr>
        <w:t xml:space="preserve">? You have no rights. </w:t>
      </w:r>
      <w:r w:rsidRPr="003714CF">
        <w:rPr>
          <w:rStyle w:val="StyleUnderline"/>
        </w:rPr>
        <w:t xml:space="preserve">Musk's vision for </w:t>
      </w:r>
      <w:r w:rsidRPr="00867C6E">
        <w:rPr>
          <w:rStyle w:val="Emphasis"/>
          <w:highlight w:val="yellow"/>
        </w:rPr>
        <w:t>Mars colonization is inherently authoritarian</w:t>
      </w:r>
      <w:r w:rsidRPr="003714CF">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44" w:history="1">
        <w:r w:rsidRPr="003714CF">
          <w:rPr>
            <w:rStyle w:val="Hyperlink"/>
            <w:sz w:val="12"/>
          </w:rPr>
          <w:t>may be a sociopath</w:t>
        </w:r>
      </w:hyperlink>
      <w:r w:rsidRPr="003714CF">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5" w:tgtFrame="_blank" w:history="1">
        <w:r w:rsidRPr="003714CF">
          <w:rPr>
            <w:rStyle w:val="Hyperlink"/>
            <w:sz w:val="12"/>
          </w:rPr>
          <w:t>wrote of</w:t>
        </w:r>
      </w:hyperlink>
      <w:r w:rsidRPr="003714CF">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752C476A" w14:textId="77777777" w:rsidR="004E07C1" w:rsidRPr="003714CF" w:rsidRDefault="004E07C1" w:rsidP="004E07C1">
      <w:pPr>
        <w:keepNext/>
        <w:keepLines/>
        <w:spacing w:before="40"/>
        <w:outlineLvl w:val="3"/>
        <w:rPr>
          <w:rFonts w:eastAsia="MS Gothic"/>
          <w:b/>
          <w:iCs/>
          <w:sz w:val="26"/>
        </w:rPr>
      </w:pPr>
      <w:r w:rsidRPr="003714CF">
        <w:rPr>
          <w:rFonts w:eastAsia="MS Gothic"/>
          <w:b/>
          <w:iCs/>
          <w:sz w:val="26"/>
        </w:rPr>
        <w:t>Neoliberalism destroys ethics, locks in poverty and exploitation, decimates the environment, and causes war.</w:t>
      </w:r>
    </w:p>
    <w:p w14:paraId="3EBCA1A6" w14:textId="77777777" w:rsidR="004E07C1" w:rsidRPr="003714CF" w:rsidRDefault="004E07C1" w:rsidP="004E07C1">
      <w:pPr>
        <w:rPr>
          <w:rFonts w:eastAsia="Cambria"/>
        </w:rPr>
      </w:pPr>
      <w:r w:rsidRPr="003714CF">
        <w:rPr>
          <w:rFonts w:eastAsia="Cambria"/>
          <w:b/>
          <w:bCs/>
          <w:sz w:val="26"/>
        </w:rPr>
        <w:t>Werlhof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14:paraId="659225C2" w14:textId="77777777" w:rsidR="004E07C1" w:rsidRPr="003714CF" w:rsidRDefault="004E07C1" w:rsidP="004E07C1">
      <w:pPr>
        <w:ind w:left="720"/>
        <w:rPr>
          <w:rFonts w:eastAsia="Cambria"/>
          <w:sz w:val="12"/>
        </w:rPr>
      </w:pPr>
      <w:r w:rsidRPr="003714CF">
        <w:rPr>
          <w:rFonts w:eastAsia="Cambria"/>
          <w:u w:val="single"/>
        </w:rPr>
        <w:t>At the center of</w:t>
      </w:r>
      <w:r w:rsidRPr="003714CF">
        <w:rPr>
          <w:rFonts w:eastAsia="Cambria"/>
          <w:sz w:val="12"/>
        </w:rPr>
        <w:t xml:space="preserve"> both old and </w:t>
      </w:r>
      <w:r w:rsidRPr="003714CF">
        <w:rPr>
          <w:rFonts w:eastAsia="Cambria"/>
          <w:u w:val="single"/>
        </w:rPr>
        <w:t>new economic liberalism lies</w:t>
      </w:r>
      <w:r w:rsidRPr="003714CF">
        <w:rPr>
          <w:rFonts w:eastAsia="Cambria"/>
          <w:sz w:val="12"/>
        </w:rPr>
        <w:t xml:space="preserve">: </w:t>
      </w:r>
      <w:r w:rsidRPr="003714CF">
        <w:rPr>
          <w:rFonts w:eastAsia="Cambria"/>
          <w:iCs/>
          <w:u w:val="single"/>
        </w:rPr>
        <w:t>Self-interest</w:t>
      </w:r>
      <w:r w:rsidRPr="003714CF">
        <w:rPr>
          <w:rFonts w:eastAsia="Cambria"/>
          <w:u w:val="single"/>
        </w:rPr>
        <w:t xml:space="preserve"> and </w:t>
      </w:r>
      <w:r w:rsidRPr="003714CF">
        <w:rPr>
          <w:rFonts w:eastAsia="Cambria"/>
          <w:iCs/>
          <w:u w:val="single"/>
        </w:rPr>
        <w:t>individualism</w:t>
      </w:r>
      <w:r w:rsidRPr="003714CF">
        <w:rPr>
          <w:rFonts w:eastAsia="Cambria"/>
          <w:u w:val="single"/>
        </w:rPr>
        <w:t>; segregation of ethical principles and economic affairs</w:t>
      </w:r>
      <w:r w:rsidRPr="003714CF">
        <w:rPr>
          <w:rFonts w:eastAsia="Cambria"/>
          <w:sz w:val="12"/>
        </w:rPr>
        <w:t xml:space="preserve">, in other words: </w:t>
      </w:r>
      <w:r w:rsidRPr="003714CF">
        <w:rPr>
          <w:rFonts w:eastAsia="Cambria"/>
          <w:u w:val="single"/>
        </w:rPr>
        <w:t xml:space="preserve">a process of ‘de-bedding’ economy from society; </w:t>
      </w:r>
      <w:r w:rsidRPr="003714CF">
        <w:rPr>
          <w:rFonts w:eastAsia="Cambria"/>
          <w:iCs/>
          <w:u w:val="single"/>
        </w:rPr>
        <w:t>economic rationality</w:t>
      </w:r>
      <w:r w:rsidRPr="003714CF">
        <w:rPr>
          <w:rFonts w:eastAsia="Cambria"/>
          <w:u w:val="single"/>
        </w:rPr>
        <w:t xml:space="preserve"> as a mere cost-benefit calculation</w:t>
      </w:r>
      <w:r w:rsidRPr="003714CF">
        <w:rPr>
          <w:rFonts w:eastAsia="Cambria"/>
          <w:sz w:val="12"/>
        </w:rPr>
        <w:t xml:space="preserve"> and profit maximization; </w:t>
      </w:r>
      <w:r w:rsidRPr="003714CF">
        <w:rPr>
          <w:rFonts w:eastAsia="Cambria"/>
          <w:u w:val="single"/>
        </w:rPr>
        <w:t>competition as the essential driving force for</w:t>
      </w:r>
      <w:r w:rsidRPr="003714CF">
        <w:rPr>
          <w:rFonts w:eastAsia="Cambria"/>
          <w:sz w:val="12"/>
        </w:rPr>
        <w:t xml:space="preserve"> growth and </w:t>
      </w:r>
      <w:r w:rsidRPr="003714CF">
        <w:rPr>
          <w:rFonts w:eastAsia="Cambria"/>
          <w:u w:val="single"/>
        </w:rPr>
        <w:t>progress</w:t>
      </w:r>
      <w:r w:rsidRPr="003714CF">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867C6E">
        <w:rPr>
          <w:rFonts w:eastAsia="Cambria"/>
          <w:highlight w:val="yellow"/>
          <w:u w:val="single"/>
        </w:rPr>
        <w:t>economic liberalism functions as a model for</w:t>
      </w:r>
      <w:r w:rsidRPr="003714CF">
        <w:rPr>
          <w:rFonts w:eastAsia="Cambria"/>
          <w:sz w:val="12"/>
        </w:rPr>
        <w:t xml:space="preserve"> each </w:t>
      </w:r>
      <w:r w:rsidRPr="003714CF">
        <w:rPr>
          <w:sz w:val="12"/>
        </w:rPr>
        <w:t>and everyone:</w:t>
      </w:r>
      <w:r w:rsidRPr="003714CF">
        <w:rPr>
          <w:rFonts w:eastAsia="Cambria"/>
          <w:u w:val="single"/>
        </w:rPr>
        <w:t xml:space="preserve"> </w:t>
      </w:r>
      <w:r w:rsidRPr="00867C6E">
        <w:rPr>
          <w:rFonts w:eastAsia="Cambria"/>
          <w:highlight w:val="yellow"/>
          <w:u w:val="single"/>
        </w:rPr>
        <w:t>all</w:t>
      </w:r>
      <w:r w:rsidRPr="003714CF">
        <w:rPr>
          <w:rFonts w:eastAsia="Cambria"/>
          <w:sz w:val="12"/>
        </w:rPr>
        <w:t xml:space="preserve"> </w:t>
      </w:r>
      <w:r w:rsidRPr="003714CF">
        <w:rPr>
          <w:sz w:val="12"/>
        </w:rPr>
        <w:t>parts of the economy, all sectors of society, of</w:t>
      </w:r>
      <w:r w:rsidRPr="003714CF">
        <w:rPr>
          <w:rFonts w:eastAsia="Cambria"/>
          <w:sz w:val="12"/>
        </w:rPr>
        <w:t xml:space="preserve"> </w:t>
      </w:r>
      <w:r w:rsidRPr="00867C6E">
        <w:rPr>
          <w:rFonts w:eastAsia="Cambria"/>
          <w:highlight w:val="yellow"/>
          <w:u w:val="single"/>
        </w:rPr>
        <w:t>life</w:t>
      </w:r>
      <w:r w:rsidRPr="003714CF">
        <w:rPr>
          <w:rFonts w:eastAsia="Cambria"/>
          <w:sz w:val="12"/>
        </w:rPr>
        <w:t xml:space="preserve">/nature </w:t>
      </w:r>
      <w:r w:rsidRPr="003714CF">
        <w:rPr>
          <w:rFonts w:eastAsia="Cambria"/>
          <w:u w:val="single"/>
        </w:rPr>
        <w:t>itself</w:t>
      </w:r>
      <w:r w:rsidRPr="003714CF">
        <w:rPr>
          <w:rFonts w:eastAsia="Cambria"/>
          <w:sz w:val="12"/>
        </w:rPr>
        <w:t xml:space="preserve">. As a consequence, the once “de-bedded” economy now claims to “im-bed” everything, including political power. Furthermore, </w:t>
      </w:r>
      <w:r w:rsidRPr="00867C6E">
        <w:rPr>
          <w:rFonts w:eastAsia="Cambria"/>
          <w:highlight w:val="yellow"/>
          <w:u w:val="single"/>
        </w:rPr>
        <w:t>a</w:t>
      </w:r>
      <w:r w:rsidRPr="003714CF">
        <w:rPr>
          <w:rFonts w:eastAsia="Cambria"/>
          <w:u w:val="single"/>
        </w:rPr>
        <w:t xml:space="preserve"> new </w:t>
      </w:r>
      <w:r w:rsidRPr="00867C6E">
        <w:rPr>
          <w:rFonts w:eastAsia="Cambria"/>
          <w:iCs/>
          <w:highlight w:val="yellow"/>
          <w:u w:val="single"/>
        </w:rPr>
        <w:t>twisted “economic ethics”</w:t>
      </w:r>
      <w:r w:rsidRPr="003714CF">
        <w:rPr>
          <w:rFonts w:eastAsia="Cambria"/>
          <w:sz w:val="12"/>
        </w:rPr>
        <w:t xml:space="preserve"> (and with it a certain idea of “human nature”) </w:t>
      </w:r>
      <w:r w:rsidRPr="003714CF">
        <w:rPr>
          <w:rFonts w:eastAsia="Cambria"/>
          <w:u w:val="single"/>
        </w:rPr>
        <w:t xml:space="preserve">emerges </w:t>
      </w:r>
      <w:r w:rsidRPr="00867C6E">
        <w:rPr>
          <w:rFonts w:eastAsia="Cambria"/>
          <w:highlight w:val="yellow"/>
          <w:u w:val="single"/>
        </w:rPr>
        <w:t>that mocks</w:t>
      </w:r>
      <w:r w:rsidRPr="003714CF">
        <w:rPr>
          <w:rFonts w:eastAsia="Cambria"/>
          <w:u w:val="single"/>
        </w:rPr>
        <w:t xml:space="preserve"> everything from</w:t>
      </w:r>
      <w:r w:rsidRPr="003714CF">
        <w:rPr>
          <w:rFonts w:eastAsia="Cambria"/>
          <w:sz w:val="12"/>
        </w:rPr>
        <w:t xml:space="preserve"> so-called do-gooders to </w:t>
      </w:r>
      <w:r w:rsidRPr="00867C6E">
        <w:rPr>
          <w:rFonts w:eastAsia="Cambria"/>
          <w:iCs/>
          <w:highlight w:val="yellow"/>
          <w:u w:val="single"/>
        </w:rPr>
        <w:t>altruism</w:t>
      </w:r>
      <w:r w:rsidRPr="00867C6E">
        <w:rPr>
          <w:rFonts w:eastAsia="Cambria"/>
          <w:highlight w:val="yellow"/>
          <w:u w:val="single"/>
        </w:rPr>
        <w:t xml:space="preserve"> </w:t>
      </w:r>
      <w:r w:rsidRPr="003714CF">
        <w:rPr>
          <w:rFonts w:eastAsia="Cambria"/>
          <w:u w:val="single"/>
        </w:rPr>
        <w:t>to</w:t>
      </w:r>
      <w:r w:rsidRPr="003714CF">
        <w:rPr>
          <w:rFonts w:eastAsia="Cambria"/>
          <w:sz w:val="12"/>
        </w:rPr>
        <w:t xml:space="preserve"> selfless help to </w:t>
      </w:r>
      <w:r w:rsidRPr="003714CF">
        <w:rPr>
          <w:rFonts w:eastAsia="Cambria"/>
          <w:iCs/>
          <w:u w:val="single"/>
        </w:rPr>
        <w:t>care for others</w:t>
      </w:r>
      <w:r w:rsidRPr="003714CF">
        <w:rPr>
          <w:rFonts w:eastAsia="Cambria"/>
          <w:sz w:val="12"/>
        </w:rPr>
        <w:t xml:space="preserve"> to a notion of responsibility.[4] </w:t>
      </w:r>
      <w:r w:rsidRPr="003714CF">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3714CF">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3714CF">
        <w:rPr>
          <w:rFonts w:eastAsia="Cambria"/>
          <w:sz w:val="12"/>
        </w:rPr>
        <w:t xml:space="preserve">This is rationalized by alleging that their well-being means the well-being of small enterprises and workshops as well. </w:t>
      </w:r>
      <w:r w:rsidRPr="003714CF">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3714CF">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714CF">
        <w:rPr>
          <w:sz w:val="12"/>
        </w:rPr>
        <w:t>big corporations win</w:t>
      </w:r>
      <w:r w:rsidRPr="003714CF">
        <w:rPr>
          <w:rFonts w:eastAsia="Cambria"/>
          <w:sz w:val="12"/>
        </w:rPr>
        <w:t xml:space="preserve">. In turn, they </w:t>
      </w:r>
      <w:r w:rsidRPr="003714CF">
        <w:rPr>
          <w:rFonts w:eastAsia="Cambria"/>
          <w:u w:val="single"/>
        </w:rPr>
        <w:t xml:space="preserve">create new market oligopolies and </w:t>
      </w:r>
      <w:r w:rsidRPr="003714CF">
        <w:rPr>
          <w:rFonts w:eastAsia="Cambria"/>
          <w:u w:val="single"/>
        </w:rPr>
        <w:lastRenderedPageBreak/>
        <w:t>monopolies of previously unknown dimensions. The market</w:t>
      </w:r>
      <w:r w:rsidRPr="003714CF">
        <w:rPr>
          <w:rFonts w:eastAsia="Cambria"/>
          <w:sz w:val="12"/>
        </w:rPr>
        <w:t xml:space="preserve"> hence </w:t>
      </w:r>
      <w:r w:rsidRPr="003714CF">
        <w:rPr>
          <w:rFonts w:eastAsia="Cambria"/>
          <w:u w:val="single"/>
        </w:rPr>
        <w:t xml:space="preserve">only remains free for them, while it is rendered </w:t>
      </w:r>
      <w:r w:rsidRPr="003714CF">
        <w:rPr>
          <w:rFonts w:eastAsia="Cambria"/>
          <w:iCs/>
          <w:u w:val="single"/>
        </w:rPr>
        <w:t xml:space="preserve">unfree for all </w:t>
      </w:r>
      <w:r w:rsidRPr="003714CF">
        <w:rPr>
          <w:sz w:val="12"/>
        </w:rPr>
        <w:t>others</w:t>
      </w:r>
      <w:r w:rsidRPr="003714CF">
        <w:rPr>
          <w:rFonts w:eastAsia="Cambria"/>
          <w:sz w:val="12"/>
          <w:u w:val="single"/>
        </w:rPr>
        <w:t xml:space="preserve"> </w:t>
      </w:r>
      <w:r w:rsidRPr="003714CF">
        <w:rPr>
          <w:rFonts w:eastAsia="Cambria"/>
          <w:u w:val="single"/>
        </w:rPr>
        <w:t xml:space="preserve">who are condemned to </w:t>
      </w:r>
      <w:r w:rsidRPr="003714CF">
        <w:rPr>
          <w:sz w:val="12"/>
        </w:rPr>
        <w:t>an existence of</w:t>
      </w:r>
      <w:r w:rsidRPr="003714CF">
        <w:rPr>
          <w:rFonts w:eastAsia="Cambria"/>
          <w:iCs/>
          <w:u w:val="single"/>
        </w:rPr>
        <w:t xml:space="preserve"> dependency</w:t>
      </w:r>
      <w:r w:rsidRPr="003714CF">
        <w:rPr>
          <w:rFonts w:eastAsia="Cambria"/>
          <w:sz w:val="12"/>
        </w:rPr>
        <w:t xml:space="preserve"> (as enforced producers, workers and consumers) </w:t>
      </w:r>
      <w:r w:rsidRPr="003714CF">
        <w:rPr>
          <w:rStyle w:val="StyleUnderline"/>
        </w:rPr>
        <w:t>or e</w:t>
      </w:r>
      <w:r w:rsidRPr="003714CF">
        <w:rPr>
          <w:rFonts w:eastAsia="Cambria"/>
          <w:iCs/>
          <w:u w:val="single"/>
        </w:rPr>
        <w:t xml:space="preserve">xcluded </w:t>
      </w:r>
      <w:r w:rsidRPr="003714CF">
        <w:rPr>
          <w:sz w:val="12"/>
        </w:rPr>
        <w:t>from the market</w:t>
      </w:r>
      <w:r w:rsidRPr="003714CF">
        <w:rPr>
          <w:rFonts w:eastAsia="Cambria"/>
          <w:iCs/>
          <w:u w:val="single"/>
        </w:rPr>
        <w:t xml:space="preserve"> altogether</w:t>
      </w:r>
      <w:r w:rsidRPr="003714CF">
        <w:rPr>
          <w:rFonts w:eastAsia="Cambria"/>
          <w:sz w:val="12"/>
        </w:rPr>
        <w:t xml:space="preserve"> (if they have neither anything to sell or buy). About fifty percent of the world’s population fall into this group today, and the percentage is rising.[8] </w:t>
      </w:r>
      <w:r w:rsidRPr="003714CF">
        <w:rPr>
          <w:rFonts w:eastAsia="Cambria"/>
          <w:u w:val="single"/>
        </w:rPr>
        <w:t>Anti-trust laws</w:t>
      </w:r>
      <w:r w:rsidRPr="003714CF">
        <w:rPr>
          <w:rFonts w:eastAsia="Cambria"/>
          <w:sz w:val="12"/>
        </w:rPr>
        <w:t xml:space="preserve"> have </w:t>
      </w:r>
      <w:r w:rsidRPr="003714CF">
        <w:rPr>
          <w:rFonts w:eastAsia="Cambria"/>
          <w:u w:val="single"/>
        </w:rPr>
        <w:t>lost all power since</w:t>
      </w:r>
      <w:r w:rsidRPr="003714CF">
        <w:rPr>
          <w:rFonts w:eastAsia="Cambria"/>
          <w:sz w:val="12"/>
        </w:rPr>
        <w:t xml:space="preserve"> the transnational </w:t>
      </w:r>
      <w:r w:rsidRPr="003714CF">
        <w:rPr>
          <w:rFonts w:eastAsia="Cambria"/>
          <w:iCs/>
          <w:u w:val="single"/>
        </w:rPr>
        <w:t>corporations set the norms</w:t>
      </w:r>
      <w:r w:rsidRPr="003714CF">
        <w:rPr>
          <w:rFonts w:eastAsia="Cambria"/>
          <w:sz w:val="12"/>
        </w:rPr>
        <w:t xml:space="preserve">. It is the corporations – not “the market” as an anonymous mechanism or “invisible hand” – that determine today’s rules of trade, for example prices </w:t>
      </w:r>
      <w:r w:rsidRPr="003714CF">
        <w:rPr>
          <w:rFonts w:eastAsia="Cambria"/>
          <w:iCs/>
          <w:u w:val="single"/>
        </w:rPr>
        <w:t>and legal regulations</w:t>
      </w:r>
      <w:r w:rsidRPr="003714CF">
        <w:rPr>
          <w:rFonts w:eastAsia="Cambria"/>
          <w:sz w:val="12"/>
        </w:rPr>
        <w:t xml:space="preserve">. This happens </w:t>
      </w:r>
      <w:r w:rsidRPr="003714CF">
        <w:rPr>
          <w:rFonts w:eastAsia="Cambria"/>
          <w:u w:val="single"/>
        </w:rPr>
        <w:t>outside any political control</w:t>
      </w:r>
      <w:r w:rsidRPr="003714CF">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3714CF">
        <w:rPr>
          <w:rFonts w:eastAsia="Cambria"/>
          <w:u w:val="single"/>
        </w:rPr>
        <w:t>Money</w:t>
      </w:r>
      <w:r w:rsidRPr="003714CF">
        <w:rPr>
          <w:rFonts w:eastAsia="Cambria"/>
          <w:sz w:val="12"/>
        </w:rPr>
        <w:t xml:space="preserve"> instead “</w:t>
      </w:r>
      <w:r w:rsidRPr="003714CF">
        <w:rPr>
          <w:rFonts w:eastAsia="Cambria"/>
          <w:u w:val="single"/>
        </w:rPr>
        <w:t>travels upwards</w:t>
      </w:r>
      <w:r w:rsidRPr="003714CF">
        <w:rPr>
          <w:rFonts w:eastAsia="Cambria"/>
          <w:sz w:val="12"/>
        </w:rPr>
        <w:t xml:space="preserve">” </w:t>
      </w:r>
      <w:r w:rsidRPr="003714CF">
        <w:rPr>
          <w:rFonts w:eastAsia="Cambria"/>
          <w:u w:val="single"/>
        </w:rPr>
        <w:t>and disappears</w:t>
      </w:r>
      <w:r w:rsidRPr="003714CF">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3714CF">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3714CF">
        <w:rPr>
          <w:rFonts w:eastAsia="Cambria"/>
          <w:sz w:val="12"/>
        </w:rPr>
        <w:t xml:space="preserve"> because their performances are below average in comparison to speculation – rather: spookulation – wins. </w:t>
      </w:r>
      <w:r w:rsidRPr="003714CF">
        <w:rPr>
          <w:rFonts w:eastAsia="Cambria"/>
          <w:u w:val="single"/>
        </w:rPr>
        <w:t>The public sector</w:t>
      </w:r>
      <w:r w:rsidRPr="003714CF">
        <w:rPr>
          <w:rFonts w:eastAsia="Cambria"/>
          <w:sz w:val="12"/>
        </w:rPr>
        <w:t xml:space="preserve">, which has historically been defined as a sector of not-for-profit economy and administration, </w:t>
      </w:r>
      <w:r w:rsidRPr="003714CF">
        <w:rPr>
          <w:rFonts w:eastAsia="Cambria"/>
          <w:u w:val="single"/>
        </w:rPr>
        <w:t>is “slimmed” and its “profitable” parts</w:t>
      </w:r>
      <w:r w:rsidRPr="003714CF">
        <w:rPr>
          <w:rFonts w:eastAsia="Cambria"/>
          <w:sz w:val="12"/>
        </w:rPr>
        <w:t xml:space="preserve"> (“gems”) </w:t>
      </w:r>
      <w:r w:rsidRPr="003714CF">
        <w:rPr>
          <w:rFonts w:eastAsia="Cambria"/>
          <w:u w:val="single"/>
        </w:rPr>
        <w:t>handed to corporations</w:t>
      </w:r>
      <w:r w:rsidRPr="003714CF">
        <w:rPr>
          <w:rFonts w:eastAsia="Cambria"/>
          <w:sz w:val="12"/>
        </w:rPr>
        <w:t xml:space="preserve"> (</w:t>
      </w:r>
      <w:r w:rsidRPr="003714CF">
        <w:rPr>
          <w:rFonts w:eastAsia="Cambria"/>
          <w:u w:val="single"/>
        </w:rPr>
        <w:t>privatized</w:t>
      </w:r>
      <w:r w:rsidRPr="003714CF">
        <w:rPr>
          <w:rFonts w:eastAsia="Cambria"/>
          <w:sz w:val="12"/>
        </w:rPr>
        <w:t xml:space="preserve">). As a consequence, </w:t>
      </w:r>
      <w:r w:rsidRPr="003714CF">
        <w:rPr>
          <w:rFonts w:eastAsia="Cambria"/>
          <w:u w:val="single"/>
        </w:rPr>
        <w:t>social services</w:t>
      </w:r>
      <w:r w:rsidRPr="003714CF">
        <w:rPr>
          <w:rFonts w:eastAsia="Cambria"/>
          <w:sz w:val="12"/>
        </w:rPr>
        <w:t xml:space="preserve"> that are </w:t>
      </w:r>
      <w:r w:rsidRPr="003714CF">
        <w:rPr>
          <w:rFonts w:eastAsia="Cambria"/>
          <w:iCs/>
          <w:u w:val="single"/>
        </w:rPr>
        <w:t>necessary for our existence disappear</w:t>
      </w:r>
      <w:r w:rsidRPr="003714CF">
        <w:rPr>
          <w:rFonts w:eastAsia="Cambria"/>
          <w:sz w:val="12"/>
        </w:rPr>
        <w:t>. Small and medium private businesses – which, until recently, employed eighty percent of the workforce and provided normal working conditions – are affected by these developments as well</w:t>
      </w:r>
      <w:r w:rsidRPr="003714CF">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3714CF">
        <w:rPr>
          <w:rFonts w:eastAsia="Cambria"/>
          <w:sz w:val="12"/>
        </w:rPr>
        <w:t xml:space="preserve">16] The recent shift of business opportunities from consumer goods to armaments is a particularly troubling development.[17] </w:t>
      </w:r>
      <w:r w:rsidRPr="003714CF">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3714CF">
        <w:rPr>
          <w:sz w:val="12"/>
        </w:rPr>
        <w:t>The means of production become concentrated in fewer and fewer hands, especially since finance capital – rendered precarious itself – controls asset values ever more aggressively</w:t>
      </w:r>
      <w:r w:rsidRPr="00867C6E">
        <w:rPr>
          <w:sz w:val="12"/>
          <w:highlight w:val="yellow"/>
        </w:rPr>
        <w:t xml:space="preserve">. </w:t>
      </w:r>
      <w:r w:rsidRPr="00867C6E">
        <w:rPr>
          <w:rFonts w:eastAsia="Cambria"/>
          <w:highlight w:val="yellow"/>
          <w:u w:val="single"/>
        </w:rPr>
        <w:t>New forms of private property are created</w:t>
      </w:r>
      <w:r w:rsidRPr="003714CF">
        <w:rPr>
          <w:rFonts w:eastAsia="Cambria"/>
          <w:sz w:val="12"/>
        </w:rPr>
        <w:t xml:space="preserve">, not least </w:t>
      </w:r>
      <w:r w:rsidRPr="00867C6E">
        <w:rPr>
          <w:rFonts w:eastAsia="Cambria"/>
          <w:highlight w:val="yellow"/>
          <w:u w:val="single"/>
        </w:rPr>
        <w:t>through the “clearance” of public property</w:t>
      </w:r>
      <w:r w:rsidRPr="003714CF">
        <w:rPr>
          <w:rFonts w:eastAsia="Cambria"/>
          <w:u w:val="single"/>
        </w:rPr>
        <w:t xml:space="preserve"> and the transformation of</w:t>
      </w:r>
      <w:r w:rsidRPr="003714CF">
        <w:rPr>
          <w:rFonts w:eastAsia="Cambria"/>
          <w:sz w:val="12"/>
        </w:rPr>
        <w:t xml:space="preserve"> formerly </w:t>
      </w:r>
      <w:r w:rsidRPr="003714CF">
        <w:rPr>
          <w:rFonts w:eastAsia="Cambria"/>
          <w:u w:val="single"/>
        </w:rPr>
        <w:t>public</w:t>
      </w:r>
      <w:r w:rsidRPr="003714CF">
        <w:rPr>
          <w:rFonts w:eastAsia="Cambria"/>
          <w:sz w:val="12"/>
        </w:rPr>
        <w:t xml:space="preserve"> and small-scale private </w:t>
      </w:r>
      <w:r w:rsidRPr="003714CF">
        <w:rPr>
          <w:rFonts w:eastAsia="Cambria"/>
          <w:u w:val="single"/>
        </w:rPr>
        <w:t>services</w:t>
      </w:r>
      <w:r w:rsidRPr="003714CF">
        <w:rPr>
          <w:rFonts w:eastAsia="Cambria"/>
          <w:sz w:val="12"/>
        </w:rPr>
        <w:t xml:space="preserve"> and industries </w:t>
      </w:r>
      <w:r w:rsidRPr="003714CF">
        <w:rPr>
          <w:rFonts w:eastAsia="Cambria"/>
          <w:u w:val="single"/>
        </w:rPr>
        <w:t>to a corporate business sector</w:t>
      </w:r>
      <w:r w:rsidRPr="003714CF">
        <w:rPr>
          <w:rFonts w:eastAsia="Cambria"/>
          <w:sz w:val="12"/>
        </w:rPr>
        <w:t xml:space="preserve">. This concerns primarily fields that have long been (at least partly) excluded from the logic of profit – e.g. </w:t>
      </w:r>
      <w:r w:rsidRPr="003714CF">
        <w:rPr>
          <w:rFonts w:eastAsia="Cambria"/>
          <w:u w:val="single"/>
        </w:rPr>
        <w:t xml:space="preserve">education, health, energy or water supply/disposal. </w:t>
      </w:r>
      <w:r w:rsidRPr="00867C6E">
        <w:rPr>
          <w:rFonts w:eastAsia="Cambria"/>
          <w:iCs/>
          <w:highlight w:val="yellow"/>
          <w:u w:val="single"/>
        </w:rPr>
        <w:t>New</w:t>
      </w:r>
      <w:r w:rsidRPr="003714CF">
        <w:rPr>
          <w:rFonts w:eastAsia="Cambria"/>
          <w:sz w:val="12"/>
        </w:rPr>
        <w:t xml:space="preserve"> forms of so-called </w:t>
      </w:r>
      <w:r w:rsidRPr="00867C6E">
        <w:rPr>
          <w:rFonts w:eastAsia="Cambria"/>
          <w:iCs/>
          <w:highlight w:val="yellow"/>
          <w:u w:val="single"/>
        </w:rPr>
        <w:t>enclosures</w:t>
      </w:r>
      <w:r w:rsidRPr="00867C6E">
        <w:rPr>
          <w:rFonts w:eastAsia="Cambria"/>
          <w:highlight w:val="yellow"/>
          <w:u w:val="single"/>
        </w:rPr>
        <w:t xml:space="preserve"> emerge from</w:t>
      </w:r>
      <w:r w:rsidRPr="003714CF">
        <w:rPr>
          <w:rFonts w:eastAsia="Cambria"/>
          <w:sz w:val="12"/>
        </w:rPr>
        <w:t xml:space="preserve"> today’s </w:t>
      </w:r>
      <w:r w:rsidRPr="00867C6E">
        <w:rPr>
          <w:rStyle w:val="StyleUnderline"/>
          <w:highlight w:val="yellow"/>
        </w:rPr>
        <w:t>total commercialization of</w:t>
      </w:r>
      <w:r w:rsidRPr="003714CF">
        <w:rPr>
          <w:rFonts w:eastAsia="Cambria"/>
          <w:sz w:val="12"/>
        </w:rPr>
        <w:t xml:space="preserve"> formerly small-scale private or public industries and services, of </w:t>
      </w:r>
      <w:r w:rsidRPr="00867C6E">
        <w:rPr>
          <w:rFonts w:eastAsia="Cambria"/>
          <w:highlight w:val="yellow"/>
          <w:u w:val="single"/>
        </w:rPr>
        <w:t>the “commons”,</w:t>
      </w:r>
      <w:r w:rsidRPr="003714CF">
        <w:rPr>
          <w:rFonts w:eastAsia="Cambria"/>
          <w:sz w:val="12"/>
        </w:rPr>
        <w:t xml:space="preserve"> and of natural resources </w:t>
      </w:r>
      <w:r w:rsidRPr="003714CF">
        <w:rPr>
          <w:rFonts w:eastAsia="Cambria"/>
          <w:u w:val="single"/>
        </w:rPr>
        <w:t xml:space="preserve">like </w:t>
      </w:r>
      <w:r w:rsidRPr="003714CF">
        <w:rPr>
          <w:rFonts w:eastAsia="Cambria"/>
          <w:iCs/>
          <w:u w:val="single"/>
        </w:rPr>
        <w:t>oceans</w:t>
      </w:r>
      <w:r w:rsidRPr="003714CF">
        <w:rPr>
          <w:rFonts w:eastAsia="Cambria"/>
          <w:u w:val="single"/>
        </w:rPr>
        <w:t xml:space="preserve">, </w:t>
      </w:r>
      <w:r w:rsidRPr="003714CF">
        <w:rPr>
          <w:rFonts w:eastAsia="Cambria"/>
          <w:iCs/>
          <w:u w:val="single"/>
        </w:rPr>
        <w:t>rain forests</w:t>
      </w:r>
      <w:r w:rsidRPr="003714CF">
        <w:rPr>
          <w:rFonts w:eastAsia="Cambria"/>
          <w:u w:val="single"/>
        </w:rPr>
        <w:t>, regions of genetic diversity or geopolitical interest</w:t>
      </w:r>
      <w:r w:rsidRPr="003714CF">
        <w:rPr>
          <w:rFonts w:eastAsia="Cambria"/>
          <w:sz w:val="12"/>
        </w:rPr>
        <w:t xml:space="preserve"> (e.g. potential pipeline routes), etc.[19] As far as the new virtual spaces and communication networks go, we are witnessing frantic efforts to bring these under private control as well.[20] All </w:t>
      </w:r>
      <w:r w:rsidRPr="003714CF">
        <w:rPr>
          <w:rFonts w:eastAsia="Cambria"/>
          <w:u w:val="single"/>
        </w:rPr>
        <w:t>these</w:t>
      </w:r>
      <w:r w:rsidRPr="003714CF">
        <w:rPr>
          <w:rFonts w:eastAsia="Cambria"/>
          <w:sz w:val="12"/>
        </w:rPr>
        <w:t xml:space="preserve"> new forms of private property </w:t>
      </w:r>
      <w:r w:rsidRPr="003714CF">
        <w:rPr>
          <w:rFonts w:eastAsia="Cambria"/>
          <w:u w:val="single"/>
        </w:rPr>
        <w:t>are</w:t>
      </w:r>
      <w:r w:rsidRPr="003714CF">
        <w:rPr>
          <w:rFonts w:eastAsia="Cambria"/>
          <w:sz w:val="12"/>
        </w:rPr>
        <w:t xml:space="preserve"> essentially </w:t>
      </w:r>
      <w:r w:rsidRPr="00867C6E">
        <w:rPr>
          <w:rFonts w:eastAsia="Cambria"/>
          <w:highlight w:val="yellow"/>
          <w:u w:val="single"/>
        </w:rPr>
        <w:t>created by</w:t>
      </w:r>
      <w:r w:rsidRPr="003714CF">
        <w:rPr>
          <w:rFonts w:eastAsia="Cambria"/>
          <w:sz w:val="12"/>
        </w:rPr>
        <w:t xml:space="preserve"> (more or less) </w:t>
      </w:r>
      <w:r w:rsidRPr="00867C6E">
        <w:rPr>
          <w:rFonts w:eastAsia="Cambria"/>
          <w:highlight w:val="yellow"/>
          <w:u w:val="single"/>
        </w:rPr>
        <w:t>predatory</w:t>
      </w:r>
      <w:r w:rsidRPr="003714CF">
        <w:rPr>
          <w:rFonts w:eastAsia="Cambria"/>
          <w:u w:val="single"/>
        </w:rPr>
        <w:t xml:space="preserve"> forms of </w:t>
      </w:r>
      <w:r w:rsidRPr="00867C6E">
        <w:rPr>
          <w:rFonts w:eastAsia="Cambria"/>
          <w:highlight w:val="yellow"/>
          <w:u w:val="single"/>
        </w:rPr>
        <w:t>appropriation</w:t>
      </w:r>
      <w:r w:rsidRPr="003714CF">
        <w:rPr>
          <w:rFonts w:eastAsia="Cambria"/>
          <w:sz w:val="12"/>
        </w:rPr>
        <w:t xml:space="preserve">. In this sense, they are a continuation of the history of so-called original accumulation which has expanded globally, in accordance with to the motto: “Growth through expropriation!”[21] </w:t>
      </w:r>
      <w:r w:rsidRPr="003714CF">
        <w:rPr>
          <w:rFonts w:eastAsia="Cambria"/>
          <w:u w:val="single"/>
        </w:rPr>
        <w:t>Most people have less and less access to the means of production</w:t>
      </w:r>
      <w:r w:rsidRPr="003714CF">
        <w:rPr>
          <w:rFonts w:eastAsia="Cambria"/>
          <w:sz w:val="12"/>
        </w:rPr>
        <w:t xml:space="preserve">, and so the </w:t>
      </w:r>
      <w:r w:rsidRPr="00867C6E">
        <w:rPr>
          <w:rFonts w:eastAsia="Cambria"/>
          <w:iCs/>
          <w:highlight w:val="yellow"/>
          <w:u w:val="single"/>
        </w:rPr>
        <w:t>dependence on scarce and underpaid work increases</w:t>
      </w:r>
      <w:r w:rsidRPr="003714CF">
        <w:rPr>
          <w:rFonts w:eastAsia="Cambria"/>
          <w:u w:val="single"/>
        </w:rPr>
        <w:t xml:space="preserve">. </w:t>
      </w:r>
      <w:r w:rsidRPr="003714CF">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3714CF">
        <w:rPr>
          <w:rFonts w:eastAsia="Cambria"/>
          <w:sz w:val="12"/>
        </w:rPr>
        <w:t xml:space="preserve"> and much less reliable than public services. (It is a myth that the private always outdoes the public.) What we are experiencing is undersupply formerly only known by the colonial South. </w:t>
      </w:r>
      <w:r w:rsidRPr="003714CF">
        <w:rPr>
          <w:sz w:val="12"/>
        </w:rPr>
        <w:t>The old claim that the South will eventually develop into the North is proven wrong.</w:t>
      </w:r>
      <w:r w:rsidRPr="003714CF">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3714CF">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3714CF">
        <w:rPr>
          <w:rFonts w:eastAsia="Cambria"/>
          <w:sz w:val="12"/>
        </w:rPr>
        <w:t xml:space="preserve">Today, </w:t>
      </w:r>
      <w:r w:rsidRPr="003714CF">
        <w:rPr>
          <w:rFonts w:eastAsia="Cambria"/>
          <w:u w:val="single"/>
        </w:rPr>
        <w:t>hundreds of millions of quasi-slaves</w:t>
      </w:r>
      <w:r w:rsidRPr="003714CF">
        <w:rPr>
          <w:rFonts w:eastAsia="Cambria"/>
          <w:sz w:val="12"/>
        </w:rPr>
        <w:t xml:space="preserve">, more than ever before, </w:t>
      </w:r>
      <w:r w:rsidRPr="003714CF">
        <w:rPr>
          <w:rFonts w:eastAsia="Cambria"/>
          <w:u w:val="single"/>
        </w:rPr>
        <w:t>exist in the “world system.”</w:t>
      </w:r>
      <w:r w:rsidRPr="003714CF">
        <w:rPr>
          <w:rFonts w:eastAsia="Cambria"/>
          <w:sz w:val="12"/>
        </w:rPr>
        <w:t xml:space="preserve">[28] </w:t>
      </w:r>
      <w:r w:rsidRPr="003714CF">
        <w:rPr>
          <w:rFonts w:eastAsia="Cambria"/>
          <w:u w:val="single"/>
        </w:rPr>
        <w:t>The authoritarian model of the “Export Processing Zones” is conquering the East and threatening the North</w:t>
      </w:r>
      <w:r w:rsidRPr="003714CF">
        <w:rPr>
          <w:rFonts w:eastAsia="Cambria"/>
          <w:sz w:val="12"/>
        </w:rPr>
        <w:t xml:space="preserve">. The </w:t>
      </w:r>
      <w:r w:rsidRPr="00867C6E">
        <w:rPr>
          <w:rFonts w:eastAsia="Cambria"/>
          <w:highlight w:val="yellow"/>
          <w:u w:val="single"/>
        </w:rPr>
        <w:t>redistribution of wealth runs</w:t>
      </w:r>
      <w:r w:rsidRPr="003714CF">
        <w:rPr>
          <w:rFonts w:eastAsia="Cambria"/>
          <w:sz w:val="12"/>
        </w:rPr>
        <w:t xml:space="preserve"> ever more – and with ever accelerated speed – </w:t>
      </w:r>
      <w:r w:rsidRPr="00867C6E">
        <w:rPr>
          <w:rFonts w:eastAsia="Cambria"/>
          <w:highlight w:val="yellow"/>
          <w:u w:val="single"/>
        </w:rPr>
        <w:t>from the bottom to the top</w:t>
      </w:r>
      <w:r w:rsidRPr="003714CF">
        <w:rPr>
          <w:rFonts w:eastAsia="Cambria"/>
          <w:u w:val="single"/>
        </w:rPr>
        <w:t>. The gap between the rich and the poor has never been wider</w:t>
      </w:r>
      <w:r w:rsidRPr="003714CF">
        <w:rPr>
          <w:rFonts w:eastAsia="Cambria"/>
          <w:sz w:val="12"/>
        </w:rPr>
        <w:t xml:space="preserve">. The middle classes disappear. This is the situation we are facing. It becomes obvious that </w:t>
      </w:r>
      <w:r w:rsidRPr="003714CF">
        <w:rPr>
          <w:rFonts w:eastAsia="Cambria"/>
          <w:u w:val="single"/>
        </w:rPr>
        <w:t>neoliberalism marks not the end of colonialism but</w:t>
      </w:r>
      <w:r w:rsidRPr="003714CF">
        <w:rPr>
          <w:rFonts w:eastAsia="Cambria"/>
          <w:sz w:val="12"/>
        </w:rPr>
        <w:t xml:space="preserve">, to the contrary, </w:t>
      </w:r>
      <w:r w:rsidRPr="003714CF">
        <w:rPr>
          <w:rFonts w:eastAsia="Cambria"/>
          <w:u w:val="single"/>
        </w:rPr>
        <w:lastRenderedPageBreak/>
        <w:t>the</w:t>
      </w:r>
      <w:r w:rsidRPr="003714CF">
        <w:rPr>
          <w:rFonts w:eastAsia="Cambria"/>
          <w:sz w:val="12"/>
        </w:rPr>
        <w:t xml:space="preserve"> colonization of the North. This new “</w:t>
      </w:r>
      <w:r w:rsidRPr="003714CF">
        <w:rPr>
          <w:rFonts w:eastAsia="Cambria"/>
          <w:u w:val="single"/>
        </w:rPr>
        <w:t>colonization of the world</w:t>
      </w:r>
      <w:r w:rsidRPr="003714CF">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3714CF">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867C6E">
        <w:rPr>
          <w:rFonts w:eastAsia="Cambria"/>
          <w:highlight w:val="yellow"/>
          <w:u w:val="single"/>
        </w:rPr>
        <w:t>Social, cultural</w:t>
      </w:r>
      <w:r w:rsidRPr="003714CF">
        <w:rPr>
          <w:rFonts w:eastAsia="Cambria"/>
          <w:u w:val="single"/>
        </w:rPr>
        <w:t xml:space="preserve">, traditional </w:t>
      </w:r>
      <w:r w:rsidRPr="00867C6E">
        <w:rPr>
          <w:rFonts w:eastAsia="Cambria"/>
          <w:highlight w:val="yellow"/>
          <w:u w:val="single"/>
        </w:rPr>
        <w:t>and ecological considerations</w:t>
      </w:r>
      <w:r w:rsidRPr="003714CF">
        <w:rPr>
          <w:rFonts w:eastAsia="Cambria"/>
          <w:u w:val="single"/>
        </w:rPr>
        <w:t xml:space="preserve"> are abandoned and </w:t>
      </w:r>
      <w:r w:rsidRPr="00867C6E">
        <w:rPr>
          <w:rFonts w:eastAsia="Cambria"/>
          <w:highlight w:val="yellow"/>
          <w:u w:val="single"/>
        </w:rPr>
        <w:t xml:space="preserve">give way to </w:t>
      </w:r>
      <w:r w:rsidRPr="003714CF">
        <w:rPr>
          <w:rFonts w:eastAsia="Cambria"/>
          <w:u w:val="single"/>
        </w:rPr>
        <w:t xml:space="preserve">a </w:t>
      </w:r>
      <w:r w:rsidRPr="003714CF">
        <w:rPr>
          <w:rFonts w:eastAsia="Cambria"/>
          <w:iCs/>
          <w:u w:val="single"/>
        </w:rPr>
        <w:t xml:space="preserve">mentality of </w:t>
      </w:r>
      <w:r w:rsidRPr="00867C6E">
        <w:rPr>
          <w:rFonts w:eastAsia="Cambria"/>
          <w:iCs/>
          <w:highlight w:val="yellow"/>
          <w:u w:val="single"/>
        </w:rPr>
        <w:t>plundering</w:t>
      </w:r>
      <w:r w:rsidRPr="00867C6E">
        <w:rPr>
          <w:rFonts w:eastAsia="Cambria"/>
          <w:highlight w:val="yellow"/>
          <w:u w:val="single"/>
        </w:rPr>
        <w:t xml:space="preserve">. </w:t>
      </w:r>
      <w:r w:rsidRPr="003714CF">
        <w:rPr>
          <w:rFonts w:eastAsia="Cambria"/>
          <w:u w:val="single"/>
        </w:rPr>
        <w:t xml:space="preserve">All global </w:t>
      </w:r>
      <w:r w:rsidRPr="00867C6E">
        <w:rPr>
          <w:rFonts w:eastAsia="Cambria"/>
          <w:highlight w:val="yellow"/>
          <w:u w:val="single"/>
        </w:rPr>
        <w:t>resources</w:t>
      </w:r>
      <w:r w:rsidRPr="003714CF">
        <w:rPr>
          <w:rFonts w:eastAsia="Cambria"/>
          <w:sz w:val="12"/>
        </w:rPr>
        <w:t xml:space="preserve"> that we still have – natural resources, forests, water, genetic pools – </w:t>
      </w:r>
      <w:r w:rsidRPr="003714CF">
        <w:rPr>
          <w:rFonts w:eastAsia="Cambria"/>
          <w:u w:val="single"/>
        </w:rPr>
        <w:t xml:space="preserve">have </w:t>
      </w:r>
      <w:r w:rsidRPr="00867C6E">
        <w:rPr>
          <w:rFonts w:eastAsia="Cambria"/>
          <w:highlight w:val="yellow"/>
          <w:u w:val="single"/>
        </w:rPr>
        <w:t>turn</w:t>
      </w:r>
      <w:r w:rsidRPr="003714CF">
        <w:rPr>
          <w:rFonts w:eastAsia="Cambria"/>
          <w:u w:val="single"/>
        </w:rPr>
        <w:t xml:space="preserve">ed </w:t>
      </w:r>
      <w:r w:rsidRPr="00867C6E">
        <w:rPr>
          <w:rFonts w:eastAsia="Cambria"/>
          <w:highlight w:val="yellow"/>
          <w:u w:val="single"/>
        </w:rPr>
        <w:t xml:space="preserve">into </w:t>
      </w:r>
      <w:r w:rsidRPr="00867C6E">
        <w:rPr>
          <w:rFonts w:eastAsia="Cambria"/>
          <w:iCs/>
          <w:highlight w:val="yellow"/>
          <w:u w:val="single"/>
        </w:rPr>
        <w:t>objects of utilization</w:t>
      </w:r>
      <w:r w:rsidRPr="00867C6E">
        <w:rPr>
          <w:rFonts w:eastAsia="Cambria"/>
          <w:highlight w:val="yellow"/>
          <w:u w:val="single"/>
        </w:rPr>
        <w:t xml:space="preserve">. </w:t>
      </w:r>
      <w:r w:rsidRPr="00867C6E">
        <w:rPr>
          <w:rFonts w:eastAsia="Cambria"/>
          <w:iCs/>
          <w:highlight w:val="yellow"/>
          <w:u w:val="single"/>
        </w:rPr>
        <w:t>Rapid ecological destruction</w:t>
      </w:r>
      <w:r w:rsidRPr="00867C6E">
        <w:rPr>
          <w:rFonts w:eastAsia="Cambria"/>
          <w:highlight w:val="yellow"/>
          <w:u w:val="single"/>
        </w:rPr>
        <w:t xml:space="preserve"> through </w:t>
      </w:r>
      <w:r w:rsidRPr="00867C6E">
        <w:rPr>
          <w:rFonts w:eastAsia="Cambria"/>
          <w:iCs/>
          <w:highlight w:val="yellow"/>
          <w:u w:val="single"/>
        </w:rPr>
        <w:t>depletion</w:t>
      </w:r>
      <w:r w:rsidRPr="00867C6E">
        <w:rPr>
          <w:rFonts w:eastAsia="Cambria"/>
          <w:highlight w:val="yellow"/>
          <w:u w:val="single"/>
        </w:rPr>
        <w:t xml:space="preserve"> is the consequence</w:t>
      </w:r>
      <w:r w:rsidRPr="003714CF">
        <w:rPr>
          <w:rFonts w:eastAsia="Cambria"/>
          <w:sz w:val="12"/>
        </w:rPr>
        <w:t xml:space="preserve">.If one makes more profit by </w:t>
      </w:r>
      <w:r w:rsidRPr="003714CF">
        <w:rPr>
          <w:rFonts w:eastAsia="Cambria"/>
          <w:u w:val="single"/>
        </w:rPr>
        <w:t>cutting down trees</w:t>
      </w:r>
      <w:r w:rsidRPr="003714CF">
        <w:rPr>
          <w:rFonts w:eastAsia="Cambria"/>
          <w:sz w:val="12"/>
        </w:rPr>
        <w:t xml:space="preserve"> than by planting them, then there is no reason not to cut them.[33] Neither the public nor the state interferes</w:t>
      </w:r>
      <w:r w:rsidRPr="003714CF">
        <w:rPr>
          <w:rFonts w:eastAsia="Cambria"/>
          <w:sz w:val="12"/>
          <w:szCs w:val="12"/>
        </w:rPr>
        <w:t xml:space="preserve">, </w:t>
      </w:r>
      <w:r w:rsidRPr="003714CF">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3714CF">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3714CF">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3714CF">
        <w:rPr>
          <w:rFonts w:eastAsia="Cambria"/>
          <w:sz w:val="12"/>
        </w:rPr>
        <w:t xml:space="preserve">Today, </w:t>
      </w:r>
      <w:r w:rsidRPr="00867C6E">
        <w:rPr>
          <w:rFonts w:eastAsia="Cambria"/>
          <w:highlight w:val="yellow"/>
          <w:u w:val="single"/>
        </w:rPr>
        <w:t>everything</w:t>
      </w:r>
      <w:r w:rsidRPr="003714CF">
        <w:rPr>
          <w:rFonts w:eastAsia="Cambria"/>
          <w:u w:val="single"/>
        </w:rPr>
        <w:t xml:space="preserve"> on earth </w:t>
      </w:r>
      <w:r w:rsidRPr="00867C6E">
        <w:rPr>
          <w:rStyle w:val="StyleUnderline"/>
          <w:highlight w:val="yellow"/>
        </w:rPr>
        <w:t>is turned</w:t>
      </w:r>
      <w:r w:rsidRPr="003714CF">
        <w:rPr>
          <w:rFonts w:eastAsia="Cambria"/>
          <w:iCs/>
          <w:u w:val="single"/>
        </w:rPr>
        <w:t xml:space="preserve"> </w:t>
      </w:r>
      <w:r w:rsidRPr="00867C6E">
        <w:rPr>
          <w:rFonts w:eastAsia="Cambria"/>
          <w:iCs/>
          <w:highlight w:val="yellow"/>
          <w:u w:val="single"/>
        </w:rPr>
        <w:t>into commodities</w:t>
      </w:r>
      <w:r w:rsidRPr="003714CF">
        <w:rPr>
          <w:rFonts w:eastAsia="Cambria"/>
          <w:sz w:val="12"/>
        </w:rPr>
        <w:t xml:space="preserve">, i.e. everything becomes </w:t>
      </w:r>
      <w:r w:rsidRPr="003714CF">
        <w:rPr>
          <w:rFonts w:eastAsia="Cambria"/>
          <w:u w:val="single"/>
        </w:rPr>
        <w:t>an object of “trade” and commercialization</w:t>
      </w:r>
      <w:r w:rsidRPr="003714CF">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3714CF">
        <w:rPr>
          <w:rFonts w:eastAsia="Cambria"/>
          <w:u w:val="single"/>
        </w:rPr>
        <w:t xml:space="preserve">The objective is to transform everyone and everything into commodities, </w:t>
      </w:r>
      <w:r w:rsidRPr="00867C6E">
        <w:rPr>
          <w:rFonts w:eastAsia="Cambria"/>
          <w:iCs/>
          <w:highlight w:val="yellow"/>
          <w:u w:val="single"/>
        </w:rPr>
        <w:t>including life itself</w:t>
      </w:r>
      <w:r w:rsidRPr="003714CF">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3714CF">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3714CF">
        <w:rPr>
          <w:rFonts w:eastAsia="Cambria"/>
          <w:sz w:val="12"/>
        </w:rPr>
        <w:t xml:space="preserve"> – just like the “growth” they create.[39] </w:t>
      </w:r>
      <w:r w:rsidRPr="003714CF">
        <w:rPr>
          <w:rFonts w:eastAsia="Cambria"/>
          <w:sz w:val="12"/>
          <w:szCs w:val="16"/>
        </w:rPr>
        <w:t xml:space="preserve">The notion that capitalism and democracy are one is proven a myth by neoliberalism and its “monetary totalitarianism”.[40] </w:t>
      </w:r>
      <w:r w:rsidRPr="003714CF">
        <w:rPr>
          <w:rFonts w:eastAsia="Cambria"/>
          <w:u w:val="single"/>
        </w:rPr>
        <w:t>The primacy of politics over economy has been lost</w:t>
      </w:r>
      <w:r w:rsidRPr="003714CF">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867C6E">
        <w:rPr>
          <w:rFonts w:eastAsia="Cambria"/>
          <w:iCs/>
          <w:highlight w:val="yellow"/>
          <w:u w:val="single"/>
        </w:rPr>
        <w:t>Neoliberalism and war are two sides of the same coin</w:t>
      </w:r>
      <w:r w:rsidRPr="003714CF">
        <w:rPr>
          <w:rFonts w:eastAsia="Cambria"/>
          <w:sz w:val="12"/>
        </w:rPr>
        <w:t xml:space="preserve">.[44] </w:t>
      </w:r>
      <w:r w:rsidRPr="003714CF">
        <w:rPr>
          <w:rFonts w:eastAsia="Cambria"/>
          <w:u w:val="single"/>
        </w:rPr>
        <w:t>Free trade, piracy and war are still “an inseparable three”</w:t>
      </w:r>
      <w:r w:rsidRPr="003714CF">
        <w:rPr>
          <w:rFonts w:eastAsia="Cambria"/>
          <w:sz w:val="12"/>
        </w:rPr>
        <w:t xml:space="preserve"> – today maybe more so than ever. </w:t>
      </w:r>
      <w:r w:rsidRPr="003714CF">
        <w:rPr>
          <w:rFonts w:eastAsia="Cambria"/>
          <w:u w:val="single"/>
        </w:rPr>
        <w:t>War is not only “good for the economy” but is indeed its driving force and can be understood as the “continuation of economy with other means”</w:t>
      </w:r>
      <w:r w:rsidRPr="003714CF">
        <w:rPr>
          <w:rFonts w:eastAsia="Cambria"/>
          <w:sz w:val="12"/>
        </w:rPr>
        <w:t xml:space="preserve">.[45] War and economy have become almost indistinguishable.[46] </w:t>
      </w:r>
      <w:r w:rsidRPr="003714CF">
        <w:rPr>
          <w:rFonts w:eastAsia="Cambria"/>
          <w:u w:val="single"/>
        </w:rPr>
        <w:t>Wars about resources</w:t>
      </w:r>
      <w:r w:rsidRPr="003714CF">
        <w:rPr>
          <w:rFonts w:eastAsia="Cambria"/>
          <w:sz w:val="12"/>
        </w:rPr>
        <w:t xml:space="preserve"> – </w:t>
      </w:r>
      <w:r w:rsidRPr="003714CF">
        <w:rPr>
          <w:rFonts w:eastAsia="Cambria"/>
          <w:u w:val="single"/>
        </w:rPr>
        <w:t>especially oil and water</w:t>
      </w:r>
      <w:r w:rsidRPr="003714CF">
        <w:rPr>
          <w:rFonts w:eastAsia="Cambria"/>
          <w:sz w:val="12"/>
        </w:rPr>
        <w:t xml:space="preserve"> – </w:t>
      </w:r>
      <w:r w:rsidRPr="003714CF">
        <w:rPr>
          <w:rFonts w:eastAsia="Cambria"/>
          <w:u w:val="single"/>
        </w:rPr>
        <w:t>have already begun</w:t>
      </w:r>
      <w:r w:rsidRPr="003714CF">
        <w:rPr>
          <w:rFonts w:eastAsia="Cambria"/>
          <w:sz w:val="12"/>
        </w:rPr>
        <w:t xml:space="preserve">.[47] </w:t>
      </w:r>
      <w:r w:rsidRPr="003714CF">
        <w:rPr>
          <w:rFonts w:eastAsia="Cambria"/>
          <w:u w:val="single"/>
        </w:rPr>
        <w:t>The Gulf Wars are the most obvious</w:t>
      </w:r>
      <w:r w:rsidRPr="003714CF">
        <w:rPr>
          <w:rFonts w:eastAsia="Cambria"/>
          <w:sz w:val="12"/>
        </w:rPr>
        <w:t xml:space="preserve"> examples. </w:t>
      </w:r>
      <w:r w:rsidRPr="003714CF">
        <w:rPr>
          <w:rFonts w:eastAsia="Cambria"/>
          <w:u w:val="single"/>
        </w:rPr>
        <w:t>Militarism</w:t>
      </w:r>
      <w:r w:rsidRPr="003714CF">
        <w:rPr>
          <w:rFonts w:eastAsia="Cambria"/>
          <w:sz w:val="12"/>
        </w:rPr>
        <w:t xml:space="preserve"> once again </w:t>
      </w:r>
      <w:r w:rsidRPr="003714CF">
        <w:rPr>
          <w:rFonts w:eastAsia="Cambria"/>
          <w:u w:val="single"/>
        </w:rPr>
        <w:t xml:space="preserve">appears </w:t>
      </w:r>
      <w:r w:rsidRPr="003714CF">
        <w:rPr>
          <w:sz w:val="12"/>
        </w:rPr>
        <w:t>as the “executor of capital accumulation</w:t>
      </w:r>
      <w:r w:rsidRPr="003714CF">
        <w:rPr>
          <w:rFonts w:eastAsia="Cambria"/>
          <w:sz w:val="12"/>
        </w:rPr>
        <w:t xml:space="preserve">” – potentially everywhere and enduringly.[48] </w:t>
      </w:r>
      <w:r w:rsidRPr="003714CF">
        <w:rPr>
          <w:rFonts w:eastAsia="Cambria"/>
          <w:u w:val="single"/>
        </w:rPr>
        <w:t>Human rights</w:t>
      </w:r>
      <w:r w:rsidRPr="003714CF">
        <w:rPr>
          <w:rFonts w:eastAsia="Cambria"/>
          <w:sz w:val="12"/>
        </w:rPr>
        <w:t xml:space="preserve"> and rights of sovereignty </w:t>
      </w:r>
      <w:r w:rsidRPr="003714CF">
        <w:rPr>
          <w:rFonts w:eastAsia="Cambria"/>
          <w:u w:val="single"/>
        </w:rPr>
        <w:t>have been transferred from people</w:t>
      </w:r>
      <w:r w:rsidRPr="003714CF">
        <w:rPr>
          <w:rFonts w:eastAsia="Cambria"/>
          <w:sz w:val="12"/>
        </w:rPr>
        <w:t xml:space="preserve">, communities and governments </w:t>
      </w:r>
      <w:r w:rsidRPr="003714CF">
        <w:rPr>
          <w:rFonts w:eastAsia="Cambria"/>
          <w:u w:val="single"/>
        </w:rPr>
        <w:t>to corporations</w:t>
      </w:r>
      <w:r w:rsidRPr="003714CF">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3714CF">
        <w:rPr>
          <w:rFonts w:eastAsia="Cambria"/>
          <w:u w:val="single"/>
        </w:rPr>
        <w:t>International Law</w:t>
      </w:r>
      <w:r w:rsidRPr="003714CF">
        <w:rPr>
          <w:rFonts w:eastAsia="Cambria"/>
          <w:sz w:val="12"/>
        </w:rPr>
        <w:t xml:space="preserve"> is established which effectively functions from top to bottom (“top-down”) and </w:t>
      </w:r>
      <w:r w:rsidRPr="003714CF">
        <w:rPr>
          <w:rFonts w:eastAsia="Cambria"/>
          <w:u w:val="single"/>
        </w:rPr>
        <w:t>eliminates all local and regional communal rights</w:t>
      </w:r>
      <w:r w:rsidRPr="003714CF">
        <w:rPr>
          <w:rFonts w:eastAsia="Cambria"/>
          <w:sz w:val="12"/>
        </w:rPr>
        <w:t xml:space="preserve">. And not only that: many such rights are rendered invalid both retroactively and for the future.[53] </w:t>
      </w:r>
      <w:r w:rsidRPr="00867C6E">
        <w:rPr>
          <w:rFonts w:eastAsia="Cambria"/>
          <w:highlight w:val="yellow"/>
          <w:u w:val="single"/>
        </w:rPr>
        <w:t>The logic of neoliberalism</w:t>
      </w:r>
      <w:r w:rsidRPr="003714CF">
        <w:rPr>
          <w:rFonts w:eastAsia="Cambria"/>
          <w:sz w:val="12"/>
        </w:rPr>
        <w:t xml:space="preserve"> as a sort of totalitarian neo-mercantilism </w:t>
      </w:r>
      <w:r w:rsidRPr="00867C6E">
        <w:rPr>
          <w:rFonts w:eastAsia="Cambria"/>
          <w:highlight w:val="yellow"/>
          <w:u w:val="single"/>
        </w:rPr>
        <w:t>is that all resources</w:t>
      </w:r>
      <w:r w:rsidRPr="003714CF">
        <w:rPr>
          <w:rFonts w:eastAsia="Cambria"/>
          <w:u w:val="single"/>
        </w:rPr>
        <w:t xml:space="preserve">, all </w:t>
      </w:r>
      <w:r w:rsidRPr="00867C6E">
        <w:rPr>
          <w:rFonts w:eastAsia="Cambria"/>
          <w:highlight w:val="yellow"/>
          <w:u w:val="single"/>
        </w:rPr>
        <w:t>markets</w:t>
      </w:r>
      <w:r w:rsidRPr="003714CF">
        <w:rPr>
          <w:rFonts w:eastAsia="Cambria"/>
          <w:u w:val="single"/>
        </w:rPr>
        <w:t xml:space="preserve">, all </w:t>
      </w:r>
      <w:r w:rsidRPr="00867C6E">
        <w:rPr>
          <w:rFonts w:eastAsia="Cambria"/>
          <w:highlight w:val="yellow"/>
          <w:u w:val="single"/>
        </w:rPr>
        <w:t>money</w:t>
      </w:r>
      <w:r w:rsidRPr="003714CF">
        <w:rPr>
          <w:rFonts w:eastAsia="Cambria"/>
          <w:u w:val="single"/>
        </w:rPr>
        <w:t xml:space="preserve">, all profits, all </w:t>
      </w:r>
      <w:r w:rsidRPr="00867C6E">
        <w:rPr>
          <w:rFonts w:eastAsia="Cambria"/>
          <w:highlight w:val="yellow"/>
          <w:u w:val="single"/>
        </w:rPr>
        <w:t>means of production</w:t>
      </w:r>
      <w:r w:rsidRPr="003714CF">
        <w:rPr>
          <w:rFonts w:eastAsia="Cambria"/>
          <w:u w:val="single"/>
        </w:rPr>
        <w:t xml:space="preserve">, all “investment opportunities”, all </w:t>
      </w:r>
      <w:r w:rsidRPr="00867C6E">
        <w:rPr>
          <w:rFonts w:eastAsia="Cambria"/>
          <w:highlight w:val="yellow"/>
          <w:u w:val="single"/>
        </w:rPr>
        <w:t>rights and</w:t>
      </w:r>
      <w:r w:rsidRPr="003714CF">
        <w:rPr>
          <w:rFonts w:eastAsia="Cambria"/>
          <w:u w:val="single"/>
        </w:rPr>
        <w:t xml:space="preserve"> all </w:t>
      </w:r>
      <w:r w:rsidRPr="00867C6E">
        <w:rPr>
          <w:rFonts w:eastAsia="Cambria"/>
          <w:highlight w:val="yellow"/>
          <w:u w:val="single"/>
        </w:rPr>
        <w:t xml:space="preserve">power </w:t>
      </w:r>
      <w:r w:rsidRPr="00867C6E">
        <w:rPr>
          <w:rFonts w:eastAsia="Cambria"/>
          <w:iCs/>
          <w:highlight w:val="yellow"/>
          <w:u w:val="single"/>
        </w:rPr>
        <w:t xml:space="preserve">belong to </w:t>
      </w:r>
      <w:r w:rsidRPr="003714CF">
        <w:rPr>
          <w:rFonts w:eastAsia="Cambria"/>
          <w:iCs/>
          <w:u w:val="single"/>
        </w:rPr>
        <w:t xml:space="preserve">the </w:t>
      </w:r>
      <w:r w:rsidRPr="00867C6E">
        <w:rPr>
          <w:rFonts w:eastAsia="Cambria"/>
          <w:iCs/>
          <w:highlight w:val="yellow"/>
          <w:u w:val="single"/>
        </w:rPr>
        <w:t>corporations only</w:t>
      </w:r>
      <w:r w:rsidRPr="003714CF">
        <w:rPr>
          <w:rFonts w:eastAsia="Cambria"/>
          <w:sz w:val="12"/>
        </w:rPr>
        <w:t xml:space="preserve">. To paraphrase Richard Sennett: “Everything to the Corporations!”[54]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 xml:space="preserve">do whatever </w:t>
      </w:r>
      <w:r w:rsidRPr="003714CF">
        <w:rPr>
          <w:rFonts w:eastAsia="Cambria"/>
          <w:u w:val="single"/>
        </w:rPr>
        <w:lastRenderedPageBreak/>
        <w:t>they please</w:t>
      </w:r>
      <w:r w:rsidRPr="003714CF">
        <w:rPr>
          <w:rFonts w:eastAsia="Cambria"/>
          <w:sz w:val="12"/>
        </w:rPr>
        <w:t xml:space="preserve"> with what they get. Nobody is allowed to interfere. Ironically, we are expected to rely on them to find a way out of the crisis we are in. </w:t>
      </w:r>
      <w:r w:rsidRPr="00867C6E">
        <w:rPr>
          <w:rFonts w:eastAsia="Cambria"/>
          <w:highlight w:val="yellow"/>
          <w:u w:val="single"/>
        </w:rPr>
        <w:t xml:space="preserve">This puts the </w:t>
      </w:r>
      <w:r w:rsidRPr="00867C6E">
        <w:rPr>
          <w:rFonts w:eastAsia="Cambria"/>
          <w:iCs/>
          <w:highlight w:val="yellow"/>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 xml:space="preserve">. The times of social contracts are gone.[55] In fact, pointing out the crisis alone has become a crime and all critique will soon be defined as “terror” and persecuted as such.[56] </w:t>
      </w:r>
      <w:r w:rsidRPr="003714CF">
        <w:rPr>
          <w:rFonts w:eastAsia="Cambria"/>
          <w:sz w:val="12"/>
          <w:szCs w:val="16"/>
        </w:rPr>
        <w:t xml:space="preserve">IMF Economic Medicine </w:t>
      </w:r>
      <w:r w:rsidRPr="003714CF">
        <w:rPr>
          <w:rFonts w:eastAsia="Cambria"/>
          <w:sz w:val="12"/>
        </w:rPr>
        <w:t xml:space="preserve">Since the 1980s, it is mainly the </w:t>
      </w:r>
      <w:r w:rsidRPr="003714CF">
        <w:rPr>
          <w:sz w:val="12"/>
        </w:rPr>
        <w:t>Structural Adjustment Programs (SAPs) of the World Bank and the IMF that act as the enforcers of neoliberalism. These programs are levied against the countries of the South which can be extorted due to their debts. Meanwhile</w:t>
      </w:r>
      <w:r w:rsidRPr="003714CF">
        <w:rPr>
          <w:rFonts w:eastAsia="Cambria"/>
          <w:sz w:val="12"/>
        </w:rPr>
        <w:t xml:space="preserve">, numerous </w:t>
      </w:r>
      <w:r w:rsidRPr="003714CF">
        <w:rPr>
          <w:rFonts w:eastAsia="Cambria"/>
          <w:u w:val="single"/>
        </w:rPr>
        <w:t>military interventions and wars</w:t>
      </w:r>
      <w:r w:rsidRPr="003714CF">
        <w:rPr>
          <w:rFonts w:eastAsia="Cambria"/>
          <w:sz w:val="12"/>
        </w:rPr>
        <w:t xml:space="preserve"> help to </w:t>
      </w:r>
      <w:r w:rsidRPr="003714CF">
        <w:rPr>
          <w:rFonts w:eastAsia="Cambria"/>
          <w:u w:val="single"/>
        </w:rPr>
        <w:t>take possession of the assets that still remain, secure resources, install neoliberalism as the global economic politics, crush resistance movements</w:t>
      </w:r>
      <w:r w:rsidRPr="003714CF">
        <w:rPr>
          <w:rFonts w:eastAsia="Cambria"/>
          <w:sz w:val="12"/>
        </w:rPr>
        <w:t xml:space="preserve"> (which are cynically labeled as “IMF uprisings”), </w:t>
      </w:r>
      <w:r w:rsidRPr="003714CF">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6884F601" w14:textId="1E2B9A10" w:rsidR="004E07C1" w:rsidRPr="002401A3" w:rsidRDefault="004E07C1" w:rsidP="004E07C1">
      <w:pPr>
        <w:pStyle w:val="Heading3"/>
        <w:rPr>
          <w:rFonts w:cs="Calibri"/>
        </w:rPr>
      </w:pPr>
      <w:r w:rsidRPr="002401A3">
        <w:rPr>
          <w:rFonts w:cs="Calibri"/>
        </w:rPr>
        <w:lastRenderedPageBreak/>
        <w:t>Plan</w:t>
      </w:r>
      <w:r>
        <w:rPr>
          <w:rFonts w:cs="Calibri"/>
        </w:rPr>
        <w:t>/Solvency</w:t>
      </w:r>
    </w:p>
    <w:p w14:paraId="510E4FA9" w14:textId="14C81315" w:rsidR="00B20A8B" w:rsidRPr="00E14A91" w:rsidRDefault="00B20A8B" w:rsidP="00B20A8B">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global commons, and a global commons</w:t>
      </w:r>
      <w:r>
        <w:rPr>
          <w:rStyle w:val="Style13ptBold"/>
        </w:rPr>
        <w:t xml:space="preserve"> model</w:t>
      </w:r>
      <w:r w:rsidRPr="00E14A91">
        <w:rPr>
          <w:rStyle w:val="Style13ptBold"/>
        </w:rPr>
        <w:t xml:space="preserve"> precludes appropriation by private </w:t>
      </w:r>
      <w:r w:rsidR="00EC1ED8">
        <w:rPr>
          <w:rStyle w:val="Style13ptBold"/>
        </w:rPr>
        <w:t>entities</w:t>
      </w:r>
      <w:r w:rsidRPr="00E14A91">
        <w:rPr>
          <w:rStyle w:val="Style13ptBold"/>
        </w:rPr>
        <w:t xml:space="preserve">, </w:t>
      </w:r>
      <w:r>
        <w:rPr>
          <w:rStyle w:val="Style13ptBold"/>
        </w:rPr>
        <w:t xml:space="preserve">then </w:t>
      </w:r>
      <w:r w:rsidRPr="00E14A91">
        <w:rPr>
          <w:rStyle w:val="Style13ptBold"/>
        </w:rPr>
        <w:t xml:space="preserve">the appropriation of outer space by private </w:t>
      </w:r>
      <w:r w:rsidR="001B58B5">
        <w:rPr>
          <w:rStyle w:val="Style13ptBold"/>
        </w:rPr>
        <w:t>entities</w:t>
      </w:r>
      <w:r w:rsidRPr="00E14A91">
        <w:rPr>
          <w:rStyle w:val="Style13ptBold"/>
        </w:rPr>
        <w:t xml:space="preserve"> is unjust. </w:t>
      </w:r>
    </w:p>
    <w:p w14:paraId="2D12D9DE" w14:textId="77777777" w:rsidR="00B20A8B" w:rsidRPr="001A6991" w:rsidRDefault="00B20A8B" w:rsidP="00B20A8B">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global commons</w:t>
      </w:r>
      <w:r>
        <w:rPr>
          <w:rStyle w:val="Style13ptBold"/>
        </w:rPr>
        <w:t xml:space="preserve"> subject to regulatory delimiting and global liability.</w:t>
      </w:r>
    </w:p>
    <w:p w14:paraId="473CDA76" w14:textId="77777777" w:rsidR="00B20A8B" w:rsidRDefault="00B20A8B" w:rsidP="00B20A8B">
      <w:pPr>
        <w:pStyle w:val="Heading4"/>
      </w:pPr>
      <w:r>
        <w:t>The aff:</w:t>
      </w:r>
    </w:p>
    <w:p w14:paraId="0495BF48" w14:textId="0CA2AF52" w:rsidR="00B20A8B" w:rsidRPr="003955A7" w:rsidRDefault="00517408" w:rsidP="00517408">
      <w:pPr>
        <w:pStyle w:val="Heading4"/>
        <w:numPr>
          <w:ilvl w:val="0"/>
          <w:numId w:val="12"/>
        </w:numPr>
      </w:pPr>
      <w:r>
        <w:t>s</w:t>
      </w:r>
      <w:r w:rsidR="00B20A8B">
        <w:t>olves debris and space colonialism by ensuring the sustainable and equitable use of outer space resources.</w:t>
      </w:r>
    </w:p>
    <w:p w14:paraId="7FD7DB89" w14:textId="77777777" w:rsidR="00B20A8B" w:rsidRDefault="00B20A8B" w:rsidP="00B20A8B">
      <w:pPr>
        <w:pStyle w:val="ListParagraph"/>
        <w:numPr>
          <w:ilvl w:val="0"/>
          <w:numId w:val="12"/>
        </w:numPr>
        <w:rPr>
          <w:rStyle w:val="Style13ptBold"/>
        </w:rPr>
      </w:pPr>
      <w:r>
        <w:rPr>
          <w:rStyle w:val="Style13ptBold"/>
        </w:rPr>
        <w:t>prevents circumvention by aligning the interests of state parties</w:t>
      </w:r>
    </w:p>
    <w:p w14:paraId="170E0152" w14:textId="77777777" w:rsidR="00B20A8B" w:rsidRPr="005D41A1" w:rsidRDefault="00B20A8B" w:rsidP="00B20A8B">
      <w:pPr>
        <w:pStyle w:val="ListParagraph"/>
        <w:numPr>
          <w:ilvl w:val="0"/>
          <w:numId w:val="12"/>
        </w:numPr>
        <w:rPr>
          <w:b/>
          <w:bCs/>
          <w:sz w:val="26"/>
        </w:rPr>
      </w:pPr>
      <w:r>
        <w:rPr>
          <w:rStyle w:val="Style13ptBold"/>
        </w:rPr>
        <w:t xml:space="preserve">is normal means since it models numerous successful agreements governing all other global commons. </w:t>
      </w:r>
    </w:p>
    <w:p w14:paraId="42A0B1B1" w14:textId="77777777" w:rsidR="004E07C1" w:rsidRDefault="004E07C1" w:rsidP="004E07C1">
      <w:r w:rsidRPr="00CE0767">
        <w:rPr>
          <w:rStyle w:val="Style13ptBold"/>
        </w:rPr>
        <w:t xml:space="preserve">Vollmer 20 </w:t>
      </w:r>
      <w:r>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&lt;https://commons.stmarytx.edu/thestmaryslawjournal/vol51/iss3/6?utm_source=commons.stmarytx.edu%2Fthestmaryslawjournal%2Fvol51%2Fiss3%2F6&amp;utm_medium=PDF&amp;utm_campaign=PDFCoverPages&gt; ]CT</w:t>
      </w:r>
    </w:p>
    <w:p w14:paraId="48CA302A" w14:textId="0B0FE96A" w:rsidR="004E07C1" w:rsidRPr="009C185C" w:rsidRDefault="004E07C1" w:rsidP="004E07C1">
      <w:pPr>
        <w:ind w:left="720"/>
        <w:rPr>
          <w:sz w:val="16"/>
          <w:szCs w:val="16"/>
        </w:rPr>
      </w:pPr>
      <w:r w:rsidRPr="00C633D5">
        <w:rPr>
          <w:sz w:val="16"/>
          <w:szCs w:val="16"/>
        </w:rPr>
        <w:t>IV. NECESSITY FOR REGULATION TO PRESERVE THE HERITAGE OF MANKIND—A PROPOSAL</w:t>
      </w:r>
      <w:r w:rsidR="00623D7E">
        <w:rPr>
          <w:sz w:val="16"/>
          <w:szCs w:val="16"/>
        </w:rPr>
        <w:t xml:space="preserve"> ¶ </w:t>
      </w:r>
      <w:r w:rsidRPr="000B73DE">
        <w:rPr>
          <w:rStyle w:val="StyleUnderline"/>
        </w:rPr>
        <w:t xml:space="preserve">Conceptually, all persons hold an implied property </w:t>
      </w:r>
      <w:r w:rsidRPr="00867C6E">
        <w:rPr>
          <w:rStyle w:val="StyleUnderline"/>
        </w:rPr>
        <w:t>right in the space commons.111 As such, spacefaring entities and developing nations possess an equitable right to access and use orbital resources.112 But</w:t>
      </w:r>
      <w:r w:rsidRPr="00867C6E">
        <w:rPr>
          <w:rStyle w:val="Emphasis"/>
        </w:rPr>
        <w:t xml:space="preserve"> </w:t>
      </w:r>
      <w:r w:rsidRPr="00867C6E">
        <w:rPr>
          <w:rStyle w:val="StyleUnderline"/>
        </w:rPr>
        <w:t>the sui generis nature of</w:t>
      </w:r>
      <w:r w:rsidRPr="00867C6E">
        <w:rPr>
          <w:rStyle w:val="Emphasis"/>
        </w:rPr>
        <w:t xml:space="preserve"> geospace presents a paradox requiring a unique regime for</w:t>
      </w:r>
      <w:r w:rsidRPr="00867C6E">
        <w:rPr>
          <w:rStyle w:val="StyleUnderline"/>
        </w:rPr>
        <w:t xml:space="preserve"> the </w:t>
      </w:r>
      <w:r w:rsidRPr="00867C6E">
        <w:rPr>
          <w:rStyle w:val="Emphasis"/>
        </w:rPr>
        <w:t>sustainable usage</w:t>
      </w:r>
      <w:r w:rsidRPr="00867C6E">
        <w:rPr>
          <w:rStyle w:val="StyleUnderline"/>
        </w:rPr>
        <w:t xml:space="preserve"> of its</w:t>
      </w:r>
      <w:r w:rsidRPr="00196D78">
        <w:rPr>
          <w:rStyle w:val="StyleUnderline"/>
        </w:rPr>
        <w:t xml:space="preserve"> resources.</w:t>
      </w:r>
      <w:r w:rsidRPr="00DF0790">
        <w:rPr>
          <w:rStyle w:val="StyleUnderline"/>
        </w:rPr>
        <w:t xml:space="preserve">113 </w:t>
      </w:r>
      <w:r w:rsidRPr="00867C6E">
        <w:rPr>
          <w:rStyle w:val="Emphasis"/>
          <w:highlight w:val="yellow"/>
        </w:rPr>
        <w:t xml:space="preserve">The international community cannot realize the advantages </w:t>
      </w:r>
      <w:r w:rsidRPr="004A5B2D">
        <w:rPr>
          <w:rStyle w:val="StyleUnderline"/>
        </w:rPr>
        <w:t xml:space="preserve">of the common heritage principle </w:t>
      </w:r>
      <w:r w:rsidRPr="00867C6E">
        <w:rPr>
          <w:rStyle w:val="Emphasis"/>
          <w:highlight w:val="yellow"/>
        </w:rPr>
        <w:t xml:space="preserve">under a property regime </w:t>
      </w:r>
      <w:r w:rsidRPr="001640BB">
        <w:t>because</w:t>
      </w:r>
      <w:r w:rsidRPr="001640BB">
        <w:rPr>
          <w:rStyle w:val="Emphasis"/>
        </w:rPr>
        <w:t xml:space="preserve"> </w:t>
      </w:r>
      <w:r w:rsidRPr="00867C6E">
        <w:rPr>
          <w:rStyle w:val="Emphasis"/>
          <w:highlight w:val="yellow"/>
        </w:rPr>
        <w:t xml:space="preserve">any </w:t>
      </w:r>
      <w:r w:rsidRPr="004A5B2D">
        <w:rPr>
          <w:rStyle w:val="StyleUnderline"/>
        </w:rPr>
        <w:t>conceivable</w:t>
      </w:r>
      <w:r w:rsidRPr="00867C6E">
        <w:rPr>
          <w:rStyle w:val="Emphasis"/>
          <w:highlight w:val="yellow"/>
        </w:rPr>
        <w:t xml:space="preserve"> assignment would</w:t>
      </w:r>
      <w:r w:rsidRPr="001640BB">
        <w:rPr>
          <w:rStyle w:val="StyleUnderline"/>
        </w:rPr>
        <w:t xml:space="preserve"> violate the non-appropriation clause or</w:t>
      </w:r>
      <w:r w:rsidRPr="00867C6E">
        <w:rPr>
          <w:rStyle w:val="Emphasis"/>
          <w:highlight w:val="yellow"/>
        </w:rPr>
        <w:t xml:space="preserve"> unjustly enrich a particular interest</w:t>
      </w:r>
      <w:r w:rsidRPr="00AD6934">
        <w:rPr>
          <w:sz w:val="16"/>
        </w:rPr>
        <w:t xml:space="preserve">.114 </w:t>
      </w:r>
      <w:r w:rsidRPr="00196D78">
        <w:rPr>
          <w:rStyle w:val="StyleUnderline"/>
        </w:rPr>
        <w:t xml:space="preserve">This means that </w:t>
      </w:r>
      <w:r w:rsidRPr="00867C6E">
        <w:rPr>
          <w:rStyle w:val="Emphasis"/>
          <w:highlight w:val="yellow"/>
        </w:rPr>
        <w:t xml:space="preserve">only regulatory solutions can protect the </w:t>
      </w:r>
      <w:r w:rsidRPr="001640BB">
        <w:rPr>
          <w:rStyle w:val="StyleUnderline"/>
        </w:rPr>
        <w:t>interests inherent in</w:t>
      </w:r>
      <w:r w:rsidRPr="00867C6E">
        <w:rPr>
          <w:rStyle w:val="Emphasis"/>
          <w:highlight w:val="yellow"/>
        </w:rPr>
        <w:t xml:space="preserve"> a commons</w:t>
      </w:r>
      <w:r w:rsidRPr="00942E10">
        <w:rPr>
          <w:rStyle w:val="Emphasis"/>
        </w:rPr>
        <w:t xml:space="preserve"> </w:t>
      </w:r>
      <w:r w:rsidRPr="00196D78">
        <w:rPr>
          <w:rStyle w:val="StyleUnderline"/>
        </w:rPr>
        <w:t xml:space="preserve">protected for the common heritage of mankind. </w:t>
      </w:r>
      <w:r w:rsidR="00623D7E">
        <w:rPr>
          <w:rStyle w:val="StyleUnderline"/>
        </w:rPr>
        <w:t xml:space="preserve">¶ </w:t>
      </w:r>
      <w:r>
        <w:t>A. The Motivations for International Compliance</w:t>
      </w:r>
      <w:r w:rsidR="00623D7E">
        <w:t xml:space="preserve">¶ </w:t>
      </w:r>
      <w:r w:rsidRPr="001640BB">
        <w:rPr>
          <w:rStyle w:val="StyleUnderline"/>
        </w:rPr>
        <w:t xml:space="preserve">The </w:t>
      </w:r>
      <w:r w:rsidRPr="00867C6E">
        <w:rPr>
          <w:rStyle w:val="StyleUnderline"/>
        </w:rPr>
        <w:t xml:space="preserve">crux of </w:t>
      </w:r>
      <w:r w:rsidRPr="00867C6E">
        <w:rPr>
          <w:rStyle w:val="Emphasis"/>
        </w:rPr>
        <w:t xml:space="preserve">a workable treaty lies in the consent </w:t>
      </w:r>
      <w:r w:rsidRPr="00867C6E">
        <w:rPr>
          <w:rStyle w:val="StyleUnderline"/>
        </w:rPr>
        <w:t>of the</w:t>
      </w:r>
      <w:r w:rsidRPr="00867C6E">
        <w:rPr>
          <w:rStyle w:val="Emphasis"/>
        </w:rPr>
        <w:t xml:space="preserve"> parties </w:t>
      </w:r>
      <w:r w:rsidRPr="00867C6E">
        <w:rPr>
          <w:rStyle w:val="StyleUnderline"/>
        </w:rPr>
        <w:t>to the agreement.</w:t>
      </w:r>
      <w:r w:rsidRPr="00867C6E">
        <w:rPr>
          <w:sz w:val="16"/>
        </w:rPr>
        <w:t>115 Thereafter, signatories internalize the agreement’s object and purpose into their domestic</w:t>
      </w:r>
      <w:r w:rsidRPr="000B3A06">
        <w:rPr>
          <w:sz w:val="16"/>
        </w:rPr>
        <w:t xml:space="preserve"> law, or in the case of international organizations, into an institutional framework.116 </w:t>
      </w:r>
      <w:r w:rsidRPr="0059196F">
        <w:rPr>
          <w:rStyle w:val="StyleUnderline"/>
        </w:rPr>
        <w:t>To implement a binding international instrument, we must therefore ask the question: Why do nations follow international law,117 and how can we use those behavioral realities to construct a workable framework to ensure geospace survives?118</w:t>
      </w:r>
      <w:r w:rsidR="00623D7E">
        <w:rPr>
          <w:rStyle w:val="StyleUnderline"/>
        </w:rPr>
        <w:t xml:space="preserve">¶ </w:t>
      </w:r>
      <w:r w:rsidRPr="000B3A06">
        <w:rPr>
          <w:sz w:val="16"/>
          <w:szCs w:val="16"/>
        </w:rPr>
        <w:t xml:space="preserve">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w:t>
      </w:r>
      <w:r w:rsidRPr="000B3A06">
        <w:rPr>
          <w:sz w:val="16"/>
          <w:szCs w:val="16"/>
        </w:rPr>
        <w:lastRenderedPageBreak/>
        <w:t>values systems remain the principal motivating factor of compliance with international law.122 Effective regulatory regimes must, therefore, strike at the heart of what nation-states value the most, which is often related to national security.123</w:t>
      </w:r>
      <w:r w:rsidR="00623D7E">
        <w:rPr>
          <w:sz w:val="16"/>
          <w:szCs w:val="16"/>
        </w:rPr>
        <w:t xml:space="preserve">¶ </w:t>
      </w:r>
      <w:r w:rsidRPr="00025106">
        <w:rPr>
          <w:rStyle w:val="StyleUnderline"/>
        </w:rPr>
        <w:t xml:space="preserve">When </w:t>
      </w:r>
      <w:r w:rsidRPr="0059196F">
        <w:rPr>
          <w:rStyle w:val="StyleUnderline"/>
        </w:rPr>
        <w:t>entering an international agreement,</w:t>
      </w:r>
      <w:r w:rsidRPr="00025106">
        <w:rPr>
          <w:rStyle w:val="StyleUnderline"/>
        </w:rPr>
        <w:t xml:space="preserve"> whether or not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867C6E">
        <w:rPr>
          <w:rStyle w:val="Emphasis"/>
          <w:highlight w:val="yellow"/>
        </w:rPr>
        <w:t xml:space="preserve">the </w:t>
      </w:r>
      <w:r w:rsidRPr="001640BB">
        <w:rPr>
          <w:rStyle w:val="StyleUnderline"/>
        </w:rPr>
        <w:t xml:space="preserve">propositioned </w:t>
      </w:r>
      <w:r w:rsidRPr="00867C6E">
        <w:rPr>
          <w:rStyle w:val="Emphasis"/>
          <w:highlight w:val="yellow"/>
        </w:rPr>
        <w:t>regulatory scheme aligns with the values</w:t>
      </w:r>
      <w:r w:rsidRPr="00FE1C0C">
        <w:rPr>
          <w:rStyle w:val="StyleUnderline"/>
        </w:rPr>
        <w:t xml:space="preserve"> system </w:t>
      </w:r>
      <w:r w:rsidRPr="00867C6E">
        <w:rPr>
          <w:rStyle w:val="Emphasis"/>
          <w:highlight w:val="yellow"/>
        </w:rPr>
        <w:t xml:space="preserve">of each </w:t>
      </w:r>
      <w:r w:rsidRPr="001640BB">
        <w:rPr>
          <w:rStyle w:val="StyleUnderline"/>
        </w:rPr>
        <w:t>nation-</w:t>
      </w:r>
      <w:r w:rsidRPr="00867C6E">
        <w:rPr>
          <w:rStyle w:val="Emphasis"/>
          <w:highlight w:val="yellow"/>
        </w:rPr>
        <w:t xml:space="preserve">state, the probability of internalizing </w:t>
      </w:r>
      <w:r w:rsidRPr="001640BB">
        <w:rPr>
          <w:rStyle w:val="StyleUnderline"/>
        </w:rPr>
        <w:t>such regulations</w:t>
      </w:r>
      <w:r w:rsidRPr="00FE1C0C">
        <w:rPr>
          <w:rStyle w:val="StyleUnderline"/>
        </w:rPr>
        <w:t xml:space="preserve"> through domestic codification </w:t>
      </w:r>
      <w:r w:rsidRPr="00867C6E">
        <w:rPr>
          <w:rStyle w:val="Emphasis"/>
          <w:highlight w:val="yellow"/>
        </w:rPr>
        <w:t>is high</w:t>
      </w:r>
      <w:r w:rsidRPr="00FE1C0C">
        <w:rPr>
          <w:rStyle w:val="StyleUnderline"/>
        </w:rPr>
        <w:t xml:space="preserve">. </w:t>
      </w:r>
      <w:r w:rsidR="00623D7E">
        <w:rPr>
          <w:rStyle w:val="StyleUnderline"/>
        </w:rPr>
        <w:t xml:space="preserve">¶ </w:t>
      </w: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867C6E">
        <w:rPr>
          <w:rStyle w:val="Emphasis"/>
          <w:highlight w:val="yellow"/>
        </w:rPr>
        <w:t xml:space="preserve"> access to space </w:t>
      </w:r>
      <w:r w:rsidRPr="001640BB">
        <w:rPr>
          <w:rStyle w:val="StyleUnderline"/>
        </w:rPr>
        <w:t>undeniably</w:t>
      </w:r>
      <w:r w:rsidRPr="00867C6E">
        <w:rPr>
          <w:rStyle w:val="Emphasis"/>
          <w:highlight w:val="yellow"/>
        </w:rPr>
        <w:t xml:space="preserve"> aids </w:t>
      </w:r>
      <w:r w:rsidRPr="001640BB">
        <w:rPr>
          <w:rStyle w:val="StyleUnderline"/>
        </w:rPr>
        <w:t>our</w:t>
      </w:r>
      <w:r w:rsidRPr="00867C6E">
        <w:rPr>
          <w:rStyle w:val="Emphasis"/>
          <w:highlight w:val="yellow"/>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867C6E">
        <w:rPr>
          <w:rStyle w:val="Emphasis"/>
          <w:highlight w:val="yellow"/>
        </w:rPr>
        <w:t>which flow to all members</w:t>
      </w:r>
      <w:r w:rsidRPr="001640BB">
        <w:rPr>
          <w:rStyle w:val="StyleUnderline"/>
        </w:rPr>
        <w:t xml:space="preserve"> of</w:t>
      </w:r>
      <w:r w:rsidRPr="00867C6E">
        <w:rPr>
          <w:rStyle w:val="Emphasis"/>
          <w:highlight w:val="yellow"/>
        </w:rPr>
        <w:t xml:space="preserve"> </w:t>
      </w:r>
      <w:r w:rsidRPr="001640BB">
        <w:rPr>
          <w:rStyle w:val="StyleUnderline"/>
        </w:rPr>
        <w:t>the global community.</w:t>
      </w:r>
      <w:r w:rsidRPr="000B3A06">
        <w:rPr>
          <w:sz w:val="16"/>
        </w:rPr>
        <w:t xml:space="preserve">129 </w:t>
      </w:r>
      <w:r w:rsidRPr="00867C6E">
        <w:rPr>
          <w:rStyle w:val="Emphasis"/>
          <w:highlight w:val="yellow"/>
        </w:rPr>
        <w:t xml:space="preserve">If we do not begin </w:t>
      </w:r>
      <w:r w:rsidRPr="00867C6E">
        <w:rPr>
          <w:rStyle w:val="StyleUnderline"/>
        </w:rPr>
        <w:t>active</w:t>
      </w:r>
      <w:r w:rsidRPr="00867C6E">
        <w:rPr>
          <w:rStyle w:val="Emphasis"/>
        </w:rPr>
        <w:t xml:space="preserve"> decontamination and </w:t>
      </w:r>
      <w:r w:rsidRPr="00867C6E">
        <w:rPr>
          <w:rStyle w:val="Emphasis"/>
          <w:highlight w:val="yellow"/>
        </w:rPr>
        <w:t xml:space="preserve">mitigation of </w:t>
      </w:r>
      <w:r w:rsidRPr="001640BB">
        <w:rPr>
          <w:rStyle w:val="StyleUnderline"/>
        </w:rPr>
        <w:t>space</w:t>
      </w:r>
      <w:r w:rsidRPr="00867C6E">
        <w:rPr>
          <w:rStyle w:val="Emphasis"/>
          <w:highlight w:val="yellow"/>
        </w:rPr>
        <w:t xml:space="preserve"> debris, the utility of geospace will cease </w:t>
      </w:r>
      <w:r w:rsidRPr="001640BB">
        <w:rPr>
          <w:rStyle w:val="StyleUnderline"/>
        </w:rPr>
        <w:t>to exist. Imagining our existence without these advances is a potent method to stress the criticality of unabated pollution in geospace</w:t>
      </w:r>
      <w:r w:rsidRPr="000B3A06">
        <w:rPr>
          <w:sz w:val="16"/>
        </w:rPr>
        <w:t>.</w:t>
      </w:r>
      <w:r w:rsidR="00623D7E">
        <w:rPr>
          <w:sz w:val="16"/>
        </w:rPr>
        <w:t xml:space="preserve">¶ </w:t>
      </w:r>
      <w:r w:rsidRPr="000B3A06">
        <w:rPr>
          <w:sz w:val="16"/>
          <w:szCs w:val="16"/>
        </w:rPr>
        <w:t>B. Existing Proposals</w:t>
      </w:r>
      <w:r w:rsidR="00623D7E">
        <w:rPr>
          <w:sz w:val="16"/>
          <w:szCs w:val="16"/>
        </w:rPr>
        <w:t xml:space="preserve">¶ </w:t>
      </w:r>
      <w:r w:rsidRPr="000B3A06">
        <w:rPr>
          <w:sz w:val="16"/>
          <w:szCs w:val="16"/>
        </w:rPr>
        <w:t xml:space="preserve">Legal scholars have formulated several frameworks to mitigate space debris. Some recommend implementing a market-share liability regime, which assigns liability according to the volume of each nation-states’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Spatialis.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sidR="00623D7E">
        <w:rPr>
          <w:sz w:val="16"/>
          <w:szCs w:val="16"/>
        </w:rPr>
        <w:t xml:space="preserve">¶ </w:t>
      </w:r>
      <w:r>
        <w:t>C. A Coercive Proposal</w:t>
      </w:r>
      <w:r w:rsidR="00623D7E">
        <w:t xml:space="preserve">¶ </w:t>
      </w: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xml:space="preserve">, the detriment of which cannot be realized at that moment in </w:t>
      </w:r>
      <w:r w:rsidRPr="00623D7E">
        <w:rPr>
          <w:rStyle w:val="StyleUnderline"/>
        </w:rPr>
        <w:t>time</w:t>
      </w:r>
      <w:r w:rsidRPr="00623D7E">
        <w:rPr>
          <w:sz w:val="16"/>
        </w:rPr>
        <w:t xml:space="preserve">.139 </w:t>
      </w:r>
      <w:r w:rsidRPr="00623D7E">
        <w:rPr>
          <w:rStyle w:val="Emphasis"/>
        </w:rPr>
        <w:t xml:space="preserve">Conceding to a regime that tempers free exploitation of </w:t>
      </w:r>
      <w:r w:rsidRPr="00623D7E">
        <w:rPr>
          <w:rStyle w:val="StyleUnderline"/>
        </w:rPr>
        <w:t>the commons</w:t>
      </w:r>
      <w:r w:rsidRPr="00623D7E">
        <w:rPr>
          <w:rStyle w:val="Emphasis"/>
        </w:rPr>
        <w:t xml:space="preserve"> allows everyone to benefit from </w:t>
      </w:r>
      <w:r w:rsidRPr="00623D7E">
        <w:rPr>
          <w:rStyle w:val="StyleUnderline"/>
        </w:rPr>
        <w:t>the</w:t>
      </w:r>
      <w:r w:rsidRPr="00623D7E">
        <w:rPr>
          <w:rStyle w:val="Emphasis"/>
        </w:rPr>
        <w:t xml:space="preserve"> positive externalities </w:t>
      </w:r>
      <w:r w:rsidRPr="00623D7E">
        <w:rPr>
          <w:rStyle w:val="StyleUnderline"/>
        </w:rPr>
        <w:t>of individual usage. Equated to space, nation-</w:t>
      </w:r>
      <w:r w:rsidRPr="00623D7E">
        <w:rPr>
          <w:rStyle w:val="Emphasis"/>
        </w:rPr>
        <w:t>states currently concede to non-appropriation in the interest of maintaining equitable access. But because of the</w:t>
      </w:r>
      <w:r w:rsidRPr="00623D7E">
        <w:rPr>
          <w:rStyle w:val="StyleUnderline"/>
        </w:rPr>
        <w:t xml:space="preserve"> sui generis </w:t>
      </w:r>
      <w:r w:rsidRPr="00623D7E">
        <w:rPr>
          <w:rStyle w:val="Emphasis"/>
        </w:rPr>
        <w:t xml:space="preserve">nature of geospace, </w:t>
      </w:r>
      <w:r w:rsidRPr="00623D7E">
        <w:t>even</w:t>
      </w:r>
      <w:r w:rsidRPr="00623D7E">
        <w:rPr>
          <w:rStyle w:val="Emphasis"/>
        </w:rPr>
        <w:t xml:space="preserve"> non-participants receive a benefit from the use of the commons.</w:t>
      </w:r>
      <w:r w:rsidRPr="00623D7E">
        <w:rPr>
          <w:rStyle w:val="StyleUnderline"/>
        </w:rPr>
        <w:t xml:space="preserve"> In effect, beneficiaries are free-riding from the capital</w:t>
      </w:r>
      <w:r w:rsidRPr="00FE1C0C">
        <w:rPr>
          <w:rStyle w:val="StyleUnderline"/>
        </w:rPr>
        <w:t xml:space="preserve"> investment of spacefaring nations and </w:t>
      </w:r>
      <w:r w:rsidRPr="00FE1C0C">
        <w:rPr>
          <w:rStyle w:val="StyleUnderline"/>
        </w:rPr>
        <w:lastRenderedPageBreak/>
        <w:t>entities</w:t>
      </w:r>
      <w:r w:rsidRPr="000B3A06">
        <w:rPr>
          <w:sz w:val="16"/>
        </w:rPr>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r w:rsidRPr="004C46FA">
        <w:rPr>
          <w:rStyle w:val="StyleUnderline"/>
        </w:rPr>
        <w:t>geospace</w:t>
      </w:r>
      <w:r w:rsidRPr="004C46FA">
        <w:rPr>
          <w:rStyle w:val="Emphasis"/>
        </w:rPr>
        <w:t xml:space="preserve"> </w:t>
      </w:r>
      <w:r w:rsidRPr="00867C6E">
        <w:rPr>
          <w:rStyle w:val="Emphasis"/>
          <w:highlight w:val="yellow"/>
        </w:rPr>
        <w:t>delimitation and global liability</w:t>
      </w:r>
      <w:r w:rsidR="00623D7E">
        <w:rPr>
          <w:rStyle w:val="Emphasis"/>
        </w:rPr>
        <w:t xml:space="preserve"> ¶ </w:t>
      </w:r>
      <w:r>
        <w:t>1. Geospace Delimitation</w:t>
      </w:r>
      <w:r w:rsidR="00623D7E">
        <w:t xml:space="preserve">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rPr>
          <w:sz w:val="16"/>
        </w:rPr>
        <w:t>. Each instance explained in Part II infra, arose out of public necessity to ensure and protect the maximum utility of the global commons, witho</w:t>
      </w:r>
      <w:r w:rsidRPr="000B3A06">
        <w:rPr>
          <w:sz w:val="16"/>
        </w:rPr>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r w:rsidRPr="00A44DB9">
        <w:rPr>
          <w:rStyle w:val="Emphasis"/>
        </w:rPr>
        <w:t xml:space="preserve"> </w:t>
      </w:r>
      <w:r w:rsidR="00623D7E">
        <w:rPr>
          <w:rStyle w:val="Emphasis"/>
        </w:rPr>
        <w:t xml:space="preserve">¶ </w:t>
      </w:r>
      <w:r w:rsidRPr="000B3A06">
        <w:rPr>
          <w:sz w:val="16"/>
          <w:szCs w:val="16"/>
        </w:rPr>
        <w:t xml:space="preserve">a. Antarctica </w:t>
      </w:r>
      <w:r w:rsidR="00623D7E">
        <w:rPr>
          <w:sz w:val="16"/>
          <w:szCs w:val="16"/>
        </w:rPr>
        <w:t xml:space="preserve">¶ </w:t>
      </w: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r w:rsidR="00623D7E">
        <w:rPr>
          <w:sz w:val="16"/>
          <w:szCs w:val="16"/>
        </w:rPr>
        <w:t xml:space="preserve">¶ </w:t>
      </w:r>
      <w:r w:rsidRPr="000B3A06">
        <w:rPr>
          <w:sz w:val="16"/>
          <w:szCs w:val="16"/>
        </w:rPr>
        <w:t>b. The High Seas</w:t>
      </w:r>
      <w:r w:rsidR="00623D7E">
        <w:rPr>
          <w:sz w:val="16"/>
          <w:szCs w:val="16"/>
        </w:rPr>
        <w:t xml:space="preserve">¶ </w:t>
      </w: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r w:rsidR="00623D7E">
        <w:rPr>
          <w:sz w:val="16"/>
          <w:szCs w:val="16"/>
        </w:rPr>
        <w:t xml:space="preserve">¶ </w:t>
      </w:r>
      <w:r w:rsidRPr="000B3A06">
        <w:rPr>
          <w:sz w:val="16"/>
          <w:szCs w:val="16"/>
        </w:rPr>
        <w:t>c. The Atmosphere</w:t>
      </w:r>
      <w:r w:rsidR="00623D7E">
        <w:rPr>
          <w:sz w:val="16"/>
          <w:szCs w:val="16"/>
        </w:rPr>
        <w:t xml:space="preserve">¶ </w:t>
      </w:r>
      <w:r w:rsidRPr="000B3A06">
        <w:rPr>
          <w:sz w:val="16"/>
          <w:szCs w:val="16"/>
        </w:rPr>
        <w:t>Divergent from the problems of the ice and sea, atmospheric regulation resolved an issue more analogous to geospace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r w:rsidR="00623D7E">
        <w:rPr>
          <w:sz w:val="16"/>
          <w:szCs w:val="16"/>
        </w:rPr>
        <w:t xml:space="preserve">¶ </w:t>
      </w:r>
      <w:r w:rsidRPr="000B3A06">
        <w:rPr>
          <w:sz w:val="16"/>
          <w:szCs w:val="16"/>
        </w:rPr>
        <w:t>d. Regulating the Telecommunication Spectrum</w:t>
      </w:r>
      <w:r w:rsidR="00623D7E">
        <w:rPr>
          <w:sz w:val="16"/>
          <w:szCs w:val="16"/>
        </w:rPr>
        <w:t xml:space="preserve">¶ </w:t>
      </w: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r w:rsidR="00623D7E">
        <w:rPr>
          <w:sz w:val="16"/>
          <w:szCs w:val="16"/>
        </w:rPr>
        <w:t xml:space="preserve">¶ </w:t>
      </w:r>
      <w:r w:rsidRPr="000B3A06">
        <w:rPr>
          <w:sz w:val="16"/>
          <w:szCs w:val="16"/>
        </w:rPr>
        <w:t>[A]llocated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r w:rsidR="00623D7E">
        <w:rPr>
          <w:sz w:val="16"/>
          <w:szCs w:val="16"/>
        </w:rPr>
        <w:t xml:space="preserve">¶ </w:t>
      </w:r>
      <w:r w:rsidRPr="000B3A06">
        <w:rPr>
          <w:sz w:val="16"/>
          <w:szCs w:val="16"/>
        </w:rPr>
        <w:t>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r w:rsidR="00623D7E">
        <w:rPr>
          <w:sz w:val="16"/>
          <w:szCs w:val="16"/>
        </w:rPr>
        <w:t xml:space="preserve">¶ </w:t>
      </w:r>
      <w:r w:rsidRPr="000B3A06">
        <w:rPr>
          <w:sz w:val="16"/>
          <w:szCs w:val="16"/>
        </w:rPr>
        <w:t>e. The OST’s Ineffective Delimitations</w:t>
      </w:r>
      <w:r w:rsidR="00623D7E">
        <w:rPr>
          <w:sz w:val="16"/>
          <w:szCs w:val="16"/>
        </w:rPr>
        <w:t xml:space="preserve">¶ </w:t>
      </w:r>
      <w:r w:rsidRPr="00D3609A">
        <w:rPr>
          <w:sz w:val="16"/>
        </w:rPr>
        <w:t xml:space="preserve">The recurrent theme among the aforementioned regulatory schemes is the preservation of utility within the commons concerned.159 The frameworks each provide a means to enjoy shared resources while removing the potential for destruction. </w:t>
      </w:r>
      <w:r w:rsidRPr="00867C6E">
        <w:rPr>
          <w:rStyle w:val="Emphasis"/>
          <w:highlight w:val="yellow"/>
        </w:rPr>
        <w:t>The OST’s nonproliferation provisions</w:t>
      </w:r>
      <w:r w:rsidRPr="00B76F47">
        <w:rPr>
          <w:rStyle w:val="StyleUnderline"/>
        </w:rPr>
        <w:t xml:space="preserve"> properly </w:t>
      </w:r>
      <w:r w:rsidRPr="00867C6E">
        <w:rPr>
          <w:rStyle w:val="Emphasis"/>
          <w:highlight w:val="yellow"/>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867C6E">
        <w:rPr>
          <w:rStyle w:val="Emphasis"/>
          <w:highlight w:val="yellow"/>
        </w:rPr>
        <w:t>But</w:t>
      </w:r>
      <w:r w:rsidRPr="00B76F47">
        <w:rPr>
          <w:rStyle w:val="StyleUnderline"/>
        </w:rPr>
        <w:t xml:space="preserve"> nation-</w:t>
      </w:r>
      <w:r w:rsidRPr="00867C6E">
        <w:rPr>
          <w:rStyle w:val="Emphasis"/>
          <w:highlight w:val="yellow"/>
        </w:rPr>
        <w:t>states exploit</w:t>
      </w:r>
      <w:r w:rsidRPr="00B76F47">
        <w:rPr>
          <w:rStyle w:val="StyleUnderline"/>
        </w:rPr>
        <w:t xml:space="preserve"> the </w:t>
      </w:r>
      <w:r w:rsidRPr="00867C6E">
        <w:rPr>
          <w:rStyle w:val="Emphasis"/>
          <w:highlight w:val="yellow"/>
        </w:rPr>
        <w:t>loop-holes</w:t>
      </w:r>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w:t>
      </w:r>
      <w:r w:rsidRPr="00D3609A">
        <w:rPr>
          <w:sz w:val="16"/>
        </w:rPr>
        <w:lastRenderedPageBreak/>
        <w:t xml:space="preserve">nothing to stop those capable of reaching </w:t>
      </w:r>
      <w:r w:rsidRPr="00D43E58">
        <w:rPr>
          <w:sz w:val="16"/>
        </w:rPr>
        <w:t>geospace from littering the commons and destroying the utility of reserved slots.163 Holistically, none of the delimitations in the Corpus Juris Spatialis negate the cause of the growing belt of debris in geospace.</w:t>
      </w:r>
      <w:r w:rsidR="00623D7E" w:rsidRPr="00D43E58">
        <w:rPr>
          <w:sz w:val="16"/>
        </w:rPr>
        <w:t xml:space="preserve">¶ </w:t>
      </w:r>
      <w:r w:rsidRPr="00D43E58">
        <w:rPr>
          <w:rStyle w:val="StyleUnderline"/>
        </w:rPr>
        <w:t>As a sui generis resource,</w:t>
      </w:r>
      <w:r w:rsidRPr="00D43E58">
        <w:rPr>
          <w:rStyle w:val="Emphasis"/>
        </w:rPr>
        <w:t xml:space="preserve"> the mere occupation of LEO or GSO equates to the reduction of the </w:t>
      </w:r>
      <w:r w:rsidRPr="00D43E58">
        <w:rPr>
          <w:rStyle w:val="StyleUnderline"/>
        </w:rPr>
        <w:t>overall</w:t>
      </w:r>
      <w:r w:rsidRPr="00D43E58">
        <w:rPr>
          <w:rStyle w:val="Emphasis"/>
        </w:rPr>
        <w:t xml:space="preserve"> utility of geospace</w:t>
      </w:r>
      <w:r w:rsidRPr="00D43E58">
        <w:rPr>
          <w:rStyle w:val="StyleUnderline"/>
        </w:rPr>
        <w:t>. When an entity launches a rocket into space, the accompanying payload causes either (1) temporary reduction of the aggregate utility of geospace or (2) permanent reduction of the aggregate utility of geospace.164</w:t>
      </w:r>
      <w:r w:rsidR="00623D7E" w:rsidRPr="00D43E58">
        <w:rPr>
          <w:rStyle w:val="StyleUnderline"/>
        </w:rPr>
        <w:t>¶</w:t>
      </w:r>
      <w:r w:rsidR="00623D7E" w:rsidRPr="00D43E58">
        <w:t xml:space="preserve"> </w:t>
      </w:r>
      <w:r w:rsidRPr="00D43E58">
        <w:rPr>
          <w:rStyle w:val="StyleUnderline"/>
        </w:rPr>
        <w:t>The first delimitation prong</w:t>
      </w:r>
      <w:r w:rsidRPr="00B76F47">
        <w:rPr>
          <w:rStyle w:val="StyleUnderline"/>
        </w:rPr>
        <w:t xml:space="preserve"> will recommend bifurcating the applicability of the Corpus Juris Spatialis, with separate regimes for outer space and geospace. While the commercialization of outer space is not overly injurious to the international commons or interests of developing nations, </w:t>
      </w:r>
      <w:r w:rsidRPr="004C46FA">
        <w:rPr>
          <w:rStyle w:val="StyleUnderline"/>
        </w:rPr>
        <w:t>the</w:t>
      </w:r>
      <w:r w:rsidRPr="00867C6E">
        <w:rPr>
          <w:rStyle w:val="Emphasis"/>
          <w:highlight w:val="yellow"/>
        </w:rPr>
        <w:t xml:space="preserve"> overcrowding </w:t>
      </w:r>
      <w:r w:rsidRPr="004C46FA">
        <w:rPr>
          <w:rStyle w:val="StyleUnderline"/>
        </w:rPr>
        <w:t>of affluent spacefaring entities vying for orbital acquisition</w:t>
      </w:r>
      <w:r w:rsidRPr="004C46FA">
        <w:rPr>
          <w:rStyle w:val="Emphasis"/>
        </w:rPr>
        <w:t xml:space="preserve"> </w:t>
      </w:r>
      <w:r w:rsidRPr="00867C6E">
        <w:rPr>
          <w:rStyle w:val="Emphasis"/>
          <w:highlight w:val="yellow"/>
        </w:rPr>
        <w:t xml:space="preserve">puts immense pressure on </w:t>
      </w:r>
      <w:r w:rsidRPr="004C46FA">
        <w:t>the</w:t>
      </w:r>
      <w:r w:rsidRPr="004C46FA">
        <w:rPr>
          <w:rStyle w:val="Emphasis"/>
        </w:rPr>
        <w:t xml:space="preserve"> </w:t>
      </w:r>
      <w:r w:rsidRPr="00867C6E">
        <w:rPr>
          <w:rStyle w:val="Emphasis"/>
          <w:highlight w:val="yellow"/>
        </w:rPr>
        <w:t xml:space="preserve">finite resources </w:t>
      </w:r>
      <w:r w:rsidRPr="004C46FA">
        <w:rPr>
          <w:rStyle w:val="StyleUnderline"/>
        </w:rPr>
        <w:t>within geospace.</w:t>
      </w:r>
      <w:r w:rsidRPr="00B76F47">
        <w:rPr>
          <w:rStyle w:val="StyleUnderline"/>
        </w:rPr>
        <w:t xml:space="preserve"> Therefore, </w:t>
      </w:r>
      <w:r w:rsidRPr="00867C6E">
        <w:rPr>
          <w:rStyle w:val="Emphasis"/>
          <w:highlight w:val="yellow"/>
        </w:rPr>
        <w:t xml:space="preserve">demarcating the upper limit of geospace will allow </w:t>
      </w:r>
      <w:r w:rsidRPr="004C46FA">
        <w:rPr>
          <w:rStyle w:val="StyleUnderline"/>
        </w:rPr>
        <w:t>entities to continue</w:t>
      </w:r>
      <w:r w:rsidRPr="00867C6E">
        <w:rPr>
          <w:rStyle w:val="Emphasis"/>
          <w:highlight w:val="yellow"/>
        </w:rPr>
        <w:t xml:space="preserve"> exploring the universe without imposing the restrictions </w:t>
      </w:r>
      <w:r w:rsidRPr="004C46FA">
        <w:rPr>
          <w:rStyle w:val="StyleUnderline"/>
        </w:rPr>
        <w:t>placed</w:t>
      </w:r>
      <w:r w:rsidRPr="00B76F47">
        <w:rPr>
          <w:rStyle w:val="StyleUnderline"/>
        </w:rPr>
        <w:t xml:space="preserve"> </w:t>
      </w:r>
      <w:r w:rsidRPr="004B2AF5">
        <w:rPr>
          <w:rStyle w:val="StyleUnderline"/>
          <w:highlight w:val="yellow"/>
        </w:rPr>
        <w:t>on</w:t>
      </w:r>
      <w:r w:rsidRPr="00B76F47">
        <w:rPr>
          <w:rStyle w:val="StyleUnderline"/>
        </w:rPr>
        <w:t xml:space="preserve"> those seeking </w:t>
      </w:r>
      <w:r w:rsidRPr="00867C6E">
        <w:rPr>
          <w:rStyle w:val="Emphasis"/>
          <w:highlight w:val="yellow"/>
        </w:rPr>
        <w:t>geospace positioning</w:t>
      </w:r>
      <w:r w:rsidRPr="00B76F47">
        <w:rPr>
          <w:rStyle w:val="StyleUnderline"/>
        </w:rPr>
        <w:t>.</w:t>
      </w:r>
      <w:r w:rsidRPr="00D3609A">
        <w:rPr>
          <w:sz w:val="16"/>
        </w:rPr>
        <w:t xml:space="preserve">165 </w:t>
      </w:r>
      <w:r w:rsidRPr="004B2AF5">
        <w:rPr>
          <w:rStyle w:val="Emphasis"/>
        </w:rPr>
        <w:t>This</w:t>
      </w:r>
      <w:r w:rsidRPr="004B2AF5">
        <w:rPr>
          <w:rStyle w:val="StyleUnderline"/>
        </w:rPr>
        <w:t xml:space="preserve"> modification </w:t>
      </w:r>
      <w:r w:rsidRPr="004B2AF5">
        <w:rPr>
          <w:rStyle w:val="Emphasis"/>
        </w:rPr>
        <w:t>will</w:t>
      </w:r>
      <w:r w:rsidRPr="004B2AF5">
        <w:rPr>
          <w:rStyle w:val="StyleUnderline"/>
        </w:rPr>
        <w:t xml:space="preserve"> allow continued use of both regions, but </w:t>
      </w:r>
      <w:r w:rsidRPr="004B2AF5">
        <w:rPr>
          <w:rStyle w:val="Emphasis"/>
        </w:rPr>
        <w:t>coerce more sustainable usage of geospace with the assistance of</w:t>
      </w:r>
      <w:r w:rsidRPr="004B2AF5">
        <w:rPr>
          <w:rStyle w:val="StyleUnderline"/>
        </w:rPr>
        <w:t xml:space="preserve"> the secondary prong below.</w:t>
      </w:r>
      <w:r w:rsidRPr="004B2AF5">
        <w:rPr>
          <w:sz w:val="16"/>
        </w:rPr>
        <w:t xml:space="preserve"> </w:t>
      </w:r>
      <w:r w:rsidR="00623D7E" w:rsidRPr="004B2AF5">
        <w:rPr>
          <w:sz w:val="16"/>
        </w:rPr>
        <w:t xml:space="preserve">¶ </w:t>
      </w:r>
      <w:r w:rsidRPr="004B2AF5">
        <w:t xml:space="preserve">2. </w:t>
      </w:r>
      <w:r w:rsidRPr="004B2AF5">
        <w:rPr>
          <w:rStyle w:val="Emphasis"/>
        </w:rPr>
        <w:t xml:space="preserve">Global Liability </w:t>
      </w:r>
      <w:r w:rsidR="00623D7E" w:rsidRPr="004B2AF5">
        <w:rPr>
          <w:rStyle w:val="Emphasis"/>
        </w:rPr>
        <w:t xml:space="preserve">¶ </w:t>
      </w:r>
      <w:r w:rsidRPr="004B2AF5">
        <w:rPr>
          <w:rStyle w:val="StyleUnderline"/>
        </w:rPr>
        <w:t>Operating under the theory that humanity holds an implied property right in the global</w:t>
      </w:r>
      <w:r w:rsidRPr="00D05584">
        <w:rPr>
          <w:rStyle w:val="StyleUnderline"/>
        </w:rPr>
        <w:t xml:space="preserve">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867C6E">
        <w:rPr>
          <w:rStyle w:val="Emphasis"/>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r w:rsidRPr="00867C6E">
        <w:rPr>
          <w:rStyle w:val="Emphasis"/>
          <w:highlight w:val="yellow"/>
        </w:rPr>
        <w:t xml:space="preserve">geospace commons has an equitable duty to ensure </w:t>
      </w:r>
      <w:r w:rsidRPr="00D05584">
        <w:rPr>
          <w:rStyle w:val="StyleUnderline"/>
        </w:rPr>
        <w:t>its</w:t>
      </w:r>
      <w:r w:rsidRPr="00867C6E">
        <w:rPr>
          <w:rStyle w:val="Emphasis"/>
          <w:highlight w:val="yellow"/>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geospace, the culmination </w:t>
      </w:r>
      <w:r w:rsidRPr="002514FC">
        <w:rPr>
          <w:rStyle w:val="StyleUnderline"/>
        </w:rPr>
        <w:t xml:space="preserve">of </w:t>
      </w:r>
      <w:r w:rsidRPr="002514FC">
        <w:rPr>
          <w:rStyle w:val="Emphasis"/>
        </w:rPr>
        <w:t xml:space="preserve">Kessler Syndrome represents </w:t>
      </w:r>
      <w:r w:rsidRPr="002514FC">
        <w:rPr>
          <w:rStyle w:val="StyleUnderline"/>
        </w:rPr>
        <w:t xml:space="preserve">the </w:t>
      </w:r>
      <w:r w:rsidRPr="002514FC">
        <w:rPr>
          <w:rStyle w:val="Emphasis"/>
        </w:rPr>
        <w:t>measurable</w:t>
      </w:r>
      <w:r w:rsidRPr="002514FC">
        <w:rPr>
          <w:rStyle w:val="StyleUnderline"/>
        </w:rPr>
        <w:t xml:space="preserve"> </w:t>
      </w:r>
      <w:r w:rsidRPr="002514FC">
        <w:rPr>
          <w:rStyle w:val="Emphasis"/>
        </w:rPr>
        <w:t>injury</w:t>
      </w:r>
      <w:r w:rsidRPr="002514FC">
        <w:rPr>
          <w:rStyle w:val="StyleUnderline"/>
        </w:rPr>
        <w:t>.</w:t>
      </w:r>
      <w:r w:rsidR="00623D7E" w:rsidRPr="002514FC">
        <w:rPr>
          <w:rStyle w:val="StyleUnderline"/>
        </w:rPr>
        <w:t>¶</w:t>
      </w:r>
      <w:r w:rsidR="00623D7E" w:rsidRPr="002514FC">
        <w:rPr>
          <w:sz w:val="16"/>
        </w:rPr>
        <w:t xml:space="preserve"> </w:t>
      </w:r>
      <w:r w:rsidRPr="002514FC">
        <w:rPr>
          <w:sz w:val="16"/>
        </w:rPr>
        <w:t xml:space="preserve">Kessler informed the scientific community in 1970 of the probable cataclysmic chain-reaction and destructive conclusion of unabated geospace debris pollution.169 This theory, reiterated consistently since its dissemination, materialized in 2009.170 </w:t>
      </w:r>
      <w:r w:rsidRPr="002514FC">
        <w:rPr>
          <w:rStyle w:val="StyleUnderline"/>
        </w:rPr>
        <w:t xml:space="preserve">Fundamentally, every spacefaring entity and approving launching state knows of this monumental threat to the utility of geospace. </w:t>
      </w:r>
      <w:r w:rsidRPr="002514FC">
        <w:rPr>
          <w:rStyle w:val="Emphasis"/>
        </w:rPr>
        <w:t>Yet</w:t>
      </w:r>
      <w:r w:rsidRPr="002514FC">
        <w:rPr>
          <w:rStyle w:val="StyleUnderline"/>
        </w:rPr>
        <w:t xml:space="preserve"> to date, </w:t>
      </w:r>
      <w:r w:rsidRPr="002514FC">
        <w:rPr>
          <w:rStyle w:val="Emphasis"/>
        </w:rPr>
        <w:t>mitigation</w:t>
      </w:r>
      <w:r w:rsidRPr="002514FC">
        <w:rPr>
          <w:rStyle w:val="StyleUnderline"/>
        </w:rPr>
        <w:t xml:space="preserve"> guidelines </w:t>
      </w:r>
      <w:r w:rsidRPr="002514FC">
        <w:rPr>
          <w:rStyle w:val="Emphasis"/>
        </w:rPr>
        <w:t>remain non-binding</w:t>
      </w:r>
      <w:r w:rsidRPr="002514FC">
        <w:rPr>
          <w:rStyle w:val="StyleUnderline"/>
        </w:rPr>
        <w:t>, and four-figure satellite constellations continue to receive approval.</w:t>
      </w:r>
      <w:r w:rsidRPr="002514FC">
        <w:rPr>
          <w:sz w:val="16"/>
        </w:rPr>
        <w:t>171 To incorporate a time-honored risk calculation method, the Hand Formula is instructive and evidences a trend toward unapologetic endangerment to the utility of geospace in isolation of the associated tort regime.</w:t>
      </w:r>
      <w:r w:rsidR="00623D7E" w:rsidRPr="002514FC">
        <w:rPr>
          <w:sz w:val="16"/>
        </w:rPr>
        <w:t xml:space="preserve">¶ </w:t>
      </w:r>
      <w:r w:rsidRPr="002514FC">
        <w:rPr>
          <w:rStyle w:val="StyleUnderline"/>
        </w:rPr>
        <w:t>Let us assume the burden to mitigate space debris is $18.5 million172 but the probable magnitude of not mitigating</w:t>
      </w:r>
      <w:r w:rsidRPr="00D05584">
        <w:rPr>
          <w:rStyle w:val="StyleUnderline"/>
        </w:rPr>
        <w:t xml:space="preserve"> the accumulation of space debris equates to reverting our technological capabilities back to the 1800s. Considering the accumulation of debris from the accidental or intentional breakup of geospace satellites,</w:t>
      </w:r>
      <w:r w:rsidRPr="00FE1C0C">
        <w:rPr>
          <w:rStyle w:val="StyleUnderline"/>
        </w:rPr>
        <w:t xml:space="preserve"> </w:t>
      </w:r>
      <w:r w:rsidRPr="00867C6E">
        <w:rPr>
          <w:rStyle w:val="Emphasis"/>
          <w:highlight w:val="yellow"/>
        </w:rPr>
        <w:t xml:space="preserve">the </w:t>
      </w:r>
      <w:r w:rsidRPr="00464530">
        <w:rPr>
          <w:rStyle w:val="Emphasis"/>
          <w:highlight w:val="yellow"/>
        </w:rPr>
        <w:t xml:space="preserve">probability </w:t>
      </w:r>
      <w:r w:rsidRPr="00464530">
        <w:rPr>
          <w:rStyle w:val="StyleUnderline"/>
          <w:highlight w:val="yellow"/>
        </w:rPr>
        <w:t>of Kessler Syndrome</w:t>
      </w:r>
      <w:r w:rsidRPr="00D05584">
        <w:rPr>
          <w:rStyle w:val="StyleUnderline"/>
        </w:rPr>
        <w:t xml:space="preserve"> fully concluding</w:t>
      </w:r>
      <w:r w:rsidRPr="00867C6E">
        <w:rPr>
          <w:rStyle w:val="Emphasis"/>
          <w:highlight w:val="yellow"/>
        </w:rPr>
        <w:t xml:space="preserve"> in the absence of </w:t>
      </w:r>
      <w:r w:rsidRPr="00D05584">
        <w:rPr>
          <w:rStyle w:val="StyleUnderline"/>
        </w:rPr>
        <w:t>a</w:t>
      </w:r>
      <w:r w:rsidRPr="00867C6E">
        <w:rPr>
          <w:rStyle w:val="Emphasis"/>
          <w:highlight w:val="yellow"/>
        </w:rPr>
        <w:t xml:space="preserve"> comprehensive mitigation </w:t>
      </w:r>
      <w:r w:rsidRPr="00D05584">
        <w:rPr>
          <w:rStyle w:val="StyleUnderline"/>
        </w:rPr>
        <w:t>protocol</w:t>
      </w:r>
      <w:r w:rsidRPr="00867C6E">
        <w:rPr>
          <w:rStyle w:val="Emphasis"/>
          <w:highlight w:val="yellow"/>
        </w:rPr>
        <w:t xml:space="preserve"> is one hundred percent</w:t>
      </w:r>
      <w:r w:rsidRPr="00841781">
        <w:t xml:space="preserve">.173 </w:t>
      </w:r>
      <w:r w:rsidRPr="00FE1C0C">
        <w:rPr>
          <w:rStyle w:val="StyleUnderline"/>
        </w:rPr>
        <w:t xml:space="preserve">While difficult to </w:t>
      </w:r>
      <w:r w:rsidRPr="00FB1221">
        <w:rPr>
          <w:rStyle w:val="StyleUnderline"/>
        </w:rPr>
        <w:t xml:space="preserve">quantify, </w:t>
      </w:r>
      <w:r w:rsidRPr="00FB1221">
        <w:rPr>
          <w:rStyle w:val="Emphasis"/>
        </w:rPr>
        <w:t xml:space="preserve">the value of </w:t>
      </w:r>
      <w:r w:rsidRPr="00FB1221">
        <w:rPr>
          <w:rStyle w:val="StyleUnderline"/>
        </w:rPr>
        <w:t xml:space="preserve">our scientific </w:t>
      </w:r>
      <w:r w:rsidRPr="00FB1221">
        <w:rPr>
          <w:rStyle w:val="Emphasis"/>
        </w:rPr>
        <w:t>progress attributable to</w:t>
      </w:r>
      <w:r w:rsidRPr="00FB1221">
        <w:rPr>
          <w:rStyle w:val="StyleUnderline"/>
        </w:rPr>
        <w:t xml:space="preserve"> the advent of</w:t>
      </w:r>
      <w:r w:rsidRPr="00FB1221">
        <w:rPr>
          <w:rStyle w:val="Emphasis"/>
        </w:rPr>
        <w:t xml:space="preserve"> space travel</w:t>
      </w:r>
      <w:r w:rsidRPr="00FB1221">
        <w:rPr>
          <w:rStyle w:val="StyleUnderline"/>
        </w:rPr>
        <w:t xml:space="preserve"> far </w:t>
      </w:r>
      <w:r w:rsidRPr="00FB1221">
        <w:rPr>
          <w:rStyle w:val="Emphasis"/>
        </w:rPr>
        <w:t>outstrips the burden to mitigate space debris</w:t>
      </w:r>
      <w:r w:rsidRPr="00FB1221">
        <w:rPr>
          <w:rStyle w:val="StyleUnderline"/>
        </w:rPr>
        <w:t>. Should Kessler Syndrome become</w:t>
      </w:r>
      <w:r w:rsidRPr="00FE1C0C">
        <w:rPr>
          <w:rStyle w:val="StyleUnderline"/>
        </w:rPr>
        <w:t xml:space="preserve"> our reality, the measurable injury is the cost of reestablishing global communications without the usage of satellite relays. To add insult to injury, the invaluable utility of geospace will cease to exist.</w:t>
      </w:r>
      <w:r w:rsidR="00623D7E">
        <w:rPr>
          <w:rStyle w:val="StyleUnderline"/>
        </w:rPr>
        <w:t>¶</w:t>
      </w:r>
      <w:r w:rsidR="00623D7E">
        <w:t xml:space="preserve"> </w:t>
      </w: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w:t>
      </w:r>
      <w:r w:rsidRPr="00FE1C0C">
        <w:rPr>
          <w:rStyle w:val="StyleUnderline"/>
        </w:rPr>
        <w:lastRenderedPageBreak/>
        <w:t>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867C6E">
        <w:rPr>
          <w:rStyle w:val="Emphasis"/>
          <w:highlight w:val="yellow"/>
        </w:rPr>
        <w:t xml:space="preserve"> global liability will consider the responsibility of </w:t>
      </w:r>
      <w:r w:rsidRPr="00D05584">
        <w:rPr>
          <w:rStyle w:val="StyleUnderline"/>
        </w:rPr>
        <w:t>nation-</w:t>
      </w:r>
      <w:r w:rsidRPr="00867C6E">
        <w:rPr>
          <w:rStyle w:val="Emphasis"/>
          <w:highlight w:val="yellow"/>
        </w:rPr>
        <w:t>states and private entities in isolation</w:t>
      </w:r>
      <w:r w:rsidRPr="00D3609A">
        <w:rPr>
          <w:sz w:val="16"/>
        </w:rPr>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rPr>
          <w:sz w:val="16"/>
        </w:rPr>
        <w:t xml:space="preserve"> </w:t>
      </w:r>
      <w:r w:rsidR="00623D7E">
        <w:rPr>
          <w:sz w:val="16"/>
        </w:rPr>
        <w:t xml:space="preserve">¶ </w:t>
      </w:r>
      <w:r>
        <w:t>V. CONCLUSION</w:t>
      </w:r>
      <w:r w:rsidR="00623D7E">
        <w:t xml:space="preserve">¶ </w:t>
      </w:r>
      <w:r w:rsidRPr="00D3609A">
        <w:rPr>
          <w:sz w:val="16"/>
        </w:rPr>
        <w:t xml:space="preserve">In light of the emerging global sentiments regarding environmental conservation and sustainability, instituting a regime that clearly defines a legal consequence in the event of environmental ruin boasts greater coercive force than non-binding resolutions. 9 </w:t>
      </w:r>
      <w:r w:rsidRPr="00867C6E">
        <w:rPr>
          <w:rStyle w:val="Emphasis"/>
          <w:highlight w:val="yellow"/>
        </w:rPr>
        <w:t xml:space="preserve">This international agreement </w:t>
      </w:r>
      <w:r w:rsidRPr="00FB1221">
        <w:rPr>
          <w:rStyle w:val="Emphasis"/>
        </w:rPr>
        <w:t xml:space="preserve">aligns </w:t>
      </w:r>
      <w:r w:rsidRPr="00D05584">
        <w:rPr>
          <w:rStyle w:val="StyleUnderline"/>
        </w:rPr>
        <w:t>with the universal value that the international community places on the utility of geospace.177 In essence, it</w:t>
      </w:r>
      <w:r w:rsidRPr="00867C6E">
        <w:rPr>
          <w:rStyle w:val="Emphasis"/>
          <w:highlight w:val="yellow"/>
        </w:rPr>
        <w:t xml:space="preserve"> protects geospace by forcing the signatory to face the reality of their negative externalities</w:t>
      </w:r>
      <w:r w:rsidRPr="00B76F47">
        <w:rPr>
          <w:rStyle w:val="StyleUnderline"/>
        </w:rPr>
        <w:t>. It is unlikely that a nation-state exists that does not value space exploration and the benefits attributable.</w:t>
      </w:r>
      <w:r w:rsidR="00623D7E">
        <w:rPr>
          <w:rStyle w:val="StyleUnderline"/>
        </w:rPr>
        <w:t xml:space="preserve">¶ </w:t>
      </w: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r w:rsidR="00623D7E">
        <w:rPr>
          <w:sz w:val="16"/>
          <w:szCs w:val="16"/>
        </w:rPr>
        <w:t xml:space="preserve"> ¶ </w:t>
      </w:r>
      <w:r w:rsidRPr="009C185C">
        <w:rPr>
          <w:sz w:val="16"/>
          <w:szCs w:val="16"/>
        </w:rPr>
        <w:t>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geospace for the common heritage of mankind. “But we can never do nothing. That which we have done for thousands of years is also action. It also produces evils.”183</w:t>
      </w:r>
    </w:p>
    <w:p w14:paraId="6BF9A172" w14:textId="77777777" w:rsidR="00320F66" w:rsidRPr="003714CF" w:rsidRDefault="00320F66" w:rsidP="00320F66">
      <w:pPr>
        <w:pStyle w:val="Heading4"/>
        <w:rPr>
          <w:rFonts w:cs="Calibri"/>
        </w:rPr>
      </w:pPr>
      <w:r w:rsidRPr="003714CF">
        <w:rPr>
          <w:rFonts w:cs="Calibri"/>
        </w:rPr>
        <w:t>Treating space as a commons solves orbital debris. States already agree to a limited regime of this type.</w:t>
      </w:r>
    </w:p>
    <w:p w14:paraId="62B38474" w14:textId="77777777" w:rsidR="00320F66" w:rsidRPr="003714CF" w:rsidRDefault="00320F66" w:rsidP="00320F66">
      <w:pPr>
        <w:rPr>
          <w:sz w:val="16"/>
        </w:rPr>
      </w:pPr>
      <w:r w:rsidRPr="003714CF">
        <w:rPr>
          <w:rStyle w:val="Style13ptBold"/>
        </w:rPr>
        <w:t>Silverstein &amp; Panda ‘3/9 -</w:t>
      </w:r>
      <w:r w:rsidRPr="003714CF">
        <w:t xml:space="preserve"> </w:t>
      </w:r>
      <w:r w:rsidRPr="003714CF">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14CF">
        <w:rPr>
          <w:i/>
          <w:sz w:val="16"/>
        </w:rPr>
        <w:t>Carnegie Endowment for International Peace</w:t>
      </w:r>
      <w:r w:rsidRPr="003714CF">
        <w:rPr>
          <w:sz w:val="16"/>
        </w:rPr>
        <w:t xml:space="preserve"> (Web). March 9, 2021. Accessed Dec. 13, 2021. &lt;</w:t>
      </w:r>
      <w:hyperlink r:id="rId46" w:history="1">
        <w:r w:rsidRPr="003714CF">
          <w:rPr>
            <w:rStyle w:val="Hyperlink"/>
            <w:sz w:val="16"/>
          </w:rPr>
          <w:t>https://carnegieendowment.org/2021/03/09/space-is-great-commons.-it-s-time-to-treat-it-as-such-pub-84018</w:t>
        </w:r>
      </w:hyperlink>
      <w:r w:rsidRPr="003714CF">
        <w:rPr>
          <w:sz w:val="16"/>
        </w:rPr>
        <w:t>&gt; AT</w:t>
      </w:r>
    </w:p>
    <w:p w14:paraId="1BED41AA" w14:textId="77777777" w:rsidR="00320F66" w:rsidRPr="003714CF" w:rsidRDefault="00320F66" w:rsidP="00320F66">
      <w:pPr>
        <w:ind w:left="720"/>
        <w:rPr>
          <w:sz w:val="12"/>
        </w:rPr>
      </w:pPr>
      <w:r w:rsidRPr="003714CF">
        <w:rPr>
          <w:sz w:val="12"/>
        </w:rPr>
        <w:t xml:space="preserve">The </w:t>
      </w:r>
      <w:r w:rsidRPr="003714CF">
        <w:rPr>
          <w:rStyle w:val="StyleUnderline"/>
        </w:rPr>
        <w:t>failure to manage</w:t>
      </w:r>
      <w:r w:rsidRPr="003714CF">
        <w:rPr>
          <w:sz w:val="12"/>
        </w:rPr>
        <w:t xml:space="preserve"> Earth </w:t>
      </w:r>
      <w:r w:rsidRPr="003714CF">
        <w:rPr>
          <w:rStyle w:val="StyleUnderline"/>
        </w:rPr>
        <w:t>orbits as a commons undermines safety and predictability, exposing</w:t>
      </w:r>
      <w:r w:rsidRPr="003714CF">
        <w:rPr>
          <w:sz w:val="12"/>
        </w:rPr>
        <w:t xml:space="preserve"> space </w:t>
      </w:r>
      <w:r w:rsidRPr="003714CF">
        <w:rPr>
          <w:rStyle w:val="StyleUnderline"/>
        </w:rPr>
        <w:t>operators to</w:t>
      </w:r>
      <w:r w:rsidRPr="003714CF">
        <w:rPr>
          <w:sz w:val="12"/>
        </w:rPr>
        <w:t xml:space="preserve"> growing risks such as </w:t>
      </w:r>
      <w:r w:rsidRPr="003714CF">
        <w:rPr>
          <w:rStyle w:val="StyleUnderline"/>
        </w:rPr>
        <w:t>collisions with other satellites and debris.</w:t>
      </w:r>
      <w:r w:rsidRPr="003714CF">
        <w:rPr>
          <w:sz w:val="12"/>
        </w:rPr>
        <w:t xml:space="preserve"> The long-standing debris problem has been building for decades and demands an international solution.¶ Competing </w:t>
      </w:r>
      <w:r w:rsidRPr="00867C6E">
        <w:rPr>
          <w:rStyle w:val="StyleUnderline"/>
          <w:highlight w:val="yellow"/>
        </w:rPr>
        <w:t>states need to coalesce behind a commons-based understanding of</w:t>
      </w:r>
      <w:r w:rsidRPr="003714CF">
        <w:rPr>
          <w:sz w:val="12"/>
        </w:rPr>
        <w:t xml:space="preserve"> Earth </w:t>
      </w:r>
      <w:r w:rsidRPr="00867C6E">
        <w:rPr>
          <w:rStyle w:val="StyleUnderline"/>
          <w:highlight w:val="yellow"/>
        </w:rPr>
        <w:t xml:space="preserve">orbits to set the table for a governance system to organize space traffic and address </w:t>
      </w:r>
      <w:r w:rsidRPr="003714CF">
        <w:rPr>
          <w:rStyle w:val="StyleUnderline"/>
        </w:rPr>
        <w:t xml:space="preserve">rampant </w:t>
      </w:r>
      <w:r w:rsidRPr="00867C6E">
        <w:rPr>
          <w:rStyle w:val="StyleUnderline"/>
          <w:highlight w:val="yellow"/>
        </w:rPr>
        <w:t>debris.</w:t>
      </w:r>
      <w:r w:rsidRPr="003714CF">
        <w:rPr>
          <w:sz w:val="12"/>
        </w:rPr>
        <w:t xml:space="preserve"> New leadership in the United States can spur progress on space governance by affirming that Earth orbits are a great commons. So far, President Joe Biden and his administration have focused on major space projects, but </w:t>
      </w:r>
      <w:r w:rsidRPr="00867C6E">
        <w:rPr>
          <w:rStyle w:val="StyleUnderline"/>
          <w:highlight w:val="yellow"/>
        </w:rPr>
        <w:t>a</w:t>
      </w:r>
      <w:r w:rsidRPr="003714CF">
        <w:rPr>
          <w:sz w:val="12"/>
        </w:rPr>
        <w:t xml:space="preserve"> relatively simple </w:t>
      </w:r>
      <w:r w:rsidRPr="00867C6E">
        <w:rPr>
          <w:rStyle w:val="StyleUnderline"/>
          <w:highlight w:val="yellow"/>
        </w:rPr>
        <w:t>policy</w:t>
      </w:r>
      <w:r w:rsidRPr="003714CF">
        <w:rPr>
          <w:sz w:val="12"/>
        </w:rPr>
        <w:t xml:space="preserve"> declaration </w:t>
      </w:r>
      <w:r w:rsidRPr="00867C6E">
        <w:rPr>
          <w:rStyle w:val="StyleUnderline"/>
          <w:highlight w:val="yellow"/>
        </w:rPr>
        <w:t>that frames</w:t>
      </w:r>
      <w:r w:rsidRPr="003714CF">
        <w:rPr>
          <w:rStyle w:val="StyleUnderline"/>
        </w:rPr>
        <w:t xml:space="preserve"> </w:t>
      </w:r>
      <w:r w:rsidRPr="003714CF">
        <w:rPr>
          <w:sz w:val="12"/>
        </w:rPr>
        <w:t xml:space="preserve">Earth </w:t>
      </w:r>
      <w:r w:rsidRPr="00867C6E">
        <w:rPr>
          <w:rStyle w:val="StyleUnderline"/>
          <w:highlight w:val="yellow"/>
        </w:rPr>
        <w:t>orbits as a</w:t>
      </w:r>
      <w:r w:rsidRPr="003714CF">
        <w:rPr>
          <w:sz w:val="12"/>
        </w:rPr>
        <w:t xml:space="preserve"> great </w:t>
      </w:r>
      <w:r w:rsidRPr="00867C6E">
        <w:rPr>
          <w:rStyle w:val="StyleUnderline"/>
          <w:highlight w:val="yellow"/>
        </w:rPr>
        <w:t>commons can support efforts to negotiate space governance models for</w:t>
      </w:r>
      <w:r w:rsidRPr="003714CF">
        <w:rPr>
          <w:sz w:val="12"/>
        </w:rPr>
        <w:t xml:space="preserve"> issues like </w:t>
      </w:r>
      <w:r w:rsidRPr="00867C6E">
        <w:rPr>
          <w:rStyle w:val="StyleUnderline"/>
          <w:highlight w:val="yellow"/>
        </w:rPr>
        <w:t>debris mitigation and remediation.</w:t>
      </w:r>
      <w:r w:rsidRPr="003714CF">
        <w:rPr>
          <w:sz w:val="12"/>
        </w:rPr>
        <w:t xml:space="preserve"> The Biden administration can set the stage to pursue broad space policy goals by establishing a consensus among states, particularly those with the most invested in Earth orbits, that space is a great commons.¶ </w:t>
      </w:r>
      <w:r w:rsidRPr="003714CF">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w:t>
      </w:r>
      <w:r w:rsidRPr="003714CF">
        <w:rPr>
          <w:sz w:val="12"/>
          <w:szCs w:val="12"/>
        </w:rPr>
        <w:lastRenderedPageBreak/>
        <w:t xml:space="preserve">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867C6E">
        <w:rPr>
          <w:rStyle w:val="StyleUnderline"/>
          <w:highlight w:val="yellow"/>
        </w:rPr>
        <w:t>Without new governance</w:t>
      </w:r>
      <w:r w:rsidRPr="003714CF">
        <w:rPr>
          <w:sz w:val="12"/>
        </w:rPr>
        <w:t xml:space="preserve"> agreements, problems related to </w:t>
      </w:r>
      <w:r w:rsidRPr="00867C6E">
        <w:rPr>
          <w:rStyle w:val="StyleUnderline"/>
          <w:highlight w:val="yellow"/>
        </w:rPr>
        <w:t>debris, heavy orbital traffic, and harmful interference will only intensify.</w:t>
      </w:r>
      <w:r w:rsidRPr="003714CF">
        <w:rPr>
          <w:sz w:val="12"/>
        </w:rPr>
        <w:t xml:space="preserve"> Debris in higher orbits can persist for a century or more. </w:t>
      </w:r>
      <w:r w:rsidRPr="00867C6E">
        <w:rPr>
          <w:rStyle w:val="StyleUnderline"/>
          <w:highlight w:val="yellow"/>
        </w:rPr>
        <w:t>The costs of adapting to</w:t>
      </w:r>
      <w:r w:rsidRPr="003714CF">
        <w:rPr>
          <w:sz w:val="12"/>
        </w:rPr>
        <w:t xml:space="preserve"> increasingly </w:t>
      </w:r>
      <w:r w:rsidRPr="00867C6E">
        <w:rPr>
          <w:rStyle w:val="StyleUnderline"/>
          <w:highlight w:val="yellow"/>
        </w:rPr>
        <w:t xml:space="preserve">polluted orbits would be immense, </w:t>
      </w:r>
      <w:r w:rsidRPr="003714CF">
        <w:rPr>
          <w:rStyle w:val="StyleUnderline"/>
        </w:rPr>
        <w:t>and the opportunity costs would be even higher</w:t>
      </w:r>
      <w:r w:rsidRPr="003714CF">
        <w:rPr>
          <w:sz w:val="12"/>
        </w:rPr>
        <w:t xml:space="preserve">. For instance, all else being equal, hardening satellites against collisions increases their mass and volume, in turn raising launch costs per satellite. These costs, rooted in a failure to govern space as a commons, will be </w:t>
      </w:r>
      <w:r w:rsidRPr="00867C6E">
        <w:rPr>
          <w:rStyle w:val="StyleUnderline"/>
          <w:highlight w:val="yellow"/>
        </w:rPr>
        <w:t>borne by all space actors</w:t>
      </w:r>
      <w:r w:rsidRPr="008D7D08">
        <w:rPr>
          <w:rStyle w:val="StyleUnderline"/>
        </w:rPr>
        <w:t>, including emerging states and commercial entities</w:t>
      </w:r>
      <w:r w:rsidRPr="00867C6E">
        <w:rPr>
          <w:rStyle w:val="StyleUnderline"/>
          <w:highlight w:val="yellow"/>
        </w:rPr>
        <w:t>.</w:t>
      </w:r>
      <w:r w:rsidRPr="003714CF">
        <w:rPr>
          <w:sz w:val="12"/>
        </w:rPr>
        <w:t xml:space="preserve">¶ EXISTING FORMS OF SPACE GOVERNANCE¶ A well-designed governance system, founded on a widespread understanding of Earth orbits as a great commons, could temper these risks. Currently, space is not wholly unregulated, but </w:t>
      </w:r>
      <w:r w:rsidRPr="00867C6E">
        <w:rPr>
          <w:rStyle w:val="StyleUnderline"/>
          <w:highlight w:val="yellow"/>
        </w:rPr>
        <w:t>existing regulations are limited</w:t>
      </w:r>
      <w:r w:rsidRPr="003714CF">
        <w:rPr>
          <w:sz w:val="12"/>
        </w:rPr>
        <w:t xml:space="preserve"> both </w:t>
      </w:r>
      <w:r w:rsidRPr="00867C6E">
        <w:rPr>
          <w:rStyle w:val="StyleUnderline"/>
          <w:highlight w:val="yellow"/>
        </w:rPr>
        <w:t>in scope and implementation.</w:t>
      </w:r>
      <w:r w:rsidRPr="003714CF">
        <w:rPr>
          <w:sz w:val="12"/>
        </w:rPr>
        <w:t xml:space="preserve"> Many </w:t>
      </w:r>
      <w:r w:rsidRPr="003714CF">
        <w:rPr>
          <w:rStyle w:val="StyleUnderline"/>
        </w:rPr>
        <w:t xml:space="preserve">operators pledge to follow national regulations and international guidelines, but </w:t>
      </w:r>
      <w:r w:rsidRPr="00867C6E">
        <w:rPr>
          <w:rStyle w:val="StyleUnderline"/>
          <w:highlight w:val="yellow"/>
        </w:rPr>
        <w:t>decentralized accountability mechanisms limit enforcement.</w:t>
      </w:r>
      <w:r w:rsidRPr="003714CF">
        <w:rPr>
          <w:sz w:val="12"/>
        </w:rPr>
        <w:t xml:space="preserve"> These </w:t>
      </w:r>
      <w:r w:rsidRPr="00867C6E">
        <w:rPr>
          <w:rStyle w:val="StyleUnderline"/>
          <w:highlight w:val="yellow"/>
        </w:rPr>
        <w:t>guidelines</w:t>
      </w:r>
      <w:r w:rsidRPr="003714CF">
        <w:rPr>
          <w:sz w:val="12"/>
        </w:rPr>
        <w:t xml:space="preserve"> also </w:t>
      </w:r>
      <w:r w:rsidRPr="00867C6E">
        <w:rPr>
          <w:rStyle w:val="StyleUnderline"/>
          <w:highlight w:val="yellow"/>
        </w:rPr>
        <w:t xml:space="preserve">do not cover the full range of </w:t>
      </w:r>
      <w:r w:rsidRPr="003714CF">
        <w:rPr>
          <w:sz w:val="12"/>
        </w:rPr>
        <w:t>potentially</w:t>
      </w:r>
      <w:r w:rsidRPr="00867C6E">
        <w:rPr>
          <w:rStyle w:val="StyleUnderline"/>
          <w:highlight w:val="yellow"/>
        </w:rPr>
        <w:t xml:space="preserve"> risky behaviors in space.</w:t>
      </w:r>
      <w:r w:rsidRPr="003714CF">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867C6E">
        <w:rPr>
          <w:rStyle w:val="StyleUnderline"/>
          <w:highlight w:val="yellow"/>
        </w:rPr>
        <w:t>States have acceded to supranational regulations of the most limited</w:t>
      </w:r>
      <w:r w:rsidRPr="003714CF">
        <w:rPr>
          <w:sz w:val="12"/>
        </w:rPr>
        <w:t xml:space="preserve"> (and thus most valuable) Earth </w:t>
      </w:r>
      <w:r w:rsidRPr="00867C6E">
        <w:rPr>
          <w:rStyle w:val="StyleUnderline"/>
          <w:highlight w:val="yellow"/>
        </w:rPr>
        <w:t>orbits.</w:t>
      </w:r>
      <w:r w:rsidRPr="003714CF">
        <w:rPr>
          <w:sz w:val="12"/>
        </w:rPr>
        <w:t xml:space="preserve"> </w:t>
      </w:r>
      <w:r w:rsidRPr="00867C6E">
        <w:rPr>
          <w:rStyle w:val="StyleUnderline"/>
          <w:highlight w:val="yellow"/>
        </w:rPr>
        <w:t>The</w:t>
      </w:r>
      <w:r w:rsidRPr="003714CF">
        <w:rPr>
          <w:sz w:val="12"/>
        </w:rPr>
        <w:t xml:space="preserve"> International Telecommunication Union (</w:t>
      </w:r>
      <w:r w:rsidRPr="00867C6E">
        <w:rPr>
          <w:rStyle w:val="StyleUnderline"/>
          <w:highlight w:val="yellow"/>
        </w:rPr>
        <w:t>ITU</w:t>
      </w:r>
      <w:r w:rsidRPr="003714CF">
        <w:rPr>
          <w:sz w:val="12"/>
        </w:rPr>
        <w:t xml:space="preserve">) </w:t>
      </w:r>
      <w:r w:rsidRPr="00867C6E">
        <w:rPr>
          <w:rStyle w:val="StyleUnderline"/>
          <w:highlight w:val="yellow"/>
        </w:rPr>
        <w:t>coordinates</w:t>
      </w:r>
      <w:r w:rsidRPr="003714CF">
        <w:rPr>
          <w:sz w:val="12"/>
        </w:rPr>
        <w:t>, but does not authorize</w:t>
      </w:r>
      <w:r w:rsidRPr="00867C6E">
        <w:rPr>
          <w:sz w:val="12"/>
          <w:highlight w:val="yellow"/>
        </w:rPr>
        <w:t xml:space="preserve">, </w:t>
      </w:r>
      <w:r w:rsidRPr="00867C6E">
        <w:rPr>
          <w:sz w:val="26"/>
          <w:szCs w:val="26"/>
          <w:highlight w:val="yellow"/>
        </w:rPr>
        <w:t>s</w:t>
      </w:r>
      <w:r w:rsidRPr="00867C6E">
        <w:rPr>
          <w:rStyle w:val="StyleUnderline"/>
          <w:sz w:val="26"/>
          <w:szCs w:val="26"/>
          <w:highlight w:val="yellow"/>
        </w:rPr>
        <w:t>atellite</w:t>
      </w:r>
      <w:r w:rsidRPr="00867C6E">
        <w:rPr>
          <w:rStyle w:val="StyleUnderline"/>
          <w:highlight w:val="yellow"/>
        </w:rPr>
        <w:t xml:space="preserve"> deployments and operations in geosynchronous orbits and manages radiofrequency spectrum assignments in other regions of space</w:t>
      </w:r>
      <w:r w:rsidRPr="003714CF">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0232C5DA" w14:textId="178610C7" w:rsidR="004E07C1" w:rsidRPr="004A2A85" w:rsidRDefault="004E07C1" w:rsidP="004A2A85">
      <w:pPr>
        <w:pStyle w:val="Heading4"/>
        <w:rPr>
          <w:rFonts w:cs="Calibri"/>
        </w:rPr>
      </w:pPr>
      <w:r>
        <w:rPr>
          <w:rFonts w:cs="Calibri"/>
        </w:rPr>
        <w:t xml:space="preserve">A global commons regime would require a form of democratic governance that ensures the equitable use of space resources and overcomes the expansion of neoliberal capitalism into outer space. </w:t>
      </w:r>
    </w:p>
    <w:p w14:paraId="70DCDEF6" w14:textId="77777777" w:rsidR="004E07C1" w:rsidRDefault="004E07C1" w:rsidP="004E07C1">
      <w:r w:rsidRPr="007B217B">
        <w:rPr>
          <w:rStyle w:val="Style13ptBold"/>
        </w:rPr>
        <w:t>Dardot 18</w:t>
      </w:r>
      <w:r>
        <w:t xml:space="preserve"> [Pierre Dardot, “What democracy for the global commons?,” The Commons and a New Global Governance, ed. Samuel Cogolati and Jan Wouters (2018). </w:t>
      </w:r>
      <w:hyperlink r:id="rId47"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646267FF" w14:textId="77777777" w:rsidR="004E07C1" w:rsidRDefault="004E07C1" w:rsidP="004E07C1"/>
    <w:p w14:paraId="0B714C6D" w14:textId="694E03AE" w:rsidR="004E07C1" w:rsidRPr="00916813" w:rsidRDefault="004E07C1" w:rsidP="004E07C1">
      <w:pPr>
        <w:ind w:left="720"/>
        <w:rPr>
          <w:sz w:val="16"/>
          <w:szCs w:val="16"/>
        </w:rPr>
      </w:pPr>
      <w:r w:rsidRPr="00FB2583">
        <w:rPr>
          <w:sz w:val="16"/>
        </w:rPr>
        <w:lastRenderedPageBreak/>
        <w:t xml:space="preserve">Using ‘commons’ as a noun, thus, implies a methodological break with this reification of common things, as well as with the logic underlying the classification of goods in economic theory. </w:t>
      </w:r>
      <w:r w:rsidRPr="00867C6E">
        <w:rPr>
          <w:rStyle w:val="Emphasis"/>
          <w:highlight w:val="yellow"/>
        </w:rPr>
        <w:t>A ‘commons’ is</w:t>
      </w:r>
      <w:r w:rsidRPr="003775E7">
        <w:rPr>
          <w:rStyle w:val="StyleUnderline"/>
        </w:rPr>
        <w:t xml:space="preserve"> first and foremost an </w:t>
      </w:r>
      <w:r w:rsidRPr="00867C6E">
        <w:rPr>
          <w:rStyle w:val="Emphasis"/>
          <w:highlight w:val="yellow"/>
        </w:rPr>
        <w:t>institutional</w:t>
      </w:r>
      <w:r w:rsidRPr="003775E7">
        <w:rPr>
          <w:rStyle w:val="StyleUnderline"/>
        </w:rPr>
        <w:t xml:space="preserve"> affair and, more specifically, an institutional space </w:t>
      </w:r>
      <w:r w:rsidRPr="00867C6E">
        <w:rPr>
          <w:rStyle w:val="Emphasis"/>
          <w:highlight w:val="yellow"/>
        </w:rPr>
        <w:t xml:space="preserve">defined by collectively developed </w:t>
      </w:r>
      <w:r w:rsidRPr="009F21B4">
        <w:rPr>
          <w:rStyle w:val="StyleUnderline"/>
        </w:rPr>
        <w:t>practical</w:t>
      </w:r>
      <w:r w:rsidRPr="00867C6E">
        <w:rPr>
          <w:rStyle w:val="Emphasis"/>
          <w:highlight w:val="yellow"/>
        </w:rPr>
        <w:t xml:space="preserve"> rules</w:t>
      </w:r>
      <w:r w:rsidRPr="003775E7">
        <w:rPr>
          <w:rStyle w:val="StyleUnderline"/>
        </w:rPr>
        <w:t>.</w:t>
      </w:r>
      <w:r w:rsidRPr="00FB2583">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806286">
        <w:rPr>
          <w:rStyle w:val="StyleUnderline"/>
        </w:rPr>
        <w:t>By contrast</w:t>
      </w:r>
      <w:r w:rsidRPr="007B217B">
        <w:rPr>
          <w:rStyle w:val="StyleUnderline"/>
        </w:rPr>
        <w:t>, any good that is capable of being purchased and sold, is not in itself a commons. This means that a commons is a good only under the condition that it is not a possession or an acquisition. In other words, once it is instituted,</w:t>
      </w:r>
      <w:r w:rsidRPr="00806286">
        <w:rPr>
          <w:rStyle w:val="StyleUnderline"/>
        </w:rPr>
        <w:t xml:space="preserve"> </w:t>
      </w:r>
      <w:r w:rsidRPr="00867C6E">
        <w:rPr>
          <w:rStyle w:val="Emphasis"/>
          <w:highlight w:val="yellow"/>
        </w:rPr>
        <w:t xml:space="preserve">a commons is </w:t>
      </w:r>
      <w:r w:rsidRPr="00B0269A">
        <w:rPr>
          <w:rStyle w:val="Emphasis"/>
        </w:rPr>
        <w:t xml:space="preserve">inalienable and </w:t>
      </w:r>
      <w:r w:rsidRPr="00867C6E">
        <w:rPr>
          <w:rStyle w:val="Emphasis"/>
          <w:highlight w:val="yellow"/>
        </w:rPr>
        <w:t xml:space="preserve">inappropriable. </w:t>
      </w:r>
      <w:r w:rsidRPr="009F21B4">
        <w:rPr>
          <w:rStyle w:val="StyleUnderline"/>
        </w:rPr>
        <w:t xml:space="preserve">It creates a space within </w:t>
      </w:r>
      <w:r w:rsidRPr="00B0269A">
        <w:rPr>
          <w:rStyle w:val="StyleUnderline"/>
        </w:rPr>
        <w:t>which</w:t>
      </w:r>
      <w:r w:rsidRPr="00B0269A">
        <w:rPr>
          <w:rStyle w:val="Emphasis"/>
        </w:rPr>
        <w:t xml:space="preserve"> use prevails over ownership.</w:t>
      </w:r>
      <w:r w:rsidRPr="00B0269A">
        <w:rPr>
          <w:rStyle w:val="StyleUnderline"/>
        </w:rPr>
        <w:t xml:space="preserve"> It is, thus, not a resource in itself – even when it is related to one. In this way we understand</w:t>
      </w:r>
      <w:r w:rsidRPr="007B217B">
        <w:rPr>
          <w:rStyle w:val="StyleUnderline"/>
        </w:rPr>
        <w:t xml:space="preserve"> a commons to be the active link between an object, a place, a natural resource (for example, a waterfall or a forest), or something artificial (for example, a theatre or a square) and the collective activity of those who take charge of it, preserve it, </w:t>
      </w:r>
      <w:r w:rsidRPr="00C10AA1">
        <w:rPr>
          <w:rStyle w:val="StyleUnderline"/>
        </w:rPr>
        <w:t>maintain it and take care of it.</w:t>
      </w:r>
      <w:r w:rsidRPr="00C10AA1">
        <w:rPr>
          <w:sz w:val="16"/>
        </w:rPr>
        <w:t xml:space="preserve"> This activity is not external to the commons, but instead inherent in it.</w:t>
      </w:r>
      <w:r w:rsidRPr="00C10AA1">
        <w:rPr>
          <w:rStyle w:val="StyleUnderline"/>
        </w:rPr>
        <w:t xml:space="preserve"> </w:t>
      </w:r>
      <w:r w:rsidR="00242D4F" w:rsidRPr="00C10AA1">
        <w:rPr>
          <w:rStyle w:val="StyleUnderline"/>
        </w:rPr>
        <w:t>¶</w:t>
      </w:r>
      <w:r w:rsidR="00242D4F" w:rsidRPr="00C10AA1">
        <w:rPr>
          <w:sz w:val="16"/>
        </w:rPr>
        <w:t xml:space="preserve"> </w:t>
      </w:r>
      <w:r w:rsidRPr="00C10AA1">
        <w:rPr>
          <w:rStyle w:val="StyleUnderline"/>
        </w:rPr>
        <w:t xml:space="preserve">If we take this to be the definition of every common, then a third implication is that </w:t>
      </w:r>
      <w:r w:rsidRPr="00C10AA1">
        <w:rPr>
          <w:rStyle w:val="Emphasis"/>
        </w:rPr>
        <w:t xml:space="preserve">a common, </w:t>
      </w:r>
      <w:r w:rsidRPr="00C10AA1">
        <w:rPr>
          <w:rStyle w:val="StyleUnderline"/>
        </w:rPr>
        <w:t>regardless of its specific designation,</w:t>
      </w:r>
      <w:r w:rsidRPr="00C10AA1">
        <w:rPr>
          <w:rStyle w:val="Emphasis"/>
        </w:rPr>
        <w:t xml:space="preserve"> requires</w:t>
      </w:r>
      <w:r w:rsidRPr="00C10AA1">
        <w:rPr>
          <w:rStyle w:val="StyleUnderline"/>
        </w:rPr>
        <w:t xml:space="preserve"> self-government or </w:t>
      </w:r>
      <w:r w:rsidRPr="00C10AA1">
        <w:rPr>
          <w:rStyle w:val="Emphasis"/>
        </w:rPr>
        <w:t>democratic government. The</w:t>
      </w:r>
      <w:r w:rsidRPr="004D5861">
        <w:rPr>
          <w:rStyle w:val="Emphasis"/>
        </w:rPr>
        <w:t xml:space="preserve"> very act of establishing </w:t>
      </w:r>
      <w:r w:rsidRPr="004D5861">
        <w:rPr>
          <w:rStyle w:val="StyleUnderline"/>
        </w:rPr>
        <w:t xml:space="preserve">a common is in and of itself a </w:t>
      </w:r>
      <w:r w:rsidRPr="004D5861">
        <w:rPr>
          <w:rStyle w:val="Emphasis"/>
        </w:rPr>
        <w:t xml:space="preserve">democratic </w:t>
      </w:r>
      <w:r w:rsidRPr="004D5861">
        <w:rPr>
          <w:rStyle w:val="StyleUnderline"/>
        </w:rPr>
        <w:t>act</w:t>
      </w:r>
      <w:r w:rsidRPr="004D5861">
        <w:rPr>
          <w:rStyle w:val="Emphasis"/>
        </w:rPr>
        <w:t>.</w:t>
      </w:r>
      <w:r w:rsidRPr="004D5861">
        <w:rPr>
          <w:rStyle w:val="StyleUnderline"/>
        </w:rPr>
        <w:t xml:space="preserve"> The act of</w:t>
      </w:r>
      <w:r w:rsidRPr="00806286">
        <w:rPr>
          <w:rStyle w:val="StyleUnderline"/>
        </w:rPr>
        <w:t xml:space="preserve"> </w:t>
      </w:r>
      <w:r w:rsidRPr="00867C6E">
        <w:rPr>
          <w:rStyle w:val="Emphasis"/>
          <w:highlight w:val="yellow"/>
        </w:rPr>
        <w:t>governing a common</w:t>
      </w:r>
      <w:r w:rsidRPr="00867C6E">
        <w:rPr>
          <w:rStyle w:val="StyleUnderline"/>
          <w:highlight w:val="yellow"/>
        </w:rPr>
        <w:t xml:space="preserve"> </w:t>
      </w:r>
      <w:r w:rsidRPr="00867C6E">
        <w:rPr>
          <w:rStyle w:val="Emphasis"/>
          <w:highlight w:val="yellow"/>
        </w:rPr>
        <w:t>is</w:t>
      </w:r>
      <w:r w:rsidRPr="00FB2583">
        <w:rPr>
          <w:rStyle w:val="Emphasis"/>
        </w:rPr>
        <w:t xml:space="preserve"> </w:t>
      </w:r>
      <w:r w:rsidRPr="00806286">
        <w:rPr>
          <w:rStyle w:val="StyleUnderline"/>
        </w:rPr>
        <w:t xml:space="preserve">nothing more than </w:t>
      </w:r>
      <w:r w:rsidRPr="009F21B4">
        <w:rPr>
          <w:rStyle w:val="StyleUnderline"/>
        </w:rPr>
        <w:t>the continuation of the</w:t>
      </w:r>
      <w:r w:rsidRPr="009F21B4">
        <w:rPr>
          <w:rStyle w:val="Emphasis"/>
        </w:rPr>
        <w:t xml:space="preserve"> </w:t>
      </w:r>
      <w:r w:rsidRPr="00867C6E">
        <w:rPr>
          <w:rStyle w:val="Emphasis"/>
          <w:highlight w:val="yellow"/>
        </w:rPr>
        <w:t xml:space="preserve">democratic </w:t>
      </w:r>
      <w:r w:rsidRPr="009F21B4">
        <w:rPr>
          <w:rStyle w:val="StyleUnderline"/>
        </w:rPr>
        <w:t>act;</w:t>
      </w:r>
      <w:r w:rsidRPr="00806286">
        <w:rPr>
          <w:rStyle w:val="StyleUnderline"/>
        </w:rPr>
        <w:t xml:space="preserve"> it is thus a sort of continuation of the institution.</w:t>
      </w:r>
      <w:r w:rsidRPr="00FB2583">
        <w:rPr>
          <w:sz w:val="16"/>
        </w:rPr>
        <w:t xml:space="preserve"> </w:t>
      </w:r>
      <w:r w:rsidRPr="00806286">
        <w:rPr>
          <w:rStyle w:val="StyleUnderline"/>
        </w:rPr>
        <w:t xml:space="preserve">It consists of reviving this institution </w:t>
      </w:r>
      <w:r w:rsidRPr="00867C6E">
        <w:rPr>
          <w:rStyle w:val="Emphasis"/>
          <w:highlight w:val="yellow"/>
        </w:rPr>
        <w:t>by critically assessing its</w:t>
      </w:r>
      <w:r w:rsidRPr="00806286">
        <w:rPr>
          <w:rStyle w:val="StyleUnderline"/>
        </w:rPr>
        <w:t xml:space="preserve"> </w:t>
      </w:r>
      <w:r w:rsidRPr="00C10AA1">
        <w:rPr>
          <w:rStyle w:val="StyleUnderline"/>
          <w:highlight w:val="yellow"/>
        </w:rPr>
        <w:t>collective</w:t>
      </w:r>
      <w:r w:rsidRPr="00806286">
        <w:rPr>
          <w:rStyle w:val="StyleUnderline"/>
        </w:rPr>
        <w:t xml:space="preserve"> </w:t>
      </w:r>
      <w:r w:rsidRPr="00867C6E">
        <w:rPr>
          <w:rStyle w:val="Emphasis"/>
          <w:highlight w:val="yellow"/>
        </w:rPr>
        <w:t>rules</w:t>
      </w:r>
      <w:r w:rsidRPr="00806286">
        <w:rPr>
          <w:rStyle w:val="StyleUnderline"/>
        </w:rPr>
        <w:t xml:space="preserve">, whenever the situation demands it. </w:t>
      </w:r>
      <w:r w:rsidRPr="009F21B4">
        <w:rPr>
          <w:rStyle w:val="StyleUnderline"/>
        </w:rPr>
        <w:t xml:space="preserve">As such, the governance of the common can </w:t>
      </w:r>
      <w:r w:rsidRPr="00C10AA1">
        <w:rPr>
          <w:rStyle w:val="StyleUnderline"/>
        </w:rPr>
        <w:t xml:space="preserve">only proceed from the principle of democracy – the </w:t>
      </w:r>
      <w:r w:rsidRPr="00C10AA1">
        <w:rPr>
          <w:rStyle w:val="Emphasis"/>
        </w:rPr>
        <w:t>non-democratic governance</w:t>
      </w:r>
      <w:r w:rsidRPr="00C10AA1">
        <w:rPr>
          <w:rStyle w:val="StyleUnderline"/>
        </w:rPr>
        <w:t xml:space="preserve"> of a common </w:t>
      </w:r>
      <w:r w:rsidRPr="00C10AA1">
        <w:rPr>
          <w:rStyle w:val="Emphasis"/>
        </w:rPr>
        <w:t>would threaten</w:t>
      </w:r>
      <w:r w:rsidRPr="00C10AA1">
        <w:t>,</w:t>
      </w:r>
      <w:r w:rsidRPr="00C10AA1">
        <w:rPr>
          <w:rStyle w:val="StyleUnderline"/>
        </w:rPr>
        <w:t xml:space="preserve"> in the short-term, </w:t>
      </w:r>
      <w:r w:rsidRPr="00C10AA1">
        <w:rPr>
          <w:rStyle w:val="Emphasis"/>
        </w:rPr>
        <w:t>the very existence of this common.</w:t>
      </w:r>
      <w:r w:rsidRPr="00C10AA1">
        <w:rPr>
          <w:rStyle w:val="StyleUnderline"/>
        </w:rPr>
        <w:t xml:space="preserve"> I call this the principle of the common, this time in the singular form.</w:t>
      </w:r>
      <w:r w:rsidRPr="00C10AA1">
        <w:rPr>
          <w:sz w:val="16"/>
        </w:rPr>
        <w:t xml:space="preserve"> For that</w:t>
      </w:r>
      <w:r w:rsidRPr="00FB2583">
        <w:rPr>
          <w:sz w:val="16"/>
        </w:rPr>
        <w:t xml:space="preserve"> purpose, I refer to the Latin etymology of this word: the common, or ‘cum-munus’,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7B217B">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r w:rsidR="00242D4F">
        <w:rPr>
          <w:rStyle w:val="StyleUnderline"/>
        </w:rPr>
        <w:t xml:space="preserve">¶ </w:t>
      </w:r>
      <w:r w:rsidRPr="00FB2583">
        <w:rPr>
          <w:sz w:val="16"/>
          <w:szCs w:val="16"/>
        </w:rPr>
        <w:t>Yet these examples would seem to speak in favour of the establishment of a local democracy, confined within specific geographic limits (for example, a neighbourhood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r w:rsidR="00242D4F">
        <w:rPr>
          <w:sz w:val="16"/>
          <w:szCs w:val="16"/>
        </w:rPr>
        <w:t xml:space="preserve">¶ </w:t>
      </w:r>
      <w:r w:rsidRPr="00FB2583">
        <w:rPr>
          <w:sz w:val="16"/>
          <w:szCs w:val="16"/>
        </w:rPr>
        <w:t>CURRENT PARADIGMS TO DEAL WITH THE UNLIMITED COSMOCAPITALISM</w:t>
      </w:r>
      <w:r w:rsidR="00242D4F">
        <w:rPr>
          <w:sz w:val="16"/>
          <w:szCs w:val="16"/>
        </w:rPr>
        <w:t xml:space="preserve">¶ </w:t>
      </w:r>
      <w:r w:rsidRPr="00867C6E">
        <w:rPr>
          <w:rStyle w:val="Emphasis"/>
          <w:highlight w:val="yellow"/>
        </w:rPr>
        <w:t>With neoliberal capitalism we have come to know a singular</w:t>
      </w:r>
      <w:r w:rsidRPr="00806286">
        <w:rPr>
          <w:rStyle w:val="StyleUnderline"/>
        </w:rPr>
        <w:t xml:space="preserve"> historical </w:t>
      </w:r>
      <w:r w:rsidRPr="00867C6E">
        <w:rPr>
          <w:rStyle w:val="Emphasis"/>
          <w:highlight w:val="yellow"/>
        </w:rPr>
        <w:t>phenomenon</w:t>
      </w:r>
      <w:r w:rsidRPr="00806286">
        <w:rPr>
          <w:rStyle w:val="StyleUnderline"/>
        </w:rPr>
        <w:t>, which I will refer to as ‘</w:t>
      </w:r>
      <w:r w:rsidRPr="00867C6E">
        <w:rPr>
          <w:rStyle w:val="Emphasis"/>
          <w:highlight w:val="yellow"/>
        </w:rPr>
        <w:t>cosmocapitalism’</w:t>
      </w:r>
      <w:r w:rsidRPr="00806286">
        <w:rPr>
          <w:rStyle w:val="StyleUnderline"/>
        </w:rPr>
        <w:t xml:space="preserve">. How can this be understood? Cosmocapitalism is not merely a geographical or spatial extension of capitalism, since this extension appeared along with the birth of </w:t>
      </w:r>
      <w:r w:rsidRPr="004D5861">
        <w:rPr>
          <w:rStyle w:val="StyleUnderline"/>
        </w:rPr>
        <w:t xml:space="preserve">capitalism. </w:t>
      </w:r>
      <w:r w:rsidRPr="004D5861">
        <w:rPr>
          <w:rStyle w:val="Emphasis"/>
        </w:rPr>
        <w:t>It represents capitalism’s tendency to become universal.</w:t>
      </w:r>
      <w:r w:rsidRPr="004D5861">
        <w:rPr>
          <w:rStyle w:val="StyleUnderline"/>
        </w:rPr>
        <w:t xml:space="preserve"> By this, I m</w:t>
      </w:r>
      <w:r w:rsidRPr="00806286">
        <w:rPr>
          <w:rStyle w:val="StyleUnderline"/>
        </w:rPr>
        <w:t xml:space="preserve">ean that </w:t>
      </w:r>
      <w:r w:rsidRPr="00867C6E">
        <w:rPr>
          <w:rStyle w:val="Emphasis"/>
          <w:highlight w:val="yellow"/>
        </w:rPr>
        <w:t xml:space="preserve">capital </w:t>
      </w:r>
      <w:r w:rsidRPr="009F21B4">
        <w:rPr>
          <w:rStyle w:val="StyleUnderline"/>
        </w:rPr>
        <w:t>tends to</w:t>
      </w:r>
      <w:r w:rsidRPr="00867C6E">
        <w:rPr>
          <w:rStyle w:val="Emphasis"/>
          <w:highlight w:val="yellow"/>
        </w:rPr>
        <w:t xml:space="preserve"> submit all aspects of human existence,</w:t>
      </w:r>
      <w:r w:rsidRPr="00806286">
        <w:rPr>
          <w:rStyle w:val="StyleUnderline"/>
        </w:rPr>
        <w:t xml:space="preserve"> even those most intimate and subjective, along with the natural world, </w:t>
      </w:r>
      <w:r w:rsidRPr="00867C6E">
        <w:rPr>
          <w:rStyle w:val="Emphasis"/>
          <w:highlight w:val="yellow"/>
        </w:rPr>
        <w:t xml:space="preserve">to the market’s </w:t>
      </w:r>
      <w:r w:rsidRPr="00867C6E">
        <w:rPr>
          <w:rStyle w:val="Emphasis"/>
          <w:highlight w:val="yellow"/>
        </w:rPr>
        <w:lastRenderedPageBreak/>
        <w:t>logic</w:t>
      </w:r>
      <w:r w:rsidRPr="00806286">
        <w:rPr>
          <w:rStyle w:val="StyleUnderline"/>
        </w:rPr>
        <w:t>, which is nothing more than the logic of competitio</w:t>
      </w:r>
      <w:r w:rsidRPr="00916813">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described the idea of an immense cosmos which imposes its economic activity on the individual caught within the market’s grasp (Weber, 2002). Today, this cosmos has grown beyond the single economic sphere to include the social sphere. </w:t>
      </w:r>
      <w:r w:rsidR="00242D4F">
        <w:rPr>
          <w:sz w:val="16"/>
        </w:rPr>
        <w:t xml:space="preserve">¶ </w:t>
      </w:r>
      <w:r>
        <w:t xml:space="preserve">3.1 </w:t>
      </w:r>
      <w:r w:rsidRPr="004D5861">
        <w:t>Humanity’s Common Heritage Paradigm and the Appropriation of Space</w:t>
      </w:r>
      <w:r w:rsidR="00242D4F" w:rsidRPr="004D5861">
        <w:t xml:space="preserve">¶ </w:t>
      </w:r>
      <w:r w:rsidRPr="004D5861">
        <w:rPr>
          <w:rStyle w:val="Emphasis"/>
        </w:rPr>
        <w:t>A first example</w:t>
      </w:r>
      <w:r w:rsidRPr="00806286">
        <w:rPr>
          <w:rStyle w:val="StyleUnderline"/>
        </w:rPr>
        <w:t xml:space="preserve"> will allow us to highlight this logic of limitlessness by examining the delegation of tasks between the state and private enterprises. </w:t>
      </w:r>
      <w:r w:rsidRPr="00916813">
        <w:rPr>
          <w:sz w:val="16"/>
        </w:rPr>
        <w:t xml:space="preserve">On 25 November 2015, just a few days before the opening of the 21st Conference of the Parties (COP) of the Framework Convention on Climate Change in Paris, </w:t>
      </w:r>
      <w:r w:rsidRPr="00806286">
        <w:rPr>
          <w:rStyle w:val="StyleUnderline"/>
        </w:rPr>
        <w:t xml:space="preserve">Barack </w:t>
      </w:r>
      <w:r w:rsidRPr="00867C6E">
        <w:rPr>
          <w:rStyle w:val="Emphasis"/>
          <w:highlight w:val="yellow"/>
        </w:rPr>
        <w:t>Obama passed</w:t>
      </w:r>
      <w:r w:rsidRPr="00806286">
        <w:rPr>
          <w:rStyle w:val="StyleUnderline"/>
        </w:rPr>
        <w:t xml:space="preserve"> law H.R.2262, which provided </w:t>
      </w:r>
      <w:r w:rsidRPr="00867C6E">
        <w:rPr>
          <w:rStyle w:val="Emphasis"/>
          <w:highlight w:val="yellow"/>
        </w:rPr>
        <w:t xml:space="preserve">authorization for private </w:t>
      </w:r>
      <w:r w:rsidRPr="00D259C0">
        <w:rPr>
          <w:rStyle w:val="Emphasis"/>
        </w:rPr>
        <w:t xml:space="preserve">American </w:t>
      </w:r>
      <w:r w:rsidRPr="00867C6E">
        <w:rPr>
          <w:rStyle w:val="Emphasis"/>
          <w:highlight w:val="yellow"/>
        </w:rPr>
        <w:t xml:space="preserve">companies to use </w:t>
      </w:r>
      <w:r w:rsidRPr="00D259C0">
        <w:rPr>
          <w:rStyle w:val="Emphasis"/>
        </w:rPr>
        <w:t xml:space="preserve">natural </w:t>
      </w:r>
      <w:r w:rsidRPr="00867C6E">
        <w:rPr>
          <w:rStyle w:val="Emphasis"/>
          <w:highlight w:val="yellow"/>
        </w:rPr>
        <w:t>resources from outer space</w:t>
      </w:r>
      <w:r w:rsidRPr="00916813">
        <w:rPr>
          <w:sz w:val="16"/>
        </w:rPr>
        <w:t xml:space="preserve"> (US </w:t>
      </w:r>
      <w:r w:rsidRPr="00075CB8">
        <w:rPr>
          <w:sz w:val="16"/>
        </w:rPr>
        <w:t>Congress, 2015).</w:t>
      </w:r>
      <w:r w:rsidR="00242D4F" w:rsidRPr="00075CB8">
        <w:rPr>
          <w:sz w:val="16"/>
        </w:rPr>
        <w:t xml:space="preserve"> </w:t>
      </w:r>
      <w:r w:rsidRPr="00075CB8">
        <w:rPr>
          <w:rStyle w:val="StyleUnderline"/>
        </w:rPr>
        <w:t xml:space="preserve">As we know, </w:t>
      </w:r>
      <w:r w:rsidRPr="00075CB8">
        <w:rPr>
          <w:rStyle w:val="Emphasis"/>
        </w:rPr>
        <w:t>the</w:t>
      </w:r>
      <w:r w:rsidRPr="00075CB8">
        <w:rPr>
          <w:rStyle w:val="StyleUnderline"/>
        </w:rPr>
        <w:t xml:space="preserve"> 1967 </w:t>
      </w:r>
      <w:r w:rsidRPr="00075CB8">
        <w:rPr>
          <w:rStyle w:val="Emphasis"/>
        </w:rPr>
        <w:t>Outer Space Treaty established the</w:t>
      </w:r>
      <w:r w:rsidRPr="00075CB8">
        <w:rPr>
          <w:rStyle w:val="StyleUnderline"/>
        </w:rPr>
        <w:t xml:space="preserve"> legal </w:t>
      </w:r>
      <w:r w:rsidRPr="00075CB8">
        <w:rPr>
          <w:rStyle w:val="Emphasis"/>
        </w:rPr>
        <w:t>status of outer space</w:t>
      </w:r>
      <w:r w:rsidRPr="00075CB8">
        <w:rPr>
          <w:rStyle w:val="StyleUnderline"/>
        </w:rPr>
        <w:t xml:space="preserve"> in the following manner</w:t>
      </w:r>
      <w:r w:rsidRPr="00075CB8">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means’. </w:t>
      </w:r>
      <w:r w:rsidRPr="00075CB8">
        <w:rPr>
          <w:rStyle w:val="StyleUnderline"/>
        </w:rPr>
        <w:t xml:space="preserve">These two conditions, equal access for all and non-ownership, are strictly complementary and both refer to subjects recognized by international law, that is to say, the states: </w:t>
      </w:r>
      <w:r w:rsidRPr="00075CB8">
        <w:rPr>
          <w:rStyle w:val="Emphasis"/>
        </w:rPr>
        <w:t xml:space="preserve">‘national appropriation’ </w:t>
      </w:r>
      <w:r w:rsidRPr="00075CB8">
        <w:rPr>
          <w:rStyle w:val="StyleUnderline"/>
        </w:rPr>
        <w:t>is state ownership and</w:t>
      </w:r>
      <w:r w:rsidRPr="00075CB8">
        <w:rPr>
          <w:rStyle w:val="Emphasis"/>
        </w:rPr>
        <w:t xml:space="preserve"> </w:t>
      </w:r>
      <w:r w:rsidRPr="00075CB8">
        <w:rPr>
          <w:rStyle w:val="StyleUnderline"/>
        </w:rPr>
        <w:t>non-appropriation</w:t>
      </w:r>
      <w:r w:rsidRPr="00075CB8">
        <w:rPr>
          <w:rStyle w:val="Emphasis"/>
        </w:rPr>
        <w:t xml:space="preserve"> refers to </w:t>
      </w:r>
      <w:r w:rsidRPr="00075CB8">
        <w:rPr>
          <w:rStyle w:val="StyleUnderline"/>
        </w:rPr>
        <w:t>non-appropriation by states only.</w:t>
      </w:r>
      <w:r w:rsidR="00242D4F" w:rsidRPr="00075CB8">
        <w:rPr>
          <w:rStyle w:val="StyleUnderline"/>
        </w:rPr>
        <w:t xml:space="preserve">¶ </w:t>
      </w:r>
      <w:r w:rsidRPr="00075CB8">
        <w:rPr>
          <w:rStyle w:val="StyleUnderline"/>
        </w:rPr>
        <w:t xml:space="preserve">It is precisely </w:t>
      </w:r>
      <w:r w:rsidRPr="00075CB8">
        <w:rPr>
          <w:rStyle w:val="Emphasis"/>
        </w:rPr>
        <w:t xml:space="preserve">from this ambiguity </w:t>
      </w:r>
      <w:r w:rsidRPr="00075CB8">
        <w:rPr>
          <w:rStyle w:val="StyleUnderline"/>
        </w:rPr>
        <w:t>that</w:t>
      </w:r>
      <w:r w:rsidRPr="00075CB8">
        <w:rPr>
          <w:rStyle w:val="Emphasis"/>
        </w:rPr>
        <w:t xml:space="preserve"> the law</w:t>
      </w:r>
      <w:r w:rsidRPr="00075CB8">
        <w:rPr>
          <w:rStyle w:val="StyleUnderline"/>
        </w:rPr>
        <w:t xml:space="preserve"> </w:t>
      </w:r>
      <w:r w:rsidRPr="00075CB8">
        <w:rPr>
          <w:sz w:val="16"/>
        </w:rPr>
        <w:t>(US Congress, 2015)</w:t>
      </w:r>
      <w:r w:rsidRPr="00075CB8">
        <w:rPr>
          <w:rStyle w:val="Emphasis"/>
        </w:rPr>
        <w:t xml:space="preserve"> was</w:t>
      </w:r>
      <w:r w:rsidRPr="00075CB8">
        <w:rPr>
          <w:rStyle w:val="StyleUnderline"/>
        </w:rPr>
        <w:t xml:space="preserve"> cleverly </w:t>
      </w:r>
      <w:r w:rsidRPr="00075CB8">
        <w:rPr>
          <w:rStyle w:val="Emphasis"/>
        </w:rPr>
        <w:t>enacted</w:t>
      </w:r>
      <w:r w:rsidRPr="00075CB8">
        <w:rPr>
          <w:rStyle w:val="StyleUnderline"/>
        </w:rPr>
        <w:t xml:space="preserve"> on 25 November 2015</w:t>
      </w:r>
      <w:r w:rsidRPr="00075CB8">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075CB8">
        <w:rPr>
          <w:rStyle w:val="StyleUnderline"/>
        </w:rPr>
        <w:t>This amounts to giving American companies a property right over space resources in due form</w:t>
      </w:r>
      <w:r w:rsidRPr="00075CB8">
        <w:rPr>
          <w:sz w:val="16"/>
        </w:rPr>
        <w:t xml:space="preserve"> (Calimaq, 2015). Yet, the law passed by Congress seems to pretend the contrary, as it provides a so-called ‘Disclaimer of Extraterritorial</w:t>
      </w:r>
      <w:r w:rsidRPr="00916813">
        <w:rPr>
          <w:sz w:val="16"/>
        </w:rPr>
        <w:t xml:space="preserve"> Sovereignty’ in Section 3 of the Act (US Congress, 2015)</w:t>
      </w:r>
      <w:r w:rsidR="00242D4F">
        <w:rPr>
          <w:sz w:val="16"/>
        </w:rPr>
        <w:t xml:space="preserve">¶ </w:t>
      </w:r>
      <w:r w:rsidRPr="00916813">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r w:rsidR="00242D4F">
        <w:rPr>
          <w:sz w:val="16"/>
          <w:szCs w:val="16"/>
        </w:rPr>
        <w:t xml:space="preserve">¶ </w:t>
      </w:r>
      <w:r w:rsidRPr="00AC4D68">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916813">
        <w:rPr>
          <w:sz w:val="16"/>
        </w:rPr>
        <w:t xml:space="preserve"> It goes without saying that the enactment of this law was very much applauded by private companies planning to embark on asteroid mining. </w:t>
      </w:r>
      <w:r w:rsidRPr="007B217B">
        <w:rPr>
          <w:rStyle w:val="StyleUnderline"/>
        </w:rPr>
        <w:t xml:space="preserve">What is remarkable </w:t>
      </w:r>
      <w:r w:rsidRPr="00E60491">
        <w:rPr>
          <w:rStyle w:val="StyleUnderline"/>
        </w:rPr>
        <w:t>about this law is that</w:t>
      </w:r>
      <w:r w:rsidRPr="00E60491">
        <w:rPr>
          <w:rStyle w:val="Emphasis"/>
        </w:rPr>
        <w:t xml:space="preserve"> it confirms the</w:t>
      </w:r>
      <w:r w:rsidRPr="00E60491">
        <w:rPr>
          <w:rStyle w:val="StyleUnderline"/>
        </w:rPr>
        <w:t xml:space="preserve"> international </w:t>
      </w:r>
      <w:r w:rsidRPr="00E60491">
        <w:rPr>
          <w:rStyle w:val="Emphasis"/>
        </w:rPr>
        <w:t xml:space="preserve">commitment of the US not to assert sovereignty </w:t>
      </w:r>
      <w:r w:rsidRPr="00E60491">
        <w:rPr>
          <w:rStyle w:val="StyleUnderline"/>
        </w:rPr>
        <w:t xml:space="preserve">over any space resource, </w:t>
      </w:r>
      <w:r w:rsidRPr="00E60491">
        <w:rPr>
          <w:rStyle w:val="Emphasis"/>
        </w:rPr>
        <w:t>while</w:t>
      </w:r>
      <w:r w:rsidRPr="00E60491">
        <w:rPr>
          <w:rStyle w:val="StyleUnderline"/>
        </w:rPr>
        <w:t xml:space="preserve"> simultaneously </w:t>
      </w:r>
      <w:r w:rsidRPr="00E60491">
        <w:rPr>
          <w:rStyle w:val="Emphasis"/>
        </w:rPr>
        <w:t xml:space="preserve">conferring private companies the right to appropriate </w:t>
      </w:r>
      <w:r w:rsidRPr="00E60491">
        <w:rPr>
          <w:rStyle w:val="StyleUnderline"/>
        </w:rPr>
        <w:t>resources therein without any restriction.</w:t>
      </w:r>
      <w:r w:rsidR="00242D4F" w:rsidRPr="00E60491">
        <w:rPr>
          <w:rStyle w:val="StyleUnderline"/>
        </w:rPr>
        <w:t xml:space="preserve">¶ </w:t>
      </w:r>
      <w:r w:rsidRPr="00E60491">
        <w:rPr>
          <w:rStyle w:val="StyleUnderline"/>
        </w:rPr>
        <w:t>Under the Outer Space Treaty, the legal status of the ‘common things’ (res communes), under which certain resources are known to be common by nature (as in Roman law), is not formally addressed</w:t>
      </w:r>
      <w:r w:rsidRPr="00E60491">
        <w:rPr>
          <w:sz w:val="16"/>
        </w:rPr>
        <w:t xml:space="preserve">. </w:t>
      </w:r>
      <w:r w:rsidRPr="00E60491">
        <w:rPr>
          <w:rStyle w:val="StyleUnderline"/>
        </w:rPr>
        <w:t>Under Article I of the Outer Space Treaty, the outer space</w:t>
      </w:r>
      <w:r w:rsidRPr="00C77A93">
        <w:rPr>
          <w:rStyle w:val="StyleUnderline"/>
        </w:rPr>
        <w:t xml:space="preserve"> is not even declared to be the ‘common heritage of mankind’, but simply the ‘province of all mankind’ (United Nations, 1967). The notion of ‘common heritage’ was</w:t>
      </w:r>
      <w:r w:rsidRPr="00AC4D68">
        <w:rPr>
          <w:rStyle w:val="StyleUnderline"/>
        </w:rPr>
        <w:t xml:space="preserve"> only explicitly introduced in 1967 to deal with the legal status of the deep seabed beyond the limits of national jurisdictio</w:t>
      </w:r>
      <w:r w:rsidRPr="00916813">
        <w:rPr>
          <w:sz w:val="16"/>
        </w:rPr>
        <w:t xml:space="preserve">n (United Nations General Assembly, 1967). Regardless of the ambiguity of this notion, particularly regarding the holder of such heritage, the idea of ‘heritage’ implies a double duty to both preserve and transmit it. </w:t>
      </w:r>
      <w:r w:rsidRPr="00AC4D68">
        <w:rPr>
          <w:rStyle w:val="StyleUnderline"/>
        </w:rPr>
        <w:t xml:space="preserve">However, </w:t>
      </w:r>
      <w:r w:rsidRPr="007B217B">
        <w:rPr>
          <w:rStyle w:val="StyleUnderline"/>
        </w:rPr>
        <w:t>international law limits the right of use for states only, as they alone are faced with the prohibition of appropriation.</w:t>
      </w:r>
      <w:r w:rsidRPr="00AC4D68">
        <w:rPr>
          <w:rStyle w:val="StyleUnderline"/>
        </w:rPr>
        <w:t xml:space="preserve"> We are, </w:t>
      </w:r>
      <w:r w:rsidRPr="00AC4D68">
        <w:rPr>
          <w:rStyle w:val="StyleUnderline"/>
        </w:rPr>
        <w:lastRenderedPageBreak/>
        <w:t xml:space="preserve">therefore, presented with a way of extrapolating the res communes category inherited from Roman law, insofar as non-appropriation </w:t>
      </w:r>
      <w:r w:rsidRPr="00E60491">
        <w:rPr>
          <w:rStyle w:val="StyleUnderline"/>
        </w:rPr>
        <w:t xml:space="preserve">and common use are present, but subordinate to the goodwill of the states. Thus, </w:t>
      </w:r>
      <w:r w:rsidRPr="00E60491">
        <w:rPr>
          <w:rStyle w:val="Emphasis"/>
        </w:rPr>
        <w:t xml:space="preserve">we are faced with a </w:t>
      </w:r>
      <w:r w:rsidRPr="00E60491">
        <w:rPr>
          <w:rStyle w:val="StyleUnderline"/>
        </w:rPr>
        <w:t>cheap</w:t>
      </w:r>
      <w:r w:rsidRPr="00E60491">
        <w:t xml:space="preserve"> if not</w:t>
      </w:r>
      <w:r w:rsidRPr="00E60491">
        <w:rPr>
          <w:rStyle w:val="Emphasis"/>
        </w:rPr>
        <w:t xml:space="preserve"> unfinished </w:t>
      </w:r>
      <w:r w:rsidRPr="00E60491">
        <w:rPr>
          <w:rStyle w:val="StyleUnderline"/>
        </w:rPr>
        <w:t>version of a</w:t>
      </w:r>
      <w:r w:rsidRPr="00E60491">
        <w:rPr>
          <w:rStyle w:val="Emphasis"/>
        </w:rPr>
        <w:t xml:space="preserve"> ‘common’, which </w:t>
      </w:r>
      <w:r w:rsidRPr="00E60491">
        <w:rPr>
          <w:rStyle w:val="StyleUnderline"/>
        </w:rPr>
        <w:t xml:space="preserve">is entrusted to states, and </w:t>
      </w:r>
      <w:r w:rsidRPr="00E60491">
        <w:rPr>
          <w:rStyle w:val="Emphasis"/>
        </w:rPr>
        <w:t xml:space="preserve">limits state sovereignty without </w:t>
      </w:r>
      <w:r w:rsidRPr="00E60491">
        <w:rPr>
          <w:rStyle w:val="StyleUnderline"/>
        </w:rPr>
        <w:t>even</w:t>
      </w:r>
      <w:r w:rsidRPr="00E60491">
        <w:rPr>
          <w:rStyle w:val="Emphasis"/>
        </w:rPr>
        <w:t xml:space="preserve"> calling it into question.</w:t>
      </w:r>
      <w:r w:rsidR="00242D4F" w:rsidRPr="00E60491">
        <w:rPr>
          <w:rStyle w:val="Emphasis"/>
        </w:rPr>
        <w:t xml:space="preserve">¶ </w:t>
      </w:r>
      <w:r w:rsidRPr="00E60491">
        <w:rPr>
          <w:sz w:val="16"/>
        </w:rPr>
        <w:t>With the Competitiveness Act (US Congress, 2015), we are faced with an act of state sovereignty that manages to circumvent</w:t>
      </w:r>
      <w:r w:rsidRPr="00916813">
        <w:rPr>
          <w:sz w:val="16"/>
        </w:rPr>
        <w:t xml:space="preserve"> the prohibition of appropriation by a sovereign state without formally violating it. This represents a sort of ‘delegation’ under which the state, on the one hand, grants its citizens a legal title that it denies to itself, on the other, it does so in order to better guarantee it to those to whom it has been delegated. </w:t>
      </w:r>
      <w:r w:rsidRPr="00867C6E">
        <w:rPr>
          <w:rStyle w:val="Emphasis"/>
          <w:highlight w:val="yellow"/>
        </w:rPr>
        <w:t>The imperium</w:t>
      </w:r>
      <w:r w:rsidRPr="00AC4D68">
        <w:rPr>
          <w:rStyle w:val="StyleUnderline"/>
        </w:rPr>
        <w:t xml:space="preserve"> (state sovereignty) </w:t>
      </w:r>
      <w:r w:rsidRPr="00867C6E">
        <w:rPr>
          <w:rStyle w:val="Emphasis"/>
          <w:highlight w:val="yellow"/>
        </w:rPr>
        <w:t xml:space="preserve">gives full licence </w:t>
      </w:r>
      <w:r w:rsidRPr="00600826">
        <w:rPr>
          <w:rStyle w:val="StyleUnderline"/>
        </w:rPr>
        <w:t>for all candidates to the dominium,</w:t>
      </w:r>
      <w:r w:rsidRPr="00867C6E">
        <w:rPr>
          <w:rStyle w:val="Emphasis"/>
          <w:highlight w:val="yellow"/>
        </w:rPr>
        <w:t xml:space="preserve"> to privately</w:t>
      </w:r>
      <w:r w:rsidRPr="00AC4D68">
        <w:rPr>
          <w:rStyle w:val="StyleUnderline"/>
        </w:rPr>
        <w:t xml:space="preserve"> control and </w:t>
      </w:r>
      <w:r w:rsidRPr="00867C6E">
        <w:rPr>
          <w:rStyle w:val="Emphasis"/>
          <w:highlight w:val="yellow"/>
        </w:rPr>
        <w:t xml:space="preserve">appropriate any resources </w:t>
      </w:r>
      <w:r w:rsidRPr="00600826">
        <w:rPr>
          <w:rStyle w:val="StyleUnderline"/>
        </w:rPr>
        <w:t>they are able to seize:</w:t>
      </w:r>
      <w:r w:rsidRPr="00AC4D68">
        <w:rPr>
          <w:rStyle w:val="StyleUnderline"/>
        </w:rPr>
        <w:t xml:space="preserve"> statutory law enforces beforehand the power that technology provides. Beyond </w:t>
      </w:r>
      <w:r w:rsidRPr="00867C6E">
        <w:rPr>
          <w:rStyle w:val="Emphasis"/>
          <w:highlight w:val="yellow"/>
        </w:rPr>
        <w:t>this collusion between the state and private companies</w:t>
      </w:r>
      <w:r w:rsidRPr="00AC4D68">
        <w:rPr>
          <w:rStyle w:val="StyleUnderline"/>
        </w:rPr>
        <w:t xml:space="preserve">, what emerges here </w:t>
      </w:r>
      <w:r w:rsidRPr="00867C6E">
        <w:rPr>
          <w:rStyle w:val="Emphasis"/>
          <w:highlight w:val="yellow"/>
        </w:rPr>
        <w:t>is the powerful homology between state and private ownership</w:t>
      </w:r>
      <w:r w:rsidRPr="00AC4D68">
        <w:rPr>
          <w:rStyle w:val="StyleUnderline"/>
        </w:rPr>
        <w:t>: imperium and dominium appear to be based on two forms of a similar logic of ownership, which affirm one another</w:t>
      </w:r>
      <w:r w:rsidRPr="00C77A93">
        <w:rPr>
          <w:rStyle w:val="StyleUnderline"/>
        </w:rPr>
        <w:t>. The primary challenge facing the heritage of mankind paradigm is that it does not fundamentally break with interstate logic and</w:t>
      </w:r>
      <w:r w:rsidRPr="00AC4D68">
        <w:rPr>
          <w:rStyle w:val="StyleUnderline"/>
        </w:rPr>
        <w:t>, as such, leaves leeway for private appropriation.</w:t>
      </w:r>
      <w:r w:rsidR="00242D4F">
        <w:rPr>
          <w:rStyle w:val="StyleUnderline"/>
        </w:rPr>
        <w:t>¶</w:t>
      </w:r>
      <w:r w:rsidR="00242D4F">
        <w:rPr>
          <w:sz w:val="16"/>
        </w:rPr>
        <w:t xml:space="preserve"> </w:t>
      </w:r>
      <w:r w:rsidRPr="00916813">
        <w:rPr>
          <w:sz w:val="16"/>
          <w:szCs w:val="16"/>
        </w:rPr>
        <w:t xml:space="preserve">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(Feydel and Bonneuil,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as long as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actually dries up the Amazonian soil, is not at all taken into consideration (Feydel and Bonneuil,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Programme (UNEP) since 2007: ‘We take advantage of nature because it has value. But we lose it because it is free’ (Feydel and Bonneuil, 2015: p. 62). Thus, ‘[t]he economy has become the currency of politics’ (sic), we have to learn to understand ‘[t]he economic value of nature’ and express it in a way that is clear to political decision makers. In essence, we must remedy the ‘[i]nvisible economics of nature’ by assigning to it a monetary value or a price. In order to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really new? For a long time, biodiversity was conceived of as a group of resources comprised of several distinct elements (genes, species, habitats and so on), which were capable of being </w:t>
      </w:r>
      <w:r w:rsidRPr="00916813">
        <w:rPr>
          <w:sz w:val="16"/>
          <w:szCs w:val="16"/>
        </w:rPr>
        <w:lastRenderedPageBreak/>
        <w:t>owned, purchased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(Feydel and Bonneuil, 2015: pp. 164–166). Now processes and flows take precedence over individual entities and elements. Although we can measure the intrinsic value of the latter, we can only appreciate the value of process and flow in terms of ‘services’. It is, thus, not biodiversity in and of itself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as a whole should be treated as natural capital. In keeping with this line of thought, the following shift occurs: the biosphere should not enter the commercial sphere merely as a commodity (the logic underlying the sale of timber and industrial capitalism, marketing ‘biological resources’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(i)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variables’?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‘in an effort to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overall this confirms the rejection of the notion of biodiversity’s intrinsic value in favour of the idea that value is assigned by an external party, which expresses in its own way the notion of ‘ecosystem services’.</w:t>
      </w:r>
      <w:r w:rsidR="00242D4F">
        <w:rPr>
          <w:sz w:val="16"/>
          <w:szCs w:val="16"/>
        </w:rPr>
        <w:t xml:space="preserve">¶ </w:t>
      </w:r>
      <w:r>
        <w:rPr>
          <w:sz w:val="16"/>
          <w:szCs w:val="16"/>
        </w:rPr>
        <w:t xml:space="preserve">4. COSMODEMOCRACY </w:t>
      </w:r>
      <w:r w:rsidR="00242D4F">
        <w:rPr>
          <w:sz w:val="16"/>
          <w:szCs w:val="16"/>
        </w:rPr>
        <w:t xml:space="preserve">¶ </w:t>
      </w:r>
      <w:r w:rsidRPr="00867C6E">
        <w:rPr>
          <w:rStyle w:val="Emphasis"/>
          <w:highlight w:val="yellow"/>
        </w:rPr>
        <w:t>Given</w:t>
      </w:r>
      <w:r w:rsidRPr="00592BA1">
        <w:rPr>
          <w:rStyle w:val="StyleUnderline"/>
        </w:rPr>
        <w:t xml:space="preserve"> the logic underlying </w:t>
      </w:r>
      <w:r w:rsidRPr="00867C6E">
        <w:rPr>
          <w:rStyle w:val="Emphasis"/>
          <w:highlight w:val="yellow"/>
        </w:rPr>
        <w:t xml:space="preserve">cosmocapitalism, we must find </w:t>
      </w:r>
      <w:r w:rsidRPr="00600826">
        <w:rPr>
          <w:rStyle w:val="StyleUnderline"/>
        </w:rPr>
        <w:t>out</w:t>
      </w:r>
      <w:r w:rsidRPr="00867C6E">
        <w:rPr>
          <w:rStyle w:val="Emphasis"/>
          <w:highlight w:val="yellow"/>
        </w:rPr>
        <w:t xml:space="preserve"> a new </w:t>
      </w:r>
      <w:r w:rsidRPr="00600826">
        <w:rPr>
          <w:rStyle w:val="StyleUnderline"/>
        </w:rPr>
        <w:t>type of</w:t>
      </w:r>
      <w:r w:rsidRPr="00867C6E">
        <w:rPr>
          <w:rStyle w:val="Emphasis"/>
          <w:highlight w:val="yellow"/>
        </w:rPr>
        <w:t xml:space="preserve"> global democracy</w:t>
      </w:r>
      <w:r w:rsidRPr="00592BA1">
        <w:rPr>
          <w:rStyle w:val="StyleUnderline"/>
        </w:rPr>
        <w:t xml:space="preserve"> </w:t>
      </w:r>
      <w:r w:rsidRPr="00867C6E">
        <w:rPr>
          <w:rStyle w:val="Emphasis"/>
          <w:highlight w:val="yellow"/>
        </w:rPr>
        <w:t xml:space="preserve">if we wish to have </w:t>
      </w:r>
      <w:r w:rsidRPr="00600826">
        <w:rPr>
          <w:rStyle w:val="StyleUnderline"/>
        </w:rPr>
        <w:t>any</w:t>
      </w:r>
      <w:r w:rsidRPr="00867C6E">
        <w:rPr>
          <w:rStyle w:val="Emphasis"/>
          <w:highlight w:val="yellow"/>
        </w:rPr>
        <w:t xml:space="preserve"> chance of </w:t>
      </w:r>
      <w:r w:rsidRPr="00600826">
        <w:rPr>
          <w:rStyle w:val="StyleUnderline"/>
        </w:rPr>
        <w:t>halting and</w:t>
      </w:r>
      <w:r w:rsidRPr="00867C6E">
        <w:rPr>
          <w:rStyle w:val="Emphasis"/>
          <w:highlight w:val="yellow"/>
        </w:rPr>
        <w:t xml:space="preserve"> reversing it.</w:t>
      </w:r>
      <w:r>
        <w:rPr>
          <w:sz w:val="16"/>
          <w:szCs w:val="16"/>
        </w:rPr>
        <w:t xml:space="preserve"> Such a democracy will be referred to below as cosmodemocracy. It is indeed linked to cosmopolitanism; that is, to the idea of global politics and global citizenship.</w:t>
      </w:r>
      <w:r w:rsidR="00242D4F">
        <w:rPr>
          <w:sz w:val="16"/>
          <w:szCs w:val="16"/>
        </w:rPr>
        <w:t xml:space="preserve">¶ </w:t>
      </w:r>
      <w:r>
        <w:rPr>
          <w:sz w:val="16"/>
          <w:szCs w:val="16"/>
        </w:rPr>
        <w:t>4.1 Different Types of Cosmopolitanism 4.1.1 Cosmopolitanism as a project</w:t>
      </w:r>
      <w:r w:rsidR="00242D4F">
        <w:rPr>
          <w:sz w:val="16"/>
          <w:szCs w:val="16"/>
        </w:rPr>
        <w:t xml:space="preserve">¶ </w:t>
      </w:r>
      <w:r>
        <w:rPr>
          <w:sz w:val="16"/>
          <w:szCs w:val="16"/>
        </w:rPr>
        <w:t xml:space="preserve">Cosmopolitanism can be defined as the feeling and consciousness of belonging to the same world. It can be expressed in many different ways.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citizens of the world,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Anacharsis Cloots, author of Bases constitutionnelles de la République du genre humain (1793). Yet the framework remains one in which the world is assimilated to the nation: the human race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(i) municipal or civil law (ius civitatis), which should be a republican constitution; (ii) international law or the law of nations (ius gentium), which provides for the right of states to engage in mutual relations or international law via a federation of free states; and (iii) cosmopolitan law (ius cosmopoliticum). However, cosmopolitan law is intended to </w:t>
      </w:r>
      <w:r>
        <w:rPr>
          <w:sz w:val="16"/>
          <w:szCs w:val="16"/>
        </w:rPr>
        <w:lastRenderedPageBreak/>
        <w:t>guarantee the right of ‘hospitality’ to all individuals – which is a right of access merely to promote trade. In this way, cosmopolitanism restricts the cosmos to the commercial sphere without establishing a genuine political citizenship.</w:t>
      </w:r>
      <w:r w:rsidR="00242D4F">
        <w:rPr>
          <w:sz w:val="16"/>
          <w:szCs w:val="16"/>
        </w:rPr>
        <w:t xml:space="preserve">¶ </w:t>
      </w:r>
      <w:r>
        <w:rPr>
          <w:sz w:val="16"/>
          <w:szCs w:val="16"/>
        </w:rPr>
        <w:t>4.1.2 Factual cosmopolitanization</w:t>
      </w:r>
      <w:r w:rsidR="00242D4F">
        <w:rPr>
          <w:sz w:val="16"/>
          <w:szCs w:val="16"/>
        </w:rPr>
        <w:t xml:space="preserve">¶ </w:t>
      </w:r>
      <w:r>
        <w:rPr>
          <w:sz w:val="16"/>
          <w:szCs w:val="16"/>
        </w:rPr>
        <w:t xml:space="preserve">What was once only an idea or ideal has become part of how we now live. Cosmopolitanism has become the new reality, both in an objective and subjective sense, and what Ulrich Beck has called ‘banal cosmopolitanism’ (2006: p. 26). This factual cosmopolitanization, borne out of the growth of interdependence and transnationalization of ways of life and cultures, should not be confused with transnational political activities and institutional creations, even if the link between these phenomena seems quite obvious. Factual cosmopolitanization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In order to see, understand, and analyse it, one must abandon the ‘national perspective’ and ‘methodological nationalism’, </w:t>
      </w:r>
      <w:r w:rsidR="00242D4F">
        <w:rPr>
          <w:sz w:val="16"/>
          <w:szCs w:val="16"/>
        </w:rPr>
        <w:t xml:space="preserve">¶ </w:t>
      </w:r>
      <w:r>
        <w:rPr>
          <w:sz w:val="16"/>
          <w:szCs w:val="16"/>
        </w:rPr>
        <w:t>4.1.3 Normative and institutional cosmopolitanism</w:t>
      </w:r>
      <w:r w:rsidR="00242D4F">
        <w:rPr>
          <w:sz w:val="16"/>
          <w:szCs w:val="16"/>
        </w:rPr>
        <w:t xml:space="preserve">¶ </w:t>
      </w:r>
      <w:r>
        <w:rPr>
          <w:sz w:val="16"/>
          <w:szCs w:val="16"/>
        </w:rPr>
        <w:t>What Beck also failed to see is that normative and institutional cosmopolitanism do not flow freely and naturally from factual cosmopolitanization. This is so, firstly, because of the opposition of forces that have no interest in seeing their powers being eroded. Second, and most importantly, because a strictly empirical conceptualization of factual cosmopolitanization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cosmopolitanization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social and cultural forms of internationalization, demonstrates how the world’s legal fabric extends beyond the mere sum of nations. In the same way that the nation is the product of a historical development which culminates in its legal capacity at the end of the eighteenth century, the ‘internation’, to use Mauss’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Mauss, the enemy is state sovereignty, as it represents an obstacle to real human interests. We are moving towards a world order that will no longer be limited by the coexistence of sovereign nation states, what Renner calls the ‘institutional Oecumene’. The creation of the League of Nations in 1920 gave way to a new era, as the ‘community of nations’ was granted legal standing above the states. Renner claims that, as a result of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in order to respect higher principles which cater to the interests of humanity. Hence Renner’s proposal in 1937: delegates representing ‘partial international interests’ (capital, labour, culture and so on) should be members of the League of Nations Council. It is under this condition that international interests would be taken into account,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interests’. Indeed, the parliamentary system of representation, with all its inherent vices, is simply replicated on a global scale. In order to overcome the interstate’s limitations, we must decide to make the leap from internationalism and cosmopolitanism to cosmopolitics; that is, to a political organization of humanity</w:t>
      </w:r>
      <w:r w:rsidR="00242D4F">
        <w:rPr>
          <w:sz w:val="16"/>
          <w:szCs w:val="16"/>
        </w:rPr>
        <w:t xml:space="preserve">¶ </w:t>
      </w:r>
      <w:r>
        <w:rPr>
          <w:sz w:val="16"/>
          <w:szCs w:val="16"/>
        </w:rPr>
        <w:t>4.2 Cosmopolitics</w:t>
      </w:r>
      <w:r w:rsidR="00242D4F">
        <w:rPr>
          <w:sz w:val="16"/>
          <w:szCs w:val="16"/>
        </w:rPr>
        <w:t xml:space="preserve">¶ </w:t>
      </w:r>
      <w:r>
        <w:rPr>
          <w:sz w:val="16"/>
          <w:szCs w:val="16"/>
        </w:rPr>
        <w:t xml:space="preserve">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But,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w:t>
      </w:r>
      <w:r>
        <w:rPr>
          <w:sz w:val="16"/>
          <w:szCs w:val="16"/>
        </w:rPr>
        <w:lastRenderedPageBreak/>
        <w:t>and experimentations already underway.</w:t>
      </w:r>
      <w:r w:rsidR="00242D4F">
        <w:rPr>
          <w:sz w:val="16"/>
          <w:szCs w:val="16"/>
        </w:rPr>
        <w:t xml:space="preserve">¶ </w:t>
      </w:r>
      <w:r>
        <w:rPr>
          <w:sz w:val="16"/>
          <w:szCs w:val="16"/>
        </w:rPr>
        <w:t>4.2.1 The dual federation of the commons</w:t>
      </w:r>
      <w:r w:rsidR="00242D4F">
        <w:rPr>
          <w:sz w:val="16"/>
          <w:szCs w:val="16"/>
        </w:rPr>
        <w:t xml:space="preserve">¶ </w:t>
      </w:r>
      <w:r w:rsidRPr="00592BA1">
        <w:rPr>
          <w:rStyle w:val="StyleUnderline"/>
        </w:rPr>
        <w:t xml:space="preserve">In order to introduce the first point, </w:t>
      </w:r>
      <w:r w:rsidRPr="00867C6E">
        <w:rPr>
          <w:rStyle w:val="Emphasis"/>
          <w:highlight w:val="yellow"/>
        </w:rPr>
        <w:t>we must return to</w:t>
      </w:r>
      <w:r w:rsidRPr="00592BA1">
        <w:rPr>
          <w:rStyle w:val="StyleUnderline"/>
        </w:rPr>
        <w:t xml:space="preserve"> our discussion of </w:t>
      </w:r>
      <w:r w:rsidRPr="00867C6E">
        <w:rPr>
          <w:rStyle w:val="Emphasis"/>
          <w:highlight w:val="yellow"/>
        </w:rPr>
        <w:t>the commons</w:t>
      </w:r>
      <w:r w:rsidRPr="00592BA1">
        <w:rPr>
          <w:rStyle w:val="StyleUnderline"/>
        </w:rPr>
        <w:t xml:space="preserve">. Early on in this chapter, we established that the commons are institutional matters to the extent that they determine the rules of common use. In this sense, </w:t>
      </w:r>
      <w:r w:rsidRPr="00867C6E">
        <w:rPr>
          <w:rStyle w:val="Emphasis"/>
          <w:highlight w:val="yellow"/>
        </w:rPr>
        <w:t>the commons emerge from</w:t>
      </w:r>
      <w:r w:rsidRPr="00592BA1">
        <w:rPr>
          <w:rStyle w:val="StyleUnderline"/>
        </w:rPr>
        <w:t xml:space="preserve"> what we might legally refer to as </w:t>
      </w:r>
      <w:r w:rsidRPr="00600826">
        <w:rPr>
          <w:rStyle w:val="StyleUnderline"/>
        </w:rPr>
        <w:t>the ‘public’, not only in the orthodox economics sense of the collective nature of ‘public goods’, but also in terms of</w:t>
      </w:r>
      <w:r w:rsidRPr="00867C6E">
        <w:rPr>
          <w:rStyle w:val="Emphasis"/>
          <w:highlight w:val="yellow"/>
        </w:rPr>
        <w:t xml:space="preserve"> the public in opposition to the private</w:t>
      </w:r>
      <w:r w:rsidRPr="00592BA1">
        <w:rPr>
          <w:rStyle w:val="StyleUnderline"/>
        </w:rPr>
        <w:t>.</w:t>
      </w:r>
      <w:r>
        <w:rPr>
          <w:sz w:val="16"/>
          <w:szCs w:val="16"/>
        </w:rPr>
        <w:t xml:space="preserve"> It is important to note that this public sui generis is non-state public. What exactly does this mean? The state’s public aims to ensure universal access to services but it does so by allowing state administration to monopolize the management of these services, thereby excluding users reduced to mere consumer status</w:t>
      </w:r>
      <w:r w:rsidRPr="00600826">
        <w:t xml:space="preserve">. </w:t>
      </w:r>
      <w:r w:rsidRPr="00867C6E">
        <w:rPr>
          <w:rStyle w:val="Emphasis"/>
          <w:highlight w:val="yellow"/>
        </w:rPr>
        <w:t>The non-state public of the commons guarantees universal access via</w:t>
      </w:r>
      <w:r w:rsidRPr="006308B3">
        <w:rPr>
          <w:rStyle w:val="Emphasis"/>
        </w:rPr>
        <w:t xml:space="preserve"> </w:t>
      </w:r>
      <w:r w:rsidRPr="00592BA1">
        <w:rPr>
          <w:rStyle w:val="StyleUnderline"/>
        </w:rPr>
        <w:t xml:space="preserve">user </w:t>
      </w:r>
      <w:r w:rsidRPr="00867C6E">
        <w:rPr>
          <w:rStyle w:val="Emphasis"/>
          <w:highlight w:val="yellow"/>
        </w:rPr>
        <w:t xml:space="preserve">participation in </w:t>
      </w:r>
      <w:r w:rsidRPr="00600826">
        <w:rPr>
          <w:rStyle w:val="StyleUnderline"/>
        </w:rPr>
        <w:t>this</w:t>
      </w:r>
      <w:r w:rsidRPr="00867C6E">
        <w:rPr>
          <w:rStyle w:val="Emphasis"/>
          <w:highlight w:val="yellow"/>
        </w:rPr>
        <w:t xml:space="preserve"> management</w:t>
      </w:r>
      <w:r w:rsidRPr="00592BA1">
        <w:rPr>
          <w:rStyle w:val="StyleUnderline"/>
        </w:rPr>
        <w:t>.</w:t>
      </w:r>
      <w:r>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w:t>
      </w:r>
      <w:r w:rsidR="00242D4F">
        <w:rPr>
          <w:sz w:val="16"/>
          <w:szCs w:val="16"/>
        </w:rPr>
        <w:t xml:space="preserve">¶ </w:t>
      </w:r>
      <w:r>
        <w:rPr>
          <w:sz w:val="16"/>
          <w:szCs w:val="16"/>
        </w:rPr>
        <w:t xml:space="preserve">The magnitude of these questions led us to imagine a political system, that of non-centred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w:t>
      </w:r>
      <w:r w:rsidRPr="00ED7F83">
        <w:rPr>
          <w:sz w:val="16"/>
          <w:szCs w:val="16"/>
        </w:rPr>
        <w:t xml:space="preserve">commons. </w:t>
      </w:r>
      <w:r w:rsidRPr="00ED7F83">
        <w:rPr>
          <w:rStyle w:val="Emphasis"/>
        </w:rPr>
        <w:t>We are supporters of a polyarchic system</w:t>
      </w:r>
      <w:r w:rsidRPr="00ED7F83">
        <w:rPr>
          <w:rStyle w:val="StyleUnderline"/>
        </w:rPr>
        <w:t>, which should not be understood as ‘government of the many’ but instead as ‘</w:t>
      </w:r>
      <w:r w:rsidRPr="00ED7F83">
        <w:rPr>
          <w:rStyle w:val="Emphasis"/>
        </w:rPr>
        <w:t>many governments’ democratically coordinated</w:t>
      </w:r>
      <w:r w:rsidRPr="00ED7F83">
        <w:rPr>
          <w:rStyle w:val="StyleUnderline"/>
        </w:rPr>
        <w:t xml:space="preserve"> across the world, </w:t>
      </w:r>
      <w:r w:rsidRPr="00ED7F83">
        <w:rPr>
          <w:rStyle w:val="Emphasis"/>
        </w:rPr>
        <w:t>which</w:t>
      </w:r>
      <w:r w:rsidRPr="00ED7F83">
        <w:rPr>
          <w:rStyle w:val="StyleUnderline"/>
        </w:rPr>
        <w:t xml:space="preserve"> naturally </w:t>
      </w:r>
      <w:r w:rsidRPr="00ED7F83">
        <w:rPr>
          <w:rStyle w:val="Emphasis"/>
        </w:rPr>
        <w:t xml:space="preserve">implies a systematic intersection </w:t>
      </w:r>
      <w:r w:rsidRPr="00ED7F83">
        <w:rPr>
          <w:rStyle w:val="StyleUnderline"/>
        </w:rPr>
        <w:t>of different types of government, state and non-state, politics, and socio-economics</w:t>
      </w:r>
      <w:r w:rsidRPr="00ED7F83">
        <w:rPr>
          <w:sz w:val="16"/>
          <w:szCs w:val="16"/>
        </w:rPr>
        <w:t>.</w:t>
      </w:r>
      <w:r w:rsidR="00242D4F" w:rsidRPr="00ED7F83">
        <w:rPr>
          <w:sz w:val="16"/>
          <w:szCs w:val="16"/>
        </w:rPr>
        <w:t xml:space="preserve">¶ </w:t>
      </w:r>
      <w:r w:rsidRPr="00ED7F83">
        <w:rPr>
          <w:sz w:val="16"/>
          <w:szCs w:val="16"/>
        </w:rPr>
        <w:t>4.2.2 Global citizenship</w:t>
      </w:r>
      <w:r w:rsidR="00242D4F" w:rsidRPr="00ED7F83">
        <w:rPr>
          <w:sz w:val="16"/>
          <w:szCs w:val="16"/>
        </w:rPr>
        <w:t xml:space="preserve">¶ </w:t>
      </w:r>
      <w:r w:rsidRPr="00ED7F83">
        <w:rPr>
          <w:sz w:val="16"/>
          <w:szCs w:val="16"/>
        </w:rPr>
        <w:t>These ‘demo-cosmopolitan’ systems will not come from above and they will not emerge from interstate</w:t>
      </w:r>
      <w:r>
        <w:rPr>
          <w:sz w:val="16"/>
          <w:szCs w:val="16"/>
        </w:rPr>
        <w:t xml:space="preserve"> decisions or contractual agreements between private actors. Historically, the exercise of constructive activist citizenship has been an important precursor to the creation of new political institutions. </w:t>
      </w:r>
      <w:r w:rsidRPr="006308B3">
        <w:rPr>
          <w:rStyle w:val="StyleUnderline"/>
        </w:rPr>
        <w:t>Today, we observe the elements of an authentic political citizenship, which is diverse, decentred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as long as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inappropriable and instituted as a common.</w:t>
      </w:r>
      <w:r w:rsidR="00242D4F">
        <w:rPr>
          <w:sz w:val="16"/>
          <w:szCs w:val="16"/>
        </w:rPr>
        <w:t xml:space="preserve">¶ </w:t>
      </w:r>
      <w:r>
        <w:rPr>
          <w:sz w:val="16"/>
          <w:szCs w:val="16"/>
        </w:rPr>
        <w:t>5. Conclusion</w:t>
      </w:r>
      <w:r w:rsidR="00242D4F">
        <w:rPr>
          <w:sz w:val="16"/>
          <w:szCs w:val="16"/>
        </w:rPr>
        <w:t xml:space="preserve">¶ </w:t>
      </w:r>
      <w:r w:rsidRPr="00592BA1">
        <w:t>To conclude, instituting the world as a common cannot be understood as an extension of the nation-state or city-state models at the global level.</w:t>
      </w:r>
      <w:r w:rsidRPr="00592BA1">
        <w:rPr>
          <w:rStyle w:val="StyleUnderline"/>
        </w:rPr>
        <w:t xml:space="preserve"> </w:t>
      </w:r>
      <w:r w:rsidRPr="00867C6E">
        <w:rPr>
          <w:rStyle w:val="Emphasis"/>
          <w:highlight w:val="yellow"/>
        </w:rPr>
        <w:t xml:space="preserve">The democracy of the global commons </w:t>
      </w:r>
      <w:r w:rsidRPr="00600826">
        <w:rPr>
          <w:rStyle w:val="StyleUnderline"/>
        </w:rPr>
        <w:t>is irreducible to a mere change of scale. Instead, it</w:t>
      </w:r>
      <w:r w:rsidRPr="00867C6E">
        <w:rPr>
          <w:rStyle w:val="Emphasis"/>
          <w:highlight w:val="yellow"/>
        </w:rPr>
        <w:t xml:space="preserve"> requires a </w:t>
      </w:r>
      <w:r w:rsidRPr="00600826">
        <w:rPr>
          <w:rStyle w:val="StyleUnderline"/>
        </w:rPr>
        <w:t>genuine</w:t>
      </w:r>
      <w:r w:rsidRPr="00867C6E">
        <w:rPr>
          <w:rStyle w:val="Emphasis"/>
          <w:highlight w:val="yellow"/>
        </w:rPr>
        <w:t xml:space="preserve"> collective political invention</w:t>
      </w:r>
      <w:r w:rsidRPr="00592BA1">
        <w:rPr>
          <w:rStyle w:val="StyleUnderline"/>
        </w:rPr>
        <w:t xml:space="preserve">, which is </w:t>
      </w:r>
      <w:r w:rsidRPr="00867C6E">
        <w:rPr>
          <w:rStyle w:val="Emphasis"/>
          <w:highlight w:val="yellow"/>
        </w:rPr>
        <w:t>based on the multiplication of self-government at all levels</w:t>
      </w:r>
      <w:r w:rsidRPr="00592BA1">
        <w:rPr>
          <w:rStyle w:val="StyleUnderline"/>
        </w:rPr>
        <w:t xml:space="preserve">. </w:t>
      </w:r>
      <w:r w:rsidRPr="00600826">
        <w:rPr>
          <w:rStyle w:val="StyleUnderline"/>
        </w:rPr>
        <w:t xml:space="preserve">What is at stake </w:t>
      </w:r>
      <w:r w:rsidRPr="00B67E72">
        <w:rPr>
          <w:rStyle w:val="StyleUnderline"/>
        </w:rPr>
        <w:t>here is</w:t>
      </w:r>
      <w:r w:rsidRPr="00B67E72">
        <w:rPr>
          <w:rStyle w:val="Emphasis"/>
        </w:rPr>
        <w:t xml:space="preserve"> the confrontation between two diametrically opposed logics</w:t>
      </w:r>
      <w:r w:rsidRPr="00B67E72">
        <w:rPr>
          <w:rStyle w:val="StyleUnderline"/>
        </w:rPr>
        <w:t xml:space="preserve">: whereas the logic of </w:t>
      </w:r>
      <w:r w:rsidRPr="00B67E72">
        <w:rPr>
          <w:rStyle w:val="Emphasis"/>
        </w:rPr>
        <w:t xml:space="preserve">the </w:t>
      </w:r>
      <w:r w:rsidRPr="00B67E72">
        <w:rPr>
          <w:rStyle w:val="Emphasis"/>
        </w:rPr>
        <w:lastRenderedPageBreak/>
        <w:t xml:space="preserve">commons is </w:t>
      </w:r>
      <w:r w:rsidRPr="00B67E72">
        <w:rPr>
          <w:rStyle w:val="StyleUnderline"/>
        </w:rPr>
        <w:t>fundamentally</w:t>
      </w:r>
      <w:r w:rsidRPr="00B67E72">
        <w:rPr>
          <w:rStyle w:val="Emphasis"/>
        </w:rPr>
        <w:t xml:space="preserve"> plural, polymorphic, non-centred</w:t>
      </w:r>
      <w:r w:rsidRPr="00B67E72">
        <w:rPr>
          <w:rStyle w:val="StyleUnderline"/>
        </w:rPr>
        <w:t xml:space="preserve"> in nature, </w:t>
      </w:r>
      <w:r w:rsidRPr="00B67E72">
        <w:rPr>
          <w:rStyle w:val="Emphasis"/>
        </w:rPr>
        <w:t xml:space="preserve">the </w:t>
      </w:r>
      <w:r w:rsidRPr="00B67E72">
        <w:rPr>
          <w:rStyle w:val="StyleUnderline"/>
        </w:rPr>
        <w:t>logic of</w:t>
      </w:r>
      <w:r w:rsidRPr="00B67E72">
        <w:rPr>
          <w:rStyle w:val="Emphasis"/>
        </w:rPr>
        <w:t xml:space="preserve"> state </w:t>
      </w:r>
      <w:r w:rsidRPr="00B67E72">
        <w:rPr>
          <w:rStyle w:val="StyleUnderline"/>
        </w:rPr>
        <w:t xml:space="preserve">sovereignty as it was constructed in the West is </w:t>
      </w:r>
      <w:r w:rsidRPr="00B67E72">
        <w:rPr>
          <w:rStyle w:val="Emphasis"/>
        </w:rPr>
        <w:t xml:space="preserve">intrinsically linked to an </w:t>
      </w:r>
      <w:r w:rsidRPr="00B67E72">
        <w:rPr>
          <w:rStyle w:val="StyleUnderline"/>
        </w:rPr>
        <w:t>indivisible and</w:t>
      </w:r>
      <w:r w:rsidRPr="00B67E72">
        <w:rPr>
          <w:rStyle w:val="Emphasis"/>
        </w:rPr>
        <w:t xml:space="preserve"> absolute centre of power.</w:t>
      </w:r>
      <w:r w:rsidRPr="00B67E72">
        <w:rPr>
          <w:sz w:val="16"/>
          <w:szCs w:val="16"/>
        </w:rPr>
        <w:t xml:space="preserve"> The solution is not for several sovereignties to overlap on the same territory, as this would be incompatible with the very notion of sovereignty, b</w:t>
      </w:r>
      <w:r>
        <w:rPr>
          <w:sz w:val="16"/>
          <w:szCs w:val="16"/>
        </w:rPr>
        <w:t xml:space="preserve">ut for several types of self-governments to limit each other’s power reciprocally. </w:t>
      </w:r>
    </w:p>
    <w:p w14:paraId="148DB26A" w14:textId="77777777" w:rsidR="004E07C1" w:rsidRDefault="004E07C1" w:rsidP="004E07C1">
      <w:pPr>
        <w:rPr>
          <w:rStyle w:val="Style13ptBold"/>
        </w:rPr>
      </w:pPr>
    </w:p>
    <w:p w14:paraId="1B02448F" w14:textId="4C7EAAAA" w:rsidR="004E07C1" w:rsidRPr="00C67EF1" w:rsidRDefault="004E07C1" w:rsidP="004E07C1">
      <w:pPr>
        <w:rPr>
          <w:rStyle w:val="Style13ptBold"/>
        </w:rPr>
      </w:pPr>
      <w:r>
        <w:rPr>
          <w:rStyle w:val="Style13ptBold"/>
        </w:rPr>
        <w:t xml:space="preserve">Development of space resources is still possible with a commons model. Property rights are not necessary. Existing models governing commons encourage responsible development, numerous examples prove. </w:t>
      </w:r>
    </w:p>
    <w:p w14:paraId="410CD055" w14:textId="32660976" w:rsidR="004E07C1" w:rsidRPr="009B1840" w:rsidRDefault="004E07C1" w:rsidP="004E07C1">
      <w:r w:rsidRPr="002934A9">
        <w:rPr>
          <w:rStyle w:val="Style13ptBold"/>
        </w:rPr>
        <w:t>Sterling &amp; Orrman-Rossiter 18</w:t>
      </w:r>
      <w:r>
        <w:t xml:space="preserve"> [Sterling Saletta, Morgan; Orrman-Rossiter, Kevin (2018). Can space mining benefit all of humanity?: The resource fund and citizen's dividend model of Alaska, the ‘last frontier’. Space Policy, (), S0265964616300704–. doi:10.1016/j.spacepol.2018.02.002] CT</w:t>
      </w:r>
    </w:p>
    <w:p w14:paraId="0C27F293" w14:textId="6C1285A0" w:rsidR="004E07C1" w:rsidRPr="00753170" w:rsidRDefault="004E07C1" w:rsidP="00753170">
      <w:pPr>
        <w:ind w:left="720"/>
        <w:rPr>
          <w:rStyle w:val="StyleUnderline"/>
          <w:b/>
          <w:iCs/>
        </w:rPr>
      </w:pPr>
      <w:r w:rsidRPr="00D47573">
        <w:rPr>
          <w:sz w:val="16"/>
          <w:szCs w:val="16"/>
        </w:rPr>
        <w:t>The Outer Space Treaty (OST) came into force in 1967 and, having been ratified by all the major space faring governments as well as some 100 other nations, the Outer Space Treaty serves as the basis for international space law, the current corpus juris spatialis. The treaty declares the exploration and use of outer space shall be for, “the benefit and in the interests of all countries [27]” and that outer space, as mentioned previously, “shall be the province of all mankind [27]”.</w:t>
      </w:r>
      <w:r w:rsidR="006263E5">
        <w:rPr>
          <w:sz w:val="16"/>
          <w:szCs w:val="16"/>
        </w:rPr>
        <w:t xml:space="preserve">¶ </w:t>
      </w: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Of particular concern is the matter of exploitation licences and property rights</w:t>
      </w:r>
      <w:r w:rsidRPr="00D47573">
        <w:rPr>
          <w:sz w:val="16"/>
        </w:rPr>
        <w:t xml:space="preserve"> </w:t>
      </w:r>
      <w:r w:rsidRPr="00D47573">
        <w:rPr>
          <w:rStyle w:val="StyleUnderline"/>
        </w:rPr>
        <w:t>[38].</w:t>
      </w:r>
      <w:r w:rsidRPr="00D47573">
        <w:rPr>
          <w:rStyle w:val="Emphasis"/>
        </w:rPr>
        <w:t xml:space="preserve"> </w:t>
      </w:r>
      <w:r w:rsidRPr="00D07F41">
        <w:rPr>
          <w:rStyle w:val="Emphasis"/>
        </w:rPr>
        <w:t>The OST</w:t>
      </w:r>
      <w:r w:rsidRPr="00D07F41">
        <w:rPr>
          <w:rStyle w:val="StyleUnderline"/>
        </w:rPr>
        <w:t xml:space="preserve"> expressly </w:t>
      </w:r>
      <w:r w:rsidRPr="00D07F41">
        <w:rPr>
          <w:rStyle w:val="Emphasis"/>
        </w:rPr>
        <w:t>forbids</w:t>
      </w:r>
      <w:r w:rsidRPr="00D07F41">
        <w:rPr>
          <w:rStyle w:val="StyleUnderline"/>
        </w:rPr>
        <w:t xml:space="preserve"> the “national </w:t>
      </w:r>
      <w:r w:rsidRPr="00D07F41">
        <w:rPr>
          <w:rStyle w:val="Emphasis"/>
        </w:rPr>
        <w:t>appropriation</w:t>
      </w:r>
      <w:r w:rsidRPr="00D07F41">
        <w:rPr>
          <w:rStyle w:val="StyleUnderline"/>
        </w:rPr>
        <w:t xml:space="preserve"> by claims of sovereignty, by means of use or occupation, or by other means” [27] </w:t>
      </w:r>
      <w:r w:rsidRPr="00D07F41">
        <w:rPr>
          <w:rStyle w:val="Emphasis"/>
        </w:rPr>
        <w:t>of outer space and celestial bodies.</w:t>
      </w:r>
      <w:r w:rsidRPr="00D07F41">
        <w:rPr>
          <w:rStyle w:val="StyleUnderline"/>
        </w:rPr>
        <w:t xml:space="preserve"> This is frequently interpreted to mean that </w:t>
      </w:r>
      <w:r w:rsidRPr="00D07F41">
        <w:rPr>
          <w:rStyle w:val="Emphasis"/>
        </w:rPr>
        <w:t>the OST denies private property claims in outer space</w:t>
      </w:r>
      <w:r w:rsidRPr="00D07F41">
        <w:rPr>
          <w:rStyle w:val="StyleUnderline"/>
        </w:rPr>
        <w:t>, some authors and individuals</w:t>
      </w:r>
      <w:r w:rsidRPr="00D07F41">
        <w:rPr>
          <w:sz w:val="16"/>
        </w:rPr>
        <w:t xml:space="preserve"> [39–41] </w:t>
      </w:r>
      <w:r w:rsidRPr="00D07F41">
        <w:rPr>
          <w:rStyle w:val="StyleUnderline"/>
        </w:rPr>
        <w:t>have argued that appropriation by non-nationalentities is allowed.</w:t>
      </w:r>
      <w:r w:rsidR="006263E5">
        <w:rPr>
          <w:rStyle w:val="StyleUnderline"/>
        </w:rPr>
        <w:t xml:space="preserve">¶ </w:t>
      </w:r>
      <w:r w:rsidRPr="00D07F41">
        <w:rPr>
          <w:rStyle w:val="Emphasis"/>
        </w:rPr>
        <w:t>The Outer Space Treaty</w:t>
      </w:r>
      <w:r w:rsidRPr="00D07F41">
        <w:rPr>
          <w:rStyle w:val="StyleUnderline"/>
        </w:rPr>
        <w:t xml:space="preserve">, and its terrestrial analogues, UN Convention on the Law of the Seas (UNCLOS) and the Antarctica Treaty System (ATS) </w:t>
      </w:r>
      <w:r w:rsidRPr="00D07F41">
        <w:rPr>
          <w:rStyle w:val="Emphasis"/>
        </w:rPr>
        <w:t>are ‘global commons regimes'</w:t>
      </w:r>
      <w:r w:rsidRPr="00D07F41">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D07F41">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r w:rsidR="006263E5">
        <w:rPr>
          <w:sz w:val="16"/>
        </w:rPr>
        <w:t xml:space="preserve">¶ </w:t>
      </w:r>
      <w:r w:rsidRPr="00867C6E">
        <w:rPr>
          <w:rStyle w:val="Emphasis"/>
          <w:highlight w:val="yellow"/>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867C6E">
        <w:rPr>
          <w:rStyle w:val="Emphasis"/>
          <w:highlight w:val="yellow"/>
        </w:rPr>
        <w:t>claim that the absence of property rights is a</w:t>
      </w:r>
      <w:r w:rsidRPr="00895F70">
        <w:rPr>
          <w:rStyle w:val="StyleUnderline"/>
        </w:rPr>
        <w:t xml:space="preserve"> </w:t>
      </w:r>
      <w:r w:rsidRPr="00867C6E">
        <w:rPr>
          <w:rStyle w:val="Emphasis"/>
          <w:highlight w:val="yellow"/>
        </w:rPr>
        <w:t>barrier to</w:t>
      </w:r>
      <w:r w:rsidRPr="00895F70">
        <w:rPr>
          <w:rStyle w:val="StyleUnderline"/>
        </w:rPr>
        <w:t xml:space="preserve"> such </w:t>
      </w:r>
      <w:r w:rsidRPr="00867C6E">
        <w:rPr>
          <w:rStyle w:val="Emphasis"/>
          <w:highlight w:val="yellow"/>
        </w:rPr>
        <w:t>ventures</w:t>
      </w:r>
      <w:r w:rsidRPr="00895F70">
        <w:rPr>
          <w:rStyle w:val="StyleUnderline"/>
        </w:rPr>
        <w:t xml:space="preserve">, and </w:t>
      </w:r>
      <w:r w:rsidRPr="00867C6E">
        <w:rPr>
          <w:rStyle w:val="Emphasis"/>
          <w:highlight w:val="yellow"/>
        </w:rPr>
        <w:t>in particular to</w:t>
      </w:r>
      <w:r w:rsidRPr="00895F70">
        <w:rPr>
          <w:rStyle w:val="StyleUnderline"/>
        </w:rPr>
        <w:t xml:space="preserve"> the </w:t>
      </w:r>
      <w:r w:rsidRPr="00867C6E">
        <w:rPr>
          <w:rStyle w:val="Emphasis"/>
          <w:highlight w:val="yellow"/>
        </w:rPr>
        <w:t>mining</w:t>
      </w:r>
      <w:r w:rsidRPr="00895F70">
        <w:rPr>
          <w:rStyle w:val="StyleUnderline"/>
        </w:rPr>
        <w:t xml:space="preserve"> of celestial bodies such as the Moon or near earth asteroids</w:t>
      </w:r>
      <w:r w:rsidRPr="00D47573">
        <w:rPr>
          <w:sz w:val="16"/>
        </w:rPr>
        <w:t xml:space="preserve"> [35]. </w:t>
      </w:r>
      <w:r w:rsidRPr="00CB1A1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i.e. the OST [40]. </w:t>
      </w:r>
      <w:r w:rsidRPr="00895F70">
        <w:rPr>
          <w:rStyle w:val="StyleUnderline"/>
        </w:rPr>
        <w:t xml:space="preserve">How such eventual exploitation occurs, and under what </w:t>
      </w:r>
      <w:r w:rsidRPr="00895F70">
        <w:rPr>
          <w:rStyle w:val="StyleUnderline"/>
        </w:rPr>
        <w:lastRenderedPageBreak/>
        <w:t>precise national and international regulatory and licensing regimes, is thus still a matter for the future to decide.</w:t>
      </w:r>
      <w:r w:rsidR="006263E5">
        <w:rPr>
          <w:rStyle w:val="StyleUnderline"/>
        </w:rPr>
        <w:t xml:space="preserve">¶ </w:t>
      </w:r>
      <w:r w:rsidRPr="00895F70">
        <w:rPr>
          <w:rStyle w:val="StyleUnderline"/>
        </w:rPr>
        <w:t xml:space="preserve">On the other hand, it has also been suggested that </w:t>
      </w:r>
      <w:r w:rsidRPr="00CB1A1D">
        <w:rPr>
          <w:rStyle w:val="StyleUnderline"/>
        </w:rPr>
        <w:t>modifications and</w:t>
      </w:r>
      <w:r w:rsidRPr="00895F70">
        <w:rPr>
          <w:rStyle w:val="StyleUnderline"/>
        </w:rPr>
        <w:t xml:space="preserve"> </w:t>
      </w:r>
      <w:r w:rsidRPr="00867C6E">
        <w:rPr>
          <w:rStyle w:val="Emphasis"/>
          <w:highlight w:val="yellow"/>
        </w:rPr>
        <w:t xml:space="preserve">additions to the OST based on terrestrial models </w:t>
      </w:r>
      <w:r w:rsidRPr="00CB1A1D">
        <w:rPr>
          <w:rStyle w:val="StyleUnderline"/>
        </w:rPr>
        <w:t>will</w:t>
      </w:r>
      <w:r w:rsidRPr="00867C6E">
        <w:rPr>
          <w:rStyle w:val="Emphasis"/>
          <w:highlight w:val="yellow"/>
        </w:rPr>
        <w:t xml:space="preserve"> provide sufficient guarantee of the right to</w:t>
      </w:r>
      <w:r w:rsidRPr="00895F70">
        <w:rPr>
          <w:rStyle w:val="StyleUnderline"/>
        </w:rPr>
        <w:t xml:space="preserve"> make </w:t>
      </w:r>
      <w:r w:rsidRPr="00867C6E">
        <w:rPr>
          <w:rStyle w:val="Emphasis"/>
          <w:highlight w:val="yellow"/>
        </w:rPr>
        <w:t>profits</w:t>
      </w:r>
      <w:r w:rsidRPr="00895F70">
        <w:rPr>
          <w:rStyle w:val="StyleUnderline"/>
        </w:rPr>
        <w:t xml:space="preserve"> from the exploitation of outer space resources.</w:t>
      </w:r>
      <w:r w:rsidRPr="00D47573">
        <w:rPr>
          <w:sz w:val="16"/>
        </w:rPr>
        <w:t xml:space="preserve"> Henry Hertzfeld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867C6E">
        <w:rPr>
          <w:rStyle w:val="Emphasis"/>
          <w:highlight w:val="yellow"/>
        </w:rPr>
        <w:t>arguments suggesting</w:t>
      </w:r>
      <w:r w:rsidRPr="00895F70">
        <w:rPr>
          <w:rStyle w:val="StyleUnderline"/>
        </w:rPr>
        <w:t xml:space="preserve"> fee-simple or similar </w:t>
      </w:r>
      <w:r w:rsidRPr="00867C6E">
        <w:rPr>
          <w:rStyle w:val="Emphasis"/>
          <w:highlight w:val="yellow"/>
        </w:rPr>
        <w:t>ownership is necessary</w:t>
      </w:r>
      <w:r w:rsidRPr="00895F70">
        <w:rPr>
          <w:rStyle w:val="StyleUnderline"/>
        </w:rPr>
        <w:t xml:space="preserve"> for profitable private outer space resource exploitation simply </w:t>
      </w:r>
      <w:r w:rsidRPr="00867C6E">
        <w:rPr>
          <w:rStyle w:val="Emphasis"/>
          <w:highlight w:val="yellow"/>
        </w:rPr>
        <w:t xml:space="preserve">do not stand in the </w:t>
      </w:r>
      <w:r w:rsidRPr="00D80D0F">
        <w:rPr>
          <w:rStyle w:val="Emphasis"/>
          <w:highlight w:val="yellow"/>
        </w:rPr>
        <w:t xml:space="preserve">face </w:t>
      </w:r>
      <w:r w:rsidRPr="00D80D0F">
        <w:rPr>
          <w:rStyle w:val="StyleUnderline"/>
          <w:highlight w:val="yellow"/>
        </w:rPr>
        <w:t>of</w:t>
      </w:r>
      <w:r w:rsidRPr="00D80D0F">
        <w:rPr>
          <w:rStyle w:val="Emphasis"/>
          <w:highlight w:val="yellow"/>
        </w:rPr>
        <w:t xml:space="preserve"> </w:t>
      </w:r>
      <w:r w:rsidRPr="00D80D0F">
        <w:rPr>
          <w:rStyle w:val="StyleUnderline"/>
        </w:rPr>
        <w:t>contrary evidence from numerous terrestrial examples.</w:t>
      </w:r>
      <w:r w:rsidRPr="00D80D0F">
        <w:rPr>
          <w:rStyle w:val="Emphasis"/>
        </w:rPr>
        <w:t xml:space="preserve"> These include </w:t>
      </w:r>
      <w:r w:rsidRPr="00867C6E">
        <w:rPr>
          <w:rStyle w:val="Emphasis"/>
          <w:highlight w:val="yellow"/>
        </w:rPr>
        <w:t>offshore oil drilling, mining, timber and grazing operations</w:t>
      </w:r>
      <w:r w:rsidRPr="00895F70">
        <w:rPr>
          <w:rStyle w:val="StyleUnderline"/>
        </w:rPr>
        <w:t xml:space="preserve"> in the United States and internationally </w:t>
      </w:r>
      <w:r w:rsidRPr="00867C6E">
        <w:rPr>
          <w:rStyle w:val="Emphasis"/>
          <w:highlight w:val="yellow"/>
        </w:rPr>
        <w:t>which are regularly and profitably undertaken without ownership</w:t>
      </w:r>
      <w:r w:rsidRPr="00D47573">
        <w:rPr>
          <w:sz w:val="16"/>
        </w:rPr>
        <w:t xml:space="preserve"> [43]. Thus P. M. Sterns and L. I. Tennen argue that the current international regime does provide an adequate framework for commercial development in space, that fee-simple ownership is unnecessary and:</w:t>
      </w:r>
      <w:r w:rsidR="006263E5">
        <w:rPr>
          <w:sz w:val="16"/>
        </w:rPr>
        <w:t xml:space="preserve">¶ </w:t>
      </w:r>
      <w:r w:rsidRPr="00D47573">
        <w:rPr>
          <w:sz w:val="16"/>
        </w:rPr>
        <w:t>“</w:t>
      </w:r>
      <w:r w:rsidRPr="00867C6E">
        <w:rPr>
          <w:rStyle w:val="Emphasis"/>
          <w:highlight w:val="yellow"/>
        </w:rPr>
        <w:t>those who advocate the</w:t>
      </w:r>
      <w:r w:rsidRPr="00895F70">
        <w:rPr>
          <w:rStyle w:val="StyleUnderline"/>
        </w:rPr>
        <w:t xml:space="preserve"> renunciation and </w:t>
      </w:r>
      <w:r w:rsidRPr="00867C6E">
        <w:rPr>
          <w:rStyle w:val="Emphasis"/>
          <w:highlight w:val="yellow"/>
        </w:rPr>
        <w:t>abandonment of the nonappropriation principle are</w:t>
      </w:r>
      <w:r w:rsidRPr="00895F70">
        <w:rPr>
          <w:rStyle w:val="StyleUnderline"/>
        </w:rPr>
        <w:t xml:space="preserve"> either </w:t>
      </w:r>
      <w:r w:rsidRPr="00867C6E">
        <w:rPr>
          <w:rStyle w:val="Emphasis"/>
          <w:highlight w:val="yellow"/>
        </w:rPr>
        <w:t>seeking to increase their own bottom line</w:t>
      </w:r>
      <w:r w:rsidR="00753170">
        <w:rPr>
          <w:rStyle w:val="Emphasis"/>
        </w:rPr>
        <w:t xml:space="preserve"> </w:t>
      </w:r>
      <w:r w:rsidRPr="00CB1A1D">
        <w:rPr>
          <w:rStyle w:val="StyleUnderline"/>
        </w:rPr>
        <w:t>by disingenuous and deceptive constructs, or lack an appropriate appreciation and resp</w:t>
      </w:r>
      <w:r w:rsidRPr="00895F70">
        <w:rPr>
          <w:rStyle w:val="StyleUnderline"/>
        </w:rPr>
        <w:t>ect for international processes</w:t>
      </w:r>
      <w:r w:rsidRPr="00D47573">
        <w:rPr>
          <w:sz w:val="16"/>
        </w:rPr>
        <w:t xml:space="preserve"> [[44], p. 2439]”.</w:t>
      </w:r>
      <w:r w:rsidR="006263E5">
        <w:rPr>
          <w:sz w:val="16"/>
        </w:rPr>
        <w:t xml:space="preserve">¶ </w:t>
      </w:r>
      <w:r w:rsidRPr="00895F70">
        <w:rPr>
          <w:rStyle w:val="StyleUnderline"/>
        </w:rPr>
        <w:t>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w:t>
      </w:r>
      <w:r w:rsidRPr="005627CD">
        <w:rPr>
          <w:rStyle w:val="StyleUnderline"/>
        </w:rPr>
        <w:t xml:space="preserve">. </w:t>
      </w:r>
      <w:r w:rsidRPr="005627CD">
        <w:rPr>
          <w:rStyle w:val="Emphasis"/>
        </w:rPr>
        <w:t xml:space="preserve">Nor would </w:t>
      </w:r>
      <w:r w:rsidRPr="00867C6E">
        <w:rPr>
          <w:rStyle w:val="Emphasis"/>
          <w:highlight w:val="yellow"/>
        </w:rPr>
        <w:t>a system based on</w:t>
      </w:r>
      <w:r w:rsidRPr="00895F70">
        <w:rPr>
          <w:rStyle w:val="StyleUnderline"/>
        </w:rPr>
        <w:t xml:space="preserve"> fee simple </w:t>
      </w:r>
      <w:r w:rsidRPr="00867C6E">
        <w:rPr>
          <w:rStyle w:val="Emphasis"/>
          <w:highlight w:val="yellow"/>
        </w:rPr>
        <w:t xml:space="preserve">ownership </w:t>
      </w:r>
      <w:r w:rsidRPr="005627CD">
        <w:rPr>
          <w:rStyle w:val="Emphasis"/>
        </w:rPr>
        <w:t xml:space="preserve">be likely to </w:t>
      </w:r>
      <w:r w:rsidRPr="005627CD">
        <w:rPr>
          <w:rStyle w:val="StyleUnderline"/>
        </w:rPr>
        <w:t>tangibly</w:t>
      </w:r>
      <w:r w:rsidRPr="005627CD">
        <w:rPr>
          <w:rStyle w:val="Emphasis"/>
        </w:rPr>
        <w:t xml:space="preserve"> benefit more than a small proportion </w:t>
      </w:r>
      <w:r w:rsidRPr="005627CD">
        <w:rPr>
          <w:rStyle w:val="StyleUnderline"/>
        </w:rPr>
        <w:t>of the world's</w:t>
      </w:r>
      <w:r w:rsidRPr="005627CD">
        <w:rPr>
          <w:rStyle w:val="Emphasis"/>
        </w:rPr>
        <w:t xml:space="preserve"> population.</w:t>
      </w:r>
      <w:r w:rsidRPr="005627CD">
        <w:rPr>
          <w:rStyle w:val="StyleUnderline"/>
        </w:rPr>
        <w:t xml:space="preserve"> Instead, </w:t>
      </w:r>
      <w:r w:rsidRPr="005627CD">
        <w:rPr>
          <w:rStyle w:val="Emphasis"/>
        </w:rPr>
        <w:t xml:space="preserve">the </w:t>
      </w:r>
      <w:r w:rsidRPr="005627CD">
        <w:rPr>
          <w:rStyle w:val="StyleUnderline"/>
        </w:rPr>
        <w:t>eventual</w:t>
      </w:r>
      <w:r w:rsidRPr="005627CD">
        <w:rPr>
          <w:rStyle w:val="Emphasis"/>
        </w:rPr>
        <w:t xml:space="preserve"> wealth</w:t>
      </w:r>
      <w:r w:rsidRPr="00895F70">
        <w:rPr>
          <w:rStyle w:val="StyleUnderline"/>
        </w:rPr>
        <w:t xml:space="preserve"> from exploiting </w:t>
      </w:r>
      <w:r w:rsidRPr="00CB1A1D">
        <w:rPr>
          <w:rStyle w:val="StyleUnderline"/>
        </w:rPr>
        <w:t>celestial bodies</w:t>
      </w:r>
      <w:r w:rsidRPr="00CB1A1D">
        <w:rPr>
          <w:rStyle w:val="Emphasis"/>
        </w:rPr>
        <w:t xml:space="preserve"> </w:t>
      </w:r>
      <w:r w:rsidRPr="00867C6E">
        <w:rPr>
          <w:rStyle w:val="Emphasis"/>
          <w:highlight w:val="yellow"/>
        </w:rPr>
        <w:t xml:space="preserve">would be concentrated </w:t>
      </w:r>
      <w:r w:rsidRPr="00CB1A1D">
        <w:rPr>
          <w:rStyle w:val="StyleUnderline"/>
        </w:rPr>
        <w:t xml:space="preserve">in the hands of a few, </w:t>
      </w:r>
      <w:r w:rsidRPr="00867C6E">
        <w:rPr>
          <w:rStyle w:val="Emphasis"/>
          <w:highlight w:val="yellow"/>
        </w:rPr>
        <w:t>exacerbating</w:t>
      </w:r>
      <w:r w:rsidRPr="00895F70">
        <w:rPr>
          <w:rStyle w:val="StyleUnderline"/>
        </w:rPr>
        <w:t xml:space="preserve"> rather than alleviating </w:t>
      </w:r>
      <w:r w:rsidRPr="00867C6E">
        <w:rPr>
          <w:rStyle w:val="Emphasis"/>
          <w:highlight w:val="yellow"/>
        </w:rPr>
        <w:t xml:space="preserve">existing problems </w:t>
      </w:r>
      <w:r w:rsidRPr="00CB1A1D">
        <w:rPr>
          <w:rStyle w:val="StyleUnderline"/>
        </w:rPr>
        <w:t>for humanity and global sustainable development.</w:t>
      </w:r>
      <w:r w:rsidR="006263E5">
        <w:rPr>
          <w:rStyle w:val="StyleUnderline"/>
        </w:rPr>
        <w:t xml:space="preserve">¶ </w:t>
      </w:r>
      <w:r w:rsidRPr="00CB1A1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Lefeber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r w:rsidR="006263E5">
        <w:rPr>
          <w:sz w:val="16"/>
        </w:rPr>
        <w:t xml:space="preserve">¶ </w:t>
      </w:r>
      <w:r w:rsidRPr="00895F70">
        <w:rPr>
          <w:rStyle w:val="StyleUnderline"/>
        </w:rPr>
        <w:t>Ultimately</w:t>
      </w:r>
      <w:r w:rsidRPr="00875717">
        <w:rPr>
          <w:rStyle w:val="StyleUnderline"/>
        </w:rPr>
        <w:t xml:space="preserve">, </w:t>
      </w:r>
      <w:r w:rsidRPr="00875717">
        <w:rPr>
          <w:rStyle w:val="Emphasis"/>
        </w:rPr>
        <w:t>some form of international governance of outer space as a global commons</w:t>
      </w:r>
      <w:r w:rsidRPr="00875717">
        <w:rPr>
          <w:sz w:val="16"/>
        </w:rPr>
        <w:t xml:space="preserve"> [45] </w:t>
      </w:r>
      <w:r w:rsidRPr="00875717">
        <w:rPr>
          <w:rStyle w:val="Emphasis"/>
        </w:rPr>
        <w:t>building on the OST</w:t>
      </w:r>
      <w:r w:rsidRPr="00875717">
        <w:rPr>
          <w:rStyle w:val="StyleUnderline"/>
        </w:rPr>
        <w:t xml:space="preserve"> and the current corpus juris spatialis </w:t>
      </w:r>
      <w:r w:rsidRPr="00875717">
        <w:rPr>
          <w:rStyle w:val="Emphasis"/>
        </w:rPr>
        <w:t>seems</w:t>
      </w:r>
      <w:r w:rsidRPr="00875717">
        <w:rPr>
          <w:rStyle w:val="StyleUnderline"/>
        </w:rPr>
        <w:t xml:space="preserve"> both more likely and </w:t>
      </w:r>
      <w:r w:rsidRPr="00875717">
        <w:rPr>
          <w:rStyle w:val="Emphasis"/>
        </w:rPr>
        <w:t>more desirable</w:t>
      </w:r>
      <w:r w:rsidRPr="00875717">
        <w:rPr>
          <w:rStyle w:val="StyleUnderline"/>
        </w:rPr>
        <w:t xml:space="preserve"> than an abrogation of the OST and its replacement with an entirely new treaty regime. Thus, an international regime built upon this existing regime will need to be constructed which takes</w:t>
      </w:r>
      <w:r w:rsidRPr="00875717">
        <w:rPr>
          <w:rStyle w:val="Emphasis"/>
        </w:rPr>
        <w:t xml:space="preserve"> a balanced approach</w:t>
      </w:r>
      <w:r w:rsidRPr="00875717">
        <w:rPr>
          <w:rStyle w:val="StyleUnderline"/>
        </w:rPr>
        <w:t xml:space="preserve"> to space exploration, development and exploitation and which encourages entrepreneurial development</w:t>
      </w:r>
      <w:r w:rsidRPr="00895F70">
        <w:rPr>
          <w:rStyle w:val="StyleUnderline"/>
        </w:rPr>
        <w:t xml:space="preserve"> but also moves beyond vague utopian platitudes to real and concrete benefits for all of humanity.</w:t>
      </w:r>
    </w:p>
    <w:p w14:paraId="61D01905" w14:textId="7391A720" w:rsidR="004E07C1" w:rsidRPr="004E07C1" w:rsidRDefault="004E07C1" w:rsidP="004E07C1">
      <w:pPr>
        <w:tabs>
          <w:tab w:val="left" w:pos="10280"/>
        </w:tabs>
      </w:pPr>
    </w:p>
    <w:sectPr w:rsidR="004E07C1" w:rsidRPr="004E07C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0DC7BBD"/>
    <w:multiLevelType w:val="hybridMultilevel"/>
    <w:tmpl w:val="92AEC6BC"/>
    <w:lvl w:ilvl="0" w:tplc="9E689B9C">
      <w:start w:val="1"/>
      <w:numFmt w:val="lowerLetter"/>
      <w:lvlText w:val="%1)"/>
      <w:lvlJc w:val="left"/>
      <w:pPr>
        <w:ind w:left="720" w:hanging="360"/>
      </w:pPr>
      <w:rPr>
        <w:rFonts w:ascii="Calibri" w:eastAsiaTheme="majorEastAsia" w:hAnsi="Calibri" w:cstheme="maj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E07C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61FB"/>
    <w:rsid w:val="0006091E"/>
    <w:rsid w:val="000638C1"/>
    <w:rsid w:val="00065FEE"/>
    <w:rsid w:val="00066E3C"/>
    <w:rsid w:val="00072718"/>
    <w:rsid w:val="0007381E"/>
    <w:rsid w:val="00075CB8"/>
    <w:rsid w:val="00076094"/>
    <w:rsid w:val="0008785F"/>
    <w:rsid w:val="00090CBE"/>
    <w:rsid w:val="00094DEC"/>
    <w:rsid w:val="000A2D8A"/>
    <w:rsid w:val="000D26A6"/>
    <w:rsid w:val="000D2B90"/>
    <w:rsid w:val="000D2D2C"/>
    <w:rsid w:val="000D6ED8"/>
    <w:rsid w:val="000D717B"/>
    <w:rsid w:val="00100B28"/>
    <w:rsid w:val="00117316"/>
    <w:rsid w:val="001209B4"/>
    <w:rsid w:val="00173799"/>
    <w:rsid w:val="001761FC"/>
    <w:rsid w:val="00182655"/>
    <w:rsid w:val="001840F2"/>
    <w:rsid w:val="00185134"/>
    <w:rsid w:val="001856C6"/>
    <w:rsid w:val="00191B5F"/>
    <w:rsid w:val="00192487"/>
    <w:rsid w:val="00193416"/>
    <w:rsid w:val="00195073"/>
    <w:rsid w:val="0019668D"/>
    <w:rsid w:val="001A25FD"/>
    <w:rsid w:val="001A5371"/>
    <w:rsid w:val="001A72C7"/>
    <w:rsid w:val="001B58B5"/>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2D4F"/>
    <w:rsid w:val="002502CF"/>
    <w:rsid w:val="002514FC"/>
    <w:rsid w:val="00267EBB"/>
    <w:rsid w:val="0027023B"/>
    <w:rsid w:val="00272F3F"/>
    <w:rsid w:val="00274EDB"/>
    <w:rsid w:val="0027729E"/>
    <w:rsid w:val="002838AF"/>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0F66"/>
    <w:rsid w:val="003223B2"/>
    <w:rsid w:val="00322A67"/>
    <w:rsid w:val="00330E13"/>
    <w:rsid w:val="00335A23"/>
    <w:rsid w:val="00340707"/>
    <w:rsid w:val="00341C61"/>
    <w:rsid w:val="0034622A"/>
    <w:rsid w:val="003513CB"/>
    <w:rsid w:val="00351841"/>
    <w:rsid w:val="003624A6"/>
    <w:rsid w:val="00364ADF"/>
    <w:rsid w:val="00365C8D"/>
    <w:rsid w:val="003670D9"/>
    <w:rsid w:val="00370B41"/>
    <w:rsid w:val="00371B27"/>
    <w:rsid w:val="003726C3"/>
    <w:rsid w:val="00375D2E"/>
    <w:rsid w:val="00383071"/>
    <w:rsid w:val="00383B19"/>
    <w:rsid w:val="00384CBC"/>
    <w:rsid w:val="003933F9"/>
    <w:rsid w:val="0039388F"/>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530"/>
    <w:rsid w:val="0047482C"/>
    <w:rsid w:val="00475436"/>
    <w:rsid w:val="0048047E"/>
    <w:rsid w:val="00482AF9"/>
    <w:rsid w:val="00496BB2"/>
    <w:rsid w:val="004A2A85"/>
    <w:rsid w:val="004B2AF5"/>
    <w:rsid w:val="004B37B4"/>
    <w:rsid w:val="004B72B4"/>
    <w:rsid w:val="004C0314"/>
    <w:rsid w:val="004C0D3D"/>
    <w:rsid w:val="004C213E"/>
    <w:rsid w:val="004C376C"/>
    <w:rsid w:val="004C657F"/>
    <w:rsid w:val="004D17D8"/>
    <w:rsid w:val="004D52D8"/>
    <w:rsid w:val="004D5861"/>
    <w:rsid w:val="004E07C1"/>
    <w:rsid w:val="004E355B"/>
    <w:rsid w:val="005028E5"/>
    <w:rsid w:val="00503735"/>
    <w:rsid w:val="00516A88"/>
    <w:rsid w:val="00517408"/>
    <w:rsid w:val="00522065"/>
    <w:rsid w:val="005224F2"/>
    <w:rsid w:val="00522B3C"/>
    <w:rsid w:val="00533F1C"/>
    <w:rsid w:val="00536D8B"/>
    <w:rsid w:val="005379C3"/>
    <w:rsid w:val="005519C2"/>
    <w:rsid w:val="005523E0"/>
    <w:rsid w:val="0055320F"/>
    <w:rsid w:val="0055699B"/>
    <w:rsid w:val="0056020A"/>
    <w:rsid w:val="005627CD"/>
    <w:rsid w:val="00563D3D"/>
    <w:rsid w:val="005659AA"/>
    <w:rsid w:val="00566E8B"/>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3D7E"/>
    <w:rsid w:val="006263E5"/>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170"/>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0088"/>
    <w:rsid w:val="00860D14"/>
    <w:rsid w:val="00864E76"/>
    <w:rsid w:val="00867C6E"/>
    <w:rsid w:val="00872581"/>
    <w:rsid w:val="0087459D"/>
    <w:rsid w:val="00875717"/>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D7D08"/>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5E54"/>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1450"/>
    <w:rsid w:val="00AA6F6E"/>
    <w:rsid w:val="00AB122B"/>
    <w:rsid w:val="00AB21B0"/>
    <w:rsid w:val="00AB48D3"/>
    <w:rsid w:val="00AE0243"/>
    <w:rsid w:val="00AE1BAD"/>
    <w:rsid w:val="00AE2124"/>
    <w:rsid w:val="00AE24BC"/>
    <w:rsid w:val="00AE3E3F"/>
    <w:rsid w:val="00AF2516"/>
    <w:rsid w:val="00AF4760"/>
    <w:rsid w:val="00AF55D4"/>
    <w:rsid w:val="00B0269A"/>
    <w:rsid w:val="00B0505F"/>
    <w:rsid w:val="00B05C2D"/>
    <w:rsid w:val="00B12933"/>
    <w:rsid w:val="00B12B88"/>
    <w:rsid w:val="00B137E0"/>
    <w:rsid w:val="00B13BC8"/>
    <w:rsid w:val="00B20A8B"/>
    <w:rsid w:val="00B24662"/>
    <w:rsid w:val="00B3569C"/>
    <w:rsid w:val="00B43676"/>
    <w:rsid w:val="00B5602D"/>
    <w:rsid w:val="00B60125"/>
    <w:rsid w:val="00B6656B"/>
    <w:rsid w:val="00B67E72"/>
    <w:rsid w:val="00B71625"/>
    <w:rsid w:val="00B75C54"/>
    <w:rsid w:val="00B8710E"/>
    <w:rsid w:val="00B92A93"/>
    <w:rsid w:val="00BA17A8"/>
    <w:rsid w:val="00BA3C33"/>
    <w:rsid w:val="00BB0878"/>
    <w:rsid w:val="00BB1879"/>
    <w:rsid w:val="00BC0ABE"/>
    <w:rsid w:val="00BC30DB"/>
    <w:rsid w:val="00BC64FF"/>
    <w:rsid w:val="00BC7C37"/>
    <w:rsid w:val="00BD2244"/>
    <w:rsid w:val="00BE08DD"/>
    <w:rsid w:val="00BE6472"/>
    <w:rsid w:val="00BF29B8"/>
    <w:rsid w:val="00BF46EA"/>
    <w:rsid w:val="00C07769"/>
    <w:rsid w:val="00C07D05"/>
    <w:rsid w:val="00C10856"/>
    <w:rsid w:val="00C10AA1"/>
    <w:rsid w:val="00C203FA"/>
    <w:rsid w:val="00C244F5"/>
    <w:rsid w:val="00C3164F"/>
    <w:rsid w:val="00C31B5E"/>
    <w:rsid w:val="00C34D3E"/>
    <w:rsid w:val="00C35B37"/>
    <w:rsid w:val="00C3747A"/>
    <w:rsid w:val="00C37F29"/>
    <w:rsid w:val="00C56DCC"/>
    <w:rsid w:val="00C57075"/>
    <w:rsid w:val="00C72AFE"/>
    <w:rsid w:val="00C81619"/>
    <w:rsid w:val="00CA013C"/>
    <w:rsid w:val="00CA1BD9"/>
    <w:rsid w:val="00CA6D6D"/>
    <w:rsid w:val="00CC7A4E"/>
    <w:rsid w:val="00CD1359"/>
    <w:rsid w:val="00CD4C83"/>
    <w:rsid w:val="00D01EDC"/>
    <w:rsid w:val="00D078AA"/>
    <w:rsid w:val="00D10058"/>
    <w:rsid w:val="00D11978"/>
    <w:rsid w:val="00D15E30"/>
    <w:rsid w:val="00D16129"/>
    <w:rsid w:val="00D259C0"/>
    <w:rsid w:val="00D25DBD"/>
    <w:rsid w:val="00D26929"/>
    <w:rsid w:val="00D30CBD"/>
    <w:rsid w:val="00D30D9E"/>
    <w:rsid w:val="00D33908"/>
    <w:rsid w:val="00D354F2"/>
    <w:rsid w:val="00D36C30"/>
    <w:rsid w:val="00D37C90"/>
    <w:rsid w:val="00D43A8C"/>
    <w:rsid w:val="00D43E58"/>
    <w:rsid w:val="00D53072"/>
    <w:rsid w:val="00D61A4E"/>
    <w:rsid w:val="00D634EA"/>
    <w:rsid w:val="00D713A1"/>
    <w:rsid w:val="00D75271"/>
    <w:rsid w:val="00D77956"/>
    <w:rsid w:val="00D80D0F"/>
    <w:rsid w:val="00D80F0C"/>
    <w:rsid w:val="00D81F31"/>
    <w:rsid w:val="00D92077"/>
    <w:rsid w:val="00D951E2"/>
    <w:rsid w:val="00D9565A"/>
    <w:rsid w:val="00DA7E33"/>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0491"/>
    <w:rsid w:val="00E63419"/>
    <w:rsid w:val="00E64496"/>
    <w:rsid w:val="00E72115"/>
    <w:rsid w:val="00E8322E"/>
    <w:rsid w:val="00E903E0"/>
    <w:rsid w:val="00EA1115"/>
    <w:rsid w:val="00EA39EB"/>
    <w:rsid w:val="00EA58CE"/>
    <w:rsid w:val="00EB33FF"/>
    <w:rsid w:val="00EB3D1A"/>
    <w:rsid w:val="00EC1ED8"/>
    <w:rsid w:val="00EC2759"/>
    <w:rsid w:val="00EC7106"/>
    <w:rsid w:val="00ED0120"/>
    <w:rsid w:val="00ED3BBA"/>
    <w:rsid w:val="00ED4E12"/>
    <w:rsid w:val="00ED7F83"/>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1221"/>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CF45C3"/>
  <w14:defaultImageDpi w14:val="300"/>
  <w15:docId w15:val="{19BBB75D-C9D9-0440-8645-35B35E231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B58B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B58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B58B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1B58B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1B58B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B58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58B5"/>
  </w:style>
  <w:style w:type="character" w:customStyle="1" w:styleId="Heading1Char">
    <w:name w:val="Heading 1 Char"/>
    <w:aliases w:val="Pocket Char"/>
    <w:basedOn w:val="DefaultParagraphFont"/>
    <w:link w:val="Heading1"/>
    <w:uiPriority w:val="9"/>
    <w:rsid w:val="001B58B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B58B5"/>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1B58B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1B58B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B58B5"/>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1B58B5"/>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1B58B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B58B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1B58B5"/>
    <w:rPr>
      <w:color w:val="auto"/>
      <w:u w:val="none"/>
    </w:rPr>
  </w:style>
  <w:style w:type="paragraph" w:styleId="DocumentMap">
    <w:name w:val="Document Map"/>
    <w:basedOn w:val="Normal"/>
    <w:link w:val="DocumentMapChar"/>
    <w:uiPriority w:val="99"/>
    <w:semiHidden/>
    <w:unhideWhenUsed/>
    <w:rsid w:val="001B58B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B58B5"/>
    <w:rPr>
      <w:rFonts w:ascii="Lucida Grande" w:hAnsi="Lucida Grande" w:cs="Lucida Grande"/>
    </w:rPr>
  </w:style>
  <w:style w:type="paragraph" w:customStyle="1" w:styleId="Emphasis1">
    <w:name w:val="Emphasis1"/>
    <w:basedOn w:val="Normal"/>
    <w:link w:val="Emphasis"/>
    <w:autoRedefine/>
    <w:uiPriority w:val="20"/>
    <w:qFormat/>
    <w:rsid w:val="004E07C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4E07C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4E07C1"/>
    <w:pPr>
      <w:ind w:left="720"/>
      <w:contextualSpacing/>
    </w:pPr>
  </w:style>
  <w:style w:type="character" w:styleId="CommentReference">
    <w:name w:val="annotation reference"/>
    <w:basedOn w:val="DefaultParagraphFont"/>
    <w:uiPriority w:val="99"/>
    <w:semiHidden/>
    <w:unhideWhenUsed/>
    <w:rsid w:val="004E07C1"/>
    <w:rPr>
      <w:sz w:val="16"/>
      <w:szCs w:val="16"/>
    </w:rPr>
  </w:style>
  <w:style w:type="paragraph" w:styleId="CommentText">
    <w:name w:val="annotation text"/>
    <w:basedOn w:val="Normal"/>
    <w:link w:val="CommentTextChar"/>
    <w:uiPriority w:val="99"/>
    <w:semiHidden/>
    <w:unhideWhenUsed/>
    <w:rsid w:val="004E07C1"/>
    <w:pPr>
      <w:spacing w:line="240" w:lineRule="auto"/>
    </w:pPr>
    <w:rPr>
      <w:sz w:val="20"/>
      <w:szCs w:val="20"/>
    </w:rPr>
  </w:style>
  <w:style w:type="character" w:customStyle="1" w:styleId="CommentTextChar">
    <w:name w:val="Comment Text Char"/>
    <w:basedOn w:val="DefaultParagraphFont"/>
    <w:link w:val="CommentText"/>
    <w:uiPriority w:val="99"/>
    <w:semiHidden/>
    <w:rsid w:val="004E07C1"/>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26" Type="http://schemas.openxmlformats.org/officeDocument/2006/relationships/hyperlink" Target="https://www.washingtonpost.com/news/the-switch/wp/2017/09/29/elon-musk-says-his-next-spaceship-could-not-only-take-to-you-the-moon-and-mars-but-from-n-y-to-london-in-29-minutes/?utm_term=.85279aa2076a" TargetMode="External"/><Relationship Id="rId39" Type="http://schemas.openxmlformats.org/officeDocument/2006/relationships/hyperlink" Target="http://www.peterfrase.com/2011/08/the-decay-of-the-capitalist-class/" TargetMode="External"/><Relationship Id="rId21" Type="http://schemas.openxmlformats.org/officeDocument/2006/relationships/hyperlink" Target="https://www.businessinsider.com/nasa-just-quashed-elon-musks-plans-to-make-mars-habitable-for-humans-2018-7" TargetMode="External"/><Relationship Id="rId34" Type="http://schemas.openxmlformats.org/officeDocument/2006/relationships/hyperlink" Target="https://www.salon.com/2016/12/15/exxonmobil-ceo-and-trump-pick-rex-tillerson-my-philosophy-is-to-make-money_partner/" TargetMode="External"/><Relationship Id="rId42" Type="http://schemas.openxmlformats.org/officeDocument/2006/relationships/hyperlink" Target="http://www.telegraph.co.uk/science/2017/06/21/elon-musk-create-city-mars-million-inhabitants/" TargetMode="External"/><Relationship Id="rId47"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theregister.co.uk/2012/03/08/nasa_private_space_nasa/"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theguardian.com/world/2015/mar/04/east-india-company-original-corporate-raiders" TargetMode="External"/><Relationship Id="rId37" Type="http://schemas.openxmlformats.org/officeDocument/2006/relationships/hyperlink" Target="https://www.jacobinmag.com/2015/11/philanthropy-charity-banga-carnegie-gates-foundation-development" TargetMode="External"/><Relationship Id="rId40" Type="http://schemas.openxmlformats.org/officeDocument/2006/relationships/hyperlink" Target="https://www.salon.com/2016/02/21/corporate_reformers_wreck_public_schools_billionaire_foundations_and_wall_street_financiers_are_not_out_to_help_your_kids_learn/" TargetMode="External"/><Relationship Id="rId45" Type="http://schemas.openxmlformats.org/officeDocument/2006/relationships/hyperlink" Target="https://harpers.org/archive/2011/11/the-bleakness-stakes/" TargetMode="External"/><Relationship Id="rId5" Type="http://schemas.openxmlformats.org/officeDocument/2006/relationships/numbering" Target="numbering.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blogs.discovermagazine.com/80beats/2010/02/01/obamas-nasa-budget-so-long-moon-missions-hello-private-spaceflight/" TargetMode="External"/><Relationship Id="rId36" Type="http://schemas.openxmlformats.org/officeDocument/2006/relationships/hyperlink" Target="http://www.dailykos.com/story/2015/5/5/1372730/-Skylab-and-the-Sit-Down-Strike-in-Space" TargetMode="External"/><Relationship Id="rId49" Type="http://schemas.openxmlformats.org/officeDocument/2006/relationships/theme" Target="theme/theme1.xm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19" Type="http://schemas.openxmlformats.org/officeDocument/2006/relationships/hyperlink" Target="https://www.geekwire.com/2018/jeff-bezos-isdc-space-vision/" TargetMode="External"/><Relationship Id="rId31" Type="http://schemas.openxmlformats.org/officeDocument/2006/relationships/hyperlink" Target="https://www.salon.com/2017/08/06/tacoma-the-next-video-game-from-gone-home-creators-imagines-the-gig-economy-in-space/" TargetMode="External"/><Relationship Id="rId44" Type="http://schemas.openxmlformats.org/officeDocument/2006/relationships/hyperlink" Target="http://www.businessinsider.com/working-with-elon-musk-tesla-2015-5"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nypost.com/2017/10/07/elon-musks-inspiring-vision-for-reaching-mars-and-the-stars/" TargetMode="External"/><Relationship Id="rId30" Type="http://schemas.openxmlformats.org/officeDocument/2006/relationships/hyperlink" Target="https://www.wsj.com/articles/america-will-return-to-the-moonand-go-beyond-1507158341?mod=e2fb" TargetMode="External"/><Relationship Id="rId35" Type="http://schemas.openxmlformats.org/officeDocument/2006/relationships/hyperlink" Target="https://www.jacobinmag.com/2017/02/mars-elon-musk-space-exploration-nasa-colonization" TargetMode="External"/><Relationship Id="rId43" Type="http://schemas.openxmlformats.org/officeDocument/2006/relationships/hyperlink" Target="https://www.jacobinmag.com/2017/02/mars-elon-musk-space-exploration-nasa-colonization"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salon.com/2017/09/19/trumps-interior-secretary-on-national-monuments-sell-em-and-strip-em/" TargetMode="External"/><Relationship Id="rId38" Type="http://schemas.openxmlformats.org/officeDocument/2006/relationships/hyperlink" Target="https://www.jacobinmag.com/2015/11/philanthropy-charity-banga-carnegie-gates-foundation-development" TargetMode="External"/><Relationship Id="rId46" Type="http://schemas.openxmlformats.org/officeDocument/2006/relationships/hyperlink" Target="https://carnegieendowment.org/2021/03/09/space-is-great-commons.-it-s-time-to-treat-it-as-such-pub-84018"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recode.net/2016/9/27/13081488/elon-musk-spacex-mars-colony-space-travel-funding-rocket-nasa"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yakarumanc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26</Pages>
  <Words>21422</Words>
  <Characters>122106</Characters>
  <Application>Microsoft Office Word</Application>
  <DocSecurity>0</DocSecurity>
  <Lines>1017</Lines>
  <Paragraphs>286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143242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Anya Karumanchi</cp:lastModifiedBy>
  <cp:revision>8</cp:revision>
  <dcterms:created xsi:type="dcterms:W3CDTF">2022-01-22T16:33:00Z</dcterms:created>
  <dcterms:modified xsi:type="dcterms:W3CDTF">2022-02-19T22:59:00Z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