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6ED09" w14:textId="77777777" w:rsidR="00322E53" w:rsidRDefault="00322E53" w:rsidP="00322E53">
      <w:pPr>
        <w:pStyle w:val="Heading3"/>
        <w:rPr>
          <w:rFonts w:eastAsia="MS Gothic"/>
        </w:rPr>
      </w:pPr>
      <w:r>
        <w:rPr>
          <w:rFonts w:eastAsia="MS Gothic"/>
        </w:rPr>
        <w:t>NC – Econ DA</w:t>
      </w:r>
    </w:p>
    <w:p w14:paraId="69D068A7" w14:textId="77777777" w:rsidR="00322E53" w:rsidRDefault="00322E53" w:rsidP="00322E53">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The economy is steadily recovering now, but is fragile.</w:t>
      </w:r>
    </w:p>
    <w:p w14:paraId="7B4BCE91" w14:textId="77777777" w:rsidR="00322E53" w:rsidRPr="00C4526E" w:rsidRDefault="00322E53" w:rsidP="00322E53">
      <w:r>
        <w:rPr>
          <w:rStyle w:val="Style13ptBold"/>
        </w:rPr>
        <w:t xml:space="preserve">Rugaber 11/8 - </w:t>
      </w:r>
      <w:r>
        <w:t>Christopher Rugaber [Economics Reporter, Associated Press], “</w:t>
      </w:r>
      <w:r w:rsidRPr="00C4526E">
        <w:t>'A struggle and a journey': Report shows US economy recovering</w:t>
      </w:r>
      <w:r>
        <w:t xml:space="preserve">,” </w:t>
      </w:r>
      <w:r>
        <w:rPr>
          <w:i/>
        </w:rPr>
        <w:t>Christian Science Monitor</w:t>
      </w:r>
      <w:r>
        <w:t xml:space="preserve"> (Web). Nov. 8, 2021. Accessed Nov. 8, 2021. &lt;</w:t>
      </w:r>
      <w:hyperlink r:id="rId9" w:history="1">
        <w:r w:rsidRPr="00006E99">
          <w:rPr>
            <w:rStyle w:val="Hyperlink"/>
          </w:rPr>
          <w:t>https://www.csmonitor.com/Business/2021/1108/A-struggle-and-a-journey-Report-shows-US-economy-recovering</w:t>
        </w:r>
      </w:hyperlink>
      <w:r>
        <w:t>&gt; AT</w:t>
      </w:r>
    </w:p>
    <w:p w14:paraId="26409334" w14:textId="77777777" w:rsidR="00322E53" w:rsidRPr="00C4526E" w:rsidRDefault="00322E53" w:rsidP="00322E53">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C4526E">
        <w:rPr>
          <w:rStyle w:val="StyleUnderline"/>
          <w:highlight w:val="yellow"/>
        </w:rPr>
        <w:t>the most since July and a sign that the recovery</w:t>
      </w:r>
      <w:r w:rsidRPr="00C4526E">
        <w:rPr>
          <w:sz w:val="12"/>
        </w:rPr>
        <w:t xml:space="preserve"> from the pandemic recession </w:t>
      </w:r>
      <w:r w:rsidRPr="00C4526E">
        <w:rPr>
          <w:rStyle w:val="StyleUnderline"/>
          <w:highlight w:val="yellow"/>
        </w:rPr>
        <w:t>is overcoming a virus-induced slowdown.</w:t>
      </w:r>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C4526E">
        <w:rPr>
          <w:rStyle w:val="StyleUnderline"/>
          <w:highlight w:val="yellow"/>
        </w:rPr>
        <w:t>COVID-19 are still causing</w:t>
      </w:r>
      <w:r w:rsidRPr="00C4526E">
        <w:rPr>
          <w:sz w:val="12"/>
        </w:rPr>
        <w:t xml:space="preserve"> severe supply </w:t>
      </w:r>
      <w:r w:rsidRPr="00C4526E">
        <w:rPr>
          <w:rStyle w:val="StyleUnderline"/>
          <w:highlight w:val="yellow"/>
        </w:rPr>
        <w:t>shortages</w:t>
      </w:r>
      <w:r w:rsidRPr="00C4526E">
        <w:rPr>
          <w:sz w:val="12"/>
        </w:rPr>
        <w:t xml:space="preserve">, heightening </w:t>
      </w:r>
      <w:r w:rsidRPr="00C4526E">
        <w:rPr>
          <w:rStyle w:val="StyleUnderline"/>
          <w:highlight w:val="yellow"/>
        </w:rPr>
        <w:t>inflation</w:t>
      </w:r>
      <w:r w:rsidRPr="00C4526E">
        <w:rPr>
          <w:sz w:val="12"/>
        </w:rPr>
        <w:t xml:space="preserve">, </w:t>
      </w:r>
      <w:r w:rsidRPr="00C4526E">
        <w:rPr>
          <w:rStyle w:val="StyleUnderline"/>
          <w:highlight w:val="yellow"/>
        </w:rPr>
        <w:t>and keeping</w:t>
      </w:r>
      <w:r w:rsidRPr="00C4526E">
        <w:rPr>
          <w:sz w:val="12"/>
        </w:rPr>
        <w:t xml:space="preserve"> many </w:t>
      </w:r>
      <w:r w:rsidRPr="00C4526E">
        <w:rPr>
          <w:rStyle w:val="StyleUnderline"/>
          <w:highlight w:val="yellow"/>
        </w:rPr>
        <w:t>people out of the workforce</w:t>
      </w:r>
      <w:r w:rsidRPr="00C4526E">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4526E">
        <w:rPr>
          <w:rStyle w:val="StyleUnderline"/>
          <w:highlight w:val="yellow"/>
        </w:rPr>
        <w:t>employers, who have been competing to fill jobs from a diminished pool of applicants, raised wages at a solid clip</w:t>
      </w:r>
      <w:r w:rsidRPr="00C4526E">
        <w:rPr>
          <w:sz w:val="12"/>
        </w:rPr>
        <w:t xml:space="preserve">: Average hourly pay jumped 4.9% in October compared with a year earlier, up from 4.6% the previous month. Even a gain that strong, though, is barely keeping pace with recent surges in consumer inflation.¶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4526E">
        <w:rPr>
          <w:rStyle w:val="StyleUnderline"/>
          <w:highlight w:val="yellow"/>
        </w:rPr>
        <w:t>The number of long-term unemployed</w:t>
      </w:r>
      <w:r w:rsidRPr="00C4526E">
        <w:rPr>
          <w:sz w:val="12"/>
        </w:rPr>
        <w:t xml:space="preserve"> – people who have been jobless for six months or more – </w:t>
      </w:r>
      <w:r w:rsidRPr="00C4526E">
        <w:rPr>
          <w:rStyle w:val="StyleUnderline"/>
          <w:highlight w:val="yellow"/>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165BF58E" w14:textId="77777777" w:rsidR="00322E53" w:rsidRPr="00B0499D" w:rsidRDefault="00322E53" w:rsidP="00322E53">
      <w:pPr>
        <w:pStyle w:val="Heading4"/>
        <w:rPr>
          <w:rFonts w:eastAsia="MS Gothic"/>
        </w:rPr>
      </w:pPr>
      <w:r w:rsidRPr="00B0499D">
        <w:rPr>
          <w:rFonts w:eastAsia="MS Gothic"/>
        </w:rPr>
        <w:t>Strikes cause widespread economic harm</w:t>
      </w:r>
      <w:r>
        <w:rPr>
          <w:rFonts w:eastAsia="MS Gothic"/>
        </w:rPr>
        <w:t xml:space="preserve"> - GM strikes prove.</w:t>
      </w:r>
    </w:p>
    <w:p w14:paraId="60E7FCE2" w14:textId="77777777" w:rsidR="00322E53" w:rsidRPr="00B0499D" w:rsidRDefault="00322E53" w:rsidP="00322E53">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20</w:t>
      </w:r>
      <w:r w:rsidRPr="00B0499D">
        <w:rPr>
          <w:rStyle w:val="Style13ptBold"/>
        </w:rPr>
        <w:t>19</w:t>
      </w:r>
      <w:r w:rsidRPr="00B0499D">
        <w:rPr>
          <w:rFonts w:asciiTheme="minorHAnsi" w:eastAsia="Cambria" w:hAnsiTheme="minorHAnsi" w:cstheme="minorHAnsi"/>
          <w:sz w:val="16"/>
        </w:rPr>
        <w:t>,  Strikes Hurt Everybody.Wards Auto Industry News, October 25, https://www.wardsauto.com/ideaxchange/strikes-hurt-everybody</w:t>
      </w:r>
    </w:p>
    <w:p w14:paraId="3EDD6210" w14:textId="77777777" w:rsidR="00322E53" w:rsidRPr="00220376" w:rsidRDefault="00322E53" w:rsidP="00322E53">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w:t>
      </w:r>
      <w:r w:rsidRPr="00BD48B9">
        <w:rPr>
          <w:rFonts w:asciiTheme="minorHAnsi" w:eastAsia="Cambria" w:hAnsiTheme="minorHAnsi" w:cstheme="minorHAnsi"/>
          <w:bCs/>
          <w:highlight w:val="yellow"/>
          <w:u w:val="single"/>
        </w:rPr>
        <w:t>strikes</w:t>
      </w:r>
      <w:r w:rsidRPr="00BD48B9">
        <w:rPr>
          <w:rFonts w:asciiTheme="minorHAnsi" w:eastAsia="Cambria" w:hAnsiTheme="minorHAnsi" w:cstheme="minorHAnsi"/>
          <w:bCs/>
          <w:u w:val="single"/>
        </w:rPr>
        <w:t xml:space="preserve"> don’t just hurt the people walking the picket lines or the company they’re striking against. They </w:t>
      </w:r>
      <w:r w:rsidRPr="00BD48B9">
        <w:rPr>
          <w:rFonts w:asciiTheme="minorHAnsi" w:eastAsia="Cambria" w:hAnsiTheme="minorHAnsi" w:cstheme="minorHAnsi"/>
          <w:bCs/>
          <w:highlight w:val="yellow"/>
          <w:u w:val="single"/>
        </w:rPr>
        <w:t>hurt suppliers,</w:t>
      </w:r>
      <w:r w:rsidRPr="00BD48B9">
        <w:rPr>
          <w:rFonts w:asciiTheme="minorHAnsi" w:eastAsia="Cambria" w:hAnsiTheme="minorHAnsi" w:cstheme="minorHAnsi"/>
          <w:bCs/>
          <w:u w:val="single"/>
        </w:rPr>
        <w:t xml:space="preserve"> car </w:t>
      </w:r>
      <w:r w:rsidRPr="00BD48B9">
        <w:rPr>
          <w:rFonts w:asciiTheme="minorHAnsi" w:eastAsia="Cambria" w:hAnsiTheme="minorHAnsi" w:cstheme="minorHAnsi"/>
          <w:bCs/>
          <w:highlight w:val="yellow"/>
          <w:u w:val="single"/>
        </w:rPr>
        <w:t>dealers and the communities located near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plants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 xml:space="preserve">The Anderson Economic Group estimates that </w:t>
      </w:r>
      <w:r w:rsidRPr="00BD48B9">
        <w:rPr>
          <w:rFonts w:asciiTheme="minorHAnsi" w:eastAsia="Cambria" w:hAnsiTheme="minorHAnsi" w:cstheme="minorHAnsi"/>
          <w:bCs/>
          <w:highlight w:val="yellow"/>
          <w:u w:val="single"/>
        </w:rPr>
        <w:t>75,000 workers at supplier companies were</w:t>
      </w:r>
      <w:r w:rsidRPr="00BD48B9">
        <w:rPr>
          <w:rFonts w:asciiTheme="minorHAnsi" w:eastAsia="Cambria" w:hAnsiTheme="minorHAnsi" w:cstheme="minorHAnsi"/>
          <w:bCs/>
          <w:u w:val="single"/>
        </w:rPr>
        <w:t xml:space="preserve"> temporarily </w:t>
      </w:r>
      <w:r w:rsidRPr="00BD48B9">
        <w:rPr>
          <w:rFonts w:asciiTheme="minorHAnsi" w:eastAsia="Cambria" w:hAnsiTheme="minorHAnsi" w:cstheme="minorHAnsi"/>
          <w:bCs/>
          <w:highlight w:val="yellow"/>
          <w:u w:val="single"/>
        </w:rPr>
        <w:t>laid off</w:t>
      </w:r>
      <w:r w:rsidRPr="00BD48B9">
        <w:rPr>
          <w:rFonts w:asciiTheme="minorHAnsi" w:eastAsia="Cambria" w:hAnsiTheme="minorHAnsi" w:cstheme="minorHAnsi"/>
          <w:bCs/>
          <w:u w:val="single"/>
        </w:rPr>
        <w:t xml:space="preserve"> because of the 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D48B9">
        <w:rPr>
          <w:rFonts w:asciiTheme="minorHAnsi" w:eastAsia="Cambria" w:hAnsiTheme="minorHAnsi" w:cstheme="minorHAnsi"/>
          <w:bCs/>
          <w:highlight w:val="yellow"/>
          <w:u w:val="single"/>
        </w:rPr>
        <w:t>most</w:t>
      </w:r>
      <w:r w:rsidRPr="00BD48B9">
        <w:rPr>
          <w:rFonts w:asciiTheme="minorHAnsi" w:eastAsia="Cambria" w:hAnsiTheme="minorHAnsi" w:cstheme="minorHAnsi"/>
          <w:bCs/>
          <w:u w:val="single"/>
        </w:rPr>
        <w:t xml:space="preserve"> of them </w:t>
      </w:r>
      <w:r w:rsidRPr="00BD48B9">
        <w:rPr>
          <w:rFonts w:asciiTheme="minorHAnsi" w:eastAsia="Cambria" w:hAnsiTheme="minorHAnsi" w:cstheme="minorHAnsi"/>
          <w:bCs/>
          <w:highlight w:val="yellow"/>
          <w:u w:val="single"/>
        </w:rPr>
        <w:t>lost close to a month’s</w:t>
      </w:r>
      <w:r w:rsidRPr="00BD48B9">
        <w:rPr>
          <w:rFonts w:asciiTheme="minorHAnsi" w:eastAsia="Cambria" w:hAnsiTheme="minorHAnsi" w:cstheme="minorHAnsi"/>
          <w:bCs/>
          <w:u w:val="single"/>
        </w:rPr>
        <w:t xml:space="preserve"> worth of </w:t>
      </w:r>
      <w:r w:rsidRPr="00BD48B9">
        <w:rPr>
          <w:rFonts w:asciiTheme="minorHAnsi" w:eastAsia="Cambria" w:hAnsiTheme="minorHAnsi" w:cstheme="minorHAnsi"/>
          <w:bCs/>
          <w:highlight w:val="yellow"/>
          <w:u w:val="single"/>
        </w:rPr>
        <w:t>wages</w:t>
      </w:r>
      <w:r w:rsidRPr="00BD48B9">
        <w:rPr>
          <w:rFonts w:asciiTheme="minorHAnsi" w:eastAsia="Cambria" w:hAnsiTheme="minorHAnsi" w:cstheme="minorHAnsi"/>
          <w:bCs/>
          <w:u w:val="single"/>
        </w:rPr>
        <w:t xml:space="preserve">, </w:t>
      </w:r>
      <w:r w:rsidRPr="00BD48B9">
        <w:rPr>
          <w:rFonts w:asciiTheme="minorHAnsi" w:eastAsia="Cambria" w:hAnsiTheme="minorHAnsi" w:cstheme="minorHAnsi"/>
          <w:bCs/>
          <w:highlight w:val="yellow"/>
          <w:u w:val="single"/>
        </w:rPr>
        <w:t>which must be financially devastating</w:t>
      </w:r>
      <w:r w:rsidRPr="00BD48B9">
        <w:rPr>
          <w:rFonts w:asciiTheme="minorHAnsi" w:eastAsia="Cambria" w:hAnsiTheme="minorHAnsi" w:cstheme="minorHAnsi"/>
          <w:bCs/>
          <w:u w:val="single"/>
        </w:rPr>
        <w:t xml:space="preserve"> for them. </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highlight w:val="yellow"/>
          <w:u w:val="single"/>
        </w:rPr>
        <w:t>Suppliers</w:t>
      </w:r>
      <w:r w:rsidRPr="00BD48B9">
        <w:rPr>
          <w:rFonts w:asciiTheme="minorHAnsi" w:eastAsia="Cambria" w:hAnsiTheme="minorHAnsi" w:cstheme="minorHAnsi"/>
          <w:bCs/>
          <w:u w:val="single"/>
        </w:rPr>
        <w:t xml:space="preserve"> also lost a lot of money.</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u w:val="single"/>
        </w:rPr>
        <w:t xml:space="preserve">So now they’re </w:t>
      </w:r>
      <w:r w:rsidRPr="00BD48B9">
        <w:rPr>
          <w:rFonts w:asciiTheme="minorHAnsi" w:eastAsia="Cambria" w:hAnsiTheme="minorHAnsi" w:cstheme="minorHAnsi"/>
          <w:bCs/>
          <w:highlight w:val="yellow"/>
          <w:u w:val="single"/>
        </w:rPr>
        <w:t>cutting budgets and delaying capital investments to make up for the lost revenue, which is a further drag on the economy.</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According to CAR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communities and states</w:t>
      </w:r>
      <w:r w:rsidRPr="00BD48B9">
        <w:rPr>
          <w:rFonts w:asciiTheme="minorHAnsi" w:eastAsia="Cambria" w:hAnsiTheme="minorHAnsi" w:cstheme="minorHAnsi"/>
          <w:bCs/>
          <w:u w:val="single"/>
        </w:rPr>
        <w:t xml:space="preserve"> where GM’s plants are located collectively </w:t>
      </w:r>
      <w:r w:rsidRPr="00BD48B9">
        <w:rPr>
          <w:rFonts w:asciiTheme="minorHAnsi" w:eastAsia="Cambria" w:hAnsiTheme="minorHAnsi" w:cstheme="minorHAnsi"/>
          <w:bCs/>
          <w:highlight w:val="yellow"/>
          <w:u w:val="single"/>
        </w:rPr>
        <w:t>lost a couple of hundred million dollars in</w:t>
      </w:r>
      <w:r w:rsidRPr="00BD48B9">
        <w:rPr>
          <w:rFonts w:asciiTheme="minorHAnsi" w:eastAsia="Cambria" w:hAnsiTheme="minorHAnsi" w:cstheme="minorHAnsi"/>
          <w:bCs/>
          <w:u w:val="single"/>
        </w:rPr>
        <w:t xml:space="preserve"> payroll and </w:t>
      </w:r>
      <w:r w:rsidRPr="00BD48B9">
        <w:rPr>
          <w:rFonts w:asciiTheme="minorHAnsi" w:eastAsia="Cambria" w:hAnsiTheme="minorHAnsi" w:cstheme="minorHAnsi"/>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4E07D23C" w14:textId="77777777" w:rsidR="00322E53" w:rsidRPr="00B0499D" w:rsidRDefault="00322E53" w:rsidP="00322E53">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now trigger food shortages, undermine health care and threaten the economy</w:t>
      </w:r>
      <w:r>
        <w:rPr>
          <w:rFonts w:asciiTheme="minorHAnsi" w:eastAsia="MS Gothic" w:hAnsiTheme="minorHAnsi" w:cstheme="minorHAnsi"/>
          <w:b/>
          <w:iCs/>
          <w:sz w:val="26"/>
        </w:rPr>
        <w:t>.</w:t>
      </w:r>
    </w:p>
    <w:p w14:paraId="1D191A25" w14:textId="77777777" w:rsidR="00322E53" w:rsidRPr="00B0499D" w:rsidRDefault="00322E53" w:rsidP="00322E53">
      <w:pPr>
        <w:rPr>
          <w:rFonts w:asciiTheme="minorHAnsi" w:eastAsia="Cambria" w:hAnsiTheme="minorHAnsi" w:cstheme="minorHAnsi"/>
        </w:rPr>
      </w:pPr>
      <w:r w:rsidRPr="00B0499D">
        <w:rPr>
          <w:rFonts w:asciiTheme="minorHAnsi" w:eastAsia="Cambria" w:hAnsiTheme="minorHAnsi" w:cstheme="minorHAnsi"/>
        </w:rPr>
        <w:t xml:space="preserve">Shannon </w:t>
      </w:r>
      <w:r w:rsidRPr="00B0499D">
        <w:rPr>
          <w:rStyle w:val="Style13ptBold"/>
        </w:rPr>
        <w:t>Pettypiece, 10-24</w:t>
      </w:r>
      <w:r w:rsidRPr="00B0499D">
        <w:rPr>
          <w:rFonts w:asciiTheme="minorHAnsi" w:eastAsia="Cambria" w:hAnsiTheme="minorHAnsi" w:cstheme="minorHAnsi"/>
        </w:rPr>
        <w:t>, 21, Biden on the sidelines of 'Striketober,' with economy in the balance, NBC News, https://www.nbcnews.com/politics/white-house/biden-sidelines-striketober-economy-balance-n1282094</w:t>
      </w:r>
    </w:p>
    <w:p w14:paraId="670CC8D1" w14:textId="77777777" w:rsidR="00322E53" w:rsidRPr="00220376" w:rsidRDefault="00322E53" w:rsidP="00322E53">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Biden, because </w:t>
      </w:r>
      <w:r w:rsidRPr="00B0499D">
        <w:rPr>
          <w:rStyle w:val="Emphasis"/>
          <w:highlight w:val="yellow"/>
        </w:rPr>
        <w:t>s</w:t>
      </w:r>
      <w:r w:rsidRPr="00BD48B9">
        <w:rPr>
          <w:rFonts w:asciiTheme="minorHAnsi" w:eastAsia="Cambria" w:hAnsiTheme="minorHAnsi" w:cstheme="minorHAnsi"/>
          <w:bCs/>
          <w:highlight w:val="yellow"/>
          <w:u w:val="single"/>
        </w:rPr>
        <w:t>trikes risk adding to labor shortages and supply chain disruptions that are already driving up prices as the global economy reels from pandemic strains.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D48B9">
        <w:rPr>
          <w:rFonts w:asciiTheme="minorHAnsi" w:eastAsia="Cambria" w:hAnsiTheme="minorHAnsi" w:cstheme="minorHAnsi"/>
          <w:bCs/>
          <w:highlight w:val="yellow"/>
          <w:u w:val="single"/>
        </w:rPr>
        <w:t>the near-term impact of persistent or growing work stoppages could include worst-case scenarios like food shortages or lack of access to hospitals.</w:t>
      </w:r>
      <w:r w:rsidRPr="00BD48B9">
        <w:rPr>
          <w:rFonts w:asciiTheme="minorHAnsi" w:eastAsia="Cambria" w:hAnsiTheme="minorHAnsi" w:cstheme="minorHAnsi"/>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7080EFC9" w14:textId="77777777" w:rsidR="00322E53" w:rsidRDefault="00322E53" w:rsidP="00322E53">
      <w:pPr>
        <w:pStyle w:val="Heading4"/>
      </w:pPr>
      <w:r>
        <w:t>Economic downturns devastate people’s lives.</w:t>
      </w:r>
    </w:p>
    <w:p w14:paraId="1D7BE782" w14:textId="77777777" w:rsidR="00322E53" w:rsidRPr="00BD48B9" w:rsidRDefault="00322E53" w:rsidP="00322E53">
      <w:pPr>
        <w:rPr>
          <w:rStyle w:val="Style13ptBold"/>
        </w:rPr>
      </w:pPr>
      <w:r>
        <w:rPr>
          <w:rStyle w:val="Style13ptBold"/>
        </w:rPr>
        <w:t xml:space="preserve">EPI ’09 – </w:t>
      </w:r>
      <w:r w:rsidRPr="00BD48B9">
        <w:t>Economic Policy Institute, “Economic Scarring: The long-term impacts of the recession,” Economic Policy Institute (Web). Briefing Paper #243. Sept. 30, 2009. Accessed Nov. 8, 2021. &lt;https://www.epi.org/publication/bp243/&gt; AT</w:t>
      </w:r>
    </w:p>
    <w:p w14:paraId="356D38E0" w14:textId="77777777" w:rsidR="00322E53" w:rsidRPr="00D35C06" w:rsidRDefault="00322E53" w:rsidP="00322E53">
      <w:pPr>
        <w:ind w:left="720"/>
        <w:rPr>
          <w:sz w:val="12"/>
        </w:rPr>
      </w:pPr>
      <w:r w:rsidRPr="00D35C06">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BD48B9">
        <w:rPr>
          <w:rStyle w:val="StyleUnderline"/>
          <w:highlight w:val="yellow"/>
        </w:rPr>
        <w:t>recession can lead to “scarring”</w:t>
      </w:r>
      <w:r w:rsidRPr="00D35C06">
        <w:rPr>
          <w:sz w:val="12"/>
        </w:rPr>
        <w:t>—that is</w:t>
      </w:r>
      <w:r w:rsidRPr="00BD48B9">
        <w:rPr>
          <w:rStyle w:val="StyleUnderline"/>
          <w:highlight w:val="yellow"/>
        </w:rPr>
        <w:t>, long-lasting damage to individuals’ economic situations and the economy more broadly.</w:t>
      </w:r>
      <w:r w:rsidRPr="00D35C06">
        <w:rPr>
          <w:sz w:val="12"/>
        </w:rPr>
        <w:t xml:space="preserve"> This report examines some of the evidence demonstrating the long-run consequences of recessions. Findings include:¶ Educational achievement: </w:t>
      </w:r>
      <w:r w:rsidRPr="00D35C06">
        <w:rPr>
          <w:rStyle w:val="StyleUnderline"/>
          <w:highlight w:val="yellow"/>
        </w:rPr>
        <w:t>Unemployment and income losses</w:t>
      </w:r>
      <w:r w:rsidRPr="00D35C06">
        <w:rPr>
          <w:sz w:val="12"/>
        </w:rPr>
        <w:t xml:space="preserve"> can </w:t>
      </w:r>
      <w:r w:rsidRPr="00D35C06">
        <w:rPr>
          <w:rStyle w:val="StyleUnderline"/>
          <w:highlight w:val="yellow"/>
        </w:rPr>
        <w:t>reduce educational achievement by threatening early childhood nutrition; reducing families’ abilities to provide a supportive learning environment (including adequate health care,</w:t>
      </w:r>
      <w:r w:rsidRPr="00D35C06">
        <w:rPr>
          <w:sz w:val="12"/>
        </w:rPr>
        <w:t xml:space="preserve"> summer activities, </w:t>
      </w:r>
      <w:r w:rsidRPr="00D35C06">
        <w:rPr>
          <w:rStyle w:val="StyleUnderline"/>
          <w:highlight w:val="yellow"/>
        </w:rPr>
        <w:t>and stable housing); and by forcing a delay or abandonment of college</w:t>
      </w:r>
      <w:r w:rsidRPr="00D35C06">
        <w:rPr>
          <w:sz w:val="12"/>
        </w:rPr>
        <w:t xml:space="preserve"> plans</w:t>
      </w:r>
      <w:r w:rsidRPr="00D35C06">
        <w:rPr>
          <w:rStyle w:val="StyleUnderline"/>
          <w:highlight w:val="yellow"/>
        </w:rPr>
        <w:t>.</w:t>
      </w:r>
      <w:r w:rsidRPr="00D35C06">
        <w:rPr>
          <w:rStyle w:val="StyleUnderline"/>
          <w:sz w:val="12"/>
        </w:rPr>
        <w:t xml:space="preserve">¶ </w:t>
      </w:r>
      <w:r w:rsidRPr="00D35C06">
        <w:rPr>
          <w:sz w:val="12"/>
        </w:rPr>
        <w:t xml:space="preserve">Opportunity: Recession-induced job and income losses can have lasting consequences on individuals and families. </w:t>
      </w:r>
      <w:r w:rsidRPr="00D35C06">
        <w:rPr>
          <w:rStyle w:val="StyleUnderline"/>
          <w:highlight w:val="yellow"/>
        </w:rPr>
        <w:t>The increase in poverty</w:t>
      </w:r>
      <w:r w:rsidRPr="00D35C06">
        <w:rPr>
          <w:sz w:val="12"/>
        </w:rPr>
        <w:t xml:space="preserve"> that will occur as a result of the recession, for example, will </w:t>
      </w:r>
      <w:r w:rsidRPr="00D35C06">
        <w:rPr>
          <w:rStyle w:val="StyleUnderline"/>
          <w:highlight w:val="yellow"/>
        </w:rPr>
        <w:t>have lasting consequences for kids, and</w:t>
      </w:r>
      <w:r w:rsidRPr="00D35C06">
        <w:rPr>
          <w:sz w:val="12"/>
        </w:rPr>
        <w:t xml:space="preserve"> will </w:t>
      </w:r>
      <w:r w:rsidRPr="00D35C06">
        <w:rPr>
          <w:rStyle w:val="StyleUnderline"/>
          <w:highlight w:val="yellow"/>
        </w:rPr>
        <w:t>impose</w:t>
      </w:r>
      <w:r w:rsidRPr="00D35C06">
        <w:rPr>
          <w:sz w:val="12"/>
        </w:rPr>
        <w:t xml:space="preserve"> long-</w:t>
      </w:r>
      <w:r w:rsidRPr="00D35C06">
        <w:rPr>
          <w:rStyle w:val="StyleUnderline"/>
          <w:highlight w:val="yellow"/>
        </w:rPr>
        <w:t>lasting costs on the economy.</w:t>
      </w:r>
      <w:r w:rsidRPr="00D35C06">
        <w:rPr>
          <w:sz w:val="12"/>
        </w:rPr>
        <w:t xml:space="preserve">¶ Private investment: Total non-residential investment is down by 20% from peak levels through the second quarter of 2009. The </w:t>
      </w:r>
      <w:r w:rsidRPr="00D35C06">
        <w:rPr>
          <w:rStyle w:val="StyleUnderline"/>
          <w:highlight w:val="yellow"/>
        </w:rPr>
        <w:t>reduction in investment will lead to reduced production capacity for years</w:t>
      </w:r>
      <w:r w:rsidRPr="00D35C06">
        <w:rPr>
          <w:sz w:val="12"/>
        </w:rPr>
        <w:t xml:space="preserve"> to come. Furthermore, since technology is often embedded in new capital equipment, </w:t>
      </w:r>
      <w:r w:rsidRPr="00D35C06">
        <w:rPr>
          <w:rStyle w:val="StyleUnderline"/>
          <w:highlight w:val="yellow"/>
        </w:rPr>
        <w:t>the investment slowdown can</w:t>
      </w:r>
      <w:r w:rsidRPr="00D35C06">
        <w:rPr>
          <w:sz w:val="12"/>
        </w:rPr>
        <w:t xml:space="preserve"> also be expected to </w:t>
      </w:r>
      <w:r w:rsidRPr="00D35C06">
        <w:rPr>
          <w:rStyle w:val="StyleUnderline"/>
          <w:highlight w:val="yellow"/>
        </w:rPr>
        <w:t>reduce the adoption of new innovations.</w:t>
      </w:r>
      <w:r w:rsidRPr="00D35C06">
        <w:rPr>
          <w:sz w:val="12"/>
        </w:rPr>
        <w:t xml:space="preserve">¶ Entrepreneurial activity and business formation: </w:t>
      </w:r>
      <w:r w:rsidRPr="00D35C06">
        <w:rPr>
          <w:rStyle w:val="StyleUnderline"/>
          <w:highlight w:val="yellow"/>
        </w:rPr>
        <w:t>New and small businesses are often at the forefront of technological advancement. With the credit crunch and the reduction in consumer demand, small businesses are seeing a double squeeze.</w:t>
      </w:r>
      <w:r w:rsidRPr="00D35C06">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D35C06">
        <w:rPr>
          <w:rStyle w:val="StyleUnderline"/>
          <w:highlight w:val="yellow"/>
        </w:rPr>
        <w:t>economic outcomes are passed across generations.</w:t>
      </w:r>
      <w:r w:rsidRPr="00D35C06">
        <w:rPr>
          <w:sz w:val="12"/>
        </w:rPr>
        <w:t xml:space="preserve"> As such, </w:t>
      </w:r>
      <w:r w:rsidRPr="00D35C06">
        <w:rPr>
          <w:rStyle w:val="StyleUnderline"/>
          <w:highlight w:val="yellow"/>
        </w:rPr>
        <w:t>economic hardships for parents will mean more economic hurdles for</w:t>
      </w:r>
      <w:r w:rsidRPr="00D35C06">
        <w:rPr>
          <w:sz w:val="12"/>
        </w:rPr>
        <w:t xml:space="preserve"> their </w:t>
      </w:r>
      <w:r w:rsidRPr="00D35C06">
        <w:rPr>
          <w:rStyle w:val="StyleUnderline"/>
          <w:highlight w:val="yellow"/>
        </w:rPr>
        <w:t>children.</w:t>
      </w:r>
      <w:r w:rsidRPr="00D35C06">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52BA7753" w14:textId="4DAFB245"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2E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E53"/>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466A3C"/>
  <w14:defaultImageDpi w14:val="300"/>
  <w15:docId w15:val="{9F241860-89BE-4445-83F1-FA28D2CE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2E5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2E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2E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2E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22E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2E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E53"/>
  </w:style>
  <w:style w:type="character" w:customStyle="1" w:styleId="Heading1Char">
    <w:name w:val="Heading 1 Char"/>
    <w:aliases w:val="Pocket Char"/>
    <w:basedOn w:val="DefaultParagraphFont"/>
    <w:link w:val="Heading1"/>
    <w:uiPriority w:val="9"/>
    <w:rsid w:val="00322E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2E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2E5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22E5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22E53"/>
    <w:rPr>
      <w:b/>
      <w:sz w:val="26"/>
      <w:u w:val="none"/>
    </w:rPr>
  </w:style>
  <w:style w:type="character" w:customStyle="1" w:styleId="StyleUnderline">
    <w:name w:val="Style Underline"/>
    <w:aliases w:val="Underline"/>
    <w:basedOn w:val="DefaultParagraphFont"/>
    <w:uiPriority w:val="1"/>
    <w:qFormat/>
    <w:rsid w:val="00322E53"/>
    <w:rPr>
      <w:b/>
      <w:sz w:val="22"/>
      <w:u w:val="single"/>
    </w:rPr>
  </w:style>
  <w:style w:type="character" w:styleId="Emphasis">
    <w:name w:val="Emphasis"/>
    <w:basedOn w:val="DefaultParagraphFont"/>
    <w:uiPriority w:val="20"/>
    <w:qFormat/>
    <w:rsid w:val="00322E53"/>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322E53"/>
    <w:rPr>
      <w:color w:val="auto"/>
      <w:u w:val="none"/>
    </w:rPr>
  </w:style>
  <w:style w:type="character" w:styleId="Hyperlink">
    <w:name w:val="Hyperlink"/>
    <w:basedOn w:val="DefaultParagraphFont"/>
    <w:uiPriority w:val="99"/>
    <w:unhideWhenUsed/>
    <w:rsid w:val="00322E53"/>
    <w:rPr>
      <w:color w:val="auto"/>
      <w:u w:val="none"/>
    </w:rPr>
  </w:style>
  <w:style w:type="paragraph" w:styleId="DocumentMap">
    <w:name w:val="Document Map"/>
    <w:basedOn w:val="Normal"/>
    <w:link w:val="DocumentMapChar"/>
    <w:uiPriority w:val="99"/>
    <w:semiHidden/>
    <w:unhideWhenUsed/>
    <w:rsid w:val="00322E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2E5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smonitor.com/Business/2021/1108/A-struggle-and-a-journey-Report-shows-US-economy-rec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2110</Words>
  <Characters>12032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1</cp:revision>
  <dcterms:created xsi:type="dcterms:W3CDTF">2021-12-12T16:26:00Z</dcterms:created>
  <dcterms:modified xsi:type="dcterms:W3CDTF">2021-12-12T16:27:00Z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