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7ED04" w14:textId="0F618FB9" w:rsidR="00A26168" w:rsidRDefault="00A26168" w:rsidP="00A26168">
      <w:pPr>
        <w:pStyle w:val="Heading2"/>
      </w:pPr>
      <w:r>
        <w:t>NC Shell</w:t>
      </w:r>
    </w:p>
    <w:p w14:paraId="21B00F30" w14:textId="77777777" w:rsidR="00A26168" w:rsidRPr="004F3F7A" w:rsidRDefault="00A26168" w:rsidP="00A26168">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7A436C5E" w14:textId="77777777" w:rsidR="00A26168" w:rsidRPr="0024759A" w:rsidRDefault="00A26168" w:rsidP="00A26168">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7A13A61" w14:textId="77777777" w:rsidR="00A26168" w:rsidRPr="00F23A1A" w:rsidRDefault="00A26168" w:rsidP="00A26168">
      <w:pPr>
        <w:rPr>
          <w:sz w:val="16"/>
        </w:rPr>
      </w:pPr>
      <w:r w:rsidRPr="00F23A1A">
        <w:rPr>
          <w:sz w:val="16"/>
        </w:rPr>
        <w:t>The societal dependence on work</w:t>
      </w:r>
    </w:p>
    <w:p w14:paraId="4F4941D3" w14:textId="77777777" w:rsidR="00A26168" w:rsidRPr="009A6DC9" w:rsidRDefault="00A26168" w:rsidP="00A26168">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486F2A65" w14:textId="77777777" w:rsidR="00A26168" w:rsidRPr="009A6DC9" w:rsidRDefault="00A26168" w:rsidP="00A26168">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6BBA505C" w14:textId="77777777" w:rsidR="00A26168" w:rsidRPr="00F23A1A" w:rsidRDefault="00A26168" w:rsidP="00A26168">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65A9DA4C" w14:textId="77777777" w:rsidR="00A26168" w:rsidRPr="00F23A1A" w:rsidRDefault="00A26168" w:rsidP="00A26168">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w:t>
      </w:r>
      <w:r w:rsidRPr="00DD394F">
        <w:rPr>
          <w:rStyle w:val="StyleUnderline"/>
        </w:rPr>
        <w:lastRenderedPageBreak/>
        <w:t xml:space="preserve">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40287FA2" w14:textId="77777777" w:rsidR="00A26168" w:rsidRPr="00F23A1A" w:rsidRDefault="00A26168" w:rsidP="00A26168">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6CB54483" w14:textId="77777777" w:rsidR="00A26168" w:rsidRPr="00DD394F" w:rsidRDefault="00A26168" w:rsidP="00A26168">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01124D8E" w14:textId="77777777" w:rsidR="00A26168" w:rsidRDefault="00A26168" w:rsidP="00A26168">
      <w:pPr>
        <w:pStyle w:val="Heading4"/>
      </w:pPr>
      <w:r>
        <w:t>Work necessitates material throughput and waste that destroys the environment, even when the jobs are ‘green’</w:t>
      </w:r>
    </w:p>
    <w:p w14:paraId="3635ECB8" w14:textId="77777777" w:rsidR="00A26168" w:rsidRPr="0000117A" w:rsidRDefault="00A26168" w:rsidP="00A26168">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4DC72829" w14:textId="77777777" w:rsidR="00A26168" w:rsidRPr="006E7E43" w:rsidRDefault="00A26168" w:rsidP="00A26168">
      <w:pPr>
        <w:rPr>
          <w:sz w:val="16"/>
        </w:rPr>
      </w:pPr>
      <w:r w:rsidRPr="006E7E43">
        <w:rPr>
          <w:sz w:val="16"/>
        </w:rPr>
        <w:t>An ecological critique of work</w:t>
      </w:r>
    </w:p>
    <w:p w14:paraId="6C5C7F9D" w14:textId="77777777" w:rsidR="00A26168" w:rsidRPr="006E7E43" w:rsidRDefault="00A26168" w:rsidP="00A26168">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33989841" w14:textId="77777777" w:rsidR="00A26168" w:rsidRPr="006E7E43" w:rsidRDefault="00A26168" w:rsidP="00A26168">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0015D6F3" w14:textId="77777777" w:rsidR="00A26168" w:rsidRPr="006E7E43" w:rsidRDefault="00A26168" w:rsidP="00A26168">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60E3D9E1" w14:textId="77777777" w:rsidR="00A26168" w:rsidRPr="006E7E43" w:rsidRDefault="00A26168" w:rsidP="00A26168">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202A7006" w14:textId="77777777" w:rsidR="00A26168" w:rsidRDefault="00A26168" w:rsidP="00A26168">
      <w:pPr>
        <w:pStyle w:val="Heading4"/>
      </w:pPr>
      <w:r>
        <w:t>Unions are intrinsically invested in labor being good – they don’t strike to get rid of work; they strike to get people back to work. Lundström 14:</w:t>
      </w:r>
    </w:p>
    <w:p w14:paraId="17184AC8" w14:textId="77777777" w:rsidR="00A26168" w:rsidRPr="00050F02" w:rsidRDefault="00A26168" w:rsidP="00A26168">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19F9A1C4" w14:textId="77777777" w:rsidR="00A26168" w:rsidRPr="004F3F7A" w:rsidRDefault="00A26168" w:rsidP="00A26168">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18BF9E25" w14:textId="77777777" w:rsidR="00A26168" w:rsidRDefault="00A26168" w:rsidP="00A26168">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0A229EED" w14:textId="77777777" w:rsidR="00A26168" w:rsidRPr="00E73C56" w:rsidRDefault="00A26168" w:rsidP="00A26168">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6D37A763" w14:textId="77777777" w:rsidR="00A26168" w:rsidRPr="00CD77D8" w:rsidRDefault="00A26168" w:rsidP="00A26168">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B1D7123" w14:textId="77777777" w:rsidR="00A26168" w:rsidRPr="009A6DC9" w:rsidRDefault="00A26168" w:rsidP="00A26168">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0389FC0C" w14:textId="77777777" w:rsidR="00A26168" w:rsidRPr="00A72FF2" w:rsidRDefault="00A26168" w:rsidP="00A26168">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 xml:space="preserve">the </w:t>
      </w:r>
      <w:r w:rsidRPr="009A6DC9">
        <w:rPr>
          <w:rStyle w:val="Emphasis"/>
        </w:rPr>
        <w:lastRenderedPageBreak/>
        <w:t>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5F9711E7" w14:textId="77777777" w:rsidR="00A26168" w:rsidRPr="00A72FF2" w:rsidRDefault="00A26168" w:rsidP="00A26168">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4196B7F0" w14:textId="77777777" w:rsidR="00A26168" w:rsidRPr="00A72FF2" w:rsidRDefault="00A26168" w:rsidP="00A26168">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4E1B570A" w14:textId="77777777" w:rsidR="00A26168" w:rsidRPr="00A72FF2" w:rsidRDefault="00A26168" w:rsidP="00A26168">
      <w:pPr>
        <w:rPr>
          <w:sz w:val="14"/>
        </w:rPr>
      </w:pPr>
      <w:r w:rsidRPr="00A72FF2">
        <w:rPr>
          <w:sz w:val="14"/>
        </w:rPr>
        <w:t xml:space="preserve">The ecological case for </w:t>
      </w:r>
      <w:proofErr w:type="spellStart"/>
      <w:r w:rsidRPr="00A72FF2">
        <w:rPr>
          <w:sz w:val="14"/>
        </w:rPr>
        <w:t>postwork</w:t>
      </w:r>
      <w:proofErr w:type="spellEnd"/>
    </w:p>
    <w:p w14:paraId="09E70735" w14:textId="77777777" w:rsidR="00A26168" w:rsidRPr="00A72FF2" w:rsidRDefault="00A26168" w:rsidP="00A26168">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7F0C374B" w14:textId="77777777" w:rsidR="00A26168" w:rsidRPr="00A72FF2" w:rsidRDefault="00A26168" w:rsidP="00A26168">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 xml:space="preserve">attempts at </w:t>
      </w:r>
      <w:r w:rsidRPr="00877105">
        <w:rPr>
          <w:rStyle w:val="StyleUnderline"/>
          <w:highlight w:val="yellow"/>
        </w:rPr>
        <w:lastRenderedPageBreak/>
        <w:t>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12B23D8C" w14:textId="77777777" w:rsidR="00A26168" w:rsidRPr="008018E5" w:rsidRDefault="00A26168" w:rsidP="00A26168">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5AEFDCBB" w14:textId="77777777" w:rsidR="00A26168" w:rsidRPr="00A72FF2" w:rsidRDefault="00A26168" w:rsidP="00A26168">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3EF3C69A" w14:textId="77777777" w:rsidR="00A26168" w:rsidRPr="00A72FF2" w:rsidRDefault="00A26168" w:rsidP="00A26168">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2916E587" w14:textId="77777777" w:rsidR="00A26168" w:rsidRPr="00A72FF2" w:rsidRDefault="00A26168" w:rsidP="00A26168">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6E702EE0" w14:textId="77777777" w:rsidR="00A26168" w:rsidRPr="004F0127" w:rsidRDefault="00A26168" w:rsidP="00A26168">
      <w:pPr>
        <w:rPr>
          <w:u w:val="single"/>
        </w:rPr>
      </w:pPr>
      <w:r w:rsidRPr="00A72FF2">
        <w:rPr>
          <w:sz w:val="14"/>
        </w:rPr>
        <w:lastRenderedPageBreak/>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60C3487A" w14:textId="77777777" w:rsidR="00A26168" w:rsidRPr="00A72FF2" w:rsidRDefault="00A26168" w:rsidP="00A26168">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3EC048F6" w14:textId="77777777" w:rsidR="00A26168" w:rsidRPr="00A72FF2" w:rsidRDefault="00A26168" w:rsidP="00A26168">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71BBDAA2" w14:textId="77777777" w:rsidR="00A26168" w:rsidRPr="00A72FF2" w:rsidRDefault="00A26168" w:rsidP="00A26168">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4EBF6DD0" w14:textId="77777777" w:rsidR="00A26168" w:rsidRPr="00A72FF2" w:rsidRDefault="00A26168" w:rsidP="00A26168">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20E4B33C" w14:textId="77777777" w:rsidR="00A26168" w:rsidRPr="00A72FF2" w:rsidRDefault="00A26168" w:rsidP="00A26168">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lastRenderedPageBreak/>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00BCC324" w14:textId="77777777" w:rsidR="00A26168" w:rsidRPr="008018E5" w:rsidRDefault="00A26168" w:rsidP="00A26168">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6496F459" w14:textId="77777777" w:rsidR="00A26168" w:rsidRDefault="00A26168" w:rsidP="00A26168">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18336A0D" w14:textId="47B4AC80" w:rsidR="00E42E4C" w:rsidRDefault="00A26168" w:rsidP="00A26168">
      <w:pPr>
        <w:pStyle w:val="Heading1"/>
      </w:pPr>
      <w:r>
        <w:lastRenderedPageBreak/>
        <w:t>Case</w:t>
      </w:r>
    </w:p>
    <w:p w14:paraId="0D49A162" w14:textId="7CF3CE27" w:rsidR="00A26168" w:rsidRDefault="00A26168" w:rsidP="00A26168">
      <w:pPr>
        <w:pStyle w:val="Heading2"/>
      </w:pPr>
      <w:r>
        <w:lastRenderedPageBreak/>
        <w:t>AT Democracy</w:t>
      </w:r>
    </w:p>
    <w:p w14:paraId="5AA65C54" w14:textId="77777777" w:rsidR="00A26168" w:rsidRDefault="00A26168" w:rsidP="00A26168">
      <w:pPr>
        <w:pStyle w:val="Heading4"/>
      </w:pPr>
      <w:r>
        <w:t>Democratic erosion is occurring because the Supreme Court is a lawless, partisan institution, not because of a lack of strikes</w:t>
      </w:r>
    </w:p>
    <w:p w14:paraId="3B30DC5B" w14:textId="77777777" w:rsidR="00A26168" w:rsidRPr="00F056EF" w:rsidRDefault="00A26168" w:rsidP="00A26168">
      <w:r w:rsidRPr="00F056EF">
        <w:rPr>
          <w:rStyle w:val="Style13ptBold"/>
        </w:rPr>
        <w:t>Keck 20</w:t>
      </w:r>
      <w:r>
        <w:t xml:space="preserve"> – Thomas Keck, </w:t>
      </w:r>
      <w:r w:rsidRPr="00F056EF">
        <w:t>Michael O. Sawyer Chair of Constitutional Law and Politics and Professor of Political Science at Syracuse University</w:t>
      </w:r>
      <w:r>
        <w:t>, “</w:t>
      </w:r>
      <w:r w:rsidRPr="00F056EF">
        <w:t>Court-Packing and Democratic Erosion</w:t>
      </w:r>
      <w:r>
        <w:t xml:space="preserve">,” 12/17/20, </w:t>
      </w:r>
      <w:r w:rsidRPr="00F056EF">
        <w:t>https://papers.ssrn.com/sol3/papers.cfm?abstract_id=3476889</w:t>
      </w:r>
    </w:p>
    <w:p w14:paraId="5C8260BB" w14:textId="77777777" w:rsidR="00A26168" w:rsidRPr="00AF24E0" w:rsidRDefault="00A26168" w:rsidP="00A26168">
      <w:pPr>
        <w:rPr>
          <w:sz w:val="16"/>
        </w:rPr>
      </w:pPr>
      <w:r w:rsidRPr="100536CE">
        <w:rPr>
          <w:rStyle w:val="StyleUnderline"/>
        </w:rPr>
        <w:t>Scholars of democratic erosion have noticed the GOP’s partisan capture of the federal courts</w:t>
      </w:r>
      <w:r w:rsidRPr="00AF24E0">
        <w:rPr>
          <w:sz w:val="16"/>
        </w:rPr>
        <w:t xml:space="preserve"> and flagged it as a potential warning </w:t>
      </w:r>
      <w:proofErr w:type="gramStart"/>
      <w:r w:rsidRPr="00AF24E0">
        <w:rPr>
          <w:sz w:val="16"/>
        </w:rPr>
        <w:t xml:space="preserve">sign, </w:t>
      </w:r>
      <w:r w:rsidRPr="100536CE">
        <w:rPr>
          <w:rStyle w:val="StyleUnderline"/>
        </w:rPr>
        <w:t>but</w:t>
      </w:r>
      <w:proofErr w:type="gramEnd"/>
      <w:r w:rsidRPr="100536CE">
        <w:rPr>
          <w:rStyle w:val="StyleUnderline"/>
        </w:rPr>
        <w:t xml:space="preserve"> may well have understated the </w:t>
      </w:r>
      <w:r w:rsidRPr="100536CE">
        <w:rPr>
          <w:rStyle w:val="Emphasis"/>
        </w:rPr>
        <w:t>severity of the danger to democratic norms and institutions</w:t>
      </w:r>
      <w:r w:rsidRPr="100536CE">
        <w:rPr>
          <w:rStyle w:val="StyleUnderline"/>
        </w:rPr>
        <w:t>.</w:t>
      </w:r>
      <w:r w:rsidRPr="00AF24E0">
        <w:rPr>
          <w:sz w:val="16"/>
        </w:rPr>
        <w:t xml:space="preserve"> For example, remarking on </w:t>
      </w:r>
      <w:r w:rsidRPr="100536CE">
        <w:rPr>
          <w:rStyle w:val="StyleUnderline"/>
          <w:highlight w:val="yellow"/>
        </w:rPr>
        <w:t>the</w:t>
      </w:r>
      <w:r w:rsidRPr="100536CE">
        <w:rPr>
          <w:rStyle w:val="StyleUnderline"/>
        </w:rPr>
        <w:t xml:space="preserve"> Supreme </w:t>
      </w:r>
      <w:r w:rsidRPr="100536CE">
        <w:rPr>
          <w:rStyle w:val="StyleUnderline"/>
          <w:highlight w:val="yellow"/>
        </w:rPr>
        <w:t>Court</w:t>
      </w:r>
      <w:r w:rsidRPr="00AF24E0">
        <w:rPr>
          <w:sz w:val="16"/>
        </w:rPr>
        <w:t xml:space="preserve"> twenty months into Trump’s </w:t>
      </w:r>
      <w:proofErr w:type="spellStart"/>
      <w:r w:rsidRPr="00AF24E0">
        <w:rPr>
          <w:sz w:val="16"/>
        </w:rPr>
        <w:t>pvresidency</w:t>
      </w:r>
      <w:proofErr w:type="spellEnd"/>
      <w:r w:rsidRPr="00AF24E0">
        <w:rPr>
          <w:sz w:val="16"/>
        </w:rPr>
        <w:t>, Kaufman and Haggard diagnosed “a serious threat that a constitutionally-created branch of the government—one that is already deeply divided along partisan lines—</w:t>
      </w:r>
      <w:r w:rsidRPr="100536CE">
        <w:rPr>
          <w:rStyle w:val="StyleUnderline"/>
          <w:highlight w:val="yellow"/>
        </w:rPr>
        <w:t>will become</w:t>
      </w:r>
      <w:r w:rsidRPr="100536CE">
        <w:rPr>
          <w:rStyle w:val="StyleUnderline"/>
        </w:rPr>
        <w:t xml:space="preserve"> even </w:t>
      </w:r>
      <w:r w:rsidRPr="100536CE">
        <w:rPr>
          <w:rStyle w:val="StyleUnderline"/>
          <w:highlight w:val="yellow"/>
        </w:rPr>
        <w:t>more</w:t>
      </w:r>
      <w:r w:rsidRPr="100536CE">
        <w:rPr>
          <w:rStyle w:val="StyleUnderline"/>
        </w:rPr>
        <w:t xml:space="preserve"> politicized and </w:t>
      </w:r>
      <w:r w:rsidRPr="100536CE">
        <w:rPr>
          <w:rStyle w:val="StyleUnderline"/>
          <w:highlight w:val="yellow"/>
        </w:rPr>
        <w:t>delegitimated</w:t>
      </w:r>
      <w:r w:rsidRPr="00AF24E0">
        <w:rPr>
          <w:sz w:val="16"/>
        </w:rPr>
        <w:t>.” On their reading, “[</w:t>
      </w:r>
      <w:r w:rsidRPr="100536CE">
        <w:rPr>
          <w:rStyle w:val="StyleUnderline"/>
          <w:highlight w:val="yellow"/>
        </w:rPr>
        <w:t>t]he</w:t>
      </w:r>
      <w:r w:rsidRPr="100536CE">
        <w:rPr>
          <w:rStyle w:val="StyleUnderline"/>
        </w:rPr>
        <w:t xml:space="preserve"> </w:t>
      </w:r>
      <w:r w:rsidRPr="100536CE">
        <w:rPr>
          <w:rStyle w:val="Emphasis"/>
        </w:rPr>
        <w:t xml:space="preserve">most </w:t>
      </w:r>
      <w:proofErr w:type="gramStart"/>
      <w:r w:rsidRPr="100536CE">
        <w:rPr>
          <w:rStyle w:val="Emphasis"/>
          <w:highlight w:val="yellow"/>
        </w:rPr>
        <w:t>direct</w:t>
      </w:r>
      <w:proofErr w:type="gramEnd"/>
      <w:r w:rsidRPr="100536CE">
        <w:rPr>
          <w:rStyle w:val="Emphasis"/>
          <w:highlight w:val="yellow"/>
        </w:rPr>
        <w:t xml:space="preserve"> threat to</w:t>
      </w:r>
      <w:r w:rsidRPr="100536CE">
        <w:rPr>
          <w:rStyle w:val="Emphasis"/>
        </w:rPr>
        <w:t xml:space="preserve"> American </w:t>
      </w:r>
      <w:r w:rsidRPr="100536CE">
        <w:rPr>
          <w:rStyle w:val="Emphasis"/>
          <w:highlight w:val="yellow"/>
        </w:rPr>
        <w:t>democracy</w:t>
      </w:r>
      <w:r w:rsidRPr="100536CE">
        <w:rPr>
          <w:rStyle w:val="StyleUnderline"/>
          <w:highlight w:val="yellow"/>
        </w:rPr>
        <w:t xml:space="preserve"> would be</w:t>
      </w:r>
      <w:r w:rsidRPr="100536CE">
        <w:rPr>
          <w:rStyle w:val="StyleUnderline"/>
        </w:rPr>
        <w:t xml:space="preserve"> judicial </w:t>
      </w:r>
      <w:r w:rsidRPr="100536CE">
        <w:rPr>
          <w:rStyle w:val="StyleUnderline"/>
          <w:highlight w:val="yellow"/>
        </w:rPr>
        <w:t xml:space="preserve">acquiescence to </w:t>
      </w:r>
      <w:r w:rsidRPr="100536CE">
        <w:rPr>
          <w:rStyle w:val="Emphasis"/>
          <w:highlight w:val="yellow"/>
        </w:rPr>
        <w:t>restrictions on voting</w:t>
      </w:r>
      <w:r w:rsidRPr="100536CE">
        <w:rPr>
          <w:rStyle w:val="Emphasis"/>
        </w:rPr>
        <w:t xml:space="preserve"> rights</w:t>
      </w:r>
      <w:r w:rsidRPr="00AF24E0">
        <w:rPr>
          <w:sz w:val="16"/>
        </w:rPr>
        <w:t xml:space="preserve">” (2019: 426). Ginsburg and Huq have likewise noted that partisan judges, like legislators, “may be willing to allow a president to dismantle democratic governance so long as their own policy preferences are furthered” (2018a: 219). Such judicial acquiescence in the face of legislative restrictions on voting rights is indeed a significant threat, but </w:t>
      </w:r>
      <w:r w:rsidRPr="100536CE">
        <w:rPr>
          <w:rStyle w:val="StyleUnderline"/>
        </w:rPr>
        <w:t>the bigger danger to American democracy is judicial evisceration of legislative expansions of voting rights</w:t>
      </w:r>
      <w:r w:rsidRPr="00AF24E0">
        <w:rPr>
          <w:sz w:val="16"/>
        </w:rPr>
        <w:t>. Consider David Landau and Rosalind Dixon’s account of “</w:t>
      </w:r>
      <w:r w:rsidRPr="100536CE">
        <w:rPr>
          <w:rStyle w:val="StyleUnderline"/>
        </w:rPr>
        <w:t>abusive judicial review</w:t>
      </w:r>
      <w:r w:rsidRPr="00AF24E0">
        <w:rPr>
          <w:sz w:val="16"/>
        </w:rPr>
        <w:t xml:space="preserve">,” by which they mean the use of judicial power to </w:t>
      </w:r>
      <w:r w:rsidRPr="100536CE">
        <w:rPr>
          <w:rStyle w:val="StyleUnderline"/>
        </w:rPr>
        <w:t>undermine the “minimum core of electoral democracy</w:t>
      </w:r>
      <w:r w:rsidRPr="00AF24E0">
        <w:rPr>
          <w:sz w:val="16"/>
        </w:rPr>
        <w:t>.” Drawing on comparative evidence from a range of states experiencing democratic erosion, Landau and Dixon identify two variants of the phenomenon. In its weak form, abusive judicial review involves courts “stand[</w:t>
      </w:r>
      <w:proofErr w:type="spellStart"/>
      <w:r w:rsidRPr="00AF24E0">
        <w:rPr>
          <w:sz w:val="16"/>
        </w:rPr>
        <w:t>ing</w:t>
      </w:r>
      <w:proofErr w:type="spellEnd"/>
      <w:r w:rsidRPr="00AF24E0">
        <w:rPr>
          <w:sz w:val="16"/>
        </w:rPr>
        <w:t xml:space="preserve">] by passively as democracy is dismantled”; in its strong form, it involves courts actively undermining key democratic norms and institutions (2020: 1316-17). The Roberts Court has engaged in both versions of the </w:t>
      </w:r>
      <w:proofErr w:type="gramStart"/>
      <w:r w:rsidRPr="00AF24E0">
        <w:rPr>
          <w:sz w:val="16"/>
        </w:rPr>
        <w:t>practice.</w:t>
      </w:r>
      <w:r w:rsidRPr="00AF24E0">
        <w:rPr>
          <w:rFonts w:ascii="paragraph" w:hAnsi="paragraph"/>
          <w:sz w:val="16"/>
        </w:rPr>
        <w:t>¶</w:t>
      </w:r>
      <w:proofErr w:type="gramEnd"/>
      <w:r w:rsidRPr="00AF24E0">
        <w:rPr>
          <w:sz w:val="16"/>
        </w:rPr>
        <w:t xml:space="preserve"> In this section, I briefly review two instances in which </w:t>
      </w:r>
      <w:r w:rsidRPr="004F2DE8">
        <w:rPr>
          <w:rStyle w:val="StyleUnderline"/>
          <w:highlight w:val="yellow"/>
        </w:rPr>
        <w:t>the</w:t>
      </w:r>
      <w:r w:rsidRPr="009354DB">
        <w:rPr>
          <w:rStyle w:val="StyleUnderline"/>
        </w:rPr>
        <w:t xml:space="preserve"> contemporary </w:t>
      </w:r>
      <w:r w:rsidRPr="004F2DE8">
        <w:rPr>
          <w:rStyle w:val="StyleUnderline"/>
          <w:highlight w:val="yellow"/>
        </w:rPr>
        <w:t>Court</w:t>
      </w:r>
      <w:r w:rsidRPr="009354DB">
        <w:rPr>
          <w:rStyle w:val="StyleUnderline"/>
        </w:rPr>
        <w:t xml:space="preserve"> has declined to check legislative infringements on fair democratic procedures</w:t>
      </w:r>
      <w:r w:rsidRPr="00AF24E0">
        <w:rPr>
          <w:sz w:val="16"/>
        </w:rPr>
        <w:t xml:space="preserve">, and two others in which </w:t>
      </w:r>
      <w:r w:rsidRPr="009354DB">
        <w:rPr>
          <w:rStyle w:val="StyleUnderline"/>
        </w:rPr>
        <w:t xml:space="preserve">it has reached out to </w:t>
      </w:r>
      <w:r w:rsidRPr="004F2DE8">
        <w:rPr>
          <w:rStyle w:val="Emphasis"/>
          <w:highlight w:val="yellow"/>
        </w:rPr>
        <w:t>actively thwart</w:t>
      </w:r>
      <w:r w:rsidRPr="009354DB">
        <w:rPr>
          <w:rStyle w:val="Emphasis"/>
        </w:rPr>
        <w:t xml:space="preserve"> </w:t>
      </w:r>
      <w:r w:rsidRPr="004F2DE8">
        <w:rPr>
          <w:rStyle w:val="Emphasis"/>
        </w:rPr>
        <w:t xml:space="preserve">legislative </w:t>
      </w:r>
      <w:r w:rsidRPr="004F2DE8">
        <w:rPr>
          <w:rStyle w:val="Emphasis"/>
          <w:highlight w:val="yellow"/>
        </w:rPr>
        <w:t>enhancements of democratic procedures</w:t>
      </w:r>
      <w:r w:rsidRPr="00AF24E0">
        <w:rPr>
          <w:sz w:val="16"/>
        </w:rPr>
        <w:t xml:space="preserve">. In Crawford v. Marion County Election Board (2008), the Court upheld Indiana’s strict voter ID law, despite clear evidence that the photo identification requirement would “impose nontrivial burdens on the voting rights of tens of thousands of the state’s citizens . . . [, with] a significant percentage of those individuals . . . likely to be deterred from voting.”11 The law had been enacted on a party-line vote in Indiana’s Republican-controlled legislature, and Seventh Circuit Judge Terence Evans characterized it as “a not-too-thinly-veiled attempt to discourage </w:t>
      </w:r>
      <w:proofErr w:type="spellStart"/>
      <w:r w:rsidRPr="00AF24E0">
        <w:rPr>
          <w:sz w:val="16"/>
        </w:rPr>
        <w:t>electionday</w:t>
      </w:r>
      <w:proofErr w:type="spellEnd"/>
      <w:r w:rsidRPr="00AF24E0">
        <w:rPr>
          <w:sz w:val="16"/>
        </w:rPr>
        <w:t xml:space="preserve"> turnout by certain folks believed to skew Democratic.”12 In subsequent litigation regarding an even stricter law from Wisconsin, Circuit Judge Richard Posner noted that roughly nine percent of registered voters in the state lacked the required state-issued identification. Posner also reviewed sworn testimony from multiple registered voters who had attempted to obtain such </w:t>
      </w:r>
      <w:proofErr w:type="gramStart"/>
      <w:r w:rsidRPr="00AF24E0">
        <w:rPr>
          <w:sz w:val="16"/>
        </w:rPr>
        <w:t>identification, but</w:t>
      </w:r>
      <w:proofErr w:type="gramEnd"/>
      <w:r w:rsidRPr="00AF24E0">
        <w:rPr>
          <w:sz w:val="16"/>
        </w:rPr>
        <w:t xml:space="preserve"> had been unable to do so. 13 Relying on Crawford, Posner’s colleagues nonetheless upheld the Wisconsin law as well.</w:t>
      </w:r>
      <w:r w:rsidRPr="00AF24E0">
        <w:rPr>
          <w:rFonts w:ascii="paragraph" w:hAnsi="paragraph"/>
          <w:sz w:val="16"/>
        </w:rPr>
        <w:t xml:space="preserve"> ¶</w:t>
      </w:r>
      <w:r w:rsidRPr="00AF24E0">
        <w:rPr>
          <w:sz w:val="16"/>
        </w:rPr>
        <w:t xml:space="preserve"> A decade after Crawford, the Court held in </w:t>
      </w:r>
      <w:proofErr w:type="spellStart"/>
      <w:r w:rsidRPr="00AF24E0">
        <w:rPr>
          <w:sz w:val="16"/>
        </w:rPr>
        <w:t>Rucho</w:t>
      </w:r>
      <w:proofErr w:type="spellEnd"/>
      <w:r w:rsidRPr="00AF24E0">
        <w:rPr>
          <w:sz w:val="16"/>
        </w:rPr>
        <w:t xml:space="preserve"> v. Common Cause (2019) that claims of intentional and excessive partisan gerrymandering are not subject to judicial resolution under the U.S. Constitution. The case featured uncontroverted evidence that following the 2010 census, the Republican-controlled North Carolina legislature had “instructed their mapmaker to use political data to draw a map that would produce a congressional delegation of ten Republicans and three Democrats.” In all recent election cycles, votes for statewide offices and aggregate votes for House candidates have evinced a state split nearly 50-50, with Democrats winning the aggregate House vote in 2012 and the Governor’s race in 2016. But the Republican gerrymander successfully maintained a 10-3 GOP majority in the House delegation across three consecutive election cycles. Despite this context, Chief Justice Roberts declined to impose any constitutional limits on the drawing of district lines to “subordinate adherents of one political party and entrench a rival party in power,” even where that desire represents the “predominant purpose” of the line-drawing.14</w:t>
      </w:r>
      <w:r w:rsidRPr="00AF24E0">
        <w:rPr>
          <w:rFonts w:ascii="paragraph" w:hAnsi="paragraph"/>
          <w:sz w:val="16"/>
        </w:rPr>
        <w:t>¶</w:t>
      </w:r>
      <w:r w:rsidRPr="00AF24E0">
        <w:rPr>
          <w:sz w:val="16"/>
        </w:rPr>
        <w:t xml:space="preserve"> The central premise of Roberts’s argument for allowing such partisan gerrymandering is that the Constitution grants such authority to state legislatures in the first instance (and to Congress secondarily), and hence that the American people should bring their complaints about existing districting practices to their elected representatives, not to the Court. But relying on </w:t>
      </w:r>
      <w:proofErr w:type="spellStart"/>
      <w:r w:rsidRPr="00AF24E0">
        <w:rPr>
          <w:sz w:val="16"/>
        </w:rPr>
        <w:t>selfinterested</w:t>
      </w:r>
      <w:proofErr w:type="spellEnd"/>
      <w:r w:rsidRPr="00AF24E0">
        <w:rPr>
          <w:sz w:val="16"/>
        </w:rPr>
        <w:t xml:space="preserve"> legislators to reform the procedures under which they themselves have been elected has the same shortcomings that it had in Baker v. </w:t>
      </w:r>
      <w:proofErr w:type="spellStart"/>
      <w:r w:rsidRPr="00AF24E0">
        <w:rPr>
          <w:sz w:val="16"/>
        </w:rPr>
        <w:t>Carr</w:t>
      </w:r>
      <w:proofErr w:type="spellEnd"/>
      <w:r w:rsidRPr="00AF24E0">
        <w:rPr>
          <w:sz w:val="16"/>
        </w:rPr>
        <w:t xml:space="preserve"> (1962), which authorized courts to weigh in when district maps featured massive departures from the principle of “one person, one vote.” With the Court declining to serve as democratic guardrail, Crawford and </w:t>
      </w:r>
      <w:proofErr w:type="spellStart"/>
      <w:r w:rsidRPr="00AF24E0">
        <w:rPr>
          <w:sz w:val="16"/>
        </w:rPr>
        <w:t>Rucho</w:t>
      </w:r>
      <w:proofErr w:type="spellEnd"/>
      <w:r w:rsidRPr="00AF24E0">
        <w:rPr>
          <w:sz w:val="16"/>
        </w:rPr>
        <w:t xml:space="preserve"> are paradigmatic examples of weak-form abusive judicial review.</w:t>
      </w:r>
      <w:r w:rsidRPr="00AF24E0">
        <w:rPr>
          <w:rFonts w:ascii="paragraph" w:hAnsi="paragraph"/>
          <w:sz w:val="16"/>
        </w:rPr>
        <w:t xml:space="preserve"> ¶</w:t>
      </w:r>
      <w:r w:rsidRPr="00AF24E0">
        <w:rPr>
          <w:sz w:val="16"/>
        </w:rPr>
        <w:t xml:space="preserve"> Contrast the Court’s broad posture of judicial restraint in those cases with its aggressive interference with the 2002 McCain-Feingold Act and the 1965 Voting Rights Act. In Citizens United v. FEC (2010), the Court held that for-profit corporations have a First Amendment right to spend unlimited sums advocating the election or defeat of political candidates, thereby invalidating a central provision of the most </w:t>
      </w:r>
      <w:r w:rsidRPr="00AF24E0">
        <w:rPr>
          <w:sz w:val="16"/>
        </w:rPr>
        <w:lastRenderedPageBreak/>
        <w:t>significant federal campaign finance law since the Watergate era. Citizens United is the most notable in a long string of Roberts Court decisions invalidating campaign finance regulations, with the Court’s most conservative justices repeatedly holding that state and federal legislative institutions lack authority to limit election spending.15 In Shelby County v. Holder (2013), the Court gutted a central provision of the Voting Rights Act, holding that Congress had unconstitutionally required certain state and local jurisdictions to get federal approval for all changes to their election laws. Technically, Roberts’s opinion for the Court only invalidated the formula that determined which state and local jurisdictions were required to seek such federal “pre-clearance,” but both his majority opinion and a concurrence from Justice Thomas suggested that even with a revised coverage formula, the Court’s conservative majority would view such a requirement as an unconstitutional intrusion on state sovereignty. The decision unleashed a wave of new state restrictions on voting rights—with Republican legislatures and executives enacting voter ID laws, purging voter rolls, and closing polling sites—that previously would have required federal pre-clearance (Rocco in this volume).</w:t>
      </w:r>
      <w:r w:rsidRPr="00AF24E0">
        <w:rPr>
          <w:rFonts w:ascii="paragraph" w:hAnsi="paragraph"/>
          <w:sz w:val="16"/>
        </w:rPr>
        <w:t xml:space="preserve"> ¶</w:t>
      </w:r>
      <w:r w:rsidRPr="00AF24E0">
        <w:rPr>
          <w:sz w:val="16"/>
        </w:rPr>
        <w:t xml:space="preserve"> As these examples make clear, the current Court’s relevance for democratic erosion is twofold. First, it has significantly scaled back its role as an institutional check against partisan attempts to undermine fair democratic procedures. It is not yet clear that it has abandoned this role altogether, but it is fair to say that its performance is not currently reliable. Indeed, early reports from the Bright Lines Project have shown that “Judiciary can limit executive” and “Judicial independence” are among the democratic norms and institutions on which both expert and mass public confidence dropped most sharply during the Trump era (Carey, et al. 2019). Consider the Court’s response to legal disputes regarding vote counting in the 2020 presidential election. Once it was clear that Joe Biden had won a decisive victory, the Court dismissed multiple frivolous lawsuits seeking to reverse the results.16 But in the weeks leading up to the election, four conservative justices had signaled that they were prepared to give a sympathetic ear to Trump campaign arguments that could have reversed an election defeat if the outcome were close.17 Justice Barrett was not yet on the Court when those disputes were heard, and there is good reason to worry that she would have provided a fifth vote in such a scenario.18</w:t>
      </w:r>
      <w:r w:rsidRPr="00AF24E0">
        <w:rPr>
          <w:rFonts w:ascii="paragraph" w:hAnsi="paragraph"/>
          <w:sz w:val="16"/>
        </w:rPr>
        <w:t>¶</w:t>
      </w:r>
      <w:r w:rsidRPr="00AF24E0">
        <w:rPr>
          <w:sz w:val="16"/>
        </w:rPr>
        <w:t xml:space="preserve"> Second, the Court has proven willing on key occasions to thwart legislative attempts to enhance fair democratic procedures.19 A variety of signs indicate that this latter effort has not yet run its course. In the campaign finance context, for example, Justices Thomas and Alito have set their sights on disclosure requirements, and Senate Majority Leader McConnell echoed their arguments in a January 2019 op-ed.20 On the gerrymandering front, reform advocates have used the ballot initiative process in several states to transfer redistricting authority from partisan state legislatures to non-partisan commissions. The Supreme Court upheld such an initiative from Arizona in 2015, but it did so by a vote of 5-4, with Roberts, Thomas, and Alito (along with Scalia) in dissent. 21 If any two of Trump’s three nominees agree with them, they now have the votes to hold that neither judges nor voters may take districting authority away from partisan legislators. Roberts’s dissenting opinion in the Arizona case suggests that this same judicial coalition may invalidate any congressional attempt to mandate non-partisan redistricting as well (Keck 2019b).</w:t>
      </w:r>
      <w:r w:rsidRPr="00AF24E0">
        <w:rPr>
          <w:rFonts w:ascii="paragraph" w:hAnsi="paragraph"/>
          <w:sz w:val="16"/>
        </w:rPr>
        <w:t xml:space="preserve"> ¶</w:t>
      </w:r>
      <w:r w:rsidRPr="00AF24E0">
        <w:rPr>
          <w:sz w:val="16"/>
        </w:rPr>
        <w:t xml:space="preserve"> In sum, </w:t>
      </w:r>
      <w:r w:rsidRPr="009354DB">
        <w:rPr>
          <w:rStyle w:val="StyleUnderline"/>
        </w:rPr>
        <w:t xml:space="preserve">even before the Trump era, the Roberts Court was sometimes willing to actively deploy judicial power to </w:t>
      </w:r>
      <w:r w:rsidRPr="009354DB">
        <w:rPr>
          <w:rStyle w:val="Emphasis"/>
        </w:rPr>
        <w:t>undermine core features of electoral democracy</w:t>
      </w:r>
      <w:r w:rsidRPr="00AF24E0">
        <w:rPr>
          <w:sz w:val="16"/>
        </w:rPr>
        <w:t xml:space="preserve">. President Trump’s three appointments have shifted the Court’s median justice substantially to the right—both in general and on voting </w:t>
      </w:r>
      <w:proofErr w:type="gramStart"/>
      <w:r w:rsidRPr="00AF24E0">
        <w:rPr>
          <w:sz w:val="16"/>
        </w:rPr>
        <w:t>rights in particular</w:t>
      </w:r>
      <w:proofErr w:type="gramEnd"/>
      <w:r w:rsidRPr="00AF24E0">
        <w:rPr>
          <w:sz w:val="16"/>
        </w:rPr>
        <w:t xml:space="preserve">. As such, Democratic advocates of democracy reform have reason for concern that when they next recapture Congress and the White House, their Republican opponents will have retired into the judiciary as a stronghold. In this context, </w:t>
      </w:r>
      <w:r w:rsidRPr="004F2DE8">
        <w:rPr>
          <w:rStyle w:val="StyleUnderline"/>
          <w:highlight w:val="yellow"/>
        </w:rPr>
        <w:t>any</w:t>
      </w:r>
      <w:r w:rsidRPr="009354DB">
        <w:rPr>
          <w:rStyle w:val="StyleUnderline"/>
        </w:rPr>
        <w:t xml:space="preserve"> comprehensive </w:t>
      </w:r>
      <w:r w:rsidRPr="004F2DE8">
        <w:rPr>
          <w:rStyle w:val="StyleUnderline"/>
          <w:highlight w:val="yellow"/>
        </w:rPr>
        <w:t>program of democratic preservation</w:t>
      </w:r>
      <w:r w:rsidRPr="009354DB">
        <w:rPr>
          <w:rStyle w:val="StyleUnderline"/>
        </w:rPr>
        <w:t xml:space="preserve"> and renewal in the 2020s </w:t>
      </w:r>
      <w:r w:rsidRPr="004F2DE8">
        <w:rPr>
          <w:rStyle w:val="StyleUnderline"/>
          <w:highlight w:val="yellow"/>
        </w:rPr>
        <w:t>will need</w:t>
      </w:r>
      <w:r w:rsidRPr="004F2DE8">
        <w:rPr>
          <w:rStyle w:val="StyleUnderline"/>
        </w:rPr>
        <w:t xml:space="preserve"> to grapple with</w:t>
      </w:r>
      <w:r w:rsidRPr="009354DB">
        <w:rPr>
          <w:rStyle w:val="StyleUnderline"/>
        </w:rPr>
        <w:t xml:space="preserve"> the issue of </w:t>
      </w:r>
      <w:r w:rsidRPr="004F2DE8">
        <w:rPr>
          <w:rStyle w:val="Emphasis"/>
          <w:highlight w:val="yellow"/>
        </w:rPr>
        <w:t>court reform</w:t>
      </w:r>
      <w:r w:rsidRPr="00AF24E0">
        <w:rPr>
          <w:sz w:val="16"/>
        </w:rPr>
        <w:t xml:space="preserve"> (Jones 2020).</w:t>
      </w:r>
      <w:r w:rsidRPr="00AF24E0">
        <w:rPr>
          <w:rFonts w:ascii="paragraph" w:hAnsi="paragraph"/>
          <w:sz w:val="16"/>
        </w:rPr>
        <w:t xml:space="preserve"> ¶</w:t>
      </w:r>
      <w:r w:rsidRPr="00AF24E0">
        <w:rPr>
          <w:sz w:val="16"/>
        </w:rPr>
        <w:t xml:space="preserve"> Conclusion: Reestablishing the Court’s Role as Democratic Guardrail</w:t>
      </w:r>
      <w:r w:rsidRPr="00AF24E0">
        <w:rPr>
          <w:rFonts w:ascii="paragraph" w:hAnsi="paragraph"/>
          <w:sz w:val="16"/>
        </w:rPr>
        <w:t>¶</w:t>
      </w:r>
      <w:r w:rsidRPr="00AF24E0">
        <w:rPr>
          <w:sz w:val="16"/>
        </w:rPr>
        <w:t xml:space="preserve"> Calls for Court reform are a recurring feature of U.S. history. They have repeatedly been prompted by controversial actions taken by the justices themselves and by the partisan coalitions with which they are allied. Remarkably, contemporary Republican elites—acting across all three branches of the federal government—seem poised to provoke such calls in nearly every way that they have been provoked in the past. When </w:t>
      </w:r>
      <w:r w:rsidRPr="004F2DE8">
        <w:rPr>
          <w:rStyle w:val="StyleUnderline"/>
          <w:highlight w:val="yellow"/>
        </w:rPr>
        <w:t>Biden</w:t>
      </w:r>
      <w:r w:rsidRPr="00AF24E0">
        <w:rPr>
          <w:sz w:val="16"/>
        </w:rPr>
        <w:t xml:space="preserve"> is sworn in as President in January 2021, he will find himself </w:t>
      </w:r>
      <w:r w:rsidRPr="004F2DE8">
        <w:rPr>
          <w:rStyle w:val="StyleUnderline"/>
          <w:highlight w:val="yellow"/>
        </w:rPr>
        <w:t>fac</w:t>
      </w:r>
      <w:r w:rsidRPr="00AF24E0">
        <w:rPr>
          <w:sz w:val="16"/>
        </w:rPr>
        <w:t xml:space="preserve">ing </w:t>
      </w:r>
      <w:r w:rsidRPr="004F2DE8">
        <w:rPr>
          <w:rStyle w:val="StyleUnderline"/>
          <w:highlight w:val="yellow"/>
        </w:rPr>
        <w:t>a Court</w:t>
      </w:r>
      <w:r w:rsidRPr="009354DB">
        <w:rPr>
          <w:rStyle w:val="StyleUnderline"/>
        </w:rPr>
        <w:t xml:space="preserve"> that has been </w:t>
      </w:r>
      <w:r w:rsidRPr="004F2DE8">
        <w:rPr>
          <w:rStyle w:val="StyleUnderline"/>
          <w:highlight w:val="yellow"/>
        </w:rPr>
        <w:t>illegitimately packed</w:t>
      </w:r>
      <w:r w:rsidRPr="009354DB">
        <w:rPr>
          <w:rStyle w:val="StyleUnderline"/>
        </w:rPr>
        <w:t xml:space="preserve"> by the opposition party on its way out of power; </w:t>
      </w:r>
      <w:r w:rsidRPr="004F2DE8">
        <w:rPr>
          <w:rStyle w:val="StyleUnderline"/>
          <w:highlight w:val="yellow"/>
        </w:rPr>
        <w:t xml:space="preserve">that </w:t>
      </w:r>
      <w:r w:rsidRPr="004F2DE8">
        <w:rPr>
          <w:rStyle w:val="Emphasis"/>
          <w:highlight w:val="yellow"/>
        </w:rPr>
        <w:t>stands opposed to</w:t>
      </w:r>
      <w:r w:rsidRPr="009354DB">
        <w:rPr>
          <w:rStyle w:val="Emphasis"/>
        </w:rPr>
        <w:t xml:space="preserve"> majoritarian, </w:t>
      </w:r>
      <w:r w:rsidRPr="004F2DE8">
        <w:rPr>
          <w:rStyle w:val="Emphasis"/>
          <w:highlight w:val="yellow"/>
        </w:rPr>
        <w:t>multi-racial democracy</w:t>
      </w:r>
      <w:r w:rsidRPr="00AF24E0">
        <w:rPr>
          <w:sz w:val="16"/>
        </w:rPr>
        <w:t>; and that is committed to a constitutional vision under which much of the platform on which Biden was elected is constitutionally suspect. If history is any guide, Court reform will remain on the table until President Biden’s political coalition collapses or Chief Justice Roberts steers a non-obstructionist path. If neither of those paths unfold, serious discussion of Court reform is virtually inevitable.</w:t>
      </w:r>
      <w:r w:rsidRPr="00AF24E0">
        <w:rPr>
          <w:rFonts w:ascii="paragraph" w:hAnsi="paragraph"/>
          <w:sz w:val="16"/>
        </w:rPr>
        <w:t xml:space="preserve"> ¶</w:t>
      </w:r>
      <w:r w:rsidRPr="00AF24E0">
        <w:rPr>
          <w:sz w:val="16"/>
        </w:rPr>
        <w:t xml:space="preserve"> In this concluding section, then, I highlight some key lessons from our constitutional history regarding how to pursue such reforms in ways that are most beneficial for—and least risky to—democratic health. On my reading of the relevant history, some instances of attempted Court-packing contributed to democratic erosion in the United States, while others operated, on balance, to promote democratic preservation and renewal. Indeed, it seems to me incontrovertible that court-packing can be undertaken in ways that both hinder and foster democratic governance. </w:t>
      </w:r>
      <w:proofErr w:type="gramStart"/>
      <w:r w:rsidRPr="00AF24E0">
        <w:rPr>
          <w:sz w:val="16"/>
        </w:rPr>
        <w:t>If and when</w:t>
      </w:r>
      <w:proofErr w:type="gramEnd"/>
      <w:r w:rsidRPr="00AF24E0">
        <w:rPr>
          <w:sz w:val="16"/>
        </w:rPr>
        <w:t xml:space="preserve"> small-d democrats regain control of Hungary, Turkey, or Venezuela, would any decisions on their part to alter the size or structure of their judicial institutions be best understood as undue assaults on democratic norms? </w:t>
      </w:r>
      <w:proofErr w:type="gramStart"/>
      <w:r w:rsidRPr="00AF24E0">
        <w:rPr>
          <w:sz w:val="16"/>
        </w:rPr>
        <w:t>Surely</w:t>
      </w:r>
      <w:proofErr w:type="gramEnd"/>
      <w:r w:rsidRPr="00AF24E0">
        <w:rPr>
          <w:sz w:val="16"/>
        </w:rPr>
        <w:t xml:space="preserve"> we would need to know additional contextual details before reaching that judgment. As Joseph </w:t>
      </w:r>
      <w:proofErr w:type="spellStart"/>
      <w:r w:rsidRPr="00AF24E0">
        <w:rPr>
          <w:sz w:val="16"/>
        </w:rPr>
        <w:t>Fishkin</w:t>
      </w:r>
      <w:proofErr w:type="spellEnd"/>
      <w:r w:rsidRPr="00AF24E0">
        <w:rPr>
          <w:sz w:val="16"/>
        </w:rPr>
        <w:t xml:space="preserve"> and David </w:t>
      </w:r>
      <w:proofErr w:type="spellStart"/>
      <w:r w:rsidRPr="00AF24E0">
        <w:rPr>
          <w:sz w:val="16"/>
        </w:rPr>
        <w:t>Pozen</w:t>
      </w:r>
      <w:proofErr w:type="spellEnd"/>
      <w:r w:rsidRPr="00AF24E0">
        <w:rPr>
          <w:sz w:val="16"/>
        </w:rPr>
        <w:t xml:space="preserve"> have noted, “all </w:t>
      </w:r>
      <w:r w:rsidRPr="009354DB">
        <w:rPr>
          <w:rStyle w:val="StyleUnderline"/>
        </w:rPr>
        <w:t>acts of constitutional hardball</w:t>
      </w:r>
      <w:r w:rsidRPr="00AF24E0">
        <w:rPr>
          <w:sz w:val="16"/>
        </w:rPr>
        <w:t xml:space="preserve"> create systemic risks, . . . [but] specific acts </w:t>
      </w:r>
      <w:r w:rsidRPr="009354DB">
        <w:rPr>
          <w:rStyle w:val="StyleUnderline"/>
        </w:rPr>
        <w:t>may be justified for a variety of contextual normative reasons</w:t>
      </w:r>
      <w:r w:rsidRPr="00AF24E0">
        <w:rPr>
          <w:sz w:val="16"/>
        </w:rPr>
        <w:t xml:space="preserve">; sound political judgment might even require that certain types of </w:t>
      </w:r>
      <w:proofErr w:type="gramStart"/>
      <w:r w:rsidRPr="00AF24E0">
        <w:rPr>
          <w:sz w:val="16"/>
        </w:rPr>
        <w:t>hardball</w:t>
      </w:r>
      <w:proofErr w:type="gramEnd"/>
      <w:r w:rsidRPr="00AF24E0">
        <w:rPr>
          <w:sz w:val="16"/>
        </w:rPr>
        <w:t xml:space="preserve"> be played in certain situations” (2018: 925; see also Bateman in this volume; </w:t>
      </w:r>
      <w:proofErr w:type="spellStart"/>
      <w:r w:rsidRPr="00AF24E0">
        <w:rPr>
          <w:sz w:val="16"/>
        </w:rPr>
        <w:t>Tushnet</w:t>
      </w:r>
      <w:proofErr w:type="spellEnd"/>
      <w:r w:rsidRPr="00AF24E0">
        <w:rPr>
          <w:sz w:val="16"/>
        </w:rPr>
        <w:t xml:space="preserve"> 2020).</w:t>
      </w:r>
      <w:r w:rsidRPr="00AF24E0">
        <w:rPr>
          <w:rFonts w:ascii="paragraph" w:hAnsi="paragraph"/>
          <w:sz w:val="16"/>
        </w:rPr>
        <w:t xml:space="preserve"> ¶</w:t>
      </w:r>
      <w:r w:rsidRPr="00AF24E0">
        <w:rPr>
          <w:sz w:val="16"/>
        </w:rPr>
        <w:t xml:space="preserve"> In the ongoing debates about how best to respond to processes of democratic erosion once they have been diagnosed, </w:t>
      </w:r>
      <w:proofErr w:type="spellStart"/>
      <w:r w:rsidRPr="00AF24E0">
        <w:rPr>
          <w:sz w:val="16"/>
        </w:rPr>
        <w:t>Levitsky</w:t>
      </w:r>
      <w:proofErr w:type="spellEnd"/>
      <w:r w:rsidRPr="00AF24E0">
        <w:rPr>
          <w:sz w:val="16"/>
        </w:rPr>
        <w:t xml:space="preserve"> and </w:t>
      </w:r>
      <w:proofErr w:type="spellStart"/>
      <w:r w:rsidRPr="00AF24E0">
        <w:rPr>
          <w:sz w:val="16"/>
        </w:rPr>
        <w:t>Ziblatt</w:t>
      </w:r>
      <w:proofErr w:type="spellEnd"/>
      <w:r w:rsidRPr="00AF24E0">
        <w:rPr>
          <w:sz w:val="16"/>
        </w:rPr>
        <w:t xml:space="preserve"> have famously called on opposition party elites to exercise forbearance, resisting the urge to respond to the authoritarian leader's </w:t>
      </w:r>
      <w:proofErr w:type="spellStart"/>
      <w:r w:rsidRPr="00AF24E0">
        <w:rPr>
          <w:sz w:val="16"/>
        </w:rPr>
        <w:t>normbreaking</w:t>
      </w:r>
      <w:proofErr w:type="spellEnd"/>
      <w:r w:rsidRPr="00AF24E0">
        <w:rPr>
          <w:sz w:val="16"/>
        </w:rPr>
        <w:t xml:space="preserve"> with more norm-breaking of their own. But such </w:t>
      </w:r>
      <w:r w:rsidRPr="009354DB">
        <w:rPr>
          <w:rStyle w:val="StyleUnderline"/>
        </w:rPr>
        <w:t xml:space="preserve">forbearance strategies may not be viable when </w:t>
      </w:r>
      <w:r w:rsidRPr="009354DB">
        <w:rPr>
          <w:rStyle w:val="StyleUnderline"/>
        </w:rPr>
        <w:lastRenderedPageBreak/>
        <w:t>facing incumbents</w:t>
      </w:r>
      <w:r w:rsidRPr="00AF24E0">
        <w:rPr>
          <w:sz w:val="16"/>
        </w:rPr>
        <w:t>—including judicial incumbents—</w:t>
      </w:r>
      <w:r w:rsidRPr="009354DB">
        <w:rPr>
          <w:rStyle w:val="StyleUnderline"/>
        </w:rPr>
        <w:t xml:space="preserve">who are </w:t>
      </w:r>
      <w:r w:rsidRPr="009354DB">
        <w:rPr>
          <w:rStyle w:val="Emphasis"/>
        </w:rPr>
        <w:t>deliberately tilting the playing field</w:t>
      </w:r>
      <w:r w:rsidRPr="00AF24E0">
        <w:rPr>
          <w:sz w:val="16"/>
        </w:rPr>
        <w:t xml:space="preserve">. In such circumstances, some sort of </w:t>
      </w:r>
      <w:r w:rsidRPr="004F2DE8">
        <w:rPr>
          <w:rStyle w:val="StyleUnderline"/>
          <w:highlight w:val="yellow"/>
        </w:rPr>
        <w:t>hardball opposition may be</w:t>
      </w:r>
      <w:r w:rsidRPr="009354DB">
        <w:rPr>
          <w:rStyle w:val="StyleUnderline"/>
        </w:rPr>
        <w:t xml:space="preserve"> more </w:t>
      </w:r>
      <w:r w:rsidRPr="004F2DE8">
        <w:rPr>
          <w:rStyle w:val="StyleUnderline"/>
          <w:highlight w:val="yellow"/>
        </w:rPr>
        <w:t xml:space="preserve">effective at </w:t>
      </w:r>
      <w:r w:rsidRPr="004F2DE8">
        <w:rPr>
          <w:rStyle w:val="Emphasis"/>
          <w:highlight w:val="yellow"/>
        </w:rPr>
        <w:t>protecting</w:t>
      </w:r>
      <w:r w:rsidRPr="009354DB">
        <w:rPr>
          <w:rStyle w:val="Emphasis"/>
        </w:rPr>
        <w:t xml:space="preserve"> and renewing </w:t>
      </w:r>
      <w:r w:rsidRPr="004F2DE8">
        <w:rPr>
          <w:rStyle w:val="Emphasis"/>
          <w:highlight w:val="yellow"/>
        </w:rPr>
        <w:t>democracy</w:t>
      </w:r>
      <w:r w:rsidRPr="00AF24E0">
        <w:rPr>
          <w:sz w:val="16"/>
        </w:rPr>
        <w:t xml:space="preserve">, particularly </w:t>
      </w:r>
      <w:r w:rsidRPr="009354DB">
        <w:rPr>
          <w:rStyle w:val="StyleUnderline"/>
        </w:rPr>
        <w:t>if small-d democracy advocates deploy such tactics in pursuit</w:t>
      </w:r>
      <w:r w:rsidRPr="00AF24E0">
        <w:rPr>
          <w:sz w:val="16"/>
        </w:rPr>
        <w:t xml:space="preserve"> not just </w:t>
      </w:r>
      <w:r w:rsidRPr="009354DB">
        <w:rPr>
          <w:rStyle w:val="StyleUnderline"/>
        </w:rPr>
        <w:t>of</w:t>
      </w:r>
      <w:r w:rsidRPr="00AF24E0">
        <w:rPr>
          <w:sz w:val="16"/>
        </w:rPr>
        <w:t xml:space="preserve"> their own narrow partisan interests but also </w:t>
      </w:r>
      <w:r w:rsidRPr="009354DB">
        <w:rPr>
          <w:rStyle w:val="StyleUnderline"/>
        </w:rPr>
        <w:t>pro-democratic reforms that promise to break the cycle of tit-for-tat escalation</w:t>
      </w:r>
      <w:r w:rsidRPr="00AF24E0">
        <w:rPr>
          <w:sz w:val="16"/>
        </w:rPr>
        <w:t xml:space="preserve"> (Bateman in this volume; </w:t>
      </w:r>
      <w:proofErr w:type="spellStart"/>
      <w:r w:rsidRPr="00AF24E0">
        <w:rPr>
          <w:sz w:val="16"/>
        </w:rPr>
        <w:t>Pozen</w:t>
      </w:r>
      <w:proofErr w:type="spellEnd"/>
      <w:r w:rsidRPr="00AF24E0">
        <w:rPr>
          <w:sz w:val="16"/>
        </w:rPr>
        <w:t xml:space="preserve"> 2019).</w:t>
      </w:r>
      <w:r w:rsidRPr="00AF24E0">
        <w:rPr>
          <w:rFonts w:ascii="paragraph" w:hAnsi="paragraph"/>
          <w:sz w:val="16"/>
        </w:rPr>
        <w:t xml:space="preserve"> ¶</w:t>
      </w:r>
      <w:r w:rsidRPr="00AF24E0">
        <w:rPr>
          <w:sz w:val="16"/>
        </w:rPr>
        <w:t xml:space="preserve"> If systemic threats sometimes justify constitutional hardball, then scholars of democratic erosion and resilience are in good position to help policymakers reflect on how such tactics can be deployed in maximally legitimate fashion. One issue here is timing—i.e., how to know when we have reached the point where hardball tactics are merited. </w:t>
      </w:r>
      <w:proofErr w:type="gramStart"/>
      <w:r w:rsidRPr="00AF24E0">
        <w:rPr>
          <w:sz w:val="16"/>
        </w:rPr>
        <w:t>With regard to</w:t>
      </w:r>
      <w:proofErr w:type="gramEnd"/>
      <w:r w:rsidRPr="00AF24E0">
        <w:rPr>
          <w:sz w:val="16"/>
        </w:rPr>
        <w:t xml:space="preserve"> Court expansion, both its normative legitimacy and its political viability are likely to increase if and when the Roberts Court acts as a partisan roadblock to a Democratic administration. If the conservative justices refrain from doing so, they may be able to forestall Court reform. But the historical pattern suggests that emergence of an obstructionist Court is likely, at which point Democratic Court reformers will be emboldened. I have argued that judicial obstruction of legislative expansions of voting rights (and related democracy reforms) would provide particularly weighty justification for Court reform. In theory, </w:t>
      </w:r>
      <w:r w:rsidRPr="004F2DE8">
        <w:rPr>
          <w:rStyle w:val="StyleUnderline"/>
          <w:highlight w:val="yellow"/>
        </w:rPr>
        <w:t>the threat of</w:t>
      </w:r>
      <w:r w:rsidRPr="00AF24E0">
        <w:rPr>
          <w:sz w:val="16"/>
        </w:rPr>
        <w:t xml:space="preserve"> such </w:t>
      </w:r>
      <w:r w:rsidRPr="009354DB">
        <w:rPr>
          <w:rStyle w:val="StyleUnderline"/>
        </w:rPr>
        <w:t xml:space="preserve">judicial contributions to </w:t>
      </w:r>
      <w:r w:rsidRPr="004F2DE8">
        <w:rPr>
          <w:rStyle w:val="StyleUnderline"/>
          <w:highlight w:val="yellow"/>
        </w:rPr>
        <w:t>democratic erosion</w:t>
      </w:r>
      <w:r w:rsidRPr="00AF24E0">
        <w:rPr>
          <w:sz w:val="16"/>
        </w:rPr>
        <w:t xml:space="preserve"> might </w:t>
      </w:r>
      <w:r w:rsidRPr="004F2DE8">
        <w:rPr>
          <w:rStyle w:val="StyleUnderline"/>
          <w:highlight w:val="yellow"/>
        </w:rPr>
        <w:t>justify</w:t>
      </w:r>
      <w:r w:rsidRPr="00AF24E0">
        <w:rPr>
          <w:sz w:val="16"/>
        </w:rPr>
        <w:t xml:space="preserve"> preemptive action—e.g., </w:t>
      </w:r>
      <w:r w:rsidRPr="004F2DE8">
        <w:rPr>
          <w:rStyle w:val="Emphasis"/>
          <w:highlight w:val="yellow"/>
        </w:rPr>
        <w:t>expanding the Court</w:t>
      </w:r>
      <w:r w:rsidRPr="00AF24E0">
        <w:rPr>
          <w:sz w:val="16"/>
        </w:rPr>
        <w:t xml:space="preserve"> before it eviscerates a new voting rights act—but in practice, such preemptive action would require substantially greater political investment. Convincing the American public that Court packing is called for would be a tall order on any occasion, but it is more likely to succeed once the Court has begun actively obstructing a broadly popular policy agenda.</w:t>
      </w:r>
      <w:r w:rsidRPr="00AF24E0">
        <w:rPr>
          <w:rFonts w:ascii="paragraph" w:hAnsi="paragraph"/>
          <w:sz w:val="16"/>
        </w:rPr>
        <w:t xml:space="preserve"> ¶</w:t>
      </w:r>
      <w:r w:rsidRPr="00AF24E0">
        <w:rPr>
          <w:sz w:val="16"/>
        </w:rPr>
        <w:t xml:space="preserve"> In addition to the question of when to resort to hardball tactics, reformers should reflect on how to do so in ways that minimize the threat of tit-for-tat escalation. Here, one’s prescription for reform is likely to depend on one’s diagnosis of the systemic democratic defects in which the Court plays a role. If the chief threat to U.S. democracy is partisan polarization, then the cure is likely to involve institutional changes designed to empower centrists of both parties and to weaken their extremist flanks. If the diagnosis is partisan degradation rather than polarization— i.e., if the key defects facing American democracy are rooted not in a bipartisan refusal to compromise, but in one party’s abandonment of the rules of the game—then the prescription would be different. Rather than promoting bipartisanship, the cure would involve institutional changes that weaken the structural pro-GOP biases in our electoral and policy-making systems, thereby disrupting the party’s playbook for maintaining its hold on power without offering a platform that appeals to popular majorities (Bateman in this volume).</w:t>
      </w:r>
      <w:r w:rsidRPr="00AF24E0">
        <w:rPr>
          <w:rFonts w:ascii="paragraph" w:hAnsi="paragraph"/>
          <w:sz w:val="16"/>
        </w:rPr>
        <w:t xml:space="preserve"> ¶</w:t>
      </w:r>
      <w:r w:rsidRPr="00AF24E0">
        <w:rPr>
          <w:sz w:val="16"/>
        </w:rPr>
        <w:t xml:space="preserve"> To the extent possible, </w:t>
      </w:r>
      <w:r w:rsidRPr="009354DB">
        <w:rPr>
          <w:rStyle w:val="StyleUnderline"/>
        </w:rPr>
        <w:t>the goal of Court reform should be reestablishing the Court’s role as democratic guardrail</w:t>
      </w:r>
      <w:r w:rsidRPr="00AF24E0">
        <w:rPr>
          <w:sz w:val="16"/>
        </w:rPr>
        <w:t xml:space="preserve">, not reestablishing its role as Democratic agent. Given that the reforms would be enacted by partisan legislators, some consideration of partisan payoffs is inevitable, but scholars of democratic erosion and resilience can help call attention to </w:t>
      </w:r>
      <w:proofErr w:type="gramStart"/>
      <w:r w:rsidRPr="00AF24E0">
        <w:rPr>
          <w:sz w:val="16"/>
        </w:rPr>
        <w:t>particular reforms</w:t>
      </w:r>
      <w:proofErr w:type="gramEnd"/>
      <w:r w:rsidRPr="00AF24E0">
        <w:rPr>
          <w:sz w:val="16"/>
        </w:rPr>
        <w:t xml:space="preserve"> that are most beneficial for (or least risky to) democratic health. On this front, </w:t>
      </w:r>
      <w:proofErr w:type="spellStart"/>
      <w:r w:rsidRPr="00AF24E0">
        <w:rPr>
          <w:sz w:val="16"/>
        </w:rPr>
        <w:t>Pozen</w:t>
      </w:r>
      <w:proofErr w:type="spellEnd"/>
      <w:r w:rsidRPr="00AF24E0">
        <w:rPr>
          <w:sz w:val="16"/>
        </w:rPr>
        <w:t xml:space="preserve"> (2019) has called for greater consideration of “</w:t>
      </w:r>
      <w:r w:rsidRPr="009354DB">
        <w:rPr>
          <w:rStyle w:val="Emphasis"/>
        </w:rPr>
        <w:t>anti-hardball” reforms</w:t>
      </w:r>
      <w:r w:rsidRPr="00AF24E0">
        <w:rPr>
          <w:sz w:val="16"/>
        </w:rPr>
        <w:t xml:space="preserve">, by which he means institutional changes that </w:t>
      </w:r>
      <w:r w:rsidRPr="009354DB">
        <w:rPr>
          <w:rStyle w:val="StyleUnderline"/>
        </w:rPr>
        <w:t>reduce the likelihood of constitutional hardball being played by either side moving forward</w:t>
      </w:r>
      <w:r w:rsidRPr="00AF24E0">
        <w:rPr>
          <w:sz w:val="16"/>
        </w:rPr>
        <w:t>. For example, when a new state legislative majority comes to power, they could respond to a prior pattern of partisan gerrymandering by creating a non-partisan redistricting commission rather than deploying a new partisan gerrymander of their own. The dilemma is that the existing gerrymandered districts may prevent a new state legislative majority from coming to power, or that a captured court might prevent the new majority from altering the redistricting procedures.</w:t>
      </w:r>
      <w:r w:rsidRPr="00AF24E0">
        <w:rPr>
          <w:rFonts w:ascii="paragraph" w:hAnsi="paragraph"/>
          <w:sz w:val="16"/>
        </w:rPr>
        <w:t xml:space="preserve"> ¶</w:t>
      </w:r>
      <w:r w:rsidRPr="00AF24E0">
        <w:rPr>
          <w:sz w:val="16"/>
        </w:rPr>
        <w:t xml:space="preserve"> </w:t>
      </w:r>
      <w:proofErr w:type="gramStart"/>
      <w:r w:rsidRPr="00AF24E0">
        <w:rPr>
          <w:sz w:val="16"/>
        </w:rPr>
        <w:t>With regard to</w:t>
      </w:r>
      <w:proofErr w:type="gramEnd"/>
      <w:r w:rsidRPr="00AF24E0">
        <w:rPr>
          <w:sz w:val="16"/>
        </w:rPr>
        <w:t xml:space="preserve"> Court reform, </w:t>
      </w:r>
      <w:r w:rsidRPr="004F2DE8">
        <w:rPr>
          <w:rStyle w:val="StyleUnderline"/>
          <w:highlight w:val="yellow"/>
        </w:rPr>
        <w:t>anti-hardball measures</w:t>
      </w:r>
      <w:r w:rsidRPr="009354DB">
        <w:rPr>
          <w:rStyle w:val="StyleUnderline"/>
        </w:rPr>
        <w:t xml:space="preserve"> might </w:t>
      </w:r>
      <w:r w:rsidRPr="004F2DE8">
        <w:rPr>
          <w:rStyle w:val="StyleUnderline"/>
          <w:highlight w:val="yellow"/>
        </w:rPr>
        <w:t>include</w:t>
      </w:r>
      <w:r w:rsidRPr="00AF24E0">
        <w:rPr>
          <w:sz w:val="16"/>
        </w:rPr>
        <w:t xml:space="preserve"> reducing the length of Supreme Court terms and </w:t>
      </w:r>
      <w:r w:rsidRPr="004F2DE8">
        <w:rPr>
          <w:rStyle w:val="Emphasis"/>
          <w:highlight w:val="yellow"/>
        </w:rPr>
        <w:t>regularizing</w:t>
      </w:r>
      <w:r w:rsidRPr="009354DB">
        <w:rPr>
          <w:rStyle w:val="Emphasis"/>
        </w:rPr>
        <w:t xml:space="preserve"> the occurrence of </w:t>
      </w:r>
      <w:r w:rsidRPr="004F2DE8">
        <w:rPr>
          <w:rStyle w:val="Emphasis"/>
          <w:highlight w:val="yellow"/>
        </w:rPr>
        <w:t>Supreme Court vacancies</w:t>
      </w:r>
      <w:r w:rsidRPr="009354DB">
        <w:rPr>
          <w:rStyle w:val="StyleUnderline"/>
        </w:rPr>
        <w:t xml:space="preserve">, changes </w:t>
      </w:r>
      <w:r w:rsidRPr="004F2DE8">
        <w:rPr>
          <w:rStyle w:val="StyleUnderline"/>
          <w:highlight w:val="yellow"/>
        </w:rPr>
        <w:t xml:space="preserve">that would </w:t>
      </w:r>
      <w:r w:rsidRPr="004F2DE8">
        <w:rPr>
          <w:rStyle w:val="Emphasis"/>
          <w:highlight w:val="yellow"/>
        </w:rPr>
        <w:t>lower the stakes</w:t>
      </w:r>
      <w:r w:rsidRPr="004F2DE8">
        <w:rPr>
          <w:rStyle w:val="StyleUnderline"/>
          <w:highlight w:val="yellow"/>
        </w:rPr>
        <w:t xml:space="preserve"> of any</w:t>
      </w:r>
      <w:r w:rsidRPr="009354DB">
        <w:rPr>
          <w:rStyle w:val="StyleUnderline"/>
        </w:rPr>
        <w:t xml:space="preserve"> given </w:t>
      </w:r>
      <w:r w:rsidRPr="004F2DE8">
        <w:rPr>
          <w:rStyle w:val="StyleUnderline"/>
          <w:highlight w:val="yellow"/>
        </w:rPr>
        <w:t>nomination fight</w:t>
      </w:r>
      <w:r w:rsidRPr="00AF24E0">
        <w:rPr>
          <w:sz w:val="16"/>
          <w:highlight w:val="yellow"/>
        </w:rPr>
        <w:t>.</w:t>
      </w:r>
      <w:r w:rsidRPr="00AF24E0">
        <w:rPr>
          <w:sz w:val="16"/>
        </w:rPr>
        <w:t xml:space="preserve"> Scholars were calling for such reforms long before Trump’s election, and good government reformers have continued to advocate them (Cramton and Carrington 2005; Cramton 2007; </w:t>
      </w:r>
      <w:proofErr w:type="spellStart"/>
      <w:r w:rsidRPr="00AF24E0">
        <w:rPr>
          <w:sz w:val="16"/>
        </w:rPr>
        <w:t>Galston</w:t>
      </w:r>
      <w:proofErr w:type="spellEnd"/>
      <w:r w:rsidRPr="00AF24E0">
        <w:rPr>
          <w:sz w:val="16"/>
        </w:rPr>
        <w:t>, et al. 2019). The dilemma is that most such reforms would have to survive judicial review by the existing Court.</w:t>
      </w:r>
      <w:r w:rsidRPr="00AF24E0">
        <w:rPr>
          <w:rFonts w:ascii="paragraph" w:hAnsi="paragraph"/>
          <w:sz w:val="16"/>
        </w:rPr>
        <w:t xml:space="preserve"> ¶</w:t>
      </w:r>
      <w:r w:rsidRPr="00AF24E0">
        <w:rPr>
          <w:sz w:val="16"/>
        </w:rPr>
        <w:t xml:space="preserve"> If the key defect ailing American democracy is partisan degradation rather than polarization, then </w:t>
      </w:r>
      <w:r w:rsidRPr="009354DB">
        <w:rPr>
          <w:rStyle w:val="StyleUnderline"/>
        </w:rPr>
        <w:t>even anti-hardball reforms that have in the past drawn bipartisan support may require hardball tactics to enact</w:t>
      </w:r>
      <w:r w:rsidRPr="00AF24E0">
        <w:rPr>
          <w:sz w:val="16"/>
        </w:rPr>
        <w:t xml:space="preserve"> (</w:t>
      </w:r>
      <w:proofErr w:type="spellStart"/>
      <w:r w:rsidRPr="00AF24E0">
        <w:rPr>
          <w:sz w:val="16"/>
        </w:rPr>
        <w:t>Pozen</w:t>
      </w:r>
      <w:proofErr w:type="spellEnd"/>
      <w:r w:rsidRPr="00AF24E0">
        <w:rPr>
          <w:sz w:val="16"/>
        </w:rPr>
        <w:t xml:space="preserve"> 2019). In other words, successful Court reform may require combining good government improvements to judicial selection and tenure rules with hardball efforts to wrest judicial institutions away from the anti-system party’s control. The institutional design choices are complex, and I close with one recent proposal that illustrates the challenges.</w:t>
      </w:r>
      <w:r w:rsidRPr="00AF24E0">
        <w:rPr>
          <w:rFonts w:ascii="paragraph" w:hAnsi="paragraph"/>
          <w:sz w:val="16"/>
        </w:rPr>
        <w:t xml:space="preserve"> ¶</w:t>
      </w:r>
      <w:r w:rsidRPr="00AF24E0">
        <w:rPr>
          <w:sz w:val="16"/>
        </w:rPr>
        <w:t xml:space="preserve"> In September 2020, less than two weeks after Justice Ginsburg’s death, Representative Ro Khanna introduced legislation that would authorize the president to nominate a Supreme Court justice every two years, during the first and third years of each four-year presidential term. Once confirmed by the Senate, each justice would serve an 18-year, non-renewable term, after which she would rotate </w:t>
      </w:r>
      <w:proofErr w:type="gramStart"/>
      <w:r w:rsidRPr="00AF24E0">
        <w:rPr>
          <w:sz w:val="16"/>
        </w:rPr>
        <w:t>off of</w:t>
      </w:r>
      <w:proofErr w:type="gramEnd"/>
      <w:r w:rsidRPr="00AF24E0">
        <w:rPr>
          <w:sz w:val="16"/>
        </w:rPr>
        <w:t xml:space="preserve"> active duty on the Supreme Court. The bill would eventually produce a stable Court membership of nine, but the justices sitting at the time of enactment would be grandfathered, retaining their life terms, thereby producing the possibility of a Court larger than nine until all of those sitting justices have concluded their service. 22 When the basic structure of Rep. Khanna’s reform bill was first floated by advocates in 2019, conservatives held a five-to-four majority on the Court (Schwartz 2019). In that context, the combination of temporary Court expansion with permanent improvements to judicial selection and tenure rules may have seemed a workable marriage of hardball and anti-hardball reforms. With Justice Barrett having expanded the conservative majority to six justices, the horns of the dilemma have sharpened. The Khanna bill is one of a variety of </w:t>
      </w:r>
      <w:r w:rsidRPr="004F2DE8">
        <w:rPr>
          <w:rStyle w:val="StyleUnderline"/>
          <w:highlight w:val="yellow"/>
        </w:rPr>
        <w:t>anti-hardball reforms</w:t>
      </w:r>
      <w:r w:rsidRPr="00AF24E0">
        <w:rPr>
          <w:sz w:val="16"/>
        </w:rPr>
        <w:t xml:space="preserve"> that </w:t>
      </w:r>
      <w:r w:rsidRPr="004F2DE8">
        <w:rPr>
          <w:rStyle w:val="StyleUnderline"/>
          <w:highlight w:val="yellow"/>
        </w:rPr>
        <w:t>would ameliorate</w:t>
      </w:r>
      <w:r w:rsidRPr="009354DB">
        <w:rPr>
          <w:rStyle w:val="StyleUnderline"/>
        </w:rPr>
        <w:t xml:space="preserve"> the </w:t>
      </w:r>
      <w:r w:rsidRPr="004F2DE8">
        <w:rPr>
          <w:rStyle w:val="StyleUnderline"/>
          <w:highlight w:val="yellow"/>
        </w:rPr>
        <w:t>partisan degradatio</w:t>
      </w:r>
      <w:r w:rsidRPr="009354DB">
        <w:rPr>
          <w:rStyle w:val="StyleUnderline"/>
        </w:rPr>
        <w:t>n of the federal courts</w:t>
      </w:r>
      <w:r w:rsidRPr="00AF24E0">
        <w:rPr>
          <w:sz w:val="16"/>
        </w:rPr>
        <w:t xml:space="preserve">, but if those </w:t>
      </w:r>
      <w:r w:rsidRPr="00AF24E0">
        <w:rPr>
          <w:sz w:val="16"/>
        </w:rPr>
        <w:lastRenderedPageBreak/>
        <w:t xml:space="preserve">reforms cannot survive judicial review by the current Court, then </w:t>
      </w:r>
      <w:r w:rsidRPr="004F2DE8">
        <w:rPr>
          <w:rStyle w:val="StyleUnderline"/>
          <w:highlight w:val="yellow"/>
        </w:rPr>
        <w:t>it will take</w:t>
      </w:r>
      <w:r w:rsidRPr="009354DB">
        <w:rPr>
          <w:rStyle w:val="StyleUnderline"/>
        </w:rPr>
        <w:t xml:space="preserve"> some form of </w:t>
      </w:r>
      <w:r w:rsidRPr="004F2DE8">
        <w:rPr>
          <w:rStyle w:val="StyleUnderline"/>
          <w:highlight w:val="yellow"/>
        </w:rPr>
        <w:t>hardball tactics to achieve them</w:t>
      </w:r>
      <w:r w:rsidRPr="00AF24E0">
        <w:rPr>
          <w:sz w:val="16"/>
        </w:rPr>
        <w:t>. That this dilemma faces Court reform advocates should not be surprising, as it is the same dilemma facing democracy reform more broadly. Solving it will be the central challenge of the post-Trump era in U.S. politics.</w:t>
      </w:r>
      <w:r w:rsidRPr="00AF24E0">
        <w:rPr>
          <w:rFonts w:ascii="paragraph" w:hAnsi="paragraph"/>
          <w:sz w:val="16"/>
        </w:rPr>
        <w:t xml:space="preserve"> ¶</w:t>
      </w:r>
    </w:p>
    <w:p w14:paraId="7FF9EA23" w14:textId="77777777" w:rsidR="00A26168" w:rsidRPr="001F2986" w:rsidRDefault="00A26168" w:rsidP="00A26168">
      <w:pPr>
        <w:pStyle w:val="Heading4"/>
        <w:rPr>
          <w:rFonts w:asciiTheme="minorHAnsi" w:hAnsiTheme="minorHAnsi" w:cstheme="minorHAnsi"/>
        </w:rPr>
      </w:pPr>
      <w:r w:rsidRPr="001F2986">
        <w:rPr>
          <w:rFonts w:asciiTheme="minorHAnsi" w:hAnsiTheme="minorHAnsi" w:cstheme="minorHAnsi"/>
        </w:rPr>
        <w:t>Democracy doesn’t solve war---</w:t>
      </w:r>
      <w:r w:rsidRPr="001F2986">
        <w:rPr>
          <w:rFonts w:asciiTheme="minorHAnsi" w:hAnsiTheme="minorHAnsi" w:cstheme="minorHAnsi"/>
          <w:u w:val="single"/>
        </w:rPr>
        <w:t>best models</w:t>
      </w:r>
      <w:r w:rsidRPr="001F2986">
        <w:rPr>
          <w:rFonts w:asciiTheme="minorHAnsi" w:hAnsiTheme="minorHAnsi" w:cstheme="minorHAnsi"/>
        </w:rPr>
        <w:t xml:space="preserve">. </w:t>
      </w:r>
    </w:p>
    <w:p w14:paraId="31983BE6" w14:textId="77777777" w:rsidR="00A26168" w:rsidRPr="001F2986" w:rsidRDefault="00A26168" w:rsidP="00A26168">
      <w:pPr>
        <w:rPr>
          <w:rFonts w:asciiTheme="minorHAnsi" w:hAnsiTheme="minorHAnsi" w:cstheme="minorHAnsi"/>
        </w:rPr>
      </w:pPr>
      <w:r w:rsidRPr="001F2986">
        <w:rPr>
          <w:rStyle w:val="Style13ptBold"/>
          <w:rFonts w:asciiTheme="minorHAnsi" w:hAnsiTheme="minorHAnsi" w:cstheme="minorHAnsi"/>
        </w:rPr>
        <w:t>Campbell</w:t>
      </w:r>
      <w:r w:rsidRPr="001F2986">
        <w:rPr>
          <w:rFonts w:asciiTheme="minorHAnsi" w:hAnsiTheme="minorHAnsi" w:cstheme="minorHAnsi"/>
        </w:rPr>
        <w:t xml:space="preserve"> et al. </w:t>
      </w:r>
      <w:r w:rsidRPr="001F2986">
        <w:rPr>
          <w:rStyle w:val="Style13ptBold"/>
          <w:rFonts w:asciiTheme="minorHAnsi" w:hAnsiTheme="minorHAnsi" w:cstheme="minorHAnsi"/>
        </w:rPr>
        <w:t>18</w:t>
      </w:r>
      <w:r w:rsidRPr="001F2986">
        <w:rPr>
          <w:rFonts w:asciiTheme="minorHAnsi" w:hAnsiTheme="minorHAnsi" w:cstheme="minorHAnsi"/>
        </w:rPr>
        <w:t xml:space="preserve">, *Doctoral Candidate in Political Science, Ohio State University. **Carter Phillips and Sue Henry Associate Professor of Political Science at the Ohio State University. ***Associate Professor of Political Science, Pennsylvania State University. (*Benjamin W., **Skyler J. Cranmer, ***Bruce A. Desmarais, September 13, 2018, “Triangulating War: Network Structure and the Democratic Peace”, </w:t>
      </w:r>
      <w:r w:rsidRPr="001F2986">
        <w:rPr>
          <w:rFonts w:asciiTheme="minorHAnsi" w:hAnsiTheme="minorHAnsi" w:cstheme="minorHAnsi"/>
          <w:i/>
        </w:rPr>
        <w:t>Cornell University</w:t>
      </w:r>
      <w:r w:rsidRPr="001F2986">
        <w:rPr>
          <w:rFonts w:asciiTheme="minorHAnsi" w:hAnsiTheme="minorHAnsi" w:cstheme="minorHAnsi"/>
        </w:rPr>
        <w:t xml:space="preserve">, Accessible at: </w:t>
      </w:r>
      <w:hyperlink r:id="rId17" w:history="1">
        <w:r w:rsidRPr="001F2986">
          <w:rPr>
            <w:rStyle w:val="Hyperlink"/>
            <w:rFonts w:asciiTheme="minorHAnsi" w:hAnsiTheme="minorHAnsi" w:cstheme="minorHAnsi"/>
          </w:rPr>
          <w:t>https://arxiv.org/pdf/1809.04141.pdf</w:t>
        </w:r>
      </w:hyperlink>
      <w:r w:rsidRPr="001F2986">
        <w:rPr>
          <w:rFonts w:asciiTheme="minorHAnsi" w:hAnsiTheme="minorHAnsi" w:cstheme="minorHAnsi"/>
        </w:rPr>
        <w:t>)</w:t>
      </w:r>
    </w:p>
    <w:p w14:paraId="383EB1B5" w14:textId="77777777" w:rsidR="00A26168" w:rsidRPr="001F2986" w:rsidRDefault="00A26168" w:rsidP="00A26168">
      <w:pPr>
        <w:rPr>
          <w:rFonts w:asciiTheme="minorHAnsi" w:hAnsiTheme="minorHAnsi" w:cstheme="minorHAnsi"/>
        </w:rPr>
      </w:pPr>
      <w:r w:rsidRPr="001F2986">
        <w:rPr>
          <w:rFonts w:asciiTheme="minorHAnsi" w:hAnsiTheme="minorHAnsi" w:cstheme="minorHAnsi"/>
        </w:rPr>
        <w:t>Conclusion</w:t>
      </w:r>
    </w:p>
    <w:p w14:paraId="58344DB6" w14:textId="77777777" w:rsidR="00A26168" w:rsidRPr="001F2986" w:rsidRDefault="00A26168" w:rsidP="00A26168">
      <w:pPr>
        <w:rPr>
          <w:rFonts w:asciiTheme="minorHAnsi" w:hAnsiTheme="minorHAnsi" w:cstheme="minorHAnsi"/>
        </w:rPr>
      </w:pPr>
      <w:r w:rsidRPr="001F2986">
        <w:rPr>
          <w:rStyle w:val="StyleUnderline"/>
          <w:rFonts w:asciiTheme="minorHAnsi" w:hAnsiTheme="minorHAnsi" w:cstheme="minorHAnsi"/>
        </w:rPr>
        <w:t xml:space="preserve">The </w:t>
      </w:r>
      <w:r w:rsidRPr="000B6C97">
        <w:rPr>
          <w:rStyle w:val="Emphasis"/>
          <w:rFonts w:asciiTheme="minorHAnsi" w:hAnsiTheme="minorHAnsi" w:cstheme="minorHAnsi"/>
          <w:highlight w:val="cyan"/>
        </w:rPr>
        <w:t>dyadic understanding</w:t>
      </w:r>
      <w:r w:rsidRPr="000B6C97">
        <w:rPr>
          <w:rStyle w:val="StyleUnderline"/>
          <w:rFonts w:asciiTheme="minorHAnsi" w:hAnsiTheme="minorHAnsi" w:cstheme="minorHAnsi"/>
          <w:highlight w:val="cyan"/>
        </w:rPr>
        <w:t xml:space="preserve"> of </w:t>
      </w:r>
      <w:r w:rsidRPr="001F2986">
        <w:rPr>
          <w:rStyle w:val="StyleUnderline"/>
          <w:rFonts w:asciiTheme="minorHAnsi" w:hAnsiTheme="minorHAnsi" w:cstheme="minorHAnsi"/>
        </w:rPr>
        <w:t xml:space="preserve">the </w:t>
      </w:r>
      <w:r w:rsidRPr="000B6C97">
        <w:rPr>
          <w:rStyle w:val="StyleUnderline"/>
          <w:rFonts w:asciiTheme="minorHAnsi" w:hAnsiTheme="minorHAnsi" w:cstheme="minorHAnsi"/>
          <w:highlight w:val="cyan"/>
        </w:rPr>
        <w:t>dem</w:t>
      </w:r>
      <w:r w:rsidRPr="001F2986">
        <w:rPr>
          <w:rStyle w:val="StyleUnderline"/>
          <w:rFonts w:asciiTheme="minorHAnsi" w:hAnsiTheme="minorHAnsi" w:cstheme="minorHAnsi"/>
        </w:rPr>
        <w:t xml:space="preserve">ocratic </w:t>
      </w:r>
      <w:r w:rsidRPr="000B6C97">
        <w:rPr>
          <w:rStyle w:val="StyleUnderline"/>
          <w:rFonts w:asciiTheme="minorHAnsi" w:hAnsiTheme="minorHAnsi" w:cstheme="minorHAnsi"/>
          <w:highlight w:val="cyan"/>
        </w:rPr>
        <w:t xml:space="preserve">peace has become </w:t>
      </w:r>
      <w:r w:rsidRPr="000B6C97">
        <w:rPr>
          <w:rStyle w:val="Emphasis"/>
          <w:rFonts w:asciiTheme="minorHAnsi" w:hAnsiTheme="minorHAnsi" w:cstheme="minorHAnsi"/>
          <w:highlight w:val="cyan"/>
        </w:rPr>
        <w:t>ubiquitous</w:t>
      </w:r>
      <w:r w:rsidRPr="001F2986">
        <w:rPr>
          <w:rFonts w:asciiTheme="minorHAnsi" w:hAnsiTheme="minorHAnsi" w:cstheme="minorHAnsi"/>
        </w:rPr>
        <w:t xml:space="preserve"> in International Relations. </w:t>
      </w:r>
      <w:r w:rsidRPr="000B6C97">
        <w:rPr>
          <w:rStyle w:val="StyleUnderline"/>
          <w:rFonts w:asciiTheme="minorHAnsi" w:hAnsiTheme="minorHAnsi" w:cstheme="minorHAnsi"/>
          <w:highlight w:val="cyan"/>
        </w:rPr>
        <w:t xml:space="preserve">By looking beyond </w:t>
      </w:r>
      <w:r w:rsidRPr="000B6C97">
        <w:rPr>
          <w:rStyle w:val="Emphasis"/>
          <w:rFonts w:asciiTheme="minorHAnsi" w:hAnsiTheme="minorHAnsi" w:cstheme="minorHAnsi"/>
          <w:highlight w:val="cyan"/>
        </w:rPr>
        <w:t>simple dyadic analysis</w:t>
      </w:r>
      <w:r w:rsidRPr="000B6C97">
        <w:rPr>
          <w:rStyle w:val="StyleUnderline"/>
          <w:rFonts w:asciiTheme="minorHAnsi" w:hAnsiTheme="minorHAnsi" w:cstheme="minorHAnsi"/>
          <w:highlight w:val="cyan"/>
        </w:rPr>
        <w:t>, accounting for</w:t>
      </w:r>
      <w:r w:rsidRPr="001F2986">
        <w:rPr>
          <w:rStyle w:val="StyleUnderline"/>
          <w:rFonts w:asciiTheme="minorHAnsi" w:hAnsiTheme="minorHAnsi" w:cstheme="minorHAnsi"/>
        </w:rPr>
        <w:t xml:space="preserve"> the </w:t>
      </w:r>
      <w:proofErr w:type="spellStart"/>
      <w:r w:rsidRPr="001F2986">
        <w:rPr>
          <w:rStyle w:val="Emphasis"/>
          <w:rFonts w:asciiTheme="minorHAnsi" w:hAnsiTheme="minorHAnsi" w:cstheme="minorHAnsi"/>
        </w:rPr>
        <w:t>embededness</w:t>
      </w:r>
      <w:proofErr w:type="spellEnd"/>
      <w:r w:rsidRPr="001F2986">
        <w:rPr>
          <w:rStyle w:val="StyleUnderline"/>
          <w:rFonts w:asciiTheme="minorHAnsi" w:hAnsiTheme="minorHAnsi" w:cstheme="minorHAnsi"/>
        </w:rPr>
        <w:t xml:space="preserve"> of </w:t>
      </w:r>
      <w:r w:rsidRPr="000B6C97">
        <w:rPr>
          <w:rStyle w:val="StyleUnderline"/>
          <w:rFonts w:asciiTheme="minorHAnsi" w:hAnsiTheme="minorHAnsi" w:cstheme="minorHAnsi"/>
          <w:highlight w:val="cyan"/>
        </w:rPr>
        <w:t>states in a</w:t>
      </w:r>
      <w:r w:rsidRPr="001F2986">
        <w:rPr>
          <w:rStyle w:val="StyleUnderline"/>
          <w:rFonts w:asciiTheme="minorHAnsi" w:hAnsiTheme="minorHAnsi" w:cstheme="minorHAnsi"/>
        </w:rPr>
        <w:t xml:space="preserve"> </w:t>
      </w:r>
      <w:r w:rsidRPr="001F2986">
        <w:rPr>
          <w:rStyle w:val="Emphasis"/>
          <w:rFonts w:asciiTheme="minorHAnsi" w:hAnsiTheme="minorHAnsi" w:cstheme="minorHAnsi"/>
        </w:rPr>
        <w:t xml:space="preserve">much more </w:t>
      </w:r>
      <w:r w:rsidRPr="000B6C97">
        <w:rPr>
          <w:rStyle w:val="Emphasis"/>
          <w:rFonts w:asciiTheme="minorHAnsi" w:hAnsiTheme="minorHAnsi" w:cstheme="minorHAnsi"/>
          <w:highlight w:val="cyan"/>
        </w:rPr>
        <w:t>complex network</w:t>
      </w:r>
      <w:r w:rsidRPr="001F2986">
        <w:rPr>
          <w:rStyle w:val="StyleUnderline"/>
          <w:rFonts w:asciiTheme="minorHAnsi" w:hAnsiTheme="minorHAnsi" w:cstheme="minorHAnsi"/>
        </w:rPr>
        <w:t>, we found the democratic peace may not be</w:t>
      </w:r>
      <w:r w:rsidRPr="001F2986">
        <w:rPr>
          <w:rFonts w:asciiTheme="minorHAnsi" w:hAnsiTheme="minorHAnsi" w:cstheme="minorHAnsi"/>
        </w:rPr>
        <w:t xml:space="preserve"> as </w:t>
      </w:r>
      <w:r w:rsidRPr="001F2986">
        <w:rPr>
          <w:rStyle w:val="Emphasis"/>
          <w:rFonts w:asciiTheme="minorHAnsi" w:hAnsiTheme="minorHAnsi" w:cstheme="minorHAnsi"/>
        </w:rPr>
        <w:t>robust</w:t>
      </w:r>
      <w:r w:rsidRPr="001F2986">
        <w:rPr>
          <w:rFonts w:asciiTheme="minorHAnsi" w:hAnsiTheme="minorHAnsi" w:cstheme="minorHAnsi"/>
        </w:rPr>
        <w:t xml:space="preserve"> as previously thought. Our results demonstrate that </w:t>
      </w:r>
      <w:r w:rsidRPr="001F2986">
        <w:rPr>
          <w:rStyle w:val="Emphasis"/>
          <w:rFonts w:asciiTheme="minorHAnsi" w:hAnsiTheme="minorHAnsi" w:cstheme="minorHAnsi"/>
        </w:rPr>
        <w:t>after</w:t>
      </w:r>
      <w:r w:rsidRPr="001F2986">
        <w:rPr>
          <w:rStyle w:val="StyleUnderline"/>
          <w:rFonts w:asciiTheme="minorHAnsi" w:hAnsiTheme="minorHAnsi" w:cstheme="minorHAnsi"/>
        </w:rPr>
        <w:t xml:space="preserve"> accounting for the tendency for </w:t>
      </w:r>
      <w:r w:rsidRPr="001F2986">
        <w:rPr>
          <w:rStyle w:val="Emphasis"/>
          <w:rFonts w:asciiTheme="minorHAnsi" w:hAnsiTheme="minorHAnsi" w:cstheme="minorHAnsi"/>
        </w:rPr>
        <w:t>like-regime states</w:t>
      </w:r>
      <w:r w:rsidRPr="001F2986">
        <w:rPr>
          <w:rStyle w:val="StyleUnderline"/>
          <w:rFonts w:asciiTheme="minorHAnsi" w:hAnsiTheme="minorHAnsi" w:cstheme="minorHAnsi"/>
        </w:rPr>
        <w:t xml:space="preserve"> with common enemies </w:t>
      </w:r>
      <w:r w:rsidRPr="001F2986">
        <w:rPr>
          <w:rStyle w:val="Emphasis"/>
          <w:rFonts w:asciiTheme="minorHAnsi" w:hAnsiTheme="minorHAnsi" w:cstheme="minorHAnsi"/>
        </w:rPr>
        <w:t>not to fight one another</w:t>
      </w:r>
      <w:r w:rsidRPr="001F2986">
        <w:rPr>
          <w:rStyle w:val="StyleUnderline"/>
          <w:rFonts w:asciiTheme="minorHAnsi" w:hAnsiTheme="minorHAnsi" w:cstheme="minorHAnsi"/>
        </w:rPr>
        <w:t xml:space="preserve">, the effect of </w:t>
      </w:r>
      <w:r w:rsidRPr="000B6C97">
        <w:rPr>
          <w:rStyle w:val="StyleUnderline"/>
          <w:rFonts w:asciiTheme="minorHAnsi" w:hAnsiTheme="minorHAnsi" w:cstheme="minorHAnsi"/>
          <w:highlight w:val="cyan"/>
        </w:rPr>
        <w:t xml:space="preserve">the </w:t>
      </w:r>
      <w:r w:rsidRPr="000B6C97">
        <w:rPr>
          <w:rStyle w:val="Emphasis"/>
          <w:rFonts w:asciiTheme="minorHAnsi" w:hAnsiTheme="minorHAnsi" w:cstheme="minorHAnsi"/>
          <w:highlight w:val="cyan"/>
        </w:rPr>
        <w:t>democratic peace</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 xml:space="preserve">not </w:t>
      </w:r>
      <w:r w:rsidRPr="000B6C97">
        <w:rPr>
          <w:rStyle w:val="Emphasis"/>
          <w:rFonts w:asciiTheme="minorHAnsi" w:hAnsiTheme="minorHAnsi" w:cstheme="minorHAnsi"/>
          <w:highlight w:val="cyan"/>
        </w:rPr>
        <w:t>only vanishes</w:t>
      </w:r>
      <w:r w:rsidRPr="000B6C97">
        <w:rPr>
          <w:rStyle w:val="StyleUnderline"/>
          <w:rFonts w:asciiTheme="minorHAnsi" w:hAnsiTheme="minorHAnsi" w:cstheme="minorHAnsi"/>
          <w:highlight w:val="cyan"/>
        </w:rPr>
        <w:t>, but</w:t>
      </w:r>
      <w:r w:rsidRPr="001F2986">
        <w:rPr>
          <w:rFonts w:asciiTheme="minorHAnsi" w:hAnsiTheme="minorHAnsi" w:cstheme="minorHAnsi"/>
        </w:rPr>
        <w:t xml:space="preserve"> jointly </w:t>
      </w:r>
      <w:r w:rsidRPr="000B6C97">
        <w:rPr>
          <w:rStyle w:val="Emphasis"/>
          <w:rFonts w:asciiTheme="minorHAnsi" w:hAnsiTheme="minorHAnsi" w:cstheme="minorHAnsi"/>
          <w:highlight w:val="cyan"/>
        </w:rPr>
        <w:t>democratic dyads</w:t>
      </w:r>
      <w:r w:rsidRPr="000B6C97">
        <w:rPr>
          <w:rStyle w:val="StyleUnderline"/>
          <w:rFonts w:asciiTheme="minorHAnsi" w:hAnsiTheme="minorHAnsi" w:cstheme="minorHAnsi"/>
          <w:highlight w:val="cyan"/>
        </w:rPr>
        <w:t xml:space="preserve"> seem</w:t>
      </w:r>
      <w:r w:rsidRPr="001F2986">
        <w:rPr>
          <w:rFonts w:asciiTheme="minorHAnsi" w:hAnsiTheme="minorHAnsi" w:cstheme="minorHAnsi"/>
        </w:rPr>
        <w:t xml:space="preserve"> to be </w:t>
      </w:r>
      <w:r w:rsidRPr="000B6C97">
        <w:rPr>
          <w:rStyle w:val="Emphasis"/>
          <w:rFonts w:asciiTheme="minorHAnsi" w:hAnsiTheme="minorHAnsi" w:cstheme="minorHAnsi"/>
          <w:i/>
          <w:highlight w:val="cyan"/>
        </w:rPr>
        <w:t>more</w:t>
      </w:r>
      <w:r w:rsidRPr="000B6C97">
        <w:rPr>
          <w:rStyle w:val="StyleUnderline"/>
          <w:rFonts w:asciiTheme="minorHAnsi" w:hAnsiTheme="minorHAnsi" w:cstheme="minorHAnsi"/>
          <w:highlight w:val="cyan"/>
        </w:rPr>
        <w:t xml:space="preserve"> </w:t>
      </w:r>
      <w:r w:rsidRPr="000B6C97">
        <w:rPr>
          <w:rStyle w:val="Emphasis"/>
          <w:rFonts w:asciiTheme="minorHAnsi" w:hAnsiTheme="minorHAnsi" w:cstheme="minorHAnsi"/>
          <w:highlight w:val="cyan"/>
        </w:rPr>
        <w:t>conflict prone</w:t>
      </w:r>
      <w:r w:rsidRPr="001F2986">
        <w:rPr>
          <w:rFonts w:asciiTheme="minorHAnsi" w:hAnsiTheme="minorHAnsi" w:cstheme="minorHAnsi"/>
        </w:rPr>
        <w:t xml:space="preserve"> than mixed dyads. </w:t>
      </w:r>
      <w:r w:rsidRPr="000B6C97">
        <w:rPr>
          <w:rStyle w:val="StyleUnderline"/>
          <w:rFonts w:asciiTheme="minorHAnsi" w:hAnsiTheme="minorHAnsi" w:cstheme="minorHAnsi"/>
          <w:highlight w:val="cyan"/>
        </w:rPr>
        <w:t xml:space="preserve">These results are </w:t>
      </w:r>
      <w:r w:rsidRPr="000B6C97">
        <w:rPr>
          <w:rStyle w:val="Emphasis"/>
          <w:rFonts w:asciiTheme="minorHAnsi" w:hAnsiTheme="minorHAnsi" w:cstheme="minorHAnsi"/>
          <w:highlight w:val="cyan"/>
        </w:rPr>
        <w:t>consistent</w:t>
      </w:r>
      <w:r w:rsidRPr="000B6C97">
        <w:rPr>
          <w:rStyle w:val="StyleUnderline"/>
          <w:rFonts w:asciiTheme="minorHAnsi" w:hAnsiTheme="minorHAnsi" w:cstheme="minorHAnsi"/>
          <w:highlight w:val="cyan"/>
        </w:rPr>
        <w:t xml:space="preserve"> across</w:t>
      </w:r>
      <w:r w:rsidRPr="001F2986">
        <w:rPr>
          <w:rStyle w:val="StyleUnderline"/>
          <w:rFonts w:asciiTheme="minorHAnsi" w:hAnsiTheme="minorHAnsi" w:cstheme="minorHAnsi"/>
        </w:rPr>
        <w:t xml:space="preserve"> operationalizations of the </w:t>
      </w:r>
      <w:r w:rsidRPr="001F2986">
        <w:rPr>
          <w:rStyle w:val="Emphasis"/>
          <w:rFonts w:asciiTheme="minorHAnsi" w:hAnsiTheme="minorHAnsi" w:cstheme="minorHAnsi"/>
        </w:rPr>
        <w:t>outcome variable</w:t>
      </w:r>
      <w:r w:rsidRPr="001F2986">
        <w:rPr>
          <w:rStyle w:val="StyleUnderline"/>
          <w:rFonts w:asciiTheme="minorHAnsi" w:hAnsiTheme="minorHAnsi" w:cstheme="minorHAnsi"/>
        </w:rPr>
        <w:t xml:space="preserve">, our </w:t>
      </w:r>
      <w:r w:rsidRPr="001F2986">
        <w:rPr>
          <w:rStyle w:val="Emphasis"/>
          <w:rFonts w:asciiTheme="minorHAnsi" w:hAnsiTheme="minorHAnsi" w:cstheme="minorHAnsi"/>
        </w:rPr>
        <w:t>triadic closure predictor</w:t>
      </w:r>
      <w:r w:rsidRPr="001F2986">
        <w:rPr>
          <w:rStyle w:val="StyleUnderline"/>
          <w:rFonts w:asciiTheme="minorHAnsi" w:hAnsiTheme="minorHAnsi" w:cstheme="minorHAnsi"/>
        </w:rPr>
        <w:t xml:space="preserve">, measurements of </w:t>
      </w:r>
      <w:r w:rsidRPr="001F2986">
        <w:rPr>
          <w:rStyle w:val="Emphasis"/>
          <w:rFonts w:asciiTheme="minorHAnsi" w:hAnsiTheme="minorHAnsi" w:cstheme="minorHAnsi"/>
        </w:rPr>
        <w:t>joint democracy</w:t>
      </w:r>
      <w:r w:rsidRPr="001F2986">
        <w:rPr>
          <w:rStyle w:val="StyleUnderline"/>
          <w:rFonts w:asciiTheme="minorHAnsi" w:hAnsiTheme="minorHAnsi" w:cstheme="minorHAnsi"/>
        </w:rPr>
        <w:t xml:space="preserve">, and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variety of other factors</w:t>
      </w:r>
      <w:r w:rsidRPr="001F2986">
        <w:rPr>
          <w:rFonts w:asciiTheme="minorHAnsi" w:hAnsiTheme="minorHAnsi" w:cstheme="minorHAnsi"/>
        </w:rPr>
        <w:t xml:space="preserve">. We believe this explanation for the democratic peace is not a mechanism for understanding the democratic peace, but instead, an alternative. What we have shown here is that </w:t>
      </w:r>
      <w:r w:rsidRPr="001F2986">
        <w:rPr>
          <w:rStyle w:val="StyleUnderline"/>
          <w:rFonts w:asciiTheme="minorHAnsi" w:hAnsiTheme="minorHAnsi" w:cstheme="minorHAnsi"/>
        </w:rPr>
        <w:t xml:space="preserve">conflict between democracies indeed exists and the peaceful relations occasionally found are </w:t>
      </w:r>
      <w:r w:rsidRPr="001F2986">
        <w:rPr>
          <w:rStyle w:val="Emphasis"/>
          <w:rFonts w:asciiTheme="minorHAnsi" w:hAnsiTheme="minorHAnsi" w:cstheme="minorHAnsi"/>
        </w:rPr>
        <w:t>not necessarily</w:t>
      </w:r>
      <w:r w:rsidRPr="001F2986">
        <w:rPr>
          <w:rStyle w:val="StyleUnderline"/>
          <w:rFonts w:asciiTheme="minorHAnsi" w:hAnsiTheme="minorHAnsi" w:cstheme="minorHAnsi"/>
        </w:rPr>
        <w:t xml:space="preserve"> a function of the </w:t>
      </w:r>
      <w:r w:rsidRPr="001F2986">
        <w:rPr>
          <w:rStyle w:val="Emphasis"/>
          <w:rFonts w:asciiTheme="minorHAnsi" w:hAnsiTheme="minorHAnsi" w:cstheme="minorHAnsi"/>
        </w:rPr>
        <w:t>affinity of democratic states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intrinsic attributes</w:t>
      </w:r>
      <w:r w:rsidRPr="001F2986">
        <w:rPr>
          <w:rStyle w:val="StyleUnderline"/>
          <w:rFonts w:asciiTheme="minorHAnsi" w:hAnsiTheme="minorHAnsi" w:cstheme="minorHAnsi"/>
        </w:rPr>
        <w:t xml:space="preserve"> of </w:t>
      </w:r>
      <w:r w:rsidRPr="001F2986">
        <w:rPr>
          <w:rStyle w:val="Emphasis"/>
          <w:rFonts w:asciiTheme="minorHAnsi" w:hAnsiTheme="minorHAnsi" w:cstheme="minorHAnsi"/>
        </w:rPr>
        <w:t>democratic states</w:t>
      </w:r>
      <w:r w:rsidRPr="001F2986">
        <w:rPr>
          <w:rStyle w:val="StyleUnderline"/>
          <w:rFonts w:asciiTheme="minorHAnsi" w:hAnsiTheme="minorHAnsi" w:cstheme="minorHAnsi"/>
        </w:rPr>
        <w:t xml:space="preserve">, but instead, a function of the </w:t>
      </w:r>
      <w:r w:rsidRPr="001F2986">
        <w:rPr>
          <w:rStyle w:val="Emphasis"/>
          <w:rFonts w:asciiTheme="minorHAnsi" w:hAnsiTheme="minorHAnsi" w:cstheme="minorHAnsi"/>
        </w:rPr>
        <w:t>strategic inefficiencies</w:t>
      </w:r>
      <w:r w:rsidRPr="001F2986">
        <w:rPr>
          <w:rStyle w:val="StyleUnderline"/>
          <w:rFonts w:asciiTheme="minorHAnsi" w:hAnsiTheme="minorHAnsi" w:cstheme="minorHAnsi"/>
        </w:rPr>
        <w:t xml:space="preserve"> of fighting a state with a </w:t>
      </w:r>
      <w:r w:rsidRPr="001F2986">
        <w:rPr>
          <w:rStyle w:val="Emphasis"/>
          <w:rFonts w:asciiTheme="minorHAnsi" w:hAnsiTheme="minorHAnsi" w:cstheme="minorHAnsi"/>
        </w:rPr>
        <w:t>shared enemy</w:t>
      </w:r>
      <w:r w:rsidRPr="001F2986">
        <w:rPr>
          <w:rFonts w:asciiTheme="minorHAnsi" w:hAnsiTheme="minorHAnsi" w:cstheme="minorHAnsi"/>
        </w:rPr>
        <w:t>. While regime type may influence the interests of states, we find that it does not directly influence the probability that any two states fight one another.</w:t>
      </w:r>
    </w:p>
    <w:p w14:paraId="69961A9A" w14:textId="77777777" w:rsidR="00A26168" w:rsidRPr="001F2986" w:rsidRDefault="00A26168" w:rsidP="00A26168">
      <w:pPr>
        <w:rPr>
          <w:rStyle w:val="Emphasis"/>
          <w:rFonts w:asciiTheme="minorHAnsi" w:hAnsiTheme="minorHAnsi" w:cstheme="minorHAnsi"/>
        </w:rPr>
      </w:pPr>
      <w:r w:rsidRPr="001F2986">
        <w:rPr>
          <w:rFonts w:asciiTheme="minorHAnsi" w:hAnsiTheme="minorHAnsi" w:cstheme="minorHAnsi"/>
        </w:rPr>
        <w:t xml:space="preserve">There are three major implications to our research. First, </w:t>
      </w:r>
      <w:r w:rsidRPr="000B6C97">
        <w:rPr>
          <w:rStyle w:val="StyleUnderline"/>
          <w:rFonts w:asciiTheme="minorHAnsi" w:hAnsiTheme="minorHAnsi" w:cstheme="minorHAnsi"/>
          <w:highlight w:val="cyan"/>
        </w:rPr>
        <w:t xml:space="preserve">scholars should be </w:t>
      </w:r>
      <w:r w:rsidRPr="000B6C97">
        <w:rPr>
          <w:rStyle w:val="Emphasis"/>
          <w:rFonts w:asciiTheme="minorHAnsi" w:hAnsiTheme="minorHAnsi" w:cstheme="minorHAnsi"/>
          <w:highlight w:val="cyan"/>
        </w:rPr>
        <w:t>hesitant to consider dyadic conflict in isolation</w:t>
      </w:r>
      <w:r w:rsidRPr="001F2986">
        <w:rPr>
          <w:rStyle w:val="StyleUnderline"/>
          <w:rFonts w:asciiTheme="minorHAnsi" w:hAnsiTheme="minorHAnsi" w:cstheme="minorHAnsi"/>
        </w:rPr>
        <w:t xml:space="preserve">, as </w:t>
      </w:r>
      <w:r w:rsidRPr="000B6C97">
        <w:rPr>
          <w:rStyle w:val="StyleUnderline"/>
          <w:rFonts w:asciiTheme="minorHAnsi" w:hAnsiTheme="minorHAnsi" w:cstheme="minorHAnsi"/>
          <w:highlight w:val="cyan"/>
        </w:rPr>
        <w:t xml:space="preserve">there are </w:t>
      </w:r>
      <w:r w:rsidRPr="000B6C97">
        <w:rPr>
          <w:rStyle w:val="Emphasis"/>
          <w:rFonts w:asciiTheme="minorHAnsi" w:hAnsiTheme="minorHAnsi" w:cstheme="minorHAnsi"/>
          <w:highlight w:val="cyan"/>
        </w:rPr>
        <w:t>network dependencies</w:t>
      </w:r>
      <w:r w:rsidRPr="001F2986">
        <w:rPr>
          <w:rStyle w:val="StyleUnderline"/>
          <w:rFonts w:asciiTheme="minorHAnsi" w:hAnsiTheme="minorHAnsi" w:cstheme="minorHAnsi"/>
        </w:rPr>
        <w:t xml:space="preserve"> informing whether a state </w:t>
      </w:r>
      <w:r w:rsidRPr="001F2986">
        <w:rPr>
          <w:rStyle w:val="Emphasis"/>
          <w:rFonts w:asciiTheme="minorHAnsi" w:hAnsiTheme="minorHAnsi" w:cstheme="minorHAnsi"/>
        </w:rPr>
        <w:t>engages</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joins a MID</w:t>
      </w:r>
      <w:r w:rsidRPr="001F2986">
        <w:rPr>
          <w:rFonts w:asciiTheme="minorHAnsi" w:hAnsiTheme="minorHAnsi" w:cstheme="minorHAnsi"/>
        </w:rPr>
        <w:t xml:space="preserve">. Second, </w:t>
      </w:r>
      <w:r w:rsidRPr="001F2986">
        <w:rPr>
          <w:rStyle w:val="StyleUnderline"/>
          <w:rFonts w:asciiTheme="minorHAnsi" w:hAnsiTheme="minorHAnsi" w:cstheme="minorHAnsi"/>
        </w:rPr>
        <w:t xml:space="preserve">preferences operating in </w:t>
      </w:r>
      <w:r w:rsidRPr="001F2986">
        <w:rPr>
          <w:rStyle w:val="Emphasis"/>
          <w:rFonts w:asciiTheme="minorHAnsi" w:hAnsiTheme="minorHAnsi" w:cstheme="minorHAnsi"/>
        </w:rPr>
        <w:t>addition to network interdependencies</w:t>
      </w:r>
      <w:r w:rsidRPr="001F2986">
        <w:rPr>
          <w:rStyle w:val="StyleUnderline"/>
          <w:rFonts w:asciiTheme="minorHAnsi" w:hAnsiTheme="minorHAnsi" w:cstheme="minorHAnsi"/>
        </w:rPr>
        <w:t xml:space="preserve"> and </w:t>
      </w:r>
      <w:r w:rsidRPr="001F2986">
        <w:rPr>
          <w:rStyle w:val="Emphasis"/>
          <w:rFonts w:asciiTheme="minorHAnsi" w:hAnsiTheme="minorHAnsi" w:cstheme="minorHAnsi"/>
        </w:rPr>
        <w:t>collaboration</w:t>
      </w:r>
      <w:r w:rsidRPr="001F2986">
        <w:rPr>
          <w:rStyle w:val="StyleUnderline"/>
          <w:rFonts w:asciiTheme="minorHAnsi" w:hAnsiTheme="minorHAnsi" w:cstheme="minorHAnsi"/>
        </w:rPr>
        <w:t xml:space="preserve"> explain </w:t>
      </w:r>
      <w:r w:rsidRPr="001F2986">
        <w:rPr>
          <w:rStyle w:val="Emphasis"/>
          <w:rFonts w:asciiTheme="minorHAnsi" w:hAnsiTheme="minorHAnsi" w:cstheme="minorHAnsi"/>
        </w:rPr>
        <w:t>much</w:t>
      </w:r>
      <w:r w:rsidRPr="001F2986">
        <w:rPr>
          <w:rStyle w:val="StyleUnderline"/>
          <w:rFonts w:asciiTheme="minorHAnsi" w:hAnsiTheme="minorHAnsi" w:cstheme="minorHAnsi"/>
        </w:rPr>
        <w:t xml:space="preserve"> of the democratic peace</w:t>
      </w:r>
      <w:r w:rsidRPr="001F2986">
        <w:rPr>
          <w:rFonts w:asciiTheme="minorHAnsi" w:hAnsiTheme="minorHAnsi" w:cstheme="minorHAnsi"/>
        </w:rPr>
        <w:t xml:space="preserve">. Third, when studying conflict, scholars and practitioners should consider the cost structure of collaboration, and how these dynamics inform not only conflict initiation, but conflict escalation. Particularly interesting is that the theoretical mechanism at work here is dramatically simpler than any of the established justifications for the democratic peace. We do not rely on arguments about institutions or norms, but just the simple and intuitive proposition that it does not make much sense for two states fighting a third to also fight each other. </w:t>
      </w:r>
      <w:r w:rsidRPr="001F2986">
        <w:rPr>
          <w:rStyle w:val="StyleUnderline"/>
          <w:rFonts w:asciiTheme="minorHAnsi" w:hAnsiTheme="minorHAnsi" w:cstheme="minorHAnsi"/>
        </w:rPr>
        <w:t xml:space="preserve">What the existing literature seems to have </w:t>
      </w:r>
      <w:r w:rsidRPr="001F2986">
        <w:rPr>
          <w:rStyle w:val="Emphasis"/>
          <w:rFonts w:asciiTheme="minorHAnsi" w:hAnsiTheme="minorHAnsi" w:cstheme="minorHAnsi"/>
        </w:rPr>
        <w:t>missed</w:t>
      </w:r>
      <w:r w:rsidRPr="001F2986">
        <w:rPr>
          <w:rFonts w:asciiTheme="minorHAnsi" w:hAnsiTheme="minorHAnsi" w:cstheme="minorHAnsi"/>
        </w:rPr>
        <w:t xml:space="preserve">, usually theoretically and almost always empirically, </w:t>
      </w:r>
      <w:r w:rsidRPr="001F2986">
        <w:rPr>
          <w:rStyle w:val="StyleUnderline"/>
          <w:rFonts w:asciiTheme="minorHAnsi" w:hAnsiTheme="minorHAnsi" w:cstheme="minorHAnsi"/>
        </w:rPr>
        <w:t xml:space="preserve">is that </w:t>
      </w:r>
      <w:r w:rsidRPr="000B6C97">
        <w:rPr>
          <w:rStyle w:val="Emphasis"/>
          <w:rFonts w:asciiTheme="minorHAnsi" w:hAnsiTheme="minorHAnsi" w:cstheme="minorHAnsi"/>
          <w:highlight w:val="cyan"/>
        </w:rPr>
        <w:t>dyadic conflicts</w:t>
      </w:r>
      <w:r w:rsidRPr="000B6C97">
        <w:rPr>
          <w:rStyle w:val="StyleUnderline"/>
          <w:rFonts w:asciiTheme="minorHAnsi" w:hAnsiTheme="minorHAnsi" w:cstheme="minorHAnsi"/>
          <w:highlight w:val="cyan"/>
        </w:rPr>
        <w:t xml:space="preserve"> do not occur in </w:t>
      </w:r>
      <w:r w:rsidRPr="000B6C97">
        <w:rPr>
          <w:rStyle w:val="Emphasis"/>
          <w:rFonts w:asciiTheme="minorHAnsi" w:hAnsiTheme="minorHAnsi" w:cstheme="minorHAnsi"/>
          <w:highlight w:val="cyan"/>
        </w:rPr>
        <w:t>isolation</w:t>
      </w:r>
      <w:r w:rsidRPr="000B6C97">
        <w:rPr>
          <w:rStyle w:val="StyleUnderline"/>
          <w:rFonts w:asciiTheme="minorHAnsi" w:hAnsiTheme="minorHAnsi" w:cstheme="minorHAnsi"/>
          <w:highlight w:val="cyan"/>
        </w:rPr>
        <w:t xml:space="preserve">, but in </w:t>
      </w:r>
      <w:r w:rsidRPr="001F2986">
        <w:rPr>
          <w:rStyle w:val="StyleUnderline"/>
          <w:rFonts w:asciiTheme="minorHAnsi" w:hAnsiTheme="minorHAnsi" w:cstheme="minorHAnsi"/>
        </w:rPr>
        <w:t xml:space="preserve">the context of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complex network of relations.</w:t>
      </w:r>
    </w:p>
    <w:p w14:paraId="3E877DD5" w14:textId="77777777" w:rsidR="00A26168" w:rsidRPr="001F2986" w:rsidRDefault="00A26168" w:rsidP="00A26168">
      <w:pPr>
        <w:rPr>
          <w:rFonts w:asciiTheme="minorHAnsi" w:hAnsiTheme="minorHAnsi" w:cstheme="minorHAnsi"/>
        </w:rPr>
      </w:pPr>
    </w:p>
    <w:p w14:paraId="6EF31FD4" w14:textId="77777777" w:rsidR="00A26168" w:rsidRPr="00043E19" w:rsidRDefault="00A26168" w:rsidP="00A26168">
      <w:pPr>
        <w:pStyle w:val="Heading4"/>
      </w:pPr>
      <w:r>
        <w:lastRenderedPageBreak/>
        <w:t>Democracy can’t resolve violence</w:t>
      </w:r>
    </w:p>
    <w:p w14:paraId="001904DA" w14:textId="77777777" w:rsidR="00A26168" w:rsidRDefault="00A26168" w:rsidP="00A26168">
      <w:r>
        <w:t xml:space="preserve">John </w:t>
      </w:r>
      <w:proofErr w:type="spellStart"/>
      <w:r w:rsidRPr="009E623F">
        <w:rPr>
          <w:rStyle w:val="Style13ptBold"/>
        </w:rPr>
        <w:t>Schwarzmantel</w:t>
      </w:r>
      <w:proofErr w:type="spellEnd"/>
      <w:r>
        <w:t xml:space="preserve"> (Senior Lecturer in Politics at the University of Leeds, </w:t>
      </w:r>
      <w:proofErr w:type="spellStart"/>
      <w:r>
        <w:t>Programme</w:t>
      </w:r>
      <w:proofErr w:type="spellEnd"/>
      <w:r>
        <w:t xml:space="preserve"> Director of the MA in Democratic Studies and, </w:t>
      </w:r>
      <w:proofErr w:type="gramStart"/>
      <w:r>
        <w:t>at the moment</w:t>
      </w:r>
      <w:proofErr w:type="gramEnd"/>
      <w:r>
        <w:t xml:space="preserve">, Director of the Centre for </w:t>
      </w:r>
      <w:proofErr w:type="spellStart"/>
      <w:r>
        <w:t>Democratisation</w:t>
      </w:r>
      <w:proofErr w:type="spellEnd"/>
      <w:r>
        <w:t xml:space="preserve"> Studies) April </w:t>
      </w:r>
      <w:r w:rsidRPr="009E623F">
        <w:rPr>
          <w:rStyle w:val="Style13ptBold"/>
        </w:rPr>
        <w:t>2010</w:t>
      </w:r>
      <w:r>
        <w:t xml:space="preserve"> “Democracy and violence: a theoretical overview” Democratization Vol. 17, No. 2 EBSCO</w:t>
      </w:r>
    </w:p>
    <w:p w14:paraId="5ADBC3FC" w14:textId="77777777" w:rsidR="00A26168" w:rsidRDefault="00A26168" w:rsidP="00A26168">
      <w:r>
        <w:t xml:space="preserve">Clearly this </w:t>
      </w:r>
      <w:r w:rsidRPr="003F0583">
        <w:rPr>
          <w:rStyle w:val="StyleUnderline"/>
          <w:highlight w:val="yellow"/>
        </w:rPr>
        <w:t>democratic exclusion of violence is</w:t>
      </w:r>
      <w:r w:rsidRPr="009E623F">
        <w:rPr>
          <w:rStyle w:val="StyleUnderline"/>
        </w:rPr>
        <w:t xml:space="preserve"> an ideal, </w:t>
      </w:r>
      <w:r w:rsidRPr="003F0583">
        <w:rPr>
          <w:rStyle w:val="StyleUnderline"/>
          <w:highlight w:val="yellow"/>
        </w:rPr>
        <w:t>not a reality</w:t>
      </w:r>
      <w:r w:rsidRPr="009E623F">
        <w:rPr>
          <w:rStyle w:val="StyleUnderline"/>
        </w:rPr>
        <w:t xml:space="preserve">. </w:t>
      </w:r>
      <w:r w:rsidRPr="003F0583">
        <w:rPr>
          <w:rStyle w:val="StyleUnderline"/>
          <w:highlight w:val="yellow"/>
        </w:rPr>
        <w:t>It rests on</w:t>
      </w:r>
      <w:r>
        <w:t xml:space="preserve"> various </w:t>
      </w:r>
      <w:r w:rsidRPr="003F0583">
        <w:rPr>
          <w:rStyle w:val="StyleUnderline"/>
          <w:highlight w:val="yellow"/>
        </w:rPr>
        <w:t>presuppositions</w:t>
      </w:r>
      <w:r w:rsidRPr="009E623F">
        <w:rPr>
          <w:rStyle w:val="StyleUnderline"/>
        </w:rPr>
        <w:t xml:space="preserve"> that are unlikely to be fulfilled in the real world</w:t>
      </w:r>
      <w:r>
        <w:t xml:space="preserve">. First, </w:t>
      </w:r>
      <w:r w:rsidRPr="009E623F">
        <w:rPr>
          <w:rStyle w:val="StyleUnderline"/>
        </w:rPr>
        <w:t xml:space="preserve">it relies on the assumption </w:t>
      </w:r>
      <w:r w:rsidRPr="003F0583">
        <w:rPr>
          <w:rStyle w:val="StyleUnderline"/>
          <w:highlight w:val="yellow"/>
        </w:rPr>
        <w:t>that all</w:t>
      </w:r>
      <w:r w:rsidRPr="009E623F">
        <w:rPr>
          <w:rStyle w:val="StyleUnderline"/>
        </w:rPr>
        <w:t xml:space="preserve"> interests and </w:t>
      </w:r>
      <w:r w:rsidRPr="003F0583">
        <w:rPr>
          <w:rStyle w:val="StyleUnderline"/>
          <w:highlight w:val="yellow"/>
        </w:rPr>
        <w:t>perspectives are</w:t>
      </w:r>
      <w:r w:rsidRPr="009E623F">
        <w:rPr>
          <w:rStyle w:val="StyleUnderline"/>
        </w:rPr>
        <w:t xml:space="preserve"> in fact </w:t>
      </w:r>
      <w:proofErr w:type="gramStart"/>
      <w:r w:rsidRPr="003F0583">
        <w:rPr>
          <w:rStyle w:val="StyleUnderline"/>
          <w:highlight w:val="yellow"/>
        </w:rPr>
        <w:t>taken into account</w:t>
      </w:r>
      <w:proofErr w:type="gramEnd"/>
      <w:r>
        <w:t xml:space="preserve"> in the political system in question, </w:t>
      </w:r>
      <w:r w:rsidRPr="009E623F">
        <w:rPr>
          <w:rStyle w:val="StyleUnderline"/>
        </w:rPr>
        <w:t>and that therefore no person or group will feel the need to have recourse to violence</w:t>
      </w:r>
      <w:r>
        <w:t xml:space="preserve"> outside established constitutional channels in order to make their voice heard. </w:t>
      </w:r>
      <w:r w:rsidRPr="009E623F">
        <w:rPr>
          <w:rStyle w:val="StyleUnderline"/>
        </w:rPr>
        <w:t>Second</w:t>
      </w:r>
      <w:r>
        <w:t xml:space="preserve">, the implication is that all political actors accept the premises that violence degrades the status of the human actor and that it is possible and desirable to resolve conflict through democracy, and that this is ethically superior to means of violent conflict. </w:t>
      </w:r>
      <w:r w:rsidRPr="003F0583">
        <w:rPr>
          <w:rStyle w:val="StyleUnderline"/>
          <w:highlight w:val="yellow"/>
        </w:rPr>
        <w:t>If someone believes</w:t>
      </w:r>
      <w:r w:rsidRPr="009E623F">
        <w:rPr>
          <w:rStyle w:val="StyleUnderline"/>
        </w:rPr>
        <w:t xml:space="preserve"> that there is something inherently ennobling about violence, or that </w:t>
      </w:r>
      <w:r w:rsidRPr="003F0583">
        <w:rPr>
          <w:rStyle w:val="StyleUnderline"/>
          <w:highlight w:val="yellow"/>
        </w:rPr>
        <w:t>their own goal is an ‘all or nothing’ one</w:t>
      </w:r>
      <w:r w:rsidRPr="009E623F">
        <w:rPr>
          <w:rStyle w:val="StyleUnderline"/>
        </w:rPr>
        <w:t xml:space="preserve"> on which there can be no compromise, or that the possible interlocutors in the democratic dialogue are not worthy of respect or of being listened to, then </w:t>
      </w:r>
      <w:r w:rsidRPr="003F0583">
        <w:rPr>
          <w:rStyle w:val="StyleUnderline"/>
          <w:highlight w:val="yellow"/>
        </w:rPr>
        <w:t>these considerations will make the democratic aspiration to exclude violence an impossible one</w:t>
      </w:r>
      <w:r w:rsidRPr="009E623F">
        <w:rPr>
          <w:rStyle w:val="StyleUnderline"/>
        </w:rPr>
        <w:t xml:space="preserve"> to </w:t>
      </w:r>
      <w:proofErr w:type="spellStart"/>
      <w:r w:rsidRPr="009E623F">
        <w:rPr>
          <w:rStyle w:val="StyleUnderline"/>
        </w:rPr>
        <w:t>realise</w:t>
      </w:r>
      <w:proofErr w:type="spellEnd"/>
      <w:r w:rsidRPr="009E623F">
        <w:rPr>
          <w:rStyle w:val="StyleUnderline"/>
        </w:rPr>
        <w:t xml:space="preserve"> in practice</w:t>
      </w:r>
      <w:r>
        <w:t xml:space="preserve">. Finally, the presentation here of the opposition between democracy as rational and violence as irrational is open to the objection that </w:t>
      </w:r>
      <w:r w:rsidRPr="003F0583">
        <w:rPr>
          <w:rStyle w:val="StyleUnderline"/>
          <w:highlight w:val="yellow"/>
        </w:rPr>
        <w:t>the recourse to violence can be a perfectly rational</w:t>
      </w:r>
      <w:r w:rsidRPr="009E623F">
        <w:rPr>
          <w:rStyle w:val="StyleUnderline"/>
        </w:rPr>
        <w:t xml:space="preserve"> strategy, designed </w:t>
      </w:r>
      <w:r w:rsidRPr="003F0583">
        <w:rPr>
          <w:rStyle w:val="StyleUnderline"/>
          <w:highlight w:val="yellow"/>
        </w:rPr>
        <w:t>to achieve political goals</w:t>
      </w:r>
      <w:r w:rsidRPr="009E623F">
        <w:rPr>
          <w:rStyle w:val="StyleUnderline"/>
        </w:rPr>
        <w:t xml:space="preserve"> (</w:t>
      </w:r>
      <w:r w:rsidRPr="003F0583">
        <w:rPr>
          <w:rStyle w:val="StyleUnderline"/>
          <w:highlight w:val="yellow"/>
        </w:rPr>
        <w:t>including democratic ones</w:t>
      </w:r>
      <w:r w:rsidRPr="009E623F">
        <w:rPr>
          <w:rStyle w:val="StyleUnderline"/>
        </w:rPr>
        <w:t xml:space="preserve">) </w:t>
      </w:r>
      <w:r w:rsidRPr="003F0583">
        <w:rPr>
          <w:rStyle w:val="StyleUnderline"/>
          <w:highlight w:val="yellow"/>
        </w:rPr>
        <w:t>by means of violence</w:t>
      </w:r>
      <w:r>
        <w:t xml:space="preserve">: ‘they (terrorists) tend often to act according to thinking which is no less strategic or rational than that of other actors in various conflicts’.11 This is certainly true, since </w:t>
      </w:r>
      <w:r w:rsidRPr="009E623F">
        <w:rPr>
          <w:rStyle w:val="StyleUnderline"/>
        </w:rPr>
        <w:t>violence can be exercised in rational and strategic ways in order to achieve the inclusion offered, but not realized, by the democratic state</w:t>
      </w:r>
      <w:r>
        <w:t xml:space="preserve">. Yet the </w:t>
      </w:r>
      <w:proofErr w:type="gramStart"/>
      <w:r>
        <w:t>ultimate goal</w:t>
      </w:r>
      <w:proofErr w:type="gramEnd"/>
      <w:r>
        <w:t xml:space="preserve"> of a properly inclusive democratic society remains, so it is argued here, one of substituting the processes of debate and compromise for the physical confrontation of force between groups and individuals who see no possibility of democratic dialogue.</w:t>
      </w:r>
    </w:p>
    <w:p w14:paraId="42873254" w14:textId="2C7894ED" w:rsidR="00705DF8" w:rsidRDefault="00705DF8" w:rsidP="00705DF8">
      <w:pPr>
        <w:pStyle w:val="Heading2"/>
      </w:pPr>
      <w:r>
        <w:lastRenderedPageBreak/>
        <w:t>AT Inequality</w:t>
      </w:r>
    </w:p>
    <w:p w14:paraId="57A292B6" w14:textId="77777777" w:rsidR="00705DF8" w:rsidRPr="0006715F" w:rsidRDefault="00705DF8" w:rsidP="00705DF8">
      <w:pPr>
        <w:pStyle w:val="Heading4"/>
        <w:rPr>
          <w:rFonts w:ascii="Times New Roman" w:hAnsi="Times New Roman" w:cs="Times New Roman"/>
        </w:rPr>
      </w:pPr>
      <w:r w:rsidRPr="0006715F">
        <w:rPr>
          <w:rFonts w:ascii="Times New Roman" w:hAnsi="Times New Roman" w:cs="Times New Roman"/>
        </w:rPr>
        <w:t xml:space="preserve">Growth is </w:t>
      </w:r>
      <w:r w:rsidRPr="0006715F">
        <w:rPr>
          <w:rFonts w:ascii="Times New Roman" w:hAnsi="Times New Roman" w:cs="Times New Roman"/>
          <w:u w:val="single"/>
        </w:rPr>
        <w:t>surging</w:t>
      </w:r>
      <w:r w:rsidRPr="0006715F">
        <w:rPr>
          <w:rFonts w:ascii="Times New Roman" w:hAnsi="Times New Roman" w:cs="Times New Roman"/>
        </w:rPr>
        <w:t xml:space="preserve">. </w:t>
      </w:r>
    </w:p>
    <w:p w14:paraId="12E333ED" w14:textId="77777777" w:rsidR="00705DF8" w:rsidRPr="0006715F" w:rsidRDefault="00705DF8" w:rsidP="00705DF8">
      <w:pPr>
        <w:rPr>
          <w:rFonts w:ascii="Times New Roman" w:hAnsi="Times New Roman" w:cs="Times New Roman"/>
        </w:rPr>
      </w:pPr>
      <w:r w:rsidRPr="0006715F">
        <w:rPr>
          <w:rStyle w:val="Style13ptBold"/>
          <w:rFonts w:ascii="Times New Roman" w:hAnsi="Times New Roman" w:cs="Times New Roman"/>
        </w:rPr>
        <w:t>Halloran ’9-14</w:t>
      </w:r>
      <w:r w:rsidRPr="0006715F">
        <w:rPr>
          <w:rFonts w:ascii="Times New Roman" w:hAnsi="Times New Roman" w:cs="Times New Roman"/>
        </w:rP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314BBC7A" w14:textId="77777777" w:rsidR="00705DF8" w:rsidRPr="0006715F" w:rsidRDefault="00705DF8" w:rsidP="00705DF8">
      <w:pPr>
        <w:rPr>
          <w:rFonts w:ascii="Times New Roman" w:hAnsi="Times New Roman" w:cs="Times New Roman"/>
          <w:sz w:val="16"/>
        </w:rPr>
      </w:pPr>
      <w:r w:rsidRPr="0006715F">
        <w:rPr>
          <w:rFonts w:ascii="Times New Roman" w:hAnsi="Times New Roman" w:cs="Times New Roman"/>
          <w:sz w:val="16"/>
        </w:rPr>
        <w:t xml:space="preserve">However, </w:t>
      </w:r>
      <w:r w:rsidRPr="0006715F">
        <w:rPr>
          <w:rStyle w:val="StyleUnderline"/>
          <w:rFonts w:ascii="Times New Roman" w:hAnsi="Times New Roman" w:cs="Times New Roman"/>
        </w:rPr>
        <w:t xml:space="preserve">we </w:t>
      </w:r>
      <w:r w:rsidRPr="0006715F">
        <w:rPr>
          <w:rStyle w:val="Emphasis"/>
          <w:rFonts w:ascii="Times New Roman" w:hAnsi="Times New Roman" w:cs="Times New Roman"/>
        </w:rPr>
        <w:t xml:space="preserve">remain </w:t>
      </w:r>
      <w:r w:rsidRPr="0006715F">
        <w:rPr>
          <w:rStyle w:val="Emphasis"/>
          <w:rFonts w:ascii="Times New Roman" w:hAnsi="Times New Roman" w:cs="Times New Roman"/>
          <w:highlight w:val="cyan"/>
        </w:rPr>
        <w:t>encouraged</w:t>
      </w:r>
      <w:r w:rsidRPr="0006715F">
        <w:rPr>
          <w:rStyle w:val="StyleUnderline"/>
          <w:rFonts w:ascii="Times New Roman" w:hAnsi="Times New Roman" w:cs="Times New Roman"/>
          <w:highlight w:val="cyan"/>
        </w:rPr>
        <w:t xml:space="preserve"> by</w:t>
      </w:r>
      <w:r w:rsidRPr="0006715F">
        <w:rPr>
          <w:rStyle w:val="StyleUnderline"/>
          <w:rFonts w:ascii="Times New Roman" w:hAnsi="Times New Roman" w:cs="Times New Roman"/>
        </w:rPr>
        <w:t xml:space="preserve"> the </w:t>
      </w:r>
      <w:r w:rsidRPr="0006715F">
        <w:rPr>
          <w:rStyle w:val="StyleUnderline"/>
          <w:rFonts w:ascii="Times New Roman" w:hAnsi="Times New Roman" w:cs="Times New Roman"/>
          <w:highlight w:val="cyan"/>
        </w:rPr>
        <w:t>recovery</w:t>
      </w:r>
      <w:r w:rsidRPr="0006715F">
        <w:rPr>
          <w:rStyle w:val="StyleUnderline"/>
          <w:rFonts w:ascii="Times New Roman" w:hAnsi="Times New Roman" w:cs="Times New Roman"/>
        </w:rPr>
        <w:t xml:space="preserve"> </w:t>
      </w:r>
      <w:r w:rsidRPr="0006715F">
        <w:rPr>
          <w:rFonts w:ascii="Times New Roman" w:hAnsi="Times New Roman" w:cs="Times New Roman"/>
          <w:sz w:val="16"/>
        </w:rPr>
        <w:t xml:space="preserve">that has been unfolding since the economy began reopening. We </w:t>
      </w:r>
      <w:r w:rsidRPr="0006715F">
        <w:rPr>
          <w:rStyle w:val="StyleUnderline"/>
          <w:rFonts w:ascii="Times New Roman" w:hAnsi="Times New Roman" w:cs="Times New Roman"/>
        </w:rPr>
        <w:t xml:space="preserve">continue to see improvement </w:t>
      </w:r>
      <w:r w:rsidRPr="0006715F">
        <w:rPr>
          <w:rStyle w:val="StyleUnderline"/>
          <w:rFonts w:ascii="Times New Roman" w:hAnsi="Times New Roman" w:cs="Times New Roman"/>
          <w:highlight w:val="cyan"/>
        </w:rPr>
        <w:t>in important</w:t>
      </w:r>
      <w:r w:rsidRPr="0006715F">
        <w:rPr>
          <w:rStyle w:val="StyleUnderline"/>
          <w:rFonts w:ascii="Times New Roman" w:hAnsi="Times New Roman" w:cs="Times New Roman"/>
        </w:rPr>
        <w:t xml:space="preserve"> cyclical </w:t>
      </w:r>
      <w:r w:rsidRPr="0006715F">
        <w:rPr>
          <w:rStyle w:val="StyleUnderline"/>
          <w:rFonts w:ascii="Times New Roman" w:hAnsi="Times New Roman" w:cs="Times New Roman"/>
          <w:highlight w:val="cyan"/>
        </w:rPr>
        <w:t>sectors</w:t>
      </w:r>
      <w:r w:rsidRPr="0006715F">
        <w:rPr>
          <w:rStyle w:val="StyleUnderline"/>
          <w:rFonts w:ascii="Times New Roman" w:hAnsi="Times New Roman" w:cs="Times New Roman"/>
        </w:rPr>
        <w:t xml:space="preserve"> of the economy </w:t>
      </w:r>
      <w:r w:rsidRPr="0006715F">
        <w:rPr>
          <w:rFonts w:ascii="Times New Roman" w:hAnsi="Times New Roman" w:cs="Times New Roman"/>
          <w:sz w:val="16"/>
        </w:rPr>
        <w:t xml:space="preserve">while </w:t>
      </w:r>
      <w:r w:rsidRPr="0006715F">
        <w:rPr>
          <w:rStyle w:val="StyleUnderline"/>
          <w:rFonts w:ascii="Times New Roman" w:hAnsi="Times New Roman" w:cs="Times New Roman"/>
          <w:highlight w:val="cyan"/>
        </w:rPr>
        <w:t>consumers are</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historically </w:t>
      </w:r>
      <w:r w:rsidRPr="0006715F">
        <w:rPr>
          <w:rStyle w:val="Emphasis"/>
          <w:rFonts w:ascii="Times New Roman" w:hAnsi="Times New Roman" w:cs="Times New Roman"/>
          <w:highlight w:val="cyan"/>
        </w:rPr>
        <w:t>healthy</w:t>
      </w:r>
      <w:r w:rsidRPr="0006715F">
        <w:rPr>
          <w:rStyle w:val="StyleUnderline"/>
          <w:rFonts w:ascii="Times New Roman" w:hAnsi="Times New Roman" w:cs="Times New Roman"/>
          <w:highlight w:val="cyan"/>
        </w:rPr>
        <w:t xml:space="preserve"> 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still have pent-up </w:t>
      </w:r>
      <w:r w:rsidRPr="0006715F">
        <w:rPr>
          <w:rStyle w:val="Emphasis"/>
          <w:rFonts w:ascii="Times New Roman" w:hAnsi="Times New Roman" w:cs="Times New Roman"/>
          <w:highlight w:val="cyan"/>
        </w:rPr>
        <w:t>demand</w:t>
      </w:r>
      <w:r w:rsidRPr="0006715F">
        <w:rPr>
          <w:rStyle w:val="StyleUnderline"/>
          <w:rFonts w:ascii="Times New Roman" w:hAnsi="Times New Roman" w:cs="Times New Roman"/>
          <w:highlight w:val="cyan"/>
        </w:rPr>
        <w:t>. Bus</w:t>
      </w:r>
      <w:r w:rsidRPr="0006715F">
        <w:rPr>
          <w:rStyle w:val="StyleUnderline"/>
          <w:rFonts w:ascii="Times New Roman" w:hAnsi="Times New Roman" w:cs="Times New Roman"/>
        </w:rPr>
        <w:t xml:space="preserve">iness </w:t>
      </w:r>
      <w:r w:rsidRPr="0006715F">
        <w:rPr>
          <w:rStyle w:val="StyleUnderline"/>
          <w:rFonts w:ascii="Times New Roman" w:hAnsi="Times New Roman" w:cs="Times New Roman"/>
          <w:highlight w:val="cyan"/>
        </w:rPr>
        <w:t>con</w:t>
      </w:r>
      <w:r w:rsidRPr="0006715F">
        <w:rPr>
          <w:rStyle w:val="StyleUnderline"/>
          <w:rFonts w:ascii="Times New Roman" w:hAnsi="Times New Roman" w:cs="Times New Roman"/>
        </w:rPr>
        <w:t>fidence</w:t>
      </w:r>
      <w:r w:rsidRPr="0006715F">
        <w:rPr>
          <w:rFonts w:ascii="Times New Roman" w:hAnsi="Times New Roman" w:cs="Times New Roman"/>
          <w:sz w:val="16"/>
        </w:rPr>
        <w:t xml:space="preserve"> has </w:t>
      </w:r>
      <w:r w:rsidRPr="0006715F">
        <w:rPr>
          <w:rStyle w:val="Emphasis"/>
          <w:rFonts w:ascii="Times New Roman" w:hAnsi="Times New Roman" w:cs="Times New Roman"/>
          <w:highlight w:val="cyan"/>
        </w:rPr>
        <w:t>rebounded</w:t>
      </w:r>
      <w:r w:rsidRPr="0006715F">
        <w:rPr>
          <w:rStyle w:val="StyleUnderline"/>
          <w:rFonts w:ascii="Times New Roman" w:hAnsi="Times New Roman" w:cs="Times New Roman"/>
          <w:highlight w:val="cyan"/>
        </w:rPr>
        <w:t xml:space="preserve"> with</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strong corporate </w:t>
      </w:r>
      <w:r w:rsidRPr="0006715F">
        <w:rPr>
          <w:rStyle w:val="Emphasis"/>
          <w:rFonts w:ascii="Times New Roman" w:hAnsi="Times New Roman" w:cs="Times New Roman"/>
          <w:highlight w:val="cyan"/>
        </w:rPr>
        <w:t>profits</w:t>
      </w:r>
      <w:r w:rsidRPr="0006715F">
        <w:rPr>
          <w:rStyle w:val="StyleUnderline"/>
          <w:rFonts w:ascii="Times New Roman" w:hAnsi="Times New Roman" w:cs="Times New Roman"/>
          <w:highlight w:val="cyan"/>
        </w:rPr>
        <w:t xml:space="preserve"> that</w:t>
      </w:r>
      <w:r w:rsidRPr="0006715F">
        <w:rPr>
          <w:rStyle w:val="StyleUnderline"/>
          <w:rFonts w:ascii="Times New Roman" w:hAnsi="Times New Roman" w:cs="Times New Roman"/>
        </w:rPr>
        <w:t xml:space="preserve"> should </w:t>
      </w:r>
      <w:r w:rsidRPr="0006715F">
        <w:rPr>
          <w:rStyle w:val="StyleUnderline"/>
          <w:rFonts w:ascii="Times New Roman" w:hAnsi="Times New Roman" w:cs="Times New Roman"/>
          <w:highlight w:val="cyan"/>
        </w:rPr>
        <w:t>support</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capital</w:t>
      </w:r>
      <w:r w:rsidRPr="0006715F">
        <w:rPr>
          <w:rStyle w:val="Emphasis"/>
          <w:rFonts w:ascii="Times New Roman" w:hAnsi="Times New Roman" w:cs="Times New Roman"/>
        </w:rPr>
        <w:t xml:space="preserve"> spending </w:t>
      </w:r>
      <w:r w:rsidRPr="0006715F">
        <w:rPr>
          <w:rStyle w:val="Emphasis"/>
          <w:rFonts w:ascii="Times New Roman" w:hAnsi="Times New Roman" w:cs="Times New Roman"/>
          <w:highlight w:val="cyan"/>
        </w:rPr>
        <w:t>and hiring</w:t>
      </w:r>
      <w:r w:rsidRPr="0006715F">
        <w:rPr>
          <w:rStyle w:val="StyleUnderline"/>
          <w:rFonts w:ascii="Times New Roman" w:hAnsi="Times New Roman" w:cs="Times New Roman"/>
        </w:rPr>
        <w:t xml:space="preserve"> (there are </w:t>
      </w:r>
      <w:r w:rsidRPr="0006715F">
        <w:rPr>
          <w:rStyle w:val="Emphasis"/>
          <w:rFonts w:ascii="Times New Roman" w:hAnsi="Times New Roman" w:cs="Times New Roman"/>
        </w:rPr>
        <w:t>now more job openings</w:t>
      </w:r>
      <w:r w:rsidRPr="0006715F">
        <w:rPr>
          <w:rStyle w:val="StyleUnderline"/>
          <w:rFonts w:ascii="Times New Roman" w:hAnsi="Times New Roman" w:cs="Times New Roman"/>
        </w:rPr>
        <w:t xml:space="preserve"> than</w:t>
      </w:r>
      <w:r w:rsidRPr="0006715F">
        <w:rPr>
          <w:rFonts w:ascii="Times New Roman" w:hAnsi="Times New Roman" w:cs="Times New Roman"/>
          <w:sz w:val="16"/>
        </w:rPr>
        <w:t xml:space="preserve"> there are </w:t>
      </w:r>
      <w:r w:rsidRPr="0006715F">
        <w:rPr>
          <w:rStyle w:val="StyleUnderline"/>
          <w:rFonts w:ascii="Times New Roman" w:hAnsi="Times New Roman" w:cs="Times New Roman"/>
        </w:rPr>
        <w:t xml:space="preserve">unemployed people by a </w:t>
      </w:r>
      <w:r w:rsidRPr="0006715F">
        <w:rPr>
          <w:rStyle w:val="Emphasis"/>
          <w:rFonts w:ascii="Times New Roman" w:hAnsi="Times New Roman" w:cs="Times New Roman"/>
        </w:rPr>
        <w:t>record amount</w:t>
      </w:r>
      <w:r w:rsidRPr="0006715F">
        <w:rPr>
          <w:rStyle w:val="StyleUnderline"/>
          <w:rFonts w:ascii="Times New Roman" w:hAnsi="Times New Roman" w:cs="Times New Roman"/>
        </w:rPr>
        <w:t>).</w:t>
      </w:r>
    </w:p>
    <w:p w14:paraId="418A62B2" w14:textId="77777777" w:rsidR="00705DF8" w:rsidRPr="0006715F" w:rsidRDefault="00705DF8" w:rsidP="00705DF8">
      <w:pPr>
        <w:rPr>
          <w:rFonts w:ascii="Times New Roman" w:hAnsi="Times New Roman" w:cs="Times New Roman"/>
          <w:sz w:val="16"/>
        </w:rPr>
      </w:pPr>
      <w:r w:rsidRPr="0006715F">
        <w:rPr>
          <w:rStyle w:val="StyleUnderline"/>
          <w:rFonts w:ascii="Times New Roman" w:hAnsi="Times New Roman" w:cs="Times New Roman"/>
        </w:rPr>
        <w:t xml:space="preserve">We </w:t>
      </w:r>
      <w:r w:rsidRPr="0006715F">
        <w:rPr>
          <w:rStyle w:val="StyleUnderline"/>
          <w:rFonts w:ascii="Times New Roman" w:hAnsi="Times New Roman" w:cs="Times New Roman"/>
          <w:highlight w:val="cyan"/>
        </w:rPr>
        <w:t>expect</w:t>
      </w:r>
      <w:r w:rsidRPr="0006715F">
        <w:rPr>
          <w:rFonts w:ascii="Times New Roman" w:hAnsi="Times New Roman" w:cs="Times New Roman"/>
          <w:sz w:val="16"/>
        </w:rPr>
        <w:t xml:space="preserve"> to see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improvement</w:t>
      </w:r>
      <w:r w:rsidRPr="0006715F">
        <w:rPr>
          <w:rFonts w:ascii="Times New Roman" w:hAnsi="Times New Roman" w:cs="Times New Roman"/>
          <w:sz w:val="16"/>
        </w:rPr>
        <w:t xml:space="preserve"> in the international backdrop, </w:t>
      </w:r>
      <w:r w:rsidRPr="0006715F">
        <w:rPr>
          <w:rStyle w:val="StyleUnderline"/>
          <w:rFonts w:ascii="Times New Roman" w:hAnsi="Times New Roman" w:cs="Times New Roman"/>
          <w:highlight w:val="cyan"/>
        </w:rPr>
        <w:t>supported by</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unprecedented fiscal and monetary </w:t>
      </w:r>
      <w:r w:rsidRPr="0006715F">
        <w:rPr>
          <w:rStyle w:val="Emphasis"/>
          <w:rFonts w:ascii="Times New Roman" w:hAnsi="Times New Roman" w:cs="Times New Roman"/>
          <w:highlight w:val="cyan"/>
        </w:rPr>
        <w:t>stimulus</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accelerating rates of </w:t>
      </w:r>
      <w:r w:rsidRPr="0006715F">
        <w:rPr>
          <w:rStyle w:val="Emphasis"/>
          <w:rFonts w:ascii="Times New Roman" w:hAnsi="Times New Roman" w:cs="Times New Roman"/>
          <w:highlight w:val="cyan"/>
        </w:rPr>
        <w:t>vaccination</w:t>
      </w:r>
      <w:r w:rsidRPr="0006715F">
        <w:rPr>
          <w:rStyle w:val="StyleUnderline"/>
          <w:rFonts w:ascii="Times New Roman" w:hAnsi="Times New Roman" w:cs="Times New Roman"/>
        </w:rPr>
        <w:t>. Although</w:t>
      </w:r>
      <w:r w:rsidRPr="0006715F">
        <w:rPr>
          <w:rFonts w:ascii="Times New Roman" w:hAnsi="Times New Roman" w:cs="Times New Roman"/>
          <w:sz w:val="16"/>
        </w:rPr>
        <w:t xml:space="preserve"> the impact of the </w:t>
      </w:r>
      <w:r w:rsidRPr="0006715F">
        <w:rPr>
          <w:rStyle w:val="StyleUnderline"/>
          <w:rFonts w:ascii="Times New Roman" w:hAnsi="Times New Roman" w:cs="Times New Roman"/>
        </w:rPr>
        <w:t>Delta</w:t>
      </w:r>
      <w:r w:rsidRPr="0006715F">
        <w:rPr>
          <w:rFonts w:ascii="Times New Roman" w:hAnsi="Times New Roman" w:cs="Times New Roman"/>
          <w:sz w:val="16"/>
        </w:rPr>
        <w:t xml:space="preserve"> wave </w:t>
      </w:r>
      <w:r w:rsidRPr="0006715F">
        <w:rPr>
          <w:rStyle w:val="StyleUnderline"/>
          <w:rFonts w:ascii="Times New Roman" w:hAnsi="Times New Roman" w:cs="Times New Roman"/>
        </w:rPr>
        <w:t>is</w:t>
      </w:r>
      <w:r w:rsidRPr="0006715F">
        <w:rPr>
          <w:rFonts w:ascii="Times New Roman" w:hAnsi="Times New Roman" w:cs="Times New Roman"/>
          <w:sz w:val="16"/>
        </w:rPr>
        <w:t xml:space="preserve"> still being </w:t>
      </w:r>
      <w:r w:rsidRPr="0006715F">
        <w:rPr>
          <w:rStyle w:val="StyleUnderline"/>
          <w:rFonts w:ascii="Times New Roman" w:hAnsi="Times New Roman" w:cs="Times New Roman"/>
        </w:rPr>
        <w:t xml:space="preserve">felt, </w:t>
      </w:r>
      <w:r w:rsidRPr="0006715F">
        <w:rPr>
          <w:rStyle w:val="Emphasis"/>
          <w:rFonts w:ascii="Times New Roman" w:hAnsi="Times New Roman" w:cs="Times New Roman"/>
        </w:rPr>
        <w:t>recent evidence</w:t>
      </w:r>
      <w:r w:rsidRPr="0006715F">
        <w:rPr>
          <w:rStyle w:val="StyleUnderline"/>
          <w:rFonts w:ascii="Times New Roman" w:hAnsi="Times New Roman" w:cs="Times New Roman"/>
        </w:rPr>
        <w:t xml:space="preserve"> confirms</w:t>
      </w:r>
      <w:r w:rsidRPr="0006715F">
        <w:rPr>
          <w:rFonts w:ascii="Times New Roman" w:hAnsi="Times New Roman" w:cs="Times New Roman"/>
          <w:sz w:val="16"/>
        </w:rPr>
        <w:t xml:space="preserve"> the </w:t>
      </w:r>
      <w:r w:rsidRPr="0006715F">
        <w:rPr>
          <w:rStyle w:val="StyleUnderline"/>
          <w:rFonts w:ascii="Times New Roman" w:hAnsi="Times New Roman" w:cs="Times New Roman"/>
        </w:rPr>
        <w:t>effectiveness of vaccines in limiting deaths</w:t>
      </w:r>
      <w:r w:rsidRPr="0006715F">
        <w:rPr>
          <w:rFonts w:ascii="Times New Roman" w:hAnsi="Times New Roman" w:cs="Times New Roman"/>
          <w:sz w:val="16"/>
        </w:rPr>
        <w:t xml:space="preserve"> and hospitalizations. With the pace of vaccination now picking up in the areas most impacted by this wave—Asia and Australia—the case for fading headwinds leading to improving economic growth later this year remains positive.</w:t>
      </w:r>
    </w:p>
    <w:p w14:paraId="74F9205A" w14:textId="77777777" w:rsidR="00705DF8" w:rsidRPr="0006715F" w:rsidRDefault="00705DF8" w:rsidP="00705DF8">
      <w:pPr>
        <w:rPr>
          <w:rFonts w:ascii="Times New Roman" w:hAnsi="Times New Roman" w:cs="Times New Roman"/>
          <w:sz w:val="16"/>
        </w:rPr>
      </w:pPr>
      <w:r w:rsidRPr="0006715F">
        <w:rPr>
          <w:rFonts w:ascii="Times New Roman" w:hAnsi="Times New Roman" w:cs="Times New Roman"/>
          <w:sz w:val="16"/>
        </w:rPr>
        <w:t xml:space="preserve">The </w:t>
      </w:r>
      <w:r w:rsidRPr="0006715F">
        <w:rPr>
          <w:rStyle w:val="StyleUnderline"/>
          <w:rFonts w:ascii="Times New Roman" w:hAnsi="Times New Roman" w:cs="Times New Roman"/>
          <w:highlight w:val="cyan"/>
        </w:rPr>
        <w:t>signals from</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financial </w:t>
      </w:r>
      <w:r w:rsidRPr="0006715F">
        <w:rPr>
          <w:rStyle w:val="Emphasis"/>
          <w:rFonts w:ascii="Times New Roman" w:hAnsi="Times New Roman" w:cs="Times New Roman"/>
          <w:highlight w:val="cyan"/>
        </w:rPr>
        <w:t>markets</w:t>
      </w:r>
      <w:r w:rsidRPr="0006715F">
        <w:rPr>
          <w:rFonts w:ascii="Times New Roman" w:hAnsi="Times New Roman" w:cs="Times New Roman"/>
          <w:sz w:val="16"/>
        </w:rPr>
        <w:t xml:space="preserve"> themselves </w:t>
      </w:r>
      <w:r w:rsidRPr="0006715F">
        <w:rPr>
          <w:rStyle w:val="StyleUnderline"/>
          <w:rFonts w:ascii="Times New Roman" w:hAnsi="Times New Roman" w:cs="Times New Roman"/>
          <w:highlight w:val="cyan"/>
        </w:rPr>
        <w:t xml:space="preserve">remain </w:t>
      </w:r>
      <w:r w:rsidRPr="0006715F">
        <w:rPr>
          <w:rStyle w:val="Emphasis"/>
          <w:rFonts w:ascii="Times New Roman" w:hAnsi="Times New Roman" w:cs="Times New Roman"/>
          <w:highlight w:val="cyan"/>
        </w:rPr>
        <w:t>positive</w:t>
      </w:r>
      <w:r w:rsidRPr="0006715F">
        <w:rPr>
          <w:rFonts w:ascii="Times New Roman" w:hAnsi="Times New Roman" w:cs="Times New Roman"/>
          <w:sz w:val="16"/>
        </w:rPr>
        <w:t xml:space="preserve">. Despite consolidating last week, </w:t>
      </w:r>
      <w:r w:rsidRPr="0006715F">
        <w:rPr>
          <w:rStyle w:val="StyleUnderline"/>
          <w:rFonts w:ascii="Times New Roman" w:hAnsi="Times New Roman" w:cs="Times New Roman"/>
          <w:highlight w:val="cyan"/>
        </w:rPr>
        <w:t>stocks</w:t>
      </w:r>
      <w:r w:rsidRPr="0006715F">
        <w:rPr>
          <w:rStyle w:val="StyleUnderline"/>
          <w:rFonts w:ascii="Times New Roman" w:hAnsi="Times New Roman" w:cs="Times New Roman"/>
        </w:rPr>
        <w:t xml:space="preserve"> remain </w:t>
      </w:r>
      <w:r w:rsidRPr="0006715F">
        <w:rPr>
          <w:rStyle w:val="Emphasis"/>
          <w:rFonts w:ascii="Times New Roman" w:hAnsi="Times New Roman" w:cs="Times New Roman"/>
        </w:rPr>
        <w:t xml:space="preserve">near record </w:t>
      </w:r>
      <w:r w:rsidRPr="0006715F">
        <w:rPr>
          <w:rStyle w:val="Emphasis"/>
          <w:rFonts w:ascii="Times New Roman" w:hAnsi="Times New Roman" w:cs="Times New Roman"/>
          <w:highlight w:val="cyan"/>
        </w:rPr>
        <w:t>high</w:t>
      </w:r>
      <w:r w:rsidRPr="0006715F">
        <w:rPr>
          <w:rStyle w:val="Emphasis"/>
          <w:rFonts w:ascii="Times New Roman" w:hAnsi="Times New Roman" w:cs="Times New Roman"/>
        </w:rPr>
        <w:t>s</w:t>
      </w:r>
      <w:r w:rsidRPr="0006715F">
        <w:rPr>
          <w:rFonts w:ascii="Times New Roman" w:hAnsi="Times New Roman" w:cs="Times New Roman"/>
          <w:sz w:val="16"/>
        </w:rPr>
        <w:t xml:space="preserve"> while </w:t>
      </w:r>
      <w:r w:rsidRPr="0006715F">
        <w:rPr>
          <w:rStyle w:val="StyleUnderline"/>
          <w:rFonts w:ascii="Times New Roman" w:hAnsi="Times New Roman" w:cs="Times New Roman"/>
        </w:rPr>
        <w:t xml:space="preserve">the 10-year </w:t>
      </w:r>
      <w:r w:rsidRPr="0006715F">
        <w:rPr>
          <w:rStyle w:val="StyleUnderline"/>
          <w:rFonts w:ascii="Times New Roman" w:hAnsi="Times New Roman" w:cs="Times New Roman"/>
          <w:highlight w:val="cyan"/>
        </w:rPr>
        <w:t>Treasury</w:t>
      </w:r>
      <w:r w:rsidRPr="0006715F">
        <w:rPr>
          <w:rStyle w:val="StyleUnderline"/>
          <w:rFonts w:ascii="Times New Roman" w:hAnsi="Times New Roman" w:cs="Times New Roman"/>
        </w:rPr>
        <w:t xml:space="preserve"> remains well </w:t>
      </w:r>
      <w:r w:rsidRPr="0006715F">
        <w:rPr>
          <w:rStyle w:val="StyleUnderline"/>
          <w:rFonts w:ascii="Times New Roman" w:hAnsi="Times New Roman" w:cs="Times New Roman"/>
          <w:highlight w:val="cyan"/>
        </w:rPr>
        <w:t xml:space="preserve">above the </w:t>
      </w:r>
      <w:r w:rsidRPr="0006715F">
        <w:rPr>
          <w:rStyle w:val="Emphasis"/>
          <w:rFonts w:ascii="Times New Roman" w:hAnsi="Times New Roman" w:cs="Times New Roman"/>
          <w:highlight w:val="cyan"/>
        </w:rPr>
        <w:t>lows</w:t>
      </w:r>
      <w:r w:rsidRPr="0006715F">
        <w:rPr>
          <w:rStyle w:val="Emphasis"/>
          <w:rFonts w:ascii="Times New Roman" w:hAnsi="Times New Roman" w:cs="Times New Roman"/>
        </w:rPr>
        <w:t xml:space="preserve"> of earlier this summer</w:t>
      </w:r>
      <w:r w:rsidRPr="0006715F">
        <w:rPr>
          <w:rFonts w:ascii="Times New Roman" w:hAnsi="Times New Roman" w:cs="Times New Roman"/>
          <w:sz w:val="16"/>
        </w:rPr>
        <w:t xml:space="preserve"> when concerns about Delta first emerged.</w:t>
      </w:r>
    </w:p>
    <w:p w14:paraId="145B06CC" w14:textId="77777777" w:rsidR="00705DF8" w:rsidRPr="00590F84" w:rsidRDefault="00705DF8" w:rsidP="00705DF8">
      <w:pPr>
        <w:pStyle w:val="Heading4"/>
        <w:rPr>
          <w:rFonts w:ascii="Times New Roman" w:hAnsi="Times New Roman" w:cs="Times New Roman"/>
          <w:sz w:val="16"/>
        </w:rPr>
      </w:pPr>
      <w:r w:rsidRPr="0006715F">
        <w:rPr>
          <w:rFonts w:ascii="Times New Roman" w:hAnsi="Times New Roman" w:cs="Times New Roman"/>
          <w:sz w:val="16"/>
        </w:rPr>
        <w:t xml:space="preserve">These factors </w:t>
      </w:r>
      <w:r w:rsidRPr="0006715F">
        <w:rPr>
          <w:rStyle w:val="StyleUnderline"/>
          <w:rFonts w:ascii="Times New Roman" w:hAnsi="Times New Roman" w:cs="Times New Roman"/>
          <w:highlight w:val="cyan"/>
        </w:rPr>
        <w:t>support</w:t>
      </w:r>
      <w:r w:rsidRPr="0006715F">
        <w:rPr>
          <w:rFonts w:ascii="Times New Roman" w:hAnsi="Times New Roman" w:cs="Times New Roman"/>
          <w:sz w:val="16"/>
        </w:rPr>
        <w:t xml:space="preserve"> our </w:t>
      </w:r>
      <w:r w:rsidRPr="0006715F">
        <w:rPr>
          <w:rStyle w:val="StyleUnderline"/>
          <w:rFonts w:ascii="Times New Roman" w:hAnsi="Times New Roman" w:cs="Times New Roman"/>
          <w:highlight w:val="cyan"/>
        </w:rPr>
        <w:t>view of</w:t>
      </w:r>
      <w:r w:rsidRPr="0006715F">
        <w:rPr>
          <w:rStyle w:val="StyleUnderline"/>
          <w:rFonts w:ascii="Times New Roman" w:hAnsi="Times New Roman" w:cs="Times New Roman"/>
        </w:rPr>
        <w:t xml:space="preserve"> a </w:t>
      </w:r>
      <w:r w:rsidRPr="0006715F">
        <w:rPr>
          <w:rStyle w:val="Emphasis"/>
          <w:rFonts w:ascii="Times New Roman" w:hAnsi="Times New Roman" w:cs="Times New Roman"/>
          <w:highlight w:val="cyan"/>
        </w:rPr>
        <w:t>durable</w:t>
      </w:r>
      <w:r w:rsidRPr="0006715F">
        <w:rPr>
          <w:rStyle w:val="Emphasis"/>
          <w:rFonts w:ascii="Times New Roman" w:hAnsi="Times New Roman" w:cs="Times New Roman"/>
        </w:rPr>
        <w:t xml:space="preserve"> economic </w:t>
      </w:r>
      <w:r w:rsidRPr="0006715F">
        <w:rPr>
          <w:rStyle w:val="Emphasis"/>
          <w:rFonts w:ascii="Times New Roman" w:hAnsi="Times New Roman" w:cs="Times New Roman"/>
          <w:highlight w:val="cyan"/>
        </w:rPr>
        <w:t>recovery</w:t>
      </w:r>
      <w:r w:rsidRPr="0006715F">
        <w:rPr>
          <w:rStyle w:val="StyleUnderline"/>
          <w:rFonts w:ascii="Times New Roman" w:hAnsi="Times New Roman" w:cs="Times New Roman"/>
        </w:rPr>
        <w:t xml:space="preserve"> from the pandemic</w:t>
      </w:r>
      <w:r w:rsidRPr="0006715F">
        <w:rPr>
          <w:rFonts w:ascii="Times New Roman" w:hAnsi="Times New Roman" w:cs="Times New Roman"/>
          <w:sz w:val="16"/>
        </w:rPr>
        <w:t xml:space="preserve"> that should continue supporting stock prices. A healthy labor market is a critical element for a sustainable recovery that supports profit growth and last week’s news from the labor market remains </w:t>
      </w:r>
    </w:p>
    <w:p w14:paraId="03207B62" w14:textId="77777777" w:rsidR="00705DF8" w:rsidRPr="009D7A34" w:rsidRDefault="00705DF8" w:rsidP="00705DF8">
      <w:pPr>
        <w:pStyle w:val="Heading4"/>
        <w:rPr>
          <w:rFonts w:ascii="Times New Roman" w:hAnsi="Times New Roman" w:cs="Times New Roman"/>
        </w:rPr>
      </w:pPr>
      <w:r w:rsidRPr="0006715F">
        <w:rPr>
          <w:rFonts w:ascii="Times New Roman" w:hAnsi="Times New Roman" w:cs="Times New Roman"/>
        </w:rPr>
        <w:t xml:space="preserve">COVID creates an </w:t>
      </w:r>
      <w:r w:rsidRPr="0006715F">
        <w:rPr>
          <w:rFonts w:ascii="Times New Roman" w:hAnsi="Times New Roman" w:cs="Times New Roman"/>
          <w:u w:val="single"/>
        </w:rPr>
        <w:t>economic brink</w:t>
      </w:r>
      <w:r w:rsidRPr="0006715F">
        <w:rPr>
          <w:rFonts w:ascii="Times New Roman" w:hAnsi="Times New Roman" w:cs="Times New Roman"/>
        </w:rPr>
        <w:t xml:space="preserve">---recovery is strong now because of effective monetary policy, but we’ve hit the </w:t>
      </w:r>
      <w:r w:rsidRPr="0006715F">
        <w:rPr>
          <w:rFonts w:ascii="Times New Roman" w:hAnsi="Times New Roman" w:cs="Times New Roman"/>
          <w:u w:val="single"/>
        </w:rPr>
        <w:t>zero-lower bound</w:t>
      </w:r>
      <w:r w:rsidRPr="0006715F">
        <w:rPr>
          <w:rFonts w:ascii="Times New Roman" w:hAnsi="Times New Roman" w:cs="Times New Roman"/>
        </w:rPr>
        <w:t>.</w:t>
      </w:r>
    </w:p>
    <w:p w14:paraId="102A05B8" w14:textId="77777777" w:rsidR="00705DF8" w:rsidRPr="0006715F" w:rsidRDefault="00705DF8" w:rsidP="00705DF8">
      <w:pPr>
        <w:rPr>
          <w:rFonts w:ascii="Times New Roman" w:hAnsi="Times New Roman" w:cs="Times New Roman"/>
          <w:szCs w:val="22"/>
        </w:rPr>
      </w:pPr>
      <w:r w:rsidRPr="0006715F">
        <w:rPr>
          <w:rFonts w:ascii="Times New Roman" w:hAnsi="Times New Roman" w:cs="Times New Roman"/>
          <w:szCs w:val="22"/>
        </w:rPr>
        <w:t xml:space="preserve">Christopher </w:t>
      </w:r>
      <w:proofErr w:type="spellStart"/>
      <w:r w:rsidRPr="0006715F">
        <w:rPr>
          <w:rStyle w:val="Style13ptBold"/>
          <w:rFonts w:ascii="Times New Roman" w:hAnsi="Times New Roman" w:cs="Times New Roman"/>
          <w:szCs w:val="22"/>
        </w:rPr>
        <w:t>Rugaber</w:t>
      </w:r>
      <w:proofErr w:type="spellEnd"/>
      <w:r w:rsidRPr="0006715F">
        <w:rPr>
          <w:rStyle w:val="Style13ptBold"/>
          <w:rFonts w:ascii="Times New Roman" w:hAnsi="Times New Roman" w:cs="Times New Roman"/>
          <w:szCs w:val="22"/>
        </w:rPr>
        <w:t xml:space="preserve"> 21</w:t>
      </w:r>
      <w:r w:rsidRPr="0006715F">
        <w:rPr>
          <w:rFonts w:ascii="Times New Roman" w:hAnsi="Times New Roman" w:cs="Times New Roman"/>
          <w:szCs w:val="22"/>
        </w:rPr>
        <w:t>. Associated Press. “Federal Reserve keeps key interest rate near zero, signals COVID-19 economic risks receding.” https://www.chicagotribune.com/business/ct-biz-fed-interest-rates-economy-20210428-bumyc3ynpza6ri4ygsntmdsmya-story.html.</w:t>
      </w:r>
    </w:p>
    <w:p w14:paraId="372A1048" w14:textId="77777777" w:rsidR="00705DF8" w:rsidRPr="0006715F" w:rsidRDefault="00705DF8" w:rsidP="00705DF8">
      <w:pPr>
        <w:rPr>
          <w:rFonts w:ascii="Times New Roman" w:hAnsi="Times New Roman" w:cs="Times New Roman"/>
        </w:rPr>
      </w:pPr>
      <w:r w:rsidRPr="0006715F">
        <w:rPr>
          <w:rFonts w:ascii="Times New Roman" w:hAnsi="Times New Roman" w:cs="Times New Roman"/>
        </w:rPr>
        <w:t xml:space="preserve">WASHINGTON —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Fed</w:t>
      </w:r>
      <w:r w:rsidRPr="0006715F">
        <w:rPr>
          <w:rStyle w:val="Emphasis"/>
          <w:rFonts w:ascii="Times New Roman" w:hAnsi="Times New Roman" w:cs="Times New Roman"/>
        </w:rPr>
        <w:t xml:space="preserve">eral Reserve is </w:t>
      </w:r>
      <w:r w:rsidRPr="0006715F">
        <w:rPr>
          <w:rStyle w:val="Emphasis"/>
          <w:rFonts w:ascii="Times New Roman" w:hAnsi="Times New Roman" w:cs="Times New Roman"/>
          <w:highlight w:val="cyan"/>
        </w:rPr>
        <w:t xml:space="preserve">keeping </w:t>
      </w:r>
      <w:r w:rsidRPr="0006715F">
        <w:rPr>
          <w:rStyle w:val="Emphasis"/>
          <w:rFonts w:ascii="Times New Roman" w:hAnsi="Times New Roman" w:cs="Times New Roman"/>
        </w:rPr>
        <w:t xml:space="preserve">its </w:t>
      </w:r>
      <w:r w:rsidRPr="0006715F">
        <w:rPr>
          <w:rStyle w:val="Emphasis"/>
          <w:rFonts w:ascii="Times New Roman" w:hAnsi="Times New Roman" w:cs="Times New Roman"/>
          <w:highlight w:val="cyan"/>
        </w:rPr>
        <w:t>ultra-low interest rate policies in place</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a sign that it </w:t>
      </w:r>
      <w:r w:rsidRPr="0006715F">
        <w:rPr>
          <w:rStyle w:val="StyleUnderline"/>
          <w:rFonts w:ascii="Times New Roman" w:hAnsi="Times New Roman" w:cs="Times New Roman"/>
          <w:highlight w:val="cyan"/>
        </w:rPr>
        <w:t xml:space="preserve">wants </w:t>
      </w:r>
      <w:r w:rsidRPr="0006715F">
        <w:rPr>
          <w:rStyle w:val="StyleUnderline"/>
          <w:rFonts w:ascii="Times New Roman" w:hAnsi="Times New Roman" w:cs="Times New Roman"/>
        </w:rPr>
        <w:t xml:space="preserve">to see </w:t>
      </w:r>
      <w:r w:rsidRPr="0006715F">
        <w:rPr>
          <w:rStyle w:val="StyleUnderline"/>
          <w:rFonts w:ascii="Times New Roman" w:hAnsi="Times New Roman" w:cs="Times New Roman"/>
          <w:highlight w:val="cyan"/>
        </w:rPr>
        <w:t xml:space="preserve">more evidence of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 xml:space="preserve">strengthening economic recovery before </w:t>
      </w:r>
      <w:r w:rsidRPr="0006715F">
        <w:rPr>
          <w:rStyle w:val="StyleUnderline"/>
          <w:rFonts w:ascii="Times New Roman" w:hAnsi="Times New Roman" w:cs="Times New Roman"/>
        </w:rPr>
        <w:t xml:space="preserve">it would </w:t>
      </w:r>
      <w:r w:rsidRPr="0006715F">
        <w:rPr>
          <w:rStyle w:val="StyleUnderline"/>
          <w:rFonts w:ascii="Times New Roman" w:hAnsi="Times New Roman" w:cs="Times New Roman"/>
          <w:highlight w:val="cyan"/>
        </w:rPr>
        <w:t>consider easing its support</w:t>
      </w:r>
      <w:r w:rsidRPr="0006715F">
        <w:rPr>
          <w:rStyle w:val="StyleUnderline"/>
          <w:rFonts w:ascii="Times New Roman" w:hAnsi="Times New Roman" w:cs="Times New Roman"/>
        </w:rPr>
        <w:t>.</w:t>
      </w:r>
    </w:p>
    <w:p w14:paraId="63BF599E" w14:textId="77777777" w:rsidR="00705DF8" w:rsidRPr="0006715F" w:rsidRDefault="00705DF8" w:rsidP="00705DF8">
      <w:pPr>
        <w:rPr>
          <w:rFonts w:ascii="Times New Roman" w:hAnsi="Times New Roman" w:cs="Times New Roman"/>
        </w:rPr>
      </w:pPr>
      <w:r w:rsidRPr="0006715F">
        <w:rPr>
          <w:rFonts w:ascii="Times New Roman" w:hAnsi="Times New Roman" w:cs="Times New Roman"/>
        </w:rPr>
        <w:t xml:space="preserve">In a statement Wednesday, </w:t>
      </w:r>
      <w:r w:rsidRPr="0006715F">
        <w:rPr>
          <w:rStyle w:val="StyleUnderline"/>
          <w:rFonts w:ascii="Times New Roman" w:hAnsi="Times New Roman" w:cs="Times New Roman"/>
        </w:rPr>
        <w:t xml:space="preserve">the Fed </w:t>
      </w:r>
      <w:r w:rsidRPr="0006715F">
        <w:rPr>
          <w:rStyle w:val="StyleUnderline"/>
          <w:rFonts w:ascii="Times New Roman" w:hAnsi="Times New Roman" w:cs="Times New Roman"/>
          <w:highlight w:val="cyan"/>
        </w:rPr>
        <w:t xml:space="preserve">expressed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brighter outlook</w:t>
      </w:r>
      <w:r w:rsidRPr="0006715F">
        <w:rPr>
          <w:rFonts w:ascii="Times New Roman" w:hAnsi="Times New Roman" w:cs="Times New Roman"/>
        </w:rPr>
        <w:t xml:space="preserve">, </w:t>
      </w:r>
      <w:r w:rsidRPr="0006715F">
        <w:rPr>
          <w:rStyle w:val="Emphasis"/>
          <w:rFonts w:ascii="Times New Roman" w:hAnsi="Times New Roman" w:cs="Times New Roman"/>
        </w:rPr>
        <w:t xml:space="preserve">saying the </w:t>
      </w:r>
      <w:r w:rsidRPr="0006715F">
        <w:rPr>
          <w:rStyle w:val="Emphasis"/>
          <w:rFonts w:ascii="Times New Roman" w:hAnsi="Times New Roman" w:cs="Times New Roman"/>
          <w:highlight w:val="cyan"/>
        </w:rPr>
        <w:t xml:space="preserve">economy </w:t>
      </w:r>
      <w:r w:rsidRPr="0006715F">
        <w:rPr>
          <w:rStyle w:val="Emphasis"/>
          <w:rFonts w:ascii="Times New Roman" w:hAnsi="Times New Roman" w:cs="Times New Roman"/>
        </w:rPr>
        <w:t xml:space="preserve">has </w:t>
      </w:r>
      <w:r w:rsidRPr="0006715F">
        <w:rPr>
          <w:rStyle w:val="Emphasis"/>
          <w:rFonts w:ascii="Times New Roman" w:hAnsi="Times New Roman" w:cs="Times New Roman"/>
          <w:highlight w:val="cyan"/>
        </w:rPr>
        <w:t xml:space="preserve">improved along with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job market</w:t>
      </w:r>
      <w:r w:rsidRPr="0006715F">
        <w:rPr>
          <w:rFonts w:ascii="Times New Roman" w:hAnsi="Times New Roman" w:cs="Times New Roman"/>
        </w:rPr>
        <w:t>. And while the policymakers noted that inflation has risen, they ascribed the increase to temporary factors.</w:t>
      </w:r>
    </w:p>
    <w:p w14:paraId="3EDDFCD5" w14:textId="77777777" w:rsidR="00705DF8" w:rsidRPr="0006715F" w:rsidRDefault="00705DF8" w:rsidP="00705DF8">
      <w:pPr>
        <w:rPr>
          <w:rFonts w:ascii="Times New Roman" w:hAnsi="Times New Roman" w:cs="Times New Roman"/>
        </w:rPr>
      </w:pPr>
      <w:r w:rsidRPr="0006715F">
        <w:rPr>
          <w:rFonts w:ascii="Times New Roman" w:hAnsi="Times New Roman" w:cs="Times New Roman"/>
        </w:rPr>
        <w:t xml:space="preserve">The Fed also signaled its belief that </w:t>
      </w: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pandemic’s threat</w:t>
      </w:r>
      <w:r w:rsidRPr="0006715F">
        <w:rPr>
          <w:rStyle w:val="StyleUnderline"/>
          <w:rFonts w:ascii="Times New Roman" w:hAnsi="Times New Roman" w:cs="Times New Roman"/>
        </w:rPr>
        <w:t xml:space="preserve"> to the economy has </w:t>
      </w:r>
      <w:r w:rsidRPr="0006715F">
        <w:rPr>
          <w:rStyle w:val="StyleUnderline"/>
          <w:rFonts w:ascii="Times New Roman" w:hAnsi="Times New Roman" w:cs="Times New Roman"/>
          <w:highlight w:val="cyan"/>
        </w:rPr>
        <w:t>diminished</w:t>
      </w:r>
      <w:r w:rsidRPr="0006715F">
        <w:rPr>
          <w:rFonts w:ascii="Times New Roman" w:hAnsi="Times New Roman" w:cs="Times New Roman"/>
        </w:rPr>
        <w:t xml:space="preserve">, a significant point given Chair Jerome </w:t>
      </w:r>
      <w:r w:rsidRPr="0006715F">
        <w:rPr>
          <w:rStyle w:val="StyleUnderline"/>
          <w:rFonts w:ascii="Times New Roman" w:hAnsi="Times New Roman" w:cs="Times New Roman"/>
        </w:rPr>
        <w:t>Powell’s long-stated view that the recovery depends on the virus being brought under control</w:t>
      </w:r>
      <w:r w:rsidRPr="0006715F">
        <w:rPr>
          <w:rFonts w:ascii="Times New Roman" w:hAnsi="Times New Roman" w:cs="Times New Roman"/>
        </w:rPr>
        <w:t>. Last month, the Fed had cautioned that the virus posed “considerable risks to the economic outlook.” On Wednesday, it said only that “risks to the economic outlook remain” because of the pandemic.</w:t>
      </w:r>
    </w:p>
    <w:p w14:paraId="65394993" w14:textId="77777777" w:rsidR="00705DF8" w:rsidRPr="0006715F" w:rsidRDefault="00705DF8" w:rsidP="00705DF8">
      <w:pPr>
        <w:rPr>
          <w:rFonts w:ascii="Times New Roman" w:hAnsi="Times New Roman" w:cs="Times New Roman"/>
        </w:rPr>
      </w:pP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central bank left its benchmark short-term rate near zero</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where it’s been since the pandemic erupted nearly a year ago, to help keep loan rates down to encourage borrowing and </w:t>
      </w:r>
      <w:r w:rsidRPr="0006715F">
        <w:rPr>
          <w:rStyle w:val="StyleUnderline"/>
          <w:rFonts w:ascii="Times New Roman" w:hAnsi="Times New Roman" w:cs="Times New Roman"/>
        </w:rPr>
        <w:lastRenderedPageBreak/>
        <w:t>spending</w:t>
      </w:r>
      <w:r w:rsidRPr="0006715F">
        <w:rPr>
          <w:rFonts w:ascii="Times New Roman" w:hAnsi="Times New Roman" w:cs="Times New Roman"/>
        </w:rPr>
        <w:t>. It also said in a statement after its latest policy meeting that it would keep buying $120 billion in bonds each month to try to keep longer-term borrowing rates low.</w:t>
      </w:r>
    </w:p>
    <w:p w14:paraId="61C87035" w14:textId="77777777" w:rsidR="00705DF8" w:rsidRPr="0006715F" w:rsidRDefault="00705DF8" w:rsidP="00705DF8">
      <w:pPr>
        <w:rPr>
          <w:rFonts w:ascii="Times New Roman" w:hAnsi="Times New Roman" w:cs="Times New Roman"/>
        </w:rPr>
      </w:pP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 xml:space="preserve">U.S. economy </w:t>
      </w:r>
      <w:r w:rsidRPr="0006715F">
        <w:rPr>
          <w:rStyle w:val="StyleUnderline"/>
          <w:rFonts w:ascii="Times New Roman" w:hAnsi="Times New Roman" w:cs="Times New Roman"/>
        </w:rPr>
        <w:t xml:space="preserve">has </w:t>
      </w:r>
      <w:r w:rsidRPr="0006715F">
        <w:rPr>
          <w:rStyle w:val="StyleUnderline"/>
          <w:rFonts w:ascii="Times New Roman" w:hAnsi="Times New Roman" w:cs="Times New Roman"/>
          <w:highlight w:val="cyan"/>
        </w:rPr>
        <w:t>been posting unexpectedly strong gains</w:t>
      </w:r>
      <w:r w:rsidRPr="0006715F">
        <w:rPr>
          <w:rStyle w:val="StyleUnderline"/>
          <w:rFonts w:ascii="Times New Roman" w:hAnsi="Times New Roman" w:cs="Times New Roman"/>
        </w:rPr>
        <w:t xml:space="preserve"> in recent weeks, with barometers of hiring, </w:t>
      </w:r>
      <w:proofErr w:type="gramStart"/>
      <w:r w:rsidRPr="0006715F">
        <w:rPr>
          <w:rStyle w:val="StyleUnderline"/>
          <w:rFonts w:ascii="Times New Roman" w:hAnsi="Times New Roman" w:cs="Times New Roman"/>
        </w:rPr>
        <w:t>spending</w:t>
      </w:r>
      <w:proofErr w:type="gramEnd"/>
      <w:r w:rsidRPr="0006715F">
        <w:rPr>
          <w:rStyle w:val="StyleUnderline"/>
          <w:rFonts w:ascii="Times New Roman" w:hAnsi="Times New Roman" w:cs="Times New Roman"/>
        </w:rPr>
        <w:t xml:space="preserve"> and manufacturing all surging.</w:t>
      </w:r>
      <w:r w:rsidRPr="0006715F">
        <w:rPr>
          <w:rFonts w:ascii="Times New Roman" w:hAnsi="Times New Roman" w:cs="Times New Roman"/>
        </w:rPr>
        <w:t xml:space="preserve"> Most economists say they detect the early stages of what could be a robust and sustained recovery, with coronavirus case counts declining, vaccinations rising and Americans spending their stimulus-boosted savings.</w:t>
      </w:r>
    </w:p>
    <w:p w14:paraId="618578FE" w14:textId="77777777" w:rsidR="00705DF8" w:rsidRPr="00515ADB" w:rsidRDefault="00705DF8" w:rsidP="00705DF8">
      <w:pPr>
        <w:pStyle w:val="Heading4"/>
        <w:rPr>
          <w:rStyle w:val="Style13ptBold"/>
          <w:rFonts w:ascii="Times New Roman" w:hAnsi="Times New Roman" w:cs="Times New Roman"/>
          <w:b/>
        </w:rPr>
      </w:pPr>
      <w:r>
        <w:rPr>
          <w:rFonts w:ascii="Times New Roman" w:hAnsi="Times New Roman" w:cs="Times New Roman"/>
        </w:rPr>
        <w:t>Strikes</w:t>
      </w:r>
      <w:r w:rsidRPr="0006715F">
        <w:rPr>
          <w:rFonts w:ascii="Times New Roman" w:hAnsi="Times New Roman" w:cs="Times New Roman"/>
        </w:rPr>
        <w:t xml:space="preserve"> hurt critical </w:t>
      </w:r>
      <w:r w:rsidRPr="0006715F">
        <w:rPr>
          <w:rFonts w:ascii="Times New Roman" w:hAnsi="Times New Roman" w:cs="Times New Roman"/>
          <w:u w:val="single"/>
        </w:rPr>
        <w:t>core industries</w:t>
      </w:r>
      <w:r w:rsidRPr="0006715F">
        <w:rPr>
          <w:rFonts w:ascii="Times New Roman" w:hAnsi="Times New Roman" w:cs="Times New Roman"/>
        </w:rPr>
        <w:t xml:space="preserve"> that is necessary for economic growth</w:t>
      </w:r>
    </w:p>
    <w:p w14:paraId="587F9D03" w14:textId="77777777" w:rsidR="00705DF8" w:rsidRPr="00515ADB" w:rsidRDefault="00705DF8" w:rsidP="00705DF8">
      <w:pPr>
        <w:rPr>
          <w:rFonts w:ascii="Times New Roman" w:hAnsi="Times New Roman" w:cs="Times New Roman"/>
          <w:sz w:val="16"/>
        </w:rPr>
      </w:pPr>
      <w:r w:rsidRPr="0006715F">
        <w:rPr>
          <w:rFonts w:ascii="Times New Roman" w:hAnsi="Times New Roman" w:cs="Times New Roman"/>
          <w:sz w:val="16"/>
        </w:rPr>
        <w:t>John McElroy</w:t>
      </w:r>
      <w:r>
        <w:rPr>
          <w:rFonts w:ascii="Times New Roman" w:hAnsi="Times New Roman" w:cs="Times New Roman"/>
          <w:sz w:val="16"/>
        </w:rPr>
        <w:t xml:space="preserve">, </w:t>
      </w:r>
      <w:proofErr w:type="gramStart"/>
      <w:r>
        <w:rPr>
          <w:rFonts w:ascii="Times New Roman" w:hAnsi="Times New Roman" w:cs="Times New Roman"/>
          <w:sz w:val="16"/>
        </w:rPr>
        <w:t xml:space="preserve">2019, </w:t>
      </w:r>
      <w:r w:rsidRPr="0006715F">
        <w:rPr>
          <w:rFonts w:ascii="Times New Roman" w:hAnsi="Times New Roman" w:cs="Times New Roman"/>
          <w:sz w:val="16"/>
        </w:rPr>
        <w:t xml:space="preserve"> Strikes</w:t>
      </w:r>
      <w:proofErr w:type="gramEnd"/>
      <w:r w:rsidRPr="0006715F">
        <w:rPr>
          <w:rFonts w:ascii="Times New Roman" w:hAnsi="Times New Roman" w:cs="Times New Roman"/>
          <w:sz w:val="16"/>
        </w:rPr>
        <w:t xml:space="preserve"> Hurt </w:t>
      </w:r>
      <w:proofErr w:type="spellStart"/>
      <w:r w:rsidRPr="0006715F">
        <w:rPr>
          <w:rFonts w:ascii="Times New Roman" w:hAnsi="Times New Roman" w:cs="Times New Roman"/>
          <w:sz w:val="16"/>
        </w:rPr>
        <w:t>Everybody.Wards</w:t>
      </w:r>
      <w:proofErr w:type="spellEnd"/>
      <w:r w:rsidRPr="0006715F">
        <w:rPr>
          <w:rFonts w:ascii="Times New Roman" w:hAnsi="Times New Roman" w:cs="Times New Roman"/>
          <w:sz w:val="16"/>
        </w:rPr>
        <w:t xml:space="preserve"> Auto Industry News</w:t>
      </w:r>
      <w:r>
        <w:rPr>
          <w:rFonts w:ascii="Times New Roman" w:hAnsi="Times New Roman" w:cs="Times New Roman"/>
          <w:sz w:val="16"/>
        </w:rPr>
        <w:t xml:space="preserve">, October 25, </w:t>
      </w:r>
      <w:r w:rsidRPr="0006715F">
        <w:rPr>
          <w:rFonts w:ascii="Times New Roman" w:hAnsi="Times New Roman" w:cs="Times New Roman"/>
          <w:sz w:val="16"/>
        </w:rPr>
        <w:t>https://www.wardsauto.com/ideaxchange/strikes-hurt-everybody</w:t>
      </w:r>
    </w:p>
    <w:p w14:paraId="32B755C8" w14:textId="77777777" w:rsidR="00705DF8" w:rsidRDefault="00705DF8" w:rsidP="00705DF8">
      <w:pPr>
        <w:rPr>
          <w:rFonts w:ascii="Times New Roman" w:hAnsi="Times New Roman" w:cs="Times New Roman"/>
          <w:sz w:val="16"/>
        </w:rPr>
      </w:pPr>
      <w:r w:rsidRPr="0006715F">
        <w:rPr>
          <w:rFonts w:ascii="Times New Roman" w:hAnsi="Times New Roman" w:cs="Times New Roman"/>
          <w:u w:val="single"/>
        </w:rPr>
        <w:t xml:space="preserve">This </w:t>
      </w:r>
      <w:r w:rsidRPr="0006715F">
        <w:rPr>
          <w:rFonts w:ascii="Times New Roman" w:hAnsi="Times New Roman" w:cs="Times New Roman"/>
          <w:highlight w:val="green"/>
          <w:u w:val="single"/>
        </w:rPr>
        <w:t xml:space="preserve">creates a </w:t>
      </w:r>
      <w:r w:rsidRPr="0006715F">
        <w:rPr>
          <w:rFonts w:ascii="Times New Roman" w:hAnsi="Times New Roman" w:cs="Times New Roman"/>
          <w:b/>
          <w:bCs/>
          <w:highlight w:val="green"/>
          <w:u w:val="single"/>
        </w:rPr>
        <w:t>poisonous relationship</w:t>
      </w:r>
      <w:r w:rsidRPr="0006715F">
        <w:rPr>
          <w:rFonts w:ascii="Times New Roman" w:hAnsi="Times New Roman" w:cs="Times New Roman"/>
          <w:highlight w:val="green"/>
          <w:u w:val="single"/>
        </w:rPr>
        <w:t xml:space="preserve"> between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company and its workforce</w:t>
      </w:r>
      <w:r w:rsidRPr="0006715F">
        <w:rPr>
          <w:rFonts w:ascii="Times New Roman" w:hAnsi="Times New Roman" w:cs="Times New Roman"/>
          <w:u w:val="single"/>
        </w:rPr>
        <w:t>.  Many GM hourly workers don’t identify as GM employees</w:t>
      </w:r>
      <w:r w:rsidRPr="0006715F">
        <w:rPr>
          <w:rFonts w:ascii="Times New Roman" w:hAnsi="Times New Roman" w:cs="Times New Roman"/>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06715F">
        <w:rPr>
          <w:rFonts w:ascii="Times New Roman" w:hAnsi="Times New Roman" w:cs="Times New Roman"/>
          <w:u w:val="single"/>
        </w:rPr>
        <w:t xml:space="preserve">Attacking the company in the media also </w:t>
      </w:r>
      <w:r w:rsidRPr="0006715F">
        <w:rPr>
          <w:rFonts w:ascii="Times New Roman" w:hAnsi="Times New Roman" w:cs="Times New Roman"/>
          <w:b/>
          <w:bCs/>
          <w:highlight w:val="green"/>
          <w:u w:val="single"/>
        </w:rPr>
        <w:t>drives away customers</w:t>
      </w:r>
      <w:r w:rsidRPr="0006715F">
        <w:rPr>
          <w:rFonts w:ascii="Times New Roman" w:hAnsi="Times New Roman" w:cs="Times New Roman"/>
          <w:u w:val="single"/>
        </w:rPr>
        <w:t>. Who wants to buy a shiny new car from a company that’s accused of underpaying its workers and treating them unfairly?</w:t>
      </w:r>
      <w:r w:rsidRPr="0006715F">
        <w:rPr>
          <w:rFonts w:ascii="Times New Roman" w:hAnsi="Times New Roman" w:cs="Times New Roman"/>
          <w:sz w:val="16"/>
        </w:rPr>
        <w:t xml:space="preserve"> </w:t>
      </w:r>
      <w:r w:rsidRPr="0006715F">
        <w:rPr>
          <w:rFonts w:ascii="Times New Roman" w:hAnsi="Times New Roman" w:cs="Times New Roman"/>
          <w:u w:val="single"/>
        </w:rPr>
        <w:t xml:space="preserve">Data from the Center for Automotive Research (CAR) in Ann Arbor, MI, show that </w:t>
      </w:r>
      <w:r w:rsidRPr="0006715F">
        <w:rPr>
          <w:rFonts w:ascii="Times New Roman" w:hAnsi="Times New Roman" w:cs="Times New Roman"/>
          <w:b/>
          <w:bCs/>
          <w:highlight w:val="green"/>
          <w:u w:val="single"/>
          <w:bdr w:val="single" w:sz="4" w:space="0" w:color="auto"/>
        </w:rPr>
        <w:t>GM loses market share during strikes and never gets it back</w:t>
      </w:r>
      <w:r w:rsidRPr="0006715F">
        <w:rPr>
          <w:rFonts w:ascii="Times New Roman" w:hAnsi="Times New Roman" w:cs="Times New Roman"/>
          <w:u w:val="single"/>
        </w:rPr>
        <w:t xml:space="preserve">. GM </w:t>
      </w:r>
      <w:r w:rsidRPr="0006715F">
        <w:rPr>
          <w:rFonts w:ascii="Times New Roman" w:hAnsi="Times New Roman" w:cs="Times New Roman"/>
          <w:highlight w:val="green"/>
          <w:u w:val="single"/>
        </w:rPr>
        <w:t xml:space="preserve">lost two percentage points </w:t>
      </w:r>
      <w:r w:rsidRPr="0006715F">
        <w:rPr>
          <w:rFonts w:ascii="Times New Roman" w:hAnsi="Times New Roman" w:cs="Times New Roman"/>
          <w:u w:val="single"/>
        </w:rPr>
        <w:t xml:space="preserve">during the 1998 strike, which in today’s market </w:t>
      </w:r>
      <w:r w:rsidRPr="0006715F">
        <w:rPr>
          <w:rFonts w:ascii="Times New Roman" w:hAnsi="Times New Roman" w:cs="Times New Roman"/>
          <w:highlight w:val="green"/>
          <w:u w:val="single"/>
        </w:rPr>
        <w:t xml:space="preserve">would represent </w:t>
      </w:r>
      <w:r w:rsidRPr="0006715F">
        <w:rPr>
          <w:rFonts w:ascii="Times New Roman" w:hAnsi="Times New Roman" w:cs="Times New Roman"/>
          <w:b/>
          <w:bCs/>
          <w:highlight w:val="green"/>
          <w:u w:val="single"/>
        </w:rPr>
        <w:t>a loss of 340,000 sales</w:t>
      </w:r>
      <w:r w:rsidRPr="0006715F">
        <w:rPr>
          <w:rFonts w:ascii="Times New Roman" w:hAnsi="Times New Roman" w:cs="Times New Roman"/>
          <w:u w:val="single"/>
        </w:rPr>
        <w:t>. Because GM reports sales on a quarterly basis we’ll only find out at the end of December if it lost market share from this strike</w:t>
      </w:r>
      <w:r w:rsidRPr="0006715F">
        <w:rPr>
          <w:rFonts w:ascii="Times New Roman" w:hAnsi="Times New Roman" w:cs="Times New Roman"/>
          <w:sz w:val="16"/>
        </w:rPr>
        <w:t xml:space="preserve">. UAW members say one of their greatest concerns is job security. </w:t>
      </w:r>
      <w:r w:rsidRPr="0006715F">
        <w:rPr>
          <w:rFonts w:ascii="Times New Roman" w:hAnsi="Times New Roman" w:cs="Times New Roman"/>
          <w:u w:val="single"/>
        </w:rPr>
        <w:t xml:space="preserve">But causing a company to lose market share is </w:t>
      </w:r>
      <w:r w:rsidRPr="0006715F">
        <w:rPr>
          <w:rFonts w:ascii="Times New Roman" w:hAnsi="Times New Roman" w:cs="Times New Roman"/>
          <w:highlight w:val="green"/>
          <w:u w:val="single"/>
        </w:rPr>
        <w:t xml:space="preserve">a sure-fire path to </w:t>
      </w:r>
      <w:r w:rsidRPr="0006715F">
        <w:rPr>
          <w:rFonts w:ascii="Times New Roman" w:hAnsi="Times New Roman" w:cs="Times New Roman"/>
          <w:b/>
          <w:bCs/>
          <w:highlight w:val="green"/>
          <w:u w:val="single"/>
        </w:rPr>
        <w:t>more plant closings and layoffs</w:t>
      </w:r>
      <w:r w:rsidRPr="0006715F">
        <w:rPr>
          <w:rFonts w:ascii="Times New Roman" w:hAnsi="Times New Roman" w:cs="Times New Roman"/>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06715F">
        <w:rPr>
          <w:rFonts w:ascii="Times New Roman" w:hAnsi="Times New Roman" w:cs="Times New Roman"/>
          <w:u w:val="single"/>
        </w:rPr>
        <w:t xml:space="preserve">But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don’t just hurt the people walking the picket lines or the company they’re striking against. They </w:t>
      </w:r>
      <w:r w:rsidRPr="0006715F">
        <w:rPr>
          <w:rFonts w:ascii="Times New Roman" w:hAnsi="Times New Roman" w:cs="Times New Roman"/>
          <w:highlight w:val="green"/>
          <w:u w:val="single"/>
        </w:rPr>
        <w:t xml:space="preserve">hurt </w:t>
      </w:r>
      <w:r w:rsidRPr="0006715F">
        <w:rPr>
          <w:rFonts w:ascii="Times New Roman" w:hAnsi="Times New Roman" w:cs="Times New Roman"/>
          <w:b/>
          <w:bCs/>
          <w:highlight w:val="green"/>
          <w:u w:val="single"/>
        </w:rPr>
        <w:t>suppliers, car dealers and the communities located near the plants.</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06715F">
        <w:rPr>
          <w:rFonts w:ascii="Times New Roman" w:hAnsi="Times New Roman" w:cs="Times New Roman"/>
          <w:u w:val="single"/>
        </w:rPr>
        <w:t xml:space="preserve">So now they’re cutting budgets and delaying capital investments to make up for the lost revenue, which is a further drag on the economy. According to CAR, the </w:t>
      </w:r>
      <w:proofErr w:type="gramStart"/>
      <w:r w:rsidRPr="0006715F">
        <w:rPr>
          <w:rFonts w:ascii="Times New Roman" w:hAnsi="Times New Roman" w:cs="Times New Roman"/>
          <w:u w:val="single"/>
        </w:rPr>
        <w:t>communities</w:t>
      </w:r>
      <w:proofErr w:type="gramEnd"/>
      <w:r w:rsidRPr="0006715F">
        <w:rPr>
          <w:rFonts w:ascii="Times New Roman" w:hAnsi="Times New Roman" w:cs="Times New Roman"/>
          <w:u w:val="single"/>
        </w:rPr>
        <w:t xml:space="preserve"> and states where GM’s plants are located collectively lost a couple of hundred million dollars in payroll and tax revenue. Some economists warn that </w:t>
      </w:r>
      <w:r w:rsidRPr="0006715F">
        <w:rPr>
          <w:rFonts w:ascii="Times New Roman" w:hAnsi="Times New Roman" w:cs="Times New Roman"/>
          <w:highlight w:val="green"/>
          <w:u w:val="single"/>
        </w:rPr>
        <w:t xml:space="preserve">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strike were prolonged it could knock the state </w:t>
      </w:r>
      <w:r w:rsidRPr="0006715F">
        <w:rPr>
          <w:rFonts w:ascii="Times New Roman" w:hAnsi="Times New Roman" w:cs="Times New Roman"/>
          <w:u w:val="single"/>
        </w:rPr>
        <w:t xml:space="preserve">of Michigan – home to GM and the UAW – </w:t>
      </w:r>
      <w:r w:rsidRPr="0006715F">
        <w:rPr>
          <w:rFonts w:ascii="Times New Roman" w:hAnsi="Times New Roman" w:cs="Times New Roman"/>
          <w:b/>
          <w:bCs/>
          <w:highlight w:val="green"/>
          <w:u w:val="single"/>
        </w:rPr>
        <w:t>into a recession.</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06715F">
        <w:rPr>
          <w:rFonts w:ascii="Times New Roman" w:hAnsi="Times New Roman" w:cs="Times New Roman"/>
          <w:sz w:val="16"/>
        </w:rPr>
        <w:t>McElroyI’m</w:t>
      </w:r>
      <w:proofErr w:type="spellEnd"/>
      <w:r w:rsidRPr="0006715F">
        <w:rPr>
          <w:rFonts w:ascii="Times New Roman" w:hAnsi="Times New Roman" w:cs="Times New Roman"/>
          <w:sz w:val="16"/>
        </w:rPr>
        <w:t xml:space="preserve"> not sure how this will ever be resolved. I understand the need for collective bargaining and the threat of a strike. But there’s got to be a better way to get workers a raise without torching the countryside.</w:t>
      </w:r>
    </w:p>
    <w:p w14:paraId="3E629D64" w14:textId="77777777" w:rsidR="00705DF8" w:rsidRPr="0006715F" w:rsidRDefault="00705DF8" w:rsidP="00705DF8">
      <w:pPr>
        <w:pStyle w:val="Heading4"/>
        <w:rPr>
          <w:rFonts w:ascii="Times New Roman" w:hAnsi="Times New Roman" w:cs="Times New Roman"/>
        </w:rPr>
      </w:pPr>
      <w:r w:rsidRPr="0006715F">
        <w:rPr>
          <w:rFonts w:ascii="Times New Roman" w:hAnsi="Times New Roman" w:cs="Times New Roman"/>
        </w:rPr>
        <w:t xml:space="preserve">Strikes create a stigmatization effect over labor and consumption that </w:t>
      </w:r>
      <w:r w:rsidRPr="0006715F">
        <w:rPr>
          <w:rFonts w:ascii="Times New Roman" w:hAnsi="Times New Roman" w:cs="Times New Roman"/>
          <w:u w:val="single"/>
        </w:rPr>
        <w:t>devastates</w:t>
      </w:r>
      <w:r w:rsidRPr="0006715F">
        <w:rPr>
          <w:rFonts w:ascii="Times New Roman" w:hAnsi="Times New Roman" w:cs="Times New Roman"/>
        </w:rPr>
        <w:t xml:space="preserve"> the</w:t>
      </w:r>
      <w:r>
        <w:rPr>
          <w:rFonts w:ascii="Times New Roman" w:hAnsi="Times New Roman" w:cs="Times New Roman"/>
        </w:rPr>
        <w:t xml:space="preserve"> e</w:t>
      </w:r>
      <w:r w:rsidRPr="0006715F">
        <w:rPr>
          <w:rFonts w:ascii="Times New Roman" w:hAnsi="Times New Roman" w:cs="Times New Roman"/>
        </w:rPr>
        <w:t>conomy</w:t>
      </w:r>
    </w:p>
    <w:p w14:paraId="683CE6F5" w14:textId="77777777" w:rsidR="00705DF8" w:rsidRPr="0006715F" w:rsidRDefault="00705DF8" w:rsidP="00705DF8">
      <w:pPr>
        <w:rPr>
          <w:rFonts w:ascii="Times New Roman" w:hAnsi="Times New Roman" w:cs="Times New Roman"/>
        </w:rPr>
      </w:pPr>
      <w:proofErr w:type="spellStart"/>
      <w:r w:rsidRPr="0006715F">
        <w:rPr>
          <w:rStyle w:val="Style13ptBold"/>
          <w:rFonts w:ascii="Times New Roman" w:hAnsi="Times New Roman" w:cs="Times New Roman"/>
        </w:rPr>
        <w:t>Tenza</w:t>
      </w:r>
      <w:proofErr w:type="spellEnd"/>
      <w:r w:rsidRPr="0006715F">
        <w:rPr>
          <w:rStyle w:val="Style13ptBold"/>
          <w:rFonts w:ascii="Times New Roman" w:hAnsi="Times New Roman" w:cs="Times New Roman"/>
        </w:rPr>
        <w:t xml:space="preserve"> 20</w:t>
      </w:r>
      <w:r w:rsidRPr="0006715F">
        <w:rPr>
          <w:rFonts w:ascii="Times New Roman" w:hAnsi="Times New Roman" w:cs="Times New Roman"/>
        </w:rPr>
        <w:t xml:space="preserve">, </w:t>
      </w:r>
      <w:proofErr w:type="spellStart"/>
      <w:r w:rsidRPr="0006715F">
        <w:rPr>
          <w:rFonts w:ascii="Times New Roman" w:hAnsi="Times New Roman" w:cs="Times New Roman"/>
        </w:rPr>
        <w:t>Mlungisi</w:t>
      </w:r>
      <w:proofErr w:type="spellEnd"/>
      <w:r w:rsidRPr="0006715F">
        <w:rPr>
          <w:rFonts w:ascii="Times New Roman" w:hAnsi="Times New Roman" w:cs="Times New Roman"/>
        </w:rPr>
        <w:t>. "The effects of violent strikes on the economy of a developing country: a case of South Africa." Obiter 41.3 (2020): 519-537. (Senior Lecturer, University of KwaZulu-Natal)</w:t>
      </w:r>
    </w:p>
    <w:p w14:paraId="037538D9" w14:textId="77777777" w:rsidR="00705DF8" w:rsidRPr="000E2795" w:rsidRDefault="00705DF8" w:rsidP="00705DF8">
      <w:pPr>
        <w:rPr>
          <w:rFonts w:ascii="Times New Roman" w:hAnsi="Times New Roman" w:cs="Times New Roman"/>
          <w:u w:val="single"/>
        </w:rPr>
      </w:pPr>
      <w:r w:rsidRPr="0006715F">
        <w:rPr>
          <w:rFonts w:ascii="Times New Roman" w:hAnsi="Times New Roman" w:cs="Times New Roman"/>
          <w:u w:val="single"/>
        </w:rPr>
        <w:t xml:space="preserve">When South Africa obtained democracy in 1994, there was a dream of a better country with a new vision for industrial relations.5 </w:t>
      </w:r>
      <w:r w:rsidRPr="0006715F">
        <w:rPr>
          <w:rFonts w:ascii="Times New Roman" w:hAnsi="Times New Roman" w:cs="Times New Roman"/>
          <w:sz w:val="16"/>
        </w:rPr>
        <w:t xml:space="preserve">However, the number of violent strikes that have </w:t>
      </w:r>
      <w:proofErr w:type="spellStart"/>
      <w:r w:rsidRPr="0006715F">
        <w:rPr>
          <w:rFonts w:ascii="Times New Roman" w:hAnsi="Times New Roman" w:cs="Times New Roman"/>
          <w:sz w:val="16"/>
        </w:rPr>
        <w:t>bedevilled</w:t>
      </w:r>
      <w:proofErr w:type="spellEnd"/>
      <w:r w:rsidRPr="0006715F">
        <w:rPr>
          <w:rFonts w:ascii="Times New Roman" w:hAnsi="Times New Roman" w:cs="Times New Roman"/>
          <w:sz w:val="16"/>
        </w:rPr>
        <w:t xml:space="preserve"> this country in recent </w:t>
      </w:r>
      <w:r w:rsidRPr="0006715F">
        <w:rPr>
          <w:rFonts w:ascii="Times New Roman" w:hAnsi="Times New Roman" w:cs="Times New Roman"/>
          <w:sz w:val="16"/>
        </w:rPr>
        <w:lastRenderedPageBreak/>
        <w:t xml:space="preserve">years seems to have shattered-down the aspirations of a better South Africa. </w:t>
      </w:r>
      <w:r w:rsidRPr="0006715F">
        <w:rPr>
          <w:rFonts w:ascii="Times New Roman" w:hAnsi="Times New Roman" w:cs="Times New Roman"/>
          <w:u w:val="single"/>
        </w:rPr>
        <w:t xml:space="preserve">South Africa recorded </w:t>
      </w:r>
      <w:r w:rsidRPr="0006715F">
        <w:rPr>
          <w:rFonts w:ascii="Times New Roman" w:hAnsi="Times New Roman" w:cs="Times New Roman"/>
          <w:highlight w:val="green"/>
          <w:u w:val="single"/>
        </w:rPr>
        <w:t xml:space="preserve">114 strikes </w:t>
      </w:r>
      <w:r w:rsidRPr="0006715F">
        <w:rPr>
          <w:rFonts w:ascii="Times New Roman" w:hAnsi="Times New Roman" w:cs="Times New Roman"/>
          <w:u w:val="single"/>
        </w:rPr>
        <w:t xml:space="preserve">in 2013 and 88 strikes in 2014, which </w:t>
      </w:r>
      <w:r w:rsidRPr="0006715F">
        <w:rPr>
          <w:rFonts w:ascii="Times New Roman" w:hAnsi="Times New Roman" w:cs="Times New Roman"/>
          <w:highlight w:val="green"/>
          <w:u w:val="single"/>
        </w:rPr>
        <w:t xml:space="preserve">cost the country </w:t>
      </w:r>
      <w:r w:rsidRPr="0006715F">
        <w:rPr>
          <w:rFonts w:ascii="Times New Roman" w:hAnsi="Times New Roman" w:cs="Times New Roman"/>
          <w:u w:val="single"/>
        </w:rPr>
        <w:t xml:space="preserve">about </w:t>
      </w:r>
      <w:r w:rsidRPr="0006715F">
        <w:rPr>
          <w:rFonts w:ascii="Times New Roman" w:hAnsi="Times New Roman" w:cs="Times New Roman"/>
          <w:b/>
          <w:bCs/>
          <w:highlight w:val="green"/>
          <w:u w:val="single"/>
        </w:rPr>
        <w:t>R6.1 billion</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according to the Department of Labour.6 The impact of these strikes has been hugely felt by the mining sector, particularly the platinum industry</w:t>
      </w:r>
      <w:r w:rsidRPr="0006715F">
        <w:rPr>
          <w:rFonts w:ascii="Times New Roman" w:hAnsi="Times New Roman" w:cs="Times New Roman"/>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6715F">
        <w:rPr>
          <w:rFonts w:ascii="Times New Roman" w:hAnsi="Times New Roman" w:cs="Times New Roman"/>
          <w:u w:val="single"/>
        </w:rPr>
        <w:t xml:space="preserve">. All these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(and those not mentioned here) were </w:t>
      </w:r>
      <w:proofErr w:type="spellStart"/>
      <w:r w:rsidRPr="0006715F">
        <w:rPr>
          <w:rFonts w:ascii="Times New Roman" w:hAnsi="Times New Roman" w:cs="Times New Roman"/>
          <w:highlight w:val="green"/>
          <w:u w:val="single"/>
        </w:rPr>
        <w:t>characterised</w:t>
      </w:r>
      <w:proofErr w:type="spellEnd"/>
      <w:r w:rsidRPr="0006715F">
        <w:rPr>
          <w:rFonts w:ascii="Times New Roman" w:hAnsi="Times New Roman" w:cs="Times New Roman"/>
          <w:highlight w:val="green"/>
          <w:u w:val="single"/>
        </w:rPr>
        <w:t xml:space="preserve"> with violence </w:t>
      </w:r>
      <w:r w:rsidRPr="0006715F">
        <w:rPr>
          <w:rFonts w:ascii="Times New Roman" w:hAnsi="Times New Roman" w:cs="Times New Roman"/>
          <w:u w:val="single"/>
        </w:rPr>
        <w:t>accompanied by damage to property, intimidation, assault and sometimes the killing of people</w:t>
      </w:r>
      <w:r w:rsidRPr="0006715F">
        <w:rPr>
          <w:rFonts w:ascii="Times New Roman" w:hAnsi="Times New Roman" w:cs="Times New Roman"/>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06715F">
        <w:rPr>
          <w:rFonts w:ascii="Times New Roman" w:hAnsi="Times New Roman" w:cs="Times New Roman"/>
          <w:sz w:val="16"/>
        </w:rPr>
        <w:t>characterise</w:t>
      </w:r>
      <w:proofErr w:type="spellEnd"/>
      <w:r w:rsidRPr="0006715F">
        <w:rPr>
          <w:rFonts w:ascii="Times New Roman" w:hAnsi="Times New Roman" w:cs="Times New Roman"/>
          <w:sz w:val="16"/>
        </w:rPr>
        <w:t xml:space="preserve"> the South African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market provide a broad explanation for strike violence.9 </w:t>
      </w:r>
      <w:r w:rsidRPr="0006715F">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06715F">
        <w:rPr>
          <w:rFonts w:ascii="Times New Roman" w:hAnsi="Times New Roman" w:cs="Times New Roman"/>
          <w:sz w:val="16"/>
        </w:rPr>
        <w:t xml:space="preserve">.10 </w:t>
      </w:r>
      <w:r w:rsidRPr="0006715F">
        <w:rPr>
          <w:rFonts w:ascii="Times New Roman" w:hAnsi="Times New Roman" w:cs="Times New Roman"/>
          <w:u w:val="single"/>
        </w:rPr>
        <w:t xml:space="preserve">These strikes are not only violent but </w:t>
      </w:r>
      <w:r w:rsidRPr="0006715F">
        <w:rPr>
          <w:rFonts w:ascii="Times New Roman" w:hAnsi="Times New Roman" w:cs="Times New Roman"/>
          <w:b/>
          <w:bCs/>
          <w:highlight w:val="green"/>
          <w:u w:val="single"/>
        </w:rPr>
        <w:t>take long to resolve.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Generally, a lengthy strike has a </w:t>
      </w:r>
      <w:r w:rsidRPr="0006715F">
        <w:rPr>
          <w:rFonts w:ascii="Times New Roman" w:hAnsi="Times New Roman" w:cs="Times New Roman"/>
          <w:b/>
          <w:bCs/>
          <w:highlight w:val="green"/>
          <w:u w:val="single"/>
        </w:rPr>
        <w:t>negative effect on employment</w:t>
      </w:r>
      <w:r w:rsidRPr="0006715F">
        <w:rPr>
          <w:rFonts w:ascii="Times New Roman" w:hAnsi="Times New Roman" w:cs="Times New Roman"/>
          <w:b/>
          <w:bCs/>
          <w:u w:val="single"/>
        </w:rPr>
        <w:t xml:space="preserve">, </w:t>
      </w:r>
      <w:r w:rsidRPr="0006715F">
        <w:rPr>
          <w:rFonts w:ascii="Times New Roman" w:hAnsi="Times New Roman" w:cs="Times New Roman"/>
          <w:b/>
          <w:bCs/>
          <w:highlight w:val="green"/>
          <w:u w:val="single"/>
        </w:rPr>
        <w:t>reduces business confidence and increases the risk of economic stagflation</w:t>
      </w:r>
      <w:r w:rsidRPr="0006715F">
        <w:rPr>
          <w:rFonts w:ascii="Times New Roman" w:hAnsi="Times New Roman" w:cs="Times New Roman"/>
          <w:u w:val="single"/>
        </w:rPr>
        <w:t>.</w:t>
      </w:r>
      <w:r w:rsidRPr="0006715F">
        <w:rPr>
          <w:rFonts w:ascii="Times New Roman" w:hAnsi="Times New Roman" w:cs="Times New Roman"/>
          <w:sz w:val="16"/>
        </w:rPr>
        <w:t xml:space="preserve"> In addition, </w:t>
      </w:r>
      <w:r w:rsidRPr="0006715F">
        <w:rPr>
          <w:rFonts w:ascii="Times New Roman" w:hAnsi="Times New Roman" w:cs="Times New Roman"/>
          <w:u w:val="single"/>
        </w:rPr>
        <w:t xml:space="preserve">such strikes </w:t>
      </w:r>
      <w:r w:rsidRPr="0006715F">
        <w:rPr>
          <w:rFonts w:ascii="Times New Roman" w:hAnsi="Times New Roman" w:cs="Times New Roman"/>
          <w:highlight w:val="green"/>
          <w:u w:val="single"/>
        </w:rPr>
        <w:t xml:space="preserve">have </w:t>
      </w:r>
      <w:r w:rsidRPr="0006715F">
        <w:rPr>
          <w:rFonts w:ascii="Times New Roman" w:hAnsi="Times New Roman" w:cs="Times New Roman"/>
          <w:u w:val="single"/>
        </w:rPr>
        <w:t xml:space="preserve">a major </w:t>
      </w:r>
      <w:r w:rsidRPr="0006715F">
        <w:rPr>
          <w:rFonts w:ascii="Times New Roman" w:hAnsi="Times New Roman" w:cs="Times New Roman"/>
          <w:highlight w:val="green"/>
          <w:u w:val="single"/>
        </w:rPr>
        <w:t xml:space="preserve">setback on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growth </w:t>
      </w:r>
      <w:r w:rsidRPr="0006715F">
        <w:rPr>
          <w:rFonts w:ascii="Times New Roman" w:hAnsi="Times New Roman" w:cs="Times New Roman"/>
          <w:u w:val="single"/>
        </w:rPr>
        <w:t xml:space="preserve">of the economy </w:t>
      </w:r>
      <w:r w:rsidRPr="0006715F">
        <w:rPr>
          <w:rFonts w:ascii="Times New Roman" w:hAnsi="Times New Roman" w:cs="Times New Roman"/>
          <w:highlight w:val="green"/>
          <w:u w:val="single"/>
        </w:rPr>
        <w:t xml:space="preserve">and investment </w:t>
      </w:r>
      <w:r w:rsidRPr="0006715F">
        <w:rPr>
          <w:rFonts w:ascii="Times New Roman" w:hAnsi="Times New Roman" w:cs="Times New Roman"/>
          <w:u w:val="single"/>
        </w:rPr>
        <w:t>opportunities</w:t>
      </w:r>
      <w:r w:rsidRPr="0006715F">
        <w:rPr>
          <w:rFonts w:ascii="Times New Roman" w:hAnsi="Times New Roman" w:cs="Times New Roman"/>
          <w:sz w:val="16"/>
        </w:rPr>
        <w:t xml:space="preserve">. It is common knowledge that consumer spending is directly linked to economic growth. </w:t>
      </w:r>
      <w:r w:rsidRPr="0006715F">
        <w:rPr>
          <w:rFonts w:ascii="Times New Roman" w:hAnsi="Times New Roman" w:cs="Times New Roman"/>
          <w:u w:val="single"/>
        </w:rPr>
        <w:t xml:space="preserve">At the same time, if the economy is not showing signs of growth, employment opportunities are shed, and poverty becomes </w:t>
      </w:r>
      <w:proofErr w:type="gramStart"/>
      <w:r w:rsidRPr="0006715F">
        <w:rPr>
          <w:rFonts w:ascii="Times New Roman" w:hAnsi="Times New Roman" w:cs="Times New Roman"/>
          <w:u w:val="single"/>
        </w:rPr>
        <w:t>the end result</w:t>
      </w:r>
      <w:proofErr w:type="gramEnd"/>
      <w:r w:rsidRPr="0006715F">
        <w:rPr>
          <w:rFonts w:ascii="Times New Roman" w:hAnsi="Times New Roman" w:cs="Times New Roman"/>
          <w:sz w:val="16"/>
        </w:rPr>
        <w:t xml:space="preserve">. The economy of South Africa </w:t>
      </w:r>
      <w:proofErr w:type="gramStart"/>
      <w:r w:rsidRPr="0006715F">
        <w:rPr>
          <w:rFonts w:ascii="Times New Roman" w:hAnsi="Times New Roman" w:cs="Times New Roman"/>
          <w:sz w:val="16"/>
        </w:rPr>
        <w:t>is in need of</w:t>
      </w:r>
      <w:proofErr w:type="gramEnd"/>
      <w:r w:rsidRPr="0006715F">
        <w:rPr>
          <w:rFonts w:ascii="Times New Roman" w:hAnsi="Times New Roman" w:cs="Times New Roman"/>
          <w:sz w:val="16"/>
        </w:rPr>
        <w:t xml:space="preserve"> rapid growth to enable it to deal with the high levels of unemployment and resultant poverty. </w:t>
      </w:r>
      <w:r w:rsidRPr="0006715F">
        <w:rPr>
          <w:rFonts w:ascii="Times New Roman" w:hAnsi="Times New Roman" w:cs="Times New Roman"/>
          <w:u w:val="single"/>
        </w:rPr>
        <w:t xml:space="preserve">One of the measures that may boost the country’s economic growth is by </w:t>
      </w:r>
      <w:r w:rsidRPr="0006715F">
        <w:rPr>
          <w:rFonts w:ascii="Times New Roman" w:hAnsi="Times New Roman" w:cs="Times New Roman"/>
          <w:highlight w:val="green"/>
          <w:u w:val="single"/>
        </w:rPr>
        <w:t xml:space="preserve">attracting potential investors </w:t>
      </w:r>
      <w:r w:rsidRPr="0006715F">
        <w:rPr>
          <w:rFonts w:ascii="Times New Roman" w:hAnsi="Times New Roman" w:cs="Times New Roman"/>
          <w:u w:val="single"/>
        </w:rPr>
        <w:t xml:space="preserve">to invest in the country. However, this might be </w:t>
      </w:r>
      <w:r w:rsidRPr="0006715F">
        <w:rPr>
          <w:rFonts w:ascii="Times New Roman" w:hAnsi="Times New Roman" w:cs="Times New Roman"/>
          <w:highlight w:val="green"/>
          <w:u w:val="single"/>
        </w:rPr>
        <w:t xml:space="preserve">difficult </w:t>
      </w:r>
      <w:r w:rsidRPr="0006715F">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06715F">
        <w:rPr>
          <w:rFonts w:ascii="Times New Roman" w:hAnsi="Times New Roman" w:cs="Times New Roman"/>
          <w:highlight w:val="green"/>
          <w:u w:val="single"/>
        </w:rPr>
        <w:t xml:space="preserve">investment may not </w:t>
      </w:r>
      <w:proofErr w:type="spellStart"/>
      <w:r w:rsidRPr="0006715F">
        <w:rPr>
          <w:rFonts w:ascii="Times New Roman" w:hAnsi="Times New Roman" w:cs="Times New Roman"/>
          <w:highlight w:val="green"/>
          <w:u w:val="single"/>
        </w:rPr>
        <w:t>materialise</w:t>
      </w:r>
      <w:proofErr w:type="spellEnd"/>
      <w:r w:rsidRPr="0006715F">
        <w:rPr>
          <w:rFonts w:ascii="Times New Roman" w:hAnsi="Times New Roman" w:cs="Times New Roman"/>
          <w:highlight w:val="green"/>
          <w:u w:val="single"/>
        </w:rPr>
        <w:t xml:space="preserve"> if </w:t>
      </w:r>
      <w:r w:rsidRPr="0006715F">
        <w:rPr>
          <w:rFonts w:ascii="Times New Roman" w:hAnsi="Times New Roman" w:cs="Times New Roman"/>
          <w:u w:val="single"/>
        </w:rPr>
        <w:t xml:space="preserve">the </w:t>
      </w:r>
      <w:proofErr w:type="spellStart"/>
      <w:r w:rsidRPr="0006715F">
        <w:rPr>
          <w:rFonts w:ascii="Times New Roman" w:hAnsi="Times New Roman" w:cs="Times New Roman"/>
          <w:highlight w:val="green"/>
          <w:u w:val="single"/>
        </w:rPr>
        <w:t>labour</w:t>
      </w:r>
      <w:proofErr w:type="spellEnd"/>
      <w:r w:rsidRPr="0006715F">
        <w:rPr>
          <w:rFonts w:ascii="Times New Roman" w:hAnsi="Times New Roman" w:cs="Times New Roman"/>
          <w:highlight w:val="green"/>
          <w:u w:val="single"/>
        </w:rPr>
        <w:t xml:space="preserve"> environment </w:t>
      </w:r>
      <w:r w:rsidRPr="0006715F">
        <w:rPr>
          <w:rFonts w:ascii="Times New Roman" w:hAnsi="Times New Roman" w:cs="Times New Roman"/>
          <w:b/>
          <w:bCs/>
          <w:highlight w:val="green"/>
          <w:u w:val="single"/>
        </w:rPr>
        <w:t>is not fertile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for such investments </w:t>
      </w:r>
      <w:proofErr w:type="gramStart"/>
      <w:r w:rsidRPr="0006715F">
        <w:rPr>
          <w:rFonts w:ascii="Times New Roman" w:hAnsi="Times New Roman" w:cs="Times New Roman"/>
          <w:u w:val="single"/>
        </w:rPr>
        <w:t>as a result of</w:t>
      </w:r>
      <w:proofErr w:type="gramEnd"/>
      <w:r w:rsidRPr="0006715F">
        <w:rPr>
          <w:rFonts w:ascii="Times New Roman" w:hAnsi="Times New Roman" w:cs="Times New Roman"/>
          <w:u w:val="single"/>
        </w:rPr>
        <w:t xml:space="preserve">, for example, unstable </w:t>
      </w:r>
      <w:proofErr w:type="spellStart"/>
      <w:r w:rsidRPr="0006715F">
        <w:rPr>
          <w:rFonts w:ascii="Times New Roman" w:hAnsi="Times New Roman" w:cs="Times New Roman"/>
          <w:u w:val="single"/>
        </w:rPr>
        <w:t>labour</w:t>
      </w:r>
      <w:proofErr w:type="spellEnd"/>
      <w:r w:rsidRPr="0006715F">
        <w:rPr>
          <w:rFonts w:ascii="Times New Roman" w:hAnsi="Times New Roman" w:cs="Times New Roman"/>
          <w:u w:val="single"/>
        </w:rPr>
        <w:t xml:space="preserve"> relations.</w:t>
      </w:r>
      <w:r w:rsidRPr="0006715F">
        <w:rPr>
          <w:rFonts w:ascii="Times New Roman" w:hAnsi="Times New Roman" w:cs="Times New Roman"/>
          <w:sz w:val="16"/>
        </w:rPr>
        <w:t xml:space="preserve"> Therefore, investors may be reluctant to invest where there is an unstable or fragile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relations environment. 3 THE COMMISSION OF VIOLENCE DURING A STRIKE AND CONSEQUENCES The Constitution guarantees every worker the right to join a trade union, participate in the activities and </w:t>
      </w:r>
      <w:proofErr w:type="spellStart"/>
      <w:r w:rsidRPr="0006715F">
        <w:rPr>
          <w:rFonts w:ascii="Times New Roman" w:hAnsi="Times New Roman" w:cs="Times New Roman"/>
          <w:sz w:val="16"/>
        </w:rPr>
        <w:t>programmes</w:t>
      </w:r>
      <w:proofErr w:type="spellEnd"/>
      <w:r w:rsidRPr="0006715F">
        <w:rPr>
          <w:rFonts w:ascii="Times New Roman" w:hAnsi="Times New Roman" w:cs="Times New Roman"/>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Relations Act 66 of 199515 (LRA). The main purpose of the LRA is to “advance economic development, social justice,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peace and the </w:t>
      </w:r>
      <w:proofErr w:type="spellStart"/>
      <w:r w:rsidRPr="0006715F">
        <w:rPr>
          <w:rFonts w:ascii="Times New Roman" w:hAnsi="Times New Roman" w:cs="Times New Roman"/>
          <w:sz w:val="16"/>
        </w:rPr>
        <w:t>democratisation</w:t>
      </w:r>
      <w:proofErr w:type="spellEnd"/>
      <w:r w:rsidRPr="0006715F">
        <w:rPr>
          <w:rFonts w:ascii="Times New Roman" w:hAnsi="Times New Roman" w:cs="Times New Roman"/>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06715F">
        <w:rPr>
          <w:rFonts w:ascii="Times New Roman" w:hAnsi="Times New Roman" w:cs="Times New Roman"/>
          <w:sz w:val="16"/>
        </w:rPr>
        <w:t>emphasise</w:t>
      </w:r>
      <w:proofErr w:type="spellEnd"/>
      <w:r w:rsidRPr="0006715F">
        <w:rPr>
          <w:rFonts w:ascii="Times New Roman" w:hAnsi="Times New Roman" w:cs="Times New Roman"/>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06715F">
        <w:rPr>
          <w:rFonts w:ascii="Times New Roman" w:hAnsi="Times New Roman" w:cs="Times New Roman"/>
          <w:sz w:val="16"/>
        </w:rPr>
        <w:t>ou</w:t>
      </w:r>
      <w:proofErr w:type="spellEnd"/>
      <w:r w:rsidRPr="0006715F">
        <w:rPr>
          <w:rFonts w:ascii="Times New Roman" w:hAnsi="Times New Roman" w:cs="Times New Roman"/>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22 This points to the fact that for many workers and their families’ living conditions remain unsafe and vulnerable to damage due to violence. In Security Services Employers </w:t>
      </w:r>
      <w:proofErr w:type="spellStart"/>
      <w:r w:rsidRPr="0006715F">
        <w:rPr>
          <w:rFonts w:ascii="Times New Roman" w:hAnsi="Times New Roman" w:cs="Times New Roman"/>
          <w:sz w:val="16"/>
        </w:rPr>
        <w:t>Organisation</w:t>
      </w:r>
      <w:proofErr w:type="spellEnd"/>
      <w:r w:rsidRPr="0006715F">
        <w:rPr>
          <w:rFonts w:ascii="Times New Roman" w:hAnsi="Times New Roman" w:cs="Times New Roman"/>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06715F">
        <w:rPr>
          <w:rFonts w:ascii="Times New Roman" w:hAnsi="Times New Roman" w:cs="Times New Roman"/>
          <w:sz w:val="16"/>
        </w:rPr>
        <w:t>planks</w:t>
      </w:r>
      <w:proofErr w:type="gramEnd"/>
      <w:r w:rsidRPr="0006715F">
        <w:rPr>
          <w:rFonts w:ascii="Times New Roman" w:hAnsi="Times New Roman" w:cs="Times New Roman"/>
          <w:sz w:val="16"/>
        </w:rPr>
        <w:t xml:space="preserve"> and bottles. One of the strikers </w:t>
      </w:r>
      <w:proofErr w:type="spellStart"/>
      <w:r w:rsidRPr="0006715F">
        <w:rPr>
          <w:rFonts w:ascii="Times New Roman" w:hAnsi="Times New Roman" w:cs="Times New Roman"/>
          <w:sz w:val="16"/>
        </w:rPr>
        <w:t>Mr</w:t>
      </w:r>
      <w:proofErr w:type="spellEnd"/>
      <w:r w:rsidRPr="0006715F">
        <w:rPr>
          <w:rFonts w:ascii="Times New Roman" w:hAnsi="Times New Roman" w:cs="Times New Roman"/>
          <w:sz w:val="16"/>
        </w:rPr>
        <w:t xml:space="preserve"> </w:t>
      </w:r>
      <w:proofErr w:type="spellStart"/>
      <w:r w:rsidRPr="0006715F">
        <w:rPr>
          <w:rFonts w:ascii="Times New Roman" w:hAnsi="Times New Roman" w:cs="Times New Roman"/>
          <w:sz w:val="16"/>
        </w:rPr>
        <w:t>Nqoko</w:t>
      </w:r>
      <w:proofErr w:type="spellEnd"/>
      <w:r w:rsidRPr="0006715F">
        <w:rPr>
          <w:rFonts w:ascii="Times New Roman" w:hAnsi="Times New Roman" w:cs="Times New Roman"/>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w:t>
      </w:r>
      <w:r w:rsidRPr="0006715F">
        <w:rPr>
          <w:rFonts w:ascii="Times New Roman" w:hAnsi="Times New Roman" w:cs="Times New Roman"/>
          <w:sz w:val="16"/>
        </w:rPr>
        <w:lastRenderedPageBreak/>
        <w:t xml:space="preserve">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6715F">
        <w:rPr>
          <w:rFonts w:ascii="Times New Roman" w:hAnsi="Times New Roman" w:cs="Times New Roman"/>
          <w:u w:val="single"/>
        </w:rPr>
        <w:t>Effects of violent and long strikes on the economy Generally, South Africa’s economy is on a downward scale</w:t>
      </w:r>
      <w:r w:rsidRPr="0006715F">
        <w:rPr>
          <w:rFonts w:ascii="Times New Roman" w:hAnsi="Times New Roman" w:cs="Times New Roman"/>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06715F">
        <w:rPr>
          <w:rFonts w:ascii="Times New Roman" w:hAnsi="Times New Roman" w:cs="Times New Roman"/>
          <w:u w:val="single"/>
        </w:rPr>
        <w:t xml:space="preserve">The strike started on 23 January 2014 and ended on 24 June 2014. It affected the three big platinum producers in the Republic, which are the </w:t>
      </w:r>
      <w:proofErr w:type="gramStart"/>
      <w:r w:rsidRPr="0006715F">
        <w:rPr>
          <w:rFonts w:ascii="Times New Roman" w:hAnsi="Times New Roman" w:cs="Times New Roman"/>
          <w:u w:val="single"/>
        </w:rPr>
        <w:t>Anglo American</w:t>
      </w:r>
      <w:proofErr w:type="gramEnd"/>
      <w:r w:rsidRPr="0006715F">
        <w:rPr>
          <w:rFonts w:ascii="Times New Roman" w:hAnsi="Times New Roman" w:cs="Times New Roman"/>
          <w:u w:val="single"/>
        </w:rPr>
        <w:t xml:space="preserve"> Platinum, Lonmin Plc and Impala Platinum. It was the longest strike since the dawn of democracy in 1994. </w:t>
      </w:r>
      <w:r w:rsidRPr="0006715F">
        <w:rPr>
          <w:rFonts w:ascii="Times New Roman" w:hAnsi="Times New Roman" w:cs="Times New Roman"/>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06715F">
        <w:rPr>
          <w:rFonts w:ascii="Times New Roman" w:hAnsi="Times New Roman" w:cs="Times New Roman"/>
          <w:sz w:val="16"/>
        </w:rPr>
        <w:t>labour</w:t>
      </w:r>
      <w:proofErr w:type="spellEnd"/>
      <w:r w:rsidRPr="0006715F">
        <w:rPr>
          <w:rFonts w:ascii="Times New Roman" w:hAnsi="Times New Roman" w:cs="Times New Roman"/>
          <w:sz w:val="16"/>
        </w:rPr>
        <w:t xml:space="preserve"> available to the economy. </w:t>
      </w:r>
      <w:r w:rsidRPr="0006715F">
        <w:rPr>
          <w:rFonts w:ascii="Times New Roman" w:hAnsi="Times New Roman" w:cs="Times New Roman"/>
          <w:u w:val="single"/>
        </w:rPr>
        <w:t xml:space="preserve">This resulted in a sharp increase in the price of the output by 5.8% with a </w:t>
      </w:r>
      <w:r w:rsidRPr="0006715F">
        <w:rPr>
          <w:rFonts w:ascii="Times New Roman" w:hAnsi="Times New Roman" w:cs="Times New Roman"/>
          <w:b/>
          <w:bCs/>
          <w:highlight w:val="green"/>
          <w:u w:val="single"/>
        </w:rPr>
        <w:t>GDP declined by 0.72 and 0.78%</w:t>
      </w:r>
      <w:r w:rsidRPr="0006715F">
        <w:rPr>
          <w:rFonts w:ascii="Times New Roman" w:hAnsi="Times New Roman" w:cs="Times New Roman"/>
          <w:u w:val="single"/>
        </w:rPr>
        <w:t>.32</w:t>
      </w:r>
    </w:p>
    <w:p w14:paraId="794A8E73" w14:textId="77777777" w:rsidR="00A26168" w:rsidRPr="00A26168" w:rsidRDefault="00A26168" w:rsidP="00A26168"/>
    <w:sectPr w:rsidR="00A26168" w:rsidRPr="00A2616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ragraph">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160081"/>
    <w:multiLevelType w:val="hybridMultilevel"/>
    <w:tmpl w:val="1CDA3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B64797"/>
    <w:multiLevelType w:val="hybridMultilevel"/>
    <w:tmpl w:val="466863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61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22A"/>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35"/>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DF8"/>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68"/>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9FD"/>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56F3E9"/>
  <w14:defaultImageDpi w14:val="300"/>
  <w15:docId w15:val="{CF2E68EE-C27B-4E4F-A3D8-4B5DF156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61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261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 Char Char Char1,Char Char Char Char1 Char,Heading 21,Char Char Char Char1,Char2,Heading 2 Char Char1,Heading 2 Char Char Char,Heading 2 Char Char Char1 Char,Heading 2 Char Char2 Char,Heading 2 Cha,Heading 2 Char Char,Super Script"/>
    <w:basedOn w:val="Normal"/>
    <w:next w:val="Normal"/>
    <w:link w:val="Heading2Char"/>
    <w:uiPriority w:val="9"/>
    <w:unhideWhenUsed/>
    <w:qFormat/>
    <w:rsid w:val="00A261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A261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261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61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6168"/>
  </w:style>
  <w:style w:type="character" w:customStyle="1" w:styleId="Heading1Char">
    <w:name w:val="Heading 1 Char"/>
    <w:aliases w:val="Pocket Char"/>
    <w:basedOn w:val="DefaultParagraphFont"/>
    <w:link w:val="Heading1"/>
    <w:uiPriority w:val="9"/>
    <w:rsid w:val="00A26168"/>
    <w:rPr>
      <w:rFonts w:ascii="Calibri" w:eastAsiaTheme="majorEastAsia" w:hAnsi="Calibri" w:cstheme="majorBidi"/>
      <w:b/>
      <w:bCs/>
      <w:sz w:val="52"/>
      <w:szCs w:val="32"/>
    </w:rPr>
  </w:style>
  <w:style w:type="character" w:customStyle="1" w:styleId="Heading2Char">
    <w:name w:val="Heading 2 Char"/>
    <w:aliases w:val="Hat Char, Char Char Char Char1 Char,Char Char Char Char1 Char Char,Heading 21 Char,Char Char Char Char1 Char1,Char2 Char,Heading 2 Char Char1 Char,Heading 2 Char Char Char Char,Heading 2 Char Char Char1 Char Char,Heading 2 Cha Char"/>
    <w:basedOn w:val="DefaultParagraphFont"/>
    <w:link w:val="Heading2"/>
    <w:uiPriority w:val="9"/>
    <w:rsid w:val="00A26168"/>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A2616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A261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26168"/>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A2616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A261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616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A26168"/>
    <w:rPr>
      <w:color w:val="auto"/>
      <w:u w:val="none"/>
    </w:rPr>
  </w:style>
  <w:style w:type="paragraph" w:styleId="DocumentMap">
    <w:name w:val="Document Map"/>
    <w:basedOn w:val="Normal"/>
    <w:link w:val="DocumentMapChar"/>
    <w:uiPriority w:val="99"/>
    <w:semiHidden/>
    <w:unhideWhenUsed/>
    <w:rsid w:val="00A261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6168"/>
    <w:rPr>
      <w:rFonts w:ascii="Lucida Grande" w:hAnsi="Lucida Grande" w:cs="Lucida Grande"/>
    </w:rPr>
  </w:style>
  <w:style w:type="paragraph" w:customStyle="1" w:styleId="Emphasis1">
    <w:name w:val="Emphasis1"/>
    <w:basedOn w:val="Normal"/>
    <w:link w:val="Emphasis"/>
    <w:autoRedefine/>
    <w:uiPriority w:val="20"/>
    <w:qFormat/>
    <w:rsid w:val="00A2616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A26168"/>
    <w:pPr>
      <w:widowControl w:val="0"/>
      <w:ind w:left="720"/>
      <w:jc w:val="both"/>
    </w:pPr>
    <w:rPr>
      <w:b/>
      <w:iCs/>
      <w:u w:val="single"/>
    </w:rPr>
  </w:style>
  <w:style w:type="paragraph" w:customStyle="1" w:styleId="UnderlinePara">
    <w:name w:val="Underline Para"/>
    <w:basedOn w:val="Normal"/>
    <w:uiPriority w:val="1"/>
    <w:qFormat/>
    <w:rsid w:val="00A26168"/>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arxiv.org/pdf/1809.04141.pdf"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25</Pages>
  <Words>11389</Words>
  <Characters>64919</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3</cp:revision>
  <dcterms:created xsi:type="dcterms:W3CDTF">2021-11-07T16:13:00Z</dcterms:created>
  <dcterms:modified xsi:type="dcterms:W3CDTF">2021-11-07T17:16:00Z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