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71B01" w14:textId="77777777" w:rsidR="009B2EA9" w:rsidRPr="004A5553" w:rsidRDefault="009B2EA9" w:rsidP="009B2EA9">
      <w:pPr>
        <w:pStyle w:val="Heading2"/>
      </w:pPr>
      <w:r>
        <w:t>1</w:t>
      </w:r>
    </w:p>
    <w:p w14:paraId="1AB3B7FA" w14:textId="77777777" w:rsidR="009B2EA9" w:rsidRPr="00A81ED9" w:rsidRDefault="009B2EA9" w:rsidP="009B2EA9">
      <w:pPr>
        <w:keepNext/>
        <w:keepLines/>
        <w:spacing w:before="40" w:after="0"/>
        <w:outlineLvl w:val="3"/>
        <w:rPr>
          <w:rFonts w:eastAsia="MS Gothic" w:cs="Times New Roman"/>
          <w:b/>
          <w:iCs/>
          <w:sz w:val="26"/>
        </w:rPr>
      </w:pPr>
      <w:r>
        <w:rPr>
          <w:rFonts w:eastAsia="MS Gothic" w:cs="Times New Roman"/>
          <w:b/>
          <w:iCs/>
          <w:sz w:val="26"/>
        </w:rPr>
        <w:t xml:space="preserve">The AC’s </w:t>
      </w:r>
      <w:r w:rsidRPr="00A81ED9">
        <w:rPr>
          <w:rFonts w:eastAsia="MS Gothic" w:cs="Times New Roman"/>
          <w:b/>
          <w:iCs/>
          <w:sz w:val="26"/>
        </w:rPr>
        <w:t xml:space="preserve"> method </w:t>
      </w:r>
      <w:r>
        <w:rPr>
          <w:rFonts w:eastAsia="MS Gothic" w:cs="Times New Roman"/>
          <w:b/>
          <w:iCs/>
          <w:sz w:val="26"/>
        </w:rPr>
        <w:t>is</w:t>
      </w:r>
      <w:r w:rsidRPr="00A81ED9">
        <w:rPr>
          <w:rFonts w:eastAsia="MS Gothic" w:cs="Times New Roman"/>
          <w:b/>
          <w:iCs/>
          <w:sz w:val="26"/>
        </w:rPr>
        <w:t xml:space="preserve"> subversivism</w:t>
      </w:r>
      <w:r>
        <w:rPr>
          <w:rFonts w:eastAsia="MS Gothic" w:cs="Times New Roman"/>
          <w:b/>
          <w:iCs/>
          <w:sz w:val="26"/>
        </w:rPr>
        <w:t>, positing the radical alterity of queer bodies and valorizing maximal performative deviance.</w:t>
      </w:r>
    </w:p>
    <w:p w14:paraId="7BA5B7A6" w14:textId="77777777" w:rsidR="009B2EA9" w:rsidRPr="00AA2BCE" w:rsidRDefault="009B2EA9" w:rsidP="009B2EA9">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1F836699" w14:textId="77777777" w:rsidR="009B2EA9" w:rsidRPr="00A81ED9" w:rsidRDefault="009B2EA9" w:rsidP="009B2EA9">
      <w:pPr>
        <w:ind w:left="720"/>
        <w:rPr>
          <w:rFonts w:eastAsia="Cambria"/>
          <w:sz w:val="12"/>
        </w:rPr>
      </w:pPr>
      <w:r w:rsidRPr="00A81ED9">
        <w:rPr>
          <w:rFonts w:eastAsia="Cambria"/>
          <w:sz w:val="12"/>
        </w:rPr>
        <w:t>THE MAJORITY OF MY EXPERIENCES as a trans activist and spoken word artist have taken place in what is increasingly becoming known as the “queer/trans” community. It is a subgroup within the greater LGBTIQ community that is composed mostly of folks in their twenties and thirties who are more likely to refer to themselves as “dykes,” “queer,” and/or “trans” than “lesbian” or “gay.” While diverse in a number of ways, this subpopulation tends to predominantly inhabit urban and academic settings, and is skewed toward those who are white and/or from middle-class backgrounds. In many ways</w:t>
      </w:r>
      <w:r w:rsidRPr="00A81ED9">
        <w:rPr>
          <w:rFonts w:eastAsia="Cambria"/>
          <w:b/>
          <w:iCs/>
          <w:u w:val="single"/>
        </w:rPr>
        <w:t xml:space="preserve">, </w:t>
      </w:r>
      <w:r w:rsidRPr="00A26FC3">
        <w:rPr>
          <w:rFonts w:eastAsia="Cambria"/>
          <w:b/>
          <w:iCs/>
          <w:highlight w:val="yellow"/>
          <w:u w:val="single"/>
        </w:rPr>
        <w:t>the queer/trans community</w:t>
      </w:r>
      <w:r w:rsidRPr="00A81ED9">
        <w:rPr>
          <w:rFonts w:eastAsia="Cambria"/>
          <w:b/>
          <w:iCs/>
          <w:u w:val="single"/>
        </w:rPr>
        <w:t xml:space="preserve"> is best described as a </w:t>
      </w:r>
      <w:r w:rsidRPr="00A81ED9">
        <w:rPr>
          <w:rFonts w:eastAsia="Cambria"/>
          <w:sz w:val="12"/>
        </w:rPr>
        <w:t>sort of</w:t>
      </w:r>
      <w:r w:rsidRPr="00A81ED9">
        <w:rPr>
          <w:rFonts w:eastAsia="Cambria"/>
          <w:b/>
          <w:iCs/>
          <w:u w:val="single"/>
        </w:rPr>
        <w:t xml:space="preserve"> marriage of the transgender movement’s call to “shatter the gender binary” and the lesbian community’s pro-sex, pro-kink backlash</w:t>
      </w:r>
      <w:r w:rsidRPr="00A81ED9">
        <w:rPr>
          <w:rFonts w:eastAsia="Cambria"/>
          <w:sz w:val="12"/>
        </w:rPr>
        <w:t xml:space="preserve"> to 1980s-era Andrea Dworkinism. </w:t>
      </w:r>
      <w:r w:rsidRPr="00A81ED9">
        <w:rPr>
          <w:rFonts w:eastAsia="Cambria"/>
          <w:b/>
          <w:iCs/>
          <w:u w:val="single"/>
        </w:rPr>
        <w:t xml:space="preserve">Its </w:t>
      </w:r>
      <w:r w:rsidRPr="00A26FC3">
        <w:rPr>
          <w:rFonts w:eastAsia="Cambria"/>
          <w:b/>
          <w:iCs/>
          <w:highlight w:val="yellow"/>
          <w:u w:val="single"/>
        </w:rPr>
        <w:t>politics are generally antiassimilationist</w:t>
      </w:r>
      <w:r w:rsidRPr="00A81ED9">
        <w:rPr>
          <w:rFonts w:eastAsia="Cambria"/>
          <w:sz w:val="12"/>
        </w:rPr>
        <w:t xml:space="preserve">, particularly </w:t>
      </w:r>
      <w:r w:rsidRPr="00A81ED9">
        <w:rPr>
          <w:rFonts w:eastAsia="Cambria"/>
          <w:b/>
          <w:iCs/>
          <w:u w:val="single"/>
        </w:rPr>
        <w:t xml:space="preserve">with regard to gender and sexual expression. </w:t>
      </w:r>
      <w:r w:rsidRPr="00A81ED9">
        <w:rPr>
          <w:rFonts w:eastAsia="Cambria"/>
          <w:sz w:val="12"/>
        </w:rPr>
        <w:t xml:space="preserve">This apparent limitlessness and lack of boundaries lead many to believe that “queer/trans” represents the vanguard of today’s gender and sexual revolution. However, over the last four years in which I’ve been a part of this community, </w:t>
      </w:r>
      <w:r w:rsidRPr="00A81ED9">
        <w:rPr>
          <w:rFonts w:eastAsia="Cambria"/>
          <w:b/>
          <w:iCs/>
          <w:u w:val="single"/>
        </w:rPr>
        <w:t xml:space="preserve">I’ve become increasingly troubled by </w:t>
      </w:r>
      <w:r w:rsidRPr="00A26FC3">
        <w:rPr>
          <w:rFonts w:eastAsia="Cambria"/>
          <w:b/>
          <w:iCs/>
          <w:highlight w:val="yellow"/>
          <w:u w:val="single"/>
        </w:rPr>
        <w:t>a trend</w:t>
      </w:r>
      <w:r w:rsidRPr="00A81ED9">
        <w:rPr>
          <w:rFonts w:eastAsia="Cambria"/>
          <w:b/>
          <w:iCs/>
          <w:u w:val="single"/>
        </w:rPr>
        <w:t xml:space="preserve"> that</w:t>
      </w:r>
      <w:r w:rsidRPr="00A81ED9">
        <w:rPr>
          <w:rFonts w:eastAsia="Cambria"/>
          <w:sz w:val="12"/>
        </w:rPr>
        <w:t>, while not applicable to all queer/trans folks</w:t>
      </w:r>
      <w:r w:rsidRPr="00A81ED9">
        <w:rPr>
          <w:rFonts w:eastAsia="Cambria"/>
          <w:b/>
          <w:iCs/>
          <w:u w:val="single"/>
        </w:rPr>
        <w:t xml:space="preserve">, seems to be </w:t>
      </w:r>
      <w:r w:rsidRPr="00A26FC3">
        <w:rPr>
          <w:rFonts w:eastAsia="Cambria"/>
          <w:b/>
          <w:iCs/>
          <w:highlight w:val="yellow"/>
          <w:u w:val="single"/>
        </w:rPr>
        <w:t xml:space="preserve">becoming </w:t>
      </w:r>
      <w:r w:rsidRPr="00A26FC3">
        <w:rPr>
          <w:rFonts w:eastAsia="Cambria"/>
          <w:b/>
          <w:iCs/>
          <w:u w:val="single"/>
        </w:rPr>
        <w:t xml:space="preserve">a </w:t>
      </w:r>
      <w:r w:rsidRPr="00A26FC3">
        <w:rPr>
          <w:rFonts w:eastAsia="Cambria"/>
          <w:b/>
          <w:iCs/>
          <w:highlight w:val="yellow"/>
          <w:u w:val="single"/>
        </w:rPr>
        <w:t xml:space="preserve">dominant </w:t>
      </w:r>
      <w:r w:rsidRPr="00A26FC3">
        <w:rPr>
          <w:rFonts w:eastAsia="Cambria"/>
          <w:b/>
          <w:iCs/>
          <w:u w:val="single"/>
        </w:rPr>
        <w:t xml:space="preserve">belief </w:t>
      </w:r>
      <w:r w:rsidRPr="00A26FC3">
        <w:rPr>
          <w:rFonts w:eastAsia="Cambria"/>
          <w:b/>
          <w:iCs/>
          <w:highlight w:val="yellow"/>
          <w:u w:val="single"/>
        </w:rPr>
        <w:t>in this community</w:t>
      </w:r>
      <w:r w:rsidRPr="00A81ED9">
        <w:rPr>
          <w:rFonts w:eastAsia="Cambria"/>
          <w:b/>
          <w:iCs/>
          <w:u w:val="single"/>
        </w:rPr>
        <w:t xml:space="preserve">, one that </w:t>
      </w:r>
      <w:r w:rsidRPr="00A26FC3">
        <w:rPr>
          <w:rFonts w:eastAsia="Cambria"/>
          <w:b/>
          <w:iCs/>
          <w:highlight w:val="yellow"/>
          <w:u w:val="single"/>
        </w:rPr>
        <w:t>threatens</w:t>
      </w:r>
      <w:r w:rsidRPr="00A81ED9">
        <w:rPr>
          <w:rFonts w:eastAsia="Cambria"/>
          <w:b/>
          <w:iCs/>
          <w:u w:val="single"/>
        </w:rPr>
        <w:t xml:space="preserve"> to restrict its </w:t>
      </w:r>
      <w:r w:rsidRPr="00A26FC3">
        <w:rPr>
          <w:rFonts w:eastAsia="Cambria"/>
          <w:b/>
          <w:iCs/>
          <w:highlight w:val="yellow"/>
          <w:u w:val="single"/>
        </w:rPr>
        <w:t>gender and sexual diversity</w:t>
      </w:r>
      <w:r w:rsidRPr="00A81ED9">
        <w:rPr>
          <w:rFonts w:eastAsia="Cambria"/>
          <w:b/>
          <w:iCs/>
          <w:u w:val="single"/>
        </w:rPr>
        <w:t>.</w:t>
      </w:r>
      <w:r w:rsidRPr="00A81ED9">
        <w:rPr>
          <w:rFonts w:eastAsia="Cambria"/>
          <w:sz w:val="12"/>
        </w:rPr>
        <w:t xml:space="preserve"> </w:t>
      </w:r>
      <w:r w:rsidRPr="00A81ED9">
        <w:rPr>
          <w:rFonts w:eastAsia="Cambria"/>
          <w:b/>
          <w:iCs/>
          <w:u w:val="single"/>
        </w:rPr>
        <w:t>I call this trend subversivism</w:t>
      </w:r>
      <w:r w:rsidRPr="00A81ED9">
        <w:rPr>
          <w:rFonts w:eastAsia="Cambria"/>
          <w:sz w:val="12"/>
        </w:rPr>
        <w:t xml:space="preserve">. ¶ Subversivism is the practice of extolling certain gender and sexual expressions and identities simply because they are unconventional or nonconforming. </w:t>
      </w:r>
      <w:r w:rsidRPr="00A26FC3">
        <w:rPr>
          <w:rFonts w:eastAsia="Cambria"/>
          <w:b/>
          <w:iCs/>
          <w:highlight w:val="yellow"/>
          <w:u w:val="single"/>
        </w:rPr>
        <w:t>In</w:t>
      </w:r>
      <w:r w:rsidRPr="00A81ED9">
        <w:rPr>
          <w:rFonts w:eastAsia="Cambria"/>
          <w:sz w:val="12"/>
        </w:rPr>
        <w:t xml:space="preserve"> the parlance of </w:t>
      </w:r>
      <w:r w:rsidRPr="00A26FC3">
        <w:rPr>
          <w:rFonts w:eastAsia="Cambria"/>
          <w:b/>
          <w:iCs/>
          <w:highlight w:val="yellow"/>
          <w:u w:val="single"/>
        </w:rPr>
        <w:t>subversivism</w:t>
      </w:r>
      <w:r w:rsidRPr="00A81ED9">
        <w:rPr>
          <w:rFonts w:eastAsia="Cambria"/>
          <w:b/>
          <w:iCs/>
          <w:u w:val="single"/>
        </w:rPr>
        <w:t>,</w:t>
      </w:r>
      <w:r w:rsidRPr="00A81ED9">
        <w:rPr>
          <w:rFonts w:eastAsia="Cambria"/>
          <w:sz w:val="12"/>
        </w:rPr>
        <w:t xml:space="preserve"> these </w:t>
      </w:r>
      <w:r w:rsidRPr="00A26FC3">
        <w:rPr>
          <w:rFonts w:eastAsia="Cambria"/>
          <w:b/>
          <w:iCs/>
          <w:highlight w:val="yellow"/>
          <w:u w:val="single"/>
        </w:rPr>
        <w:t>atypical genders and sexualities are “good” because they “transgress” or “subvert” oppressive binary gender norms</w:t>
      </w:r>
      <w:r w:rsidRPr="00A81ED9">
        <w:rPr>
          <w:rFonts w:eastAsia="Cambria"/>
          <w:sz w:val="12"/>
        </w:rPr>
        <w:t>.1 The justification for the practice of subversivism has evolved out of a particular reading (although some would call it a misreading) of the work of various influential queer theorists over the last decade and a half. To briefly summarize this popularized account: All forms of sexism arise from the binary gender system. Since this binary gender system is everywhere—in our thoughts, language, traditions, behaviors, etc.—the only way we can overturn it is to actively undermine the system from within. Thus,</w:t>
      </w:r>
      <w:r w:rsidRPr="00A81ED9">
        <w:rPr>
          <w:rFonts w:eastAsia="Cambria"/>
          <w:b/>
          <w:iCs/>
          <w:u w:val="single"/>
        </w:rPr>
        <w:t xml:space="preserve"> </w:t>
      </w:r>
      <w:r w:rsidRPr="00A26FC3">
        <w:rPr>
          <w:rFonts w:eastAsia="Cambria"/>
          <w:b/>
          <w:iCs/>
          <w:highlight w:val="yellow"/>
          <w:u w:val="single"/>
        </w:rPr>
        <w:t>in order to challenge sexism, people must “perform” their genders in ways that bend, break, and blur all of the imaginary distinctions that exist between male and female, heterosexual and homosexual</w:t>
      </w:r>
      <w:r w:rsidRPr="00A81ED9">
        <w:rPr>
          <w:rFonts w:eastAsia="Cambria"/>
          <w:sz w:val="12"/>
        </w:rPr>
        <w:t xml:space="preserve">, and </w:t>
      </w:r>
      <w:r w:rsidRPr="00A81ED9">
        <w:rPr>
          <w:rFonts w:eastAsia="Cambria"/>
          <w:b/>
          <w:iCs/>
          <w:u w:val="single"/>
        </w:rPr>
        <w:t xml:space="preserve">so </w:t>
      </w:r>
      <w:r w:rsidRPr="00A81ED9">
        <w:rPr>
          <w:rFonts w:eastAsia="Cambria"/>
          <w:sz w:val="12"/>
        </w:rPr>
        <w:t xml:space="preserve">on, presumably </w:t>
      </w:r>
      <w:r w:rsidRPr="00A26FC3">
        <w:rPr>
          <w:rFonts w:eastAsia="Cambria"/>
          <w:b/>
          <w:iCs/>
          <w:highlight w:val="yellow"/>
          <w:u w:val="single"/>
        </w:rPr>
        <w:t>leading to a</w:t>
      </w:r>
      <w:r w:rsidRPr="00A81ED9">
        <w:rPr>
          <w:rFonts w:eastAsia="Cambria"/>
          <w:sz w:val="12"/>
        </w:rPr>
        <w:t xml:space="preserve"> systemwide </w:t>
      </w:r>
      <w:r w:rsidRPr="00A26FC3">
        <w:rPr>
          <w:rFonts w:eastAsia="Cambria"/>
          <w:b/>
          <w:iCs/>
          <w:highlight w:val="yellow"/>
          <w:u w:val="single"/>
        </w:rPr>
        <w:t>binary meltdown</w:t>
      </w:r>
      <w:r w:rsidRPr="00A81ED9">
        <w:rPr>
          <w:rFonts w:eastAsia="Cambria"/>
          <w:b/>
          <w:iCs/>
          <w:u w:val="single"/>
        </w:rPr>
        <w:t>.</w:t>
      </w:r>
      <w:r w:rsidRPr="00A81ED9">
        <w:rPr>
          <w:rFonts w:eastAsia="Cambria"/>
          <w:sz w:val="12"/>
        </w:rPr>
        <w:t xml:space="preserve"> According to the principles of subversivism, drag is inherently “subversive,” as it reveals that our society’s binary notions of maleness and femaleness are not natural, but rather are actively “constructed” and “performed” by all of us. Another way that one can be “transgressively gendered” is by identifying as genderqueer or genderfluid—i.e., refusing to identify fully as either woman or man.</w:t>
      </w:r>
    </w:p>
    <w:p w14:paraId="0F03C8D6" w14:textId="77777777" w:rsidR="009B2EA9" w:rsidRPr="00A81ED9" w:rsidRDefault="009B2EA9" w:rsidP="009B2EA9">
      <w:pPr>
        <w:rPr>
          <w:rFonts w:eastAsia="Cambria"/>
        </w:rPr>
      </w:pPr>
    </w:p>
    <w:p w14:paraId="1F3C77A3" w14:textId="77777777" w:rsidR="009B2EA9" w:rsidRPr="00A81ED9" w:rsidRDefault="009B2EA9" w:rsidP="009B2EA9">
      <w:pPr>
        <w:keepNext/>
        <w:keepLines/>
        <w:spacing w:before="40" w:after="0"/>
        <w:outlineLvl w:val="3"/>
        <w:rPr>
          <w:rFonts w:eastAsia="MS Gothic" w:cs="Times New Roman"/>
          <w:b/>
          <w:iCs/>
          <w:sz w:val="26"/>
        </w:rPr>
      </w:pPr>
      <w:r>
        <w:rPr>
          <w:rFonts w:eastAsia="MS Gothic" w:cs="Times New Roman"/>
          <w:b/>
          <w:iCs/>
          <w:sz w:val="26"/>
        </w:rPr>
        <w:t>S</w:t>
      </w:r>
      <w:r w:rsidRPr="00A81ED9">
        <w:rPr>
          <w:rFonts w:eastAsia="MS Gothic" w:cs="Times New Roman"/>
          <w:b/>
          <w:iCs/>
          <w:sz w:val="26"/>
        </w:rPr>
        <w:t xml:space="preserve">ubversivism invalidates </w:t>
      </w:r>
      <w:r>
        <w:rPr>
          <w:rFonts w:eastAsia="MS Gothic" w:cs="Times New Roman"/>
          <w:b/>
          <w:iCs/>
          <w:sz w:val="26"/>
        </w:rPr>
        <w:t>people whose</w:t>
      </w:r>
      <w:r w:rsidRPr="00A81ED9">
        <w:rPr>
          <w:rFonts w:eastAsia="MS Gothic" w:cs="Times New Roman"/>
          <w:b/>
          <w:iCs/>
          <w:sz w:val="26"/>
        </w:rPr>
        <w:t xml:space="preserve"> identities are seemingly assimilatio</w:t>
      </w:r>
      <w:r>
        <w:rPr>
          <w:rFonts w:eastAsia="MS Gothic" w:cs="Times New Roman"/>
          <w:b/>
          <w:iCs/>
          <w:sz w:val="26"/>
        </w:rPr>
        <w:t>nist.</w:t>
      </w:r>
    </w:p>
    <w:p w14:paraId="6DC65D09" w14:textId="77777777" w:rsidR="009B2EA9" w:rsidRPr="00AA2BCE" w:rsidRDefault="009B2EA9" w:rsidP="009B2EA9">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6DEC24A4" w14:textId="77777777" w:rsidR="009B2EA9" w:rsidRPr="00A81ED9" w:rsidRDefault="009B2EA9" w:rsidP="009B2EA9">
      <w:pPr>
        <w:ind w:left="720"/>
        <w:rPr>
          <w:rFonts w:eastAsia="Cambria"/>
          <w:sz w:val="10"/>
        </w:rPr>
      </w:pPr>
      <w:r w:rsidRPr="00A81ED9">
        <w:rPr>
          <w:rFonts w:eastAsia="Cambria"/>
          <w:sz w:val="10"/>
        </w:rPr>
        <w:t>The notion that certain gender identities and expressions are inherently “subversive” or “transgressive” can be seen throughout the queer/trans community, where drag and gender-bending are routinely celebrated, where binary-confounding identities such as “boy-identified-dyke” and “pansexual trannyfag” have become rather commonplace. On the surface</w:t>
      </w:r>
      <w:r w:rsidRPr="00A81ED9">
        <w:rPr>
          <w:rFonts w:eastAsia="Cambria"/>
          <w:b/>
          <w:iCs/>
          <w:u w:val="single"/>
        </w:rPr>
        <w:t xml:space="preserve">, subversivism gives the appearance of accommodating a seemingly infinite array of genders and sexualities, but this is not quite the case. </w:t>
      </w:r>
      <w:r w:rsidRPr="00A26FC3">
        <w:rPr>
          <w:rFonts w:eastAsia="Cambria"/>
          <w:b/>
          <w:iCs/>
          <w:highlight w:val="yellow"/>
          <w:u w:val="single"/>
        </w:rPr>
        <w:t>Subversivism does have</w:t>
      </w:r>
      <w:r w:rsidRPr="00A81ED9">
        <w:rPr>
          <w:rFonts w:eastAsia="Cambria"/>
          <w:b/>
          <w:iCs/>
          <w:u w:val="single"/>
        </w:rPr>
        <w:t xml:space="preserve"> very specific boundaries; it has </w:t>
      </w:r>
      <w:r w:rsidRPr="00A26FC3">
        <w:rPr>
          <w:rFonts w:eastAsia="Cambria"/>
          <w:b/>
          <w:iCs/>
          <w:highlight w:val="yellow"/>
          <w:u w:val="single"/>
        </w:rPr>
        <w:t>an “other.”</w:t>
      </w:r>
      <w:r w:rsidRPr="00A81ED9">
        <w:rPr>
          <w:rFonts w:eastAsia="Cambria"/>
          <w:sz w:val="10"/>
        </w:rPr>
        <w:t xml:space="preserve"> </w:t>
      </w:r>
      <w:r w:rsidRPr="00A26FC3">
        <w:rPr>
          <w:rFonts w:eastAsia="Cambria"/>
          <w:b/>
          <w:iCs/>
          <w:highlight w:val="yellow"/>
          <w:u w:val="single"/>
        </w:rPr>
        <w:t>By glorifying identities and expressions that appear to subvert</w:t>
      </w:r>
      <w:r w:rsidRPr="00A81ED9">
        <w:rPr>
          <w:rFonts w:eastAsia="Cambria"/>
          <w:b/>
          <w:iCs/>
          <w:u w:val="single"/>
        </w:rPr>
        <w:t xml:space="preserve"> or blur </w:t>
      </w:r>
      <w:r w:rsidRPr="00A26FC3">
        <w:rPr>
          <w:rFonts w:eastAsia="Cambria"/>
          <w:b/>
          <w:iCs/>
          <w:highlight w:val="yellow"/>
          <w:u w:val="single"/>
        </w:rPr>
        <w:t>gender binaries, subversivism automatically creates a reciprocal category of people whose gender and sexual identities and expressions are by default inherently</w:t>
      </w:r>
      <w:r w:rsidRPr="00A81ED9">
        <w:rPr>
          <w:rFonts w:eastAsia="Cambria"/>
          <w:b/>
          <w:iCs/>
          <w:u w:val="single"/>
        </w:rPr>
        <w:t xml:space="preserve"> conservative, even </w:t>
      </w:r>
      <w:r w:rsidRPr="00A26FC3">
        <w:rPr>
          <w:rFonts w:eastAsia="Cambria"/>
          <w:b/>
          <w:iCs/>
          <w:highlight w:val="yellow"/>
          <w:u w:val="single"/>
        </w:rPr>
        <w:t>“hegemonic,” because they are seen as reinforcing</w:t>
      </w:r>
      <w:r w:rsidRPr="00A81ED9">
        <w:rPr>
          <w:rFonts w:eastAsia="Cambria"/>
          <w:b/>
          <w:iCs/>
          <w:u w:val="single"/>
        </w:rPr>
        <w:t xml:space="preserve"> or naturalizing </w:t>
      </w:r>
      <w:r w:rsidRPr="000D33A9">
        <w:rPr>
          <w:rFonts w:eastAsia="Cambria"/>
          <w:b/>
          <w:iCs/>
          <w:highlight w:val="yellow"/>
          <w:u w:val="single"/>
        </w:rPr>
        <w:t>the</w:t>
      </w:r>
      <w:r w:rsidRPr="00A81ED9">
        <w:rPr>
          <w:rFonts w:eastAsia="Cambria"/>
          <w:b/>
          <w:iCs/>
          <w:u w:val="single"/>
        </w:rPr>
        <w:t xml:space="preserve"> </w:t>
      </w:r>
      <w:r w:rsidRPr="00A26FC3">
        <w:rPr>
          <w:rFonts w:eastAsia="Cambria"/>
          <w:b/>
          <w:iCs/>
          <w:highlight w:val="yellow"/>
          <w:u w:val="single"/>
        </w:rPr>
        <w:t xml:space="preserve">binary </w:t>
      </w:r>
      <w:r w:rsidRPr="000D33A9">
        <w:rPr>
          <w:rFonts w:eastAsia="Cambria"/>
          <w:b/>
          <w:iCs/>
          <w:u w:val="single"/>
        </w:rPr>
        <w:t>gender</w:t>
      </w:r>
      <w:r w:rsidRPr="00A81ED9">
        <w:rPr>
          <w:rFonts w:eastAsia="Cambria"/>
          <w:b/>
          <w:iCs/>
          <w:u w:val="single"/>
        </w:rPr>
        <w:t xml:space="preserve"> system. </w:t>
      </w:r>
      <w:r w:rsidRPr="00A81ED9">
        <w:rPr>
          <w:rFonts w:eastAsia="Cambria"/>
          <w:sz w:val="10"/>
        </w:rPr>
        <w:t xml:space="preserve">Not surprisingly, this often-unspoken category of bad, conservative genders is predominantly made up of feminine women and masculine men who are attracted to the “opposite” sex. </w:t>
      </w:r>
      <w:r w:rsidRPr="00A81ED9">
        <w:rPr>
          <w:rFonts w:eastAsia="Cambria"/>
          <w:sz w:val="12"/>
        </w:rPr>
        <w:t>¶</w:t>
      </w:r>
      <w:r w:rsidRPr="00A81ED9">
        <w:rPr>
          <w:rFonts w:eastAsia="Cambria"/>
          <w:sz w:val="10"/>
        </w:rPr>
        <w:t xml:space="preserve"> One routinely sees this “dark side” of subversivism rear its head in the queer/trans community, where </w:t>
      </w:r>
      <w:r w:rsidRPr="00A26FC3">
        <w:rPr>
          <w:rFonts w:eastAsia="Cambria"/>
          <w:b/>
          <w:iCs/>
          <w:highlight w:val="yellow"/>
          <w:u w:val="single"/>
        </w:rPr>
        <w:t>it is not uncommon to hear individuals</w:t>
      </w:r>
      <w:r w:rsidRPr="00A81ED9">
        <w:rPr>
          <w:rFonts w:eastAsia="Cambria"/>
          <w:b/>
          <w:iCs/>
          <w:u w:val="single"/>
        </w:rPr>
        <w:t xml:space="preserve"> critique or call into </w:t>
      </w:r>
      <w:r w:rsidRPr="00A26FC3">
        <w:rPr>
          <w:rFonts w:eastAsia="Cambria"/>
          <w:b/>
          <w:iCs/>
          <w:highlight w:val="yellow"/>
          <w:u w:val="single"/>
        </w:rPr>
        <w:t>question other queers or trans folks because their gender presentation, behaviors, or sexual preferences are not deemed “subversive” enough.</w:t>
      </w:r>
      <w:r w:rsidRPr="00A81ED9">
        <w:rPr>
          <w:rFonts w:eastAsia="Cambria"/>
          <w:sz w:val="10"/>
        </w:rPr>
        <w:t xml:space="preserve"> Indeed, if one fails to sufficiently distinguish oneself from heterosexual feminine women and masculine men, one runs the risk of being accused of “reinforcing the gender binary,” </w:t>
      </w:r>
      <w:r w:rsidRPr="00A81ED9">
        <w:rPr>
          <w:rFonts w:eastAsia="Cambria"/>
          <w:b/>
          <w:iCs/>
          <w:u w:val="single"/>
        </w:rPr>
        <w:t xml:space="preserve">an indictment that is tantamount to being called a sexist. </w:t>
      </w:r>
      <w:r w:rsidRPr="00A81ED9">
        <w:rPr>
          <w:rFonts w:eastAsia="Cambria"/>
          <w:sz w:val="10"/>
        </w:rPr>
        <w:t>One of the most common targets of such critiques are transsexuals, and particularly those who are heterosexual and gender-normative post-transition. Indeed, because such transsexuals (in the eyes of others) transition from a seemingly “transgressive” queer identity to a “conservative” straight one, subversivists may even claim that they have transitioned in order to purposefully “assimilate” themselves into straight culture. While these days, such accusations are often couched in the rhetoric of current queer theory, they rely on many of the same mistaken assumptions that plagued the work of cissexist feminists like Janice Raymond and sociologists like Thomas Kando decades ago.2</w:t>
      </w:r>
    </w:p>
    <w:p w14:paraId="1746A9E2" w14:textId="77777777" w:rsidR="009B2EA9" w:rsidRPr="00A81ED9" w:rsidRDefault="009B2EA9" w:rsidP="009B2EA9">
      <w:pPr>
        <w:rPr>
          <w:rFonts w:eastAsia="Cambria"/>
        </w:rPr>
      </w:pPr>
    </w:p>
    <w:p w14:paraId="0CEFF1C9" w14:textId="77777777" w:rsidR="009B2EA9" w:rsidRPr="00A81ED9" w:rsidRDefault="009B2EA9" w:rsidP="009B2EA9">
      <w:pPr>
        <w:rPr>
          <w:rFonts w:eastAsia="Cambria"/>
        </w:rPr>
      </w:pPr>
    </w:p>
    <w:p w14:paraId="6C1B65B6" w14:textId="77777777" w:rsidR="009B2EA9" w:rsidRPr="00366E3E" w:rsidRDefault="009B2EA9" w:rsidP="009B2EA9">
      <w:pPr>
        <w:keepNext/>
        <w:keepLines/>
        <w:spacing w:before="40" w:after="0"/>
        <w:outlineLvl w:val="3"/>
        <w:rPr>
          <w:rFonts w:eastAsia="MS Gothic" w:cs="Times New Roman"/>
          <w:b/>
          <w:iCs/>
          <w:sz w:val="26"/>
        </w:rPr>
      </w:pPr>
      <w:r>
        <w:rPr>
          <w:rFonts w:eastAsia="MS Gothic" w:cs="Times New Roman"/>
          <w:b/>
          <w:iCs/>
          <w:sz w:val="26"/>
        </w:rPr>
        <w:t>And, a</w:t>
      </w:r>
      <w:r w:rsidRPr="00366E3E">
        <w:rPr>
          <w:rFonts w:eastAsia="MS Gothic" w:cs="Times New Roman"/>
          <w:b/>
          <w:iCs/>
          <w:sz w:val="26"/>
        </w:rPr>
        <w:t>nti-assimilationism is classist purity politics. Turns the case</w:t>
      </w:r>
      <w:r>
        <w:rPr>
          <w:rFonts w:eastAsia="MS Gothic" w:cs="Times New Roman"/>
          <w:b/>
          <w:iCs/>
          <w:sz w:val="26"/>
        </w:rPr>
        <w:t xml:space="preserve"> </w:t>
      </w:r>
      <w:r w:rsidRPr="00366E3E">
        <w:rPr>
          <w:rFonts w:eastAsia="MS Gothic" w:cs="Times New Roman"/>
          <w:b/>
          <w:iCs/>
          <w:sz w:val="26"/>
        </w:rPr>
        <w:t>and guts aff solvency.</w:t>
      </w:r>
    </w:p>
    <w:p w14:paraId="7219F212" w14:textId="77777777" w:rsidR="009B2EA9" w:rsidRPr="00366E3E" w:rsidRDefault="009B2EA9" w:rsidP="009B2EA9">
      <w:pPr>
        <w:rPr>
          <w:rFonts w:eastAsia="Cambria"/>
        </w:rPr>
      </w:pPr>
      <w:r w:rsidRPr="00366E3E">
        <w:rPr>
          <w:rFonts w:eastAsia="Cambria"/>
          <w:b/>
          <w:bCs/>
          <w:sz w:val="26"/>
        </w:rPr>
        <w:t>Operaista 12</w:t>
      </w:r>
      <w:r w:rsidRPr="00366E3E">
        <w:rPr>
          <w:rFonts w:eastAsia="Cambria"/>
        </w:rPr>
        <w:t xml:space="preserve"> Gayge, IWW, a former TransFix NorCal organizer, and a former Camp Trans organizer. </w:t>
      </w:r>
      <w:r w:rsidRPr="00366E3E">
        <w:rPr>
          <w:rFonts w:eastAsia="Cambria"/>
          <w:i/>
        </w:rPr>
        <w:t>Queering Anarchism: Addressing and Undressing Power and Desire</w:t>
      </w:r>
      <w:r w:rsidRPr="00366E3E">
        <w:rPr>
          <w:rFonts w:eastAsia="Cambria"/>
        </w:rPr>
        <w:t>, “Radical Queers and Class Struggle: A Match to Be Made,” edited by C.B. Daring, J. Rogue, Deric Shannon, and Abbey Volcano</w:t>
      </w:r>
    </w:p>
    <w:p w14:paraId="68689F96" w14:textId="77777777" w:rsidR="009B2EA9" w:rsidRPr="00366E3E" w:rsidRDefault="009B2EA9" w:rsidP="009B2EA9">
      <w:pPr>
        <w:ind w:left="720"/>
        <w:rPr>
          <w:rFonts w:eastAsia="Cambria"/>
        </w:rPr>
      </w:pPr>
      <w:r w:rsidRPr="00366E3E">
        <w:rPr>
          <w:rFonts w:eastAsia="Cambria"/>
          <w:sz w:val="12"/>
        </w:rPr>
        <w:t xml:space="preserve">It is often necessary for oppressed groups to engage in class struggle autonomously—i.e., to self-organize against their specific material conditions, fight against them, and bring their struggle back to the working class as a whole. While I am about as interested in arguing the precise definition of queer as I am about arguing about how many angels can have a circle jerk on the head of a pin, </w:t>
      </w:r>
      <w:r w:rsidRPr="00366E3E">
        <w:rPr>
          <w:rFonts w:eastAsia="Cambria"/>
          <w:u w:val="single"/>
        </w:rPr>
        <w:t xml:space="preserve">it’s pretty clear what queer in general is—the state of being not-heterosexual, and/or the state of being trans, genderqueer, or gender-nonconforming. This, in the main, is the definition that has been used for “queer,” as a reclaimed term of solidarity, by queer communities in struggle for decades. </w:t>
      </w:r>
      <w:r w:rsidRPr="00366E3E">
        <w:rPr>
          <w:rFonts w:eastAsia="Cambria"/>
          <w:highlight w:val="green"/>
          <w:u w:val="single"/>
        </w:rPr>
        <w:t xml:space="preserve">While “queer” is a purposefully imprecise term, we should </w:t>
      </w:r>
      <w:r w:rsidRPr="00366E3E">
        <w:rPr>
          <w:rFonts w:eastAsia="Cambria"/>
          <w:b/>
          <w:iCs/>
          <w:highlight w:val="green"/>
          <w:u w:val="single"/>
        </w:rPr>
        <w:t>avoid it becoming either a hip label or something that only belongs to those we agree with politically</w:t>
      </w:r>
      <w:r w:rsidRPr="00366E3E">
        <w:rPr>
          <w:rFonts w:eastAsia="Cambria"/>
          <w:sz w:val="12"/>
          <w:highlight w:val="green"/>
        </w:rPr>
        <w:t>.</w:t>
      </w:r>
      <w:r w:rsidRPr="00366E3E">
        <w:rPr>
          <w:rFonts w:eastAsia="Cambria"/>
          <w:sz w:val="12"/>
        </w:rPr>
        <w:t xml:space="preserve"> </w:t>
      </w:r>
      <w:r w:rsidRPr="00366E3E">
        <w:rPr>
          <w:rFonts w:eastAsia="Cambria"/>
          <w:u w:val="single"/>
        </w:rPr>
        <w:t>Working-class queer communities have often been targeted from both sides, first by bourgeois LGBT organizations looking for numbers and legitimacy, and by radical organizations that seek to co-opt queers and queerness that they feel comfortable with. Both sides erase and silence the queers they are not comfortable with.</w:t>
      </w:r>
      <w:r w:rsidRPr="00366E3E">
        <w:rPr>
          <w:rFonts w:eastAsia="Cambria"/>
          <w:sz w:val="12"/>
        </w:rPr>
        <w:t xml:space="preserve"> Ultimately, working-class queers need the ability to self-organize, and to do that they need to not be controlled by either bourgeois LGBT organizations or radical organizations coming in from the outside to lead them. While of course there are radical workingclass queers in radical organizations, </w:t>
      </w:r>
      <w:r w:rsidRPr="00366E3E">
        <w:rPr>
          <w:rFonts w:eastAsia="Cambria"/>
          <w:highlight w:val="green"/>
          <w:u w:val="single"/>
        </w:rPr>
        <w:t xml:space="preserve">working-class queer community organizations need to arise out of the self-organization of all working-class queers, and </w:t>
      </w:r>
      <w:r w:rsidRPr="00366E3E">
        <w:rPr>
          <w:rFonts w:eastAsia="Cambria"/>
          <w:b/>
          <w:iCs/>
          <w:highlight w:val="green"/>
          <w:u w:val="single"/>
        </w:rPr>
        <w:t>not exclude non-radicalized queers from membership</w:t>
      </w:r>
      <w:r w:rsidRPr="00366E3E">
        <w:rPr>
          <w:rFonts w:eastAsia="Cambria"/>
          <w:b/>
          <w:iCs/>
          <w:u w:val="single"/>
        </w:rPr>
        <w:t>,</w:t>
      </w:r>
      <w:r w:rsidRPr="00366E3E">
        <w:rPr>
          <w:rFonts w:eastAsia="Cambria"/>
          <w:u w:val="single"/>
        </w:rPr>
        <w:t xml:space="preserve"> as people are radicalized through struggle, and </w:t>
      </w:r>
      <w:r w:rsidRPr="00366E3E">
        <w:rPr>
          <w:rFonts w:eastAsia="Cambria"/>
          <w:b/>
          <w:iCs/>
          <w:highlight w:val="green"/>
          <w:u w:val="single"/>
        </w:rPr>
        <w:t>excluding them from the organs of struggle is saying that we both know best and that they are beyond change</w:t>
      </w:r>
      <w:r w:rsidRPr="00366E3E">
        <w:rPr>
          <w:rFonts w:eastAsia="Cambria"/>
          <w:sz w:val="12"/>
        </w:rPr>
        <w:t>. While queer communities have often defined “queer” too narrowly— examples of excluded groups from dyke communities being bisexuals, femmes, butch/butch and femme/femme couples, butches and femmes at some points in time, and trans women—</w:t>
      </w:r>
      <w:r w:rsidRPr="00366E3E">
        <w:rPr>
          <w:rFonts w:eastAsia="Cambria"/>
          <w:u w:val="single"/>
        </w:rPr>
        <w:t>we need to not be so broad as to be meaningless; we need to retain a notion of queer that highlights the separation from traditional notions of the family, and the additional reproductive labor (in the sense of being able to reproduce one’s labor power for the next day) that comes from being a member of an oppressed group that is in constant danger from a hostile world and lacks traditional means of support.</w:t>
      </w:r>
      <w:r w:rsidRPr="00366E3E">
        <w:rPr>
          <w:rFonts w:eastAsia="Cambria"/>
          <w:sz w:val="12"/>
        </w:rPr>
        <w:t xml:space="preserve"> If we want queers to be able to join in the broader class struggle (not like we haven’t been there all along), we need spaces and organizations where we can approach the class struggle from working-class queer standpoints. We need spaces where we can formulate the questions about what being a working-class queer means to our material conditions, to our exploitation under capitalism. To truly be able to do that </w:t>
      </w:r>
      <w:r w:rsidRPr="00366E3E">
        <w:rPr>
          <w:rFonts w:eastAsia="Cambria"/>
          <w:u w:val="single"/>
        </w:rPr>
        <w:t>we need spaces where we can form organizations that don’t need to make every hetero radical comfortable,</w:t>
      </w:r>
      <w:r w:rsidRPr="00366E3E">
        <w:rPr>
          <w:rFonts w:eastAsia="Cambria"/>
          <w:sz w:val="12"/>
        </w:rPr>
        <w:t xml:space="preserve"> and spaces that aren’t controlled by bourgeois queers. </w:t>
      </w:r>
      <w:r w:rsidRPr="00366E3E">
        <w:rPr>
          <w:rFonts w:eastAsia="Cambria"/>
          <w:u w:val="single"/>
        </w:rPr>
        <w:t>If we, ourselves, bring those spaces into being, we will be able to organize our own struggles, link them up to the larger struggles of the class, and bring queer fierceness back to the class struggle.</w:t>
      </w:r>
      <w:r w:rsidRPr="00366E3E">
        <w:rPr>
          <w:rFonts w:eastAsia="Cambria"/>
          <w:sz w:val="12"/>
        </w:rPr>
        <w:t xml:space="preserve"> We do not need anyone from the outside to lead us; we will do things for ourselves by focusing not on academic definitions of what it is to be queer but rather the material conditions of queer lives. The Dead End of Anti-Assimilation Anti-assimilation, in-so-much as it has been a critique of the bourgeois cooptation of movements for queer liberation, has been valuable. </w:t>
      </w:r>
      <w:r w:rsidRPr="00366E3E">
        <w:rPr>
          <w:rFonts w:eastAsia="Cambria"/>
          <w:highlight w:val="green"/>
          <w:u w:val="single"/>
        </w:rPr>
        <w:t>Antiassimilation, in-so-much as it has been hostile to seeing queer struggles</w:t>
      </w:r>
      <w:r w:rsidRPr="00366E3E">
        <w:rPr>
          <w:rFonts w:eastAsia="Cambria"/>
          <w:u w:val="single"/>
        </w:rPr>
        <w:t xml:space="preserve"> as part of the larger class struggle and as it has policed the identities of queers</w:t>
      </w:r>
      <w:r w:rsidRPr="00366E3E">
        <w:rPr>
          <w:rFonts w:eastAsia="Cambria"/>
          <w:sz w:val="12"/>
        </w:rPr>
        <w:t xml:space="preserve">, by casting out queers who can pass, trans people who access medical transition, monogamous queers, queers who must be closeted in their working lives to retain employment, </w:t>
      </w:r>
      <w:r w:rsidRPr="00366E3E">
        <w:rPr>
          <w:rFonts w:eastAsia="Cambria"/>
          <w:highlight w:val="green"/>
          <w:u w:val="single"/>
        </w:rPr>
        <w:t>has been a hindrance. The assimilationist/anti-assimilationist dialectic is unhelpful</w:t>
      </w:r>
      <w:r w:rsidRPr="00366E3E">
        <w:rPr>
          <w:rFonts w:eastAsia="Cambria"/>
          <w:sz w:val="12"/>
        </w:rPr>
        <w:t xml:space="preserve">. The proper questions we should ask ourselves about queer organizations, movements, and struggles are: What is the class composition? Are the forms of organization a benefit or a hindrance to working-class struggle? Are the goals ones that would strengthen the working class or the bourgeoisie? In which struggles will our efforts as revolutionaries be most valuable toward our ultimate goal of communism? We must also ask how we can broaden the struggle—what opportunities does each queer struggle bring to spread to the rest of the working class? </w:t>
      </w:r>
      <w:r w:rsidRPr="00366E3E">
        <w:rPr>
          <w:rFonts w:eastAsia="Cambria"/>
          <w:highlight w:val="green"/>
          <w:u w:val="single"/>
        </w:rPr>
        <w:t>These are far more important questions</w:t>
      </w:r>
      <w:r w:rsidRPr="00366E3E">
        <w:rPr>
          <w:rFonts w:eastAsia="Cambria"/>
          <w:sz w:val="12"/>
        </w:rPr>
        <w:t xml:space="preserve"> to me </w:t>
      </w:r>
      <w:r w:rsidRPr="00366E3E">
        <w:rPr>
          <w:rFonts w:eastAsia="Cambria"/>
          <w:highlight w:val="green"/>
          <w:u w:val="single"/>
        </w:rPr>
        <w:t>than whether the queers participating in the struggle reach an appropriate level of anti-assimilationist purity</w:t>
      </w:r>
      <w:r w:rsidRPr="00366E3E">
        <w:rPr>
          <w:rFonts w:eastAsia="Cambria"/>
          <w:u w:val="single"/>
        </w:rPr>
        <w:t xml:space="preserve">, </w:t>
      </w:r>
      <w:r w:rsidRPr="00366E3E">
        <w:rPr>
          <w:rFonts w:eastAsia="Cambria"/>
          <w:sz w:val="12"/>
        </w:rPr>
        <w:t xml:space="preserve">which often at its core is just a reflection of the stratification built into the working class, twisted on the surface, but true to that stratification at its core. Another problem with anti-assimilationist purity is, as mentioned earlier, the idea that there is a need for queers to discipline themselves to adhere to a hegemonic idea of queerness that stands in opposition to a hegemonic idea of straightness. </w:t>
      </w:r>
      <w:r w:rsidRPr="00366E3E">
        <w:rPr>
          <w:rFonts w:eastAsia="Cambria"/>
          <w:highlight w:val="green"/>
          <w:u w:val="single"/>
        </w:rPr>
        <w:t xml:space="preserve">We run into the danger of cutting out far more queers that we should desire to struggle alongside </w:t>
      </w:r>
      <w:r w:rsidRPr="00366E3E">
        <w:rPr>
          <w:rFonts w:eastAsia="Cambria"/>
          <w:u w:val="single"/>
        </w:rPr>
        <w:t>than those whom we do not wish to struggle alongside,</w:t>
      </w:r>
      <w:r w:rsidRPr="00366E3E">
        <w:rPr>
          <w:rFonts w:eastAsia="Cambria"/>
          <w:sz w:val="12"/>
        </w:rPr>
        <w:t xml:space="preserve"> </w:t>
      </w:r>
      <w:r w:rsidRPr="00366E3E">
        <w:rPr>
          <w:rFonts w:eastAsia="Cambria"/>
          <w:highlight w:val="green"/>
          <w:u w:val="single"/>
        </w:rPr>
        <w:t>our comrades being working-class queers who may be monogamous, vanilla, or gender-conforming, for instance.</w:t>
      </w:r>
    </w:p>
    <w:p w14:paraId="10BF31DC" w14:textId="77777777" w:rsidR="009B2EA9" w:rsidRPr="00DC3528" w:rsidRDefault="009B2EA9" w:rsidP="009B2EA9">
      <w:pPr>
        <w:keepNext/>
        <w:keepLines/>
        <w:spacing w:before="40" w:after="0"/>
        <w:outlineLvl w:val="3"/>
        <w:rPr>
          <w:rFonts w:eastAsia="MS Gothic" w:cs="Times New Roman"/>
          <w:b/>
          <w:iCs/>
          <w:sz w:val="26"/>
        </w:rPr>
      </w:pPr>
      <w:r>
        <w:rPr>
          <w:rFonts w:eastAsia="MS Gothic" w:cs="Times New Roman"/>
          <w:b/>
          <w:iCs/>
          <w:sz w:val="26"/>
        </w:rPr>
        <w:t>Radical alterity gets co-opted by larger systems of domination, naturalizing violence and reversing liberatory politics. Turns case yet again and guts solvency.</w:t>
      </w:r>
    </w:p>
    <w:p w14:paraId="11E87BC6" w14:textId="77777777" w:rsidR="009B2EA9" w:rsidRPr="00DC3528" w:rsidRDefault="009B2EA9" w:rsidP="009B2EA9">
      <w:pPr>
        <w:rPr>
          <w:rFonts w:eastAsia="Cambria"/>
        </w:rPr>
      </w:pPr>
      <w:r w:rsidRPr="00DC3528">
        <w:rPr>
          <w:rFonts w:eastAsia="Cambria"/>
          <w:b/>
          <w:bCs/>
          <w:sz w:val="26"/>
        </w:rPr>
        <w:t xml:space="preserve">Sallydarity 12 </w:t>
      </w:r>
      <w:r w:rsidRPr="00DC3528">
        <w:rPr>
          <w:rFonts w:eastAsia="Cambria"/>
        </w:rPr>
        <w:t xml:space="preserve">Stacy, creator and editor of anarchalibrary.blogspot.com, formerly the “resources” section of anarcha.org, which provides a vast archive of items of interest to anarcha feminists. </w:t>
      </w:r>
      <w:r w:rsidRPr="00DC3528">
        <w:rPr>
          <w:rFonts w:eastAsia="Cambria"/>
          <w:i/>
        </w:rPr>
        <w:t>Queering Anarchism: Addressing and Undressing Power and Desire</w:t>
      </w:r>
      <w:r w:rsidRPr="00DC3528">
        <w:rPr>
          <w:rFonts w:eastAsia="Cambria"/>
        </w:rPr>
        <w:t>, “Gender Sabotage,” edited by C.B. Daring, J. Rogue, Deric Shannon, and Abbey Volcano</w:t>
      </w:r>
    </w:p>
    <w:p w14:paraId="1EE10CE9" w14:textId="77777777" w:rsidR="009B2EA9" w:rsidRPr="00DC3528" w:rsidRDefault="009B2EA9" w:rsidP="009B2EA9">
      <w:pPr>
        <w:ind w:left="720"/>
        <w:rPr>
          <w:rFonts w:eastAsia="Cambria"/>
        </w:rPr>
      </w:pPr>
      <w:r w:rsidRPr="00DC3528">
        <w:rPr>
          <w:rFonts w:eastAsia="Cambria"/>
          <w:sz w:val="12"/>
        </w:rPr>
        <w:t xml:space="preserve">That said, </w:t>
      </w:r>
      <w:r w:rsidRPr="00DC3528">
        <w:rPr>
          <w:rFonts w:eastAsia="Cambria"/>
          <w:u w:val="single"/>
        </w:rPr>
        <w:t>we need to dismantle gender stratum, to separate the power dynamics attached to gender, in that masculinity often means domination, and femininity, subordination. Since men are taught to be dominating</w:t>
      </w:r>
      <w:r w:rsidRPr="00DC3528">
        <w:rPr>
          <w:rFonts w:eastAsia="Cambria"/>
          <w:sz w:val="12"/>
        </w:rPr>
        <w:t>—that this is equated with masculinity (being a “real man”)—</w:t>
      </w:r>
      <w:r w:rsidRPr="00DC3528">
        <w:rPr>
          <w:rFonts w:eastAsia="Cambria"/>
          <w:u w:val="single"/>
        </w:rPr>
        <w:t xml:space="preserve">we need </w:t>
      </w:r>
      <w:r w:rsidRPr="00DC3528">
        <w:rPr>
          <w:rFonts w:eastAsia="Cambria"/>
          <w:sz w:val="12"/>
        </w:rPr>
        <w:t xml:space="preserve">to make a particular point </w:t>
      </w:r>
      <w:r w:rsidRPr="00DC3528">
        <w:rPr>
          <w:rFonts w:eastAsia="Cambria"/>
          <w:u w:val="single"/>
        </w:rPr>
        <w:t>to change this</w:t>
      </w:r>
      <w:r w:rsidRPr="00DC3528">
        <w:rPr>
          <w:rFonts w:eastAsia="Cambria"/>
          <w:sz w:val="12"/>
        </w:rPr>
        <w:t>. Men are denied their emotions, and as bell hooks writes, “</w:t>
      </w:r>
      <w:r w:rsidRPr="00DC3528">
        <w:rPr>
          <w:rFonts w:eastAsia="Cambria"/>
          <w:u w:val="single"/>
        </w:rPr>
        <w:t xml:space="preserve">Patriarchy both creates the rage in boys and then contains it for later use, making it a resource to exploit later on as boys become men. As a national product, </w:t>
      </w:r>
      <w:r w:rsidRPr="00DC3528">
        <w:rPr>
          <w:rFonts w:eastAsia="Cambria"/>
          <w:b/>
          <w:iCs/>
          <w:u w:val="single"/>
        </w:rPr>
        <w:t>this rage can be garnered to further imperialism, hatred, and oppression of women and men globally</w:t>
      </w:r>
      <w:r w:rsidRPr="00DC3528">
        <w:rPr>
          <w:rFonts w:eastAsia="Cambria"/>
          <w:sz w:val="12"/>
        </w:rPr>
        <w:t xml:space="preserve">.”[39] At the very least </w:t>
      </w:r>
      <w:r w:rsidRPr="00DC3528">
        <w:rPr>
          <w:rFonts w:eastAsia="Cambria"/>
          <w:u w:val="single"/>
        </w:rPr>
        <w:t xml:space="preserve">it teaches men in general to be apathetic about the plight of others. Because it is instilled in men that their nature requires them to be dominating, we must </w:t>
      </w:r>
      <w:r w:rsidRPr="00DC3528">
        <w:rPr>
          <w:rFonts w:eastAsia="Cambria"/>
          <w:b/>
          <w:iCs/>
          <w:u w:val="single"/>
        </w:rPr>
        <w:t>extract the domination imperative from what it means to be a man</w:t>
      </w:r>
      <w:r w:rsidRPr="00DC3528">
        <w:rPr>
          <w:rFonts w:eastAsia="Cambria"/>
          <w:sz w:val="12"/>
        </w:rPr>
        <w:t xml:space="preserve">. Hooks distinguishes patriarchal masculinity from masculinity, and this deserves further consideration. </w:t>
      </w:r>
      <w:r w:rsidRPr="00DC3528">
        <w:rPr>
          <w:rFonts w:eastAsia="Cambria"/>
          <w:u w:val="single"/>
        </w:rPr>
        <w:t>Without the naturalization of a man/woman dichotomy, masculinity and femininity</w:t>
      </w:r>
      <w:r w:rsidRPr="00DC3528">
        <w:rPr>
          <w:rFonts w:eastAsia="Cambria"/>
          <w:sz w:val="12"/>
        </w:rPr>
        <w:t xml:space="preserve"> (gender inclination) and all their various meanings </w:t>
      </w:r>
      <w:r w:rsidRPr="00DC3528">
        <w:rPr>
          <w:rFonts w:eastAsia="Cambria"/>
          <w:u w:val="single"/>
        </w:rPr>
        <w:t>are</w:t>
      </w:r>
      <w:r w:rsidRPr="00DC3528">
        <w:rPr>
          <w:rFonts w:eastAsia="Cambria"/>
          <w:sz w:val="12"/>
        </w:rPr>
        <w:t xml:space="preserve"> either </w:t>
      </w:r>
      <w:r w:rsidRPr="00DC3528">
        <w:rPr>
          <w:rFonts w:eastAsia="Cambria"/>
          <w:u w:val="single"/>
        </w:rPr>
        <w:t>exposed</w:t>
      </w:r>
      <w:r w:rsidRPr="00DC3528">
        <w:rPr>
          <w:rFonts w:eastAsia="Cambria"/>
          <w:sz w:val="12"/>
        </w:rPr>
        <w:t xml:space="preserve"> as social only, and/or as more about individual tendencies of personality and affinity. </w:t>
      </w:r>
      <w:r w:rsidRPr="00DC3528">
        <w:rPr>
          <w:rFonts w:eastAsia="Cambria"/>
          <w:u w:val="single"/>
        </w:rPr>
        <w:t xml:space="preserve">It is this </w:t>
      </w:r>
      <w:r w:rsidRPr="00DC3528">
        <w:rPr>
          <w:rFonts w:eastAsia="Cambria"/>
          <w:highlight w:val="green"/>
          <w:u w:val="single"/>
        </w:rPr>
        <w:t>domination</w:t>
      </w:r>
      <w:r w:rsidRPr="00DC3528">
        <w:rPr>
          <w:rFonts w:eastAsia="Cambria"/>
          <w:u w:val="single"/>
        </w:rPr>
        <w:t xml:space="preserve"> that </w:t>
      </w:r>
      <w:r w:rsidRPr="00DC3528">
        <w:rPr>
          <w:rFonts w:eastAsia="Cambria"/>
          <w:highlight w:val="green"/>
          <w:u w:val="single"/>
        </w:rPr>
        <w:t>should be opposed</w:t>
      </w:r>
      <w:r w:rsidRPr="00DC3528">
        <w:rPr>
          <w:rFonts w:eastAsia="Cambria"/>
          <w:u w:val="single"/>
        </w:rPr>
        <w:t>, no matter who is doing it or in what form. No one ought to identify domination as part of who they are</w:t>
      </w:r>
      <w:r w:rsidRPr="00DC3528">
        <w:rPr>
          <w:rFonts w:eastAsia="Cambria"/>
          <w:sz w:val="12"/>
        </w:rPr>
        <w:t xml:space="preserve">, nor should women excuse their own (or other women’s) participation in domination just because they believe they cannot be oppressors. </w:t>
      </w:r>
      <w:r w:rsidRPr="00DC3528">
        <w:rPr>
          <w:rFonts w:eastAsia="Cambria"/>
          <w:highlight w:val="green"/>
          <w:u w:val="single"/>
        </w:rPr>
        <w:t>This applies to</w:t>
      </w:r>
      <w:r w:rsidRPr="00DC3528">
        <w:rPr>
          <w:rFonts w:eastAsia="Cambria"/>
          <w:u w:val="single"/>
        </w:rPr>
        <w:t xml:space="preserve"> male privilege, hetero privilege, class privilege, white privilege,</w:t>
      </w:r>
      <w:r w:rsidRPr="00DC3528">
        <w:rPr>
          <w:rFonts w:eastAsia="Cambria"/>
          <w:sz w:val="12"/>
        </w:rPr>
        <w:t xml:space="preserve"> etc</w:t>
      </w:r>
      <w:r w:rsidRPr="00DC3528">
        <w:rPr>
          <w:rFonts w:eastAsia="Cambria"/>
          <w:u w:val="single"/>
        </w:rPr>
        <w:t xml:space="preserve">., in addition to </w:t>
      </w:r>
      <w:r w:rsidRPr="00DC3528">
        <w:rPr>
          <w:rFonts w:eastAsia="Cambria"/>
          <w:highlight w:val="green"/>
          <w:u w:val="single"/>
        </w:rPr>
        <w:t>hierarchies</w:t>
      </w:r>
      <w:r w:rsidRPr="00DC3528">
        <w:rPr>
          <w:rFonts w:eastAsia="Cambria"/>
          <w:sz w:val="12"/>
        </w:rPr>
        <w:t xml:space="preserve"> perhaps </w:t>
      </w:r>
      <w:r w:rsidRPr="00DC3528">
        <w:rPr>
          <w:rFonts w:eastAsia="Cambria"/>
          <w:b/>
          <w:iCs/>
          <w:highlight w:val="green"/>
          <w:u w:val="single"/>
        </w:rPr>
        <w:t>inadvertently created by those judging others as not revolutionary, queer, or gender nonconforming enough</w:t>
      </w:r>
      <w:r w:rsidRPr="00DC3528">
        <w:rPr>
          <w:rFonts w:eastAsia="Cambria"/>
          <w:sz w:val="12"/>
          <w:highlight w:val="green"/>
        </w:rPr>
        <w:t xml:space="preserve">. </w:t>
      </w:r>
      <w:r w:rsidRPr="00DC3528">
        <w:rPr>
          <w:rFonts w:eastAsia="Cambria"/>
          <w:highlight w:val="green"/>
          <w:u w:val="single"/>
        </w:rPr>
        <w:t>In the past there was an expectation that the radical lesbian movement</w:t>
      </w:r>
      <w:r w:rsidRPr="00DC3528">
        <w:rPr>
          <w:rFonts w:eastAsia="Cambria"/>
          <w:u w:val="single"/>
        </w:rPr>
        <w:t xml:space="preserve"> </w:t>
      </w:r>
      <w:r w:rsidRPr="00DC3528">
        <w:rPr>
          <w:rFonts w:eastAsia="Cambria"/>
          <w:sz w:val="12"/>
        </w:rPr>
        <w:t xml:space="preserve">(and before that, women’s suffrage) </w:t>
      </w:r>
      <w:r w:rsidRPr="00DC3528">
        <w:rPr>
          <w:rFonts w:eastAsia="Cambria"/>
          <w:highlight w:val="green"/>
          <w:u w:val="single"/>
        </w:rPr>
        <w:t>would strongly threaten the dominant order</w:t>
      </w:r>
      <w:r w:rsidRPr="00DC3528">
        <w:rPr>
          <w:rFonts w:eastAsia="Cambria"/>
          <w:u w:val="single"/>
        </w:rPr>
        <w:t xml:space="preserve">. </w:t>
      </w:r>
      <w:r w:rsidRPr="00DC3528">
        <w:rPr>
          <w:rFonts w:eastAsia="Cambria"/>
          <w:sz w:val="12"/>
        </w:rPr>
        <w:t xml:space="preserve">In fact, it has been viewed as a threat, but </w:t>
      </w:r>
      <w:r w:rsidRPr="00DC3528">
        <w:rPr>
          <w:rFonts w:eastAsia="Cambria"/>
          <w:b/>
          <w:iCs/>
          <w:highlight w:val="green"/>
          <w:u w:val="single"/>
        </w:rPr>
        <w:t>as we can see, it has been defeated, recuperated or co-opted under the larger system of domination.</w:t>
      </w:r>
      <w:r w:rsidRPr="00DC3528">
        <w:rPr>
          <w:rFonts w:eastAsia="Cambria"/>
          <w:sz w:val="12"/>
        </w:rPr>
        <w:t xml:space="preserve"> [40] If much of </w:t>
      </w:r>
      <w:r w:rsidRPr="00DC3528">
        <w:rPr>
          <w:rFonts w:eastAsia="Cambria"/>
          <w:highlight w:val="green"/>
          <w:u w:val="single"/>
        </w:rPr>
        <w:t>radical feminism</w:t>
      </w:r>
      <w:r w:rsidRPr="00DC3528">
        <w:rPr>
          <w:rFonts w:eastAsia="Cambria"/>
          <w:sz w:val="12"/>
        </w:rPr>
        <w:t xml:space="preserve">/lesbianism was really the only real threat to the system,[41] then it </w:t>
      </w:r>
      <w:r w:rsidRPr="00DC3528">
        <w:rPr>
          <w:rFonts w:eastAsia="Cambria"/>
          <w:highlight w:val="green"/>
          <w:u w:val="single"/>
        </w:rPr>
        <w:t>served the dominant order to</w:t>
      </w:r>
      <w:r w:rsidRPr="00DC3528">
        <w:rPr>
          <w:rFonts w:eastAsia="Cambria"/>
          <w:u w:val="single"/>
        </w:rPr>
        <w:t xml:space="preserve"> </w:t>
      </w:r>
      <w:r w:rsidRPr="00DC3528">
        <w:rPr>
          <w:rFonts w:eastAsia="Cambria"/>
          <w:sz w:val="12"/>
        </w:rPr>
        <w:t xml:space="preserve">marginalize the particularly militant tendencies and/or those of women of color, or </w:t>
      </w:r>
      <w:r w:rsidRPr="00DC3528">
        <w:rPr>
          <w:rFonts w:eastAsia="Cambria"/>
          <w:highlight w:val="green"/>
          <w:u w:val="single"/>
        </w:rPr>
        <w:t>divert</w:t>
      </w:r>
      <w:r w:rsidRPr="00DC3528">
        <w:rPr>
          <w:rFonts w:eastAsia="Cambria"/>
          <w:sz w:val="12"/>
        </w:rPr>
        <w:t xml:space="preserve"> the </w:t>
      </w:r>
      <w:r w:rsidRPr="00DC3528">
        <w:rPr>
          <w:rFonts w:eastAsia="Cambria"/>
          <w:highlight w:val="green"/>
          <w:u w:val="single"/>
        </w:rPr>
        <w:t>movements to re-embrace essentialism, which reinforced the order of things</w:t>
      </w:r>
      <w:r w:rsidRPr="00DC3528">
        <w:rPr>
          <w:rFonts w:eastAsia="Cambria"/>
          <w:u w:val="single"/>
        </w:rPr>
        <w:t xml:space="preserve">. </w:t>
      </w:r>
      <w:r w:rsidRPr="00DC3528">
        <w:rPr>
          <w:rFonts w:eastAsia="Cambria"/>
          <w:sz w:val="12"/>
        </w:rPr>
        <w:t>Some radical feminists were certainly on to something. According to Celestine Ware, a black woman activist (1970) who was quoted in bell hooks’ Feminist Theory: From Margin to Center, “Radical feminism…postulates that the domination of one human being by another is the basic evil in society. Dominance in human relationships is the target of their opposition.” Hooks comments, “</w:t>
      </w:r>
      <w:r w:rsidRPr="00DC3528">
        <w:rPr>
          <w:rFonts w:eastAsia="Cambria"/>
          <w:u w:val="single"/>
        </w:rPr>
        <w:t>As feminist movement progressed, critiques of the notion of power as domination and control were submerged as bourgeois activists began to focus on women overcoming their fear of power (the implication being that if they wanted social equality with men, they would need to participate equally in exercising domination and control over others</w:t>
      </w:r>
      <w:r w:rsidRPr="00DC3528">
        <w:rPr>
          <w:rFonts w:eastAsia="Cambria"/>
          <w:sz w:val="12"/>
        </w:rPr>
        <w:t xml:space="preserve">).”[42] </w:t>
      </w:r>
      <w:r w:rsidRPr="00DC3528">
        <w:rPr>
          <w:rFonts w:eastAsia="Cambria"/>
          <w:b/>
          <w:iCs/>
          <w:highlight w:val="green"/>
          <w:u w:val="single"/>
        </w:rPr>
        <w:t>Attributing violence and abuse to</w:t>
      </w:r>
      <w:r w:rsidRPr="00DC3528">
        <w:rPr>
          <w:rFonts w:eastAsia="Cambria"/>
          <w:b/>
          <w:iCs/>
          <w:u w:val="single"/>
        </w:rPr>
        <w:t xml:space="preserve"> </w:t>
      </w:r>
      <w:r w:rsidRPr="00DC3528">
        <w:rPr>
          <w:rFonts w:eastAsia="Cambria"/>
          <w:sz w:val="12"/>
        </w:rPr>
        <w:t xml:space="preserve">the nature or necessary political position of </w:t>
      </w:r>
      <w:r w:rsidRPr="00DC3528">
        <w:rPr>
          <w:rFonts w:eastAsia="Cambria"/>
          <w:b/>
          <w:iCs/>
          <w:highlight w:val="green"/>
          <w:u w:val="single"/>
        </w:rPr>
        <w:t>men gives women the opportunity to participate in domination while insisting that they can do so in a more ethical way</w:t>
      </w:r>
      <w:r w:rsidRPr="00DC3528">
        <w:rPr>
          <w:rFonts w:eastAsia="Cambria"/>
          <w:sz w:val="12"/>
        </w:rPr>
        <w:t xml:space="preserve"> (or that they are by definition incapable of participating in domination). In addition, </w:t>
      </w:r>
      <w:r w:rsidRPr="00DC3528">
        <w:rPr>
          <w:rFonts w:eastAsia="Cambria"/>
          <w:highlight w:val="green"/>
          <w:u w:val="single"/>
        </w:rPr>
        <w:t xml:space="preserve">this attitude makes male violence seem inevitable and </w:t>
      </w:r>
      <w:r w:rsidRPr="00DC3528">
        <w:rPr>
          <w:rFonts w:eastAsia="Cambria"/>
          <w:b/>
          <w:iCs/>
          <w:highlight w:val="green"/>
          <w:u w:val="single"/>
        </w:rPr>
        <w:t>allows us to avoid critical thinking</w:t>
      </w:r>
      <w:r w:rsidRPr="00DC3528">
        <w:rPr>
          <w:rFonts w:eastAsia="Cambria"/>
          <w:highlight w:val="green"/>
          <w:u w:val="single"/>
        </w:rPr>
        <w:t xml:space="preserve"> about systemic/institutional oppressions,</w:t>
      </w:r>
      <w:r w:rsidRPr="00DC3528">
        <w:rPr>
          <w:rFonts w:eastAsia="Cambria"/>
          <w:u w:val="single"/>
        </w:rPr>
        <w:t xml:space="preserve"> such as the likelihood that capitalism and the state promote rape.</w:t>
      </w:r>
      <w:r w:rsidRPr="00DC3528">
        <w:rPr>
          <w:rFonts w:eastAsia="Cambria"/>
          <w:sz w:val="12"/>
        </w:rPr>
        <w:t xml:space="preserve">[43] </w:t>
      </w:r>
      <w:r w:rsidRPr="00DC3528">
        <w:rPr>
          <w:rFonts w:eastAsia="Cambria"/>
          <w:u w:val="single"/>
        </w:rPr>
        <w:t>If rape is natural</w:t>
      </w:r>
      <w:r w:rsidRPr="00DC3528">
        <w:rPr>
          <w:rFonts w:eastAsia="Cambria"/>
          <w:sz w:val="12"/>
        </w:rPr>
        <w:t xml:space="preserve"> to men, </w:t>
      </w:r>
      <w:r w:rsidRPr="00DC3528">
        <w:rPr>
          <w:rFonts w:eastAsia="Cambria"/>
          <w:u w:val="single"/>
        </w:rPr>
        <w:t>then the survivors</w:t>
      </w:r>
      <w:r w:rsidRPr="00DC3528">
        <w:rPr>
          <w:rFonts w:eastAsia="Cambria"/>
          <w:sz w:val="12"/>
        </w:rPr>
        <w:t xml:space="preserve"> (mostly women) </w:t>
      </w:r>
      <w:r w:rsidRPr="00DC3528">
        <w:rPr>
          <w:rFonts w:eastAsia="Cambria"/>
          <w:u w:val="single"/>
        </w:rPr>
        <w:t>can rationalize that their only recourse is through the state. Yet prisons and police are not the solution</w:t>
      </w:r>
      <w:r w:rsidRPr="00DC3528">
        <w:rPr>
          <w:rFonts w:eastAsia="Cambria"/>
          <w:sz w:val="12"/>
        </w:rPr>
        <w:t xml:space="preserve"> to this problem. In addition, acknowledging that </w:t>
      </w:r>
      <w:r w:rsidRPr="00DC3528">
        <w:rPr>
          <w:rFonts w:eastAsia="Cambria"/>
          <w:u w:val="single"/>
        </w:rPr>
        <w:t xml:space="preserve">being a woman, queer, or </w:t>
      </w:r>
      <w:r w:rsidRPr="00DC3528">
        <w:rPr>
          <w:rFonts w:eastAsia="Cambria"/>
          <w:highlight w:val="green"/>
          <w:u w:val="single"/>
        </w:rPr>
        <w:t>transgressing gender boxes</w:t>
      </w:r>
      <w:r w:rsidRPr="00DC3528">
        <w:rPr>
          <w:rFonts w:eastAsia="Cambria"/>
          <w:u w:val="single"/>
        </w:rPr>
        <w:t xml:space="preserve">, and/or having feminist or anarchist politics </w:t>
      </w:r>
      <w:r w:rsidRPr="00DC3528">
        <w:rPr>
          <w:rFonts w:eastAsia="Cambria"/>
          <w:b/>
          <w:iCs/>
          <w:highlight w:val="green"/>
          <w:u w:val="single"/>
        </w:rPr>
        <w:t>does not make one necessarily incapable of being a perpetrator of abuse and sexual assault</w:t>
      </w:r>
      <w:r w:rsidRPr="00DC3528">
        <w:rPr>
          <w:rFonts w:eastAsia="Cambria"/>
          <w:sz w:val="12"/>
        </w:rPr>
        <w:t xml:space="preserve">, we must see this as a larger project of addressing issues of consent. Additionally, uniting around the freedom to choose what will be done or not done to or with our bodies ties together many people’s struggles. As far as identity politics go, there must be some focus on identity in the sense that there are very real effects of these unreal constructs. Yet the point is to understand the gender and race divisions not only to end gender and race oppression, but to end domination totally—to undermine these crossclass alliances created in the process of power seeking to naturalize itself, its law, and its divisions. </w:t>
      </w:r>
      <w:r w:rsidRPr="00DC3528">
        <w:rPr>
          <w:rFonts w:eastAsia="Cambria"/>
          <w:b/>
          <w:iCs/>
          <w:u w:val="single"/>
        </w:rPr>
        <w:t>Certainly capitalism, with the state, made the divisions between genders and races politically significant in a way that they never had been before.</w:t>
      </w:r>
      <w:r w:rsidRPr="00DC3528">
        <w:rPr>
          <w:rFonts w:eastAsia="Cambria"/>
          <w:sz w:val="12"/>
        </w:rPr>
        <w:t xml:space="preserve"> This shows that </w:t>
      </w:r>
      <w:r w:rsidRPr="00DC3528">
        <w:rPr>
          <w:rFonts w:eastAsia="Cambria"/>
          <w:u w:val="single"/>
        </w:rPr>
        <w:t>much of the racism and sexism that has existed in the last few centuries is not innate,</w:t>
      </w:r>
      <w:r w:rsidRPr="00DC3528">
        <w:rPr>
          <w:rFonts w:eastAsia="Cambria"/>
          <w:sz w:val="12"/>
        </w:rPr>
        <w:t xml:space="preserve"> not organic, not grassroots, but rather manufactured. </w:t>
      </w:r>
      <w:r w:rsidRPr="00DC3528">
        <w:rPr>
          <w:rFonts w:eastAsia="Cambria"/>
          <w:u w:val="single"/>
        </w:rPr>
        <w:t>Part of this struggle will be in exposing the ways in which our beliefs have been shaped in the interest of power—that many of the things we consider to be natural are in fact</w:t>
      </w:r>
      <w:r w:rsidRPr="00DC3528">
        <w:rPr>
          <w:rFonts w:eastAsia="Cambria"/>
          <w:sz w:val="12"/>
        </w:rPr>
        <w:t xml:space="preserve"> not just man-made, but </w:t>
      </w:r>
      <w:r w:rsidRPr="00DC3528">
        <w:rPr>
          <w:rFonts w:eastAsia="Cambria"/>
          <w:b/>
          <w:iCs/>
          <w:u w:val="single"/>
        </w:rPr>
        <w:t>statemade</w:t>
      </w:r>
      <w:r w:rsidRPr="00DC3528">
        <w:rPr>
          <w:rFonts w:eastAsia="Cambria"/>
          <w:sz w:val="12"/>
        </w:rPr>
        <w:t>. Illuminating the ways that our oppression is not “natural” can be done partly through the actual demonstrations and experiences of gender fluidity and queerness, sometimes referred to with other concepts as “queer.” “Queer is…an identity that problematizes the manageable limits of identity. Queer is a territory of tension, defined against the dominant narrative of white-hetero-monogamous-patriarchy, but also by an affinity with all who are marginalized, otherized, and oppressed.”[44]</w:t>
      </w:r>
    </w:p>
    <w:p w14:paraId="3AB9000A" w14:textId="77777777" w:rsidR="009B2EA9" w:rsidRPr="00A81ED9" w:rsidRDefault="009B2EA9" w:rsidP="009B2EA9">
      <w:pPr>
        <w:rPr>
          <w:rFonts w:eastAsia="Cambria"/>
        </w:rPr>
      </w:pPr>
    </w:p>
    <w:p w14:paraId="66435EB7" w14:textId="77777777" w:rsidR="009B2EA9" w:rsidRPr="00A81ED9" w:rsidRDefault="009B2EA9" w:rsidP="009B2EA9">
      <w:pPr>
        <w:keepNext/>
        <w:keepLines/>
        <w:spacing w:before="40" w:after="0"/>
        <w:outlineLvl w:val="3"/>
        <w:rPr>
          <w:rFonts w:eastAsia="MS Gothic" w:cs="Times New Roman"/>
          <w:b/>
          <w:iCs/>
          <w:sz w:val="26"/>
        </w:rPr>
      </w:pPr>
      <w:r w:rsidRPr="00A81ED9">
        <w:rPr>
          <w:rFonts w:eastAsia="MS Gothic" w:cs="Times New Roman"/>
          <w:b/>
          <w:iCs/>
          <w:sz w:val="26"/>
        </w:rPr>
        <w:t>The alternative is to reject subversivism</w:t>
      </w:r>
      <w:r>
        <w:rPr>
          <w:rFonts w:eastAsia="MS Gothic" w:cs="Times New Roman"/>
          <w:b/>
          <w:iCs/>
          <w:sz w:val="26"/>
        </w:rPr>
        <w:t xml:space="preserve"> and instead challenge all forms of gender entitlement. Solves better than the aff because it fosters coalitions that actually effect material change.</w:t>
      </w:r>
    </w:p>
    <w:p w14:paraId="41957F94" w14:textId="77777777" w:rsidR="009B2EA9" w:rsidRPr="00AA2BCE" w:rsidRDefault="009B2EA9" w:rsidP="009B2EA9">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1F4C163A" w14:textId="77777777" w:rsidR="009B2EA9" w:rsidRPr="00A81ED9" w:rsidRDefault="009B2EA9" w:rsidP="009B2EA9">
      <w:pPr>
        <w:ind w:left="720"/>
        <w:rPr>
          <w:rFonts w:eastAsia="Cambria"/>
          <w:sz w:val="10"/>
        </w:rPr>
      </w:pPr>
      <w:r w:rsidRPr="00A81ED9">
        <w:rPr>
          <w:rFonts w:eastAsia="Cambria"/>
          <w:sz w:val="10"/>
        </w:rPr>
        <w:t xml:space="preserve">I worry that the dominance of cissexual voices in the queer/ trans community, and </w:t>
      </w:r>
      <w:r w:rsidRPr="00A81ED9">
        <w:rPr>
          <w:rFonts w:eastAsia="Cambria"/>
          <w:b/>
          <w:iCs/>
          <w:u w:val="single"/>
        </w:rPr>
        <w:t>the exclusionary practice of subversivism</w:t>
      </w:r>
      <w:r w:rsidRPr="00A81ED9">
        <w:rPr>
          <w:rFonts w:eastAsia="Cambria"/>
          <w:sz w:val="10"/>
        </w:rPr>
        <w:t xml:space="preserve">, are together </w:t>
      </w:r>
      <w:r w:rsidRPr="00A81ED9">
        <w:rPr>
          <w:rFonts w:eastAsia="Cambria"/>
          <w:b/>
          <w:iCs/>
          <w:u w:val="single"/>
        </w:rPr>
        <w:t>foster</w:t>
      </w:r>
      <w:r w:rsidRPr="00A81ED9">
        <w:rPr>
          <w:rFonts w:eastAsia="Cambria"/>
          <w:sz w:val="10"/>
        </w:rPr>
        <w:t xml:space="preserve">ing </w:t>
      </w:r>
      <w:r w:rsidRPr="00A81ED9">
        <w:rPr>
          <w:rFonts w:eastAsia="Cambria"/>
          <w:b/>
          <w:iCs/>
          <w:u w:val="single"/>
        </w:rPr>
        <w:t>a sense of queer/trans “oneness” that excludes trans women</w:t>
      </w:r>
      <w:r w:rsidRPr="00A81ED9">
        <w:rPr>
          <w:rFonts w:eastAsia="Cambria"/>
          <w:sz w:val="10"/>
        </w:rPr>
        <w:t xml:space="preserve"> such as myself. My fears stem not so much from my own concern about being excluded, or for the many other subgroups not mentioned here who also feel increasingly left out of this community. Rather, I fear that </w:t>
      </w:r>
      <w:r w:rsidRPr="008D614E">
        <w:rPr>
          <w:rFonts w:eastAsia="Cambria"/>
          <w:b/>
          <w:iCs/>
          <w:highlight w:val="yellow"/>
          <w:u w:val="single"/>
        </w:rPr>
        <w:t>this inward, homogenizing trend represents a lost opportunity to learn from one another and to change the minds of the public at large.</w:t>
      </w:r>
      <w:r w:rsidRPr="00A81ED9">
        <w:rPr>
          <w:rFonts w:eastAsia="Cambria"/>
          <w:sz w:val="10"/>
        </w:rPr>
        <w:t xml:space="preserve"> If we hope to correct this insular, exclusionary trend, then </w:t>
      </w:r>
      <w:r w:rsidRPr="008D614E">
        <w:rPr>
          <w:rFonts w:eastAsia="Cambria"/>
          <w:b/>
          <w:iCs/>
          <w:highlight w:val="yellow"/>
          <w:u w:val="single"/>
        </w:rPr>
        <w:t>we must begin to</w:t>
      </w:r>
      <w:r w:rsidRPr="00A81ED9">
        <w:rPr>
          <w:rFonts w:eastAsia="Cambria"/>
          <w:sz w:val="10"/>
        </w:rPr>
        <w:t xml:space="preserve"> (once again) </w:t>
      </w:r>
      <w:r w:rsidRPr="008D614E">
        <w:rPr>
          <w:rFonts w:eastAsia="Cambria"/>
          <w:b/>
          <w:iCs/>
          <w:highlight w:val="yellow"/>
          <w:u w:val="single"/>
        </w:rPr>
        <w:t xml:space="preserve">think in terms of alliances rather than monolithic communities. Alliance-based activism begins with the recognition that we are all individuals, each with a limited history and experiencing a largely unique set of privileges, </w:t>
      </w:r>
      <w:r w:rsidRPr="000D33A9">
        <w:rPr>
          <w:rFonts w:eastAsia="Cambria"/>
          <w:b/>
          <w:iCs/>
          <w:u w:val="single"/>
        </w:rPr>
        <w:t>expectations,</w:t>
      </w:r>
      <w:r w:rsidRPr="008D614E">
        <w:rPr>
          <w:rFonts w:eastAsia="Cambria"/>
          <w:b/>
          <w:iCs/>
          <w:highlight w:val="yellow"/>
          <w:u w:val="single"/>
        </w:rPr>
        <w:t xml:space="preserve"> assumptions, and restrictions.</w:t>
      </w:r>
      <w:r w:rsidRPr="00A81ED9">
        <w:rPr>
          <w:rFonts w:eastAsia="Cambria"/>
          <w:sz w:val="10"/>
        </w:rPr>
        <w:t xml:space="preserve"> Thus, none of us have “superior knowledge” when it comes to sexuality and gender. </w:t>
      </w:r>
      <w:r w:rsidRPr="008D614E">
        <w:rPr>
          <w:rFonts w:eastAsia="Cambria"/>
          <w:b/>
          <w:iCs/>
          <w:highlight w:val="yellow"/>
          <w:u w:val="single"/>
        </w:rPr>
        <w:t>By calling ourselves an alliance, we explicitly acknowledge that we are working toward a common goal</w:t>
      </w:r>
      <w:r w:rsidRPr="00A81ED9">
        <w:rPr>
          <w:rFonts w:eastAsia="Cambria"/>
          <w:sz w:val="10"/>
        </w:rPr>
        <w:t xml:space="preserve"> (how about “</w:t>
      </w:r>
      <w:r w:rsidRPr="008D614E">
        <w:rPr>
          <w:rFonts w:eastAsia="Cambria"/>
          <w:b/>
          <w:iCs/>
          <w:highlight w:val="yellow"/>
          <w:u w:val="single"/>
        </w:rPr>
        <w:t>making the world safe and just for people of all genders and sexualities</w:t>
      </w:r>
      <w:r w:rsidRPr="00A81ED9">
        <w:rPr>
          <w:rFonts w:eastAsia="Cambria"/>
          <w:sz w:val="10"/>
        </w:rPr>
        <w:t xml:space="preserve">”?), </w:t>
      </w:r>
      <w:r w:rsidRPr="008D614E">
        <w:rPr>
          <w:rFonts w:eastAsia="Cambria"/>
          <w:b/>
          <w:iCs/>
          <w:highlight w:val="yellow"/>
          <w:u w:val="single"/>
        </w:rPr>
        <w:t>while simultaneously recognizing and respecting our many differences.</w:t>
      </w:r>
      <w:r w:rsidRPr="00A81ED9">
        <w:rPr>
          <w:rFonts w:eastAsia="Cambria"/>
          <w:sz w:val="10"/>
        </w:rPr>
        <w:t xml:space="preserve"> There can be no legitimate accusations of “divisiveness” in an alliance, as differences of opinion would be expected from the start. Thinking in terms of alliances can encourage us to move beyond the single goal of creating safe queer/trans spaces, to recognize that, in reality, there is no such thing as a “safe space.” After all, the very notion of safety is often predicated on a presumed and exclusionary sense of “sameness” and “oneness.” And unlike subversivism, which fosters a grim and belittling view of the heterosexual, gender-normative majority, alliance-based gender activism recognizes that the only way we will change society is by engaging the mainstream public and working with, rather than against, our straight allies. </w:t>
      </w:r>
      <w:r w:rsidRPr="00A81ED9">
        <w:rPr>
          <w:rFonts w:eastAsia="Cambria"/>
          <w:sz w:val="12"/>
        </w:rPr>
        <w:t>¶</w:t>
      </w:r>
      <w:r w:rsidRPr="00A81ED9">
        <w:rPr>
          <w:rFonts w:eastAsia="Cambria"/>
          <w:sz w:val="10"/>
        </w:rPr>
        <w:t xml:space="preserve"> If we hope to build alliances that are respectful of all queer and transgender perspectives, then </w:t>
      </w:r>
      <w:r w:rsidRPr="000D33A9">
        <w:rPr>
          <w:rFonts w:eastAsia="Cambria"/>
          <w:b/>
          <w:iCs/>
          <w:highlight w:val="yellow"/>
          <w:u w:val="single"/>
        </w:rPr>
        <w:t>we must stop talking about the gender binary system, as if there is only one</w:t>
      </w:r>
      <w:r w:rsidRPr="00A81ED9">
        <w:rPr>
          <w:rFonts w:eastAsia="Cambria"/>
          <w:sz w:val="10"/>
        </w:rPr>
        <w:t xml:space="preserve">. As a trans woman, I deal with lots of gender binaries: male/female, heterosexual/homosexual, cissexual/transsexual, cisgender/transgender, and so on. As someone who is marginalized in queer/trans spaces for not being “subversive” or “transgressive” enough, I find that calls to “shatter the (male/female) gender binary” sound hollow. And </w:t>
      </w:r>
      <w:r w:rsidRPr="000D33A9">
        <w:rPr>
          <w:rFonts w:eastAsia="Cambria"/>
          <w:b/>
          <w:iCs/>
          <w:u w:val="single"/>
        </w:rPr>
        <w:t>when cissexual queers try to frame all forms of gender/sexual discrimination in terms of “heterosexist gender norms,” they deny</w:t>
      </w:r>
      <w:r w:rsidRPr="00A81ED9">
        <w:rPr>
          <w:rFonts w:eastAsia="Cambria"/>
          <w:sz w:val="10"/>
        </w:rPr>
        <w:t xml:space="preserve"> the fact that, as a transsexual woman, I experience way more </w:t>
      </w:r>
      <w:r w:rsidRPr="000D33A9">
        <w:rPr>
          <w:rFonts w:eastAsia="Cambria"/>
          <w:b/>
          <w:iCs/>
          <w:u w:val="single"/>
        </w:rPr>
        <w:t>cissexist and transmisogynistic animosity and condescension</w:t>
      </w:r>
      <w:r w:rsidRPr="00A81ED9">
        <w:rPr>
          <w:rFonts w:eastAsia="Cambria"/>
          <w:sz w:val="10"/>
        </w:rPr>
        <w:t xml:space="preserve"> from members of my own lesbian community than I ever have from my straight friends and acquaintances. The truth is that whenever we enter a different space, or speak with a different person, we are forced to deal with a somewhat different set of binaries and assumptions. Indeed, my experience living in the San Francisco Bay Area—where most straight people I know are very comfortable with queerness, yet many queer people I know harbor subversivist attitudes toward straightness—makes it clear that there needs to be a more general strategy to challenge all forms of sexism, not just the typical or obvious ones. </w:t>
      </w:r>
      <w:r w:rsidRPr="00A81ED9">
        <w:rPr>
          <w:rFonts w:eastAsia="Cambria"/>
          <w:sz w:val="12"/>
        </w:rPr>
        <w:t>¶</w:t>
      </w:r>
      <w:r w:rsidRPr="00A81ED9">
        <w:rPr>
          <w:rFonts w:eastAsia="Cambria"/>
          <w:sz w:val="10"/>
        </w:rPr>
        <w:t xml:space="preserve"> Rather than focusing on “shattering the gender binary,” I believe </w:t>
      </w:r>
      <w:r w:rsidRPr="000D33A9">
        <w:rPr>
          <w:rFonts w:eastAsia="Cambria"/>
          <w:b/>
          <w:iCs/>
          <w:highlight w:val="yellow"/>
          <w:u w:val="single"/>
        </w:rPr>
        <w:t xml:space="preserve">we should turn our attention </w:t>
      </w:r>
      <w:r w:rsidRPr="000D33A9">
        <w:rPr>
          <w:rFonts w:eastAsia="Cambria"/>
          <w:b/>
          <w:iCs/>
          <w:u w:val="single"/>
        </w:rPr>
        <w:t xml:space="preserve">instead </w:t>
      </w:r>
      <w:r w:rsidRPr="000D33A9">
        <w:rPr>
          <w:rFonts w:eastAsia="Cambria"/>
          <w:b/>
          <w:iCs/>
          <w:highlight w:val="yellow"/>
          <w:u w:val="single"/>
        </w:rPr>
        <w:t>to challenging all forms of gender entitlement, the privileging of one’s own perceptions, interpretations, and evaluations of other people’s genders over the way those people understand themselves.</w:t>
      </w:r>
      <w:r w:rsidRPr="00A81ED9">
        <w:rPr>
          <w:rFonts w:eastAsia="Cambria"/>
          <w:sz w:val="10"/>
        </w:rPr>
        <w:t xml:space="preserve"> After all, </w:t>
      </w:r>
      <w:r w:rsidRPr="000D33A9">
        <w:rPr>
          <w:rFonts w:eastAsia="Cambria"/>
          <w:b/>
          <w:iCs/>
          <w:highlight w:val="yellow"/>
          <w:u w:val="single"/>
        </w:rPr>
        <w:t xml:space="preserve">whenever we assign values to other people’s genders and sexualities—whether we call them subversive or conservative, cool or uncool, normal or abnormal, </w:t>
      </w:r>
      <w:r w:rsidRPr="000D33A9">
        <w:rPr>
          <w:rFonts w:eastAsia="Cambria"/>
          <w:b/>
          <w:iCs/>
          <w:u w:val="single"/>
        </w:rPr>
        <w:t>natural or unnatural</w:t>
      </w:r>
      <w:r w:rsidRPr="000D33A9">
        <w:rPr>
          <w:rFonts w:eastAsia="Cambria"/>
          <w:b/>
          <w:iCs/>
          <w:highlight w:val="yellow"/>
          <w:u w:val="single"/>
        </w:rPr>
        <w:t xml:space="preserve">—we are automatically </w:t>
      </w:r>
      <w:r w:rsidRPr="000D33A9">
        <w:rPr>
          <w:rFonts w:eastAsia="Cambria"/>
          <w:b/>
          <w:iCs/>
          <w:u w:val="single"/>
        </w:rPr>
        <w:t xml:space="preserve">creating or </w:t>
      </w:r>
      <w:r w:rsidRPr="000D33A9">
        <w:rPr>
          <w:rFonts w:eastAsia="Cambria"/>
          <w:b/>
          <w:iCs/>
          <w:highlight w:val="yellow"/>
          <w:u w:val="single"/>
        </w:rPr>
        <w:t>reaffirming some kind of hierarchy</w:t>
      </w:r>
      <w:r w:rsidRPr="00A81ED9">
        <w:rPr>
          <w:rFonts w:eastAsia="Cambria"/>
          <w:sz w:val="10"/>
        </w:rPr>
        <w:t>. In other words, when we critique any gender as being “good” or “bad,” we are by definition being sexist. After all, isn’t what drives many of us into feminism and queer activism in the first place our frustration that other people often place rather arbitrary meanings and values onto our sexed bodies, gender expressions, and sexualities? Is there really any difference between the schoolyard bullies who teased us for being too feminine or masculine when we were little, the arrogant employer who assumes that we aren’t cut out for the job because we’re female, the gay men who claim that we are holding back the gay rights movement because we are not straight-acting enough, and the people—whether lesbian-feminists of the 1970s and 1980s, or subversivists in the 2000s—who decry us for not being androgynous enough to be “true gender radicals”?</w:t>
      </w:r>
    </w:p>
    <w:p w14:paraId="44FD7128" w14:textId="77777777" w:rsidR="009B2EA9" w:rsidRDefault="009B2EA9" w:rsidP="009B2EA9">
      <w:pPr>
        <w:pStyle w:val="Heading2"/>
      </w:pPr>
      <w:r>
        <w:t>2</w:t>
      </w:r>
    </w:p>
    <w:p w14:paraId="49EAED50" w14:textId="77777777" w:rsidR="009B2EA9" w:rsidRPr="005E2333" w:rsidRDefault="009B2EA9" w:rsidP="009B2EA9">
      <w:pPr>
        <w:pStyle w:val="Heading4"/>
      </w:pPr>
      <w:r>
        <w:t>T</w:t>
      </w:r>
      <w:r w:rsidRPr="00C7794F">
        <w:t>he standard is maximizing expected wellbeing</w:t>
      </w:r>
      <w:r>
        <w:t xml:space="preserve">. Prefer it: </w:t>
      </w:r>
    </w:p>
    <w:p w14:paraId="549EF179" w14:textId="77777777" w:rsidR="009B2EA9" w:rsidRPr="003E4EDF" w:rsidRDefault="009B2EA9" w:rsidP="009B2EA9">
      <w:pPr>
        <w:pStyle w:val="Heading4"/>
        <w:numPr>
          <w:ilvl w:val="0"/>
          <w:numId w:val="15"/>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70A29FDF" w14:textId="77777777" w:rsidR="009B2EA9" w:rsidRPr="003E4EDF" w:rsidRDefault="009B2EA9" w:rsidP="009B2EA9">
      <w:pPr>
        <w:pStyle w:val="Heading4"/>
        <w:numPr>
          <w:ilvl w:val="0"/>
          <w:numId w:val="15"/>
        </w:numPr>
        <w:tabs>
          <w:tab w:val="num" w:pos="360"/>
        </w:tabs>
        <w:ind w:left="0" w:firstLine="0"/>
        <w:rPr>
          <w:rFonts w:cs="Calibri"/>
        </w:rPr>
      </w:pPr>
      <w:r w:rsidRPr="007C7F25">
        <w:t>Extinction comes first – it’s the worst of all evils</w:t>
      </w:r>
    </w:p>
    <w:p w14:paraId="29DC23F3" w14:textId="77777777" w:rsidR="009B2EA9" w:rsidRPr="007C7F25" w:rsidRDefault="009B2EA9" w:rsidP="009B2EA9">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7D5BF784" w14:textId="77777777" w:rsidR="009B2EA9" w:rsidRDefault="009B2EA9" w:rsidP="009B2EA9">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4C3385C7" w14:textId="77777777" w:rsidR="009B2EA9" w:rsidRDefault="009B2EA9" w:rsidP="009B2EA9">
      <w:pPr>
        <w:pStyle w:val="Heading2"/>
      </w:pPr>
      <w:r>
        <w:t>3</w:t>
      </w:r>
    </w:p>
    <w:p w14:paraId="6FA002D3" w14:textId="77777777" w:rsidR="009B2EA9" w:rsidRDefault="009B2EA9" w:rsidP="009B2EA9">
      <w:pPr>
        <w:pStyle w:val="Heading4"/>
      </w:pPr>
      <w:r>
        <w:t xml:space="preserve">The appropriation of outer space by private entities is unjust except for space-based solar power projects. </w:t>
      </w:r>
    </w:p>
    <w:p w14:paraId="68994931" w14:textId="77777777" w:rsidR="009B2EA9" w:rsidRDefault="009B2EA9" w:rsidP="009B2EA9"/>
    <w:p w14:paraId="5B99D668" w14:textId="77777777" w:rsidR="009B2EA9" w:rsidRDefault="009B2EA9" w:rsidP="009B2EA9">
      <w:pPr>
        <w:pStyle w:val="Heading4"/>
      </w:pPr>
      <w:r>
        <w:t xml:space="preserve">SSP is viable and requires privatization. </w:t>
      </w:r>
    </w:p>
    <w:p w14:paraId="37C34C6B" w14:textId="77777777" w:rsidR="009B2EA9" w:rsidRPr="00923B62" w:rsidRDefault="009B2EA9" w:rsidP="009B2EA9"/>
    <w:p w14:paraId="5A576948" w14:textId="77777777" w:rsidR="009B2EA9" w:rsidRDefault="009B2EA9" w:rsidP="009B2EA9">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666EC2C6" w14:textId="77777777" w:rsidR="009B2EA9" w:rsidRDefault="009B2EA9" w:rsidP="009B2EA9">
      <w:r>
        <w:t>FUTURE OF SSP</w:t>
      </w:r>
    </w:p>
    <w:p w14:paraId="42331B0B" w14:textId="77777777" w:rsidR="009B2EA9" w:rsidRPr="00C57530" w:rsidRDefault="009B2EA9" w:rsidP="009B2EA9">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3DA14B2A" w14:textId="77777777" w:rsidR="009B2EA9" w:rsidRDefault="009B2EA9" w:rsidP="009B2EA9">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6FCD5FC0" w14:textId="77777777" w:rsidR="009B2EA9" w:rsidRPr="000F2E7A" w:rsidRDefault="009B2EA9" w:rsidP="009B2EA9"/>
    <w:p w14:paraId="34DF2C41" w14:textId="77777777" w:rsidR="009B2EA9" w:rsidRDefault="009B2EA9" w:rsidP="009B2EA9">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70B19BD7" w14:textId="77777777" w:rsidR="009B2EA9" w:rsidRDefault="009B2EA9" w:rsidP="009B2EA9">
      <w:r>
        <w:t>EXECUTIVE SUMMARY</w:t>
      </w:r>
    </w:p>
    <w:p w14:paraId="68B48C53" w14:textId="77777777" w:rsidR="009B2EA9" w:rsidRDefault="009B2EA9" w:rsidP="009B2EA9">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 xml:space="preserve">for industrial processes in cislunar space. </w:t>
      </w:r>
    </w:p>
    <w:p w14:paraId="71784ADA" w14:textId="77777777" w:rsidR="009B2EA9" w:rsidRDefault="009B2EA9" w:rsidP="009B2EA9">
      <w:pPr>
        <w:ind w:left="720"/>
        <w:rPr>
          <w:sz w:val="16"/>
        </w:rPr>
      </w:pPr>
    </w:p>
    <w:p w14:paraId="2EDC9351" w14:textId="77777777" w:rsidR="009B2EA9" w:rsidRPr="006D2CD4" w:rsidRDefault="009B2EA9" w:rsidP="009B2EA9">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5F0C69A8" w14:textId="77777777" w:rsidR="009B2EA9" w:rsidRPr="006D2CD4" w:rsidRDefault="009B2EA9" w:rsidP="009B2EA9">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7A3E4D0F" w14:textId="77777777" w:rsidR="009B2EA9" w:rsidRPr="006D2CD4" w:rsidRDefault="009B2EA9" w:rsidP="009B2EA9">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431F4264" w14:textId="77777777" w:rsidR="009B2EA9" w:rsidRPr="006D2CD4" w:rsidRDefault="009B2EA9" w:rsidP="009B2EA9">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2142DF9B" w14:textId="77777777" w:rsidR="009B2EA9" w:rsidRPr="006D2CD4" w:rsidRDefault="009B2EA9" w:rsidP="009B2EA9">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1D88F8A7" w14:textId="77777777" w:rsidR="009B2EA9" w:rsidRPr="003273A2" w:rsidRDefault="009B2EA9" w:rsidP="009B2EA9">
      <w:pPr>
        <w:ind w:left="360"/>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p>
    <w:p w14:paraId="2AB7F31D" w14:textId="77777777" w:rsidR="009B2EA9" w:rsidRDefault="009B2EA9" w:rsidP="009B2EA9">
      <w:pPr>
        <w:pStyle w:val="Heading2"/>
      </w:pPr>
      <w:r>
        <w:t>4</w:t>
      </w:r>
    </w:p>
    <w:p w14:paraId="6DF66E35" w14:textId="77777777" w:rsidR="009B2EA9" w:rsidRPr="006735FE" w:rsidRDefault="009B2EA9" w:rsidP="009B2EA9">
      <w:pPr>
        <w:pStyle w:val="Heading4"/>
      </w:pPr>
      <w:r w:rsidRPr="006735FE">
        <w:t xml:space="preserve">TEXT: The Outer Space Treaty ought to be amended to establish an international legal trust system governing outer space.  </w:t>
      </w:r>
    </w:p>
    <w:p w14:paraId="21EEDCD2" w14:textId="77777777" w:rsidR="009B2EA9" w:rsidRPr="00E17E3B" w:rsidRDefault="009B2EA9" w:rsidP="009B2EA9">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639A179D" w14:textId="77777777" w:rsidR="009B2EA9" w:rsidRPr="00096ED2" w:rsidRDefault="009B2EA9" w:rsidP="009B2EA9">
      <w:pPr>
        <w:rPr>
          <w:rStyle w:val="StyleUnderline"/>
        </w:rPr>
      </w:pPr>
      <w:r w:rsidRPr="00B03DF7">
        <w:t xml:space="preserve">7.5 </w:t>
      </w:r>
      <w:r w:rsidRPr="00096ED2">
        <w:rPr>
          <w:rStyle w:val="StyleUnderline"/>
        </w:rPr>
        <w:t>A Proposal for an International Legal Trust System</w:t>
      </w:r>
    </w:p>
    <w:p w14:paraId="2988CC23" w14:textId="77777777" w:rsidR="009B2EA9" w:rsidRDefault="009B2EA9" w:rsidP="009B2EA9">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w:t>
      </w:r>
      <w:r>
        <w:rPr>
          <w:rStyle w:val="Emphasis"/>
          <w:highlight w:val="green"/>
        </w:rPr>
        <w:t xml:space="preserve"> bodies.</w:t>
      </w:r>
      <w:r w:rsidRPr="008B2C75">
        <w:rPr>
          <w:rStyle w:val="Emphasis"/>
          <w:highlight w:val="green"/>
        </w:rPr>
        <w:t xml:space="preserve"> </w:t>
      </w:r>
    </w:p>
    <w:p w14:paraId="000C15FD" w14:textId="77777777" w:rsidR="009B2EA9" w:rsidRDefault="009B2EA9" w:rsidP="009B2EA9">
      <w:pPr>
        <w:pStyle w:val="Heading2"/>
      </w:pPr>
      <w:r>
        <w:t>5</w:t>
      </w:r>
    </w:p>
    <w:p w14:paraId="6AB43205" w14:textId="77777777" w:rsidR="009B2EA9" w:rsidRDefault="009B2EA9" w:rsidP="009B2EA9">
      <w:pPr>
        <w:pStyle w:val="Heading4"/>
      </w:pPr>
      <w:r>
        <w:t>The private sector is essential for asteroid mining – competition is key and government development is not effective, efficient, or cheap enough. Thiessen 21:</w:t>
      </w:r>
    </w:p>
    <w:p w14:paraId="1DEFE2FB" w14:textId="77777777" w:rsidR="009B2EA9" w:rsidRDefault="009B2EA9" w:rsidP="009B2EA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6E36D49" w14:textId="77777777" w:rsidR="009B2EA9" w:rsidRPr="00777D49" w:rsidRDefault="009B2EA9" w:rsidP="009B2EA9">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DE4428B" w14:textId="77777777" w:rsidR="009B2EA9" w:rsidRDefault="009B2EA9" w:rsidP="009B2EA9"/>
    <w:p w14:paraId="28D98ABD" w14:textId="77777777" w:rsidR="009B2EA9" w:rsidRDefault="009B2EA9" w:rsidP="009B2EA9">
      <w:pPr>
        <w:pStyle w:val="Heading4"/>
      </w:pPr>
      <w:r>
        <w:t>Space regulation scares investors away and spills over to other space activities. Freeland 05</w:t>
      </w:r>
    </w:p>
    <w:p w14:paraId="3CAC5000" w14:textId="77777777" w:rsidR="009B2EA9" w:rsidRPr="002C77DA" w:rsidRDefault="009B2EA9" w:rsidP="009B2EA9">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3985D396" w14:textId="77777777" w:rsidR="009B2EA9" w:rsidRPr="00BE7D84" w:rsidRDefault="009B2EA9" w:rsidP="009B2EA9">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w:t>
      </w:r>
      <w:r w:rsidRPr="00BE7D84">
        <w:rPr>
          <w:sz w:val="12"/>
        </w:rPr>
        <w:t xml:space="preserve">when he was onboard the ISS.46 </w:t>
      </w:r>
    </w:p>
    <w:p w14:paraId="5E12F530" w14:textId="77777777" w:rsidR="009B2EA9" w:rsidRPr="0023115E" w:rsidRDefault="009B2EA9" w:rsidP="009B2EA9">
      <w:pPr>
        <w:rPr>
          <w:b/>
          <w:bCs/>
          <w:u w:val="single"/>
        </w:rPr>
      </w:pPr>
    </w:p>
    <w:p w14:paraId="18550829" w14:textId="77777777" w:rsidR="009B2EA9" w:rsidRPr="000832CC" w:rsidRDefault="009B2EA9" w:rsidP="009B2EA9">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1126B895" w14:textId="77777777" w:rsidR="009B2EA9" w:rsidRPr="000832CC" w:rsidRDefault="009B2EA9" w:rsidP="009B2EA9">
      <w:pPr>
        <w:rPr>
          <w:szCs w:val="22"/>
        </w:rPr>
      </w:pPr>
      <w:r w:rsidRPr="000832CC">
        <w:rPr>
          <w:szCs w:val="22"/>
        </w:rPr>
        <w:t>Chris Taylor [journalist], 19 - ("How asteroid mining will save the Earth — and mint trillionaires," Mashable, 2019, accessed 12-13-2021, https://mashable.com/feature/asteroid-mining-space-economy)//ML</w:t>
      </w:r>
    </w:p>
    <w:p w14:paraId="1583DBA3" w14:textId="77777777" w:rsidR="009B2EA9" w:rsidRPr="0097088D" w:rsidRDefault="009B2EA9" w:rsidP="009B2EA9">
      <w:pPr>
        <w:rPr>
          <w:sz w:val="12"/>
          <w:szCs w:val="22"/>
        </w:rPr>
      </w:pPr>
      <w:r w:rsidRPr="000832CC">
        <w:rPr>
          <w:sz w:val="12"/>
          <w:szCs w:val="2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E8DB5D5" w14:textId="77777777" w:rsidR="009B2EA9" w:rsidRDefault="009B2EA9" w:rsidP="009B2EA9">
      <w:pPr>
        <w:pStyle w:val="Heading2"/>
      </w:pPr>
      <w:r>
        <w:t>6</w:t>
      </w:r>
    </w:p>
    <w:p w14:paraId="1D85A05F"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spellingerror"/>
          <w:rFonts w:eastAsiaTheme="majorEastAsia" w:cs="Calibri"/>
          <w:b/>
          <w:bCs/>
          <w:lang w:val="en-US"/>
        </w:rPr>
        <w:t>Interp</w:t>
      </w:r>
      <w:r>
        <w:rPr>
          <w:rStyle w:val="normaltextrun"/>
          <w:b/>
          <w:bCs/>
          <w:szCs w:val="26"/>
          <w:lang w:val="en-US"/>
        </w:rPr>
        <w:t xml:space="preserve">: </w:t>
      </w:r>
      <w:r>
        <w:rPr>
          <w:rStyle w:val="normaltextrun"/>
          <w:rFonts w:ascii="Calibri" w:hAnsi="Calibri" w:cs="Calibri"/>
          <w:b/>
          <w:bCs/>
          <w:szCs w:val="26"/>
          <w:lang w:val="en-US"/>
        </w:rPr>
        <w:t>“Unjust” is defined by Oxford Languages</w:t>
      </w:r>
      <w:r>
        <w:rPr>
          <w:rStyle w:val="normaltextrun"/>
          <w:b/>
          <w:bCs/>
          <w:szCs w:val="26"/>
          <w:lang w:val="en-US"/>
        </w:rPr>
        <w:t>:</w:t>
      </w:r>
      <w:r>
        <w:rPr>
          <w:rStyle w:val="eop"/>
          <w:sz w:val="26"/>
          <w:szCs w:val="26"/>
        </w:rPr>
        <w:t> </w:t>
      </w:r>
    </w:p>
    <w:p w14:paraId="2A6616E2"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 xml:space="preserve">“Unjust” (n.d.) Retrieved Jan. 22, 2022. </w:t>
      </w:r>
      <w:r>
        <w:rPr>
          <w:rStyle w:val="normaltextrun"/>
          <w:rFonts w:ascii="Calibri" w:hAnsi="Calibri" w:cs="Calibri"/>
          <w:i/>
          <w:iCs/>
          <w:sz w:val="22"/>
          <w:szCs w:val="22"/>
          <w:lang w:val="en-US"/>
        </w:rPr>
        <w:t>Google.com</w:t>
      </w:r>
      <w:r>
        <w:rPr>
          <w:rStyle w:val="normaltextrun"/>
          <w:rFonts w:ascii="Calibri" w:hAnsi="Calibri" w:cs="Calibri"/>
          <w:sz w:val="22"/>
          <w:szCs w:val="22"/>
          <w:lang w:val="en-US"/>
        </w:rPr>
        <w:t xml:space="preserve"> – Definitions from Oxford </w:t>
      </w:r>
      <w:r>
        <w:rPr>
          <w:rStyle w:val="spellingerror"/>
          <w:rFonts w:eastAsiaTheme="majorEastAsia" w:cs="Calibri"/>
          <w:sz w:val="22"/>
          <w:szCs w:val="22"/>
          <w:lang w:val="en-US"/>
        </w:rPr>
        <w:t>Langauges</w:t>
      </w:r>
      <w:r>
        <w:rPr>
          <w:rStyle w:val="eop"/>
          <w:rFonts w:ascii="Calibri" w:hAnsi="Calibri" w:cs="Calibri"/>
          <w:szCs w:val="22"/>
        </w:rPr>
        <w:t> </w:t>
      </w:r>
    </w:p>
    <w:p w14:paraId="2988A2B0" w14:textId="77777777" w:rsidR="009B2EA9" w:rsidRDefault="009B2EA9" w:rsidP="009B2EA9">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u w:val="single"/>
          <w:shd w:val="clear" w:color="auto" w:fill="FFFF00"/>
          <w:lang w:val="en-US"/>
        </w:rPr>
        <w:t>not based on or behaving according to what is morally right and fair.</w:t>
      </w:r>
      <w:r>
        <w:rPr>
          <w:rStyle w:val="eop"/>
          <w:rFonts w:ascii="Calibri" w:hAnsi="Calibri" w:cs="Calibri"/>
          <w:szCs w:val="22"/>
        </w:rPr>
        <w:t> </w:t>
      </w:r>
    </w:p>
    <w:p w14:paraId="79D5F175" w14:textId="77777777" w:rsidR="009B2EA9" w:rsidRDefault="009B2EA9" w:rsidP="009B2EA9">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lang w:val="en-US"/>
        </w:rPr>
        <w:t>"</w:t>
      </w:r>
      <w:r>
        <w:rPr>
          <w:rStyle w:val="contextualspellingandgrammarerror"/>
          <w:szCs w:val="22"/>
          <w:lang w:val="en-US"/>
        </w:rPr>
        <w:t>resistance</w:t>
      </w:r>
      <w:r>
        <w:rPr>
          <w:rStyle w:val="normaltextrun"/>
          <w:rFonts w:ascii="Calibri" w:hAnsi="Calibri" w:cs="Calibri"/>
          <w:sz w:val="22"/>
          <w:szCs w:val="22"/>
          <w:lang w:val="en-US"/>
        </w:rPr>
        <w:t xml:space="preserve"> to unjust laws"</w:t>
      </w:r>
      <w:r>
        <w:rPr>
          <w:rStyle w:val="eop"/>
          <w:rFonts w:ascii="Calibri" w:hAnsi="Calibri" w:cs="Calibri"/>
          <w:szCs w:val="22"/>
        </w:rPr>
        <w:t> </w:t>
      </w:r>
    </w:p>
    <w:p w14:paraId="1F9D0633"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sz w:val="26"/>
          <w:szCs w:val="26"/>
        </w:rPr>
        <w:t> </w:t>
      </w:r>
    </w:p>
    <w:p w14:paraId="66038D32"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This entails that the affirmative must advocate a topical change in the status quo.</w:t>
      </w:r>
      <w:r>
        <w:rPr>
          <w:rStyle w:val="eop"/>
          <w:rFonts w:ascii="Calibri" w:hAnsi="Calibri" w:cs="Calibri"/>
          <w:sz w:val="26"/>
          <w:szCs w:val="26"/>
        </w:rPr>
        <w:t> </w:t>
      </w:r>
    </w:p>
    <w:p w14:paraId="314C999F"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sz w:val="26"/>
          <w:szCs w:val="26"/>
        </w:rPr>
        <w:t> </w:t>
      </w:r>
    </w:p>
    <w:p w14:paraId="62AE3629"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Violation: They don’t defend a course of action.</w:t>
      </w:r>
      <w:r>
        <w:rPr>
          <w:rStyle w:val="eop"/>
          <w:rFonts w:ascii="Calibri" w:hAnsi="Calibri" w:cs="Calibri"/>
          <w:sz w:val="26"/>
          <w:szCs w:val="26"/>
        </w:rPr>
        <w:t> </w:t>
      </w:r>
    </w:p>
    <w:p w14:paraId="5060B516"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Cs w:val="22"/>
        </w:rPr>
        <w:t> </w:t>
      </w:r>
    </w:p>
    <w:p w14:paraId="290FDFF1"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 xml:space="preserve">1. Justice is normative. To say that something is unjust entails that it ought to be stopped or redressed. The </w:t>
      </w:r>
      <w:r>
        <w:rPr>
          <w:rStyle w:val="spellingerror"/>
          <w:rFonts w:eastAsiaTheme="majorEastAsia" w:cs="Calibri"/>
          <w:b/>
          <w:bCs/>
          <w:lang w:val="en-US"/>
        </w:rPr>
        <w:t>aff</w:t>
      </w:r>
      <w:r>
        <w:rPr>
          <w:rStyle w:val="normaltextrun"/>
          <w:rFonts w:ascii="Calibri" w:hAnsi="Calibri" w:cs="Calibri"/>
          <w:b/>
          <w:bCs/>
          <w:szCs w:val="26"/>
          <w:lang w:val="en-US"/>
        </w:rPr>
        <w:t xml:space="preserve"> advocacy is a meaningless abstraction unless it defends a course of action. </w:t>
      </w:r>
      <w:r>
        <w:rPr>
          <w:rStyle w:val="eop"/>
          <w:rFonts w:ascii="Calibri" w:hAnsi="Calibri" w:cs="Calibri"/>
          <w:sz w:val="26"/>
          <w:szCs w:val="26"/>
        </w:rPr>
        <w:t> </w:t>
      </w:r>
    </w:p>
    <w:p w14:paraId="610ED6F2"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Cs w:val="22"/>
        </w:rPr>
        <w:t> </w:t>
      </w:r>
    </w:p>
    <w:p w14:paraId="1158FD2D"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2. Truth testing is awful. </w:t>
      </w:r>
      <w:r>
        <w:rPr>
          <w:rStyle w:val="eop"/>
          <w:rFonts w:ascii="Calibri" w:hAnsi="Calibri" w:cs="Calibri"/>
          <w:sz w:val="26"/>
          <w:szCs w:val="26"/>
        </w:rPr>
        <w:t> </w:t>
      </w:r>
    </w:p>
    <w:p w14:paraId="1DF5531C"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sz w:val="26"/>
          <w:szCs w:val="26"/>
        </w:rPr>
        <w:t> </w:t>
      </w:r>
    </w:p>
    <w:p w14:paraId="67820FA5"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 xml:space="preserve">A) It turns an urgent public policy question into an esoteric question of philosophical labels, which kills real world decision-making skills – i.e. without a plan there is no counterplan or </w:t>
      </w:r>
      <w:r>
        <w:rPr>
          <w:rStyle w:val="spellingerror"/>
          <w:rFonts w:eastAsiaTheme="majorEastAsia" w:cs="Calibri"/>
          <w:b/>
          <w:bCs/>
          <w:lang w:val="en-US"/>
        </w:rPr>
        <w:t>disad</w:t>
      </w:r>
      <w:r>
        <w:rPr>
          <w:rStyle w:val="normaltextrun"/>
          <w:rFonts w:ascii="Calibri" w:hAnsi="Calibri" w:cs="Calibri"/>
          <w:b/>
          <w:bCs/>
          <w:szCs w:val="26"/>
          <w:lang w:val="en-US"/>
        </w:rPr>
        <w:t xml:space="preserve"> ground</w:t>
      </w:r>
      <w:r>
        <w:rPr>
          <w:rStyle w:val="normaltextrun"/>
          <w:b/>
          <w:bCs/>
          <w:szCs w:val="26"/>
          <w:lang w:val="en-US"/>
        </w:rPr>
        <w:t>; </w:t>
      </w:r>
      <w:r>
        <w:rPr>
          <w:rStyle w:val="eop"/>
          <w:sz w:val="26"/>
          <w:szCs w:val="26"/>
        </w:rPr>
        <w:t> </w:t>
      </w:r>
    </w:p>
    <w:p w14:paraId="039F08CF"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sz w:val="26"/>
          <w:szCs w:val="26"/>
        </w:rPr>
        <w:t> </w:t>
      </w:r>
    </w:p>
    <w:p w14:paraId="072194D7"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 xml:space="preserve">B) It turns negating into an endless quest for </w:t>
      </w:r>
      <w:r>
        <w:rPr>
          <w:rStyle w:val="spellingerror"/>
          <w:rFonts w:eastAsiaTheme="majorEastAsia" w:cs="Calibri"/>
          <w:b/>
          <w:bCs/>
          <w:lang w:val="en-US"/>
        </w:rPr>
        <w:t>counterwarrants</w:t>
      </w:r>
      <w:r>
        <w:rPr>
          <w:rStyle w:val="normaltextrun"/>
          <w:rFonts w:ascii="Calibri" w:hAnsi="Calibri" w:cs="Calibri"/>
          <w:b/>
          <w:bCs/>
          <w:szCs w:val="26"/>
          <w:lang w:val="en-US"/>
        </w:rPr>
        <w:t xml:space="preserve">, which make the debate irresolvable because we don’t know how many </w:t>
      </w:r>
      <w:r>
        <w:rPr>
          <w:rStyle w:val="spellingerror"/>
          <w:rFonts w:eastAsiaTheme="majorEastAsia" w:cs="Calibri"/>
          <w:b/>
          <w:bCs/>
          <w:lang w:val="en-US"/>
        </w:rPr>
        <w:t>counterwarrants</w:t>
      </w:r>
      <w:r>
        <w:rPr>
          <w:rStyle w:val="normaltextrun"/>
          <w:rFonts w:ascii="Calibri" w:hAnsi="Calibri" w:cs="Calibri"/>
          <w:b/>
          <w:bCs/>
          <w:szCs w:val="26"/>
          <w:lang w:val="en-US"/>
        </w:rPr>
        <w:t xml:space="preserve"> justify a neg ballot, and kills clash because the discussion is about assessing the salience of extreme examples rather than engaging with a competing advocacies. </w:t>
      </w:r>
      <w:r>
        <w:rPr>
          <w:rStyle w:val="eop"/>
          <w:rFonts w:ascii="Calibri" w:hAnsi="Calibri" w:cs="Calibri"/>
          <w:sz w:val="26"/>
          <w:szCs w:val="26"/>
        </w:rPr>
        <w:t> </w:t>
      </w:r>
    </w:p>
    <w:p w14:paraId="2E57B2F4"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sz w:val="26"/>
          <w:szCs w:val="26"/>
        </w:rPr>
        <w:t> </w:t>
      </w:r>
    </w:p>
    <w:p w14:paraId="757912FA"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C) It kills precision by forcing both sides to defend sweeping generalizations that no responsible scholar would ever defend without qualification. Plans require more rigorous scholarship</w:t>
      </w:r>
      <w:r>
        <w:rPr>
          <w:rStyle w:val="normaltextrun"/>
          <w:b/>
          <w:bCs/>
          <w:szCs w:val="26"/>
          <w:lang w:val="en-US"/>
        </w:rPr>
        <w:t>.</w:t>
      </w:r>
      <w:r>
        <w:rPr>
          <w:rStyle w:val="eop"/>
          <w:sz w:val="26"/>
          <w:szCs w:val="26"/>
        </w:rPr>
        <w:t> </w:t>
      </w:r>
    </w:p>
    <w:p w14:paraId="40DA06F1"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Cs w:val="22"/>
        </w:rPr>
        <w:t> </w:t>
      </w:r>
    </w:p>
    <w:p w14:paraId="07492ACA"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r>
        <w:rPr>
          <w:rStyle w:val="eop"/>
          <w:rFonts w:ascii="Calibri" w:hAnsi="Calibri" w:cs="Calibri"/>
          <w:sz w:val="26"/>
          <w:szCs w:val="26"/>
        </w:rPr>
        <w:t> </w:t>
      </w:r>
    </w:p>
    <w:p w14:paraId="1CFB35B1" w14:textId="77777777" w:rsidR="009B2EA9" w:rsidRDefault="009B2EA9" w:rsidP="009B2EA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Cs w:val="22"/>
        </w:rPr>
        <w:t> </w:t>
      </w:r>
    </w:p>
    <w:p w14:paraId="6C478484" w14:textId="77777777" w:rsidR="009B2EA9" w:rsidRPr="000F4434" w:rsidRDefault="009B2EA9" w:rsidP="009B2E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lang w:val="en-US"/>
        </w:rPr>
        <w:t xml:space="preserve">Don’t let them say the </w:t>
      </w:r>
      <w:r>
        <w:rPr>
          <w:rStyle w:val="spellingerror"/>
          <w:rFonts w:eastAsiaTheme="majorEastAsia" w:cs="Calibri"/>
          <w:b/>
          <w:bCs/>
          <w:lang w:val="en-US"/>
        </w:rPr>
        <w:t>interp</w:t>
      </w:r>
      <w:r>
        <w:rPr>
          <w:rStyle w:val="normaltextrun"/>
          <w:rFonts w:ascii="Calibri" w:hAnsi="Calibri" w:cs="Calibri"/>
          <w:b/>
          <w:bCs/>
          <w:szCs w:val="26"/>
          <w:lang w:val="en-US"/>
        </w:rPr>
        <w:t xml:space="preserve"> is unpredictable – the Aff read a plan in virtually every round at College Prep and Harvard-Westlake.</w:t>
      </w:r>
      <w:r>
        <w:rPr>
          <w:rStyle w:val="eop"/>
          <w:rFonts w:ascii="Calibri" w:hAnsi="Calibri" w:cs="Calibri"/>
          <w:sz w:val="26"/>
          <w:szCs w:val="26"/>
        </w:rPr>
        <w:t> </w:t>
      </w:r>
    </w:p>
    <w:p w14:paraId="0EB3A528" w14:textId="77777777" w:rsidR="009B2EA9" w:rsidRPr="00FD3E50" w:rsidRDefault="009B2EA9" w:rsidP="009B2EA9"/>
    <w:p w14:paraId="1CD3A3E9" w14:textId="77777777" w:rsidR="009B2EA9" w:rsidRDefault="009B2EA9" w:rsidP="009B2EA9">
      <w:pPr>
        <w:pStyle w:val="Heading2"/>
      </w:pPr>
      <w:r>
        <w:t>Case</w:t>
      </w:r>
    </w:p>
    <w:p w14:paraId="7E43D3D8" w14:textId="77777777" w:rsidR="009B2EA9" w:rsidRPr="00744C0D" w:rsidRDefault="009B2EA9" w:rsidP="009B2EA9">
      <w:pPr>
        <w:pStyle w:val="Heading4"/>
        <w:numPr>
          <w:ilvl w:val="0"/>
          <w:numId w:val="14"/>
        </w:numPr>
        <w:rPr>
          <w:rFonts w:cs="Calibri"/>
        </w:rPr>
      </w:pPr>
      <w:r w:rsidRPr="00744C0D">
        <w:rPr>
          <w:rFonts w:cs="Calibri"/>
        </w:rPr>
        <w:t>The ROB is to determine the desirability of the</w:t>
      </w:r>
      <w:r>
        <w:rPr>
          <w:rFonts w:cs="Calibri"/>
        </w:rPr>
        <w:t xml:space="preserve"> aff</w:t>
      </w:r>
      <w:r w:rsidRPr="00744C0D">
        <w:rPr>
          <w:rFonts w:cs="Calibri"/>
        </w:rPr>
        <w:t xml:space="preserve">. Anything else is a self-serving and arbitrary way to </w:t>
      </w:r>
      <w:r>
        <w:rPr>
          <w:rFonts w:cs="Calibri"/>
        </w:rPr>
        <w:t>gut</w:t>
      </w:r>
      <w:r w:rsidRPr="00744C0D">
        <w:rPr>
          <w:rFonts w:cs="Calibri"/>
        </w:rPr>
        <w:t xml:space="preserve"> </w:t>
      </w:r>
      <w:r>
        <w:rPr>
          <w:rFonts w:cs="Calibri"/>
        </w:rPr>
        <w:t xml:space="preserve">NC generics </w:t>
      </w:r>
      <w:r w:rsidRPr="00744C0D">
        <w:rPr>
          <w:rFonts w:cs="Calibri"/>
        </w:rPr>
        <w:t xml:space="preserve">and ensure we can’t catch up, justifying infinite unpredictable </w:t>
      </w:r>
      <w:r>
        <w:rPr>
          <w:rFonts w:cs="Calibri"/>
        </w:rPr>
        <w:t>affs</w:t>
      </w:r>
      <w:r w:rsidRPr="00744C0D">
        <w:rPr>
          <w:rFonts w:cs="Calibri"/>
        </w:rPr>
        <w:t xml:space="preserve"> and destroying fairness and clash. Weigh the aff against a competitive alt – there is no argument free of ideology which means going for </w:t>
      </w:r>
      <w:r>
        <w:rPr>
          <w:rFonts w:cs="Calibri"/>
        </w:rPr>
        <w:t>prefiat impacts</w:t>
      </w:r>
      <w:r w:rsidRPr="00744C0D">
        <w:rPr>
          <w:rFonts w:cs="Calibri"/>
        </w:rPr>
        <w:t xml:space="preserve"> leaves material oppression in place. Reps first is nonsense – if our </w:t>
      </w:r>
      <w:r>
        <w:rPr>
          <w:rFonts w:cs="Calibri"/>
        </w:rPr>
        <w:t>positions</w:t>
      </w:r>
      <w:r w:rsidRPr="00744C0D">
        <w:rPr>
          <w:rFonts w:cs="Calibri"/>
        </w:rPr>
        <w:t xml:space="preserve"> </w:t>
      </w:r>
      <w:r>
        <w:rPr>
          <w:rFonts w:cs="Calibri"/>
        </w:rPr>
        <w:t>are</w:t>
      </w:r>
      <w:r w:rsidRPr="00744C0D">
        <w:rPr>
          <w:rFonts w:cs="Calibri"/>
        </w:rPr>
        <w:t xml:space="preserve"> a good idea, then the reps advocating it are valuable.</w:t>
      </w:r>
    </w:p>
    <w:p w14:paraId="0B22FA23" w14:textId="77777777" w:rsidR="009B2EA9" w:rsidRPr="001341A4" w:rsidRDefault="009B2EA9" w:rsidP="009B2EA9">
      <w:pPr>
        <w:pStyle w:val="Heading4"/>
        <w:numPr>
          <w:ilvl w:val="0"/>
          <w:numId w:val="14"/>
        </w:numPr>
      </w:pPr>
      <w:r>
        <w:t>The aff doesn’t reject normativity – they establish a rule that all private appropriation is objectively bad. Legal normativity is good and objective morality good – the Holocaust is always bad</w:t>
      </w:r>
    </w:p>
    <w:p w14:paraId="57E2BD25" w14:textId="77777777" w:rsidR="009B2EA9" w:rsidRDefault="009B2EA9" w:rsidP="009B2EA9">
      <w:pPr>
        <w:pStyle w:val="ListParagraph"/>
        <w:numPr>
          <w:ilvl w:val="0"/>
          <w:numId w:val="14"/>
        </w:numPr>
      </w:pPr>
      <w:r w:rsidRPr="008540B0">
        <w:t xml:space="preserve">Turn - preventing private space appropriation means the status quo of currently or formerly </w:t>
      </w:r>
      <w:r>
        <w:t>anti-queer</w:t>
      </w:r>
      <w:r w:rsidRPr="008540B0">
        <w:t xml:space="preserve"> governments being </w:t>
      </w:r>
      <w:r>
        <w:t xml:space="preserve">the strongest </w:t>
      </w:r>
      <w:r w:rsidRPr="008540B0">
        <w:t>space powers</w:t>
      </w:r>
      <w:r>
        <w:t xml:space="preserve">. </w:t>
      </w:r>
    </w:p>
    <w:p w14:paraId="307F29A1" w14:textId="77777777" w:rsidR="009B2EA9" w:rsidRDefault="009B2EA9" w:rsidP="009B2EA9">
      <w:pPr>
        <w:pStyle w:val="ListParagraph"/>
        <w:numPr>
          <w:ilvl w:val="0"/>
          <w:numId w:val="14"/>
        </w:numPr>
      </w:pPr>
      <w:r>
        <w:t>If their plan entails more than the decolonization of space by private entities, it’s extra-T and you should vote them down – they prevent us from garnering solvency from the second turn and from making critical distinctions between actors, which is a) unfair because they are at a competitive advantage and b) not educational because they aren’t forced into defending the implications of the resolution so</w:t>
      </w:r>
    </w:p>
    <w:p w14:paraId="196CE2A0" w14:textId="77777777" w:rsidR="009B2EA9" w:rsidRDefault="009B2EA9" w:rsidP="009B2EA9">
      <w:pPr>
        <w:pStyle w:val="ListParagraph"/>
        <w:numPr>
          <w:ilvl w:val="0"/>
          <w:numId w:val="14"/>
        </w:numPr>
      </w:pPr>
      <w:r>
        <w:t xml:space="preserve">Decolonizing space has zero impact because nobody lives in space </w:t>
      </w:r>
    </w:p>
    <w:p w14:paraId="013EE580" w14:textId="77777777" w:rsidR="009B2EA9" w:rsidRPr="00FD3E50" w:rsidRDefault="009B2EA9" w:rsidP="009B2EA9"/>
    <w:p w14:paraId="64F71D04" w14:textId="77777777" w:rsidR="009B2EA9" w:rsidRDefault="009B2EA9" w:rsidP="009B2EA9">
      <w:pPr>
        <w:pStyle w:val="Heading3"/>
      </w:pPr>
      <w:r>
        <w:t>Space col</w:t>
      </w:r>
    </w:p>
    <w:p w14:paraId="77210129" w14:textId="77777777" w:rsidR="009B2EA9" w:rsidRDefault="009B2EA9" w:rsidP="009B2EA9">
      <w:pPr>
        <w:pStyle w:val="Heading3"/>
        <w:rPr>
          <w:rStyle w:val="Style13ptBold"/>
          <w:b/>
          <w:sz w:val="32"/>
          <w:u w:val="single"/>
        </w:rPr>
      </w:pPr>
      <w:r>
        <w:rPr>
          <w:rStyle w:val="Style13ptBold"/>
          <w:b/>
          <w:sz w:val="32"/>
          <w:u w:val="single"/>
        </w:rPr>
        <w:t>Reproductive futurism</w:t>
      </w:r>
    </w:p>
    <w:p w14:paraId="48367DFA" w14:textId="77777777" w:rsidR="009B2EA9" w:rsidRPr="00904B4B" w:rsidRDefault="009B2EA9" w:rsidP="009B2EA9">
      <w:pPr>
        <w:pStyle w:val="Heading4"/>
        <w:rPr>
          <w:rFonts w:cs="Calibri"/>
        </w:rPr>
      </w:pPr>
      <w:r w:rsidRPr="00904B4B">
        <w:rPr>
          <w:rFonts w:cs="Calibri"/>
        </w:rPr>
        <w:t>Queer pessimism has a totalizing view of queer optimism and leads to inaction against queer oppression. Snediker ‘09</w:t>
      </w:r>
    </w:p>
    <w:p w14:paraId="6D8BB1DD" w14:textId="77777777" w:rsidR="009B2EA9" w:rsidRPr="00904B4B" w:rsidRDefault="009B2EA9" w:rsidP="009B2EA9">
      <w:pPr>
        <w:rPr>
          <w:rStyle w:val="Style13ptBold"/>
          <w:rFonts w:eastAsia="Times New Roman"/>
          <w:b w:val="0"/>
          <w:sz w:val="24"/>
        </w:rPr>
      </w:pPr>
      <w:r w:rsidRPr="00904B4B">
        <w:rPr>
          <w:sz w:val="20"/>
          <w:szCs w:val="20"/>
        </w:rPr>
        <w:t>Snediker, Michael D. [</w:t>
      </w:r>
      <w:r w:rsidRPr="00904B4B">
        <w:rPr>
          <w:rFonts w:eastAsia="Times New Roman"/>
          <w:color w:val="222222"/>
          <w:sz w:val="20"/>
          <w:szCs w:val="20"/>
          <w:shd w:val="clear" w:color="auto" w:fill="FFFFFF"/>
        </w:rPr>
        <w:t xml:space="preserve">poet and a scholar of American literature and disability theory. He was a Queens National Scholar and Associate Professor of American Literature at Queen’s University], </w:t>
      </w:r>
      <w:r w:rsidRPr="00904B4B">
        <w:rPr>
          <w:sz w:val="20"/>
          <w:szCs w:val="20"/>
        </w:rPr>
        <w:t>Queer Optimism: Lyric Personhood and Other Felicitous Persuasions. University of Minnesota Press, 2009.</w:t>
      </w:r>
    </w:p>
    <w:p w14:paraId="23336785" w14:textId="77777777" w:rsidR="009B2EA9" w:rsidRPr="00BC2F00" w:rsidRDefault="009B2EA9" w:rsidP="009B2EA9">
      <w:pPr>
        <w:ind w:left="720"/>
        <w:rPr>
          <w:sz w:val="14"/>
          <w:szCs w:val="22"/>
        </w:rPr>
      </w:pPr>
      <w:r w:rsidRPr="00904B4B">
        <w:rPr>
          <w:rStyle w:val="Emphasis"/>
        </w:rPr>
        <w:t xml:space="preserve"> Edelman's </w:t>
      </w:r>
      <w:r w:rsidRPr="00312176">
        <w:rPr>
          <w:rStyle w:val="Emphasis"/>
          <w:highlight w:val="yellow"/>
        </w:rPr>
        <w:t>queer pessimism</w:t>
      </w:r>
      <w:r w:rsidRPr="00904B4B">
        <w:rPr>
          <w:sz w:val="14"/>
          <w:szCs w:val="22"/>
        </w:rPr>
        <w:t xml:space="preserve">, by contrast, </w:t>
      </w:r>
      <w:r w:rsidRPr="00312176">
        <w:rPr>
          <w:rStyle w:val="Emphasis"/>
          <w:highlight w:val="yellow"/>
        </w:rPr>
        <w:t>insistent on its own absolute non-enigmatic unequivocality</w:t>
      </w:r>
      <w:r w:rsidRPr="00904B4B">
        <w:rPr>
          <w:sz w:val="14"/>
          <w:szCs w:val="22"/>
        </w:rPr>
        <w:t xml:space="preserve">, might suggest the draconian bravura of a superego were Edelman's project not so pitted against the superego, pitted against all forms of stable identity except the "irreducible" (No Future 6) identity of the death drive. Though </w:t>
      </w:r>
      <w:r w:rsidRPr="00904B4B">
        <w:rPr>
          <w:rStyle w:val="Emphasis"/>
        </w:rPr>
        <w:t>moving beyond the strictures of psychoanalysis, it is difficult</w:t>
      </w:r>
      <w:r w:rsidRPr="00904B4B">
        <w:rPr>
          <w:sz w:val="14"/>
          <w:szCs w:val="22"/>
        </w:rPr>
        <w:t xml:space="preserve"> for me </w:t>
      </w:r>
      <w:r w:rsidRPr="00904B4B">
        <w:rPr>
          <w:rStyle w:val="Emphasis"/>
        </w:rPr>
        <w:t>not to hear in the sheer absoluteness of Edelman's dicta something like a superego's militancy. Edelman insists that "the only oppositional status to which our queerness could ever lead would depend on our taking seriously the place of the death drive we're called on to figure"</w:t>
      </w:r>
      <w:r w:rsidRPr="00904B4B">
        <w:rPr>
          <w:sz w:val="14"/>
          <w:szCs w:val="22"/>
        </w:rPr>
        <w:t xml:space="preserve"> (30). </w:t>
      </w:r>
      <w:r w:rsidRPr="00312176">
        <w:rPr>
          <w:rStyle w:val="Emphasis"/>
          <w:highlight w:val="yellow"/>
        </w:rPr>
        <w:t>Edelman</w:t>
      </w:r>
      <w:r w:rsidRPr="00904B4B">
        <w:rPr>
          <w:sz w:val="14"/>
          <w:szCs w:val="22"/>
        </w:rPr>
        <w:t xml:space="preserve">, as the passage I've cited suggests, </w:t>
      </w:r>
      <w:r w:rsidRPr="00312176">
        <w:rPr>
          <w:rStyle w:val="Emphasis"/>
          <w:highlight w:val="yellow"/>
        </w:rPr>
        <w:t>doesn't seem to leave queers a lot of options</w:t>
      </w:r>
      <w:r w:rsidRPr="00904B4B">
        <w:rPr>
          <w:sz w:val="14"/>
          <w:szCs w:val="22"/>
        </w:rPr>
        <w:t xml:space="preserve">, even as the option he adjures hardly seems self-evident. The egregious militancy of No Future presents an apogee of what I've been calling queer pessimism. Or if not an apogee, then a sort of pessimism-drag. My own thinking differs from Edelman's in many ways, and might often go without saying.18 How, for instance, could a project attached to queer optimism not bristle at a book that insists unilaterally that "the only oppositional status" available to queers demands fealty to the death drive? Edelman's book certainly trounces optimism, but the optimism he trounces is not the optimism for which my own project lobbies. Edelman writes thus: The structuring optimism of politics to which the order of meaning commits us, installing as it does the perpetual hope of reaching meaning through signification, is always, I would argue, a negation of this primal, constitutive, and negative act. And the various positivities produced in its wake by the logic of political hope depend on the mathematical illusion that negated negations might somehow escape, and not redouble, such negativity. My polemic thus stakes its fortunes on a truly hopeless wager: that taking the Symbolic's negativity to the very letter of the law . . . that turning the force of queerness against all subjects, however queer, can afford an access to </w:t>
      </w:r>
      <w:r w:rsidRPr="008629F3">
        <w:rPr>
          <w:rStyle w:val="StyleUnderline"/>
        </w:rPr>
        <w:t>the jouissance that at once defines us and negates us. Or better: can expose the constancy, the inescapability, of such access to jouissance in the social order itself, even if that order can access its constant access to jouissance only in the process of abjecting that constancy of access onto the</w:t>
      </w:r>
      <w:r w:rsidRPr="00904B4B">
        <w:rPr>
          <w:sz w:val="14"/>
          <w:szCs w:val="22"/>
        </w:rPr>
        <w:t xml:space="preserve"> queer. (5) As I've made clear, and as this essay's final section will make clearer, </w:t>
      </w:r>
      <w:r w:rsidRPr="00312176">
        <w:rPr>
          <w:rStyle w:val="Emphasis"/>
          <w:highlight w:val="yellow"/>
        </w:rPr>
        <w:t>queer optimism is no more attached to "the logic of political hope" than No Future is</w:t>
      </w:r>
      <w:r w:rsidRPr="00904B4B">
        <w:rPr>
          <w:rStyle w:val="Emphasis"/>
        </w:rPr>
        <w:t>.</w:t>
      </w:r>
      <w:r w:rsidRPr="00904B4B">
        <w:rPr>
          <w:sz w:val="14"/>
          <w:szCs w:val="22"/>
        </w:rPr>
        <w:t xml:space="preserve"> Even as I think there are some forms of hope worth defending, I'm not interested, for present purposes, in demarcating good and bad hopes, hegemonic and nonhegemonic attachments to futurity. </w:t>
      </w:r>
      <w:r w:rsidRPr="00312176">
        <w:rPr>
          <w:rStyle w:val="StyleUnderline"/>
        </w:rPr>
        <w:t xml:space="preserve">To the extent that my own project seeks to recuperate optimism's potential critical interest by arguing for its separability from the promissory, I'm here insisting that </w:t>
      </w:r>
      <w:r w:rsidRPr="00312176">
        <w:rPr>
          <w:rStyle w:val="StyleUnderline"/>
          <w:highlight w:val="yellow"/>
        </w:rPr>
        <w:t>there are ways of resisting a pernicious logic of "reproductive futurism" besides embodying the death drive</w:t>
      </w:r>
      <w:r w:rsidRPr="00904B4B">
        <w:rPr>
          <w:sz w:val="14"/>
        </w:rPr>
        <w:t>.</w:t>
      </w:r>
      <w:r w:rsidRPr="00904B4B">
        <w:rPr>
          <w:sz w:val="14"/>
          <w:szCs w:val="22"/>
        </w:rPr>
        <w:t xml:space="preserve"> </w:t>
      </w:r>
      <w:r w:rsidRPr="00904B4B">
        <w:rPr>
          <w:rStyle w:val="Emphasis"/>
        </w:rPr>
        <w:t xml:space="preserve">If Edelman opines that all forms of optimism eventually lead to Little Orphan Annie singing "Tomorrow," and therefore that all forms of optimism must be met with queer death-driven irony's "always explosive force" (31), I </w:t>
      </w:r>
      <w:r w:rsidRPr="00904B4B">
        <w:rPr>
          <w:sz w:val="14"/>
        </w:rPr>
        <w:t>oppositely</w:t>
      </w:r>
      <w:r w:rsidRPr="00904B4B">
        <w:rPr>
          <w:rStyle w:val="Emphasis"/>
        </w:rPr>
        <w:t xml:space="preserve"> insist that </w:t>
      </w:r>
      <w:r w:rsidRPr="00312176">
        <w:rPr>
          <w:rStyle w:val="Emphasis"/>
          <w:highlight w:val="yellow"/>
        </w:rPr>
        <w:t>optimism's limited</w:t>
      </w:r>
      <w:r w:rsidRPr="00904B4B">
        <w:rPr>
          <w:rStyle w:val="Emphasis"/>
        </w:rPr>
        <w:t xml:space="preserve"> cultural and theoretical </w:t>
      </w:r>
      <w:r w:rsidRPr="00312176">
        <w:rPr>
          <w:rStyle w:val="Emphasis"/>
          <w:highlight w:val="yellow"/>
        </w:rPr>
        <w:t>intelligibility might not call for optimism's grandiose excoriation, but for optimism to be rethought along non-futural lines.</w:t>
      </w:r>
      <w:r w:rsidRPr="00904B4B">
        <w:rPr>
          <w:sz w:val="14"/>
          <w:szCs w:val="22"/>
        </w:rPr>
        <w:t xml:space="preserve"> </w:t>
      </w:r>
      <w:r w:rsidRPr="00904B4B">
        <w:rPr>
          <w:rStyle w:val="Emphasis"/>
        </w:rPr>
        <w:t>Edelman's hypostasization of optimism accepts optimism as at best simplistic and at worst fascistic.</w:t>
      </w:r>
      <w:r w:rsidRPr="00904B4B">
        <w:rPr>
          <w:sz w:val="14"/>
          <w:szCs w:val="22"/>
        </w:rPr>
        <w:t xml:space="preserve"> This hypostasization leaves unthinkable queer optimism's own proposition that the reduction of optimism to a diachronic, futurally bound axis is itself the outcome of a machinery that spits out optimism as junk, and renders suspicious any form of "enjoyment" that isn't a (mis)translation of jouissance, "a violent passage beyond the bounds of identity, meaning, and law" (25), the production of "identity as mortification." Enjoyment, anyone?19</w:t>
      </w:r>
    </w:p>
    <w:p w14:paraId="06171317" w14:textId="77777777" w:rsidR="009B2EA9" w:rsidRPr="00167BA4" w:rsidRDefault="009B2EA9" w:rsidP="009B2EA9">
      <w:pPr>
        <w:pStyle w:val="Heading4"/>
        <w:rPr>
          <w:rStyle w:val="Style13ptBold"/>
          <w:b/>
        </w:rPr>
      </w:pPr>
      <w:r>
        <w:rPr>
          <w:rStyle w:val="Style13ptBold"/>
          <w:b/>
        </w:rPr>
        <w:t>Preventing</w:t>
      </w:r>
      <w:r w:rsidRPr="00167BA4">
        <w:rPr>
          <w:rStyle w:val="Style13ptBold"/>
          <w:b/>
        </w:rPr>
        <w:t xml:space="preserve"> conflicts and preserving rights is not inherently anti-queer, and the </w:t>
      </w:r>
      <w:r>
        <w:rPr>
          <w:rStyle w:val="Style13ptBold"/>
          <w:b/>
        </w:rPr>
        <w:t>aff</w:t>
      </w:r>
      <w:r w:rsidRPr="00167BA4">
        <w:rPr>
          <w:rStyle w:val="Style13ptBold"/>
          <w:b/>
        </w:rPr>
        <w:t xml:space="preserve"> maintains queer abjection  </w:t>
      </w:r>
    </w:p>
    <w:p w14:paraId="3E440E8E" w14:textId="77777777" w:rsidR="009B2EA9" w:rsidRPr="006423F9" w:rsidRDefault="009B2EA9" w:rsidP="009B2EA9">
      <w:pPr>
        <w:rPr>
          <w:rStyle w:val="Style13ptBold"/>
        </w:rPr>
      </w:pPr>
      <w:r w:rsidRPr="006423F9">
        <w:rPr>
          <w:rStyle w:val="Style13ptBold"/>
        </w:rPr>
        <w:t xml:space="preserve">Powers, Prof @ Roehampton University, 9 </w:t>
      </w:r>
    </w:p>
    <w:p w14:paraId="53EF3613" w14:textId="77777777" w:rsidR="009B2EA9" w:rsidRDefault="009B2EA9" w:rsidP="009B2EA9">
      <w:pPr>
        <w:rPr>
          <w:rFonts w:asciiTheme="minorHAnsi" w:hAnsiTheme="minorHAnsi"/>
        </w:rPr>
      </w:pPr>
      <w:r>
        <w:rPr>
          <w:rFonts w:asciiTheme="minorHAnsi" w:hAnsiTheme="minorHAnsi"/>
        </w:rPr>
        <w:t xml:space="preserve">(Nina, “Non-Reproductive Futurism,” borderlands, vol.8 No.2, </w:t>
      </w:r>
      <w:hyperlink r:id="rId32" w:history="1">
        <w:r w:rsidRPr="00760E67">
          <w:rPr>
            <w:rStyle w:val="Hyperlink"/>
            <w:rFonts w:asciiTheme="minorHAnsi" w:hAnsiTheme="minorHAnsi"/>
          </w:rPr>
          <w:t>http://www.borderlands.net.au/vol8no2_2009/power_futurism.pdf</w:t>
        </w:r>
      </w:hyperlink>
      <w:r>
        <w:rPr>
          <w:rFonts w:asciiTheme="minorHAnsi" w:hAnsiTheme="minorHAnsi"/>
        </w:rPr>
        <w:t xml:space="preserve">) </w:t>
      </w:r>
    </w:p>
    <w:p w14:paraId="1AFA649A" w14:textId="77777777" w:rsidR="009B2EA9" w:rsidRDefault="009B2EA9" w:rsidP="009B2EA9">
      <w:pPr>
        <w:rPr>
          <w:rFonts w:asciiTheme="minorHAnsi" w:hAnsiTheme="minorHAnsi"/>
          <w:sz w:val="14"/>
        </w:rPr>
      </w:pPr>
      <w:r w:rsidRPr="00196411">
        <w:rPr>
          <w:rStyle w:val="StyleUnderline"/>
        </w:rPr>
        <w:t xml:space="preserve">Edelman’s desire </w:t>
      </w:r>
      <w:r w:rsidRPr="005C0781">
        <w:rPr>
          <w:rStyle w:val="StyleUnderline"/>
          <w:highlight w:val="cyan"/>
        </w:rPr>
        <w:t>to conflate all politics with reproductive futurism</w:t>
      </w:r>
      <w:r w:rsidRPr="005C0781">
        <w:rPr>
          <w:rFonts w:asciiTheme="minorHAnsi" w:hAnsiTheme="minorHAnsi"/>
          <w:sz w:val="14"/>
          <w:highlight w:val="cyan"/>
        </w:rPr>
        <w:t xml:space="preserve"> </w:t>
      </w:r>
      <w:r w:rsidRPr="005C0781">
        <w:rPr>
          <w:rStyle w:val="Emphasis"/>
          <w:highlight w:val="cyan"/>
        </w:rPr>
        <w:t>does an injustice</w:t>
      </w:r>
      <w:r w:rsidRPr="00196411">
        <w:rPr>
          <w:rStyle w:val="Emphasis"/>
        </w:rPr>
        <w:t xml:space="preserve"> to the politics</w:t>
      </w:r>
      <w:r w:rsidRPr="00167BA4">
        <w:rPr>
          <w:rFonts w:asciiTheme="minorHAnsi" w:hAnsiTheme="minorHAnsi"/>
          <w:sz w:val="14"/>
        </w:rPr>
        <w:t xml:space="preserve"> </w:t>
      </w:r>
      <w:r w:rsidRPr="00196411">
        <w:rPr>
          <w:rStyle w:val="StyleUnderline"/>
        </w:rPr>
        <w:t>behind some of the historical shifts in the way abortion</w:t>
      </w:r>
      <w:r w:rsidRPr="00167BA4">
        <w:rPr>
          <w:rFonts w:asciiTheme="minorHAnsi" w:hAnsiTheme="minorHAnsi"/>
          <w:sz w:val="14"/>
        </w:rPr>
        <w:t xml:space="preserve">, for example, </w:t>
      </w:r>
      <w:r w:rsidRPr="00196411">
        <w:rPr>
          <w:rStyle w:val="StyleUnderline"/>
        </w:rPr>
        <w:t>has been conceived</w:t>
      </w:r>
      <w:r w:rsidRPr="00167BA4">
        <w:rPr>
          <w:rFonts w:asciiTheme="minorHAnsi" w:hAnsiTheme="minorHAnsi"/>
          <w:sz w:val="14"/>
        </w:rPr>
        <w:t xml:space="preserve">. Even in the examples Edelman himself gives of anti-reproductive movements, </w:t>
      </w:r>
      <w:r w:rsidRPr="00196411">
        <w:rPr>
          <w:rStyle w:val="StyleUnderline"/>
        </w:rPr>
        <w:t>he is quick to state that these campaigns for abortion rights frame the argument in terms of a ‘fight for our future – for our daughters and sons’</w:t>
      </w:r>
      <w:r w:rsidRPr="00167BA4">
        <w:rPr>
          <w:rFonts w:asciiTheme="minorHAnsi" w:hAnsiTheme="minorHAnsi"/>
          <w:sz w:val="14"/>
        </w:rPr>
        <w:t xml:space="preserve"> (Edelman, 2004: 3). But, whilst it is true that the anti-abortion debate (especially in America) is often played out on the territory of the right (where the rhetoric of pro-life reigns</w:t>
      </w:r>
      <w:r w:rsidRPr="00196411">
        <w:rPr>
          <w:rStyle w:val="StyleUnderline"/>
        </w:rPr>
        <w:t>), it is certainly not the case in other parts of the world that abortion is defended in the name of those children already born,</w:t>
      </w:r>
      <w:r w:rsidRPr="00167BA4">
        <w:rPr>
          <w:rFonts w:asciiTheme="minorHAnsi" w:hAnsiTheme="minorHAnsi"/>
          <w:sz w:val="14"/>
        </w:rPr>
        <w:t xml:space="preserve"> i.e. trapped in the framework of reproductive futurity. Elsewhere, </w:t>
      </w:r>
      <w:r w:rsidRPr="00196411">
        <w:rPr>
          <w:rStyle w:val="Emphasis"/>
        </w:rPr>
        <w:t>it is the rationality of the woman</w:t>
      </w:r>
      <w:r w:rsidRPr="00167BA4">
        <w:rPr>
          <w:rFonts w:asciiTheme="minorHAnsi" w:hAnsiTheme="minorHAnsi"/>
          <w:sz w:val="14"/>
        </w:rPr>
        <w:t xml:space="preserve">, </w:t>
      </w:r>
      <w:r w:rsidRPr="00196411">
        <w:rPr>
          <w:rStyle w:val="Emphasis"/>
        </w:rPr>
        <w:t>her ability to make economic and pragmatic decisions</w:t>
      </w:r>
      <w:r w:rsidRPr="00167BA4">
        <w:rPr>
          <w:rFonts w:asciiTheme="minorHAnsi" w:hAnsiTheme="minorHAnsi"/>
          <w:sz w:val="14"/>
        </w:rPr>
        <w:t xml:space="preserve"> that feature foremost in any debate about the rights and wrongs of abortion. Historically, too, discussions about abortion took place in broader contexts that stressed abortion alongside questions of the equal right to work, progressive notions of family structure and so on. </w:t>
      </w:r>
      <w:r w:rsidRPr="00196411">
        <w:rPr>
          <w:rStyle w:val="StyleUnderline"/>
        </w:rPr>
        <w:t>Before Stalin repealed the laws, the Soviet Union under Lenin was the first to provide free and on demand abortions</w:t>
      </w:r>
      <w:r w:rsidRPr="00167BA4">
        <w:rPr>
          <w:rFonts w:asciiTheme="minorHAnsi" w:hAnsiTheme="minorHAnsi"/>
          <w:sz w:val="14"/>
        </w:rPr>
        <w:t xml:space="preserve">. </w:t>
      </w:r>
      <w:r w:rsidRPr="00196411">
        <w:rPr>
          <w:rStyle w:val="StyleUnderline"/>
        </w:rPr>
        <w:t xml:space="preserve">These </w:t>
      </w:r>
      <w:r w:rsidRPr="005C0781">
        <w:rPr>
          <w:rStyle w:val="StyleUnderline"/>
          <w:highlight w:val="cyan"/>
        </w:rPr>
        <w:t>laws were couched not in terms of ‘life,’ but</w:t>
      </w:r>
      <w:r w:rsidRPr="00196411">
        <w:rPr>
          <w:rStyle w:val="StyleUnderline"/>
        </w:rPr>
        <w:t xml:space="preserve"> in terms of </w:t>
      </w:r>
      <w:r w:rsidRPr="005C0781">
        <w:rPr>
          <w:rStyle w:val="StyleUnderline"/>
          <w:highlight w:val="cyan"/>
        </w:rPr>
        <w:t xml:space="preserve">pragmatism </w:t>
      </w:r>
      <w:r w:rsidRPr="005C0781">
        <w:rPr>
          <w:rStyle w:val="Emphasis"/>
          <w:highlight w:val="cyan"/>
        </w:rPr>
        <w:t>predicated on</w:t>
      </w:r>
      <w:r w:rsidRPr="00196411">
        <w:rPr>
          <w:rStyle w:val="Emphasis"/>
        </w:rPr>
        <w:t xml:space="preserve"> a notion of </w:t>
      </w:r>
      <w:r w:rsidRPr="005C0781">
        <w:rPr>
          <w:rStyle w:val="Emphasis"/>
          <w:highlight w:val="cyan"/>
        </w:rPr>
        <w:t>political equality</w:t>
      </w:r>
      <w:r w:rsidRPr="00167BA4">
        <w:rPr>
          <w:rFonts w:asciiTheme="minorHAnsi" w:hAnsiTheme="minorHAnsi"/>
          <w:sz w:val="14"/>
        </w:rPr>
        <w:t xml:space="preserve">. As Wendy Z. Goldman puts it: Soviet theorists held that the transition to capitalism had transformed the family by undermining its social and economic functions. Under socialism, it would wither away and under communism, it would cease to exist entirely. (Goldman, 1993: 11) Unless the family is considered in its social and economic function, it makes no sense to speak of its power as an image, however powerful this image might be. </w:t>
      </w:r>
      <w:r w:rsidRPr="00196411">
        <w:rPr>
          <w:rStyle w:val="StyleUnderline"/>
        </w:rPr>
        <w:t>Edelman</w:t>
      </w:r>
      <w:r w:rsidRPr="00167BA4">
        <w:rPr>
          <w:rFonts w:asciiTheme="minorHAnsi" w:hAnsiTheme="minorHAnsi"/>
          <w:sz w:val="14"/>
        </w:rPr>
        <w:t xml:space="preserve"> ultimately </w:t>
      </w:r>
      <w:r w:rsidRPr="00196411">
        <w:rPr>
          <w:rStyle w:val="Emphasis"/>
        </w:rPr>
        <w:t>concedes</w:t>
      </w:r>
      <w:r w:rsidRPr="00167BA4">
        <w:rPr>
          <w:rFonts w:asciiTheme="minorHAnsi" w:hAnsiTheme="minorHAnsi"/>
          <w:sz w:val="14"/>
        </w:rPr>
        <w:t xml:space="preserve"> </w:t>
      </w:r>
      <w:r w:rsidRPr="00196411">
        <w:rPr>
          <w:rStyle w:val="StyleUnderline"/>
        </w:rPr>
        <w:t xml:space="preserve">far too much to a very narrow ideological image of the family that, </w:t>
      </w:r>
      <w:r w:rsidRPr="00167BA4">
        <w:rPr>
          <w:rFonts w:asciiTheme="minorHAnsi" w:hAnsiTheme="minorHAnsi"/>
          <w:sz w:val="14"/>
        </w:rPr>
        <w:t>whilst pernicious</w:t>
      </w:r>
      <w:r w:rsidRPr="00196411">
        <w:rPr>
          <w:rStyle w:val="StyleUnderline"/>
        </w:rPr>
        <w:t>, is easier to undo with reference to history and practice than he seems to think.</w:t>
      </w:r>
      <w:r w:rsidRPr="00167BA4">
        <w:rPr>
          <w:rFonts w:asciiTheme="minorHAnsi" w:hAnsiTheme="minorHAnsi"/>
          <w:sz w:val="14"/>
        </w:rPr>
        <w:t xml:space="preserve"> As Tim Dean puts it: ‘the polemical ire that permeates No Future seems to have been appropriated wholesale from the rightwing rants to which he recommends we hearken’ (Dean, 2008: 126). In the first section I tried to identify some of the contradictions between the contemporary family and the demands of capitalism, while above I gave examples of politics not based on reproduction and reproduction not based on futurity: what follows from this is that there are important historical shifts in the way in which the family and the image of the child comes to shift in and out of focus. Take the discussions surrounding in vitro fertilisation. First viable as a reproductive practice in the late 1970s, early artificial insemination was regarded as a ‘paganistic and atheistic’ practice (Barrett and McIntosh, 1982: 11). Now, however, despite the wastage of potential viable embryos in the process, it is generally regarded as a practical option for infertile couples. Here the contradictions of contemporary social feeling towards children is exposed once again: </w:t>
      </w:r>
      <w:r w:rsidRPr="00196411">
        <w:rPr>
          <w:rStyle w:val="StyleUnderline"/>
        </w:rPr>
        <w:t>reproductive futurism turns out not to be invested in all children, but only those it chooses to keep out of a pragmatism enabled by technology</w:t>
      </w:r>
      <w:r w:rsidRPr="00167BA4">
        <w:rPr>
          <w:rFonts w:asciiTheme="minorHAnsi" w:hAnsiTheme="minorHAnsi"/>
          <w:sz w:val="14"/>
        </w:rPr>
        <w:t xml:space="preserve">. Edelman talks about the ‘morbidity inherent in fetishization as such’ when opponents of abortion use photos of foetuses to highlight the proximity of the foetus to the ‘fully-formed child’ (Edelman, 2004: 41). </w:t>
      </w:r>
      <w:r w:rsidRPr="00196411">
        <w:rPr>
          <w:rStyle w:val="StyleUnderline"/>
        </w:rPr>
        <w:t>He is right that morbidity and the politics of life seem to go hand-inhand, but then proceeds to argue that it is the queer alone that has a duty to remain true to this morbidity, to expose the ‘misrecognised’ investments of ‘sentimental futurism’</w:t>
      </w:r>
      <w:r w:rsidRPr="00167BA4">
        <w:rPr>
          <w:rFonts w:asciiTheme="minorHAnsi" w:hAnsiTheme="minorHAnsi"/>
          <w:sz w:val="14"/>
        </w:rPr>
        <w:t>: The subject … must accept its sinthome, its particular pathway to jouissance … This, I suggest, is the ethical burden to which queerness must accede in a social order intent on misrecognising its own investment in morbidity, fetishisation, and repetition: to inhabit the place of meaninglessness associated with the sinthome; to figure an unregenerate, and unregenerating, sexuality whose singular insistence on jouissance, rejecting every constraint imposed by sentimental futurism, exposes aesthetic culture – the culture of forms and their reproduction, the culture of Imaginary forms – as always already a “culture of death” intent on abjecting the force of a death drive that shatters the tomb we call life. (Edelman, 2004: 47-8) This does not exactly seem like a revelation. We live for the most part in pragmatic acceptance of this culture of death. It hardly shocks us when, for example, statistics reveal that, in 2004, 60% of women who had abortions had already given birth to at least one child (Sharples, 2008). Those people most identified with children – mothers – turn out, quite often, to deal with ‘life’ rather more pragmatically than we might otherwise believe. Edelman has to ignore historical and current examples of abortion rights campaigns, and other attitudes towards the family, in order to shoehorn all politics into a single vision to which he then opposes his notion of the queer. As Brenkman puts it: ‘</w:t>
      </w:r>
      <w:r w:rsidRPr="005C0781">
        <w:rPr>
          <w:rStyle w:val="StyleUnderline"/>
          <w:highlight w:val="cyan"/>
        </w:rPr>
        <w:t>To grant the Right the status of exemplary articulators of “the” social order strikes me as</w:t>
      </w:r>
      <w:r w:rsidRPr="00196411">
        <w:rPr>
          <w:rStyle w:val="StyleUnderline"/>
        </w:rPr>
        <w:t xml:space="preserve"> </w:t>
      </w:r>
      <w:r w:rsidRPr="005C0781">
        <w:rPr>
          <w:rStyle w:val="Emphasis"/>
          <w:highlight w:val="cyan"/>
        </w:rPr>
        <w:t>politically self-destructive</w:t>
      </w:r>
      <w:r w:rsidRPr="005C0781">
        <w:rPr>
          <w:rStyle w:val="StyleUnderline"/>
          <w:highlight w:val="cyan"/>
        </w:rPr>
        <w:t xml:space="preserve"> and </w:t>
      </w:r>
      <w:r w:rsidRPr="005C0781">
        <w:rPr>
          <w:rStyle w:val="Emphasis"/>
          <w:highlight w:val="cyan"/>
        </w:rPr>
        <w:t>theoretically just plain wrong’</w:t>
      </w:r>
      <w:r w:rsidRPr="00196411">
        <w:rPr>
          <w:rStyle w:val="StyleUnderline"/>
        </w:rPr>
        <w:t xml:space="preserve"> (</w:t>
      </w:r>
      <w:r w:rsidRPr="00167BA4">
        <w:rPr>
          <w:rFonts w:asciiTheme="minorHAnsi" w:hAnsiTheme="minorHAnsi"/>
          <w:sz w:val="14"/>
        </w:rPr>
        <w:t xml:space="preserve">Brenkman, 2002: 177). </w:t>
      </w:r>
      <w:r w:rsidRPr="005C0781">
        <w:rPr>
          <w:rStyle w:val="StyleUnderline"/>
          <w:highlight w:val="cyan"/>
        </w:rPr>
        <w:t>There are genuine moments of historical and political importance in terms of</w:t>
      </w:r>
      <w:r w:rsidRPr="00196411">
        <w:rPr>
          <w:rStyle w:val="StyleUnderline"/>
        </w:rPr>
        <w:t xml:space="preserve"> </w:t>
      </w:r>
      <w:r w:rsidRPr="005C0781">
        <w:rPr>
          <w:rStyle w:val="StyleUnderline"/>
          <w:highlight w:val="cyan"/>
        </w:rPr>
        <w:t xml:space="preserve">thinking about the family that seem to escape </w:t>
      </w:r>
      <w:r w:rsidRPr="005C0781">
        <w:rPr>
          <w:rStyle w:val="Emphasis"/>
          <w:highlight w:val="cyan"/>
        </w:rPr>
        <w:t>Edelman’s dismissal of politics as inevitably futural</w:t>
      </w:r>
      <w:r w:rsidRPr="00167BA4">
        <w:rPr>
          <w:rFonts w:asciiTheme="minorHAnsi" w:hAnsiTheme="minorHAnsi"/>
          <w:sz w:val="14"/>
        </w:rPr>
        <w:t xml:space="preserve">. We do not need to give up on politics altogether, whilst still accepting that the image of the child is a massive ideological obstacle. Rancière’s notion of political equality (‘Politics … is that activity which turns on equality as its principle’ (Rancière, 1999: ix)) neither concedes ground to politics as it appears (the ordering of the state, the police, a supposed consensus) nor does it think that politics is impossible or nondesirable, as Edelman does. We must ask: is all politics conservative by definition? </w:t>
      </w:r>
      <w:r w:rsidRPr="005C0781">
        <w:rPr>
          <w:rStyle w:val="StyleUnderline"/>
          <w:highlight w:val="cyan"/>
        </w:rPr>
        <w:t>Does negativity</w:t>
      </w:r>
      <w:r w:rsidRPr="00167BA4">
        <w:rPr>
          <w:rStyle w:val="StyleUnderline"/>
        </w:rPr>
        <w:t xml:space="preserve"> or resistance </w:t>
      </w:r>
      <w:r w:rsidRPr="005C0781">
        <w:rPr>
          <w:rStyle w:val="StyleUnderline"/>
          <w:highlight w:val="cyan"/>
        </w:rPr>
        <w:t>to existing power structures</w:t>
      </w:r>
      <w:r w:rsidRPr="00167BA4">
        <w:rPr>
          <w:rStyle w:val="StyleUnderline"/>
        </w:rPr>
        <w:t xml:space="preserve"> always </w:t>
      </w:r>
      <w:r w:rsidRPr="005C0781">
        <w:rPr>
          <w:rStyle w:val="StyleUnderline"/>
          <w:highlight w:val="cyan"/>
        </w:rPr>
        <w:t>translate back</w:t>
      </w:r>
      <w:r w:rsidRPr="00167BA4">
        <w:rPr>
          <w:rStyle w:val="StyleUnderline"/>
        </w:rPr>
        <w:t xml:space="preserve"> into some stable and positive form?</w:t>
      </w:r>
      <w:r w:rsidRPr="00167BA4">
        <w:rPr>
          <w:rFonts w:asciiTheme="minorHAnsi" w:hAnsiTheme="minorHAnsi"/>
          <w:sz w:val="14"/>
        </w:rPr>
        <w:t xml:space="preserve"> </w:t>
      </w:r>
      <w:r w:rsidRPr="00167BA4">
        <w:rPr>
          <w:rStyle w:val="StyleUnderline"/>
        </w:rPr>
        <w:t xml:space="preserve">The examples of the kibbutzim and the various contradictions in the ideology and practices of contemporary reproduction make it clear that </w:t>
      </w:r>
      <w:r w:rsidRPr="005C0781">
        <w:rPr>
          <w:rStyle w:val="StyleUnderline"/>
          <w:highlight w:val="cyan"/>
        </w:rPr>
        <w:t>Edelman</w:t>
      </w:r>
      <w:r w:rsidRPr="00167BA4">
        <w:rPr>
          <w:rFonts w:asciiTheme="minorHAnsi" w:hAnsiTheme="minorHAnsi"/>
          <w:sz w:val="14"/>
        </w:rPr>
        <w:t xml:space="preserve">, whilst having a strong argument about the shape that the ideology of the child takes, </w:t>
      </w:r>
      <w:r w:rsidRPr="005C0781">
        <w:rPr>
          <w:rStyle w:val="Emphasis"/>
          <w:highlight w:val="cyan"/>
        </w:rPr>
        <w:t>has to ignore the unstable compromises</w:t>
      </w:r>
      <w:r w:rsidRPr="005C0781">
        <w:rPr>
          <w:rStyle w:val="StyleUnderline"/>
          <w:highlight w:val="cyan"/>
        </w:rPr>
        <w:t xml:space="preserve"> that</w:t>
      </w:r>
      <w:r w:rsidRPr="00167BA4">
        <w:rPr>
          <w:rStyle w:val="StyleUnderline"/>
        </w:rPr>
        <w:t xml:space="preserve"> </w:t>
      </w:r>
      <w:r w:rsidRPr="005C0781">
        <w:rPr>
          <w:rStyle w:val="StyleUnderline"/>
          <w:highlight w:val="cyan"/>
        </w:rPr>
        <w:t>the contemporary world</w:t>
      </w:r>
      <w:r w:rsidRPr="00167BA4">
        <w:rPr>
          <w:rStyle w:val="StyleUnderline"/>
        </w:rPr>
        <w:t xml:space="preserve"> </w:t>
      </w:r>
      <w:r w:rsidRPr="00167BA4">
        <w:rPr>
          <w:rStyle w:val="Emphasis"/>
        </w:rPr>
        <w:t xml:space="preserve">has already </w:t>
      </w:r>
      <w:r w:rsidRPr="005C0781">
        <w:rPr>
          <w:rStyle w:val="Emphasis"/>
          <w:highlight w:val="cyan"/>
        </w:rPr>
        <w:t>made with itself</w:t>
      </w:r>
      <w:r w:rsidRPr="00167BA4">
        <w:rPr>
          <w:rStyle w:val="Emphasis"/>
        </w:rPr>
        <w:t xml:space="preserve"> </w:t>
      </w:r>
      <w:r w:rsidRPr="005C0781">
        <w:rPr>
          <w:rStyle w:val="StyleUnderline"/>
          <w:highlight w:val="cyan"/>
        </w:rPr>
        <w:t>regarding</w:t>
      </w:r>
      <w:r w:rsidRPr="00167BA4">
        <w:rPr>
          <w:rStyle w:val="StyleUnderline"/>
        </w:rPr>
        <w:t xml:space="preserve"> </w:t>
      </w:r>
      <w:r w:rsidRPr="005C0781">
        <w:rPr>
          <w:rStyle w:val="Emphasis"/>
          <w:highlight w:val="cyan"/>
        </w:rPr>
        <w:t>life and death</w:t>
      </w:r>
      <w:r w:rsidRPr="00167BA4">
        <w:rPr>
          <w:rStyle w:val="Emphasis"/>
        </w:rPr>
        <w:t xml:space="preserve"> in reproduction</w:t>
      </w:r>
      <w:r w:rsidRPr="00167BA4">
        <w:rPr>
          <w:rFonts w:asciiTheme="minorHAnsi" w:hAnsiTheme="minorHAnsi"/>
          <w:sz w:val="14"/>
        </w:rPr>
        <w:t xml:space="preserve">. </w:t>
      </w:r>
      <w:r w:rsidRPr="00167BA4">
        <w:rPr>
          <w:rStyle w:val="StyleUnderline"/>
        </w:rPr>
        <w:t>Alan Sinfield has questioned whether we should really conflate all political aspirations with Edelman’s conception of reproductive futurism: ‘perhaps reproductive futurism is capturing and abusing other political aspirations and they should be reasserted’</w:t>
      </w:r>
      <w:r w:rsidRPr="00167BA4">
        <w:rPr>
          <w:rFonts w:asciiTheme="minorHAnsi" w:hAnsiTheme="minorHAnsi"/>
          <w:sz w:val="14"/>
        </w:rPr>
        <w:t xml:space="preserve"> (Sinfield, 2005: 50</w:t>
      </w:r>
      <w:r w:rsidRPr="005C0781">
        <w:rPr>
          <w:rStyle w:val="Emphasis"/>
          <w:highlight w:val="cyan"/>
        </w:rPr>
        <w:t>). It is not</w:t>
      </w:r>
      <w:r w:rsidRPr="00167BA4">
        <w:rPr>
          <w:rStyle w:val="Emphasis"/>
        </w:rPr>
        <w:t>,</w:t>
      </w:r>
      <w:r w:rsidRPr="00167BA4">
        <w:rPr>
          <w:rFonts w:asciiTheme="minorHAnsi" w:hAnsiTheme="minorHAnsi"/>
          <w:sz w:val="14"/>
        </w:rPr>
        <w:t xml:space="preserve"> then, </w:t>
      </w:r>
      <w:r w:rsidRPr="005C0781">
        <w:rPr>
          <w:rStyle w:val="Emphasis"/>
          <w:highlight w:val="cyan"/>
        </w:rPr>
        <w:t>that all politics is reproductively futural</w:t>
      </w:r>
      <w:r w:rsidRPr="00167BA4">
        <w:rPr>
          <w:rFonts w:asciiTheme="minorHAnsi" w:hAnsiTheme="minorHAnsi"/>
          <w:sz w:val="14"/>
        </w:rPr>
        <w:t xml:space="preserve">, </w:t>
      </w:r>
      <w:r w:rsidRPr="005C0781">
        <w:rPr>
          <w:rStyle w:val="StyleUnderline"/>
          <w:highlight w:val="cyan"/>
        </w:rPr>
        <w:t>but that this image has come to pervert other political desires</w:t>
      </w:r>
      <w:r w:rsidRPr="00167BA4">
        <w:rPr>
          <w:rStyle w:val="StyleUnderline"/>
        </w:rPr>
        <w:t>, which may have a more complex relationship to children and a progressive conception of humanity</w:t>
      </w:r>
      <w:r w:rsidRPr="00167BA4">
        <w:rPr>
          <w:rStyle w:val="Style13ptBold"/>
          <w:sz w:val="14"/>
        </w:rPr>
        <w:t>.</w:t>
      </w:r>
      <w:r w:rsidRPr="00167BA4">
        <w:rPr>
          <w:rFonts w:asciiTheme="minorHAnsi" w:hAnsiTheme="minorHAnsi"/>
          <w:sz w:val="14"/>
        </w:rPr>
        <w:t xml:space="preserve"> </w:t>
      </w:r>
      <w:r w:rsidRPr="00167BA4">
        <w:rPr>
          <w:rStyle w:val="StyleUnderline"/>
        </w:rPr>
        <w:t>Edelman polemically dismisses the ‘left’ attitude to the queer</w:t>
      </w:r>
      <w:r w:rsidRPr="00167BA4">
        <w:rPr>
          <w:rFonts w:asciiTheme="minorHAnsi" w:hAnsiTheme="minorHAnsi"/>
          <w:sz w:val="14"/>
        </w:rPr>
        <w:t xml:space="preserve">, as ‘nothing more than a sexual practice in need of demystification’ (Edelman, 2004: 28). Whilst a certain strain of leftist thinking does pursue this demystificatory line (arguing, for example, that many forms of sexual expression are ‘natural’), </w:t>
      </w:r>
      <w:r w:rsidRPr="005C0781">
        <w:rPr>
          <w:rStyle w:val="StyleUnderline"/>
          <w:highlight w:val="cyan"/>
        </w:rPr>
        <w:t xml:space="preserve">Edelman reduces the left position on sexuality to a simple question of </w:t>
      </w:r>
      <w:r w:rsidRPr="005C0781">
        <w:rPr>
          <w:rStyle w:val="Emphasis"/>
          <w:highlight w:val="cyan"/>
        </w:rPr>
        <w:t>acceptance</w:t>
      </w:r>
      <w:r w:rsidRPr="005C0781">
        <w:rPr>
          <w:rFonts w:asciiTheme="minorHAnsi" w:hAnsiTheme="minorHAnsi"/>
          <w:sz w:val="14"/>
          <w:highlight w:val="cyan"/>
        </w:rPr>
        <w:t xml:space="preserve">, </w:t>
      </w:r>
      <w:r w:rsidRPr="005C0781">
        <w:rPr>
          <w:rStyle w:val="StyleUnderline"/>
          <w:highlight w:val="cyan"/>
        </w:rPr>
        <w:t xml:space="preserve">as a way of arguing that </w:t>
      </w:r>
      <w:r w:rsidRPr="005C0781">
        <w:rPr>
          <w:rStyle w:val="Emphasis"/>
          <w:highlight w:val="cyan"/>
        </w:rPr>
        <w:t>the queer can mean nothing to the left.</w:t>
      </w:r>
      <w:r w:rsidRPr="00167BA4">
        <w:rPr>
          <w:rStyle w:val="Emphasis"/>
        </w:rPr>
        <w:t xml:space="preserve"> </w:t>
      </w:r>
      <w:r w:rsidRPr="00167BA4">
        <w:rPr>
          <w:sz w:val="14"/>
        </w:rPr>
        <w:t>But</w:t>
      </w:r>
      <w:r w:rsidRPr="00167BA4">
        <w:rPr>
          <w:rFonts w:asciiTheme="minorHAnsi" w:hAnsiTheme="minorHAnsi"/>
          <w:sz w:val="14"/>
        </w:rPr>
        <w:t xml:space="preserve"> there are, as indicated above, quite different ways of thinking about the family (in a non-futural, non-ideological way) and about politics, and the two together. When Rancière discusses the ‘subject of politics’, he makes it clear that: The subject of politics can precisely be identified neither with “humanity” and the gatherings of a population, nor with the identities defined by constitutional texts. They are always defined by an interval between identities, be these identities determined by social relations or juridical categories. (Rancière, 2006a: 59) Could this ‘interval between identities’ be the jouissance that Edelman aligns with the queer? Whilst Edelman’s psychoanalytic subject could in no way be understood as a similar (non)entity to Rancière’s ‘subject of politics,’ this idea of the interval seems to indicate a site of noncapture that could be described in a certain sense as ‘queer.’ In Edelman’s response to John Brenkman he states that: ‘Sexuality refuses demystification as society refuses queerness’ (Edelman, 2002: 181-5). </w:t>
      </w:r>
      <w:r w:rsidRPr="005C0781">
        <w:rPr>
          <w:rStyle w:val="StyleUnderline"/>
          <w:highlight w:val="cyan"/>
        </w:rPr>
        <w:t>By reifying sexuality as something that ‘refuses’ meaning</w:t>
      </w:r>
      <w:r w:rsidRPr="00167BA4">
        <w:rPr>
          <w:rStyle w:val="StyleUnderline"/>
        </w:rPr>
        <w:t>,</w:t>
      </w:r>
      <w:r w:rsidRPr="00167BA4">
        <w:rPr>
          <w:rFonts w:asciiTheme="minorHAnsi" w:hAnsiTheme="minorHAnsi"/>
          <w:sz w:val="14"/>
        </w:rPr>
        <w:t xml:space="preserve"> </w:t>
      </w:r>
      <w:r w:rsidRPr="005C0781">
        <w:rPr>
          <w:rStyle w:val="Emphasis"/>
          <w:highlight w:val="cyan"/>
        </w:rPr>
        <w:t>Edelman oddly substantialises it</w:t>
      </w:r>
      <w:r w:rsidRPr="00167BA4">
        <w:rPr>
          <w:rFonts w:asciiTheme="minorHAnsi" w:hAnsiTheme="minorHAnsi"/>
          <w:sz w:val="14"/>
        </w:rPr>
        <w:t xml:space="preserve">; </w:t>
      </w:r>
      <w:r w:rsidRPr="00167BA4">
        <w:rPr>
          <w:rStyle w:val="StyleUnderline"/>
        </w:rPr>
        <w:t>Rancière’s way out of the identities determined by social relations or juridical categories is much less dependent on any pre-existing identity</w:t>
      </w:r>
      <w:r w:rsidRPr="00167BA4">
        <w:rPr>
          <w:rFonts w:asciiTheme="minorHAnsi" w:hAnsiTheme="minorHAnsi"/>
          <w:sz w:val="14"/>
        </w:rPr>
        <w:t xml:space="preserve">, </w:t>
      </w:r>
      <w:r w:rsidRPr="00167BA4">
        <w:rPr>
          <w:rStyle w:val="Emphasis"/>
        </w:rPr>
        <w:t>even though he retains the very concept of politics that Edelman rejects</w:t>
      </w:r>
      <w:r w:rsidRPr="00167BA4">
        <w:rPr>
          <w:rFonts w:asciiTheme="minorHAnsi" w:hAnsiTheme="minorHAnsi"/>
          <w:sz w:val="14"/>
        </w:rPr>
        <w:t xml:space="preserve">. </w:t>
      </w:r>
      <w:r w:rsidRPr="005C0781">
        <w:rPr>
          <w:rStyle w:val="StyleUnderline"/>
          <w:highlight w:val="cyan"/>
        </w:rPr>
        <w:t>There seems to be no reason why the subject of politics</w:t>
      </w:r>
      <w:r w:rsidRPr="00167BA4">
        <w:rPr>
          <w:rStyle w:val="StyleUnderline"/>
        </w:rPr>
        <w:t xml:space="preserve"> for Rancière </w:t>
      </w:r>
      <w:r w:rsidRPr="005C0781">
        <w:rPr>
          <w:rStyle w:val="StyleUnderline"/>
          <w:highlight w:val="cyan"/>
        </w:rPr>
        <w:t>couldn’t be a ‘queer’</w:t>
      </w:r>
      <w:r w:rsidRPr="00167BA4">
        <w:rPr>
          <w:rStyle w:val="StyleUnderline"/>
        </w:rPr>
        <w:t xml:space="preserve"> subject in Edelman’s sense, </w:t>
      </w:r>
      <w:r w:rsidRPr="005C0781">
        <w:rPr>
          <w:rStyle w:val="StyleUnderline"/>
          <w:highlight w:val="cyan"/>
        </w:rPr>
        <w:t>at the same time</w:t>
      </w:r>
      <w:r w:rsidRPr="00167BA4">
        <w:rPr>
          <w:rStyle w:val="StyleUnderline"/>
        </w:rPr>
        <w:t xml:space="preserve"> </w:t>
      </w:r>
      <w:r w:rsidRPr="005C0781">
        <w:rPr>
          <w:rStyle w:val="Emphasis"/>
          <w:highlight w:val="cyan"/>
        </w:rPr>
        <w:t>as reclaiming a notion of rationality away from</w:t>
      </w:r>
      <w:r w:rsidRPr="00167BA4">
        <w:rPr>
          <w:rStyle w:val="Emphasis"/>
        </w:rPr>
        <w:t xml:space="preserve"> </w:t>
      </w:r>
      <w:r w:rsidRPr="005C0781">
        <w:rPr>
          <w:rStyle w:val="Emphasis"/>
          <w:highlight w:val="cyan"/>
        </w:rPr>
        <w:t xml:space="preserve">the </w:t>
      </w:r>
      <w:r w:rsidRPr="00C64AC2">
        <w:rPr>
          <w:rStyle w:val="Emphasis"/>
        </w:rPr>
        <w:t>categories</w:t>
      </w:r>
      <w:r w:rsidRPr="00167BA4">
        <w:rPr>
          <w:rStyle w:val="Emphasis"/>
        </w:rPr>
        <w:t xml:space="preserve"> of the </w:t>
      </w:r>
      <w:r w:rsidRPr="005C0781">
        <w:rPr>
          <w:rStyle w:val="Emphasis"/>
          <w:highlight w:val="cyan"/>
        </w:rPr>
        <w:t>state</w:t>
      </w:r>
      <w:r w:rsidRPr="00167BA4">
        <w:rPr>
          <w:rStyle w:val="Emphasis"/>
        </w:rPr>
        <w:t xml:space="preserve">. </w:t>
      </w:r>
      <w:r w:rsidRPr="00C64AC2">
        <w:rPr>
          <w:rFonts w:asciiTheme="minorHAnsi" w:hAnsiTheme="minorHAnsi"/>
          <w:sz w:val="14"/>
        </w:rPr>
        <w:t>Before</w:t>
      </w:r>
      <w:r w:rsidRPr="00167BA4">
        <w:rPr>
          <w:rFonts w:asciiTheme="minorHAnsi" w:hAnsiTheme="minorHAnsi"/>
          <w:sz w:val="14"/>
        </w:rPr>
        <w:t xml:space="preserve"> turning to a brief summary of this tentative queer rationalism, one more structural element of Edelman’s argument will be addressed: that of the death drive.</w:t>
      </w:r>
    </w:p>
    <w:p w14:paraId="12F2186D" w14:textId="77777777" w:rsidR="009B2EA9" w:rsidRDefault="009B2EA9" w:rsidP="009B2EA9">
      <w:pPr>
        <w:pStyle w:val="Heading4"/>
      </w:pPr>
      <w:r>
        <w:t>AFF glosses over key nodes of cultural hegemony and their project gets side-lined</w:t>
      </w:r>
    </w:p>
    <w:p w14:paraId="6C9FD514" w14:textId="77777777" w:rsidR="009B2EA9" w:rsidRPr="00297B33" w:rsidRDefault="009B2EA9" w:rsidP="009B2EA9">
      <w:pPr>
        <w:rPr>
          <w:rStyle w:val="Style13ptBold"/>
        </w:rPr>
      </w:pPr>
      <w:r w:rsidRPr="00297B33">
        <w:rPr>
          <w:rStyle w:val="Style13ptBold"/>
        </w:rPr>
        <w:t>Lieberfeld, Associate Professor of Public Policy @ McAnulty College, 8</w:t>
      </w:r>
    </w:p>
    <w:p w14:paraId="4ABE450B" w14:textId="77777777" w:rsidR="009B2EA9" w:rsidRDefault="009B2EA9" w:rsidP="009B2EA9">
      <w:r>
        <w:t xml:space="preserve">(Daniel, “WHAT MAKES AN EFFECTIVE ANTIWAR MOVEMENT? THEME-ISSUE INTRODUCTION,” International Journal of Peace Studies, Volume 13, Number 1, </w:t>
      </w:r>
      <w:hyperlink r:id="rId33" w:history="1">
        <w:r w:rsidRPr="00CE5DE1">
          <w:rPr>
            <w:rStyle w:val="Hyperlink"/>
          </w:rPr>
          <w:t>https://www.gmu.edu/programs/icar/ijps/vol13_1/IJPS13n1%20Intro%20-%20Lieberfeld.pdf</w:t>
        </w:r>
      </w:hyperlink>
      <w:r>
        <w:t xml:space="preserve">) </w:t>
      </w:r>
    </w:p>
    <w:p w14:paraId="006B9CAE" w14:textId="77777777" w:rsidR="009B2EA9" w:rsidRPr="00950C7B" w:rsidRDefault="009B2EA9" w:rsidP="009B2EA9">
      <w:pPr>
        <w:rPr>
          <w:b/>
          <w:iCs/>
          <w:u w:val="single"/>
        </w:rPr>
      </w:pPr>
      <w:r w:rsidRPr="00207A6F">
        <w:rPr>
          <w:sz w:val="14"/>
        </w:rPr>
        <w:t xml:space="preserve">Important definitional considerations concern the temporal and issue dimensions of antiwar protest. Opposition to a particular war motivates some movements. These </w:t>
      </w:r>
      <w:r w:rsidRPr="00382F43">
        <w:rPr>
          <w:rStyle w:val="StyleUnderline"/>
        </w:rPr>
        <w:t xml:space="preserve">ad hoc </w:t>
      </w:r>
      <w:r w:rsidRPr="00382F43">
        <w:rPr>
          <w:rStyle w:val="StyleUnderline"/>
          <w:highlight w:val="cyan"/>
        </w:rPr>
        <w:t xml:space="preserve">movements seek to change </w:t>
      </w:r>
      <w:r w:rsidRPr="00382F43">
        <w:rPr>
          <w:rStyle w:val="Emphasis"/>
          <w:highlight w:val="cyan"/>
        </w:rPr>
        <w:t>government policy</w:t>
      </w:r>
      <w:r w:rsidRPr="00207A6F">
        <w:rPr>
          <w:sz w:val="14"/>
          <w:highlight w:val="cyan"/>
        </w:rPr>
        <w:t xml:space="preserve"> </w:t>
      </w:r>
      <w:r w:rsidRPr="00382F43">
        <w:rPr>
          <w:rStyle w:val="StyleUnderline"/>
          <w:highlight w:val="cyan"/>
        </w:rPr>
        <w:t>regarding a</w:t>
      </w:r>
      <w:r w:rsidRPr="005F61F9">
        <w:rPr>
          <w:rStyle w:val="StyleUnderline"/>
        </w:rPr>
        <w:t xml:space="preserve"> </w:t>
      </w:r>
      <w:r w:rsidRPr="00382F43">
        <w:rPr>
          <w:rStyle w:val="Emphasis"/>
          <w:highlight w:val="cyan"/>
        </w:rPr>
        <w:t>specific</w:t>
      </w:r>
      <w:r w:rsidRPr="00207A6F">
        <w:rPr>
          <w:sz w:val="14"/>
        </w:rPr>
        <w:t xml:space="preserve">, ongoing </w:t>
      </w:r>
      <w:r w:rsidRPr="00382F43">
        <w:rPr>
          <w:rStyle w:val="Emphasis"/>
          <w:highlight w:val="cyan"/>
        </w:rPr>
        <w:t>war</w:t>
      </w:r>
      <w:r w:rsidRPr="00207A6F">
        <w:rPr>
          <w:sz w:val="14"/>
        </w:rPr>
        <w:t xml:space="preserve">. While </w:t>
      </w:r>
      <w:r w:rsidRPr="00382F43">
        <w:rPr>
          <w:rStyle w:val="StyleUnderline"/>
          <w:highlight w:val="cyan"/>
        </w:rPr>
        <w:t>this</w:t>
      </w:r>
      <w:r w:rsidRPr="005F61F9">
        <w:rPr>
          <w:rStyle w:val="StyleUnderline"/>
        </w:rPr>
        <w:t xml:space="preserve"> goal </w:t>
      </w:r>
      <w:r w:rsidRPr="00382F43">
        <w:rPr>
          <w:rStyle w:val="StyleUnderline"/>
          <w:highlight w:val="cyan"/>
        </w:rPr>
        <w:t>may be linked to other political agendas</w:t>
      </w:r>
      <w:r w:rsidRPr="00207A6F">
        <w:rPr>
          <w:sz w:val="14"/>
        </w:rPr>
        <w:t xml:space="preserve">—be they </w:t>
      </w:r>
      <w:r w:rsidRPr="00382F43">
        <w:rPr>
          <w:rStyle w:val="Emphasis"/>
          <w:highlight w:val="cyan"/>
        </w:rPr>
        <w:t>anti-militarist</w:t>
      </w:r>
      <w:r w:rsidRPr="00207A6F">
        <w:rPr>
          <w:sz w:val="14"/>
          <w:highlight w:val="cyan"/>
        </w:rPr>
        <w:t xml:space="preserve">, </w:t>
      </w:r>
      <w:r w:rsidRPr="00382F43">
        <w:rPr>
          <w:rStyle w:val="Emphasis"/>
          <w:highlight w:val="cyan"/>
        </w:rPr>
        <w:t>feminist</w:t>
      </w:r>
      <w:r w:rsidRPr="00207A6F">
        <w:rPr>
          <w:sz w:val="14"/>
          <w:highlight w:val="cyan"/>
        </w:rPr>
        <w:t xml:space="preserve">, </w:t>
      </w:r>
      <w:r w:rsidRPr="00382F43">
        <w:rPr>
          <w:rStyle w:val="Emphasis"/>
          <w:highlight w:val="cyan"/>
        </w:rPr>
        <w:t>anti-imperialist</w:t>
      </w:r>
      <w:r w:rsidRPr="00207A6F">
        <w:rPr>
          <w:sz w:val="14"/>
        </w:rPr>
        <w:t xml:space="preserve">, pro-democracy, and so forth—these are secondary to the primary focus on bringing a particular war to an end. The time-horizon of such movements is limited and they typically dissolve or become inactive after the war ends. </w:t>
      </w:r>
      <w:r w:rsidRPr="00382F43">
        <w:rPr>
          <w:rStyle w:val="StyleUnderline"/>
          <w:highlight w:val="cyan"/>
        </w:rPr>
        <w:t>A different type of</w:t>
      </w:r>
      <w:r w:rsidRPr="005F61F9">
        <w:rPr>
          <w:rStyle w:val="StyleUnderline"/>
        </w:rPr>
        <w:t xml:space="preserve"> antiwar </w:t>
      </w:r>
      <w:r w:rsidRPr="00382F43">
        <w:rPr>
          <w:rStyle w:val="StyleUnderline"/>
          <w:highlight w:val="cyan"/>
        </w:rPr>
        <w:t xml:space="preserve">activism </w:t>
      </w:r>
      <w:r w:rsidRPr="00382F43">
        <w:rPr>
          <w:rStyle w:val="Emphasis"/>
          <w:highlight w:val="cyan"/>
        </w:rPr>
        <w:t>transcends</w:t>
      </w:r>
      <w:r w:rsidRPr="00382F43">
        <w:rPr>
          <w:rStyle w:val="StyleUnderline"/>
          <w:highlight w:val="cyan"/>
        </w:rPr>
        <w:t xml:space="preserve"> protest against specific wars</w:t>
      </w:r>
      <w:r w:rsidRPr="005F61F9">
        <w:rPr>
          <w:rStyle w:val="StyleUnderline"/>
        </w:rPr>
        <w:t>.</w:t>
      </w:r>
      <w:r w:rsidRPr="00207A6F">
        <w:rPr>
          <w:sz w:val="14"/>
        </w:rPr>
        <w:t xml:space="preserve"> </w:t>
      </w:r>
      <w:r w:rsidRPr="00382F43">
        <w:rPr>
          <w:rStyle w:val="StyleUnderline"/>
          <w:highlight w:val="cyan"/>
        </w:rPr>
        <w:t xml:space="preserve">It has a more </w:t>
      </w:r>
      <w:r w:rsidRPr="00382F43">
        <w:rPr>
          <w:rStyle w:val="Emphasis"/>
          <w:highlight w:val="cyan"/>
        </w:rPr>
        <w:t>extensive temporal dimension</w:t>
      </w:r>
      <w:r w:rsidRPr="00207A6F">
        <w:rPr>
          <w:sz w:val="14"/>
        </w:rPr>
        <w:t xml:space="preserve"> </w:t>
      </w:r>
      <w:r w:rsidRPr="00382F43">
        <w:rPr>
          <w:rStyle w:val="StyleUnderline"/>
          <w:highlight w:val="cyan"/>
        </w:rPr>
        <w:t>and</w:t>
      </w:r>
      <w:r w:rsidRPr="00207A6F">
        <w:rPr>
          <w:sz w:val="14"/>
          <w:highlight w:val="cyan"/>
        </w:rPr>
        <w:t xml:space="preserve"> </w:t>
      </w:r>
      <w:r w:rsidRPr="00382F43">
        <w:rPr>
          <w:rStyle w:val="StyleUnderline"/>
          <w:highlight w:val="cyan"/>
        </w:rPr>
        <w:t>greater</w:t>
      </w:r>
      <w:r w:rsidRPr="005F61F9">
        <w:rPr>
          <w:rStyle w:val="StyleUnderline"/>
        </w:rPr>
        <w:t xml:space="preserve"> prominence of </w:t>
      </w:r>
      <w:r w:rsidRPr="00382F43">
        <w:rPr>
          <w:rStyle w:val="Emphasis"/>
          <w:highlight w:val="cyan"/>
        </w:rPr>
        <w:t>ideological</w:t>
      </w:r>
      <w:r w:rsidRPr="005F61F9">
        <w:rPr>
          <w:rStyle w:val="Emphasis"/>
        </w:rPr>
        <w:t xml:space="preserve">ly based motives and </w:t>
      </w:r>
      <w:r w:rsidRPr="00382F43">
        <w:rPr>
          <w:rStyle w:val="Emphasis"/>
          <w:highlight w:val="cyan"/>
        </w:rPr>
        <w:t>goals</w:t>
      </w:r>
      <w:r w:rsidRPr="00207A6F">
        <w:rPr>
          <w:sz w:val="14"/>
        </w:rPr>
        <w:t xml:space="preserve">—such as pacifism, or liberal internationalism that seeks to institutionalize world order through the United Nations or a federation of countries. Ongoing protests by secular pacifist groups or by peace churches against armaments and militarism can have much more diffuse goals than do ad hoc antiwar movements. In addition to disarmament, </w:t>
      </w:r>
      <w:r w:rsidRPr="005F61F9">
        <w:rPr>
          <w:rStyle w:val="StyleUnderline"/>
        </w:rPr>
        <w:t>these goals may include</w:t>
      </w:r>
      <w:r w:rsidRPr="00207A6F">
        <w:rPr>
          <w:sz w:val="14"/>
        </w:rPr>
        <w:t xml:space="preserve"> strengthening of international disputeresolution processes, </w:t>
      </w:r>
      <w:r w:rsidRPr="005F61F9">
        <w:rPr>
          <w:rStyle w:val="StyleUnderline"/>
        </w:rPr>
        <w:t>promoting</w:t>
      </w:r>
      <w:r w:rsidRPr="00207A6F">
        <w:rPr>
          <w:sz w:val="14"/>
        </w:rPr>
        <w:t xml:space="preserve"> international </w:t>
      </w:r>
      <w:r w:rsidRPr="005F61F9">
        <w:rPr>
          <w:rStyle w:val="StyleUnderline"/>
        </w:rPr>
        <w:t>understanding, and</w:t>
      </w:r>
      <w:r w:rsidRPr="00207A6F">
        <w:rPr>
          <w:sz w:val="14"/>
        </w:rPr>
        <w:t xml:space="preserve"> peace </w:t>
      </w:r>
      <w:r w:rsidRPr="005F61F9">
        <w:rPr>
          <w:rStyle w:val="StyleUnderline"/>
        </w:rPr>
        <w:t>education</w:t>
      </w:r>
      <w:r w:rsidRPr="00207A6F">
        <w:rPr>
          <w:sz w:val="14"/>
        </w:rPr>
        <w:t xml:space="preserve">. </w:t>
      </w:r>
      <w:r w:rsidRPr="005F61F9">
        <w:rPr>
          <w:rStyle w:val="StyleUnderline"/>
        </w:rPr>
        <w:t>One can designate ad hoc protests “antiwar movements” and</w:t>
      </w:r>
      <w:r w:rsidRPr="00207A6F">
        <w:rPr>
          <w:sz w:val="14"/>
        </w:rPr>
        <w:t xml:space="preserve"> more </w:t>
      </w:r>
      <w:r w:rsidRPr="005F61F9">
        <w:rPr>
          <w:rStyle w:val="Emphasis"/>
        </w:rPr>
        <w:t>ideologically motivated</w:t>
      </w:r>
      <w:r w:rsidRPr="00207A6F">
        <w:rPr>
          <w:sz w:val="14"/>
        </w:rPr>
        <w:t xml:space="preserve"> and long-running protests </w:t>
      </w:r>
      <w:r w:rsidRPr="005F61F9">
        <w:rPr>
          <w:rStyle w:val="StyleUnderline"/>
        </w:rPr>
        <w:t>“peace movements”—</w:t>
      </w:r>
      <w:r w:rsidRPr="00207A6F">
        <w:rPr>
          <w:sz w:val="14"/>
        </w:rPr>
        <w:t xml:space="preserve">although these categories are not mutually exclusive and protesters against particular wars may also have transcendent ideological motives. </w:t>
      </w:r>
      <w:r w:rsidRPr="00382F43">
        <w:rPr>
          <w:rStyle w:val="Emphasis"/>
          <w:highlight w:val="cyan"/>
        </w:rPr>
        <w:t>Open-ended</w:t>
      </w:r>
      <w:r w:rsidRPr="00207A6F">
        <w:rPr>
          <w:sz w:val="14"/>
        </w:rPr>
        <w:t xml:space="preserve">, more </w:t>
      </w:r>
      <w:r w:rsidRPr="00382F43">
        <w:rPr>
          <w:rStyle w:val="Emphasis"/>
          <w:highlight w:val="cyan"/>
        </w:rPr>
        <w:t>ideologically motivated</w:t>
      </w:r>
      <w:r w:rsidRPr="00207A6F">
        <w:rPr>
          <w:sz w:val="14"/>
          <w:highlight w:val="cyan"/>
        </w:rPr>
        <w:t xml:space="preserve"> </w:t>
      </w:r>
      <w:r w:rsidRPr="00382F43">
        <w:rPr>
          <w:rStyle w:val="StyleUnderline"/>
          <w:highlight w:val="cyan"/>
        </w:rPr>
        <w:t xml:space="preserve">movements may have </w:t>
      </w:r>
      <w:r w:rsidRPr="00382F43">
        <w:rPr>
          <w:rStyle w:val="Emphasis"/>
          <w:highlight w:val="cyan"/>
        </w:rPr>
        <w:t>less potential</w:t>
      </w:r>
      <w:r w:rsidRPr="005F61F9">
        <w:rPr>
          <w:rStyle w:val="StyleUnderline"/>
        </w:rPr>
        <w:t>,</w:t>
      </w:r>
      <w:r w:rsidRPr="00207A6F">
        <w:rPr>
          <w:sz w:val="14"/>
        </w:rPr>
        <w:t xml:space="preserve"> at least in the near term, </w:t>
      </w:r>
      <w:r w:rsidRPr="00382F43">
        <w:rPr>
          <w:rStyle w:val="StyleUnderline"/>
          <w:highlight w:val="cyan"/>
        </w:rPr>
        <w:t>to</w:t>
      </w:r>
      <w:r w:rsidRPr="00207A6F">
        <w:rPr>
          <w:sz w:val="14"/>
          <w:highlight w:val="cyan"/>
        </w:rPr>
        <w:t xml:space="preserve"> </w:t>
      </w:r>
      <w:r w:rsidRPr="00382F43">
        <w:rPr>
          <w:rStyle w:val="Emphasis"/>
          <w:highlight w:val="cyan"/>
        </w:rPr>
        <w:t>influence public opinion and change</w:t>
      </w:r>
      <w:r w:rsidRPr="005F61F9">
        <w:rPr>
          <w:rStyle w:val="Emphasis"/>
        </w:rPr>
        <w:t xml:space="preserve"> public </w:t>
      </w:r>
      <w:r w:rsidRPr="00382F43">
        <w:rPr>
          <w:rStyle w:val="Emphasis"/>
          <w:highlight w:val="cyan"/>
        </w:rPr>
        <w:t>policy</w:t>
      </w:r>
      <w:r w:rsidRPr="00207A6F">
        <w:rPr>
          <w:sz w:val="14"/>
        </w:rPr>
        <w:t xml:space="preserve">. </w:t>
      </w:r>
    </w:p>
    <w:p w14:paraId="3B665EFB" w14:textId="77777777" w:rsidR="009B2EA9" w:rsidRPr="00FD4BB7" w:rsidRDefault="009B2EA9" w:rsidP="009B2EA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61569D9F" w14:textId="77777777" w:rsidR="009B2EA9" w:rsidRPr="00FD4BB7" w:rsidRDefault="009B2EA9" w:rsidP="009B2EA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52E9CB48" w14:textId="77777777" w:rsidR="009B2EA9" w:rsidRPr="00FD4BB7" w:rsidRDefault="009B2EA9" w:rsidP="009B2EA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E285FEC" w14:textId="77777777" w:rsidR="009B2EA9" w:rsidRDefault="009B2EA9" w:rsidP="009B2EA9">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 </w:t>
      </w:r>
    </w:p>
    <w:p w14:paraId="1DF4C79D" w14:textId="77777777" w:rsidR="009B2EA9" w:rsidRDefault="009B2EA9" w:rsidP="009B2EA9">
      <w:pPr>
        <w:pStyle w:val="Heading3"/>
      </w:pPr>
      <w:r>
        <w:t>Impact Turns</w:t>
      </w:r>
    </w:p>
    <w:p w14:paraId="529A94A5" w14:textId="77777777" w:rsidR="009B2EA9" w:rsidRPr="00D0048E" w:rsidRDefault="009B2EA9" w:rsidP="009B2EA9">
      <w:pPr>
        <w:pStyle w:val="Heading4"/>
        <w:rPr>
          <w:rFonts w:cs="Times New Roman"/>
        </w:rPr>
      </w:pPr>
      <w:r w:rsidRPr="00D0048E">
        <w:rPr>
          <w:rFonts w:cs="Times New Roman"/>
        </w:rPr>
        <w:t xml:space="preserve">Every delay </w:t>
      </w:r>
      <w:r>
        <w:rPr>
          <w:rFonts w:cs="Times New Roman"/>
        </w:rPr>
        <w:t>kills</w:t>
      </w:r>
      <w:r w:rsidRPr="00D0048E">
        <w:rPr>
          <w:rFonts w:cs="Times New Roman"/>
        </w:rPr>
        <w:t xml:space="preserve"> trillions of </w:t>
      </w:r>
      <w:r>
        <w:rPr>
          <w:rFonts w:cs="Times New Roman"/>
        </w:rPr>
        <w:t>humans</w:t>
      </w:r>
    </w:p>
    <w:p w14:paraId="0F456A24" w14:textId="77777777" w:rsidR="009B2EA9" w:rsidRPr="00D0048E" w:rsidRDefault="009B2EA9" w:rsidP="009B2EA9">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Utilitas Vol. 15, No. 3, pp. 308-314, http://www.nickbostrom.com/astronomical/waste.html)</w:t>
      </w:r>
    </w:p>
    <w:p w14:paraId="7505A5A4" w14:textId="77777777" w:rsidR="009B2EA9" w:rsidRDefault="009B2EA9" w:rsidP="009B2EA9">
      <w:pPr>
        <w:rPr>
          <w:rStyle w:val="StyleUnderline"/>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p>
    <w:p w14:paraId="3CC0EC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04F4B"/>
    <w:multiLevelType w:val="multilevel"/>
    <w:tmpl w:val="8A9E3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3A00E9"/>
    <w:multiLevelType w:val="hybridMultilevel"/>
    <w:tmpl w:val="6CD0C1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5"/>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2E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EA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A791DE"/>
  <w14:defaultImageDpi w14:val="300"/>
  <w15:docId w15:val="{C0FF1CBA-9484-AF42-A4F0-211D7F9C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2EA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2E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9B2E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9B2E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9B2E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2E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EA9"/>
  </w:style>
  <w:style w:type="character" w:customStyle="1" w:styleId="Heading1Char">
    <w:name w:val="Heading 1 Char"/>
    <w:aliases w:val="Pocket Char"/>
    <w:basedOn w:val="DefaultParagraphFont"/>
    <w:link w:val="Heading1"/>
    <w:uiPriority w:val="9"/>
    <w:rsid w:val="009B2EA9"/>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9B2EA9"/>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9B2E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B2E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B2EA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B2EA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B2EA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9B2EA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9B2EA9"/>
    <w:rPr>
      <w:color w:val="auto"/>
      <w:u w:val="none"/>
    </w:rPr>
  </w:style>
  <w:style w:type="paragraph" w:styleId="DocumentMap">
    <w:name w:val="Document Map"/>
    <w:basedOn w:val="Normal"/>
    <w:link w:val="DocumentMapChar"/>
    <w:uiPriority w:val="99"/>
    <w:semiHidden/>
    <w:unhideWhenUsed/>
    <w:rsid w:val="009B2E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2EA9"/>
    <w:rPr>
      <w:rFonts w:ascii="Lucida Grande" w:hAnsi="Lucida Grande" w:cs="Lucida Grande"/>
    </w:rPr>
  </w:style>
  <w:style w:type="paragraph" w:customStyle="1" w:styleId="Emphasis1">
    <w:name w:val="Emphasis1"/>
    <w:basedOn w:val="Normal"/>
    <w:link w:val="Emphasis"/>
    <w:autoRedefine/>
    <w:uiPriority w:val="20"/>
    <w:qFormat/>
    <w:rsid w:val="009B2EA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9B2EA9"/>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B2EA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Dont u,No Spacing1111111,No Spacing tnr,ca,card,Tags,Small Text,Note Level 21"/>
    <w:basedOn w:val="Heading1"/>
    <w:autoRedefine/>
    <w:uiPriority w:val="99"/>
    <w:qFormat/>
    <w:rsid w:val="009B2EA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B2EA9"/>
    <w:pPr>
      <w:ind w:left="720"/>
      <w:contextualSpacing/>
    </w:pPr>
  </w:style>
  <w:style w:type="character" w:customStyle="1" w:styleId="MicroTextChar">
    <w:name w:val="MicroText Char"/>
    <w:link w:val="MicroText"/>
    <w:rsid w:val="009B2EA9"/>
    <w:rPr>
      <w:rFonts w:ascii="Arial Narrow" w:hAnsi="Arial Narrow"/>
      <w:sz w:val="12"/>
    </w:rPr>
  </w:style>
  <w:style w:type="paragraph" w:customStyle="1" w:styleId="MicroText">
    <w:name w:val="MicroText"/>
    <w:basedOn w:val="Normal"/>
    <w:next w:val="Normal"/>
    <w:link w:val="MicroTextChar"/>
    <w:qFormat/>
    <w:rsid w:val="009B2EA9"/>
    <w:rPr>
      <w:rFonts w:ascii="Arial Narrow" w:hAnsi="Arial Narrow" w:cstheme="minorBidi"/>
      <w:sz w:val="12"/>
    </w:rPr>
  </w:style>
  <w:style w:type="paragraph" w:customStyle="1" w:styleId="paragraph">
    <w:name w:val="paragraph"/>
    <w:basedOn w:val="Normal"/>
    <w:rsid w:val="009B2EA9"/>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spellingerror">
    <w:name w:val="spellingerror"/>
    <w:basedOn w:val="DefaultParagraphFont"/>
    <w:rsid w:val="009B2EA9"/>
  </w:style>
  <w:style w:type="character" w:customStyle="1" w:styleId="normaltextrun">
    <w:name w:val="normaltextrun"/>
    <w:basedOn w:val="DefaultParagraphFont"/>
    <w:rsid w:val="009B2EA9"/>
  </w:style>
  <w:style w:type="character" w:customStyle="1" w:styleId="eop">
    <w:name w:val="eop"/>
    <w:basedOn w:val="DefaultParagraphFont"/>
    <w:rsid w:val="009B2EA9"/>
  </w:style>
  <w:style w:type="character" w:customStyle="1" w:styleId="contextualspellingandgrammarerror">
    <w:name w:val="contextualspellingandgrammarerror"/>
    <w:basedOn w:val="DefaultParagraphFont"/>
    <w:rsid w:val="009B2E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www.gmu.edu/programs/icar/ijps/vol13_1/IJPS13n1%20Intro%20-%20Lieberfeld.pdf"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www.borderlands.net.au/vol8no2_2009/power_futurism.pdf"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14791</Words>
  <Characters>84311</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2022-03-19T05:02:00Z</dcterms:created>
  <dcterms:modified xsi:type="dcterms:W3CDTF">2022-03-19T05:02:00Z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