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50A57" w14:textId="77777777" w:rsidR="00EC6F9E" w:rsidRDefault="00EC6F9E" w:rsidP="00EC6F9E">
      <w:pPr>
        <w:pStyle w:val="Heading2"/>
      </w:pPr>
      <w:r>
        <w:t>1</w:t>
      </w:r>
    </w:p>
    <w:p w14:paraId="1EFA63F4" w14:textId="77777777" w:rsidR="00EC6F9E" w:rsidRPr="009811A7" w:rsidRDefault="00EC6F9E" w:rsidP="00EC6F9E">
      <w:pPr>
        <w:pStyle w:val="Heading4"/>
        <w:rPr>
          <w:rFonts w:cs="Calibri"/>
        </w:rPr>
      </w:pPr>
      <w:r w:rsidRPr="009811A7">
        <w:rPr>
          <w:rFonts w:cs="Calibri"/>
        </w:rPr>
        <w:t xml:space="preserve">Interpretation: </w:t>
      </w:r>
      <w:r>
        <w:rPr>
          <w:rFonts w:cs="Calibri"/>
        </w:rPr>
        <w:t>private entities</w:t>
      </w:r>
      <w:r w:rsidRPr="009811A7">
        <w:rPr>
          <w:rFonts w:cs="Calibri"/>
        </w:rPr>
        <w:t xml:space="preserve"> is a generic bare plural. The aff may not defend that</w:t>
      </w:r>
      <w:r>
        <w:rPr>
          <w:rFonts w:cs="Calibri"/>
        </w:rPr>
        <w:t xml:space="preserve"> the appropriation of outer space by</w:t>
      </w:r>
      <w:r w:rsidRPr="009811A7">
        <w:rPr>
          <w:rFonts w:cs="Calibri"/>
        </w:rPr>
        <w:t xml:space="preserve"> </w:t>
      </w:r>
      <w:r>
        <w:rPr>
          <w:rFonts w:cs="Calibri"/>
        </w:rPr>
        <w:t>a subset of private entities is unjust</w:t>
      </w:r>
      <w:r w:rsidRPr="009811A7">
        <w:rPr>
          <w:rFonts w:cs="Calibri"/>
        </w:rPr>
        <w:t>.</w:t>
      </w:r>
    </w:p>
    <w:p w14:paraId="06D951E6" w14:textId="77777777" w:rsidR="00EC6F9E" w:rsidRPr="009811A7" w:rsidRDefault="00EC6F9E" w:rsidP="00EC6F9E">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5A279841" w14:textId="77777777" w:rsidR="00EC6F9E" w:rsidRPr="009811A7" w:rsidRDefault="00EC6F9E" w:rsidP="00EC6F9E">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3C08DC31" w14:textId="77777777" w:rsidR="00EC6F9E" w:rsidRPr="009811A7" w:rsidRDefault="00EC6F9E" w:rsidP="00EC6F9E">
      <w:pPr>
        <w:rPr>
          <w:sz w:val="12"/>
        </w:rPr>
      </w:pPr>
    </w:p>
    <w:p w14:paraId="3AF410D4" w14:textId="77777777" w:rsidR="00EC6F9E" w:rsidRPr="009811A7" w:rsidRDefault="00EC6F9E" w:rsidP="00EC6F9E">
      <w:pPr>
        <w:pStyle w:val="Heading4"/>
        <w:tabs>
          <w:tab w:val="left" w:pos="13260"/>
        </w:tabs>
        <w:rPr>
          <w:rFonts w:cs="Calibri"/>
        </w:rPr>
      </w:pPr>
      <w:r w:rsidRPr="009811A7">
        <w:rPr>
          <w:rFonts w:cs="Calibri"/>
        </w:rPr>
        <w:t xml:space="preserve">It applies to </w:t>
      </w:r>
      <w:r>
        <w:rPr>
          <w:rFonts w:cs="Calibri"/>
        </w:rPr>
        <w:t>private entities</w:t>
      </w:r>
      <w:r w:rsidRPr="009811A7">
        <w:rPr>
          <w:rFonts w:cs="Calibri"/>
        </w:rPr>
        <w:t>:</w:t>
      </w:r>
      <w:r>
        <w:rPr>
          <w:rFonts w:cs="Calibri"/>
        </w:rPr>
        <w:tab/>
      </w:r>
    </w:p>
    <w:p w14:paraId="4036645D" w14:textId="77777777" w:rsidR="00EC6F9E" w:rsidRPr="009811A7" w:rsidRDefault="00EC6F9E" w:rsidP="00EC6F9E">
      <w:pPr>
        <w:pStyle w:val="Heading4"/>
        <w:numPr>
          <w:ilvl w:val="0"/>
          <w:numId w:val="13"/>
        </w:numPr>
        <w:tabs>
          <w:tab w:val="num" w:pos="360"/>
        </w:tabs>
        <w:ind w:left="0" w:firstLine="0"/>
        <w:rPr>
          <w:rFonts w:cs="Calibri"/>
        </w:rPr>
      </w:pPr>
      <w:r w:rsidRPr="009811A7">
        <w:rPr>
          <w:rFonts w:cs="Calibri"/>
        </w:rPr>
        <w:t xml:space="preserve">Upward entailment test – spec fails the upward entailment test because saying that </w:t>
      </w:r>
      <w:r>
        <w:rPr>
          <w:rFonts w:cs="Calibri"/>
        </w:rPr>
        <w:t>one company’s appropriation is bad</w:t>
      </w:r>
      <w:r w:rsidRPr="009811A7">
        <w:rPr>
          <w:rFonts w:cs="Calibri"/>
        </w:rPr>
        <w:t xml:space="preserve"> does not entail that </w:t>
      </w:r>
      <w:r>
        <w:rPr>
          <w:rFonts w:cs="Calibri"/>
        </w:rPr>
        <w:t>all</w:t>
      </w:r>
      <w:r w:rsidRPr="009811A7">
        <w:rPr>
          <w:rFonts w:cs="Calibri"/>
        </w:rPr>
        <w:t xml:space="preserve"> </w:t>
      </w:r>
      <w:r>
        <w:rPr>
          <w:rFonts w:cs="Calibri"/>
        </w:rPr>
        <w:t>companies’ appropriation is bad</w:t>
      </w:r>
    </w:p>
    <w:p w14:paraId="01B52B57" w14:textId="77777777" w:rsidR="00EC6F9E" w:rsidRDefault="00EC6F9E" w:rsidP="00EC6F9E">
      <w:pPr>
        <w:pStyle w:val="Heading4"/>
        <w:numPr>
          <w:ilvl w:val="0"/>
          <w:numId w:val="13"/>
        </w:numPr>
        <w:tabs>
          <w:tab w:val="num" w:pos="360"/>
        </w:tabs>
        <w:ind w:left="0" w:firstLine="0"/>
        <w:rPr>
          <w:rFonts w:cs="Calibri"/>
        </w:rPr>
      </w:pPr>
      <w:r w:rsidRPr="009811A7">
        <w:rPr>
          <w:rFonts w:cs="Calibri"/>
        </w:rPr>
        <w:t>Adverb test – adding “usually” to the res doesn’t substantially change its meaning</w:t>
      </w:r>
    </w:p>
    <w:p w14:paraId="1E4C5D22" w14:textId="77777777" w:rsidR="00EC6F9E" w:rsidRDefault="00EC6F9E" w:rsidP="00EC6F9E"/>
    <w:p w14:paraId="729DA17D" w14:textId="77777777" w:rsidR="00EC6F9E" w:rsidRPr="00BD7CB4" w:rsidRDefault="00EC6F9E" w:rsidP="00EC6F9E">
      <w:pPr>
        <w:pStyle w:val="Heading4"/>
        <w:rPr>
          <w:rFonts w:cs="Calibri"/>
        </w:rPr>
      </w:pPr>
      <w:r w:rsidRPr="00BD7CB4">
        <w:rPr>
          <w:rFonts w:cs="Calibri"/>
        </w:rPr>
        <w:t>Vote neg:</w:t>
      </w:r>
    </w:p>
    <w:p w14:paraId="24493BD6" w14:textId="77777777" w:rsidR="00EC6F9E" w:rsidRPr="00BD7CB4" w:rsidRDefault="00EC6F9E" w:rsidP="00EC6F9E">
      <w:pPr>
        <w:pStyle w:val="Heading4"/>
        <w:rPr>
          <w:rFonts w:cs="Calibri"/>
        </w:rPr>
      </w:pPr>
      <w:r w:rsidRPr="00BD7CB4">
        <w:rPr>
          <w:rFonts w:cs="Calibri"/>
        </w:rPr>
        <w:t xml:space="preserve">1] Precision –any deviation justifies the aff arbitrarily jettisoning words in the resolution at their whim which decks negative ground and preparation because the aff is no longer bounded by the resolution. </w:t>
      </w:r>
    </w:p>
    <w:p w14:paraId="28894B4C" w14:textId="77777777" w:rsidR="00EC6F9E" w:rsidRPr="00BD7CB4" w:rsidRDefault="00EC6F9E" w:rsidP="00EC6F9E">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sidRPr="00BC4B37">
        <w:t xml:space="preserve">they get permutations of hundreds of </w:t>
      </w:r>
      <w:r>
        <w:t>governments, specific companies, and different sectors</w:t>
      </w:r>
      <w:r w:rsidRPr="00BC4B37">
        <w:t xml:space="preserve"> in the world</w:t>
      </w:r>
      <w:r w:rsidRPr="00BD7CB4">
        <w:rPr>
          <w:rFonts w:cs="Calibri"/>
        </w:rPr>
        <w:t>.</w:t>
      </w:r>
    </w:p>
    <w:p w14:paraId="361A722F" w14:textId="77777777" w:rsidR="00EC6F9E" w:rsidRPr="00BD7CB4" w:rsidRDefault="00EC6F9E" w:rsidP="00EC6F9E">
      <w:pPr>
        <w:pStyle w:val="Heading4"/>
        <w:rPr>
          <w:rFonts w:cs="Calibri"/>
        </w:rPr>
      </w:pPr>
      <w:r w:rsidRPr="00BD7CB4">
        <w:rPr>
          <w:rFonts w:cs="Calibri"/>
        </w:rPr>
        <w:t>Drop the debater to preserve fairness and education – use competing interps –reasonability invites arbitrary judge intervention and a race to the bottom of questionable argumentation</w:t>
      </w:r>
    </w:p>
    <w:p w14:paraId="2F9B4B2B" w14:textId="77777777" w:rsidR="00EC6F9E" w:rsidRPr="00BD7CB4" w:rsidRDefault="00EC6F9E" w:rsidP="00EC6F9E">
      <w:pPr>
        <w:pStyle w:val="Heading4"/>
        <w:rPr>
          <w:rFonts w:cs="Calibri"/>
        </w:rPr>
      </w:pPr>
      <w:r w:rsidRPr="00BD7CB4">
        <w:rPr>
          <w:rFonts w:cs="Calibri"/>
        </w:rPr>
        <w:t>Hypothetical neg abuse doesn’t justify aff abuse, and theory checks cheaty CPs</w:t>
      </w:r>
    </w:p>
    <w:p w14:paraId="739F7F25" w14:textId="77777777" w:rsidR="00EC6F9E" w:rsidRPr="00BD7CB4" w:rsidRDefault="00EC6F9E" w:rsidP="00EC6F9E">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48DD9611" w14:textId="77777777" w:rsidR="00EC6F9E" w:rsidRPr="00F601E6" w:rsidRDefault="00EC6F9E" w:rsidP="00EC6F9E"/>
    <w:p w14:paraId="77D2EC1B" w14:textId="77777777" w:rsidR="00EC6F9E" w:rsidRPr="00024107" w:rsidRDefault="00EC6F9E" w:rsidP="00EC6F9E">
      <w:pPr>
        <w:pStyle w:val="Heading2"/>
      </w:pPr>
      <w:r>
        <w:t>2</w:t>
      </w:r>
    </w:p>
    <w:p w14:paraId="71B8B128" w14:textId="77777777" w:rsidR="00EC6F9E" w:rsidRDefault="00EC6F9E" w:rsidP="00EC6F9E">
      <w:pPr>
        <w:pStyle w:val="Heading4"/>
      </w:pPr>
      <w:r w:rsidRPr="006735FE">
        <w:t xml:space="preserve">TEXT: The Outer Space Treaty ought to be amended to establish an international legal trust system governing outer space.  </w:t>
      </w:r>
    </w:p>
    <w:p w14:paraId="5571345B" w14:textId="77777777" w:rsidR="00EC6F9E" w:rsidRDefault="00EC6F9E" w:rsidP="00EC6F9E">
      <w:pPr>
        <w:pStyle w:val="Heading4"/>
      </w:pPr>
      <w:r>
        <w:t xml:space="preserve">CP solves aff – </w:t>
      </w:r>
    </w:p>
    <w:p w14:paraId="72F26564" w14:textId="77777777" w:rsidR="00EC6F9E" w:rsidRDefault="00EC6F9E" w:rsidP="00EC6F9E">
      <w:pPr>
        <w:pStyle w:val="Heading4"/>
        <w:numPr>
          <w:ilvl w:val="0"/>
          <w:numId w:val="17"/>
        </w:numPr>
      </w:pPr>
      <w:r>
        <w:t>Completely bans militarization of outer space, so it resolves Russia-China militarization.</w:t>
      </w:r>
    </w:p>
    <w:p w14:paraId="5828A177" w14:textId="77777777" w:rsidR="00EC6F9E" w:rsidRDefault="00EC6F9E" w:rsidP="00EC6F9E">
      <w:pPr>
        <w:pStyle w:val="Heading4"/>
        <w:numPr>
          <w:ilvl w:val="0"/>
          <w:numId w:val="17"/>
        </w:numPr>
      </w:pPr>
      <w:r>
        <w:t>Facilitates international cooperation that decreases the risk of conflict and solves their Grego card</w:t>
      </w:r>
    </w:p>
    <w:p w14:paraId="29C7410D" w14:textId="77777777" w:rsidR="00EC6F9E" w:rsidRPr="00BC65DD" w:rsidRDefault="00EC6F9E" w:rsidP="00EC6F9E">
      <w:pPr>
        <w:pStyle w:val="Heading4"/>
        <w:numPr>
          <w:ilvl w:val="0"/>
          <w:numId w:val="17"/>
        </w:numPr>
      </w:pPr>
      <w:r>
        <w:t xml:space="preserve">Don’t let them claim circumvention – if the aff can get China to unilaterally self-sabotage, then the neg can fiat compliance with a counterplan that limits their power </w:t>
      </w:r>
    </w:p>
    <w:p w14:paraId="5C175C00" w14:textId="77777777" w:rsidR="00EC6F9E" w:rsidRPr="00E17E3B" w:rsidRDefault="00EC6F9E" w:rsidP="00EC6F9E">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07314265" w14:textId="77777777" w:rsidR="00EC6F9E" w:rsidRPr="00096ED2" w:rsidRDefault="00EC6F9E" w:rsidP="00EC6F9E">
      <w:pPr>
        <w:rPr>
          <w:rStyle w:val="StyleUnderline"/>
        </w:rPr>
      </w:pPr>
      <w:r w:rsidRPr="00B03DF7">
        <w:t xml:space="preserve">7.5 </w:t>
      </w:r>
      <w:r w:rsidRPr="00096ED2">
        <w:rPr>
          <w:rStyle w:val="StyleUnderline"/>
        </w:rPr>
        <w:t>A Proposal for an International Legal Trust System</w:t>
      </w:r>
    </w:p>
    <w:p w14:paraId="07CCE0BB" w14:textId="77777777" w:rsidR="00EC6F9E" w:rsidRPr="007E21E4" w:rsidRDefault="00EC6F9E" w:rsidP="00EC6F9E">
      <w:pPr>
        <w:rPr>
          <w:sz w:val="16"/>
        </w:rPr>
      </w:pPr>
      <w:r w:rsidRPr="00096ED2">
        <w:rPr>
          <w:rStyle w:val="StyleUnderline"/>
        </w:rPr>
        <w:t>Since several legal and policy issues may arise from the actual legal framework</w:t>
      </w:r>
      <w:r w:rsidRPr="00E210F8">
        <w:rPr>
          <w:rStyle w:val="Emphasis"/>
          <w:highlight w:val="yellow"/>
        </w:rPr>
        <w:t>, a new international legal regime for</w:t>
      </w:r>
      <w:r w:rsidRPr="00190D11">
        <w:rPr>
          <w:rStyle w:val="Emphasis"/>
        </w:rPr>
        <w:t xml:space="preserve"> </w:t>
      </w:r>
      <w:r w:rsidRPr="00E210F8">
        <w:rPr>
          <w:rStyle w:val="Emphasis"/>
          <w:highlight w:val="yellow"/>
        </w:rPr>
        <w:t>outer space shall: (a) Provide for property rights</w:t>
      </w:r>
      <w:r w:rsidRPr="00096ED2">
        <w:rPr>
          <w:rStyle w:val="StyleUnderline"/>
        </w:rPr>
        <w:t xml:space="preserve"> or a lease allocation system, both </w:t>
      </w:r>
      <w:r w:rsidRPr="00E210F8">
        <w:rPr>
          <w:rStyle w:val="Emphasis"/>
          <w:highlight w:val="yellow"/>
        </w:rPr>
        <w:t>incentivising investments in the space sector</w:t>
      </w:r>
      <w:r w:rsidRPr="00096ED2">
        <w:rPr>
          <w:rStyle w:val="StyleUnderline"/>
        </w:rPr>
        <w:t xml:space="preserve">. </w:t>
      </w:r>
      <w:r w:rsidRPr="00E210F8">
        <w:rPr>
          <w:rStyle w:val="Emphasis"/>
          <w:highlight w:val="yellow"/>
        </w:rPr>
        <w:t>The system would be</w:t>
      </w:r>
      <w:r w:rsidRPr="00096ED2">
        <w:rPr>
          <w:rStyle w:val="StyleUnderline"/>
        </w:rPr>
        <w:t xml:space="preserve"> supervised and led </w:t>
      </w:r>
      <w:r w:rsidRPr="00E210F8">
        <w:rPr>
          <w:rStyle w:val="Emphasis"/>
          <w:highlight w:val="yellow"/>
        </w:rPr>
        <w:t>by</w:t>
      </w:r>
      <w:r w:rsidRPr="00096ED2">
        <w:rPr>
          <w:rStyle w:val="StyleUnderline"/>
        </w:rPr>
        <w:t xml:space="preserve"> the United Nations (UN) through the United Nations Office for Outer Space Affairs (</w:t>
      </w:r>
      <w:r w:rsidRPr="00E210F8">
        <w:rPr>
          <w:rStyle w:val="Emphasis"/>
          <w:highlight w:val="yellow"/>
        </w:rPr>
        <w:t>UNOOSA</w:t>
      </w:r>
      <w:r w:rsidRPr="00096ED2">
        <w:rPr>
          <w:rStyle w:val="StyleUnderline"/>
        </w:rPr>
        <w:t xml:space="preserve">). </w:t>
      </w:r>
      <w:r w:rsidRPr="00E210F8">
        <w:rPr>
          <w:rStyle w:val="Emphasis"/>
          <w:highlight w:val="yellow"/>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E210F8">
        <w:rPr>
          <w:rStyle w:val="Emphasis"/>
          <w:highlight w:val="yellow"/>
        </w:rPr>
        <w:t>(c) Recognise outer space as common heritage</w:t>
      </w:r>
      <w:r w:rsidRPr="00096ED2">
        <w:rPr>
          <w:rStyle w:val="StyleUnderline"/>
        </w:rPr>
        <w:t xml:space="preserve"> of mankind, instead of res communis</w:t>
      </w:r>
      <w:r w:rsidRPr="00A44204">
        <w:rPr>
          <w:rStyle w:val="StyleUnderline"/>
        </w:rPr>
        <w:t>.24 (</w:t>
      </w:r>
      <w:r w:rsidRPr="00A44204">
        <w:rPr>
          <w:rStyle w:val="Emphasis"/>
        </w:rPr>
        <w:t>d) Provide a sustainable exploitation of celestial bodies, to avoid the uncontrolled production of space debris or</w:t>
      </w:r>
      <w:r w:rsidRPr="00A44204">
        <w:rPr>
          <w:rStyle w:val="StyleUnderline"/>
        </w:rPr>
        <w:t xml:space="preserve"> to prevent the </w:t>
      </w:r>
      <w:r w:rsidRPr="00A44204">
        <w:rPr>
          <w:rStyle w:val="Emphasis"/>
        </w:rPr>
        <w:t>complete exhaustion of the celestial bodies’</w:t>
      </w:r>
      <w:r w:rsidRPr="00A44204">
        <w:rPr>
          <w:rStyle w:val="StyleUnderline"/>
        </w:rPr>
        <w:t xml:space="preserve"> masses</w:t>
      </w:r>
      <w:r w:rsidRPr="00096ED2">
        <w:rPr>
          <w:rStyle w:val="StyleUnderline"/>
        </w:rPr>
        <w:t xml:space="preserve"> or their natural orbits</w:t>
      </w:r>
      <w:r w:rsidRPr="007E21E4">
        <w:rPr>
          <w:sz w:val="16"/>
        </w:rPr>
        <w:t xml:space="preserve">.25 </w:t>
      </w:r>
      <w:r w:rsidRPr="00E210F8">
        <w:rPr>
          <w:rStyle w:val="Emphasis"/>
          <w:highlight w:val="yellow"/>
        </w:rPr>
        <w:t>The United Nations should manage the</w:t>
      </w:r>
      <w:r w:rsidRPr="00096ED2">
        <w:rPr>
          <w:rStyle w:val="StyleUnderline"/>
        </w:rPr>
        <w:t xml:space="preserve"> ordered and </w:t>
      </w:r>
      <w:r w:rsidRPr="00E210F8">
        <w:rPr>
          <w:rStyle w:val="Emphasis"/>
          <w:highlight w:val="yellow"/>
        </w:rPr>
        <w:t>sustainable economic development in</w:t>
      </w:r>
      <w:r w:rsidRPr="00096ED2">
        <w:rPr>
          <w:rStyle w:val="StyleUnderline"/>
        </w:rPr>
        <w:t xml:space="preserve"> outer </w:t>
      </w:r>
      <w:r w:rsidRPr="00E210F8">
        <w:rPr>
          <w:rStyle w:val="Emphasis"/>
          <w:highlight w:val="yellow"/>
        </w:rPr>
        <w:t>space</w:t>
      </w:r>
      <w:r w:rsidRPr="00096ED2">
        <w:rPr>
          <w:rStyle w:val="StyleUnderline"/>
        </w:rPr>
        <w:t xml:space="preserve"> </w:t>
      </w:r>
      <w:r w:rsidRPr="00E210F8">
        <w:rPr>
          <w:rStyle w:val="Emphasis"/>
          <w:highlight w:val="yellow"/>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59D616B6" w14:textId="77777777" w:rsidR="00EC6F9E" w:rsidRPr="00C04897" w:rsidRDefault="00EC6F9E" w:rsidP="00EC6F9E">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210F8">
        <w:rPr>
          <w:rStyle w:val="Emphasis"/>
          <w:highlight w:val="yellow"/>
        </w:rPr>
        <w:t>A trust</w:t>
      </w:r>
      <w:r w:rsidRPr="00096ED2">
        <w:rPr>
          <w:rStyle w:val="StyleUnderline"/>
        </w:rPr>
        <w:t xml:space="preserve"> is an arrangement that </w:t>
      </w:r>
      <w:r w:rsidRPr="00E210F8">
        <w:rPr>
          <w:rStyle w:val="Emphasis"/>
          <w:highlight w:val="yellow"/>
        </w:rPr>
        <w:t>assigns assets to one or more trustees that</w:t>
      </w:r>
      <w:r w:rsidRPr="00096ED2">
        <w:rPr>
          <w:rStyle w:val="StyleUnderline"/>
        </w:rPr>
        <w:t xml:space="preserve"> will </w:t>
      </w:r>
      <w:r w:rsidRPr="00E210F8">
        <w:rPr>
          <w:rStyle w:val="Emphasis"/>
          <w:highlight w:val="yellow"/>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210F8">
        <w:rPr>
          <w:rStyle w:val="Emphasis"/>
          <w:highlight w:val="yellow"/>
        </w:rPr>
        <w:t>mankind would assume the role of settlor and beneficiary</w:t>
      </w:r>
      <w:r w:rsidRPr="00096ED2">
        <w:rPr>
          <w:rStyle w:val="StyleUnderline"/>
        </w:rPr>
        <w:t xml:space="preserve"> of the outer space resources. </w:t>
      </w:r>
      <w:r w:rsidRPr="00E210F8">
        <w:rPr>
          <w:rStyle w:val="Emphasis"/>
          <w:highlight w:val="yellow"/>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210F8">
        <w:rPr>
          <w:rStyle w:val="Emphasis"/>
          <w:highlight w:val="yellow"/>
        </w:rPr>
        <w:t>The rights over the celestial bodies or over its resources would depend on the nature of the celestial body itself.</w:t>
      </w:r>
      <w:r w:rsidRPr="00096ED2">
        <w:rPr>
          <w:rStyle w:val="StyleUnderline"/>
        </w:rPr>
        <w:t xml:space="preserve"> For example, </w:t>
      </w:r>
      <w:r w:rsidRPr="00E210F8">
        <w:rPr>
          <w:rStyle w:val="Emphasis"/>
          <w:highlight w:val="yellow"/>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0532277A" w14:textId="77777777" w:rsidR="00EC6F9E" w:rsidRDefault="00EC6F9E" w:rsidP="00EC6F9E">
      <w:r>
        <w:t>7.6 The Functioning of the International Legal Trust System</w:t>
      </w:r>
    </w:p>
    <w:p w14:paraId="70212140" w14:textId="77777777" w:rsidR="00EC6F9E" w:rsidRPr="00DC709B" w:rsidRDefault="00EC6F9E" w:rsidP="00EC6F9E">
      <w:pPr>
        <w:rPr>
          <w:rStyle w:val="StyleUnderline"/>
          <w:b/>
          <w:iCs/>
          <w:highlight w:val="yellow"/>
        </w:rPr>
      </w:pPr>
      <w:r w:rsidRPr="00E210F8">
        <w:rPr>
          <w:rStyle w:val="Emphasis"/>
          <w:highlight w:val="yellow"/>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E210F8">
        <w:rPr>
          <w:rStyle w:val="Emphasis"/>
          <w:highlight w:val="yellow"/>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cotrustee, countries must investigate whether all activities of their national companies are consistent with the plan of work authorised by the UN.</w:t>
      </w:r>
      <w:r w:rsidRPr="005B0210">
        <w:rPr>
          <w:sz w:val="16"/>
        </w:rPr>
        <w:t xml:space="preserve"> These supervisory duties would be added to the responsibility of nations for all space objects that are launched within their territory.27 </w:t>
      </w:r>
      <w:r w:rsidRPr="005B0210">
        <w:rPr>
          <w:rStyle w:val="Emphasis"/>
        </w:rPr>
        <w:t>The UN, as main trustee, would oversee that countries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E210F8">
        <w:rPr>
          <w:rStyle w:val="Emphasis"/>
          <w:highlight w:val="yellow"/>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E210F8">
        <w:rPr>
          <w:rStyle w:val="Emphasis"/>
          <w:highlight w:val="yellow"/>
        </w:rPr>
        <w:t>by financing international global goals, following a similar model of the</w:t>
      </w:r>
      <w:r w:rsidRPr="007E21E4">
        <w:rPr>
          <w:sz w:val="16"/>
        </w:rPr>
        <w:t xml:space="preserve"> </w:t>
      </w:r>
      <w:r w:rsidRPr="00E210F8">
        <w:rPr>
          <w:rStyle w:val="Emphasis"/>
          <w:highlight w:val="yellow"/>
        </w:rPr>
        <w:t>17 Sustainable Development Goals</w:t>
      </w:r>
      <w:r w:rsidRPr="00F242A1">
        <w:rPr>
          <w:rStyle w:val="Emphasis"/>
        </w:rPr>
        <w:t xml:space="preserve"> </w:t>
      </w:r>
      <w:r w:rsidRPr="007E21E4">
        <w:rPr>
          <w:rStyle w:val="StyleUnderline"/>
        </w:rPr>
        <w:t xml:space="preserve">adopted by the United Nations in 2015, </w:t>
      </w:r>
      <w:r w:rsidRPr="00E210F8">
        <w:rPr>
          <w:rStyle w:val="Emphasis"/>
          <w:highlight w:val="yellow"/>
        </w:rPr>
        <w:t>which addressed poverty, inequality, climate change, environmental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42057B5A" w14:textId="77777777" w:rsidR="00EC6F9E" w:rsidRDefault="00EC6F9E" w:rsidP="00EC6F9E">
      <w:pPr>
        <w:pStyle w:val="Heading2"/>
      </w:pPr>
      <w:r>
        <w:t>3</w:t>
      </w:r>
    </w:p>
    <w:p w14:paraId="675A0322" w14:textId="77777777" w:rsidR="00EC6F9E" w:rsidRDefault="00EC6F9E" w:rsidP="00EC6F9E">
      <w:pPr>
        <w:pStyle w:val="Heading4"/>
      </w:pPr>
      <w:r w:rsidRPr="00FA311D">
        <w:t>The People’s Republic of China should ban the appropriation of outer space by private entities</w:t>
      </w:r>
      <w:r>
        <w:t xml:space="preserve"> except for asteroid mining.</w:t>
      </w:r>
    </w:p>
    <w:p w14:paraId="03372E95" w14:textId="77777777" w:rsidR="00EC6F9E" w:rsidRPr="00E92235" w:rsidRDefault="00EC6F9E" w:rsidP="00EC6F9E"/>
    <w:p w14:paraId="7702CDF0" w14:textId="77777777" w:rsidR="00EC6F9E" w:rsidRDefault="00EC6F9E" w:rsidP="00EC6F9E">
      <w:pPr>
        <w:pStyle w:val="Heading4"/>
      </w:pPr>
      <w:r>
        <w:t>Chinese private companies are essential for asteroid mining. Cohen 21:</w:t>
      </w:r>
    </w:p>
    <w:p w14:paraId="41A358CA" w14:textId="77777777" w:rsidR="00EC6F9E" w:rsidRDefault="00EC6F9E" w:rsidP="00EC6F9E">
      <w:r w:rsidRPr="00FD164A">
        <w:t>Ariel Cohen, 21 - ("China’s Space Mining Industry Is Prepping For Launch – But What About The US?," Forbes, 10-26-2021, https://www.forbes.com/sites/arielcohen/2021/10/26/chinas-space-mining-industry-is-prepping-for-launch--but-what-about-the-us/?sh=6d03b9072ae0)//marlborough-wr/</w:t>
      </w:r>
    </w:p>
    <w:p w14:paraId="32921DD1" w14:textId="77777777" w:rsidR="00EC6F9E" w:rsidRPr="00FD164A" w:rsidRDefault="00EC6F9E" w:rsidP="00EC6F9E">
      <w:pPr>
        <w:rPr>
          <w:rStyle w:val="StyleUnderline"/>
        </w:rPr>
      </w:pPr>
      <w:r w:rsidRPr="00FD164A">
        <w:rPr>
          <w:sz w:val="12"/>
        </w:rPr>
        <w:t xml:space="preserve">In April of this year, </w:t>
      </w:r>
      <w:r w:rsidRPr="00E210F8">
        <w:rPr>
          <w:rStyle w:val="StyleUnderline"/>
          <w:highlight w:val="yellow"/>
        </w:rPr>
        <w:t>China</w:t>
      </w:r>
      <w:r w:rsidRPr="00E210F8">
        <w:rPr>
          <w:sz w:val="12"/>
          <w:highlight w:val="yellow"/>
        </w:rPr>
        <w:t>’s</w:t>
      </w:r>
      <w:r w:rsidRPr="00FD164A">
        <w:rPr>
          <w:sz w:val="12"/>
        </w:rPr>
        <w:t xml:space="preserve"> Shenzen </w:t>
      </w:r>
      <w:hyperlink r:id="rId10"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 Ltd. </w:t>
      </w:r>
      <w:hyperlink r:id="rId11" w:anchor="/detail?id=27" w:tgtFrame="_blank" w:tooltip="https://origin.space/#/detail?id=27" w:history="1">
        <w:r w:rsidRPr="00E210F8">
          <w:rPr>
            <w:rStyle w:val="StyleUnderline"/>
            <w:highlight w:val="yellow"/>
          </w:rPr>
          <w:t>launched the NEO-1</w:t>
        </w:r>
      </w:hyperlink>
      <w:r w:rsidRPr="00E210F8">
        <w:rPr>
          <w:rStyle w:val="StyleUnderline"/>
          <w:highlight w:val="yellow"/>
        </w:rPr>
        <w:t>, the first commercial spacecraft dedicated to the mining of space resources</w:t>
      </w:r>
      <w:r w:rsidRPr="00FD164A">
        <w:rPr>
          <w:rStyle w:val="StyleUnderline"/>
        </w:rPr>
        <w:t xml:space="preserve"> – from asteroids to the lunar surface.</w:t>
      </w:r>
      <w:r>
        <w:rPr>
          <w:rStyle w:val="StyleUnderline"/>
        </w:rPr>
        <w:t xml:space="preserve"> </w:t>
      </w:r>
      <w:r w:rsidRPr="00FD164A">
        <w:rPr>
          <w:rStyle w:val="StyleUnderline"/>
        </w:rPr>
        <w:t>Falling costs of space launches and spacecraft technology alongside existing infrastructure provides a unique opportunity to explore extraterrestrial resource extraction.</w:t>
      </w:r>
      <w:r w:rsidRPr="00FD164A">
        <w:rPr>
          <w:sz w:val="12"/>
        </w:rPr>
        <w:t xml:space="preserve"> Current technologies are equipped to analyze and categorize asteroids within our solar system with a limited degree of certainty. One of the accompanying payloads to the NEO-1 was the Yuanwang-1, or “little hubble” satellite, which searches the stars for possible asteroid mining targets. </w:t>
      </w:r>
      <w:r w:rsidRPr="00FD164A">
        <w:rPr>
          <w:rStyle w:val="StyleUnderline"/>
        </w:rPr>
        <w:t>The NEO-1 launch marks another milestone in private satellite development</w:t>
      </w:r>
      <w:r w:rsidRPr="00FD164A">
        <w:rPr>
          <w:sz w:val="12"/>
        </w:rPr>
        <w:t xml:space="preserve">, adding a new player to space based companies which include Japan’s </w:t>
      </w:r>
      <w:hyperlink r:id="rId12" w:tgtFrame="_blank" w:tooltip="https://astroscale.com/space-debris_/" w:history="1">
        <w:r w:rsidRPr="00FD164A">
          <w:rPr>
            <w:rStyle w:val="Hyperlink"/>
            <w:sz w:val="12"/>
          </w:rPr>
          <w:t>Astroscale</w:t>
        </w:r>
      </w:hyperlink>
      <w:r w:rsidRPr="00FD164A">
        <w:rPr>
          <w:sz w:val="12"/>
        </w:rPr>
        <w:t xml:space="preserve">. Private asteroid identification via the Sentinel Space Telescope was </w:t>
      </w:r>
      <w:hyperlink r:id="rId13" w:tgtFrame="_blank" w:tooltip="https://b612foundation.org/b612-official-statement-nasa-following-canceled-space-agreement-act/" w:history="1">
        <w:r w:rsidRPr="00FD164A">
          <w:rPr>
            <w:rStyle w:val="Hyperlink"/>
            <w:sz w:val="12"/>
          </w:rPr>
          <w:t>supported by NASA until 2015</w:t>
        </w:r>
      </w:hyperlink>
      <w:r w:rsidRPr="00FD164A">
        <w:rPr>
          <w:sz w:val="12"/>
        </w:rPr>
        <w:t xml:space="preserve">. </w:t>
      </w:r>
      <w:r w:rsidRPr="00FD164A">
        <w:rPr>
          <w:rStyle w:val="StyleUnderline"/>
        </w:rPr>
        <w:t>As private investment in space grows, the end goal is to be capable of harvesting resources to bring to Earth.</w:t>
      </w:r>
      <w:r w:rsidRPr="00FD164A">
        <w:rPr>
          <w:sz w:val="12"/>
        </w:rPr>
        <w:t xml:space="preserve"> According to Shenzen </w:t>
      </w:r>
      <w:hyperlink r:id="rId14"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company website: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w:t>
      </w:r>
      <w:r w:rsidRPr="00E210F8">
        <w:rPr>
          <w:rStyle w:val="Emphasis"/>
          <w:highlight w:val="yellow"/>
        </w:rPr>
        <w:t>China is already succeeding while the West is spinning its wheels</w:t>
      </w:r>
      <w:r w:rsidRPr="00FD164A">
        <w:rPr>
          <w:rStyle w:val="Emphasis"/>
        </w:rPr>
        <w:t>.</w:t>
      </w:r>
      <w:r w:rsidRPr="00FD164A">
        <w:rPr>
          <w:sz w:val="12"/>
        </w:rPr>
        <w:t xml:space="preserve"> The much touted </w:t>
      </w:r>
      <w:r w:rsidRPr="00E210F8">
        <w:rPr>
          <w:rStyle w:val="StyleUnderline"/>
          <w:highlight w:val="yellow"/>
        </w:rPr>
        <w:t>Planetary Resources and Deep Space Industries</w:t>
      </w:r>
      <w:r w:rsidRPr="00FD164A">
        <w:rPr>
          <w:sz w:val="12"/>
        </w:rPr>
        <w:t xml:space="preserve"> (DSI) </w:t>
      </w:r>
      <w:hyperlink r:id="rId15" w:tgtFrame="_blank" w:history="1">
        <w:r w:rsidRPr="00FD164A">
          <w:rPr>
            <w:rStyle w:val="Hyperlink"/>
            <w:sz w:val="12"/>
          </w:rPr>
          <w:t>DSI</w:t>
        </w:r>
      </w:hyperlink>
      <w:r w:rsidRPr="00FD164A">
        <w:rPr>
          <w:sz w:val="12"/>
        </w:rPr>
        <w:t xml:space="preserve"> </w:t>
      </w:r>
      <w:hyperlink r:id="rId16" w:tgtFrame="_self" w:history="1">
        <w:r w:rsidRPr="00E210F8">
          <w:rPr>
            <w:rStyle w:val="Hyperlink"/>
            <w:sz w:val="12"/>
            <w:highlight w:val="yellow"/>
          </w:rPr>
          <w:t>-1.6%</w:t>
        </w:r>
      </w:hyperlink>
      <w:r w:rsidRPr="00E210F8">
        <w:rPr>
          <w:sz w:val="12"/>
          <w:highlight w:val="yellow"/>
        </w:rPr>
        <w:t xml:space="preserve"> </w:t>
      </w:r>
      <w:r w:rsidRPr="00E210F8">
        <w:rPr>
          <w:rStyle w:val="StyleUnderline"/>
          <w:highlight w:val="yellow"/>
        </w:rPr>
        <w:t xml:space="preserve">were </w:t>
      </w:r>
      <w:hyperlink r:id="rId17" w:tgtFrame="_blank" w:tooltip="https://www.technologyreview.com/2019/06/26/134510/asteroid-mining-bubble-burst-history/" w:history="1">
        <w:r w:rsidRPr="00E210F8">
          <w:rPr>
            <w:rStyle w:val="StyleUnderline"/>
            <w:highlight w:val="yellow"/>
          </w:rPr>
          <w:t>supposed to be</w:t>
        </w:r>
      </w:hyperlink>
      <w:r w:rsidRPr="00E210F8">
        <w:rPr>
          <w:rStyle w:val="StyleUnderline"/>
          <w:highlight w:val="yellow"/>
        </w:rPr>
        <w:t xml:space="preserve"> the vanguard of extra-terrestrial resource acquisition</w:t>
      </w:r>
      <w:r w:rsidRPr="00FD164A">
        <w:rPr>
          <w:rStyle w:val="StyleUnderline"/>
        </w:rPr>
        <w:t xml:space="preserve"> with major backers</w:t>
      </w:r>
      <w:r w:rsidRPr="00FD164A">
        <w:rPr>
          <w:sz w:val="12"/>
        </w:rPr>
        <w:t xml:space="preserve"> including Google’s </w:t>
      </w:r>
      <w:hyperlink r:id="rId18" w:tgtFrame="_blank" w:history="1">
        <w:r w:rsidRPr="00FD164A">
          <w:rPr>
            <w:rStyle w:val="Hyperlink"/>
            <w:sz w:val="12"/>
          </w:rPr>
          <w:t>GOOG</w:t>
        </w:r>
      </w:hyperlink>
      <w:r w:rsidRPr="00FD164A">
        <w:rPr>
          <w:sz w:val="12"/>
        </w:rPr>
        <w:t xml:space="preserve"> </w:t>
      </w:r>
      <w:hyperlink r:id="rId19" w:tgtFrame="_self" w:history="1">
        <w:r w:rsidRPr="00FD164A">
          <w:rPr>
            <w:rStyle w:val="Hyperlink"/>
            <w:sz w:val="12"/>
          </w:rPr>
          <w:t>-2.6%</w:t>
        </w:r>
      </w:hyperlink>
      <w:r w:rsidRPr="00FD164A">
        <w:rPr>
          <w:sz w:val="12"/>
        </w:rPr>
        <w:t xml:space="preserve"> Larry Page. But </w:t>
      </w:r>
      <w:r w:rsidRPr="00E210F8">
        <w:rPr>
          <w:rStyle w:val="StyleUnderline"/>
          <w:highlight w:val="yellow"/>
        </w:rPr>
        <w:t>both have since been acquired</w:t>
      </w:r>
      <w:r w:rsidRPr="00FD164A">
        <w:rPr>
          <w:rStyle w:val="StyleUnderline"/>
        </w:rPr>
        <w:t>, the former by block chain company</w:t>
      </w:r>
      <w:r>
        <w:rPr>
          <w:rStyle w:val="StyleUnderline"/>
        </w:rPr>
        <w:t xml:space="preserve"> </w:t>
      </w:r>
      <w:hyperlink r:id="rId20" w:tgtFrame="_blank" w:tooltip="https://consensys.net/" w:history="1">
        <w:r w:rsidRPr="00FD164A">
          <w:rPr>
            <w:rStyle w:val="StyleUnderline"/>
          </w:rPr>
          <w:t>ConsenSys</w:t>
        </w:r>
      </w:hyperlink>
      <w:r>
        <w:rPr>
          <w:rStyle w:val="StyleUnderline"/>
        </w:rPr>
        <w:t xml:space="preserve"> </w:t>
      </w:r>
      <w:r w:rsidRPr="00FD164A">
        <w:rPr>
          <w:rStyle w:val="StyleUnderline"/>
        </w:rPr>
        <w:t>and the latter by</w:t>
      </w:r>
      <w:r>
        <w:rPr>
          <w:rStyle w:val="StyleUnderline"/>
        </w:rPr>
        <w:t xml:space="preserve"> </w:t>
      </w:r>
      <w:hyperlink r:id="rId21" w:tgtFrame="_blank" w:tooltip="https://www.bradford-space.com/" w:history="1">
        <w:r w:rsidRPr="00FD164A">
          <w:rPr>
            <w:rStyle w:val="StyleUnderline"/>
          </w:rPr>
          <w:t>Bradford Space</w:t>
        </w:r>
      </w:hyperlink>
      <w:r w:rsidRPr="00FD164A">
        <w:rPr>
          <w:rStyle w:val="StyleUnderline"/>
        </w:rPr>
        <w:t xml:space="preserve">, </w:t>
      </w:r>
      <w:r w:rsidRPr="00E210F8">
        <w:rPr>
          <w:rStyle w:val="StyleUnderline"/>
          <w:highlight w:val="yellow"/>
        </w:rPr>
        <w:t>neither of which are prioritizing asteroid mining.</w:t>
      </w:r>
    </w:p>
    <w:p w14:paraId="2A8EAC00" w14:textId="77777777" w:rsidR="00EC6F9E" w:rsidRPr="0023115E" w:rsidRDefault="00EC6F9E" w:rsidP="00EC6F9E">
      <w:pPr>
        <w:rPr>
          <w:b/>
          <w:bCs/>
          <w:u w:val="single"/>
        </w:rPr>
      </w:pPr>
    </w:p>
    <w:p w14:paraId="3E694402" w14:textId="77777777" w:rsidR="00EC6F9E" w:rsidRPr="000832CC" w:rsidRDefault="00EC6F9E" w:rsidP="00EC6F9E">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6762C98E" w14:textId="77777777" w:rsidR="00EC6F9E" w:rsidRPr="000832CC" w:rsidRDefault="00EC6F9E" w:rsidP="00EC6F9E">
      <w:pPr>
        <w:rPr>
          <w:szCs w:val="22"/>
        </w:rPr>
      </w:pPr>
      <w:r w:rsidRPr="000832CC">
        <w:rPr>
          <w:szCs w:val="22"/>
        </w:rPr>
        <w:t>Chris Taylor [journalist], 19 - ("How asteroid mining will save the Earth — and mint trillionaires," Mashable, 2019, accessed 12-13-2021, https://mashable.com/feature/asteroid-mining-space-economy)//ML</w:t>
      </w:r>
    </w:p>
    <w:p w14:paraId="53DB3BB4" w14:textId="77777777" w:rsidR="00EC6F9E" w:rsidRPr="00DC709B" w:rsidRDefault="00EC6F9E" w:rsidP="00EC6F9E">
      <w:pPr>
        <w:rPr>
          <w:u w:val="single"/>
        </w:rPr>
      </w:pPr>
      <w:r w:rsidRPr="000832CC">
        <w:rPr>
          <w:sz w:val="12"/>
          <w:szCs w:val="22"/>
        </w:rPr>
        <w:t>How much, exactly? We’re only just beginning to guess</w:t>
      </w:r>
      <w:r w:rsidRPr="000832CC">
        <w:rPr>
          <w:rStyle w:val="StyleUnderline"/>
        </w:rPr>
        <w:t>. </w:t>
      </w:r>
      <w:hyperlink r:id="rId22" w:tgtFrame="_blank" w:history="1">
        <w:r w:rsidRPr="00E210F8">
          <w:rPr>
            <w:rStyle w:val="StyleUnderline"/>
            <w:highlight w:val="yellow"/>
          </w:rPr>
          <w:t>Asteran</w:t>
        </w:r>
        <w:r w:rsidRPr="000832CC">
          <w:rPr>
            <w:rStyle w:val="StyleUnderline"/>
          </w:rPr>
          <w:t>k</w:t>
        </w:r>
      </w:hyperlink>
      <w:r w:rsidRPr="000832CC">
        <w:rPr>
          <w:rStyle w:val="StyleUnderline"/>
        </w:rPr>
        <w:t xml:space="preserve">, </w:t>
      </w:r>
      <w:r w:rsidRPr="00E210F8">
        <w:rPr>
          <w:rStyle w:val="StyleUnderline"/>
          <w:highlight w:val="yellow"/>
        </w:rPr>
        <w:t>a</w:t>
      </w:r>
      <w:r w:rsidRPr="000832CC">
        <w:rPr>
          <w:rStyle w:val="StyleUnderline"/>
        </w:rPr>
        <w:t xml:space="preserve"> </w:t>
      </w:r>
      <w:r w:rsidRPr="00E210F8">
        <w:rPr>
          <w:rStyle w:val="StyleUnderline"/>
          <w:highlight w:val="yellow"/>
        </w:rPr>
        <w:t>service</w:t>
      </w:r>
      <w:r w:rsidRPr="000832CC">
        <w:rPr>
          <w:rStyle w:val="StyleUnderline"/>
        </w:rPr>
        <w:t xml:space="preserve"> </w:t>
      </w:r>
      <w:r w:rsidRPr="00E210F8">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E210F8">
        <w:rPr>
          <w:rStyle w:val="StyleUnderline"/>
          <w:highlight w:val="yellow"/>
        </w:rPr>
        <w:t>asteroids</w:t>
      </w:r>
      <w:r w:rsidRPr="000832CC">
        <w:rPr>
          <w:rStyle w:val="StyleUnderline"/>
        </w:rPr>
        <w:t xml:space="preserve"> in NASA’s database, </w:t>
      </w:r>
      <w:r w:rsidRPr="00E210F8">
        <w:rPr>
          <w:rStyle w:val="StyleUnderline"/>
          <w:highlight w:val="yellow"/>
        </w:rPr>
        <w:t>prices</w:t>
      </w:r>
      <w:r w:rsidRPr="000832CC">
        <w:rPr>
          <w:rStyle w:val="StyleUnderline"/>
        </w:rPr>
        <w:t xml:space="preserve"> out the </w:t>
      </w:r>
      <w:r w:rsidRPr="00E210F8">
        <w:rPr>
          <w:rStyle w:val="StyleUnderline"/>
          <w:highlight w:val="yellow"/>
        </w:rPr>
        <w:t>estimated mineral content</w:t>
      </w:r>
      <w:r w:rsidRPr="000832CC">
        <w:rPr>
          <w:rStyle w:val="StyleUnderline"/>
        </w:rPr>
        <w:t xml:space="preserve"> in each one in the current world market. </w:t>
      </w:r>
      <w:r w:rsidRPr="00E210F8">
        <w:rPr>
          <w:rStyle w:val="StyleUnderline"/>
          <w:highlight w:val="yellow"/>
        </w:rPr>
        <w:t>More than 500 are listed as “&gt;$100 trillion</w:t>
      </w:r>
      <w:r w:rsidRPr="000832CC">
        <w:rPr>
          <w:rStyle w:val="StyleUnderline"/>
        </w:rPr>
        <w:t xml:space="preserve">.” </w:t>
      </w:r>
      <w:r w:rsidRPr="00E210F8">
        <w:rPr>
          <w:rStyle w:val="StyleUnderline"/>
          <w:highlight w:val="yellow"/>
        </w:rPr>
        <w:t>The</w:t>
      </w:r>
      <w:r w:rsidRPr="000832CC">
        <w:rPr>
          <w:rStyle w:val="StyleUnderline"/>
        </w:rPr>
        <w:t xml:space="preserve"> estimated </w:t>
      </w:r>
      <w:r w:rsidRPr="00E210F8">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E210F8">
        <w:rPr>
          <w:rStyle w:val="StyleUnderline"/>
          <w:highlight w:val="yellow"/>
        </w:rPr>
        <w:t>is</w:t>
      </w:r>
      <w:r w:rsidRPr="000832CC">
        <w:rPr>
          <w:rStyle w:val="StyleUnderline"/>
        </w:rPr>
        <w:t xml:space="preserve"> around </w:t>
      </w:r>
      <w:r w:rsidRPr="00E210F8">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E210F8">
        <w:rPr>
          <w:rStyle w:val="StyleUnderline"/>
          <w:highlight w:val="yellow"/>
        </w:rPr>
        <w:t>space mining can grab water from the rocks</w:t>
      </w:r>
      <w:r w:rsidRPr="000832CC">
        <w:rPr>
          <w:rStyle w:val="StyleUnderline"/>
        </w:rPr>
        <w:t xml:space="preserve"> and comets — water w</w:t>
      </w:r>
      <w:r w:rsidRPr="00E210F8">
        <w:rPr>
          <w:rStyle w:val="StyleUnderline"/>
          <w:highlight w:val="yellow"/>
        </w:rPr>
        <w:t>hich, with a little processing makes rocket fuel</w:t>
      </w:r>
      <w:r w:rsidRPr="000832CC">
        <w:rPr>
          <w:rStyle w:val="StyleUnderline"/>
        </w:rPr>
        <w:t xml:space="preserve">. </w:t>
      </w:r>
      <w:r w:rsidRPr="00E210F8">
        <w:rPr>
          <w:rStyle w:val="StyleUnderline"/>
          <w:highlight w:val="yellow"/>
        </w:rPr>
        <w:t>Which in turn makes even more currently unimaginable space operations possible</w:t>
      </w:r>
      <w:r w:rsidRPr="000832CC">
        <w:rPr>
          <w:rStyle w:val="StyleUnderline"/>
        </w:rPr>
        <w:t xml:space="preserve">, </w:t>
      </w:r>
      <w:r w:rsidRPr="00E210F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23"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24"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w:t>
      </w:r>
      <w:r w:rsidRPr="00E92235">
        <w:rPr>
          <w:sz w:val="12"/>
          <w:szCs w:val="22"/>
        </w:rPr>
        <w:t xml:space="preserve">richest person and its most well-known entrepreneur, </w:t>
      </w:r>
      <w:r w:rsidRPr="00E92235">
        <w:rPr>
          <w:rStyle w:val="StyleUnderline"/>
        </w:rPr>
        <w:t>Jeff Bezos and Elon Musk, respectively, are working on the relatively cheap reusable rockets asteroid pioneers will need.</w:t>
      </w:r>
      <w:r w:rsidRPr="00E92235">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E92235">
        <w:rPr>
          <w:rStyle w:val="StyleUnderline"/>
        </w:rPr>
        <w:t>Japan’s Hayabusa 2 spacecraft</w:t>
      </w:r>
      <w:r w:rsidRPr="000832CC">
        <w:rPr>
          <w:rStyle w:val="StyleUnderline"/>
        </w:rPr>
        <w:t xml:space="preserve"> has been in orbit around asteroid Ryugu for the last year and a half, learning everything it can. (Ryugu, worth $30 billion according to Asterank, is the website's #1 most cost-effective target.) The craft dropped </w:t>
      </w:r>
      <w:hyperlink r:id="rId25" w:tgtFrame="_blank" w:history="1">
        <w:r w:rsidRPr="000832CC">
          <w:rPr>
            <w:rStyle w:val="StyleUnderline"/>
            <w:rFonts w:eastAsiaTheme="majorEastAsia"/>
          </w:rPr>
          <w:t>tiny hopping robot rovers</w:t>
        </w:r>
      </w:hyperlink>
      <w:r w:rsidRPr="000832CC">
        <w:rPr>
          <w:rStyle w:val="StyleUnderline"/>
        </w:rPr>
        <w:t xml:space="preserve"> and a </w:t>
      </w:r>
      <w:hyperlink r:id="rId2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27"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E210F8">
        <w:rPr>
          <w:rStyle w:val="StyleUnderline"/>
          <w:highlight w:val="yellow"/>
        </w:rPr>
        <w:t>The possibility of private missions to asteroids,</w:t>
      </w:r>
      <w:r w:rsidRPr="000832CC">
        <w:rPr>
          <w:rStyle w:val="StyleUnderline"/>
        </w:rPr>
        <w:t xml:space="preserve"> with or without a human crew, </w:t>
      </w:r>
      <w:r w:rsidRPr="00E210F8">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28"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9"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30"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E210F8">
        <w:rPr>
          <w:rStyle w:val="StyleUnderline"/>
          <w:highlight w:val="yellow"/>
        </w:rPr>
        <w:t>asteroid mining</w:t>
      </w:r>
      <w:r w:rsidRPr="00C14378">
        <w:rPr>
          <w:rStyle w:val="StyleUnderline"/>
        </w:rPr>
        <w:t xml:space="preserve"> as </w:t>
      </w:r>
      <w:r w:rsidRPr="00E210F8">
        <w:rPr>
          <w:rStyle w:val="StyleUnderline"/>
          <w:highlight w:val="yellow"/>
        </w:rPr>
        <w:t xml:space="preserve">the only way we’re going to build </w:t>
      </w:r>
      <w:hyperlink r:id="rId31" w:tgtFrame="_blank" w:history="1">
        <w:r w:rsidRPr="00E210F8">
          <w:rPr>
            <w:rStyle w:val="StyleUnderline"/>
            <w:highlight w:val="yellow"/>
          </w:rPr>
          <w:t>solar power satellites</w:t>
        </w:r>
      </w:hyperlink>
      <w:r w:rsidRPr="00C14378">
        <w:rPr>
          <w:rStyle w:val="StyleUnderline"/>
        </w:rPr>
        <w:t>.</w:t>
      </w:r>
      <w:r w:rsidRPr="000832CC">
        <w:rPr>
          <w:sz w:val="12"/>
          <w:szCs w:val="22"/>
        </w:rPr>
        <w:t xml:space="preserve"> </w:t>
      </w:r>
      <w:r w:rsidRPr="00E210F8">
        <w:rPr>
          <w:rStyle w:val="StyleUnderline"/>
          <w:highlight w:val="yellow"/>
        </w:rPr>
        <w:t>Which</w:t>
      </w:r>
      <w:r w:rsidRPr="000832CC">
        <w:rPr>
          <w:sz w:val="12"/>
          <w:szCs w:val="22"/>
        </w:rPr>
        <w:t xml:space="preserve">, as you </w:t>
      </w:r>
      <w:r w:rsidRPr="000832CC">
        <w:rPr>
          <w:rStyle w:val="StyleUnderline"/>
        </w:rPr>
        <w:t xml:space="preserve">probably know, </w:t>
      </w:r>
      <w:r w:rsidRPr="00E210F8">
        <w:rPr>
          <w:rStyle w:val="StyleUnderline"/>
          <w:highlight w:val="yellow"/>
        </w:rPr>
        <w:t>is a form of uninterrupted solar power</w:t>
      </w:r>
      <w:r w:rsidRPr="000832CC">
        <w:rPr>
          <w:rStyle w:val="StyleUnderline"/>
        </w:rPr>
        <w:t xml:space="preserve"> collection </w:t>
      </w:r>
      <w:r w:rsidRPr="00E210F8">
        <w:rPr>
          <w:rStyle w:val="StyleUnderline"/>
          <w:highlight w:val="yellow"/>
        </w:rPr>
        <w:t>that is</w:t>
      </w:r>
      <w:r w:rsidRPr="000832CC">
        <w:rPr>
          <w:rStyle w:val="StyleUnderline"/>
        </w:rPr>
        <w:t xml:space="preserve"> theoretically </w:t>
      </w:r>
      <w:r w:rsidRPr="00E210F8">
        <w:rPr>
          <w:rStyle w:val="StyleUnderline"/>
          <w:highlight w:val="yellow"/>
        </w:rPr>
        <w:t>more effective</w:t>
      </w:r>
      <w:r w:rsidRPr="000832CC">
        <w:rPr>
          <w:rStyle w:val="StyleUnderline"/>
        </w:rPr>
        <w:t xml:space="preserve">, inch for inch, </w:t>
      </w:r>
      <w:r w:rsidRPr="00E210F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E210F8">
        <w:rPr>
          <w:rStyle w:val="StyleUnderline"/>
          <w:highlight w:val="yellow"/>
        </w:rPr>
        <w:t>The power collected is beamed back to</w:t>
      </w:r>
      <w:r w:rsidRPr="000832CC">
        <w:rPr>
          <w:rStyle w:val="StyleUnderline"/>
        </w:rPr>
        <w:t xml:space="preserve"> large receptors on </w:t>
      </w:r>
      <w:r w:rsidRPr="00E210F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E210F8">
        <w:rPr>
          <w:rStyle w:val="StyleUnderline"/>
          <w:highlight w:val="yellow"/>
        </w:rPr>
        <w:t>A space solar power array</w:t>
      </w:r>
      <w:r w:rsidRPr="000832CC">
        <w:rPr>
          <w:rStyle w:val="StyleUnderline"/>
        </w:rPr>
        <w:t xml:space="preserve"> like </w:t>
      </w:r>
      <w:hyperlink r:id="rId3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E210F8">
        <w:rPr>
          <w:rStyle w:val="StyleUnderline"/>
          <w:highlight w:val="yellow"/>
        </w:rPr>
        <w:t>could reliably supply</w:t>
      </w:r>
      <w:r w:rsidRPr="000832CC">
        <w:rPr>
          <w:rStyle w:val="StyleUnderline"/>
        </w:rPr>
        <w:t xml:space="preserve"> 2,000 gigawatts — or </w:t>
      </w:r>
      <w:r w:rsidRPr="00E210F8">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E210F8">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E210F8">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3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E210F8">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E210F8">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34"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E210F8">
        <w:rPr>
          <w:rStyle w:val="StyleUnderline"/>
          <w:highlight w:val="yellow"/>
        </w:rPr>
        <w:t>For those who worry about asteroids that could wipe out civilization</w:t>
      </w:r>
      <w:r w:rsidRPr="000832CC">
        <w:rPr>
          <w:rStyle w:val="StyleUnderline"/>
        </w:rPr>
        <w:t xml:space="preserve"> — though luckily, </w:t>
      </w:r>
      <w:hyperlink r:id="rId35" w:tgtFrame="_blank" w:history="1">
        <w:r w:rsidRPr="000832CC">
          <w:rPr>
            <w:rStyle w:val="StyleUnderline"/>
            <w:rFonts w:eastAsiaTheme="majorEastAsia"/>
          </w:rPr>
          <w:t>this isn't likely to happen any time soon</w:t>
        </w:r>
      </w:hyperlink>
      <w:r w:rsidRPr="000832CC">
        <w:rPr>
          <w:rStyle w:val="StyleUnderline"/>
        </w:rPr>
        <w:t xml:space="preserve"> — </w:t>
      </w:r>
      <w:r w:rsidRPr="00E210F8">
        <w:rPr>
          <w:rStyle w:val="StyleUnderline"/>
          <w:highlight w:val="yellow"/>
        </w:rPr>
        <w:t>here is a way for humanity to get proficient in moving them out of the way, fast</w:t>
      </w:r>
      <w:r w:rsidRPr="000832CC">
        <w:rPr>
          <w:rStyle w:val="StyleUnderline"/>
        </w:rPr>
        <w:t xml:space="preserve">. Indeed, </w:t>
      </w:r>
      <w:r w:rsidRPr="00E210F8">
        <w:rPr>
          <w:rStyle w:val="StyleUnderline"/>
          <w:highlight w:val="yellow"/>
        </w:rPr>
        <w:t xml:space="preserve">the National Space Society has offered </w:t>
      </w:r>
      <w:hyperlink r:id="rId36" w:tgtFrame="_blank" w:history="1">
        <w:r w:rsidRPr="00E210F8">
          <w:rPr>
            <w:rStyle w:val="StyleUnderline"/>
            <w:rFonts w:eastAsiaTheme="majorEastAsia"/>
            <w:highlight w:val="yellow"/>
          </w:rPr>
          <w:t>a proposal</w:t>
        </w:r>
      </w:hyperlink>
      <w:r w:rsidRPr="00E210F8">
        <w:rPr>
          <w:rStyle w:val="StyleUnderline"/>
          <w:highlight w:val="yellow"/>
        </w:rPr>
        <w:t xml:space="preserve"> to capture the asteroid Aphosi</w:t>
      </w:r>
      <w:r w:rsidRPr="000832CC">
        <w:rPr>
          <w:rStyle w:val="StyleUnderline"/>
        </w:rPr>
        <w:t xml:space="preserve">s (which is set to miss Earth in the year 2029, but </w:t>
      </w:r>
      <w:hyperlink r:id="rId37" w:tgtFrame="_blank" w:history="1">
        <w:r w:rsidRPr="000832CC">
          <w:rPr>
            <w:rStyle w:val="StyleUnderline"/>
            <w:rFonts w:eastAsiaTheme="majorEastAsia"/>
          </w:rPr>
          <w:t>not by a very comfortable margin</w:t>
        </w:r>
      </w:hyperlink>
      <w:r w:rsidRPr="000832CC">
        <w:rPr>
          <w:rStyle w:val="StyleUnderline"/>
        </w:rPr>
        <w:t xml:space="preserve">), </w:t>
      </w:r>
      <w:r w:rsidRPr="00E210F8">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8"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9"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40"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1C8E508B" w14:textId="77777777" w:rsidR="00EC6F9E" w:rsidRPr="00405D88" w:rsidRDefault="00EC6F9E" w:rsidP="00EC6F9E">
      <w:pPr>
        <w:pStyle w:val="Heading4"/>
        <w:rPr>
          <w:rFonts w:cs="Calibri"/>
        </w:rPr>
      </w:pPr>
      <w:r w:rsidRPr="00405D88">
        <w:rPr>
          <w:rFonts w:cs="Calibri"/>
        </w:rPr>
        <w:t>Warming causes extinction.</w:t>
      </w:r>
    </w:p>
    <w:p w14:paraId="1AB4AA68" w14:textId="77777777" w:rsidR="00EC6F9E" w:rsidRPr="00405D88" w:rsidRDefault="00EC6F9E" w:rsidP="00EC6F9E">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E210F8">
        <w:rPr>
          <w:rStyle w:val="StyleUnderline"/>
          <w:highlight w:val="yellow"/>
        </w:rPr>
        <w:t xml:space="preserve">How </w:t>
      </w:r>
      <w:r w:rsidRPr="00E210F8">
        <w:rPr>
          <w:rStyle w:val="Emphasis"/>
          <w:highlight w:val="yellow"/>
        </w:rPr>
        <w:t>Human Extinction</w:t>
      </w:r>
      <w:r w:rsidRPr="00405D88">
        <w:rPr>
          <w:rStyle w:val="StyleUnderline"/>
        </w:rPr>
        <w:t xml:space="preserve"> Could </w:t>
      </w:r>
      <w:r w:rsidRPr="00E210F8">
        <w:rPr>
          <w:rStyle w:val="StyleUnderline"/>
          <w:highlight w:val="yellow"/>
        </w:rPr>
        <w:t>Play Out</w:t>
      </w:r>
      <w:r w:rsidRPr="00405D88">
        <w:t>." Rolling Stone. 4-9-2019. https://www.rollingstone.com/politics/politics-features/bill-mckibben-falter-climate-change-817310/</w:t>
      </w:r>
    </w:p>
    <w:p w14:paraId="1FFA1D51" w14:textId="77777777" w:rsidR="00EC6F9E" w:rsidRPr="00405D88" w:rsidRDefault="00EC6F9E" w:rsidP="00EC6F9E">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E210F8">
        <w:rPr>
          <w:rStyle w:val="Emphasis"/>
          <w:highlight w:val="yellow"/>
        </w:rPr>
        <w:t>oceans</w:t>
      </w:r>
      <w:r w:rsidRPr="00E210F8">
        <w:rPr>
          <w:rStyle w:val="StyleUnderline"/>
          <w:highlight w:val="yellow"/>
        </w:rPr>
        <w:t xml:space="preserve"> kept warming</w:t>
      </w:r>
      <w:r w:rsidRPr="00405D88">
        <w:rPr>
          <w:rStyle w:val="StyleUnderline"/>
        </w:rPr>
        <w:t>, by 2100 they might become hot enough to “</w:t>
      </w:r>
      <w:r w:rsidRPr="00E210F8">
        <w:rPr>
          <w:rStyle w:val="Emphasis"/>
          <w:highlight w:val="yellow"/>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E210F8">
        <w:rPr>
          <w:rStyle w:val="StyleUnderline"/>
          <w:highlight w:val="yellow"/>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E210F8">
        <w:rPr>
          <w:rStyle w:val="Emphasis"/>
          <w:highlight w:val="yellow"/>
        </w:rPr>
        <w:t>two-thirds</w:t>
      </w:r>
      <w:r w:rsidRPr="00E210F8">
        <w:rPr>
          <w:rStyle w:val="StyleUnderline"/>
          <w:highlight w:val="yellow"/>
        </w:rPr>
        <w:t xml:space="preserve"> of</w:t>
      </w:r>
      <w:r w:rsidRPr="00405D88">
        <w:rPr>
          <w:rStyle w:val="StyleUnderline"/>
        </w:rPr>
        <w:t xml:space="preserve"> the </w:t>
      </w:r>
      <w:r w:rsidRPr="00405D88">
        <w:rPr>
          <w:rStyle w:val="Emphasis"/>
        </w:rPr>
        <w:t xml:space="preserve">Earth’s </w:t>
      </w:r>
      <w:r w:rsidRPr="00E210F8">
        <w:rPr>
          <w:rStyle w:val="Emphasis"/>
          <w:highlight w:val="yellow"/>
        </w:rPr>
        <w:t>oxygen</w:t>
      </w:r>
      <w:r w:rsidRPr="00405D88">
        <w:rPr>
          <w:rStyle w:val="StyleUnderline"/>
        </w:rPr>
        <w:t xml:space="preserve"> comes from phytoplankton, that would “likely result in the </w:t>
      </w:r>
      <w:r w:rsidRPr="00E210F8">
        <w:rPr>
          <w:rStyle w:val="Emphasis"/>
          <w:highlight w:val="yellow"/>
        </w:rPr>
        <w:t>mass mortality of</w:t>
      </w:r>
      <w:r w:rsidRPr="00405D88">
        <w:rPr>
          <w:rStyle w:val="Emphasis"/>
        </w:rPr>
        <w:t xml:space="preserve"> animals and </w:t>
      </w:r>
      <w:r w:rsidRPr="00E210F8">
        <w:rPr>
          <w:rStyle w:val="Emphasis"/>
          <w:highlight w:val="yellow"/>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E210F8">
        <w:rPr>
          <w:rStyle w:val="Emphasis"/>
          <w:highlight w:val="yellow"/>
        </w:rPr>
        <w:t>permafrost</w:t>
      </w:r>
      <w:r w:rsidRPr="00405D88">
        <w:rPr>
          <w:rStyle w:val="StyleUnderline"/>
        </w:rPr>
        <w:t xml:space="preserve"> is a “very good </w:t>
      </w:r>
      <w:r w:rsidRPr="00E210F8">
        <w:rPr>
          <w:rStyle w:val="StyleUnderline"/>
          <w:highlight w:val="yellow"/>
        </w:rPr>
        <w:t>preserve</w:t>
      </w:r>
      <w:r w:rsidRPr="00405D88">
        <w:rPr>
          <w:rStyle w:val="StyleUnderline"/>
        </w:rPr>
        <w:t xml:space="preserve">r of </w:t>
      </w:r>
      <w:r w:rsidRPr="00E210F8">
        <w:rPr>
          <w:rStyle w:val="Emphasis"/>
          <w:highlight w:val="yellow"/>
        </w:rPr>
        <w:t>microbes</w:t>
      </w:r>
      <w:r w:rsidRPr="00E210F8">
        <w:rPr>
          <w:rStyle w:val="StyleUnderline"/>
          <w:highlight w:val="yellow"/>
        </w:rPr>
        <w:t xml:space="preserve"> and </w:t>
      </w:r>
      <w:r w:rsidRPr="00E210F8">
        <w:rPr>
          <w:rStyle w:val="Emphasis"/>
          <w:highlight w:val="yellow"/>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E210F8">
        <w:rPr>
          <w:rStyle w:val="StyleUnderline"/>
          <w:highlight w:val="yellow"/>
        </w:rPr>
        <w:t>fragments of</w:t>
      </w:r>
      <w:r w:rsidRPr="00405D88">
        <w:rPr>
          <w:rStyle w:val="StyleUnderline"/>
        </w:rPr>
        <w:t xml:space="preserve"> the </w:t>
      </w:r>
      <w:r w:rsidRPr="00E210F8">
        <w:rPr>
          <w:rStyle w:val="Emphasis"/>
          <w:highlight w:val="yellow"/>
        </w:rPr>
        <w:t>Spanish flu</w:t>
      </w:r>
      <w:r w:rsidRPr="00405D88">
        <w:rPr>
          <w:rStyle w:val="Emphasis"/>
        </w:rPr>
        <w:t xml:space="preserve"> virus</w:t>
      </w:r>
      <w:r w:rsidRPr="00405D88">
        <w:rPr>
          <w:sz w:val="16"/>
        </w:rPr>
        <w:t xml:space="preserve">, </w:t>
      </w:r>
      <w:r w:rsidRPr="00E210F8">
        <w:rPr>
          <w:rStyle w:val="Emphasis"/>
          <w:highlight w:val="yellow"/>
        </w:rPr>
        <w:t>smallpox</w:t>
      </w:r>
      <w:r w:rsidRPr="00405D88">
        <w:rPr>
          <w:sz w:val="16"/>
        </w:rPr>
        <w:t xml:space="preserve">, </w:t>
      </w:r>
      <w:r w:rsidRPr="00405D88">
        <w:rPr>
          <w:rStyle w:val="StyleUnderline"/>
        </w:rPr>
        <w:t xml:space="preserve">and </w:t>
      </w:r>
      <w:r w:rsidRPr="00405D88">
        <w:rPr>
          <w:rStyle w:val="Emphasis"/>
        </w:rPr>
        <w:t xml:space="preserve">bubonic </w:t>
      </w:r>
      <w:r w:rsidRPr="00E210F8">
        <w:rPr>
          <w:rStyle w:val="Emphasis"/>
          <w:highlight w:val="yellow"/>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E210F8">
        <w:rPr>
          <w:rStyle w:val="StyleUnderline"/>
          <w:highlight w:val="yellow"/>
        </w:rPr>
        <w:t>ice sheets melt</w:t>
      </w:r>
      <w:r w:rsidRPr="00405D88">
        <w:rPr>
          <w:rStyle w:val="StyleUnderline"/>
        </w:rPr>
        <w:t xml:space="preserve">, they take weight off land, and that can </w:t>
      </w:r>
      <w:r w:rsidRPr="00E210F8">
        <w:rPr>
          <w:rStyle w:val="Emphasis"/>
          <w:highlight w:val="yellow"/>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E210F8">
        <w:rPr>
          <w:rStyle w:val="Emphasis"/>
          <w:highlight w:val="yellow"/>
        </w:rPr>
        <w:t>increase</w:t>
      </w:r>
      <w:r w:rsidRPr="00405D88">
        <w:rPr>
          <w:rStyle w:val="Emphasis"/>
        </w:rPr>
        <w:t xml:space="preserve"> in </w:t>
      </w:r>
      <w:r w:rsidRPr="00E210F8">
        <w:rPr>
          <w:rStyle w:val="Emphasis"/>
          <w:highlight w:val="yellow"/>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E210F8">
        <w:rPr>
          <w:rStyle w:val="Emphasis"/>
          <w:highlight w:val="yellow"/>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E210F8">
        <w:rPr>
          <w:rStyle w:val="Emphasis"/>
          <w:highlight w:val="yellow"/>
        </w:rPr>
        <w:t>wheat productivity</w:t>
      </w:r>
      <w:r w:rsidRPr="00405D88">
        <w:rPr>
          <w:rStyle w:val="StyleUnderline"/>
        </w:rPr>
        <w:t xml:space="preserve"> has </w:t>
      </w:r>
      <w:r w:rsidRPr="00E210F8">
        <w:rPr>
          <w:rStyle w:val="Emphasis"/>
          <w:highlight w:val="yellow"/>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E210F8">
        <w:rPr>
          <w:rStyle w:val="Emphasis"/>
          <w:highlight w:val="yellow"/>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E210F8">
        <w:rPr>
          <w:rStyle w:val="StyleUnderline"/>
          <w:highlight w:val="yellow"/>
        </w:rPr>
        <w:t xml:space="preserve">things </w:t>
      </w:r>
      <w:r w:rsidRPr="00E210F8">
        <w:rPr>
          <w:rStyle w:val="Emphasis"/>
          <w:highlight w:val="yellow"/>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E210F8">
        <w:rPr>
          <w:rStyle w:val="Emphasis"/>
          <w:highlight w:val="yellow"/>
        </w:rPr>
        <w:t>Food riots</w:t>
      </w:r>
      <w:r w:rsidRPr="00E210F8">
        <w:rPr>
          <w:rStyle w:val="StyleUnderline"/>
          <w:highlight w:val="yellow"/>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E210F8">
        <w:rPr>
          <w:rStyle w:val="Emphasis"/>
          <w:highlight w:val="yellow"/>
        </w:rPr>
        <w:t>Plant damage</w:t>
      </w:r>
      <w:r w:rsidRPr="00E210F8">
        <w:rPr>
          <w:rStyle w:val="StyleUnderline"/>
          <w:highlight w:val="yellow"/>
        </w:rPr>
        <w:t xml:space="preserve"> from insects </w:t>
      </w:r>
      <w:r w:rsidRPr="00E210F8">
        <w:rPr>
          <w:rStyle w:val="Emphasis"/>
          <w:highlight w:val="yellow"/>
        </w:rPr>
        <w:t>correlated</w:t>
      </w:r>
      <w:r w:rsidRPr="00E210F8">
        <w:rPr>
          <w:rStyle w:val="StyleUnderline"/>
          <w:highlight w:val="yellow"/>
        </w:rPr>
        <w:t xml:space="preserve"> with</w:t>
      </w:r>
      <w:r w:rsidRPr="00405D88">
        <w:rPr>
          <w:rStyle w:val="StyleUnderline"/>
        </w:rPr>
        <w:t xml:space="preserve"> rising and falling </w:t>
      </w:r>
      <w:r w:rsidRPr="00E210F8">
        <w:rPr>
          <w:rStyle w:val="Emphasis"/>
          <w:highlight w:val="yellow"/>
        </w:rPr>
        <w:t>temperatures</w:t>
      </w:r>
      <w:r w:rsidRPr="00405D88">
        <w:rPr>
          <w:rStyle w:val="StyleUnderline"/>
        </w:rPr>
        <w:t>, reaching a maximum during the warmest periods</w:t>
      </w:r>
      <w:r w:rsidRPr="00405D88">
        <w:rPr>
          <w:sz w:val="16"/>
        </w:rPr>
        <w:t>.”</w:t>
      </w:r>
    </w:p>
    <w:p w14:paraId="5943757B" w14:textId="77777777" w:rsidR="00EC6F9E" w:rsidRPr="00287B2B" w:rsidRDefault="00EC6F9E" w:rsidP="00EC6F9E">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0BFECD59" w14:textId="77777777" w:rsidR="00EC6F9E" w:rsidRPr="00287B2B" w:rsidRDefault="00EC6F9E" w:rsidP="00EC6F9E">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491884C1" w14:textId="77777777" w:rsidR="00EC6F9E" w:rsidRDefault="00EC6F9E" w:rsidP="00EC6F9E">
      <w:r w:rsidRPr="00E210F8">
        <w:rPr>
          <w:rStyle w:val="StyleUnderline"/>
          <w:highlight w:val="yellow"/>
        </w:rPr>
        <w:t>AN ASTEROID</w:t>
      </w:r>
      <w:r w:rsidRPr="00F75C0E">
        <w:rPr>
          <w:rStyle w:val="StyleUnderline"/>
        </w:rPr>
        <w:t xml:space="preserve"> almost a kilometre wide </w:t>
      </w:r>
      <w:r w:rsidRPr="00E210F8">
        <w:rPr>
          <w:rStyle w:val="StyleUnderline"/>
          <w:highlight w:val="yellow"/>
        </w:rPr>
        <w:t>is</w:t>
      </w:r>
      <w:r w:rsidRPr="00F75C0E">
        <w:rPr>
          <w:rStyle w:val="StyleUnderline"/>
        </w:rPr>
        <w:t xml:space="preserve"> currently </w:t>
      </w:r>
      <w:r w:rsidRPr="00E210F8">
        <w:rPr>
          <w:rStyle w:val="StyleUnderline"/>
          <w:highlight w:val="yellow"/>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E210F8">
        <w:rPr>
          <w:rStyle w:val="StyleUnderline"/>
          <w:highlight w:val="yellow"/>
        </w:rPr>
        <w:t>This</w:t>
      </w:r>
      <w:r w:rsidRPr="00F75C0E">
        <w:rPr>
          <w:rStyle w:val="StyleUnderline"/>
        </w:rPr>
        <w:t xml:space="preserve"> asteroid </w:t>
      </w:r>
      <w:r w:rsidRPr="00E210F8">
        <w:rPr>
          <w:rStyle w:val="StyleUnderline"/>
          <w:highlight w:val="yellow"/>
        </w:rPr>
        <w:t xml:space="preserve">will miss </w:t>
      </w:r>
      <w:r w:rsidRPr="00692C32">
        <w:rPr>
          <w:rStyle w:val="StyleUnderline"/>
        </w:rPr>
        <w:t>the Earth</w:t>
      </w:r>
      <w:r w:rsidRPr="00F75C0E">
        <w:rPr>
          <w:rStyle w:val="StyleUnderline"/>
        </w:rPr>
        <w:t xml:space="preserve"> by almost four million miles</w:t>
      </w:r>
      <w:r>
        <w:t xml:space="preserve">. </w:t>
      </w:r>
      <w:r w:rsidRPr="00E210F8">
        <w:rPr>
          <w:rStyle w:val="StyleUnderline"/>
          <w:bCs/>
          <w:highlight w:val="yellow"/>
        </w:rPr>
        <w:t xml:space="preserve">If it were to strike </w:t>
      </w:r>
      <w:r w:rsidRPr="00AF7C24">
        <w:rPr>
          <w:rStyle w:val="StyleUnderline"/>
          <w:bCs/>
        </w:rPr>
        <w:t>the</w:t>
      </w:r>
      <w:r w:rsidRPr="00F75C0E">
        <w:rPr>
          <w:rStyle w:val="StyleUnderline"/>
          <w:bCs/>
        </w:rPr>
        <w:t xml:space="preserve"> Earth, </w:t>
      </w:r>
      <w:r w:rsidRPr="00E210F8">
        <w:rPr>
          <w:rStyle w:val="StyleUnderline"/>
          <w:bCs/>
          <w:highlight w:val="yellow"/>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E210F8">
        <w:rPr>
          <w:rStyle w:val="StyleUnderline"/>
          <w:bCs/>
          <w:highlight w:val="yellow"/>
        </w:rPr>
        <w:t>Bridenstine</w:t>
      </w:r>
      <w:r w:rsidRPr="00F75C0E">
        <w:rPr>
          <w:rStyle w:val="StyleUnderline"/>
          <w:bCs/>
        </w:rPr>
        <w:t xml:space="preserve"> has previously </w:t>
      </w:r>
      <w:r w:rsidRPr="00E210F8">
        <w:rPr>
          <w:rStyle w:val="StyleUnderline"/>
          <w:bCs/>
          <w:highlight w:val="yellow"/>
        </w:rPr>
        <w:t>warned a potential</w:t>
      </w:r>
      <w:r w:rsidRPr="00F75C0E">
        <w:rPr>
          <w:rStyle w:val="StyleUnderline"/>
          <w:bCs/>
        </w:rPr>
        <w:t xml:space="preserve"> asteroid </w:t>
      </w:r>
      <w:r w:rsidRPr="00E210F8">
        <w:rPr>
          <w:rStyle w:val="StyleUnderline"/>
          <w:bCs/>
          <w:highlight w:val="yellow"/>
        </w:rPr>
        <w:t xml:space="preserve">collision is </w:t>
      </w:r>
      <w:r w:rsidRPr="00E210F8">
        <w:rPr>
          <w:rStyle w:val="Emphasis"/>
          <w:highlight w:val="yellow"/>
        </w:rPr>
        <w:t>more likely</w:t>
      </w:r>
      <w:r w:rsidRPr="00E210F8">
        <w:rPr>
          <w:rStyle w:val="StyleUnderline"/>
          <w:bCs/>
          <w:highlight w:val="yellow"/>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E210F8">
        <w:rPr>
          <w:rStyle w:val="StyleUnderline"/>
          <w:bCs/>
          <w:highlight w:val="yellow"/>
        </w:rPr>
        <w:t>this is not about Hollywood</w:t>
      </w:r>
      <w:r w:rsidRPr="00F75C0E">
        <w:rPr>
          <w:rStyle w:val="StyleUnderline"/>
          <w:bCs/>
        </w:rPr>
        <w:t>, it's not about the movies.</w:t>
      </w:r>
      <w:r>
        <w:t xml:space="preserve"> "</w:t>
      </w:r>
      <w:r w:rsidRPr="00E210F8">
        <w:rPr>
          <w:rStyle w:val="StyleUnderline"/>
          <w:bCs/>
          <w:highlight w:val="yellow"/>
        </w:rPr>
        <w:t>This is about</w:t>
      </w:r>
      <w:r w:rsidRPr="00F75C0E">
        <w:rPr>
          <w:rStyle w:val="StyleUnderline"/>
          <w:bCs/>
        </w:rPr>
        <w:t xml:space="preserve"> ultimately </w:t>
      </w:r>
      <w:r w:rsidRPr="00E210F8">
        <w:rPr>
          <w:rStyle w:val="StyleUnderline"/>
          <w:bCs/>
          <w:highlight w:val="yellow"/>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E210F8">
        <w:rPr>
          <w:rStyle w:val="StyleUnderline"/>
          <w:bCs/>
          <w:highlight w:val="yellow"/>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E210F8">
        <w:rPr>
          <w:rStyle w:val="Emphasis"/>
          <w:highlight w:val="yellow"/>
        </w:rPr>
        <w:t>A big rock will hit Earth</w:t>
      </w:r>
      <w:r w:rsidRPr="00F75C0E">
        <w:rPr>
          <w:rStyle w:val="Emphasis"/>
        </w:rPr>
        <w:t xml:space="preserve"> eventually </w:t>
      </w:r>
      <w:r w:rsidRPr="00E210F8">
        <w:rPr>
          <w:rStyle w:val="Emphasis"/>
          <w:highlight w:val="yellow"/>
        </w:rPr>
        <w:t>&amp; we</w:t>
      </w:r>
      <w:r w:rsidRPr="00F75C0E">
        <w:rPr>
          <w:rStyle w:val="Emphasis"/>
        </w:rPr>
        <w:t xml:space="preserve"> currently </w:t>
      </w:r>
      <w:r w:rsidRPr="00E210F8">
        <w:rPr>
          <w:rStyle w:val="Emphasis"/>
          <w:highlight w:val="yellow"/>
        </w:rPr>
        <w:t>have no defence</w:t>
      </w:r>
      <w:r w:rsidRPr="00F75C0E">
        <w:t>.”</w:t>
      </w:r>
    </w:p>
    <w:p w14:paraId="4CA9CD82" w14:textId="77777777" w:rsidR="00EC6F9E" w:rsidRPr="00F75C0E" w:rsidRDefault="00EC6F9E" w:rsidP="00EC6F9E"/>
    <w:p w14:paraId="293DD58F" w14:textId="77777777" w:rsidR="00EC6F9E" w:rsidRDefault="00EC6F9E" w:rsidP="00EC6F9E">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4436A6EA" w14:textId="77777777" w:rsidR="00EC6F9E" w:rsidRPr="00287B2B" w:rsidRDefault="00EC6F9E" w:rsidP="00EC6F9E">
      <w:r w:rsidRPr="00287B2B">
        <w:t>Peter Vereš ’19, Harvard-Smithsonian Center for Astrophysics, “Chapter 6 Vision of Perfect Observation Capabilities”, 2019, Planetary Defense, Space and Society, https://dl1.cuni.cz/pluginfile.php/634091/mod_resource/content/1/Planetary%20Defence.pdf</w:t>
      </w:r>
    </w:p>
    <w:p w14:paraId="7FAE4249" w14:textId="77777777" w:rsidR="00EC6F9E" w:rsidRPr="00456988" w:rsidRDefault="00EC6F9E" w:rsidP="00EC6F9E">
      <w:r w:rsidRPr="002133FD">
        <w:rPr>
          <w:rStyle w:val="StyleUnderline"/>
          <w:bCs/>
        </w:rPr>
        <w:t xml:space="preserve">Often, </w:t>
      </w:r>
      <w:r w:rsidRPr="00E210F8">
        <w:rPr>
          <w:rStyle w:val="StyleUnderline"/>
          <w:bCs/>
          <w:highlight w:val="yellow"/>
        </w:rPr>
        <w:t>uncertain orbits are a source of elevated</w:t>
      </w:r>
      <w:r w:rsidRPr="002133FD">
        <w:rPr>
          <w:rStyle w:val="StyleUnderline"/>
          <w:bCs/>
        </w:rPr>
        <w:t xml:space="preserve"> impact </w:t>
      </w:r>
      <w:r w:rsidRPr="00E210F8">
        <w:rPr>
          <w:rStyle w:val="StyleUnderline"/>
          <w:bCs/>
          <w:highlight w:val="yellow"/>
        </w:rPr>
        <w:t>risks of</w:t>
      </w:r>
      <w:r w:rsidRPr="002133FD">
        <w:rPr>
          <w:rStyle w:val="StyleUnderline"/>
          <w:bCs/>
        </w:rPr>
        <w:t xml:space="preserve"> some </w:t>
      </w:r>
      <w:r w:rsidRPr="00E210F8">
        <w:rPr>
          <w:rStyle w:val="StyleUnderline"/>
          <w:bCs/>
          <w:highlight w:val="yellow"/>
        </w:rPr>
        <w:t>NEOs</w:t>
      </w:r>
      <w:r w:rsidRPr="002133FD">
        <w:rPr>
          <w:rStyle w:val="StyleUnderline"/>
          <w:bCs/>
        </w:rPr>
        <w:t xml:space="preserve"> with the Earth</w:t>
      </w:r>
      <w:r>
        <w:t xml:space="preserve">. </w:t>
      </w:r>
      <w:r w:rsidRPr="00E210F8">
        <w:rPr>
          <w:rStyle w:val="StyleUnderline"/>
          <w:bCs/>
          <w:highlight w:val="yellow"/>
        </w:rPr>
        <w:t>The</w:t>
      </w:r>
      <w:r w:rsidRPr="002133FD">
        <w:rPr>
          <w:rStyle w:val="StyleUnderline"/>
          <w:bCs/>
        </w:rPr>
        <w:t xml:space="preserve"> impact </w:t>
      </w:r>
      <w:r w:rsidRPr="00E210F8">
        <w:rPr>
          <w:rStyle w:val="StyleUnderline"/>
          <w:bCs/>
          <w:highlight w:val="yellow"/>
        </w:rPr>
        <w:t>probability of an asteroid with Earth is</w:t>
      </w:r>
      <w:r w:rsidRPr="002133FD">
        <w:rPr>
          <w:rStyle w:val="StyleUnderline"/>
          <w:bCs/>
        </w:rPr>
        <w:t xml:space="preserve"> a </w:t>
      </w:r>
      <w:r w:rsidRPr="00E210F8">
        <w:rPr>
          <w:rStyle w:val="Emphasis"/>
          <w:highlight w:val="yellow"/>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E210F8">
        <w:rPr>
          <w:rStyle w:val="Emphasis"/>
          <w:highlight w:val="yellow"/>
        </w:rPr>
        <w:t>each</w:t>
      </w:r>
      <w:r w:rsidRPr="002133FD">
        <w:rPr>
          <w:rStyle w:val="Emphasis"/>
        </w:rPr>
        <w:t xml:space="preserve"> asteroid </w:t>
      </w:r>
      <w:r w:rsidRPr="00E210F8">
        <w:rPr>
          <w:rStyle w:val="Emphasis"/>
          <w:highlight w:val="yellow"/>
        </w:rPr>
        <w:t>orbit comes with uncertainties</w:t>
      </w:r>
      <w:r>
        <w:t xml:space="preserve"> and therefore, </w:t>
      </w:r>
      <w:r w:rsidRPr="00E210F8">
        <w:rPr>
          <w:rStyle w:val="StyleUnderline"/>
          <w:bCs/>
          <w:highlight w:val="yellow"/>
        </w:rPr>
        <w:t>instead of a single</w:t>
      </w:r>
      <w:r w:rsidRPr="002133FD">
        <w:rPr>
          <w:rStyle w:val="StyleUnderline"/>
          <w:bCs/>
        </w:rPr>
        <w:t xml:space="preserve"> accurate </w:t>
      </w:r>
      <w:r w:rsidRPr="00E210F8">
        <w:rPr>
          <w:rStyle w:val="StyleUnderline"/>
          <w:bCs/>
          <w:highlight w:val="yellow"/>
        </w:rPr>
        <w:t>solution where the asteroid will hit</w:t>
      </w:r>
      <w:r w:rsidRPr="002133FD">
        <w:rPr>
          <w:rStyle w:val="StyleUnderline"/>
          <w:bCs/>
        </w:rPr>
        <w:t xml:space="preserve"> the Earth </w:t>
      </w:r>
      <w:r w:rsidRPr="00E210F8">
        <w:rPr>
          <w:rStyle w:val="StyleUnderline"/>
          <w:bCs/>
          <w:highlight w:val="yellow"/>
        </w:rPr>
        <w:t>or miss</w:t>
      </w:r>
      <w:r w:rsidRPr="002133FD">
        <w:rPr>
          <w:rStyle w:val="StyleUnderline"/>
          <w:bCs/>
        </w:rPr>
        <w:t xml:space="preserve"> it, </w:t>
      </w:r>
      <w:r w:rsidRPr="00E210F8">
        <w:rPr>
          <w:rStyle w:val="StyleUnderline"/>
          <w:bCs/>
          <w:highlight w:val="yellow"/>
        </w:rPr>
        <w:t>there is always a realm of</w:t>
      </w:r>
      <w:r w:rsidRPr="002133FD">
        <w:rPr>
          <w:rStyle w:val="StyleUnderline"/>
          <w:bCs/>
        </w:rPr>
        <w:t xml:space="preserve"> possible solutions within the orbit </w:t>
      </w:r>
      <w:r w:rsidRPr="00E210F8">
        <w:rPr>
          <w:rStyle w:val="StyleUnderline"/>
          <w:bCs/>
          <w:highlight w:val="yellow"/>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E210F8">
        <w:rPr>
          <w:rStyle w:val="StyleUnderline"/>
          <w:bCs/>
          <w:highlight w:val="yellow"/>
        </w:rPr>
        <w:t>non-zero impact probability is computed for a given time</w:t>
      </w:r>
      <w:r w:rsidRPr="002133FD">
        <w:rPr>
          <w:rStyle w:val="StyleUnderline"/>
          <w:bCs/>
        </w:rPr>
        <w:t xml:space="preserve"> in the future, </w:t>
      </w:r>
      <w:r w:rsidRPr="00E210F8">
        <w:rPr>
          <w:rStyle w:val="StyleUnderline"/>
          <w:bCs/>
          <w:highlight w:val="yellow"/>
        </w:rPr>
        <w:t>but even if the orbit is known</w:t>
      </w:r>
      <w:r w:rsidRPr="002133FD">
        <w:rPr>
          <w:rStyle w:val="StyleUnderline"/>
          <w:bCs/>
        </w:rPr>
        <w:t xml:space="preserve"> very well </w:t>
      </w:r>
      <w:r w:rsidRPr="00E210F8">
        <w:rPr>
          <w:rStyle w:val="StyleUnderline"/>
          <w:bCs/>
          <w:highlight w:val="yellow"/>
        </w:rPr>
        <w:t xml:space="preserve">today, </w:t>
      </w:r>
      <w:r w:rsidRPr="00E210F8">
        <w:rPr>
          <w:rStyle w:val="Emphasis"/>
          <w:highlight w:val="yellow"/>
        </w:rPr>
        <w:t>small perturbations</w:t>
      </w:r>
      <w:r w:rsidRPr="00E210F8">
        <w:rPr>
          <w:rStyle w:val="StyleUnderline"/>
          <w:bCs/>
          <w:highlight w:val="yellow"/>
        </w:rPr>
        <w:t xml:space="preserve"> from</w:t>
      </w:r>
      <w:r w:rsidRPr="002133FD">
        <w:rPr>
          <w:rStyle w:val="StyleUnderline"/>
          <w:bCs/>
        </w:rPr>
        <w:t xml:space="preserve"> planets and non-gravitational </w:t>
      </w:r>
      <w:r w:rsidRPr="00E210F8">
        <w:rPr>
          <w:rStyle w:val="StyleUnderline"/>
          <w:bCs/>
          <w:highlight w:val="yellow"/>
        </w:rPr>
        <w:t xml:space="preserve">forces </w:t>
      </w:r>
      <w:r w:rsidRPr="00E210F8">
        <w:rPr>
          <w:rStyle w:val="Emphasis"/>
          <w:highlight w:val="yellow"/>
        </w:rPr>
        <w:t>increase</w:t>
      </w:r>
      <w:r w:rsidRPr="002133FD">
        <w:rPr>
          <w:rStyle w:val="Emphasis"/>
        </w:rPr>
        <w:t xml:space="preserve"> the </w:t>
      </w:r>
      <w:r w:rsidRPr="00E210F8">
        <w:rPr>
          <w:rStyle w:val="Emphasis"/>
          <w:highlight w:val="yellow"/>
        </w:rPr>
        <w:t>uncertainty</w:t>
      </w:r>
      <w:r w:rsidRPr="00E210F8">
        <w:rPr>
          <w:rStyle w:val="StyleUnderline"/>
          <w:bCs/>
          <w:highlight w:val="yellow"/>
        </w:rPr>
        <w:t xml:space="preserve"> for</w:t>
      </w:r>
      <w:r w:rsidRPr="002133FD">
        <w:rPr>
          <w:rStyle w:val="StyleUnderline"/>
          <w:bCs/>
        </w:rPr>
        <w:t xml:space="preserve"> future </w:t>
      </w:r>
      <w:r w:rsidRPr="00E210F8">
        <w:rPr>
          <w:rStyle w:val="StyleUnderline"/>
          <w:bCs/>
          <w:highlight w:val="yellow"/>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E210F8">
        <w:rPr>
          <w:rStyle w:val="StyleUnderline"/>
          <w:bCs/>
          <w:highlight w:val="yellow"/>
        </w:rPr>
        <w:t>Keyholes</w:t>
      </w:r>
      <w:r w:rsidRPr="002133FD">
        <w:rPr>
          <w:rStyle w:val="StyleUnderline"/>
          <w:bCs/>
        </w:rPr>
        <w:t xml:space="preserve"> are specific </w:t>
      </w:r>
      <w:r w:rsidRPr="00E210F8">
        <w:rPr>
          <w:rStyle w:val="StyleUnderline"/>
          <w:bCs/>
          <w:highlight w:val="yellow"/>
        </w:rPr>
        <w:t>for asteroids</w:t>
      </w:r>
      <w:r w:rsidRPr="002133FD">
        <w:rPr>
          <w:rStyle w:val="StyleUnderline"/>
          <w:bCs/>
        </w:rPr>
        <w:t xml:space="preserve"> flying very close to the Earth and </w:t>
      </w:r>
      <w:r w:rsidRPr="00E210F8">
        <w:rPr>
          <w:rStyle w:val="StyleUnderline"/>
          <w:bCs/>
          <w:highlight w:val="yellow"/>
        </w:rPr>
        <w:t>are</w:t>
      </w:r>
      <w:r>
        <w:t xml:space="preserve"> rather </w:t>
      </w:r>
      <w:r w:rsidRPr="00E210F8">
        <w:rPr>
          <w:rStyle w:val="StyleUnderline"/>
          <w:bCs/>
          <w:highlight w:val="yellow"/>
        </w:rPr>
        <w:t>small</w:t>
      </w:r>
      <w:r>
        <w:t xml:space="preserve">, from a few to hundreds of kilometers across. </w:t>
      </w:r>
      <w:r w:rsidRPr="00E210F8">
        <w:rPr>
          <w:rStyle w:val="StyleUnderline"/>
          <w:bCs/>
          <w:highlight w:val="yellow"/>
        </w:rPr>
        <w:t>If the keyhole is hit</w:t>
      </w:r>
      <w:r w:rsidRPr="002133FD">
        <w:rPr>
          <w:rStyle w:val="StyleUnderline"/>
          <w:bCs/>
        </w:rPr>
        <w:t xml:space="preserve"> during the NEO flyby, </w:t>
      </w:r>
      <w:r w:rsidRPr="00E210F8">
        <w:rPr>
          <w:rStyle w:val="StyleUnderline"/>
          <w:bCs/>
          <w:highlight w:val="yellow"/>
        </w:rPr>
        <w:t>the orbit</w:t>
      </w:r>
      <w:r w:rsidRPr="002133FD">
        <w:rPr>
          <w:rStyle w:val="StyleUnderline"/>
          <w:bCs/>
        </w:rPr>
        <w:t xml:space="preserve"> of the NEO </w:t>
      </w:r>
      <w:r w:rsidRPr="00E210F8">
        <w:rPr>
          <w:rStyle w:val="StyleUnderline"/>
          <w:bCs/>
          <w:highlight w:val="yellow"/>
        </w:rPr>
        <w:t>becomes resonant with Earth and the NEO will return</w:t>
      </w:r>
      <w:r w:rsidRPr="002133FD">
        <w:rPr>
          <w:rStyle w:val="StyleUnderline"/>
          <w:bCs/>
        </w:rPr>
        <w:t xml:space="preserve"> to Earth regularly, </w:t>
      </w:r>
      <w:r w:rsidRPr="00E210F8">
        <w:rPr>
          <w:rStyle w:val="Emphasis"/>
          <w:highlight w:val="yellow"/>
        </w:rPr>
        <w:t>increasing</w:t>
      </w:r>
      <w:r w:rsidRPr="002133FD">
        <w:rPr>
          <w:rStyle w:val="Emphasis"/>
        </w:rPr>
        <w:t xml:space="preserve"> its </w:t>
      </w:r>
      <w:r w:rsidRPr="00E210F8">
        <w:rPr>
          <w:rStyle w:val="Emphasis"/>
          <w:highlight w:val="yellow"/>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5B31DE35" w14:textId="77777777" w:rsidR="00EC6F9E" w:rsidRDefault="00EC6F9E" w:rsidP="00EC6F9E">
      <w:pPr>
        <w:pStyle w:val="Heading2"/>
      </w:pPr>
      <w:r>
        <w:t>4</w:t>
      </w:r>
      <w:r w:rsidRPr="0044684D">
        <w:t xml:space="preserve"> </w:t>
      </w:r>
    </w:p>
    <w:p w14:paraId="2326827A" w14:textId="77777777" w:rsidR="00EC6F9E" w:rsidRPr="00B63D42" w:rsidRDefault="00EC6F9E" w:rsidP="00EC6F9E">
      <w:pPr>
        <w:pStyle w:val="Heading4"/>
      </w:pPr>
      <w:r>
        <w:t xml:space="preserve">CP: </w:t>
      </w:r>
      <w:r w:rsidRPr="00CF5E43">
        <w:t xml:space="preserve">The United States and the People’s Republic of China ought to increase </w:t>
      </w:r>
      <w:r>
        <w:t xml:space="preserve">bilateral </w:t>
      </w:r>
      <w:r w:rsidRPr="00CF5E43">
        <w:t>engagement on space issues by resuming the Civil Space Dialogue and the Space Security Exchange.</w:t>
      </w:r>
      <w:r>
        <w:t xml:space="preserve"> </w:t>
      </w:r>
    </w:p>
    <w:p w14:paraId="17685964" w14:textId="77777777" w:rsidR="00EC6F9E" w:rsidRPr="00961E01" w:rsidRDefault="00EC6F9E" w:rsidP="00EC6F9E">
      <w:r w:rsidRPr="00C135B4">
        <w:rPr>
          <w:rStyle w:val="Style13ptBold"/>
        </w:rPr>
        <w:t>KAFURA 2/10</w:t>
      </w:r>
      <w:r>
        <w:t xml:space="preserve"> [CRAIG KAFURA (Assistant director for public opinion and foreign policy at the Chicago Council on Global Affairs, a security fellow with the Truman National Security Project), </w:t>
      </w:r>
      <w:r w:rsidRPr="00961E01">
        <w:t>“RENEW SPACE DIALOGUE WITH CHINA”</w:t>
      </w:r>
      <w:r>
        <w:t xml:space="preserve"> War on the Rocks, 2/10/2022. Accessed 2/11/2022. </w:t>
      </w:r>
      <w:hyperlink r:id="rId41" w:history="1">
        <w:r w:rsidRPr="00782C5B">
          <w:rPr>
            <w:rStyle w:val="Hyperlink"/>
          </w:rPr>
          <w:t>https://warontherocks.com/2022/02/renew-space-dialogue-with-china/</w:t>
        </w:r>
      </w:hyperlink>
      <w:r>
        <w:t>] CT</w:t>
      </w:r>
    </w:p>
    <w:p w14:paraId="193A075B" w14:textId="77777777" w:rsidR="00EC6F9E" w:rsidRDefault="00EC6F9E" w:rsidP="00EC6F9E">
      <w:pPr>
        <w:rPr>
          <w:rStyle w:val="Emphasis"/>
        </w:rPr>
      </w:pPr>
    </w:p>
    <w:p w14:paraId="6238E01C" w14:textId="77777777" w:rsidR="00EC6F9E" w:rsidRPr="00705838" w:rsidRDefault="00EC6F9E" w:rsidP="00EC6F9E">
      <w:pPr>
        <w:ind w:left="720"/>
        <w:rPr>
          <w:rStyle w:val="StyleUnderline"/>
        </w:rPr>
      </w:pPr>
      <w:r w:rsidRPr="005938E4">
        <w:rPr>
          <w:rStyle w:val="Emphasis"/>
          <w:highlight w:val="yellow"/>
        </w:rPr>
        <w:t xml:space="preserve">In </w:t>
      </w:r>
      <w:r w:rsidRPr="00B63D42">
        <w:rPr>
          <w:rStyle w:val="Emphasis"/>
          <w:highlight w:val="yellow"/>
        </w:rPr>
        <w:t>2013, the United States needed to warn</w:t>
      </w:r>
      <w:r w:rsidRPr="00705838">
        <w:rPr>
          <w:rStyle w:val="StyleUnderline"/>
        </w:rPr>
        <w:t xml:space="preserve"> the People’s Republic of </w:t>
      </w:r>
      <w:r w:rsidRPr="00B63D42">
        <w:rPr>
          <w:rStyle w:val="Emphasis"/>
          <w:highlight w:val="yellow"/>
        </w:rPr>
        <w:t>China about a potential satellite collision</w:t>
      </w:r>
      <w:r w:rsidRPr="00705838">
        <w:rPr>
          <w:rStyle w:val="StyleUnderline"/>
        </w:rPr>
        <w:t xml:space="preserve"> in low Earth orbit. </w:t>
      </w:r>
      <w:r w:rsidRPr="00B63D42">
        <w:rPr>
          <w:rStyle w:val="Emphasis"/>
          <w:highlight w:val="yellow"/>
        </w:rPr>
        <w:t>Washington’s only way</w:t>
      </w:r>
      <w:r w:rsidRPr="00705838">
        <w:rPr>
          <w:rStyle w:val="StyleUnderline"/>
        </w:rPr>
        <w:t xml:space="preserve"> of doing so</w:t>
      </w:r>
      <w:r w:rsidRPr="00E2665F">
        <w:t xml:space="preserve">: </w:t>
      </w:r>
      <w:r w:rsidRPr="00B63D42">
        <w:rPr>
          <w:rStyle w:val="Emphasis"/>
          <w:highlight w:val="yellow"/>
        </w:rPr>
        <w:t>sending a</w:t>
      </w:r>
      <w:r w:rsidRPr="00705838">
        <w:rPr>
          <w:rStyle w:val="StyleUnderline"/>
        </w:rPr>
        <w:t xml:space="preserve"> close approach notification to a </w:t>
      </w:r>
      <w:r w:rsidRPr="00B63D42">
        <w:rPr>
          <w:rStyle w:val="Emphasis"/>
          <w:highlight w:val="yellow"/>
        </w:rPr>
        <w:t>fax</w:t>
      </w:r>
      <w:r w:rsidRPr="00705838">
        <w:rPr>
          <w:rStyle w:val="StyleUnderline"/>
        </w:rPr>
        <w:t xml:space="preserve"> number in China, which they hoped would be received, read, and acted upon in time to avoid disaster.</w:t>
      </w:r>
    </w:p>
    <w:p w14:paraId="3AFA78E6" w14:textId="77777777" w:rsidR="00EC6F9E" w:rsidRPr="00E2665F" w:rsidRDefault="00EC6F9E" w:rsidP="00EC6F9E">
      <w:pPr>
        <w:ind w:left="720"/>
        <w:rPr>
          <w:rStyle w:val="Emphasis"/>
        </w:rPr>
      </w:pPr>
      <w:r w:rsidRPr="00705838">
        <w:rPr>
          <w:rStyle w:val="StyleUnderline"/>
        </w:rPr>
        <w:t xml:space="preserve">Fortunately, </w:t>
      </w:r>
      <w:r w:rsidRPr="00E2665F">
        <w:rPr>
          <w:rStyle w:val="Emphasis"/>
          <w:highlight w:val="yellow"/>
        </w:rPr>
        <w:t>at the 2014 U.S.-China Strategic and Economic Dialogue, the United States and China were able to discuss the problem and find a better solution:</w:t>
      </w:r>
      <w:r w:rsidRPr="00705838">
        <w:rPr>
          <w:rStyle w:val="StyleUnderline"/>
        </w:rPr>
        <w:t xml:space="preserve"> email. </w:t>
      </w:r>
      <w:r w:rsidRPr="00E2665F">
        <w:rPr>
          <w:rStyle w:val="Emphasis"/>
          <w:highlight w:val="yellow"/>
        </w:rPr>
        <w:t>Things improved further</w:t>
      </w:r>
      <w:r w:rsidRPr="00E2665F">
        <w:rPr>
          <w:rStyle w:val="Emphasis"/>
        </w:rPr>
        <w:t xml:space="preserve"> </w:t>
      </w:r>
      <w:r w:rsidRPr="00705838">
        <w:rPr>
          <w:rStyle w:val="StyleUnderline"/>
        </w:rPr>
        <w:t xml:space="preserve">the following year, </w:t>
      </w:r>
      <w:r w:rsidRPr="00E2665F">
        <w:rPr>
          <w:rStyle w:val="Emphasis"/>
          <w:highlight w:val="yellow"/>
        </w:rPr>
        <w:t>with the two sides establishing a direct link for</w:t>
      </w:r>
      <w:r w:rsidRPr="00705838">
        <w:rPr>
          <w:rStyle w:val="StyleUnderline"/>
        </w:rPr>
        <w:t xml:space="preserve"> both sides to share information about potential </w:t>
      </w:r>
      <w:r w:rsidRPr="00E2665F">
        <w:rPr>
          <w:rStyle w:val="Emphasis"/>
          <w:highlight w:val="yellow"/>
        </w:rPr>
        <w:t>satellite collisions.</w:t>
      </w:r>
      <w:r w:rsidRPr="00705838">
        <w:rPr>
          <w:rStyle w:val="StyleUnderline"/>
        </w:rPr>
        <w:t xml:space="preserve"> That success was </w:t>
      </w:r>
      <w:r w:rsidRPr="00E2665F">
        <w:rPr>
          <w:rStyle w:val="Emphasis"/>
          <w:highlight w:val="yellow"/>
        </w:rPr>
        <w:t>followed by launch of the U.S.-China Civil Space Dialogue in 2015 and</w:t>
      </w:r>
      <w:r w:rsidRPr="00E2665F">
        <w:rPr>
          <w:rStyle w:val="StyleUnderline"/>
        </w:rPr>
        <w:t xml:space="preserve"> two</w:t>
      </w:r>
      <w:r w:rsidRPr="00E2665F">
        <w:rPr>
          <w:rStyle w:val="Emphasis"/>
          <w:highlight w:val="yellow"/>
        </w:rPr>
        <w:t xml:space="preserve"> Space Security Exchanges</w:t>
      </w:r>
      <w:r w:rsidRPr="00705838">
        <w:rPr>
          <w:rStyle w:val="StyleUnderline"/>
        </w:rPr>
        <w:t xml:space="preserve"> chaired by the U.S. Department of State and the Chinese Ministry of Foreign Affairs in May and December of 2016. </w:t>
      </w:r>
      <w:r w:rsidRPr="00E2665F">
        <w:rPr>
          <w:rStyle w:val="Emphasis"/>
          <w:highlight w:val="yellow"/>
        </w:rPr>
        <w:t>However, d</w:t>
      </w:r>
      <w:r w:rsidRPr="00705838">
        <w:rPr>
          <w:rStyle w:val="StyleUnderline"/>
        </w:rPr>
        <w:t xml:space="preserve">espite the increasing relevance of space to broader issues in the Sino-American relationship, </w:t>
      </w:r>
      <w:r w:rsidRPr="00E2665F">
        <w:rPr>
          <w:rStyle w:val="Emphasis"/>
          <w:highlight w:val="yellow"/>
        </w:rPr>
        <w:t>neither</w:t>
      </w:r>
      <w:r w:rsidRPr="00705838">
        <w:rPr>
          <w:rStyle w:val="StyleUnderline"/>
        </w:rPr>
        <w:t xml:space="preserve"> group </w:t>
      </w:r>
      <w:r w:rsidRPr="00E2665F">
        <w:rPr>
          <w:rStyle w:val="Emphasis"/>
          <w:highlight w:val="yellow"/>
        </w:rPr>
        <w:t>has met since 2017.</w:t>
      </w:r>
    </w:p>
    <w:p w14:paraId="35FCEA85" w14:textId="77777777" w:rsidR="00EC6F9E" w:rsidRPr="009269AE" w:rsidRDefault="00EC6F9E" w:rsidP="00EC6F9E">
      <w:pPr>
        <w:ind w:left="720"/>
        <w:rPr>
          <w:rStyle w:val="StyleUnderline"/>
        </w:rPr>
      </w:pPr>
      <w:r w:rsidRPr="00E2665F">
        <w:rPr>
          <w:rStyle w:val="Emphasis"/>
          <w:highlight w:val="yellow"/>
        </w:rPr>
        <w:t>Renewing these space dialogues is</w:t>
      </w:r>
      <w:r w:rsidRPr="00705838">
        <w:rPr>
          <w:rStyle w:val="StyleUnderline"/>
        </w:rPr>
        <w:t xml:space="preserve"> an </w:t>
      </w:r>
      <w:r w:rsidRPr="00E2665F">
        <w:rPr>
          <w:rStyle w:val="Emphasis"/>
          <w:highlight w:val="yellow"/>
        </w:rPr>
        <w:t>urgent</w:t>
      </w:r>
      <w:r w:rsidRPr="00705838">
        <w:rPr>
          <w:rStyle w:val="StyleUnderline"/>
        </w:rPr>
        <w:t xml:space="preserve"> priority because the stakes for strategic drift are catastrophic. </w:t>
      </w:r>
      <w:r w:rsidRPr="00E2665F">
        <w:rPr>
          <w:rStyle w:val="Emphasis"/>
          <w:highlight w:val="yellow"/>
        </w:rPr>
        <w:t>Next time a potentially dangerous issue arises in spac</w:t>
      </w:r>
      <w:r w:rsidRPr="00705838">
        <w:rPr>
          <w:rStyle w:val="StyleUnderline"/>
        </w:rPr>
        <w:t xml:space="preserve">e — and there will be a next time — </w:t>
      </w:r>
      <w:r w:rsidRPr="00E2665F">
        <w:rPr>
          <w:rStyle w:val="Emphasis"/>
          <w:highlight w:val="yellow"/>
        </w:rPr>
        <w:t>in the absence of these regular points of contact, the</w:t>
      </w:r>
      <w:r w:rsidRPr="00705838">
        <w:rPr>
          <w:rStyle w:val="StyleUnderline"/>
        </w:rPr>
        <w:t xml:space="preserve"> two </w:t>
      </w:r>
      <w:r w:rsidRPr="00E2665F">
        <w:rPr>
          <w:rStyle w:val="Emphasis"/>
          <w:highlight w:val="yellow"/>
        </w:rPr>
        <w:t>countries might not be so lucky.</w:t>
      </w:r>
      <w:r w:rsidRPr="009269AE">
        <w:rPr>
          <w:rStyle w:val="StyleUnderline"/>
        </w:rPr>
        <w:t xml:space="preserve"> </w:t>
      </w:r>
      <w:r w:rsidRPr="00E2665F">
        <w:rPr>
          <w:rStyle w:val="Emphasis"/>
          <w:highlight w:val="yellow"/>
        </w:rPr>
        <w:t>It’s</w:t>
      </w:r>
      <w:r w:rsidRPr="00E2665F">
        <w:rPr>
          <w:rStyle w:val="Emphasis"/>
        </w:rPr>
        <w:t xml:space="preserve"> </w:t>
      </w:r>
      <w:r w:rsidRPr="009269AE">
        <w:rPr>
          <w:rStyle w:val="StyleUnderline"/>
        </w:rPr>
        <w:t xml:space="preserve">thus high </w:t>
      </w:r>
      <w:r w:rsidRPr="00E2665F">
        <w:rPr>
          <w:rStyle w:val="Emphasis"/>
          <w:highlight w:val="yellow"/>
        </w:rPr>
        <w:t>time to re-launch both the Civil Space Dialogue and the Space Security Exchange to prevent space accidents from</w:t>
      </w:r>
      <w:r w:rsidRPr="009269AE">
        <w:rPr>
          <w:rStyle w:val="StyleUnderline"/>
        </w:rPr>
        <w:t xml:space="preserve"> inadvertently </w:t>
      </w:r>
      <w:r w:rsidRPr="00E2665F">
        <w:rPr>
          <w:rStyle w:val="Emphasis"/>
          <w:highlight w:val="yellow"/>
        </w:rPr>
        <w:t>escalating into conflict</w:t>
      </w:r>
      <w:r w:rsidRPr="009269AE">
        <w:rPr>
          <w:rStyle w:val="StyleUnderline"/>
        </w:rPr>
        <w:t>.</w:t>
      </w:r>
    </w:p>
    <w:p w14:paraId="42BDB76C" w14:textId="77777777" w:rsidR="00EC6F9E" w:rsidRPr="005E7CC1" w:rsidRDefault="00EC6F9E" w:rsidP="00EC6F9E">
      <w:pPr>
        <w:ind w:left="720"/>
        <w:rPr>
          <w:sz w:val="16"/>
          <w:szCs w:val="16"/>
        </w:rPr>
      </w:pPr>
      <w:r w:rsidRPr="005E7CC1">
        <w:rPr>
          <w:sz w:val="16"/>
          <w:szCs w:val="16"/>
        </w:rPr>
        <w:t>Both the Civil Space Dialogue and the Space Security Exchange were born out of the Strategic and Economic Dialogue, the Obama administration’s flagship effort to engage China. The annual multi-day dialogue ran from 2008 to 2016, consisted of both economic and strategic dialogue tracks, and brought together American and Chinese heads of state and top policymakers from a wide range of departments across the U.S. and Chinese governments. And it was through the Strategic and Economic Dialogue that the United States and China were able to move from the fax era into the age of email.</w:t>
      </w:r>
    </w:p>
    <w:p w14:paraId="0332928A" w14:textId="77777777" w:rsidR="00EC6F9E" w:rsidRPr="005E7CC1" w:rsidRDefault="00EC6F9E" w:rsidP="00EC6F9E">
      <w:pPr>
        <w:ind w:left="720"/>
        <w:rPr>
          <w:sz w:val="16"/>
        </w:rPr>
      </w:pPr>
      <w:r w:rsidRPr="009269AE">
        <w:rPr>
          <w:rStyle w:val="StyleUnderline"/>
        </w:rPr>
        <w:t xml:space="preserve">As a recent report on the Strategic and Economic Dialogue from the National Committee on American Foreign Policy and the American Friends Service Committee shows, </w:t>
      </w:r>
      <w:r w:rsidRPr="0067227F">
        <w:rPr>
          <w:rStyle w:val="Emphasis"/>
          <w:highlight w:val="yellow"/>
        </w:rPr>
        <w:t>dialogue mechanisms</w:t>
      </w:r>
      <w:r w:rsidRPr="009269AE">
        <w:rPr>
          <w:rStyle w:val="StyleUnderline"/>
        </w:rPr>
        <w:t xml:space="preserve"> like the Space Security Exchange and Civil Space Dialogue </w:t>
      </w:r>
      <w:r w:rsidRPr="0067227F">
        <w:rPr>
          <w:rStyle w:val="Emphasis"/>
          <w:highlight w:val="yellow"/>
        </w:rPr>
        <w:t>are key to managing the</w:t>
      </w:r>
      <w:r w:rsidRPr="009269AE">
        <w:rPr>
          <w:rStyle w:val="StyleUnderline"/>
        </w:rPr>
        <w:t xml:space="preserve"> significant </w:t>
      </w:r>
      <w:r w:rsidRPr="0067227F">
        <w:rPr>
          <w:rStyle w:val="Emphasis"/>
          <w:highlight w:val="yellow"/>
        </w:rPr>
        <w:t>asymmetries</w:t>
      </w:r>
      <w:r w:rsidRPr="009269AE">
        <w:rPr>
          <w:rStyle w:val="StyleUnderline"/>
        </w:rPr>
        <w:t xml:space="preserve"> in the relationship </w:t>
      </w:r>
      <w:r w:rsidRPr="0067227F">
        <w:rPr>
          <w:rStyle w:val="Emphasis"/>
          <w:highlight w:val="yellow"/>
        </w:rPr>
        <w:t>between the United States and China</w:t>
      </w:r>
      <w:r w:rsidRPr="009269AE">
        <w:rPr>
          <w:rStyle w:val="StyleUnderline"/>
        </w:rPr>
        <w:t>.</w:t>
      </w:r>
      <w:r w:rsidRPr="005E7CC1">
        <w:rPr>
          <w:sz w:val="16"/>
        </w:rPr>
        <w:t xml:space="preserve"> The differences in the American and Chinese governance systems can easily create unintentional misunderstandings of both policy and intent. </w:t>
      </w:r>
      <w:r w:rsidRPr="00D422CF">
        <w:rPr>
          <w:rStyle w:val="StyleUnderline"/>
        </w:rPr>
        <w:t xml:space="preserve">The substantive content of </w:t>
      </w:r>
      <w:r w:rsidRPr="0067227F">
        <w:rPr>
          <w:rStyle w:val="Emphasis"/>
          <w:highlight w:val="yellow"/>
        </w:rPr>
        <w:t>these dialogues</w:t>
      </w:r>
      <w:r w:rsidRPr="00D422CF">
        <w:rPr>
          <w:rStyle w:val="StyleUnderline"/>
        </w:rPr>
        <w:t xml:space="preserve"> can help </w:t>
      </w:r>
      <w:r w:rsidRPr="0067227F">
        <w:rPr>
          <w:rStyle w:val="Emphasis"/>
          <w:highlight w:val="yellow"/>
        </w:rPr>
        <w:t>reduce misperceptions and identify areas of</w:t>
      </w:r>
      <w:r w:rsidRPr="00D422CF">
        <w:rPr>
          <w:rStyle w:val="StyleUnderline"/>
        </w:rPr>
        <w:t xml:space="preserve"> potential </w:t>
      </w:r>
      <w:r w:rsidRPr="0067227F">
        <w:rPr>
          <w:rStyle w:val="Emphasis"/>
          <w:highlight w:val="yellow"/>
        </w:rPr>
        <w:t>cooperation</w:t>
      </w:r>
      <w:r w:rsidRPr="00D422CF">
        <w:rPr>
          <w:rStyle w:val="StyleUnderline"/>
        </w:rPr>
        <w:t xml:space="preserve">, while consistent, repeated </w:t>
      </w:r>
      <w:r w:rsidRPr="0067227F">
        <w:rPr>
          <w:rStyle w:val="Emphasis"/>
          <w:highlight w:val="yellow"/>
        </w:rPr>
        <w:t>dialogues provide regular points of contact</w:t>
      </w:r>
      <w:r w:rsidRPr="00D422CF">
        <w:rPr>
          <w:rStyle w:val="StyleUnderline"/>
        </w:rPr>
        <w:t xml:space="preserve"> that can </w:t>
      </w:r>
      <w:r w:rsidRPr="0067227F">
        <w:rPr>
          <w:rStyle w:val="Emphasis"/>
          <w:highlight w:val="yellow"/>
        </w:rPr>
        <w:t>persist through the ups and downs</w:t>
      </w:r>
      <w:r w:rsidRPr="00D422CF">
        <w:rPr>
          <w:rStyle w:val="StyleUnderline"/>
        </w:rPr>
        <w:t xml:space="preserve"> inherent in Sino-American relations. With both sides seeking </w:t>
      </w:r>
      <w:r w:rsidRPr="00572DB7">
        <w:rPr>
          <w:rStyle w:val="Emphasis"/>
          <w:highlight w:val="yellow"/>
        </w:rPr>
        <w:t>to put guardrails on the relationship</w:t>
      </w:r>
      <w:r w:rsidRPr="00D422CF">
        <w:rPr>
          <w:rStyle w:val="StyleUnderline"/>
        </w:rPr>
        <w:t>, and with a tentative agreement to engage in dialogue on strategic issues, the Biden administration should propose — and Beijing should accept — a renewal of the U.S.-China Civil Space Dialogue and Space Security Exchange.</w:t>
      </w:r>
      <w:r w:rsidRPr="005E7CC1">
        <w:rPr>
          <w:sz w:val="16"/>
        </w:rPr>
        <w:t xml:space="preserve"> After years of silence, there is certainly a lot to talk about.</w:t>
      </w:r>
    </w:p>
    <w:p w14:paraId="462C659D" w14:textId="77777777" w:rsidR="00EC6F9E" w:rsidRPr="005E7CC1" w:rsidRDefault="00EC6F9E" w:rsidP="00EC6F9E">
      <w:pPr>
        <w:ind w:left="720"/>
        <w:rPr>
          <w:sz w:val="16"/>
          <w:szCs w:val="16"/>
        </w:rPr>
      </w:pPr>
      <w:r w:rsidRPr="005E7CC1">
        <w:rPr>
          <w:sz w:val="16"/>
          <w:szCs w:val="16"/>
        </w:rPr>
        <w:t>Military Uses of Space: Seizing the High Ground</w:t>
      </w:r>
    </w:p>
    <w:p w14:paraId="30431BB2" w14:textId="77777777" w:rsidR="00EC6F9E" w:rsidRPr="005E7CC1" w:rsidRDefault="00EC6F9E" w:rsidP="00EC6F9E">
      <w:pPr>
        <w:ind w:left="720"/>
        <w:rPr>
          <w:sz w:val="16"/>
          <w:szCs w:val="16"/>
        </w:rPr>
      </w:pPr>
      <w:r w:rsidRPr="005E7CC1">
        <w:rPr>
          <w:sz w:val="16"/>
          <w:szCs w:val="16"/>
        </w:rPr>
        <w:t>China’s space security developments are long in the making. Beijing designated space as a new domain of warfare in its 2015 defense white paper, arguing that outer and cyber space had “become new commanding heights in strategic competition.” And as the Department of Defense’s 2021 report to Congress on China’s military and security developments highlights, space and counterspace operations are increasingly important for the People’s Liberation Army. Run out of the Strategic Support Force, the Space Systems Department is responsible for nearly all of China’s military operations in space, including launch, surveillance, and warfare. While many of their space capabilities are focused on command, control, and intelligence functions, others have more offensive aims. That includes the ground-based anti-satellite weapon demonstrated very publicly in 2007, which destroyed a Chinese weather satellite and created a massive space debris field that continues to endanger other objects in low-earth orbit.</w:t>
      </w:r>
    </w:p>
    <w:p w14:paraId="198A361C" w14:textId="77777777" w:rsidR="00EC6F9E" w:rsidRPr="005E7CC1" w:rsidRDefault="00EC6F9E" w:rsidP="00EC6F9E">
      <w:pPr>
        <w:ind w:left="720"/>
        <w:rPr>
          <w:sz w:val="16"/>
          <w:szCs w:val="16"/>
        </w:rPr>
      </w:pPr>
      <w:r w:rsidRPr="005E7CC1">
        <w:rPr>
          <w:sz w:val="16"/>
          <w:szCs w:val="16"/>
        </w:rPr>
        <w:t>The Financial Times’ 2021 reporting on a purported Chinese nuclear-capable hypersonic missile test — in which a platform launched from China circled the globe before diving to attack a target — fixed Washington’s attention on these emerging space-adjacent technologies and revived Cold War memories of similar Soviet systems as well as the nuclear arms race. While Chinese officials have denied the military applications of the test, hypersonic gliders like the DF-17 are hardly the only new technology in development. As the most recent report from the U.S. Office of the Director of National Intelligence notes, Beijing is deeply involved in the development of space and counterspace capabilities, with such capabilities “intended to target U.S. and allied satellites” and “integral to potential military campaigns by the [People’s Liberation Army].”</w:t>
      </w:r>
    </w:p>
    <w:p w14:paraId="664A9DB8" w14:textId="77777777" w:rsidR="00EC6F9E" w:rsidRPr="005E7CC1" w:rsidRDefault="00EC6F9E" w:rsidP="00EC6F9E">
      <w:pPr>
        <w:ind w:left="720"/>
        <w:rPr>
          <w:sz w:val="16"/>
        </w:rPr>
      </w:pPr>
      <w:r w:rsidRPr="00276414">
        <w:rPr>
          <w:rStyle w:val="StyleUnderline"/>
        </w:rPr>
        <w:t xml:space="preserve">Nor is China the only one with eyes fixed on the heavens. News reports claim that the United States is poised to unveil a previously secret space weapon. Key targets of this unveiling: policymakers in Moscow and Beijing. </w:t>
      </w:r>
      <w:r w:rsidRPr="00572DB7">
        <w:rPr>
          <w:rStyle w:val="Emphasis"/>
          <w:highlight w:val="yellow"/>
        </w:rPr>
        <w:t>Gen. John Hyten</w:t>
      </w:r>
      <w:r w:rsidRPr="00276414">
        <w:rPr>
          <w:rStyle w:val="StyleUnderline"/>
        </w:rPr>
        <w:t xml:space="preserve">, vice chairman of the Joint Chiefs of Staff, </w:t>
      </w:r>
      <w:r w:rsidRPr="00572DB7">
        <w:rPr>
          <w:rStyle w:val="Emphasis"/>
          <w:highlight w:val="yellow"/>
        </w:rPr>
        <w:t>has pushed for greater transparency around</w:t>
      </w:r>
      <w:r w:rsidRPr="00276414">
        <w:rPr>
          <w:rStyle w:val="StyleUnderline"/>
        </w:rPr>
        <w:t xml:space="preserve"> American </w:t>
      </w:r>
      <w:r w:rsidRPr="00572DB7">
        <w:rPr>
          <w:rStyle w:val="Emphasis"/>
          <w:highlight w:val="yellow"/>
        </w:rPr>
        <w:t>military capabilities in space, arguing that “deterrence does not happen in the classified world.</w:t>
      </w:r>
      <w:r w:rsidRPr="00276414">
        <w:rPr>
          <w:rStyle w:val="StyleUnderline"/>
        </w:rPr>
        <w:t>” But as with nuclear arms, deterrence and reassurance go hand in hand.</w:t>
      </w:r>
      <w:r w:rsidRPr="005E7CC1">
        <w:rPr>
          <w:sz w:val="16"/>
        </w:rPr>
        <w:t xml:space="preserve"> And just as analysts have noted the need to avoid a nuclear arms race with China, the United States should seek to avoid sparking an arms race in space. A space arms race — particularly further testing of destructive anti-satellite weapons — puts the peaceful use of space at risk for the whole of humanity.</w:t>
      </w:r>
    </w:p>
    <w:p w14:paraId="57919BF8" w14:textId="77777777" w:rsidR="00EC6F9E" w:rsidRPr="005E7CC1" w:rsidRDefault="00EC6F9E" w:rsidP="00EC6F9E">
      <w:pPr>
        <w:ind w:left="720"/>
        <w:rPr>
          <w:sz w:val="16"/>
          <w:szCs w:val="16"/>
        </w:rPr>
      </w:pPr>
      <w:r w:rsidRPr="005E7CC1">
        <w:rPr>
          <w:sz w:val="16"/>
          <w:szCs w:val="16"/>
        </w:rPr>
        <w:t>Space Issues Are Strategic Issues</w:t>
      </w:r>
    </w:p>
    <w:p w14:paraId="08196A2A" w14:textId="77777777" w:rsidR="00EC6F9E" w:rsidRPr="005F243B" w:rsidRDefault="00EC6F9E" w:rsidP="00EC6F9E">
      <w:pPr>
        <w:ind w:left="720"/>
        <w:rPr>
          <w:rStyle w:val="StyleUnderline"/>
        </w:rPr>
      </w:pPr>
      <w:r w:rsidRPr="00276414">
        <w:rPr>
          <w:rStyle w:val="StyleUnderline"/>
        </w:rPr>
        <w:t xml:space="preserve">Given both the U.S. and Chinese footprints in outer space, </w:t>
      </w:r>
      <w:r w:rsidRPr="00572DB7">
        <w:rPr>
          <w:rStyle w:val="Emphasis"/>
          <w:highlight w:val="yellow"/>
        </w:rPr>
        <w:t>space issues are</w:t>
      </w:r>
      <w:r w:rsidRPr="00276414">
        <w:rPr>
          <w:rStyle w:val="StyleUnderline"/>
        </w:rPr>
        <w:t xml:space="preserve"> also </w:t>
      </w:r>
      <w:r w:rsidRPr="00572DB7">
        <w:rPr>
          <w:rStyle w:val="Emphasis"/>
          <w:highlight w:val="yellow"/>
        </w:rPr>
        <w:t>strategic issues</w:t>
      </w:r>
      <w:r w:rsidRPr="005F243B">
        <w:rPr>
          <w:rStyle w:val="StyleUnderline"/>
        </w:rPr>
        <w:t xml:space="preserve">. And recent </w:t>
      </w:r>
      <w:r w:rsidRPr="00572DB7">
        <w:rPr>
          <w:rStyle w:val="Emphasis"/>
          <w:highlight w:val="yellow"/>
        </w:rPr>
        <w:t>reports that the Chinese military is moving to a launch-on-warning footing</w:t>
      </w:r>
      <w:r w:rsidRPr="005F243B">
        <w:rPr>
          <w:rStyle w:val="StyleUnderline"/>
        </w:rPr>
        <w:t xml:space="preserve"> for its nuclear forces </w:t>
      </w:r>
      <w:r w:rsidRPr="00572DB7">
        <w:rPr>
          <w:rStyle w:val="Emphasis"/>
          <w:highlight w:val="yellow"/>
        </w:rPr>
        <w:t>makes a resumption of bilateral space security exchanges</w:t>
      </w:r>
      <w:r w:rsidRPr="005F243B">
        <w:rPr>
          <w:rStyle w:val="StyleUnderline"/>
        </w:rPr>
        <w:t xml:space="preserve"> with China all the more </w:t>
      </w:r>
      <w:r w:rsidRPr="00572DB7">
        <w:rPr>
          <w:rStyle w:val="Emphasis"/>
          <w:highlight w:val="yellow"/>
        </w:rPr>
        <w:t>urgent</w:t>
      </w:r>
      <w:r w:rsidRPr="005F243B">
        <w:rPr>
          <w:rStyle w:val="StyleUnderline"/>
        </w:rPr>
        <w:t xml:space="preserve">. </w:t>
      </w:r>
      <w:r w:rsidRPr="005E7CC1">
        <w:rPr>
          <w:sz w:val="16"/>
        </w:rPr>
        <w:t xml:space="preserve">As the 2021 Department of Defense report on Chinese capabilities notes, part of China’s early warning system to detect ballistic missile launches is space-based, as is the U.S. system. At the same time, the Department of Defense reports that Chinese experts focus on the need to “cripple or destroy the enemy’s information system … by making it blind, deaf or paralyzed.” </w:t>
      </w:r>
      <w:r w:rsidRPr="005F243B">
        <w:rPr>
          <w:rStyle w:val="StyleUnderline"/>
        </w:rPr>
        <w:t xml:space="preserve">Both the United States and China expect the other to target space-based assets, such as early-warning satellites, with just this goal in mind. This is a deadly combination. </w:t>
      </w:r>
      <w:r w:rsidRPr="00B52758">
        <w:rPr>
          <w:rStyle w:val="Emphasis"/>
          <w:highlight w:val="yellow"/>
        </w:rPr>
        <w:t>It would be all too easy for either side to interpret a satellite accident</w:t>
      </w:r>
      <w:r w:rsidRPr="00B52758">
        <w:rPr>
          <w:rStyle w:val="Emphasis"/>
        </w:rPr>
        <w:t xml:space="preserve"> </w:t>
      </w:r>
      <w:r w:rsidRPr="005F243B">
        <w:rPr>
          <w:rStyle w:val="StyleUnderline"/>
        </w:rPr>
        <w:t xml:space="preserve">— either a collision with debris or a simple system failure — </w:t>
      </w:r>
      <w:r w:rsidRPr="00B52758">
        <w:rPr>
          <w:rStyle w:val="Emphasis"/>
          <w:highlight w:val="yellow"/>
        </w:rPr>
        <w:t>as an attempt to take out its early-warning network and</w:t>
      </w:r>
      <w:r w:rsidRPr="005F243B">
        <w:rPr>
          <w:rStyle w:val="StyleUnderline"/>
        </w:rPr>
        <w:t xml:space="preserve"> thus the </w:t>
      </w:r>
      <w:r w:rsidRPr="00B52758">
        <w:rPr>
          <w:rStyle w:val="Emphasis"/>
          <w:highlight w:val="yellow"/>
        </w:rPr>
        <w:t>first strike in a</w:t>
      </w:r>
      <w:r w:rsidRPr="00B52758">
        <w:rPr>
          <w:rStyle w:val="Emphasis"/>
        </w:rPr>
        <w:t xml:space="preserve"> </w:t>
      </w:r>
      <w:r w:rsidRPr="00B52758">
        <w:rPr>
          <w:rStyle w:val="StyleUnderline"/>
        </w:rPr>
        <w:t>potentially</w:t>
      </w:r>
      <w:r w:rsidRPr="00B52758">
        <w:rPr>
          <w:rStyle w:val="Emphasis"/>
          <w:highlight w:val="yellow"/>
        </w:rPr>
        <w:t xml:space="preserve"> nuclear war.</w:t>
      </w:r>
    </w:p>
    <w:p w14:paraId="520A8467" w14:textId="77777777" w:rsidR="00EC6F9E" w:rsidRPr="005F243B" w:rsidRDefault="00EC6F9E" w:rsidP="00EC6F9E">
      <w:pPr>
        <w:ind w:left="720"/>
        <w:rPr>
          <w:rStyle w:val="StyleUnderline"/>
        </w:rPr>
      </w:pPr>
      <w:r w:rsidRPr="00023B7F">
        <w:rPr>
          <w:rStyle w:val="Emphasis"/>
          <w:highlight w:val="yellow"/>
        </w:rPr>
        <w:t>At</w:t>
      </w:r>
      <w:r w:rsidRPr="005F243B">
        <w:rPr>
          <w:rStyle w:val="StyleUnderline"/>
        </w:rPr>
        <w:t xml:space="preserve"> the time of </w:t>
      </w:r>
      <w:r w:rsidRPr="00023B7F">
        <w:rPr>
          <w:rStyle w:val="Emphasis"/>
          <w:highlight w:val="yellow"/>
        </w:rPr>
        <w:t>the June 2021 Biden-Putin summit, Chinese</w:t>
      </w:r>
      <w:r w:rsidRPr="00023B7F">
        <w:rPr>
          <w:rStyle w:val="Emphasis"/>
        </w:rPr>
        <w:t xml:space="preserve"> </w:t>
      </w:r>
      <w:r w:rsidRPr="00023B7F">
        <w:rPr>
          <w:rStyle w:val="StyleUnderline"/>
        </w:rPr>
        <w:t>Foreign</w:t>
      </w:r>
      <w:r w:rsidRPr="005F243B">
        <w:rPr>
          <w:rStyle w:val="StyleUnderline"/>
        </w:rPr>
        <w:t xml:space="preserve"> Ministry </w:t>
      </w:r>
      <w:r w:rsidRPr="00023B7F">
        <w:rPr>
          <w:rStyle w:val="Emphasis"/>
          <w:highlight w:val="yellow"/>
        </w:rPr>
        <w:t>spokesman</w:t>
      </w:r>
      <w:r w:rsidRPr="005F243B">
        <w:rPr>
          <w:rStyle w:val="StyleUnderline"/>
        </w:rPr>
        <w:t xml:space="preserve"> Zhao Lijian </w:t>
      </w:r>
      <w:r w:rsidRPr="00023B7F">
        <w:rPr>
          <w:rStyle w:val="Emphasis"/>
          <w:highlight w:val="yellow"/>
        </w:rPr>
        <w:t>noted China’s willingness “to have bilateral dialogue</w:t>
      </w:r>
      <w:r w:rsidRPr="005F243B">
        <w:rPr>
          <w:rStyle w:val="StyleUnderline"/>
        </w:rPr>
        <w:t xml:space="preserve"> with relevant sides with mutual respect and on an equal footing” on issues of strategic stability. </w:t>
      </w:r>
      <w:r w:rsidRPr="00023B7F">
        <w:rPr>
          <w:rStyle w:val="Emphasis"/>
          <w:highlight w:val="yellow"/>
        </w:rPr>
        <w:t>The United States should take them up on their offer</w:t>
      </w:r>
      <w:r w:rsidRPr="005F243B">
        <w:rPr>
          <w:rStyle w:val="StyleUnderline"/>
        </w:rPr>
        <w:t xml:space="preserve"> in a renewed Space Security Exchange.</w:t>
      </w:r>
    </w:p>
    <w:p w14:paraId="788657A1" w14:textId="77777777" w:rsidR="00EC6F9E" w:rsidRPr="005F243B" w:rsidRDefault="00EC6F9E" w:rsidP="00EC6F9E">
      <w:pPr>
        <w:ind w:left="720"/>
        <w:rPr>
          <w:rStyle w:val="StyleUnderline"/>
        </w:rPr>
      </w:pPr>
      <w:r w:rsidRPr="00B65934">
        <w:rPr>
          <w:rStyle w:val="Emphasis"/>
          <w:highlight w:val="yellow"/>
        </w:rPr>
        <w:t>The initial</w:t>
      </w:r>
      <w:r w:rsidRPr="005F243B">
        <w:rPr>
          <w:rStyle w:val="StyleUnderline"/>
        </w:rPr>
        <w:t xml:space="preserve"> U.S.-China Space Security </w:t>
      </w:r>
      <w:r w:rsidRPr="00B65934">
        <w:rPr>
          <w:rStyle w:val="Emphasis"/>
          <w:highlight w:val="yellow"/>
        </w:rPr>
        <w:t>Exchanges</w:t>
      </w:r>
      <w:r w:rsidRPr="005F243B">
        <w:rPr>
          <w:rStyle w:val="StyleUnderline"/>
        </w:rPr>
        <w:t>, held in May and December of 2016, were led by the U.S.</w:t>
      </w:r>
      <w:r w:rsidRPr="005E7CC1">
        <w:rPr>
          <w:sz w:val="16"/>
        </w:rPr>
        <w:t xml:space="preserve"> Department of State and the Chinese Ministry of Foreign Affairs, with additional participants from the Chinese Ministry of Defense and the China National Space Agency. </w:t>
      </w:r>
      <w:r w:rsidRPr="005F243B">
        <w:rPr>
          <w:rStyle w:val="StyleUnderline"/>
        </w:rPr>
        <w:t xml:space="preserve">Frank Rose, then assistant secretary of state for arms control, verification, and compliance, chaired the talks for the U.S. side, saying they </w:t>
      </w:r>
      <w:r w:rsidRPr="00B65934">
        <w:rPr>
          <w:rStyle w:val="Emphasis"/>
          <w:highlight w:val="yellow"/>
        </w:rPr>
        <w:t>were “a very good dialogue</w:t>
      </w:r>
      <w:r w:rsidRPr="005F243B">
        <w:rPr>
          <w:rStyle w:val="StyleUnderline"/>
        </w:rPr>
        <w:t xml:space="preserve"> … a real discussion rather than just an exchange of talking points.” However, those dialogue processes lapsed after 2016 and have not been renewed.</w:t>
      </w:r>
    </w:p>
    <w:p w14:paraId="54DCB120" w14:textId="77777777" w:rsidR="00EC6F9E" w:rsidRPr="005F243B" w:rsidRDefault="00EC6F9E" w:rsidP="00EC6F9E">
      <w:pPr>
        <w:ind w:left="720"/>
        <w:rPr>
          <w:rStyle w:val="StyleUnderline"/>
        </w:rPr>
      </w:pPr>
      <w:r w:rsidRPr="00B65934">
        <w:rPr>
          <w:rStyle w:val="Emphasis"/>
          <w:highlight w:val="yellow"/>
        </w:rPr>
        <w:t>Reviving the</w:t>
      </w:r>
      <w:r w:rsidRPr="005F243B">
        <w:rPr>
          <w:rStyle w:val="StyleUnderline"/>
        </w:rPr>
        <w:t xml:space="preserve"> U.S.-China Space Security </w:t>
      </w:r>
      <w:r w:rsidRPr="00B65934">
        <w:rPr>
          <w:rStyle w:val="Emphasis"/>
          <w:highlight w:val="yellow"/>
        </w:rPr>
        <w:t>Exchange would bring bilateral discussions on space security in line with how Washington engages other countries on space issues</w:t>
      </w:r>
      <w:r w:rsidRPr="005F243B">
        <w:rPr>
          <w:rStyle w:val="StyleUnderline"/>
        </w:rPr>
        <w:t xml:space="preserve"> — at present, </w:t>
      </w:r>
      <w:r w:rsidRPr="00B65934">
        <w:rPr>
          <w:rStyle w:val="Emphasis"/>
          <w:highlight w:val="yellow"/>
        </w:rPr>
        <w:t>the United States has over a dozen dialogues on space security with countries like Japan</w:t>
      </w:r>
      <w:r w:rsidRPr="005F243B">
        <w:rPr>
          <w:rStyle w:val="StyleUnderline"/>
        </w:rPr>
        <w:t xml:space="preserve">, India, </w:t>
      </w:r>
      <w:r w:rsidRPr="00B65934">
        <w:rPr>
          <w:rStyle w:val="Emphasis"/>
          <w:highlight w:val="yellow"/>
        </w:rPr>
        <w:t>and Russia</w:t>
      </w:r>
      <w:r w:rsidRPr="005F243B">
        <w:rPr>
          <w:rStyle w:val="StyleUnderline"/>
        </w:rPr>
        <w:t>. Moreover</w:t>
      </w:r>
      <w:r w:rsidRPr="00B65934">
        <w:rPr>
          <w:rStyle w:val="Emphasis"/>
          <w:highlight w:val="yellow"/>
        </w:rPr>
        <w:t>, a regular, repeated dialogu</w:t>
      </w:r>
      <w:r w:rsidRPr="005F243B">
        <w:rPr>
          <w:rStyle w:val="StyleUnderline"/>
        </w:rPr>
        <w:t xml:space="preserve">e on space security issues </w:t>
      </w:r>
      <w:r w:rsidRPr="00B65934">
        <w:rPr>
          <w:rStyle w:val="Emphasis"/>
          <w:highlight w:val="yellow"/>
        </w:rPr>
        <w:t>would bring together</w:t>
      </w:r>
      <w:r w:rsidRPr="005F243B">
        <w:rPr>
          <w:rStyle w:val="StyleUnderline"/>
        </w:rPr>
        <w:t xml:space="preserve"> U.S. and Chinese </w:t>
      </w:r>
      <w:r w:rsidRPr="00B65934">
        <w:rPr>
          <w:rStyle w:val="Emphasis"/>
          <w:highlight w:val="yellow"/>
        </w:rPr>
        <w:t>officials working on space security, establish common understandings of</w:t>
      </w:r>
      <w:r w:rsidRPr="005F243B">
        <w:rPr>
          <w:rStyle w:val="StyleUnderline"/>
        </w:rPr>
        <w:t xml:space="preserve"> one another’s national </w:t>
      </w:r>
      <w:r w:rsidRPr="00B65934">
        <w:rPr>
          <w:rStyle w:val="Emphasis"/>
          <w:highlight w:val="yellow"/>
        </w:rPr>
        <w:t>policy, and allow them to build working relationships that could</w:t>
      </w:r>
      <w:r w:rsidRPr="005F243B">
        <w:rPr>
          <w:rStyle w:val="StyleUnderline"/>
        </w:rPr>
        <w:t xml:space="preserve"> help </w:t>
      </w:r>
      <w:r w:rsidRPr="00B65934">
        <w:rPr>
          <w:rStyle w:val="Emphasis"/>
          <w:highlight w:val="yellow"/>
        </w:rPr>
        <w:t>defuse a crisis before it escalates</w:t>
      </w:r>
      <w:r w:rsidRPr="005F243B">
        <w:rPr>
          <w:rStyle w:val="StyleUnderline"/>
        </w:rPr>
        <w:t>.</w:t>
      </w:r>
    </w:p>
    <w:p w14:paraId="3183F95C" w14:textId="77777777" w:rsidR="00EC6F9E" w:rsidRPr="005E7CC1" w:rsidRDefault="00EC6F9E" w:rsidP="00EC6F9E">
      <w:pPr>
        <w:ind w:left="720"/>
        <w:rPr>
          <w:sz w:val="16"/>
          <w:szCs w:val="16"/>
        </w:rPr>
      </w:pPr>
      <w:r w:rsidRPr="005E7CC1">
        <w:rPr>
          <w:sz w:val="16"/>
          <w:szCs w:val="16"/>
        </w:rPr>
        <w:t xml:space="preserve">Civil Space: It’s Getting Crowded Up Here </w:t>
      </w:r>
    </w:p>
    <w:p w14:paraId="2F020501" w14:textId="77777777" w:rsidR="00EC6F9E" w:rsidRPr="005F243B" w:rsidRDefault="00EC6F9E" w:rsidP="00EC6F9E">
      <w:pPr>
        <w:ind w:left="720"/>
        <w:rPr>
          <w:rStyle w:val="StyleUnderline"/>
        </w:rPr>
      </w:pPr>
      <w:r w:rsidRPr="005E7CC1">
        <w:rPr>
          <w:sz w:val="16"/>
        </w:rPr>
        <w:t xml:space="preserve">But it’s not just the military use of space that Washington and Beijing need to discuss. </w:t>
      </w:r>
      <w:r w:rsidRPr="00B65934">
        <w:rPr>
          <w:rStyle w:val="Emphasis"/>
          <w:highlight w:val="yellow"/>
        </w:rPr>
        <w:t>Civilian space issues, too, are part of the geostrategic landscape.</w:t>
      </w:r>
      <w:r w:rsidRPr="005F243B">
        <w:rPr>
          <w:rStyle w:val="StyleUnderline"/>
        </w:rPr>
        <w:t xml:space="preserve"> And with low Earth orbit getting increasingly crowded, both sides have issues that need to be addressed.</w:t>
      </w:r>
    </w:p>
    <w:p w14:paraId="7B86D53F" w14:textId="77777777" w:rsidR="00EC6F9E" w:rsidRPr="005E7CC1" w:rsidRDefault="00EC6F9E" w:rsidP="00EC6F9E">
      <w:pPr>
        <w:ind w:left="720"/>
        <w:rPr>
          <w:sz w:val="16"/>
        </w:rPr>
      </w:pPr>
      <w:r w:rsidRPr="005F243B">
        <w:rPr>
          <w:rStyle w:val="StyleUnderline"/>
        </w:rPr>
        <w:t xml:space="preserve">In 2021, </w:t>
      </w:r>
      <w:r w:rsidRPr="00B65934">
        <w:rPr>
          <w:rStyle w:val="Emphasis"/>
          <w:highlight w:val="yellow"/>
        </w:rPr>
        <w:t>China’s Tiangong space station twice had to maneuver to avoid colliding with StarLink satellites</w:t>
      </w:r>
      <w:r w:rsidRPr="005F243B">
        <w:rPr>
          <w:rStyle w:val="StyleUnderline"/>
        </w:rPr>
        <w:t xml:space="preserve"> put into orbit by Elon Musk’s SpaceX corporation.</w:t>
      </w:r>
      <w:r w:rsidRPr="005E7CC1">
        <w:rPr>
          <w:sz w:val="16"/>
        </w:rPr>
        <w:t xml:space="preserve"> In response, China submitted a formal complaint through the United Nations, pointing to the responsibilities of all countries party to Outer Space Treaty. Ratified in 1967, the treaty bans nuclear weapons in space, establishes that space and celestial bodies will be freely explored for peaceful purposes, and precludes claims of sovereignty over non-Earth territories — though it does not go so far as to ban military activities in space. The treaty also states that countries are responsible for the actions of their nations’ commercial actors — and thus the United States is responsible for the actions of SpaceX.</w:t>
      </w:r>
    </w:p>
    <w:p w14:paraId="7EAFC293" w14:textId="77777777" w:rsidR="00EC6F9E" w:rsidRPr="005E7CC1" w:rsidRDefault="00EC6F9E" w:rsidP="00EC6F9E">
      <w:pPr>
        <w:ind w:left="720"/>
        <w:rPr>
          <w:sz w:val="16"/>
        </w:rPr>
      </w:pPr>
      <w:r w:rsidRPr="00BD6FC0">
        <w:rPr>
          <w:rStyle w:val="StyleUnderline"/>
        </w:rPr>
        <w:t xml:space="preserve">This isn’t the first time SpaceX has been criticized for its behavior in outer space. And the problem is only going to grow more serious: </w:t>
      </w:r>
      <w:r w:rsidRPr="005E7CC1">
        <w:rPr>
          <w:sz w:val="16"/>
        </w:rPr>
        <w:t>The 2,000 StarLink satellites currently deployed are only a fraction of the planned total of 30,000 as part of SpaceX’s second-generation low Earth orbit broadband constellation. Of course, America’s SpaceX is not the only one interested in building massive satellite constellations. The newly-created state-owned (and independent of existing telecoms) China Satellite Network Group has been tasked with launching China’s own broadband satellite constellation, with plans for roughly 13,000 satellites. With so many satellites heading into low Earth orbit in the coming years, experts fear additional near-misses — or even collisions — between orbiting satellites.</w:t>
      </w:r>
    </w:p>
    <w:p w14:paraId="37C888CC" w14:textId="77777777" w:rsidR="00EC6F9E" w:rsidRPr="00BD6FC0" w:rsidRDefault="00EC6F9E" w:rsidP="00EC6F9E">
      <w:pPr>
        <w:ind w:left="720"/>
        <w:rPr>
          <w:rStyle w:val="StyleUnderline"/>
        </w:rPr>
      </w:pPr>
      <w:r w:rsidRPr="00B65934">
        <w:rPr>
          <w:rStyle w:val="Emphasis"/>
          <w:highlight w:val="yellow"/>
        </w:rPr>
        <w:t>Why the concern over satellite collisions? In a word, debris.</w:t>
      </w:r>
      <w:r w:rsidRPr="00BD6FC0">
        <w:rPr>
          <w:rStyle w:val="StyleUnderline"/>
        </w:rPr>
        <w:t xml:space="preserve"> Whether produced by an anti-satellite weapons test or an accidental collision, any collision in low Earth orbit creates additional orbiting space debris, which in turn increases the probability of additional collisions — and more debris. </w:t>
      </w:r>
      <w:r w:rsidRPr="005E7CC1">
        <w:rPr>
          <w:sz w:val="16"/>
        </w:rPr>
        <w:t xml:space="preserve">In the worst-case scenario, this could lead to a catastrophic cascade of collisions (“Kessler Syndrome”) of the type featured in Alfonso Cuarón’s 2013 Academy Award-winning film Gravity. Such a cascade event would leave low Earth orbit an inhospitable place for human spaceflight. </w:t>
      </w:r>
      <w:r w:rsidRPr="00B65934">
        <w:rPr>
          <w:rStyle w:val="Emphasis"/>
          <w:highlight w:val="yellow"/>
        </w:rPr>
        <w:t>With the United States and China both launching thousands of satellites into orbit in the coming years, bilateral dialogue between the two will be critical to reining in the growth of space debris.</w:t>
      </w:r>
      <w:r w:rsidRPr="00B65934">
        <w:rPr>
          <w:rStyle w:val="Emphasis"/>
        </w:rPr>
        <w:t xml:space="preserve"> </w:t>
      </w:r>
      <w:r w:rsidRPr="00BD6FC0">
        <w:rPr>
          <w:rStyle w:val="StyleUnderline"/>
        </w:rPr>
        <w:t>A formal dialogue process such as the Civil Space Dialogue would provide officials on both sides an arena to identify critical problems, connect the appropriate authorities to one another, and address issues of common concern.</w:t>
      </w:r>
    </w:p>
    <w:p w14:paraId="2334DCA4" w14:textId="77777777" w:rsidR="00EC6F9E" w:rsidRPr="005E7CC1" w:rsidRDefault="00EC6F9E" w:rsidP="00EC6F9E">
      <w:pPr>
        <w:ind w:left="720"/>
        <w:rPr>
          <w:sz w:val="16"/>
          <w:szCs w:val="16"/>
        </w:rPr>
      </w:pPr>
      <w:r w:rsidRPr="005E7CC1">
        <w:rPr>
          <w:sz w:val="16"/>
          <w:szCs w:val="16"/>
        </w:rPr>
        <w:t>Making Space to Keep Outer Space an Open Space</w:t>
      </w:r>
    </w:p>
    <w:p w14:paraId="3E0153F3" w14:textId="77777777" w:rsidR="00EC6F9E" w:rsidRPr="005E7CC1" w:rsidRDefault="00EC6F9E" w:rsidP="00EC6F9E">
      <w:pPr>
        <w:ind w:left="720"/>
        <w:rPr>
          <w:sz w:val="16"/>
        </w:rPr>
      </w:pPr>
      <w:r w:rsidRPr="00BD6FC0">
        <w:rPr>
          <w:rStyle w:val="StyleUnderline"/>
        </w:rPr>
        <w:t>Resuming the U.S.-China Civil Space Dialogue is also an easier to bar to clear than other, broader forms of civil cooperation between the United States and China on space issues.</w:t>
      </w:r>
      <w:r w:rsidRPr="005E7CC1">
        <w:rPr>
          <w:sz w:val="16"/>
        </w:rPr>
        <w:t xml:space="preserve"> One barrier to that cooperation is the Wolf amendment, which limits engagement with China on space issues. Named for former Rep. Frank Wolf, the language has been included in the annual appropriations bill since 2011 and puts a number of obstacles in front of the National Aeronautics and Space Administration(as well as the White House Office of Science and Technology Policy and the National Space Council) for any efforts to coordinate or collaborate with China or any Chinese company. While not a ban on interactions with China on space issues, the amendment has certainly chilled past efforts at engaging China in these areas. </w:t>
      </w:r>
      <w:r w:rsidRPr="005449C3">
        <w:rPr>
          <w:rStyle w:val="StyleUnderline"/>
        </w:rPr>
        <w:t>The U.S.-China Civil Space Dialogue, hosted by the U.S. Department of State, provided an easier path to get American and Chinese space experts in the same room</w:t>
      </w:r>
      <w:r w:rsidRPr="005E7CC1">
        <w:rPr>
          <w:sz w:val="16"/>
        </w:rPr>
        <w:t xml:space="preserve"> (though officials from the National Aeronautics and Space Administration were still required to submit advanced certification to Congress that the meeting would not violate the Wolf restrictions in order to participate in the dialogue).</w:t>
      </w:r>
    </w:p>
    <w:p w14:paraId="53FE58FC" w14:textId="77777777" w:rsidR="00EC6F9E" w:rsidRPr="005E7CC1" w:rsidRDefault="00EC6F9E" w:rsidP="00EC6F9E">
      <w:pPr>
        <w:ind w:left="720"/>
        <w:rPr>
          <w:sz w:val="16"/>
          <w:szCs w:val="16"/>
        </w:rPr>
      </w:pPr>
      <w:r w:rsidRPr="005E7CC1">
        <w:rPr>
          <w:sz w:val="16"/>
          <w:szCs w:val="16"/>
        </w:rPr>
        <w:t>Resuming a pair of dialogues might not seem like enough given the stakes and the scope of issues at hand. Space policy experts have proposed a range of potential policies for the United States to pursue, including a voluntary moratorium on anti-satellite weapons tests, legally binding agreements on space security as part of a broader space arms control agenda, and even a global ban on anti-satellite testing.</w:t>
      </w:r>
    </w:p>
    <w:p w14:paraId="5FA88EDE" w14:textId="77777777" w:rsidR="00EC6F9E" w:rsidRPr="005E7CC1" w:rsidRDefault="00EC6F9E" w:rsidP="00EC6F9E">
      <w:pPr>
        <w:ind w:left="720"/>
        <w:rPr>
          <w:sz w:val="16"/>
          <w:szCs w:val="16"/>
        </w:rPr>
      </w:pPr>
      <w:r w:rsidRPr="005E7CC1">
        <w:rPr>
          <w:sz w:val="16"/>
          <w:szCs w:val="16"/>
        </w:rPr>
        <w:t>These proposals all have their merits. But the United States is a long way from engaging China in an arms control framework for space. At present, U.S.-Chinese relations are still in rough shape, with limited engagement on most issues. While officials from the Biden administration have stated their desire to engage China in discussions of nuclear arms control, the United States and China are not currently engaged in any such talks. Nor have the United States and China ever concluded a bilateral nuclear arms control agreement, though the United States has far more experience negotiating over nuclear weapons than on space arms control.</w:t>
      </w:r>
    </w:p>
    <w:p w14:paraId="607DB3E3" w14:textId="77777777" w:rsidR="00EC6F9E" w:rsidRPr="00B65934" w:rsidRDefault="00EC6F9E" w:rsidP="00EC6F9E">
      <w:pPr>
        <w:ind w:left="720"/>
        <w:rPr>
          <w:rStyle w:val="Emphasis"/>
        </w:rPr>
      </w:pPr>
      <w:r w:rsidRPr="005E7CC1">
        <w:rPr>
          <w:sz w:val="16"/>
        </w:rPr>
        <w:t>The U.S.-Chinese relationship also now lacks the overarching framework for discussion once provided by the Strategic and Economic Dialogue, which, though oft maligned in Washington, D.C., produced many successful outcomes for the United States</w:t>
      </w:r>
      <w:r w:rsidRPr="005449C3">
        <w:rPr>
          <w:rStyle w:val="StyleUnderline"/>
        </w:rPr>
        <w:t xml:space="preserve">. </w:t>
      </w:r>
      <w:r w:rsidRPr="00B65934">
        <w:rPr>
          <w:rStyle w:val="Emphasis"/>
          <w:highlight w:val="yellow"/>
        </w:rPr>
        <w:t>If the United States and China cannot manage to sustain a basic level of dialogue on space issues, grander proposals — no matter their policy rigor — will never take off.</w:t>
      </w:r>
    </w:p>
    <w:p w14:paraId="516AF21E" w14:textId="77777777" w:rsidR="00EC6F9E" w:rsidRPr="00722AE4" w:rsidRDefault="00EC6F9E" w:rsidP="00EC6F9E">
      <w:pPr>
        <w:ind w:left="720"/>
        <w:rPr>
          <w:rStyle w:val="StyleUnderline"/>
        </w:rPr>
      </w:pPr>
      <w:r w:rsidRPr="00722AE4">
        <w:rPr>
          <w:rStyle w:val="StyleUnderline"/>
        </w:rPr>
        <w:t xml:space="preserve">These two dialogue processes can also focus and motivate internal policy discussions in Washington and Beijing. </w:t>
      </w:r>
      <w:r w:rsidRPr="005E7CC1">
        <w:rPr>
          <w:sz w:val="16"/>
        </w:rPr>
        <w:t xml:space="preserve">As space experts have pointed out, one obstacle to the United States promoting a common set of space norms in its own behavior is that the United States itself does not have a shared understanding across agencies of what those norms should be. </w:t>
      </w:r>
      <w:r w:rsidRPr="00722AE4">
        <w:rPr>
          <w:rStyle w:val="StyleUnderline"/>
        </w:rPr>
        <w:t>One of the conclusions from our investigation of the U.S.-China Strategic and Economic Dialogue was the role that the annual dialogue process served in forcing both sides — American and Chinese alike — to engage in interagency negotiations back home over issues of common concern.</w:t>
      </w:r>
    </w:p>
    <w:p w14:paraId="0ED73CE5" w14:textId="77777777" w:rsidR="00EC6F9E" w:rsidRPr="00B65934" w:rsidRDefault="00EC6F9E" w:rsidP="00EC6F9E">
      <w:pPr>
        <w:ind w:left="720"/>
        <w:rPr>
          <w:rStyle w:val="Emphasis"/>
        </w:rPr>
      </w:pPr>
      <w:r w:rsidRPr="005E7CC1">
        <w:rPr>
          <w:sz w:val="16"/>
        </w:rPr>
        <w:t xml:space="preserve">A call for engagement and dialogue with China might seem quaint given the public funeral for the era of engagement. Yet the Biden administration has continued to seek a dialogue process with Beijing, as indicated by the repeated engagements between high-level U.S. officials and their Chinese counterparts and by President Joe Biden’s own direct dialogues with Chinese leader Xi Jinping. Per Secretary of State Anthony Blinken, the Biden administration’s approach to China is “competitive when it should be, collaborative when it can be, and adversarial when it must be” — a line oft repeated by administration officials. </w:t>
      </w:r>
      <w:r w:rsidRPr="00B65934">
        <w:rPr>
          <w:rStyle w:val="Emphasis"/>
          <w:highlight w:val="yellow"/>
        </w:rPr>
        <w:t>Space issues, both civil and security, are and will continue to be a mixture of collaboration and competition. But both the United States and China should engage</w:t>
      </w:r>
      <w:r w:rsidRPr="005E7CC1">
        <w:rPr>
          <w:rStyle w:val="StyleUnderline"/>
        </w:rPr>
        <w:t xml:space="preserve"> with one another </w:t>
      </w:r>
      <w:r w:rsidRPr="00B65934">
        <w:rPr>
          <w:rStyle w:val="Emphasis"/>
          <w:highlight w:val="yellow"/>
        </w:rPr>
        <w:t>to ensure that that competition does not lead to space becoming an adversarial arena</w:t>
      </w:r>
      <w:r w:rsidRPr="005E7CC1">
        <w:rPr>
          <w:rStyle w:val="StyleUnderline"/>
        </w:rPr>
        <w:t xml:space="preserve">. Given the outstanding space issues in the Sino-American relationship, </w:t>
      </w:r>
      <w:r w:rsidRPr="00B65934">
        <w:rPr>
          <w:rStyle w:val="Emphasis"/>
          <w:highlight w:val="yellow"/>
        </w:rPr>
        <w:t xml:space="preserve">it’s time to re-launch </w:t>
      </w:r>
      <w:r w:rsidRPr="00B65934">
        <w:rPr>
          <w:rStyle w:val="StyleUnderline"/>
        </w:rPr>
        <w:t>both</w:t>
      </w:r>
      <w:r w:rsidRPr="00B65934">
        <w:rPr>
          <w:rStyle w:val="Emphasis"/>
          <w:highlight w:val="yellow"/>
        </w:rPr>
        <w:t xml:space="preserve"> the Civil Space Dialogue and the Space Security Exchange.</w:t>
      </w:r>
    </w:p>
    <w:p w14:paraId="7247E86B" w14:textId="77777777" w:rsidR="00EC6F9E" w:rsidRDefault="00EC6F9E" w:rsidP="00EC6F9E">
      <w:pPr>
        <w:pStyle w:val="Heading2"/>
      </w:pPr>
      <w:r>
        <w:t>5</w:t>
      </w:r>
    </w:p>
    <w:p w14:paraId="4BAC38CC" w14:textId="77777777" w:rsidR="00EC6F9E" w:rsidRDefault="00EC6F9E" w:rsidP="00EC6F9E">
      <w:pPr>
        <w:pStyle w:val="Heading4"/>
      </w:pPr>
      <w:r>
        <w:t xml:space="preserve">Russia and China are in a space arms race- the aff causes China to bow out and Russia wins. This independently </w:t>
      </w:r>
      <w:r w:rsidRPr="00DF51C6">
        <w:rPr>
          <w:rFonts w:cs="Arial"/>
          <w:sz w:val="28"/>
        </w:rPr>
        <w:t>turns case</w:t>
      </w:r>
      <w:r>
        <w:rPr>
          <w:rFonts w:cs="Arial"/>
          <w:sz w:val="28"/>
        </w:rPr>
        <w:t xml:space="preserve">. </w:t>
      </w:r>
      <w:r>
        <w:t>Bowman and Thompson 20:</w:t>
      </w:r>
    </w:p>
    <w:p w14:paraId="290BC18D" w14:textId="77777777" w:rsidR="00EC6F9E" w:rsidRDefault="00EC6F9E" w:rsidP="00EC6F9E">
      <w:r w:rsidRPr="000373BD">
        <w:t>Bradley Bowman, Jared Thompson {Bradley Bowman, the senior director of the Center on Military and Political Power at the Foundation for Defense of Democracies, and Jared Thompson, a U.S. Air Force major and visiting military analyst at the Foundation for Defense of Democracies, }, 20 - ("Russia and China Seek to Tie America’s Hands in Space," Foreign Policy, 11-12-2020, https://foreignpolicy.com/2021/03/31/russia-china-space-war-treaty-demilitarization-satellites/)//marlborough-wr/</w:t>
      </w:r>
    </w:p>
    <w:p w14:paraId="430D1716" w14:textId="77777777" w:rsidR="00EC6F9E" w:rsidRDefault="00EC6F9E" w:rsidP="00EC6F9E">
      <w:pPr>
        <w:ind w:left="720"/>
        <w:rPr>
          <w:rStyle w:val="StyleUnderline"/>
        </w:rPr>
      </w:pPr>
      <w:r w:rsidRPr="00EE2F38">
        <w:rPr>
          <w:sz w:val="12"/>
        </w:rPr>
        <w:t xml:space="preserve">Consider the actions of the United States’ two great-power adversaries when it comes to anti-satellite weapons. </w:t>
      </w:r>
      <w:r w:rsidRPr="00E210F8">
        <w:rPr>
          <w:rStyle w:val="Emphasis"/>
          <w:highlight w:val="yellow"/>
        </w:rPr>
        <w:t xml:space="preserve">China and Russia have </w:t>
      </w:r>
      <w:hyperlink r:id="rId42" w:history="1">
        <w:r w:rsidRPr="00E210F8">
          <w:rPr>
            <w:rStyle w:val="Emphasis"/>
            <w:highlight w:val="yellow"/>
          </w:rPr>
          <w:t>sprinted</w:t>
        </w:r>
      </w:hyperlink>
      <w:r w:rsidRPr="00E210F8">
        <w:rPr>
          <w:rStyle w:val="Emphasis"/>
          <w:highlight w:val="yellow"/>
        </w:rPr>
        <w:t xml:space="preserve"> to develop and deploy</w:t>
      </w:r>
      <w:r w:rsidRPr="00EE2F38">
        <w:rPr>
          <w:rStyle w:val="Emphasis"/>
        </w:rPr>
        <w:t xml:space="preserve"> both ground-based and </w:t>
      </w:r>
      <w:r w:rsidRPr="00E210F8">
        <w:rPr>
          <w:rStyle w:val="Emphasis"/>
          <w:highlight w:val="yellow"/>
        </w:rPr>
        <w:t>space-based weapons targeting satellites</w:t>
      </w:r>
      <w:r w:rsidRPr="00EE2F38">
        <w:rPr>
          <w:sz w:val="12"/>
        </w:rPr>
        <w:t xml:space="preserve"> while simultaneously pushing the United States to sign a treaty banning such weapons. To protect its vital space-based military capabilities—including communications, intelligence, and missile defense satellites—and effectively deter authoritarian aggression, Washington should avoid being drawn into suspect international treaties on space that China and Russia have no intention of honoring. The Treaty on the Prevention of the Placement of Weapons in Outer Space and of the Threat or Use of Force Against Outer Space Objects (PPWT), which Beijing and </w:t>
      </w:r>
      <w:hyperlink r:id="rId43" w:history="1">
        <w:r w:rsidRPr="00EE2F38">
          <w:rPr>
            <w:rStyle w:val="Hyperlink"/>
            <w:sz w:val="12"/>
          </w:rPr>
          <w:t>Moscow</w:t>
        </w:r>
      </w:hyperlink>
      <w:r w:rsidRPr="00EE2F38">
        <w:rPr>
          <w:sz w:val="12"/>
        </w:rPr>
        <w:t xml:space="preserve"> have submitted at the United Nations, is a perfect example. PPWT signatories </w:t>
      </w:r>
      <w:hyperlink r:id="rId44" w:history="1">
        <w:r w:rsidRPr="00EE2F38">
          <w:rPr>
            <w:rStyle w:val="Hyperlink"/>
            <w:sz w:val="12"/>
          </w:rPr>
          <w:t>commit</w:t>
        </w:r>
      </w:hyperlink>
      <w:r w:rsidRPr="00EE2F38">
        <w:rPr>
          <w:sz w:val="12"/>
        </w:rPr>
        <w:t xml:space="preserve"> “not to place any weapons in outer space.” It also says parties to the treaty may not “resort to the threat or use of force against outer space objects” or engage in activities “inconsistent” with the purpose of the treaty. On the surface, that sounds innocuous. Who, after all, wants an arms race in space? The reality, however, is that </w:t>
      </w:r>
      <w:r w:rsidRPr="00E210F8">
        <w:rPr>
          <w:rStyle w:val="StyleUnderline"/>
          <w:highlight w:val="yellow"/>
        </w:rPr>
        <w:t>China and Russia are</w:t>
      </w:r>
      <w:r w:rsidRPr="00EE2F38">
        <w:rPr>
          <w:rStyle w:val="StyleUnderline"/>
        </w:rPr>
        <w:t xml:space="preserve"> already </w:t>
      </w:r>
      <w:r w:rsidRPr="00E210F8">
        <w:rPr>
          <w:rStyle w:val="StyleUnderline"/>
          <w:highlight w:val="yellow"/>
        </w:rPr>
        <w:t>racing to field anti-satellite weapons</w:t>
      </w:r>
      <w:r w:rsidRPr="00EE2F38">
        <w:rPr>
          <w:rStyle w:val="StyleUnderline"/>
        </w:rPr>
        <w:t xml:space="preserve"> and have been for quite some time.</w:t>
      </w:r>
      <w:r w:rsidRPr="00EE2F38">
        <w:rPr>
          <w:sz w:val="12"/>
        </w:rPr>
        <w:t xml:space="preserve"> “</w:t>
      </w:r>
      <w:r w:rsidRPr="00EE2F38">
        <w:rPr>
          <w:rStyle w:val="Emphasis"/>
        </w:rPr>
        <w:t xml:space="preserve">The </w:t>
      </w:r>
      <w:r w:rsidRPr="00E210F8">
        <w:rPr>
          <w:rStyle w:val="Emphasis"/>
          <w:highlight w:val="yellow"/>
        </w:rPr>
        <w:t>space</w:t>
      </w:r>
      <w:r w:rsidRPr="00EE2F38">
        <w:rPr>
          <w:rStyle w:val="Emphasis"/>
        </w:rPr>
        <w:t xml:space="preserve"> domain </w:t>
      </w:r>
      <w:r w:rsidRPr="00E210F8">
        <w:rPr>
          <w:rStyle w:val="Emphasis"/>
          <w:highlight w:val="yellow"/>
        </w:rPr>
        <w:t>is competitive</w:t>
      </w:r>
      <w:r w:rsidRPr="00EE2F38">
        <w:rPr>
          <w:rStyle w:val="Emphasis"/>
        </w:rPr>
        <w:t>, congested, and contested</w:t>
      </w:r>
      <w:r w:rsidRPr="00EE2F38">
        <w:rPr>
          <w:sz w:val="12"/>
        </w:rPr>
        <w:t xml:space="preserve">,” Gen. James Dickinson, the head of U.S. Space Command, </w:t>
      </w:r>
      <w:hyperlink r:id="rId45" w:history="1">
        <w:r w:rsidRPr="00EE2F38">
          <w:rPr>
            <w:rStyle w:val="Hyperlink"/>
            <w:sz w:val="12"/>
          </w:rPr>
          <w:t>said</w:t>
        </w:r>
      </w:hyperlink>
      <w:r w:rsidRPr="00EE2F38">
        <w:rPr>
          <w:sz w:val="12"/>
        </w:rPr>
        <w:t xml:space="preserve"> in January. “Our competitors, most notably </w:t>
      </w:r>
      <w:r w:rsidRPr="00E210F8">
        <w:rPr>
          <w:rStyle w:val="StyleUnderline"/>
          <w:highlight w:val="yellow"/>
        </w:rPr>
        <w:t>China and Russia, have militarized</w:t>
      </w:r>
      <w:r w:rsidRPr="00EE2F38">
        <w:rPr>
          <w:rStyle w:val="StyleUnderline"/>
        </w:rPr>
        <w:t xml:space="preserve"> this domain.</w:t>
      </w:r>
      <w:r w:rsidRPr="00EE2F38">
        <w:rPr>
          <w:sz w:val="12"/>
        </w:rPr>
        <w:t xml:space="preserve">” Beijing already has an </w:t>
      </w:r>
      <w:hyperlink r:id="rId46" w:anchor="page=3" w:history="1">
        <w:r w:rsidRPr="00EE2F38">
          <w:rPr>
            <w:rStyle w:val="Hyperlink"/>
            <w:sz w:val="12"/>
          </w:rPr>
          <w:t>operational ground-based anti-satellite missile capability</w:t>
        </w:r>
      </w:hyperlink>
      <w:r w:rsidRPr="00EE2F38">
        <w:rPr>
          <w:sz w:val="12"/>
        </w:rPr>
        <w:t xml:space="preserve">. People’s Liberation Army units are training with the missiles, and the U.S. Defense Department </w:t>
      </w:r>
      <w:hyperlink r:id="rId47" w:anchor="page=90" w:history="1">
        <w:r w:rsidRPr="00EE2F38">
          <w:rPr>
            <w:rStyle w:val="Hyperlink"/>
            <w:sz w:val="12"/>
          </w:rPr>
          <w:t>believes</w:t>
        </w:r>
      </w:hyperlink>
      <w:r w:rsidRPr="00EE2F38">
        <w:rPr>
          <w:sz w:val="12"/>
        </w:rPr>
        <w:t xml:space="preserve"> Beijing “probably intends to pursue additional [anti-satellite] weapons capable of destroying satellites up to geosynchronous Earth orbit.” That is where America’s most sensitive nuclear communication and missile defense satellites orbit and keep watch. Similarly, </w:t>
      </w:r>
      <w:r w:rsidRPr="00EE2F38">
        <w:rPr>
          <w:rStyle w:val="StyleUnderline"/>
        </w:rPr>
        <w:t>Moscow</w:t>
      </w:r>
      <w:r>
        <w:rPr>
          <w:rStyle w:val="StyleUnderline"/>
        </w:rPr>
        <w:t xml:space="preserve"> </w:t>
      </w:r>
      <w:hyperlink r:id="rId48" w:history="1">
        <w:r w:rsidRPr="00EE2F38">
          <w:rPr>
            <w:rStyle w:val="StyleUnderline"/>
          </w:rPr>
          <w:t>tested</w:t>
        </w:r>
      </w:hyperlink>
      <w:r>
        <w:rPr>
          <w:rStyle w:val="StyleUnderline"/>
        </w:rPr>
        <w:t xml:space="preserve"> </w:t>
      </w:r>
      <w:r w:rsidRPr="00EE2F38">
        <w:rPr>
          <w:rStyle w:val="StyleUnderline"/>
        </w:rPr>
        <w:t xml:space="preserve">a </w:t>
      </w:r>
      <w:r w:rsidRPr="00E210F8">
        <w:rPr>
          <w:rStyle w:val="StyleUnderline"/>
          <w:highlight w:val="yellow"/>
        </w:rPr>
        <w:t>ground-based anti-satellite weapon</w:t>
      </w:r>
      <w:r w:rsidRPr="00EE2F38">
        <w:rPr>
          <w:rStyle w:val="StyleUnderline"/>
        </w:rPr>
        <w:t xml:space="preserve"> in December that </w:t>
      </w:r>
      <w:r w:rsidRPr="00E210F8">
        <w:rPr>
          <w:rStyle w:val="StyleUnderline"/>
          <w:highlight w:val="yellow"/>
        </w:rPr>
        <w:t>could destroy U.S. or allied satellites</w:t>
      </w:r>
      <w:r w:rsidRPr="00EE2F38">
        <w:rPr>
          <w:rStyle w:val="StyleUnderline"/>
        </w:rPr>
        <w:t xml:space="preserve"> in orbit.</w:t>
      </w:r>
      <w:r>
        <w:rPr>
          <w:rStyle w:val="StyleUnderline"/>
        </w:rPr>
        <w:t xml:space="preserve"> </w:t>
      </w:r>
      <w:r w:rsidRPr="00EE2F38">
        <w:rPr>
          <w:rStyle w:val="StyleUnderline"/>
        </w:rPr>
        <w:t>That attack capability augments a ground-based laser weapon that Russian President Vladimir Putin</w:t>
      </w:r>
      <w:r>
        <w:rPr>
          <w:rStyle w:val="StyleUnderline"/>
        </w:rPr>
        <w:t xml:space="preserve"> </w:t>
      </w:r>
      <w:hyperlink r:id="rId49" w:history="1">
        <w:r w:rsidRPr="00EE2F38">
          <w:rPr>
            <w:rStyle w:val="StyleUnderline"/>
          </w:rPr>
          <w:t>heralded</w:t>
        </w:r>
      </w:hyperlink>
      <w:r>
        <w:rPr>
          <w:rStyle w:val="StyleUnderline"/>
        </w:rPr>
        <w:t xml:space="preserve"> </w:t>
      </w:r>
      <w:r w:rsidRPr="00EE2F38">
        <w:rPr>
          <w:rStyle w:val="StyleUnderline"/>
        </w:rPr>
        <w:t>in 2018.</w:t>
      </w:r>
      <w:r w:rsidRPr="00EE2F38">
        <w:rPr>
          <w:sz w:val="12"/>
        </w:rPr>
        <w:t xml:space="preserve"> In a moment of candor, Russia’s defense ministry admitted </w:t>
      </w:r>
      <w:r w:rsidRPr="00EE2F38">
        <w:rPr>
          <w:rStyle w:val="Emphasis"/>
        </w:rPr>
        <w:t>the system was designed to “fight satellites.”</w:t>
      </w:r>
      <w:r w:rsidRPr="00EE2F38">
        <w:rPr>
          <w:sz w:val="12"/>
        </w:rPr>
        <w:t xml:space="preserve"> To make matters worse, </w:t>
      </w:r>
      <w:r w:rsidRPr="00E210F8">
        <w:rPr>
          <w:rStyle w:val="StyleUnderline"/>
          <w:highlight w:val="yellow"/>
        </w:rPr>
        <w:t>both countries are also working to deploy space-based</w:t>
      </w:r>
      <w:r w:rsidRPr="00EE2F38">
        <w:rPr>
          <w:rStyle w:val="StyleUnderline"/>
        </w:rPr>
        <w:t>—or so-called “</w:t>
      </w:r>
      <w:hyperlink r:id="rId50" w:anchor="page=3" w:history="1">
        <w:r w:rsidRPr="00EE2F38">
          <w:rPr>
            <w:rStyle w:val="StyleUnderline"/>
          </w:rPr>
          <w:t>on-orbit</w:t>
        </w:r>
      </w:hyperlink>
      <w:r w:rsidRPr="00EE2F38">
        <w:rPr>
          <w:rStyle w:val="StyleUnderline"/>
        </w:rPr>
        <w:t>”—</w:t>
      </w:r>
      <w:r w:rsidRPr="00E210F8">
        <w:rPr>
          <w:rStyle w:val="StyleUnderline"/>
          <w:highlight w:val="yellow"/>
        </w:rPr>
        <w:t>capabilities to attack satellites.</w:t>
      </w:r>
    </w:p>
    <w:p w14:paraId="683B912A" w14:textId="77777777" w:rsidR="00EC6F9E" w:rsidRDefault="00EC6F9E" w:rsidP="00EC6F9E">
      <w:pPr>
        <w:ind w:left="720"/>
        <w:rPr>
          <w:rStyle w:val="StyleUnderline"/>
        </w:rPr>
      </w:pPr>
    </w:p>
    <w:p w14:paraId="503CE0DB" w14:textId="77777777" w:rsidR="00EC6F9E" w:rsidRPr="00E4002F" w:rsidRDefault="00EC6F9E" w:rsidP="00EC6F9E">
      <w:pPr>
        <w:pStyle w:val="Heading4"/>
      </w:pPr>
      <w:r w:rsidRPr="00E4002F">
        <w:t xml:space="preserve">Unchecked Russian influence in space will inevitably lead to war – </w:t>
      </w:r>
      <w:r>
        <w:t>the asymmetric advantage given to them by the plan is key for Russian space heg. T</w:t>
      </w:r>
      <w:r w:rsidRPr="00E4002F">
        <w:t xml:space="preserve">hey are uniquely </w:t>
      </w:r>
      <w:r>
        <w:t>more aggressive</w:t>
      </w:r>
      <w:r w:rsidRPr="00E4002F">
        <w:t xml:space="preserve"> than China</w:t>
      </w:r>
      <w:r>
        <w:t xml:space="preserve"> and Russia heg independently turns case. </w:t>
      </w:r>
      <w:r w:rsidRPr="00E4002F">
        <w:t>Boulègue and Unal 20:</w:t>
      </w:r>
    </w:p>
    <w:p w14:paraId="4A8B2147" w14:textId="77777777" w:rsidR="00EC6F9E" w:rsidRPr="00E4002F" w:rsidRDefault="00EC6F9E" w:rsidP="00EC6F9E">
      <w:hyperlink r:id="rId51" w:history="1">
        <w:r w:rsidRPr="00E4002F">
          <w:rPr>
            <w:rStyle w:val="Hyperlink"/>
          </w:rPr>
          <w:t>Mathieu Boulègue</w:t>
        </w:r>
      </w:hyperlink>
      <w:r w:rsidRPr="00E4002F">
        <w:t xml:space="preserve">, </w:t>
      </w:r>
      <w:hyperlink r:id="rId52" w:history="1">
        <w:r w:rsidRPr="00E4002F">
          <w:rPr>
            <w:rStyle w:val="Hyperlink"/>
          </w:rPr>
          <w:t>Beyza Unal</w:t>
        </w:r>
      </w:hyperlink>
      <w:r w:rsidRPr="00E4002F">
        <w:t xml:space="preserve"> {Unal is Deputy Director, International Security Programme, Boulègue is a Research Fellow, Russia and Eurasia Programme}, 20 - ("Russia’s Behaviour Risks Weaponizing Outer Space," Chatham House – International Affairs Think Tank, 7-27-2020, https://www.chathamhouse.org/2020/07/russias-behaviour-risks-weaponizing-outer-space)//marlborough-wr/</w:t>
      </w:r>
    </w:p>
    <w:p w14:paraId="568873F6" w14:textId="77777777" w:rsidR="00EC6F9E" w:rsidRPr="00E90E9B" w:rsidRDefault="00EC6F9E" w:rsidP="00EC6F9E">
      <w:pPr>
        <w:ind w:left="720"/>
        <w:rPr>
          <w:rStyle w:val="Emphasis"/>
        </w:rPr>
      </w:pPr>
      <w:r w:rsidRPr="00E90E9B">
        <w:rPr>
          <w:sz w:val="12"/>
        </w:rPr>
        <w:t xml:space="preserve">Russia’s use of outer space Russia is not the only state investigating anti-satellite weaponry capabilities. There is a wider trend (e.g. </w:t>
      </w:r>
      <w:r w:rsidRPr="00E210F8">
        <w:rPr>
          <w:rStyle w:val="StyleUnderline"/>
          <w:highlight w:val="yellow"/>
        </w:rPr>
        <w:t>China</w:t>
      </w:r>
      <w:r w:rsidRPr="00E90E9B">
        <w:rPr>
          <w:sz w:val="12"/>
        </w:rPr>
        <w:t xml:space="preserve">, India, US) to </w:t>
      </w:r>
      <w:r w:rsidRPr="00E210F8">
        <w:rPr>
          <w:rStyle w:val="StyleUnderline"/>
          <w:highlight w:val="yellow"/>
        </w:rPr>
        <w:t xml:space="preserve">demonstrate advanced space capabilities </w:t>
      </w:r>
      <w:r w:rsidRPr="00E4002F">
        <w:rPr>
          <w:rStyle w:val="StyleUnderline"/>
        </w:rPr>
        <w:t>with nefarious</w:t>
      </w:r>
      <w:r w:rsidRPr="00E90E9B">
        <w:rPr>
          <w:rStyle w:val="StyleUnderline"/>
        </w:rPr>
        <w:t xml:space="preserve">, if not directly offensive, </w:t>
      </w:r>
      <w:r w:rsidRPr="00E4002F">
        <w:rPr>
          <w:rStyle w:val="StyleUnderline"/>
        </w:rPr>
        <w:t xml:space="preserve">intent. </w:t>
      </w:r>
      <w:r w:rsidRPr="00E210F8">
        <w:rPr>
          <w:rStyle w:val="StyleUnderline"/>
          <w:highlight w:val="yellow"/>
        </w:rPr>
        <w:t>But</w:t>
      </w:r>
      <w:r w:rsidRPr="00E90E9B">
        <w:rPr>
          <w:sz w:val="12"/>
        </w:rPr>
        <w:t xml:space="preserve">, for the past few years, </w:t>
      </w:r>
      <w:r w:rsidRPr="00E210F8">
        <w:rPr>
          <w:rStyle w:val="StyleUnderline"/>
          <w:highlight w:val="yellow"/>
        </w:rPr>
        <w:t>Russia in particular, has been provocative in</w:t>
      </w:r>
      <w:r w:rsidRPr="00E90E9B">
        <w:rPr>
          <w:rStyle w:val="StyleUnderline"/>
        </w:rPr>
        <w:t xml:space="preserve"> testing </w:t>
      </w:r>
      <w:r w:rsidRPr="00E210F8">
        <w:rPr>
          <w:rStyle w:val="StyleUnderline"/>
          <w:highlight w:val="yellow"/>
        </w:rPr>
        <w:t>its space weapon capabilities.</w:t>
      </w:r>
      <w:r>
        <w:rPr>
          <w:rStyle w:val="StyleUnderline"/>
        </w:rPr>
        <w:t xml:space="preserve"> </w:t>
      </w:r>
      <w:r w:rsidRPr="00E90E9B">
        <w:rPr>
          <w:sz w:val="12"/>
        </w:rPr>
        <w:t xml:space="preserve">For example, in April 2020, Russia </w:t>
      </w:r>
      <w:hyperlink r:id="rId53" w:tgtFrame="_blank" w:tooltip="Opens in new window" w:history="1">
        <w:r w:rsidRPr="00E90E9B">
          <w:rPr>
            <w:rStyle w:val="Hyperlink"/>
            <w:sz w:val="12"/>
          </w:rPr>
          <w:t>launched and tested into low orbit</w:t>
        </w:r>
      </w:hyperlink>
      <w:r w:rsidRPr="00E90E9B">
        <w:rPr>
          <w:sz w:val="12"/>
        </w:rPr>
        <w:t xml:space="preserve"> the PL-19 Nudol direct-ascent anti-satellite (DA-ASAT) interceptor missile system from the Plesetsk Cosmodrome demonstrating its space assets with potential offensive capabilities, in particular, Russia’s capacity to destroy satellites in Low Earth Orbit. In addition, the satellites, Kosmos-2535 and Kosmos-2536, launched in </w:t>
      </w:r>
      <w:hyperlink r:id="rId54" w:tgtFrame="_blank" w:tooltip="Opens in new window" w:history="1">
        <w:r w:rsidRPr="00E90E9B">
          <w:rPr>
            <w:rStyle w:val="Hyperlink"/>
            <w:sz w:val="12"/>
          </w:rPr>
          <w:t>July 2019</w:t>
        </w:r>
      </w:hyperlink>
      <w:r w:rsidRPr="00E90E9B">
        <w:rPr>
          <w:sz w:val="12"/>
        </w:rPr>
        <w:t xml:space="preserve">, are also suspected to be operating beyond their official mission of studying Russian orbital assets. It is </w:t>
      </w:r>
      <w:hyperlink r:id="rId55" w:tgtFrame="_blank" w:tooltip="Opens in new window" w:history="1">
        <w:r w:rsidRPr="00E90E9B">
          <w:rPr>
            <w:rStyle w:val="Hyperlink"/>
            <w:sz w:val="12"/>
          </w:rPr>
          <w:t>reported that</w:t>
        </w:r>
      </w:hyperlink>
      <w:r w:rsidRPr="00E90E9B">
        <w:rPr>
          <w:sz w:val="12"/>
        </w:rPr>
        <w:t xml:space="preserve"> these satellites conducted a close proximity activity, coming within one kilometre from each other, which led to the creation of orbital debris. Russia’s space strategy </w:t>
      </w:r>
      <w:r w:rsidRPr="00E210F8">
        <w:rPr>
          <w:rStyle w:val="Emphasis"/>
          <w:highlight w:val="yellow"/>
        </w:rPr>
        <w:t>By exploiting asymmetric advantages in space</w:t>
      </w:r>
      <w:r w:rsidRPr="00E210F8">
        <w:rPr>
          <w:sz w:val="12"/>
          <w:highlight w:val="yellow"/>
        </w:rPr>
        <w:t xml:space="preserve">, </w:t>
      </w:r>
      <w:r w:rsidRPr="00E210F8">
        <w:rPr>
          <w:rStyle w:val="StyleUnderline"/>
          <w:highlight w:val="yellow"/>
        </w:rPr>
        <w:t>Russia seeks to leverage its capabilities against competitors in space and in other domains</w:t>
      </w:r>
      <w:r w:rsidRPr="00E90E9B">
        <w:rPr>
          <w:sz w:val="12"/>
        </w:rPr>
        <w:t xml:space="preserve">, falling in line with its wider military strategy as well as its current </w:t>
      </w:r>
      <w:hyperlink r:id="rId56" w:tgtFrame="_blank" w:tooltip="Opens in new window" w:history="1">
        <w:r w:rsidRPr="00E90E9B">
          <w:rPr>
            <w:rStyle w:val="Hyperlink"/>
            <w:sz w:val="12"/>
          </w:rPr>
          <w:t>Federal Space Programme</w:t>
        </w:r>
      </w:hyperlink>
      <w:r w:rsidRPr="00E90E9B">
        <w:rPr>
          <w:sz w:val="12"/>
        </w:rPr>
        <w:t xml:space="preserve"> for 2016 to 2025. </w:t>
      </w:r>
      <w:r w:rsidRPr="00E90E9B">
        <w:rPr>
          <w:rStyle w:val="StyleUnderline"/>
        </w:rPr>
        <w:t xml:space="preserve">Russian space activities also have a </w:t>
      </w:r>
      <w:r w:rsidRPr="00E90E9B">
        <w:rPr>
          <w:rStyle w:val="Emphasis"/>
        </w:rPr>
        <w:t>cyber and electronic warfare</w:t>
      </w:r>
      <w:r w:rsidRPr="00E90E9B">
        <w:rPr>
          <w:rStyle w:val="StyleUnderline"/>
        </w:rPr>
        <w:t xml:space="preserve"> angle. </w:t>
      </w:r>
      <w:r w:rsidRPr="00E90E9B">
        <w:rPr>
          <w:sz w:val="12"/>
        </w:rPr>
        <w:t xml:space="preserve">With the help of remote-sensing capabilities, </w:t>
      </w:r>
      <w:r w:rsidRPr="00E210F8">
        <w:rPr>
          <w:rStyle w:val="StyleUnderline"/>
          <w:highlight w:val="yellow"/>
        </w:rPr>
        <w:t>Russian spy satellites</w:t>
      </w:r>
      <w:r w:rsidRPr="00E90E9B">
        <w:rPr>
          <w:sz w:val="12"/>
        </w:rPr>
        <w:t xml:space="preserve"> potentially </w:t>
      </w:r>
      <w:r w:rsidRPr="00E210F8">
        <w:rPr>
          <w:rStyle w:val="Emphasis"/>
          <w:highlight w:val="yellow"/>
        </w:rPr>
        <w:t>seek to disrupt military and civilian satellite communications and navigation systems.</w:t>
      </w:r>
      <w:r w:rsidRPr="00E90E9B">
        <w:rPr>
          <w:sz w:val="12"/>
        </w:rPr>
        <w:t xml:space="preserve"> Indeed, in 2018, French authorities </w:t>
      </w:r>
      <w:hyperlink r:id="rId57" w:tgtFrame="_blank" w:tooltip="Opens in new window" w:history="1">
        <w:r w:rsidRPr="00E90E9B">
          <w:rPr>
            <w:rStyle w:val="Hyperlink"/>
            <w:sz w:val="12"/>
          </w:rPr>
          <w:t>publicly accused</w:t>
        </w:r>
      </w:hyperlink>
      <w:r w:rsidRPr="00E90E9B">
        <w:rPr>
          <w:sz w:val="12"/>
        </w:rPr>
        <w:t xml:space="preserve"> Russia of seeking to intercept communication satellites for French and Italian armed forces putting data transmission through Western civilian and military satellites at risk of interception. Furthermore, earlier this year, both Kosmos-2542 and 2543 came within 160 kilometres of a US spy satellite, US KH-11, similarly to Russia ‘</w:t>
      </w:r>
      <w:hyperlink r:id="rId58" w:tgtFrame="_blank" w:tooltip="Opens in new window" w:history="1">
        <w:r w:rsidRPr="00E90E9B">
          <w:rPr>
            <w:rStyle w:val="Hyperlink"/>
            <w:sz w:val="12"/>
          </w:rPr>
          <w:t>buzzing’</w:t>
        </w:r>
      </w:hyperlink>
      <w:r w:rsidRPr="00E90E9B">
        <w:rPr>
          <w:sz w:val="12"/>
        </w:rPr>
        <w:t xml:space="preserve"> around the British Isles or submarine surveillance that Norway and Sweden have been subjected to recently</w:t>
      </w:r>
      <w:r w:rsidRPr="00E210F8">
        <w:rPr>
          <w:sz w:val="12"/>
          <w:highlight w:val="yellow"/>
        </w:rPr>
        <w:t xml:space="preserve">. </w:t>
      </w:r>
      <w:hyperlink r:id="rId59" w:tgtFrame="_blank" w:tooltip="Opens in new window" w:history="1">
        <w:r w:rsidRPr="00E210F8">
          <w:rPr>
            <w:rStyle w:val="StyleUnderline"/>
            <w:highlight w:val="yellow"/>
          </w:rPr>
          <w:t>Shadowing and tailing</w:t>
        </w:r>
      </w:hyperlink>
      <w:r w:rsidRPr="00E210F8">
        <w:rPr>
          <w:rStyle w:val="StyleUnderline"/>
          <w:highlight w:val="yellow"/>
        </w:rPr>
        <w:t xml:space="preserve"> in space</w:t>
      </w:r>
      <w:r w:rsidRPr="00E90E9B">
        <w:rPr>
          <w:sz w:val="12"/>
        </w:rPr>
        <w:t xml:space="preserve"> is regarded as spying and this recent anti-satellite weapon test is part of a trend which </w:t>
      </w:r>
      <w:r w:rsidRPr="00E210F8">
        <w:rPr>
          <w:rStyle w:val="StyleUnderline"/>
          <w:highlight w:val="yellow"/>
        </w:rPr>
        <w:t>demonstrates</w:t>
      </w:r>
      <w:r w:rsidRPr="00E90E9B">
        <w:rPr>
          <w:rStyle w:val="StyleUnderline"/>
        </w:rPr>
        <w:t xml:space="preserve"> </w:t>
      </w:r>
      <w:r w:rsidRPr="00E210F8">
        <w:rPr>
          <w:rStyle w:val="StyleUnderline"/>
          <w:highlight w:val="yellow"/>
        </w:rPr>
        <w:t>Russia’s persistent space strategy for close-proximity operations with foreign countries.</w:t>
      </w:r>
      <w:r>
        <w:rPr>
          <w:rStyle w:val="StyleUnderline"/>
        </w:rPr>
        <w:t xml:space="preserve"> </w:t>
      </w:r>
      <w:r w:rsidRPr="00E90E9B">
        <w:rPr>
          <w:sz w:val="12"/>
        </w:rPr>
        <w:t xml:space="preserve">Orbital hypocrisy Despite Russia’s calls for a treaty to </w:t>
      </w:r>
      <w:hyperlink r:id="rId60" w:tgtFrame="_blank" w:tooltip="Opens in new window" w:history="1">
        <w:r w:rsidRPr="00E90E9B">
          <w:rPr>
            <w:rStyle w:val="Hyperlink"/>
            <w:sz w:val="12"/>
          </w:rPr>
          <w:t>prevent the placement of weapons in outer space,</w:t>
        </w:r>
      </w:hyperlink>
      <w:r w:rsidRPr="00E90E9B">
        <w:rPr>
          <w:sz w:val="12"/>
        </w:rPr>
        <w:t xml:space="preserve"> there remains little international trust in Russia’s behaviour in space so far with a US-Russia Space Security Exchange meeting scheduled to </w:t>
      </w:r>
      <w:hyperlink r:id="rId61" w:tgtFrame="_blank" w:tooltip="Opens in new window" w:history="1">
        <w:r w:rsidRPr="00E90E9B">
          <w:rPr>
            <w:rStyle w:val="Hyperlink"/>
            <w:sz w:val="12"/>
          </w:rPr>
          <w:t>take place</w:t>
        </w:r>
      </w:hyperlink>
      <w:r w:rsidRPr="00E90E9B">
        <w:rPr>
          <w:sz w:val="12"/>
        </w:rPr>
        <w:t xml:space="preserve"> in Vienna on 27 July to discuss outer space stability and security. This is amid a backdrop of bilateral nuclear arms control talks on the extension of the extant nuclear weapons reduction treaty, New START, which is scheduled to expire in February 2021. There is no guarantee, however, that the talks will achieve anything especially </w:t>
      </w:r>
      <w:r w:rsidRPr="00E90E9B">
        <w:rPr>
          <w:rStyle w:val="StyleUnderline"/>
        </w:rPr>
        <w:t xml:space="preserve">since </w:t>
      </w:r>
      <w:r w:rsidRPr="00E210F8">
        <w:rPr>
          <w:rStyle w:val="StyleUnderline"/>
          <w:highlight w:val="yellow"/>
        </w:rPr>
        <w:t>the future of outer space requires</w:t>
      </w:r>
      <w:r w:rsidRPr="00E90E9B">
        <w:rPr>
          <w:rStyle w:val="StyleUnderline"/>
        </w:rPr>
        <w:t xml:space="preserve"> a wider </w:t>
      </w:r>
      <w:r w:rsidRPr="00E210F8">
        <w:rPr>
          <w:rStyle w:val="StyleUnderline"/>
          <w:highlight w:val="yellow"/>
        </w:rPr>
        <w:t>multilateral</w:t>
      </w:r>
      <w:r w:rsidRPr="00E90E9B">
        <w:rPr>
          <w:rStyle w:val="StyleUnderline"/>
        </w:rPr>
        <w:t xml:space="preserve"> </w:t>
      </w:r>
      <w:r w:rsidRPr="00E210F8">
        <w:rPr>
          <w:rStyle w:val="StyleUnderline"/>
          <w:highlight w:val="yellow"/>
        </w:rPr>
        <w:t>dialogue with</w:t>
      </w:r>
      <w:r w:rsidRPr="00E90E9B">
        <w:rPr>
          <w:rStyle w:val="StyleUnderline"/>
        </w:rPr>
        <w:t xml:space="preserve"> all parties involved </w:t>
      </w:r>
      <w:r w:rsidRPr="00E90E9B">
        <w:rPr>
          <w:rStyle w:val="Emphasis"/>
        </w:rPr>
        <w:t xml:space="preserve">– including </w:t>
      </w:r>
      <w:r w:rsidRPr="00E210F8">
        <w:rPr>
          <w:rStyle w:val="Emphasis"/>
          <w:highlight w:val="yellow"/>
        </w:rPr>
        <w:t>China.</w:t>
      </w:r>
      <w:r>
        <w:rPr>
          <w:rStyle w:val="StyleUnderline"/>
        </w:rPr>
        <w:t xml:space="preserve"> </w:t>
      </w:r>
      <w:r w:rsidRPr="00E90E9B">
        <w:rPr>
          <w:sz w:val="12"/>
        </w:rPr>
        <w:t>Anti-satellite tests (</w:t>
      </w:r>
      <w:r w:rsidRPr="0014675D">
        <w:rPr>
          <w:rStyle w:val="Emphasis"/>
        </w:rPr>
        <w:t>ASATs</w:t>
      </w:r>
      <w:r w:rsidRPr="0014675D">
        <w:rPr>
          <w:sz w:val="12"/>
        </w:rPr>
        <w:t xml:space="preserve">) are a particularly dangerous form of weapon. Not only do they </w:t>
      </w:r>
      <w:r w:rsidRPr="0014675D">
        <w:rPr>
          <w:rStyle w:val="StyleUnderline"/>
        </w:rPr>
        <w:t>create major vulnerabilities in a domain where so much of humanity depends on for navigation, communications and environmental monitoring, they are also primarily a target for destabilization and undermining global positioning information in times of crisis.</w:t>
      </w:r>
      <w:r w:rsidRPr="0014675D">
        <w:rPr>
          <w:sz w:val="12"/>
        </w:rPr>
        <w:t xml:space="preserve"> And, perhaps most significantly, </w:t>
      </w:r>
      <w:r w:rsidRPr="0014675D">
        <w:rPr>
          <w:rStyle w:val="StyleUnderline"/>
        </w:rPr>
        <w:t xml:space="preserve">they possess the highly destructive potential to create even more space debris in Earth’s orbits that endanger the peaceful use of satellites and could do serious damage to large parts of the economies of developed and developing countries. </w:t>
      </w:r>
      <w:r w:rsidRPr="0014675D">
        <w:rPr>
          <w:sz w:val="12"/>
        </w:rPr>
        <w:t>Avoiding space warfare Space is for all but there is a risk that it is being hijacked by a few. It is time</w:t>
      </w:r>
      <w:r w:rsidRPr="00E90E9B">
        <w:rPr>
          <w:sz w:val="12"/>
        </w:rPr>
        <w:t xml:space="preserve"> to re-assert and reinforce the rules, principles and norms of responsible state behaviour in outer space enshrined in the 1967 Outer Space Treaty and its associated international agreements. And, because the treaty specifically prohibits stationing nuclear weapons and other weapons of mass destruction in orbit or on celestial bodies, it is necessary to build on it to ban other types of weapons in space. Space has been militarized since 1957 with the launch of Soviet satellite Sputnik. But </w:t>
      </w:r>
      <w:r w:rsidRPr="00E90E9B">
        <w:rPr>
          <w:rStyle w:val="StyleUnderline"/>
        </w:rPr>
        <w:t xml:space="preserve">the increasing </w:t>
      </w:r>
      <w:r w:rsidRPr="00E210F8">
        <w:rPr>
          <w:rStyle w:val="StyleUnderline"/>
          <w:highlight w:val="yellow"/>
        </w:rPr>
        <w:t>weaponization</w:t>
      </w:r>
      <w:r w:rsidRPr="00E90E9B">
        <w:rPr>
          <w:rStyle w:val="StyleUnderline"/>
        </w:rPr>
        <w:t xml:space="preserve"> of space </w:t>
      </w:r>
      <w:r w:rsidRPr="00E210F8">
        <w:rPr>
          <w:rStyle w:val="StyleUnderline"/>
          <w:highlight w:val="yellow"/>
        </w:rPr>
        <w:t>adds more uncertainty</w:t>
      </w:r>
      <w:r w:rsidRPr="00E90E9B">
        <w:rPr>
          <w:rStyle w:val="StyleUnderline"/>
        </w:rPr>
        <w:t xml:space="preserve">, and unveils more vulnerabilities, </w:t>
      </w:r>
      <w:r w:rsidRPr="00E210F8">
        <w:rPr>
          <w:rStyle w:val="StyleUnderline"/>
          <w:highlight w:val="yellow"/>
        </w:rPr>
        <w:t xml:space="preserve">that states need to address before </w:t>
      </w:r>
      <w:r w:rsidRPr="00E210F8">
        <w:rPr>
          <w:rStyle w:val="Emphasis"/>
          <w:highlight w:val="yellow"/>
        </w:rPr>
        <w:t>space warfare becomes a reality.</w:t>
      </w:r>
    </w:p>
    <w:p w14:paraId="4BD59608" w14:textId="77777777" w:rsidR="00EC6F9E" w:rsidRPr="00EE2F38" w:rsidRDefault="00EC6F9E" w:rsidP="00EC6F9E">
      <w:pPr>
        <w:ind w:left="720"/>
        <w:rPr>
          <w:sz w:val="12"/>
        </w:rPr>
      </w:pPr>
    </w:p>
    <w:p w14:paraId="5BE99FCC" w14:textId="77777777" w:rsidR="00EC6F9E" w:rsidRDefault="00EC6F9E" w:rsidP="00EC6F9E">
      <w:pPr>
        <w:pStyle w:val="Heading1"/>
      </w:pPr>
      <w:r>
        <w:t>CASE</w:t>
      </w:r>
    </w:p>
    <w:p w14:paraId="2CA44EB8" w14:textId="77777777" w:rsidR="00EC6F9E" w:rsidRDefault="00EC6F9E" w:rsidP="00EC6F9E">
      <w:pPr>
        <w:pStyle w:val="Heading4"/>
        <w:numPr>
          <w:ilvl w:val="0"/>
          <w:numId w:val="16"/>
        </w:numPr>
      </w:pPr>
      <w:r>
        <w:t xml:space="preserve">Vote neg on presumption – there is nothing in this aff about how banning appropriation solves. Go ahead and command F appropriation in the doc because it literally only appears in the plan text. China subcontracting military tech development to private firms is nowhere close to appropriation. Post-plan, 100% of the public-private partnerships the aff is complaining about continue, and there is 0 risk of aff solvency. </w:t>
      </w:r>
    </w:p>
    <w:p w14:paraId="366CBB1E" w14:textId="77777777" w:rsidR="00EC6F9E" w:rsidRDefault="00EC6F9E" w:rsidP="00EC6F9E">
      <w:pPr>
        <w:pStyle w:val="Heading4"/>
      </w:pPr>
      <w:r>
        <w:t>Gorove 69:</w:t>
      </w:r>
    </w:p>
    <w:p w14:paraId="04533250" w14:textId="77777777" w:rsidR="00EC6F9E" w:rsidRPr="000E4564" w:rsidRDefault="00EC6F9E" w:rsidP="00EC6F9E">
      <w:r w:rsidRPr="000E4564">
        <w:t>Stephen Gorove, Interpreting Article II of the Outer Space Treaty, 37 Fordham L. Rev. 349 (1969). Available at: https://ir.lawnet.fordham.edu/flr/vol37/iss3/2</w:t>
      </w:r>
    </w:p>
    <w:p w14:paraId="06BDD453" w14:textId="77777777" w:rsidR="00EC6F9E" w:rsidRPr="00F1639A" w:rsidRDefault="00EC6F9E" w:rsidP="00EC6F9E">
      <w:pPr>
        <w:ind w:left="720"/>
        <w:rPr>
          <w:sz w:val="12"/>
        </w:rPr>
      </w:pPr>
      <w:r w:rsidRPr="00E06594">
        <w:rPr>
          <w:sz w:val="12"/>
        </w:rPr>
        <w:t xml:space="preserve">With respect to the concept of appropriation </w:t>
      </w:r>
      <w:r w:rsidRPr="00E06594">
        <w:rPr>
          <w:rStyle w:val="StyleUnderline"/>
        </w:rPr>
        <w:t>the basic question is what constitutes "</w:t>
      </w:r>
      <w:r w:rsidRPr="00E210F8">
        <w:rPr>
          <w:rStyle w:val="StyleUnderline"/>
          <w:highlight w:val="yellow"/>
        </w:rPr>
        <w:t>appropriation</w:t>
      </w:r>
      <w:r w:rsidRPr="00E06594">
        <w:rPr>
          <w:rStyle w:val="StyleUnderline"/>
        </w:rPr>
        <w:t xml:space="preserve">," </w:t>
      </w:r>
      <w:r w:rsidRPr="00E210F8">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210F8">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210F8">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Thus a temporary occupation of a landing site or other area, just like </w:t>
      </w:r>
      <w:r w:rsidRPr="00E210F8">
        <w:rPr>
          <w:rStyle w:val="Emphasis"/>
          <w:highlight w:val="yellow"/>
        </w:rPr>
        <w:t>the temporary or nonexclusive use of property</w:t>
      </w:r>
      <w:r w:rsidRPr="00E06594">
        <w:rPr>
          <w:sz w:val="12"/>
        </w:rPr>
        <w:t xml:space="preserve">, </w:t>
      </w:r>
      <w:r w:rsidRPr="00E210F8">
        <w:rPr>
          <w:rStyle w:val="StyleUnderline"/>
          <w:highlight w:val="yellow"/>
        </w:rPr>
        <w:t>would not constitute appropriation.</w:t>
      </w:r>
      <w:r w:rsidRPr="00F1639A">
        <w:rPr>
          <w:rStyle w:val="StyleUnderline"/>
        </w:rPr>
        <w:t xml:space="preserve"> </w:t>
      </w:r>
      <w:r w:rsidRPr="00E06594">
        <w:rPr>
          <w:sz w:val="12"/>
        </w:rPr>
        <w:t>By the same token, any use involving consumption or taking with intention of keeping for one's own exclusive use would amount to appropriation.</w:t>
      </w:r>
    </w:p>
    <w:p w14:paraId="3B871C8A" w14:textId="77777777" w:rsidR="00EC6F9E" w:rsidRPr="00855DBD" w:rsidRDefault="00EC6F9E" w:rsidP="00EC6F9E">
      <w:pPr>
        <w:pStyle w:val="Heading4"/>
        <w:numPr>
          <w:ilvl w:val="0"/>
          <w:numId w:val="16"/>
        </w:numPr>
        <w:rPr>
          <w:b w:val="0"/>
          <w:sz w:val="22"/>
        </w:rPr>
      </w:pPr>
      <w:r>
        <w:t>China heg nonuq – economy, population, etc – no warrant for why “whoever rules space rules the future”</w:t>
      </w:r>
    </w:p>
    <w:p w14:paraId="495EB04D" w14:textId="77777777" w:rsidR="00EC6F9E" w:rsidRPr="00014357" w:rsidRDefault="00EC6F9E" w:rsidP="00EC6F9E">
      <w:pPr>
        <w:pStyle w:val="Heading4"/>
        <w:numPr>
          <w:ilvl w:val="0"/>
          <w:numId w:val="16"/>
        </w:numPr>
        <w:rPr>
          <w:b w:val="0"/>
          <w:sz w:val="22"/>
        </w:rPr>
      </w:pPr>
      <w:r>
        <w:t>No Sino-Russian space alliance right now, leaving Russian space program powerless, but in order to circumvent the plan, China helps Russia fill in as the US’s space leader. Proven by their Curcio card which says Russia wants to buy Chinese tech. Harding 21:</w:t>
      </w:r>
    </w:p>
    <w:p w14:paraId="509E4F77" w14:textId="77777777" w:rsidR="00EC6F9E" w:rsidRPr="00014357" w:rsidRDefault="00EC6F9E" w:rsidP="00EC6F9E">
      <w:r w:rsidRPr="00014357">
        <w:t>Luke Harding {Guardian foreign correspondent. His book </w:t>
      </w:r>
      <w:hyperlink r:id="rId62" w:history="1">
        <w:r w:rsidRPr="00014357">
          <w:rPr>
            <w:rStyle w:val="Hyperlink"/>
          </w:rPr>
          <w:t>Shadow State</w:t>
        </w:r>
      </w:hyperlink>
      <w:r w:rsidRPr="00014357">
        <w:t> is published by Guardian Faber.}, 21 - ("The space race is back on – but who will win?," Guardian, 7-16-2021, https://www.theguardian.com/science/2021/jul/16/the-space-race-is-back-on-but-who-will-win)//marlborough-wr/</w:t>
      </w:r>
    </w:p>
    <w:p w14:paraId="645B6BBC" w14:textId="77777777" w:rsidR="00EC6F9E" w:rsidRPr="000C1EA2" w:rsidRDefault="00EC6F9E" w:rsidP="00EC6F9E">
      <w:pPr>
        <w:ind w:left="720"/>
        <w:rPr>
          <w:sz w:val="12"/>
        </w:rPr>
      </w:pPr>
      <w:r w:rsidRPr="00A70EB9">
        <w:rPr>
          <w:rStyle w:val="StyleUnderline"/>
        </w:rPr>
        <w:t xml:space="preserve">The biggest challenge to US space supremacy comes </w:t>
      </w:r>
      <w:r w:rsidRPr="00A70EB9">
        <w:rPr>
          <w:rStyle w:val="Emphasis"/>
        </w:rPr>
        <w:t xml:space="preserve">not from </w:t>
      </w:r>
      <w:hyperlink r:id="rId63" w:history="1">
        <w:r w:rsidRPr="00A70EB9">
          <w:rPr>
            <w:rStyle w:val="Emphasis"/>
          </w:rPr>
          <w:t>Russia</w:t>
        </w:r>
      </w:hyperlink>
      <w:r w:rsidRPr="00A70EB9">
        <w:rPr>
          <w:sz w:val="12"/>
        </w:rPr>
        <w:t xml:space="preserve"> – heir to the Soviet Union’s pioneering space programme, which launched the Sputnik satellite and got the first human into space in the form of Yuri Gagarin – </w:t>
      </w:r>
      <w:r w:rsidRPr="00A70EB9">
        <w:rPr>
          <w:rStyle w:val="Emphasis"/>
        </w:rPr>
        <w:t>but from China.</w:t>
      </w:r>
      <w:r w:rsidRPr="00A70EB9">
        <w:rPr>
          <w:rStyle w:val="StyleUnderline"/>
        </w:rPr>
        <w:t xml:space="preserve"> </w:t>
      </w:r>
      <w:r w:rsidRPr="00A70EB9">
        <w:rPr>
          <w:sz w:val="12"/>
        </w:rPr>
        <w:t>In 2011 Congress prohibited US scientists from cooperating with Beijing. Its fear: scientific espionage. Taikonauts are banned from visiting the ISS, which has hosted</w:t>
      </w:r>
      <w:r w:rsidRPr="000F1F26">
        <w:rPr>
          <w:sz w:val="12"/>
        </w:rPr>
        <w:t xml:space="preserve"> astronauts from 19 countries over the past 20 years. The station’s future beyond 2028 is uncertain. Its operations may yet be extended in the face of increasing Chinese competition. In its annual threat assessment this April, the office of the US Director of National Intelligence (DNI) described China as a “near-peer competitor” pushing for global power. It warns: “Beijing is working to match or exceed US capabilities in space to gain the military, economic, and prestige benefits that Washington has accrued from space leadership.” The Biden administration suspects Chinese satellites are being used for non-civilian purposes. The People’s Liberation Army integrates reconnaissance and navigation data in military command and control systems, the DNI says. “Satellites are inherently dual use. It’s not like the difference between an F15 fighter jet and a 737 passenger plane,” Hilborne says. Once China completes the Tiangong space station next year, it is likely to invite foreign astronauts to take part in missions. One goal: to build new soft-power alliances. Beijing says interest from other countries is enormous. The low Earth orbit station is part of an ambitious development strategy in the heavens rather than on land – a sort of belt and rocket initiative. According to Alanna Krolikowski, an assistant professor at the Missouri University of Science and Technology, </w:t>
      </w:r>
      <w:r w:rsidRPr="000F1F26">
        <w:rPr>
          <w:rStyle w:val="StyleUnderline"/>
        </w:rPr>
        <w:t xml:space="preserve">a “bifurcation” of space exploration is under way. In one emerging camp are </w:t>
      </w:r>
      <w:r w:rsidRPr="000F1F26">
        <w:rPr>
          <w:sz w:val="12"/>
        </w:rPr>
        <w:t>states led by</w:t>
      </w:r>
      <w:r w:rsidRPr="000F1F26">
        <w:rPr>
          <w:rStyle w:val="StyleUnderline"/>
        </w:rPr>
        <w:t xml:space="preserve"> China and Russia, </w:t>
      </w:r>
      <w:r w:rsidRPr="000F1F26">
        <w:rPr>
          <w:sz w:val="12"/>
        </w:rPr>
        <w:t>many of them authoritarian</w:t>
      </w:r>
      <w:r w:rsidRPr="000F1F26">
        <w:rPr>
          <w:rStyle w:val="StyleUnderline"/>
        </w:rPr>
        <w:t>; in the other are</w:t>
      </w:r>
      <w:r w:rsidRPr="000F1F26">
        <w:rPr>
          <w:sz w:val="12"/>
        </w:rPr>
        <w:t xml:space="preserve"> democracies and “like-minded” countries aligned with </w:t>
      </w:r>
      <w:r w:rsidRPr="000F1F26">
        <w:rPr>
          <w:rStyle w:val="StyleUnderline"/>
        </w:rPr>
        <w:t>the US. Russia</w:t>
      </w:r>
      <w:r w:rsidRPr="000F1F26">
        <w:rPr>
          <w:sz w:val="12"/>
        </w:rPr>
        <w:t xml:space="preserve"> has traditionally worked closely with the Americans, even when terrestrial relations were bad. Now it </w:t>
      </w:r>
      <w:r w:rsidRPr="000F1F26">
        <w:rPr>
          <w:rStyle w:val="Emphasis"/>
        </w:rPr>
        <w:t>is moving closer to Beijing.</w:t>
      </w:r>
      <w:r w:rsidRPr="000F1F26">
        <w:rPr>
          <w:sz w:val="12"/>
        </w:rPr>
        <w:t xml:space="preserve"> In March, </w:t>
      </w:r>
      <w:r w:rsidRPr="000F1F26">
        <w:rPr>
          <w:rStyle w:val="StyleUnderline"/>
        </w:rPr>
        <w:t xml:space="preserve">China and Russia </w:t>
      </w:r>
      <w:hyperlink r:id="rId64" w:history="1">
        <w:r w:rsidRPr="000F1F26">
          <w:rPr>
            <w:rStyle w:val="StyleUnderline"/>
          </w:rPr>
          <w:t>announced plans to co-build an international lunar research station</w:t>
        </w:r>
      </w:hyperlink>
      <w:r w:rsidRPr="000F1F26">
        <w:rPr>
          <w:rStyle w:val="StyleUnderline"/>
        </w:rPr>
        <w:t>.</w:t>
      </w:r>
      <w:r w:rsidRPr="000F1F26">
        <w:rPr>
          <w:sz w:val="12"/>
        </w:rPr>
        <w:t xml:space="preserve"> The agreement comes at a time when </w:t>
      </w:r>
      <w:r w:rsidRPr="000F1F26">
        <w:rPr>
          <w:rStyle w:val="StyleUnderline"/>
        </w:rPr>
        <w:t>Vladimir Putin’s government has been increasingly isolated and subject to western sanctions.</w:t>
      </w:r>
      <w:r w:rsidRPr="000F1F26">
        <w:rPr>
          <w:sz w:val="12"/>
        </w:rPr>
        <w:t xml:space="preserve"> In June, </w:t>
      </w:r>
      <w:r w:rsidRPr="000F1F26">
        <w:rPr>
          <w:rStyle w:val="StyleUnderline"/>
        </w:rPr>
        <w:t>Putin and his Chinese counterpart Xi Jinping renewed a friendship treaty.</w:t>
      </w:r>
      <w:r w:rsidRPr="000F1F26">
        <w:rPr>
          <w:sz w:val="12"/>
        </w:rPr>
        <w:t xml:space="preserve"> </w:t>
      </w:r>
      <w:r w:rsidRPr="000F1F26">
        <w:rPr>
          <w:rStyle w:val="Emphasis"/>
        </w:rPr>
        <w:t>Moscow is cosying up to Beijing out of necessity</w:t>
      </w:r>
      <w:r w:rsidRPr="000F1F26">
        <w:rPr>
          <w:sz w:val="12"/>
        </w:rPr>
        <w:t>, at a time of rising US-China bipolarity. 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 Nasa, meanwhile</w:t>
      </w:r>
      <w:r w:rsidRPr="00014357">
        <w:rPr>
          <w:sz w:val="12"/>
        </w:rPr>
        <w:t xml:space="preserve">, has said it intends to put a woman and a person of colour on the moon by 2024. SpaceX has been hired </w:t>
      </w:r>
      <w:hyperlink r:id="rId65" w:history="1">
        <w:r w:rsidRPr="00014357">
          <w:rPr>
            <w:rStyle w:val="Hyperlink"/>
            <w:sz w:val="12"/>
          </w:rPr>
          <w:t>to develop a lander</w:t>
        </w:r>
      </w:hyperlink>
      <w:r w:rsidRPr="00014357">
        <w:rPr>
          <w:sz w:val="12"/>
        </w:rPr>
        <w:t xml:space="preserve">. The return to the moon – after the last astronaut, commander Eugene Cernan, said goodbye in December 1972 – would be a staging post for the ultimate “giant leap”, Nasa says: sending astronauts to Mars. Krolikowski is sceptical that China will quickly overtake the US to become the world’s leading spacefaring country. “A lot of what China is doing is a reprisal of what the cold war space programmes did in the 1960s and 1970s,” she said. Beijing’s recent feats of exploration have as much to do with national pride as scientific discovery, she says. But there is no doubting Beijing’s desire to catch up, she adds. “The Chinese government has established, or has plans for, programmes or missions in every major area, whether it’s </w:t>
      </w:r>
      <w:hyperlink r:id="rId66" w:history="1">
        <w:r w:rsidRPr="00014357">
          <w:rPr>
            <w:rStyle w:val="Hyperlink"/>
            <w:sz w:val="12"/>
          </w:rPr>
          <w:t>Mars</w:t>
        </w:r>
      </w:hyperlink>
      <w:r w:rsidRPr="00014357">
        <w:rPr>
          <w:sz w:val="12"/>
        </w:rPr>
        <w:t xml:space="preserve"> missions, building mega constellations of telecommunications satellites, or exploring asteroids. There is no single area of space activity they are not involved in.” “</w:t>
      </w:r>
      <w:r w:rsidRPr="00014357">
        <w:rPr>
          <w:rStyle w:val="StyleUnderline"/>
        </w:rPr>
        <w:t>We see a tightening of the Russia-China relationship</w:t>
      </w:r>
      <w:r w:rsidRPr="00014357">
        <w:rPr>
          <w:sz w:val="12"/>
        </w:rPr>
        <w:t xml:space="preserve">,” Krolikowski says. “In the 1950s the Soviet Union provided a wide range of technical assistance to Beijing. Since the 1990s, however, </w:t>
      </w:r>
      <w:r w:rsidRPr="00E210F8">
        <w:rPr>
          <w:rStyle w:val="StyleUnderline"/>
          <w:highlight w:val="yellow"/>
        </w:rPr>
        <w:t xml:space="preserve">the Russian space establishment has experienced long stretches of underfunding and stagnation. </w:t>
      </w:r>
      <w:r w:rsidRPr="00E210F8">
        <w:rPr>
          <w:rStyle w:val="Emphasis"/>
          <w:highlight w:val="yellow"/>
        </w:rPr>
        <w:t>China now presents it with new opportunities.”</w:t>
      </w:r>
      <w:r w:rsidRPr="00E210F8">
        <w:rPr>
          <w:sz w:val="12"/>
          <w:highlight w:val="yellow"/>
        </w:rPr>
        <w:t xml:space="preserve"> </w:t>
      </w:r>
      <w:r w:rsidRPr="00E210F8">
        <w:rPr>
          <w:rStyle w:val="StyleUnderline"/>
          <w:highlight w:val="yellow"/>
        </w:rPr>
        <w:t>Russia is poised to benefit from cost sharing</w:t>
      </w:r>
      <w:r w:rsidRPr="00014357">
        <w:rPr>
          <w:sz w:val="12"/>
        </w:rPr>
        <w:t>, while China gets deep-rooted Russian technical expertise. At least, that’s the theory. “</w:t>
      </w:r>
      <w:r w:rsidRPr="00E210F8">
        <w:rPr>
          <w:rStyle w:val="Emphasis"/>
          <w:highlight w:val="yellow"/>
        </w:rPr>
        <w:t>I’m sceptical this joint space project will materialise anytime soon</w:t>
      </w:r>
      <w:r w:rsidRPr="00014357">
        <w:rPr>
          <w:sz w:val="12"/>
        </w:rPr>
        <w:t xml:space="preserve">,” says Alexander​ Gabuev, a senior fellow at the Carnegie Moscow Centre. Gabuev says </w:t>
      </w:r>
      <w:r w:rsidRPr="00E210F8">
        <w:rPr>
          <w:rStyle w:val="StyleUnderline"/>
          <w:highlight w:val="yellow"/>
        </w:rPr>
        <w:t>both countries are “techno-nationalist”.</w:t>
      </w:r>
      <w:r w:rsidRPr="00014357">
        <w:rPr>
          <w:sz w:val="12"/>
        </w:rPr>
        <w:t xml:space="preserve"> </w:t>
      </w:r>
      <w:r w:rsidRPr="00E210F8">
        <w:rPr>
          <w:rStyle w:val="StyleUnderline"/>
          <w:highlight w:val="yellow"/>
        </w:rPr>
        <w:t xml:space="preserve">Previous </w:t>
      </w:r>
      <w:r w:rsidRPr="00656AFA">
        <w:rPr>
          <w:rStyle w:val="StyleUnderline"/>
          <w:highlight w:val="yellow"/>
        </w:rPr>
        <w:t>agreements to develop helicopters and wide-bodied aircraft</w:t>
      </w:r>
      <w:r w:rsidRPr="000F1F26">
        <w:rPr>
          <w:rStyle w:val="StyleUnderline"/>
        </w:rPr>
        <w:t xml:space="preserve"> </w:t>
      </w:r>
      <w:r w:rsidRPr="00E210F8">
        <w:rPr>
          <w:rStyle w:val="StyleUnderline"/>
          <w:highlight w:val="yellow"/>
        </w:rPr>
        <w:t>saw nothing actually made</w:t>
      </w:r>
      <w:r w:rsidRPr="00014357">
        <w:rPr>
          <w:sz w:val="12"/>
        </w:rPr>
        <w:t>, he says.</w:t>
      </w:r>
    </w:p>
    <w:p w14:paraId="2240ED88" w14:textId="77777777" w:rsidR="00EC6F9E" w:rsidRPr="00701160" w:rsidRDefault="00EC6F9E" w:rsidP="00EC6F9E">
      <w:pPr>
        <w:pStyle w:val="Heading4"/>
        <w:numPr>
          <w:ilvl w:val="0"/>
          <w:numId w:val="16"/>
        </w:numPr>
        <w:ind w:left="0" w:firstLine="0"/>
        <w:rPr>
          <w:rStyle w:val="Style13ptBold"/>
          <w:b/>
        </w:rPr>
      </w:pPr>
      <w:r w:rsidRPr="00CB1318">
        <w:rPr>
          <w:rStyle w:val="Style13ptBold"/>
        </w:rPr>
        <w:t xml:space="preserve">Jamasmie </w:t>
      </w:r>
      <w:r>
        <w:rPr>
          <w:rStyle w:val="Style13ptBold"/>
        </w:rPr>
        <w:t xml:space="preserve"> SO POWER T</w:t>
      </w:r>
    </w:p>
    <w:p w14:paraId="2FE532E7" w14:textId="77777777" w:rsidR="00EC6F9E" w:rsidRDefault="00EC6F9E" w:rsidP="00EC6F9E">
      <w:pPr>
        <w:pStyle w:val="Heading4"/>
        <w:numPr>
          <w:ilvl w:val="0"/>
          <w:numId w:val="16"/>
        </w:numPr>
        <w:ind w:left="0" w:firstLine="0"/>
      </w:pPr>
      <w:r>
        <w:t>Can’t solve – regulatory forum-shopping means Chinese companies just launch rockets from another country. Proven by all of their Chinese-companies-exporting-to-Russia warrants.</w:t>
      </w:r>
    </w:p>
    <w:p w14:paraId="06DEA01D" w14:textId="77777777" w:rsidR="00EC6F9E" w:rsidRDefault="00EC6F9E" w:rsidP="00EC6F9E">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67" w:history="1">
        <w:r w:rsidRPr="00C544E8">
          <w:rPr>
            <w:rStyle w:val="Hyperlink"/>
          </w:rPr>
          <w:t>https://www.pressreader.com/australia/readers-digest-asia-pacific/20210501/281487869174485</w:t>
        </w:r>
      </w:hyperlink>
      <w:r w:rsidRPr="00C544E8">
        <w:t>] CT</w:t>
      </w:r>
    </w:p>
    <w:p w14:paraId="25B123FF" w14:textId="77777777" w:rsidR="00EC6F9E" w:rsidRDefault="00EC6F9E" w:rsidP="00EC6F9E">
      <w:pPr>
        <w:ind w:left="720"/>
        <w:rPr>
          <w:sz w:val="16"/>
        </w:rPr>
      </w:pPr>
      <w:r w:rsidRPr="008B349A">
        <w:rPr>
          <w:sz w:val="16"/>
        </w:rPr>
        <w:t xml:space="preserve">Lenient supervision. </w:t>
      </w:r>
      <w:r w:rsidRPr="008B349A">
        <w:rPr>
          <w:rStyle w:val="StyleUnderline"/>
        </w:rPr>
        <w:t xml:space="preserve">In 2017, </w:t>
      </w:r>
      <w:r w:rsidRPr="00E210F8">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052F2A">
        <w:rPr>
          <w:rStyle w:val="Emphasis"/>
        </w:rPr>
        <w:t xml:space="preserve">passed a </w:t>
      </w:r>
      <w:r w:rsidRPr="00052F2A">
        <w:rPr>
          <w:rStyle w:val="StyleUnderline"/>
        </w:rPr>
        <w:t xml:space="preserve">space-resources law </w:t>
      </w:r>
      <w:r w:rsidRPr="00052F2A">
        <w:rPr>
          <w:rStyle w:val="Emphasis"/>
        </w:rPr>
        <w:t xml:space="preserve">that </w:t>
      </w:r>
      <w:r w:rsidRPr="00E210F8">
        <w:rPr>
          <w:rStyle w:val="Emphasis"/>
          <w:highlight w:val="yellow"/>
        </w:rPr>
        <w:t>allows companies to</w:t>
      </w:r>
      <w:r w:rsidRPr="008B349A">
        <w:rPr>
          <w:rStyle w:val="StyleUnderline"/>
        </w:rPr>
        <w:t xml:space="preserve"> </w:t>
      </w:r>
      <w:r w:rsidRPr="00E210F8">
        <w:rPr>
          <w:rStyle w:val="StyleUnderline"/>
          <w:highlight w:val="yellow"/>
        </w:rPr>
        <w:t>claim</w:t>
      </w:r>
      <w:r w:rsidRPr="008B349A">
        <w:rPr>
          <w:rStyle w:val="StyleUnderline"/>
        </w:rPr>
        <w:t xml:space="preserve"> </w:t>
      </w:r>
      <w:r w:rsidRPr="00E210F8">
        <w:rPr>
          <w:rStyle w:val="Emphasis"/>
          <w:highlight w:val="yellow"/>
        </w:rPr>
        <w:t>resources</w:t>
      </w:r>
      <w:r w:rsidRPr="008B349A">
        <w:rPr>
          <w:rStyle w:val="StyleUnderline"/>
        </w:rPr>
        <w:t xml:space="preserve"> they extract </w:t>
      </w:r>
      <w:r w:rsidRPr="00E210F8">
        <w:rPr>
          <w:rStyle w:val="Emphasis"/>
          <w:highlight w:val="yellow"/>
        </w:rPr>
        <w:t>from</w:t>
      </w:r>
      <w:r w:rsidRPr="0071092F">
        <w:rPr>
          <w:rStyle w:val="Emphasis"/>
        </w:rPr>
        <w:t xml:space="preserve"> </w:t>
      </w:r>
      <w:r w:rsidRPr="00E210F8">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E210F8">
        <w:rPr>
          <w:rStyle w:val="Emphasis"/>
          <w:highlight w:val="yellow"/>
        </w:rPr>
        <w:t>Companies anywhere in the world can stake</w:t>
      </w:r>
      <w:r w:rsidRPr="008B349A">
        <w:rPr>
          <w:rStyle w:val="StyleUnderline"/>
        </w:rPr>
        <w:t xml:space="preserve"> resource </w:t>
      </w:r>
      <w:r w:rsidRPr="00E210F8">
        <w:rPr>
          <w:rStyle w:val="Emphasis"/>
          <w:highlight w:val="yellow"/>
        </w:rPr>
        <w:t>claims</w:t>
      </w:r>
      <w:r w:rsidRPr="008B349A">
        <w:rPr>
          <w:rStyle w:val="StyleUnderline"/>
        </w:rPr>
        <w:t xml:space="preserve"> in space </w:t>
      </w:r>
      <w:r w:rsidRPr="00E210F8">
        <w:rPr>
          <w:rStyle w:val="Emphasis"/>
          <w:highlight w:val="yellow"/>
        </w:rPr>
        <w:t>under this</w:t>
      </w:r>
      <w:r w:rsidRPr="008B349A">
        <w:rPr>
          <w:rStyle w:val="StyleUnderline"/>
        </w:rPr>
        <w:t xml:space="preserve"> new </w:t>
      </w:r>
      <w:r w:rsidRPr="00E210F8">
        <w:rPr>
          <w:rStyle w:val="Emphasis"/>
          <w:highlight w:val="yellow"/>
        </w:rPr>
        <w:t>law</w:t>
      </w:r>
      <w:r w:rsidRPr="008B349A">
        <w:rPr>
          <w:rStyle w:val="StyleUnderline"/>
        </w:rPr>
        <w:t xml:space="preserve">; their only requirement is an office in Luxembourg. </w:t>
      </w:r>
      <w:r w:rsidRPr="00E210F8">
        <w:rPr>
          <w:rStyle w:val="Emphasis"/>
          <w:highlight w:val="yellow"/>
        </w:rPr>
        <w:t>This sets a</w:t>
      </w:r>
      <w:r w:rsidRPr="008B349A">
        <w:rPr>
          <w:rStyle w:val="StyleUnderline"/>
        </w:rPr>
        <w:t xml:space="preserve"> murky </w:t>
      </w:r>
      <w:r w:rsidRPr="00E210F8">
        <w:rPr>
          <w:rStyle w:val="Emphasis"/>
          <w:highlight w:val="yellow"/>
        </w:rPr>
        <w:t>precedent of ‘regulatory forum-shopping’</w:t>
      </w:r>
      <w:r w:rsidRPr="008B349A">
        <w:rPr>
          <w:rStyle w:val="StyleUnderline"/>
        </w:rPr>
        <w:t xml:space="preserve">, where </w:t>
      </w:r>
      <w:r w:rsidRPr="00E210F8">
        <w:rPr>
          <w:rStyle w:val="Emphasis"/>
          <w:highlight w:val="yellow"/>
        </w:rPr>
        <w:t>companies choose</w:t>
      </w:r>
      <w:r w:rsidRPr="008B349A">
        <w:rPr>
          <w:rStyle w:val="StyleUnderline"/>
        </w:rPr>
        <w:t xml:space="preserve"> to incorporate in </w:t>
      </w:r>
      <w:r w:rsidRPr="00E210F8">
        <w:rPr>
          <w:rStyle w:val="Emphasis"/>
          <w:highlight w:val="yellow"/>
        </w:rPr>
        <w:t>states where they’ll be most leniently supervised</w:t>
      </w:r>
      <w:r w:rsidRPr="008B349A">
        <w:rPr>
          <w:rStyle w:val="StyleUnderline"/>
        </w:rPr>
        <w:t xml:space="preserve">. In 2018, a Silicon Valley start-up called </w:t>
      </w:r>
      <w:r w:rsidRPr="00E210F8">
        <w:rPr>
          <w:rStyle w:val="Emphasis"/>
          <w:highlight w:val="yellow"/>
        </w:rPr>
        <w:t>Swarm Technologies illegally launched</w:t>
      </w:r>
      <w:r w:rsidRPr="008B349A">
        <w:rPr>
          <w:rStyle w:val="StyleUnderline"/>
        </w:rPr>
        <w:t xml:space="preserve"> four miniature </w:t>
      </w:r>
      <w:r w:rsidRPr="00E210F8">
        <w:rPr>
          <w:rStyle w:val="Emphasis"/>
          <w:highlight w:val="yellow"/>
        </w:rPr>
        <w:t>satellites</w:t>
      </w:r>
      <w:r w:rsidRPr="008B349A">
        <w:rPr>
          <w:rStyle w:val="StyleUnderline"/>
        </w:rPr>
        <w:t xml:space="preserve"> known as CubeSats into space </w:t>
      </w:r>
      <w:r w:rsidRPr="00E210F8">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w:t>
      </w:r>
    </w:p>
    <w:p w14:paraId="17BEAE9A" w14:textId="77777777" w:rsidR="00EC6F9E" w:rsidRPr="00411CFA" w:rsidRDefault="00EC6F9E" w:rsidP="00EC6F9E">
      <w:pPr>
        <w:pStyle w:val="Heading4"/>
        <w:numPr>
          <w:ilvl w:val="0"/>
          <w:numId w:val="16"/>
        </w:numPr>
      </w:pPr>
      <w:r>
        <w:t xml:space="preserve">Space </w:t>
      </w:r>
      <w:r w:rsidRPr="00411CFA">
        <w:t>commercialization is a strong constraint on conflict</w:t>
      </w:r>
      <w:r>
        <w:t xml:space="preserve"> – solves space war</w:t>
      </w:r>
    </w:p>
    <w:p w14:paraId="093D0FEF" w14:textId="77777777" w:rsidR="00EC6F9E" w:rsidRPr="00411CFA" w:rsidRDefault="00EC6F9E" w:rsidP="00EC6F9E">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68" w:history="1">
        <w:r w:rsidRPr="00967DBF">
          <w:rPr>
            <w:rStyle w:val="Hyperlink"/>
          </w:rPr>
          <w:t>https://www.routledge.com/Privatizing-Peace-How-Commerce-Can-Reduce-Conflict-in-Space/Cobb/p/book/9780367337834</w:t>
        </w:r>
      </w:hyperlink>
      <w:r>
        <w:t xml:space="preserve"> // AAli</w:t>
      </w:r>
    </w:p>
    <w:p w14:paraId="0698E9F7" w14:textId="77777777" w:rsidR="00EC6F9E" w:rsidRPr="00411CFA" w:rsidRDefault="00EC6F9E" w:rsidP="00EC6F9E">
      <w:pPr>
        <w:rPr>
          <w:u w:val="single"/>
        </w:rPr>
      </w:pPr>
      <w:r w:rsidRPr="00411CFA">
        <w:rPr>
          <w:sz w:val="16"/>
        </w:rPr>
        <w:t>By the end of the twentieth century, scholars zeroed in on the democratic peace theory which attempts to explain why democracies do not go to war with other democracies and why, in some analyses, they seem to be more prone to peace in general than non-democracies. Similar to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E210F8">
        <w:rPr>
          <w:rStyle w:val="Emphasis"/>
          <w:highlight w:val="yellow"/>
        </w:rPr>
        <w:t>If the costs of conflict are too high</w:t>
      </w:r>
      <w:r w:rsidRPr="00411CFA">
        <w:rPr>
          <w:rStyle w:val="StyleUnderline"/>
        </w:rPr>
        <w:t xml:space="preserve">, then </w:t>
      </w:r>
      <w:r w:rsidRPr="00E210F8">
        <w:rPr>
          <w:rStyle w:val="Emphasis"/>
          <w:highlight w:val="yellow"/>
        </w:rPr>
        <w:t>states should be more unlikely to engage in it</w:t>
      </w:r>
      <w:r w:rsidRPr="00411CFA">
        <w:rPr>
          <w:sz w:val="16"/>
        </w:rPr>
        <w:t xml:space="preserve">. To this end, </w:t>
      </w:r>
      <w:r w:rsidRPr="00E210F8">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E210F8">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E210F8">
        <w:rPr>
          <w:rStyle w:val="StyleUnderline"/>
          <w:highlight w:val="yellow"/>
        </w:rPr>
        <w:t>Financial interdependence</w:t>
      </w:r>
      <w:r w:rsidRPr="00411CFA">
        <w:rPr>
          <w:rStyle w:val="StyleUnderline"/>
        </w:rPr>
        <w:t xml:space="preserve"> </w:t>
      </w:r>
      <w:r w:rsidRPr="00E210F8">
        <w:rPr>
          <w:rStyle w:val="StyleUnderline"/>
          <w:highlight w:val="yellow"/>
        </w:rPr>
        <w:t>ensures</w:t>
      </w:r>
      <w:r w:rsidRPr="00411CFA">
        <w:rPr>
          <w:rStyle w:val="StyleUnderline"/>
        </w:rPr>
        <w:t xml:space="preserve"> that </w:t>
      </w:r>
      <w:r w:rsidRPr="00E210F8">
        <w:rPr>
          <w:rStyle w:val="StyleUnderline"/>
          <w:highlight w:val="yellow"/>
        </w:rPr>
        <w:t>damage</w:t>
      </w:r>
      <w:r w:rsidRPr="00411CFA">
        <w:rPr>
          <w:rStyle w:val="StyleUnderline"/>
        </w:rPr>
        <w:t xml:space="preserve"> inflicted on one economy </w:t>
      </w:r>
      <w:r w:rsidRPr="00E210F8">
        <w:rPr>
          <w:rStyle w:val="StyleUnderline"/>
          <w:highlight w:val="yellow"/>
        </w:rPr>
        <w:t>travels</w:t>
      </w:r>
      <w:r w:rsidRPr="00411CFA">
        <w:rPr>
          <w:rStyle w:val="StyleUnderline"/>
        </w:rPr>
        <w:t xml:space="preserve"> through the global system, </w:t>
      </w:r>
      <w:r w:rsidRPr="00E210F8">
        <w:rPr>
          <w:rStyle w:val="Emphasis"/>
          <w:highlight w:val="yellow"/>
        </w:rPr>
        <w:t>afflicting</w:t>
      </w:r>
      <w:r w:rsidRPr="00411CFA">
        <w:rPr>
          <w:rStyle w:val="StyleUnderline"/>
        </w:rPr>
        <w:t xml:space="preserve"> even </w:t>
      </w:r>
      <w:r w:rsidRPr="00E210F8">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33546DAA" w14:textId="77777777" w:rsidR="00EC6F9E" w:rsidRPr="00411CFA" w:rsidRDefault="00EC6F9E" w:rsidP="00EC6F9E">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Han Dorussen and Hugh Ward write:</w:t>
      </w:r>
    </w:p>
    <w:p w14:paraId="48FFF0CB" w14:textId="77777777" w:rsidR="00EC6F9E" w:rsidRPr="00411CFA" w:rsidRDefault="00EC6F9E" w:rsidP="00EC6F9E">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1DC57404" w14:textId="77777777" w:rsidR="00EC6F9E" w:rsidRPr="00411CFA" w:rsidRDefault="00EC6F9E" w:rsidP="00EC6F9E">
      <w:pPr>
        <w:rPr>
          <w:sz w:val="16"/>
        </w:rPr>
      </w:pPr>
      <w:r w:rsidRPr="00411CFA">
        <w:rPr>
          <w:sz w:val="16"/>
        </w:rPr>
        <w:t>peaceful 35</w:t>
      </w:r>
    </w:p>
    <w:p w14:paraId="3B006FE1" w14:textId="77777777" w:rsidR="00EC6F9E" w:rsidRPr="00411CFA" w:rsidRDefault="00EC6F9E" w:rsidP="00EC6F9E">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E210F8">
        <w:rPr>
          <w:rStyle w:val="StyleUnderline"/>
          <w:highlight w:val="yellow"/>
        </w:rPr>
        <w:t>the chance of conflict in space is less</w:t>
      </w:r>
      <w:r w:rsidRPr="00411CFA">
        <w:rPr>
          <w:rStyle w:val="StyleUnderline"/>
        </w:rPr>
        <w:t xml:space="preserve"> than is commonly understood or recognized precisely </w:t>
      </w:r>
      <w:r w:rsidRPr="00E210F8">
        <w:rPr>
          <w:rStyle w:val="StyleUnderline"/>
          <w:highlight w:val="yellow"/>
        </w:rPr>
        <w:t>because</w:t>
      </w:r>
      <w:r w:rsidRPr="00411CFA">
        <w:rPr>
          <w:rStyle w:val="StyleUnderline"/>
        </w:rPr>
        <w:t xml:space="preserve"> of the extent to which </w:t>
      </w:r>
      <w:r w:rsidRPr="00E210F8">
        <w:rPr>
          <w:rStyle w:val="Emphasis"/>
          <w:highlight w:val="yellow"/>
        </w:rPr>
        <w:t>the global economy has become dependent on space-</w:t>
      </w:r>
      <w:r w:rsidRPr="00411CFA">
        <w:rPr>
          <w:rStyle w:val="Emphasis"/>
        </w:rPr>
        <w:t xml:space="preserve">based </w:t>
      </w:r>
      <w:r w:rsidRPr="00E210F8">
        <w:rPr>
          <w:rStyle w:val="Emphasis"/>
          <w:highlight w:val="yellow"/>
        </w:rPr>
        <w:t>assets.</w:t>
      </w:r>
    </w:p>
    <w:p w14:paraId="1AD0EDF2" w14:textId="77777777" w:rsidR="00EC6F9E" w:rsidRPr="00411CFA" w:rsidRDefault="00EC6F9E" w:rsidP="00EC6F9E">
      <w:pPr>
        <w:rPr>
          <w:u w:val="single"/>
        </w:rPr>
      </w:pPr>
      <w:r w:rsidRPr="00411CFA">
        <w:rPr>
          <w:sz w:val="16"/>
        </w:rPr>
        <w:t xml:space="preserve">To understand this argument, consider a scenario in which </w:t>
      </w:r>
      <w:r w:rsidRPr="00E210F8">
        <w:rPr>
          <w:rStyle w:val="StyleUnderline"/>
          <w:highlight w:val="yellow"/>
        </w:rPr>
        <w:t>Russia</w:t>
      </w:r>
      <w:r w:rsidRPr="00411CFA">
        <w:rPr>
          <w:rStyle w:val="StyleUnderline"/>
        </w:rPr>
        <w:t xml:space="preserve">, in preparation for a new assault on Eastern Europe, </w:t>
      </w:r>
      <w:r w:rsidRPr="00E210F8">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E210F8">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E210F8">
        <w:rPr>
          <w:rStyle w:val="StyleUnderline"/>
          <w:highlight w:val="yellow"/>
        </w:rPr>
        <w:t>dismantling other satellites</w:t>
      </w:r>
      <w:r w:rsidRPr="00411CFA">
        <w:rPr>
          <w:rStyle w:val="StyleUnderline"/>
        </w:rPr>
        <w:t xml:space="preserve"> that would in turn disrupt </w:t>
      </w:r>
      <w:r w:rsidRPr="00E210F8">
        <w:rPr>
          <w:rStyle w:val="StyleUnderline"/>
          <w:highlight w:val="yellow"/>
        </w:rPr>
        <w:t>civilian communications, business transactions</w:t>
      </w:r>
      <w:r w:rsidRPr="00411CFA">
        <w:rPr>
          <w:rStyle w:val="StyleUnderline"/>
        </w:rPr>
        <w:t xml:space="preserve">, and perhaps even </w:t>
      </w:r>
      <w:r w:rsidRPr="00E210F8">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E210F8">
        <w:rPr>
          <w:rStyle w:val="StyleUnderline"/>
          <w:highlight w:val="yellow"/>
        </w:rPr>
        <w:t>lost property</w:t>
      </w:r>
      <w:r w:rsidRPr="00411CFA">
        <w:rPr>
          <w:rStyle w:val="StyleUnderline"/>
        </w:rPr>
        <w:t xml:space="preserve"> (satellites), lost </w:t>
      </w:r>
      <w:r w:rsidRPr="00E210F8">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5C452345" w14:textId="77777777" w:rsidR="00EC6F9E" w:rsidRDefault="00EC6F9E" w:rsidP="00EC6F9E">
      <w:pPr>
        <w:rPr>
          <w:rStyle w:val="StyleUnderline"/>
        </w:rPr>
      </w:pPr>
      <w:r w:rsidRPr="00411CFA">
        <w:rPr>
          <w:sz w:val="16"/>
        </w:rPr>
        <w:t xml:space="preserve">While the previous scenario highlights several reasons why it would not be in Russia's best interest to attack a US satellite, this book argues that the </w:t>
      </w:r>
      <w:r w:rsidRPr="00E210F8">
        <w:rPr>
          <w:rStyle w:val="StyleUnderline"/>
          <w:highlight w:val="yellow"/>
        </w:rPr>
        <w:t>economic</w:t>
      </w:r>
      <w:r w:rsidRPr="00411CFA">
        <w:rPr>
          <w:sz w:val="16"/>
        </w:rPr>
        <w:t xml:space="preserve"> argument </w:t>
      </w:r>
      <w:r w:rsidRPr="00E210F8">
        <w:rPr>
          <w:rStyle w:val="StyleUnderline"/>
          <w:highlight w:val="yellow"/>
        </w:rPr>
        <w:t>is</w:t>
      </w:r>
      <w:r w:rsidRPr="00411CFA">
        <w:rPr>
          <w:sz w:val="16"/>
        </w:rPr>
        <w:t xml:space="preserve"> both the strongest and the </w:t>
      </w:r>
      <w:r w:rsidRPr="00E210F8">
        <w:rPr>
          <w:rStyle w:val="StyleUnderline"/>
          <w:highlight w:val="yellow"/>
        </w:rPr>
        <w:t>most restraining</w:t>
      </w:r>
      <w:r w:rsidRPr="00411CFA">
        <w:rPr>
          <w:rStyle w:val="StyleUnderline"/>
        </w:rPr>
        <w:t xml:space="preserve"> especially </w:t>
      </w:r>
      <w:r w:rsidRPr="00E210F8">
        <w:rPr>
          <w:rStyle w:val="StyleUnderline"/>
          <w:highlight w:val="yellow"/>
        </w:rPr>
        <w:t>as space becomes more</w:t>
      </w:r>
      <w:r w:rsidRPr="00411CFA">
        <w:rPr>
          <w:rStyle w:val="StyleUnderline"/>
        </w:rPr>
        <w:t xml:space="preserve"> congested, competitive, contested, and </w:t>
      </w:r>
      <w:r w:rsidRPr="00E210F8">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E210F8">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E210F8">
        <w:rPr>
          <w:rStyle w:val="Emphasis"/>
          <w:highlight w:val="yellow"/>
        </w:rPr>
        <w:t>the likelihood of a major international breakthrough on rules regarding space is unlikely in the near term</w:t>
      </w:r>
      <w:r w:rsidRPr="00411CFA">
        <w:rPr>
          <w:rStyle w:val="StyleUnderline"/>
        </w:rPr>
        <w:t xml:space="preserve">. Therefore, </w:t>
      </w:r>
      <w:r w:rsidRPr="00E210F8">
        <w:rPr>
          <w:rStyle w:val="Emphasis"/>
          <w:highlight w:val="yellow"/>
        </w:rPr>
        <w:t xml:space="preserve">actors must rely on </w:t>
      </w:r>
      <w:r w:rsidRPr="00411CFA">
        <w:rPr>
          <w:rStyle w:val="StyleUnderline"/>
        </w:rPr>
        <w:t>the</w:t>
      </w:r>
      <w:r w:rsidRPr="00411CFA">
        <w:rPr>
          <w:rStyle w:val="Emphasis"/>
        </w:rPr>
        <w:t xml:space="preserve"> </w:t>
      </w:r>
      <w:r w:rsidRPr="00E210F8">
        <w:rPr>
          <w:rStyle w:val="Emphasis"/>
          <w:highlight w:val="yellow"/>
        </w:rPr>
        <w:t xml:space="preserve">protections afforded </w:t>
      </w:r>
      <w:r w:rsidRPr="00411CFA">
        <w:rPr>
          <w:rStyle w:val="Emphasis"/>
        </w:rPr>
        <w:t xml:space="preserve">them </w:t>
      </w:r>
      <w:r w:rsidRPr="00E210F8">
        <w:rPr>
          <w:rStyle w:val="Emphasis"/>
          <w:highlight w:val="yellow"/>
        </w:rPr>
        <w:t xml:space="preserve">by an </w:t>
      </w:r>
      <w:r w:rsidRPr="00411CFA">
        <w:rPr>
          <w:rStyle w:val="Emphasis"/>
        </w:rPr>
        <w:t xml:space="preserve">increasingly </w:t>
      </w:r>
      <w:r w:rsidRPr="00E210F8">
        <w:rPr>
          <w:rStyle w:val="Emphasis"/>
          <w:highlight w:val="yellow"/>
        </w:rPr>
        <w:t xml:space="preserve">globalized economy that is </w:t>
      </w:r>
      <w:r w:rsidRPr="00411CFA">
        <w:rPr>
          <w:rStyle w:val="Emphasis"/>
        </w:rPr>
        <w:t xml:space="preserve">ever more </w:t>
      </w:r>
      <w:r w:rsidRPr="00E210F8">
        <w:rPr>
          <w:rStyle w:val="Emphasis"/>
          <w:highlight w:val="yellow"/>
        </w:rPr>
        <w:t>dependent on space-based assets</w:t>
      </w:r>
      <w:r w:rsidRPr="00411CFA">
        <w:rPr>
          <w:rStyle w:val="StyleUnderline"/>
        </w:rPr>
        <w:t>.</w:t>
      </w:r>
    </w:p>
    <w:p w14:paraId="6366FD68" w14:textId="77777777" w:rsidR="00EC6F9E" w:rsidRDefault="00EC6F9E" w:rsidP="00EC6F9E">
      <w:pPr>
        <w:pStyle w:val="Heading4"/>
        <w:numPr>
          <w:ilvl w:val="0"/>
          <w:numId w:val="16"/>
        </w:numPr>
        <w:rPr>
          <w:rStyle w:val="StyleUnderline"/>
        </w:rPr>
      </w:pPr>
      <w:r>
        <w:rPr>
          <w:rStyle w:val="StyleUnderline"/>
          <w:u w:val="none"/>
        </w:rPr>
        <w:t>All aff impacts are nonunique – Swinhoe is power tagged. Their own card: Marlborough reads yellow</w:t>
      </w:r>
    </w:p>
    <w:p w14:paraId="01147BD7" w14:textId="77777777" w:rsidR="00EC6F9E" w:rsidRPr="00CB1318" w:rsidRDefault="00EC6F9E" w:rsidP="00EC6F9E">
      <w:pPr>
        <w:rPr>
          <w:sz w:val="16"/>
          <w:szCs w:val="16"/>
        </w:rPr>
      </w:pPr>
      <w:r w:rsidRPr="00CB1318">
        <w:rPr>
          <w:rStyle w:val="Style13ptBold"/>
        </w:rPr>
        <w:t>Swinhoe 21</w:t>
      </w:r>
      <w:r w:rsidRPr="00CB1318">
        <w:t xml:space="preserve"> </w:t>
      </w:r>
      <w:r w:rsidRPr="00CB1318">
        <w:rPr>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69" w:history="1">
        <w:r w:rsidRPr="00CB1318">
          <w:rPr>
            <w:rStyle w:val="Hyperlink"/>
            <w:sz w:val="16"/>
            <w:szCs w:val="16"/>
          </w:rPr>
          <w:t>https://www.datacenterdynamics.com/en/analysis/chinas-moves-into-mega-satellite-constelations-could-add-to-space-debris-problem/</w:t>
        </w:r>
      </w:hyperlink>
      <w:r w:rsidRPr="00CB1318">
        <w:rPr>
          <w:sz w:val="16"/>
          <w:szCs w:val="16"/>
        </w:rPr>
        <w:t>]</w:t>
      </w:r>
    </w:p>
    <w:p w14:paraId="09DFA0A7" w14:textId="77777777" w:rsidR="00EC6F9E" w:rsidRPr="00CB1318" w:rsidRDefault="00EC6F9E" w:rsidP="00EC6F9E">
      <w:pPr>
        <w:spacing w:line="240" w:lineRule="auto"/>
        <w:contextualSpacing/>
        <w:rPr>
          <w:sz w:val="16"/>
          <w:szCs w:val="16"/>
        </w:rPr>
      </w:pPr>
      <w:r w:rsidRPr="00CB1318">
        <w:rPr>
          <w:sz w:val="16"/>
          <w:szCs w:val="16"/>
        </w:rPr>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6322ED53" w14:textId="77777777" w:rsidR="00EC6F9E" w:rsidRPr="00CB1318" w:rsidRDefault="00EC6F9E" w:rsidP="00EC6F9E">
      <w:pPr>
        <w:spacing w:line="240" w:lineRule="auto"/>
        <w:contextualSpacing/>
        <w:rPr>
          <w:sz w:val="16"/>
        </w:rPr>
      </w:pPr>
      <w:r w:rsidRPr="00CB1318">
        <w:rPr>
          <w:sz w:val="16"/>
        </w:rPr>
        <w:t xml:space="preserve">But refusing to be left behind, </w:t>
      </w:r>
      <w:r w:rsidRPr="00764731">
        <w:rPr>
          <w:rStyle w:val="StyleUnderline"/>
          <w:b/>
          <w:bCs/>
          <w:highlight w:val="yellow"/>
        </w:rPr>
        <w:t xml:space="preserve">China is planning </w:t>
      </w:r>
      <w:r w:rsidRPr="00764731">
        <w:rPr>
          <w:b/>
          <w:bCs/>
          <w:sz w:val="16"/>
          <w:highlight w:val="yellow"/>
        </w:rPr>
        <w:t xml:space="preserve">both state and </w:t>
      </w:r>
      <w:r w:rsidRPr="00764731">
        <w:rPr>
          <w:rStyle w:val="StyleUnderline"/>
          <w:b/>
          <w:bCs/>
          <w:highlight w:val="yellow"/>
        </w:rPr>
        <w:t xml:space="preserve">commercial deployments </w:t>
      </w:r>
      <w:r w:rsidRPr="00764731">
        <w:rPr>
          <w:rStyle w:val="StyleUnderline"/>
          <w:b/>
          <w:bCs/>
          <w:highlight w:val="cyan"/>
        </w:rPr>
        <w:t>of</w:t>
      </w:r>
      <w:r w:rsidRPr="00764731">
        <w:rPr>
          <w:b/>
          <w:bCs/>
          <w:sz w:val="16"/>
          <w:highlight w:val="cyan"/>
        </w:rPr>
        <w:t xml:space="preserve"> </w:t>
      </w:r>
      <w:r w:rsidRPr="00764731">
        <w:rPr>
          <w:rStyle w:val="StyleUnderline"/>
          <w:b/>
          <w:bCs/>
          <w:highlight w:val="cyan"/>
        </w:rPr>
        <w:t>constellation satellites</w:t>
      </w:r>
      <w:r w:rsidRPr="00764731">
        <w:rPr>
          <w:rStyle w:val="StyleUnderline"/>
          <w:b/>
          <w:bCs/>
        </w:rPr>
        <w:t xml:space="preserve"> </w:t>
      </w:r>
      <w:r w:rsidRPr="00764731">
        <w:rPr>
          <w:rStyle w:val="StyleUnderline"/>
          <w:b/>
          <w:bCs/>
          <w:highlight w:val="yellow"/>
        </w:rPr>
        <w:t>in huge numbers</w:t>
      </w:r>
      <w:r w:rsidRPr="00CB1318">
        <w:rPr>
          <w:rStyle w:val="StyleUnderline"/>
        </w:rPr>
        <w:t xml:space="preserve"> </w:t>
      </w:r>
      <w:r w:rsidRPr="00CB1318">
        <w:rPr>
          <w:sz w:val="16"/>
        </w:rPr>
        <w:t xml:space="preserve">in the coming years, </w:t>
      </w:r>
      <w:r w:rsidRPr="00CB1318">
        <w:rPr>
          <w:rStyle w:val="StyleUnderline"/>
        </w:rPr>
        <w:t xml:space="preserve">which could </w:t>
      </w:r>
      <w:r w:rsidRPr="00CB1318">
        <w:rPr>
          <w:rStyle w:val="StyleUnderline"/>
          <w:highlight w:val="cyan"/>
        </w:rPr>
        <w:t>post an increased risk to</w:t>
      </w:r>
      <w:r w:rsidRPr="00CB1318">
        <w:rPr>
          <w:rStyle w:val="StyleUnderline"/>
        </w:rPr>
        <w:t xml:space="preserve"> in-orbit operations</w:t>
      </w:r>
      <w:r w:rsidRPr="00CB1318">
        <w:rPr>
          <w:sz w:val="16"/>
        </w:rPr>
        <w:t xml:space="preserve"> if Chinese companies don’t take due care in how they behave.</w:t>
      </w:r>
    </w:p>
    <w:p w14:paraId="4DF77982" w14:textId="77777777" w:rsidR="00EC6F9E" w:rsidRPr="00F35F0D" w:rsidRDefault="00EC6F9E" w:rsidP="00EC6F9E">
      <w:pPr>
        <w:pStyle w:val="Heading4"/>
        <w:numPr>
          <w:ilvl w:val="0"/>
          <w:numId w:val="16"/>
        </w:numPr>
        <w:rPr>
          <w:rFonts w:cs="Arial"/>
        </w:rPr>
      </w:pPr>
      <w:r w:rsidRPr="00F35F0D">
        <w:rPr>
          <w:rFonts w:cs="Arial"/>
        </w:rPr>
        <w:t xml:space="preserve">No China space war – the </w:t>
      </w:r>
      <w:r w:rsidRPr="00F35F0D">
        <w:rPr>
          <w:rFonts w:cs="Arial"/>
          <w:u w:val="single"/>
        </w:rPr>
        <w:t>only scenario</w:t>
      </w:r>
      <w:r w:rsidRPr="00F35F0D">
        <w:rPr>
          <w:rFonts w:cs="Arial"/>
        </w:rPr>
        <w:t xml:space="preserve"> for conflict is </w:t>
      </w:r>
      <w:r w:rsidRPr="00F35F0D">
        <w:rPr>
          <w:rFonts w:cs="Arial"/>
          <w:u w:val="single"/>
        </w:rPr>
        <w:t>Earthbound</w:t>
      </w:r>
      <w:r w:rsidRPr="00F35F0D">
        <w:rPr>
          <w:rFonts w:cs="Arial"/>
        </w:rPr>
        <w:t xml:space="preserve"> – Chinese </w:t>
      </w:r>
      <w:r w:rsidRPr="00F35F0D">
        <w:rPr>
          <w:rFonts w:cs="Arial"/>
          <w:u w:val="single"/>
        </w:rPr>
        <w:t>military plans</w:t>
      </w:r>
      <w:r w:rsidRPr="00F35F0D">
        <w:rPr>
          <w:rFonts w:cs="Arial"/>
        </w:rPr>
        <w:t xml:space="preserve"> prove</w:t>
      </w:r>
    </w:p>
    <w:p w14:paraId="29FD450C" w14:textId="77777777" w:rsidR="00EC6F9E" w:rsidRPr="00F35F0D" w:rsidRDefault="00EC6F9E" w:rsidP="00EC6F9E">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744EA882" w14:textId="77777777" w:rsidR="00EC6F9E" w:rsidRDefault="00EC6F9E" w:rsidP="00EC6F9E">
      <w:pPr>
        <w:rPr>
          <w:sz w:val="16"/>
        </w:rPr>
      </w:pPr>
      <w:r w:rsidRPr="00F35F0D">
        <w:rPr>
          <w:sz w:val="16"/>
        </w:rPr>
        <w:t xml:space="preserve">But </w:t>
      </w:r>
      <w:r w:rsidRPr="00E210F8">
        <w:rPr>
          <w:highlight w:val="yellow"/>
          <w:u w:val="single"/>
        </w:rPr>
        <w:t xml:space="preserve">while there </w:t>
      </w:r>
      <w:r w:rsidRPr="00E210F8">
        <w:rPr>
          <w:rStyle w:val="Emphasis"/>
          <w:highlight w:val="yellow"/>
        </w:rPr>
        <w:t>may</w:t>
      </w:r>
      <w:r w:rsidRPr="00E210F8">
        <w:rPr>
          <w:highlight w:val="yellow"/>
          <w:u w:val="single"/>
        </w:rPr>
        <w:t xml:space="preserve"> be </w:t>
      </w:r>
      <w:r w:rsidRPr="00E210F8">
        <w:rPr>
          <w:rStyle w:val="Emphasis"/>
          <w:highlight w:val="yellow"/>
        </w:rPr>
        <w:t>clashes in space</w:t>
      </w:r>
      <w:r w:rsidRPr="00F35F0D">
        <w:rPr>
          <w:sz w:val="16"/>
        </w:rPr>
        <w:t xml:space="preserve">, </w:t>
      </w:r>
      <w:r w:rsidRPr="00F35F0D">
        <w:rPr>
          <w:u w:val="single"/>
        </w:rPr>
        <w:t xml:space="preserve">the </w:t>
      </w:r>
      <w:r w:rsidRPr="00E210F8">
        <w:rPr>
          <w:rStyle w:val="Emphasis"/>
          <w:highlight w:val="yellow"/>
        </w:rPr>
        <w:t>actual source</w:t>
      </w:r>
      <w:r w:rsidRPr="00E210F8">
        <w:rPr>
          <w:highlight w:val="yellow"/>
          <w:u w:val="single"/>
        </w:rPr>
        <w:t xml:space="preserve"> of any </w:t>
      </w:r>
      <w:r w:rsidRPr="00E210F8">
        <w:rPr>
          <w:rStyle w:val="Emphasis"/>
          <w:highlight w:val="yellow"/>
        </w:rPr>
        <w:t>Sino-American conflict</w:t>
      </w:r>
      <w:r w:rsidRPr="00E210F8">
        <w:rPr>
          <w:highlight w:val="yellow"/>
          <w:u w:val="single"/>
        </w:rPr>
        <w:t xml:space="preserve"> will remain </w:t>
      </w:r>
      <w:r w:rsidRPr="00E210F8">
        <w:rPr>
          <w:rStyle w:val="Emphasis"/>
          <w:highlight w:val="yellow"/>
        </w:rPr>
        <w:t>earthbound</w:t>
      </w:r>
      <w:r w:rsidRPr="00F35F0D">
        <w:rPr>
          <w:sz w:val="16"/>
        </w:rPr>
        <w:t xml:space="preserve">, </w:t>
      </w:r>
      <w:r w:rsidRPr="00E210F8">
        <w:rPr>
          <w:highlight w:val="yellow"/>
          <w:u w:val="single"/>
        </w:rPr>
        <w:t>most likely</w:t>
      </w:r>
      <w:r w:rsidRPr="00F35F0D">
        <w:rPr>
          <w:u w:val="single"/>
        </w:rPr>
        <w:t xml:space="preserve"> stemming </w:t>
      </w:r>
      <w:r w:rsidRPr="00E210F8">
        <w:rPr>
          <w:highlight w:val="yellow"/>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E210F8">
        <w:rPr>
          <w:rStyle w:val="Emphasis"/>
          <w:highlight w:val="yellow"/>
        </w:rPr>
        <w:t>E</w:t>
      </w:r>
      <w:r w:rsidRPr="00F35F0D">
        <w:rPr>
          <w:u w:val="single"/>
        </w:rPr>
        <w:t xml:space="preserve">ast </w:t>
      </w:r>
      <w:r w:rsidRPr="00E210F8">
        <w:rPr>
          <w:rStyle w:val="Emphasis"/>
          <w:highlight w:val="yellow"/>
        </w:rPr>
        <w:t>C</w:t>
      </w:r>
      <w:r w:rsidRPr="00F35F0D">
        <w:rPr>
          <w:u w:val="single"/>
        </w:rPr>
        <w:t xml:space="preserve">hina </w:t>
      </w:r>
      <w:r w:rsidRPr="00E210F8">
        <w:rPr>
          <w:rStyle w:val="Emphasis"/>
          <w:highlight w:val="yellow"/>
        </w:rPr>
        <w:t>S</w:t>
      </w:r>
      <w:r w:rsidRPr="00F35F0D">
        <w:rPr>
          <w:u w:val="single"/>
        </w:rPr>
        <w:t>ea</w:t>
      </w:r>
      <w:r w:rsidRPr="00F35F0D">
        <w:rPr>
          <w:sz w:val="16"/>
        </w:rPr>
        <w:t xml:space="preserve">, the </w:t>
      </w:r>
      <w:r w:rsidRPr="00E210F8">
        <w:rPr>
          <w:rStyle w:val="Emphasis"/>
          <w:highlight w:val="yellow"/>
        </w:rPr>
        <w:t>Taiwan</w:t>
      </w:r>
      <w:r w:rsidRPr="00F35F0D">
        <w:rPr>
          <w:sz w:val="16"/>
        </w:rPr>
        <w:t xml:space="preserve"> Strait, </w:t>
      </w:r>
      <w:r w:rsidRPr="00E210F8">
        <w:rPr>
          <w:highlight w:val="yellow"/>
          <w:u w:val="single"/>
        </w:rPr>
        <w:t>or</w:t>
      </w:r>
      <w:r w:rsidRPr="00F35F0D">
        <w:rPr>
          <w:u w:val="single"/>
        </w:rPr>
        <w:t xml:space="preserve"> the </w:t>
      </w:r>
      <w:r w:rsidRPr="00E210F8">
        <w:rPr>
          <w:rStyle w:val="Emphasis"/>
          <w:highlight w:val="yellow"/>
        </w:rPr>
        <w:t>S</w:t>
      </w:r>
      <w:r w:rsidRPr="00F35F0D">
        <w:rPr>
          <w:u w:val="single"/>
        </w:rPr>
        <w:t xml:space="preserve">outh </w:t>
      </w:r>
      <w:r w:rsidRPr="00E210F8">
        <w:rPr>
          <w:rStyle w:val="Emphasis"/>
          <w:highlight w:val="yellow"/>
        </w:rPr>
        <w:t>C</w:t>
      </w:r>
      <w:r w:rsidRPr="00F35F0D">
        <w:rPr>
          <w:u w:val="single"/>
        </w:rPr>
        <w:t xml:space="preserve">hina </w:t>
      </w:r>
      <w:r w:rsidRPr="00E210F8">
        <w:rPr>
          <w:rStyle w:val="Emphasis"/>
          <w:highlight w:val="yellow"/>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E210F8">
        <w:rPr>
          <w:rStyle w:val="Emphasis"/>
          <w:highlight w:val="yellow"/>
        </w:rPr>
        <w:t>U.S.</w:t>
      </w:r>
      <w:r w:rsidRPr="00F35F0D">
        <w:rPr>
          <w:sz w:val="16"/>
        </w:rPr>
        <w:t xml:space="preserve"> and allied </w:t>
      </w:r>
      <w:r w:rsidRPr="00E210F8">
        <w:rPr>
          <w:rStyle w:val="Emphasis"/>
          <w:highlight w:val="yellow"/>
        </w:rPr>
        <w:t>decisionmakers</w:t>
      </w:r>
      <w:r w:rsidRPr="00F35F0D">
        <w:rPr>
          <w:sz w:val="16"/>
        </w:rPr>
        <w:t xml:space="preserve"> (both in Asia and Europe) </w:t>
      </w:r>
      <w:r w:rsidRPr="00E210F8">
        <w:rPr>
          <w:highlight w:val="yellow"/>
          <w:u w:val="single"/>
        </w:rPr>
        <w:t>should</w:t>
      </w:r>
      <w:r w:rsidRPr="00F35F0D">
        <w:rPr>
          <w:u w:val="single"/>
        </w:rPr>
        <w:t xml:space="preserve"> be </w:t>
      </w:r>
      <w:r w:rsidRPr="00E210F8">
        <w:rPr>
          <w:highlight w:val="yellow"/>
          <w:u w:val="single"/>
        </w:rPr>
        <w:t>focus</w:t>
      </w:r>
      <w:r w:rsidRPr="00F35F0D">
        <w:rPr>
          <w:u w:val="single"/>
        </w:rPr>
        <w:t xml:space="preserve">ing </w:t>
      </w:r>
      <w:r w:rsidRPr="00E210F8">
        <w:rPr>
          <w:highlight w:val="yellow"/>
          <w:u w:val="single"/>
        </w:rPr>
        <w:t>on</w:t>
      </w:r>
      <w:r w:rsidRPr="00F35F0D">
        <w:rPr>
          <w:u w:val="single"/>
        </w:rPr>
        <w:t xml:space="preserve"> deterring </w:t>
      </w:r>
      <w:r w:rsidRPr="00E210F8">
        <w:rPr>
          <w:rStyle w:val="Emphasis"/>
          <w:highlight w:val="yellow"/>
        </w:rPr>
        <w:t>aggression in general</w:t>
      </w:r>
      <w:r w:rsidRPr="00E210F8">
        <w:rPr>
          <w:sz w:val="16"/>
          <w:highlight w:val="yellow"/>
        </w:rPr>
        <w:t xml:space="preserve">, </w:t>
      </w:r>
      <w:r w:rsidRPr="00E210F8">
        <w:rPr>
          <w:rStyle w:val="Emphasis"/>
          <w:highlight w:val="yellow"/>
        </w:rPr>
        <w:t>rather than</w:t>
      </w:r>
      <w:r w:rsidRPr="00F35F0D">
        <w:rPr>
          <w:u w:val="single"/>
        </w:rPr>
        <w:t xml:space="preserve"> </w:t>
      </w:r>
      <w:r w:rsidRPr="00F35F0D">
        <w:rPr>
          <w:rStyle w:val="Emphasis"/>
        </w:rPr>
        <w:t>concentrating</w:t>
      </w:r>
      <w:r w:rsidRPr="00F35F0D">
        <w:rPr>
          <w:u w:val="single"/>
        </w:rPr>
        <w:t xml:space="preserve"> primarily on </w:t>
      </w:r>
      <w:r w:rsidRPr="00E210F8">
        <w:rPr>
          <w:highlight w:val="yellow"/>
          <w:u w:val="single"/>
        </w:rPr>
        <w:t xml:space="preserve">trying to </w:t>
      </w:r>
      <w:r w:rsidRPr="00E210F8">
        <w:rPr>
          <w:rStyle w:val="Emphasis"/>
          <w:highlight w:val="yellow"/>
        </w:rPr>
        <w:t>forestall actions</w:t>
      </w:r>
      <w:r w:rsidRPr="00E210F8">
        <w:rPr>
          <w:highlight w:val="yellow"/>
          <w:u w:val="single"/>
        </w:rPr>
        <w:t xml:space="preserve"> in </w:t>
      </w:r>
      <w:r w:rsidRPr="00E210F8">
        <w:rPr>
          <w:rStyle w:val="Emphasis"/>
          <w:highlight w:val="yellow"/>
        </w:rPr>
        <w:t>space</w:t>
      </w:r>
      <w:r w:rsidRPr="00F35F0D">
        <w:rPr>
          <w:sz w:val="16"/>
        </w:rPr>
        <w:t xml:space="preserve">. Indeed, </w:t>
      </w:r>
      <w:r w:rsidRPr="00E210F8">
        <w:rPr>
          <w:highlight w:val="yellow"/>
          <w:u w:val="single"/>
        </w:rPr>
        <w:t xml:space="preserve">there is </w:t>
      </w:r>
      <w:r w:rsidRPr="00E210F8">
        <w:rPr>
          <w:rStyle w:val="Emphasis"/>
          <w:highlight w:val="yellow"/>
        </w:rPr>
        <w:t>little evidence</w:t>
      </w:r>
      <w:r w:rsidRPr="00F35F0D">
        <w:rPr>
          <w:u w:val="single"/>
        </w:rPr>
        <w:t xml:space="preserve"> that </w:t>
      </w:r>
      <w:r w:rsidRPr="00E210F8">
        <w:rPr>
          <w:rStyle w:val="Emphasis"/>
          <w:highlight w:val="yellow"/>
        </w:rPr>
        <w:t>Chinese military planners</w:t>
      </w:r>
      <w:r w:rsidRPr="00E210F8">
        <w:rPr>
          <w:highlight w:val="yellow"/>
          <w:u w:val="single"/>
        </w:rPr>
        <w:t xml:space="preserve"> are </w:t>
      </w:r>
      <w:r w:rsidRPr="00E210F8">
        <w:rPr>
          <w:rStyle w:val="Emphasis"/>
          <w:highlight w:val="yellow"/>
        </w:rPr>
        <w:t>contemplating</w:t>
      </w:r>
      <w:r w:rsidRPr="00F35F0D">
        <w:rPr>
          <w:u w:val="single"/>
        </w:rPr>
        <w:t xml:space="preserve"> a </w:t>
      </w:r>
      <w:r w:rsidRPr="00E210F8">
        <w:rPr>
          <w:rStyle w:val="Emphasis"/>
          <w:highlight w:val="yellow"/>
        </w:rPr>
        <w:t>conflict</w:t>
      </w:r>
      <w:r w:rsidRPr="00E210F8">
        <w:rPr>
          <w:highlight w:val="yellow"/>
          <w:u w:val="single"/>
        </w:rPr>
        <w:t xml:space="preserve"> limited to </w:t>
      </w:r>
      <w:r w:rsidRPr="00E210F8">
        <w:rPr>
          <w:rStyle w:val="Emphasis"/>
          <w:highlight w:val="yellow"/>
        </w:rPr>
        <w:t>space</w:t>
      </w:r>
      <w:r w:rsidRPr="00F35F0D">
        <w:rPr>
          <w:sz w:val="16"/>
        </w:rPr>
        <w:t xml:space="preserve">. </w:t>
      </w:r>
      <w:r w:rsidRPr="00F35F0D">
        <w:rPr>
          <w:u w:val="single"/>
        </w:rPr>
        <w:t xml:space="preserve">While there may be actions against space systems, </w:t>
      </w:r>
      <w:r w:rsidRPr="00E210F8">
        <w:rPr>
          <w:rStyle w:val="Emphasis"/>
          <w:highlight w:val="yellow"/>
        </w:rPr>
        <w:t>Chinese writings</w:t>
      </w:r>
      <w:r w:rsidRPr="00F35F0D">
        <w:rPr>
          <w:u w:val="single"/>
        </w:rPr>
        <w:t xml:space="preserve"> </w:t>
      </w:r>
      <w:r w:rsidRPr="00E210F8">
        <w:rPr>
          <w:highlight w:val="yellow"/>
          <w:u w:val="single"/>
        </w:rPr>
        <w:t>suggest</w:t>
      </w:r>
      <w:r w:rsidRPr="00F35F0D">
        <w:rPr>
          <w:u w:val="single"/>
        </w:rPr>
        <w:t xml:space="preserve"> that </w:t>
      </w:r>
      <w:r w:rsidRPr="00E210F8">
        <w:rPr>
          <w:highlight w:val="yellow"/>
          <w:u w:val="single"/>
        </w:rPr>
        <w:t>they would</w:t>
      </w:r>
      <w:r w:rsidRPr="00F35F0D">
        <w:rPr>
          <w:u w:val="single"/>
        </w:rPr>
        <w:t xml:space="preserve"> either </w:t>
      </w:r>
      <w:r w:rsidRPr="00E210F8">
        <w:rPr>
          <w:highlight w:val="yellow"/>
          <w:u w:val="single"/>
        </w:rPr>
        <w:t>be</w:t>
      </w:r>
      <w:r w:rsidRPr="00F35F0D">
        <w:rPr>
          <w:u w:val="single"/>
        </w:rPr>
        <w:t xml:space="preserve"> </w:t>
      </w:r>
      <w:r w:rsidRPr="00E210F8">
        <w:rPr>
          <w:rStyle w:val="Emphasis"/>
          <w:highlight w:val="yellow"/>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08A38A8D" w14:textId="77777777" w:rsidR="00EC6F9E" w:rsidRDefault="00EC6F9E" w:rsidP="00EC6F9E">
      <w:pPr>
        <w:pStyle w:val="Heading4"/>
        <w:numPr>
          <w:ilvl w:val="0"/>
          <w:numId w:val="16"/>
        </w:numPr>
      </w:pPr>
      <w:r>
        <w:t>No solvency - China’s ASATs are operated by the Strategic Support Force.</w:t>
      </w:r>
    </w:p>
    <w:p w14:paraId="0506F880" w14:textId="77777777" w:rsidR="00EC6F9E" w:rsidRPr="00116FB5" w:rsidRDefault="00EC6F9E" w:rsidP="00EC6F9E">
      <w:pPr>
        <w:pStyle w:val="Heading4"/>
        <w:numPr>
          <w:ilvl w:val="0"/>
          <w:numId w:val="16"/>
        </w:numPr>
      </w:pPr>
      <w:r>
        <w:t xml:space="preserve">Competition in space increases cooperation and decreases conflict. </w:t>
      </w:r>
    </w:p>
    <w:p w14:paraId="7777FF98" w14:textId="77777777" w:rsidR="00EC6F9E" w:rsidRDefault="00EC6F9E" w:rsidP="00EC6F9E">
      <w:r w:rsidRPr="00AB673C">
        <w:rPr>
          <w:rStyle w:val="Style13ptBold"/>
        </w:rPr>
        <w:t>Cobb 20</w:t>
      </w:r>
      <w:r>
        <w:t xml:space="preserve"> </w:t>
      </w:r>
      <w:r w:rsidRPr="00AB673C">
        <w:t>[Whitman, Cobb, Wendy N.. Privatizing Peace : How Commerce Can Reduce Conflict in Space, Taylor &amp; Francis Group, 2020.</w:t>
      </w:r>
      <w:r>
        <w:t xml:space="preserve"> </w:t>
      </w:r>
      <w:r w:rsidRPr="00AB673C">
        <w:t xml:space="preserve">ProQuest Ebook Central, </w:t>
      </w:r>
      <w:hyperlink r:id="rId70" w:history="1">
        <w:r w:rsidRPr="00AB673C">
          <w:rPr>
            <w:rStyle w:val="Hyperlink"/>
          </w:rPr>
          <w:t>http://ebookcentral.proquest.com/lib/marlboroughschool-ebooks/detail.action?docID=6228909</w:t>
        </w:r>
      </w:hyperlink>
      <w:r w:rsidRPr="00AB673C">
        <w:t>.] CT</w:t>
      </w:r>
    </w:p>
    <w:p w14:paraId="519553CB" w14:textId="77777777" w:rsidR="00EC6F9E" w:rsidRPr="00211CAC" w:rsidRDefault="00EC6F9E" w:rsidP="00EC6F9E">
      <w:pPr>
        <w:ind w:left="720"/>
        <w:rPr>
          <w:sz w:val="16"/>
          <w:szCs w:val="16"/>
        </w:rPr>
      </w:pPr>
      <w:r w:rsidRPr="00211CAC">
        <w:rPr>
          <w:sz w:val="16"/>
          <w:szCs w:val="16"/>
        </w:rPr>
        <w:t xml:space="preserve">The value of competition </w:t>
      </w:r>
    </w:p>
    <w:p w14:paraId="68BC6A09" w14:textId="77777777" w:rsidR="00EC6F9E" w:rsidRPr="00211CAC" w:rsidRDefault="00EC6F9E" w:rsidP="00EC6F9E">
      <w:pPr>
        <w:ind w:left="720"/>
        <w:rPr>
          <w:sz w:val="16"/>
        </w:rPr>
      </w:pPr>
      <w:r w:rsidRPr="00C40C56">
        <w:rPr>
          <w:rStyle w:val="StyleUnderline"/>
        </w:rPr>
        <w:t xml:space="preserve">As noted in the first chapter, a subsidiary argument offered here is that, </w:t>
      </w:r>
      <w:r w:rsidRPr="00E210F8">
        <w:rPr>
          <w:rStyle w:val="Emphasis"/>
          <w:highlight w:val="yellow"/>
        </w:rPr>
        <w:t>even if a space race should break out</w:t>
      </w:r>
      <w:r w:rsidRPr="00C40C56">
        <w:rPr>
          <w:rStyle w:val="StyleUnderline"/>
        </w:rPr>
        <w:t xml:space="preserve">, military or civilian in nature, </w:t>
      </w:r>
      <w:r w:rsidRPr="00E210F8">
        <w:rPr>
          <w:rStyle w:val="Emphasis"/>
          <w:highlight w:val="yellow"/>
        </w:rPr>
        <w:t>competition is not</w:t>
      </w:r>
      <w:r w:rsidRPr="00C40C56">
        <w:rPr>
          <w:rStyle w:val="StyleUnderline"/>
        </w:rPr>
        <w:t xml:space="preserve"> necessarily </w:t>
      </w:r>
      <w:r w:rsidRPr="00E210F8">
        <w:rPr>
          <w:rStyle w:val="Emphasis"/>
          <w:highlight w:val="yellow"/>
        </w:rPr>
        <w:t>a bad thing</w:t>
      </w:r>
      <w:r w:rsidRPr="00651F2E">
        <w:rPr>
          <w:rStyle w:val="StyleUnderline"/>
        </w:rPr>
        <w:t xml:space="preserve">. Much of the </w:t>
      </w:r>
      <w:r w:rsidRPr="00E210F8">
        <w:rPr>
          <w:rStyle w:val="Emphasis"/>
          <w:highlight w:val="yellow"/>
        </w:rPr>
        <w:t>technological development</w:t>
      </w:r>
      <w:r w:rsidRPr="00651F2E">
        <w:rPr>
          <w:rStyle w:val="StyleUnderline"/>
        </w:rPr>
        <w:t xml:space="preserve"> noted previously that </w:t>
      </w:r>
      <w:r w:rsidRPr="00E210F8">
        <w:rPr>
          <w:rStyle w:val="Emphasis"/>
          <w:highlight w:val="yellow"/>
        </w:rPr>
        <w:t>arose from</w:t>
      </w:r>
      <w:r w:rsidRPr="00651F2E">
        <w:rPr>
          <w:rStyle w:val="StyleUnderline"/>
        </w:rPr>
        <w:t xml:space="preserve"> space investment came at the height of </w:t>
      </w:r>
      <w:r w:rsidRPr="00E210F8">
        <w:rPr>
          <w:rStyle w:val="Emphasis"/>
          <w:highlight w:val="yellow"/>
        </w:rPr>
        <w:t>the space race as both the US and the USSR were pouring billions of dollars into a race to the moon.</w:t>
      </w:r>
      <w:r w:rsidRPr="00651F2E">
        <w:rPr>
          <w:rStyle w:val="StyleUnderline"/>
        </w:rPr>
        <w:t xml:space="preserve"> The race itself had a civilian face with a military undertone, but </w:t>
      </w:r>
      <w:r w:rsidRPr="00E210F8">
        <w:rPr>
          <w:rStyle w:val="Emphasis"/>
          <w:highlight w:val="yellow"/>
        </w:rPr>
        <w:t>its benefits were</w:t>
      </w:r>
      <w:r w:rsidRPr="00764C51">
        <w:rPr>
          <w:rStyle w:val="Emphasis"/>
        </w:rPr>
        <w:t xml:space="preserve"> </w:t>
      </w:r>
      <w:r w:rsidRPr="00651F2E">
        <w:rPr>
          <w:rStyle w:val="StyleUnderline"/>
        </w:rPr>
        <w:t xml:space="preserve">on the whole, </w:t>
      </w:r>
      <w:r w:rsidRPr="00E210F8">
        <w:rPr>
          <w:rStyle w:val="Emphasis"/>
          <w:highlight w:val="yellow"/>
        </w:rPr>
        <w:t>positive</w:t>
      </w:r>
      <w:r w:rsidRPr="00651F2E">
        <w:rPr>
          <w:rStyle w:val="StyleUnderline"/>
        </w:rPr>
        <w:t>.</w:t>
      </w:r>
      <w:r w:rsidRPr="00211CAC">
        <w:rPr>
          <w:sz w:val="16"/>
        </w:rPr>
        <w:t xml:space="preserve"> </w:t>
      </w:r>
      <w:r w:rsidRPr="00E210F8">
        <w:rPr>
          <w:rStyle w:val="Emphasis"/>
          <w:highlight w:val="yellow"/>
        </w:rPr>
        <w:t>No</w:t>
      </w:r>
      <w:r w:rsidRPr="00651F2E">
        <w:rPr>
          <w:rStyle w:val="StyleUnderline"/>
        </w:rPr>
        <w:t xml:space="preserve"> overt </w:t>
      </w:r>
      <w:r w:rsidRPr="00E210F8">
        <w:rPr>
          <w:rStyle w:val="Emphasis"/>
          <w:highlight w:val="yellow"/>
        </w:rPr>
        <w:t>military conflict arose</w:t>
      </w:r>
      <w:r w:rsidRPr="00651F2E">
        <w:rPr>
          <w:rStyle w:val="StyleUnderline"/>
        </w:rPr>
        <w:t xml:space="preserve">, there was a significant investment in research, development, and technology, </w:t>
      </w:r>
      <w:r w:rsidRPr="00E210F8">
        <w:rPr>
          <w:rStyle w:val="Emphasis"/>
          <w:highlight w:val="yellow"/>
        </w:rPr>
        <w:t>and the two space powers realized that they needed some sort of international framework to preserve their ability to operate in space.</w:t>
      </w:r>
      <w:r w:rsidRPr="00211CAC">
        <w:rPr>
          <w:sz w:val="16"/>
        </w:rPr>
        <w:t xml:space="preserve"> Both of these elements continue to be present today. </w:t>
      </w:r>
    </w:p>
    <w:p w14:paraId="1F3CCC90" w14:textId="77777777" w:rsidR="00EC6F9E" w:rsidRPr="00211CAC" w:rsidRDefault="00EC6F9E" w:rsidP="00EC6F9E">
      <w:pPr>
        <w:ind w:left="720"/>
        <w:rPr>
          <w:sz w:val="16"/>
        </w:rPr>
      </w:pPr>
      <w:r w:rsidRPr="00651F2E">
        <w:rPr>
          <w:rStyle w:val="StyleUnderline"/>
        </w:rPr>
        <w:t xml:space="preserve">First, </w:t>
      </w:r>
      <w:r w:rsidRPr="00E210F8">
        <w:rPr>
          <w:rStyle w:val="Emphasis"/>
          <w:highlight w:val="yellow"/>
        </w:rPr>
        <w:t>the increased threat of conflict in space could</w:t>
      </w:r>
      <w:r w:rsidRPr="00651F2E">
        <w:rPr>
          <w:rStyle w:val="StyleUnderline"/>
        </w:rPr>
        <w:t xml:space="preserve">, coming as it does with an increased number of public and private actors and a greater economic threat, </w:t>
      </w:r>
      <w:r w:rsidRPr="00E210F8">
        <w:rPr>
          <w:rStyle w:val="Emphasis"/>
          <w:highlight w:val="yellow"/>
        </w:rPr>
        <w:t>impress upon space participants the need to reign in dangerous actions and rhetoric</w:t>
      </w:r>
      <w:r w:rsidRPr="00651F2E">
        <w:rPr>
          <w:rStyle w:val="StyleUnderline"/>
        </w:rPr>
        <w:t>.</w:t>
      </w:r>
      <w:r w:rsidRPr="00211CAC">
        <w:rPr>
          <w:sz w:val="16"/>
        </w:rPr>
        <w:t xml:space="preserve"> While it took an atmospheric nuclear test on the part of the Soviets to encourage both the US and USSR to come to the table in the 1960s, increasing awareness of economic and military dependence and the consequences arising from conflict in space could increase the enthusiasm to pursue new international agreements. For its part, the US military increasingly recognizes the dangers and the need to mitigate them, however, mitigation efforts have largely concentrated on offensive rather than defensive capabilities. 59 A focus on offensive weapons can only aggravate the situation and there are still significant technological hurdles in developing on-orbit offensive weapons. As such, a move away from such rhetoric, like Johnson-Freese argues for, is necessary.</w:t>
      </w:r>
    </w:p>
    <w:p w14:paraId="7A807C5D" w14:textId="77777777" w:rsidR="00EC6F9E" w:rsidRPr="00764C51" w:rsidRDefault="00EC6F9E" w:rsidP="00EC6F9E">
      <w:pPr>
        <w:ind w:left="720"/>
        <w:rPr>
          <w:sz w:val="14"/>
        </w:rPr>
      </w:pPr>
      <w:r w:rsidRPr="00E210F8">
        <w:rPr>
          <w:rStyle w:val="Emphasis"/>
          <w:highlight w:val="yellow"/>
        </w:rPr>
        <w:t>Competition can also increase technological capabilities and those</w:t>
      </w:r>
      <w:r w:rsidRPr="00651F2E">
        <w:rPr>
          <w:rStyle w:val="StyleUnderline"/>
        </w:rPr>
        <w:t xml:space="preserve"> technological capabilities </w:t>
      </w:r>
      <w:r w:rsidRPr="00E210F8">
        <w:rPr>
          <w:rStyle w:val="Emphasis"/>
          <w:highlight w:val="yellow"/>
        </w:rPr>
        <w:t>can</w:t>
      </w:r>
      <w:r w:rsidRPr="00651F2E">
        <w:rPr>
          <w:rStyle w:val="StyleUnderline"/>
        </w:rPr>
        <w:t xml:space="preserve"> in turn </w:t>
      </w:r>
      <w:r w:rsidRPr="00E210F8">
        <w:rPr>
          <w:rStyle w:val="Emphasis"/>
          <w:highlight w:val="yellow"/>
        </w:rPr>
        <w:t>enable cooperation.</w:t>
      </w:r>
      <w:r w:rsidRPr="00651F2E">
        <w:rPr>
          <w:rStyle w:val="StyleUnderline"/>
        </w:rPr>
        <w:t xml:space="preserve"> </w:t>
      </w:r>
      <w:r w:rsidRPr="00764C51">
        <w:rPr>
          <w:sz w:val="14"/>
        </w:rPr>
        <w:t xml:space="preserve">60 </w:t>
      </w:r>
      <w:r w:rsidRPr="00E210F8">
        <w:rPr>
          <w:rStyle w:val="Emphasis"/>
          <w:highlight w:val="yellow"/>
        </w:rPr>
        <w:t>China is a case in point</w:t>
      </w:r>
      <w:r w:rsidRPr="00651F2E">
        <w:rPr>
          <w:rStyle w:val="StyleUnderline"/>
        </w:rPr>
        <w:t xml:space="preserve">. In the 1990s and early 2000s </w:t>
      </w:r>
      <w:r w:rsidRPr="00E210F8">
        <w:rPr>
          <w:rStyle w:val="Emphasis"/>
          <w:highlight w:val="yellow"/>
        </w:rPr>
        <w:t>when they were beginning to restart a</w:t>
      </w:r>
      <w:r w:rsidRPr="00651F2E">
        <w:rPr>
          <w:rStyle w:val="StyleUnderline"/>
        </w:rPr>
        <w:t xml:space="preserve"> human </w:t>
      </w:r>
      <w:r w:rsidRPr="00E210F8">
        <w:rPr>
          <w:rStyle w:val="Emphasis"/>
          <w:highlight w:val="yellow"/>
        </w:rPr>
        <w:t>spaceflight program</w:t>
      </w:r>
      <w:r w:rsidRPr="00651F2E">
        <w:rPr>
          <w:rStyle w:val="StyleUnderline"/>
        </w:rPr>
        <w:t xml:space="preserve">, Chinese </w:t>
      </w:r>
      <w:r w:rsidRPr="00E210F8">
        <w:rPr>
          <w:rStyle w:val="Emphasis"/>
          <w:highlight w:val="yellow"/>
        </w:rPr>
        <w:t>officials often stated their desire to work with other powers in space, particularly the United States.</w:t>
      </w:r>
      <w:r w:rsidRPr="00764C51">
        <w:rPr>
          <w:sz w:val="14"/>
        </w:rPr>
        <w:t xml:space="preserve"> China did in fact forge ties with other countries via space, in particular Brazil. However, as Chinese spaceflight technology advanced, the rhetoric of cooperation was pulled back some over a desire to enter into a partnership on equal footing. </w:t>
      </w:r>
      <w:r w:rsidRPr="00651F2E">
        <w:rPr>
          <w:rStyle w:val="StyleUnderline"/>
        </w:rPr>
        <w:t>Once the Chinese could establish their abilities in space, they would be able to cooperate with potential partners as an equal, rather than junior, partner</w:t>
      </w:r>
      <w:r w:rsidRPr="00764C51">
        <w:rPr>
          <w:sz w:val="14"/>
        </w:rPr>
        <w:t xml:space="preserve">. 61 </w:t>
      </w:r>
    </w:p>
    <w:p w14:paraId="2E2FE3A3" w14:textId="77777777" w:rsidR="00EC6F9E" w:rsidRPr="00211CAC" w:rsidRDefault="00EC6F9E" w:rsidP="00EC6F9E">
      <w:pPr>
        <w:ind w:left="720"/>
        <w:rPr>
          <w:sz w:val="16"/>
        </w:rPr>
      </w:pPr>
      <w:r w:rsidRPr="00E210F8">
        <w:rPr>
          <w:rStyle w:val="Emphasis"/>
          <w:highlight w:val="yellow"/>
        </w:rPr>
        <w:t>As more countries develop space technologies, the ability to help one another out also increases. The Agreement on the Rescue of Astronauts obligates</w:t>
      </w:r>
      <w:r w:rsidRPr="00764C51">
        <w:rPr>
          <w:rStyle w:val="Emphasis"/>
        </w:rPr>
        <w:t xml:space="preserve"> </w:t>
      </w:r>
      <w:r w:rsidRPr="00211CAC">
        <w:rPr>
          <w:rStyle w:val="StyleUnderline"/>
        </w:rPr>
        <w:t xml:space="preserve">signatories </w:t>
      </w:r>
      <w:r w:rsidRPr="00E210F8">
        <w:rPr>
          <w:rStyle w:val="Emphasis"/>
          <w:highlight w:val="yellow"/>
        </w:rPr>
        <w:t>to “take all possible steps to rescue and assist astronauts in distress and promptly return them to the launching state.” 62 More states with the ability to conduct crewed operations</w:t>
      </w:r>
      <w:r w:rsidRPr="00651F2E">
        <w:rPr>
          <w:rStyle w:val="StyleUnderline"/>
        </w:rPr>
        <w:t xml:space="preserve"> in space </w:t>
      </w:r>
      <w:r w:rsidRPr="00E210F8">
        <w:rPr>
          <w:rStyle w:val="Emphasis"/>
          <w:highlight w:val="yellow"/>
        </w:rPr>
        <w:t>will</w:t>
      </w:r>
      <w:r w:rsidRPr="00651F2E">
        <w:rPr>
          <w:rStyle w:val="StyleUnderline"/>
        </w:rPr>
        <w:t xml:space="preserve"> only </w:t>
      </w:r>
      <w:r w:rsidRPr="00E210F8">
        <w:rPr>
          <w:rStyle w:val="Emphasis"/>
          <w:highlight w:val="yellow"/>
        </w:rPr>
        <w:t>facilitate this type of help and cooperation</w:t>
      </w:r>
      <w:r w:rsidRPr="00651F2E">
        <w:rPr>
          <w:rStyle w:val="StyleUnderline"/>
        </w:rPr>
        <w:t>.</w:t>
      </w:r>
      <w:r w:rsidRPr="00211CAC">
        <w:rPr>
          <w:sz w:val="16"/>
        </w:rPr>
        <w:t xml:space="preserve"> While fictional, this is just the type of scenario that played out in the book (and later movie) The Martian . When a supply rocket blows up on launch, NASA turns to China for a replacement that enables a Mars crew to return to Mars to rescue a stranded astronaut. </w:t>
      </w:r>
      <w:r w:rsidRPr="00E210F8">
        <w:rPr>
          <w:rStyle w:val="Emphasis"/>
          <w:highlight w:val="yellow"/>
        </w:rPr>
        <w:t>These types of cooperative</w:t>
      </w:r>
      <w:r w:rsidRPr="00211CAC">
        <w:rPr>
          <w:rStyle w:val="StyleUnderline"/>
        </w:rPr>
        <w:t xml:space="preserve"> activities </w:t>
      </w:r>
      <w:r w:rsidRPr="00E210F8">
        <w:rPr>
          <w:rStyle w:val="Emphasis"/>
          <w:highlight w:val="yellow"/>
        </w:rPr>
        <w:t>can in turn foster greater cooperation in areas</w:t>
      </w:r>
      <w:r w:rsidRPr="00764C51">
        <w:rPr>
          <w:rStyle w:val="Emphasis"/>
        </w:rPr>
        <w:t xml:space="preserve"> </w:t>
      </w:r>
      <w:r w:rsidRPr="00211CAC">
        <w:rPr>
          <w:rStyle w:val="StyleUnderline"/>
        </w:rPr>
        <w:t xml:space="preserve">other than space and science. In fact, </w:t>
      </w:r>
      <w:r w:rsidRPr="00E210F8">
        <w:rPr>
          <w:rStyle w:val="Emphasis"/>
          <w:highlight w:val="yellow"/>
        </w:rPr>
        <w:t>one of the causal mechanisms through which the economic peac</w:t>
      </w:r>
      <w:r w:rsidRPr="00211CAC">
        <w:rPr>
          <w:rStyle w:val="StyleUnderline"/>
        </w:rPr>
        <w:t xml:space="preserve">e is hypothesized to </w:t>
      </w:r>
      <w:r w:rsidRPr="00E210F8">
        <w:rPr>
          <w:rStyle w:val="Emphasis"/>
          <w:highlight w:val="yellow"/>
        </w:rPr>
        <w:t>act is via</w:t>
      </w:r>
      <w:r w:rsidRPr="00211CAC">
        <w:rPr>
          <w:rStyle w:val="StyleUnderline"/>
        </w:rPr>
        <w:t xml:space="preserve"> increased </w:t>
      </w:r>
      <w:r w:rsidRPr="00E210F8">
        <w:rPr>
          <w:rStyle w:val="Emphasis"/>
          <w:highlight w:val="yellow"/>
        </w:rPr>
        <w:t>connections between people and private actors</w:t>
      </w:r>
      <w:r w:rsidRPr="00211CAC">
        <w:rPr>
          <w:rStyle w:val="StyleUnderline"/>
        </w:rPr>
        <w:t xml:space="preserve"> which can foster communication and mutual trust</w:t>
      </w:r>
      <w:r w:rsidRPr="00211CAC">
        <w:rPr>
          <w:sz w:val="16"/>
        </w:rPr>
        <w:t xml:space="preserve">. 63 Similarly, sociological liberalism embraces the importance of links among people to create more peaceful global relations. 64 </w:t>
      </w:r>
      <w:r w:rsidRPr="00E210F8">
        <w:rPr>
          <w:rStyle w:val="Emphasis"/>
          <w:highlight w:val="yellow"/>
        </w:rPr>
        <w:t>As greater cooperation emerges in space, it can spill over into other areas of interstate relations.</w:t>
      </w:r>
      <w:r w:rsidRPr="00211CAC">
        <w:rPr>
          <w:sz w:val="16"/>
        </w:rPr>
        <w:t xml:space="preserve"> </w:t>
      </w:r>
    </w:p>
    <w:p w14:paraId="7E3CB4C2" w14:textId="77777777" w:rsidR="00EC6F9E" w:rsidRPr="00211CAC" w:rsidRDefault="00EC6F9E" w:rsidP="00EC6F9E">
      <w:pPr>
        <w:ind w:left="720"/>
        <w:rPr>
          <w:rStyle w:val="StyleUnderline"/>
        </w:rPr>
      </w:pPr>
      <w:r w:rsidRPr="00211CAC">
        <w:rPr>
          <w:rStyle w:val="StyleUnderline"/>
        </w:rPr>
        <w:t xml:space="preserve">To return to the discussion of space as a global commons, the </w:t>
      </w:r>
      <w:r w:rsidRPr="00E210F8">
        <w:rPr>
          <w:rStyle w:val="Emphasis"/>
          <w:highlight w:val="yellow"/>
        </w:rPr>
        <w:t>increased competition</w:t>
      </w:r>
      <w:r w:rsidRPr="00211CAC">
        <w:rPr>
          <w:rStyle w:val="StyleUnderline"/>
        </w:rPr>
        <w:t xml:space="preserve"> and potentially increased cooperation </w:t>
      </w:r>
      <w:r w:rsidRPr="00E210F8">
        <w:rPr>
          <w:rStyle w:val="Emphasis"/>
          <w:highlight w:val="yellow"/>
        </w:rPr>
        <w:t>could lead to</w:t>
      </w:r>
      <w:r w:rsidRPr="00211CAC">
        <w:rPr>
          <w:rStyle w:val="StyleUnderline"/>
        </w:rPr>
        <w:t xml:space="preserve"> the type of situation that Ostrom finds powerful in fostering </w:t>
      </w:r>
      <w:r w:rsidRPr="00E210F8">
        <w:rPr>
          <w:rStyle w:val="Emphasis"/>
          <w:highlight w:val="yellow"/>
        </w:rPr>
        <w:t>collective action. Increased ties,</w:t>
      </w:r>
      <w:r w:rsidRPr="00807053">
        <w:rPr>
          <w:rStyle w:val="Emphasis"/>
        </w:rPr>
        <w:t xml:space="preserve"> </w:t>
      </w:r>
      <w:r w:rsidRPr="00211CAC">
        <w:rPr>
          <w:rStyle w:val="StyleUnderline"/>
        </w:rPr>
        <w:t xml:space="preserve">diplomatically and/or economically, </w:t>
      </w:r>
      <w:r w:rsidRPr="00E210F8">
        <w:rPr>
          <w:rStyle w:val="Emphasis"/>
          <w:highlight w:val="yellow"/>
        </w:rPr>
        <w:t>can reduce the costs of engaging in collective action</w:t>
      </w:r>
      <w:r w:rsidRPr="00211CAC">
        <w:rPr>
          <w:rStyle w:val="StyleUnderline"/>
        </w:rPr>
        <w:t>.</w:t>
      </w:r>
      <w:r w:rsidRPr="00807053">
        <w:rPr>
          <w:sz w:val="16"/>
        </w:rPr>
        <w:t xml:space="preserve"> Historically, space itself has been used to monitor and verify international agreements, thereby lowering the information costs for participants. </w:t>
      </w:r>
      <w:r w:rsidRPr="00211CAC">
        <w:rPr>
          <w:rStyle w:val="StyleUnderline"/>
        </w:rPr>
        <w:t>The openness of space and the vulnerability of space infrastructure makes it an arena that is easily monitored; it takes a fairly low level of technology to track satellites in their orbits. States can provide the means through which private actors are coordinated and norms enforced. Private actors, given their increasing role in the commercial and military aspects of space can also be empowered and lend considerable weight to the discussions.</w:t>
      </w:r>
      <w:r w:rsidRPr="00807053">
        <w:rPr>
          <w:sz w:val="16"/>
        </w:rPr>
        <w:t xml:space="preserve"> </w:t>
      </w:r>
      <w:r w:rsidRPr="00211CAC">
        <w:rPr>
          <w:rStyle w:val="StyleUnderline"/>
        </w:rPr>
        <w:t xml:space="preserve">Thus, while the commercial space peace theory presented here may seem rather pessimistic about the possibility of cooperation among states, it can also be seen as an optimistic vision where increased economic ties between space and among actors, state and non-state alike, bring countries to the negotiating table and create the conditions needed to ensure collective action. </w:t>
      </w:r>
    </w:p>
    <w:p w14:paraId="79EF80CA" w14:textId="77777777" w:rsidR="00EC6F9E" w:rsidRPr="00211CAC" w:rsidRDefault="00EC6F9E" w:rsidP="00EC6F9E">
      <w:pPr>
        <w:ind w:left="720"/>
        <w:rPr>
          <w:sz w:val="16"/>
          <w:szCs w:val="16"/>
        </w:rPr>
      </w:pPr>
      <w:r w:rsidRPr="00211CAC">
        <w:rPr>
          <w:sz w:val="16"/>
          <w:szCs w:val="16"/>
        </w:rPr>
        <w:t>The remainder of this book will take up various aspects related to this argument. The next chapter examines military and geopolitical considerations in space conflict while Chapter 6 discusses the various actors involved. Chapter 6, in particular, focuses on the new non-state actors that are driving significant change in earth’s relationship to space. Finally, Chapter 7 looks at the possibility of space races in the future given this new space environment with its proliferation of players. It ends with several policy suggestions that could be pursued to reduce the level of tension among space powers and create a scenario that recognizes both the dangers and promises of space.</w:t>
      </w:r>
    </w:p>
    <w:p w14:paraId="742CD192" w14:textId="77777777" w:rsidR="00EC6F9E" w:rsidRDefault="00EC6F9E" w:rsidP="00EC6F9E">
      <w:pPr>
        <w:pStyle w:val="Heading4"/>
        <w:numPr>
          <w:ilvl w:val="0"/>
          <w:numId w:val="16"/>
        </w:numPr>
      </w:pPr>
      <w:r>
        <w:t>The CP solves better for literally all their impacts – their Grego 18 card and debris impacts are about all of space but their plan text is only about China so they can’t possible solve.</w:t>
      </w:r>
    </w:p>
    <w:p w14:paraId="7670C88B" w14:textId="77777777" w:rsidR="00EC6F9E" w:rsidRPr="00F35F0D" w:rsidRDefault="00EC6F9E" w:rsidP="00EC6F9E">
      <w:pPr>
        <w:pStyle w:val="Heading4"/>
        <w:numPr>
          <w:ilvl w:val="0"/>
          <w:numId w:val="16"/>
        </w:numPr>
        <w:rPr>
          <w:rFonts w:cs="Arial"/>
        </w:rPr>
      </w:pPr>
      <w:r>
        <w:rPr>
          <w:rFonts w:cs="Arial"/>
        </w:rPr>
        <w:t xml:space="preserve">Circumvention means no solvency - </w:t>
      </w:r>
      <w:r w:rsidRPr="00F35F0D">
        <w:rPr>
          <w:rFonts w:cs="Arial"/>
        </w:rPr>
        <w:t xml:space="preserve">China cheats by creating </w:t>
      </w:r>
      <w:r w:rsidRPr="00F35F0D">
        <w:rPr>
          <w:rFonts w:cs="Arial"/>
          <w:u w:val="single"/>
        </w:rPr>
        <w:t>domestic laws</w:t>
      </w:r>
      <w:r w:rsidRPr="00F35F0D">
        <w:rPr>
          <w:rFonts w:cs="Arial"/>
        </w:rPr>
        <w:t xml:space="preserve"> that contradict agreements</w:t>
      </w:r>
    </w:p>
    <w:p w14:paraId="5FCA7C19" w14:textId="77777777" w:rsidR="00EC6F9E" w:rsidRDefault="00EC6F9E" w:rsidP="00EC6F9E">
      <w:r w:rsidRPr="00F35F0D">
        <w:rPr>
          <w:rStyle w:val="Style13ptBold"/>
        </w:rPr>
        <w:t>McDevitt 19</w:t>
      </w:r>
      <w:r w:rsidRPr="00F35F0D">
        <w:t xml:space="preserve"> [Michael McDevitt is a Senior Fellow at CNA, a Washington DC area non-profit research and analysis company. During his 21 years at CNA he served as a Vice President responsible for strategic analyses, especially in East Asia and the Middle East. He has been involved in US security policy and strategy in the Asia-Pacific for the last 28 years, in both government policy positions and, following his retirement from the US Navy, as an analyst and commentator. He also attended the National War College and spent a year as a Chief of Naval Operations Fellow on the Strategic Study Group at the Naval War College. April 2019. </w:t>
      </w:r>
      <w:hyperlink r:id="rId71" w:history="1">
        <w:r w:rsidRPr="00135D45">
          <w:rPr>
            <w:rStyle w:val="FollowedHyperlink"/>
          </w:rPr>
          <w:t>https://www.uscc.gov/sites/default/files/transcripts/April%2025%2C%202019%20Hearing%20Transcript%20%282%29.pdf</w:t>
        </w:r>
      </w:hyperlink>
    </w:p>
    <w:p w14:paraId="7607B1CE" w14:textId="77777777" w:rsidR="00EC6F9E" w:rsidRPr="00F35F0D" w:rsidRDefault="00EC6F9E" w:rsidP="00EC6F9E">
      <w:pPr>
        <w:rPr>
          <w:sz w:val="16"/>
        </w:rPr>
      </w:pPr>
      <w:r w:rsidRPr="00F35F0D">
        <w:rPr>
          <w:sz w:val="16"/>
        </w:rPr>
        <w:t xml:space="preserve">But </w:t>
      </w:r>
      <w:r w:rsidRPr="00F35F0D">
        <w:rPr>
          <w:u w:val="single"/>
        </w:rPr>
        <w:t xml:space="preserve">there </w:t>
      </w:r>
      <w:r w:rsidRPr="00A71E15">
        <w:rPr>
          <w:highlight w:val="cyan"/>
          <w:u w:val="single"/>
        </w:rPr>
        <w:t>one huge caveat</w:t>
      </w:r>
      <w:r w:rsidRPr="00F35F0D">
        <w:rPr>
          <w:sz w:val="16"/>
        </w:rPr>
        <w:t xml:space="preserve"> to that statement, </w:t>
      </w:r>
      <w:r w:rsidRPr="00F35F0D">
        <w:rPr>
          <w:u w:val="single"/>
        </w:rPr>
        <w:t xml:space="preserve">which is </w:t>
      </w:r>
      <w:r w:rsidRPr="00A71E15">
        <w:rPr>
          <w:rStyle w:val="Emphasis"/>
          <w:highlight w:val="cyan"/>
        </w:rPr>
        <w:t>i</w:t>
      </w:r>
      <w:r w:rsidRPr="00F35F0D">
        <w:rPr>
          <w:u w:val="single"/>
        </w:rPr>
        <w:t xml:space="preserve">nternational </w:t>
      </w:r>
      <w:r w:rsidRPr="00A71E15">
        <w:rPr>
          <w:rStyle w:val="Emphasis"/>
          <w:highlight w:val="cyan"/>
        </w:rPr>
        <w:t>law</w:t>
      </w:r>
      <w:r w:rsidRPr="00A71E15">
        <w:rPr>
          <w:highlight w:val="cyan"/>
          <w:u w:val="single"/>
        </w:rPr>
        <w:t xml:space="preserve"> is </w:t>
      </w:r>
      <w:r w:rsidRPr="00A71E15">
        <w:rPr>
          <w:rStyle w:val="Emphasis"/>
          <w:highlight w:val="cyan"/>
        </w:rPr>
        <w:t>fine as long</w:t>
      </w:r>
      <w:r w:rsidRPr="00A71E15">
        <w:rPr>
          <w:highlight w:val="cyan"/>
          <w:u w:val="single"/>
        </w:rPr>
        <w:t xml:space="preserve"> as it </w:t>
      </w:r>
      <w:r w:rsidRPr="00A71E15">
        <w:rPr>
          <w:rStyle w:val="Emphasis"/>
          <w:highlight w:val="cyan"/>
        </w:rPr>
        <w:t>moves their ball forward</w:t>
      </w:r>
      <w:r w:rsidRPr="00F35F0D">
        <w:rPr>
          <w:u w:val="single"/>
        </w:rPr>
        <w:t xml:space="preserve"> on what they hope to achieve</w:t>
      </w:r>
      <w:r w:rsidRPr="00F35F0D">
        <w:rPr>
          <w:sz w:val="16"/>
        </w:rPr>
        <w:t xml:space="preserve">. </w:t>
      </w:r>
      <w:r w:rsidRPr="00F35F0D">
        <w:rPr>
          <w:u w:val="single"/>
        </w:rPr>
        <w:t xml:space="preserve">If </w:t>
      </w:r>
      <w:r w:rsidRPr="00A71E15">
        <w:rPr>
          <w:highlight w:val="cyan"/>
          <w:u w:val="single"/>
        </w:rPr>
        <w:t>it doesn't</w:t>
      </w:r>
      <w:r w:rsidRPr="00A71E15">
        <w:rPr>
          <w:sz w:val="16"/>
          <w:highlight w:val="cyan"/>
        </w:rPr>
        <w:t xml:space="preserve">, </w:t>
      </w:r>
      <w:r w:rsidRPr="00A71E15">
        <w:rPr>
          <w:rStyle w:val="Emphasis"/>
          <w:highlight w:val="cyan"/>
        </w:rPr>
        <w:t>suddenly</w:t>
      </w:r>
      <w:r w:rsidRPr="00A71E15">
        <w:rPr>
          <w:sz w:val="16"/>
          <w:highlight w:val="cyan"/>
        </w:rPr>
        <w:t xml:space="preserve">, </w:t>
      </w:r>
      <w:r w:rsidRPr="00A71E15">
        <w:rPr>
          <w:rStyle w:val="Emphasis"/>
          <w:highlight w:val="cyan"/>
        </w:rPr>
        <w:t>domestic law</w:t>
      </w:r>
      <w:r w:rsidRPr="00A71E15">
        <w:rPr>
          <w:sz w:val="16"/>
          <w:highlight w:val="cyan"/>
        </w:rPr>
        <w:t xml:space="preserve"> </w:t>
      </w:r>
      <w:r w:rsidRPr="00A71E15">
        <w:rPr>
          <w:highlight w:val="cyan"/>
          <w:u w:val="single"/>
        </w:rPr>
        <w:t>takes priority</w:t>
      </w:r>
      <w:r w:rsidRPr="00F35F0D">
        <w:rPr>
          <w:sz w:val="16"/>
        </w:rPr>
        <w:t xml:space="preserve">, </w:t>
      </w:r>
      <w:r w:rsidRPr="00F35F0D">
        <w:rPr>
          <w:u w:val="single"/>
        </w:rPr>
        <w:t xml:space="preserve">and </w:t>
      </w:r>
      <w:r w:rsidRPr="00A71E15">
        <w:rPr>
          <w:highlight w:val="cyan"/>
          <w:u w:val="single"/>
        </w:rPr>
        <w:t>domestic law</w:t>
      </w:r>
      <w:r w:rsidRPr="00F35F0D">
        <w:rPr>
          <w:sz w:val="16"/>
        </w:rPr>
        <w:t xml:space="preserve"> coming </w:t>
      </w:r>
      <w:r w:rsidRPr="00F35F0D">
        <w:rPr>
          <w:u w:val="single"/>
        </w:rPr>
        <w:t xml:space="preserve">out of the National People's Congress </w:t>
      </w:r>
      <w:r w:rsidRPr="00A71E15">
        <w:rPr>
          <w:highlight w:val="cyan"/>
          <w:u w:val="single"/>
        </w:rPr>
        <w:t xml:space="preserve">can be </w:t>
      </w:r>
      <w:r w:rsidRPr="00A71E15">
        <w:rPr>
          <w:rStyle w:val="Emphasis"/>
          <w:highlight w:val="cyan"/>
        </w:rPr>
        <w:t>cooked up</w:t>
      </w:r>
      <w:r w:rsidRPr="00F35F0D">
        <w:rPr>
          <w:u w:val="single"/>
        </w:rPr>
        <w:t xml:space="preserve"> pretty </w:t>
      </w:r>
      <w:r w:rsidRPr="00A71E15">
        <w:rPr>
          <w:rStyle w:val="Emphasis"/>
          <w:highlight w:val="cyan"/>
        </w:rPr>
        <w:t>quickly</w:t>
      </w:r>
      <w:r w:rsidRPr="00F35F0D">
        <w:rPr>
          <w:sz w:val="16"/>
        </w:rPr>
        <w:t xml:space="preserve">. And so, </w:t>
      </w:r>
      <w:r w:rsidRPr="00A71E15">
        <w:rPr>
          <w:highlight w:val="cyan"/>
          <w:u w:val="single"/>
        </w:rPr>
        <w:t>they decide which law</w:t>
      </w:r>
      <w:r w:rsidRPr="00F35F0D">
        <w:rPr>
          <w:sz w:val="16"/>
        </w:rPr>
        <w:t xml:space="preserve">, which approach </w:t>
      </w:r>
      <w:r w:rsidRPr="00A71E15">
        <w:rPr>
          <w:highlight w:val="cyan"/>
          <w:u w:val="single"/>
        </w:rPr>
        <w:t>they want to use</w:t>
      </w:r>
      <w:r w:rsidRPr="00A71E15">
        <w:rPr>
          <w:sz w:val="16"/>
          <w:highlight w:val="cyan"/>
        </w:rPr>
        <w:t xml:space="preserve"> </w:t>
      </w:r>
      <w:r w:rsidRPr="00A71E15">
        <w:rPr>
          <w:highlight w:val="cyan"/>
          <w:u w:val="single"/>
        </w:rPr>
        <w:t xml:space="preserve">in the </w:t>
      </w:r>
      <w:r w:rsidRPr="00A71E15">
        <w:rPr>
          <w:rStyle w:val="Emphasis"/>
          <w:highlight w:val="cyan"/>
        </w:rPr>
        <w:t>S</w:t>
      </w:r>
      <w:r w:rsidRPr="00A71E15">
        <w:rPr>
          <w:highlight w:val="cyan"/>
          <w:u w:val="single"/>
        </w:rPr>
        <w:t>outh</w:t>
      </w:r>
      <w:r w:rsidRPr="00F35F0D">
        <w:rPr>
          <w:u w:val="single"/>
        </w:rPr>
        <w:t xml:space="preserve"> </w:t>
      </w:r>
      <w:r w:rsidRPr="00F35F0D">
        <w:rPr>
          <w:rStyle w:val="Emphasis"/>
        </w:rPr>
        <w:t>C</w:t>
      </w:r>
      <w:r w:rsidRPr="00F35F0D">
        <w:rPr>
          <w:u w:val="single"/>
        </w:rPr>
        <w:t xml:space="preserve">hina </w:t>
      </w:r>
      <w:r w:rsidRPr="00F35F0D">
        <w:rPr>
          <w:rStyle w:val="Emphasis"/>
        </w:rPr>
        <w:t>S</w:t>
      </w:r>
      <w:r w:rsidRPr="00F35F0D">
        <w:rPr>
          <w:u w:val="single"/>
        </w:rPr>
        <w:t xml:space="preserve">ea </w:t>
      </w:r>
      <w:r w:rsidRPr="00A71E15">
        <w:rPr>
          <w:highlight w:val="cyan"/>
          <w:u w:val="single"/>
        </w:rPr>
        <w:t xml:space="preserve">or </w:t>
      </w:r>
      <w:r w:rsidRPr="00A71E15">
        <w:rPr>
          <w:rStyle w:val="Emphasis"/>
          <w:highlight w:val="cyan"/>
        </w:rPr>
        <w:t>E</w:t>
      </w:r>
      <w:r w:rsidRPr="00A71E15">
        <w:rPr>
          <w:highlight w:val="cyan"/>
          <w:u w:val="single"/>
        </w:rPr>
        <w:t xml:space="preserve">ast </w:t>
      </w:r>
      <w:r w:rsidRPr="00A71E15">
        <w:rPr>
          <w:rStyle w:val="Emphasis"/>
          <w:highlight w:val="cyan"/>
        </w:rPr>
        <w:t>C</w:t>
      </w:r>
      <w:r w:rsidRPr="00A71E15">
        <w:rPr>
          <w:highlight w:val="cyan"/>
          <w:u w:val="single"/>
        </w:rPr>
        <w:t xml:space="preserve">hina </w:t>
      </w:r>
      <w:r w:rsidRPr="00A71E15">
        <w:rPr>
          <w:rStyle w:val="Emphasis"/>
          <w:highlight w:val="cyan"/>
        </w:rPr>
        <w:t>S</w:t>
      </w:r>
      <w:r w:rsidRPr="00A71E15">
        <w:rPr>
          <w:highlight w:val="cyan"/>
          <w:u w:val="single"/>
        </w:rPr>
        <w:t>ea</w:t>
      </w:r>
      <w:r w:rsidRPr="00A71E15">
        <w:rPr>
          <w:sz w:val="16"/>
          <w:highlight w:val="cyan"/>
        </w:rPr>
        <w:t xml:space="preserve">, </w:t>
      </w:r>
      <w:r w:rsidRPr="00A71E15">
        <w:rPr>
          <w:rStyle w:val="Emphasis"/>
          <w:highlight w:val="cyan"/>
        </w:rPr>
        <w:t>whichever</w:t>
      </w:r>
      <w:r w:rsidRPr="00F35F0D">
        <w:rPr>
          <w:u w:val="single"/>
        </w:rPr>
        <w:t xml:space="preserve"> one </w:t>
      </w:r>
      <w:r w:rsidRPr="00A71E15">
        <w:rPr>
          <w:rStyle w:val="Emphasis"/>
          <w:highlight w:val="cyan"/>
        </w:rPr>
        <w:t>moves the ball</w:t>
      </w:r>
      <w:r w:rsidRPr="00F35F0D">
        <w:rPr>
          <w:u w:val="single"/>
        </w:rPr>
        <w:t xml:space="preserve"> most effectively</w:t>
      </w:r>
      <w:r w:rsidRPr="00F35F0D">
        <w:rPr>
          <w:sz w:val="16"/>
        </w:rPr>
        <w:t>.</w:t>
      </w:r>
    </w:p>
    <w:p w14:paraId="203D2D2A" w14:textId="77777777" w:rsidR="00EC6F9E" w:rsidRDefault="00EC6F9E" w:rsidP="00EC6F9E">
      <w:pPr>
        <w:rPr>
          <w:sz w:val="16"/>
        </w:rPr>
      </w:pPr>
      <w:r w:rsidRPr="00F35F0D">
        <w:rPr>
          <w:sz w:val="16"/>
        </w:rPr>
        <w:t xml:space="preserve">And so, </w:t>
      </w:r>
      <w:r w:rsidRPr="00A71E15">
        <w:rPr>
          <w:highlight w:val="cyan"/>
          <w:u w:val="single"/>
        </w:rPr>
        <w:t>one would have to worry about</w:t>
      </w:r>
      <w:r w:rsidRPr="00F35F0D">
        <w:rPr>
          <w:sz w:val="16"/>
        </w:rPr>
        <w:t xml:space="preserve"> — now this may be a bridge too far but — </w:t>
      </w:r>
      <w:r w:rsidRPr="00F35F0D">
        <w:rPr>
          <w:u w:val="single"/>
        </w:rPr>
        <w:t xml:space="preserve">a </w:t>
      </w:r>
      <w:r w:rsidRPr="00A71E15">
        <w:rPr>
          <w:rStyle w:val="Emphasis"/>
          <w:highlight w:val="cyan"/>
        </w:rPr>
        <w:t>Chinese domestic space law</w:t>
      </w:r>
      <w:r w:rsidRPr="00F35F0D">
        <w:rPr>
          <w:sz w:val="16"/>
        </w:rPr>
        <w:t xml:space="preserve">. In fact, one may exist. I have no idea if it does or doesn't. But </w:t>
      </w:r>
      <w:r w:rsidRPr="00F35F0D">
        <w:rPr>
          <w:u w:val="single"/>
        </w:rPr>
        <w:t xml:space="preserve">it </w:t>
      </w:r>
      <w:r w:rsidRPr="00A71E15">
        <w:rPr>
          <w:highlight w:val="cyan"/>
          <w:u w:val="single"/>
        </w:rPr>
        <w:t xml:space="preserve">would </w:t>
      </w:r>
      <w:r w:rsidRPr="00A71E15">
        <w:rPr>
          <w:rStyle w:val="Emphasis"/>
          <w:highlight w:val="cyan"/>
        </w:rPr>
        <w:t>counteract any agreements</w:t>
      </w:r>
      <w:r w:rsidRPr="00F35F0D">
        <w:rPr>
          <w:u w:val="single"/>
        </w:rPr>
        <w:t xml:space="preserve"> that are either </w:t>
      </w:r>
      <w:r w:rsidRPr="00A71E15">
        <w:rPr>
          <w:highlight w:val="cyan"/>
          <w:u w:val="single"/>
        </w:rPr>
        <w:t xml:space="preserve">in place or that </w:t>
      </w:r>
      <w:r w:rsidRPr="00A71E15">
        <w:rPr>
          <w:rStyle w:val="Emphasis"/>
          <w:highlight w:val="cyan"/>
        </w:rPr>
        <w:t>could be made</w:t>
      </w:r>
      <w:r w:rsidRPr="00F35F0D">
        <w:rPr>
          <w:sz w:val="16"/>
        </w:rPr>
        <w:t>.</w:t>
      </w:r>
    </w:p>
    <w:p w14:paraId="65FA6B83" w14:textId="77777777" w:rsidR="00EC6F9E" w:rsidRDefault="00EC6F9E" w:rsidP="00EC6F9E">
      <w:pPr>
        <w:pStyle w:val="Heading4"/>
        <w:numPr>
          <w:ilvl w:val="0"/>
          <w:numId w:val="16"/>
        </w:numPr>
      </w:pPr>
      <w:r>
        <w:t>Doesn’t solve debris- governments are responsible for 38% of all operational satellites but an even higher percentage of junk.</w:t>
      </w:r>
    </w:p>
    <w:p w14:paraId="52FB76D3" w14:textId="77777777" w:rsidR="00EC6F9E" w:rsidRDefault="00EC6F9E" w:rsidP="00EC6F9E">
      <w:r>
        <w:rPr>
          <w:b/>
          <w:bCs/>
          <w:sz w:val="26"/>
          <w:szCs w:val="26"/>
        </w:rPr>
        <w:t>We’ll insert this chart from here. Wood 20</w:t>
      </w:r>
      <w:r w:rsidRPr="00390996">
        <w:t xml:space="preserve">- ("Visualizing All of Earth's Satellites: Who Owns Our Orbit?," </w:t>
      </w:r>
      <w:r>
        <w:t xml:space="preserve">Therese Wood, </w:t>
      </w:r>
      <w:r w:rsidRPr="00390996">
        <w:t>Visual Capitalist,</w:t>
      </w:r>
      <w:r>
        <w:t xml:space="preserve"> Oct 20 2020</w:t>
      </w:r>
      <w:r w:rsidRPr="00390996">
        <w:t>, 1-20-2022https://www.visualcapitalist.com/visualizing-all-of-earths-satellites/)//AW</w:t>
      </w:r>
    </w:p>
    <w:p w14:paraId="140A6E9F" w14:textId="77777777" w:rsidR="00EC6F9E" w:rsidRDefault="00EC6F9E" w:rsidP="00EC6F9E">
      <w:r>
        <w:rPr>
          <w:noProof/>
        </w:rPr>
        <w:drawing>
          <wp:inline distT="0" distB="0" distL="0" distR="0" wp14:anchorId="6B6FFF6B" wp14:editId="42A69286">
            <wp:extent cx="5816600" cy="2014254"/>
            <wp:effectExtent l="0" t="0" r="0" b="508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72"/>
                    <a:stretch>
                      <a:fillRect/>
                    </a:stretch>
                  </pic:blipFill>
                  <pic:spPr>
                    <a:xfrm>
                      <a:off x="0" y="0"/>
                      <a:ext cx="5828030" cy="2018212"/>
                    </a:xfrm>
                    <a:prstGeom prst="rect">
                      <a:avLst/>
                    </a:prstGeom>
                  </pic:spPr>
                </pic:pic>
              </a:graphicData>
            </a:graphic>
          </wp:inline>
        </w:drawing>
      </w:r>
    </w:p>
    <w:p w14:paraId="6F4287CD" w14:textId="77777777" w:rsidR="00EC6F9E" w:rsidRPr="00390996" w:rsidRDefault="00EC6F9E" w:rsidP="00EC6F9E"/>
    <w:p w14:paraId="6660AC98" w14:textId="77777777" w:rsidR="00EC6F9E" w:rsidRPr="008612C5" w:rsidRDefault="00EC6F9E" w:rsidP="00EC6F9E">
      <w:pPr>
        <w:pStyle w:val="Heading3"/>
      </w:pPr>
      <w:r>
        <w:t>Collisions</w:t>
      </w:r>
    </w:p>
    <w:p w14:paraId="25CA3D6E" w14:textId="77777777" w:rsidR="00EC6F9E" w:rsidRPr="0089747E" w:rsidRDefault="00EC6F9E" w:rsidP="00EC6F9E">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5AA36240" w14:textId="77777777" w:rsidR="00EC6F9E" w:rsidRPr="0089747E" w:rsidRDefault="00EC6F9E" w:rsidP="00EC6F9E">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48FD216B" w14:textId="77777777" w:rsidR="00EC6F9E" w:rsidRDefault="00EC6F9E" w:rsidP="00EC6F9E">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1F7DC7D" w14:textId="77777777" w:rsidR="00EC6F9E" w:rsidRPr="00855DBD" w:rsidRDefault="00EC6F9E" w:rsidP="00EC6F9E">
      <w:pPr>
        <w:pStyle w:val="Heading3"/>
      </w:pPr>
      <w:r>
        <w:t>Heg+war</w:t>
      </w:r>
    </w:p>
    <w:p w14:paraId="0CD2805A" w14:textId="77777777" w:rsidR="00EC6F9E" w:rsidRPr="00F703A1" w:rsidRDefault="00EC6F9E" w:rsidP="00EC6F9E">
      <w:pPr>
        <w:pStyle w:val="Heading4"/>
        <w:rPr>
          <w:rFonts w:cs="Arial"/>
          <w:u w:val="single"/>
        </w:rPr>
      </w:pPr>
      <w:r w:rsidRPr="00F703A1">
        <w:rPr>
          <w:rFonts w:cs="Arial"/>
        </w:rPr>
        <w:t xml:space="preserve">Peaceful transition to a Chinese-led order prevents </w:t>
      </w:r>
      <w:r w:rsidRPr="00F703A1">
        <w:rPr>
          <w:rFonts w:cs="Arial"/>
          <w:u w:val="single"/>
        </w:rPr>
        <w:t xml:space="preserve">international instability </w:t>
      </w:r>
      <w:r w:rsidRPr="00F703A1">
        <w:rPr>
          <w:rFonts w:cs="Arial"/>
        </w:rPr>
        <w:t xml:space="preserve">— US reassertion of a lead role </w:t>
      </w:r>
      <w:r w:rsidRPr="00F703A1">
        <w:rPr>
          <w:rFonts w:cs="Arial"/>
          <w:u w:val="single"/>
        </w:rPr>
        <w:t>fails</w:t>
      </w:r>
      <w:r w:rsidRPr="00F703A1">
        <w:rPr>
          <w:rFonts w:cs="Arial"/>
        </w:rPr>
        <w:t xml:space="preserve"> and </w:t>
      </w:r>
      <w:r w:rsidRPr="00F703A1">
        <w:rPr>
          <w:rFonts w:cs="Arial"/>
          <w:u w:val="single"/>
        </w:rPr>
        <w:t>breaks down institutions</w:t>
      </w:r>
    </w:p>
    <w:p w14:paraId="0292C77A" w14:textId="77777777" w:rsidR="00EC6F9E" w:rsidRPr="00F703A1" w:rsidRDefault="00EC6F9E" w:rsidP="00EC6F9E">
      <w:r w:rsidRPr="00F703A1">
        <w:rPr>
          <w:rStyle w:val="Style13ptBold"/>
        </w:rPr>
        <w:t>That’s Michael Mazarr, in February of 2017</w:t>
      </w:r>
      <w:r w:rsidRPr="00F703A1">
        <w:t xml:space="preserve">—Senior Political Scientist at the RAND Corporation and Associate Director of the Strategy, Doctrine, and Resources Program at the RAND Corporation's Arroyo Center (Michael, “The Once and Future Order: What Comes After Hegemony?,” Foreign Affairs (Jan/Feb 2017): 25-32, dml) </w:t>
      </w:r>
    </w:p>
    <w:p w14:paraId="53FB516F" w14:textId="77777777" w:rsidR="00EC6F9E" w:rsidRPr="008612C5" w:rsidRDefault="00EC6F9E" w:rsidP="00EC6F9E">
      <w:pPr>
        <w:rPr>
          <w:sz w:val="12"/>
        </w:rPr>
      </w:pPr>
      <w:r w:rsidRPr="00F703A1">
        <w:rPr>
          <w:sz w:val="16"/>
        </w:rPr>
        <w:t xml:space="preserve">Few foreign policy issues have attracted more attention in recent years than the problem of sustaining </w:t>
      </w:r>
      <w:r w:rsidRPr="00945D48">
        <w:rPr>
          <w:rStyle w:val="StyleUnderline"/>
          <w:highlight w:val="cyan"/>
        </w:rPr>
        <w:t xml:space="preserve">the </w:t>
      </w:r>
      <w:r w:rsidRPr="00F703A1">
        <w:rPr>
          <w:rStyle w:val="StyleUnderline"/>
        </w:rPr>
        <w:t xml:space="preserve">U.S.-led </w:t>
      </w:r>
      <w:r w:rsidRPr="00945D48">
        <w:rPr>
          <w:rStyle w:val="StyleUnderline"/>
          <w:highlight w:val="cyan"/>
        </w:rPr>
        <w:t>liberal</w:t>
      </w:r>
      <w:r w:rsidRPr="00F703A1">
        <w:rPr>
          <w:rStyle w:val="StyleUnderline"/>
        </w:rPr>
        <w:t xml:space="preserve"> international </w:t>
      </w:r>
      <w:r w:rsidRPr="00945D48">
        <w:rPr>
          <w:rStyle w:val="StyleUnderline"/>
          <w:highlight w:val="cyan"/>
        </w:rPr>
        <w:t>order</w:t>
      </w:r>
      <w:r w:rsidRPr="00F703A1">
        <w:rPr>
          <w:sz w:val="16"/>
        </w:rPr>
        <w:t xml:space="preserve">. After World War II, the United States sponsored a set of institutions, rules, and norms designed to avoid repeating the mistakes of the 1930s and promote peace, prosperity, and democracy. The resulting system has served as the bedrock of U.S. national security strategy ever since. In everything from arms control to peacekeeping to trade to human rights, marrying U.S. power and international norms and institutions has achieved significant results. Washington continues to put maintaining the international order at the center of the United States' global role. Yet the survival of that order-indeed, of any ordering principles at all-now </w:t>
      </w:r>
      <w:r w:rsidRPr="00945D48">
        <w:rPr>
          <w:rStyle w:val="StyleUnderline"/>
          <w:highlight w:val="cyan"/>
        </w:rPr>
        <w:t xml:space="preserve">seems </w:t>
      </w:r>
      <w:r w:rsidRPr="00945D48">
        <w:rPr>
          <w:rStyle w:val="Emphasis"/>
          <w:highlight w:val="cyan"/>
        </w:rPr>
        <w:t>in question</w:t>
      </w:r>
      <w:r w:rsidRPr="00F703A1">
        <w:rPr>
          <w:sz w:val="16"/>
        </w:rPr>
        <w:t xml:space="preserve">. </w:t>
      </w:r>
      <w:r w:rsidRPr="00F703A1">
        <w:rPr>
          <w:rStyle w:val="StyleUnderline"/>
        </w:rPr>
        <w:t xml:space="preserve">Dissatisfied countries such as </w:t>
      </w:r>
      <w:r w:rsidRPr="00945D48">
        <w:rPr>
          <w:rStyle w:val="Emphasis"/>
          <w:highlight w:val="cyan"/>
        </w:rPr>
        <w:t>China</w:t>
      </w:r>
      <w:r w:rsidRPr="00F703A1">
        <w:rPr>
          <w:rStyle w:val="StyleUnderline"/>
        </w:rPr>
        <w:t xml:space="preserve"> and </w:t>
      </w:r>
      <w:r w:rsidRPr="00F703A1">
        <w:rPr>
          <w:rStyle w:val="Emphasis"/>
        </w:rPr>
        <w:t>Russia</w:t>
      </w:r>
      <w:r w:rsidRPr="00F703A1">
        <w:rPr>
          <w:rStyle w:val="StyleUnderline"/>
        </w:rPr>
        <w:t xml:space="preserve"> </w:t>
      </w:r>
      <w:r w:rsidRPr="00945D48">
        <w:rPr>
          <w:rStyle w:val="StyleUnderline"/>
          <w:highlight w:val="cyan"/>
        </w:rPr>
        <w:t>view it</w:t>
      </w:r>
      <w:r w:rsidRPr="00F703A1">
        <w:rPr>
          <w:rStyle w:val="StyleUnderline"/>
        </w:rPr>
        <w:t xml:space="preserve">s operation </w:t>
      </w:r>
      <w:r w:rsidRPr="00945D48">
        <w:rPr>
          <w:rStyle w:val="StyleUnderline"/>
          <w:highlight w:val="cyan"/>
        </w:rPr>
        <w:t xml:space="preserve">as </w:t>
      </w:r>
      <w:r w:rsidRPr="00945D48">
        <w:rPr>
          <w:rStyle w:val="Emphasis"/>
          <w:highlight w:val="cyan"/>
        </w:rPr>
        <w:t>unjust</w:t>
      </w:r>
      <w:r w:rsidRPr="00F703A1">
        <w:rPr>
          <w:rStyle w:val="StyleUnderline"/>
        </w:rPr>
        <w:t xml:space="preserve">, and people around the world are </w:t>
      </w:r>
      <w:r w:rsidRPr="00F703A1">
        <w:rPr>
          <w:rStyle w:val="Emphasis"/>
        </w:rPr>
        <w:t>angry</w:t>
      </w:r>
      <w:r w:rsidRPr="00F703A1">
        <w:rPr>
          <w:rStyle w:val="StyleUnderline"/>
        </w:rPr>
        <w:t xml:space="preserve"> about the economic and social price they've had to pay for globalization</w:t>
      </w:r>
      <w:r w:rsidRPr="00F703A1">
        <w:rPr>
          <w:sz w:val="16"/>
        </w:rPr>
        <w:t xml:space="preserve">. It's not clear exactly what Presidentelect Donald Trump's views are on the role of the United States in the world, much less the liberal order, but his administration will confront the most profound foreign policy task that any new administration has faced in 70 years: rethinking the role that the international order should play in U.S. grand strategy. Whatever Trump's own views, </w:t>
      </w:r>
      <w:r w:rsidRPr="00945D48">
        <w:rPr>
          <w:rStyle w:val="StyleUnderline"/>
          <w:highlight w:val="cyan"/>
        </w:rPr>
        <w:t>the instincts</w:t>
      </w:r>
      <w:r w:rsidRPr="00F703A1">
        <w:rPr>
          <w:rStyle w:val="StyleUnderline"/>
        </w:rPr>
        <w:t xml:space="preserve"> of many in Washington </w:t>
      </w:r>
      <w:r w:rsidRPr="00945D48">
        <w:rPr>
          <w:rStyle w:val="StyleUnderline"/>
          <w:highlight w:val="cyan"/>
        </w:rPr>
        <w:t xml:space="preserve">will be to </w:t>
      </w:r>
      <w:r w:rsidRPr="00945D48">
        <w:rPr>
          <w:rStyle w:val="Emphasis"/>
          <w:highlight w:val="cyan"/>
        </w:rPr>
        <w:t>attempt to restore</w:t>
      </w:r>
      <w:r w:rsidRPr="00945D48">
        <w:rPr>
          <w:rStyle w:val="StyleUnderline"/>
          <w:highlight w:val="cyan"/>
        </w:rPr>
        <w:t xml:space="preserve"> a</w:t>
      </w:r>
      <w:r w:rsidRPr="00F703A1">
        <w:rPr>
          <w:rStyle w:val="StyleUnderline"/>
        </w:rPr>
        <w:t xml:space="preserve"> </w:t>
      </w:r>
      <w:r w:rsidRPr="00F703A1">
        <w:rPr>
          <w:rStyle w:val="Emphasis"/>
        </w:rPr>
        <w:t>unified</w:t>
      </w:r>
      <w:r w:rsidRPr="00F703A1">
        <w:rPr>
          <w:rStyle w:val="StyleUnderline"/>
        </w:rPr>
        <w:t xml:space="preserve">, </w:t>
      </w:r>
      <w:r w:rsidRPr="00945D48">
        <w:rPr>
          <w:rStyle w:val="Emphasis"/>
          <w:highlight w:val="cyan"/>
        </w:rPr>
        <w:t>U.S.-dominated system</w:t>
      </w:r>
      <w:r w:rsidRPr="00945D48">
        <w:rPr>
          <w:rStyle w:val="StyleUnderline"/>
          <w:highlight w:val="cyan"/>
        </w:rPr>
        <w:t xml:space="preserve"> by </w:t>
      </w:r>
      <w:r w:rsidRPr="00945D48">
        <w:rPr>
          <w:rStyle w:val="Emphasis"/>
          <w:highlight w:val="cyan"/>
        </w:rPr>
        <w:t>confronting the rule breakers</w:t>
      </w:r>
      <w:r w:rsidRPr="00945D48">
        <w:rPr>
          <w:rStyle w:val="StyleUnderline"/>
          <w:highlight w:val="cyan"/>
        </w:rPr>
        <w:t xml:space="preserve"> and</w:t>
      </w:r>
      <w:r w:rsidRPr="00F703A1">
        <w:rPr>
          <w:rStyle w:val="StyleUnderline"/>
        </w:rPr>
        <w:t xml:space="preserve"> </w:t>
      </w:r>
      <w:r w:rsidRPr="00F703A1">
        <w:rPr>
          <w:rStyle w:val="Emphasis"/>
        </w:rPr>
        <w:t xml:space="preserve">aggressively </w:t>
      </w:r>
      <w:r w:rsidRPr="00945D48">
        <w:rPr>
          <w:rStyle w:val="Emphasis"/>
          <w:highlight w:val="cyan"/>
        </w:rPr>
        <w:t>promoting liberal values</w:t>
      </w:r>
      <w:r w:rsidRPr="00F703A1">
        <w:rPr>
          <w:rStyle w:val="StyleUnderline"/>
        </w:rPr>
        <w:t xml:space="preserve">. This would be the </w:t>
      </w:r>
      <w:r w:rsidRPr="00F703A1">
        <w:rPr>
          <w:rStyle w:val="Emphasis"/>
        </w:rPr>
        <w:t>wrong approach</w:t>
      </w:r>
      <w:r w:rsidRPr="00F703A1">
        <w:rPr>
          <w:rStyle w:val="StyleUnderline"/>
        </w:rPr>
        <w:t xml:space="preserve">; in trying to hold the old order together, </w:t>
      </w:r>
      <w:r w:rsidRPr="00945D48">
        <w:rPr>
          <w:rStyle w:val="StyleUnderline"/>
          <w:highlight w:val="cyan"/>
        </w:rPr>
        <w:t xml:space="preserve">Washington could end up </w:t>
      </w:r>
      <w:r w:rsidRPr="00945D48">
        <w:rPr>
          <w:rStyle w:val="Emphasis"/>
          <w:highlight w:val="cyan"/>
        </w:rPr>
        <w:t>accelerating its dissolution</w:t>
      </w:r>
      <w:r w:rsidRPr="00F703A1">
        <w:rPr>
          <w:rStyle w:val="StyleUnderline"/>
        </w:rPr>
        <w:t xml:space="preserve">. </w:t>
      </w:r>
    </w:p>
    <w:p w14:paraId="5BE2447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AA31C9"/>
    <w:multiLevelType w:val="hybridMultilevel"/>
    <w:tmpl w:val="7FFA06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C15A6"/>
    <w:multiLevelType w:val="hybridMultilevel"/>
    <w:tmpl w:val="00F2A49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B0F12C7"/>
    <w:multiLevelType w:val="hybridMultilevel"/>
    <w:tmpl w:val="E74854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1564F2"/>
    <w:multiLevelType w:val="hybridMultilevel"/>
    <w:tmpl w:val="B07C1C14"/>
    <w:lvl w:ilvl="0" w:tplc="A52E783E">
      <w:start w:val="8"/>
      <w:numFmt w:val="decimal"/>
      <w:lvlText w:val="%1."/>
      <w:lvlJc w:val="left"/>
      <w:pPr>
        <w:ind w:left="720" w:hanging="360"/>
      </w:pPr>
    </w:lvl>
    <w:lvl w:ilvl="1" w:tplc="5E622E94">
      <w:start w:val="1"/>
      <w:numFmt w:val="lowerLetter"/>
      <w:lvlText w:val="%2."/>
      <w:lvlJc w:val="left"/>
      <w:pPr>
        <w:ind w:left="1440" w:hanging="360"/>
      </w:pPr>
    </w:lvl>
    <w:lvl w:ilvl="2" w:tplc="4360434A">
      <w:start w:val="1"/>
      <w:numFmt w:val="lowerRoman"/>
      <w:lvlText w:val="%3."/>
      <w:lvlJc w:val="right"/>
      <w:pPr>
        <w:ind w:left="2160" w:hanging="180"/>
      </w:pPr>
    </w:lvl>
    <w:lvl w:ilvl="3" w:tplc="C2B63BD8">
      <w:start w:val="1"/>
      <w:numFmt w:val="decimal"/>
      <w:lvlText w:val="%4."/>
      <w:lvlJc w:val="left"/>
      <w:pPr>
        <w:ind w:left="2880" w:hanging="360"/>
      </w:pPr>
    </w:lvl>
    <w:lvl w:ilvl="4" w:tplc="1D0A75F0">
      <w:start w:val="1"/>
      <w:numFmt w:val="lowerLetter"/>
      <w:lvlText w:val="%5."/>
      <w:lvlJc w:val="left"/>
      <w:pPr>
        <w:ind w:left="3600" w:hanging="360"/>
      </w:pPr>
    </w:lvl>
    <w:lvl w:ilvl="5" w:tplc="FB18710E">
      <w:start w:val="1"/>
      <w:numFmt w:val="lowerRoman"/>
      <w:lvlText w:val="%6."/>
      <w:lvlJc w:val="right"/>
      <w:pPr>
        <w:ind w:left="4320" w:hanging="180"/>
      </w:pPr>
    </w:lvl>
    <w:lvl w:ilvl="6" w:tplc="A0206712">
      <w:start w:val="1"/>
      <w:numFmt w:val="decimal"/>
      <w:lvlText w:val="%7."/>
      <w:lvlJc w:val="left"/>
      <w:pPr>
        <w:ind w:left="5040" w:hanging="360"/>
      </w:pPr>
    </w:lvl>
    <w:lvl w:ilvl="7" w:tplc="7DA6D46E">
      <w:start w:val="1"/>
      <w:numFmt w:val="lowerLetter"/>
      <w:lvlText w:val="%8."/>
      <w:lvlJc w:val="left"/>
      <w:pPr>
        <w:ind w:left="5760" w:hanging="360"/>
      </w:pPr>
    </w:lvl>
    <w:lvl w:ilvl="8" w:tplc="2AEC2A60">
      <w:start w:val="1"/>
      <w:numFmt w:val="lowerRoman"/>
      <w:lvlText w:val="%9."/>
      <w:lvlJc w:val="right"/>
      <w:pPr>
        <w:ind w:left="6480" w:hanging="180"/>
      </w:pPr>
    </w:lvl>
  </w:abstractNum>
  <w:abstractNum w:abstractNumId="16" w15:restartNumberingAfterBreak="0">
    <w:nsid w:val="50F6249C"/>
    <w:multiLevelType w:val="hybridMultilevel"/>
    <w:tmpl w:val="9086F8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B86BC6"/>
    <w:multiLevelType w:val="hybridMultilevel"/>
    <w:tmpl w:val="00F2A4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EC5A2C"/>
    <w:multiLevelType w:val="hybridMultilevel"/>
    <w:tmpl w:val="00F2A49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6"/>
  </w:num>
  <w:num w:numId="15">
    <w:abstractNumId w:val="13"/>
  </w:num>
  <w:num w:numId="16">
    <w:abstractNumId w:val="17"/>
  </w:num>
  <w:num w:numId="17">
    <w:abstractNumId w:val="11"/>
  </w:num>
  <w:num w:numId="18">
    <w:abstractNumId w:val="1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6F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F9E"/>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BAFC4C"/>
  <w14:defaultImageDpi w14:val="300"/>
  <w15:docId w15:val="{F40031A7-6E7D-9347-9153-522382CE2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6F9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C6F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C6F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EC6F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EC6F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C6F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6F9E"/>
  </w:style>
  <w:style w:type="character" w:customStyle="1" w:styleId="Heading1Char">
    <w:name w:val="Heading 1 Char"/>
    <w:aliases w:val="Pocket Char"/>
    <w:basedOn w:val="DefaultParagraphFont"/>
    <w:link w:val="Heading1"/>
    <w:uiPriority w:val="9"/>
    <w:rsid w:val="00EC6F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C6F9E"/>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EC6F9E"/>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EC6F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C6F9E"/>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EC6F9E"/>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EC6F9E"/>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EC6F9E"/>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EC6F9E"/>
    <w:rPr>
      <w:color w:val="auto"/>
      <w:u w:val="none"/>
    </w:rPr>
  </w:style>
  <w:style w:type="paragraph" w:styleId="DocumentMap">
    <w:name w:val="Document Map"/>
    <w:basedOn w:val="Normal"/>
    <w:link w:val="DocumentMapChar"/>
    <w:uiPriority w:val="99"/>
    <w:semiHidden/>
    <w:unhideWhenUsed/>
    <w:rsid w:val="00EC6F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6F9E"/>
    <w:rPr>
      <w:rFonts w:ascii="Lucida Grande" w:hAnsi="Lucida Grande" w:cs="Lucida Grande"/>
    </w:rPr>
  </w:style>
  <w:style w:type="paragraph" w:customStyle="1" w:styleId="textbold">
    <w:name w:val="text bold"/>
    <w:basedOn w:val="Normal"/>
    <w:link w:val="Emphasis"/>
    <w:uiPriority w:val="20"/>
    <w:qFormat/>
    <w:rsid w:val="00EC6F9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D - Cite,card"/>
    <w:basedOn w:val="Heading1"/>
    <w:link w:val="Hyperlink"/>
    <w:autoRedefine/>
    <w:uiPriority w:val="99"/>
    <w:qFormat/>
    <w:rsid w:val="00EC6F9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C6F9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EC6F9E"/>
    <w:pPr>
      <w:spacing w:before="100" w:beforeAutospacing="1" w:after="100" w:afterAutospacing="1" w:line="240" w:lineRule="auto"/>
    </w:pPr>
    <w:rPr>
      <w:rFonts w:ascii="Times New Roman" w:eastAsia="Times New Roman" w:hAnsi="Times New Roman" w:cs="Times New Roman"/>
      <w:sz w:val="24"/>
    </w:rPr>
  </w:style>
  <w:style w:type="character" w:customStyle="1" w:styleId="external-linklast-word">
    <w:name w:val="external-link__last-word"/>
    <w:basedOn w:val="DefaultParagraphFont"/>
    <w:rsid w:val="00EC6F9E"/>
  </w:style>
  <w:style w:type="paragraph" w:styleId="ListParagraph">
    <w:name w:val="List Paragraph"/>
    <w:basedOn w:val="Normal"/>
    <w:uiPriority w:val="34"/>
    <w:qFormat/>
    <w:rsid w:val="00EC6F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pace.com/japan-hayabusa2-asteroid-bomb-video.html" TargetMode="External"/><Relationship Id="rId21" Type="http://schemas.openxmlformats.org/officeDocument/2006/relationships/hyperlink" Target="https://www.bradford-space.com/" TargetMode="External"/><Relationship Id="rId42" Type="http://schemas.openxmlformats.org/officeDocument/2006/relationships/hyperlink" Target="https://thedispatch.com/p/we-must-work-to-prevent-a-space-pearl" TargetMode="External"/><Relationship Id="rId47" Type="http://schemas.openxmlformats.org/officeDocument/2006/relationships/hyperlink" Target="https://media.defense.gov/2020/Sep/01/2002488689/-1/-1/1/2020-DOD-CHINA-MILITARY-POWER-REPORT-FINAL.PDF" TargetMode="External"/><Relationship Id="rId63" Type="http://schemas.openxmlformats.org/officeDocument/2006/relationships/hyperlink" Target="https://www.theguardian.com/world/russia" TargetMode="External"/><Relationship Id="rId68" Type="http://schemas.openxmlformats.org/officeDocument/2006/relationships/hyperlink" Target="https://www.routledge.com/Privatizing-Peace-How-Commerce-Can-Reduce-Conflict-in-Space/Cobb/p/book/9780367337834" TargetMode="External"/><Relationship Id="rId2" Type="http://schemas.openxmlformats.org/officeDocument/2006/relationships/customXml" Target="../customXml/item2.xml"/><Relationship Id="rId16" Type="http://schemas.openxmlformats.org/officeDocument/2006/relationships/hyperlink" Target="https://www.forbes.com/investment-funds/dsi/" TargetMode="External"/><Relationship Id="rId2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11" Type="http://schemas.openxmlformats.org/officeDocument/2006/relationships/hyperlink" Target="https://origin.space/" TargetMode="External"/><Relationship Id="rId24" Type="http://schemas.openxmlformats.org/officeDocument/2006/relationships/hyperlink" Target="http://www.thespacereview.com/article/3633/1" TargetMode="External"/><Relationship Id="rId32" Type="http://schemas.openxmlformats.org/officeDocument/2006/relationships/hyperlink" Target="https://www.forbes.com/sites/scottsnowden/2019/03/12/solar-power-stations-in-space-could-supply-the-world-with-limitless-energy/" TargetMode="External"/><Relationship Id="rId37" Type="http://schemas.openxmlformats.org/officeDocument/2006/relationships/hyperlink" Target="https://www.space.com/asteroid-apophis-2029-flyby-planetary-defense.html" TargetMode="External"/><Relationship Id="rId40" Type="http://schemas.openxmlformats.org/officeDocument/2006/relationships/hyperlink" Target="https://mashable.com/category/space-junk" TargetMode="External"/><Relationship Id="rId45" Type="http://schemas.openxmlformats.org/officeDocument/2006/relationships/hyperlink" Target="https://www.defense.gov/Explore/News/Article/Article/2483340/commander-lists-5-tasks-to-ensuring-continued-space-superiority/" TargetMode="External"/><Relationship Id="rId53" Type="http://schemas.openxmlformats.org/officeDocument/2006/relationships/hyperlink" Target="https://www.space.com/russia-anti-satellite-missile-test-2020.html" TargetMode="External"/><Relationship Id="rId58" Type="http://schemas.openxmlformats.org/officeDocument/2006/relationships/hyperlink" Target="https://www.theguardian.com/uk-news/2020/mar/08/russian-jets-heading-to-uk-airspace-intercepted-by-raf-typhoons" TargetMode="External"/><Relationship Id="rId66" Type="http://schemas.openxmlformats.org/officeDocument/2006/relationships/hyperlink" Target="https://www.theguardian.com/science/mars" TargetMode="External"/><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ww.state.gov/briefing-with-assistant-secretary-for-international-security-and-nonproliferation-dr-christopher-a-ford-on-the-u-s-russia-space-security-exchange/" TargetMode="External"/><Relationship Id="rId19" Type="http://schemas.openxmlformats.org/officeDocument/2006/relationships/hyperlink" Target="https://www.forbes.com/companies/google" TargetMode="External"/><Relationship Id="rId14" Type="http://schemas.openxmlformats.org/officeDocument/2006/relationships/hyperlink" Target="https://www.washingtontimes.com/news/2020/oct/1/china-determined-to-dominate-future-mining-with-or/" TargetMode="External"/><Relationship Id="rId22" Type="http://schemas.openxmlformats.org/officeDocument/2006/relationships/hyperlink" Target="http://www.asterank.com/" TargetMode="External"/><Relationship Id="rId27" Type="http://schemas.openxmlformats.org/officeDocument/2006/relationships/hyperlink" Target="https://www.nasa.gov/directorates/spacetech/niac/2017_Phase_I_Phase_II/Sustainable_Human_Exploration/" TargetMode="External"/><Relationship Id="rId30" Type="http://schemas.openxmlformats.org/officeDocument/2006/relationships/hyperlink" Target="https://www.washingtonpost.com/opinions/the-247-trillion-global-debt-bomb/2018/07/15/64c5bbaa-86c2-11e8-8f6c-46cb43e3f306_story.html?noredirect=on&amp;utm_term=.5fb3ff1155d9" TargetMode="External"/><Relationship Id="rId35" Type="http://schemas.openxmlformats.org/officeDocument/2006/relationships/hyperlink" Target="https://mashable.com/article/armageddon-asteroid-threat" TargetMode="External"/><Relationship Id="rId43" Type="http://schemas.openxmlformats.org/officeDocument/2006/relationships/hyperlink" Target="https://undocs.org/en/CD/2181" TargetMode="External"/><Relationship Id="rId48" Type="http://schemas.openxmlformats.org/officeDocument/2006/relationships/hyperlink" Target="https://www.spacecom.mil/News/Article-Display/Article/2448334/russia-tests-direct-ascent-anti-satellite-missile/" TargetMode="External"/><Relationship Id="rId56" Type="http://schemas.openxmlformats.org/officeDocument/2006/relationships/hyperlink" Target="https://www.planetary.org/blogs/guest-blogs/2016/0323-russia-space-budget.html" TargetMode="External"/><Relationship Id="rId64" Type="http://schemas.openxmlformats.org/officeDocument/2006/relationships/hyperlink" Target="https://www.theguardian.com/science/2021/mar/10/china-and-russia-unveil-joint-plan-for-lunar-space-station" TargetMode="External"/><Relationship Id="rId69" Type="http://schemas.openxmlformats.org/officeDocument/2006/relationships/hyperlink" Target="https://www.datacenterdynamics.com/en/analysis/chinas-moves-into-mega-satellite-constelations-could-add-to-space-debris-problem/" TargetMode="External"/><Relationship Id="rId8" Type="http://schemas.openxmlformats.org/officeDocument/2006/relationships/webSettings" Target="webSettings.xml"/><Relationship Id="rId51" Type="http://schemas.openxmlformats.org/officeDocument/2006/relationships/hyperlink" Target="https://www.chathamhouse.org/about-us/our-people/mathieu-boulegue" TargetMode="External"/><Relationship Id="rId72" Type="http://schemas.openxmlformats.org/officeDocument/2006/relationships/image" Target="media/image1.png"/><Relationship Id="rId3" Type="http://schemas.openxmlformats.org/officeDocument/2006/relationships/customXml" Target="../customXml/item3.xml"/><Relationship Id="rId12" Type="http://schemas.openxmlformats.org/officeDocument/2006/relationships/hyperlink" Target="https://astroscale.com/space-debris_/" TargetMode="External"/><Relationship Id="rId17" Type="http://schemas.openxmlformats.org/officeDocument/2006/relationships/hyperlink" Target="https://www.technologyreview.com/2019/06/26/134510/asteroid-mining-bubble-burst-history/" TargetMode="External"/><Relationship Id="rId25" Type="http://schemas.openxmlformats.org/officeDocument/2006/relationships/hyperlink" Target="https://www.space.com/41941-hayabusa2-asteroid-rovers-hopping-tech.html" TargetMode="External"/><Relationship Id="rId33" Type="http://schemas.openxmlformats.org/officeDocument/2006/relationships/hyperlink" Target="https://medium.com/fitch-blog/why-is-big-pharma-interested-in-the-space-economy-c078ac1bf67c" TargetMode="External"/><Relationship Id="rId38" Type="http://schemas.openxmlformats.org/officeDocument/2006/relationships/hyperlink" Target="https://www.nationalgeographic.com/science/phenomena/2014/06/24/diamond-the-size-of-earth/" TargetMode="External"/><Relationship Id="rId46" Type="http://schemas.openxmlformats.org/officeDocument/2006/relationships/hyperlink" Target="https://www.dia.mil/Portals/27/Documents/News/Military%20Power%20Publications/Space_Threat_V14_020119_sm.pdf" TargetMode="External"/><Relationship Id="rId59" Type="http://schemas.openxmlformats.org/officeDocument/2006/relationships/hyperlink" Target="https://time.com/5779315/russian-spacecraft-spy-satellite-space-force/" TargetMode="External"/><Relationship Id="rId67" Type="http://schemas.openxmlformats.org/officeDocument/2006/relationships/hyperlink" Target="https://www.pressreader.com/australia/readers-digest-asia-pacific/20210501/281487869174485" TargetMode="External"/><Relationship Id="rId20" Type="http://schemas.openxmlformats.org/officeDocument/2006/relationships/hyperlink" Target="https://consensys.net/" TargetMode="External"/><Relationship Id="rId41" Type="http://schemas.openxmlformats.org/officeDocument/2006/relationships/hyperlink" Target="https://warontherocks.com/2022/02/renew-space-dialogue-with-china/" TargetMode="External"/><Relationship Id="rId54" Type="http://schemas.openxmlformats.org/officeDocument/2006/relationships/hyperlink" Target="http://www.russianspaceweb.com/Cosmos-2535-2536-2537-2538.html" TargetMode="External"/><Relationship Id="rId62" Type="http://schemas.openxmlformats.org/officeDocument/2006/relationships/hyperlink" Target="https://guardianbookshop.com/shadow-state-9781783352050.html" TargetMode="External"/><Relationship Id="rId70" Type="http://schemas.openxmlformats.org/officeDocument/2006/relationships/hyperlink" Target="http://ebookcentral.proquest.com/lib/marlboroughschool-ebooks/detail.action?docID=6228909"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forbes.com/investment-funds/dsi/" TargetMode="External"/><Relationship Id="rId23" Type="http://schemas.openxmlformats.org/officeDocument/2006/relationships/hyperlink" Target="https://en.wikipedia.org/wiki/Memex" TargetMode="External"/><Relationship Id="rId28" Type="http://schemas.openxmlformats.org/officeDocument/2006/relationships/hyperlink" Target="https://www.amazon.com/dp/B003QP4NPE/ref=dp-kindle-redirect?_encoding=UTF8&amp;btkr=1" TargetMode="External"/><Relationship Id="rId36" Type="http://schemas.openxmlformats.org/officeDocument/2006/relationships/hyperlink" Target="https://space.nss.org/technologies-for-asteroid-capture-into-earth-orbit/" TargetMode="External"/><Relationship Id="rId49" Type="http://schemas.openxmlformats.org/officeDocument/2006/relationships/hyperlink" Target="https://tass.com/defense/1034344" TargetMode="External"/><Relationship Id="rId57" Type="http://schemas.openxmlformats.org/officeDocument/2006/relationships/hyperlink" Target="https://www.rferl.org/a/france-accuses-russia-spying-military-communications-satellite-in-space/29478427.html" TargetMode="External"/><Relationship Id="rId10" Type="http://schemas.openxmlformats.org/officeDocument/2006/relationships/hyperlink" Target="https://www.washingtontimes.com/news/2020/oct/1/china-determined-to-dominate-future-mining-with-or/" TargetMode="External"/><Relationship Id="rId31" Type="http://schemas.openxmlformats.org/officeDocument/2006/relationships/hyperlink" Target="https://en.wikipedia.org/wiki/Space-based_solar_power" TargetMode="External"/><Relationship Id="rId44" Type="http://schemas.openxmlformats.org/officeDocument/2006/relationships/hyperlink" Target="https://undocs.org/pdf?symbol=en/CD/1985" TargetMode="External"/><Relationship Id="rId52" Type="http://schemas.openxmlformats.org/officeDocument/2006/relationships/hyperlink" Target="https://www.chathamhouse.org/about-us/our-people/beyza-unal" TargetMode="External"/><Relationship Id="rId60" Type="http://schemas.openxmlformats.org/officeDocument/2006/relationships/hyperlink" Target="https://www.nti.org/learn/treaties-and-regimes/proposed-prevention-arms-race-space-paros-treaty/" TargetMode="External"/><Relationship Id="rId65" Type="http://schemas.openxmlformats.org/officeDocument/2006/relationships/hyperlink" Target="https://www.theguardian.com/science/2021/apr/17/nasa-spacex-moon-spacecraft-elon-musk"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3" Type="http://schemas.openxmlformats.org/officeDocument/2006/relationships/hyperlink" Target="https://b612foundation.org/b612-official-statement-nasa-following-canceled-space-agreement-act/" TargetMode="External"/><Relationship Id="rId18" Type="http://schemas.openxmlformats.org/officeDocument/2006/relationships/hyperlink" Target="https://www.forbes.com/companies/google" TargetMode="External"/><Relationship Id="rId39" Type="http://schemas.openxmlformats.org/officeDocument/2006/relationships/hyperlink" Target="https://www.nbcnews.com/science/space/neil-degrasse-tyson-says-space-ventures-will-spawn-first-trillionaire-n352271" TargetMode="External"/><Relationship Id="rId34" Type="http://schemas.openxmlformats.org/officeDocument/2006/relationships/hyperlink" Target="https://en.wikipedia.org/wiki/O%27Neill_cylinder" TargetMode="External"/><Relationship Id="rId50" Type="http://schemas.openxmlformats.org/officeDocument/2006/relationships/hyperlink" Target="https://www.dia.mil/Portals/27/Documents/News/Military%20Power%20Publications/Space_Threat_V14_020119_sm.pdf" TargetMode="External"/><Relationship Id="rId55" Type="http://schemas.openxmlformats.org/officeDocument/2006/relationships/hyperlink" Target="https://breakingdefense.com/2020/05/us-should-start-space-security-talks-with-russia-china/" TargetMode="External"/><Relationship Id="rId7" Type="http://schemas.openxmlformats.org/officeDocument/2006/relationships/settings" Target="settings.xml"/><Relationship Id="rId71" Type="http://schemas.openxmlformats.org/officeDocument/2006/relationships/hyperlink" Target="https://www.uscc.gov/sites/default/files/transcripts/April%2025%2C%202019%20Hearing%20Transcript%20%282%2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16417</Words>
  <Characters>93580</Characters>
  <Application>Microsoft Office Word</Application>
  <DocSecurity>0</DocSecurity>
  <Lines>779</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109778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2022-03-13T05:03:00Z</dcterms:created>
  <dcterms:modified xsi:type="dcterms:W3CDTF">2022-03-13T05:03:00Z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