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A1C62" w14:textId="77777777" w:rsidR="00917215" w:rsidRDefault="00917215" w:rsidP="00917215">
      <w:pPr>
        <w:pStyle w:val="Heading1"/>
      </w:pPr>
      <w:r>
        <w:t xml:space="preserve">Aff </w:t>
      </w:r>
    </w:p>
    <w:p w14:paraId="001FDCB5" w14:textId="77777777" w:rsidR="00917215" w:rsidRDefault="00917215" w:rsidP="00917215">
      <w:pPr>
        <w:pStyle w:val="Heading2"/>
      </w:pPr>
      <w:r>
        <w:lastRenderedPageBreak/>
        <w:t>AC</w:t>
      </w:r>
    </w:p>
    <w:p w14:paraId="6162BE07" w14:textId="77777777" w:rsidR="00917215" w:rsidRPr="0079304C" w:rsidRDefault="00917215" w:rsidP="00917215">
      <w:pPr>
        <w:pStyle w:val="Heading4"/>
        <w:rPr>
          <w:rFonts w:cs="Calibri"/>
        </w:rPr>
      </w:pPr>
      <w:r w:rsidRPr="0079304C">
        <w:rPr>
          <w:rFonts w:cs="Calibri"/>
        </w:rPr>
        <w:t>Incarcerated workers do not have a right to strike in the US</w:t>
      </w:r>
      <w:r>
        <w:rPr>
          <w:rFonts w:cs="Calibri"/>
        </w:rPr>
        <w:t>.</w:t>
      </w:r>
    </w:p>
    <w:p w14:paraId="24210E2E" w14:textId="77777777" w:rsidR="00917215" w:rsidRPr="0079304C" w:rsidRDefault="00917215" w:rsidP="00917215">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2329B156" w14:textId="77777777" w:rsidR="00917215" w:rsidRDefault="00917215" w:rsidP="00917215">
      <w:pPr>
        <w:ind w:left="720"/>
        <w:rPr>
          <w:sz w:val="12"/>
        </w:rPr>
      </w:pPr>
      <w:r w:rsidRPr="0079304C">
        <w:rPr>
          <w:sz w:val="12"/>
        </w:rPr>
        <w:t xml:space="preserve">II. LEGAL FRAMEWORK GOVERNING PRISON STRIKES: STATE LAW AND FEDERAL STATUTES¶ A. Statutes and Regulations¶ </w:t>
      </w:r>
      <w:r w:rsidRPr="0079304C">
        <w:rPr>
          <w:rStyle w:val="StyleUnderline"/>
        </w:rPr>
        <w:t xml:space="preserve">As a threshold </w:t>
      </w:r>
      <w:r w:rsidRPr="0022109B">
        <w:rPr>
          <w:rStyle w:val="StyleUnderline"/>
        </w:rPr>
        <w:t>matter, state and federal statutory law provides no recourse for protecting prison strikes. Incarcerated</w:t>
      </w:r>
      <w:r w:rsidRPr="0079304C">
        <w:rPr>
          <w:rStyle w:val="StyleUnderline"/>
        </w:rPr>
        <w:t xml:space="preserve">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CD1ECA">
        <w:rPr>
          <w:rStyle w:val="StyleUnderline"/>
          <w:highlight w:val="yellow"/>
        </w:rPr>
        <w:t>no state labor laws, or</w:t>
      </w:r>
      <w:r w:rsidRPr="0079304C">
        <w:rPr>
          <w:rStyle w:val="StyleUnderline"/>
        </w:rPr>
        <w:t xml:space="preserve"> for that matter </w:t>
      </w:r>
      <w:r w:rsidRPr="00CD1ECA">
        <w:rPr>
          <w:rStyle w:val="StyleUnderline"/>
          <w:highlight w:val="yellow"/>
        </w:rPr>
        <w:t>any state constitutional provisions,</w:t>
      </w:r>
      <w:r w:rsidRPr="0079304C">
        <w:rPr>
          <w:rStyle w:val="StyleUnderline"/>
        </w:rPr>
        <w:t xml:space="preserve"> that </w:t>
      </w:r>
      <w:r w:rsidRPr="00CD1ECA">
        <w:rPr>
          <w:rStyle w:val="StyleUnderline"/>
          <w:highlight w:val="yellow"/>
        </w:rPr>
        <w:t>have been interpreted to allow prisoners to strike</w:t>
      </w:r>
      <w:r w:rsidRPr="0079304C">
        <w:rPr>
          <w:rStyle w:val="StyleUnderline"/>
        </w:rPr>
        <w:t xml:space="preserve">. ¶Not only are </w:t>
      </w:r>
      <w:r w:rsidRPr="00CD1ECA">
        <w:rPr>
          <w:rStyle w:val="StyleUnderline"/>
          <w:highlight w:val="yellow"/>
        </w:rPr>
        <w:t>prison strikes</w:t>
      </w:r>
      <w:r w:rsidRPr="0079304C">
        <w:rPr>
          <w:rStyle w:val="StyleUnderline"/>
        </w:rPr>
        <w:t xml:space="preserve"> not protected by statutory law — they also </w:t>
      </w:r>
      <w:r w:rsidRPr="00CD1ECA">
        <w:rPr>
          <w:rStyle w:val="StyleUnderline"/>
          <w:highlight w:val="yellow"/>
        </w:rPr>
        <w:t>are often explicitly prohibited</w:t>
      </w:r>
      <w:r w:rsidRPr="0079304C">
        <w:rPr>
          <w:sz w:val="12"/>
        </w:rPr>
        <w:t xml:space="preserve">. </w:t>
      </w:r>
      <w:r w:rsidRPr="0079304C">
        <w:rPr>
          <w:rStyle w:val="StyleUnderline"/>
        </w:rPr>
        <w:t>State statutes and prison regulations pose the most immediate barrier to prison strike activity, as states across the union appear to categorically bar prison strikes and other forms of inmate collective organizing</w:t>
      </w:r>
      <w:r w:rsidRPr="0079304C">
        <w:rPr>
          <w:sz w:val="12"/>
        </w:rPr>
        <w:t xml:space="preserve">. </w:t>
      </w:r>
      <w:r w:rsidRPr="0079304C">
        <w:rPr>
          <w:rStyle w:val="StyleUnderline"/>
        </w:rPr>
        <w:t>For instance, Alaska’s administrative code lists “participation in an organized work stoppage</w:t>
      </w:r>
      <w:r w:rsidRPr="0079304C">
        <w:rPr>
          <w:sz w:val="12"/>
        </w:rPr>
        <w:t xml:space="preserve">” and “encouraging others to engage in a food strike” as “[h]igh-moderate infractions.”81 The same is true at the federal level, as </w:t>
      </w:r>
      <w:r w:rsidRPr="0079304C">
        <w:rPr>
          <w:rStyle w:val="StyleUnderline"/>
        </w:rPr>
        <w:t>the Bureau of Prisons has made “[e]ngaging in or encouraging a group demonstration” and “[e]ncouraging others to refuse to work, or to participate in a work stoppage” prohibited acts</w:t>
      </w:r>
      <w:r w:rsidRPr="0079304C">
        <w:rPr>
          <w:sz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02DCE">
        <w:rPr>
          <w:rStyle w:val="StyleUnderline"/>
        </w:rPr>
        <w:t xml:space="preserve">that </w:t>
      </w:r>
      <w:r w:rsidRPr="004B6E35">
        <w:rPr>
          <w:rStyle w:val="StyleUnderline"/>
        </w:rPr>
        <w:t xml:space="preserve">state and </w:t>
      </w:r>
      <w:r w:rsidRPr="0022109B">
        <w:rPr>
          <w:rStyle w:val="StyleUnderline"/>
          <w:highlight w:val="yellow"/>
        </w:rPr>
        <w:t>federal laws</w:t>
      </w:r>
      <w:r w:rsidRPr="0079304C">
        <w:rPr>
          <w:rStyle w:val="StyleUnderline"/>
        </w:rPr>
        <w:t xml:space="preserve">, in their current forms, likely </w:t>
      </w:r>
      <w:r w:rsidRPr="0022109B">
        <w:rPr>
          <w:rStyle w:val="StyleUnderline"/>
          <w:highlight w:val="yellow"/>
        </w:rPr>
        <w:t xml:space="preserve">offer no viable protection </w:t>
      </w:r>
      <w:r w:rsidRPr="004B6E35">
        <w:rPr>
          <w:rStyle w:val="StyleUnderline"/>
        </w:rPr>
        <w:t>for prison strikes and indeed often prohibit them outright</w:t>
      </w:r>
      <w:r w:rsidRPr="0079304C">
        <w:rPr>
          <w:sz w:val="12"/>
        </w:rPr>
        <w:t xml:space="preserve">. ¶B. Constitutional Law ¶ </w:t>
      </w:r>
      <w:r w:rsidRPr="0079304C">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79304C">
        <w:rPr>
          <w:sz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0079304C">
        <w:rPr>
          <w:sz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79304C">
        <w:rPr>
          <w:rStyle w:val="StyleUnderline"/>
        </w:rPr>
        <w:t xml:space="preserve">one seminal Supreme Court case — </w:t>
      </w:r>
      <w:r w:rsidRPr="004B6E35">
        <w:rPr>
          <w:rStyle w:val="StyleUnderline"/>
        </w:rPr>
        <w:t>Jones v. North Carolina Prisoners’ Labor Union, Inc.108 — casts serious doubt on prisoners’ collective right to strike.</w:t>
      </w:r>
      <w:r w:rsidRPr="0079304C">
        <w:rPr>
          <w:rStyle w:val="StyleUnderline"/>
        </w:rPr>
        <w:t xml:space="preserv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79304C">
        <w:rPr>
          <w:sz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1184F3AE" w14:textId="77777777" w:rsidR="00917215" w:rsidRPr="00DF073A" w:rsidRDefault="00917215" w:rsidP="00917215">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34851FF8" w14:textId="77777777" w:rsidR="00917215" w:rsidRPr="00DF073A" w:rsidRDefault="00917215" w:rsidP="00917215">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72284B0D" w14:textId="77777777" w:rsidR="00917215" w:rsidRPr="00ED06A4" w:rsidRDefault="00917215" w:rsidP="00917215">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0ED42963" w14:textId="77777777" w:rsidR="00917215" w:rsidRDefault="00917215" w:rsidP="00917215">
      <w:pPr>
        <w:pStyle w:val="Heading4"/>
        <w:rPr>
          <w:rFonts w:cs="Calibri"/>
        </w:rPr>
      </w:pPr>
      <w:r>
        <w:rPr>
          <w:rFonts w:cs="Calibri"/>
        </w:rPr>
        <w:t>Prison working conditions are terrible—prisoners work in unsafe conditions and accrue thousands of dollars in debt. Eisen 20</w:t>
      </w:r>
    </w:p>
    <w:p w14:paraId="7C447196" w14:textId="77777777" w:rsidR="00917215" w:rsidRPr="00DF5337" w:rsidRDefault="00917215" w:rsidP="00917215">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68C6714A" w14:textId="77777777" w:rsidR="00917215" w:rsidRPr="009B775E" w:rsidRDefault="00917215" w:rsidP="00917215">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DF5337">
        <w:rPr>
          <w:sz w:val="12"/>
        </w:rPr>
        <w:lastRenderedPageBreak/>
        <w:t xml:space="preserve">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w:t>
      </w:r>
      <w:r w:rsidRPr="00F02DCE">
        <w:rPr>
          <w:rStyle w:val="StyleUnderline"/>
          <w:highlight w:val="yellow"/>
        </w:rPr>
        <w:t>ars</w:t>
      </w:r>
      <w:r w:rsidRPr="00DF5337">
        <w:rPr>
          <w:rStyle w:val="StyleUnderline"/>
        </w:rPr>
        <w:t xml:space="preserve">,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1FF51002" w14:textId="77777777" w:rsidR="00917215" w:rsidRPr="0079304C" w:rsidRDefault="00917215" w:rsidP="00917215">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1773D453" w14:textId="77777777" w:rsidR="00917215" w:rsidRPr="00557219" w:rsidRDefault="00917215" w:rsidP="00917215">
      <w:r w:rsidRPr="000F0E69">
        <w:t>Patrice A. Fulcher [Associate Professor at The John Marshall Law School], 15 - ("," Journal of Civil Rights and Economic Development, Winter 2015, accessed 10-28-2021, https://scholarship.law.stjohns.edu/cgi/viewcontent.cgi?article=1759&amp;context=jcred)//ML</w:t>
      </w:r>
    </w:p>
    <w:p w14:paraId="51A54573" w14:textId="77777777" w:rsidR="00917215" w:rsidRDefault="00917215" w:rsidP="00917215">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w:t>
      </w:r>
      <w:r w:rsidRPr="000D3D12">
        <w:rPr>
          <w:sz w:val="12"/>
        </w:rPr>
        <w:lastRenderedPageBreak/>
        <w:t xml:space="preserve">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4C6629B0" w14:textId="77777777" w:rsidR="00917215" w:rsidRDefault="00917215" w:rsidP="00917215">
      <w:pPr>
        <w:pStyle w:val="Heading4"/>
      </w:pPr>
      <w:r>
        <w:t>Low wages for prisoners create cycles of recidivism. Fulcher 15</w:t>
      </w:r>
    </w:p>
    <w:p w14:paraId="065A27C6" w14:textId="77777777" w:rsidR="00917215" w:rsidRPr="000F0E69" w:rsidRDefault="00917215" w:rsidP="00917215">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4BB47A72" w14:textId="77777777" w:rsidR="00917215" w:rsidRPr="00BC66A8" w:rsidRDefault="00917215" w:rsidP="00917215">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65CA44FF" w14:textId="77777777" w:rsidR="00917215" w:rsidRDefault="00917215" w:rsidP="00917215">
      <w:pPr>
        <w:pStyle w:val="Heading2"/>
      </w:pPr>
      <w:r>
        <w:lastRenderedPageBreak/>
        <w:t xml:space="preserve">Plan </w:t>
      </w:r>
    </w:p>
    <w:p w14:paraId="1BC5E5D2" w14:textId="77777777" w:rsidR="00917215" w:rsidRPr="00822A17" w:rsidRDefault="00917215" w:rsidP="00917215">
      <w:pPr>
        <w:pStyle w:val="Heading4"/>
      </w:pPr>
      <w:r>
        <w:t xml:space="preserve">Plan: The United States ought to recognize the unconditional right of incarcerated workers to strike. </w:t>
      </w:r>
    </w:p>
    <w:p w14:paraId="120E7472" w14:textId="77777777" w:rsidR="00917215" w:rsidRPr="0044595D" w:rsidRDefault="00917215" w:rsidP="00917215">
      <w:pPr>
        <w:pStyle w:val="Heading2"/>
      </w:pPr>
      <w:r>
        <w:lastRenderedPageBreak/>
        <w:t xml:space="preserve">Solvency </w:t>
      </w:r>
    </w:p>
    <w:p w14:paraId="4F95F402" w14:textId="77777777" w:rsidR="00917215" w:rsidRPr="0079304C" w:rsidRDefault="00917215" w:rsidP="00917215">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46BECC37" w14:textId="77777777" w:rsidR="00917215" w:rsidRPr="0079304C" w:rsidRDefault="00917215" w:rsidP="00917215">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20AD2B81" w14:textId="77777777" w:rsidR="00917215" w:rsidRPr="000D3D12" w:rsidRDefault="00917215" w:rsidP="00917215">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2E6ABF51" w14:textId="77777777" w:rsidR="00917215" w:rsidRPr="00D75425" w:rsidRDefault="00917215" w:rsidP="00917215">
      <w:pPr>
        <w:pStyle w:val="Heading4"/>
      </w:pPr>
      <w:r>
        <w:t>Incarcerated workers are uniquely vulnerable to exploitation, the right to strike is a key weapon in fighting for better conditions</w:t>
      </w:r>
    </w:p>
    <w:p w14:paraId="503A5CE4" w14:textId="77777777" w:rsidR="00917215" w:rsidRDefault="00917215" w:rsidP="00917215">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6A0A8831" w14:textId="77777777" w:rsidR="00917215" w:rsidRPr="002A7C57" w:rsidRDefault="00917215" w:rsidP="00917215">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117B930" w14:textId="77777777" w:rsidR="00917215" w:rsidRDefault="00917215" w:rsidP="00917215">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762823CD" w14:textId="77777777" w:rsidR="00917215" w:rsidRPr="00822A17" w:rsidRDefault="00917215" w:rsidP="00917215">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7CF2669B" w14:textId="77777777" w:rsidR="00917215" w:rsidRDefault="00917215" w:rsidP="00917215">
      <w:pPr>
        <w:pStyle w:val="Heading2"/>
      </w:pPr>
      <w:r>
        <w:lastRenderedPageBreak/>
        <w:t xml:space="preserve">Framework </w:t>
      </w:r>
    </w:p>
    <w:p w14:paraId="7A574151" w14:textId="77777777" w:rsidR="00917215" w:rsidRPr="00E27770" w:rsidRDefault="00917215" w:rsidP="00917215">
      <w:pPr>
        <w:pStyle w:val="Heading4"/>
        <w:rPr>
          <w:rFonts w:cs="Calibri"/>
        </w:rPr>
      </w:pPr>
      <w:bookmarkStart w:id="0" w:name="_Hlk54560893"/>
      <w:r>
        <w:rPr>
          <w:rFonts w:cs="Calibri"/>
        </w:rPr>
        <w:t>The impact of structural violence cumulatively outweighs – challenging the structures that facilitate inequality is necessary</w:t>
      </w:r>
    </w:p>
    <w:p w14:paraId="0071A7C2" w14:textId="77777777" w:rsidR="00917215" w:rsidRPr="00E27770" w:rsidRDefault="00917215" w:rsidP="00917215">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233D5D2C" w14:textId="77777777" w:rsidR="00917215" w:rsidRPr="00324812" w:rsidRDefault="00917215" w:rsidP="00917215">
      <w:pPr>
        <w:rPr>
          <w:u w:val="single"/>
        </w:rPr>
      </w:pPr>
      <w:r w:rsidRPr="00E27770">
        <w:rPr>
          <w:sz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12FD7">
        <w:rPr>
          <w:rStyle w:val="StyleUnderline"/>
          <w:highlight w:val="yellow"/>
        </w:rPr>
        <w:t>the deadliest</w:t>
      </w:r>
      <w:r w:rsidRPr="00E27770">
        <w:rPr>
          <w:rStyle w:val="StyleUnderline"/>
        </w:rPr>
        <w:t xml:space="preserve"> and most thoroughgoing </w:t>
      </w:r>
      <w:r w:rsidRPr="00F12FD7">
        <w:rPr>
          <w:rStyle w:val="StyleUnderline"/>
          <w:highlight w:val="yellow"/>
        </w:rPr>
        <w:t xml:space="preserve">kind of violence is </w:t>
      </w:r>
      <w:r w:rsidRPr="00F12FD7">
        <w:rPr>
          <w:rStyle w:val="Emphasis"/>
          <w:highlight w:val="yellow"/>
        </w:rPr>
        <w:t>woven</w:t>
      </w:r>
      <w:r w:rsidRPr="00A834D4">
        <w:rPr>
          <w:rStyle w:val="Emphasis"/>
        </w:rPr>
        <w:t xml:space="preserve"> into the fabric of </w:t>
      </w:r>
      <w:r w:rsidRPr="00F12FD7">
        <w:rPr>
          <w:rStyle w:val="Emphasis"/>
          <w:highlight w:val="yellow"/>
        </w:rPr>
        <w:t>American society</w:t>
      </w:r>
      <w:r w:rsidRPr="00A834D4">
        <w:rPr>
          <w:rStyle w:val="Emphasis"/>
        </w:rPr>
        <w:t>.</w:t>
      </w:r>
      <w:r w:rsidRPr="00E27770">
        <w:rPr>
          <w:rStyle w:val="StyleUnderline"/>
        </w:rPr>
        <w:t xml:space="preserve"> </w:t>
      </w:r>
      <w:r w:rsidRPr="00F12FD7">
        <w:rPr>
          <w:rStyle w:val="StyleUnderline"/>
          <w:highlight w:val="yellow"/>
        </w:rPr>
        <w:t>It exists when some</w:t>
      </w:r>
      <w:r w:rsidRPr="00E27770">
        <w:rPr>
          <w:rStyle w:val="StyleUnderline"/>
        </w:rPr>
        <w:t xml:space="preserve"> </w:t>
      </w:r>
      <w:r w:rsidRPr="00F12FD7">
        <w:rPr>
          <w:rStyle w:val="StyleUnderline"/>
          <w:highlight w:val="yellow"/>
        </w:rPr>
        <w:t>groups</w:t>
      </w:r>
      <w:r w:rsidRPr="00E27770">
        <w:rPr>
          <w:rStyle w:val="StyleUnderline"/>
        </w:rPr>
        <w:t xml:space="preserve"> </w:t>
      </w:r>
      <w:r w:rsidRPr="00F12FD7">
        <w:rPr>
          <w:rStyle w:val="StyleUnderline"/>
          <w:highlight w:val="yellow"/>
        </w:rPr>
        <w:t>have more access to</w:t>
      </w:r>
      <w:r w:rsidRPr="00E27770">
        <w:rPr>
          <w:rStyle w:val="StyleUnderline"/>
        </w:rPr>
        <w:t xml:space="preserve"> goods, </w:t>
      </w:r>
      <w:r w:rsidRPr="00F12FD7">
        <w:rPr>
          <w:rStyle w:val="StyleUnderline"/>
          <w:highlight w:val="yellow"/>
        </w:rPr>
        <w:t>resources</w:t>
      </w:r>
      <w:r w:rsidRPr="00E27770">
        <w:rPr>
          <w:rStyle w:val="StyleUnderline"/>
        </w:rPr>
        <w:t xml:space="preserve">, and opportunities </w:t>
      </w:r>
      <w:r w:rsidRPr="00F12FD7">
        <w:rPr>
          <w:rStyle w:val="StyleUnderline"/>
          <w:highlight w:val="yellow"/>
        </w:rPr>
        <w:t>than other groups</w:t>
      </w:r>
      <w:r w:rsidRPr="00E27770">
        <w:rPr>
          <w:rStyle w:val="StyleUnderline"/>
        </w:rPr>
        <w:t>, including health and life itself.</w:t>
      </w:r>
      <w:r w:rsidRPr="00E27770">
        <w:rPr>
          <w:sz w:val="14"/>
        </w:rPr>
        <w:t xml:space="preserve"> </w:t>
      </w:r>
      <w:r w:rsidRPr="00F12FD7">
        <w:rPr>
          <w:rStyle w:val="StyleUnderline"/>
          <w:highlight w:val="yellow"/>
        </w:rPr>
        <w:t xml:space="preserve">This violence delivers </w:t>
      </w:r>
      <w:r w:rsidRPr="00E27770">
        <w:rPr>
          <w:rStyle w:val="StyleUnderline"/>
        </w:rPr>
        <w:t xml:space="preserve">specific </w:t>
      </w:r>
      <w:r w:rsidRPr="00F12FD7">
        <w:rPr>
          <w:rStyle w:val="StyleUnderline"/>
          <w:highlight w:val="yellow"/>
        </w:rPr>
        <w:t>blows against particular bodies</w:t>
      </w:r>
      <w:r w:rsidRPr="00E27770">
        <w:rPr>
          <w:rStyle w:val="StyleUnderline"/>
        </w:rPr>
        <w:t xml:space="preserve"> in particular neighborhoods</w:t>
      </w:r>
      <w:r w:rsidRPr="00E27770">
        <w:rPr>
          <w:sz w:val="14"/>
        </w:rPr>
        <w:t xml:space="preserve">. This unequal advantage and violence is built into the very rules that govern our society. In the absence of this violence, large numbers of Americans would be able to live fuller and longer lives. This kind of violence is called </w:t>
      </w:r>
      <w:r w:rsidRPr="00F12FD7">
        <w:rPr>
          <w:rStyle w:val="Emphasis"/>
          <w:highlight w:val="yellow"/>
        </w:rPr>
        <w:t>structural violence</w:t>
      </w:r>
      <w:r w:rsidRPr="00E27770">
        <w:rPr>
          <w:rStyle w:val="StyleUnderline"/>
        </w:rPr>
        <w:t xml:space="preserve">, because it </w:t>
      </w:r>
      <w:r w:rsidRPr="00F12FD7">
        <w:rPr>
          <w:rStyle w:val="StyleUnderline"/>
          <w:highlight w:val="yellow"/>
        </w:rPr>
        <w:t>is embedded in</w:t>
      </w:r>
      <w:r w:rsidRPr="00E27770">
        <w:rPr>
          <w:rStyle w:val="StyleUnderline"/>
        </w:rPr>
        <w:t xml:space="preserve"> the very </w:t>
      </w:r>
      <w:r w:rsidRPr="00F12FD7">
        <w:rPr>
          <w:rStyle w:val="StyleUnderline"/>
          <w:highlight w:val="yellow"/>
        </w:rPr>
        <w:t>laws</w:t>
      </w:r>
      <w:r w:rsidRPr="00E27770">
        <w:rPr>
          <w:rStyle w:val="StyleUnderline"/>
        </w:rPr>
        <w:t xml:space="preserve">, policies, and rules </w:t>
      </w:r>
      <w:r w:rsidRPr="00F12FD7">
        <w:rPr>
          <w:rStyle w:val="StyleUnderline"/>
          <w:highlight w:val="yellow"/>
        </w:rPr>
        <w:t>that govern</w:t>
      </w:r>
      <w:r w:rsidRPr="00E27770">
        <w:rPr>
          <w:rStyle w:val="StyleUnderline"/>
        </w:rPr>
        <w:t xml:space="preserve"> day-to- day </w:t>
      </w:r>
      <w:r w:rsidRPr="00F12FD7">
        <w:rPr>
          <w:rStyle w:val="StyleUnderline"/>
          <w:highlight w:val="yellow"/>
        </w:rPr>
        <w:t>life.</w:t>
      </w:r>
      <w:r w:rsidRPr="00E27770">
        <w:rPr>
          <w:sz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E27770">
        <w:rPr>
          <w:rStyle w:val="StyleUnderline"/>
        </w:rPr>
        <w:t>it is a product of racism, gender, and income inequality</w:t>
      </w:r>
      <w:r w:rsidRPr="00E27770">
        <w:rPr>
          <w:sz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12FD7">
        <w:rPr>
          <w:rStyle w:val="StyleUnderline"/>
          <w:highlight w:val="yellow"/>
        </w:rPr>
        <w:t>The same structures that render life predictable</w:t>
      </w:r>
      <w:r w:rsidRPr="00E27770">
        <w:rPr>
          <w:rStyle w:val="StyleUnderline"/>
        </w:rPr>
        <w:t>, secure,</w:t>
      </w:r>
      <w:r w:rsidRPr="00E27770">
        <w:rPr>
          <w:sz w:val="14"/>
        </w:rPr>
        <w:t xml:space="preserve"> comfortable, </w:t>
      </w:r>
      <w:r w:rsidRPr="00E27770">
        <w:rPr>
          <w:rStyle w:val="StyleUnderline"/>
        </w:rPr>
        <w:t xml:space="preserve">and pleasant for many </w:t>
      </w:r>
      <w:r w:rsidRPr="00F12FD7">
        <w:rPr>
          <w:rStyle w:val="StyleUnderline"/>
          <w:highlight w:val="yellow"/>
        </w:rPr>
        <w:t>destroy the lives of</w:t>
      </w:r>
      <w:r w:rsidRPr="00E27770">
        <w:rPr>
          <w:rStyle w:val="StyleUnderline"/>
        </w:rPr>
        <w:t xml:space="preserve"> </w:t>
      </w:r>
      <w:r w:rsidRPr="00F12FD7">
        <w:rPr>
          <w:rStyle w:val="StyleUnderline"/>
          <w:highlight w:val="yellow"/>
        </w:rPr>
        <w:t>others</w:t>
      </w:r>
      <w:r w:rsidRPr="00E27770">
        <w:rPr>
          <w:sz w:val="14"/>
        </w:rPr>
        <w:t xml:space="preserve"> like Windora </w:t>
      </w:r>
      <w:r w:rsidRPr="00E27770">
        <w:rPr>
          <w:rStyle w:val="StyleUnderline"/>
        </w:rPr>
        <w:t>through suffering, poverty, ill health, and violence.</w:t>
      </w:r>
      <w:r w:rsidRPr="00E27770">
        <w:rPr>
          <w:sz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E27770">
        <w:rPr>
          <w:rStyle w:val="StyleUnderline"/>
        </w:rPr>
        <w:t>we did find ourselves at war</w:t>
      </w:r>
      <w:r w:rsidRPr="00E27770">
        <w:rPr>
          <w:sz w:val="14"/>
        </w:rPr>
        <w:t xml:space="preserve"> not long ago, </w:t>
      </w:r>
      <w:r w:rsidRPr="00E27770">
        <w:rPr>
          <w:rStyle w:val="StyleUnderline"/>
        </w:rPr>
        <w:t>when almost 3,000</w:t>
      </w:r>
      <w:r w:rsidRPr="00E27770">
        <w:rPr>
          <w:sz w:val="14"/>
        </w:rPr>
        <w:t xml:space="preserve"> Americans </w:t>
      </w:r>
      <w:r w:rsidRPr="00E27770">
        <w:rPr>
          <w:rStyle w:val="StyleUnderline"/>
        </w:rPr>
        <w:t>were killed. That was</w:t>
      </w:r>
      <w:r w:rsidRPr="00E27770">
        <w:rPr>
          <w:sz w:val="14"/>
        </w:rPr>
        <w:t xml:space="preserve"> </w:t>
      </w:r>
      <w:r w:rsidRPr="00E27770">
        <w:rPr>
          <w:rStyle w:val="StyleUnderline"/>
        </w:rPr>
        <w:t>September 11</w:t>
      </w:r>
      <w:r w:rsidRPr="00E27770">
        <w:rPr>
          <w:sz w:val="14"/>
        </w:rPr>
        <w:t xml:space="preserve">,2001. That tragedy </w:t>
      </w:r>
      <w:r w:rsidRPr="00E27770">
        <w:rPr>
          <w:rStyle w:val="StyleUnderline"/>
        </w:rPr>
        <w:t>propelled the country to war</w:t>
      </w:r>
      <w:r w:rsidRPr="00E27770">
        <w:rPr>
          <w:sz w:val="14"/>
        </w:rPr>
        <w:t xml:space="preserve">. </w:t>
      </w:r>
      <w:r w:rsidRPr="00E27770">
        <w:rPr>
          <w:rStyle w:val="StyleUnderline"/>
        </w:rPr>
        <w:t>Yet when it comes to the premature deaths of urban Americans, no disaster area has been declared</w:t>
      </w:r>
      <w:r w:rsidRPr="00E27770">
        <w:rPr>
          <w:sz w:val="14"/>
        </w:rPr>
        <w:t xml:space="preserve">. No federal troops have been called up. No acts of Congress have been passed. </w:t>
      </w:r>
      <w:r w:rsidRPr="00E27770">
        <w:rPr>
          <w:rStyle w:val="StyleUnderline"/>
        </w:rPr>
        <w:t>Yet this disaster is even worse</w:t>
      </w:r>
      <w:r w:rsidRPr="00E27770">
        <w:rPr>
          <w:sz w:val="14"/>
        </w:rPr>
        <w:t xml:space="preserve">: </w:t>
      </w:r>
      <w:r w:rsidRPr="00E27770">
        <w:rPr>
          <w:rStyle w:val="StyleUnderline"/>
        </w:rPr>
        <w:t>those 3,200 black people were in Chicago alone, in just one year</w:t>
      </w:r>
      <w:r w:rsidRPr="00E27770">
        <w:rPr>
          <w:sz w:val="14"/>
        </w:rPr>
        <w:t xml:space="preserve">. </w:t>
      </w:r>
      <w:r w:rsidRPr="00F12FD7">
        <w:rPr>
          <w:rStyle w:val="StyleUnderline"/>
          <w:highlight w:val="yellow"/>
        </w:rPr>
        <w:t>Nationwide</w:t>
      </w:r>
      <w:r w:rsidRPr="00E27770">
        <w:rPr>
          <w:rStyle w:val="StyleUnderline"/>
        </w:rPr>
        <w:t xml:space="preserve"> each year, </w:t>
      </w:r>
      <w:r w:rsidRPr="00F12FD7">
        <w:rPr>
          <w:rStyle w:val="StyleUnderline"/>
          <w:highlight w:val="yellow"/>
        </w:rPr>
        <w:t>more than 60,000 black people die</w:t>
      </w:r>
      <w:r w:rsidRPr="00E27770">
        <w:rPr>
          <w:rStyle w:val="StyleUnderline"/>
        </w:rPr>
        <w:t xml:space="preserve"> </w:t>
      </w:r>
      <w:r w:rsidRPr="00F12FD7">
        <w:rPr>
          <w:rStyle w:val="StyleUnderline"/>
          <w:highlight w:val="yellow"/>
        </w:rPr>
        <w:t xml:space="preserve">prematurely </w:t>
      </w:r>
      <w:r w:rsidRPr="00E27770">
        <w:rPr>
          <w:rStyle w:val="StyleUnderline"/>
        </w:rPr>
        <w:t xml:space="preserve">because of </w:t>
      </w:r>
      <w:r w:rsidRPr="00A834D4">
        <w:rPr>
          <w:rStyle w:val="Emphasis"/>
        </w:rPr>
        <w:t>inequality</w:t>
      </w:r>
      <w:r w:rsidRPr="00E27770">
        <w:rPr>
          <w:sz w:val="14"/>
        </w:rPr>
        <w:t xml:space="preserve">.10 While blacks suffer the most from this, it is not just an issue of racism, though racism has been a unique and powerful transmitter of violence in America for over four hundred years.11 </w:t>
      </w:r>
      <w:r w:rsidRPr="00E27770">
        <w:rPr>
          <w:rStyle w:val="StyleUnderline"/>
        </w:rPr>
        <w:t xml:space="preserve">Beyond </w:t>
      </w:r>
      <w:r w:rsidRPr="00F12FD7">
        <w:rPr>
          <w:rStyle w:val="Emphasis"/>
          <w:highlight w:val="yellow"/>
        </w:rPr>
        <w:t>racism, poverty and</w:t>
      </w:r>
      <w:r w:rsidRPr="00A834D4">
        <w:rPr>
          <w:rStyle w:val="Emphasis"/>
        </w:rPr>
        <w:t xml:space="preserve"> income </w:t>
      </w:r>
      <w:r w:rsidRPr="00F12FD7">
        <w:rPr>
          <w:rStyle w:val="Emphasis"/>
          <w:highlight w:val="yellow"/>
        </w:rPr>
        <w:t>inequality</w:t>
      </w:r>
      <w:r w:rsidRPr="00E27770">
        <w:rPr>
          <w:sz w:val="14"/>
        </w:rPr>
        <w:t xml:space="preserve"> perpetuated by exploitative market capitalism </w:t>
      </w:r>
      <w:r w:rsidRPr="00F12FD7">
        <w:rPr>
          <w:rStyle w:val="StyleUnderline"/>
          <w:highlight w:val="yellow"/>
        </w:rPr>
        <w:t>are</w:t>
      </w:r>
      <w:r w:rsidRPr="00E27770">
        <w:rPr>
          <w:rStyle w:val="StyleUnderline"/>
        </w:rPr>
        <w:t xml:space="preserve"> singular </w:t>
      </w:r>
      <w:r w:rsidRPr="00F12FD7">
        <w:rPr>
          <w:rStyle w:val="StyleUnderline"/>
          <w:highlight w:val="yellow"/>
        </w:rPr>
        <w:t>agents of transmission of disease and early death</w:t>
      </w:r>
      <w:r w:rsidRPr="00E27770">
        <w:rPr>
          <w:sz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00E27770">
        <w:rPr>
          <w:sz w:val="14"/>
        </w:rPr>
        <w:lastRenderedPageBreak/>
        <w:t xml:space="preserve">expectancy only slightly better than that of Haitians.14 But those statistics reflect averages, and </w:t>
      </w:r>
      <w:r w:rsidRPr="00E27770">
        <w:rPr>
          <w:rStyle w:val="StyleUnderline"/>
        </w:rPr>
        <w:t>every death from structural violence is a person</w:t>
      </w:r>
      <w:r w:rsidRPr="00E27770">
        <w:rPr>
          <w:sz w:val="14"/>
        </w:rPr>
        <w:t xml:space="preserve">. When these illnesses and deaths are occurring one at a time in neighborhoods that society has decided not to care about—neighborhoods populated by poor, black, or brown people— </w:t>
      </w:r>
      <w:r w:rsidRPr="00E27770">
        <w:rPr>
          <w:rStyle w:val="StyleUnderline"/>
        </w:rPr>
        <w:t>they seem easy to overlook, especially if you are among the fortunate few who are doing incredibly well</w:t>
      </w:r>
      <w:r w:rsidRPr="00E27770">
        <w:rPr>
          <w:sz w:val="14"/>
        </w:rPr>
        <w:t xml:space="preserve">. </w:t>
      </w:r>
      <w:r w:rsidRPr="00F12FD7">
        <w:rPr>
          <w:rStyle w:val="StyleUnderline"/>
          <w:highlight w:val="yellow"/>
        </w:rPr>
        <w:t>The tide of prosperity</w:t>
      </w:r>
      <w:r w:rsidRPr="00E27770">
        <w:rPr>
          <w:rStyle w:val="StyleUnderline"/>
        </w:rPr>
        <w:t xml:space="preserve"> in America </w:t>
      </w:r>
      <w:r w:rsidRPr="00F12FD7">
        <w:rPr>
          <w:rStyle w:val="StyleUnderline"/>
          <w:highlight w:val="yellow"/>
        </w:rPr>
        <w:t>has lifted some boats while others have swamped</w:t>
      </w:r>
      <w:r w:rsidRPr="00E27770">
        <w:rPr>
          <w:sz w:val="14"/>
        </w:rPr>
        <w:t xml:space="preserve">. Paul Farmer, the physician-anthropologist who founded Partners in Health, an inter- national human rights agency, reflects on the juxtaposition of "unprecedented bounty and untold penury": "It stands to reason that </w:t>
      </w:r>
      <w:r w:rsidRPr="00E27770">
        <w:rPr>
          <w:rStyle w:val="StyleUnderline"/>
        </w:rPr>
        <w:t>as beneficiaries of growing inequality, we do not like to be reminded of misery of squalor and failure</w:t>
      </w:r>
      <w:r w:rsidRPr="00E27770">
        <w:rPr>
          <w:sz w:val="14"/>
        </w:rPr>
        <w:t xml:space="preserve">. Our popular culture provides us with no shortage of anesthesia."15 </w:t>
      </w:r>
      <w:r w:rsidRPr="00E27770">
        <w:rPr>
          <w:rStyle w:val="StyleUnderline"/>
        </w:rPr>
        <w:t>That people suffer and die prematurely because of inequality is wrong. It is wrong from an ethical perspective</w:t>
      </w:r>
      <w:r w:rsidRPr="00E27770">
        <w:rPr>
          <w:sz w:val="14"/>
        </w:rPr>
        <w:t xml:space="preserve">. It is wrong from a fair- ness perspective. </w:t>
      </w:r>
      <w:r w:rsidRPr="00E27770">
        <w:rPr>
          <w:rStyle w:val="StyleUnderline"/>
        </w:rPr>
        <w:t xml:space="preserve">And it is wrong </w:t>
      </w:r>
      <w:r w:rsidRPr="00E27770">
        <w:rPr>
          <w:rStyle w:val="Emphasis"/>
        </w:rPr>
        <w:t>because we have the means to fix it</w:t>
      </w:r>
      <w:r w:rsidRPr="00E27770">
        <w:rPr>
          <w:rStyle w:val="StyleUnderline"/>
        </w:rPr>
        <w:t>.</w:t>
      </w:r>
      <w:bookmarkEnd w:id="0"/>
    </w:p>
    <w:p w14:paraId="042C3476" w14:textId="77777777" w:rsidR="00917215" w:rsidRDefault="00917215" w:rsidP="00917215"/>
    <w:p w14:paraId="2EE538D2" w14:textId="77777777" w:rsidR="00917215" w:rsidRDefault="00917215" w:rsidP="00917215">
      <w:pPr>
        <w:pStyle w:val="Heading3"/>
        <w:rPr>
          <w:rFonts w:ascii="Segoe UI" w:hAnsi="Segoe UI" w:cs="Segoe UI"/>
          <w:sz w:val="18"/>
          <w:szCs w:val="18"/>
        </w:rPr>
      </w:pPr>
      <w:r>
        <w:rPr>
          <w:rStyle w:val="spellingerror"/>
          <w:rFonts w:cs="Calibri"/>
          <w:b w:val="0"/>
          <w:bCs w:val="0"/>
          <w:sz w:val="44"/>
          <w:szCs w:val="44"/>
        </w:rPr>
        <w:lastRenderedPageBreak/>
        <w:t>Underview</w:t>
      </w:r>
    </w:p>
    <w:p w14:paraId="2AC196FC" w14:textId="77777777" w:rsidR="00917215" w:rsidRPr="00EA0DF4" w:rsidRDefault="00917215" w:rsidP="00917215">
      <w:pPr>
        <w:pStyle w:val="Heading4"/>
        <w:rPr>
          <w:rFonts w:ascii="Segoe UI" w:hAnsi="Segoe UI" w:cs="Segoe UI"/>
          <w:sz w:val="18"/>
          <w:szCs w:val="18"/>
        </w:rPr>
      </w:pPr>
      <w:r w:rsidRPr="00EA0DF4">
        <w:rPr>
          <w:rStyle w:val="normaltextrun"/>
          <w:rFonts w:cs="Calibri"/>
        </w:rPr>
        <w:t>Scholarly discourse and engagement with politics is key to effective structural reform - critique is insufficient.</w:t>
      </w:r>
      <w:r w:rsidRPr="00EA0DF4">
        <w:rPr>
          <w:rStyle w:val="eop"/>
          <w:rFonts w:cs="Calibri"/>
        </w:rPr>
        <w:t> </w:t>
      </w:r>
    </w:p>
    <w:p w14:paraId="5FCA16B4" w14:textId="77777777" w:rsidR="00917215" w:rsidRDefault="00917215" w:rsidP="00917215">
      <w:pPr>
        <w:pStyle w:val="paragraph"/>
        <w:spacing w:before="0" w:beforeAutospacing="0" w:after="0" w:afterAutospacing="0"/>
        <w:textAlignment w:val="baseline"/>
        <w:rPr>
          <w:rFonts w:ascii="Segoe UI" w:hAnsi="Segoe UI" w:cs="Segoe UI"/>
          <w:sz w:val="18"/>
          <w:szCs w:val="18"/>
        </w:rPr>
      </w:pPr>
      <w:r w:rsidRPr="00EA0DF4">
        <w:rPr>
          <w:rStyle w:val="Style13ptBold"/>
        </w:rPr>
        <w:t>Purdy ’20</w:t>
      </w:r>
      <w:r>
        <w:rPr>
          <w:rStyle w:val="normaltextrun"/>
          <w:rFonts w:ascii="Calibri" w:hAnsi="Calibri" w:cs="Calibri"/>
          <w:b/>
          <w:bCs/>
          <w:szCs w:val="26"/>
          <w:lang w:val="en-US"/>
        </w:rPr>
        <w:t xml:space="preserve"> - </w:t>
      </w:r>
      <w:r>
        <w:rPr>
          <w:rStyle w:val="normaltextrun"/>
          <w:rFonts w:ascii="Calibri" w:hAnsi="Calibri" w:cs="Calibri"/>
          <w:color w:val="000000"/>
          <w:sz w:val="15"/>
          <w:szCs w:val="15"/>
          <w:lang w:val="en-US"/>
        </w:rPr>
        <w:t>Jedediah S. Britton-Purdy et al, 20 - ("Building a Law-and-Political-Economy Framework: Beyond the Twentieth-Century Synthesis by Jedediah S. Britton-Purdy, David Singh Grewal, Amy Kapczynski, K. Sabeel Rahman :: SSRN," 3-2-2020, https://papers.ssrn.com/sol3/papers.cfm?abstract_id=3547312)//ey/</w:t>
      </w:r>
      <w:r>
        <w:rPr>
          <w:rStyle w:val="eop"/>
          <w:rFonts w:ascii="Calibri" w:hAnsi="Calibri" w:cs="Calibri"/>
          <w:color w:val="000000"/>
          <w:sz w:val="15"/>
          <w:szCs w:val="15"/>
        </w:rPr>
        <w:t> </w:t>
      </w:r>
    </w:p>
    <w:p w14:paraId="66D5CEB8" w14:textId="77777777" w:rsidR="00917215" w:rsidRDefault="00917215" w:rsidP="00917215">
      <w:pPr>
        <w:pStyle w:val="paragraph"/>
        <w:spacing w:before="0" w:beforeAutospacing="0" w:after="0" w:afterAutospacing="0"/>
        <w:ind w:left="720"/>
        <w:textAlignment w:val="baseline"/>
        <w:rPr>
          <w:rFonts w:ascii="Segoe UI" w:hAnsi="Segoe UI" w:cs="Segoe UI"/>
          <w:sz w:val="18"/>
          <w:szCs w:val="18"/>
        </w:rPr>
      </w:pPr>
      <w:r>
        <w:rPr>
          <w:rStyle w:val="eop"/>
          <w:rFonts w:ascii="Cambria" w:hAnsi="Cambria" w:cs="Segoe UI"/>
          <w:sz w:val="8"/>
          <w:szCs w:val="8"/>
        </w:rPr>
        <w:t> </w:t>
      </w:r>
    </w:p>
    <w:p w14:paraId="33684A67" w14:textId="77777777" w:rsidR="00917215" w:rsidRDefault="00917215" w:rsidP="00917215">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8"/>
          <w:szCs w:val="8"/>
          <w:lang w:val="en-US"/>
        </w:rPr>
        <w:t>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Pr>
          <w:rStyle w:val="normaltextrun"/>
          <w:rFonts w:ascii="Calibri" w:hAnsi="Calibri" w:cs="Calibri"/>
          <w:b/>
          <w:bCs/>
          <w:sz w:val="22"/>
          <w:szCs w:val="22"/>
          <w:u w:val="single"/>
          <w:lang w:val="en-US"/>
        </w:rPr>
        <w:t>law is perennially involved in creating and enforcing the terms of economic ordering,</w:t>
      </w:r>
      <w:r>
        <w:rPr>
          <w:rStyle w:val="normaltextrun"/>
          <w:rFonts w:ascii="Calibri" w:hAnsi="Calibri" w:cs="Calibri"/>
          <w:sz w:val="8"/>
          <w:szCs w:val="8"/>
          <w:lang w:val="en-US"/>
        </w:rPr>
        <w:t> most particularly through the creation and maintenance of markets. One of its most important roles, indeed, is determining who is subject to market ordering and on what terms, and who is exempted in favor of other kinds of protection or provision.' </w:t>
      </w:r>
      <w:r>
        <w:rPr>
          <w:rStyle w:val="normaltextrun"/>
          <w:rFonts w:ascii="Calibri" w:hAnsi="Calibri" w:cs="Calibri"/>
          <w:sz w:val="22"/>
          <w:szCs w:val="22"/>
          <w:u w:val="single"/>
          <w:lang w:val="en-US"/>
        </w:rPr>
        <w:t>Thus </w:t>
      </w:r>
      <w:r>
        <w:rPr>
          <w:rStyle w:val="normaltextrun"/>
          <w:rFonts w:ascii="Calibri" w:hAnsi="Calibri" w:cs="Calibri"/>
          <w:sz w:val="22"/>
          <w:szCs w:val="22"/>
          <w:u w:val="single"/>
          <w:shd w:val="clear" w:color="auto" w:fill="FFFF00"/>
          <w:lang w:val="en-US"/>
        </w:rPr>
        <w:t>the program of law, politics, and institution building</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often</w:t>
      </w:r>
      <w:r>
        <w:rPr>
          <w:rStyle w:val="normaltextrun"/>
          <w:rFonts w:ascii="Cambria" w:hAnsi="Cambria" w:cs="Segoe UI"/>
          <w:sz w:val="12"/>
          <w:szCs w:val="12"/>
          <w:u w:val="single"/>
          <w:lang w:val="en-US"/>
        </w:rPr>
        <w:t> </w:t>
      </w:r>
      <w:r>
        <w:rPr>
          <w:rStyle w:val="normaltextrun"/>
          <w:rFonts w:ascii="Calibri" w:hAnsi="Calibri" w:cs="Calibri"/>
          <w:sz w:val="22"/>
          <w:szCs w:val="22"/>
          <w:u w:val="single"/>
          <w:shd w:val="clear" w:color="auto" w:fill="FFFF00"/>
          <w:lang w:val="en-US"/>
        </w:rPr>
        <w:t>called "neoliberalism" is</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and can only be, a specific theory of how to use state power, to what ends, and for whose benefit.'</w:t>
      </w:r>
      <w:r>
        <w:rPr>
          <w:rStyle w:val="normaltextrun"/>
          <w:rFonts w:ascii="Cambria" w:hAnsi="Cambria" w:cs="Segoe UI"/>
          <w:b/>
          <w:bCs/>
          <w:sz w:val="12"/>
          <w:szCs w:val="12"/>
          <w:u w:val="single"/>
          <w:lang w:val="en-US"/>
        </w:rPr>
        <w:t> </w:t>
      </w:r>
      <w:r>
        <w:rPr>
          <w:rStyle w:val="normaltextrun"/>
          <w:rFonts w:ascii="Calibri" w:hAnsi="Calibri" w:cs="Calibri"/>
          <w:sz w:val="8"/>
          <w:szCs w:val="8"/>
          <w:lang w:val="en-US"/>
        </w:rPr>
        <w:t>The</w:t>
      </w:r>
      <w:r>
        <w:rPr>
          <w:rStyle w:val="normaltextrun"/>
          <w:rFonts w:ascii="Calibri" w:hAnsi="Calibri" w:cs="Calibri"/>
          <w:b/>
          <w:bCs/>
          <w:sz w:val="22"/>
          <w:szCs w:val="22"/>
          <w:u w:val="single"/>
          <w:shd w:val="clear" w:color="auto" w:fill="FFFF00"/>
          <w:lang w:val="en-US"/>
        </w:rPr>
        <w:t> ideological work </w:t>
      </w:r>
      <w:r>
        <w:rPr>
          <w:rStyle w:val="normaltextrun"/>
          <w:rFonts w:ascii="Calibri" w:hAnsi="Calibri" w:cs="Calibri"/>
          <w:sz w:val="8"/>
          <w:szCs w:val="8"/>
          <w:lang w:val="en-US"/>
        </w:rPr>
        <w:t>of the Twentieth-Century Synthesis has been</w:t>
      </w:r>
      <w:r>
        <w:rPr>
          <w:rStyle w:val="normaltextrun"/>
          <w:rFonts w:ascii="Calibri" w:hAnsi="Calibri" w:cs="Calibri"/>
          <w:b/>
          <w:bCs/>
          <w:sz w:val="22"/>
          <w:szCs w:val="22"/>
          <w:u w:val="single"/>
          <w:shd w:val="clear" w:color="auto" w:fill="FFFF00"/>
          <w:lang w:val="en-US"/>
        </w:rPr>
        <w:t> to </w:t>
      </w:r>
      <w:r>
        <w:rPr>
          <w:rStyle w:val="normaltextrun"/>
          <w:rFonts w:ascii="Calibri" w:hAnsi="Calibri" w:cs="Calibri"/>
          <w:sz w:val="12"/>
          <w:szCs w:val="12"/>
          <w:lang w:val="en-US"/>
        </w:rPr>
        <w:t>naturalize and</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embed in legal institutions from the Supreme Court to the </w:t>
      </w:r>
      <w:r>
        <w:rPr>
          <w:rStyle w:val="normaltextrun"/>
          <w:rFonts w:ascii="Calibri" w:hAnsi="Calibri" w:cs="Calibri"/>
          <w:sz w:val="8"/>
          <w:szCs w:val="8"/>
          <w:lang w:val="en-US"/>
        </w:rPr>
        <w:t>Antitrust Office and</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W</w:t>
      </w:r>
      <w:r>
        <w:rPr>
          <w:rStyle w:val="normaltextrun"/>
          <w:rFonts w:ascii="Calibri" w:hAnsi="Calibri" w:cs="Calibri"/>
          <w:sz w:val="8"/>
          <w:szCs w:val="8"/>
          <w:lang w:val="en-US"/>
        </w:rPr>
        <w:t>orld</w:t>
      </w:r>
      <w:r>
        <w:rPr>
          <w:rStyle w:val="normaltextrun"/>
          <w:rFonts w:ascii="Calibri" w:hAnsi="Calibri" w:cs="Calibri"/>
          <w:b/>
          <w:bCs/>
          <w:sz w:val="22"/>
          <w:szCs w:val="22"/>
          <w:u w:val="single"/>
          <w:shd w:val="clear" w:color="auto" w:fill="FFFF00"/>
          <w:lang w:val="en-US"/>
        </w:rPr>
        <w:t> T</w:t>
      </w:r>
      <w:r>
        <w:rPr>
          <w:rStyle w:val="normaltextrun"/>
          <w:rFonts w:ascii="Calibri" w:hAnsi="Calibri" w:cs="Calibri"/>
          <w:sz w:val="8"/>
          <w:szCs w:val="8"/>
          <w:lang w:val="en-US"/>
        </w:rPr>
        <w:t>rade</w:t>
      </w:r>
      <w:r>
        <w:rPr>
          <w:rStyle w:val="normaltextrun"/>
          <w:rFonts w:ascii="Calibri" w:hAnsi="Calibri" w:cs="Calibri"/>
          <w:b/>
          <w:bCs/>
          <w:sz w:val="22"/>
          <w:szCs w:val="22"/>
          <w:u w:val="single"/>
          <w:shd w:val="clear" w:color="auto" w:fill="FFFF00"/>
          <w:lang w:val="en-US"/>
        </w:rPr>
        <w:t> O</w:t>
      </w:r>
      <w:r>
        <w:rPr>
          <w:rStyle w:val="normaltextrun"/>
          <w:rFonts w:ascii="Calibri" w:hAnsi="Calibri" w:cs="Calibri"/>
          <w:sz w:val="8"/>
          <w:szCs w:val="8"/>
          <w:lang w:val="en-US"/>
        </w:rPr>
        <w:t>rganization a specific disposition of power</w:t>
      </w:r>
      <w:r>
        <w:rPr>
          <w:rStyle w:val="normaltextrun"/>
          <w:rFonts w:ascii="Cambria" w:hAnsi="Cambria" w:cs="Segoe UI"/>
          <w:b/>
          <w:bCs/>
          <w:sz w:val="22"/>
          <w:szCs w:val="22"/>
          <w:u w:val="single"/>
          <w:shd w:val="clear" w:color="auto" w:fill="FFFF00"/>
          <w:lang w:val="en-US"/>
        </w:rPr>
        <w:t>.</w:t>
      </w:r>
      <w:r>
        <w:rPr>
          <w:rStyle w:val="normaltextrun"/>
          <w:rFonts w:ascii="Calibri" w:hAnsi="Calibri" w:cs="Calibri"/>
          <w:sz w:val="8"/>
          <w:szCs w:val="8"/>
          <w:lang w:val="en-US"/>
        </w:rPr>
        <w:t>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Pr>
          <w:rStyle w:val="normaltextrun"/>
          <w:rFonts w:ascii="Calibri" w:hAnsi="Calibri" w:cs="Calibri"/>
          <w:b/>
          <w:bCs/>
          <w:sz w:val="22"/>
          <w:szCs w:val="22"/>
          <w:u w:val="single"/>
          <w:shd w:val="clear" w:color="auto" w:fill="FFFF00"/>
          <w:lang w:val="en-US"/>
        </w:rPr>
        <w:t>law and political economy </w:t>
      </w:r>
      <w:r>
        <w:rPr>
          <w:rStyle w:val="normaltextrun"/>
          <w:rFonts w:ascii="Calibri" w:hAnsi="Calibri" w:cs="Calibri"/>
          <w:sz w:val="8"/>
          <w:szCs w:val="8"/>
          <w:lang w:val="en-US"/>
        </w:rPr>
        <w:t>will also </w:t>
      </w:r>
      <w:r>
        <w:rPr>
          <w:rStyle w:val="normaltextrun"/>
          <w:rFonts w:ascii="Calibri" w:hAnsi="Calibri" w:cs="Calibri"/>
          <w:b/>
          <w:bCs/>
          <w:sz w:val="22"/>
          <w:szCs w:val="22"/>
          <w:u w:val="single"/>
          <w:shd w:val="clear" w:color="auto" w:fill="FFFF00"/>
          <w:lang w:val="en-US"/>
        </w:rPr>
        <w:t>require something beyond </w:t>
      </w:r>
      <w:r>
        <w:rPr>
          <w:rStyle w:val="normaltextrun"/>
          <w:rFonts w:ascii="Calibri" w:hAnsi="Calibri" w:cs="Calibri"/>
          <w:b/>
          <w:bCs/>
          <w:sz w:val="22"/>
          <w:szCs w:val="22"/>
          <w:u w:val="single"/>
          <w:lang w:val="en-US"/>
        </w:rPr>
        <w:t>mere </w:t>
      </w:r>
      <w:r>
        <w:rPr>
          <w:rStyle w:val="normaltextrun"/>
          <w:rFonts w:ascii="Calibri" w:hAnsi="Calibri" w:cs="Calibri"/>
          <w:b/>
          <w:bCs/>
          <w:sz w:val="22"/>
          <w:szCs w:val="22"/>
          <w:u w:val="single"/>
          <w:shd w:val="clear" w:color="auto" w:fill="FFFF00"/>
          <w:lang w:val="en-US"/>
        </w:rPr>
        <w:t>critique. It will require </w:t>
      </w:r>
      <w:r>
        <w:rPr>
          <w:rStyle w:val="normaltextrun"/>
          <w:rFonts w:ascii="Calibri" w:hAnsi="Calibri" w:cs="Calibri"/>
          <w:b/>
          <w:bCs/>
          <w:sz w:val="22"/>
          <w:szCs w:val="22"/>
          <w:u w:val="single"/>
          <w:lang w:val="en-US"/>
        </w:rPr>
        <w:t>a positive agenda.</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Many</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lang w:val="en-US"/>
        </w:rPr>
        <w:t>new</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and energized</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lang w:val="en-US"/>
        </w:rPr>
        <w:t>voices</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from the legal academy to political candidates to movement activists, are already building in this direction,'</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shd w:val="clear" w:color="auto" w:fill="FFFF00"/>
          <w:lang w:val="en-US"/>
        </w:rPr>
        <w:t>calling for</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and giving shape to</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lang w:val="en-US"/>
        </w:rPr>
        <w:t>programs for </w:t>
      </w:r>
      <w:r>
        <w:rPr>
          <w:rStyle w:val="normaltextrun"/>
          <w:rFonts w:ascii="Calibri" w:hAnsi="Calibri" w:cs="Calibri"/>
          <w:b/>
          <w:bCs/>
          <w:sz w:val="22"/>
          <w:szCs w:val="22"/>
          <w:u w:val="single"/>
          <w:shd w:val="clear" w:color="auto" w:fill="FFFF00"/>
          <w:lang w:val="en-US"/>
        </w:rPr>
        <w:t>more genuine democracy that also takes seriously questions of economic</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power</w:t>
      </w:r>
      <w:r>
        <w:rPr>
          <w:rStyle w:val="normaltextrun"/>
          <w:rFonts w:ascii="Cambria" w:hAnsi="Cambria" w:cs="Segoe UI"/>
          <w:sz w:val="2"/>
          <w:szCs w:val="2"/>
          <w:u w:val="single"/>
          <w:lang w:val="en-US"/>
        </w:rPr>
        <w:t> </w:t>
      </w:r>
      <w:r>
        <w:rPr>
          <w:rStyle w:val="normaltextrun"/>
          <w:rFonts w:ascii="Calibri" w:hAnsi="Calibri" w:cs="Calibri"/>
          <w:b/>
          <w:bCs/>
          <w:sz w:val="22"/>
          <w:szCs w:val="22"/>
          <w:u w:val="single"/>
          <w:shd w:val="clear" w:color="auto" w:fill="FFFF00"/>
          <w:lang w:val="en-US"/>
        </w:rPr>
        <w:t>and racial subordination;</w:t>
      </w:r>
      <w:r>
        <w:rPr>
          <w:rStyle w:val="normaltextrun"/>
          <w:rFonts w:ascii="Calibri" w:hAnsi="Calibri" w:cs="Calibri"/>
          <w:sz w:val="12"/>
          <w:szCs w:val="12"/>
          <w:lang w:val="en-US"/>
        </w:rPr>
        <w:t>171 more equal distribution of resources and life chances;172 more public and shared resources and infrastructues;173 the displacement of concentrated corporate power and rooting of new forms of worker power;174 the end of mass incarceration</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shd w:val="clear" w:color="auto" w:fill="FFFF00"/>
          <w:lang w:val="en-US"/>
        </w:rPr>
        <w:t>and broader contestation of </w:t>
      </w:r>
      <w:r>
        <w:rPr>
          <w:rStyle w:val="normaltextrun"/>
          <w:rFonts w:ascii="Calibri" w:hAnsi="Calibri" w:cs="Calibri"/>
          <w:sz w:val="12"/>
          <w:szCs w:val="12"/>
          <w:lang w:val="en-US"/>
        </w:rPr>
        <w:t>the long history of the criminalization and</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control of poor people and people of color in building capitalism;</w:t>
      </w:r>
      <w:r>
        <w:rPr>
          <w:rStyle w:val="normaltextrun"/>
          <w:rFonts w:ascii="Calibri" w:hAnsi="Calibri" w:cs="Calibri"/>
          <w:sz w:val="12"/>
          <w:szCs w:val="12"/>
          <w:lang w:val="en-US"/>
        </w:rPr>
        <w:t>175</w:t>
      </w:r>
      <w:r>
        <w:rPr>
          <w:rStyle w:val="normaltextrun"/>
          <w:rFonts w:ascii="Cambria" w:hAnsi="Cambria" w:cs="Segoe UI"/>
          <w:sz w:val="2"/>
          <w:szCs w:val="2"/>
          <w:lang w:val="en-US"/>
        </w:rPr>
        <w:t> </w:t>
      </w:r>
      <w:r>
        <w:rPr>
          <w:rStyle w:val="normaltextrun"/>
          <w:rFonts w:ascii="Calibri" w:hAnsi="Calibri" w:cs="Calibri"/>
          <w:sz w:val="8"/>
          <w:szCs w:val="8"/>
          <w:lang w:val="en-US"/>
        </w:rPr>
        <w:t>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Pr>
          <w:rStyle w:val="normaltextrun"/>
          <w:rFonts w:ascii="Calibri" w:hAnsi="Calibri" w:cs="Calibri"/>
          <w:b/>
          <w:bCs/>
          <w:sz w:val="22"/>
          <w:szCs w:val="22"/>
          <w:u w:val="single"/>
          <w:shd w:val="clear" w:color="auto" w:fill="FFFF00"/>
          <w:lang w:val="en-US"/>
        </w:rPr>
        <w:t>Political fights interact </w:t>
      </w:r>
      <w:r>
        <w:rPr>
          <w:rStyle w:val="normaltextrun"/>
          <w:rFonts w:ascii="Calibri" w:hAnsi="Calibri" w:cs="Calibri"/>
          <w:b/>
          <w:bCs/>
          <w:sz w:val="22"/>
          <w:szCs w:val="22"/>
          <w:u w:val="single"/>
          <w:lang w:val="en-US"/>
        </w:rPr>
        <w:t>generatively </w:t>
      </w:r>
      <w:r>
        <w:rPr>
          <w:rStyle w:val="normaltextrun"/>
          <w:rFonts w:ascii="Calibri" w:hAnsi="Calibri" w:cs="Calibri"/>
          <w:b/>
          <w:bCs/>
          <w:sz w:val="22"/>
          <w:szCs w:val="22"/>
          <w:u w:val="single"/>
          <w:shd w:val="clear" w:color="auto" w:fill="FFFF00"/>
          <w:lang w:val="en-US"/>
        </w:rPr>
        <w:t>with scholarly and policy debates in pointing </w:t>
      </w:r>
      <w:r>
        <w:rPr>
          <w:rStyle w:val="normaltextrun"/>
          <w:rFonts w:ascii="Calibri" w:hAnsi="Calibri" w:cs="Calibri"/>
          <w:sz w:val="12"/>
          <w:szCs w:val="12"/>
          <w:lang w:val="en-US"/>
        </w:rPr>
        <w:t>the way</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toward a more democratic political economy.</w:t>
      </w:r>
      <w:r>
        <w:rPr>
          <w:rStyle w:val="normaltextrun"/>
          <w:rFonts w:ascii="Calibri" w:hAnsi="Calibri" w:cs="Calibri"/>
          <w:sz w:val="8"/>
          <w:szCs w:val="8"/>
          <w:lang w:val="en-US"/>
        </w:rPr>
        <w:t>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Pr>
          <w:rStyle w:val="normaltextrun"/>
          <w:rFonts w:ascii="Calibri" w:hAnsi="Calibri" w:cs="Calibri"/>
          <w:b/>
          <w:bCs/>
          <w:sz w:val="22"/>
          <w:szCs w:val="22"/>
          <w:u w:val="single"/>
          <w:shd w:val="clear" w:color="auto" w:fill="FFFF00"/>
          <w:lang w:val="en-US"/>
        </w:rPr>
        <w:t>a legal imaginary of democratic political economy</w:t>
      </w:r>
      <w:r>
        <w:rPr>
          <w:rStyle w:val="normaltextrun"/>
          <w:rFonts w:ascii="Calibri" w:hAnsi="Calibri" w:cs="Calibri"/>
          <w:sz w:val="8"/>
          <w:szCs w:val="8"/>
          <w:lang w:val="en-US"/>
        </w:rPr>
        <w:t>, that takes seriously underlying concepts of power, equality, and democracy, </w:t>
      </w:r>
      <w:r>
        <w:rPr>
          <w:rStyle w:val="normaltextrun"/>
          <w:rFonts w:ascii="Calibri" w:hAnsi="Calibri" w:cs="Calibri"/>
          <w:b/>
          <w:bCs/>
          <w:sz w:val="22"/>
          <w:szCs w:val="22"/>
          <w:u w:val="single"/>
          <w:shd w:val="clear" w:color="auto" w:fill="FFFF00"/>
          <w:lang w:val="en-US"/>
        </w:rPr>
        <w:t>can inform a wave of </w:t>
      </w:r>
      <w:r>
        <w:rPr>
          <w:rStyle w:val="normaltextrun"/>
          <w:rFonts w:ascii="Calibri" w:hAnsi="Calibri" w:cs="Calibri"/>
          <w:sz w:val="12"/>
          <w:szCs w:val="12"/>
          <w:lang w:val="en-US"/>
        </w:rPr>
        <w:t>legal</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thought whose critique and policy imagination can amplify and accelerate these movements for structural reform</w:t>
      </w:r>
      <w:r>
        <w:rPr>
          <w:rStyle w:val="normaltextrun"/>
          <w:rFonts w:ascii="Calibri" w:hAnsi="Calibri" w:cs="Calibri"/>
          <w:sz w:val="8"/>
          <w:szCs w:val="8"/>
          <w:lang w:val="en-US"/>
        </w:rPr>
        <w:t> and, if we are lucky, help remake our polity in more deeply democratic ways.</w:t>
      </w:r>
      <w:r>
        <w:rPr>
          <w:rStyle w:val="eop"/>
          <w:rFonts w:ascii="Calibri" w:hAnsi="Calibri" w:cs="Calibri"/>
          <w:sz w:val="8"/>
          <w:szCs w:val="8"/>
        </w:rPr>
        <w:t> </w:t>
      </w:r>
    </w:p>
    <w:p w14:paraId="42FB17ED" w14:textId="77777777" w:rsidR="00917215" w:rsidRPr="00EA0DF4" w:rsidRDefault="00917215" w:rsidP="00917215">
      <w:pPr>
        <w:pStyle w:val="Heading4"/>
        <w:rPr>
          <w:rFonts w:ascii="Segoe UI" w:hAnsi="Segoe UI" w:cs="Segoe UI"/>
          <w:sz w:val="18"/>
          <w:szCs w:val="18"/>
        </w:rPr>
      </w:pPr>
      <w:r w:rsidRPr="00EA0DF4">
        <w:rPr>
          <w:rStyle w:val="normaltextrun"/>
          <w:rFonts w:cs="Calibri"/>
        </w:rPr>
        <w:t>Reform makes revolution more likely. Rejecting it condescendingly asserts the possibility of radical change is better than the certainty of real improvement</w:t>
      </w:r>
      <w:r w:rsidRPr="00EA0DF4">
        <w:rPr>
          <w:rStyle w:val="normaltextrun"/>
        </w:rPr>
        <w:t>.</w:t>
      </w:r>
      <w:r w:rsidRPr="00EA0DF4">
        <w:rPr>
          <w:rStyle w:val="eop"/>
        </w:rPr>
        <w:t> </w:t>
      </w:r>
    </w:p>
    <w:p w14:paraId="35D1B604" w14:textId="77777777" w:rsidR="00917215" w:rsidRDefault="00917215" w:rsidP="00917215">
      <w:pPr>
        <w:pStyle w:val="paragraph"/>
        <w:spacing w:before="0" w:beforeAutospacing="0" w:after="0" w:afterAutospacing="0"/>
        <w:textAlignment w:val="baseline"/>
        <w:rPr>
          <w:rFonts w:ascii="Segoe UI" w:hAnsi="Segoe UI" w:cs="Segoe UI"/>
          <w:sz w:val="18"/>
          <w:szCs w:val="18"/>
        </w:rPr>
      </w:pPr>
      <w:r w:rsidRPr="00EA0DF4">
        <w:rPr>
          <w:rStyle w:val="Style13ptBold"/>
        </w:rPr>
        <w:t>Delgado ’87</w:t>
      </w:r>
      <w:r>
        <w:rPr>
          <w:rStyle w:val="normaltextrun"/>
          <w:rFonts w:ascii="Calibri" w:hAnsi="Calibri" w:cs="Calibri"/>
          <w:b/>
          <w:bCs/>
          <w:szCs w:val="26"/>
          <w:lang w:val="en-US"/>
        </w:rPr>
        <w:t xml:space="preserve"> - </w:t>
      </w:r>
      <w:r>
        <w:rPr>
          <w:rStyle w:val="normaltextrun"/>
          <w:rFonts w:ascii="Calibri" w:hAnsi="Calibri" w:cs="Calibri"/>
          <w:sz w:val="18"/>
          <w:szCs w:val="18"/>
          <w:lang w:val="en-US"/>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r>
        <w:rPr>
          <w:rStyle w:val="eop"/>
          <w:rFonts w:ascii="Calibri" w:hAnsi="Calibri" w:cs="Calibri"/>
          <w:sz w:val="18"/>
          <w:szCs w:val="18"/>
        </w:rPr>
        <w:t> </w:t>
      </w:r>
    </w:p>
    <w:p w14:paraId="494085E7" w14:textId="77777777" w:rsidR="00917215" w:rsidRDefault="00917215" w:rsidP="00917215">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12"/>
          <w:szCs w:val="12"/>
          <w:lang w:val="en-US"/>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r>
        <w:rPr>
          <w:rStyle w:val="eop"/>
          <w:rFonts w:ascii="Calibri" w:hAnsi="Calibri" w:cs="Calibri"/>
          <w:sz w:val="12"/>
          <w:szCs w:val="12"/>
        </w:rPr>
        <w:t> </w:t>
      </w:r>
    </w:p>
    <w:p w14:paraId="4B5DCF93" w14:textId="77777777" w:rsidR="00917215" w:rsidRDefault="00917215" w:rsidP="00917215">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b/>
          <w:bCs/>
          <w:sz w:val="22"/>
          <w:szCs w:val="22"/>
          <w:u w:val="single"/>
          <w:shd w:val="clear" w:color="auto" w:fill="FFFF00"/>
          <w:lang w:val="en-US"/>
        </w:rPr>
        <w:t>The </w:t>
      </w:r>
      <w:r>
        <w:rPr>
          <w:rStyle w:val="normaltextrun"/>
          <w:rFonts w:ascii="Calibri" w:hAnsi="Calibri" w:cs="Calibri"/>
          <w:sz w:val="12"/>
          <w:szCs w:val="12"/>
          <w:lang w:val="en-US"/>
        </w:rPr>
        <w:t>CLS</w:t>
      </w:r>
      <w:r>
        <w:rPr>
          <w:rStyle w:val="normaltextrun"/>
          <w:b/>
          <w:bCs/>
          <w:sz w:val="12"/>
          <w:szCs w:val="12"/>
          <w:u w:val="single"/>
          <w:lang w:val="en-US"/>
        </w:rPr>
        <w:t> </w:t>
      </w:r>
      <w:r>
        <w:rPr>
          <w:rStyle w:val="normaltextrun"/>
          <w:rFonts w:ascii="Calibri" w:hAnsi="Calibri" w:cs="Calibri"/>
          <w:b/>
          <w:bCs/>
          <w:sz w:val="22"/>
          <w:szCs w:val="22"/>
          <w:u w:val="single"/>
          <w:shd w:val="clear" w:color="auto" w:fill="FFFF00"/>
          <w:lang w:val="en-US"/>
        </w:rPr>
        <w:t>critique of piecemeal reform is</w:t>
      </w:r>
      <w:r>
        <w:rPr>
          <w:rStyle w:val="normaltextrun"/>
          <w:sz w:val="22"/>
          <w:szCs w:val="22"/>
          <w:lang w:val="en-US"/>
        </w:rPr>
        <w:t> </w:t>
      </w:r>
      <w:r>
        <w:rPr>
          <w:rStyle w:val="normaltextrun"/>
          <w:rFonts w:ascii="Calibri" w:hAnsi="Calibri" w:cs="Calibri"/>
          <w:sz w:val="12"/>
          <w:szCs w:val="12"/>
          <w:lang w:val="en-US"/>
        </w:rPr>
        <w:t>familiar</w:t>
      </w:r>
      <w:r>
        <w:rPr>
          <w:rStyle w:val="normaltextrun"/>
          <w:sz w:val="22"/>
          <w:szCs w:val="22"/>
          <w:lang w:val="en-US"/>
        </w:rPr>
        <w:t>,</w:t>
      </w:r>
      <w:r>
        <w:rPr>
          <w:rStyle w:val="normaltextrun"/>
          <w:rFonts w:ascii="Calibri" w:hAnsi="Calibri" w:cs="Calibri"/>
          <w:b/>
          <w:bCs/>
          <w:sz w:val="22"/>
          <w:szCs w:val="22"/>
          <w:u w:val="single"/>
          <w:shd w:val="clear" w:color="auto" w:fill="FFFF00"/>
          <w:lang w:val="en-US"/>
        </w:rPr>
        <w:t> imperialistic and wrong.</w:t>
      </w:r>
      <w:r>
        <w:rPr>
          <w:rStyle w:val="normaltextrun"/>
          <w:sz w:val="22"/>
          <w:szCs w:val="22"/>
          <w:lang w:val="en-US"/>
        </w:rPr>
        <w:t> </w:t>
      </w:r>
      <w:r>
        <w:rPr>
          <w:rStyle w:val="normaltextrun"/>
          <w:rFonts w:ascii="Calibri" w:hAnsi="Calibri" w:cs="Calibri"/>
          <w:b/>
          <w:bCs/>
          <w:sz w:val="22"/>
          <w:szCs w:val="22"/>
          <w:u w:val="single"/>
          <w:shd w:val="clear" w:color="auto" w:fill="FFFF00"/>
          <w:lang w:val="en-US"/>
        </w:rPr>
        <w:t>Minorities know </w:t>
      </w:r>
      <w:r>
        <w:rPr>
          <w:rStyle w:val="normaltextrun"/>
          <w:rFonts w:ascii="Calibri" w:hAnsi="Calibri" w:cs="Calibri"/>
          <w:b/>
          <w:bCs/>
          <w:sz w:val="22"/>
          <w:szCs w:val="22"/>
          <w:u w:val="single"/>
          <w:lang w:val="en-US"/>
        </w:rPr>
        <w:t>from bitter experience </w:t>
      </w:r>
      <w:r>
        <w:rPr>
          <w:rStyle w:val="normaltextrun"/>
          <w:rFonts w:ascii="Calibri" w:hAnsi="Calibri" w:cs="Calibri"/>
          <w:b/>
          <w:bCs/>
          <w:sz w:val="22"/>
          <w:szCs w:val="22"/>
          <w:u w:val="single"/>
          <w:shd w:val="clear" w:color="auto" w:fill="FFFF00"/>
          <w:lang w:val="en-US"/>
        </w:rPr>
        <w:t>that occasional court victories do not mean the Promised Land </w:t>
      </w:r>
      <w:r>
        <w:rPr>
          <w:rStyle w:val="normaltextrun"/>
          <w:rFonts w:ascii="Calibri" w:hAnsi="Calibri" w:cs="Calibri"/>
          <w:b/>
          <w:bCs/>
          <w:sz w:val="22"/>
          <w:szCs w:val="22"/>
          <w:u w:val="single"/>
          <w:lang w:val="en-US"/>
        </w:rPr>
        <w:t>is at hand</w:t>
      </w:r>
      <w:r>
        <w:rPr>
          <w:rStyle w:val="normaltextrun"/>
          <w:b/>
          <w:bCs/>
          <w:sz w:val="22"/>
          <w:szCs w:val="22"/>
          <w:u w:val="single"/>
          <w:shd w:val="clear" w:color="auto" w:fill="FFFF00"/>
          <w:lang w:val="en-US"/>
        </w:rPr>
        <w:t>.</w:t>
      </w:r>
      <w:r>
        <w:rPr>
          <w:rStyle w:val="normaltextrun"/>
          <w:rFonts w:ascii="Calibri" w:hAnsi="Calibri" w:cs="Calibri"/>
          <w:sz w:val="22"/>
          <w:szCs w:val="22"/>
          <w:lang w:val="en-US"/>
        </w:rPr>
        <w:t>43 </w:t>
      </w:r>
      <w:r>
        <w:rPr>
          <w:rStyle w:val="normaltextrun"/>
          <w:rFonts w:ascii="Calibri" w:hAnsi="Calibri" w:cs="Calibri"/>
          <w:b/>
          <w:bCs/>
          <w:sz w:val="22"/>
          <w:szCs w:val="22"/>
          <w:u w:val="single"/>
          <w:shd w:val="clear" w:color="auto" w:fill="FFFF00"/>
          <w:lang w:val="en-US"/>
        </w:rPr>
        <w:t>The critique </w:t>
      </w:r>
      <w:r>
        <w:rPr>
          <w:rStyle w:val="normaltextrun"/>
          <w:rFonts w:ascii="Calibri" w:hAnsi="Calibri" w:cs="Calibri"/>
          <w:sz w:val="12"/>
          <w:szCs w:val="12"/>
          <w:lang w:val="en-US"/>
        </w:rPr>
        <w:t>is imperialistic in that it</w:t>
      </w:r>
      <w:r>
        <w:rPr>
          <w:rStyle w:val="normaltextrun"/>
          <w:rFonts w:ascii="Calibri" w:hAnsi="Calibri" w:cs="Calibri"/>
          <w:b/>
          <w:bCs/>
          <w:sz w:val="22"/>
          <w:szCs w:val="22"/>
          <w:u w:val="single"/>
          <w:shd w:val="clear" w:color="auto" w:fill="FFFF00"/>
          <w:lang w:val="en-US"/>
        </w:rPr>
        <w:t> tells minorities and other oppressed peoples how they should interpret events affecting them.</w:t>
      </w:r>
      <w:r>
        <w:rPr>
          <w:rStyle w:val="normaltextrun"/>
          <w:rFonts w:ascii="Calibri" w:hAnsi="Calibri" w:cs="Calibri"/>
          <w:sz w:val="22"/>
          <w:szCs w:val="22"/>
          <w:lang w:val="en-US"/>
        </w:rPr>
        <w:t>44 </w:t>
      </w:r>
      <w:r>
        <w:rPr>
          <w:rStyle w:val="normaltextrun"/>
          <w:rFonts w:ascii="Calibri" w:hAnsi="Calibri" w:cs="Calibri"/>
          <w:b/>
          <w:bCs/>
          <w:sz w:val="22"/>
          <w:szCs w:val="22"/>
          <w:u w:val="single"/>
          <w:shd w:val="clear" w:color="auto" w:fill="FFFF00"/>
          <w:lang w:val="en-US"/>
        </w:rPr>
        <w:t>A court order </w:t>
      </w:r>
      <w:r>
        <w:rPr>
          <w:rStyle w:val="normaltextrun"/>
          <w:rFonts w:ascii="Calibri" w:hAnsi="Calibri" w:cs="Calibri"/>
          <w:b/>
          <w:bCs/>
          <w:sz w:val="22"/>
          <w:szCs w:val="22"/>
          <w:u w:val="single"/>
          <w:lang w:val="en-US"/>
        </w:rPr>
        <w:t>directing a housing authority </w:t>
      </w:r>
      <w:r>
        <w:rPr>
          <w:rStyle w:val="normaltextrun"/>
          <w:rFonts w:ascii="Calibri" w:hAnsi="Calibri" w:cs="Calibri"/>
          <w:b/>
          <w:bCs/>
          <w:sz w:val="22"/>
          <w:szCs w:val="22"/>
          <w:u w:val="single"/>
          <w:shd w:val="clear" w:color="auto" w:fill="FFFF00"/>
          <w:lang w:val="en-US"/>
        </w:rPr>
        <w:t>to disburse funds for heating </w:t>
      </w:r>
      <w:r>
        <w:rPr>
          <w:rStyle w:val="normaltextrun"/>
          <w:rFonts w:ascii="Calibri" w:hAnsi="Calibri" w:cs="Calibri"/>
          <w:sz w:val="12"/>
          <w:szCs w:val="12"/>
          <w:lang w:val="en-US"/>
        </w:rPr>
        <w:t>in subsidized housing</w:t>
      </w:r>
      <w:r>
        <w:rPr>
          <w:rStyle w:val="normaltextrun"/>
          <w:b/>
          <w:bCs/>
          <w:sz w:val="12"/>
          <w:szCs w:val="12"/>
          <w:u w:val="single"/>
          <w:lang w:val="en-US"/>
        </w:rPr>
        <w:t> </w:t>
      </w:r>
      <w:r>
        <w:rPr>
          <w:rStyle w:val="normaltextrun"/>
          <w:rFonts w:ascii="Calibri" w:hAnsi="Calibri" w:cs="Calibri"/>
          <w:b/>
          <w:bCs/>
          <w:sz w:val="22"/>
          <w:szCs w:val="22"/>
          <w:u w:val="single"/>
          <w:shd w:val="clear" w:color="auto" w:fill="FFFF00"/>
          <w:lang w:val="en-US"/>
        </w:rPr>
        <w:t>may postpone the revolution, or it may not. In the meantime, the order keeps </w:t>
      </w:r>
      <w:r>
        <w:rPr>
          <w:rStyle w:val="normaltextrun"/>
          <w:rFonts w:ascii="Calibri" w:hAnsi="Calibri" w:cs="Calibri"/>
          <w:b/>
          <w:bCs/>
          <w:sz w:val="22"/>
          <w:szCs w:val="22"/>
          <w:u w:val="single"/>
          <w:lang w:val="en-US"/>
        </w:rPr>
        <w:t>a number of </w:t>
      </w:r>
      <w:r>
        <w:rPr>
          <w:rStyle w:val="normaltextrun"/>
          <w:rFonts w:ascii="Calibri" w:hAnsi="Calibri" w:cs="Calibri"/>
          <w:b/>
          <w:bCs/>
          <w:sz w:val="22"/>
          <w:szCs w:val="22"/>
          <w:u w:val="single"/>
          <w:shd w:val="clear" w:color="auto" w:fill="FFFF00"/>
          <w:lang w:val="en-US"/>
        </w:rPr>
        <w:t>poor families warm.</w:t>
      </w:r>
      <w:r>
        <w:rPr>
          <w:rStyle w:val="normaltextrun"/>
          <w:b/>
          <w:bCs/>
          <w:sz w:val="12"/>
          <w:szCs w:val="12"/>
          <w:u w:val="single"/>
          <w:lang w:val="en-US"/>
        </w:rPr>
        <w:t> </w:t>
      </w:r>
      <w:r>
        <w:rPr>
          <w:rStyle w:val="normaltextrun"/>
          <w:rFonts w:ascii="Calibri" w:hAnsi="Calibri" w:cs="Calibri"/>
          <w:sz w:val="12"/>
          <w:szCs w:val="12"/>
          <w:lang w:val="en-US"/>
        </w:rPr>
        <w:t>This may mean more to them than it does to a comfortable academic working in a warm office</w:t>
      </w:r>
      <w:r>
        <w:rPr>
          <w:rStyle w:val="normaltextrun"/>
          <w:sz w:val="22"/>
          <w:szCs w:val="22"/>
          <w:lang w:val="en-US"/>
        </w:rPr>
        <w:t>.</w:t>
      </w:r>
      <w:r>
        <w:rPr>
          <w:rStyle w:val="normaltextrun"/>
          <w:rFonts w:ascii="Calibri" w:hAnsi="Calibri" w:cs="Calibri"/>
          <w:b/>
          <w:bCs/>
          <w:sz w:val="22"/>
          <w:szCs w:val="22"/>
          <w:u w:val="single"/>
          <w:shd w:val="clear" w:color="auto" w:fill="FFFF00"/>
          <w:lang w:val="en-US"/>
        </w:rPr>
        <w:t> It smacks of paternalism to assert that the possibility of revolution later outweighs the certainty of heat now</w:t>
      </w:r>
      <w:r>
        <w:rPr>
          <w:rStyle w:val="normaltextrun"/>
          <w:rFonts w:ascii="Calibri" w:hAnsi="Calibri" w:cs="Calibri"/>
          <w:sz w:val="12"/>
          <w:szCs w:val="12"/>
          <w:lang w:val="en-US"/>
        </w:rPr>
        <w:t>, unless there is evidence for that possibility</w:t>
      </w:r>
      <w:r>
        <w:rPr>
          <w:rStyle w:val="normaltextrun"/>
          <w:b/>
          <w:bCs/>
          <w:sz w:val="22"/>
          <w:szCs w:val="22"/>
          <w:u w:val="single"/>
          <w:shd w:val="clear" w:color="auto" w:fill="FFFF00"/>
          <w:lang w:val="en-US"/>
        </w:rPr>
        <w:t>.</w:t>
      </w:r>
      <w:r>
        <w:rPr>
          <w:rStyle w:val="normaltextrun"/>
          <w:sz w:val="22"/>
          <w:szCs w:val="22"/>
          <w:lang w:val="en-US"/>
        </w:rPr>
        <w:t> </w:t>
      </w:r>
      <w:r>
        <w:rPr>
          <w:rStyle w:val="normaltextrun"/>
          <w:rFonts w:ascii="Calibri" w:hAnsi="Calibri" w:cs="Calibri"/>
          <w:sz w:val="12"/>
          <w:szCs w:val="12"/>
          <w:lang w:val="en-US"/>
        </w:rPr>
        <w:t>The Crits do not offer such evidence. </w:t>
      </w:r>
      <w:r>
        <w:rPr>
          <w:rStyle w:val="eop"/>
          <w:rFonts w:ascii="Calibri" w:hAnsi="Calibri" w:cs="Calibri"/>
          <w:sz w:val="12"/>
          <w:szCs w:val="12"/>
        </w:rPr>
        <w:t> </w:t>
      </w:r>
    </w:p>
    <w:p w14:paraId="68F12061" w14:textId="77777777" w:rsidR="00917215" w:rsidRDefault="00917215" w:rsidP="00917215">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12"/>
          <w:szCs w:val="12"/>
          <w:lang w:val="en-US"/>
        </w:rPr>
        <w:lastRenderedPageBreak/>
        <w:t>Indeed, some</w:t>
      </w:r>
      <w:r>
        <w:rPr>
          <w:rStyle w:val="normaltextrun"/>
          <w:b/>
          <w:bCs/>
          <w:sz w:val="12"/>
          <w:szCs w:val="12"/>
          <w:u w:val="single"/>
          <w:lang w:val="en-US"/>
        </w:rPr>
        <w:t> </w:t>
      </w:r>
      <w:r>
        <w:rPr>
          <w:rStyle w:val="normaltextrun"/>
          <w:rFonts w:ascii="Calibri" w:hAnsi="Calibri" w:cs="Calibri"/>
          <w:b/>
          <w:bCs/>
          <w:sz w:val="22"/>
          <w:szCs w:val="22"/>
          <w:u w:val="single"/>
          <w:shd w:val="clear" w:color="auto" w:fill="FFFF00"/>
          <w:lang w:val="en-US"/>
        </w:rPr>
        <w:t>incremental changes </w:t>
      </w:r>
      <w:r>
        <w:rPr>
          <w:rStyle w:val="normaltextrun"/>
          <w:rFonts w:ascii="Calibri" w:hAnsi="Calibri" w:cs="Calibri"/>
          <w:b/>
          <w:bCs/>
          <w:sz w:val="22"/>
          <w:szCs w:val="22"/>
          <w:u w:val="single"/>
          <w:lang w:val="en-US"/>
        </w:rPr>
        <w:t>may </w:t>
      </w:r>
      <w:r>
        <w:rPr>
          <w:rStyle w:val="normaltextrun"/>
          <w:rFonts w:ascii="Calibri" w:hAnsi="Calibri" w:cs="Calibri"/>
          <w:b/>
          <w:bCs/>
          <w:sz w:val="22"/>
          <w:szCs w:val="22"/>
          <w:u w:val="single"/>
          <w:shd w:val="clear" w:color="auto" w:fill="FFFF00"/>
          <w:lang w:val="en-US"/>
        </w:rPr>
        <w:t>bring revolutionary changes closer</w:t>
      </w:r>
      <w:r>
        <w:rPr>
          <w:rStyle w:val="normaltextrun"/>
          <w:rFonts w:ascii="Calibri" w:hAnsi="Calibri" w:cs="Calibri"/>
          <w:sz w:val="12"/>
          <w:szCs w:val="12"/>
          <w:lang w:val="en-US"/>
        </w:rPr>
        <w:t>, not push them further away</w:t>
      </w:r>
      <w:r>
        <w:rPr>
          <w:rStyle w:val="normaltextrun"/>
          <w:b/>
          <w:bCs/>
          <w:sz w:val="22"/>
          <w:szCs w:val="22"/>
          <w:u w:val="single"/>
          <w:shd w:val="clear" w:color="auto" w:fill="FFFF00"/>
          <w:lang w:val="en-US"/>
        </w:rPr>
        <w:t>. </w:t>
      </w:r>
      <w:r>
        <w:rPr>
          <w:rStyle w:val="normaltextrun"/>
          <w:rFonts w:ascii="Calibri" w:hAnsi="Calibri" w:cs="Calibri"/>
          <w:sz w:val="12"/>
          <w:szCs w:val="12"/>
          <w:lang w:val="en-US"/>
        </w:rPr>
        <w:t>Not all</w:t>
      </w:r>
      <w:r>
        <w:rPr>
          <w:rStyle w:val="normaltextrun"/>
          <w:b/>
          <w:bCs/>
          <w:sz w:val="12"/>
          <w:szCs w:val="12"/>
          <w:u w:val="single"/>
          <w:lang w:val="en-US"/>
        </w:rPr>
        <w:t> </w:t>
      </w:r>
      <w:r>
        <w:rPr>
          <w:rStyle w:val="normaltextrun"/>
          <w:rFonts w:ascii="Calibri" w:hAnsi="Calibri" w:cs="Calibri"/>
          <w:b/>
          <w:bCs/>
          <w:sz w:val="22"/>
          <w:szCs w:val="22"/>
          <w:u w:val="single"/>
          <w:shd w:val="clear" w:color="auto" w:fill="FFFF00"/>
          <w:lang w:val="en-US"/>
        </w:rPr>
        <w:t>small reforms </w:t>
      </w:r>
      <w:r>
        <w:rPr>
          <w:rStyle w:val="normaltextrun"/>
          <w:rFonts w:ascii="Calibri" w:hAnsi="Calibri" w:cs="Calibri"/>
          <w:sz w:val="12"/>
          <w:szCs w:val="12"/>
          <w:lang w:val="en-US"/>
        </w:rPr>
        <w:t>induce complacency; some may </w:t>
      </w:r>
      <w:r>
        <w:rPr>
          <w:rStyle w:val="normaltextrun"/>
          <w:rFonts w:ascii="Calibri" w:hAnsi="Calibri" w:cs="Calibri"/>
          <w:b/>
          <w:bCs/>
          <w:sz w:val="22"/>
          <w:szCs w:val="22"/>
          <w:u w:val="single"/>
          <w:shd w:val="clear" w:color="auto" w:fill="FFFF00"/>
          <w:lang w:val="en-US"/>
        </w:rPr>
        <w:t>whet the appetite for further combat.</w:t>
      </w:r>
      <w:r>
        <w:rPr>
          <w:rStyle w:val="normaltextrun"/>
          <w:sz w:val="22"/>
          <w:szCs w:val="22"/>
          <w:lang w:val="en-US"/>
        </w:rPr>
        <w:t> </w:t>
      </w:r>
      <w:r>
        <w:rPr>
          <w:rStyle w:val="normaltextrun"/>
          <w:rFonts w:ascii="Calibri" w:hAnsi="Calibri" w:cs="Calibri"/>
          <w:sz w:val="12"/>
          <w:szCs w:val="12"/>
          <w:lang w:val="en-US"/>
        </w:rPr>
        <w:t>The welfare family may hold a tenants' union meeting in their heated living room. CLS scholars' </w:t>
      </w:r>
      <w:r>
        <w:rPr>
          <w:rStyle w:val="normaltextrun"/>
          <w:rFonts w:ascii="Calibri" w:hAnsi="Calibri" w:cs="Calibri"/>
          <w:b/>
          <w:bCs/>
          <w:sz w:val="22"/>
          <w:szCs w:val="22"/>
          <w:u w:val="single"/>
          <w:shd w:val="clear" w:color="auto" w:fill="FFFF00"/>
          <w:lang w:val="en-US"/>
        </w:rPr>
        <w:t>critique of piecemeal reform </w:t>
      </w:r>
      <w:r>
        <w:rPr>
          <w:rStyle w:val="normaltextrun"/>
          <w:rFonts w:ascii="Calibri" w:hAnsi="Calibri" w:cs="Calibri"/>
          <w:sz w:val="12"/>
          <w:szCs w:val="12"/>
          <w:lang w:val="en-US"/>
        </w:rPr>
        <w:t>often</w:t>
      </w:r>
      <w:r>
        <w:rPr>
          <w:rStyle w:val="normaltextrun"/>
          <w:b/>
          <w:bCs/>
          <w:sz w:val="12"/>
          <w:szCs w:val="12"/>
          <w:u w:val="single"/>
          <w:lang w:val="en-US"/>
        </w:rPr>
        <w:t> </w:t>
      </w:r>
      <w:r>
        <w:rPr>
          <w:rStyle w:val="normaltextrun"/>
          <w:rFonts w:ascii="Calibri" w:hAnsi="Calibri" w:cs="Calibri"/>
          <w:b/>
          <w:bCs/>
          <w:sz w:val="22"/>
          <w:szCs w:val="22"/>
          <w:u w:val="single"/>
          <w:shd w:val="clear" w:color="auto" w:fill="FFFF00"/>
          <w:lang w:val="en-US"/>
        </w:rPr>
        <w:t>misses these possibilities, and neglects the question of whether total change, when it comes, will be what we want.</w:t>
      </w:r>
      <w:r>
        <w:rPr>
          <w:rStyle w:val="eop"/>
          <w:rFonts w:ascii="Calibri" w:hAnsi="Calibri" w:cs="Calibri"/>
          <w:szCs w:val="22"/>
        </w:rPr>
        <w:t> </w:t>
      </w:r>
    </w:p>
    <w:p w14:paraId="05740B40" w14:textId="77777777" w:rsidR="00917215" w:rsidRDefault="00917215" w:rsidP="00917215">
      <w:pPr>
        <w:pStyle w:val="paragraph"/>
        <w:spacing w:before="0" w:beforeAutospacing="0" w:after="0" w:afterAutospacing="0"/>
        <w:textAlignment w:val="baseline"/>
      </w:pPr>
      <w:r>
        <w:rPr>
          <w:rStyle w:val="eop"/>
          <w:rFonts w:ascii="Calibri" w:hAnsi="Calibri" w:cs="Calibri"/>
          <w:szCs w:val="22"/>
        </w:rPr>
        <w:t> </w:t>
      </w:r>
    </w:p>
    <w:p w14:paraId="4FE039D7" w14:textId="77777777" w:rsidR="00917215" w:rsidRPr="00EA0DF4" w:rsidRDefault="00917215" w:rsidP="00917215">
      <w:pPr>
        <w:pStyle w:val="Heading4"/>
        <w:rPr>
          <w:rFonts w:ascii="Segoe UI" w:hAnsi="Segoe UI" w:cs="Segoe UI"/>
          <w:sz w:val="18"/>
          <w:szCs w:val="18"/>
        </w:rPr>
      </w:pPr>
      <w:r w:rsidRPr="00EA0DF4">
        <w:rPr>
          <w:rStyle w:val="normaltextrun"/>
          <w:rFonts w:cs="Calibri"/>
        </w:rPr>
        <w:t>Their </w:t>
      </w:r>
      <w:r w:rsidRPr="00EA0DF4">
        <w:rPr>
          <w:rStyle w:val="spellingerror"/>
          <w:rFonts w:cs="Calibri"/>
        </w:rPr>
        <w:t>disads</w:t>
      </w:r>
      <w:r w:rsidRPr="00EA0DF4">
        <w:rPr>
          <w:rStyle w:val="normaltextrun"/>
          <w:rFonts w:cs="Calibri"/>
        </w:rPr>
        <w:t> will surely be ridiculous.</w:t>
      </w:r>
      <w:r w:rsidRPr="00EA0DF4">
        <w:rPr>
          <w:rStyle w:val="eop"/>
          <w:rFonts w:cs="Calibri"/>
        </w:rPr>
        <w:t> </w:t>
      </w:r>
    </w:p>
    <w:p w14:paraId="6817D1A8" w14:textId="77777777" w:rsidR="00917215" w:rsidRPr="00EA0DF4" w:rsidRDefault="00917215" w:rsidP="00917215">
      <w:pPr>
        <w:pStyle w:val="Heading4"/>
        <w:rPr>
          <w:rFonts w:ascii="Segoe UI" w:hAnsi="Segoe UI" w:cs="Segoe UI"/>
          <w:sz w:val="18"/>
          <w:szCs w:val="18"/>
        </w:rPr>
      </w:pPr>
      <w:r w:rsidRPr="00EA0DF4">
        <w:rPr>
          <w:rStyle w:val="normaltextrun"/>
          <w:rFonts w:cs="Calibri"/>
        </w:rPr>
        <w:t>(A) Ethics – The state is complicit in perpetuating inequalities that are terrible for incarcerated workers. Apply a </w:t>
      </w:r>
      <w:r w:rsidRPr="00EA0DF4">
        <w:rPr>
          <w:rStyle w:val="normaltextrun"/>
          <w:rFonts w:cs="Calibri"/>
          <w:i/>
          <w:iCs/>
          <w:u w:val="single"/>
        </w:rPr>
        <w:t>VERY</w:t>
      </w:r>
      <w:r w:rsidRPr="00EA0DF4">
        <w:rPr>
          <w:rStyle w:val="normaltextrun"/>
          <w:rFonts w:cs="Calibri"/>
        </w:rPr>
        <w:t> high standard of proof to any rationalization of that policy.</w:t>
      </w:r>
      <w:r w:rsidRPr="00EA0DF4">
        <w:rPr>
          <w:rStyle w:val="eop"/>
          <w:rFonts w:cs="Calibri"/>
        </w:rPr>
        <w:t> </w:t>
      </w:r>
    </w:p>
    <w:p w14:paraId="74D31117" w14:textId="77777777" w:rsidR="00917215" w:rsidRPr="00EA0DF4" w:rsidRDefault="00917215" w:rsidP="00917215">
      <w:pPr>
        <w:pStyle w:val="Heading4"/>
        <w:rPr>
          <w:rFonts w:ascii="Segoe UI" w:hAnsi="Segoe UI" w:cs="Segoe UI"/>
          <w:sz w:val="18"/>
          <w:szCs w:val="18"/>
        </w:rPr>
      </w:pPr>
      <w:r w:rsidRPr="00EA0DF4">
        <w:rPr>
          <w:rStyle w:val="normaltextrun"/>
          <w:rFonts w:cs="Calibri"/>
        </w:rPr>
        <w:t>(B) Compound Probability - Multiplied probabilities of long link chains have negligible net probabilities. This is the slippery slope fallacy.</w:t>
      </w:r>
      <w:r w:rsidRPr="00EA0DF4">
        <w:rPr>
          <w:rStyle w:val="eop"/>
          <w:rFonts w:cs="Calibri"/>
        </w:rPr>
        <w:t> </w:t>
      </w:r>
    </w:p>
    <w:p w14:paraId="6043913F" w14:textId="77777777" w:rsidR="00917215" w:rsidRPr="00EA0DF4" w:rsidRDefault="00917215" w:rsidP="00917215">
      <w:pPr>
        <w:pStyle w:val="Heading4"/>
        <w:rPr>
          <w:rFonts w:ascii="Segoe UI" w:hAnsi="Segoe UI" w:cs="Segoe UI"/>
          <w:sz w:val="18"/>
          <w:szCs w:val="18"/>
        </w:rPr>
      </w:pPr>
      <w:r w:rsidRPr="00EA0DF4">
        <w:rPr>
          <w:rStyle w:val="normaltextrun"/>
          <w:rFonts w:cs="Calibri"/>
        </w:rPr>
        <w:t>(C)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r w:rsidRPr="00EA0DF4">
        <w:rPr>
          <w:rStyle w:val="eop"/>
          <w:rFonts w:cs="Calibri"/>
        </w:rPr>
        <w:t> </w:t>
      </w:r>
    </w:p>
    <w:p w14:paraId="1B27FB53" w14:textId="77777777" w:rsidR="00917215" w:rsidRPr="00EA0DF4" w:rsidRDefault="00917215" w:rsidP="00917215">
      <w:pPr>
        <w:pStyle w:val="Heading4"/>
        <w:rPr>
          <w:rFonts w:ascii="Segoe UI" w:hAnsi="Segoe UI" w:cs="Segoe UI"/>
          <w:sz w:val="18"/>
          <w:szCs w:val="18"/>
        </w:rPr>
      </w:pPr>
      <w:r w:rsidRPr="00EA0DF4">
        <w:rPr>
          <w:rStyle w:val="normaltextrun"/>
          <w:rFonts w:cs="Calibri"/>
        </w:rPr>
        <w:t>(D)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w:t>
      </w:r>
      <w:r w:rsidRPr="00EA0DF4">
        <w:rPr>
          <w:rStyle w:val="eop"/>
          <w:rFonts w:cs="Calibri"/>
        </w:rPr>
        <w:t> </w:t>
      </w:r>
    </w:p>
    <w:p w14:paraId="67E16608" w14:textId="77777777" w:rsidR="00917215" w:rsidRPr="00EA0DF4" w:rsidRDefault="00917215" w:rsidP="00917215">
      <w:pPr>
        <w:pStyle w:val="Heading4"/>
        <w:rPr>
          <w:rFonts w:ascii="Segoe UI" w:hAnsi="Segoe UI" w:cs="Segoe UI"/>
          <w:sz w:val="18"/>
          <w:szCs w:val="18"/>
        </w:rPr>
      </w:pPr>
      <w:r w:rsidRPr="00EA0DF4">
        <w:rPr>
          <w:rStyle w:val="normaltextrun"/>
          <w:rFonts w:cs="Calibri"/>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r w:rsidRPr="00EA0DF4">
        <w:rPr>
          <w:rStyle w:val="eop"/>
          <w:rFonts w:cs="Calibri"/>
        </w:rPr>
        <w:t> </w:t>
      </w:r>
    </w:p>
    <w:p w14:paraId="0A7027F6" w14:textId="77777777" w:rsidR="00EA0DF4" w:rsidRPr="00917215" w:rsidRDefault="00EA0DF4" w:rsidP="00917215"/>
    <w:sectPr w:rsidR="00EA0DF4" w:rsidRPr="009172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0D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2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E0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0DF4"/>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DCE"/>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15987E"/>
  <w14:defaultImageDpi w14:val="300"/>
  <w15:docId w15:val="{245673D1-CF82-2B47-9CFF-3A93ED246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72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2D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2D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02D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02D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2D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2DCE"/>
  </w:style>
  <w:style w:type="character" w:customStyle="1" w:styleId="Heading1Char">
    <w:name w:val="Heading 1 Char"/>
    <w:aliases w:val="Pocket Char"/>
    <w:basedOn w:val="DefaultParagraphFont"/>
    <w:link w:val="Heading1"/>
    <w:uiPriority w:val="9"/>
    <w:rsid w:val="00F02D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2DCE"/>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02DC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02D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2DCE"/>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F02DC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F02D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2DC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02DCE"/>
    <w:rPr>
      <w:color w:val="auto"/>
      <w:u w:val="none"/>
    </w:rPr>
  </w:style>
  <w:style w:type="paragraph" w:styleId="DocumentMap">
    <w:name w:val="Document Map"/>
    <w:basedOn w:val="Normal"/>
    <w:link w:val="DocumentMapChar"/>
    <w:uiPriority w:val="99"/>
    <w:semiHidden/>
    <w:unhideWhenUsed/>
    <w:rsid w:val="00F02D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2DCE"/>
    <w:rPr>
      <w:rFonts w:ascii="Lucida Grande" w:hAnsi="Lucida Grande" w:cs="Lucida Grande"/>
    </w:rPr>
  </w:style>
  <w:style w:type="paragraph" w:customStyle="1" w:styleId="textbold">
    <w:name w:val="text bold"/>
    <w:basedOn w:val="Normal"/>
    <w:link w:val="Emphasis"/>
    <w:uiPriority w:val="20"/>
    <w:qFormat/>
    <w:rsid w:val="00EA0DF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EA0D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EA0DF4"/>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spellingerror">
    <w:name w:val="spellingerror"/>
    <w:basedOn w:val="DefaultParagraphFont"/>
    <w:rsid w:val="00EA0DF4"/>
  </w:style>
  <w:style w:type="character" w:customStyle="1" w:styleId="normaltextrun">
    <w:name w:val="normaltextrun"/>
    <w:basedOn w:val="DefaultParagraphFont"/>
    <w:rsid w:val="00EA0DF4"/>
  </w:style>
  <w:style w:type="character" w:customStyle="1" w:styleId="eop">
    <w:name w:val="eop"/>
    <w:basedOn w:val="DefaultParagraphFont"/>
    <w:rsid w:val="00EA0DF4"/>
  </w:style>
  <w:style w:type="character" w:customStyle="1" w:styleId="contextualspellingandgrammarerror">
    <w:name w:val="contextualspellingandgrammarerror"/>
    <w:basedOn w:val="DefaultParagraphFont"/>
    <w:rsid w:val="00EA0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147403">
      <w:bodyDiv w:val="1"/>
      <w:marLeft w:val="0"/>
      <w:marRight w:val="0"/>
      <w:marTop w:val="0"/>
      <w:marBottom w:val="0"/>
      <w:divBdr>
        <w:top w:val="none" w:sz="0" w:space="0" w:color="auto"/>
        <w:left w:val="none" w:sz="0" w:space="0" w:color="auto"/>
        <w:bottom w:val="none" w:sz="0" w:space="0" w:color="auto"/>
        <w:right w:val="none" w:sz="0" w:space="0" w:color="auto"/>
      </w:divBdr>
      <w:divsChild>
        <w:div w:id="1431849174">
          <w:marLeft w:val="0"/>
          <w:marRight w:val="0"/>
          <w:marTop w:val="0"/>
          <w:marBottom w:val="0"/>
          <w:divBdr>
            <w:top w:val="none" w:sz="0" w:space="0" w:color="auto"/>
            <w:left w:val="none" w:sz="0" w:space="0" w:color="auto"/>
            <w:bottom w:val="none" w:sz="0" w:space="0" w:color="auto"/>
            <w:right w:val="none" w:sz="0" w:space="0" w:color="auto"/>
          </w:divBdr>
        </w:div>
        <w:div w:id="1748383477">
          <w:marLeft w:val="0"/>
          <w:marRight w:val="0"/>
          <w:marTop w:val="0"/>
          <w:marBottom w:val="0"/>
          <w:divBdr>
            <w:top w:val="none" w:sz="0" w:space="0" w:color="auto"/>
            <w:left w:val="none" w:sz="0" w:space="0" w:color="auto"/>
            <w:bottom w:val="none" w:sz="0" w:space="0" w:color="auto"/>
            <w:right w:val="none" w:sz="0" w:space="0" w:color="auto"/>
          </w:divBdr>
        </w:div>
        <w:div w:id="1945963566">
          <w:marLeft w:val="0"/>
          <w:marRight w:val="0"/>
          <w:marTop w:val="0"/>
          <w:marBottom w:val="0"/>
          <w:divBdr>
            <w:top w:val="none" w:sz="0" w:space="0" w:color="auto"/>
            <w:left w:val="none" w:sz="0" w:space="0" w:color="auto"/>
            <w:bottom w:val="none" w:sz="0" w:space="0" w:color="auto"/>
            <w:right w:val="none" w:sz="0" w:space="0" w:color="auto"/>
          </w:divBdr>
        </w:div>
        <w:div w:id="1231426149">
          <w:marLeft w:val="0"/>
          <w:marRight w:val="0"/>
          <w:marTop w:val="0"/>
          <w:marBottom w:val="0"/>
          <w:divBdr>
            <w:top w:val="none" w:sz="0" w:space="0" w:color="auto"/>
            <w:left w:val="none" w:sz="0" w:space="0" w:color="auto"/>
            <w:bottom w:val="none" w:sz="0" w:space="0" w:color="auto"/>
            <w:right w:val="none" w:sz="0" w:space="0" w:color="auto"/>
          </w:divBdr>
        </w:div>
        <w:div w:id="662583263">
          <w:marLeft w:val="0"/>
          <w:marRight w:val="0"/>
          <w:marTop w:val="0"/>
          <w:marBottom w:val="0"/>
          <w:divBdr>
            <w:top w:val="none" w:sz="0" w:space="0" w:color="auto"/>
            <w:left w:val="none" w:sz="0" w:space="0" w:color="auto"/>
            <w:bottom w:val="none" w:sz="0" w:space="0" w:color="auto"/>
            <w:right w:val="none" w:sz="0" w:space="0" w:color="auto"/>
          </w:divBdr>
        </w:div>
        <w:div w:id="2138403708">
          <w:marLeft w:val="0"/>
          <w:marRight w:val="0"/>
          <w:marTop w:val="0"/>
          <w:marBottom w:val="0"/>
          <w:divBdr>
            <w:top w:val="none" w:sz="0" w:space="0" w:color="auto"/>
            <w:left w:val="none" w:sz="0" w:space="0" w:color="auto"/>
            <w:bottom w:val="none" w:sz="0" w:space="0" w:color="auto"/>
            <w:right w:val="none" w:sz="0" w:space="0" w:color="auto"/>
          </w:divBdr>
        </w:div>
        <w:div w:id="1982273905">
          <w:marLeft w:val="0"/>
          <w:marRight w:val="0"/>
          <w:marTop w:val="0"/>
          <w:marBottom w:val="0"/>
          <w:divBdr>
            <w:top w:val="none" w:sz="0" w:space="0" w:color="auto"/>
            <w:left w:val="none" w:sz="0" w:space="0" w:color="auto"/>
            <w:bottom w:val="none" w:sz="0" w:space="0" w:color="auto"/>
            <w:right w:val="none" w:sz="0" w:space="0" w:color="auto"/>
          </w:divBdr>
        </w:div>
        <w:div w:id="235209292">
          <w:marLeft w:val="0"/>
          <w:marRight w:val="0"/>
          <w:marTop w:val="0"/>
          <w:marBottom w:val="0"/>
          <w:divBdr>
            <w:top w:val="none" w:sz="0" w:space="0" w:color="auto"/>
            <w:left w:val="none" w:sz="0" w:space="0" w:color="auto"/>
            <w:bottom w:val="none" w:sz="0" w:space="0" w:color="auto"/>
            <w:right w:val="none" w:sz="0" w:space="0" w:color="auto"/>
          </w:divBdr>
        </w:div>
        <w:div w:id="375397898">
          <w:marLeft w:val="0"/>
          <w:marRight w:val="0"/>
          <w:marTop w:val="0"/>
          <w:marBottom w:val="0"/>
          <w:divBdr>
            <w:top w:val="none" w:sz="0" w:space="0" w:color="auto"/>
            <w:left w:val="none" w:sz="0" w:space="0" w:color="auto"/>
            <w:bottom w:val="none" w:sz="0" w:space="0" w:color="auto"/>
            <w:right w:val="none" w:sz="0" w:space="0" w:color="auto"/>
          </w:divBdr>
        </w:div>
        <w:div w:id="1765688498">
          <w:marLeft w:val="0"/>
          <w:marRight w:val="0"/>
          <w:marTop w:val="0"/>
          <w:marBottom w:val="0"/>
          <w:divBdr>
            <w:top w:val="none" w:sz="0" w:space="0" w:color="auto"/>
            <w:left w:val="none" w:sz="0" w:space="0" w:color="auto"/>
            <w:bottom w:val="none" w:sz="0" w:space="0" w:color="auto"/>
            <w:right w:val="none" w:sz="0" w:space="0" w:color="auto"/>
          </w:divBdr>
        </w:div>
        <w:div w:id="134569645">
          <w:marLeft w:val="0"/>
          <w:marRight w:val="0"/>
          <w:marTop w:val="0"/>
          <w:marBottom w:val="0"/>
          <w:divBdr>
            <w:top w:val="none" w:sz="0" w:space="0" w:color="auto"/>
            <w:left w:val="none" w:sz="0" w:space="0" w:color="auto"/>
            <w:bottom w:val="none" w:sz="0" w:space="0" w:color="auto"/>
            <w:right w:val="none" w:sz="0" w:space="0" w:color="auto"/>
          </w:divBdr>
        </w:div>
        <w:div w:id="674459204">
          <w:marLeft w:val="0"/>
          <w:marRight w:val="0"/>
          <w:marTop w:val="0"/>
          <w:marBottom w:val="0"/>
          <w:divBdr>
            <w:top w:val="none" w:sz="0" w:space="0" w:color="auto"/>
            <w:left w:val="none" w:sz="0" w:space="0" w:color="auto"/>
            <w:bottom w:val="none" w:sz="0" w:space="0" w:color="auto"/>
            <w:right w:val="none" w:sz="0" w:space="0" w:color="auto"/>
          </w:divBdr>
        </w:div>
        <w:div w:id="1247573298">
          <w:marLeft w:val="0"/>
          <w:marRight w:val="0"/>
          <w:marTop w:val="0"/>
          <w:marBottom w:val="0"/>
          <w:divBdr>
            <w:top w:val="none" w:sz="0" w:space="0" w:color="auto"/>
            <w:left w:val="none" w:sz="0" w:space="0" w:color="auto"/>
            <w:bottom w:val="none" w:sz="0" w:space="0" w:color="auto"/>
            <w:right w:val="none" w:sz="0" w:space="0" w:color="auto"/>
          </w:divBdr>
        </w:div>
        <w:div w:id="451442135">
          <w:marLeft w:val="0"/>
          <w:marRight w:val="0"/>
          <w:marTop w:val="0"/>
          <w:marBottom w:val="0"/>
          <w:divBdr>
            <w:top w:val="none" w:sz="0" w:space="0" w:color="auto"/>
            <w:left w:val="none" w:sz="0" w:space="0" w:color="auto"/>
            <w:bottom w:val="none" w:sz="0" w:space="0" w:color="auto"/>
            <w:right w:val="none" w:sz="0" w:space="0" w:color="auto"/>
          </w:divBdr>
        </w:div>
        <w:div w:id="1472862723">
          <w:marLeft w:val="0"/>
          <w:marRight w:val="0"/>
          <w:marTop w:val="0"/>
          <w:marBottom w:val="0"/>
          <w:divBdr>
            <w:top w:val="none" w:sz="0" w:space="0" w:color="auto"/>
            <w:left w:val="none" w:sz="0" w:space="0" w:color="auto"/>
            <w:bottom w:val="none" w:sz="0" w:space="0" w:color="auto"/>
            <w:right w:val="none" w:sz="0" w:space="0" w:color="auto"/>
          </w:divBdr>
        </w:div>
        <w:div w:id="122769689">
          <w:marLeft w:val="0"/>
          <w:marRight w:val="0"/>
          <w:marTop w:val="0"/>
          <w:marBottom w:val="0"/>
          <w:divBdr>
            <w:top w:val="none" w:sz="0" w:space="0" w:color="auto"/>
            <w:left w:val="none" w:sz="0" w:space="0" w:color="auto"/>
            <w:bottom w:val="none" w:sz="0" w:space="0" w:color="auto"/>
            <w:right w:val="none" w:sz="0" w:space="0" w:color="auto"/>
          </w:divBdr>
        </w:div>
        <w:div w:id="1348798567">
          <w:marLeft w:val="0"/>
          <w:marRight w:val="0"/>
          <w:marTop w:val="0"/>
          <w:marBottom w:val="0"/>
          <w:divBdr>
            <w:top w:val="none" w:sz="0" w:space="0" w:color="auto"/>
            <w:left w:val="none" w:sz="0" w:space="0" w:color="auto"/>
            <w:bottom w:val="none" w:sz="0" w:space="0" w:color="auto"/>
            <w:right w:val="none" w:sz="0" w:space="0" w:color="auto"/>
          </w:divBdr>
        </w:div>
        <w:div w:id="1929272075">
          <w:marLeft w:val="0"/>
          <w:marRight w:val="0"/>
          <w:marTop w:val="0"/>
          <w:marBottom w:val="0"/>
          <w:divBdr>
            <w:top w:val="none" w:sz="0" w:space="0" w:color="auto"/>
            <w:left w:val="none" w:sz="0" w:space="0" w:color="auto"/>
            <w:bottom w:val="none" w:sz="0" w:space="0" w:color="auto"/>
            <w:right w:val="none" w:sz="0" w:space="0" w:color="auto"/>
          </w:divBdr>
        </w:div>
        <w:div w:id="1547444642">
          <w:marLeft w:val="0"/>
          <w:marRight w:val="0"/>
          <w:marTop w:val="0"/>
          <w:marBottom w:val="0"/>
          <w:divBdr>
            <w:top w:val="none" w:sz="0" w:space="0" w:color="auto"/>
            <w:left w:val="none" w:sz="0" w:space="0" w:color="auto"/>
            <w:bottom w:val="none" w:sz="0" w:space="0" w:color="auto"/>
            <w:right w:val="none" w:sz="0" w:space="0" w:color="auto"/>
          </w:divBdr>
        </w:div>
        <w:div w:id="1567955541">
          <w:marLeft w:val="0"/>
          <w:marRight w:val="0"/>
          <w:marTop w:val="0"/>
          <w:marBottom w:val="0"/>
          <w:divBdr>
            <w:top w:val="none" w:sz="0" w:space="0" w:color="auto"/>
            <w:left w:val="none" w:sz="0" w:space="0" w:color="auto"/>
            <w:bottom w:val="none" w:sz="0" w:space="0" w:color="auto"/>
            <w:right w:val="none" w:sz="0" w:space="0" w:color="auto"/>
          </w:divBdr>
        </w:div>
        <w:div w:id="1028919028">
          <w:marLeft w:val="0"/>
          <w:marRight w:val="0"/>
          <w:marTop w:val="0"/>
          <w:marBottom w:val="0"/>
          <w:divBdr>
            <w:top w:val="none" w:sz="0" w:space="0" w:color="auto"/>
            <w:left w:val="none" w:sz="0" w:space="0" w:color="auto"/>
            <w:bottom w:val="none" w:sz="0" w:space="0" w:color="auto"/>
            <w:right w:val="none" w:sz="0" w:space="0" w:color="auto"/>
          </w:divBdr>
        </w:div>
        <w:div w:id="823354354">
          <w:marLeft w:val="0"/>
          <w:marRight w:val="0"/>
          <w:marTop w:val="0"/>
          <w:marBottom w:val="0"/>
          <w:divBdr>
            <w:top w:val="none" w:sz="0" w:space="0" w:color="auto"/>
            <w:left w:val="none" w:sz="0" w:space="0" w:color="auto"/>
            <w:bottom w:val="none" w:sz="0" w:space="0" w:color="auto"/>
            <w:right w:val="none" w:sz="0" w:space="0" w:color="auto"/>
          </w:divBdr>
        </w:div>
        <w:div w:id="1714186503">
          <w:marLeft w:val="0"/>
          <w:marRight w:val="0"/>
          <w:marTop w:val="0"/>
          <w:marBottom w:val="0"/>
          <w:divBdr>
            <w:top w:val="none" w:sz="0" w:space="0" w:color="auto"/>
            <w:left w:val="none" w:sz="0" w:space="0" w:color="auto"/>
            <w:bottom w:val="none" w:sz="0" w:space="0" w:color="auto"/>
            <w:right w:val="none" w:sz="0" w:space="0" w:color="auto"/>
          </w:divBdr>
        </w:div>
        <w:div w:id="1548183039">
          <w:marLeft w:val="0"/>
          <w:marRight w:val="0"/>
          <w:marTop w:val="0"/>
          <w:marBottom w:val="0"/>
          <w:divBdr>
            <w:top w:val="none" w:sz="0" w:space="0" w:color="auto"/>
            <w:left w:val="none" w:sz="0" w:space="0" w:color="auto"/>
            <w:bottom w:val="none" w:sz="0" w:space="0" w:color="auto"/>
            <w:right w:val="none" w:sz="0" w:space="0" w:color="auto"/>
          </w:divBdr>
        </w:div>
        <w:div w:id="418528490">
          <w:marLeft w:val="0"/>
          <w:marRight w:val="0"/>
          <w:marTop w:val="0"/>
          <w:marBottom w:val="0"/>
          <w:divBdr>
            <w:top w:val="none" w:sz="0" w:space="0" w:color="auto"/>
            <w:left w:val="none" w:sz="0" w:space="0" w:color="auto"/>
            <w:bottom w:val="none" w:sz="0" w:space="0" w:color="auto"/>
            <w:right w:val="none" w:sz="0" w:space="0" w:color="auto"/>
          </w:divBdr>
        </w:div>
        <w:div w:id="146170827">
          <w:marLeft w:val="0"/>
          <w:marRight w:val="0"/>
          <w:marTop w:val="0"/>
          <w:marBottom w:val="0"/>
          <w:divBdr>
            <w:top w:val="none" w:sz="0" w:space="0" w:color="auto"/>
            <w:left w:val="none" w:sz="0" w:space="0" w:color="auto"/>
            <w:bottom w:val="none" w:sz="0" w:space="0" w:color="auto"/>
            <w:right w:val="none" w:sz="0" w:space="0" w:color="auto"/>
          </w:divBdr>
        </w:div>
        <w:div w:id="282813139">
          <w:marLeft w:val="0"/>
          <w:marRight w:val="0"/>
          <w:marTop w:val="0"/>
          <w:marBottom w:val="0"/>
          <w:divBdr>
            <w:top w:val="none" w:sz="0" w:space="0" w:color="auto"/>
            <w:left w:val="none" w:sz="0" w:space="0" w:color="auto"/>
            <w:bottom w:val="none" w:sz="0" w:space="0" w:color="auto"/>
            <w:right w:val="none" w:sz="0" w:space="0" w:color="auto"/>
          </w:divBdr>
        </w:div>
        <w:div w:id="1733968802">
          <w:marLeft w:val="0"/>
          <w:marRight w:val="0"/>
          <w:marTop w:val="0"/>
          <w:marBottom w:val="0"/>
          <w:divBdr>
            <w:top w:val="none" w:sz="0" w:space="0" w:color="auto"/>
            <w:left w:val="none" w:sz="0" w:space="0" w:color="auto"/>
            <w:bottom w:val="none" w:sz="0" w:space="0" w:color="auto"/>
            <w:right w:val="none" w:sz="0" w:space="0" w:color="auto"/>
          </w:divBdr>
        </w:div>
        <w:div w:id="123589898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17</Pages>
  <Words>12737</Words>
  <Characters>72607</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2</cp:revision>
  <dcterms:created xsi:type="dcterms:W3CDTF">2021-11-05T22:25:00Z</dcterms:created>
  <dcterms:modified xsi:type="dcterms:W3CDTF">2021-11-06T15:19:00Z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