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4F801" w14:textId="31A565A9" w:rsidR="00177AC5" w:rsidRDefault="00177AC5" w:rsidP="00177AC5">
      <w:pPr>
        <w:pStyle w:val="Heading2"/>
      </w:pPr>
      <w:r>
        <w:t>CP HIF</w:t>
      </w:r>
    </w:p>
    <w:p w14:paraId="3BCB05D8" w14:textId="2E299003" w:rsidR="00177AC5" w:rsidRPr="00876078" w:rsidRDefault="00177AC5" w:rsidP="00177AC5">
      <w:pPr>
        <w:pStyle w:val="Heading4"/>
        <w:rPr>
          <w:rFonts w:cs="Calibri"/>
        </w:rPr>
      </w:pPr>
      <w:r w:rsidRPr="00184738">
        <w:rPr>
          <w:rFonts w:cs="Calibri"/>
        </w:rPr>
        <w:t xml:space="preserve">Counterplan text: </w:t>
      </w:r>
      <w:r>
        <w:rPr>
          <w:rFonts w:cs="Calibri"/>
        </w:rPr>
        <w:t>__the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76AC143F" w14:textId="77777777" w:rsidR="00177AC5" w:rsidRPr="00E16557" w:rsidRDefault="00177AC5" w:rsidP="00177AC5">
      <w:pPr>
        <w:pStyle w:val="Heading4"/>
        <w:tabs>
          <w:tab w:val="left" w:pos="960"/>
        </w:tabs>
      </w:pPr>
      <w:r>
        <w:t xml:space="preserve">The Health Impact Fund would guarantee patent rights and increase profits, while also equalizing the cost of medicines </w:t>
      </w:r>
    </w:p>
    <w:p w14:paraId="42919A7D" w14:textId="77777777" w:rsidR="00177AC5" w:rsidRPr="00E16557" w:rsidRDefault="00177AC5" w:rsidP="00177AC5">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66E092F0" w14:textId="77777777" w:rsidR="00177AC5" w:rsidRPr="00962F52" w:rsidRDefault="00177AC5" w:rsidP="00177AC5">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2741213D" w14:textId="61927A83" w:rsidR="00177AC5" w:rsidRDefault="004F6CD4" w:rsidP="00177AC5">
      <w:pPr>
        <w:pStyle w:val="Heading2"/>
      </w:pPr>
      <w:proofErr w:type="spellStart"/>
      <w:r>
        <w:lastRenderedPageBreak/>
        <w:t>Moderna</w:t>
      </w:r>
      <w:proofErr w:type="spellEnd"/>
      <w:r>
        <w:t xml:space="preserve"> Vaccine</w:t>
      </w:r>
    </w:p>
    <w:p w14:paraId="12A3CB13" w14:textId="77777777" w:rsidR="004F6CD4" w:rsidRDefault="004F6CD4" w:rsidP="004F6CD4">
      <w:pPr>
        <w:keepNext/>
        <w:keepLines/>
        <w:spacing w:before="40" w:after="0"/>
        <w:outlineLvl w:val="3"/>
        <w:rPr>
          <w:rFonts w:eastAsia="MS Gothic" w:cs="Times New Roman"/>
          <w:b/>
          <w:iCs/>
          <w:sz w:val="26"/>
        </w:rPr>
      </w:pPr>
      <w:r>
        <w:rPr>
          <w:rFonts w:eastAsia="MS Gothic" w:cs="Times New Roman"/>
          <w:b/>
          <w:iCs/>
          <w:sz w:val="26"/>
        </w:rPr>
        <w:t xml:space="preserve">Text: The US should disseminate data on the </w:t>
      </w:r>
      <w:proofErr w:type="spellStart"/>
      <w:r>
        <w:rPr>
          <w:rFonts w:eastAsia="MS Gothic" w:cs="Times New Roman"/>
          <w:b/>
          <w:iCs/>
          <w:sz w:val="26"/>
        </w:rPr>
        <w:t>Moderna</w:t>
      </w:r>
      <w:proofErr w:type="spellEnd"/>
      <w:r>
        <w:rPr>
          <w:rFonts w:eastAsia="MS Gothic" w:cs="Times New Roman"/>
          <w:b/>
          <w:iCs/>
          <w:sz w:val="26"/>
        </w:rPr>
        <w:t xml:space="preserve"> Covid vaccine development and </w:t>
      </w:r>
      <w:proofErr w:type="gramStart"/>
      <w:r>
        <w:rPr>
          <w:rFonts w:eastAsia="MS Gothic" w:cs="Times New Roman"/>
          <w:b/>
          <w:iCs/>
          <w:sz w:val="26"/>
        </w:rPr>
        <w:t>manufacturing, and</w:t>
      </w:r>
      <w:proofErr w:type="gramEnd"/>
      <w:r>
        <w:rPr>
          <w:rFonts w:eastAsia="MS Gothic" w:cs="Times New Roman"/>
          <w:b/>
          <w:iCs/>
          <w:sz w:val="26"/>
        </w:rPr>
        <w:t xml:space="preserve"> use its existing IP to force </w:t>
      </w:r>
      <w:proofErr w:type="spellStart"/>
      <w:r>
        <w:rPr>
          <w:rFonts w:eastAsia="MS Gothic" w:cs="Times New Roman"/>
          <w:b/>
          <w:iCs/>
          <w:sz w:val="26"/>
        </w:rPr>
        <w:t>Moderna</w:t>
      </w:r>
      <w:proofErr w:type="spellEnd"/>
      <w:r>
        <w:rPr>
          <w:rFonts w:eastAsia="MS Gothic" w:cs="Times New Roman"/>
          <w:b/>
          <w:iCs/>
          <w:sz w:val="26"/>
        </w:rPr>
        <w:t xml:space="preserve"> to transfer its vaccine technology.</w:t>
      </w:r>
    </w:p>
    <w:p w14:paraId="30B241CA" w14:textId="77777777" w:rsidR="004F6CD4" w:rsidRDefault="004F6CD4" w:rsidP="004F6CD4">
      <w:pPr>
        <w:keepNext/>
        <w:keepLines/>
        <w:spacing w:before="40" w:after="0"/>
        <w:outlineLvl w:val="3"/>
        <w:rPr>
          <w:rFonts w:eastAsia="MS Gothic" w:cs="Times New Roman"/>
          <w:b/>
          <w:iCs/>
          <w:sz w:val="26"/>
        </w:rPr>
      </w:pPr>
      <w:r>
        <w:rPr>
          <w:rFonts w:eastAsia="MS Gothic" w:cs="Times New Roman"/>
          <w:b/>
          <w:iCs/>
          <w:sz w:val="26"/>
        </w:rPr>
        <w:t xml:space="preserve">The US already owns </w:t>
      </w:r>
      <w:proofErr w:type="spellStart"/>
      <w:r>
        <w:rPr>
          <w:rFonts w:eastAsia="MS Gothic" w:cs="Times New Roman"/>
          <w:b/>
          <w:iCs/>
          <w:sz w:val="26"/>
        </w:rPr>
        <w:t>Moderna</w:t>
      </w:r>
      <w:proofErr w:type="spellEnd"/>
      <w:r>
        <w:rPr>
          <w:rFonts w:eastAsia="MS Gothic" w:cs="Times New Roman"/>
          <w:b/>
          <w:iCs/>
          <w:sz w:val="26"/>
        </w:rPr>
        <w:t xml:space="preserve"> IP – it doesn’t have to waive anything. It can give away the formulas and manufacturing process, and strong arm </w:t>
      </w:r>
      <w:proofErr w:type="spellStart"/>
      <w:r>
        <w:rPr>
          <w:rFonts w:eastAsia="MS Gothic" w:cs="Times New Roman"/>
          <w:b/>
          <w:iCs/>
          <w:sz w:val="26"/>
        </w:rPr>
        <w:t>Moderna</w:t>
      </w:r>
      <w:proofErr w:type="spellEnd"/>
      <w:r>
        <w:rPr>
          <w:rFonts w:eastAsia="MS Gothic" w:cs="Times New Roman"/>
          <w:b/>
          <w:iCs/>
          <w:sz w:val="26"/>
        </w:rPr>
        <w:t xml:space="preserve"> into cooperating with the threat of patent litigation.</w:t>
      </w:r>
    </w:p>
    <w:p w14:paraId="4192AA77" w14:textId="77777777" w:rsidR="004F6CD4" w:rsidRPr="00177904" w:rsidRDefault="004F6CD4" w:rsidP="004F6CD4">
      <w:pPr>
        <w:rPr>
          <w:rFonts w:eastAsia="Cambria"/>
          <w:sz w:val="16"/>
        </w:rPr>
      </w:pPr>
      <w:r w:rsidRPr="00177904">
        <w:rPr>
          <w:rFonts w:eastAsia="Cambria"/>
          <w:sz w:val="16"/>
        </w:rPr>
        <w:t xml:space="preserve">Sam </w:t>
      </w:r>
      <w:proofErr w:type="spellStart"/>
      <w:r w:rsidRPr="00177904">
        <w:rPr>
          <w:rFonts w:eastAsia="Cambria"/>
          <w:b/>
          <w:bCs/>
          <w:u w:val="single"/>
        </w:rPr>
        <w:t>Mellins</w:t>
      </w:r>
      <w:proofErr w:type="spellEnd"/>
      <w:r w:rsidRPr="00177904">
        <w:rPr>
          <w:rFonts w:eastAsia="Cambria"/>
          <w:b/>
          <w:bCs/>
          <w:u w:val="single"/>
        </w:rPr>
        <w:t>, 9-7</w:t>
      </w:r>
      <w:r w:rsidRPr="00177904">
        <w:rPr>
          <w:rFonts w:eastAsia="Cambria"/>
          <w:sz w:val="16"/>
        </w:rPr>
        <w:t xml:space="preserve">, 21, Jacobin, Joe Biden Should Share US Vaccine Data </w:t>
      </w:r>
      <w:proofErr w:type="gramStart"/>
      <w:r w:rsidRPr="00177904">
        <w:rPr>
          <w:rFonts w:eastAsia="Cambria"/>
          <w:sz w:val="16"/>
        </w:rPr>
        <w:t>With</w:t>
      </w:r>
      <w:proofErr w:type="gramEnd"/>
      <w:r w:rsidRPr="00177904">
        <w:rPr>
          <w:rFonts w:eastAsia="Cambria"/>
          <w:sz w:val="16"/>
        </w:rPr>
        <w:t xml:space="preserve"> the Rest of the World, https://www.jacobinmag.com/2021/09/biden-vaccine-data-moderna-covid-intellectual-property </w:t>
      </w:r>
    </w:p>
    <w:p w14:paraId="32A26708" w14:textId="77777777" w:rsidR="004F6CD4" w:rsidRPr="00177904" w:rsidRDefault="004F6CD4" w:rsidP="004F6CD4">
      <w:pPr>
        <w:ind w:left="720"/>
        <w:rPr>
          <w:rFonts w:eastAsia="Cambria"/>
          <w:sz w:val="12"/>
        </w:rPr>
      </w:pPr>
      <w:r w:rsidRPr="00C60229">
        <w:rPr>
          <w:sz w:val="12"/>
        </w:rPr>
        <w:t xml:space="preserve">The Biden administration may possess unilateral rights to the biochemical makeup and manufacturing process of the </w:t>
      </w:r>
      <w:proofErr w:type="spellStart"/>
      <w:r w:rsidRPr="00C60229">
        <w:rPr>
          <w:sz w:val="12"/>
        </w:rPr>
        <w:t>Moderna</w:t>
      </w:r>
      <w:proofErr w:type="spellEnd"/>
      <w:r w:rsidRPr="00C60229">
        <w:rPr>
          <w:sz w:val="12"/>
        </w:rPr>
        <w:t xml:space="preserve"> COVID-19 vaccine,</w:t>
      </w:r>
      <w:r w:rsidRPr="00177904">
        <w:rPr>
          <w:rFonts w:eastAsia="Cambria"/>
          <w:sz w:val="12"/>
        </w:rPr>
        <w:t xml:space="preserve"> a new report from advocacy group Public Citizen asserts. In a 2020 contract with </w:t>
      </w:r>
      <w:proofErr w:type="spellStart"/>
      <w:r w:rsidRPr="00177904">
        <w:rPr>
          <w:rFonts w:eastAsia="Cambria"/>
          <w:sz w:val="12"/>
        </w:rPr>
        <w:t>Moderna</w:t>
      </w:r>
      <w:proofErr w:type="spellEnd"/>
      <w:r w:rsidRPr="00177904">
        <w:rPr>
          <w:rFonts w:eastAsia="Cambria"/>
          <w:sz w:val="12"/>
        </w:rPr>
        <w:t xml:space="preserve">, a division of the Department of </w:t>
      </w:r>
      <w:r w:rsidRPr="00FC61A2">
        <w:rPr>
          <w:rStyle w:val="StyleUnderline"/>
          <w:highlight w:val="yellow"/>
        </w:rPr>
        <w:t>H</w:t>
      </w:r>
      <w:r w:rsidRPr="00177904">
        <w:rPr>
          <w:rFonts w:eastAsia="Cambria"/>
          <w:sz w:val="12"/>
        </w:rPr>
        <w:t xml:space="preserve">ealth and </w:t>
      </w:r>
      <w:r w:rsidRPr="00FC61A2">
        <w:rPr>
          <w:rStyle w:val="StyleUnderline"/>
          <w:highlight w:val="yellow"/>
        </w:rPr>
        <w:t>H</w:t>
      </w:r>
      <w:r w:rsidRPr="00177904">
        <w:rPr>
          <w:rFonts w:eastAsia="Cambria"/>
          <w:sz w:val="12"/>
        </w:rPr>
        <w:t xml:space="preserve">uman </w:t>
      </w:r>
      <w:r w:rsidRPr="00FC61A2">
        <w:rPr>
          <w:rStyle w:val="StyleUnderline"/>
          <w:highlight w:val="yellow"/>
        </w:rPr>
        <w:t>S</w:t>
      </w:r>
      <w:r w:rsidRPr="00177904">
        <w:rPr>
          <w:rFonts w:eastAsia="Cambria"/>
          <w:sz w:val="12"/>
        </w:rPr>
        <w:t xml:space="preserve">ervices </w:t>
      </w:r>
      <w:r w:rsidRPr="00FC61A2">
        <w:rPr>
          <w:rStyle w:val="StyleUnderline"/>
          <w:highlight w:val="yellow"/>
        </w:rPr>
        <w:t>agreed to bankroll</w:t>
      </w:r>
      <w:r w:rsidRPr="00177904">
        <w:rPr>
          <w:rFonts w:eastAsia="Cambria"/>
          <w:sz w:val="12"/>
        </w:rPr>
        <w:t xml:space="preserve"> much of the </w:t>
      </w:r>
      <w:r w:rsidRPr="00FC61A2">
        <w:rPr>
          <w:rStyle w:val="StyleUnderline"/>
          <w:highlight w:val="yellow"/>
        </w:rPr>
        <w:t>vaccine development and manufacturing</w:t>
      </w:r>
      <w:r w:rsidRPr="00177904">
        <w:rPr>
          <w:rFonts w:eastAsia="Cambria"/>
          <w:sz w:val="12"/>
        </w:rPr>
        <w:t xml:space="preserve"> process, partially </w:t>
      </w:r>
      <w:r w:rsidRPr="00C60229">
        <w:rPr>
          <w:sz w:val="12"/>
        </w:rPr>
        <w:t xml:space="preserve">in exchange for “access to all documentation and data generated under this contract.” That documentation and data likely include the vaccine “recipe” and manufacturing process, the report finds. </w:t>
      </w:r>
      <w:r w:rsidRPr="00C60229">
        <w:rPr>
          <w:rStyle w:val="StyleUnderline"/>
          <w:highlight w:val="yellow"/>
        </w:rPr>
        <w:t>Disseminating</w:t>
      </w:r>
      <w:r w:rsidRPr="00C60229">
        <w:rPr>
          <w:sz w:val="12"/>
        </w:rPr>
        <w:t xml:space="preserve"> that </w:t>
      </w:r>
      <w:r w:rsidRPr="00C60229">
        <w:rPr>
          <w:rStyle w:val="StyleUnderline"/>
          <w:highlight w:val="yellow"/>
        </w:rPr>
        <w:t>data would allow countries with fewer or less effective vaccines</w:t>
      </w:r>
      <w:r w:rsidRPr="00C60229">
        <w:rPr>
          <w:sz w:val="12"/>
        </w:rPr>
        <w:t xml:space="preserve"> available </w:t>
      </w:r>
      <w:r w:rsidRPr="00C60229">
        <w:rPr>
          <w:rStyle w:val="StyleUnderline"/>
          <w:highlight w:val="yellow"/>
        </w:rPr>
        <w:t>to begin</w:t>
      </w:r>
      <w:r w:rsidRPr="00C60229">
        <w:rPr>
          <w:sz w:val="12"/>
        </w:rPr>
        <w:t xml:space="preserve"> the process of </w:t>
      </w:r>
      <w:r w:rsidRPr="00C60229">
        <w:rPr>
          <w:rStyle w:val="StyleUnderline"/>
          <w:highlight w:val="yellow"/>
        </w:rPr>
        <w:t xml:space="preserve">manufacturing the </w:t>
      </w:r>
      <w:proofErr w:type="spellStart"/>
      <w:r w:rsidRPr="00C60229">
        <w:rPr>
          <w:rStyle w:val="StyleUnderline"/>
          <w:highlight w:val="yellow"/>
        </w:rPr>
        <w:t>Moderna</w:t>
      </w:r>
      <w:proofErr w:type="spellEnd"/>
      <w:r w:rsidRPr="00C60229">
        <w:rPr>
          <w:sz w:val="12"/>
        </w:rPr>
        <w:t xml:space="preserve"> jab, an important step in getting the worldwide pandemic under control, especially as the European Union continues to resist Joe Biden’s push for a temporary intellectual property waiver for COVID-19 vaccines. Wealthy vaccine-manufacturing countries like Germany, France, and the United States have pledged to fully vaccinate their own populations while also sharing doses with the developing world. But it’s not clear that </w:t>
      </w:r>
      <w:proofErr w:type="gramStart"/>
      <w:r w:rsidRPr="00C60229">
        <w:rPr>
          <w:sz w:val="12"/>
        </w:rPr>
        <w:t>a sufficient number of</w:t>
      </w:r>
      <w:proofErr w:type="gramEnd"/>
      <w:r w:rsidRPr="00C60229">
        <w:rPr>
          <w:sz w:val="12"/>
        </w:rPr>
        <w:t xml:space="preserve"> doses currently exist for them to make good on this promise. The European Union, for example, is on track to fall far short of its goal of donating 200 million doses to nonmember states by the end of the year. And, as of August, COVAX, the World Health Organization’s (WHO) vaccine sharing initiative, had distributed 188 million vaccines worldwide, just 19 percent of the 1.1 billion the WHO says are needed to end the pandemic. The more people that remain unvaccinated worldwide, the likelier it is that new variants will emerge, endangering vaccinated and unvaccinated alike. The Biden administration’s strategy for expanding worldwide vaccine access has largely relied on pushing for vaccine patent waivers through negotiations at the World Trade Organization (WTO). But those negotiations have been stymied by strong opposition from member states of the European Union, meaning that unilateral American action may be necessary to expand vaccine access on the necessary scale. Legally, the United States may already </w:t>
      </w:r>
      <w:proofErr w:type="gramStart"/>
      <w:r w:rsidRPr="00C60229">
        <w:rPr>
          <w:sz w:val="12"/>
        </w:rPr>
        <w:t>have the ability to</w:t>
      </w:r>
      <w:proofErr w:type="gramEnd"/>
      <w:r w:rsidRPr="00C60229">
        <w:rPr>
          <w:sz w:val="12"/>
        </w:rPr>
        <w:t xml:space="preserve"> do so.</w:t>
      </w:r>
      <w:r w:rsidRPr="00177904">
        <w:rPr>
          <w:rFonts w:eastAsia="Cambria"/>
          <w:b/>
          <w:bCs/>
          <w:u w:val="single"/>
        </w:rPr>
        <w:t xml:space="preserve"> </w:t>
      </w:r>
      <w:r w:rsidRPr="00177904">
        <w:rPr>
          <w:rFonts w:eastAsia="Cambria"/>
          <w:b/>
          <w:bCs/>
          <w:highlight w:val="yellow"/>
          <w:u w:val="single"/>
        </w:rPr>
        <w:t xml:space="preserve">The terms between </w:t>
      </w:r>
      <w:proofErr w:type="spellStart"/>
      <w:r w:rsidRPr="00177904">
        <w:rPr>
          <w:rFonts w:eastAsia="Cambria"/>
          <w:b/>
          <w:bCs/>
          <w:highlight w:val="yellow"/>
          <w:u w:val="single"/>
        </w:rPr>
        <w:t>Moderna</w:t>
      </w:r>
      <w:proofErr w:type="spellEnd"/>
      <w:r w:rsidRPr="00177904">
        <w:rPr>
          <w:rFonts w:eastAsia="Cambria"/>
          <w:b/>
          <w:bCs/>
          <w:highlight w:val="yellow"/>
          <w:u w:val="single"/>
        </w:rPr>
        <w:t xml:space="preserve"> and the federal government specify that the government possesses rights to the vaccine technology developed under the contract</w:t>
      </w:r>
      <w:r w:rsidRPr="00177904">
        <w:rPr>
          <w:rFonts w:eastAsia="Cambria"/>
          <w:b/>
          <w:bCs/>
          <w:u w:val="single"/>
        </w:rPr>
        <w:t xml:space="preserve">, </w:t>
      </w:r>
      <w:r w:rsidRPr="00C60229">
        <w:rPr>
          <w:sz w:val="12"/>
        </w:rPr>
        <w:t>meaning that</w:t>
      </w:r>
      <w:r w:rsidRPr="00177904">
        <w:rPr>
          <w:rFonts w:eastAsia="Cambria"/>
          <w:b/>
          <w:bCs/>
          <w:u w:val="single"/>
        </w:rPr>
        <w:t xml:space="preserve"> </w:t>
      </w:r>
      <w:r w:rsidRPr="00177904">
        <w:rPr>
          <w:rFonts w:eastAsia="Cambria"/>
          <w:b/>
          <w:bCs/>
          <w:highlight w:val="yellow"/>
          <w:u w:val="single"/>
        </w:rPr>
        <w:t>it can unilaterally publish or share the data with anyone</w:t>
      </w:r>
      <w:r w:rsidRPr="00177904">
        <w:rPr>
          <w:rFonts w:eastAsia="Cambria"/>
          <w:sz w:val="12"/>
          <w:highlight w:val="yellow"/>
        </w:rPr>
        <w:t>.</w:t>
      </w:r>
      <w:r w:rsidRPr="00177904">
        <w:rPr>
          <w:rFonts w:eastAsia="Cambria"/>
          <w:sz w:val="12"/>
        </w:rPr>
        <w:t xml:space="preserve"> Furthermore, an essential component of the </w:t>
      </w:r>
      <w:proofErr w:type="spellStart"/>
      <w:r w:rsidRPr="00177904">
        <w:rPr>
          <w:rFonts w:eastAsia="Cambria"/>
          <w:sz w:val="12"/>
        </w:rPr>
        <w:t>Moderna</w:t>
      </w:r>
      <w:proofErr w:type="spellEnd"/>
      <w:r w:rsidRPr="00177904">
        <w:rPr>
          <w:rFonts w:eastAsia="Cambria"/>
          <w:sz w:val="12"/>
        </w:rPr>
        <w:t xml:space="preserve"> vaccine was invented and patented by US government researchers, meaning that the government could threaten a patent infringement suit against </w:t>
      </w:r>
      <w:proofErr w:type="spellStart"/>
      <w:r w:rsidRPr="00177904">
        <w:rPr>
          <w:rFonts w:eastAsia="Cambria"/>
          <w:sz w:val="12"/>
        </w:rPr>
        <w:t>Moderna</w:t>
      </w:r>
      <w:proofErr w:type="spellEnd"/>
      <w:r w:rsidRPr="00177904">
        <w:rPr>
          <w:rFonts w:eastAsia="Cambria"/>
          <w:sz w:val="12"/>
        </w:rPr>
        <w:t xml:space="preserve"> if the company refuses to share its vaccine know-how. “</w:t>
      </w:r>
      <w:proofErr w:type="spellStart"/>
      <w:r w:rsidRPr="00177904">
        <w:rPr>
          <w:rFonts w:eastAsia="Cambria"/>
          <w:sz w:val="12"/>
        </w:rPr>
        <w:t>Moderna</w:t>
      </w:r>
      <w:proofErr w:type="spellEnd"/>
      <w:r w:rsidRPr="00177904">
        <w:rPr>
          <w:rFonts w:eastAsia="Cambria"/>
          <w:sz w:val="12"/>
        </w:rPr>
        <w:t xml:space="preserve"> did not invent the vaccine by itself,” said Zain Rizvi, law and policy researcher at Public Citizen and author of the report. “This private corporation learned how to scale up and scale out manufacturing on the taxpayers’ dime. Public dollars should come with public obligations.” </w:t>
      </w:r>
      <w:proofErr w:type="spellStart"/>
      <w:r w:rsidRPr="00177904">
        <w:rPr>
          <w:rFonts w:eastAsia="Cambria"/>
          <w:sz w:val="12"/>
        </w:rPr>
        <w:t>Moderna’s</w:t>
      </w:r>
      <w:proofErr w:type="spellEnd"/>
      <w:r w:rsidRPr="00177904">
        <w:rPr>
          <w:rFonts w:eastAsia="Cambria"/>
          <w:sz w:val="12"/>
        </w:rPr>
        <w:t xml:space="preserve"> stock price has increased from $30 in March 2020 to $425 today. Government Rights to Vaccine Know-How </w:t>
      </w:r>
      <w:r w:rsidRPr="00177904">
        <w:rPr>
          <w:rFonts w:eastAsia="Cambria"/>
          <w:b/>
          <w:bCs/>
          <w:highlight w:val="yellow"/>
          <w:u w:val="single"/>
        </w:rPr>
        <w:t>Countries</w:t>
      </w:r>
      <w:r w:rsidRPr="00177904">
        <w:rPr>
          <w:rFonts w:eastAsia="Cambria"/>
          <w:b/>
          <w:bCs/>
          <w:u w:val="single"/>
        </w:rPr>
        <w:t xml:space="preserve"> </w:t>
      </w:r>
      <w:r w:rsidRPr="0095215B">
        <w:rPr>
          <w:sz w:val="12"/>
        </w:rPr>
        <w:t>such as South Korea</w:t>
      </w:r>
      <w:r w:rsidRPr="00177904">
        <w:rPr>
          <w:rFonts w:eastAsia="Cambria"/>
          <w:b/>
          <w:bCs/>
          <w:sz w:val="12"/>
          <w:u w:val="single"/>
        </w:rPr>
        <w:t xml:space="preserve"> </w:t>
      </w:r>
      <w:r w:rsidRPr="00177904">
        <w:rPr>
          <w:rFonts w:eastAsia="Cambria"/>
          <w:b/>
          <w:bCs/>
          <w:highlight w:val="yellow"/>
          <w:u w:val="single"/>
        </w:rPr>
        <w:t>have expressed eagerness for the</w:t>
      </w:r>
      <w:r w:rsidRPr="00177904">
        <w:rPr>
          <w:rFonts w:eastAsia="Cambria"/>
          <w:b/>
          <w:bCs/>
          <w:u w:val="single"/>
        </w:rPr>
        <w:t xml:space="preserve"> </w:t>
      </w:r>
      <w:r w:rsidRPr="0095215B">
        <w:rPr>
          <w:sz w:val="12"/>
        </w:rPr>
        <w:t>intellectual property</w:t>
      </w:r>
      <w:r w:rsidRPr="00177904">
        <w:rPr>
          <w:rFonts w:eastAsia="Cambria"/>
          <w:b/>
          <w:bCs/>
          <w:sz w:val="12"/>
          <w:u w:val="single"/>
        </w:rPr>
        <w:t xml:space="preserve"> </w:t>
      </w:r>
      <w:r w:rsidRPr="00177904">
        <w:rPr>
          <w:rFonts w:eastAsia="Cambria"/>
          <w:b/>
          <w:bCs/>
          <w:u w:val="single"/>
        </w:rPr>
        <w:t>(</w:t>
      </w:r>
      <w:r w:rsidRPr="00177904">
        <w:rPr>
          <w:rFonts w:eastAsia="Cambria"/>
          <w:b/>
          <w:bCs/>
          <w:highlight w:val="yellow"/>
          <w:u w:val="single"/>
        </w:rPr>
        <w:t>IP) that would allow them to make vaccines, and they are confident that their manufacturing sectors will be able to exploit it</w:t>
      </w:r>
      <w:r w:rsidRPr="00177904">
        <w:rPr>
          <w:rFonts w:eastAsia="Cambria"/>
          <w:sz w:val="12"/>
        </w:rPr>
        <w:t xml:space="preserve">. But efforts to secure it have been rebuffed by the American government, Korean officials say. “We have asked Washington to transfer technology for vaccine production, but US officials said it is something that should be decided by the private sector,” one Korean official told the Financial Times. Korean biotech companies are poised to make significant investments in increasing the country’s vaccine manufacturing capacity. Making the </w:t>
      </w:r>
      <w:proofErr w:type="spellStart"/>
      <w:r w:rsidRPr="00177904">
        <w:rPr>
          <w:rFonts w:eastAsia="Cambria"/>
          <w:sz w:val="12"/>
        </w:rPr>
        <w:t>Moderna</w:t>
      </w:r>
      <w:proofErr w:type="spellEnd"/>
      <w:r w:rsidRPr="00177904">
        <w:rPr>
          <w:rFonts w:eastAsia="Cambria"/>
          <w:sz w:val="12"/>
        </w:rPr>
        <w:t xml:space="preserve"> production data available could provide a boost to these efforts. The question at the heart of his report, Rizvi said, is whether </w:t>
      </w:r>
      <w:proofErr w:type="gramStart"/>
      <w:r w:rsidRPr="00177904">
        <w:rPr>
          <w:rFonts w:eastAsia="Cambria"/>
          <w:sz w:val="12"/>
        </w:rPr>
        <w:t>all of</w:t>
      </w:r>
      <w:proofErr w:type="gramEnd"/>
      <w:r w:rsidRPr="00177904">
        <w:rPr>
          <w:rFonts w:eastAsia="Cambria"/>
          <w:sz w:val="12"/>
        </w:rPr>
        <w:t xml:space="preserve"> the data essential to the vaccine manufacture process is covered by the government’s contract. Parts of the process may have been developed before the contract went into effect or may be outside of the contract’s purview. The federal government would have only “limited” rights to this data and would need to compensate </w:t>
      </w:r>
      <w:proofErr w:type="spellStart"/>
      <w:r w:rsidRPr="00177904">
        <w:rPr>
          <w:rFonts w:eastAsia="Cambria"/>
          <w:sz w:val="12"/>
        </w:rPr>
        <w:t>Moderna</w:t>
      </w:r>
      <w:proofErr w:type="spellEnd"/>
      <w:r w:rsidRPr="00177904">
        <w:rPr>
          <w:rFonts w:eastAsia="Cambria"/>
          <w:sz w:val="12"/>
        </w:rPr>
        <w:t xml:space="preserve"> for its use. While Rizvi’s analysis argues that the government possesses “unlimited” rights to all necessary data, his report’s scope was limited by a lack of transparency in the government’s contract with </w:t>
      </w:r>
      <w:proofErr w:type="spellStart"/>
      <w:r w:rsidRPr="00177904">
        <w:rPr>
          <w:rFonts w:eastAsia="Cambria"/>
          <w:sz w:val="12"/>
        </w:rPr>
        <w:t>Moderna</w:t>
      </w:r>
      <w:proofErr w:type="spellEnd"/>
      <w:r w:rsidRPr="00177904">
        <w:rPr>
          <w:rFonts w:eastAsia="Cambria"/>
          <w:sz w:val="12"/>
        </w:rPr>
        <w:t xml:space="preserve">, he admits. “The part of the contract that says what is limited-rights data is redacted. That’s a big problem, and the US government should clarify the scope of the rights it may hold,” he said. But judging from what is publicly available, it seems likely that the government possesses significant rights to the vaccine data. </w:t>
      </w:r>
      <w:r w:rsidRPr="00C60229">
        <w:rPr>
          <w:sz w:val="12"/>
        </w:rPr>
        <w:t xml:space="preserve">This is true of the </w:t>
      </w:r>
      <w:proofErr w:type="spellStart"/>
      <w:r w:rsidRPr="00C60229">
        <w:rPr>
          <w:sz w:val="12"/>
        </w:rPr>
        <w:t>Moderna</w:t>
      </w:r>
      <w:proofErr w:type="spellEnd"/>
      <w:r w:rsidRPr="00C60229">
        <w:rPr>
          <w:sz w:val="12"/>
        </w:rPr>
        <w:t xml:space="preserve"> vaccine because, unlike most other COVID-19 vaccine makers, </w:t>
      </w:r>
      <w:proofErr w:type="spellStart"/>
      <w:r w:rsidRPr="00C60229">
        <w:rPr>
          <w:sz w:val="12"/>
        </w:rPr>
        <w:t>Moderna</w:t>
      </w:r>
      <w:proofErr w:type="spellEnd"/>
      <w:r w:rsidRPr="00C60229">
        <w:rPr>
          <w:sz w:val="12"/>
        </w:rPr>
        <w:t xml:space="preserve"> was not a large pharmaceutical company before becoming a major vaccine supplier — in 2019, it produced fewer than one hundred thousand doses across </w:t>
      </w:r>
      <w:proofErr w:type="gramStart"/>
      <w:r w:rsidRPr="00C60229">
        <w:rPr>
          <w:sz w:val="12"/>
        </w:rPr>
        <w:t>all of</w:t>
      </w:r>
      <w:proofErr w:type="gramEnd"/>
      <w:r w:rsidRPr="00C60229">
        <w:rPr>
          <w:sz w:val="12"/>
        </w:rPr>
        <w:t xml:space="preserve"> its products. The contract between </w:t>
      </w:r>
      <w:proofErr w:type="spellStart"/>
      <w:r w:rsidRPr="00C60229">
        <w:rPr>
          <w:sz w:val="12"/>
        </w:rPr>
        <w:t>Moderna</w:t>
      </w:r>
      <w:proofErr w:type="spellEnd"/>
      <w:r w:rsidRPr="00C60229">
        <w:rPr>
          <w:sz w:val="12"/>
        </w:rPr>
        <w:t xml:space="preserve"> and the US government included federal support for increasing mRNA vaccine manufacture and expanding it to many more locations — meaning that the technology for how to do those things may be part of the data to which the US government possesses unlimited rights. “Based off of publicly available records, we can tell that the US government made pivotal contributions to </w:t>
      </w:r>
      <w:proofErr w:type="spellStart"/>
      <w:r w:rsidRPr="00C60229">
        <w:rPr>
          <w:sz w:val="12"/>
        </w:rPr>
        <w:t>Moderna’s</w:t>
      </w:r>
      <w:proofErr w:type="spellEnd"/>
      <w:r w:rsidRPr="00C60229">
        <w:rPr>
          <w:sz w:val="12"/>
        </w:rPr>
        <w:t xml:space="preserve"> scaling up and scaling out process,” Rizvi said. “These were not just minor modifications. They were substantial contributions.”</w:t>
      </w:r>
      <w:r w:rsidRPr="00177904">
        <w:rPr>
          <w:rFonts w:eastAsia="Cambria"/>
          <w:b/>
          <w:bCs/>
          <w:u w:val="single"/>
        </w:rPr>
        <w:t xml:space="preserve"> </w:t>
      </w:r>
      <w:r w:rsidRPr="00177904">
        <w:rPr>
          <w:rFonts w:eastAsia="Cambria"/>
          <w:sz w:val="12"/>
        </w:rPr>
        <w:t xml:space="preserve">The contract also required </w:t>
      </w:r>
      <w:proofErr w:type="spellStart"/>
      <w:r w:rsidRPr="00177904">
        <w:rPr>
          <w:rFonts w:eastAsia="Cambria"/>
          <w:sz w:val="12"/>
        </w:rPr>
        <w:t>Moderna</w:t>
      </w:r>
      <w:proofErr w:type="spellEnd"/>
      <w:r w:rsidRPr="00177904">
        <w:rPr>
          <w:rFonts w:eastAsia="Cambria"/>
          <w:sz w:val="12"/>
        </w:rPr>
        <w:t xml:space="preserve"> to provide the government with copies of documents submitted to the FDA that include the chemical recipe for the vaccine, a component as necessary as the technical know-how, states the report. </w:t>
      </w:r>
      <w:proofErr w:type="spellStart"/>
      <w:r w:rsidRPr="00177904">
        <w:rPr>
          <w:rFonts w:eastAsia="Cambria"/>
          <w:sz w:val="12"/>
        </w:rPr>
        <w:t>Moderna</w:t>
      </w:r>
      <w:proofErr w:type="spellEnd"/>
      <w:r w:rsidRPr="00177904">
        <w:rPr>
          <w:rFonts w:eastAsia="Cambria"/>
          <w:sz w:val="12"/>
        </w:rPr>
        <w:t xml:space="preserve"> is unlikely to respond favorably to a claim that their most valuable intellectual property is co-owned by the US government. “They’ll argue that some of the technologies that were used to develop the vaccine were things they’d already developed in earlier years . . . that the government had fewer rights in,” said James Love, director of Knowledge Ecology International, a nonprofit that researches intellectual property rights in health care technology. Should those arguments prevail, some purchase of </w:t>
      </w:r>
      <w:proofErr w:type="spellStart"/>
      <w:r w:rsidRPr="00177904">
        <w:rPr>
          <w:rFonts w:eastAsia="Cambria"/>
          <w:sz w:val="12"/>
        </w:rPr>
        <w:t>Moderna’s</w:t>
      </w:r>
      <w:proofErr w:type="spellEnd"/>
      <w:r w:rsidRPr="00177904">
        <w:rPr>
          <w:rFonts w:eastAsia="Cambria"/>
          <w:sz w:val="12"/>
        </w:rPr>
        <w:t xml:space="preserve"> intellectual property may be necessary. “There’s still space for buyouts to acquire what you don’t get through all those other measures,” Love said. </w:t>
      </w:r>
      <w:proofErr w:type="spellStart"/>
      <w:r w:rsidRPr="00177904">
        <w:rPr>
          <w:rFonts w:eastAsia="Cambria"/>
          <w:sz w:val="12"/>
        </w:rPr>
        <w:t>Moderna</w:t>
      </w:r>
      <w:proofErr w:type="spellEnd"/>
      <w:r w:rsidRPr="00177904">
        <w:rPr>
          <w:rFonts w:eastAsia="Cambria"/>
          <w:sz w:val="12"/>
        </w:rPr>
        <w:t xml:space="preserve"> did not respond to a request for comment. Secret Trump Deals? It’s also possible that Alex Azar, a former pharmaceutical executive who served as Donald Trump’s secretary of Health and Human Services, signed away the government’s vaccine rights to </w:t>
      </w:r>
      <w:proofErr w:type="spellStart"/>
      <w:r w:rsidRPr="00177904">
        <w:rPr>
          <w:rFonts w:eastAsia="Cambria"/>
          <w:sz w:val="12"/>
        </w:rPr>
        <w:t>Moderna</w:t>
      </w:r>
      <w:proofErr w:type="spellEnd"/>
      <w:r w:rsidRPr="00177904">
        <w:rPr>
          <w:rFonts w:eastAsia="Cambria"/>
          <w:sz w:val="12"/>
        </w:rPr>
        <w:t xml:space="preserve">. Without access to the unredacted contract, it’s difficult to know for sure. But even if the Trump administration gave away </w:t>
      </w:r>
      <w:r w:rsidRPr="00C60229">
        <w:rPr>
          <w:rStyle w:val="StyleUnderline"/>
          <w:highlight w:val="yellow"/>
        </w:rPr>
        <w:t>the US government</w:t>
      </w:r>
      <w:r w:rsidRPr="00177904">
        <w:rPr>
          <w:rFonts w:eastAsia="Cambria"/>
          <w:sz w:val="12"/>
        </w:rPr>
        <w:t xml:space="preserve">’s rights in the </w:t>
      </w:r>
      <w:proofErr w:type="spellStart"/>
      <w:r w:rsidRPr="00177904">
        <w:rPr>
          <w:rFonts w:eastAsia="Cambria"/>
          <w:sz w:val="12"/>
        </w:rPr>
        <w:t>Moderna</w:t>
      </w:r>
      <w:proofErr w:type="spellEnd"/>
      <w:r w:rsidRPr="00177904">
        <w:rPr>
          <w:rFonts w:eastAsia="Cambria"/>
          <w:sz w:val="12"/>
        </w:rPr>
        <w:t xml:space="preserve"> vaccine, the government </w:t>
      </w:r>
      <w:r w:rsidRPr="00C60229">
        <w:rPr>
          <w:rStyle w:val="StyleUnderline"/>
          <w:highlight w:val="yellow"/>
        </w:rPr>
        <w:t>possesses another point of leverage: patent rights over a key vaccine component.</w:t>
      </w:r>
      <w:r w:rsidRPr="00177904">
        <w:rPr>
          <w:rFonts w:eastAsia="Cambria"/>
          <w:sz w:val="12"/>
        </w:rPr>
        <w:t xml:space="preserve"> In 2016, a team of researchers working for the US government, Dartmouth College, and the Scripps Research Institute </w:t>
      </w:r>
      <w:r w:rsidRPr="00177904">
        <w:rPr>
          <w:rFonts w:eastAsia="Cambria"/>
          <w:sz w:val="12"/>
        </w:rPr>
        <w:lastRenderedPageBreak/>
        <w:t xml:space="preserve">developed and patented a technology for producing antibodies that neutralize coronavirus spike proteins — a piece of molecular engineering essential in the development of the COVID-19 vaccines. </w:t>
      </w:r>
      <w:proofErr w:type="spellStart"/>
      <w:r w:rsidRPr="00C60229">
        <w:rPr>
          <w:rStyle w:val="StyleUnderline"/>
          <w:highlight w:val="yellow"/>
        </w:rPr>
        <w:t>Moderna</w:t>
      </w:r>
      <w:proofErr w:type="spellEnd"/>
      <w:r w:rsidRPr="00177904">
        <w:rPr>
          <w:rFonts w:eastAsia="Cambria"/>
          <w:sz w:val="12"/>
        </w:rPr>
        <w:t xml:space="preserve"> and other pharmaceutical companies, including Pfizer-BioNTech and Johnson &amp; Johnson</w:t>
      </w:r>
      <w:r w:rsidRPr="00C60229">
        <w:rPr>
          <w:rStyle w:val="StyleUnderline"/>
          <w:highlight w:val="yellow"/>
        </w:rPr>
        <w:t>, used this technology in developing its vaccines</w:t>
      </w:r>
      <w:r w:rsidRPr="00177904">
        <w:rPr>
          <w:rFonts w:eastAsia="Cambria"/>
          <w:sz w:val="12"/>
        </w:rPr>
        <w:t xml:space="preserve">, but only Pfizer-BioNTech acquired the rights to the patent. This means </w:t>
      </w:r>
      <w:r w:rsidRPr="00C60229">
        <w:rPr>
          <w:rStyle w:val="StyleUnderline"/>
          <w:highlight w:val="yellow"/>
        </w:rPr>
        <w:t xml:space="preserve">that the threat of a patent infringement suit could be used to convince </w:t>
      </w:r>
      <w:proofErr w:type="spellStart"/>
      <w:r w:rsidRPr="00C60229">
        <w:rPr>
          <w:rStyle w:val="StyleUnderline"/>
          <w:highlight w:val="yellow"/>
        </w:rPr>
        <w:t>Moderna</w:t>
      </w:r>
      <w:proofErr w:type="spellEnd"/>
      <w:r w:rsidRPr="00C60229">
        <w:rPr>
          <w:rStyle w:val="StyleUnderline"/>
          <w:highlight w:val="yellow"/>
        </w:rPr>
        <w:t xml:space="preserve"> to share its vaccine tech</w:t>
      </w:r>
      <w:r w:rsidRPr="00177904">
        <w:rPr>
          <w:rFonts w:eastAsia="Cambria"/>
          <w:sz w:val="12"/>
        </w:rPr>
        <w:t xml:space="preserve">, said Christopher Morten, a law professor Columbia University. “It’s an extra tool the US government has to cut a meaningful deal with </w:t>
      </w:r>
      <w:proofErr w:type="spellStart"/>
      <w:r w:rsidRPr="00177904">
        <w:rPr>
          <w:rFonts w:eastAsia="Cambria"/>
          <w:sz w:val="12"/>
        </w:rPr>
        <w:t>Moderna</w:t>
      </w:r>
      <w:proofErr w:type="spellEnd"/>
      <w:r w:rsidRPr="00177904">
        <w:rPr>
          <w:rFonts w:eastAsia="Cambria"/>
          <w:sz w:val="12"/>
        </w:rPr>
        <w:t xml:space="preserve">,” Morten told us. “In exchange for waiving potentially multibillion-dollar liability that </w:t>
      </w:r>
      <w:proofErr w:type="spellStart"/>
      <w:r w:rsidRPr="00177904">
        <w:rPr>
          <w:rFonts w:eastAsia="Cambria"/>
          <w:sz w:val="12"/>
        </w:rPr>
        <w:t>Moderna</w:t>
      </w:r>
      <w:proofErr w:type="spellEnd"/>
      <w:r w:rsidRPr="00177904">
        <w:rPr>
          <w:rFonts w:eastAsia="Cambria"/>
          <w:sz w:val="12"/>
        </w:rPr>
        <w:t xml:space="preserve"> faces for using the US government’s tech </w:t>
      </w:r>
      <w:r w:rsidRPr="00C60229">
        <w:rPr>
          <w:sz w:val="12"/>
        </w:rPr>
        <w:t xml:space="preserve">without its permission, the US government could get </w:t>
      </w:r>
      <w:proofErr w:type="spellStart"/>
      <w:r w:rsidRPr="00C60229">
        <w:rPr>
          <w:sz w:val="12"/>
        </w:rPr>
        <w:t>Moderna</w:t>
      </w:r>
      <w:proofErr w:type="spellEnd"/>
      <w:r w:rsidRPr="00C60229">
        <w:rPr>
          <w:sz w:val="12"/>
        </w:rPr>
        <w:t xml:space="preserve"> to commit to sharing its process with the WHO.”</w:t>
      </w:r>
      <w:r w:rsidRPr="00177904">
        <w:rPr>
          <w:rFonts w:eastAsia="Cambria"/>
          <w:sz w:val="12"/>
        </w:rPr>
        <w:t xml:space="preserve"> Chemical and technical know-how aren’t the only obstacles to wider vaccine manufacturing. Even if the US government were to publish the data, some level of collaboration with </w:t>
      </w:r>
      <w:proofErr w:type="spellStart"/>
      <w:r w:rsidRPr="00177904">
        <w:rPr>
          <w:rFonts w:eastAsia="Cambria"/>
          <w:sz w:val="12"/>
        </w:rPr>
        <w:t>Moderna</w:t>
      </w:r>
      <w:proofErr w:type="spellEnd"/>
      <w:r w:rsidRPr="00177904">
        <w:rPr>
          <w:rFonts w:eastAsia="Cambria"/>
          <w:sz w:val="12"/>
        </w:rPr>
        <w:t xml:space="preserve"> might still be necessary to ensure that vaccines were being produced safely. “You really need to have deep technology transfer,” Love said. “People need to walk you through it and hold your hand, show you how things are actually done, and certify that you’re doing it the same way.” And material obstacles might arise as well. Shortages of both specialized biochemical products like lipid nanoparticles, essential to the manufacture of mRNA vaccines, and more prosaic items like glass vials could make it difficult to increase vaccine production on a global scale, even if all necessary knowledge became public. But while kinks in the supply chain might initially present obstacles, they’re likely not insurmountable. “I think the bottlenecks on inputs are kind of an exaggerated problem,” Love said. “In the short run, there are all kinds of supply problems and spikes in prices, and you can’t get what you need. But as prices rise, markets respond fairly fast.”</w:t>
      </w:r>
    </w:p>
    <w:p w14:paraId="1B57628B" w14:textId="77777777" w:rsidR="004F6CD4" w:rsidRPr="00B55AD5" w:rsidRDefault="004F6CD4" w:rsidP="004F6CD4"/>
    <w:p w14:paraId="4B72EABA" w14:textId="77777777" w:rsidR="004F6CD4" w:rsidRPr="004F6CD4" w:rsidRDefault="004F6CD4" w:rsidP="004F6CD4"/>
    <w:p w14:paraId="0E803B80" w14:textId="79756218" w:rsidR="00177AC5" w:rsidRDefault="00177AC5" w:rsidP="00177AC5">
      <w:pPr>
        <w:pStyle w:val="Heading2"/>
      </w:pPr>
      <w:r>
        <w:lastRenderedPageBreak/>
        <w:t>Innovation</w:t>
      </w:r>
    </w:p>
    <w:p w14:paraId="2E279CAE" w14:textId="77777777" w:rsidR="00177AC5" w:rsidRDefault="00177AC5" w:rsidP="00177AC5">
      <w:pPr>
        <w:pStyle w:val="Heading3"/>
      </w:pPr>
      <w:r>
        <w:lastRenderedPageBreak/>
        <w:t>Future Pandemics – Longer NC Shell</w:t>
      </w:r>
    </w:p>
    <w:p w14:paraId="40B29AD9" w14:textId="77777777" w:rsidR="00177AC5" w:rsidRPr="00405D88" w:rsidRDefault="00177AC5" w:rsidP="00177AC5">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1EEB564B" w14:textId="77777777" w:rsidR="00177AC5" w:rsidRPr="00405D88" w:rsidRDefault="00177AC5" w:rsidP="00177AC5">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455A3E75" w14:textId="77777777" w:rsidR="00177AC5" w:rsidRPr="00405D88" w:rsidRDefault="00177AC5" w:rsidP="00177AC5">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321AE5B9" w14:textId="77777777" w:rsidR="00177AC5" w:rsidRDefault="00177AC5" w:rsidP="00177AC5"/>
    <w:p w14:paraId="4CEBAE2B" w14:textId="77777777" w:rsidR="00177AC5" w:rsidRPr="00405D88" w:rsidRDefault="00177AC5" w:rsidP="00177AC5">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088577CC" w14:textId="77777777" w:rsidR="00177AC5" w:rsidRPr="00405D88" w:rsidRDefault="00177AC5" w:rsidP="00177AC5">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w:t>
      </w:r>
      <w:r w:rsidRPr="00405D88">
        <w:lastRenderedPageBreak/>
        <w:t xml:space="preserve">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03518E3A" w14:textId="77777777" w:rsidR="00177AC5" w:rsidRPr="00405D88" w:rsidRDefault="00177AC5" w:rsidP="00177AC5">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 xml:space="preserve">drug </w:t>
      </w:r>
      <w:r w:rsidRPr="00405D88">
        <w:rPr>
          <w:rStyle w:val="Emphasis"/>
        </w:rPr>
        <w:lastRenderedPageBreak/>
        <w:t>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 xml:space="preserve">with strong IP protection, the chances of counterfeit products reaching the market are </w:t>
      </w:r>
      <w:r w:rsidRPr="009E7424">
        <w:rPr>
          <w:rStyle w:val="Emphasis"/>
          <w:highlight w:val="yellow"/>
        </w:rPr>
        <w:lastRenderedPageBreak/>
        <w:t>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AC9F4A0" w14:textId="77777777" w:rsidR="00177AC5" w:rsidRPr="009026E1" w:rsidRDefault="00177AC5" w:rsidP="00177AC5">
      <w:pPr>
        <w:pStyle w:val="Heading4"/>
      </w:pPr>
      <w:r>
        <w:lastRenderedPageBreak/>
        <w:t>This sets a precedent that spills over to all future diseases – Hopkins 21:</w:t>
      </w:r>
    </w:p>
    <w:p w14:paraId="60BA88C0" w14:textId="77777777" w:rsidR="00177AC5" w:rsidRPr="00405D88" w:rsidRDefault="00177AC5" w:rsidP="00177AC5">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6F1D0A6F" w14:textId="77777777" w:rsidR="00177AC5" w:rsidRPr="00856058" w:rsidRDefault="00177AC5" w:rsidP="00177AC5">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4826389D" w14:textId="77777777" w:rsidR="00177AC5" w:rsidRDefault="00177AC5" w:rsidP="00177AC5">
      <w:pPr>
        <w:pStyle w:val="Heading4"/>
      </w:pPr>
      <w:r>
        <w:t xml:space="preserve">The DA outweighs on </w:t>
      </w:r>
      <w:proofErr w:type="gramStart"/>
      <w:r>
        <w:t>time-frame</w:t>
      </w:r>
      <w:proofErr w:type="gramEnd"/>
      <w:r>
        <w:t xml:space="preserve"> and magnitude: Need to sustain effective research</w:t>
      </w:r>
      <w:r>
        <w:rPr>
          <w:u w:val="single"/>
        </w:rPr>
        <w:t xml:space="preserve"> now</w:t>
      </w:r>
      <w:r>
        <w:t xml:space="preserve"> to avoid future pandemics</w:t>
      </w:r>
    </w:p>
    <w:p w14:paraId="7D56B546" w14:textId="77777777" w:rsidR="00177AC5" w:rsidRPr="00AC1140" w:rsidRDefault="00177AC5" w:rsidP="00177AC5">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02754142" w14:textId="77777777" w:rsidR="00177AC5" w:rsidRPr="00BA7256" w:rsidRDefault="00C80B52" w:rsidP="00177AC5">
      <w:pPr>
        <w:ind w:left="720"/>
        <w:rPr>
          <w:u w:val="single"/>
        </w:rPr>
      </w:pPr>
      <w:hyperlink r:id="rId14" w:tgtFrame="_blank" w:history="1">
        <w:r w:rsidR="00177AC5" w:rsidRPr="00482720">
          <w:rPr>
            <w:rStyle w:val="Hyperlink"/>
            <w:sz w:val="16"/>
          </w:rPr>
          <w:t>Coronavirus</w:t>
        </w:r>
      </w:hyperlink>
      <w:r w:rsidR="00177AC5" w:rsidRPr="00482720">
        <w:rPr>
          <w:sz w:val="16"/>
        </w:rPr>
        <w:t xml:space="preserve"> vaccines can end the current pandemic if enough people choose to protect themselves and their loved ones by getting vaccinated. But in the years to come, we will still need to defend against a pandemic side effect: collective amnesia. </w:t>
      </w:r>
      <w:r w:rsidR="00177AC5" w:rsidRPr="00894FED">
        <w:rPr>
          <w:u w:val="single"/>
        </w:rPr>
        <w:t xml:space="preserve">As public health emergencies recede, societies often quickly forget their experiences — and </w:t>
      </w:r>
      <w:r w:rsidR="00177AC5" w:rsidRPr="00894FED">
        <w:rPr>
          <w:b/>
          <w:bCs/>
          <w:u w:val="single"/>
        </w:rPr>
        <w:t>fail to prepare for future challenges</w:t>
      </w:r>
      <w:r w:rsidR="00177AC5" w:rsidRPr="00482720">
        <w:rPr>
          <w:sz w:val="16"/>
        </w:rPr>
        <w:t xml:space="preserve">. For pandemics, such a course would be disastrous. </w:t>
      </w:r>
      <w:r w:rsidR="00177AC5" w:rsidRPr="00A12174">
        <w:rPr>
          <w:b/>
          <w:bCs/>
          <w:highlight w:val="cyan"/>
          <w:u w:val="single"/>
        </w:rPr>
        <w:t>New infectious diseases</w:t>
      </w:r>
      <w:r w:rsidR="00177AC5" w:rsidRPr="00260CD5">
        <w:rPr>
          <w:b/>
          <w:bCs/>
          <w:u w:val="single"/>
        </w:rPr>
        <w:t xml:space="preserve"> have been </w:t>
      </w:r>
      <w:r w:rsidR="00177AC5" w:rsidRPr="00A12174">
        <w:rPr>
          <w:b/>
          <w:bCs/>
          <w:highlight w:val="cyan"/>
          <w:u w:val="single"/>
        </w:rPr>
        <w:t>emerging at an accelerating pace</w:t>
      </w:r>
      <w:r w:rsidR="00177AC5" w:rsidRPr="00894FED">
        <w:rPr>
          <w:b/>
          <w:bCs/>
          <w:u w:val="single"/>
        </w:rPr>
        <w:t>,</w:t>
      </w:r>
      <w:r w:rsidR="00177AC5" w:rsidRPr="00482720">
        <w:rPr>
          <w:sz w:val="16"/>
        </w:rPr>
        <w:t xml:space="preserve"> and they are spreading faster. Our federal government is responsible for defending the United States against future threats. That’s why President Biden has asked Congress to fund his plan to build on current scientific progress to keep new infectious-disease threats from turning into pandemics like covid-19. As the president’s science adviser, I know what’s becoming possible. For the first time in our history, we </w:t>
      </w:r>
      <w:r w:rsidR="00177AC5" w:rsidRPr="00894FED">
        <w:rPr>
          <w:u w:val="single"/>
        </w:rPr>
        <w:t>have an opportunity not just to refill our stockpiles but also to transform our capabilities.</w:t>
      </w:r>
      <w:r w:rsidR="00177AC5" w:rsidRPr="00482720">
        <w:rPr>
          <w:sz w:val="16"/>
        </w:rPr>
        <w:t xml:space="preserve"> However, </w:t>
      </w:r>
      <w:r w:rsidR="00177AC5" w:rsidRPr="00A12174">
        <w:rPr>
          <w:b/>
          <w:bCs/>
          <w:highlight w:val="cyan"/>
          <w:u w:val="single"/>
        </w:rPr>
        <w:t xml:space="preserve">if we don’t </w:t>
      </w:r>
      <w:r w:rsidR="00177AC5" w:rsidRPr="00260CD5">
        <w:rPr>
          <w:b/>
          <w:bCs/>
          <w:highlight w:val="cyan"/>
          <w:u w:val="single"/>
        </w:rPr>
        <w:t xml:space="preserve">start preparing </w:t>
      </w:r>
      <w:r w:rsidR="00177AC5" w:rsidRPr="00260CD5">
        <w:rPr>
          <w:b/>
          <w:bCs/>
          <w:u w:val="single"/>
        </w:rPr>
        <w:t>now</w:t>
      </w:r>
      <w:r w:rsidR="00177AC5" w:rsidRPr="00894FED">
        <w:rPr>
          <w:b/>
          <w:bCs/>
          <w:u w:val="single"/>
        </w:rPr>
        <w:t xml:space="preserve"> for future pandemics, </w:t>
      </w:r>
      <w:r w:rsidR="00177AC5" w:rsidRPr="00A12174">
        <w:rPr>
          <w:b/>
          <w:bCs/>
          <w:highlight w:val="cyan"/>
          <w:u w:val="single"/>
        </w:rPr>
        <w:t>the window</w:t>
      </w:r>
      <w:r w:rsidR="00177AC5" w:rsidRPr="00894FED">
        <w:rPr>
          <w:b/>
          <w:bCs/>
          <w:u w:val="single"/>
        </w:rPr>
        <w:t xml:space="preserve"> for action </w:t>
      </w:r>
      <w:r w:rsidR="00177AC5" w:rsidRPr="00A12174">
        <w:rPr>
          <w:b/>
          <w:bCs/>
          <w:highlight w:val="cyan"/>
          <w:u w:val="single"/>
        </w:rPr>
        <w:t>will close.</w:t>
      </w:r>
      <w:r w:rsidR="00177AC5">
        <w:rPr>
          <w:b/>
          <w:bCs/>
          <w:u w:val="single"/>
        </w:rPr>
        <w:t xml:space="preserve"> </w:t>
      </w:r>
      <w:r w:rsidR="00177AC5" w:rsidRPr="00482720">
        <w:rPr>
          <w:sz w:val="16"/>
        </w:rPr>
        <w:t xml:space="preserve">Covid-19 has been a catastrophe: The toll in the United </w:t>
      </w:r>
      <w:r w:rsidR="00177AC5" w:rsidRPr="00482720">
        <w:rPr>
          <w:sz w:val="16"/>
        </w:rPr>
        <w:lastRenderedPageBreak/>
        <w:t xml:space="preserve">States alone is </w:t>
      </w:r>
      <w:hyperlink r:id="rId15" w:tgtFrame="_blank" w:history="1">
        <w:r w:rsidR="00177AC5" w:rsidRPr="00482720">
          <w:rPr>
            <w:rStyle w:val="Hyperlink"/>
            <w:sz w:val="16"/>
          </w:rPr>
          <w:t>more than 614,000 lives</w:t>
        </w:r>
      </w:hyperlink>
      <w:r w:rsidR="00177AC5" w:rsidRPr="00482720">
        <w:rPr>
          <w:sz w:val="16"/>
        </w:rPr>
        <w:t xml:space="preserve"> and has been estimated to exceed </w:t>
      </w:r>
      <w:hyperlink r:id="rId16" w:history="1">
        <w:r w:rsidR="00177AC5" w:rsidRPr="00482720">
          <w:rPr>
            <w:rStyle w:val="Hyperlink"/>
            <w:sz w:val="16"/>
          </w:rPr>
          <w:t>$16 trillion</w:t>
        </w:r>
      </w:hyperlink>
      <w:r w:rsidR="00177AC5" w:rsidRPr="00482720">
        <w:rPr>
          <w:sz w:val="16"/>
        </w:rPr>
        <w:t xml:space="preserve">, with disproportionate impact on vulnerable and marginalized communities. But a future pandemic could be even worse — unless we take steps now. </w:t>
      </w:r>
      <w:r w:rsidR="00177AC5" w:rsidRPr="00894FED">
        <w:rPr>
          <w:u w:val="single"/>
        </w:rPr>
        <w:t>It’s important to remember that the virus behind covid-19 is far less deadly than the 1918 influenza.</w:t>
      </w:r>
      <w:r w:rsidR="00177AC5" w:rsidRPr="00482720">
        <w:rPr>
          <w:sz w:val="16"/>
        </w:rPr>
        <w:t xml:space="preserve"> The virus also belongs to a well-understood family, coronaviruses. </w:t>
      </w:r>
      <w:r w:rsidR="00177AC5" w:rsidRPr="00894FED">
        <w:rPr>
          <w:u w:val="single"/>
        </w:rPr>
        <w:t>It was possible to design vaccines within days of knowing the virus’s genetic code because 20 years of</w:t>
      </w:r>
      <w:r w:rsidR="00177AC5">
        <w:rPr>
          <w:u w:val="single"/>
        </w:rPr>
        <w:t xml:space="preserve"> </w:t>
      </w:r>
      <w:hyperlink r:id="rId17" w:tgtFrame="_blank" w:history="1">
        <w:r w:rsidR="00177AC5" w:rsidRPr="00894FED">
          <w:rPr>
            <w:rStyle w:val="Hyperlink"/>
            <w:u w:val="single"/>
          </w:rPr>
          <w:t>basic scientific research</w:t>
        </w:r>
      </w:hyperlink>
      <w:r w:rsidR="00177AC5">
        <w:rPr>
          <w:u w:val="single"/>
        </w:rPr>
        <w:t xml:space="preserve"> </w:t>
      </w:r>
      <w:r w:rsidR="00177AC5" w:rsidRPr="00894FED">
        <w:rPr>
          <w:u w:val="single"/>
        </w:rPr>
        <w:t xml:space="preserve">had revealed which protein to target and how to stabilize it. </w:t>
      </w:r>
      <w:r w:rsidR="00177AC5" w:rsidRPr="00482720">
        <w:rPr>
          <w:sz w:val="16"/>
        </w:rPr>
        <w:t xml:space="preserve">And while the current virus spins off variants, its mutation rate is slower than that of most viruses. </w:t>
      </w:r>
      <w:r w:rsidR="00177AC5" w:rsidRPr="00894FED">
        <w:rPr>
          <w:b/>
          <w:bCs/>
          <w:u w:val="single"/>
        </w:rPr>
        <w:t xml:space="preserve">Unfortunately, </w:t>
      </w:r>
      <w:r w:rsidR="00177AC5" w:rsidRPr="00A12174">
        <w:rPr>
          <w:b/>
          <w:bCs/>
          <w:highlight w:val="cyan"/>
          <w:u w:val="single"/>
        </w:rPr>
        <w:t>most</w:t>
      </w:r>
      <w:r w:rsidR="00177AC5" w:rsidRPr="00894FED">
        <w:rPr>
          <w:b/>
          <w:bCs/>
          <w:u w:val="single"/>
        </w:rPr>
        <w:t xml:space="preserve"> of the 26 families of </w:t>
      </w:r>
      <w:r w:rsidR="00177AC5" w:rsidRPr="00A12174">
        <w:rPr>
          <w:b/>
          <w:bCs/>
          <w:highlight w:val="cyan"/>
          <w:u w:val="single"/>
        </w:rPr>
        <w:t>viruses</w:t>
      </w:r>
      <w:r w:rsidR="00177AC5" w:rsidRPr="00894FED">
        <w:rPr>
          <w:b/>
          <w:bCs/>
          <w:u w:val="single"/>
        </w:rPr>
        <w:t xml:space="preserve"> that infect humans </w:t>
      </w:r>
      <w:r w:rsidR="00177AC5" w:rsidRPr="00260CD5">
        <w:rPr>
          <w:b/>
          <w:bCs/>
          <w:u w:val="single"/>
        </w:rPr>
        <w:t xml:space="preserve">are less well understood or </w:t>
      </w:r>
      <w:r w:rsidR="00177AC5" w:rsidRPr="00A12174">
        <w:rPr>
          <w:b/>
          <w:bCs/>
          <w:highlight w:val="cyan"/>
          <w:u w:val="single"/>
        </w:rPr>
        <w:t>harder to control</w:t>
      </w:r>
      <w:r w:rsidR="00177AC5" w:rsidRPr="00482720">
        <w:rPr>
          <w:sz w:val="16"/>
        </w:rPr>
        <w:t xml:space="preserve">. We have a great deal of work still ahead. The development of </w:t>
      </w:r>
      <w:hyperlink r:id="rId18" w:tgtFrame="_blank" w:history="1">
        <w:r w:rsidR="00177AC5" w:rsidRPr="00482720">
          <w:rPr>
            <w:rStyle w:val="Hyperlink"/>
            <w:sz w:val="16"/>
          </w:rPr>
          <w:t>mRNA vaccine technology</w:t>
        </w:r>
      </w:hyperlink>
      <w:r w:rsidR="00177AC5" w:rsidRPr="00482720">
        <w:rPr>
          <w:sz w:val="16"/>
        </w:rPr>
        <w:t xml:space="preserve"> — thanks to more than a decade of foresighted basic research — was a game-changer. It shortened the time needed to design and test vaccines to less than a year — far faster than for any previous vaccine. And it’s been surprisingly effective against covid-19. Still, there’s much more to do. </w:t>
      </w:r>
      <w:r w:rsidR="00177AC5" w:rsidRPr="00894FED">
        <w:rPr>
          <w:u w:val="single"/>
        </w:rPr>
        <w:t>We don’t yet know how mRNA vaccines will perform against other viruses down the road</w:t>
      </w:r>
      <w:r w:rsidR="00177AC5" w:rsidRPr="00482720">
        <w:rPr>
          <w:sz w:val="16"/>
        </w:rPr>
        <w:t xml:space="preserve">. And </w:t>
      </w:r>
      <w:r w:rsidR="00177AC5" w:rsidRPr="00260CD5">
        <w:rPr>
          <w:b/>
          <w:bCs/>
          <w:u w:val="single"/>
        </w:rPr>
        <w:t xml:space="preserve">when the next pandemic breaks out, </w:t>
      </w:r>
      <w:r w:rsidR="00177AC5" w:rsidRPr="00A12174">
        <w:rPr>
          <w:b/>
          <w:bCs/>
          <w:highlight w:val="cyan"/>
          <w:u w:val="single"/>
        </w:rPr>
        <w:t>we’ll want to</w:t>
      </w:r>
      <w:r w:rsidR="00177AC5" w:rsidRPr="00894FED">
        <w:rPr>
          <w:b/>
          <w:bCs/>
          <w:u w:val="single"/>
        </w:rPr>
        <w:t xml:space="preserve"> be able to </w:t>
      </w:r>
      <w:r w:rsidR="00177AC5" w:rsidRPr="00A12174">
        <w:rPr>
          <w:b/>
          <w:bCs/>
          <w:highlight w:val="cyan"/>
          <w:u w:val="single"/>
        </w:rPr>
        <w:t>respond</w:t>
      </w:r>
      <w:r w:rsidR="00177AC5" w:rsidRPr="00260CD5">
        <w:rPr>
          <w:b/>
          <w:bCs/>
          <w:u w:val="single"/>
        </w:rPr>
        <w:t xml:space="preserve"> even </w:t>
      </w:r>
      <w:r w:rsidR="00177AC5" w:rsidRPr="00A12174">
        <w:rPr>
          <w:b/>
          <w:bCs/>
          <w:highlight w:val="cyan"/>
          <w:u w:val="single"/>
        </w:rPr>
        <w:t>faster</w:t>
      </w:r>
      <w:r w:rsidR="00177AC5" w:rsidRPr="00894FED">
        <w:rPr>
          <w:b/>
          <w:bCs/>
          <w:u w:val="single"/>
        </w:rPr>
        <w:t>.</w:t>
      </w:r>
      <w:r w:rsidR="00177AC5">
        <w:rPr>
          <w:b/>
          <w:bCs/>
          <w:u w:val="single"/>
        </w:rPr>
        <w:t xml:space="preserve"> </w:t>
      </w:r>
      <w:r w:rsidR="00177AC5" w:rsidRPr="00482720">
        <w:rPr>
          <w:sz w:val="16"/>
        </w:rPr>
        <w:t xml:space="preserve">Fortunately, the scientific community has been developing a bold plan to keep future viruses from becoming pandemics. Here are a few of the goals </w:t>
      </w:r>
      <w:r w:rsidR="00177AC5" w:rsidRPr="00AB3B2A">
        <w:rPr>
          <w:rStyle w:val="Emphasis"/>
        </w:rPr>
        <w:t>we should shoot for:</w:t>
      </w:r>
      <w:r w:rsidR="00177AC5">
        <w:rPr>
          <w:rStyle w:val="Emphasis"/>
        </w:rPr>
        <w:t xml:space="preserve"> </w:t>
      </w:r>
      <w:r w:rsidR="00177AC5" w:rsidRPr="00260CD5">
        <w:rPr>
          <w:rStyle w:val="Emphasis"/>
        </w:rPr>
        <w:t xml:space="preserve">The </w:t>
      </w:r>
      <w:r w:rsidR="00177AC5" w:rsidRPr="00A12174">
        <w:rPr>
          <w:rStyle w:val="Emphasis"/>
          <w:highlight w:val="cyan"/>
        </w:rPr>
        <w:t>capability to design, test and approve</w:t>
      </w:r>
      <w:r w:rsidR="00177AC5" w:rsidRPr="00260CD5">
        <w:rPr>
          <w:rStyle w:val="Emphasis"/>
        </w:rPr>
        <w:t xml:space="preserve"> safe and </w:t>
      </w:r>
      <w:r w:rsidR="00177AC5" w:rsidRPr="00A12174">
        <w:rPr>
          <w:rStyle w:val="Emphasis"/>
          <w:highlight w:val="cyan"/>
        </w:rPr>
        <w:t>effective vaccines</w:t>
      </w:r>
      <w:r w:rsidR="00177AC5" w:rsidRPr="00482720">
        <w:rPr>
          <w:sz w:val="16"/>
        </w:rPr>
        <w:t xml:space="preserve"> within 100 days of detecting a pandemic threat (for covid-19, that would have meant May 2020); manufacture enough doses </w:t>
      </w:r>
      <w:r w:rsidR="00177AC5" w:rsidRPr="00AB3B2A">
        <w:rPr>
          <w:rStyle w:val="Emphasis"/>
        </w:rPr>
        <w:t xml:space="preserve">to supply the world within 200 days; </w:t>
      </w:r>
      <w:r w:rsidR="00177AC5" w:rsidRPr="00A12174">
        <w:rPr>
          <w:rStyle w:val="Emphasis"/>
          <w:highlight w:val="cyan"/>
        </w:rPr>
        <w:t>and speed vacc</w:t>
      </w:r>
      <w:r w:rsidR="00177AC5" w:rsidRPr="00260CD5">
        <w:rPr>
          <w:rStyle w:val="Emphasis"/>
        </w:rPr>
        <w:t xml:space="preserve">ination </w:t>
      </w:r>
      <w:r w:rsidR="00177AC5" w:rsidRPr="00A12174">
        <w:rPr>
          <w:rStyle w:val="Emphasis"/>
          <w:highlight w:val="cyan"/>
        </w:rPr>
        <w:t>campaigns</w:t>
      </w:r>
      <w:r w:rsidR="00177AC5" w:rsidRPr="00482720">
        <w:rPr>
          <w:sz w:val="16"/>
        </w:rPr>
        <w:t xml:space="preserve"> by replacing sterile injections with skin patches. Diagnostics simple and cheap enough for daily home testing to limit spread and target medical care. Early-warning systems to spot new biological threats anywhere in the world soon after they emerge and monitor them thereafter. </w:t>
      </w:r>
      <w:r w:rsidR="00177AC5" w:rsidRPr="00AB3B2A">
        <w:rPr>
          <w:rStyle w:val="StyleUnderline"/>
        </w:rPr>
        <w:t>We desperately need to strengthen our public health system</w:t>
      </w:r>
      <w:r w:rsidR="00177AC5" w:rsidRPr="00482720">
        <w:rPr>
          <w:sz w:val="16"/>
        </w:rPr>
        <w:t xml:space="preserve"> — from expanding the workforce to modernizing labs and data systems — including to ensure that vulnerable populations are protected. And we need to coordinate actions with our international </w:t>
      </w:r>
      <w:proofErr w:type="gramStart"/>
      <w:r w:rsidR="00177AC5" w:rsidRPr="00482720">
        <w:rPr>
          <w:sz w:val="16"/>
        </w:rPr>
        <w:t>partners, because</w:t>
      </w:r>
      <w:proofErr w:type="gramEnd"/>
      <w:r w:rsidR="00177AC5" w:rsidRPr="00482720">
        <w:rPr>
          <w:sz w:val="16"/>
        </w:rPr>
        <w:t xml:space="preserve"> pandemics know no borders. </w:t>
      </w:r>
      <w:r w:rsidR="00177AC5" w:rsidRPr="00AB3B2A">
        <w:rPr>
          <w:rStyle w:val="Emphasis"/>
        </w:rPr>
        <w:t xml:space="preserve">These goals </w:t>
      </w:r>
      <w:r w:rsidR="00177AC5" w:rsidRPr="00260CD5">
        <w:rPr>
          <w:rStyle w:val="Emphasis"/>
        </w:rPr>
        <w:t>are ambitious, but they’re feasible</w:t>
      </w:r>
      <w:r w:rsidR="00177AC5" w:rsidRPr="00482720">
        <w:rPr>
          <w:sz w:val="16"/>
        </w:rPr>
        <w:t xml:space="preserve"> — provided the work is managed with the seriousness, focus and accountability of NASA’s Apollo Program, which sent humans to the moon. Importantly, these capabilities won’t just prepare us for future pandemics; they’ll also improve public health and medical care for infectious diseases today. 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 </w:t>
      </w:r>
      <w:r w:rsidR="00177AC5" w:rsidRPr="00260CD5">
        <w:rPr>
          <w:rStyle w:val="StyleUnderline"/>
          <w:highlight w:val="cyan"/>
        </w:rPr>
        <w:t>Pandemics cause massive death</w:t>
      </w:r>
      <w:r w:rsidR="00177AC5" w:rsidRPr="00AB3B2A">
        <w:rPr>
          <w:rStyle w:val="StyleUnderline"/>
        </w:rPr>
        <w:t xml:space="preserve"> and disruption. From a financial standpoint, they’re also astronomically expensive</w:t>
      </w:r>
      <w:r w:rsidR="00177AC5" w:rsidRPr="00482720">
        <w:rPr>
          <w:sz w:val="16"/>
        </w:rPr>
        <w:t xml:space="preserve">. If, as might be expected from </w:t>
      </w:r>
      <w:hyperlink r:id="rId19" w:history="1">
        <w:r w:rsidR="00177AC5" w:rsidRPr="00482720">
          <w:rPr>
            <w:rStyle w:val="Hyperlink"/>
            <w:sz w:val="16"/>
          </w:rPr>
          <w:t>history</w:t>
        </w:r>
      </w:hyperlink>
      <w:r w:rsidR="00177AC5" w:rsidRPr="00482720">
        <w:rPr>
          <w:sz w:val="16"/>
        </w:rPr>
        <w:t xml:space="preserve"> and current trends, we suffered a pandemic of the current scale every two decades, the annualized cost would exceed $500 billion per year. Investing a much smaller amount to avert this toll is an economic and moral imperative. The White House will put forward a detailed plan this month to ensure that the United States can fully prepare before the next outbreak. </w:t>
      </w:r>
      <w:r w:rsidR="00177AC5" w:rsidRPr="00260CD5">
        <w:rPr>
          <w:rStyle w:val="StyleUnderline"/>
        </w:rPr>
        <w:t>It’s hard to imagine a higher economic or human return on national investment</w:t>
      </w:r>
      <w:r w:rsidR="00177AC5" w:rsidRPr="00AB3B2A">
        <w:rPr>
          <w:rStyle w:val="StyleUnderline"/>
        </w:rPr>
        <w:t>.</w:t>
      </w:r>
    </w:p>
    <w:p w14:paraId="67553A25" w14:textId="77777777" w:rsidR="00177AC5" w:rsidRDefault="00177AC5" w:rsidP="00177AC5">
      <w:pPr>
        <w:pStyle w:val="Heading4"/>
      </w:pPr>
      <w:r>
        <w:t>Ecosystem sensitivity from climate change means future pandemics will cause extinction—assumes COVID</w:t>
      </w:r>
    </w:p>
    <w:p w14:paraId="4BA48DFC" w14:textId="77777777" w:rsidR="00177AC5" w:rsidRPr="00C95710" w:rsidRDefault="00177AC5" w:rsidP="00177AC5">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w:t>
      </w:r>
      <w:r w:rsidRPr="006F65A7">
        <w:lastRenderedPageBreak/>
        <w:t xml:space="preserve">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02E7E6A6" w14:textId="77777777" w:rsidR="00177AC5" w:rsidRPr="00FC5568" w:rsidRDefault="00177AC5" w:rsidP="00177AC5">
      <w:pPr>
        <w:ind w:left="720"/>
        <w:rPr>
          <w:b/>
          <w:bCs/>
          <w:u w:val="single"/>
        </w:rPr>
      </w:pPr>
      <w:r w:rsidRPr="00482720">
        <w:rPr>
          <w:sz w:val="16"/>
        </w:rPr>
        <w:t xml:space="preserve">Expert argues that human-caused changes to the environment can lead to </w:t>
      </w:r>
      <w:r w:rsidRPr="007A784E">
        <w:rPr>
          <w:u w:val="single"/>
        </w:rPr>
        <w:t xml:space="preserve">the emergence of </w:t>
      </w:r>
      <w:r w:rsidRPr="00A12174">
        <w:rPr>
          <w:highlight w:val="cyan"/>
          <w:u w:val="single"/>
        </w:rPr>
        <w:t>pathogens</w:t>
      </w:r>
      <w:r w:rsidRPr="00482720">
        <w:rPr>
          <w:sz w:val="16"/>
        </w:rP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rsidRPr="00482720">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482720">
        <w:rPr>
          <w:sz w:val="16"/>
        </w:rPr>
        <w:t>Chatelier</w:t>
      </w:r>
      <w:proofErr w:type="spellEnd"/>
      <w:r w:rsidRPr="00482720">
        <w:rPr>
          <w:sz w:val="16"/>
        </w:rPr>
        <w:t xml:space="preserve"> for chemical reactions, this theory can be applied to almost anything else. In an essay published on the online server Preprints*, </w:t>
      </w:r>
      <w:proofErr w:type="spellStart"/>
      <w:r w:rsidRPr="00482720">
        <w:rPr>
          <w:sz w:val="16"/>
        </w:rPr>
        <w:t>Eleftherios</w:t>
      </w:r>
      <w:proofErr w:type="spellEnd"/>
      <w:r w:rsidRPr="00482720">
        <w:rPr>
          <w:sz w:val="16"/>
        </w:rPr>
        <w:t xml:space="preserve">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rsidRPr="00482720">
        <w:rPr>
          <w:sz w:val="16"/>
        </w:rPr>
        <w:t xml:space="preserve">. Because our ecosystems are so complex, we don’t know how our actions will affect us in the long run, so humans generally disregard them. Changing our environment Everything around us is changing, from living organisms to the climate, water, and soil. Some estimates say about half the organisms that existed 50 years ago have already become extinct, and about 80% of the species may become extinct in the future. As the debate on global warming continues, according to data, the </w:t>
      </w:r>
      <w:r w:rsidRPr="006F65A7">
        <w:rPr>
          <w:u w:val="single"/>
        </w:rPr>
        <w:t>last six years have been the warmest on record</w:t>
      </w:r>
      <w:r w:rsidRPr="00482720">
        <w:rPr>
          <w:sz w:val="16"/>
        </w:rPr>
        <w:t xml:space="preserve">. Global warming is melting ice, and sea levels have been increasing. The changing climate is causing more and more wildfires, which are leading to other related damage. At the same time, increased flooding is causing large-scale devastation. 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 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rsidRPr="00482720">
        <w:rPr>
          <w:sz w:val="16"/>
        </w:rPr>
        <w:t xml:space="preserve">. 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r w:rsidRPr="00482720">
        <w:rPr>
          <w:sz w:val="16"/>
        </w:rPr>
        <w:t xml:space="preserve"> 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482720">
        <w:rPr>
          <w:sz w:val="16"/>
        </w:rPr>
        <w:t>unkown</w:t>
      </w:r>
      <w:proofErr w:type="spellEnd"/>
      <w:r w:rsidRPr="00482720">
        <w:rPr>
          <w:sz w:val="16"/>
        </w:rPr>
        <w:t xml:space="preserve">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w:t>
      </w:r>
      <w:proofErr w:type="gramStart"/>
      <w:r w:rsidRPr="00482720">
        <w:rPr>
          <w:sz w:val="16"/>
        </w:rPr>
        <w:t>gut bacteria</w:t>
      </w:r>
      <w:proofErr w:type="gramEnd"/>
      <w:r w:rsidRPr="00482720">
        <w:rPr>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555CC3B2" w14:textId="77777777" w:rsidR="00415841" w:rsidRPr="00415841" w:rsidRDefault="00415841" w:rsidP="00415841"/>
    <w:sectPr w:rsidR="00415841" w:rsidRPr="004158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61163"/>
    <w:multiLevelType w:val="hybridMultilevel"/>
    <w:tmpl w:val="7D2A2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B5E09"/>
    <w:multiLevelType w:val="hybridMultilevel"/>
    <w:tmpl w:val="FF14253E"/>
    <w:lvl w:ilvl="0" w:tplc="6D20BC1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E255D0"/>
    <w:multiLevelType w:val="hybridMultilevel"/>
    <w:tmpl w:val="AF48F44E"/>
    <w:lvl w:ilvl="0" w:tplc="0F86FFE4">
      <w:start w:val="1"/>
      <w:numFmt w:val="decimal"/>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FA418B"/>
    <w:multiLevelType w:val="hybridMultilevel"/>
    <w:tmpl w:val="9D6E2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F1029B"/>
    <w:multiLevelType w:val="hybridMultilevel"/>
    <w:tmpl w:val="FF2E560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7A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A56B9"/>
    <w:rsid w:val="000D26A6"/>
    <w:rsid w:val="000D2B90"/>
    <w:rsid w:val="000D6ED8"/>
    <w:rsid w:val="000D717B"/>
    <w:rsid w:val="00100B28"/>
    <w:rsid w:val="00117316"/>
    <w:rsid w:val="001209B4"/>
    <w:rsid w:val="001761FC"/>
    <w:rsid w:val="00177AC5"/>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841"/>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2FD"/>
    <w:rsid w:val="004B37B4"/>
    <w:rsid w:val="004B72B4"/>
    <w:rsid w:val="004C0314"/>
    <w:rsid w:val="004C0D3D"/>
    <w:rsid w:val="004C213E"/>
    <w:rsid w:val="004C376C"/>
    <w:rsid w:val="004C657F"/>
    <w:rsid w:val="004D17D8"/>
    <w:rsid w:val="004D52D8"/>
    <w:rsid w:val="004E355B"/>
    <w:rsid w:val="004F6CD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CAE"/>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285"/>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A6F"/>
    <w:rsid w:val="00990634"/>
    <w:rsid w:val="00991733"/>
    <w:rsid w:val="00992078"/>
    <w:rsid w:val="00992BE3"/>
    <w:rsid w:val="009A1467"/>
    <w:rsid w:val="009A6464"/>
    <w:rsid w:val="009B69F5"/>
    <w:rsid w:val="009C5FF7"/>
    <w:rsid w:val="009C6292"/>
    <w:rsid w:val="009D15DB"/>
    <w:rsid w:val="009D3133"/>
    <w:rsid w:val="009E160D"/>
    <w:rsid w:val="009E27BC"/>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B52"/>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8A0506"/>
  <w14:defaultImageDpi w14:val="300"/>
  <w15:docId w15:val="{772E670B-F30F-A046-B2ED-4A7CA8F7A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0B5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80B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0B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C80B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C80B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0B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0B52"/>
  </w:style>
  <w:style w:type="character" w:customStyle="1" w:styleId="Heading1Char">
    <w:name w:val="Heading 1 Char"/>
    <w:aliases w:val="Pocket Char"/>
    <w:basedOn w:val="DefaultParagraphFont"/>
    <w:link w:val="Heading1"/>
    <w:uiPriority w:val="9"/>
    <w:rsid w:val="00C80B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0B5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C80B5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C80B5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80B5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C80B52"/>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80B5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80B5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C80B52"/>
    <w:rPr>
      <w:color w:val="auto"/>
      <w:u w:val="none"/>
    </w:rPr>
  </w:style>
  <w:style w:type="paragraph" w:styleId="DocumentMap">
    <w:name w:val="Document Map"/>
    <w:basedOn w:val="Normal"/>
    <w:link w:val="DocumentMapChar"/>
    <w:uiPriority w:val="99"/>
    <w:semiHidden/>
    <w:unhideWhenUsed/>
    <w:rsid w:val="00C80B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0B52"/>
    <w:rPr>
      <w:rFonts w:ascii="Lucida Grande" w:hAnsi="Lucida Grande" w:cs="Lucida Grande"/>
    </w:rPr>
  </w:style>
  <w:style w:type="paragraph" w:styleId="ListParagraph">
    <w:name w:val="List Paragraph"/>
    <w:basedOn w:val="Normal"/>
    <w:uiPriority w:val="34"/>
    <w:qFormat/>
    <w:rsid w:val="00177AC5"/>
    <w:pPr>
      <w:ind w:left="720"/>
      <w:contextualSpacing/>
    </w:pPr>
  </w:style>
  <w:style w:type="paragraph" w:customStyle="1" w:styleId="textbold">
    <w:name w:val="text bold"/>
    <w:basedOn w:val="Normal"/>
    <w:link w:val="Emphasis"/>
    <w:uiPriority w:val="20"/>
    <w:qFormat/>
    <w:rsid w:val="00177AC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177AC5"/>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177A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learFormatting,Clear,DDI Tag,Tag Title,CD - Cite,Dont u,No Spacing311,No Spacing51"/>
    <w:basedOn w:val="Heading1"/>
    <w:autoRedefine/>
    <w:uiPriority w:val="99"/>
    <w:qFormat/>
    <w:rsid w:val="004158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A228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18" Type="http://schemas.openxmlformats.org/officeDocument/2006/relationships/hyperlink" Target="https://www.washingtonpost.com/health/2020/12/06/covid-vaccine-messenger-rna/?itid=lk_inline_manual_17"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s://science.sciencemag.org/content/372/6538/109.full" TargetMode="External"/><Relationship Id="rId2" Type="http://schemas.openxmlformats.org/officeDocument/2006/relationships/customXml" Target="../customXml/item2.xml"/><Relationship Id="rId16" Type="http://schemas.openxmlformats.org/officeDocument/2006/relationships/hyperlink" Target="https://jamanetwork.com/journals/jama/fullarticle/277176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hyperlink" Target="https://www.washingtonpost.com/graphics/2020/national/coronavirus-us-cases-deaths/?itid=lk_inline_manual_11" TargetMode="External"/><Relationship Id="rId10" Type="http://schemas.openxmlformats.org/officeDocument/2006/relationships/hyperlink" Target="https://www.wsj.com/market-data/quotes/MRNA" TargetMode="External"/><Relationship Id="rId19" Type="http://schemas.openxmlformats.org/officeDocument/2006/relationships/hyperlink" Target="https://www.cfr.org/timeline/major-epidemics-modern-er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www.washingtonpost.com/coronavirus/?itid=lk_inline_manual_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11</Pages>
  <Words>6930</Words>
  <Characters>39505</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6</cp:revision>
  <dcterms:created xsi:type="dcterms:W3CDTF">2021-10-08T22:57:00Z</dcterms:created>
  <dcterms:modified xsi:type="dcterms:W3CDTF">2021-10-09T02:18:00Z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