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20F8C" w14:textId="77777777" w:rsidR="00BB2F59" w:rsidRPr="003714CF" w:rsidRDefault="00BB2F59" w:rsidP="00BB2F59">
      <w:pPr>
        <w:pStyle w:val="Heading1"/>
        <w:rPr>
          <w:rFonts w:cs="Calibri"/>
        </w:rPr>
      </w:pPr>
      <w:r w:rsidRPr="003714CF">
        <w:rPr>
          <w:rFonts w:cs="Calibri"/>
        </w:rPr>
        <w:t>AC</w:t>
      </w:r>
    </w:p>
    <w:p w14:paraId="4D1B5243" w14:textId="77A560FB" w:rsidR="00BB2F59" w:rsidRPr="00AE1703" w:rsidRDefault="00BB2F59" w:rsidP="00BB2F59">
      <w:pPr>
        <w:pStyle w:val="Heading4"/>
        <w:rPr>
          <w:b w:val="0"/>
          <w:bCs w:val="0"/>
        </w:rPr>
      </w:pPr>
      <w:r w:rsidRPr="00AE1703">
        <w:rPr>
          <w:rStyle w:val="Style13ptBold"/>
          <w:b/>
          <w:bCs w:val="0"/>
        </w:rPr>
        <w:t xml:space="preserve">Ambiguities in the OST that allow private appropriation </w:t>
      </w:r>
      <w:proofErr w:type="gramStart"/>
      <w:r w:rsidRPr="00AE1703">
        <w:rPr>
          <w:rStyle w:val="Style13ptBold"/>
          <w:b/>
          <w:bCs w:val="0"/>
        </w:rPr>
        <w:t>have</w:t>
      </w:r>
      <w:proofErr w:type="gramEnd"/>
      <w:r w:rsidRPr="00AE1703">
        <w:rPr>
          <w:rStyle w:val="Style13ptBold"/>
          <w:b/>
          <w:bCs w:val="0"/>
        </w:rPr>
        <w:t xml:space="preserve"> kicked off a race to develop space, setting the stage for a debris</w:t>
      </w:r>
      <w:r w:rsidR="009C5FC5">
        <w:rPr>
          <w:rStyle w:val="Style13ptBold"/>
          <w:b/>
          <w:bCs w:val="0"/>
        </w:rPr>
        <w:t xml:space="preserve"> crisis</w:t>
      </w:r>
      <w:r w:rsidRPr="00AE1703">
        <w:rPr>
          <w:rStyle w:val="Style13ptBold"/>
          <w:b/>
          <w:bCs w:val="0"/>
        </w:rPr>
        <w:t>. Current laws fail due to lax rules and forum shopping.</w:t>
      </w:r>
    </w:p>
    <w:p w14:paraId="2C2FBD77" w14:textId="77777777" w:rsidR="00BB2F59" w:rsidRPr="00CA1BD9" w:rsidRDefault="00BB2F59" w:rsidP="00BB2F59">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3E845200" w14:textId="77777777" w:rsidR="00BB2F59" w:rsidRPr="008B349A" w:rsidRDefault="00BB2F59" w:rsidP="00BB2F5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Ninety-five per cent of </w:t>
      </w:r>
      <w:r w:rsidRPr="002D51CC">
        <w:rPr>
          <w:rStyle w:val="Emphasis"/>
        </w:rPr>
        <w:t xml:space="preserve">the </w:t>
      </w:r>
      <w:r w:rsidRPr="00C544E8">
        <w:rPr>
          <w:rStyle w:val="Emphasis"/>
          <w:highlight w:val="yellow"/>
        </w:rPr>
        <w:t>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85554B">
        <w:rPr>
          <w:rStyle w:val="Emphasis"/>
        </w:rPr>
        <w:t>emboldened</w:t>
      </w:r>
      <w:r w:rsidRPr="0085554B">
        <w:rPr>
          <w:rStyle w:val="StyleUnderline"/>
        </w:rPr>
        <w:t xml:space="preserve"> by the Trump administration, the “</w:t>
      </w:r>
      <w:r w:rsidRPr="0085554B">
        <w:rPr>
          <w:rStyle w:val="Emphasis"/>
        </w:rPr>
        <w:t>commercial [space]</w:t>
      </w:r>
      <w:r w:rsidRPr="0085554B">
        <w:rPr>
          <w:rStyle w:val="StyleUnderline"/>
        </w:rPr>
        <w:t xml:space="preserve"> industry </w:t>
      </w:r>
      <w:r w:rsidRPr="0085554B">
        <w:rPr>
          <w:rStyle w:val="Emphasis"/>
        </w:rPr>
        <w:t>is becoming</w:t>
      </w:r>
      <w:r w:rsidRPr="0085554B">
        <w:rPr>
          <w:rStyle w:val="StyleUnderline"/>
        </w:rPr>
        <w:t xml:space="preserve"> far </w:t>
      </w:r>
      <w:r w:rsidRPr="0085554B">
        <w:rPr>
          <w:rStyle w:val="Emphasis"/>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 xml:space="preserve">culture of </w:t>
      </w:r>
      <w:r w:rsidRPr="00C544E8">
        <w:rPr>
          <w:rStyle w:val="Emphasis"/>
          <w:highlight w:val="yellow"/>
        </w:rPr>
        <w:lastRenderedPageBreak/>
        <w:t>“permissionless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w:t>
      </w:r>
      <w:r w:rsidRPr="00F423D6">
        <w:rPr>
          <w:sz w:val="16"/>
        </w:rPr>
        <w:t xml:space="preserve">terrestrial mining companies’ cover-ups. For instance, inhouse scientists at Exxon – now </w:t>
      </w:r>
      <w:proofErr w:type="gramStart"/>
      <w:r w:rsidRPr="00F423D6">
        <w:rPr>
          <w:sz w:val="16"/>
        </w:rPr>
        <w:t>Exxon-Mobil</w:t>
      </w:r>
      <w:proofErr w:type="gramEnd"/>
      <w:r w:rsidRPr="00F423D6">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F423D6">
        <w:rPr>
          <w:rStyle w:val="StyleUnderline"/>
        </w:rPr>
        <w:t xml:space="preserve">We live in a world where </w:t>
      </w:r>
      <w:r w:rsidRPr="00F423D6">
        <w:rPr>
          <w:rStyle w:val="Emphasis"/>
        </w:rPr>
        <w:t>‘meta-national’ companies</w:t>
      </w:r>
      <w:r w:rsidRPr="00F423D6">
        <w:rPr>
          <w:rStyle w:val="StyleUnderline"/>
        </w:rPr>
        <w:t xml:space="preserve"> can </w:t>
      </w:r>
      <w:r w:rsidRPr="00F423D6">
        <w:rPr>
          <w:rStyle w:val="Emphasis"/>
        </w:rPr>
        <w:t>accrue</w:t>
      </w:r>
      <w:r w:rsidRPr="00F423D6">
        <w:rPr>
          <w:rStyle w:val="StyleUnderline"/>
        </w:rPr>
        <w:t xml:space="preserve"> and exercise </w:t>
      </w:r>
      <w:r w:rsidRPr="00F423D6">
        <w:rPr>
          <w:rStyle w:val="Emphasis"/>
        </w:rPr>
        <w:t>more</w:t>
      </w:r>
      <w:r w:rsidRPr="00F423D6">
        <w:rPr>
          <w:rStyle w:val="StyleUnderline"/>
        </w:rPr>
        <w:t xml:space="preserve"> wealth </w:t>
      </w:r>
      <w:r w:rsidRPr="00F423D6">
        <w:rPr>
          <w:rStyle w:val="Emphasis"/>
        </w:rPr>
        <w:t>and power than</w:t>
      </w:r>
      <w:r w:rsidRPr="00F423D6">
        <w:rPr>
          <w:rStyle w:val="StyleUnderline"/>
        </w:rPr>
        <w:t xml:space="preserve"> traditional nation-</w:t>
      </w:r>
      <w:r w:rsidRPr="00F423D6">
        <w:rPr>
          <w:rStyle w:val="Emphasis"/>
        </w:rPr>
        <w:t>states</w:t>
      </w:r>
      <w:r w:rsidRPr="00F423D6">
        <w:rPr>
          <w:rStyle w:val="StyleUnderline"/>
        </w:rPr>
        <w:t xml:space="preserve">. </w:t>
      </w:r>
      <w:r w:rsidRPr="00F423D6">
        <w:rPr>
          <w:rStyle w:val="Emphasis"/>
        </w:rPr>
        <w:t>Silicon</w:t>
      </w:r>
      <w:r w:rsidRPr="00F423D6">
        <w:rPr>
          <w:rStyle w:val="StyleUnderline"/>
        </w:rPr>
        <w:t xml:space="preserve"> Valley </w:t>
      </w:r>
      <w:r w:rsidRPr="00F423D6">
        <w:rPr>
          <w:rStyle w:val="Emphasis"/>
        </w:rPr>
        <w:t>is</w:t>
      </w:r>
      <w:r w:rsidRPr="00F423D6">
        <w:rPr>
          <w:rStyle w:val="StyleUnderline"/>
        </w:rPr>
        <w:t xml:space="preserve"> believed to be </w:t>
      </w:r>
      <w:r w:rsidRPr="00F423D6">
        <w:rPr>
          <w:rStyle w:val="Emphasis"/>
        </w:rPr>
        <w:t>becoming more powerful</w:t>
      </w:r>
      <w:r w:rsidRPr="00F423D6">
        <w:rPr>
          <w:rStyle w:val="StyleUnderline"/>
        </w:rPr>
        <w:t xml:space="preserve"> </w:t>
      </w:r>
      <w:r w:rsidRPr="00F423D6">
        <w:rPr>
          <w:rStyle w:val="Emphasis"/>
        </w:rPr>
        <w:t>than</w:t>
      </w:r>
      <w:r w:rsidRPr="00F423D6">
        <w:rPr>
          <w:rStyle w:val="StyleUnderline"/>
        </w:rPr>
        <w:t xml:space="preserve"> not only Wall Street but also </w:t>
      </w:r>
      <w:r w:rsidRPr="00F423D6">
        <w:rPr>
          <w:rStyle w:val="Emphasis"/>
        </w:rPr>
        <w:t>the US government.</w:t>
      </w:r>
      <w:r w:rsidRPr="00F423D6">
        <w:rPr>
          <w:sz w:val="16"/>
        </w:rPr>
        <w:t xml:space="preserve"> </w:t>
      </w:r>
      <w:r w:rsidRPr="00F423D6">
        <w:rPr>
          <w:rStyle w:val="StyleUnderline"/>
        </w:rPr>
        <w:t xml:space="preserve">Branson and other </w:t>
      </w:r>
      <w:r w:rsidRPr="00F423D6">
        <w:rPr>
          <w:rStyle w:val="Emphasis"/>
        </w:rPr>
        <w:t>space billionaires</w:t>
      </w:r>
      <w:r w:rsidRPr="00F423D6">
        <w:rPr>
          <w:rStyle w:val="StyleUnderline"/>
        </w:rPr>
        <w:t xml:space="preserve"> like to </w:t>
      </w:r>
      <w:r w:rsidRPr="00F423D6">
        <w:rPr>
          <w:rStyle w:val="Emphasis"/>
        </w:rPr>
        <w:t>reassure</w:t>
      </w:r>
      <w:r w:rsidRPr="00F423D6">
        <w:rPr>
          <w:rStyle w:val="StyleUnderline"/>
        </w:rPr>
        <w:t xml:space="preserve"> the masses </w:t>
      </w:r>
      <w:r w:rsidRPr="00F423D6">
        <w:rPr>
          <w:rStyle w:val="Emphasis"/>
        </w:rPr>
        <w:t>they’re “</w:t>
      </w:r>
      <w:proofErr w:type="spellStart"/>
      <w:r w:rsidRPr="00F423D6">
        <w:rPr>
          <w:rStyle w:val="Emphasis"/>
        </w:rPr>
        <w:t>democratising</w:t>
      </w:r>
      <w:proofErr w:type="spellEnd"/>
      <w:r w:rsidRPr="00F423D6">
        <w:rPr>
          <w:rStyle w:val="Emphasis"/>
        </w:rPr>
        <w:t>” space</w:t>
      </w:r>
      <w:r w:rsidRPr="00F423D6">
        <w:rPr>
          <w:rStyle w:val="StyleUnderline"/>
        </w:rPr>
        <w:t>: just as plane travel started</w:t>
      </w:r>
      <w:r w:rsidRPr="00CA1BD9">
        <w:rPr>
          <w:rStyle w:val="StyleUnderline"/>
        </w:rPr>
        <w:t xml:space="preserve">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54AA6AF" w14:textId="77777777" w:rsidR="00BB2F59" w:rsidRDefault="00BB2F59" w:rsidP="00BB2F59"/>
    <w:p w14:paraId="4BE97BDD" w14:textId="77777777" w:rsidR="00BB2F59" w:rsidRPr="003714CF" w:rsidRDefault="00BB2F59" w:rsidP="00BB2F59">
      <w:pPr>
        <w:pStyle w:val="Heading3"/>
        <w:rPr>
          <w:rFonts w:cs="Calibri"/>
        </w:rPr>
      </w:pPr>
      <w:r w:rsidRPr="003714CF">
        <w:rPr>
          <w:rFonts w:cs="Calibri"/>
        </w:rPr>
        <w:lastRenderedPageBreak/>
        <w:t>Advantage 1: Space Debris</w:t>
      </w:r>
    </w:p>
    <w:p w14:paraId="5741A387" w14:textId="77777777" w:rsidR="00BB2F59" w:rsidRPr="003714CF" w:rsidRDefault="00BB2F59" w:rsidP="00BB2F59">
      <w:pPr>
        <w:pStyle w:val="Heading4"/>
        <w:rPr>
          <w:rFonts w:cs="Calibri"/>
        </w:rPr>
      </w:pPr>
      <w:r w:rsidRPr="003714CF">
        <w:rPr>
          <w:rFonts w:cs="Calibri"/>
        </w:rPr>
        <w:t xml:space="preserve">Increasing space debris levels inevitably set off a chain of collisions. </w:t>
      </w:r>
    </w:p>
    <w:p w14:paraId="0C2B4E82" w14:textId="77777777" w:rsidR="00BB2F59" w:rsidRPr="003714CF" w:rsidRDefault="00BB2F59" w:rsidP="00BB2F59">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46F8A3E" w14:textId="77777777" w:rsidR="00BB2F59" w:rsidRDefault="00BB2F59" w:rsidP="00BB2F59">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7617757D" w14:textId="77777777" w:rsidR="00BB2F59" w:rsidRPr="003714CF" w:rsidRDefault="00BB2F59" w:rsidP="00BB2F59">
      <w:pPr>
        <w:rPr>
          <w:sz w:val="10"/>
        </w:rPr>
      </w:pPr>
    </w:p>
    <w:p w14:paraId="27C5A56C" w14:textId="77777777" w:rsidR="00A00C2E" w:rsidRDefault="00922ECE" w:rsidP="00922ECE">
      <w:pPr>
        <w:rPr>
          <w:rStyle w:val="Style13ptBold"/>
        </w:rPr>
      </w:pPr>
      <w:r>
        <w:rPr>
          <w:rStyle w:val="Style13ptBold"/>
        </w:rPr>
        <w:t>Debris will escalate conflict and cause nuclear war.</w:t>
      </w:r>
    </w:p>
    <w:p w14:paraId="536DB935" w14:textId="27594C02" w:rsidR="00922ECE" w:rsidRPr="00A00C2E" w:rsidRDefault="00922ECE" w:rsidP="00922ECE">
      <w:pPr>
        <w:rPr>
          <w:b/>
          <w:sz w:val="26"/>
        </w:rPr>
      </w:pPr>
      <w:r w:rsidRPr="00DC4858">
        <w:rPr>
          <w:rStyle w:val="Style13ptBold"/>
        </w:rPr>
        <w:t>Blatt 20</w:t>
      </w:r>
      <w:r w:rsidRPr="00DC4858">
        <w:t xml:space="preserve"> [Blatt, Talia. "ANTI-SATELLITE WEAPONS AND THE EMERGING SPACE ARMS RACE." Harvard International Review, vol. 41, no. 3, 2020, pp. 29-34. ProQuest, </w:t>
      </w:r>
      <w:hyperlink r:id="rId10" w:history="1">
        <w:r w:rsidRPr="00DC4858">
          <w:rPr>
            <w:rStyle w:val="Hyperlink"/>
          </w:rPr>
          <w:t>https://marlborough.idm.oclc.org/login?url=https://www.proquest.com/scholarly-journals/anti-satellite-weapons-emerging-space-arms-race/docview/2581550024/se-2?accountid=3672</w:t>
        </w:r>
      </w:hyperlink>
      <w:r w:rsidRPr="00DC4858">
        <w:t>.] CT</w:t>
      </w:r>
    </w:p>
    <w:p w14:paraId="3366FB13" w14:textId="77777777" w:rsidR="00922ECE" w:rsidRDefault="00922ECE" w:rsidP="00922ECE">
      <w:pPr>
        <w:rPr>
          <w:sz w:val="16"/>
        </w:rPr>
      </w:pPr>
    </w:p>
    <w:p w14:paraId="10BAD30F" w14:textId="77777777" w:rsidR="00922ECE" w:rsidRPr="00933C98" w:rsidRDefault="00922ECE" w:rsidP="00922ECE">
      <w:pPr>
        <w:ind w:left="720"/>
        <w:rPr>
          <w:rStyle w:val="StyleUnderline"/>
        </w:rPr>
      </w:pPr>
      <w:r w:rsidRPr="000535C7">
        <w:rPr>
          <w:sz w:val="14"/>
        </w:rPr>
        <w:t xml:space="preserve">Despite their deterrent functions, ASATs are more likely to provoke or exacerbate conflicts than dampen them, especially given the risk they pose to early warning satellites. </w:t>
      </w:r>
      <w:r w:rsidRPr="00CE4A01">
        <w:rPr>
          <w:rStyle w:val="StyleUnderline"/>
        </w:rPr>
        <w:t xml:space="preserve">These </w:t>
      </w:r>
      <w:r w:rsidRPr="00933C98">
        <w:rPr>
          <w:rStyle w:val="Emphasis"/>
          <w:highlight w:val="yellow"/>
        </w:rPr>
        <w:t>satellites are a crucial element of</w:t>
      </w:r>
      <w:r w:rsidRPr="00CE4A01">
        <w:rPr>
          <w:rStyle w:val="StyleUnderline"/>
        </w:rPr>
        <w:t xml:space="preserve"> US ballistic </w:t>
      </w:r>
      <w:r w:rsidRPr="00A00C2E">
        <w:rPr>
          <w:rStyle w:val="Emphasis"/>
        </w:rPr>
        <w:t xml:space="preserve">missile </w:t>
      </w:r>
      <w:r w:rsidRPr="00933C98">
        <w:rPr>
          <w:rStyle w:val="Emphasis"/>
          <w:highlight w:val="yellow"/>
        </w:rPr>
        <w:t>defense</w:t>
      </w:r>
      <w:r w:rsidRPr="000535C7">
        <w:rPr>
          <w:sz w:val="14"/>
        </w:rPr>
        <w:t xml:space="preserve">, </w:t>
      </w:r>
      <w:r w:rsidRPr="00CE4A01">
        <w:rPr>
          <w:rStyle w:val="StyleUnderline"/>
        </w:rPr>
        <w:t>capable of detecting missiles immediately after launch and tracking their paths.</w:t>
      </w:r>
      <w:r w:rsidRPr="000535C7">
        <w:rPr>
          <w:sz w:val="14"/>
        </w:rPr>
        <w:t xml:space="preserve"> </w:t>
      </w:r>
      <w:r w:rsidRPr="00FF646F">
        <w:rPr>
          <w:rStyle w:val="Emphasis"/>
          <w:highlight w:val="yellow"/>
        </w:rPr>
        <w:t xml:space="preserve">Suppose a US early warning satellite goes </w:t>
      </w:r>
      <w:proofErr w:type="gramStart"/>
      <w:r w:rsidRPr="00FF646F">
        <w:rPr>
          <w:rStyle w:val="Emphasis"/>
          <w:highlight w:val="yellow"/>
        </w:rPr>
        <w:t>dark,</w:t>
      </w:r>
      <w:r w:rsidRPr="00FF646F">
        <w:rPr>
          <w:rStyle w:val="Emphasis"/>
        </w:rPr>
        <w:t xml:space="preserve"> </w:t>
      </w:r>
      <w:r w:rsidRPr="00CE4A01">
        <w:rPr>
          <w:rStyle w:val="StyleUnderline"/>
        </w:rPr>
        <w:t>or</w:t>
      </w:r>
      <w:proofErr w:type="gramEnd"/>
      <w:r w:rsidRPr="00CE4A01">
        <w:rPr>
          <w:rStyle w:val="StyleUnderline"/>
        </w:rPr>
        <w:t xml:space="preserve"> is shut down. Going dark could signal a glitch, but in a world in which other countries have ASATs, </w:t>
      </w:r>
      <w:r w:rsidRPr="00FF646F">
        <w:rPr>
          <w:rStyle w:val="Emphasis"/>
          <w:highlight w:val="yellow"/>
        </w:rPr>
        <w:t>it could</w:t>
      </w:r>
      <w:r w:rsidRPr="00CE4A01">
        <w:rPr>
          <w:rStyle w:val="StyleUnderline"/>
        </w:rPr>
        <w:t xml:space="preserve"> also </w:t>
      </w:r>
      <w:r w:rsidRPr="00FF646F">
        <w:rPr>
          <w:rStyle w:val="Emphasis"/>
          <w:highlight w:val="yellow"/>
        </w:rPr>
        <w:t>signal the beginning of an attack</w:t>
      </w:r>
      <w:r w:rsidRPr="00CE4A01">
        <w:rPr>
          <w:rStyle w:val="StyleUnderline"/>
        </w:rPr>
        <w:t>.</w:t>
      </w:r>
      <w:r w:rsidRPr="000535C7">
        <w:rPr>
          <w:sz w:val="14"/>
        </w:rPr>
        <w:t xml:space="preserve"> Without early warning satellites, the United States is much more susceptible to nuclear missiles. </w:t>
      </w:r>
      <w:r w:rsidRPr="00FF646F">
        <w:rPr>
          <w:rStyle w:val="Emphasis"/>
          <w:highlight w:val="yellow"/>
        </w:rPr>
        <w:lastRenderedPageBreak/>
        <w:t>Given</w:t>
      </w:r>
      <w:r w:rsidRPr="00CE4A01">
        <w:rPr>
          <w:rStyle w:val="StyleUnderline"/>
        </w:rPr>
        <w:t xml:space="preserve"> the strategy of </w:t>
      </w:r>
      <w:proofErr w:type="spellStart"/>
      <w:r w:rsidRPr="00FF646F">
        <w:rPr>
          <w:rStyle w:val="Emphasis"/>
          <w:highlight w:val="yellow"/>
        </w:rPr>
        <w:t>counterforcing</w:t>
      </w:r>
      <w:proofErr w:type="spellEnd"/>
      <w:r w:rsidRPr="00FF646F">
        <w:rPr>
          <w:rStyle w:val="Emphasis"/>
          <w:highlight w:val="yellow"/>
        </w:rPr>
        <w:t>-targeting</w:t>
      </w:r>
      <w:r w:rsidRPr="00FF646F">
        <w:rPr>
          <w:rStyle w:val="Emphasis"/>
        </w:rPr>
        <w:t xml:space="preserve"> </w:t>
      </w:r>
      <w:r w:rsidRPr="00CE4A01">
        <w:rPr>
          <w:rStyle w:val="StyleUnderline"/>
        </w:rPr>
        <w:t xml:space="preserve">nuclear silos rather than populous cities to prevent a nuclear counterattack-the </w:t>
      </w:r>
      <w:r w:rsidRPr="00FF646F">
        <w:rPr>
          <w:rStyle w:val="Emphasis"/>
          <w:highlight w:val="yellow"/>
        </w:rPr>
        <w:t>Americans might believe their nuclear weapons are imminently at risk</w:t>
      </w:r>
      <w:r w:rsidRPr="00CE4A01">
        <w:rPr>
          <w:rStyle w:val="StyleUnderline"/>
        </w:rPr>
        <w:t xml:space="preserve">. It could be twelve hours before the United States regains satellite function, which is too long to wait to put together a nuclear counterattack. </w:t>
      </w:r>
      <w:r w:rsidRPr="00FF646F">
        <w:rPr>
          <w:rStyle w:val="Emphasis"/>
          <w:highlight w:val="yellow"/>
        </w:rPr>
        <w:t>The U</w:t>
      </w:r>
      <w:r w:rsidRPr="002A6998">
        <w:rPr>
          <w:rStyle w:val="Emphasis"/>
        </w:rPr>
        <w:t>nited</w:t>
      </w:r>
      <w:r w:rsidRPr="00FF646F">
        <w:rPr>
          <w:rStyle w:val="Emphasis"/>
          <w:highlight w:val="yellow"/>
        </w:rPr>
        <w:t xml:space="preserve"> S</w:t>
      </w:r>
      <w:r w:rsidRPr="002A6998">
        <w:rPr>
          <w:rStyle w:val="Emphasis"/>
        </w:rPr>
        <w:t>tates</w:t>
      </w:r>
      <w:r w:rsidRPr="00FF646F">
        <w:rPr>
          <w:rStyle w:val="Emphasis"/>
          <w:highlight w:val="yellow"/>
        </w:rPr>
        <w:t>,</w:t>
      </w:r>
      <w:r w:rsidRPr="00CE4A01">
        <w:rPr>
          <w:rStyle w:val="StyleUnderline"/>
        </w:rPr>
        <w:t xml:space="preserve"> therefore, </w:t>
      </w:r>
      <w:r w:rsidRPr="00FF646F">
        <w:rPr>
          <w:rStyle w:val="Emphasis"/>
          <w:highlight w:val="yellow"/>
        </w:rPr>
        <w:t xml:space="preserve">might </w:t>
      </w:r>
      <w:r w:rsidRPr="002A6998">
        <w:rPr>
          <w:rStyle w:val="Emphasis"/>
        </w:rPr>
        <w:t xml:space="preserve">move to </w:t>
      </w:r>
      <w:r w:rsidRPr="00FF646F">
        <w:rPr>
          <w:rStyle w:val="Emphasis"/>
          <w:highlight w:val="yellow"/>
        </w:rPr>
        <w:t>mobilize a nuclear attack</w:t>
      </w:r>
      <w:r w:rsidRPr="00CE4A01">
        <w:rPr>
          <w:rStyle w:val="StyleUnderline"/>
        </w:rPr>
        <w:t xml:space="preserve"> against Russia or </w:t>
      </w:r>
      <w:r w:rsidRPr="00A00C2E">
        <w:rPr>
          <w:rStyle w:val="Emphasis"/>
        </w:rPr>
        <w:t>China over what might just be a piece of debris</w:t>
      </w:r>
      <w:r w:rsidRPr="00A00C2E">
        <w:rPr>
          <w:rStyle w:val="StyleUnderline"/>
        </w:rPr>
        <w:t xml:space="preserve"> shutting off a satellite.</w:t>
      </w:r>
      <w:r w:rsidRPr="00A00C2E">
        <w:rPr>
          <w:sz w:val="14"/>
        </w:rPr>
        <w:t xml:space="preserve"> </w:t>
      </w:r>
      <w:r w:rsidRPr="00A00C2E">
        <w:rPr>
          <w:rStyle w:val="StyleUnderline"/>
        </w:rPr>
        <w:t xml:space="preserve">Additionally, </w:t>
      </w:r>
      <w:r w:rsidRPr="00A00C2E">
        <w:rPr>
          <w:rStyle w:val="Emphasis"/>
        </w:rPr>
        <w:t>accidental warfare, or</w:t>
      </w:r>
      <w:r w:rsidRPr="00CE4A01">
        <w:rPr>
          <w:rStyle w:val="StyleUnderline"/>
        </w:rPr>
        <w:t xml:space="preserve"> strategic </w:t>
      </w:r>
      <w:r w:rsidRPr="00FF646F">
        <w:rPr>
          <w:rStyle w:val="Emphasis"/>
          <w:highlight w:val="yellow"/>
        </w:rPr>
        <w:t>miscalc</w:t>
      </w:r>
      <w:r w:rsidRPr="00A00C2E">
        <w:rPr>
          <w:rStyle w:val="Emphasis"/>
        </w:rPr>
        <w:t>ulation</w:t>
      </w:r>
      <w:r w:rsidRPr="00FF646F">
        <w:rPr>
          <w:rStyle w:val="Emphasis"/>
          <w:highlight w:val="yellow"/>
        </w:rPr>
        <w:t>, is uniquely likely in space</w:t>
      </w:r>
      <w:r w:rsidRPr="00CE4A01">
        <w:rPr>
          <w:rStyle w:val="StyleUnderline"/>
        </w:rPr>
        <w:t>.</w:t>
      </w:r>
      <w:r w:rsidRPr="000535C7">
        <w:rPr>
          <w:sz w:val="14"/>
        </w:rPr>
        <w:t xml:space="preserve"> It is much easier to hold an adversary's space systems in jeopardy with destructive ASATs than it is to sustainably defend a system, which is expensive </w:t>
      </w:r>
      <w:proofErr w:type="gramStart"/>
      <w:r w:rsidRPr="000535C7">
        <w:rPr>
          <w:sz w:val="14"/>
        </w:rPr>
        <w:t>and in some cases</w:t>
      </w:r>
      <w:proofErr w:type="gramEnd"/>
      <w:r w:rsidRPr="000535C7">
        <w:rPr>
          <w:sz w:val="14"/>
        </w:rPr>
        <w:t xml:space="preserve"> not technologically feasible because of limitations on satellite movement. </w:t>
      </w:r>
      <w:r w:rsidRPr="00FF646F">
        <w:rPr>
          <w:rStyle w:val="Emphasis"/>
          <w:highlight w:val="yellow"/>
        </w:rPr>
        <w:t>Space is</w:t>
      </w:r>
      <w:r w:rsidRPr="00153B0E">
        <w:rPr>
          <w:rStyle w:val="StyleUnderline"/>
        </w:rPr>
        <w:t xml:space="preserve"> therefore considered </w:t>
      </w:r>
      <w:r w:rsidRPr="00FF646F">
        <w:rPr>
          <w:rStyle w:val="Emphasis"/>
          <w:highlight w:val="yellow"/>
        </w:rPr>
        <w:t>offense-dominant;</w:t>
      </w:r>
      <w:r w:rsidRPr="00153B0E">
        <w:rPr>
          <w:rStyle w:val="StyleUnderline"/>
        </w:rPr>
        <w:t xml:space="preserve"> offensive tactics like weapons development are prioritized over defensive measures, such as improving GPS or making satellites more resistant to jamming. As a result, </w:t>
      </w:r>
      <w:r w:rsidRPr="00FF646F">
        <w:rPr>
          <w:rStyle w:val="Emphasis"/>
          <w:highlight w:val="yellow"/>
        </w:rPr>
        <w:t xml:space="preserve">countries are left with poorly defended </w:t>
      </w:r>
      <w:r w:rsidRPr="002A6998">
        <w:rPr>
          <w:rStyle w:val="Emphasis"/>
        </w:rPr>
        <w:t>s</w:t>
      </w:r>
      <w:r w:rsidRPr="002A6998">
        <w:rPr>
          <w:rStyle w:val="StyleUnderline"/>
        </w:rPr>
        <w:t>pace</w:t>
      </w:r>
      <w:r w:rsidRPr="00153B0E">
        <w:rPr>
          <w:rStyle w:val="StyleUnderline"/>
        </w:rPr>
        <w:t xml:space="preserve"> </w:t>
      </w:r>
      <w:r w:rsidRPr="00FF646F">
        <w:rPr>
          <w:rStyle w:val="Emphasis"/>
          <w:highlight w:val="yellow"/>
        </w:rPr>
        <w:t>systems and rely on offensive posturing, which increases the risk</w:t>
      </w:r>
      <w:r w:rsidRPr="00153B0E">
        <w:rPr>
          <w:rStyle w:val="StyleUnderline"/>
        </w:rPr>
        <w:t xml:space="preserve"> that their </w:t>
      </w:r>
      <w:r w:rsidRPr="00FF646F">
        <w:rPr>
          <w:rStyle w:val="Emphasis"/>
          <w:highlight w:val="yellow"/>
        </w:rPr>
        <w:t>actions are perceived as aggressive and incentivizes</w:t>
      </w:r>
      <w:r w:rsidRPr="00FF646F">
        <w:rPr>
          <w:rStyle w:val="Emphasis"/>
        </w:rPr>
        <w:t xml:space="preserve"> </w:t>
      </w:r>
      <w:r w:rsidRPr="00153B0E">
        <w:rPr>
          <w:rStyle w:val="StyleUnderline"/>
        </w:rPr>
        <w:t xml:space="preserve">rapid, </w:t>
      </w:r>
      <w:r w:rsidRPr="002A6998">
        <w:rPr>
          <w:rStyle w:val="Emphasis"/>
        </w:rPr>
        <w:t xml:space="preserve">risky </w:t>
      </w:r>
      <w:r w:rsidRPr="00FF646F">
        <w:rPr>
          <w:rStyle w:val="Emphasis"/>
          <w:highlight w:val="yellow"/>
        </w:rPr>
        <w:t>counterattacks</w:t>
      </w:r>
      <w:r w:rsidRPr="00153B0E">
        <w:rPr>
          <w:rStyle w:val="StyleUnderline"/>
        </w:rPr>
        <w:t xml:space="preserve"> because militaries cannot rely on their spaced-based systems after first strikes.</w:t>
      </w:r>
      <w:r w:rsidRPr="000535C7">
        <w:rPr>
          <w:sz w:val="14"/>
        </w:rPr>
        <w:t xml:space="preserve"> There are several hotspots in which </w:t>
      </w:r>
      <w:proofErr w:type="gramStart"/>
      <w:r w:rsidRPr="000535C7">
        <w:rPr>
          <w:sz w:val="14"/>
        </w:rPr>
        <w:t>ASATs</w:t>
      </w:r>
      <w:proofErr w:type="gramEnd"/>
      <w:r w:rsidRPr="000535C7">
        <w:rPr>
          <w:sz w:val="14"/>
        </w:rPr>
        <w:t xml:space="preserve"> and offensive-dominant systems are particularly relevant. </w:t>
      </w:r>
      <w:r w:rsidRPr="002E0ACB">
        <w:rPr>
          <w:rStyle w:val="Emphasis"/>
          <w:highlight w:val="yellow"/>
        </w:rPr>
        <w:t>Early warning satellites play a central role</w:t>
      </w:r>
      <w:r w:rsidRPr="00153B0E">
        <w:rPr>
          <w:rStyle w:val="StyleUnderline"/>
        </w:rPr>
        <w:t xml:space="preserve"> in US readiness </w:t>
      </w:r>
      <w:r w:rsidRPr="002A6998">
        <w:rPr>
          <w:rStyle w:val="StyleUnderline"/>
          <w:highlight w:val="yellow"/>
        </w:rPr>
        <w:t>i</w:t>
      </w:r>
      <w:r w:rsidRPr="002A6998">
        <w:rPr>
          <w:rStyle w:val="Emphasis"/>
          <w:highlight w:val="yellow"/>
        </w:rPr>
        <w:t xml:space="preserve">n </w:t>
      </w:r>
      <w:r w:rsidRPr="002A6998">
        <w:rPr>
          <w:rStyle w:val="Emphasis"/>
        </w:rPr>
        <w:t xml:space="preserve">the event of </w:t>
      </w:r>
      <w:r w:rsidRPr="002E0ACB">
        <w:rPr>
          <w:rStyle w:val="Emphasis"/>
          <w:highlight w:val="yellow"/>
        </w:rPr>
        <w:t>a conflict involving North Korea</w:t>
      </w:r>
      <w:r w:rsidRPr="00153B0E">
        <w:rPr>
          <w:rStyle w:val="StyleUnderline"/>
        </w:rPr>
        <w:t xml:space="preserve">. News of North Korean missile launches comes from these satellites. </w:t>
      </w:r>
      <w:r w:rsidRPr="002E0ACB">
        <w:rPr>
          <w:rStyle w:val="Emphasis"/>
          <w:highlight w:val="yellow"/>
        </w:rPr>
        <w:t>Given North Korea's</w:t>
      </w:r>
      <w:r w:rsidRPr="00153B0E">
        <w:rPr>
          <w:rStyle w:val="StyleUnderline"/>
        </w:rPr>
        <w:t xml:space="preserve"> history of </w:t>
      </w:r>
      <w:r w:rsidRPr="002E0ACB">
        <w:rPr>
          <w:rStyle w:val="Emphasis"/>
          <w:highlight w:val="yellow"/>
        </w:rPr>
        <w:t>nuclear provocations</w:t>
      </w:r>
      <w:r w:rsidRPr="00153B0E">
        <w:rPr>
          <w:rStyle w:val="StyleUnderline"/>
        </w:rPr>
        <w:t xml:space="preserve">, unflinchingly hostile rhetoric towards the United States and South Korea, and diplomatic opacity, North Korea is always a threatening, unknowable adversary, but </w:t>
      </w:r>
      <w:r w:rsidRPr="002E0ACB">
        <w:rPr>
          <w:rStyle w:val="Emphasis"/>
          <w:highlight w:val="yellow"/>
        </w:rPr>
        <w:t>recent developments have magnified the risk</w:t>
      </w:r>
      <w:r w:rsidRPr="00153B0E">
        <w:rPr>
          <w:rStyle w:val="StyleUnderline"/>
        </w:rPr>
        <w:t xml:space="preserve">. </w:t>
      </w:r>
      <w:r w:rsidRPr="002A6998">
        <w:rPr>
          <w:rStyle w:val="Emphasis"/>
        </w:rPr>
        <w:t>With the health of Kim Jong-un</w:t>
      </w:r>
      <w:r w:rsidRPr="002A6998">
        <w:rPr>
          <w:rStyle w:val="StyleUnderline"/>
        </w:rPr>
        <w:t xml:space="preserve"> potentially </w:t>
      </w:r>
      <w:r w:rsidRPr="002A6998">
        <w:rPr>
          <w:rStyle w:val="Emphasis"/>
        </w:rPr>
        <w:t>in jeopardy, a succession battle or even civil war</w:t>
      </w:r>
      <w:r w:rsidRPr="002E0ACB">
        <w:rPr>
          <w:rStyle w:val="StyleUnderline"/>
        </w:rPr>
        <w:t xml:space="preserve"> on the peninsula raises</w:t>
      </w:r>
      <w:r w:rsidRPr="00153B0E">
        <w:rPr>
          <w:rStyle w:val="StyleUnderline"/>
        </w:rPr>
        <w:t xml:space="preserve"> the chances of loose nukes. If the regime is terminal, </w:t>
      </w:r>
      <w:r w:rsidRPr="002E0ACB">
        <w:rPr>
          <w:rStyle w:val="Emphasis"/>
          <w:highlight w:val="yellow"/>
        </w:rPr>
        <w:t>traditional MAD risk calculus will become moot;</w:t>
      </w:r>
      <w:r w:rsidRPr="00153B0E">
        <w:rPr>
          <w:rStyle w:val="StyleUnderline"/>
        </w:rPr>
        <w:t xml:space="preserve"> with nothing to lose, North Korea would be incentivized to attempt a nuclear lash-out against the United States. </w:t>
      </w:r>
      <w:proofErr w:type="gramStart"/>
      <w:r w:rsidRPr="000535C7">
        <w:rPr>
          <w:sz w:val="14"/>
        </w:rPr>
        <w:t>Or,</w:t>
      </w:r>
      <w:proofErr w:type="gramEnd"/>
      <w:r w:rsidRPr="000535C7">
        <w:rPr>
          <w:sz w:val="14"/>
        </w:rPr>
        <w:t xml:space="preserve"> China might decide to seize military assets and infrastructure of the regime. </w:t>
      </w:r>
      <w:r w:rsidRPr="002E0ACB">
        <w:rPr>
          <w:rStyle w:val="Emphasis"/>
          <w:highlight w:val="yellow"/>
        </w:rPr>
        <w:t>If the US does not have its early warning satellites</w:t>
      </w:r>
      <w:r w:rsidRPr="00153B0E">
        <w:rPr>
          <w:rStyle w:val="StyleUnderline"/>
        </w:rPr>
        <w:t xml:space="preserve"> because they have been taken out in an ASAT attack, </w:t>
      </w:r>
      <w:r w:rsidRPr="002E0ACB">
        <w:rPr>
          <w:rStyle w:val="Emphasis"/>
          <w:highlight w:val="yellow"/>
        </w:rPr>
        <w:t>the US, South Korea, and Japan are all in imminent nuclear peril,</w:t>
      </w:r>
      <w:r w:rsidRPr="002E0ACB">
        <w:rPr>
          <w:rStyle w:val="Emphasis"/>
        </w:rPr>
        <w:t xml:space="preserve"> </w:t>
      </w:r>
      <w:r w:rsidRPr="00153B0E">
        <w:rPr>
          <w:rStyle w:val="StyleUnderline"/>
        </w:rPr>
        <w:t xml:space="preserve">while China could be </w:t>
      </w:r>
      <w:proofErr w:type="gramStart"/>
      <w:r w:rsidRPr="00153B0E">
        <w:rPr>
          <w:rStyle w:val="StyleUnderline"/>
        </w:rPr>
        <w:t>in a position</w:t>
      </w:r>
      <w:proofErr w:type="gramEnd"/>
      <w:r w:rsidRPr="00153B0E">
        <w:rPr>
          <w:rStyle w:val="StyleUnderline"/>
        </w:rPr>
        <w:t xml:space="preserve"> to fundamentally reshape East Asian geopolitics.</w:t>
      </w:r>
      <w:r w:rsidRPr="000535C7">
        <w:rPr>
          <w:sz w:val="14"/>
        </w:rPr>
        <w:t xml:space="preserve"> </w:t>
      </w:r>
      <w:r w:rsidRPr="002E0ACB">
        <w:rPr>
          <w:rStyle w:val="Emphasis"/>
          <w:highlight w:val="yellow"/>
        </w:rPr>
        <w:t>The South China Sea is another hotspot</w:t>
      </w:r>
      <w:r w:rsidRPr="00153B0E">
        <w:rPr>
          <w:rStyle w:val="StyleUnderline"/>
        </w:rPr>
        <w:t xml:space="preserve"> in which ASATs could risk escalation. </w:t>
      </w:r>
      <w:r w:rsidRPr="002E0ACB">
        <w:rPr>
          <w:rStyle w:val="Emphasis"/>
          <w:highlight w:val="yellow"/>
        </w:rPr>
        <w:t>China is developing</w:t>
      </w:r>
      <w:r w:rsidRPr="003E27B8">
        <w:rPr>
          <w:rStyle w:val="StyleUnderline"/>
        </w:rPr>
        <w:t xml:space="preserve"> Anti-Access Area Denial </w:t>
      </w:r>
      <w:r w:rsidRPr="002E0ACB">
        <w:rPr>
          <w:rStyle w:val="Emphasis"/>
          <w:highlight w:val="yellow"/>
        </w:rPr>
        <w:t>(A2/AD)</w:t>
      </w:r>
      <w:r w:rsidRPr="003E27B8">
        <w:rPr>
          <w:rStyle w:val="StyleUnderline"/>
        </w:rPr>
        <w:t xml:space="preserve"> in the South China Sea, a combination of </w:t>
      </w:r>
      <w:proofErr w:type="gramStart"/>
      <w:r w:rsidRPr="003E27B8">
        <w:rPr>
          <w:rStyle w:val="StyleUnderline"/>
        </w:rPr>
        <w:t>long range</w:t>
      </w:r>
      <w:proofErr w:type="gramEnd"/>
      <w:r w:rsidRPr="003E27B8">
        <w:rPr>
          <w:rStyle w:val="StyleUnderline"/>
        </w:rPr>
        <w:t xml:space="preserve"> radar with air and maritime defense </w:t>
      </w:r>
      <w:r w:rsidRPr="002E0ACB">
        <w:rPr>
          <w:rStyle w:val="Emphasis"/>
          <w:highlight w:val="yellow"/>
        </w:rPr>
        <w:t>meant to deny US freedom of navigation in the region</w:t>
      </w:r>
      <w:r w:rsidRPr="003E27B8">
        <w:rPr>
          <w:rStyle w:val="StyleUnderline"/>
        </w:rPr>
        <w:t>.</w:t>
      </w:r>
      <w:r w:rsidRPr="000535C7">
        <w:rPr>
          <w:sz w:val="14"/>
        </w:rPr>
        <w:t xml:space="preserve">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w:t>
      </w:r>
      <w:r w:rsidRPr="005F1692">
        <w:rPr>
          <w:rStyle w:val="StyleUnderline"/>
        </w:rPr>
        <w:t xml:space="preserve">Thus, China is extremely wary of US ASAT development: </w:t>
      </w:r>
      <w:r w:rsidRPr="002E0ACB">
        <w:rPr>
          <w:rStyle w:val="Emphasis"/>
          <w:highlight w:val="yellow"/>
        </w:rPr>
        <w:t xml:space="preserve">risks to Beijing's </w:t>
      </w:r>
      <w:r w:rsidRPr="002A6998">
        <w:rPr>
          <w:rStyle w:val="Emphasis"/>
        </w:rPr>
        <w:t>South China Sea</w:t>
      </w:r>
      <w:r w:rsidRPr="002E0ACB">
        <w:rPr>
          <w:rStyle w:val="Emphasis"/>
          <w:highlight w:val="yellow"/>
        </w:rPr>
        <w:t xml:space="preserve"> strategy are seen as threats to China itself</w:t>
      </w:r>
      <w:r w:rsidRPr="005F1692">
        <w:rPr>
          <w:rStyle w:val="StyleUnderline"/>
        </w:rPr>
        <w:t xml:space="preserve"> because of territorial sovereignty claims that are </w:t>
      </w:r>
      <w:r w:rsidRPr="00DA660D">
        <w:rPr>
          <w:rStyle w:val="Emphasis"/>
        </w:rPr>
        <w:t>deeply important to the regime</w:t>
      </w:r>
      <w:r w:rsidRPr="005F1692">
        <w:rPr>
          <w:rStyle w:val="StyleUnderline"/>
        </w:rPr>
        <w:t xml:space="preserve"> and have only become more pronounced under President Xi Jinping</w:t>
      </w:r>
      <w:r w:rsidRPr="002E0ACB">
        <w:rPr>
          <w:rStyle w:val="Emphasis"/>
          <w:highlight w:val="yellow"/>
        </w:rPr>
        <w:t>. If a Chinese satellite went dark, Beijing might perceive it as a US ASAT designed to undermine the A2/AD</w:t>
      </w:r>
      <w:r w:rsidRPr="002E0ACB">
        <w:rPr>
          <w:rStyle w:val="Emphasis"/>
        </w:rPr>
        <w:t xml:space="preserve"> </w:t>
      </w:r>
      <w:proofErr w:type="gramStart"/>
      <w:r w:rsidRPr="003E27B8">
        <w:rPr>
          <w:rStyle w:val="StyleUnderline"/>
        </w:rPr>
        <w:t xml:space="preserve">approach, </w:t>
      </w:r>
      <w:r w:rsidRPr="002E0ACB">
        <w:rPr>
          <w:rStyle w:val="Emphasis"/>
          <w:highlight w:val="yellow"/>
        </w:rPr>
        <w:t>and</w:t>
      </w:r>
      <w:proofErr w:type="gramEnd"/>
      <w:r w:rsidRPr="002E0ACB">
        <w:rPr>
          <w:rStyle w:val="Emphasis"/>
          <w:highlight w:val="yellow"/>
        </w:rPr>
        <w:t xml:space="preserve"> escalate</w:t>
      </w:r>
      <w:r w:rsidRPr="003E27B8">
        <w:rPr>
          <w:rStyle w:val="StyleUnderline"/>
        </w:rPr>
        <w:t xml:space="preserve"> with conventional force.</w:t>
      </w:r>
      <w:r w:rsidRPr="000535C7">
        <w:rPr>
          <w:sz w:val="14"/>
        </w:rPr>
        <w:t xml:space="preserve"> An Even Greater Risk 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 </w:t>
      </w:r>
      <w:r w:rsidRPr="000535C7">
        <w:rPr>
          <w:rStyle w:val="Emphasis"/>
          <w:highlight w:val="yellow"/>
        </w:rPr>
        <w:t>Even the smallest pieces of debris can do great damage</w:t>
      </w:r>
      <w:r w:rsidRPr="002D6B85">
        <w:rPr>
          <w:rStyle w:val="StyleUnderline"/>
        </w:rPr>
        <w:t xml:space="preserve">; traveling at more than 15,000 miles per hour, they can crash into other debris in a proliferation known as the </w:t>
      </w:r>
      <w:r w:rsidRPr="000535C7">
        <w:rPr>
          <w:rStyle w:val="Emphasis"/>
          <w:highlight w:val="yellow"/>
        </w:rPr>
        <w:t>Kessler Syndrome</w:t>
      </w:r>
      <w:r w:rsidRPr="002D6B85">
        <w:rPr>
          <w:rStyle w:val="StyleUnderline"/>
        </w:rPr>
        <w:t xml:space="preserve">. The situation in space could approach </w:t>
      </w:r>
      <w:r w:rsidRPr="00DA660D">
        <w:rPr>
          <w:rStyle w:val="Emphasis"/>
        </w:rPr>
        <w:t xml:space="preserve">a critical mass in which collision cascading </w:t>
      </w:r>
      <w:r w:rsidRPr="000535C7">
        <w:rPr>
          <w:rStyle w:val="Emphasis"/>
          <w:highlight w:val="yellow"/>
        </w:rPr>
        <w:t>occurs</w:t>
      </w:r>
      <w:r w:rsidRPr="000535C7">
        <w:rPr>
          <w:rStyle w:val="Emphasis"/>
        </w:rPr>
        <w:t xml:space="preserve"> </w:t>
      </w:r>
      <w:r w:rsidRPr="002D6B85">
        <w:rPr>
          <w:rStyle w:val="StyleUnderline"/>
        </w:rPr>
        <w:lastRenderedPageBreak/>
        <w:t xml:space="preserve">even if all launches were halted, </w:t>
      </w:r>
      <w:r w:rsidRPr="000535C7">
        <w:rPr>
          <w:rStyle w:val="Emphasis"/>
          <w:highlight w:val="yellow"/>
        </w:rPr>
        <w:t xml:space="preserve">choking orbits with debris until all satellites are destroyed </w:t>
      </w:r>
      <w:r w:rsidRPr="00DA660D">
        <w:rPr>
          <w:rStyle w:val="Emphasis"/>
        </w:rPr>
        <w:t>and spaceflight rendered impossible</w:t>
      </w:r>
      <w:r w:rsidRPr="002D6B85">
        <w:rPr>
          <w:rStyle w:val="StyleUnderline"/>
        </w:rPr>
        <w:t>.</w:t>
      </w:r>
      <w:r w:rsidRPr="000535C7">
        <w:rPr>
          <w:sz w:val="14"/>
        </w:rPr>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 </w:t>
      </w:r>
      <w:r w:rsidRPr="000535C7">
        <w:rPr>
          <w:rStyle w:val="Emphasis"/>
          <w:highlight w:val="yellow"/>
        </w:rPr>
        <w:t>If debris knocks out a satellite,</w:t>
      </w:r>
      <w:r w:rsidRPr="00933C98">
        <w:rPr>
          <w:rStyle w:val="StyleUnderline"/>
        </w:rPr>
        <w:t xml:space="preserve"> an increasingly likely possibility in a world with ASAT tests, then </w:t>
      </w:r>
      <w:r w:rsidRPr="00DA660D">
        <w:rPr>
          <w:rStyle w:val="Emphasis"/>
        </w:rPr>
        <w:t xml:space="preserve">the </w:t>
      </w:r>
      <w:proofErr w:type="gramStart"/>
      <w:r w:rsidRPr="00DA660D">
        <w:rPr>
          <w:rStyle w:val="Emphasis"/>
        </w:rPr>
        <w:t xml:space="preserve">aforementioned </w:t>
      </w:r>
      <w:r w:rsidRPr="000535C7">
        <w:rPr>
          <w:rStyle w:val="Emphasis"/>
          <w:highlight w:val="yellow"/>
        </w:rPr>
        <w:t>conflict</w:t>
      </w:r>
      <w:proofErr w:type="gramEnd"/>
      <w:r w:rsidRPr="000535C7">
        <w:rPr>
          <w:rStyle w:val="Emphasis"/>
          <w:highlight w:val="yellow"/>
        </w:rPr>
        <w:t xml:space="preserve"> scenarios become more likely</w:t>
      </w:r>
      <w:r w:rsidRPr="00933C98">
        <w:rPr>
          <w:rStyle w:val="StyleUnderline"/>
        </w:rPr>
        <w:t>.</w:t>
      </w:r>
      <w:r w:rsidRPr="000535C7">
        <w:rPr>
          <w:sz w:val="14"/>
        </w:rPr>
        <w:t xml:space="preserve"> Conflict aside, ASAT-based debris clouds are </w:t>
      </w:r>
      <w:proofErr w:type="gramStart"/>
      <w:r w:rsidRPr="000535C7">
        <w:rPr>
          <w:sz w:val="14"/>
        </w:rPr>
        <w:t>terrifying in their own right</w:t>
      </w:r>
      <w:proofErr w:type="gramEnd"/>
      <w:r w:rsidRPr="000535C7">
        <w:rPr>
          <w:sz w:val="14"/>
        </w:rPr>
        <w:t xml:space="preserve">. </w:t>
      </w:r>
      <w:r w:rsidRPr="00DA660D">
        <w:rPr>
          <w:rStyle w:val="StyleUnderline"/>
          <w:highlight w:val="yellow"/>
        </w:rPr>
        <w:t>P</w:t>
      </w:r>
      <w:r w:rsidRPr="00DA660D">
        <w:rPr>
          <w:rStyle w:val="Emphasis"/>
          <w:highlight w:val="yellow"/>
        </w:rPr>
        <w:t xml:space="preserve">ublic </w:t>
      </w:r>
      <w:r w:rsidRPr="000535C7">
        <w:rPr>
          <w:rStyle w:val="Emphasis"/>
          <w:highlight w:val="yellow"/>
        </w:rPr>
        <w:t>health</w:t>
      </w:r>
      <w:r w:rsidRPr="00933C98">
        <w:rPr>
          <w:rStyle w:val="StyleUnderline"/>
        </w:rPr>
        <w:t xml:space="preserve">, transportation, </w:t>
      </w:r>
      <w:r w:rsidRPr="000535C7">
        <w:rPr>
          <w:rStyle w:val="Emphasis"/>
          <w:highlight w:val="yellow"/>
        </w:rPr>
        <w:t>climate science, and</w:t>
      </w:r>
      <w:r w:rsidRPr="00933C98">
        <w:rPr>
          <w:rStyle w:val="StyleUnderline"/>
        </w:rPr>
        <w:t xml:space="preserve"> a litany of </w:t>
      </w:r>
      <w:r w:rsidRPr="00DA660D">
        <w:rPr>
          <w:rStyle w:val="Emphasis"/>
        </w:rPr>
        <w:t xml:space="preserve">other </w:t>
      </w:r>
      <w:r w:rsidRPr="000535C7">
        <w:rPr>
          <w:rStyle w:val="Emphasis"/>
          <w:highlight w:val="yellow"/>
        </w:rPr>
        <w:t>crucial infrastructures are dependent on satellites</w:t>
      </w:r>
      <w:r w:rsidRPr="00933C98">
        <w:rPr>
          <w:rStyle w:val="StyleUnderline"/>
        </w:rPr>
        <w:t xml:space="preserve"> that are now at risk. Satellite </w:t>
      </w:r>
      <w:r w:rsidRPr="00DA660D">
        <w:rPr>
          <w:rStyle w:val="Emphasis"/>
        </w:rPr>
        <w:t>GPS is a cornerstone of the modern economy</w:t>
      </w:r>
      <w:r w:rsidRPr="00933C98">
        <w:rPr>
          <w:rStyle w:val="StyleUnderline"/>
        </w:rPr>
        <w:t xml:space="preserve">; some pundits believe that </w:t>
      </w:r>
      <w:r w:rsidRPr="000535C7">
        <w:rPr>
          <w:rStyle w:val="Emphasis"/>
          <w:highlight w:val="yellow"/>
        </w:rPr>
        <w:t>the slightest glitch in GPS satellites could</w:t>
      </w:r>
      <w:r w:rsidRPr="00933C98">
        <w:rPr>
          <w:rStyle w:val="StyleUnderline"/>
        </w:rPr>
        <w:t xml:space="preserve"> shock the stock market and further </w:t>
      </w:r>
      <w:r w:rsidRPr="000535C7">
        <w:rPr>
          <w:rStyle w:val="Emphasis"/>
          <w:highlight w:val="yellow"/>
        </w:rPr>
        <w:t>destabilize an unstable global economy.</w:t>
      </w:r>
      <w:r w:rsidRPr="00933C98">
        <w:rPr>
          <w:rStyle w:val="StyleUnderline"/>
        </w:rPr>
        <w:t xml:space="preserve"> </w:t>
      </w:r>
      <w:r w:rsidRPr="000535C7">
        <w:rPr>
          <w:sz w:val="14"/>
        </w:rPr>
        <w:t xml:space="preserve">During the pandemic, satellites are playing a crucial role in geospatial data collection for infectious disease modeling. </w:t>
      </w:r>
      <w:r w:rsidRPr="00933C98">
        <w:rPr>
          <w:rStyle w:val="StyleUnderline"/>
        </w:rPr>
        <w:t>Essentially, it is hard to imagine a world without satellites, but that is a possible outcome given that there are no reliable methods of withdrawing debris from space.</w:t>
      </w:r>
    </w:p>
    <w:p w14:paraId="503EA07C" w14:textId="77777777" w:rsidR="00BB2F59" w:rsidRPr="003714CF" w:rsidRDefault="00BB2F59" w:rsidP="00BB2F59">
      <w:pPr>
        <w:rPr>
          <w:sz w:val="12"/>
        </w:rPr>
      </w:pPr>
    </w:p>
    <w:p w14:paraId="0D9F8ED0" w14:textId="406F46A6" w:rsidR="00BB2F59" w:rsidRDefault="00BB2F59" w:rsidP="00BB2F59">
      <w:pPr>
        <w:pStyle w:val="Heading3"/>
        <w:rPr>
          <w:rFonts w:cs="Calibri"/>
        </w:rPr>
      </w:pPr>
      <w:r w:rsidRPr="003714CF">
        <w:rPr>
          <w:rFonts w:cs="Calibri"/>
        </w:rPr>
        <w:lastRenderedPageBreak/>
        <w:t xml:space="preserve">Advantage 2: </w:t>
      </w:r>
      <w:r w:rsidR="001C5B03">
        <w:rPr>
          <w:rFonts w:cs="Calibri"/>
        </w:rPr>
        <w:t>Conflict</w:t>
      </w:r>
    </w:p>
    <w:p w14:paraId="524F76A4" w14:textId="29E2C501" w:rsidR="001C5B03" w:rsidRPr="00B23284" w:rsidRDefault="001C5B03" w:rsidP="001C5B03">
      <w:pPr>
        <w:pStyle w:val="Heading4"/>
        <w:numPr>
          <w:ilvl w:val="0"/>
          <w:numId w:val="13"/>
        </w:numPr>
        <w:tabs>
          <w:tab w:val="num" w:pos="360"/>
        </w:tabs>
        <w:ind w:left="0" w:firstLine="0"/>
        <w:rPr>
          <w:rFonts w:cs="Calibri"/>
        </w:rPr>
      </w:pPr>
      <w:r w:rsidRPr="00744C0D">
        <w:rPr>
          <w:rFonts w:cs="Calibri"/>
        </w:rPr>
        <w:t>National Appropriation --</w:t>
      </w:r>
      <w:r w:rsidRPr="00744C0D">
        <w:rPr>
          <w:rFonts w:cs="Calibri"/>
          <w:u w:val="single"/>
        </w:rPr>
        <w:t xml:space="preserve"> Private appropriation</w:t>
      </w:r>
      <w:r w:rsidRPr="00744C0D">
        <w:rPr>
          <w:rFonts w:cs="Calibri"/>
        </w:rPr>
        <w:t xml:space="preserve"> guts the prohibition on </w:t>
      </w:r>
      <w:r w:rsidRPr="00744C0D">
        <w:rPr>
          <w:rFonts w:cs="Calibri"/>
          <w:u w:val="single"/>
        </w:rPr>
        <w:t>national appropriation</w:t>
      </w:r>
      <w:r w:rsidRPr="00744C0D">
        <w:rPr>
          <w:rFonts w:cs="Calibri"/>
        </w:rPr>
        <w:t xml:space="preserve"> since states are obligated to supervise their citizens in space. AND, </w:t>
      </w:r>
      <w:r>
        <w:rPr>
          <w:rFonts w:cs="Calibri"/>
        </w:rPr>
        <w:t>i</w:t>
      </w:r>
      <w:r w:rsidRPr="00744C0D">
        <w:rPr>
          <w:rFonts w:cs="Calibri"/>
        </w:rPr>
        <w:t xml:space="preserve">f states don’t </w:t>
      </w:r>
      <w:r w:rsidRPr="00744C0D">
        <w:rPr>
          <w:rFonts w:cs="Calibri"/>
          <w:u w:val="single"/>
        </w:rPr>
        <w:t>actively restrict</w:t>
      </w:r>
      <w:r w:rsidRPr="00744C0D">
        <w:rPr>
          <w:rFonts w:cs="Calibri"/>
        </w:rPr>
        <w:t xml:space="preserve"> private appropriation </w:t>
      </w:r>
      <w:r w:rsidRPr="00744C0D">
        <w:rPr>
          <w:rFonts w:cs="Calibri"/>
          <w:u w:val="single"/>
        </w:rPr>
        <w:t>national appropriation</w:t>
      </w:r>
      <w:r w:rsidRPr="00744C0D">
        <w:rPr>
          <w:rFonts w:cs="Calibri"/>
        </w:rPr>
        <w:t xml:space="preserve"> is inevitable, triggering </w:t>
      </w:r>
      <w:r w:rsidRPr="00744C0D">
        <w:rPr>
          <w:rFonts w:cs="Calibri"/>
          <w:u w:val="single"/>
        </w:rPr>
        <w:t>interstate conflict</w:t>
      </w:r>
      <w:r w:rsidRPr="00744C0D">
        <w:rPr>
          <w:rFonts w:cs="Calibri"/>
        </w:rPr>
        <w:t xml:space="preserve"> – </w:t>
      </w:r>
      <w:r w:rsidRPr="00744C0D">
        <w:rPr>
          <w:rFonts w:cs="Calibri"/>
          <w:u w:val="single"/>
        </w:rPr>
        <w:t>legal precedent</w:t>
      </w:r>
      <w:r w:rsidRPr="00744C0D">
        <w:rPr>
          <w:rFonts w:cs="Calibri"/>
        </w:rPr>
        <w:t xml:space="preserve"> and economic </w:t>
      </w:r>
      <w:r w:rsidRPr="00744C0D">
        <w:rPr>
          <w:rFonts w:cs="Calibri"/>
          <w:u w:val="single"/>
        </w:rPr>
        <w:t>incentives</w:t>
      </w:r>
      <w:r w:rsidRPr="00744C0D">
        <w:rPr>
          <w:rFonts w:cs="Calibri"/>
        </w:rPr>
        <w:t xml:space="preserve">. Counterplans don’t solve. </w:t>
      </w:r>
    </w:p>
    <w:p w14:paraId="4D8762CB" w14:textId="77777777" w:rsidR="001C5B03" w:rsidRPr="00744C0D" w:rsidRDefault="001C5B03" w:rsidP="001C5B03">
      <w:r w:rsidRPr="00744C0D">
        <w:rPr>
          <w:rStyle w:val="Style13ptBold"/>
        </w:rPr>
        <w:t>Ferreira-Snyman 21</w:t>
      </w:r>
      <w:r w:rsidRPr="00744C0D">
        <w:t xml:space="preserve"> [</w:t>
      </w:r>
      <w:proofErr w:type="spellStart"/>
      <w:r w:rsidRPr="00744C0D">
        <w:t>Anél</w:t>
      </w:r>
      <w:proofErr w:type="spellEnd"/>
      <w:r w:rsidRPr="00744C0D">
        <w:t xml:space="preserve"> Ferreira-Snyman, "Challenges to the Prohibition on Sovereignty in Outer Space - A New Frontier for Space Governance" PER / PELJ 2021(24) – DOIhttp://dx.doi.org/10. 17159/17273781/2021/v24i0a8685] CT</w:t>
      </w:r>
    </w:p>
    <w:p w14:paraId="7AD2DE2E" w14:textId="3DDABDDC" w:rsidR="001C5B03" w:rsidRPr="00D71715" w:rsidRDefault="001C5B03" w:rsidP="00D71715">
      <w:pPr>
        <w:ind w:left="720"/>
        <w:rPr>
          <w:sz w:val="16"/>
        </w:rPr>
      </w:pPr>
      <w:r w:rsidRPr="00744C0D">
        <w:rPr>
          <w:rStyle w:val="StyleUnderline"/>
        </w:rPr>
        <w:t xml:space="preserve">The role of the state in the establishment of private property rights in space cannot be ignored, </w:t>
      </w:r>
      <w:r w:rsidRPr="00744C0D">
        <w:rPr>
          <w:sz w:val="16"/>
        </w:rPr>
        <w:t xml:space="preserve">however. </w:t>
      </w:r>
      <w:r w:rsidRPr="00744C0D">
        <w:rPr>
          <w:rStyle w:val="StyleUnderline"/>
        </w:rPr>
        <w:t>Article VI of the Outer Space Treaty determines that states parties to the Treaty shall bear international responsibility for national activities in outer space including when such activities are carried on by non-governmental entities.</w:t>
      </w:r>
      <w:r w:rsidRPr="00744C0D">
        <w:rPr>
          <w:sz w:val="16"/>
        </w:rPr>
        <w:t xml:space="preserve"> </w:t>
      </w:r>
      <w:r w:rsidRPr="00744C0D">
        <w:rPr>
          <w:rStyle w:val="Emphasis"/>
          <w:highlight w:val="yellow"/>
        </w:rPr>
        <w:t>The activities of nongovernmental entities</w:t>
      </w:r>
      <w:r w:rsidRPr="00744C0D">
        <w:rPr>
          <w:rStyle w:val="StyleUnderline"/>
        </w:rPr>
        <w:t xml:space="preserve"> in outer space, including on the moon and other celestial bodies, </w:t>
      </w:r>
      <w:r w:rsidRPr="00744C0D">
        <w:rPr>
          <w:rStyle w:val="Emphasis"/>
          <w:highlight w:val="yellow"/>
        </w:rPr>
        <w:t>must</w:t>
      </w:r>
      <w:r w:rsidRPr="00744C0D">
        <w:rPr>
          <w:rStyle w:val="StyleUnderline"/>
        </w:rPr>
        <w:t xml:space="preserve"> also </w:t>
      </w:r>
      <w:r w:rsidRPr="00744C0D">
        <w:rPr>
          <w:rStyle w:val="Emphasis"/>
          <w:highlight w:val="yellow"/>
        </w:rPr>
        <w:t xml:space="preserve">be </w:t>
      </w:r>
      <w:proofErr w:type="spellStart"/>
      <w:proofErr w:type="gramStart"/>
      <w:r w:rsidRPr="009B5EA5">
        <w:rPr>
          <w:rStyle w:val="StyleUnderline"/>
        </w:rPr>
        <w:t>authorised</w:t>
      </w:r>
      <w:proofErr w:type="spellEnd"/>
      <w:proofErr w:type="gramEnd"/>
      <w:r w:rsidRPr="009B5EA5">
        <w:rPr>
          <w:rStyle w:val="StyleUnderline"/>
        </w:rPr>
        <w:t xml:space="preserve"> and</w:t>
      </w:r>
      <w:r w:rsidRPr="00744C0D">
        <w:rPr>
          <w:rStyle w:val="Emphasis"/>
        </w:rPr>
        <w:t xml:space="preserve"> </w:t>
      </w:r>
      <w:r w:rsidRPr="00744C0D">
        <w:rPr>
          <w:rStyle w:val="StyleUnderline"/>
        </w:rPr>
        <w:t xml:space="preserve">continuously </w:t>
      </w:r>
      <w:r w:rsidRPr="00744C0D">
        <w:rPr>
          <w:rStyle w:val="Emphasis"/>
          <w:highlight w:val="yellow"/>
        </w:rPr>
        <w:t>supervised</w:t>
      </w:r>
      <w:r w:rsidRPr="00744C0D">
        <w:rPr>
          <w:rStyle w:val="StyleUnderline"/>
          <w:highlight w:val="yellow"/>
        </w:rPr>
        <w:t xml:space="preserve"> </w:t>
      </w:r>
      <w:r w:rsidRPr="00744C0D">
        <w:rPr>
          <w:rStyle w:val="Emphasis"/>
          <w:highlight w:val="yellow"/>
        </w:rPr>
        <w:t>by the</w:t>
      </w:r>
      <w:r w:rsidRPr="00744C0D">
        <w:rPr>
          <w:rStyle w:val="StyleUnderline"/>
        </w:rPr>
        <w:t xml:space="preserve"> appropriate </w:t>
      </w:r>
      <w:r w:rsidRPr="00744C0D">
        <w:rPr>
          <w:rStyle w:val="Emphasis"/>
          <w:highlight w:val="yellow"/>
        </w:rPr>
        <w:t>state</w:t>
      </w:r>
      <w:r w:rsidRPr="00744C0D">
        <w:rPr>
          <w:rStyle w:val="StyleUnderline"/>
        </w:rPr>
        <w:t xml:space="preserve">. </w:t>
      </w:r>
      <w:r w:rsidRPr="00744C0D">
        <w:rPr>
          <w:sz w:val="16"/>
        </w:rPr>
        <w:t xml:space="preserve">Both the American and Luxembourg legislation on space resource extraction confirm this role of the state. </w:t>
      </w:r>
      <w:r w:rsidRPr="00744C0D">
        <w:rPr>
          <w:rStyle w:val="StyleUnderline"/>
        </w:rPr>
        <w:t xml:space="preserve">Thus, </w:t>
      </w:r>
      <w:r w:rsidRPr="00744C0D">
        <w:rPr>
          <w:rStyle w:val="Emphasis"/>
          <w:highlight w:val="yellow"/>
        </w:rPr>
        <w:t xml:space="preserve">since the state exerts control </w:t>
      </w:r>
      <w:r w:rsidRPr="00744C0D">
        <w:rPr>
          <w:rStyle w:val="StyleUnderline"/>
        </w:rPr>
        <w:t xml:space="preserve">over the private company, the latter's </w:t>
      </w:r>
      <w:r w:rsidRPr="00744C0D">
        <w:rPr>
          <w:rStyle w:val="Emphasis"/>
          <w:highlight w:val="yellow"/>
        </w:rPr>
        <w:t>activities may be attributed to the state</w:t>
      </w:r>
      <w:r w:rsidRPr="00744C0D">
        <w:rPr>
          <w:sz w:val="16"/>
        </w:rPr>
        <w:t xml:space="preserve">.182 </w:t>
      </w:r>
      <w:r w:rsidRPr="00744C0D">
        <w:rPr>
          <w:rStyle w:val="StyleUnderline"/>
        </w:rPr>
        <w:t xml:space="preserve">In this sense, </w:t>
      </w:r>
      <w:r w:rsidRPr="00744C0D">
        <w:rPr>
          <w:rStyle w:val="Emphasis"/>
          <w:highlight w:val="yellow"/>
        </w:rPr>
        <w:t>the lines between private ownership and state sovereignty become blurred</w:t>
      </w:r>
      <w:r w:rsidRPr="00744C0D">
        <w:rPr>
          <w:rStyle w:val="StyleUnderline"/>
        </w:rPr>
        <w:t>, as both require control over the space object to the exclusion of others.</w:t>
      </w:r>
      <w:r w:rsidRPr="00744C0D">
        <w:rPr>
          <w:sz w:val="16"/>
        </w:rPr>
        <w:t xml:space="preserve"> </w:t>
      </w:r>
      <w:r w:rsidRPr="00744C0D">
        <w:rPr>
          <w:rStyle w:val="Emphasis"/>
          <w:highlight w:val="yellow"/>
        </w:rPr>
        <w:t>Therefore, de facto appropriation by private companies could</w:t>
      </w:r>
      <w:r w:rsidRPr="00744C0D">
        <w:rPr>
          <w:rStyle w:val="StyleUnderline"/>
        </w:rPr>
        <w:t xml:space="preserve"> arguably </w:t>
      </w:r>
      <w:r w:rsidRPr="00744C0D">
        <w:rPr>
          <w:rStyle w:val="Emphasis"/>
          <w:highlight w:val="yellow"/>
        </w:rPr>
        <w:t>become legal once states</w:t>
      </w:r>
      <w:r w:rsidRPr="00744C0D">
        <w:rPr>
          <w:rStyle w:val="StyleUnderline"/>
        </w:rPr>
        <w:t xml:space="preserve"> start to </w:t>
      </w:r>
      <w:proofErr w:type="spellStart"/>
      <w:r w:rsidRPr="00744C0D">
        <w:rPr>
          <w:rStyle w:val="Emphasis"/>
          <w:highlight w:val="yellow"/>
        </w:rPr>
        <w:t>recognise</w:t>
      </w:r>
      <w:proofErr w:type="spellEnd"/>
      <w:r w:rsidRPr="00744C0D">
        <w:rPr>
          <w:rStyle w:val="Emphasis"/>
          <w:highlight w:val="yellow"/>
        </w:rPr>
        <w:t xml:space="preserve"> such rights</w:t>
      </w:r>
      <w:r w:rsidRPr="00744C0D">
        <w:rPr>
          <w:rStyle w:val="StyleUnderline"/>
        </w:rPr>
        <w:t xml:space="preserve">,183 </w:t>
      </w:r>
      <w:proofErr w:type="spellStart"/>
      <w:r w:rsidRPr="00744C0D">
        <w:rPr>
          <w:rStyle w:val="StyleUnderline"/>
        </w:rPr>
        <w:t>as</w:t>
      </w:r>
      <w:proofErr w:type="spellEnd"/>
      <w:r w:rsidRPr="00744C0D">
        <w:rPr>
          <w:rStyle w:val="StyleUnderline"/>
        </w:rPr>
        <w:t xml:space="preserve"> already illustrated by the American and Luxembourg laws’ recognition of at least private appropriation of space resources</w:t>
      </w:r>
      <w:r w:rsidRPr="00744C0D">
        <w:rPr>
          <w:sz w:val="16"/>
        </w:rPr>
        <w:t>. In this regard, Pershing submits that the acceptance of resource appropriation may lay the foundation for a "second shift" 184 in customary international law's interpretation of the non-appropriation principle:185</w:t>
      </w:r>
      <w:r w:rsidR="00B23284">
        <w:rPr>
          <w:sz w:val="16"/>
        </w:rPr>
        <w:t xml:space="preserve">¶ </w:t>
      </w:r>
      <w:r w:rsidRPr="00744C0D">
        <w:rPr>
          <w:rStyle w:val="Emphasis"/>
          <w:highlight w:val="yellow"/>
        </w:rPr>
        <w:t>Should States buckle to private</w:t>
      </w:r>
      <w:r w:rsidRPr="00744C0D">
        <w:rPr>
          <w:rStyle w:val="StyleUnderline"/>
        </w:rPr>
        <w:t xml:space="preserve"> commercial </w:t>
      </w:r>
      <w:r w:rsidRPr="00744C0D">
        <w:rPr>
          <w:rStyle w:val="Emphasis"/>
          <w:highlight w:val="yellow"/>
        </w:rPr>
        <w:t>pressure</w:t>
      </w:r>
      <w:r w:rsidRPr="00744C0D">
        <w:rPr>
          <w:rStyle w:val="StyleUnderline"/>
        </w:rPr>
        <w:t xml:space="preserve"> or independently recognize the economic benefits of domestic companies obtaining private property in celestial territory, </w:t>
      </w:r>
      <w:r w:rsidRPr="00744C0D">
        <w:rPr>
          <w:rStyle w:val="Emphasis"/>
          <w:highlight w:val="yellow"/>
        </w:rPr>
        <w:t>States would have</w:t>
      </w:r>
      <w:r w:rsidRPr="00744C0D">
        <w:rPr>
          <w:rStyle w:val="StyleUnderline"/>
        </w:rPr>
        <w:t xml:space="preserve"> a newfound </w:t>
      </w:r>
      <w:r w:rsidRPr="00744C0D">
        <w:rPr>
          <w:rStyle w:val="Emphasis"/>
          <w:highlight w:val="yellow"/>
        </w:rPr>
        <w:t xml:space="preserve">interest in recognizing </w:t>
      </w:r>
      <w:r w:rsidRPr="0082111C">
        <w:rPr>
          <w:rStyle w:val="Emphasis"/>
        </w:rPr>
        <w:t xml:space="preserve">and protecting </w:t>
      </w:r>
      <w:r w:rsidRPr="00744C0D">
        <w:rPr>
          <w:rStyle w:val="Emphasis"/>
          <w:highlight w:val="yellow"/>
        </w:rPr>
        <w:t>in situ rights.</w:t>
      </w:r>
      <w:r w:rsidRPr="00744C0D">
        <w:rPr>
          <w:rStyle w:val="StyleUnderline"/>
        </w:rPr>
        <w:t xml:space="preserve"> </w:t>
      </w:r>
      <w:r w:rsidRPr="00744C0D">
        <w:rPr>
          <w:rStyle w:val="Emphasis"/>
          <w:highlight w:val="yellow"/>
        </w:rPr>
        <w:t>The</w:t>
      </w:r>
      <w:r w:rsidRPr="00744C0D">
        <w:rPr>
          <w:rStyle w:val="StyleUnderline"/>
        </w:rPr>
        <w:t xml:space="preserve"> legal </w:t>
      </w:r>
      <w:r w:rsidRPr="00744C0D">
        <w:rPr>
          <w:rStyle w:val="Emphasis"/>
          <w:highlight w:val="yellow"/>
        </w:rPr>
        <w:t>justifications for</w:t>
      </w:r>
      <w:r w:rsidRPr="00744C0D">
        <w:rPr>
          <w:rStyle w:val="StyleUnderline"/>
        </w:rPr>
        <w:t xml:space="preserve"> de jure or de facto cooperation in </w:t>
      </w:r>
      <w:r w:rsidRPr="00744C0D">
        <w:rPr>
          <w:rStyle w:val="Emphasis"/>
          <w:highlight w:val="yellow"/>
        </w:rPr>
        <w:t>non-recognition</w:t>
      </w:r>
      <w:r w:rsidRPr="00744C0D">
        <w:rPr>
          <w:rStyle w:val="StyleUnderline"/>
        </w:rPr>
        <w:t xml:space="preserve"> would likely </w:t>
      </w:r>
      <w:r w:rsidRPr="00744C0D">
        <w:rPr>
          <w:rStyle w:val="Emphasis"/>
          <w:highlight w:val="yellow"/>
        </w:rPr>
        <w:t>become subordinate to economic incentives</w:t>
      </w:r>
      <w:r w:rsidRPr="00744C0D">
        <w:rPr>
          <w:rStyle w:val="StyleUnderline"/>
        </w:rPr>
        <w:t xml:space="preserve"> – spurring the adoption of new legal arguments to support shifting State </w:t>
      </w:r>
      <w:proofErr w:type="gramStart"/>
      <w:r w:rsidRPr="0085427C">
        <w:rPr>
          <w:rStyle w:val="StyleUnderline"/>
        </w:rPr>
        <w:t>interests.</w:t>
      </w:r>
      <w:r w:rsidR="00B23284" w:rsidRPr="0085427C">
        <w:rPr>
          <w:rStyle w:val="StyleUnderline"/>
        </w:rPr>
        <w:t>¶</w:t>
      </w:r>
      <w:proofErr w:type="gramEnd"/>
      <w:r w:rsidR="00B23284" w:rsidRPr="0085427C">
        <w:rPr>
          <w:rStyle w:val="StyleUnderline"/>
        </w:rPr>
        <w:t xml:space="preserve"> </w:t>
      </w:r>
      <w:r w:rsidRPr="0085427C">
        <w:rPr>
          <w:rStyle w:val="Emphasis"/>
        </w:rPr>
        <w:t>It</w:t>
      </w:r>
      <w:r w:rsidRPr="0085427C">
        <w:rPr>
          <w:rStyle w:val="StyleUnderline"/>
        </w:rPr>
        <w:t xml:space="preserve"> therefore </w:t>
      </w:r>
      <w:r w:rsidRPr="0085427C">
        <w:rPr>
          <w:rStyle w:val="Emphasis"/>
        </w:rPr>
        <w:t>seems inevitable that</w:t>
      </w:r>
      <w:r w:rsidRPr="00744C0D">
        <w:rPr>
          <w:rStyle w:val="Emphasis"/>
          <w:highlight w:val="yellow"/>
        </w:rPr>
        <w:t xml:space="preserve"> once a private company has de facto control over a space object</w:t>
      </w:r>
      <w:r w:rsidRPr="00744C0D">
        <w:rPr>
          <w:rStyle w:val="StyleUnderline"/>
        </w:rPr>
        <w:t xml:space="preserve"> such as the moon or an asteroid, such control may become legal once the majority of states </w:t>
      </w:r>
      <w:proofErr w:type="spellStart"/>
      <w:r w:rsidRPr="00744C0D">
        <w:rPr>
          <w:rStyle w:val="StyleUnderline"/>
        </w:rPr>
        <w:t>recognises</w:t>
      </w:r>
      <w:proofErr w:type="spellEnd"/>
      <w:r w:rsidRPr="00744C0D">
        <w:rPr>
          <w:rStyle w:val="StyleUnderline"/>
        </w:rPr>
        <w:t xml:space="preserve"> or at least does not object to such appropriation. Arguably, </w:t>
      </w:r>
      <w:r w:rsidRPr="00744C0D">
        <w:rPr>
          <w:rStyle w:val="Emphasis"/>
          <w:highlight w:val="yellow"/>
        </w:rPr>
        <w:t>this may open the door for a state to assert sovereignty</w:t>
      </w:r>
      <w:r w:rsidRPr="00744C0D">
        <w:rPr>
          <w:sz w:val="16"/>
        </w:rPr>
        <w:t xml:space="preserve"> (at least over time) </w:t>
      </w:r>
      <w:r w:rsidRPr="00744C0D">
        <w:rPr>
          <w:rStyle w:val="StyleUnderline"/>
        </w:rPr>
        <w:t xml:space="preserve">over the space objects occupied by the private companies that are </w:t>
      </w:r>
      <w:proofErr w:type="spellStart"/>
      <w:r w:rsidRPr="00744C0D">
        <w:rPr>
          <w:rStyle w:val="StyleUnderline"/>
        </w:rPr>
        <w:t>authorised</w:t>
      </w:r>
      <w:proofErr w:type="spellEnd"/>
      <w:r w:rsidRPr="00744C0D">
        <w:rPr>
          <w:rStyle w:val="StyleUnderline"/>
        </w:rPr>
        <w:t xml:space="preserve"> and supervised186 by the </w:t>
      </w:r>
      <w:proofErr w:type="gramStart"/>
      <w:r w:rsidRPr="00744C0D">
        <w:rPr>
          <w:rStyle w:val="StyleUnderline"/>
        </w:rPr>
        <w:t>particular state</w:t>
      </w:r>
      <w:proofErr w:type="gramEnd"/>
      <w:r w:rsidRPr="00744C0D">
        <w:rPr>
          <w:rStyle w:val="StyleUnderline"/>
        </w:rPr>
        <w:t xml:space="preserve">. In other words, </w:t>
      </w:r>
      <w:r w:rsidRPr="00744C0D">
        <w:rPr>
          <w:rStyle w:val="Emphasis"/>
          <w:highlight w:val="yellow"/>
        </w:rPr>
        <w:t>the state could thus achieve "extraterrestrial sovereignty through its citizen's actions."</w:t>
      </w:r>
      <w:r w:rsidRPr="00744C0D">
        <w:rPr>
          <w:sz w:val="16"/>
        </w:rPr>
        <w:t xml:space="preserve">187 In </w:t>
      </w:r>
      <w:r w:rsidRPr="00744C0D">
        <w:rPr>
          <w:rStyle w:val="StyleUnderline"/>
        </w:rPr>
        <w:t xml:space="preserve">this regard Durkee188 argues that </w:t>
      </w:r>
      <w:r w:rsidRPr="000042CD">
        <w:rPr>
          <w:rStyle w:val="StyleUnderline"/>
        </w:rPr>
        <w:t>"private companies are themselves developing the international law of outer space."</w:t>
      </w:r>
      <w:r w:rsidRPr="00744C0D">
        <w:rPr>
          <w:sz w:val="16"/>
        </w:rPr>
        <w:t xml:space="preserve"> She explains this "attributed lawmaking" as follows:189</w:t>
      </w:r>
      <w:r w:rsidR="00B23284">
        <w:rPr>
          <w:sz w:val="16"/>
        </w:rPr>
        <w:t xml:space="preserve">¶ </w:t>
      </w:r>
      <w:r w:rsidRPr="00744C0D">
        <w:rPr>
          <w:rStyle w:val="Emphasis"/>
          <w:highlight w:val="yellow"/>
        </w:rPr>
        <w:t>When a corporation</w:t>
      </w:r>
      <w:r w:rsidRPr="00744C0D">
        <w:rPr>
          <w:rStyle w:val="StyleUnderline"/>
        </w:rPr>
        <w:t xml:space="preserve"> whose activity is attributed to the state </w:t>
      </w:r>
      <w:proofErr w:type="spellStart"/>
      <w:r w:rsidRPr="00744C0D">
        <w:rPr>
          <w:rStyle w:val="Emphasis"/>
          <w:highlight w:val="yellow"/>
        </w:rPr>
        <w:t>publically</w:t>
      </w:r>
      <w:proofErr w:type="spellEnd"/>
      <w:r w:rsidRPr="00744C0D">
        <w:rPr>
          <w:rStyle w:val="Emphasis"/>
          <w:highlight w:val="yellow"/>
        </w:rPr>
        <w:t xml:space="preserve"> asserts a legal rule and acts on it and a nation does nothing, the nation implicitly accepts the</w:t>
      </w:r>
      <w:r w:rsidRPr="00744C0D">
        <w:rPr>
          <w:rStyle w:val="Emphasis"/>
        </w:rPr>
        <w:t xml:space="preserve"> </w:t>
      </w:r>
      <w:r w:rsidRPr="00744C0D">
        <w:rPr>
          <w:rStyle w:val="StyleUnderline"/>
        </w:rPr>
        <w:t xml:space="preserve">corporate </w:t>
      </w:r>
      <w:r w:rsidRPr="00744C0D">
        <w:rPr>
          <w:rStyle w:val="Emphasis"/>
          <w:highlight w:val="yellow"/>
        </w:rPr>
        <w:t>rule</w:t>
      </w:r>
      <w:r w:rsidRPr="00744C0D">
        <w:rPr>
          <w:rStyle w:val="StyleUnderline"/>
        </w:rPr>
        <w:t>.</w:t>
      </w:r>
      <w:r w:rsidRPr="00744C0D">
        <w:rPr>
          <w:sz w:val="16"/>
        </w:rPr>
        <w:t xml:space="preserve"> In the absence of direct evidence if a nation's acts and assertions in support of a customary rule, the actions of private companies – which are attributed to the nation – become the best evidence of a nation's embrace of a particular interpretation of the Outer </w:t>
      </w:r>
      <w:r w:rsidRPr="00744C0D">
        <w:rPr>
          <w:sz w:val="16"/>
        </w:rPr>
        <w:lastRenderedPageBreak/>
        <w:t xml:space="preserve">Space Treaty. </w:t>
      </w:r>
      <w:r w:rsidRPr="00744C0D">
        <w:rPr>
          <w:rStyle w:val="StyleUnderline"/>
        </w:rPr>
        <w:t xml:space="preserve">The result … is that private companies may be </w:t>
      </w:r>
      <w:r w:rsidRPr="00744C0D">
        <w:rPr>
          <w:rStyle w:val="Emphasis"/>
          <w:highlight w:val="yellow"/>
        </w:rPr>
        <w:t xml:space="preserve">forcing development of an international legal rule that is permissive to appropriation of space </w:t>
      </w:r>
      <w:r w:rsidRPr="00706BF2">
        <w:rPr>
          <w:rStyle w:val="Emphasis"/>
        </w:rPr>
        <w:t>resources</w:t>
      </w:r>
      <w:r w:rsidRPr="00744C0D">
        <w:rPr>
          <w:rStyle w:val="Emphasis"/>
          <w:highlight w:val="yellow"/>
        </w:rPr>
        <w:t>.</w:t>
      </w:r>
      <w:r w:rsidR="00B23284">
        <w:rPr>
          <w:rStyle w:val="Emphasis"/>
        </w:rPr>
        <w:t>¶</w:t>
      </w:r>
      <w:r w:rsidR="00B23284">
        <w:rPr>
          <w:rStyle w:val="StyleUnderline"/>
        </w:rPr>
        <w:t xml:space="preserve"> </w:t>
      </w:r>
      <w:r w:rsidRPr="00744C0D">
        <w:rPr>
          <w:rStyle w:val="StyleUnderline"/>
        </w:rPr>
        <w:t>It has been suggested by some that the rule of first possession would inevitably be applied in outer space, analogous to the "first in time, first in right" property principle that was applied on Earth for centuries.</w:t>
      </w:r>
      <w:r w:rsidRPr="00744C0D">
        <w:rPr>
          <w:sz w:val="16"/>
        </w:rPr>
        <w:t xml:space="preserve">190 In this regard Gruner even submits191 that the existing outer space treaty regime lacks legal certainty pertaining to property issues since it "overturns centuries of international law by rejecting the longstanding principle of national sovereignty."192 He therefore proposes applying the first possession rule in outer space by implementing a new concept of property where the discovering nation declares the particular space object res nullius </w:t>
      </w:r>
      <w:proofErr w:type="spellStart"/>
      <w:r w:rsidRPr="00744C0D">
        <w:rPr>
          <w:sz w:val="16"/>
        </w:rPr>
        <w:t>humanitatus</w:t>
      </w:r>
      <w:proofErr w:type="spellEnd"/>
      <w:r w:rsidR="00B23284">
        <w:rPr>
          <w:sz w:val="16"/>
        </w:rPr>
        <w:t xml:space="preserve">¶ </w:t>
      </w:r>
      <w:r w:rsidRPr="00744C0D">
        <w:rPr>
          <w:sz w:val="16"/>
          <w:szCs w:val="16"/>
        </w:rPr>
        <w:t xml:space="preserve">meaning that it is a place where people can still have individual property rights and be rewarded for their labor based on first possession, but where settlers will act on behalf of the interests of humanity rather than a single terrestrial nation. In this manner, res nullius </w:t>
      </w:r>
      <w:proofErr w:type="spellStart"/>
      <w:r w:rsidRPr="00744C0D">
        <w:rPr>
          <w:sz w:val="16"/>
          <w:szCs w:val="16"/>
        </w:rPr>
        <w:t>humanitatus</w:t>
      </w:r>
      <w:proofErr w:type="spellEnd"/>
      <w:r w:rsidRPr="00744C0D">
        <w:rPr>
          <w:sz w:val="16"/>
          <w:szCs w:val="16"/>
        </w:rPr>
        <w:t xml:space="preserve"> would guarantee all humans equal access to the rewards offered by outer space, rather than a de facto equal share in the rewards reaped from such exploration and exploitation simply because they are human.193</w:t>
      </w:r>
      <w:r w:rsidR="00B23284">
        <w:rPr>
          <w:sz w:val="16"/>
          <w:szCs w:val="16"/>
        </w:rPr>
        <w:t xml:space="preserve">¶ </w:t>
      </w:r>
      <w:r w:rsidRPr="00744C0D">
        <w:rPr>
          <w:sz w:val="16"/>
          <w:szCs w:val="16"/>
        </w:rPr>
        <w:t>The above suggestion thus still adheres to the principle of the common heritage of humankind, but argues for a wider interpretation of the principle, allowing for individual property rights.194 It remains to be seen, however, whether the major space-faring nations would be willing to consider such a suggestion, especially since the United States' executive order on space resources specifically states that the USA does not consider outer space to be a global commons.</w:t>
      </w:r>
      <w:r w:rsidR="00B23284">
        <w:rPr>
          <w:sz w:val="16"/>
          <w:szCs w:val="16"/>
        </w:rPr>
        <w:t xml:space="preserve">¶ </w:t>
      </w:r>
      <w:r w:rsidRPr="00744C0D">
        <w:rPr>
          <w:sz w:val="16"/>
          <w:szCs w:val="16"/>
        </w:rPr>
        <w:t xml:space="preserve">Although the rule of first possession have been </w:t>
      </w:r>
      <w:proofErr w:type="spellStart"/>
      <w:r w:rsidRPr="00744C0D">
        <w:rPr>
          <w:sz w:val="16"/>
          <w:szCs w:val="16"/>
        </w:rPr>
        <w:t>criticised</w:t>
      </w:r>
      <w:proofErr w:type="spellEnd"/>
      <w:r w:rsidRPr="00744C0D">
        <w:rPr>
          <w:sz w:val="16"/>
          <w:szCs w:val="16"/>
        </w:rPr>
        <w:t xml:space="preserve"> for promoting a space race, colonialism and the possibility of an "unmitigated land rush", 195 it is agreed with arguments that this principle, if properly regulated, might provide the basis for establishing a property rights regime in outer space. As </w:t>
      </w:r>
      <w:proofErr w:type="spellStart"/>
      <w:r w:rsidRPr="00744C0D">
        <w:rPr>
          <w:sz w:val="16"/>
          <w:szCs w:val="16"/>
        </w:rPr>
        <w:t>MacWhorter</w:t>
      </w:r>
      <w:proofErr w:type="spellEnd"/>
      <w:r w:rsidRPr="00744C0D">
        <w:rPr>
          <w:sz w:val="16"/>
          <w:szCs w:val="16"/>
        </w:rPr>
        <w:t xml:space="preserve"> proposes:196</w:t>
      </w:r>
      <w:r w:rsidR="00B23284">
        <w:rPr>
          <w:sz w:val="16"/>
          <w:szCs w:val="16"/>
        </w:rPr>
        <w:t xml:space="preserve">¶ </w:t>
      </w:r>
      <w:r w:rsidRPr="00744C0D">
        <w:rPr>
          <w:sz w:val="16"/>
          <w:szCs w:val="16"/>
        </w:rPr>
        <w:t xml:space="preserve">To avoid the conflicts inherent between rivalrous nations, though, acknowledging only limited rights in property through first possession is the appropriate first step. By ensuring that private property will be enforced once a mining venture has brought space material back to Earth, many of the practical consequences of total first possession incorporation may be </w:t>
      </w:r>
      <w:proofErr w:type="gramStart"/>
      <w:r w:rsidRPr="00744C0D">
        <w:rPr>
          <w:sz w:val="16"/>
          <w:szCs w:val="16"/>
        </w:rPr>
        <w:t>avoided.</w:t>
      </w:r>
      <w:r w:rsidR="00B23284">
        <w:rPr>
          <w:sz w:val="16"/>
          <w:szCs w:val="16"/>
        </w:rPr>
        <w:t>¶</w:t>
      </w:r>
      <w:proofErr w:type="gramEnd"/>
      <w:r w:rsidR="00B23284">
        <w:rPr>
          <w:sz w:val="16"/>
          <w:szCs w:val="16"/>
        </w:rPr>
        <w:t xml:space="preserve"> </w:t>
      </w:r>
      <w:r w:rsidRPr="00744C0D">
        <w:rPr>
          <w:rStyle w:val="Emphasis"/>
          <w:highlight w:val="yellow"/>
        </w:rPr>
        <w:t>To circumvent the non-appropriation principle, a number of</w:t>
      </w:r>
      <w:r w:rsidRPr="00744C0D">
        <w:rPr>
          <w:rStyle w:val="Emphasis"/>
        </w:rPr>
        <w:t xml:space="preserve"> </w:t>
      </w:r>
      <w:r w:rsidRPr="00744C0D">
        <w:rPr>
          <w:rStyle w:val="StyleUnderline"/>
        </w:rPr>
        <w:t xml:space="preserve">other </w:t>
      </w:r>
      <w:r w:rsidRPr="00744C0D">
        <w:rPr>
          <w:rStyle w:val="Emphasis"/>
          <w:highlight w:val="yellow"/>
        </w:rPr>
        <w:t>alternatives</w:t>
      </w:r>
      <w:r w:rsidRPr="00744C0D">
        <w:rPr>
          <w:rStyle w:val="StyleUnderline"/>
        </w:rPr>
        <w:t xml:space="preserve"> to create some kind of sui generis right of ownership </w:t>
      </w:r>
      <w:r w:rsidRPr="00744C0D">
        <w:rPr>
          <w:rStyle w:val="Emphasis"/>
          <w:highlight w:val="yellow"/>
        </w:rPr>
        <w:t>have been suggested</w:t>
      </w:r>
      <w:r w:rsidRPr="00744C0D">
        <w:rPr>
          <w:rStyle w:val="StyleUnderline"/>
        </w:rPr>
        <w:t xml:space="preserve"> </w:t>
      </w:r>
      <w:r w:rsidRPr="00744C0D">
        <w:rPr>
          <w:sz w:val="16"/>
        </w:rPr>
        <w:t xml:space="preserve">197 that could make the commercial development of outer space possible and viable for developers. </w:t>
      </w:r>
      <w:r w:rsidRPr="00744C0D">
        <w:rPr>
          <w:rStyle w:val="StyleUnderline"/>
        </w:rPr>
        <w:t xml:space="preserve">These </w:t>
      </w:r>
      <w:r w:rsidRPr="00744C0D">
        <w:rPr>
          <w:rStyle w:val="Emphasis"/>
          <w:highlight w:val="yellow"/>
        </w:rPr>
        <w:t>suggestions include</w:t>
      </w:r>
      <w:r w:rsidRPr="00744C0D">
        <w:rPr>
          <w:rStyle w:val="StyleUnderline"/>
        </w:rPr>
        <w:t xml:space="preserve"> certain "property-like rights" not constituting ownership, such as "concessions, mining </w:t>
      </w:r>
      <w:proofErr w:type="spellStart"/>
      <w:r w:rsidRPr="00744C0D">
        <w:rPr>
          <w:rStyle w:val="StyleUnderline"/>
        </w:rPr>
        <w:t>licences</w:t>
      </w:r>
      <w:proofErr w:type="spellEnd"/>
      <w:r w:rsidRPr="00744C0D">
        <w:rPr>
          <w:rStyle w:val="StyleUnderline"/>
        </w:rPr>
        <w:t>, prospecting rights, and certain contractual rights"; 198 a "</w:t>
      </w:r>
      <w:r w:rsidRPr="00744C0D">
        <w:rPr>
          <w:rStyle w:val="Emphasis"/>
          <w:highlight w:val="yellow"/>
        </w:rPr>
        <w:t>credit-swap</w:t>
      </w:r>
      <w:r w:rsidRPr="00744C0D">
        <w:rPr>
          <w:rStyle w:val="StyleUnderline"/>
        </w:rPr>
        <w:t xml:space="preserve">" system;199 the </w:t>
      </w:r>
      <w:r w:rsidRPr="00744C0D">
        <w:rPr>
          <w:rStyle w:val="Emphasis"/>
          <w:highlight w:val="yellow"/>
        </w:rPr>
        <w:t>leasing</w:t>
      </w:r>
      <w:r w:rsidRPr="00744C0D">
        <w:rPr>
          <w:rStyle w:val="StyleUnderline"/>
        </w:rPr>
        <w:t xml:space="preserve"> of outer space to nations and private companies;200 the creation of </w:t>
      </w:r>
      <w:r w:rsidRPr="00744C0D">
        <w:rPr>
          <w:rStyle w:val="Emphasis"/>
          <w:highlight w:val="yellow"/>
        </w:rPr>
        <w:t>a public trust</w:t>
      </w:r>
      <w:r w:rsidRPr="00744C0D">
        <w:rPr>
          <w:rStyle w:val="StyleUnderline"/>
        </w:rPr>
        <w:t xml:space="preserve"> to manage property in outer space; 201 a hybrid property regime; 202 </w:t>
      </w:r>
      <w:r w:rsidRPr="00744C0D">
        <w:rPr>
          <w:rStyle w:val="Emphasis"/>
          <w:highlight w:val="yellow"/>
        </w:rPr>
        <w:t>stewardship’</w:t>
      </w:r>
      <w:r w:rsidRPr="00744C0D">
        <w:rPr>
          <w:rStyle w:val="StyleUnderline"/>
        </w:rPr>
        <w:t xml:space="preserve"> 203 </w:t>
      </w:r>
      <w:r w:rsidRPr="00744C0D">
        <w:rPr>
          <w:rStyle w:val="Emphasis"/>
          <w:highlight w:val="yellow"/>
        </w:rPr>
        <w:t>lotteries; tradable credits</w:t>
      </w:r>
      <w:r w:rsidRPr="00744C0D">
        <w:rPr>
          <w:sz w:val="16"/>
        </w:rPr>
        <w:t xml:space="preserve">; 204 and tenders.205 </w:t>
      </w:r>
      <w:r w:rsidRPr="00744C0D">
        <w:rPr>
          <w:rStyle w:val="StyleUnderline"/>
        </w:rPr>
        <w:t xml:space="preserve">None of these proposals is without criticism and </w:t>
      </w:r>
      <w:r w:rsidRPr="00744C0D">
        <w:rPr>
          <w:rStyle w:val="Emphasis"/>
          <w:highlight w:val="yellow"/>
        </w:rPr>
        <w:t>all</w:t>
      </w:r>
      <w:r w:rsidRPr="00744C0D">
        <w:rPr>
          <w:rStyle w:val="StyleUnderline"/>
        </w:rPr>
        <w:t xml:space="preserve"> of them </w:t>
      </w:r>
      <w:r w:rsidRPr="00744C0D">
        <w:rPr>
          <w:rStyle w:val="Emphasis"/>
          <w:highlight w:val="yellow"/>
        </w:rPr>
        <w:t>require</w:t>
      </w:r>
      <w:r w:rsidRPr="00744C0D">
        <w:rPr>
          <w:rStyle w:val="StyleUnderline"/>
          <w:highlight w:val="yellow"/>
        </w:rPr>
        <w:t xml:space="preserve"> </w:t>
      </w:r>
      <w:r w:rsidRPr="00744C0D">
        <w:rPr>
          <w:rStyle w:val="Emphasis"/>
          <w:highlight w:val="yellow"/>
        </w:rPr>
        <w:t>some involvement of the state</w:t>
      </w:r>
      <w:r w:rsidRPr="00744C0D">
        <w:rPr>
          <w:rStyle w:val="Emphasis"/>
        </w:rPr>
        <w:t xml:space="preserve">, </w:t>
      </w:r>
      <w:r w:rsidRPr="00744C0D">
        <w:rPr>
          <w:rStyle w:val="Emphasis"/>
          <w:highlight w:val="yellow"/>
        </w:rPr>
        <w:t>opening the door</w:t>
      </w:r>
      <w:r w:rsidRPr="00744C0D">
        <w:rPr>
          <w:rStyle w:val="Emphasis"/>
        </w:rPr>
        <w:t xml:space="preserve"> </w:t>
      </w:r>
      <w:r w:rsidRPr="00744C0D">
        <w:rPr>
          <w:rStyle w:val="StyleUnderline"/>
        </w:rPr>
        <w:t xml:space="preserve">once again </w:t>
      </w:r>
      <w:r w:rsidRPr="00744C0D">
        <w:rPr>
          <w:rStyle w:val="Emphasis"/>
          <w:highlight w:val="yellow"/>
        </w:rPr>
        <w:t>for the establishment of sovereignty</w:t>
      </w:r>
      <w:r w:rsidRPr="00744C0D">
        <w:rPr>
          <w:rStyle w:val="StyleUnderline"/>
        </w:rPr>
        <w:t xml:space="preserve"> through the activities of private entities under the control of the state.</w:t>
      </w:r>
      <w:r w:rsidRPr="00744C0D">
        <w:rPr>
          <w:sz w:val="16"/>
        </w:rPr>
        <w:t xml:space="preserve"> Nevertheless, suggestions like these are at least indicative of the dire need to start re-evaluating property rights in outer space law.</w:t>
      </w:r>
      <w:r w:rsidR="00B23284">
        <w:rPr>
          <w:sz w:val="16"/>
        </w:rPr>
        <w:t xml:space="preserve">¶ </w:t>
      </w:r>
      <w:r w:rsidRPr="00744C0D">
        <w:rPr>
          <w:sz w:val="16"/>
          <w:szCs w:val="16"/>
        </w:rPr>
        <w:t>3 The way forward for space governance?</w:t>
      </w:r>
      <w:r w:rsidR="00B23284">
        <w:rPr>
          <w:sz w:val="16"/>
          <w:szCs w:val="16"/>
        </w:rPr>
        <w:t xml:space="preserve">¶ </w:t>
      </w:r>
      <w:r w:rsidRPr="00744C0D">
        <w:rPr>
          <w:sz w:val="16"/>
          <w:szCs w:val="16"/>
        </w:rPr>
        <w:t>In response to the adoption of the United States Commercial Space Launch Competitiveness Act, the Board of Directors of the International Institute of Space Law stated as follows:206</w:t>
      </w:r>
      <w:r w:rsidR="00B23284">
        <w:rPr>
          <w:sz w:val="16"/>
          <w:szCs w:val="16"/>
        </w:rPr>
        <w:t xml:space="preserve">¶ </w:t>
      </w:r>
      <w:r w:rsidRPr="00744C0D">
        <w:rPr>
          <w:sz w:val="16"/>
          <w:szCs w:val="16"/>
        </w:rPr>
        <w:t xml:space="preserve">Whether the United States interpretation of Art. II of the Outer Space Treaty is followed by other states will be central to the future understanding and development of the non-appropriation principle. It can be a starting point for the development of international rules to be evaluated by means of an international dialogue in order to coordinate the free exploitation and use of outer space, including resource extraction, for the benefit and in the interest of all </w:t>
      </w:r>
      <w:proofErr w:type="gramStart"/>
      <w:r w:rsidRPr="00744C0D">
        <w:rPr>
          <w:sz w:val="16"/>
          <w:szCs w:val="16"/>
        </w:rPr>
        <w:t>countries.</w:t>
      </w:r>
      <w:r w:rsidR="00B23284">
        <w:rPr>
          <w:sz w:val="16"/>
          <w:szCs w:val="16"/>
        </w:rPr>
        <w:t>¶</w:t>
      </w:r>
      <w:proofErr w:type="gramEnd"/>
      <w:r w:rsidR="00B23284">
        <w:rPr>
          <w:sz w:val="16"/>
          <w:szCs w:val="16"/>
        </w:rPr>
        <w:t xml:space="preserve"> </w:t>
      </w:r>
      <w:r w:rsidRPr="00744C0D">
        <w:rPr>
          <w:sz w:val="16"/>
          <w:szCs w:val="16"/>
        </w:rPr>
        <w:t>Different suggestions have been made by commentators on the way international legal rules pertaining to the use and development of outer space should be developed. These vary from adapting or amending the current Outer Space Treaty207 and/or Moon Agreement208 to developing a completely new legal framework209 to address specific issues.</w:t>
      </w:r>
      <w:r w:rsidR="00B23284">
        <w:rPr>
          <w:sz w:val="16"/>
          <w:szCs w:val="16"/>
        </w:rPr>
        <w:t xml:space="preserve">¶ </w:t>
      </w:r>
      <w:r w:rsidRPr="00744C0D">
        <w:rPr>
          <w:sz w:val="16"/>
          <w:szCs w:val="16"/>
        </w:rPr>
        <w:t xml:space="preserve">The urgency of the need to clarify and develop legal rules relating to the exploitation of outer space, including the establishment of property rights, is vividly illustrated by the USA's recent unilateral release of the Artemis Accords.210 The Accords – named after NASA's Artemis </w:t>
      </w:r>
      <w:proofErr w:type="spellStart"/>
      <w:r w:rsidRPr="00744C0D">
        <w:rPr>
          <w:sz w:val="16"/>
          <w:szCs w:val="16"/>
        </w:rPr>
        <w:t>programme</w:t>
      </w:r>
      <w:proofErr w:type="spellEnd"/>
      <w:r w:rsidRPr="00744C0D">
        <w:rPr>
          <w:sz w:val="16"/>
          <w:szCs w:val="16"/>
        </w:rPr>
        <w:t xml:space="preserve">, which aims to send the first women and the next man to the moon by 2024 - is a set of standards for the exploration of the moon211 and is intended to create a framework agreed on by the United States and its partners212 in the Artemis </w:t>
      </w:r>
      <w:proofErr w:type="spellStart"/>
      <w:r w:rsidRPr="00744C0D">
        <w:rPr>
          <w:sz w:val="16"/>
          <w:szCs w:val="16"/>
        </w:rPr>
        <w:t>programme</w:t>
      </w:r>
      <w:proofErr w:type="spellEnd"/>
      <w:r w:rsidRPr="00744C0D">
        <w:rPr>
          <w:sz w:val="16"/>
          <w:szCs w:val="16"/>
        </w:rPr>
        <w:t xml:space="preserve"> by clarifying some of the lacunae in the Outer Space Treaty. 213 The idea is to create an agreement without </w:t>
      </w:r>
      <w:proofErr w:type="spellStart"/>
      <w:r w:rsidRPr="00744C0D">
        <w:rPr>
          <w:sz w:val="16"/>
          <w:szCs w:val="16"/>
        </w:rPr>
        <w:t>utilising</w:t>
      </w:r>
      <w:proofErr w:type="spellEnd"/>
      <w:r w:rsidRPr="00744C0D">
        <w:rPr>
          <w:sz w:val="16"/>
          <w:szCs w:val="16"/>
        </w:rPr>
        <w:t xml:space="preserve"> the often cumbersome and long treaty-making process in the United Nations.214 Instead, the USA aims to reach agreement with "like-minded" nations since, according to American officials, working with non-space faring states would be unproductive.215 The unilateral creation of the Artemis Accords, however, has already been sharply </w:t>
      </w:r>
      <w:proofErr w:type="spellStart"/>
      <w:r w:rsidRPr="00744C0D">
        <w:rPr>
          <w:sz w:val="16"/>
          <w:szCs w:val="16"/>
        </w:rPr>
        <w:t>criticised</w:t>
      </w:r>
      <w:proofErr w:type="spellEnd"/>
      <w:r w:rsidRPr="00744C0D">
        <w:rPr>
          <w:sz w:val="16"/>
          <w:szCs w:val="16"/>
        </w:rPr>
        <w:t xml:space="preserve"> by Russia as an attempt by the United States to side-line the United Nations and to invade the moon in a manner similar to that in which it invaded Iraq and Afghanistan.216 It is also to be expected that China will not react </w:t>
      </w:r>
      <w:proofErr w:type="spellStart"/>
      <w:r w:rsidRPr="00744C0D">
        <w:rPr>
          <w:sz w:val="16"/>
          <w:szCs w:val="16"/>
        </w:rPr>
        <w:t>favourably</w:t>
      </w:r>
      <w:proofErr w:type="spellEnd"/>
      <w:r w:rsidRPr="00744C0D">
        <w:rPr>
          <w:sz w:val="16"/>
          <w:szCs w:val="16"/>
        </w:rPr>
        <w:t xml:space="preserve"> to the Accords,217 which are perceived by some academic commentators as expressing an "ambition for space hegemony" 218 by the United States. In addition, </w:t>
      </w:r>
      <w:r w:rsidRPr="00744C0D">
        <w:rPr>
          <w:sz w:val="16"/>
          <w:szCs w:val="16"/>
        </w:rPr>
        <w:lastRenderedPageBreak/>
        <w:t>the deliberate exclusion of non-space-faring states from the creation of the legal framework is another clear confirmation of the United States' stance that outer space is not a global commons.</w:t>
      </w:r>
      <w:r w:rsidR="00B23284">
        <w:rPr>
          <w:sz w:val="16"/>
          <w:szCs w:val="16"/>
        </w:rPr>
        <w:t xml:space="preserve">¶ </w:t>
      </w:r>
      <w:r w:rsidRPr="00744C0D">
        <w:rPr>
          <w:sz w:val="16"/>
          <w:szCs w:val="16"/>
        </w:rPr>
        <w:t>At first glance, the guiding principles of the Artemis Accords merely confirm the current outer space treaties, for example by determining that space activities must be conducted for peaceful purposes, that assistance must be provided to astronauts in distress and that space objects must be registered. The most controversial issues provided for in the Accords are the extraction and use of space resources219 and the intended establishment of so-called "safety zones" 220 around lunar landing sites.</w:t>
      </w:r>
      <w:r w:rsidR="00B23284">
        <w:rPr>
          <w:sz w:val="16"/>
          <w:szCs w:val="16"/>
        </w:rPr>
        <w:t xml:space="preserve">¶ </w:t>
      </w:r>
      <w:r w:rsidRPr="00744C0D">
        <w:rPr>
          <w:sz w:val="16"/>
          <w:szCs w:val="16"/>
        </w:rPr>
        <w:t xml:space="preserve">Although the Artemis Accords do not mention property rights explicitly, they confirm the United States' interpretation of the Outer Space Treaty as expressed in its domestic legislation and subsequent executive order on the exploitation of space resources by determining that "space resource extraction and utilization can and will be conducted under the auspices of the Outer Space Treaty." 221 Therefore, by signing the Accords partners agree with this interpretation made by the United States. Should this interpretation be generally accepted by space-faring nations through bilateral and multilateral agreements, these rules for space mining and property rights may eventually become customary international law. This remains to be seen, however, since Russia has already indicated that any attempts to </w:t>
      </w:r>
      <w:proofErr w:type="spellStart"/>
      <w:r w:rsidRPr="00744C0D">
        <w:rPr>
          <w:sz w:val="16"/>
          <w:szCs w:val="16"/>
        </w:rPr>
        <w:t>privatise</w:t>
      </w:r>
      <w:proofErr w:type="spellEnd"/>
      <w:r w:rsidRPr="00744C0D">
        <w:rPr>
          <w:sz w:val="16"/>
          <w:szCs w:val="16"/>
        </w:rPr>
        <w:t xml:space="preserve"> space would be unacceptable.222 </w:t>
      </w:r>
      <w:r w:rsidR="00B23284">
        <w:rPr>
          <w:sz w:val="16"/>
          <w:szCs w:val="16"/>
        </w:rPr>
        <w:t xml:space="preserve">¶ </w:t>
      </w:r>
      <w:r w:rsidRPr="00744C0D">
        <w:rPr>
          <w:sz w:val="16"/>
        </w:rPr>
        <w:t xml:space="preserve">To avoid harmful interference with space activities, the Artemis Accords make provision for the establishment of safety zones around lunar bases. Although American officials have indicated that these zones do not technically amount to a territorial </w:t>
      </w:r>
      <w:r w:rsidRPr="00706BF2">
        <w:rPr>
          <w:sz w:val="16"/>
        </w:rPr>
        <w:t xml:space="preserve">claim over the affected areas,223 it may be argued that such zones at least display some characteristics of territorial sovereignty by exerting control over a particular area on the moon to the exclusion of others. </w:t>
      </w:r>
      <w:r w:rsidRPr="00706BF2">
        <w:rPr>
          <w:rStyle w:val="StyleUnderline"/>
        </w:rPr>
        <w:t>As Weaver points out, "</w:t>
      </w:r>
      <w:r w:rsidRPr="00706BF2">
        <w:rPr>
          <w:rStyle w:val="Emphasis"/>
        </w:rPr>
        <w:t xml:space="preserve">'commercial' appropriation is </w:t>
      </w:r>
      <w:r w:rsidRPr="00706BF2">
        <w:rPr>
          <w:rStyle w:val="StyleUnderline"/>
        </w:rPr>
        <w:t>much more</w:t>
      </w:r>
      <w:r w:rsidRPr="00706BF2">
        <w:rPr>
          <w:rStyle w:val="Emphasis"/>
        </w:rPr>
        <w:t xml:space="preserve"> subtle </w:t>
      </w:r>
      <w:r w:rsidRPr="00706BF2">
        <w:rPr>
          <w:rStyle w:val="StyleUnderline"/>
        </w:rPr>
        <w:t>than outright legal appropriation"</w:t>
      </w:r>
      <w:r w:rsidRPr="00706BF2">
        <w:rPr>
          <w:rStyle w:val="Emphasis"/>
        </w:rPr>
        <w:t xml:space="preserve"> since the claimant does not make any (explicit) proclamation of sovereign control</w:t>
      </w:r>
      <w:r w:rsidRPr="00706BF2">
        <w:rPr>
          <w:rStyle w:val="StyleUnderline"/>
        </w:rPr>
        <w:t xml:space="preserve"> to the international community.224 Nevertheless, </w:t>
      </w:r>
      <w:r w:rsidRPr="00706BF2">
        <w:rPr>
          <w:rStyle w:val="Emphasis"/>
        </w:rPr>
        <w:t xml:space="preserve">the outcome is </w:t>
      </w:r>
      <w:r w:rsidRPr="00706BF2">
        <w:rPr>
          <w:rStyle w:val="StyleUnderline"/>
        </w:rPr>
        <w:t>in essence</w:t>
      </w:r>
      <w:r w:rsidRPr="00706BF2">
        <w:rPr>
          <w:rStyle w:val="Emphasis"/>
        </w:rPr>
        <w:t xml:space="preserve"> the same</w:t>
      </w:r>
      <w:r w:rsidRPr="00706BF2">
        <w:rPr>
          <w:rStyle w:val="StyleUnderline"/>
        </w:rPr>
        <w:t>, since the benefits are gathered to the exclusion of others.</w:t>
      </w:r>
      <w:r w:rsidRPr="00706BF2">
        <w:rPr>
          <w:sz w:val="16"/>
        </w:rPr>
        <w:t xml:space="preserve"> </w:t>
      </w:r>
      <w:r w:rsidRPr="00706BF2">
        <w:rPr>
          <w:rStyle w:val="StyleUnderline"/>
        </w:rPr>
        <w:t xml:space="preserve">The establishment of lunar safety zones seems to be </w:t>
      </w:r>
      <w:proofErr w:type="gramStart"/>
      <w:r w:rsidRPr="00706BF2">
        <w:rPr>
          <w:rStyle w:val="StyleUnderline"/>
        </w:rPr>
        <w:t>similar to</w:t>
      </w:r>
      <w:proofErr w:type="gramEnd"/>
      <w:r w:rsidRPr="00706BF2">
        <w:rPr>
          <w:rStyle w:val="StyleUnderline"/>
        </w:rPr>
        <w:t xml:space="preserve"> the rule of first possession, which strengthens the earlier argument that the principle of "first in time, first in right" might provide the basis for establishing</w:t>
      </w:r>
      <w:r w:rsidRPr="00744C0D">
        <w:rPr>
          <w:rStyle w:val="StyleUnderline"/>
        </w:rPr>
        <w:t xml:space="preserve"> property rights in space.</w:t>
      </w:r>
      <w:r w:rsidRPr="00744C0D">
        <w:rPr>
          <w:sz w:val="16"/>
        </w:rPr>
        <w:t xml:space="preserve"> According to American officials, a state nearing another state's operations in a safety zone </w:t>
      </w:r>
      <w:proofErr w:type="gramStart"/>
      <w:r w:rsidRPr="00744C0D">
        <w:rPr>
          <w:sz w:val="16"/>
        </w:rPr>
        <w:t>has to</w:t>
      </w:r>
      <w:proofErr w:type="gramEnd"/>
      <w:r w:rsidRPr="00744C0D">
        <w:rPr>
          <w:sz w:val="16"/>
        </w:rPr>
        <w:t xml:space="preserve"> consult the latter state first to prevent damage or interference.</w:t>
      </w:r>
      <w:r w:rsidRPr="00744C0D">
        <w:rPr>
          <w:rStyle w:val="StyleUnderline"/>
        </w:rPr>
        <w:t xml:space="preserve">225 Although the Artemis Accords confirm that outer space must be used for peaceful purposes, one might expect that the United States' Space Force226 would play some role in the protection of American safety zones. </w:t>
      </w:r>
      <w:r w:rsidRPr="00744C0D">
        <w:rPr>
          <w:rStyle w:val="Emphasis"/>
          <w:highlight w:val="yellow"/>
        </w:rPr>
        <w:t>This has obvious implications for</w:t>
      </w:r>
      <w:r w:rsidRPr="00744C0D">
        <w:rPr>
          <w:rStyle w:val="StyleUnderline"/>
        </w:rPr>
        <w:t xml:space="preserve"> the prohibition on </w:t>
      </w:r>
      <w:r w:rsidRPr="00744C0D">
        <w:rPr>
          <w:rStyle w:val="Emphasis"/>
          <w:highlight w:val="yellow"/>
        </w:rPr>
        <w:t>the</w:t>
      </w:r>
      <w:r w:rsidRPr="00744C0D">
        <w:rPr>
          <w:rStyle w:val="StyleUnderline"/>
        </w:rPr>
        <w:t xml:space="preserve"> (active) </w:t>
      </w:r>
      <w:proofErr w:type="spellStart"/>
      <w:r w:rsidRPr="00744C0D">
        <w:rPr>
          <w:rStyle w:val="Emphasis"/>
          <w:highlight w:val="yellow"/>
        </w:rPr>
        <w:t>militarisation</w:t>
      </w:r>
      <w:proofErr w:type="spellEnd"/>
      <w:r w:rsidRPr="00744C0D">
        <w:rPr>
          <w:rStyle w:val="Emphasis"/>
          <w:highlight w:val="yellow"/>
        </w:rPr>
        <w:t xml:space="preserve"> </w:t>
      </w:r>
      <w:r w:rsidRPr="00706BF2">
        <w:rPr>
          <w:rStyle w:val="Emphasis"/>
        </w:rPr>
        <w:t>and</w:t>
      </w:r>
      <w:r w:rsidRPr="00706BF2">
        <w:rPr>
          <w:rStyle w:val="StyleUnderline"/>
        </w:rPr>
        <w:t xml:space="preserve">, even more seriously, </w:t>
      </w:r>
      <w:proofErr w:type="spellStart"/>
      <w:r w:rsidRPr="00706BF2">
        <w:rPr>
          <w:rStyle w:val="Emphasis"/>
        </w:rPr>
        <w:t>weaponisation</w:t>
      </w:r>
      <w:proofErr w:type="spellEnd"/>
      <w:r w:rsidRPr="00706BF2">
        <w:rPr>
          <w:rStyle w:val="Emphasis"/>
        </w:rPr>
        <w:t xml:space="preserve"> </w:t>
      </w:r>
      <w:r w:rsidRPr="00744C0D">
        <w:rPr>
          <w:rStyle w:val="Emphasis"/>
          <w:highlight w:val="yellow"/>
        </w:rPr>
        <w:t>of</w:t>
      </w:r>
      <w:r w:rsidRPr="00744C0D">
        <w:rPr>
          <w:rStyle w:val="StyleUnderline"/>
        </w:rPr>
        <w:t xml:space="preserve"> outer </w:t>
      </w:r>
      <w:r w:rsidRPr="00744C0D">
        <w:rPr>
          <w:rStyle w:val="Emphasis"/>
          <w:highlight w:val="yellow"/>
        </w:rPr>
        <w:t>space</w:t>
      </w:r>
      <w:r w:rsidRPr="00744C0D">
        <w:rPr>
          <w:sz w:val="16"/>
        </w:rPr>
        <w:t xml:space="preserve">.227 </w:t>
      </w:r>
      <w:r w:rsidRPr="00744C0D">
        <w:rPr>
          <w:rStyle w:val="StyleUnderline"/>
        </w:rPr>
        <w:t xml:space="preserve">One may also expect that states would want first to stake their claims to those lunar areas that are the richest in </w:t>
      </w:r>
      <w:r w:rsidRPr="00706BF2">
        <w:rPr>
          <w:rStyle w:val="StyleUnderline"/>
        </w:rPr>
        <w:t xml:space="preserve">resources, </w:t>
      </w:r>
      <w:r w:rsidRPr="00706BF2">
        <w:rPr>
          <w:rStyle w:val="Emphasis"/>
        </w:rPr>
        <w:t>a tendency which may create conflict</w:t>
      </w:r>
      <w:r w:rsidRPr="00706BF2">
        <w:rPr>
          <w:rStyle w:val="StyleUnderline"/>
        </w:rPr>
        <w:t xml:space="preserve"> between competing states. </w:t>
      </w:r>
      <w:r w:rsidR="00B23284" w:rsidRPr="00706BF2">
        <w:rPr>
          <w:rStyle w:val="StyleUnderline"/>
        </w:rPr>
        <w:t>¶</w:t>
      </w:r>
      <w:r w:rsidR="00B23284" w:rsidRPr="00706BF2">
        <w:rPr>
          <w:sz w:val="16"/>
        </w:rPr>
        <w:t xml:space="preserve"> </w:t>
      </w:r>
      <w:r w:rsidRPr="00706BF2">
        <w:rPr>
          <w:sz w:val="16"/>
        </w:rPr>
        <w:t xml:space="preserve">The practical implications of the Artemis Accords remain to be seen. </w:t>
      </w:r>
      <w:r w:rsidRPr="00706BF2">
        <w:rPr>
          <w:rStyle w:val="StyleUnderline"/>
        </w:rPr>
        <w:t xml:space="preserve">However, </w:t>
      </w:r>
      <w:proofErr w:type="gramStart"/>
      <w:r w:rsidRPr="00706BF2">
        <w:rPr>
          <w:rStyle w:val="StyleUnderline"/>
        </w:rPr>
        <w:t>in order to</w:t>
      </w:r>
      <w:proofErr w:type="gramEnd"/>
      <w:r w:rsidRPr="00706BF2">
        <w:rPr>
          <w:rStyle w:val="StyleUnderline"/>
        </w:rPr>
        <w:t xml:space="preserve"> prevent that outer space "turns into the Wild West of the twenty-first century", 228 legal rules for the exploitation</w:t>
      </w:r>
      <w:r w:rsidRPr="00744C0D">
        <w:rPr>
          <w:rStyle w:val="StyleUnderline"/>
        </w:rPr>
        <w:t xml:space="preserve"> of outer space bodies have to be developed under the auspices of an international institution and not left to individual states or, for that matter, selected private companies. This would not only result in the fragmentation of outer space governance, which could create more legal uncertainty,229 but might also encourage "forum-shopping"</w:t>
      </w:r>
      <w:r w:rsidRPr="00744C0D">
        <w:rPr>
          <w:rStyle w:val="Emphasis"/>
        </w:rPr>
        <w:t xml:space="preserve"> </w:t>
      </w:r>
      <w:r w:rsidRPr="00744C0D">
        <w:rPr>
          <w:rStyle w:val="StyleUnderline"/>
        </w:rPr>
        <w:t>by commercial operators to find domestic systems with minimum regulation of their activities</w:t>
      </w:r>
      <w:r w:rsidRPr="00744C0D">
        <w:rPr>
          <w:sz w:val="16"/>
        </w:rPr>
        <w:t xml:space="preserve">.230 </w:t>
      </w:r>
      <w:r w:rsidR="00B23284">
        <w:rPr>
          <w:sz w:val="16"/>
        </w:rPr>
        <w:t xml:space="preserve">¶ </w:t>
      </w:r>
      <w:r w:rsidRPr="00744C0D">
        <w:rPr>
          <w:sz w:val="16"/>
          <w:szCs w:val="16"/>
        </w:rPr>
        <w:t xml:space="preserve">Given that time is of the essence, it is suggested that the UNCOPUOUS as an established body that has been specifically created to address issues relating to outer space is best suited to addressing this task. Although it may be argued that the UNCOPUOS's decision-making processes, which are based on the rule of consensus, are too slow, it is currently the only multilateral forum for the discussion of outer space matters.231 The creation of a completely new international law-making body to address urgent space issues is simply not realistic and would take even longer. Once the rules have been established, a permanent regulatory body, perhaps </w:t>
      </w:r>
      <w:proofErr w:type="gramStart"/>
      <w:r w:rsidRPr="00744C0D">
        <w:rPr>
          <w:sz w:val="16"/>
          <w:szCs w:val="16"/>
        </w:rPr>
        <w:t>similar to</w:t>
      </w:r>
      <w:proofErr w:type="gramEnd"/>
      <w:r w:rsidRPr="00744C0D">
        <w:rPr>
          <w:sz w:val="16"/>
          <w:szCs w:val="16"/>
        </w:rPr>
        <w:t xml:space="preserve"> the International Seabed Authority, could be created to oversee their implementation,232 also by means of states' national legislation, and to protect the rights of developing states. </w:t>
      </w:r>
      <w:r w:rsidR="00B23284">
        <w:rPr>
          <w:sz w:val="16"/>
          <w:szCs w:val="16"/>
        </w:rPr>
        <w:t xml:space="preserve">¶ </w:t>
      </w:r>
      <w:r w:rsidRPr="00744C0D">
        <w:rPr>
          <w:sz w:val="16"/>
          <w:szCs w:val="16"/>
        </w:rPr>
        <w:t xml:space="preserve">After the conclusion of the core UN space treaties in the 1960s and 1970s it became apparent that states were no longer willing to adopt further binding obligations regulating space activities and that international space law could therefore be developed only by adopting "soft law" instruments.233 Because of their non-mandatory character, these instruments are generally more easily negotiated by states than is the case with treaties.234 Thus, soft law235 documents are currently the main instruments for further developing and defining the norms of outer space.236 It is therefore to be expected that the rules for exploiting outer space bodies would also (initially at least) be in the form of soft law. Nevertheless, soft law guidelines have a legal value237 as they impact on the international law-making </w:t>
      </w:r>
      <w:r w:rsidRPr="00744C0D">
        <w:rPr>
          <w:sz w:val="16"/>
          <w:szCs w:val="16"/>
        </w:rPr>
        <w:lastRenderedPageBreak/>
        <w:t xml:space="preserve">process by providing the premises from which customary international law might </w:t>
      </w:r>
      <w:proofErr w:type="gramStart"/>
      <w:r w:rsidRPr="00744C0D">
        <w:rPr>
          <w:sz w:val="16"/>
          <w:szCs w:val="16"/>
        </w:rPr>
        <w:t>develop, and</w:t>
      </w:r>
      <w:proofErr w:type="gramEnd"/>
      <w:r w:rsidRPr="00744C0D">
        <w:rPr>
          <w:sz w:val="16"/>
          <w:szCs w:val="16"/>
        </w:rPr>
        <w:t xml:space="preserve"> might eventually lead to the conclusion of a treaty.238 The work of the Hague International Space Resources Governance Working Group239 could play an important role in this process. The Working Group reflects a so-called bottom-up approach to norms development240 by representing the wider outer space community, including industry, states, international </w:t>
      </w:r>
      <w:proofErr w:type="spellStart"/>
      <w:r w:rsidRPr="00744C0D">
        <w:rPr>
          <w:sz w:val="16"/>
          <w:szCs w:val="16"/>
        </w:rPr>
        <w:t>organisations</w:t>
      </w:r>
      <w:proofErr w:type="spellEnd"/>
      <w:r w:rsidRPr="00744C0D">
        <w:rPr>
          <w:sz w:val="16"/>
          <w:szCs w:val="16"/>
        </w:rPr>
        <w:t xml:space="preserve">, </w:t>
      </w:r>
      <w:proofErr w:type="gramStart"/>
      <w:r w:rsidRPr="00744C0D">
        <w:rPr>
          <w:sz w:val="16"/>
          <w:szCs w:val="16"/>
        </w:rPr>
        <w:t>academia</w:t>
      </w:r>
      <w:proofErr w:type="gramEnd"/>
      <w:r w:rsidRPr="00744C0D">
        <w:rPr>
          <w:sz w:val="16"/>
          <w:szCs w:val="16"/>
        </w:rPr>
        <w:t xml:space="preserve"> and NGOs. On 12 November 2019 the Working Group adopted the "Building Blocks for the Development of an International Framework on Space Resource Activities".241 The Building Blocks could thus form the basis for multilateral discussions on the development of </w:t>
      </w:r>
      <w:proofErr w:type="spellStart"/>
      <w:r w:rsidRPr="00744C0D">
        <w:rPr>
          <w:sz w:val="16"/>
          <w:szCs w:val="16"/>
        </w:rPr>
        <w:t>softlaw</w:t>
      </w:r>
      <w:proofErr w:type="spellEnd"/>
      <w:r w:rsidRPr="00744C0D">
        <w:rPr>
          <w:sz w:val="16"/>
          <w:szCs w:val="16"/>
        </w:rPr>
        <w:t xml:space="preserve"> rules for the regulation of commercial activities in outer space. </w:t>
      </w:r>
      <w:r w:rsidR="00B23284">
        <w:rPr>
          <w:sz w:val="16"/>
          <w:szCs w:val="16"/>
        </w:rPr>
        <w:t xml:space="preserve">¶ </w:t>
      </w:r>
      <w:r w:rsidRPr="00744C0D">
        <w:rPr>
          <w:rStyle w:val="Emphasis"/>
          <w:highlight w:val="yellow"/>
        </w:rPr>
        <w:t>The unregulated exploitation of outer space is</w:t>
      </w:r>
      <w:r w:rsidRPr="00744C0D">
        <w:rPr>
          <w:rStyle w:val="StyleUnderline"/>
        </w:rPr>
        <w:t xml:space="preserve"> not only </w:t>
      </w:r>
      <w:r w:rsidRPr="00744C0D">
        <w:rPr>
          <w:rStyle w:val="Emphasis"/>
          <w:highlight w:val="yellow"/>
        </w:rPr>
        <w:t xml:space="preserve">a catalyst for conflict between </w:t>
      </w:r>
      <w:proofErr w:type="gramStart"/>
      <w:r w:rsidRPr="00744C0D">
        <w:rPr>
          <w:rStyle w:val="Emphasis"/>
          <w:highlight w:val="yellow"/>
        </w:rPr>
        <w:t>states</w:t>
      </w:r>
      <w:r w:rsidRPr="00744C0D">
        <w:rPr>
          <w:rStyle w:val="StyleUnderline"/>
        </w:rPr>
        <w:t>, but</w:t>
      </w:r>
      <w:proofErr w:type="gramEnd"/>
      <w:r w:rsidRPr="00744C0D">
        <w:rPr>
          <w:rStyle w:val="StyleUnderline"/>
        </w:rPr>
        <w:t xml:space="preserve"> could also cause irreparable harm to the outer space environment because of human contamination and the creation of more space debris.</w:t>
      </w:r>
      <w:r w:rsidRPr="00744C0D">
        <w:rPr>
          <w:sz w:val="16"/>
        </w:rPr>
        <w:t>242 The international community will have to act swiftly if the aspirations of using outer space for peaceful purposes and preserving it for future generations are to be fulfilled.</w:t>
      </w:r>
    </w:p>
    <w:p w14:paraId="06A28E97" w14:textId="77777777" w:rsidR="001C5B03" w:rsidRPr="00744C0D" w:rsidRDefault="001C5B03" w:rsidP="001C5B03">
      <w:pPr>
        <w:pStyle w:val="Heading4"/>
        <w:rPr>
          <w:rFonts w:cs="Calibri"/>
        </w:rPr>
      </w:pPr>
      <w:r w:rsidRPr="00744C0D">
        <w:rPr>
          <w:rFonts w:cs="Calibri"/>
        </w:rPr>
        <w:t xml:space="preserve">2. Land grabs -- appropriation causes </w:t>
      </w:r>
      <w:r w:rsidRPr="00744C0D">
        <w:rPr>
          <w:rFonts w:cs="Calibri"/>
          <w:u w:val="single"/>
        </w:rPr>
        <w:t>space racing</w:t>
      </w:r>
      <w:r w:rsidRPr="00744C0D">
        <w:rPr>
          <w:rFonts w:cs="Calibri"/>
        </w:rPr>
        <w:t xml:space="preserve"> and </w:t>
      </w:r>
      <w:r w:rsidRPr="00744C0D">
        <w:rPr>
          <w:rFonts w:cs="Calibri"/>
          <w:u w:val="single"/>
        </w:rPr>
        <w:t>land-grabs</w:t>
      </w:r>
      <w:r w:rsidRPr="00744C0D">
        <w:rPr>
          <w:rFonts w:cs="Calibri"/>
        </w:rPr>
        <w:t xml:space="preserve"> between states and private entities making</w:t>
      </w:r>
      <w:r w:rsidRPr="00744C0D">
        <w:rPr>
          <w:rFonts w:cs="Calibri"/>
          <w:u w:val="single"/>
        </w:rPr>
        <w:t xml:space="preserve"> war inevitable</w:t>
      </w:r>
    </w:p>
    <w:p w14:paraId="5E12A53E" w14:textId="71CA573C" w:rsidR="001C5B03" w:rsidRPr="00744C0D" w:rsidRDefault="001C5B03" w:rsidP="001C5B03">
      <w:proofErr w:type="spellStart"/>
      <w:r w:rsidRPr="00744C0D">
        <w:rPr>
          <w:rStyle w:val="Style13ptBold"/>
        </w:rPr>
        <w:t>Tronchetti</w:t>
      </w:r>
      <w:proofErr w:type="spellEnd"/>
      <w:r w:rsidRPr="00744C0D">
        <w:rPr>
          <w:rStyle w:val="Style13ptBold"/>
        </w:rPr>
        <w:t xml:space="preserve"> 08</w:t>
      </w:r>
      <w:r w:rsidRPr="00744C0D">
        <w:t xml:space="preserve"> [Fabio </w:t>
      </w:r>
      <w:proofErr w:type="spellStart"/>
      <w:r w:rsidRPr="00744C0D">
        <w:t>Tronchetti</w:t>
      </w:r>
      <w:proofErr w:type="spellEnd"/>
      <w:r w:rsidRPr="00744C0D">
        <w:t xml:space="preserve"> (LL.M Bologna University &amp; Lecturer at the International Institute of Air and Space Law) “The Non-Appropriation Principle as a Structural Norm of International Law: A New Way of Interpreting Article II of the Outer pace Treaty,” Air &amp; Space Law, Vol XXXIII/3 (June 2008).] CT</w:t>
      </w:r>
    </w:p>
    <w:p w14:paraId="0C5A1C1C" w14:textId="77777777" w:rsidR="001C5B03" w:rsidRPr="00744C0D" w:rsidRDefault="001C5B03" w:rsidP="001C5B03">
      <w:pPr>
        <w:ind w:left="720"/>
        <w:rPr>
          <w:u w:val="single"/>
        </w:rPr>
      </w:pPr>
      <w:r w:rsidRPr="00744C0D">
        <w:rPr>
          <w:rStyle w:val="StyleUnderline"/>
        </w:rPr>
        <w:t>The first proposal of this group is a very radical one: it simply argues that the best solution for promoting the use of space resources and for securing the interests of private operators is to remove the non-appropriation principle.19 Thus, private individuals and entities would be free to appropriate celestial bodies and their resources and to be allowed to keep the profits and the benefits obtained therefrom.</w:t>
      </w:r>
      <w:r w:rsidRPr="00744C0D">
        <w:rPr>
          <w:sz w:val="16"/>
        </w:rPr>
        <w:t xml:space="preserve"> This solution would remove the legal uncertainty which has stopped private operators so far from investing in space exploitative activities and would give these operators the go-ahead for commercial activities. This proposal is not acceptable for several reasons. </w:t>
      </w:r>
      <w:proofErr w:type="gramStart"/>
      <w:r w:rsidRPr="00744C0D">
        <w:rPr>
          <w:sz w:val="16"/>
        </w:rPr>
        <w:t>First of all</w:t>
      </w:r>
      <w:proofErr w:type="gramEnd"/>
      <w:r w:rsidRPr="00744C0D">
        <w:rPr>
          <w:sz w:val="16"/>
        </w:rPr>
        <w:t xml:space="preserve">, it is important to stress that every theory which calls for the abolition of the non-appropriation doctrine must be looked at with </w:t>
      </w:r>
      <w:proofErr w:type="spellStart"/>
      <w:r w:rsidRPr="00744C0D">
        <w:rPr>
          <w:sz w:val="16"/>
        </w:rPr>
        <w:t>scepticism</w:t>
      </w:r>
      <w:proofErr w:type="spellEnd"/>
      <w:r w:rsidRPr="00744C0D">
        <w:rPr>
          <w:sz w:val="16"/>
        </w:rPr>
        <w:t xml:space="preserve">. Abrogation of the non-appropriation principle is not justified simply because it would make space commerce possible. On the contrary, the principle must remain the basis for present and future activities in outer space. </w:t>
      </w:r>
      <w:r w:rsidRPr="00744C0D">
        <w:rPr>
          <w:rStyle w:val="StyleUnderline"/>
        </w:rPr>
        <w:t xml:space="preserve">Secondly, </w:t>
      </w:r>
      <w:r w:rsidRPr="00744C0D">
        <w:rPr>
          <w:rStyle w:val="Emphasis"/>
          <w:highlight w:val="yellow"/>
        </w:rPr>
        <w:t>the</w:t>
      </w:r>
      <w:r w:rsidRPr="00744C0D">
        <w:rPr>
          <w:rStyle w:val="StyleUnderline"/>
        </w:rPr>
        <w:t xml:space="preserve"> only </w:t>
      </w:r>
      <w:r w:rsidRPr="00706BF2">
        <w:rPr>
          <w:rStyle w:val="StyleUnderline"/>
        </w:rPr>
        <w:t>predictable</w:t>
      </w:r>
      <w:r w:rsidRPr="00706BF2">
        <w:rPr>
          <w:rStyle w:val="Emphasis"/>
        </w:rPr>
        <w:t xml:space="preserve"> result of the </w:t>
      </w:r>
      <w:r w:rsidRPr="00744C0D">
        <w:rPr>
          <w:rStyle w:val="Emphasis"/>
          <w:highlight w:val="yellow"/>
        </w:rPr>
        <w:t xml:space="preserve">removal of the non-appropriation principle would </w:t>
      </w:r>
      <w:r w:rsidRPr="00706BF2">
        <w:rPr>
          <w:rStyle w:val="Emphasis"/>
          <w:highlight w:val="yellow"/>
        </w:rPr>
        <w:t>be</w:t>
      </w:r>
      <w:r w:rsidRPr="00706BF2">
        <w:rPr>
          <w:rStyle w:val="StyleUnderline"/>
          <w:highlight w:val="yellow"/>
        </w:rPr>
        <w:t xml:space="preserve"> the beginning of</w:t>
      </w:r>
      <w:r w:rsidRPr="00744C0D">
        <w:rPr>
          <w:rStyle w:val="StyleUnderline"/>
        </w:rPr>
        <w:t xml:space="preserve"> </w:t>
      </w:r>
      <w:r w:rsidRPr="00744C0D">
        <w:rPr>
          <w:rStyle w:val="Emphasis"/>
          <w:highlight w:val="yellow"/>
        </w:rPr>
        <w:t>a space race</w:t>
      </w:r>
      <w:r w:rsidRPr="00744C0D">
        <w:rPr>
          <w:rStyle w:val="StyleUnderline"/>
          <w:highlight w:val="yellow"/>
        </w:rPr>
        <w:t xml:space="preserve"> </w:t>
      </w:r>
      <w:r w:rsidRPr="00706BF2">
        <w:rPr>
          <w:rStyle w:val="Emphasis"/>
        </w:rPr>
        <w:t>which is likely to adversely</w:t>
      </w:r>
      <w:r w:rsidRPr="00706BF2">
        <w:rPr>
          <w:rStyle w:val="StyleUnderline"/>
        </w:rPr>
        <w:t xml:space="preserve"> </w:t>
      </w:r>
      <w:r w:rsidRPr="00706BF2">
        <w:rPr>
          <w:rStyle w:val="Emphasis"/>
        </w:rPr>
        <w:t>affect</w:t>
      </w:r>
      <w:r w:rsidRPr="00706BF2">
        <w:rPr>
          <w:rStyle w:val="StyleUnderline"/>
        </w:rPr>
        <w:t xml:space="preserve"> one of the main features of outer space, namely </w:t>
      </w:r>
      <w:r w:rsidRPr="00706BF2">
        <w:rPr>
          <w:rStyle w:val="Emphasis"/>
        </w:rPr>
        <w:t>its peaceful nature</w:t>
      </w:r>
      <w:r w:rsidRPr="00744C0D">
        <w:rPr>
          <w:rStyle w:val="Emphasis"/>
          <w:highlight w:val="yellow"/>
        </w:rPr>
        <w:t>. States and private</w:t>
      </w:r>
      <w:r w:rsidRPr="00744C0D">
        <w:rPr>
          <w:rStyle w:val="StyleUnderline"/>
        </w:rPr>
        <w:t xml:space="preserve"> </w:t>
      </w:r>
      <w:r w:rsidRPr="00744C0D">
        <w:rPr>
          <w:rStyle w:val="Emphasis"/>
          <w:highlight w:val="yellow"/>
        </w:rPr>
        <w:t>operators,</w:t>
      </w:r>
      <w:r w:rsidRPr="00744C0D">
        <w:rPr>
          <w:rStyle w:val="StyleUnderline"/>
        </w:rPr>
        <w:t xml:space="preserve"> indeed, </w:t>
      </w:r>
      <w:r w:rsidRPr="00535B83">
        <w:rPr>
          <w:rStyle w:val="StyleUnderline"/>
        </w:rPr>
        <w:t>would start to</w:t>
      </w:r>
      <w:r w:rsidRPr="00744C0D">
        <w:rPr>
          <w:rStyle w:val="Emphasis"/>
          <w:highlight w:val="yellow"/>
        </w:rPr>
        <w:t xml:space="preserve"> compete in appropriating celestial bodies and</w:t>
      </w:r>
      <w:r w:rsidRPr="00744C0D">
        <w:rPr>
          <w:rStyle w:val="StyleUnderline"/>
        </w:rPr>
        <w:t xml:space="preserve"> the </w:t>
      </w:r>
      <w:r w:rsidRPr="00744C0D">
        <w:rPr>
          <w:rStyle w:val="Emphasis"/>
          <w:highlight w:val="yellow"/>
        </w:rPr>
        <w:t>resources</w:t>
      </w:r>
      <w:r w:rsidRPr="00744C0D">
        <w:rPr>
          <w:rStyle w:val="StyleUnderline"/>
        </w:rPr>
        <w:t xml:space="preserve"> contained therein. In a similar </w:t>
      </w:r>
      <w:r w:rsidRPr="00FA1C44">
        <w:rPr>
          <w:rStyle w:val="StyleUnderline"/>
        </w:rPr>
        <w:t xml:space="preserve">scenario </w:t>
      </w:r>
      <w:r w:rsidRPr="00FA1C44">
        <w:rPr>
          <w:rStyle w:val="Emphasis"/>
        </w:rPr>
        <w:t>the risk of disputes</w:t>
      </w:r>
      <w:r w:rsidRPr="00FA1C44">
        <w:rPr>
          <w:rStyle w:val="StyleUnderline"/>
        </w:rPr>
        <w:t xml:space="preserve"> between competing claimants </w:t>
      </w:r>
      <w:r w:rsidRPr="00FA1C44">
        <w:rPr>
          <w:rStyle w:val="Emphasis"/>
        </w:rPr>
        <w:t xml:space="preserve">would be high, and </w:t>
      </w:r>
      <w:r w:rsidRPr="00744C0D">
        <w:rPr>
          <w:rStyle w:val="Emphasis"/>
          <w:highlight w:val="yellow"/>
        </w:rPr>
        <w:t>armed conflicts beyond the Earth’s boundaries would be inevitable</w:t>
      </w:r>
      <w:r w:rsidRPr="00744C0D">
        <w:rPr>
          <w:rStyle w:val="StyleUnderline"/>
        </w:rPr>
        <w:t xml:space="preserve">. Moreover, </w:t>
      </w:r>
      <w:r w:rsidRPr="00744C0D">
        <w:rPr>
          <w:rStyle w:val="Emphasis"/>
          <w:highlight w:val="yellow"/>
        </w:rPr>
        <w:t>it is questionable whether the removal of the non-appropriation</w:t>
      </w:r>
      <w:r w:rsidRPr="00744C0D">
        <w:rPr>
          <w:rStyle w:val="StyleUnderline"/>
        </w:rPr>
        <w:t xml:space="preserve"> principle </w:t>
      </w:r>
      <w:r w:rsidRPr="00744C0D">
        <w:rPr>
          <w:rStyle w:val="Emphasis"/>
          <w:highlight w:val="yellow"/>
        </w:rPr>
        <w:t xml:space="preserve">would be beneficial to </w:t>
      </w:r>
      <w:r w:rsidRPr="00744C0D">
        <w:rPr>
          <w:rStyle w:val="StyleUnderline"/>
        </w:rPr>
        <w:t xml:space="preserve">the development </w:t>
      </w:r>
      <w:r w:rsidRPr="003324B8">
        <w:rPr>
          <w:rStyle w:val="Emphasis"/>
        </w:rPr>
        <w:t xml:space="preserve">of </w:t>
      </w:r>
      <w:r w:rsidRPr="00FA1C44">
        <w:rPr>
          <w:rStyle w:val="Emphasis"/>
        </w:rPr>
        <w:t xml:space="preserve">space </w:t>
      </w:r>
      <w:r w:rsidRPr="00744C0D">
        <w:rPr>
          <w:rStyle w:val="Emphasis"/>
          <w:highlight w:val="yellow"/>
        </w:rPr>
        <w:t>commerce</w:t>
      </w:r>
      <w:r w:rsidRPr="00744C0D">
        <w:rPr>
          <w:rStyle w:val="StyleUnderline"/>
        </w:rPr>
        <w:t xml:space="preserve">. Once </w:t>
      </w:r>
      <w:r w:rsidRPr="00744C0D">
        <w:rPr>
          <w:rStyle w:val="Emphasis"/>
          <w:highlight w:val="yellow"/>
        </w:rPr>
        <w:t>States</w:t>
      </w:r>
      <w:r w:rsidRPr="00744C0D">
        <w:rPr>
          <w:rStyle w:val="StyleUnderline"/>
        </w:rPr>
        <w:t xml:space="preserve"> have gained sovereignty over an area of outer space, they </w:t>
      </w:r>
      <w:r w:rsidRPr="00744C0D">
        <w:rPr>
          <w:rStyle w:val="Emphasis"/>
          <w:highlight w:val="yellow"/>
        </w:rPr>
        <w:t>would</w:t>
      </w:r>
      <w:r w:rsidRPr="00744C0D">
        <w:rPr>
          <w:rStyle w:val="StyleUnderline"/>
        </w:rPr>
        <w:t xml:space="preserve"> surely </w:t>
      </w:r>
      <w:r w:rsidRPr="00744C0D">
        <w:rPr>
          <w:rStyle w:val="Emphasis"/>
          <w:highlight w:val="yellow"/>
        </w:rPr>
        <w:t>impose tributes in the form of fees</w:t>
      </w:r>
      <w:r w:rsidRPr="00744C0D">
        <w:rPr>
          <w:rStyle w:val="StyleUnderline"/>
        </w:rPr>
        <w:t xml:space="preserve">, </w:t>
      </w:r>
      <w:proofErr w:type="gramStart"/>
      <w:r w:rsidRPr="00744C0D">
        <w:rPr>
          <w:rStyle w:val="StyleUnderline"/>
        </w:rPr>
        <w:t>royalties</w:t>
      </w:r>
      <w:proofErr w:type="gramEnd"/>
      <w:r w:rsidRPr="00744C0D">
        <w:rPr>
          <w:rStyle w:val="StyleUnderline"/>
        </w:rPr>
        <w:t xml:space="preserve"> </w:t>
      </w:r>
      <w:r w:rsidRPr="00744C0D">
        <w:rPr>
          <w:rStyle w:val="Emphasis"/>
          <w:highlight w:val="yellow"/>
        </w:rPr>
        <w:t>and other charges</w:t>
      </w:r>
      <w:r w:rsidRPr="00744C0D">
        <w:rPr>
          <w:rStyle w:val="StyleUnderline"/>
        </w:rPr>
        <w:t xml:space="preserve"> for the access, use or occupation of their space property. </w:t>
      </w:r>
      <w:r w:rsidRPr="00744C0D">
        <w:rPr>
          <w:rStyle w:val="Emphasis"/>
          <w:highlight w:val="yellow"/>
        </w:rPr>
        <w:t>This would increase the cost of doing business in space</w:t>
      </w:r>
      <w:r w:rsidRPr="00744C0D">
        <w:rPr>
          <w:rStyle w:val="StyleUnderline"/>
        </w:rPr>
        <w:t xml:space="preserve"> and, </w:t>
      </w:r>
      <w:proofErr w:type="gramStart"/>
      <w:r w:rsidRPr="00744C0D">
        <w:rPr>
          <w:rStyle w:val="StyleUnderline"/>
        </w:rPr>
        <w:t>as a consequence</w:t>
      </w:r>
      <w:proofErr w:type="gramEnd"/>
      <w:r w:rsidRPr="00744C0D">
        <w:rPr>
          <w:rStyle w:val="StyleUnderline"/>
        </w:rPr>
        <w:t>, would restrain rather than support the commercialization of space and its resources.</w:t>
      </w:r>
      <w:r w:rsidRPr="00744C0D">
        <w:rPr>
          <w:sz w:val="16"/>
        </w:rPr>
        <w:t xml:space="preserve"> Additionally, it is quite clear that when States and private operators would start appropriating areas of outer space, the principle established in Article I of the Outer space Treaty requiring the exploration and use of outer space to be carried out for the benefit and in the interests of all countries would progressively lose its relevance. States and private operators, indeed, would operate with the purpose of maximizing their investments and getting maximum profit </w:t>
      </w:r>
      <w:r w:rsidRPr="00FA1C44">
        <w:rPr>
          <w:sz w:val="16"/>
        </w:rPr>
        <w:t xml:space="preserve">from their activities. Thus, the requirement to use outer space as a means for generating benefits for all countries would effectively be cast aside. Therefore, this proposal must be firmly rejected. </w:t>
      </w:r>
      <w:r w:rsidRPr="00FA1C44">
        <w:rPr>
          <w:rStyle w:val="StyleUnderline"/>
        </w:rPr>
        <w:t xml:space="preserve">If accepted, not only </w:t>
      </w:r>
      <w:proofErr w:type="gramStart"/>
      <w:r w:rsidRPr="00FA1C44">
        <w:rPr>
          <w:rStyle w:val="StyleUnderline"/>
        </w:rPr>
        <w:t xml:space="preserve">would outer </w:t>
      </w:r>
      <w:r w:rsidRPr="00FA1C44">
        <w:rPr>
          <w:rStyle w:val="Emphasis"/>
        </w:rPr>
        <w:t>space would</w:t>
      </w:r>
      <w:proofErr w:type="gramEnd"/>
      <w:r w:rsidRPr="00FA1C44">
        <w:rPr>
          <w:rStyle w:val="Emphasis"/>
        </w:rPr>
        <w:t xml:space="preserve"> lose its res communis </w:t>
      </w:r>
      <w:r w:rsidRPr="00FA1C44">
        <w:rPr>
          <w:rStyle w:val="Emphasis"/>
        </w:rPr>
        <w:lastRenderedPageBreak/>
        <w:t xml:space="preserve">omnium nature, but it would also become the theatre of conflict </w:t>
      </w:r>
      <w:r w:rsidRPr="00FA1C44">
        <w:rPr>
          <w:rStyle w:val="StyleUnderline"/>
        </w:rPr>
        <w:t>and tensions</w:t>
      </w:r>
      <w:r w:rsidRPr="00FA1C44">
        <w:rPr>
          <w:rStyle w:val="Emphasis"/>
        </w:rPr>
        <w:t xml:space="preserve"> among States and private operators</w:t>
      </w:r>
      <w:r w:rsidRPr="00FA1C44">
        <w:rPr>
          <w:rStyle w:val="StyleUnderline"/>
        </w:rPr>
        <w:t>.</w:t>
      </w:r>
      <w:r w:rsidRPr="00744C0D">
        <w:rPr>
          <w:rStyle w:val="StyleUnderline"/>
        </w:rPr>
        <w:t xml:space="preserve"> </w:t>
      </w:r>
    </w:p>
    <w:p w14:paraId="77F516D1" w14:textId="77777777" w:rsidR="001C5B03" w:rsidRPr="00744C0D" w:rsidRDefault="001C5B03" w:rsidP="001C5B03">
      <w:pPr>
        <w:ind w:left="720"/>
        <w:rPr>
          <w:sz w:val="16"/>
        </w:rPr>
      </w:pPr>
    </w:p>
    <w:p w14:paraId="151B80BE" w14:textId="640D6AE2" w:rsidR="001C5B03" w:rsidRPr="00B23284" w:rsidRDefault="001C5B03" w:rsidP="001C5B03">
      <w:pPr>
        <w:pStyle w:val="Heading4"/>
        <w:numPr>
          <w:ilvl w:val="0"/>
          <w:numId w:val="14"/>
        </w:numPr>
        <w:tabs>
          <w:tab w:val="num" w:pos="360"/>
        </w:tabs>
        <w:ind w:left="0" w:firstLine="0"/>
        <w:rPr>
          <w:rFonts w:cs="Calibri"/>
        </w:rPr>
      </w:pPr>
      <w:r w:rsidRPr="00744C0D">
        <w:rPr>
          <w:rFonts w:cs="Calibri"/>
        </w:rPr>
        <w:t xml:space="preserve">Ownership disputes -- Private appropriation inevitably leads to overlapping claims causing armed conflict. </w:t>
      </w:r>
    </w:p>
    <w:p w14:paraId="5B26C1B4" w14:textId="77777777" w:rsidR="001C5B03" w:rsidRPr="00744C0D" w:rsidRDefault="001C5B03" w:rsidP="001C5B03">
      <w:pPr>
        <w:ind w:left="720"/>
        <w:rPr>
          <w:sz w:val="16"/>
        </w:rPr>
      </w:pPr>
      <w:r w:rsidRPr="007719E4">
        <w:rPr>
          <w:rStyle w:val="Style13ptBold"/>
          <w:lang w:val="de-DE"/>
        </w:rPr>
        <w:t>Tennen 10</w:t>
      </w:r>
      <w:r w:rsidRPr="007719E4">
        <w:rPr>
          <w:sz w:val="16"/>
          <w:lang w:val="de-DE"/>
        </w:rPr>
        <w:t xml:space="preserve"> [Leslie I. Tennen, Esq.* </w:t>
      </w:r>
      <w:r w:rsidRPr="00744C0D">
        <w:rPr>
          <w:sz w:val="16"/>
        </w:rPr>
        <w:t xml:space="preserve">“ Towards a New Regime for Exploitation of Outer Space Mineral Resources,” Nebraska Law Review, 88 (2010), 794. </w:t>
      </w:r>
      <w:hyperlink r:id="rId11" w:history="1">
        <w:r w:rsidRPr="00744C0D">
          <w:rPr>
            <w:rStyle w:val="Hyperlink"/>
            <w:sz w:val="16"/>
          </w:rPr>
          <w:t>https://advance-lexis-com.ezp-prod1.hul.harvard.edu/api/document?collection=analytical-materials&amp;id=urn:contentItem:50MP-12V0-00CT-T042-00000-00&amp;context=1516831</w:t>
        </w:r>
      </w:hyperlink>
      <w:r w:rsidRPr="00744C0D">
        <w:rPr>
          <w:sz w:val="16"/>
        </w:rPr>
        <w:t>.] CT</w:t>
      </w:r>
    </w:p>
    <w:p w14:paraId="78E1F792" w14:textId="77777777" w:rsidR="001C5B03" w:rsidRPr="00744C0D" w:rsidRDefault="001C5B03" w:rsidP="001C5B03">
      <w:pPr>
        <w:ind w:left="720"/>
        <w:rPr>
          <w:sz w:val="16"/>
        </w:rPr>
      </w:pPr>
      <w:r w:rsidRPr="00744C0D">
        <w:rPr>
          <w:sz w:val="16"/>
        </w:rPr>
        <w:t>a. Should Article II be Abrogated?</w:t>
      </w:r>
    </w:p>
    <w:p w14:paraId="0FE38C6F" w14:textId="77777777" w:rsidR="001C5B03" w:rsidRPr="00744C0D" w:rsidRDefault="001C5B03" w:rsidP="001C5B03">
      <w:pPr>
        <w:ind w:left="720"/>
        <w:rPr>
          <w:sz w:val="16"/>
        </w:rPr>
      </w:pPr>
      <w:r w:rsidRPr="00744C0D">
        <w:rPr>
          <w:rStyle w:val="StyleUnderline"/>
        </w:rPr>
        <w:t>It has been asserted that the non-appropriation principle is an obstruction to the commercial development of space, and that article II, if not the entire Outer Space Treaty, should be abrogated</w:t>
      </w:r>
      <w:r w:rsidRPr="00744C0D">
        <w:rPr>
          <w:sz w:val="16"/>
        </w:rPr>
        <w:t xml:space="preserve">. 61 The Outer Space Treaty permits states party to withdraw on one year's notice. </w:t>
      </w:r>
      <w:proofErr w:type="gramStart"/>
      <w:r w:rsidRPr="00744C0D">
        <w:rPr>
          <w:sz w:val="16"/>
        </w:rPr>
        <w:t>62  It</w:t>
      </w:r>
      <w:proofErr w:type="gramEnd"/>
      <w:r w:rsidRPr="00744C0D">
        <w:rPr>
          <w:sz w:val="16"/>
        </w:rPr>
        <w:t xml:space="preserve"> seems unlikely that a major space power will seek to withdraw from the Outer Space Treaty in the foreseeable future, or that article II will be repealed anytime soon. </w:t>
      </w:r>
      <w:r w:rsidRPr="00744C0D">
        <w:rPr>
          <w:rStyle w:val="StyleUnderline"/>
        </w:rPr>
        <w:t>Nevertheless, the abrogation of article II would not benefit the commercial development of space.</w:t>
      </w:r>
      <w:r w:rsidRPr="00744C0D">
        <w:rPr>
          <w:sz w:val="16"/>
        </w:rPr>
        <w:t xml:space="preserve"> First and foremost, the reasons which warranted the adoption of the non-appropriation principle in 1961 continue to be applicable today, notwithstanding the end of the Cold War. </w:t>
      </w:r>
      <w:r w:rsidRPr="00744C0D">
        <w:rPr>
          <w:rStyle w:val="Emphasis"/>
          <w:highlight w:val="yellow"/>
        </w:rPr>
        <w:t xml:space="preserve">Abrogation of article II would result in a multitude of claims </w:t>
      </w:r>
      <w:r w:rsidRPr="0081260A">
        <w:rPr>
          <w:rStyle w:val="Emphasis"/>
        </w:rPr>
        <w:t>to orbits</w:t>
      </w:r>
      <w:r w:rsidRPr="0081260A">
        <w:rPr>
          <w:rStyle w:val="StyleUnderline"/>
        </w:rPr>
        <w:t xml:space="preserve">, locations, and entire moons </w:t>
      </w:r>
      <w:r w:rsidRPr="0081260A">
        <w:rPr>
          <w:rStyle w:val="Emphasis"/>
        </w:rPr>
        <w:t>and</w:t>
      </w:r>
      <w:r w:rsidRPr="0081260A">
        <w:rPr>
          <w:rStyle w:val="StyleUnderline"/>
        </w:rPr>
        <w:t xml:space="preserve"> other </w:t>
      </w:r>
      <w:r w:rsidRPr="0081260A">
        <w:rPr>
          <w:rStyle w:val="Emphasis"/>
        </w:rPr>
        <w:t xml:space="preserve">celestial bodies. </w:t>
      </w:r>
      <w:r w:rsidRPr="00744C0D">
        <w:rPr>
          <w:rStyle w:val="Emphasis"/>
          <w:highlight w:val="yellow"/>
        </w:rPr>
        <w:t>These</w:t>
      </w:r>
      <w:r w:rsidRPr="00744C0D">
        <w:rPr>
          <w:rStyle w:val="StyleUnderline"/>
        </w:rPr>
        <w:t xml:space="preserve"> claims </w:t>
      </w:r>
      <w:r w:rsidRPr="00744C0D">
        <w:rPr>
          <w:rStyle w:val="Emphasis"/>
          <w:highlight w:val="yellow"/>
        </w:rPr>
        <w:t>would not have</w:t>
      </w:r>
      <w:r w:rsidRPr="00744C0D">
        <w:rPr>
          <w:rStyle w:val="Emphasis"/>
        </w:rPr>
        <w:t xml:space="preserve"> </w:t>
      </w:r>
      <w:r w:rsidRPr="00744C0D">
        <w:rPr>
          <w:rStyle w:val="StyleUnderline"/>
        </w:rPr>
        <w:t xml:space="preserve">any </w:t>
      </w:r>
      <w:r w:rsidRPr="00744C0D">
        <w:rPr>
          <w:rStyle w:val="Emphasis"/>
          <w:highlight w:val="yellow"/>
        </w:rPr>
        <w:t>uniformity</w:t>
      </w:r>
      <w:r w:rsidRPr="00744C0D">
        <w:rPr>
          <w:rStyle w:val="StyleUnderline"/>
        </w:rPr>
        <w:t xml:space="preserve"> in terms of method of discovery.</w:t>
      </w:r>
      <w:r w:rsidRPr="00744C0D">
        <w:rPr>
          <w:sz w:val="16"/>
        </w:rPr>
        <w:t xml:space="preserve"> </w:t>
      </w:r>
      <w:r w:rsidRPr="00744C0D">
        <w:rPr>
          <w:rStyle w:val="StyleUnderline"/>
        </w:rPr>
        <w:t xml:space="preserve">That is, </w:t>
      </w:r>
      <w:r w:rsidRPr="00744C0D">
        <w:rPr>
          <w:rStyle w:val="Emphasis"/>
          <w:highlight w:val="yellow"/>
        </w:rPr>
        <w:t xml:space="preserve">claims could be founded on any basis </w:t>
      </w:r>
      <w:r w:rsidRPr="00744C0D">
        <w:rPr>
          <w:rStyle w:val="StyleUnderline"/>
        </w:rPr>
        <w:t xml:space="preserve">on which the claimant can assert that it was the first to "discover" the subject of the claim, </w:t>
      </w:r>
      <w:proofErr w:type="gramStart"/>
      <w:r w:rsidRPr="00744C0D">
        <w:rPr>
          <w:rStyle w:val="StyleUnderline"/>
        </w:rPr>
        <w:t xml:space="preserve">63  </w:t>
      </w:r>
      <w:r w:rsidRPr="00744C0D">
        <w:rPr>
          <w:rStyle w:val="Emphasis"/>
          <w:highlight w:val="yellow"/>
        </w:rPr>
        <w:t>whether</w:t>
      </w:r>
      <w:proofErr w:type="gramEnd"/>
      <w:r w:rsidRPr="00744C0D">
        <w:rPr>
          <w:rStyle w:val="Emphasis"/>
          <w:highlight w:val="yellow"/>
        </w:rPr>
        <w:t xml:space="preserve"> by exploration, use, landing, imaging, mapping, surveying, or </w:t>
      </w:r>
      <w:proofErr w:type="spellStart"/>
      <w:r w:rsidRPr="00744C0D">
        <w:rPr>
          <w:rStyle w:val="Emphasis"/>
          <w:highlight w:val="yellow"/>
        </w:rPr>
        <w:t>telepossession</w:t>
      </w:r>
      <w:proofErr w:type="spellEnd"/>
      <w:r w:rsidRPr="00744C0D">
        <w:rPr>
          <w:rStyle w:val="Emphasis"/>
          <w:highlight w:val="yellow"/>
        </w:rPr>
        <w:t>.</w:t>
      </w:r>
      <w:r w:rsidRPr="00744C0D">
        <w:rPr>
          <w:sz w:val="16"/>
        </w:rPr>
        <w:t xml:space="preserve"> </w:t>
      </w:r>
      <w:proofErr w:type="gramStart"/>
      <w:r w:rsidRPr="00744C0D">
        <w:rPr>
          <w:sz w:val="16"/>
        </w:rPr>
        <w:t>64  As</w:t>
      </w:r>
      <w:proofErr w:type="gramEnd"/>
      <w:r w:rsidRPr="00744C0D">
        <w:rPr>
          <w:sz w:val="16"/>
        </w:rPr>
        <w:t xml:space="preserve"> a matter of equity, the Russians, as successors to the Soviet Union, would have an historic justification to assert vast claims of ownership to near-Earth and cis-lunar space, and the Moon, Venus, and perhaps other celestial bodies, from their early triumphs during the initial days of the space age. However, claims would not be restricted to the technologically advanced states, as other nations would assert claims to space "properties." It can be anticipated that the Bogota Declaration, </w:t>
      </w:r>
      <w:proofErr w:type="gramStart"/>
      <w:r w:rsidRPr="00744C0D">
        <w:rPr>
          <w:sz w:val="16"/>
        </w:rPr>
        <w:t>65  [</w:t>
      </w:r>
      <w:proofErr w:type="gramEnd"/>
      <w:r w:rsidRPr="00744C0D">
        <w:rPr>
          <w:sz w:val="16"/>
        </w:rPr>
        <w:t xml:space="preserve">*808] declaring claims to the geostationary orbit, would be resurrected in one form or another. </w:t>
      </w:r>
      <w:r w:rsidRPr="00744C0D">
        <w:rPr>
          <w:rStyle w:val="StyleUnderline"/>
        </w:rPr>
        <w:t>In addition,</w:t>
      </w:r>
      <w:r w:rsidRPr="00744C0D">
        <w:rPr>
          <w:rStyle w:val="Emphasis"/>
          <w:highlight w:val="yellow"/>
        </w:rPr>
        <w:t xml:space="preserve"> private entities</w:t>
      </w:r>
      <w:r w:rsidRPr="00744C0D">
        <w:rPr>
          <w:rStyle w:val="StyleUnderline"/>
        </w:rPr>
        <w:t xml:space="preserve">, if permitted to engage in appropriation, </w:t>
      </w:r>
      <w:r w:rsidRPr="00744C0D">
        <w:rPr>
          <w:rStyle w:val="Emphasis"/>
          <w:highlight w:val="yellow"/>
        </w:rPr>
        <w:t>would overlay</w:t>
      </w:r>
      <w:r w:rsidRPr="00744C0D">
        <w:rPr>
          <w:rStyle w:val="StyleUnderline"/>
        </w:rPr>
        <w:t xml:space="preserve"> yet another level of </w:t>
      </w:r>
      <w:r w:rsidRPr="00744C0D">
        <w:rPr>
          <w:rStyle w:val="Emphasis"/>
          <w:highlight w:val="yellow"/>
        </w:rPr>
        <w:t>claims, separate and distinct from</w:t>
      </w:r>
      <w:r w:rsidRPr="00744C0D">
        <w:rPr>
          <w:rStyle w:val="StyleUnderline"/>
        </w:rPr>
        <w:t xml:space="preserve"> the claims of </w:t>
      </w:r>
      <w:r w:rsidRPr="00744C0D">
        <w:rPr>
          <w:rStyle w:val="Emphasis"/>
          <w:highlight w:val="yellow"/>
        </w:rPr>
        <w:t>states</w:t>
      </w:r>
      <w:r w:rsidRPr="00744C0D">
        <w:rPr>
          <w:rStyle w:val="StyleUnderline"/>
        </w:rPr>
        <w:t xml:space="preserve">. </w:t>
      </w:r>
      <w:r w:rsidRPr="00744C0D">
        <w:rPr>
          <w:sz w:val="16"/>
        </w:rPr>
        <w:t xml:space="preserve">Whether individual states would enact domestic laws recognizing and enforcing such private claims is a matter of pure speculation. </w:t>
      </w:r>
      <w:r w:rsidRPr="00744C0D">
        <w:rPr>
          <w:rStyle w:val="StyleUnderline"/>
        </w:rPr>
        <w:t xml:space="preserve">It is difficult to envision a scenario whereby </w:t>
      </w:r>
      <w:r w:rsidRPr="00744C0D">
        <w:rPr>
          <w:rStyle w:val="Emphasis"/>
          <w:highlight w:val="yellow"/>
        </w:rPr>
        <w:t>the various claims</w:t>
      </w:r>
      <w:r w:rsidRPr="00744C0D">
        <w:rPr>
          <w:rStyle w:val="StyleUnderline"/>
        </w:rPr>
        <w:t xml:space="preserve"> </w:t>
      </w:r>
      <w:r w:rsidRPr="00744C0D">
        <w:rPr>
          <w:rStyle w:val="Emphasis"/>
          <w:highlight w:val="yellow"/>
        </w:rPr>
        <w:t>would</w:t>
      </w:r>
      <w:r w:rsidRPr="00744C0D">
        <w:rPr>
          <w:rStyle w:val="StyleUnderline"/>
        </w:rPr>
        <w:t xml:space="preserve"> not </w:t>
      </w:r>
      <w:r w:rsidRPr="00744C0D">
        <w:rPr>
          <w:rStyle w:val="Emphasis"/>
          <w:highlight w:val="yellow"/>
        </w:rPr>
        <w:t xml:space="preserve">overlap </w:t>
      </w:r>
      <w:r w:rsidRPr="00D71715">
        <w:rPr>
          <w:rStyle w:val="Emphasis"/>
        </w:rPr>
        <w:t xml:space="preserve">and </w:t>
      </w:r>
      <w:r w:rsidRPr="00D71715">
        <w:rPr>
          <w:rStyle w:val="StyleUnderline"/>
        </w:rPr>
        <w:t xml:space="preserve">thereby </w:t>
      </w:r>
      <w:r w:rsidRPr="00D71715">
        <w:rPr>
          <w:rStyle w:val="Emphasis"/>
        </w:rPr>
        <w:t>conflict</w:t>
      </w:r>
      <w:r w:rsidRPr="00D71715">
        <w:rPr>
          <w:rStyle w:val="StyleUnderline"/>
        </w:rPr>
        <w:t>. Thus</w:t>
      </w:r>
      <w:r w:rsidRPr="00744C0D">
        <w:rPr>
          <w:rStyle w:val="StyleUnderline"/>
        </w:rPr>
        <w:t xml:space="preserve">, it is foreseeable that </w:t>
      </w:r>
      <w:r w:rsidRPr="00744C0D">
        <w:rPr>
          <w:rStyle w:val="Emphasis"/>
          <w:highlight w:val="yellow"/>
        </w:rPr>
        <w:t>international tensions</w:t>
      </w:r>
      <w:r w:rsidRPr="00744C0D">
        <w:rPr>
          <w:rStyle w:val="StyleUnderline"/>
        </w:rPr>
        <w:t xml:space="preserve"> between claiming states </w:t>
      </w:r>
      <w:r w:rsidRPr="00744C0D">
        <w:rPr>
          <w:rStyle w:val="Emphasis"/>
          <w:highlight w:val="yellow"/>
        </w:rPr>
        <w:t>would arise, with the</w:t>
      </w:r>
      <w:r w:rsidRPr="00744C0D">
        <w:rPr>
          <w:rStyle w:val="StyleUnderline"/>
        </w:rPr>
        <w:t xml:space="preserve"> concomitant </w:t>
      </w:r>
      <w:r w:rsidRPr="00744C0D">
        <w:rPr>
          <w:rStyle w:val="Emphasis"/>
          <w:highlight w:val="yellow"/>
        </w:rPr>
        <w:t>potential for</w:t>
      </w:r>
      <w:r w:rsidRPr="00744C0D">
        <w:rPr>
          <w:rStyle w:val="StyleUnderline"/>
        </w:rPr>
        <w:t xml:space="preserve"> the export of </w:t>
      </w:r>
      <w:r w:rsidRPr="00744C0D">
        <w:rPr>
          <w:rStyle w:val="Emphasis"/>
          <w:highlight w:val="yellow"/>
        </w:rPr>
        <w:t>armed conflict</w:t>
      </w:r>
      <w:r w:rsidRPr="00744C0D">
        <w:rPr>
          <w:rStyle w:val="StyleUnderline"/>
        </w:rPr>
        <w:t xml:space="preserve"> from the confines of this planet to the heavens. </w:t>
      </w:r>
      <w:proofErr w:type="gramStart"/>
      <w:r w:rsidRPr="00744C0D">
        <w:rPr>
          <w:sz w:val="16"/>
        </w:rPr>
        <w:t xml:space="preserve">66  </w:t>
      </w:r>
      <w:r w:rsidRPr="00744C0D">
        <w:rPr>
          <w:rStyle w:val="StyleUnderline"/>
        </w:rPr>
        <w:t>Pop</w:t>
      </w:r>
      <w:proofErr w:type="gramEnd"/>
      <w:r w:rsidRPr="00744C0D">
        <w:rPr>
          <w:rStyle w:val="StyleUnderline"/>
        </w:rPr>
        <w:t xml:space="preserve"> has identified several theories which conceivably could give rise to claims to property, 67  </w:t>
      </w:r>
      <w:r w:rsidRPr="00D71715">
        <w:rPr>
          <w:rStyle w:val="StyleUnderline"/>
        </w:rPr>
        <w:t xml:space="preserve">but </w:t>
      </w:r>
      <w:r w:rsidRPr="00D71715">
        <w:rPr>
          <w:rStyle w:val="Emphasis"/>
        </w:rPr>
        <w:t>no matter what basis</w:t>
      </w:r>
      <w:r w:rsidRPr="00D71715">
        <w:rPr>
          <w:rStyle w:val="StyleUnderline"/>
        </w:rPr>
        <w:t xml:space="preserve"> is utilized to provide theoretical justification </w:t>
      </w:r>
      <w:r w:rsidRPr="00D71715">
        <w:rPr>
          <w:rStyle w:val="Emphasis"/>
        </w:rPr>
        <w:t xml:space="preserve">for the assertion of claims, </w:t>
      </w:r>
      <w:r w:rsidRPr="00744C0D">
        <w:rPr>
          <w:rStyle w:val="Emphasis"/>
          <w:highlight w:val="yellow"/>
        </w:rPr>
        <w:t>the enforcement of claims</w:t>
      </w:r>
      <w:r w:rsidRPr="00744C0D">
        <w:rPr>
          <w:rStyle w:val="StyleUnderline"/>
        </w:rPr>
        <w:t xml:space="preserve"> (i.e., the exclusion of others therefrom) in the final analysis </w:t>
      </w:r>
      <w:r w:rsidRPr="00D71715">
        <w:rPr>
          <w:rStyle w:val="Emphasis"/>
        </w:rPr>
        <w:t xml:space="preserve">ultimately </w:t>
      </w:r>
      <w:r w:rsidRPr="00744C0D">
        <w:rPr>
          <w:rStyle w:val="Emphasis"/>
          <w:highlight w:val="yellow"/>
        </w:rPr>
        <w:t xml:space="preserve">devolves upon the successful application of military force. Armed conflict in space </w:t>
      </w:r>
      <w:r w:rsidRPr="00D71715">
        <w:rPr>
          <w:rStyle w:val="Emphasis"/>
        </w:rPr>
        <w:t xml:space="preserve">obviously </w:t>
      </w:r>
      <w:r w:rsidRPr="00744C0D">
        <w:rPr>
          <w:rStyle w:val="Emphasis"/>
          <w:highlight w:val="yellow"/>
        </w:rPr>
        <w:t xml:space="preserve">would not engender an atmosphere conducive to </w:t>
      </w:r>
      <w:r w:rsidRPr="00D71715">
        <w:rPr>
          <w:rStyle w:val="Emphasis"/>
        </w:rPr>
        <w:t xml:space="preserve">private </w:t>
      </w:r>
      <w:r w:rsidRPr="00744C0D">
        <w:rPr>
          <w:rStyle w:val="Emphasis"/>
          <w:highlight w:val="yellow"/>
        </w:rPr>
        <w:t>commercial ventures.</w:t>
      </w:r>
      <w:r w:rsidRPr="00744C0D">
        <w:rPr>
          <w:rStyle w:val="StyleUnderline"/>
        </w:rPr>
        <w:t xml:space="preserve"> Even where conflict or the threat of conflict may be averted, states claiming sovereign rights over space and celestial resources would be able to impose taxes, royalties, duties, auction fees, or other forms of economic tribute upon private entrepreneurs in exchange for the right to utilize the resources within the claimed territories, even where claims to those areas and resources overlap.</w:t>
      </w:r>
      <w:r w:rsidRPr="00744C0D">
        <w:rPr>
          <w:sz w:val="16"/>
        </w:rPr>
        <w:t xml:space="preserve"> </w:t>
      </w:r>
      <w:proofErr w:type="gramStart"/>
      <w:r w:rsidRPr="00744C0D">
        <w:rPr>
          <w:sz w:val="16"/>
        </w:rPr>
        <w:t>68  The</w:t>
      </w:r>
      <w:proofErr w:type="gramEnd"/>
      <w:r w:rsidRPr="00744C0D">
        <w:rPr>
          <w:sz w:val="16"/>
        </w:rPr>
        <w:t xml:space="preserve"> corpus juris </w:t>
      </w:r>
      <w:proofErr w:type="spellStart"/>
      <w:r w:rsidRPr="00744C0D">
        <w:rPr>
          <w:sz w:val="16"/>
        </w:rPr>
        <w:t>spatialis</w:t>
      </w:r>
      <w:proofErr w:type="spellEnd"/>
      <w:r w:rsidRPr="00744C0D">
        <w:rPr>
          <w:sz w:val="16"/>
        </w:rPr>
        <w:t xml:space="preserve"> provides that states have the right to explore and utilize areas on or below the surface of celestial bodies. </w:t>
      </w:r>
      <w:r w:rsidRPr="00744C0D">
        <w:rPr>
          <w:rStyle w:val="StyleUnderline"/>
        </w:rPr>
        <w:lastRenderedPageBreak/>
        <w:t xml:space="preserve">The abrogation of the non-appropriation principle of article II would transform the right to explore and utilize areas of celestial bodies into a commodity available only to those willing to pay the highest price. Monopolies and other anti-competitive practices could result. In this regard the non-appropriation principle is double-edged: article II not only prevents an entity from establishing a monopoly, </w:t>
      </w:r>
      <w:proofErr w:type="gramStart"/>
      <w:r w:rsidRPr="00744C0D">
        <w:rPr>
          <w:rStyle w:val="StyleUnderline"/>
        </w:rPr>
        <w:t>it</w:t>
      </w:r>
      <w:proofErr w:type="gramEnd"/>
      <w:r w:rsidRPr="00744C0D">
        <w:rPr>
          <w:rStyle w:val="StyleUnderline"/>
        </w:rPr>
        <w:t xml:space="preserve"> also prevents the competition from establishing one as well, and thereby creates a level playing field. </w:t>
      </w:r>
      <w:proofErr w:type="gramStart"/>
      <w:r w:rsidRPr="00744C0D">
        <w:rPr>
          <w:sz w:val="16"/>
        </w:rPr>
        <w:t>69  Those</w:t>
      </w:r>
      <w:proofErr w:type="gramEnd"/>
      <w:r w:rsidRPr="00744C0D">
        <w:rPr>
          <w:sz w:val="16"/>
        </w:rPr>
        <w:t xml:space="preserve"> who advocate for the abrogation of article II fail to recognize that the non-appropriation principle is not solely dependent upon the Outer Space Treaty. As noted above, the prohibition on national appropriation was expressed by the community of nations in U.N. resolutions dating back to the early 1960s. The substance of article II of [*809] the Outer Space Treaty was reaffirmed in article 11.2 of the Moon Agreement. More than 125 nations have signed or ratified the Outer Space Treaty; thus, the non-appropriation doctrine has received widespread acceptance among states for almost fifty years. In addition, state practice during the space age has been consistent with article II. </w:t>
      </w:r>
      <w:proofErr w:type="gramStart"/>
      <w:r w:rsidRPr="00744C0D">
        <w:rPr>
          <w:sz w:val="16"/>
        </w:rPr>
        <w:t>70  Thus</w:t>
      </w:r>
      <w:proofErr w:type="gramEnd"/>
      <w:r w:rsidRPr="00744C0D">
        <w:rPr>
          <w:sz w:val="16"/>
        </w:rPr>
        <w:t xml:space="preserve">, the non-appropriation principle has become part of customary international law, and as such, is binding on states independently of the Outer Space Treaty. </w:t>
      </w:r>
      <w:proofErr w:type="gramStart"/>
      <w:r w:rsidRPr="00744C0D">
        <w:rPr>
          <w:sz w:val="16"/>
        </w:rPr>
        <w:t>71  That</w:t>
      </w:r>
      <w:proofErr w:type="gramEnd"/>
      <w:r w:rsidRPr="00744C0D">
        <w:rPr>
          <w:sz w:val="16"/>
        </w:rPr>
        <w:t xml:space="preserve"> is not to say, however, that a majority of the community of nations would not be able to agree to abrogate article II, or the entire Outer Space Treaty, if so inclined. However, there is no indication that states have expressed any official interest is so doing at this time.</w:t>
      </w:r>
    </w:p>
    <w:p w14:paraId="278F437C" w14:textId="77777777" w:rsidR="001C5B03" w:rsidRPr="00744C0D" w:rsidRDefault="001C5B03" w:rsidP="001C5B03">
      <w:pPr>
        <w:rPr>
          <w:sz w:val="16"/>
          <w:szCs w:val="16"/>
        </w:rPr>
      </w:pPr>
    </w:p>
    <w:p w14:paraId="6EE39E06" w14:textId="259A13CF" w:rsidR="001C5B03" w:rsidRPr="00B23284" w:rsidRDefault="001C5B03" w:rsidP="00B23284">
      <w:pPr>
        <w:pStyle w:val="Heading4"/>
        <w:rPr>
          <w:rFonts w:cs="Calibri"/>
          <w:u w:val="single"/>
        </w:rPr>
      </w:pPr>
      <w:r w:rsidRPr="00744C0D">
        <w:rPr>
          <w:rFonts w:cs="Calibri"/>
        </w:rPr>
        <w:t xml:space="preserve">Space conflicts go </w:t>
      </w:r>
      <w:r w:rsidRPr="00744C0D">
        <w:rPr>
          <w:rFonts w:cs="Calibri"/>
          <w:u w:val="single"/>
        </w:rPr>
        <w:t>nuclear</w:t>
      </w:r>
      <w:r w:rsidRPr="00744C0D">
        <w:rPr>
          <w:rFonts w:cs="Calibri"/>
        </w:rPr>
        <w:t xml:space="preserve">- both </w:t>
      </w:r>
      <w:r w:rsidRPr="00744C0D">
        <w:rPr>
          <w:rFonts w:cs="Calibri"/>
          <w:u w:val="single"/>
        </w:rPr>
        <w:t>fast</w:t>
      </w:r>
      <w:r w:rsidRPr="00744C0D">
        <w:rPr>
          <w:rFonts w:cs="Calibri"/>
        </w:rPr>
        <w:t xml:space="preserve"> and </w:t>
      </w:r>
      <w:r w:rsidRPr="00744C0D">
        <w:rPr>
          <w:rFonts w:cs="Calibri"/>
          <w:u w:val="single"/>
        </w:rPr>
        <w:t>probable.</w:t>
      </w:r>
    </w:p>
    <w:p w14:paraId="2D324C75" w14:textId="77777777" w:rsidR="001C5B03" w:rsidRPr="00744C0D" w:rsidRDefault="001C5B03" w:rsidP="001C5B03">
      <w:r w:rsidRPr="00744C0D">
        <w:rPr>
          <w:rStyle w:val="Style13ptBold"/>
        </w:rPr>
        <w:t>Grego 15</w:t>
      </w:r>
      <w:r w:rsidRPr="00744C0D">
        <w:t xml:space="preserve"> [Laura Grego, an expert in space weapons and security; ballistic missile proliferation, and ballistic missile defense, "Preventing Space War", Union of Concerned Scientists, 07-05-2015 </w:t>
      </w:r>
      <w:hyperlink r:id="rId12" w:history="1">
        <w:r w:rsidRPr="00744C0D">
          <w:rPr>
            <w:rStyle w:val="Hyperlink"/>
          </w:rPr>
          <w:t>https://allthingsnuclear.org/lgrego/preventing-space-war</w:t>
        </w:r>
      </w:hyperlink>
      <w:r w:rsidRPr="00744C0D">
        <w:rPr>
          <w:rStyle w:val="Hyperlink"/>
        </w:rPr>
        <w:t>] JDN</w:t>
      </w:r>
    </w:p>
    <w:p w14:paraId="7DABFD24" w14:textId="77777777" w:rsidR="001C5B03" w:rsidRPr="00744C0D" w:rsidRDefault="001C5B03" w:rsidP="001C5B03">
      <w:pPr>
        <w:ind w:left="720"/>
        <w:rPr>
          <w:sz w:val="14"/>
        </w:rPr>
      </w:pPr>
      <w:r w:rsidRPr="00744C0D">
        <w:rPr>
          <w:sz w:val="14"/>
        </w:rPr>
        <w:t xml:space="preserve">So says a very good New York Times editorial “Preventing a Space War” this week. Sounds </w:t>
      </w:r>
      <w:proofErr w:type="gramStart"/>
      <w:r w:rsidRPr="00744C0D">
        <w:rPr>
          <w:sz w:val="14"/>
        </w:rPr>
        <w:t>right, if</w:t>
      </w:r>
      <w:proofErr w:type="gramEnd"/>
      <w:r w:rsidRPr="00744C0D">
        <w:rPr>
          <w:sz w:val="14"/>
        </w:rPr>
        <w:t xml:space="preserve"> X-Wing fighters come to mind when you think space conflict. But </w:t>
      </w:r>
      <w:r w:rsidRPr="00744C0D">
        <w:rPr>
          <w:rStyle w:val="StyleUnderline"/>
        </w:rPr>
        <w:t xml:space="preserve">in </w:t>
      </w:r>
      <w:proofErr w:type="gramStart"/>
      <w:r w:rsidRPr="00744C0D">
        <w:rPr>
          <w:rStyle w:val="StyleUnderline"/>
        </w:rPr>
        <w:t>reality</w:t>
      </w:r>
      <w:proofErr w:type="gramEnd"/>
      <w:r w:rsidRPr="00744C0D">
        <w:rPr>
          <w:rStyle w:val="StyleUnderline"/>
        </w:rPr>
        <w:t xml:space="preserve"> </w:t>
      </w:r>
      <w:r w:rsidRPr="00744C0D">
        <w:rPr>
          <w:rStyle w:val="Emphasis"/>
          <w:highlight w:val="yellow"/>
        </w:rPr>
        <w:t>conflict in space</w:t>
      </w:r>
      <w:r w:rsidRPr="00744C0D">
        <w:rPr>
          <w:sz w:val="14"/>
          <w:highlight w:val="yellow"/>
        </w:rPr>
        <w:t xml:space="preserve"> </w:t>
      </w:r>
      <w:r w:rsidRPr="00744C0D">
        <w:rPr>
          <w:rStyle w:val="StyleUnderline"/>
          <w:highlight w:val="yellow"/>
        </w:rPr>
        <w:t>is</w:t>
      </w:r>
      <w:r w:rsidRPr="00744C0D">
        <w:rPr>
          <w:rStyle w:val="StyleUnderline"/>
        </w:rPr>
        <w:t xml:space="preserve"> both </w:t>
      </w:r>
      <w:r w:rsidRPr="00744C0D">
        <w:rPr>
          <w:rStyle w:val="Emphasis"/>
        </w:rPr>
        <w:t>more likely than one would think</w:t>
      </w:r>
      <w:r w:rsidRPr="00744C0D">
        <w:rPr>
          <w:rStyle w:val="StyleUnderline"/>
        </w:rPr>
        <w:t xml:space="preserve"> and </w:t>
      </w:r>
      <w:r w:rsidRPr="00744C0D">
        <w:rPr>
          <w:rStyle w:val="Emphasis"/>
        </w:rPr>
        <w:t>less likely</w:t>
      </w:r>
      <w:r w:rsidRPr="00744C0D">
        <w:rPr>
          <w:rStyle w:val="StyleUnderline"/>
        </w:rPr>
        <w:t xml:space="preserve"> to be so </w:t>
      </w:r>
      <w:r w:rsidRPr="00744C0D">
        <w:rPr>
          <w:rStyle w:val="Emphasis"/>
        </w:rPr>
        <w:t>photogenic</w:t>
      </w:r>
      <w:r w:rsidRPr="00744C0D">
        <w:rPr>
          <w:sz w:val="14"/>
        </w:rPr>
        <w:t xml:space="preserve">. </w:t>
      </w:r>
      <w:r w:rsidRPr="00744C0D">
        <w:rPr>
          <w:sz w:val="14"/>
          <w:szCs w:val="16"/>
        </w:rPr>
        <w:t xml:space="preserve">Space as a locus of conflict The Pentagon has known that space could be a flash point at least since the late 1990s when it began including satellites and space weapons in earnest as part of its wargames. </w:t>
      </w:r>
      <w:r w:rsidRPr="00744C0D">
        <w:rPr>
          <w:sz w:val="14"/>
        </w:rPr>
        <w:t xml:space="preserve">The early games revealed some surprises. </w:t>
      </w:r>
      <w:r w:rsidRPr="00744C0D">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44C0D">
        <w:rPr>
          <w:sz w:val="14"/>
        </w:rPr>
        <w:t xml:space="preserve">. </w:t>
      </w:r>
      <w:r w:rsidRPr="00744C0D">
        <w:rPr>
          <w:rStyle w:val="StyleUnderline"/>
        </w:rPr>
        <w:t xml:space="preserve">The games also revealed that </w:t>
      </w:r>
      <w:r w:rsidRPr="00744C0D">
        <w:rPr>
          <w:rStyle w:val="Emphasis"/>
          <w:highlight w:val="yellow"/>
        </w:rPr>
        <w:t>disrupting</w:t>
      </w:r>
      <w:r w:rsidRPr="00744C0D">
        <w:rPr>
          <w:rStyle w:val="StyleUnderline"/>
          <w:highlight w:val="yellow"/>
        </w:rPr>
        <w:t xml:space="preserve"> space</w:t>
      </w:r>
      <w:r w:rsidRPr="00744C0D">
        <w:rPr>
          <w:rStyle w:val="StyleUnderline"/>
        </w:rPr>
        <w:t xml:space="preserve">-based </w:t>
      </w:r>
      <w:r w:rsidRPr="00744C0D">
        <w:rPr>
          <w:rStyle w:val="Emphasis"/>
          <w:highlight w:val="yellow"/>
        </w:rPr>
        <w:t>communication</w:t>
      </w:r>
      <w:r w:rsidRPr="00744C0D">
        <w:rPr>
          <w:rStyle w:val="StyleUnderline"/>
          <w:highlight w:val="yellow"/>
        </w:rPr>
        <w:t xml:space="preserve"> </w:t>
      </w:r>
      <w:r w:rsidRPr="00744C0D">
        <w:rPr>
          <w:rStyle w:val="StyleUnderline"/>
        </w:rPr>
        <w:t>and information flow or</w:t>
      </w:r>
      <w:r w:rsidRPr="00744C0D">
        <w:rPr>
          <w:sz w:val="14"/>
        </w:rPr>
        <w:t xml:space="preserve"> “</w:t>
      </w:r>
      <w:r w:rsidRPr="00744C0D">
        <w:rPr>
          <w:strike/>
          <w:sz w:val="14"/>
        </w:rPr>
        <w:t>blinding</w:t>
      </w:r>
      <w:r w:rsidRPr="00744C0D">
        <w:rPr>
          <w:sz w:val="14"/>
        </w:rPr>
        <w:t xml:space="preserve">” </w:t>
      </w:r>
      <w:r w:rsidRPr="00744C0D">
        <w:rPr>
          <w:rStyle w:val="StyleUnderline"/>
          <w:highlight w:val="yellow"/>
        </w:rPr>
        <w:t>could</w:t>
      </w:r>
      <w:r w:rsidRPr="00744C0D">
        <w:rPr>
          <w:sz w:val="14"/>
          <w:highlight w:val="yellow"/>
        </w:rPr>
        <w:t xml:space="preserve"> </w:t>
      </w:r>
      <w:r w:rsidRPr="00744C0D">
        <w:rPr>
          <w:rStyle w:val="Emphasis"/>
          <w:highlight w:val="yellow"/>
        </w:rPr>
        <w:t>rapidly escalate a war</w:t>
      </w:r>
      <w:r w:rsidRPr="00744C0D">
        <w:rPr>
          <w:rStyle w:val="StyleUnderline"/>
        </w:rPr>
        <w:t xml:space="preserve">, eventually </w:t>
      </w:r>
      <w:r w:rsidRPr="00744C0D">
        <w:rPr>
          <w:rStyle w:val="StyleUnderline"/>
          <w:highlight w:val="yellow"/>
        </w:rPr>
        <w:t xml:space="preserve">leading to </w:t>
      </w:r>
      <w:r w:rsidRPr="00744C0D">
        <w:rPr>
          <w:rStyle w:val="Emphasis"/>
          <w:highlight w:val="yellow"/>
        </w:rPr>
        <w:t>nuclear weapon exchange</w:t>
      </w:r>
      <w:r w:rsidRPr="00744C0D">
        <w:rPr>
          <w:rStyle w:val="StyleUnderline"/>
        </w:rPr>
        <w:t xml:space="preserve">. The war games have </w:t>
      </w:r>
      <w:r w:rsidRPr="00744C0D">
        <w:rPr>
          <w:rStyle w:val="Emphasis"/>
        </w:rPr>
        <w:t>continued</w:t>
      </w:r>
      <w:r w:rsidRPr="00744C0D">
        <w:rPr>
          <w:rStyle w:val="StyleUnderline"/>
        </w:rPr>
        <w:t xml:space="preserve"> over the years with increased </w:t>
      </w:r>
      <w:proofErr w:type="gramStart"/>
      <w:r w:rsidRPr="00744C0D">
        <w:rPr>
          <w:rStyle w:val="Emphasis"/>
        </w:rPr>
        <w:t>sophistication</w:t>
      </w:r>
      <w:r w:rsidRPr="00744C0D">
        <w:rPr>
          <w:sz w:val="14"/>
        </w:rPr>
        <w:t xml:space="preserve">, </w:t>
      </w:r>
      <w:r w:rsidRPr="00744C0D">
        <w:rPr>
          <w:rStyle w:val="StyleUnderline"/>
        </w:rPr>
        <w:t>but</w:t>
      </w:r>
      <w:proofErr w:type="gramEnd"/>
      <w:r w:rsidRPr="00744C0D">
        <w:rPr>
          <w:rStyle w:val="StyleUnderline"/>
        </w:rPr>
        <w:t xml:space="preserve"> continue to find that </w:t>
      </w:r>
      <w:r w:rsidRPr="00744C0D">
        <w:rPr>
          <w:rStyle w:val="StyleUnderline"/>
          <w:highlight w:val="yellow"/>
        </w:rPr>
        <w:t>conflicts</w:t>
      </w:r>
      <w:r w:rsidRPr="00744C0D">
        <w:rPr>
          <w:rStyle w:val="StyleUnderline"/>
        </w:rPr>
        <w:t xml:space="preserve"> can </w:t>
      </w:r>
      <w:r w:rsidRPr="003C5501">
        <w:rPr>
          <w:rStyle w:val="Emphasis"/>
        </w:rPr>
        <w:t xml:space="preserve">rapidly escalate and </w:t>
      </w:r>
      <w:r w:rsidRPr="00744C0D">
        <w:rPr>
          <w:rStyle w:val="Emphasis"/>
          <w:highlight w:val="yellow"/>
        </w:rPr>
        <w:t>become global</w:t>
      </w:r>
      <w:r w:rsidRPr="00744C0D">
        <w:rPr>
          <w:rStyle w:val="StyleUnderline"/>
          <w:highlight w:val="yellow"/>
        </w:rPr>
        <w:t xml:space="preserve"> when space weapons are </w:t>
      </w:r>
      <w:r w:rsidRPr="00744C0D">
        <w:rPr>
          <w:rStyle w:val="Emphasis"/>
          <w:highlight w:val="yellow"/>
        </w:rPr>
        <w:t>involved</w:t>
      </w:r>
      <w:r w:rsidRPr="00744C0D">
        <w:rPr>
          <w:rStyle w:val="StyleUnderline"/>
        </w:rPr>
        <w:t xml:space="preserve">, and that </w:t>
      </w:r>
      <w:r w:rsidRPr="00744C0D">
        <w:rPr>
          <w:rStyle w:val="StyleUnderline"/>
          <w:highlight w:val="yellow"/>
        </w:rPr>
        <w:t xml:space="preserve">even </w:t>
      </w:r>
      <w:r w:rsidRPr="00744C0D">
        <w:rPr>
          <w:rStyle w:val="Emphasis"/>
          <w:highlight w:val="yellow"/>
        </w:rPr>
        <w:t>minor opponents</w:t>
      </w:r>
      <w:r w:rsidRPr="00744C0D">
        <w:rPr>
          <w:rStyle w:val="StyleUnderline"/>
          <w:highlight w:val="yellow"/>
        </w:rPr>
        <w:t xml:space="preserve"> can create </w:t>
      </w:r>
      <w:r w:rsidRPr="00744C0D">
        <w:rPr>
          <w:rStyle w:val="Emphasis"/>
          <w:highlight w:val="yellow"/>
        </w:rPr>
        <w:t>big problems</w:t>
      </w:r>
      <w:r w:rsidRPr="00744C0D">
        <w:rPr>
          <w:sz w:val="14"/>
        </w:rPr>
        <w:t xml:space="preserve">. </w:t>
      </w:r>
      <w:r w:rsidRPr="00744C0D">
        <w:rPr>
          <w:rStyle w:val="StyleUnderline"/>
        </w:rPr>
        <w:t xml:space="preserve">The report back from the 2012 game, which included </w:t>
      </w:r>
      <w:r w:rsidRPr="00744C0D">
        <w:rPr>
          <w:rStyle w:val="Emphasis"/>
        </w:rPr>
        <w:t>NATO partners</w:t>
      </w:r>
      <w:r w:rsidRPr="00744C0D">
        <w:rPr>
          <w:sz w:val="14"/>
        </w:rPr>
        <w:t xml:space="preserve">, </w:t>
      </w:r>
      <w:r w:rsidRPr="00744C0D">
        <w:rPr>
          <w:rStyle w:val="StyleUnderline"/>
        </w:rPr>
        <w:t xml:space="preserve">said </w:t>
      </w:r>
      <w:r w:rsidRPr="00744C0D">
        <w:rPr>
          <w:rStyle w:val="StyleUnderline"/>
          <w:highlight w:val="yellow"/>
        </w:rPr>
        <w:t>these insights have become</w:t>
      </w:r>
      <w:r w:rsidRPr="00744C0D">
        <w:rPr>
          <w:sz w:val="14"/>
          <w:highlight w:val="yellow"/>
        </w:rPr>
        <w:t xml:space="preserve"> “</w:t>
      </w:r>
      <w:r w:rsidRPr="00744C0D">
        <w:rPr>
          <w:rStyle w:val="Emphasis"/>
          <w:szCs w:val="26"/>
          <w:highlight w:val="yellow"/>
        </w:rPr>
        <w:t>virtually axiomatic.”</w:t>
      </w:r>
      <w:r w:rsidRPr="00744C0D">
        <w:rPr>
          <w:rStyle w:val="StyleUnderline"/>
          <w:highlight w:val="yellow"/>
        </w:rPr>
        <w:t xml:space="preserve"> Participants</w:t>
      </w:r>
      <w:r w:rsidRPr="00744C0D">
        <w:rPr>
          <w:rStyle w:val="StyleUnderline"/>
        </w:rPr>
        <w:t xml:space="preserve"> in the most recent Schriever war games </w:t>
      </w:r>
      <w:r w:rsidRPr="00744C0D">
        <w:rPr>
          <w:rStyle w:val="StyleUnderline"/>
          <w:highlight w:val="yellow"/>
        </w:rPr>
        <w:t xml:space="preserve">found that when </w:t>
      </w:r>
      <w:r w:rsidRPr="00744C0D">
        <w:rPr>
          <w:rStyle w:val="Emphasis"/>
          <w:highlight w:val="yellow"/>
        </w:rPr>
        <w:t>space weapons</w:t>
      </w:r>
      <w:r w:rsidRPr="00744C0D">
        <w:rPr>
          <w:rStyle w:val="StyleUnderline"/>
          <w:highlight w:val="yellow"/>
        </w:rPr>
        <w:t xml:space="preserve"> were introduced in a </w:t>
      </w:r>
      <w:r w:rsidRPr="00744C0D">
        <w:rPr>
          <w:rStyle w:val="Emphasis"/>
          <w:highlight w:val="yellow"/>
        </w:rPr>
        <w:t>regional crisis</w:t>
      </w:r>
      <w:r w:rsidRPr="00744C0D">
        <w:rPr>
          <w:sz w:val="14"/>
          <w:highlight w:val="yellow"/>
        </w:rPr>
        <w:t xml:space="preserve">, </w:t>
      </w:r>
      <w:r w:rsidRPr="00744C0D">
        <w:rPr>
          <w:rStyle w:val="StyleUnderline"/>
          <w:highlight w:val="yellow"/>
        </w:rPr>
        <w:t xml:space="preserve">it </w:t>
      </w:r>
      <w:r w:rsidRPr="00744C0D">
        <w:rPr>
          <w:rStyle w:val="Emphasis"/>
          <w:highlight w:val="yellow"/>
        </w:rPr>
        <w:t>escalated quickly</w:t>
      </w:r>
      <w:r w:rsidRPr="00744C0D">
        <w:rPr>
          <w:rStyle w:val="StyleUnderline"/>
          <w:highlight w:val="yellow"/>
        </w:rPr>
        <w:t xml:space="preserve"> and was difficult to </w:t>
      </w:r>
      <w:r w:rsidRPr="00744C0D">
        <w:rPr>
          <w:rStyle w:val="Emphasis"/>
          <w:highlight w:val="yellow"/>
        </w:rPr>
        <w:t>stop from spreading</w:t>
      </w:r>
      <w:r w:rsidRPr="00744C0D">
        <w:rPr>
          <w:rStyle w:val="StyleUnderline"/>
        </w:rPr>
        <w:t>. The</w:t>
      </w:r>
      <w:r w:rsidRPr="00744C0D">
        <w:rPr>
          <w:sz w:val="14"/>
        </w:rPr>
        <w:t xml:space="preserve"> </w:t>
      </w:r>
      <w:r w:rsidRPr="00744C0D">
        <w:rPr>
          <w:rStyle w:val="Emphasis"/>
          <w:highlight w:val="yellow"/>
        </w:rPr>
        <w:t>compressed timelines</w:t>
      </w:r>
      <w:r w:rsidRPr="00744C0D">
        <w:rPr>
          <w:sz w:val="14"/>
        </w:rPr>
        <w:t xml:space="preserve">, </w:t>
      </w:r>
      <w:r w:rsidRPr="00744C0D">
        <w:rPr>
          <w:rStyle w:val="StyleUnderline"/>
        </w:rPr>
        <w:t xml:space="preserve">the </w:t>
      </w:r>
      <w:r w:rsidRPr="00744C0D">
        <w:rPr>
          <w:rStyle w:val="Emphasis"/>
          <w:highlight w:val="yellow"/>
        </w:rPr>
        <w:t>global</w:t>
      </w:r>
      <w:r w:rsidRPr="00744C0D">
        <w:rPr>
          <w:rStyle w:val="StyleUnderline"/>
        </w:rPr>
        <w:t xml:space="preserve"> as well as </w:t>
      </w:r>
      <w:r w:rsidRPr="00744C0D">
        <w:rPr>
          <w:rStyle w:val="Emphasis"/>
          <w:highlight w:val="yellow"/>
        </w:rPr>
        <w:t>dual-use</w:t>
      </w:r>
      <w:r w:rsidRPr="00744C0D">
        <w:rPr>
          <w:rStyle w:val="Emphasis"/>
        </w:rPr>
        <w:t xml:space="preserve"> nature</w:t>
      </w:r>
      <w:r w:rsidRPr="00744C0D">
        <w:rPr>
          <w:sz w:val="14"/>
        </w:rPr>
        <w:t xml:space="preserve"> </w:t>
      </w:r>
      <w:r w:rsidRPr="00744C0D">
        <w:rPr>
          <w:rStyle w:val="StyleUnderline"/>
        </w:rPr>
        <w:t xml:space="preserve">of space </w:t>
      </w:r>
      <w:r w:rsidRPr="00744C0D">
        <w:rPr>
          <w:rStyle w:val="StyleUnderline"/>
          <w:highlight w:val="yellow"/>
        </w:rPr>
        <w:t>assets</w:t>
      </w:r>
      <w:r w:rsidRPr="00744C0D">
        <w:rPr>
          <w:rStyle w:val="StyleUnderline"/>
        </w:rPr>
        <w:t xml:space="preserve">, the </w:t>
      </w:r>
      <w:r w:rsidRPr="00744C0D">
        <w:rPr>
          <w:rStyle w:val="StyleUnderline"/>
          <w:highlight w:val="yellow"/>
        </w:rPr>
        <w:t xml:space="preserve">difficulty of </w:t>
      </w:r>
      <w:r w:rsidRPr="00744C0D">
        <w:rPr>
          <w:rStyle w:val="Emphasis"/>
          <w:highlight w:val="yellow"/>
        </w:rPr>
        <w:t>attribution</w:t>
      </w:r>
      <w:r w:rsidRPr="00744C0D">
        <w:rPr>
          <w:rStyle w:val="StyleUnderline"/>
          <w:highlight w:val="yellow"/>
        </w:rPr>
        <w:t xml:space="preserve"> </w:t>
      </w:r>
      <w:r w:rsidRPr="00744C0D">
        <w:rPr>
          <w:rStyle w:val="StyleUnderline"/>
        </w:rPr>
        <w:t xml:space="preserve">and </w:t>
      </w:r>
      <w:r w:rsidRPr="00744C0D">
        <w:rPr>
          <w:rStyle w:val="Emphasis"/>
        </w:rPr>
        <w:t>seeing what is happening</w:t>
      </w:r>
      <w:r w:rsidRPr="00744C0D">
        <w:rPr>
          <w:rStyle w:val="StyleUnderline"/>
          <w:highlight w:val="yellow"/>
        </w:rPr>
        <w:t xml:space="preserve">, and </w:t>
      </w:r>
      <w:r w:rsidRPr="00744C0D">
        <w:rPr>
          <w:rStyle w:val="StyleUnderline"/>
        </w:rPr>
        <w:t xml:space="preserve">the </w:t>
      </w:r>
      <w:r w:rsidRPr="00744C0D">
        <w:rPr>
          <w:rStyle w:val="Emphasis"/>
          <w:highlight w:val="yellow"/>
        </w:rPr>
        <w:t>inherent vulnerability of satellites</w:t>
      </w:r>
      <w:r w:rsidRPr="00744C0D">
        <w:rPr>
          <w:rStyle w:val="StyleUnderline"/>
          <w:highlight w:val="yellow"/>
        </w:rPr>
        <w:t xml:space="preserve"> all contribute </w:t>
      </w:r>
      <w:r w:rsidRPr="00744C0D">
        <w:rPr>
          <w:rStyle w:val="StyleUnderline"/>
        </w:rPr>
        <w:t xml:space="preserve">to this problem. </w:t>
      </w:r>
      <w:r w:rsidRPr="00744C0D">
        <w:rPr>
          <w:sz w:val="14"/>
          <w:szCs w:val="16"/>
        </w:rPr>
        <w:t xml:space="preserve">Satellite vulnerability &amp; solutions </w:t>
      </w:r>
      <w:r w:rsidRPr="00744C0D">
        <w:rPr>
          <w:rStyle w:val="StyleUnderline"/>
        </w:rPr>
        <w:t>Satellites are valuable but</w:t>
      </w:r>
      <w:r w:rsidRPr="00744C0D">
        <w:rPr>
          <w:sz w:val="14"/>
        </w:rPr>
        <w:t xml:space="preserve">, at least on an individual basis, </w:t>
      </w:r>
      <w:r w:rsidRPr="00744C0D">
        <w:rPr>
          <w:rStyle w:val="StyleUnderline"/>
        </w:rPr>
        <w:t>physically vulnerable</w:t>
      </w:r>
      <w:r w:rsidRPr="00744C0D">
        <w:rPr>
          <w:sz w:val="14"/>
        </w:rPr>
        <w:t xml:space="preserve">. Vulnerable in that </w:t>
      </w:r>
      <w:r w:rsidRPr="00744C0D">
        <w:rPr>
          <w:rStyle w:val="StyleUnderline"/>
        </w:rPr>
        <w:t xml:space="preserve">they are relatively fragile, as launch mass is at a premium and so protective armor is too expensive, and </w:t>
      </w:r>
      <w:proofErr w:type="gramStart"/>
      <w:r w:rsidRPr="00744C0D">
        <w:rPr>
          <w:rStyle w:val="StyleUnderline"/>
        </w:rPr>
        <w:t>a large number of</w:t>
      </w:r>
      <w:proofErr w:type="gramEnd"/>
      <w:r w:rsidRPr="00744C0D">
        <w:rPr>
          <w:rStyle w:val="StyleUnderline"/>
        </w:rPr>
        <w:t xml:space="preserve"> low-earth-orbiting satellites are no farther from the earth’s surface than the distance </w:t>
      </w:r>
      <w:r w:rsidRPr="00744C0D">
        <w:rPr>
          <w:sz w:val="14"/>
        </w:rPr>
        <w:t>from Boston to Washington, DC.</w:t>
      </w:r>
    </w:p>
    <w:p w14:paraId="5A7EA845" w14:textId="77777777" w:rsidR="00BB2F59" w:rsidRPr="002401A3" w:rsidRDefault="00BB2F59" w:rsidP="00BB2F59">
      <w:pPr>
        <w:pStyle w:val="Heading3"/>
        <w:rPr>
          <w:rFonts w:cs="Calibri"/>
        </w:rPr>
      </w:pPr>
      <w:r w:rsidRPr="002401A3">
        <w:rPr>
          <w:rFonts w:cs="Calibri"/>
        </w:rPr>
        <w:lastRenderedPageBreak/>
        <w:t>Plan</w:t>
      </w:r>
      <w:r>
        <w:rPr>
          <w:rFonts w:cs="Calibri"/>
        </w:rPr>
        <w:t>/Solvency</w:t>
      </w:r>
    </w:p>
    <w:p w14:paraId="480A39CE" w14:textId="77777777" w:rsidR="00BB2F59" w:rsidRPr="00E14A91" w:rsidRDefault="00BB2F59" w:rsidP="00BB2F59">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4B586C67" w14:textId="77777777" w:rsidR="00BB2F59" w:rsidRPr="001A6991" w:rsidRDefault="00BB2F59" w:rsidP="00BB2F59">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1A4379B8" w14:textId="77777777" w:rsidR="00BB2F59" w:rsidRDefault="00BB2F59" w:rsidP="00BB2F59">
      <w:pPr>
        <w:pStyle w:val="Heading4"/>
      </w:pPr>
      <w:r>
        <w:t xml:space="preserve">The </w:t>
      </w:r>
      <w:proofErr w:type="spellStart"/>
      <w:r>
        <w:t>aff</w:t>
      </w:r>
      <w:proofErr w:type="spellEnd"/>
      <w:r>
        <w:t>:</w:t>
      </w:r>
    </w:p>
    <w:p w14:paraId="29A15A91" w14:textId="7622CB94" w:rsidR="00BB2F59" w:rsidRPr="003955A7" w:rsidRDefault="00BB2F59" w:rsidP="00BB2F59">
      <w:pPr>
        <w:pStyle w:val="Heading4"/>
        <w:numPr>
          <w:ilvl w:val="0"/>
          <w:numId w:val="12"/>
        </w:numPr>
        <w:tabs>
          <w:tab w:val="num" w:pos="360"/>
        </w:tabs>
        <w:ind w:left="0" w:firstLine="0"/>
      </w:pPr>
      <w:r>
        <w:t>solves debris by ensuring the sustainable and equitable use of outer space resources.</w:t>
      </w:r>
    </w:p>
    <w:p w14:paraId="2E1C3489" w14:textId="77777777" w:rsidR="00BB2F59" w:rsidRDefault="00BB2F59" w:rsidP="00BB2F59">
      <w:pPr>
        <w:pStyle w:val="ListParagraph"/>
        <w:numPr>
          <w:ilvl w:val="0"/>
          <w:numId w:val="12"/>
        </w:numPr>
        <w:rPr>
          <w:rStyle w:val="Style13ptBold"/>
        </w:rPr>
      </w:pPr>
      <w:r>
        <w:rPr>
          <w:rStyle w:val="Style13ptBold"/>
        </w:rPr>
        <w:t>prevents circumvention by aligning the interests of state parties.</w:t>
      </w:r>
    </w:p>
    <w:p w14:paraId="0B1826AB" w14:textId="77777777" w:rsidR="00BB2F59" w:rsidRPr="005D41A1" w:rsidRDefault="00BB2F59" w:rsidP="00BB2F59">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389018C2" w14:textId="77777777" w:rsidR="00BB2F59" w:rsidRDefault="00BB2F59" w:rsidP="00BB2F59">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0B128B85" w14:textId="77777777" w:rsidR="00BB2F59" w:rsidRPr="009C185C" w:rsidRDefault="00BB2F59" w:rsidP="00BB2F59">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3A5B87">
        <w:rPr>
          <w:rStyle w:val="StyleUnderline"/>
        </w:rPr>
        <w:t xml:space="preserve">113 </w:t>
      </w:r>
      <w:r w:rsidRPr="003A5B87">
        <w:rPr>
          <w:rStyle w:val="Emphasis"/>
        </w:rPr>
        <w:t xml:space="preserve">The international community cannot realize the advantages </w:t>
      </w:r>
      <w:r w:rsidRPr="003A5B87">
        <w:rPr>
          <w:rStyle w:val="StyleUnderline"/>
        </w:rPr>
        <w:t xml:space="preserve">of the common heritage principle </w:t>
      </w:r>
      <w:r w:rsidRPr="003A5B87">
        <w:rPr>
          <w:rStyle w:val="Emphasis"/>
        </w:rPr>
        <w:t xml:space="preserve">under a property regime </w:t>
      </w:r>
      <w:r w:rsidRPr="003A5B87">
        <w:t>because</w:t>
      </w:r>
      <w:r w:rsidRPr="003A5B87">
        <w:rPr>
          <w:rStyle w:val="Emphasis"/>
        </w:rPr>
        <w:t xml:space="preserve"> any </w:t>
      </w:r>
      <w:r w:rsidRPr="003A5B87">
        <w:rPr>
          <w:rStyle w:val="StyleUnderline"/>
        </w:rPr>
        <w:t>conceivable</w:t>
      </w:r>
      <w:r w:rsidRPr="003A5B87">
        <w:rPr>
          <w:rStyle w:val="Emphasis"/>
        </w:rPr>
        <w:t xml:space="preserve"> assignment would</w:t>
      </w:r>
      <w:r w:rsidRPr="003A5B87">
        <w:rPr>
          <w:rStyle w:val="StyleUnderline"/>
        </w:rPr>
        <w:t xml:space="preserve"> violate the non-appropriation clause or</w:t>
      </w:r>
      <w:r w:rsidRPr="003A5B87">
        <w:rPr>
          <w:rStyle w:val="Emphasis"/>
        </w:rPr>
        <w:t xml:space="preserve"> unjustly enrich a particular interest</w:t>
      </w:r>
      <w:r w:rsidRPr="003A5B87">
        <w:rPr>
          <w:sz w:val="16"/>
        </w:rPr>
        <w:t>.114</w:t>
      </w:r>
      <w:r w:rsidRPr="00AD6934">
        <w:rPr>
          <w:sz w:val="16"/>
        </w:rPr>
        <w:t xml:space="preserve"> </w:t>
      </w:r>
      <w:r w:rsidRPr="00196D78">
        <w:rPr>
          <w:rStyle w:val="StyleUnderline"/>
        </w:rPr>
        <w:t xml:space="preserve">This means that </w:t>
      </w:r>
      <w:r w:rsidRPr="00867C6E">
        <w:rPr>
          <w:rStyle w:val="Emphasis"/>
          <w:highlight w:val="yellow"/>
        </w:rPr>
        <w:t xml:space="preserve">only regulatory solutions can protect </w:t>
      </w:r>
      <w:r w:rsidRPr="008D4F27">
        <w:rPr>
          <w:rStyle w:val="Emphasis"/>
        </w:rPr>
        <w:t xml:space="preserve">the </w:t>
      </w:r>
      <w:r w:rsidRPr="001640BB">
        <w:rPr>
          <w:rStyle w:val="StyleUnderline"/>
        </w:rPr>
        <w:t xml:space="preserve">interests inherent </w:t>
      </w:r>
      <w:r w:rsidRPr="00470960">
        <w:rPr>
          <w:rStyle w:val="StyleUnderline"/>
        </w:rPr>
        <w:t>in</w:t>
      </w:r>
      <w:r w:rsidRPr="00470960">
        <w:rPr>
          <w:rStyle w:val="Emphasis"/>
        </w:rPr>
        <w:t xml:space="preserve"> </w:t>
      </w:r>
      <w:r w:rsidRPr="008D4F27">
        <w:rPr>
          <w:rStyle w:val="Emphasis"/>
          <w:highlight w:val="yellow"/>
        </w:rPr>
        <w:t>a</w:t>
      </w:r>
      <w:r w:rsidRPr="00867C6E">
        <w:rPr>
          <w:rStyle w:val="Emphasis"/>
          <w:highlight w:val="yellow"/>
        </w:rPr>
        <w:t xml:space="preserve">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0B6EE938" w14:textId="77777777" w:rsidR="00182043" w:rsidRPr="00AE7D26" w:rsidRDefault="00182043" w:rsidP="00182043">
      <w:pPr>
        <w:pStyle w:val="Heading4"/>
        <w:rPr>
          <w:rFonts w:cs="Calibri"/>
        </w:rPr>
      </w:pPr>
      <w:r w:rsidRPr="00744C0D">
        <w:rPr>
          <w:rFonts w:cs="Calibri"/>
        </w:rPr>
        <w:t xml:space="preserve">Since the national appropriation is banned by the OST, banning private appropriation would ipso facto result in space being a </w:t>
      </w:r>
      <w:proofErr w:type="gramStart"/>
      <w:r w:rsidRPr="00744C0D">
        <w:rPr>
          <w:rFonts w:cs="Calibri"/>
          <w:u w:val="single"/>
        </w:rPr>
        <w:t>global commons</w:t>
      </w:r>
      <w:proofErr w:type="gramEnd"/>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38F5C01E" w14:textId="77777777" w:rsidR="00182043" w:rsidRPr="00744C0D" w:rsidRDefault="00182043" w:rsidP="00182043">
      <w:r w:rsidRPr="00744C0D">
        <w:rPr>
          <w:rStyle w:val="Style13ptBold"/>
        </w:rPr>
        <w:t>Neto 21</w:t>
      </w:r>
      <w:r w:rsidRPr="00744C0D">
        <w:t xml:space="preserve"> [</w:t>
      </w:r>
      <w:proofErr w:type="spellStart"/>
      <w:r w:rsidRPr="00744C0D">
        <w:t>Bittencourt</w:t>
      </w:r>
      <w:proofErr w:type="spellEnd"/>
      <w:r w:rsidRPr="00744C0D">
        <w:t xml:space="preserve"> Neto, </w:t>
      </w:r>
      <w:proofErr w:type="spellStart"/>
      <w:r w:rsidRPr="00744C0D">
        <w:t>Olava</w:t>
      </w:r>
      <w:proofErr w:type="spellEnd"/>
      <w:r w:rsidRPr="00744C0D">
        <w:t xml:space="preserve"> de O. “Chapter 1: Outer Space as a Global Commons and the Role of Space Law,” A Research Agenda for Space Policy, Edward Elgar Publishing, Cheltenham, UK, 2021. https://www.elgaronline.com/view/edcoll/9781800374737/9781800374737.00009.xml] CT</w:t>
      </w:r>
    </w:p>
    <w:p w14:paraId="46D81045" w14:textId="77777777" w:rsidR="00182043" w:rsidRPr="002B74BE" w:rsidRDefault="00182043" w:rsidP="00182043">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w:t>
      </w:r>
      <w:r w:rsidRPr="00257E1A">
        <w:rPr>
          <w:sz w:val="16"/>
        </w:rPr>
        <w:t xml:space="preserve">applications and services, while outer space and orbital slots have become more congested with an increasing space debris population. </w:t>
      </w:r>
      <w:r w:rsidRPr="00257E1A">
        <w:rPr>
          <w:rStyle w:val="StyleUnderline"/>
        </w:rPr>
        <w:t xml:space="preserve">The </w:t>
      </w:r>
      <w:r w:rsidRPr="00257E1A">
        <w:rPr>
          <w:rStyle w:val="Emphasis"/>
        </w:rPr>
        <w:t>commercialization</w:t>
      </w:r>
      <w:r w:rsidRPr="00257E1A">
        <w:rPr>
          <w:rStyle w:val="StyleUnderline"/>
        </w:rPr>
        <w:t xml:space="preserve"> of space activities </w:t>
      </w:r>
      <w:r w:rsidRPr="00257E1A">
        <w:rPr>
          <w:rStyle w:val="Emphasis"/>
        </w:rPr>
        <w:t>has denounced a growing interest in private</w:t>
      </w:r>
      <w:r w:rsidRPr="00257E1A">
        <w:rPr>
          <w:rStyle w:val="StyleUnderline"/>
        </w:rPr>
        <w:t xml:space="preserve">, non-governmental </w:t>
      </w:r>
      <w:r w:rsidRPr="00257E1A">
        <w:rPr>
          <w:rStyle w:val="Emphasis"/>
        </w:rPr>
        <w:t>uses of</w:t>
      </w:r>
      <w:r w:rsidRPr="00257E1A">
        <w:rPr>
          <w:rStyle w:val="StyleUnderline"/>
        </w:rPr>
        <w:t xml:space="preserve"> outer </w:t>
      </w:r>
      <w:r w:rsidRPr="00257E1A">
        <w:rPr>
          <w:rStyle w:val="Emphasis"/>
        </w:rPr>
        <w:t>space</w:t>
      </w:r>
      <w:r w:rsidRPr="00257E1A">
        <w:rPr>
          <w:rStyle w:val="StyleUnderline"/>
        </w:rPr>
        <w:t>, including space resources.</w:t>
      </w:r>
      <w:r w:rsidRPr="00257E1A">
        <w:rPr>
          <w:sz w:val="16"/>
        </w:rPr>
        <w:t xml:space="preserve"> As such, outer space continues to prove itself as a strategic domain from scientific, economic, and security standpoints. </w:t>
      </w:r>
      <w:r w:rsidRPr="00257E1A">
        <w:rPr>
          <w:rStyle w:val="StyleUnderline"/>
        </w:rPr>
        <w:t xml:space="preserve">As far as international law is concerned, novel </w:t>
      </w:r>
      <w:r w:rsidRPr="00257E1A">
        <w:rPr>
          <w:rStyle w:val="Emphasis"/>
        </w:rPr>
        <w:t xml:space="preserve">debates have emerged about the ontological nature of </w:t>
      </w:r>
      <w:r w:rsidRPr="00257E1A">
        <w:rPr>
          <w:rStyle w:val="StyleUnderline"/>
        </w:rPr>
        <w:t xml:space="preserve">outer </w:t>
      </w:r>
      <w:r w:rsidRPr="00257E1A">
        <w:rPr>
          <w:rStyle w:val="Emphasis"/>
        </w:rPr>
        <w:t>space</w:t>
      </w:r>
      <w:r w:rsidRPr="00257E1A">
        <w:rPr>
          <w:rStyle w:val="StyleUnderline"/>
        </w:rPr>
        <w:t xml:space="preserve">. Incredibly vast, magnificent, and complex by nature, it constitutes a unique domain, unlike anywhere else on Earth. </w:t>
      </w:r>
      <w:r w:rsidRPr="00257E1A">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w:t>
      </w:r>
      <w:r w:rsidRPr="00744C0D">
        <w:rPr>
          <w:sz w:val="16"/>
        </w:rPr>
        <w:t xml:space="preserve"> declares that the exploration and </w:t>
      </w:r>
      <w:r w:rsidRPr="00744C0D">
        <w:rPr>
          <w:sz w:val="16"/>
        </w:rPr>
        <w:lastRenderedPageBreak/>
        <w:t>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744C0D">
        <w:rPr>
          <w:sz w:val="16"/>
        </w:rPr>
        <w:t>Bittencourt</w:t>
      </w:r>
      <w:proofErr w:type="spellEnd"/>
      <w:r w:rsidRPr="00744C0D">
        <w:rPr>
          <w:sz w:val="16"/>
        </w:rPr>
        <w:t xml:space="preserve">,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 xml:space="preserve">The legal status of outer space as a </w:t>
      </w:r>
      <w:proofErr w:type="gramStart"/>
      <w:r w:rsidRPr="00744C0D">
        <w:rPr>
          <w:rStyle w:val="StyleUnderline"/>
        </w:rPr>
        <w:t>global commons</w:t>
      </w:r>
      <w:proofErr w:type="gramEnd"/>
      <w:r w:rsidRPr="00744C0D">
        <w:rPr>
          <w:rStyle w:val="StyleUnderline"/>
        </w:rPr>
        <w:t xml:space="preserve">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t>
      </w:r>
      <w:proofErr w:type="gramStart"/>
      <w:r w:rsidRPr="00744C0D">
        <w:rPr>
          <w:sz w:val="16"/>
        </w:rPr>
        <w:t>well.</w:t>
      </w:r>
      <w:r>
        <w:rPr>
          <w:sz w:val="16"/>
        </w:rPr>
        <w:t>¶</w:t>
      </w:r>
      <w:proofErr w:type="gramEnd"/>
      <w:r>
        <w:rPr>
          <w:sz w:val="16"/>
        </w:rPr>
        <w:t xml:space="preserve"> </w:t>
      </w:r>
      <w:r w:rsidRPr="00744C0D">
        <w:rPr>
          <w:sz w:val="16"/>
          <w:szCs w:val="16"/>
        </w:rPr>
        <w:t>2. Key problems and conflicts</w:t>
      </w:r>
      <w:r>
        <w:rPr>
          <w:sz w:val="16"/>
          <w:szCs w:val="16"/>
        </w:rPr>
        <w:t xml:space="preserve">¶ </w:t>
      </w:r>
      <w:r w:rsidRPr="00744C0D">
        <w:rPr>
          <w:rStyle w:val="Emphasis"/>
          <w:highlight w:val="yellow"/>
        </w:rPr>
        <w:t>In space law</w:t>
      </w:r>
      <w:r w:rsidRPr="00744C0D">
        <w:rPr>
          <w:rStyle w:val="StyleUnderline"/>
        </w:rPr>
        <w:t xml:space="preserve"> as in space policy, </w:t>
      </w:r>
      <w:r w:rsidRPr="00744C0D">
        <w:rPr>
          <w:rStyle w:val="Emphasis"/>
          <w:highlight w:val="yellow"/>
        </w:rPr>
        <w:t xml:space="preserve">words matter. By legally classifying outer space as a </w:t>
      </w:r>
      <w:proofErr w:type="gramStart"/>
      <w:r w:rsidRPr="00744C0D">
        <w:rPr>
          <w:rStyle w:val="Emphasis"/>
          <w:highlight w:val="yellow"/>
        </w:rPr>
        <w:t>global commons</w:t>
      </w:r>
      <w:proofErr w:type="gramEnd"/>
      <w:r w:rsidRPr="00744C0D">
        <w:rPr>
          <w:rStyle w:val="Emphasis"/>
          <w:highlight w:val="yellow"/>
        </w:rPr>
        <w:t>,</w:t>
      </w:r>
      <w:r w:rsidRPr="00744C0D">
        <w:rPr>
          <w:rStyle w:val="StyleUnderline"/>
        </w:rPr>
        <w:t xml:space="preserve"> relevant political </w:t>
      </w:r>
      <w:r w:rsidRPr="00744C0D">
        <w:rPr>
          <w:rStyle w:val="Emphasis"/>
          <w:highlight w:val="yellow"/>
        </w:rPr>
        <w:t>consequences</w:t>
      </w:r>
      <w:r w:rsidRPr="00257E1A">
        <w:rPr>
          <w:rStyle w:val="Emphasis"/>
        </w:rPr>
        <w:t xml:space="preserve">, both national and international, naturally </w:t>
      </w:r>
      <w:r w:rsidRPr="00744C0D">
        <w:rPr>
          <w:rStyle w:val="Emphasis"/>
          <w:highlight w:val="yellow"/>
        </w:rPr>
        <w:t>ensue</w:t>
      </w:r>
      <w:r w:rsidRPr="00744C0D">
        <w:rPr>
          <w:rStyle w:val="StyleUnderline"/>
        </w:rPr>
        <w:t>.</w:t>
      </w:r>
      <w:r w:rsidRPr="00744C0D">
        <w:rPr>
          <w:sz w:val="16"/>
        </w:rPr>
        <w:t xml:space="preserve"> </w:t>
      </w:r>
      <w:proofErr w:type="gramStart"/>
      <w:r w:rsidRPr="00744C0D">
        <w:rPr>
          <w:sz w:val="16"/>
        </w:rPr>
        <w:t>In order to</w:t>
      </w:r>
      <w:proofErr w:type="gramEnd"/>
      <w:r w:rsidRPr="00744C0D">
        <w:rPr>
          <w:sz w:val="16"/>
        </w:rPr>
        <w:t xml:space="preserve"> properly understand the nuances and avoid misconceptions, one should revisit principles of international law. Centuries of customs, often based on Roman law concepts, have led to important regulations and definitions. The proper evaluation of those concepts may illuminate the path </w:t>
      </w:r>
      <w:proofErr w:type="gramStart"/>
      <w:r w:rsidRPr="00744C0D">
        <w:rPr>
          <w:sz w:val="16"/>
        </w:rPr>
        <w:t>forwards.</w:t>
      </w:r>
      <w:r>
        <w:rPr>
          <w:sz w:val="16"/>
        </w:rPr>
        <w:t>¶</w:t>
      </w:r>
      <w:proofErr w:type="gramEnd"/>
      <w:r>
        <w:rPr>
          <w:sz w:val="16"/>
        </w:rPr>
        <w:t xml:space="preserve"> </w:t>
      </w:r>
      <w:r w:rsidRPr="00744C0D">
        <w:rPr>
          <w:sz w:val="16"/>
          <w:szCs w:val="16"/>
        </w:rPr>
        <w:t>Global Commons Concept</w:t>
      </w:r>
      <w:r>
        <w:rPr>
          <w:sz w:val="16"/>
          <w:szCs w:val="16"/>
        </w:rPr>
        <w:t xml:space="preserve">¶ </w:t>
      </w: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w:t>
      </w:r>
      <w:proofErr w:type="gramStart"/>
      <w:r w:rsidRPr="00744C0D">
        <w:rPr>
          <w:sz w:val="16"/>
        </w:rPr>
        <w:t>Res</w:t>
      </w:r>
      <w:proofErr w:type="gramEnd"/>
      <w:r w:rsidRPr="00744C0D">
        <w:rPr>
          <w:sz w:val="16"/>
        </w:rPr>
        <w:t xml:space="preserve">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 xml:space="preserve">domains, or deemed as belonging to the international community in </w:t>
      </w:r>
      <w:proofErr w:type="spellStart"/>
      <w:r w:rsidRPr="00744C0D">
        <w:rPr>
          <w:rStyle w:val="Emphasis"/>
          <w:highlight w:val="yellow"/>
        </w:rPr>
        <w:t>totum</w:t>
      </w:r>
      <w:proofErr w:type="spellEnd"/>
      <w:r w:rsidRPr="00744C0D">
        <w:rPr>
          <w:sz w:val="16"/>
        </w:rPr>
        <w:t xml:space="preserve">. </w:t>
      </w:r>
      <w:proofErr w:type="spellStart"/>
      <w:r w:rsidRPr="00744C0D">
        <w:rPr>
          <w:rStyle w:val="StyleUnderline"/>
        </w:rPr>
        <w:t>Soroos</w:t>
      </w:r>
      <w:proofErr w:type="spellEnd"/>
      <w:r w:rsidRPr="00744C0D">
        <w:rPr>
          <w:rStyle w:val="StyleUnderline"/>
        </w:rPr>
        <w:t xml:space="preserve">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w:t>
      </w:r>
      <w:proofErr w:type="gramStart"/>
      <w:r w:rsidRPr="00744C0D">
        <w:rPr>
          <w:rStyle w:val="StyleUnderline"/>
        </w:rPr>
        <w:t>nor as a whole</w:t>
      </w:r>
      <w:proofErr w:type="gramEnd"/>
      <w:r w:rsidRPr="00744C0D">
        <w:rPr>
          <w:rStyle w:val="StyleUnderline"/>
        </w:rPr>
        <w:t xml:space="preserv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w:t>
      </w:r>
      <w:proofErr w:type="spellStart"/>
      <w:r w:rsidRPr="00744C0D">
        <w:rPr>
          <w:sz w:val="16"/>
        </w:rPr>
        <w:t>Soroos</w:t>
      </w:r>
      <w:proofErr w:type="spellEnd"/>
      <w:r w:rsidRPr="00744C0D">
        <w:rPr>
          <w:sz w:val="16"/>
        </w:rPr>
        <w:t>, 2001, p. 45).</w:t>
      </w:r>
    </w:p>
    <w:p w14:paraId="5C8F95B3" w14:textId="77777777" w:rsidR="00182043" w:rsidRDefault="00182043" w:rsidP="00BB2F59">
      <w:pPr>
        <w:pStyle w:val="Heading4"/>
        <w:rPr>
          <w:rFonts w:cs="Calibri"/>
        </w:rPr>
      </w:pPr>
    </w:p>
    <w:p w14:paraId="617F13E7" w14:textId="1A4ED008" w:rsidR="00BB2F59" w:rsidRPr="00744C0D" w:rsidRDefault="00BB2F59" w:rsidP="00BB2F59">
      <w:pPr>
        <w:pStyle w:val="Heading4"/>
        <w:rPr>
          <w:rFonts w:cs="Calibri"/>
        </w:rPr>
      </w:pPr>
      <w:r w:rsidRPr="00744C0D">
        <w:rPr>
          <w:rFonts w:cs="Calibri"/>
        </w:rPr>
        <w:t xml:space="preserve">Treating space as a </w:t>
      </w:r>
      <w:proofErr w:type="gramStart"/>
      <w:r w:rsidRPr="00744C0D">
        <w:rPr>
          <w:rFonts w:cs="Calibri"/>
        </w:rPr>
        <w:t>commons</w:t>
      </w:r>
      <w:proofErr w:type="gramEnd"/>
      <w:r w:rsidRPr="00744C0D">
        <w:rPr>
          <w:rFonts w:cs="Calibri"/>
        </w:rPr>
        <w:t xml:space="preserve"> solves orbital debris. Current non-binding agreements are not enough.</w:t>
      </w:r>
    </w:p>
    <w:p w14:paraId="632B73A9" w14:textId="77777777" w:rsidR="00BB2F59" w:rsidRPr="003714CF" w:rsidRDefault="00BB2F59" w:rsidP="00BB2F59">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13" w:history="1">
        <w:r w:rsidRPr="003714CF">
          <w:rPr>
            <w:rStyle w:val="Hyperlink"/>
            <w:sz w:val="16"/>
          </w:rPr>
          <w:t>https://carnegieendowment.org/2021/03/09/space-is-great-commons.-it-s-time-to-treat-it-as-such-pub-84018</w:t>
        </w:r>
      </w:hyperlink>
      <w:r w:rsidRPr="003714CF">
        <w:rPr>
          <w:sz w:val="16"/>
        </w:rPr>
        <w:t>&gt; AT</w:t>
      </w:r>
    </w:p>
    <w:p w14:paraId="15010612" w14:textId="77777777" w:rsidR="00BB2F59" w:rsidRPr="003714CF" w:rsidRDefault="00BB2F59" w:rsidP="00BB2F59">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w:t>
      </w:r>
      <w:r w:rsidRPr="008F3CD1">
        <w:rPr>
          <w:rStyle w:val="StyleUnderline"/>
        </w:rPr>
        <w:t xml:space="preserve">to </w:t>
      </w:r>
      <w:r w:rsidRPr="008F3CD1">
        <w:rPr>
          <w:rStyle w:val="StyleUnderline"/>
        </w:rPr>
        <w:lastRenderedPageBreak/>
        <w:t xml:space="preserve">organize space traffic and </w:t>
      </w:r>
      <w:r w:rsidRPr="00867C6E">
        <w:rPr>
          <w:rStyle w:val="StyleUnderline"/>
          <w:highlight w:val="yellow"/>
        </w:rPr>
        <w:t xml:space="preserve">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w:t>
      </w:r>
      <w:r w:rsidRPr="008F3CD1">
        <w:rPr>
          <w:sz w:val="12"/>
          <w:szCs w:val="12"/>
        </w:rPr>
        <w:t xml:space="preserve">from using single (or few) exquisite assets in higher orbits and toward using many satellites in low Earth orbits. These new operational concepts could lead to an increase in collision </w:t>
      </w:r>
      <w:proofErr w:type="gramStart"/>
      <w:r w:rsidRPr="008F3CD1">
        <w:rPr>
          <w:sz w:val="12"/>
          <w:szCs w:val="12"/>
        </w:rPr>
        <w:t>risks.¶</w:t>
      </w:r>
      <w:proofErr w:type="gramEnd"/>
      <w:r w:rsidRPr="008F3CD1">
        <w:rPr>
          <w:sz w:val="12"/>
          <w:szCs w:val="12"/>
        </w:rPr>
        <w:t xml:space="preserve"> </w:t>
      </w:r>
      <w:r w:rsidRPr="008F3CD1">
        <w:rPr>
          <w:rStyle w:val="StyleUnderline"/>
        </w:rPr>
        <w:t>Without new governance</w:t>
      </w:r>
      <w:r w:rsidRPr="008F3CD1">
        <w:rPr>
          <w:sz w:val="12"/>
        </w:rPr>
        <w:t xml:space="preserve"> agreements, problems related to </w:t>
      </w:r>
      <w:r w:rsidRPr="008F3CD1">
        <w:rPr>
          <w:rStyle w:val="StyleUnderline"/>
        </w:rPr>
        <w:t>debris, heavy orbital traffic, and harmful interference will only intensify.</w:t>
      </w:r>
      <w:r w:rsidRPr="008F3CD1">
        <w:rPr>
          <w:sz w:val="12"/>
        </w:rPr>
        <w:t xml:space="preserve"> Debris in higher orbits can persist for a century or more. </w:t>
      </w:r>
      <w:r w:rsidRPr="008F3CD1">
        <w:rPr>
          <w:rStyle w:val="StyleUnderline"/>
        </w:rPr>
        <w:t>The costs of adapting to</w:t>
      </w:r>
      <w:r w:rsidRPr="008F3CD1">
        <w:rPr>
          <w:sz w:val="12"/>
        </w:rPr>
        <w:t xml:space="preserve"> increasingly </w:t>
      </w:r>
      <w:r w:rsidRPr="008F3CD1">
        <w:rPr>
          <w:rStyle w:val="StyleUnderline"/>
        </w:rPr>
        <w:t>polluted orbits would be immense, and the opportunity costs would be even higher</w:t>
      </w:r>
      <w:r w:rsidRPr="008F3CD1">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F3CD1">
        <w:rPr>
          <w:rStyle w:val="StyleUnderline"/>
        </w:rPr>
        <w:t>borne by all space actors, including emerging states</w:t>
      </w:r>
      <w:r w:rsidRPr="008D7D08">
        <w:rPr>
          <w:rStyle w:val="StyleUnderline"/>
        </w:rPr>
        <w:t xml:space="preserve">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w:t>
      </w:r>
      <w:r w:rsidRPr="00257E1A">
        <w:rPr>
          <w:rStyle w:val="StyleUnderline"/>
        </w:rPr>
        <w:t xml:space="preserve">deployments and </w:t>
      </w:r>
      <w:r w:rsidRPr="00867C6E">
        <w:rPr>
          <w:rStyle w:val="StyleUnderline"/>
          <w:highlight w:val="yellow"/>
        </w:rPr>
        <w:t xml:space="preserve">operations in geosynchronous orbits and manages radiofrequency spectrum assignments </w:t>
      </w:r>
      <w:r w:rsidRPr="00257E1A">
        <w:rPr>
          <w:rStyle w:val="StyleUnderline"/>
        </w:rPr>
        <w:t>in other regions of space</w:t>
      </w:r>
      <w:r w:rsidRPr="00257E1A">
        <w:rPr>
          <w:sz w:val="12"/>
        </w:rPr>
        <w:t xml:space="preserve"> to</w:t>
      </w:r>
      <w:r w:rsidRPr="003714CF">
        <w:rPr>
          <w:sz w:val="12"/>
        </w:rPr>
        <w:t xml:space="preserve">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189C6A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2C74A5"/>
    <w:multiLevelType w:val="hybridMultilevel"/>
    <w:tmpl w:val="CE8C8A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D49AC"/>
    <w:multiLevelType w:val="hybridMultilevel"/>
    <w:tmpl w:val="FBB87D44"/>
    <w:lvl w:ilvl="0" w:tplc="0EDE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004818">
    <w:abstractNumId w:val="10"/>
  </w:num>
  <w:num w:numId="2" w16cid:durableId="486868279">
    <w:abstractNumId w:val="8"/>
  </w:num>
  <w:num w:numId="3" w16cid:durableId="763958634">
    <w:abstractNumId w:val="7"/>
  </w:num>
  <w:num w:numId="4" w16cid:durableId="419059338">
    <w:abstractNumId w:val="6"/>
  </w:num>
  <w:num w:numId="5" w16cid:durableId="1686201085">
    <w:abstractNumId w:val="5"/>
  </w:num>
  <w:num w:numId="6" w16cid:durableId="1183671244">
    <w:abstractNumId w:val="9"/>
  </w:num>
  <w:num w:numId="7" w16cid:durableId="620117057">
    <w:abstractNumId w:val="4"/>
  </w:num>
  <w:num w:numId="8" w16cid:durableId="80104896">
    <w:abstractNumId w:val="3"/>
  </w:num>
  <w:num w:numId="9" w16cid:durableId="1237204941">
    <w:abstractNumId w:val="2"/>
  </w:num>
  <w:num w:numId="10" w16cid:durableId="1003169898">
    <w:abstractNumId w:val="1"/>
  </w:num>
  <w:num w:numId="11" w16cid:durableId="1865365789">
    <w:abstractNumId w:val="0"/>
  </w:num>
  <w:num w:numId="12" w16cid:durableId="1266187753">
    <w:abstractNumId w:val="13"/>
  </w:num>
  <w:num w:numId="13" w16cid:durableId="1682394914">
    <w:abstractNumId w:val="12"/>
  </w:num>
  <w:num w:numId="14" w16cid:durableId="1181141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2F59"/>
    <w:rsid w:val="000029E3"/>
    <w:rsid w:val="000029E8"/>
    <w:rsid w:val="00002E25"/>
    <w:rsid w:val="00004225"/>
    <w:rsid w:val="000042CD"/>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04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B0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998"/>
    <w:rsid w:val="002B5511"/>
    <w:rsid w:val="002B7ACF"/>
    <w:rsid w:val="002D51CC"/>
    <w:rsid w:val="002E0643"/>
    <w:rsid w:val="002E392E"/>
    <w:rsid w:val="002E6BBC"/>
    <w:rsid w:val="002F1BA9"/>
    <w:rsid w:val="002F6E74"/>
    <w:rsid w:val="003106B3"/>
    <w:rsid w:val="0031385D"/>
    <w:rsid w:val="003171AB"/>
    <w:rsid w:val="003223B2"/>
    <w:rsid w:val="00322A67"/>
    <w:rsid w:val="00330E13"/>
    <w:rsid w:val="003324B8"/>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B87"/>
    <w:rsid w:val="003B1668"/>
    <w:rsid w:val="003C2B5C"/>
    <w:rsid w:val="003C550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4E7"/>
    <w:rsid w:val="00533F1C"/>
    <w:rsid w:val="00535B8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BF2"/>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60A"/>
    <w:rsid w:val="0082111C"/>
    <w:rsid w:val="008266F9"/>
    <w:rsid w:val="008267E2"/>
    <w:rsid w:val="00826A9B"/>
    <w:rsid w:val="00834842"/>
    <w:rsid w:val="00840E7B"/>
    <w:rsid w:val="008536AF"/>
    <w:rsid w:val="00853D40"/>
    <w:rsid w:val="0085427C"/>
    <w:rsid w:val="0085554B"/>
    <w:rsid w:val="008564FC"/>
    <w:rsid w:val="0085677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3CD1"/>
    <w:rsid w:val="008F41FD"/>
    <w:rsid w:val="008F4479"/>
    <w:rsid w:val="008F4BA0"/>
    <w:rsid w:val="00901726"/>
    <w:rsid w:val="00920E6A"/>
    <w:rsid w:val="00922EC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EA5"/>
    <w:rsid w:val="009B69F5"/>
    <w:rsid w:val="009C12CC"/>
    <w:rsid w:val="009C5FC5"/>
    <w:rsid w:val="009C5FF7"/>
    <w:rsid w:val="009C6292"/>
    <w:rsid w:val="009D15DB"/>
    <w:rsid w:val="009D3133"/>
    <w:rsid w:val="009E160D"/>
    <w:rsid w:val="009F1CBB"/>
    <w:rsid w:val="009F3305"/>
    <w:rsid w:val="009F6FB2"/>
    <w:rsid w:val="00A00C2E"/>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284"/>
    <w:rsid w:val="00B24662"/>
    <w:rsid w:val="00B3569C"/>
    <w:rsid w:val="00B43676"/>
    <w:rsid w:val="00B513FC"/>
    <w:rsid w:val="00B5602D"/>
    <w:rsid w:val="00B60125"/>
    <w:rsid w:val="00B6656B"/>
    <w:rsid w:val="00B71625"/>
    <w:rsid w:val="00B75C54"/>
    <w:rsid w:val="00B8710E"/>
    <w:rsid w:val="00B92A93"/>
    <w:rsid w:val="00BA17A8"/>
    <w:rsid w:val="00BA3C33"/>
    <w:rsid w:val="00BB0878"/>
    <w:rsid w:val="00BB1879"/>
    <w:rsid w:val="00BB2F5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C5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715"/>
    <w:rsid w:val="00D77956"/>
    <w:rsid w:val="00D80F0C"/>
    <w:rsid w:val="00D92077"/>
    <w:rsid w:val="00D951E2"/>
    <w:rsid w:val="00D9565A"/>
    <w:rsid w:val="00DA660D"/>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C65"/>
    <w:rsid w:val="00E57B79"/>
    <w:rsid w:val="00E63419"/>
    <w:rsid w:val="00E64496"/>
    <w:rsid w:val="00E67EE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77"/>
    <w:rsid w:val="00F204E0"/>
    <w:rsid w:val="00F20B16"/>
    <w:rsid w:val="00F21C79"/>
    <w:rsid w:val="00F238C9"/>
    <w:rsid w:val="00F23CA5"/>
    <w:rsid w:val="00F277AA"/>
    <w:rsid w:val="00F31955"/>
    <w:rsid w:val="00F34C06"/>
    <w:rsid w:val="00F423D6"/>
    <w:rsid w:val="00F43EA3"/>
    <w:rsid w:val="00F50C55"/>
    <w:rsid w:val="00F57FFB"/>
    <w:rsid w:val="00F601E6"/>
    <w:rsid w:val="00F73954"/>
    <w:rsid w:val="00F94060"/>
    <w:rsid w:val="00FA1C4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FE51A5"/>
  <w14:defaultImageDpi w14:val="300"/>
  <w15:docId w15:val="{5E5CE263-55A4-8F47-9DBF-D4A87A98B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0C2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0C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0C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00C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00C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00C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0C2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00C2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00C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0C2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00C2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00C2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0C2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00C2E"/>
    <w:rPr>
      <w:color w:val="auto"/>
      <w:u w:val="none"/>
    </w:rPr>
  </w:style>
  <w:style w:type="paragraph" w:styleId="DocumentMap">
    <w:name w:val="Document Map"/>
    <w:basedOn w:val="Normal"/>
    <w:link w:val="DocumentMapChar"/>
    <w:uiPriority w:val="99"/>
    <w:semiHidden/>
    <w:unhideWhenUsed/>
    <w:rsid w:val="00A00C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0C2E"/>
    <w:rPr>
      <w:rFonts w:ascii="Lucida Grande" w:hAnsi="Lucida Grande" w:cs="Lucida Grande"/>
    </w:rPr>
  </w:style>
  <w:style w:type="paragraph" w:customStyle="1" w:styleId="Emphasis1">
    <w:name w:val="Emphasis1"/>
    <w:basedOn w:val="Normal"/>
    <w:link w:val="Emphasis"/>
    <w:autoRedefine/>
    <w:uiPriority w:val="20"/>
    <w:qFormat/>
    <w:rsid w:val="00BB2F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B2F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BB2F59"/>
    <w:pPr>
      <w:ind w:left="720"/>
      <w:contextualSpacing/>
    </w:pPr>
  </w:style>
  <w:style w:type="character" w:styleId="CommentReference">
    <w:name w:val="annotation reference"/>
    <w:basedOn w:val="DefaultParagraphFont"/>
    <w:uiPriority w:val="99"/>
    <w:semiHidden/>
    <w:unhideWhenUsed/>
    <w:rsid w:val="00BB2F59"/>
    <w:rPr>
      <w:sz w:val="16"/>
      <w:szCs w:val="16"/>
    </w:rPr>
  </w:style>
  <w:style w:type="paragraph" w:styleId="CommentText">
    <w:name w:val="annotation text"/>
    <w:basedOn w:val="Normal"/>
    <w:link w:val="CommentTextChar"/>
    <w:uiPriority w:val="99"/>
    <w:semiHidden/>
    <w:unhideWhenUsed/>
    <w:rsid w:val="00BB2F59"/>
    <w:pPr>
      <w:spacing w:line="240" w:lineRule="auto"/>
    </w:pPr>
    <w:rPr>
      <w:sz w:val="20"/>
      <w:szCs w:val="20"/>
    </w:rPr>
  </w:style>
  <w:style w:type="character" w:customStyle="1" w:styleId="CommentTextChar">
    <w:name w:val="Comment Text Char"/>
    <w:basedOn w:val="DefaultParagraphFont"/>
    <w:link w:val="CommentText"/>
    <w:uiPriority w:val="99"/>
    <w:semiHidden/>
    <w:rsid w:val="00BB2F59"/>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llthingsnuclear.org/lgrego/preventing-space-wa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dvance-lexis-com.ezp-prod1.hul.harvard.edu/api/document?collection=analytical-materials&amp;id=urn:contentItem:50MP-12V0-00CT-T042-00000-00&amp;context=151683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marlborough.idm.oclc.org/login?url=https://www.proquest.com/scholarly-journals/anti-satellite-weapons-emerging-space-arms-race/docview/2581550024/se-2?accountid=3672"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124</TotalTime>
  <Pages>18</Pages>
  <Words>12301</Words>
  <Characters>70122</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Julianne Hannon</cp:lastModifiedBy>
  <cp:revision>32</cp:revision>
  <dcterms:created xsi:type="dcterms:W3CDTF">2022-03-29T18:02:00Z</dcterms:created>
  <dcterms:modified xsi:type="dcterms:W3CDTF">2022-04-23T23:41:00Z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