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7E763" w14:textId="447F1FE5" w:rsidR="009E6BFC" w:rsidRPr="000E0231" w:rsidRDefault="009E6BFC" w:rsidP="009E6BFC">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A just government ought to guarantee the right to strike except for violent strike tactics</w:t>
      </w:r>
      <w:r w:rsidR="00E5101B">
        <w:rPr>
          <w:rFonts w:asciiTheme="minorHAnsi" w:eastAsia="MS Gothic" w:hAnsiTheme="minorHAnsi" w:cstheme="minorHAnsi"/>
          <w:b/>
          <w:iCs/>
          <w:sz w:val="26"/>
        </w:rPr>
        <w:t xml:space="preserve">. </w:t>
      </w:r>
      <w:r>
        <w:rPr>
          <w:rFonts w:asciiTheme="minorHAnsi" w:eastAsia="MS Gothic" w:hAnsiTheme="minorHAnsi" w:cstheme="minorHAnsi"/>
          <w:b/>
          <w:iCs/>
          <w:sz w:val="26"/>
        </w:rPr>
        <w:t>Strikes can be violent, South Africa proves. This link turns the AC by harming the affected sector and decking the economy.</w:t>
      </w:r>
    </w:p>
    <w:p w14:paraId="145493EA" w14:textId="77777777" w:rsidR="009E6BFC" w:rsidRPr="000E0231" w:rsidRDefault="009E6BFC" w:rsidP="009E6BFC">
      <w:pPr>
        <w:rPr>
          <w:rFonts w:asciiTheme="minorHAnsi" w:eastAsia="Cambria" w:hAnsiTheme="minorHAnsi" w:cstheme="minorHAnsi"/>
        </w:rPr>
      </w:pPr>
      <w:proofErr w:type="spellStart"/>
      <w:r>
        <w:rPr>
          <w:rStyle w:val="Style13ptBold"/>
        </w:rPr>
        <w:t>Tenzam</w:t>
      </w:r>
      <w:proofErr w:type="spellEnd"/>
      <w:r>
        <w:rPr>
          <w:rStyle w:val="Style13ptBold"/>
        </w:rPr>
        <w:t xml:space="preserve">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0BBB2E69" w14:textId="77777777" w:rsidR="009E6BFC" w:rsidRPr="000E0231" w:rsidRDefault="009E6BFC" w:rsidP="009E6BFC">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E0231">
        <w:rPr>
          <w:rFonts w:asciiTheme="minorHAnsi" w:eastAsia="Cambria" w:hAnsiTheme="minorHAnsi" w:cstheme="minorHAnsi"/>
          <w:sz w:val="12"/>
        </w:rPr>
        <w:t>planks</w:t>
      </w:r>
      <w:proofErr w:type="gramEnd"/>
      <w:r w:rsidRPr="000E0231">
        <w:rPr>
          <w:rFonts w:asciiTheme="minorHAnsi" w:eastAsia="Cambria" w:hAnsiTheme="minorHAnsi" w:cstheme="minorHAnsi"/>
          <w:sz w:val="12"/>
        </w:rPr>
        <w:t xml:space="preserve">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5CB3E386" w14:textId="14AAF71C" w:rsidR="00F87EFF" w:rsidRDefault="005A1904" w:rsidP="00F87EFF">
      <w:pPr>
        <w:pStyle w:val="Heading2"/>
      </w:pPr>
      <w:r>
        <w:lastRenderedPageBreak/>
        <w:t>POSTWORK K</w:t>
      </w:r>
    </w:p>
    <w:p w14:paraId="4F75E305" w14:textId="77777777" w:rsidR="00F87EFF" w:rsidRPr="004F3F7A" w:rsidRDefault="00F87EFF" w:rsidP="00F87EFF">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78931FA3" w14:textId="77777777" w:rsidR="00F87EFF" w:rsidRPr="0024759A" w:rsidRDefault="00F87EFF" w:rsidP="00F87EF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F31B4D7" w14:textId="77777777" w:rsidR="00F87EFF" w:rsidRPr="00F23A1A" w:rsidRDefault="00F87EFF" w:rsidP="00F87EFF">
      <w:pPr>
        <w:rPr>
          <w:sz w:val="16"/>
        </w:rPr>
      </w:pPr>
      <w:r w:rsidRPr="00F23A1A">
        <w:rPr>
          <w:sz w:val="16"/>
        </w:rPr>
        <w:t>The societal dependence on work</w:t>
      </w:r>
    </w:p>
    <w:p w14:paraId="70F3630F" w14:textId="77777777" w:rsidR="00F87EFF" w:rsidRPr="009A6DC9" w:rsidRDefault="00F87EFF" w:rsidP="00F87EFF">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442C372D" w14:textId="77777777" w:rsidR="00F87EFF" w:rsidRPr="009A6DC9" w:rsidRDefault="00F87EFF" w:rsidP="00F87EFF">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6F4D9595" w14:textId="77777777" w:rsidR="00F87EFF" w:rsidRPr="00F23A1A" w:rsidRDefault="00F87EFF" w:rsidP="00F87EFF">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0E7065F9" w14:textId="77777777" w:rsidR="00F87EFF" w:rsidRPr="00F23A1A" w:rsidRDefault="00F87EFF" w:rsidP="00F87EFF">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w:t>
      </w:r>
      <w:r w:rsidRPr="00F23A1A">
        <w:rPr>
          <w:sz w:val="16"/>
        </w:rPr>
        <w:lastRenderedPageBreak/>
        <w:t xml:space="preserve">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0904CA37" w14:textId="77777777" w:rsidR="00F87EFF" w:rsidRPr="00F23A1A" w:rsidRDefault="00F87EFF" w:rsidP="00F87EFF">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17CE61C5" w14:textId="77777777" w:rsidR="00F87EFF" w:rsidRPr="00DD394F" w:rsidRDefault="00F87EFF" w:rsidP="00F87EFF">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63898879" w14:textId="77777777" w:rsidR="00F87EFF" w:rsidRDefault="00F87EFF" w:rsidP="00F87EFF">
      <w:pPr>
        <w:pStyle w:val="Heading4"/>
      </w:pPr>
      <w:r>
        <w:t>Work necessitates material throughput and waste that destroys the environment, even when the jobs are ‘green’</w:t>
      </w:r>
    </w:p>
    <w:p w14:paraId="2E4575DB" w14:textId="77777777" w:rsidR="00F87EFF" w:rsidRPr="0000117A" w:rsidRDefault="00F87EFF" w:rsidP="00F87EF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9C71B9D" w14:textId="77777777" w:rsidR="00F87EFF" w:rsidRPr="006E7E43" w:rsidRDefault="00F87EFF" w:rsidP="00F87EFF">
      <w:pPr>
        <w:rPr>
          <w:sz w:val="16"/>
        </w:rPr>
      </w:pPr>
      <w:r w:rsidRPr="006E7E43">
        <w:rPr>
          <w:sz w:val="16"/>
        </w:rPr>
        <w:t>An ecological critique of work</w:t>
      </w:r>
    </w:p>
    <w:p w14:paraId="267B33B3" w14:textId="77777777" w:rsidR="00F87EFF" w:rsidRPr="006E7E43" w:rsidRDefault="00F87EFF" w:rsidP="00F87EFF">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F7B0F73" w14:textId="77777777" w:rsidR="00F87EFF" w:rsidRPr="006E7E43" w:rsidRDefault="00F87EFF" w:rsidP="00F87EFF">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lastRenderedPageBreak/>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0F0C9C2D" w14:textId="77777777" w:rsidR="00F87EFF" w:rsidRPr="006E7E43" w:rsidRDefault="00F87EFF" w:rsidP="00F87EFF">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71D02550" w14:textId="77777777" w:rsidR="00F87EFF" w:rsidRPr="006E7E43" w:rsidRDefault="00F87EFF" w:rsidP="00F87EFF">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59346C64" w14:textId="77777777" w:rsidR="00F87EFF" w:rsidRDefault="00F87EFF" w:rsidP="00F87EFF">
      <w:pPr>
        <w:pStyle w:val="Heading4"/>
      </w:pPr>
      <w:r>
        <w:t>Unions are intrinsically invested in labor being good – they don’t strike to get rid of work; they strike to get people back to work. Lundström 14:</w:t>
      </w:r>
    </w:p>
    <w:p w14:paraId="4B2F1BC2" w14:textId="77777777" w:rsidR="00F87EFF" w:rsidRPr="00050F02" w:rsidRDefault="00F87EFF" w:rsidP="00F87EFF">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5"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6"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6948BCBD" w14:textId="77777777" w:rsidR="00F87EFF" w:rsidRPr="004F3F7A" w:rsidRDefault="00F87EFF" w:rsidP="00F87EFF">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7"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8"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9" w:history="1">
        <w:r w:rsidRPr="00050F02">
          <w:rPr>
            <w:rStyle w:val="Hyperlink"/>
            <w:sz w:val="12"/>
          </w:rPr>
          <w:t>1998</w:t>
        </w:r>
      </w:hyperlink>
      <w:r w:rsidRPr="00050F02">
        <w:rPr>
          <w:sz w:val="12"/>
        </w:rPr>
        <w:t>). Polanyi later reduced the concept of the ‘metabolic rift’ to the commodification of land (Polanyi </w:t>
      </w:r>
      <w:hyperlink r:id="rId10"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w:t>
      </w:r>
      <w:r w:rsidRPr="00050F02">
        <w:rPr>
          <w:sz w:val="12"/>
        </w:rPr>
        <w:lastRenderedPageBreak/>
        <w:t xml:space="preserve">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1"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2"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67D81A4" w14:textId="77777777" w:rsidR="00F87EFF" w:rsidRDefault="00F87EFF" w:rsidP="00F87EFF">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37E34865" w14:textId="77777777" w:rsidR="00F87EFF" w:rsidRPr="00E73C56" w:rsidRDefault="00F87EFF" w:rsidP="00F87EFF">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255D2009" w14:textId="77777777" w:rsidR="00F87EFF" w:rsidRPr="00CD77D8" w:rsidRDefault="00F87EFF" w:rsidP="00F87EF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0A2CED8" w14:textId="77777777" w:rsidR="00F87EFF" w:rsidRPr="009A6DC9" w:rsidRDefault="00F87EFF" w:rsidP="00F87EFF">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00E5D238" w14:textId="77777777" w:rsidR="00F87EFF" w:rsidRPr="00A72FF2" w:rsidRDefault="00F87EFF" w:rsidP="00F87EFF">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0BBE6618" w14:textId="77777777" w:rsidR="00F87EFF" w:rsidRPr="00A72FF2" w:rsidRDefault="00F87EFF" w:rsidP="00F87EFF">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225F6B17" w14:textId="77777777" w:rsidR="00F87EFF" w:rsidRPr="00A72FF2" w:rsidRDefault="00F87EFF" w:rsidP="00F87EFF">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 xml:space="preserve">assume an imminent technology-induced massive rise in </w:t>
      </w:r>
      <w:r w:rsidRPr="001E2270">
        <w:rPr>
          <w:rStyle w:val="StyleUnderline"/>
        </w:rPr>
        <w:lastRenderedPageBreak/>
        <w:t>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419C1DAE" w14:textId="77777777" w:rsidR="00F87EFF" w:rsidRPr="00A72FF2" w:rsidRDefault="00F87EFF" w:rsidP="00F87EFF">
      <w:pPr>
        <w:rPr>
          <w:sz w:val="14"/>
        </w:rPr>
      </w:pPr>
      <w:r w:rsidRPr="00A72FF2">
        <w:rPr>
          <w:sz w:val="14"/>
        </w:rPr>
        <w:t xml:space="preserve">The ecological case for </w:t>
      </w:r>
      <w:proofErr w:type="spellStart"/>
      <w:r w:rsidRPr="00A72FF2">
        <w:rPr>
          <w:sz w:val="14"/>
        </w:rPr>
        <w:t>postwork</w:t>
      </w:r>
      <w:proofErr w:type="spellEnd"/>
    </w:p>
    <w:p w14:paraId="1D2B7228" w14:textId="77777777" w:rsidR="00F87EFF" w:rsidRPr="00A72FF2" w:rsidRDefault="00F87EFF" w:rsidP="00F87EFF">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26C7291F" w14:textId="77777777" w:rsidR="00F87EFF" w:rsidRPr="00A72FF2" w:rsidRDefault="00F87EFF" w:rsidP="00F87EFF">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418153C4" w14:textId="77777777" w:rsidR="00F87EFF" w:rsidRPr="008018E5" w:rsidRDefault="00F87EFF" w:rsidP="00F87EFF">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w:t>
      </w:r>
      <w:r w:rsidRPr="001B11B6">
        <w:rPr>
          <w:rStyle w:val="StyleUnderline"/>
        </w:rPr>
        <w:lastRenderedPageBreak/>
        <w:t xml:space="preserve">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19776750" w14:textId="77777777" w:rsidR="00F87EFF" w:rsidRPr="00A72FF2" w:rsidRDefault="00F87EFF" w:rsidP="00F87EFF">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14C32B20" w14:textId="77777777" w:rsidR="00F87EFF" w:rsidRPr="00A72FF2" w:rsidRDefault="00F87EFF" w:rsidP="00F87EFF">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1E5A33E8" w14:textId="77777777" w:rsidR="00F87EFF" w:rsidRPr="00A72FF2" w:rsidRDefault="00F87EFF" w:rsidP="00F87EFF">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0586177D" w14:textId="77777777" w:rsidR="00F87EFF" w:rsidRPr="004F0127" w:rsidRDefault="00F87EFF" w:rsidP="00F87EFF">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043FBF7A" w14:textId="77777777" w:rsidR="00F87EFF" w:rsidRPr="00A72FF2" w:rsidRDefault="00F87EFF" w:rsidP="00F87EFF">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1CA14D1E" w14:textId="77777777" w:rsidR="00F87EFF" w:rsidRPr="00A72FF2" w:rsidRDefault="00F87EFF" w:rsidP="00F87EFF">
      <w:pPr>
        <w:rPr>
          <w:sz w:val="14"/>
        </w:rPr>
      </w:pPr>
      <w:r w:rsidRPr="00A72FF2">
        <w:rPr>
          <w:sz w:val="14"/>
        </w:rPr>
        <w:lastRenderedPageBreak/>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7318284D" w14:textId="77777777" w:rsidR="00F87EFF" w:rsidRPr="00A72FF2" w:rsidRDefault="00F87EFF" w:rsidP="00F87EFF">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00CEF8DA" w14:textId="77777777" w:rsidR="00F87EFF" w:rsidRPr="00A72FF2" w:rsidRDefault="00F87EFF" w:rsidP="00F87EFF">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1F2D85CF" w14:textId="77777777" w:rsidR="00F87EFF" w:rsidRPr="00A72FF2" w:rsidRDefault="00F87EFF" w:rsidP="00F87EFF">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30731C09" w14:textId="77777777" w:rsidR="00F87EFF" w:rsidRPr="008018E5" w:rsidRDefault="00F87EFF" w:rsidP="00F87EFF">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 xml:space="preserve">Powerful economic </w:t>
      </w:r>
      <w:r w:rsidRPr="004313A5">
        <w:rPr>
          <w:rStyle w:val="Emphasis"/>
          <w:sz w:val="48"/>
          <w:szCs w:val="48"/>
          <w:highlight w:val="yellow"/>
        </w:rPr>
        <w:lastRenderedPageBreak/>
        <w:t>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4B074F56" w14:textId="77777777" w:rsidR="00F87EFF" w:rsidRDefault="00F87EFF" w:rsidP="00F87EFF">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727B7210" w14:textId="77777777" w:rsidR="00F87EFF" w:rsidRPr="004F3F7A" w:rsidRDefault="00F87EFF" w:rsidP="00F87EFF"/>
    <w:p w14:paraId="3ED5857F" w14:textId="4643571A" w:rsidR="009F00F0" w:rsidRDefault="005A1904" w:rsidP="005A1904">
      <w:pPr>
        <w:jc w:val="center"/>
        <w:rPr>
          <w:b/>
          <w:bCs/>
          <w:sz w:val="32"/>
          <w:szCs w:val="32"/>
          <w:u w:val="single"/>
        </w:rPr>
      </w:pPr>
      <w:r w:rsidRPr="005A1904">
        <w:rPr>
          <w:b/>
          <w:bCs/>
          <w:sz w:val="32"/>
          <w:szCs w:val="32"/>
          <w:u w:val="single"/>
        </w:rPr>
        <w:t>ON CASE</w:t>
      </w:r>
    </w:p>
    <w:p w14:paraId="3A3C5630" w14:textId="77777777" w:rsidR="005A1904" w:rsidRPr="002E25ED" w:rsidRDefault="005A1904" w:rsidP="005A1904">
      <w:pPr>
        <w:pStyle w:val="Heading2"/>
      </w:pPr>
      <w:r w:rsidRPr="002E25ED">
        <w:lastRenderedPageBreak/>
        <w:t>Backlash Turn</w:t>
      </w:r>
    </w:p>
    <w:p w14:paraId="37C34BD3" w14:textId="77777777" w:rsidR="005A1904" w:rsidRPr="002E25ED" w:rsidRDefault="005A1904" w:rsidP="005A1904">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5A40B611" w14:textId="77777777" w:rsidR="005A1904" w:rsidRPr="002E25ED" w:rsidRDefault="005A1904" w:rsidP="005A1904">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7F9590E6" w14:textId="77777777" w:rsidR="005A1904" w:rsidRPr="002E25ED" w:rsidRDefault="005A1904" w:rsidP="005A1904">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3"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4"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5"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6"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7"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8"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19"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0"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1"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2"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3"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4"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5"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6"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7"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8"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29"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0"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1"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2"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27E4C8E2" w14:textId="77777777" w:rsidR="005A1904" w:rsidRPr="002E25ED" w:rsidRDefault="005A1904" w:rsidP="005A1904">
      <w:pPr>
        <w:spacing w:line="240" w:lineRule="auto"/>
        <w:rPr>
          <w:rFonts w:eastAsia="Cambria"/>
          <w:lang w:val="en-HK"/>
        </w:rPr>
      </w:pPr>
    </w:p>
    <w:p w14:paraId="0EFB4D5D" w14:textId="77777777" w:rsidR="005A1904" w:rsidRPr="002E25ED" w:rsidRDefault="005A1904" w:rsidP="005A1904">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59D3924B" w14:textId="77777777" w:rsidR="005A1904" w:rsidRPr="002E25ED" w:rsidRDefault="005A1904" w:rsidP="005A1904">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24A03937" w14:textId="5BF75F6B" w:rsidR="005A1904" w:rsidRDefault="005A1904" w:rsidP="005A1904">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3"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4"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5"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6"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7"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8"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D6F8A37" w14:textId="77777777" w:rsidR="00E5101B" w:rsidRPr="002E25ED" w:rsidRDefault="00E5101B" w:rsidP="00E5101B">
      <w:pPr>
        <w:shd w:val="clear" w:color="auto" w:fill="FFFFFF"/>
        <w:spacing w:after="0" w:line="240" w:lineRule="auto"/>
        <w:textAlignment w:val="baseline"/>
        <w:rPr>
          <w:rFonts w:eastAsia="Times New Roman"/>
          <w:color w:val="333333"/>
          <w:sz w:val="12"/>
        </w:rPr>
      </w:pPr>
    </w:p>
    <w:p w14:paraId="31BFB106" w14:textId="77777777" w:rsidR="005A1904" w:rsidRPr="002E25ED" w:rsidRDefault="005A1904" w:rsidP="005A1904">
      <w:pPr>
        <w:shd w:val="clear" w:color="auto" w:fill="FFFFFF"/>
        <w:spacing w:after="0" w:line="240" w:lineRule="auto"/>
        <w:ind w:left="720"/>
        <w:textAlignment w:val="baseline"/>
        <w:rPr>
          <w:rFonts w:eastAsia="Times New Roman"/>
          <w:color w:val="333333"/>
          <w:sz w:val="12"/>
        </w:rPr>
      </w:pPr>
    </w:p>
    <w:p w14:paraId="61C89B99" w14:textId="3D526270" w:rsidR="00E5101B" w:rsidRDefault="00E5101B" w:rsidP="005A1904">
      <w:pPr>
        <w:rPr>
          <w:rFonts w:eastAsia="MS Gothic" w:cs="Times New Roman"/>
          <w:b/>
          <w:iCs/>
          <w:sz w:val="26"/>
        </w:rPr>
      </w:pPr>
      <w:r>
        <w:rPr>
          <w:rFonts w:eastAsia="MS Gothic" w:cs="Times New Roman"/>
          <w:b/>
          <w:iCs/>
          <w:sz w:val="26"/>
        </w:rPr>
        <w:t xml:space="preserve">Governments currently in control resist shifts to </w:t>
      </w:r>
      <w:proofErr w:type="spellStart"/>
      <w:r>
        <w:rPr>
          <w:rFonts w:eastAsia="MS Gothic" w:cs="Times New Roman"/>
          <w:b/>
          <w:iCs/>
          <w:sz w:val="26"/>
        </w:rPr>
        <w:t>anticapitalist</w:t>
      </w:r>
      <w:proofErr w:type="spellEnd"/>
      <w:r>
        <w:rPr>
          <w:rFonts w:eastAsia="MS Gothic" w:cs="Times New Roman"/>
          <w:b/>
          <w:iCs/>
          <w:sz w:val="26"/>
        </w:rPr>
        <w:t xml:space="preserve"> ideas like communism, meaning that this increases the impact of the turn. There will be more restrictions on </w:t>
      </w:r>
      <w:r>
        <w:rPr>
          <w:rFonts w:eastAsia="MS Gothic" w:cs="Times New Roman"/>
          <w:b/>
          <w:iCs/>
          <w:sz w:val="26"/>
        </w:rPr>
        <w:lastRenderedPageBreak/>
        <w:t>collective striking and unionization if the end goal is something that world leaders oppose.</w:t>
      </w:r>
    </w:p>
    <w:p w14:paraId="21F6F5F1" w14:textId="3B164E5A" w:rsidR="005A1904" w:rsidRDefault="005A1904" w:rsidP="005A1904">
      <w:pPr>
        <w:rPr>
          <w:rFonts w:eastAsia="MS Gothic" w:cs="Times New Roman"/>
          <w:b/>
          <w:iCs/>
          <w:sz w:val="26"/>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086E107B" w14:textId="4A82CD21" w:rsidR="005A1904" w:rsidRDefault="005A1904" w:rsidP="005A1904">
      <w:pPr>
        <w:rPr>
          <w:rFonts w:eastAsia="MS Gothic" w:cs="Times New Roman"/>
          <w:b/>
          <w:iCs/>
          <w:sz w:val="26"/>
        </w:rPr>
      </w:pPr>
      <w:r>
        <w:rPr>
          <w:rFonts w:eastAsia="MS Gothic" w:cs="Times New Roman"/>
          <w:b/>
          <w:iCs/>
          <w:sz w:val="26"/>
        </w:rPr>
        <w:t xml:space="preserve">This means that they could never solve-they don’t control the links to their own impacts if </w:t>
      </w:r>
      <w:proofErr w:type="gramStart"/>
      <w:r>
        <w:rPr>
          <w:rFonts w:eastAsia="MS Gothic" w:cs="Times New Roman"/>
          <w:b/>
          <w:iCs/>
          <w:sz w:val="26"/>
        </w:rPr>
        <w:t>all of</w:t>
      </w:r>
      <w:proofErr w:type="gramEnd"/>
      <w:r>
        <w:rPr>
          <w:rFonts w:eastAsia="MS Gothic" w:cs="Times New Roman"/>
          <w:b/>
          <w:iCs/>
          <w:sz w:val="26"/>
        </w:rPr>
        <w:t xml:space="preserve"> their advocates are advocating for a plan that the </w:t>
      </w:r>
      <w:proofErr w:type="spellStart"/>
      <w:r>
        <w:rPr>
          <w:rFonts w:eastAsia="MS Gothic" w:cs="Times New Roman"/>
          <w:b/>
          <w:iCs/>
          <w:sz w:val="26"/>
        </w:rPr>
        <w:t>aff</w:t>
      </w:r>
      <w:proofErr w:type="spellEnd"/>
      <w:r>
        <w:rPr>
          <w:rFonts w:eastAsia="MS Gothic" w:cs="Times New Roman"/>
          <w:b/>
          <w:iCs/>
          <w:sz w:val="26"/>
        </w:rPr>
        <w:t xml:space="preserve"> doesn’t get. </w:t>
      </w:r>
      <w:proofErr w:type="spellStart"/>
      <w:r>
        <w:rPr>
          <w:rFonts w:eastAsia="MS Gothic" w:cs="Times New Roman"/>
          <w:b/>
          <w:iCs/>
          <w:sz w:val="26"/>
        </w:rPr>
        <w:t>Postwork</w:t>
      </w:r>
      <w:proofErr w:type="spellEnd"/>
      <w:r>
        <w:rPr>
          <w:rFonts w:eastAsia="MS Gothic" w:cs="Times New Roman"/>
          <w:b/>
          <w:iCs/>
          <w:sz w:val="26"/>
        </w:rPr>
        <w:t xml:space="preserve"> solves better because there is no need for unionization, so no resistance-meaningless work is a large part of the need for striking and work that remains is valued as more important.</w:t>
      </w:r>
      <w:r w:rsidR="00A569C6">
        <w:rPr>
          <w:rFonts w:eastAsia="MS Gothic" w:cs="Times New Roman"/>
          <w:b/>
          <w:iCs/>
          <w:sz w:val="26"/>
        </w:rPr>
        <w:t xml:space="preserve"> </w:t>
      </w:r>
    </w:p>
    <w:p w14:paraId="1704443B" w14:textId="6A2D1DDD" w:rsidR="0027370A" w:rsidRPr="00C418A4" w:rsidRDefault="0027370A" w:rsidP="00C418A4">
      <w:pPr>
        <w:pStyle w:val="Heading4"/>
        <w:rPr>
          <w:rFonts w:cs="Arial"/>
        </w:rPr>
      </w:pPr>
      <w:r>
        <w:rPr>
          <w:rFonts w:eastAsia="MS Gothic" w:cs="Times New Roman"/>
          <w:b w:val="0"/>
          <w:iCs/>
        </w:rPr>
        <w:t>We solve for warming better-</w:t>
      </w:r>
      <w:r w:rsidRPr="0027370A">
        <w:rPr>
          <w:rFonts w:cs="Arial"/>
        </w:rPr>
        <w:t xml:space="preserve"> </w:t>
      </w:r>
      <w:r>
        <w:rPr>
          <w:rFonts w:cs="Arial"/>
        </w:rPr>
        <w:t xml:space="preserve">Resources </w:t>
      </w:r>
      <w:r w:rsidRPr="00000D4C">
        <w:rPr>
          <w:rFonts w:cs="Arial"/>
        </w:rPr>
        <w:t>are finite</w:t>
      </w:r>
      <w:r>
        <w:rPr>
          <w:rFonts w:cs="Arial"/>
        </w:rPr>
        <w:t>,</w:t>
      </w:r>
      <w:r w:rsidRPr="00000D4C">
        <w:rPr>
          <w:rFonts w:cs="Arial"/>
        </w:rPr>
        <w:t xml:space="preserve"> extraction doesn’t assume declining </w:t>
      </w:r>
      <w:r w:rsidRPr="00000D4C">
        <w:rPr>
          <w:rFonts w:cs="Arial"/>
          <w:u w:val="single"/>
        </w:rPr>
        <w:t>energy yielded</w:t>
      </w:r>
      <w:r w:rsidRPr="00000D4C">
        <w:rPr>
          <w:rFonts w:cs="Arial"/>
        </w:rPr>
        <w:t xml:space="preserve"> per </w:t>
      </w:r>
      <w:r w:rsidRPr="00000D4C">
        <w:rPr>
          <w:rFonts w:cs="Arial"/>
          <w:u w:val="single"/>
        </w:rPr>
        <w:t>energy invested</w:t>
      </w:r>
      <w:r w:rsidRPr="00000D4C">
        <w:rPr>
          <w:rFonts w:cs="Arial"/>
        </w:rPr>
        <w:t xml:space="preserve">. </w:t>
      </w:r>
      <w:r>
        <w:t>Ensures collapse by 2050, but the alt ensures a smooth transition before warming kills us</w:t>
      </w:r>
    </w:p>
    <w:p w14:paraId="0F51CEED" w14:textId="1A814A9F" w:rsidR="005A1904" w:rsidRDefault="005A1904" w:rsidP="005A1904">
      <w:pPr>
        <w:pStyle w:val="Heading4"/>
      </w:pPr>
      <w:r>
        <w:rPr>
          <w:rFonts w:eastAsia="MS Gothic" w:cs="Times New Roman"/>
          <w:b w:val="0"/>
          <w:iCs/>
        </w:rPr>
        <w:t>No nuke war</w:t>
      </w:r>
      <w:r w:rsidR="005D4DE9">
        <w:rPr>
          <w:rFonts w:eastAsia="MS Gothic" w:cs="Times New Roman"/>
          <w:b w:val="0"/>
          <w:iCs/>
        </w:rPr>
        <w:t xml:space="preserve"> or extinction</w:t>
      </w:r>
      <w:r>
        <w:rPr>
          <w:rFonts w:eastAsia="MS Gothic" w:cs="Times New Roman"/>
          <w:b w:val="0"/>
          <w:iCs/>
        </w:rPr>
        <w:t>-</w:t>
      </w:r>
      <w:r w:rsidRPr="005A1904">
        <w:rPr>
          <w:rFonts w:eastAsia="Calibri" w:cs="Calibri"/>
        </w:rPr>
        <w:t xml:space="preserve"> </w:t>
      </w:r>
      <w:r w:rsidRPr="4A4EEA91">
        <w:rPr>
          <w:rFonts w:eastAsia="Calibri" w:cs="Calibri"/>
        </w:rPr>
        <w:t xml:space="preserve">Multiplied probabilities of long link chains have negligible net probabilities. This is the slippery slope fallacy. </w:t>
      </w:r>
    </w:p>
    <w:p w14:paraId="507C1E5B" w14:textId="60910523" w:rsidR="005A1904" w:rsidRDefault="005A1904" w:rsidP="005A1904">
      <w:pPr>
        <w:pStyle w:val="Heading4"/>
      </w:pPr>
      <w:r w:rsidRPr="4A4EEA91">
        <w:rPr>
          <w:rFonts w:eastAsia="Calibri" w:cs="Calibri"/>
        </w:rPr>
        <w:t xml:space="preserve">They will say the fractional probability of a huge impact still has a </w:t>
      </w:r>
      <w:proofErr w:type="gramStart"/>
      <w:r w:rsidRPr="4A4EEA91">
        <w:rPr>
          <w:rFonts w:eastAsia="Calibri" w:cs="Calibri"/>
        </w:rPr>
        <w:t>large expected</w:t>
      </w:r>
      <w:proofErr w:type="gramEnd"/>
      <w:r w:rsidRPr="4A4EEA91">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1A8A63CE" w14:textId="205434BD" w:rsidR="005A1904" w:rsidRDefault="005A1904" w:rsidP="005A1904">
      <w:pPr>
        <w:pStyle w:val="Heading4"/>
        <w:rPr>
          <w:rFonts w:eastAsia="Calibri" w:cs="Calibri"/>
        </w:rPr>
      </w:pPr>
      <w:r w:rsidRPr="4A4EEA91">
        <w:rPr>
          <w:rFonts w:eastAsia="Calibri" w:cs="Calibri"/>
        </w:rPr>
        <w:t xml:space="preserve">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5977ED0F" w14:textId="4C018349" w:rsidR="00A27F5B" w:rsidRPr="00A27F5B" w:rsidRDefault="00A27F5B" w:rsidP="00A27F5B">
      <w:r>
        <w:t>They also don’t solve for their Eagleton nuke war/extinction cards-they don’t disrupt the monetary incentive for work which means that their case links better to nuke war.</w:t>
      </w:r>
    </w:p>
    <w:p w14:paraId="3FD33044" w14:textId="7257147F" w:rsidR="00A27F5B" w:rsidRPr="00A27F5B" w:rsidRDefault="00A27F5B" w:rsidP="00A27F5B">
      <w:pPr>
        <w:jc w:val="center"/>
        <w:rPr>
          <w:rFonts w:eastAsia="MS Gothic" w:cs="Times New Roman"/>
          <w:b/>
          <w:iCs/>
          <w:sz w:val="26"/>
          <w:u w:val="single"/>
        </w:rPr>
      </w:pPr>
      <w:r w:rsidRPr="00A27F5B">
        <w:rPr>
          <w:rFonts w:eastAsia="MS Gothic" w:cs="Times New Roman"/>
          <w:b/>
          <w:iCs/>
          <w:sz w:val="26"/>
          <w:u w:val="single"/>
        </w:rPr>
        <w:t>ON CASE OFFENSE</w:t>
      </w:r>
    </w:p>
    <w:p w14:paraId="1EBCF040" w14:textId="786BE766" w:rsidR="00A27F5B" w:rsidRPr="008918C5" w:rsidRDefault="00A27F5B" w:rsidP="00A27F5B">
      <w:pPr>
        <w:pStyle w:val="ListParagraph"/>
        <w:numPr>
          <w:ilvl w:val="0"/>
          <w:numId w:val="1"/>
        </w:numPr>
        <w:rPr>
          <w:u w:val="single"/>
        </w:rPr>
      </w:pPr>
      <w:r>
        <w:t xml:space="preserve">We win under their framework of deconstructing capitalism-the fight for striking for better pay reinforces the capitalist idea that work should be a central focus and that monetary incentives for work come first. </w:t>
      </w:r>
    </w:p>
    <w:p w14:paraId="5E991995" w14:textId="1EC710F0" w:rsidR="008918C5" w:rsidRPr="008918C5" w:rsidRDefault="008918C5" w:rsidP="00A27F5B">
      <w:pPr>
        <w:pStyle w:val="ListParagraph"/>
        <w:numPr>
          <w:ilvl w:val="0"/>
          <w:numId w:val="1"/>
        </w:numPr>
        <w:rPr>
          <w:u w:val="single"/>
        </w:rPr>
      </w:pPr>
      <w:r>
        <w:t xml:space="preserve">Communism doesn’t solve as well as </w:t>
      </w:r>
      <w:proofErr w:type="spellStart"/>
      <w:r>
        <w:t>postwork</w:t>
      </w:r>
      <w:proofErr w:type="spellEnd"/>
      <w:r>
        <w:t xml:space="preserve">-communism still centralizes the necessity to work, which continues to destroy the environment, independently outweighing </w:t>
      </w:r>
      <w:proofErr w:type="gramStart"/>
      <w:r>
        <w:t>all of</w:t>
      </w:r>
      <w:proofErr w:type="gramEnd"/>
      <w:r>
        <w:t xml:space="preserve"> their case.</w:t>
      </w:r>
    </w:p>
    <w:p w14:paraId="55E199AF" w14:textId="3C481694" w:rsidR="008918C5" w:rsidRPr="00A27F5B" w:rsidRDefault="008918C5" w:rsidP="00A27F5B">
      <w:pPr>
        <w:pStyle w:val="ListParagraph"/>
        <w:numPr>
          <w:ilvl w:val="0"/>
          <w:numId w:val="1"/>
        </w:numPr>
        <w:rPr>
          <w:u w:val="single"/>
        </w:rPr>
      </w:pPr>
      <w:r>
        <w:t xml:space="preserve">The </w:t>
      </w:r>
      <w:proofErr w:type="spellStart"/>
      <w:r>
        <w:t>aff</w:t>
      </w:r>
      <w:proofErr w:type="spellEnd"/>
      <w:r>
        <w:t xml:space="preserve"> doesn’t lead to communism-fighting for fair pay and stopping working to get back to work enforces capitalist ideals and continues the emphasis on monetary gains.</w:t>
      </w:r>
      <w:r w:rsidR="00407AC8">
        <w:t xml:space="preserve"> Their goal is to make capitalism more appealing and effective by reducing inequality within our current system, but the neg plans to deconstruct those assumptions entirely.</w:t>
      </w:r>
    </w:p>
    <w:p w14:paraId="03261226" w14:textId="272650DD" w:rsidR="00A27F5B" w:rsidRPr="009E6BFC" w:rsidRDefault="009E6BFC" w:rsidP="009E6BFC">
      <w:pPr>
        <w:pStyle w:val="ListParagraph"/>
        <w:numPr>
          <w:ilvl w:val="0"/>
          <w:numId w:val="1"/>
        </w:numPr>
        <w:rPr>
          <w:u w:val="single"/>
        </w:rPr>
      </w:pPr>
      <w:r>
        <w:lastRenderedPageBreak/>
        <w:t xml:space="preserve">PIC solves for their whole case-violence isn’t a necessary part of deconstructing </w:t>
      </w:r>
      <w:proofErr w:type="gramStart"/>
      <w:r>
        <w:t>capitalism, but</w:t>
      </w:r>
      <w:proofErr w:type="gramEnd"/>
      <w:r>
        <w:t xml:space="preserve"> putting that condition on striking makes it competitive with the </w:t>
      </w:r>
      <w:proofErr w:type="spellStart"/>
      <w:r>
        <w:t>aff</w:t>
      </w:r>
      <w:proofErr w:type="spellEnd"/>
      <w:r>
        <w:t>.</w:t>
      </w:r>
    </w:p>
    <w:sectPr w:rsidR="00A27F5B" w:rsidRPr="009E6B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80856"/>
    <w:multiLevelType w:val="hybridMultilevel"/>
    <w:tmpl w:val="2CEA8A56"/>
    <w:lvl w:ilvl="0" w:tplc="E9BC8AEE">
      <w:start w:val="1"/>
      <w:numFmt w:val="decimal"/>
      <w:lvlText w:val="%1."/>
      <w:lvlJc w:val="left"/>
      <w:pPr>
        <w:ind w:left="720" w:hanging="360"/>
      </w:pPr>
      <w:rPr>
        <w:rFonts w:eastAsia="MS Gothic" w:cs="Times New Roman"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EFF"/>
    <w:rsid w:val="0027370A"/>
    <w:rsid w:val="0030441A"/>
    <w:rsid w:val="00407AC8"/>
    <w:rsid w:val="00480EA2"/>
    <w:rsid w:val="00517D5A"/>
    <w:rsid w:val="005A1904"/>
    <w:rsid w:val="005D4DE9"/>
    <w:rsid w:val="008918C5"/>
    <w:rsid w:val="009E6BFC"/>
    <w:rsid w:val="009F00F0"/>
    <w:rsid w:val="00A27F5B"/>
    <w:rsid w:val="00A569C6"/>
    <w:rsid w:val="00C418A4"/>
    <w:rsid w:val="00E3240C"/>
    <w:rsid w:val="00E5101B"/>
    <w:rsid w:val="00F87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B90CDF"/>
  <w15:chartTrackingRefBased/>
  <w15:docId w15:val="{864E65CE-85AD-014F-AB53-10980DC9C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EFF"/>
    <w:pPr>
      <w:spacing w:after="160" w:line="259" w:lineRule="auto"/>
    </w:pPr>
    <w:rPr>
      <w:rFonts w:ascii="Calibri" w:eastAsiaTheme="minorEastAsia" w:hAnsi="Calibri"/>
      <w:sz w:val="22"/>
    </w:rPr>
  </w:style>
  <w:style w:type="paragraph" w:styleId="Heading2">
    <w:name w:val="heading 2"/>
    <w:aliases w:val="Hat"/>
    <w:basedOn w:val="Normal"/>
    <w:next w:val="Normal"/>
    <w:link w:val="Heading2Char"/>
    <w:uiPriority w:val="9"/>
    <w:unhideWhenUsed/>
    <w:qFormat/>
    <w:rsid w:val="00F87E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F87E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87E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F87EFF"/>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F87EF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87E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87EFF"/>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F87EF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F87EFF"/>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F87EFF"/>
    <w:rPr>
      <w:color w:val="auto"/>
      <w:u w:val="none"/>
    </w:rPr>
  </w:style>
  <w:style w:type="paragraph" w:customStyle="1" w:styleId="Emphasis1">
    <w:name w:val="Emphasis1"/>
    <w:basedOn w:val="Normal"/>
    <w:link w:val="Emphasis"/>
    <w:autoRedefine/>
    <w:uiPriority w:val="20"/>
    <w:qFormat/>
    <w:rsid w:val="00F87EFF"/>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5A1904"/>
    <w:pPr>
      <w:widowControl w:val="0"/>
      <w:ind w:left="720"/>
      <w:jc w:val="both"/>
    </w:pPr>
    <w:rPr>
      <w:b/>
      <w:iCs/>
      <w:u w:val="single"/>
    </w:rPr>
  </w:style>
  <w:style w:type="paragraph" w:customStyle="1" w:styleId="UnderlinePara">
    <w:name w:val="Underline Para"/>
    <w:basedOn w:val="Normal"/>
    <w:uiPriority w:val="1"/>
    <w:qFormat/>
    <w:rsid w:val="005A1904"/>
    <w:pPr>
      <w:widowControl w:val="0"/>
      <w:suppressAutoHyphens/>
      <w:spacing w:after="200" w:line="240" w:lineRule="auto"/>
      <w:contextualSpacing/>
    </w:pPr>
    <w:rPr>
      <w:rFonts w:asciiTheme="minorHAnsi" w:hAnsiTheme="minorHAnsi"/>
      <w:u w:val="single"/>
    </w:rPr>
  </w:style>
  <w:style w:type="paragraph" w:styleId="ListParagraph">
    <w:name w:val="List Paragraph"/>
    <w:basedOn w:val="Normal"/>
    <w:uiPriority w:val="34"/>
    <w:qFormat/>
    <w:rsid w:val="00A27F5B"/>
    <w:pPr>
      <w:ind w:left="720"/>
      <w:contextualSpacing/>
    </w:pPr>
  </w:style>
  <w:style w:type="paragraph" w:styleId="Revision">
    <w:name w:val="Revision"/>
    <w:hidden/>
    <w:uiPriority w:val="99"/>
    <w:semiHidden/>
    <w:rsid w:val="0030441A"/>
    <w:rPr>
      <w:rFonts w:ascii="Calibri" w:eastAsiaTheme="minorEastAsia"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homenews/state-watch/426030-states-race-to-prevent-teacher-strikes-by-boosting-pay" TargetMode="External"/><Relationship Id="rId18" Type="http://schemas.openxmlformats.org/officeDocument/2006/relationships/hyperlink" Target="https://www.motherjones.com/politics/2018/01/its-not-just-freezing-classrooms-in-baltimore-americas-schools-are-physically-falling-apart/" TargetMode="External"/><Relationship Id="rId26" Type="http://schemas.openxmlformats.org/officeDocument/2006/relationships/hyperlink" Target="https://thehill.com/homenews/state-watch/426030-states-race-to-prevent-teacher-strikes-by-boosting-pay" TargetMode="External"/><Relationship Id="rId39" Type="http://schemas.openxmlformats.org/officeDocument/2006/relationships/fontTable" Target="fontTable.xml"/><Relationship Id="rId21" Type="http://schemas.openxmlformats.org/officeDocument/2006/relationships/hyperlink" Target="https://morningconsult.com/opinions/americas-teachers-are-at-their-boiling-point/"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hyperlink" Target="https://www.tandfonline.com/doi/full/10.1080/23251042.2015.1041212" TargetMode="Externa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americanprogress.org/issues/education-k-12/reports/2018/09/20/457750/fixing-chronic-disinvestment-k-12-schools/%5b" TargetMode="External"/><Relationship Id="rId25" Type="http://schemas.openxmlformats.org/officeDocument/2006/relationships/hyperlink" Target="https://www.reuters.com/article/us-usa-education-arizona/arizona-governor-signs-bill-to-boost-teachers-wages-amid-strike-idUSKBN1I40N8" TargetMode="External"/><Relationship Id="rId33" Type="http://schemas.openxmlformats.org/officeDocument/2006/relationships/hyperlink" Target="https://www.epi.org/publication/fear-at-work-how-employers-scare-workers-out-of-unionizing/" TargetMode="External"/><Relationship Id="rId38" Type="http://schemas.openxmlformats.org/officeDocument/2006/relationships/hyperlink" Target="https://www.epi.org/publication/fear-at-work-how-employers-scare-workers-out-of-unionizing/" TargetMode="External"/><Relationship Id="rId2" Type="http://schemas.openxmlformats.org/officeDocument/2006/relationships/styles" Target="styles.xml"/><Relationship Id="rId16" Type="http://schemas.openxmlformats.org/officeDocument/2006/relationships/hyperlink" Target="https://www.americanprogress.org/issues/education-k-12/reports/2018/09/20/457750/fixing-chronic-disinvestment-k-12-schools/" TargetMode="External"/><Relationship Id="rId20" Type="http://schemas.openxmlformats.org/officeDocument/2006/relationships/hyperlink" Target="https://tucson.com/news/local/we-continue-to-worsen-nearly-arizona-teaching-jobs-remain-vacant/article_1c8d665a-a422-5c7b-95b9-98afe0cb0c6f.html" TargetMode="External"/><Relationship Id="rId29" Type="http://schemas.openxmlformats.org/officeDocument/2006/relationships/hyperlink" Target="http://nymag.com/intelligencer/2019/01/teacher-walkouts-gop-lawmakers-push-retaliatory-bills.html" TargetMode="External"/><Relationship Id="rId1" Type="http://schemas.openxmlformats.org/officeDocument/2006/relationships/numbering" Target="numbering.xml"/><Relationship Id="rId6" Type="http://schemas.openxmlformats.org/officeDocument/2006/relationships/hyperlink" Target="https://www.umu.se/sociologiska-institutionen/" TargetMode="Externa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gov-ducey-teachers-aren-t-going-to-get-percent-pay/article_75a9b7dc-930b-5374-be12-61fb840e4ced.html" TargetMode="External"/><Relationship Id="rId32" Type="http://schemas.openxmlformats.org/officeDocument/2006/relationships/hyperlink" Target="https://newsok.com/article/5593286/bill-is-revenge-for-teacher-walkout-unions-say"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theme" Target="theme/theme1.xml"/><Relationship Id="rId5" Type="http://schemas.openxmlformats.org/officeDocument/2006/relationships/hyperlink" Target="https://www.umu.se/sociologiska-institutionen/" TargetMode="External"/><Relationship Id="rId15" Type="http://schemas.openxmlformats.org/officeDocument/2006/relationships/hyperlink" Target="https://www.nytimes.com/2018/05/16/us/teacher-walkout-north-carolina.html" TargetMode="External"/><Relationship Id="rId23" Type="http://schemas.openxmlformats.org/officeDocument/2006/relationships/hyperlink" Target="https://www.latimes.com/nation/la-na-teacher-funding-20180306-story.html" TargetMode="External"/><Relationship Id="rId28" Type="http://schemas.openxmlformats.org/officeDocument/2006/relationships/hyperlink" Target="https://www.apnews.com/883e9d387709112a11ee8901c223294e"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tandfonline.com/doi/full/10.1080/23251042.2015.1041212" TargetMode="External"/><Relationship Id="rId19" Type="http://schemas.openxmlformats.org/officeDocument/2006/relationships/hyperlink" Target="https://www.cnn.com/2018/04/03/us/oklahoma-teachers-textbooks-trnd/index.html" TargetMode="External"/><Relationship Id="rId31" Type="http://schemas.openxmlformats.org/officeDocument/2006/relationships/hyperlink" Target="https://www.nytimes.com/aponline/2019/01/28/us/ap-us-education-bill-west-virginia.html" TargetMode="External"/><Relationship Id="rId4" Type="http://schemas.openxmlformats.org/officeDocument/2006/relationships/webSettings" Target="webSettings.xml"/><Relationship Id="rId9" Type="http://schemas.openxmlformats.org/officeDocument/2006/relationships/hyperlink" Target="https://www.tandfonline.com/doi/full/10.1080/23251042.2015.1041212" TargetMode="External"/><Relationship Id="rId14" Type="http://schemas.openxmlformats.org/officeDocument/2006/relationships/hyperlink" Target="http://nymag.com/intelligencer/2019/01/teacher-walkouts-gop-lawmakers-push-retaliatory-bills.html" TargetMode="External"/><Relationship Id="rId22" Type="http://schemas.openxmlformats.org/officeDocument/2006/relationships/hyperlink" Target="https://www.americanprogressaction.org/issues/education/news/2018/10/09/171813/little-late-many-gubernatorial-candidates-education-funding/" TargetMode="External"/><Relationship Id="rId27" Type="http://schemas.openxmlformats.org/officeDocument/2006/relationships/hyperlink" Target="http://www.nea.org/assets/docs/180413-Rankings_And_Estimates_Report_2018.pdf" TargetMode="External"/><Relationship Id="rId30" Type="http://schemas.openxmlformats.org/officeDocument/2006/relationships/hyperlink" Target="https://www.vox.com/policy-and-politics/2018/4/23/17270422/colorado-teachers-strike-jail-bill"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hyperlink" Target="https://www.tandfonline.com/doi/full/10.1080/23251042.2015.104121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8194</Words>
  <Characters>46709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10</cp:revision>
  <dcterms:created xsi:type="dcterms:W3CDTF">2021-11-06T19:50:00Z</dcterms:created>
  <dcterms:modified xsi:type="dcterms:W3CDTF">2021-11-06T20:39:00Z</dcterms:modified>
</cp:coreProperties>
</file>