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87FC6" w14:textId="77777777" w:rsidR="00FB1DDF" w:rsidRDefault="00FB1DDF" w:rsidP="00FB1DDF">
      <w:pPr>
        <w:pStyle w:val="Heading2"/>
      </w:pPr>
      <w:r>
        <w:t>Therapeutic Capture K</w:t>
      </w:r>
    </w:p>
    <w:p w14:paraId="538A979C" w14:textId="77777777" w:rsidR="00FB1DDF" w:rsidRPr="00B078D9" w:rsidRDefault="00FB1DDF" w:rsidP="00FB1DDF">
      <w:pPr>
        <w:keepNext/>
        <w:keepLines/>
        <w:spacing w:before="40" w:after="0"/>
        <w:outlineLvl w:val="3"/>
        <w:rPr>
          <w:rFonts w:eastAsia="MS Gothic" w:cs="Times New Roman"/>
          <w:b/>
          <w:iCs/>
          <w:sz w:val="26"/>
        </w:rPr>
      </w:pPr>
      <w:r>
        <w:rPr>
          <w:rFonts w:eastAsia="MS Gothic" w:cs="Times New Roman"/>
          <w:b/>
          <w:iCs/>
          <w:sz w:val="26"/>
        </w:rPr>
        <w:t>P</w:t>
      </w:r>
      <w:r w:rsidRPr="00B078D9">
        <w:rPr>
          <w:rFonts w:eastAsia="MS Gothic" w:cs="Times New Roman"/>
          <w:b/>
          <w:iCs/>
          <w:sz w:val="26"/>
        </w:rPr>
        <w:t xml:space="preserve">erformance of the aff is an invitation for therapeutic capture. Fighting for subjectivity and self-actualization locates politics on the terrain of psychological modalities. This process </w:t>
      </w:r>
      <w:r>
        <w:rPr>
          <w:rFonts w:eastAsia="MS Gothic" w:cs="Times New Roman"/>
          <w:b/>
          <w:iCs/>
          <w:sz w:val="26"/>
        </w:rPr>
        <w:t>leads</w:t>
      </w:r>
      <w:r w:rsidRPr="00B078D9">
        <w:rPr>
          <w:rFonts w:eastAsia="MS Gothic" w:cs="Times New Roman"/>
          <w:b/>
          <w:iCs/>
          <w:sz w:val="26"/>
        </w:rPr>
        <w:t xml:space="preserve"> our attention away from the material realities that have created suffering in the first place</w:t>
      </w:r>
      <w:r>
        <w:rPr>
          <w:rFonts w:eastAsia="MS Gothic" w:cs="Times New Roman"/>
          <w:b/>
          <w:iCs/>
          <w:sz w:val="26"/>
        </w:rPr>
        <w:t xml:space="preserve">. </w:t>
      </w:r>
      <w:r w:rsidRPr="00B078D9">
        <w:rPr>
          <w:rFonts w:eastAsia="MS Gothic" w:cs="Times New Roman"/>
          <w:b/>
          <w:iCs/>
          <w:sz w:val="26"/>
        </w:rPr>
        <w:t>Their relationship to the ballot is therapeutic –</w:t>
      </w:r>
      <w:r>
        <w:rPr>
          <w:rFonts w:eastAsia="MS Gothic" w:cs="Times New Roman"/>
          <w:b/>
          <w:iCs/>
          <w:sz w:val="26"/>
        </w:rPr>
        <w:t xml:space="preserve"> </w:t>
      </w:r>
      <w:r w:rsidRPr="00B078D9">
        <w:rPr>
          <w:rFonts w:eastAsia="MS Gothic" w:cs="Times New Roman"/>
          <w:b/>
          <w:iCs/>
          <w:sz w:val="26"/>
        </w:rPr>
        <w:t>Ind</w:t>
      </w:r>
      <w:r>
        <w:rPr>
          <w:rFonts w:eastAsia="MS Gothic" w:cs="Times New Roman"/>
          <w:b/>
          <w:iCs/>
          <w:sz w:val="26"/>
        </w:rPr>
        <w:t>ividual and social problems are</w:t>
      </w:r>
      <w:r w:rsidRPr="00B078D9">
        <w:rPr>
          <w:rFonts w:eastAsia="MS Gothic" w:cs="Times New Roman"/>
          <w:b/>
          <w:iCs/>
          <w:sz w:val="26"/>
        </w:rPr>
        <w:t xml:space="preserve"> viewed as stemming from improper thoughts and that only by correcting our views of ourselves </w:t>
      </w:r>
      <w:r>
        <w:rPr>
          <w:rFonts w:eastAsia="MS Gothic" w:cs="Times New Roman"/>
          <w:b/>
          <w:iCs/>
          <w:sz w:val="26"/>
        </w:rPr>
        <w:t>can produce more fulfilled lives.</w:t>
      </w:r>
    </w:p>
    <w:p w14:paraId="06E71CDC" w14:textId="77777777" w:rsidR="00FB1DDF" w:rsidRPr="00B078D9" w:rsidRDefault="00FB1DDF" w:rsidP="00FB1DDF">
      <w:pPr>
        <w:rPr>
          <w:rFonts w:eastAsia="Cambria"/>
        </w:rPr>
      </w:pPr>
      <w:r w:rsidRPr="00B078D9">
        <w:rPr>
          <w:rFonts w:eastAsia="Cambria"/>
          <w:b/>
          <w:bCs/>
          <w:sz w:val="26"/>
        </w:rPr>
        <w:t>Stewart 9</w:t>
      </w:r>
      <w:r w:rsidRPr="00B078D9">
        <w:rPr>
          <w:rFonts w:eastAsia="Cambria"/>
        </w:rPr>
        <w:t xml:space="preserve"> Tyrone Anthony Stewart, Ph. D., Dissertation submitted to the Faculty of the Graduate School of the University of Maryland, College Park, WHAT IS A BLACK MAN WITHOUT HIS</w:t>
      </w:r>
      <w:r w:rsidRPr="00B078D9">
        <w:rPr>
          <w:rFonts w:eastAsia="Cambria"/>
          <w:sz w:val="12"/>
        </w:rPr>
        <w:t xml:space="preserve">¶ </w:t>
      </w:r>
      <w:r w:rsidRPr="00B078D9">
        <w:rPr>
          <w:rFonts w:eastAsia="Cambria"/>
        </w:rPr>
        <w:t>PARANOIA? : CLINICAL DEPRESSION AND</w:t>
      </w:r>
      <w:r w:rsidRPr="00B078D9">
        <w:rPr>
          <w:rFonts w:eastAsia="Cambria"/>
          <w:sz w:val="12"/>
        </w:rPr>
        <w:t xml:space="preserve"> </w:t>
      </w:r>
      <w:r w:rsidRPr="00B078D9">
        <w:rPr>
          <w:rFonts w:eastAsia="Cambria"/>
        </w:rPr>
        <w:t>THE POLITICS OF AFRICAN AMERICANS’</w:t>
      </w:r>
      <w:r w:rsidRPr="00B078D9">
        <w:rPr>
          <w:rFonts w:eastAsia="Cambria"/>
          <w:sz w:val="12"/>
        </w:rPr>
        <w:t xml:space="preserve"> </w:t>
      </w:r>
      <w:r w:rsidRPr="00B078D9">
        <w:rPr>
          <w:rFonts w:eastAsia="Cambria"/>
        </w:rPr>
        <w:t>ANXIETIES TOWARDS EMOTIONAL</w:t>
      </w:r>
      <w:r w:rsidRPr="00B078D9">
        <w:rPr>
          <w:rFonts w:eastAsia="Cambria"/>
          <w:sz w:val="12"/>
        </w:rPr>
        <w:t xml:space="preserve"> </w:t>
      </w:r>
      <w:r w:rsidRPr="00B078D9">
        <w:rPr>
          <w:rFonts w:eastAsia="Cambria"/>
        </w:rPr>
        <w:t>VULNERABILITY</w:t>
      </w:r>
    </w:p>
    <w:p w14:paraId="6B4AC796" w14:textId="77777777" w:rsidR="00FB1DDF" w:rsidRPr="00A55BB6" w:rsidRDefault="00FB1DDF" w:rsidP="00FB1DDF">
      <w:pPr>
        <w:ind w:left="720"/>
        <w:rPr>
          <w:rFonts w:eastAsia="Cambria"/>
          <w:b/>
          <w:iCs/>
          <w:highlight w:val="yellow"/>
          <w:u w:val="single"/>
        </w:rPr>
      </w:pPr>
      <w:r w:rsidRPr="008E18DA">
        <w:rPr>
          <w:rFonts w:eastAsia="Cambria"/>
          <w:sz w:val="12"/>
          <w:szCs w:val="12"/>
        </w:rPr>
        <w:t>On the first front, I will address the pervasive tendency in our culture</w:t>
      </w:r>
      <w:r w:rsidRPr="00B078D9">
        <w:rPr>
          <w:rFonts w:eastAsia="Cambria"/>
          <w:sz w:val="12"/>
        </w:rPr>
        <w:t>¶</w:t>
      </w:r>
      <w:r w:rsidRPr="008E18DA">
        <w:rPr>
          <w:rFonts w:eastAsia="Cambria"/>
          <w:sz w:val="12"/>
          <w:szCs w:val="12"/>
        </w:rPr>
        <w:t xml:space="preserve"> toward the therapeutic and the ways in which “acknowledging our weaknesses” and</w:t>
      </w:r>
      <w:r w:rsidRPr="00B078D9">
        <w:rPr>
          <w:rFonts w:eastAsia="Cambria"/>
          <w:sz w:val="12"/>
        </w:rPr>
        <w:t>¶</w:t>
      </w:r>
      <w:r w:rsidRPr="00B078D9">
        <w:rPr>
          <w:rFonts w:eastAsia="Cambria"/>
          <w:sz w:val="12"/>
          <w:u w:val="single"/>
        </w:rPr>
        <w:t xml:space="preserve"> </w:t>
      </w:r>
      <w:r w:rsidRPr="00B078D9">
        <w:rPr>
          <w:rFonts w:eastAsia="Cambria"/>
          <w:u w:val="single"/>
        </w:rPr>
        <w:t>“</w:t>
      </w:r>
      <w:r w:rsidRPr="00A55BB6">
        <w:rPr>
          <w:rFonts w:eastAsia="Cambria"/>
          <w:highlight w:val="yellow"/>
          <w:u w:val="single"/>
        </w:rPr>
        <w:t xml:space="preserve">sharing </w:t>
      </w:r>
      <w:r w:rsidRPr="00B078D9">
        <w:rPr>
          <w:rFonts w:eastAsia="Cambria"/>
          <w:u w:val="single"/>
        </w:rPr>
        <w:t xml:space="preserve">our </w:t>
      </w:r>
      <w:r w:rsidRPr="00A55BB6">
        <w:rPr>
          <w:rFonts w:eastAsia="Cambria"/>
          <w:highlight w:val="yellow"/>
          <w:u w:val="single"/>
        </w:rPr>
        <w:t xml:space="preserve">feelings” </w:t>
      </w:r>
      <w:r w:rsidRPr="00B078D9">
        <w:rPr>
          <w:rFonts w:eastAsia="Cambria"/>
          <w:u w:val="single"/>
        </w:rPr>
        <w:t xml:space="preserve">may ultimately </w:t>
      </w:r>
      <w:r w:rsidRPr="00A55BB6">
        <w:rPr>
          <w:rFonts w:eastAsia="Cambria"/>
          <w:b/>
          <w:iCs/>
          <w:highlight w:val="yellow"/>
          <w:u w:val="single"/>
        </w:rPr>
        <w:t>lead our attention away from the social¶ inequalities that may have caused our suffering in the first place.</w:t>
      </w:r>
      <w:r w:rsidRPr="008E18DA">
        <w:rPr>
          <w:rFonts w:eastAsia="Cambria"/>
          <w:sz w:val="12"/>
          <w:szCs w:val="12"/>
        </w:rPr>
        <w:t xml:space="preserve"> And on the second</w:t>
      </w:r>
      <w:r w:rsidRPr="00B078D9">
        <w:rPr>
          <w:rFonts w:eastAsia="Cambria"/>
          <w:sz w:val="12"/>
        </w:rPr>
        <w:t>¶</w:t>
      </w:r>
      <w:r w:rsidRPr="008E18DA">
        <w:rPr>
          <w:rFonts w:eastAsia="Cambria"/>
          <w:sz w:val="12"/>
          <w:szCs w:val="12"/>
        </w:rPr>
        <w:t xml:space="preserve"> front, I will explore a confluence of circumstances (i.e., government, business, and</w:t>
      </w:r>
      <w:r w:rsidRPr="00B078D9">
        <w:rPr>
          <w:rFonts w:eastAsia="Cambria"/>
          <w:sz w:val="12"/>
        </w:rPr>
        <w:t>¶</w:t>
      </w:r>
      <w:r w:rsidRPr="008E18DA">
        <w:rPr>
          <w:rFonts w:eastAsia="Cambria"/>
          <w:sz w:val="12"/>
          <w:szCs w:val="12"/>
        </w:rPr>
        <w:t xml:space="preserve"> science) with have made the dominant paradigms of depression as an illness seem so</w:t>
      </w:r>
      <w:r w:rsidRPr="00B078D9">
        <w:rPr>
          <w:rFonts w:eastAsia="Cambria"/>
          <w:sz w:val="12"/>
        </w:rPr>
        <w:t>¶</w:t>
      </w:r>
      <w:r w:rsidRPr="008E18DA">
        <w:rPr>
          <w:rFonts w:eastAsia="Cambria"/>
          <w:sz w:val="12"/>
          <w:szCs w:val="12"/>
        </w:rPr>
        <w:t xml:space="preserve"> normal in dealing with prolonged or persistent sadness.8</w:t>
      </w:r>
      <w:r w:rsidRPr="00B078D9">
        <w:rPr>
          <w:rFonts w:eastAsia="Cambria"/>
          <w:sz w:val="12"/>
        </w:rPr>
        <w:t>¶</w:t>
      </w:r>
      <w:r w:rsidRPr="008E18DA">
        <w:rPr>
          <w:rFonts w:eastAsia="Cambria"/>
          <w:sz w:val="12"/>
          <w:szCs w:val="12"/>
        </w:rPr>
        <w:t xml:space="preserve"> In performing this deconstruction, I must make it clear that in dismantling</w:t>
      </w:r>
      <w:r w:rsidRPr="00B078D9">
        <w:rPr>
          <w:rFonts w:eastAsia="Cambria"/>
          <w:sz w:val="12"/>
        </w:rPr>
        <w:t>¶</w:t>
      </w:r>
      <w:r w:rsidRPr="008E18DA">
        <w:rPr>
          <w:rFonts w:eastAsia="Cambria"/>
          <w:sz w:val="12"/>
          <w:szCs w:val="12"/>
        </w:rPr>
        <w:t xml:space="preserve"> clinical depression as discursive construct my goal is not to construct another term to</w:t>
      </w:r>
      <w:r w:rsidRPr="00B078D9">
        <w:rPr>
          <w:rFonts w:eastAsia="Cambria"/>
          <w:sz w:val="12"/>
        </w:rPr>
        <w:t>¶</w:t>
      </w:r>
      <w:r w:rsidRPr="008E18DA">
        <w:rPr>
          <w:rFonts w:eastAsia="Cambria"/>
          <w:sz w:val="12"/>
          <w:szCs w:val="12"/>
        </w:rPr>
        <w:t xml:space="preserve"> take its place, for to fill the space left by its absence would invariably be only another</w:t>
      </w:r>
      <w:r w:rsidRPr="00B078D9">
        <w:rPr>
          <w:rFonts w:eastAsia="Cambria"/>
          <w:sz w:val="12"/>
        </w:rPr>
        <w:t>¶</w:t>
      </w:r>
      <w:r w:rsidRPr="008E18DA">
        <w:rPr>
          <w:rFonts w:eastAsia="Cambria"/>
          <w:sz w:val="12"/>
          <w:szCs w:val="12"/>
        </w:rPr>
        <w:t xml:space="preserve"> name for another pathology of affect. Rather, I am interested in disarming the</w:t>
      </w:r>
      <w:r w:rsidRPr="00B078D9">
        <w:rPr>
          <w:rFonts w:eastAsia="Cambria"/>
          <w:sz w:val="12"/>
        </w:rPr>
        <w:t>¶</w:t>
      </w:r>
      <w:r w:rsidRPr="008E18DA">
        <w:rPr>
          <w:rFonts w:eastAsia="Cambria"/>
          <w:sz w:val="12"/>
          <w:szCs w:val="12"/>
        </w:rPr>
        <w:t xml:space="preserve"> indisputability of the </w:t>
      </w:r>
      <w:r w:rsidRPr="00B078D9">
        <w:rPr>
          <w:rFonts w:eastAsia="Cambria"/>
          <w:u w:val="single"/>
        </w:rPr>
        <w:t>diagnosis</w:t>
      </w:r>
      <w:r w:rsidRPr="008E18DA">
        <w:rPr>
          <w:rFonts w:eastAsia="Cambria"/>
          <w:sz w:val="12"/>
          <w:szCs w:val="12"/>
        </w:rPr>
        <w:t xml:space="preserve"> and how it </w:t>
      </w:r>
      <w:r w:rsidRPr="00B078D9">
        <w:rPr>
          <w:rFonts w:eastAsia="Cambria"/>
          <w:u w:val="single"/>
        </w:rPr>
        <w:t>has led us to view the bodies of individuals</w:t>
      </w:r>
      <w:r w:rsidRPr="00B078D9">
        <w:rPr>
          <w:rFonts w:eastAsia="Cambria"/>
          <w:sz w:val="12"/>
          <w:u w:val="single"/>
        </w:rPr>
        <w:t xml:space="preserve">¶ </w:t>
      </w:r>
      <w:r w:rsidRPr="00B078D9">
        <w:rPr>
          <w:rFonts w:eastAsia="Cambria"/>
          <w:u w:val="single"/>
        </w:rPr>
        <w:t>as detached from society and culture.</w:t>
      </w:r>
      <w:r w:rsidRPr="008E18DA">
        <w:rPr>
          <w:rFonts w:eastAsia="Cambria"/>
          <w:sz w:val="12"/>
          <w:szCs w:val="12"/>
        </w:rPr>
        <w:t xml:space="preserve"> It is my belief that the pervasive sadness and</w:t>
      </w:r>
      <w:r w:rsidRPr="00B078D9">
        <w:rPr>
          <w:rFonts w:eastAsia="Cambria"/>
          <w:sz w:val="12"/>
        </w:rPr>
        <w:t>¶</w:t>
      </w:r>
      <w:r w:rsidRPr="008E18DA">
        <w:rPr>
          <w:rFonts w:eastAsia="Cambria"/>
          <w:sz w:val="12"/>
          <w:szCs w:val="12"/>
        </w:rPr>
        <w:t xml:space="preserve"> despondency that is called “depression” in our society is in large part circumstantial</w:t>
      </w:r>
      <w:r w:rsidRPr="00B078D9">
        <w:rPr>
          <w:rFonts w:eastAsia="Cambria"/>
          <w:sz w:val="12"/>
        </w:rPr>
        <w:t>¶</w:t>
      </w:r>
      <w:r w:rsidRPr="008E18DA">
        <w:rPr>
          <w:rFonts w:eastAsia="Cambria"/>
          <w:sz w:val="12"/>
          <w:szCs w:val="12"/>
        </w:rPr>
        <w:t xml:space="preserve"> rather than biological and that by exploring matters of the social expectancies and</w:t>
      </w:r>
      <w:r w:rsidRPr="00B078D9">
        <w:rPr>
          <w:rFonts w:eastAsia="Cambria"/>
          <w:sz w:val="12"/>
        </w:rPr>
        <w:t>¶</w:t>
      </w:r>
      <w:r w:rsidRPr="008E18DA">
        <w:rPr>
          <w:rFonts w:eastAsia="Cambria"/>
          <w:sz w:val="12"/>
          <w:szCs w:val="12"/>
        </w:rPr>
        <w:t xml:space="preserve"> cultural values the frame emotional experience we can create a new understanding of</w:t>
      </w:r>
      <w:r w:rsidRPr="00B078D9">
        <w:rPr>
          <w:rFonts w:eastAsia="Cambria"/>
          <w:sz w:val="12"/>
        </w:rPr>
        <w:t>¶</w:t>
      </w:r>
      <w:r w:rsidRPr="008E18DA">
        <w:rPr>
          <w:rFonts w:eastAsia="Cambria"/>
          <w:sz w:val="12"/>
          <w:szCs w:val="12"/>
        </w:rPr>
        <w:t xml:space="preserve"> depression. Thus, my primary goal in leaving the concept of depression “in pieces” is</w:t>
      </w:r>
      <w:r w:rsidRPr="00B078D9">
        <w:rPr>
          <w:rFonts w:eastAsia="Cambria"/>
          <w:sz w:val="12"/>
        </w:rPr>
        <w:t>¶</w:t>
      </w:r>
      <w:r w:rsidRPr="008E18DA">
        <w:rPr>
          <w:rFonts w:eastAsia="Cambria"/>
          <w:sz w:val="12"/>
          <w:szCs w:val="12"/>
        </w:rPr>
        <w:t xml:space="preserve"> to bring social circumstance and cultural values (i.e. story) back into our</w:t>
      </w:r>
      <w:r w:rsidRPr="00B078D9">
        <w:rPr>
          <w:rFonts w:eastAsia="Cambria"/>
          <w:sz w:val="12"/>
        </w:rPr>
        <w:t>¶</w:t>
      </w:r>
      <w:r w:rsidRPr="008E18DA">
        <w:rPr>
          <w:rFonts w:eastAsia="Cambria"/>
          <w:sz w:val="12"/>
          <w:szCs w:val="12"/>
        </w:rPr>
        <w:t xml:space="preserve"> understanding of depression and to free-up the concept so that I can explore it in</w:t>
      </w:r>
      <w:r w:rsidRPr="00B078D9">
        <w:rPr>
          <w:rFonts w:eastAsia="Cambria"/>
          <w:sz w:val="12"/>
        </w:rPr>
        <w:t>¶</w:t>
      </w:r>
      <w:r w:rsidRPr="008E18DA">
        <w:rPr>
          <w:rFonts w:eastAsia="Cambria"/>
          <w:sz w:val="12"/>
          <w:szCs w:val="12"/>
        </w:rPr>
        <w:t xml:space="preserve"> different dimension in later chapters.</w:t>
      </w:r>
      <w:r w:rsidRPr="00B078D9">
        <w:rPr>
          <w:rFonts w:eastAsia="Cambria"/>
          <w:sz w:val="12"/>
        </w:rPr>
        <w:t>¶</w:t>
      </w:r>
      <w:r w:rsidRPr="008E18DA">
        <w:rPr>
          <w:rFonts w:eastAsia="Cambria"/>
          <w:sz w:val="12"/>
          <w:szCs w:val="12"/>
        </w:rPr>
        <w:t xml:space="preserve"> I began this dissertation with the example of Dave Chappelle on Oprah’s</w:t>
      </w:r>
      <w:r w:rsidRPr="00B078D9">
        <w:rPr>
          <w:rFonts w:eastAsia="Cambria"/>
          <w:sz w:val="12"/>
        </w:rPr>
        <w:t>¶</w:t>
      </w:r>
      <w:r w:rsidRPr="008E18DA">
        <w:rPr>
          <w:rFonts w:eastAsia="Cambria"/>
          <w:sz w:val="12"/>
          <w:szCs w:val="12"/>
        </w:rPr>
        <w:t xml:space="preserve"> couch because I am interested in the ways in which his story becomes a public story,</w:t>
      </w:r>
      <w:r w:rsidRPr="00B078D9">
        <w:rPr>
          <w:rFonts w:eastAsia="Cambria"/>
          <w:sz w:val="12"/>
        </w:rPr>
        <w:t>¶</w:t>
      </w:r>
      <w:r w:rsidRPr="008E18DA">
        <w:rPr>
          <w:rFonts w:eastAsia="Cambria"/>
          <w:sz w:val="12"/>
          <w:szCs w:val="12"/>
        </w:rPr>
        <w:t xml:space="preserve"> and the ways in which the meaning and value of that story changes in the process of</w:t>
      </w:r>
      <w:r w:rsidRPr="00B078D9">
        <w:rPr>
          <w:rFonts w:eastAsia="Cambria"/>
          <w:sz w:val="12"/>
        </w:rPr>
        <w:t>¶</w:t>
      </w:r>
      <w:r w:rsidRPr="008E18DA">
        <w:rPr>
          <w:rFonts w:eastAsia="Cambria"/>
          <w:sz w:val="12"/>
          <w:szCs w:val="12"/>
        </w:rPr>
        <w:t xml:space="preserve"> its retelling. On its surface, the Oprah Winfrey show is perhaps the most revered</w:t>
      </w:r>
      <w:r w:rsidRPr="00B078D9">
        <w:rPr>
          <w:rFonts w:eastAsia="Cambria"/>
          <w:sz w:val="12"/>
        </w:rPr>
        <w:t>¶</w:t>
      </w:r>
      <w:r w:rsidRPr="008E18DA">
        <w:rPr>
          <w:rFonts w:eastAsia="Cambria"/>
          <w:sz w:val="12"/>
          <w:szCs w:val="12"/>
        </w:rPr>
        <w:t xml:space="preserve"> daytime talk show in the present moment; however, the show is also part of a cultural</w:t>
      </w:r>
      <w:r w:rsidRPr="00B078D9">
        <w:rPr>
          <w:rFonts w:eastAsia="Cambria"/>
          <w:sz w:val="12"/>
        </w:rPr>
        <w:t>¶</w:t>
      </w:r>
      <w:r w:rsidRPr="008E18DA">
        <w:rPr>
          <w:rFonts w:eastAsia="Cambria"/>
          <w:sz w:val="12"/>
          <w:szCs w:val="12"/>
        </w:rPr>
        <w:t xml:space="preserve"> phenomenon that is much larger than its parts. </w:t>
      </w:r>
      <w:r w:rsidRPr="00B078D9">
        <w:rPr>
          <w:rFonts w:eastAsia="Cambria"/>
          <w:u w:val="single"/>
        </w:rPr>
        <w:t>The Oprah Winfrey Show is an</w:t>
      </w:r>
      <w:r w:rsidRPr="00B078D9">
        <w:rPr>
          <w:rFonts w:eastAsia="Cambria"/>
          <w:sz w:val="12"/>
          <w:u w:val="single"/>
        </w:rPr>
        <w:t xml:space="preserve">¶ </w:t>
      </w:r>
      <w:r w:rsidRPr="00B078D9">
        <w:rPr>
          <w:rFonts w:eastAsia="Cambria"/>
          <w:u w:val="single"/>
        </w:rPr>
        <w:t xml:space="preserve">example of </w:t>
      </w:r>
      <w:r w:rsidRPr="00A55BB6">
        <w:rPr>
          <w:rFonts w:eastAsia="Cambria"/>
          <w:highlight w:val="yellow"/>
          <w:u w:val="single"/>
        </w:rPr>
        <w:t xml:space="preserve">Americans’ investment in the therapeutic ethos, </w:t>
      </w:r>
      <w:r w:rsidRPr="00B078D9">
        <w:rPr>
          <w:rFonts w:eastAsia="Cambria"/>
          <w:u w:val="single"/>
        </w:rPr>
        <w:t xml:space="preserve">an investment which </w:t>
      </w:r>
      <w:r w:rsidRPr="00A55BB6">
        <w:rPr>
          <w:rFonts w:eastAsia="Cambria"/>
          <w:highlight w:val="yellow"/>
          <w:u w:val="single"/>
        </w:rPr>
        <w:t>is</w:t>
      </w:r>
      <w:r w:rsidRPr="00A55BB6">
        <w:rPr>
          <w:rFonts w:eastAsia="Cambria"/>
          <w:sz w:val="12"/>
          <w:highlight w:val="yellow"/>
          <w:u w:val="single"/>
        </w:rPr>
        <w:t xml:space="preserve">¶ </w:t>
      </w:r>
      <w:r w:rsidRPr="00A55BB6">
        <w:rPr>
          <w:rFonts w:eastAsia="Cambria"/>
          <w:b/>
          <w:iCs/>
          <w:highlight w:val="yellow"/>
          <w:u w:val="single"/>
        </w:rPr>
        <w:t>girded by the belief that personal healing can best be accomplished through</w:t>
      </w:r>
      <w:r w:rsidRPr="00B078D9">
        <w:rPr>
          <w:rFonts w:eastAsia="Cambria"/>
          <w:iCs/>
          <w:sz w:val="12"/>
          <w:u w:val="single"/>
        </w:rPr>
        <w:t>¶</w:t>
      </w:r>
      <w:r w:rsidRPr="00B078D9">
        <w:rPr>
          <w:rFonts w:eastAsia="Cambria"/>
          <w:b/>
          <w:iCs/>
          <w:sz w:val="12"/>
          <w:u w:val="single"/>
        </w:rPr>
        <w:t xml:space="preserve"> </w:t>
      </w:r>
      <w:r w:rsidRPr="00A55BB6">
        <w:rPr>
          <w:rFonts w:eastAsia="Cambria"/>
          <w:b/>
          <w:iCs/>
          <w:highlight w:val="yellow"/>
          <w:u w:val="single"/>
        </w:rPr>
        <w:t>fellowship and open confessions of suffering</w:t>
      </w:r>
      <w:r w:rsidRPr="008E18DA">
        <w:rPr>
          <w:rFonts w:eastAsia="Cambria"/>
          <w:sz w:val="12"/>
          <w:szCs w:val="12"/>
        </w:rPr>
        <w:t xml:space="preserve">; however, </w:t>
      </w:r>
      <w:r w:rsidRPr="00A55BB6">
        <w:rPr>
          <w:rFonts w:eastAsia="Cambria"/>
          <w:highlight w:val="yellow"/>
          <w:u w:val="single"/>
        </w:rPr>
        <w:t xml:space="preserve">this </w:t>
      </w:r>
      <w:r w:rsidRPr="00B078D9">
        <w:rPr>
          <w:rFonts w:eastAsia="Cambria"/>
          <w:u w:val="single"/>
        </w:rPr>
        <w:t>investment is problematic</w:t>
      </w:r>
      <w:r w:rsidRPr="00B078D9">
        <w:rPr>
          <w:rFonts w:eastAsia="Cambria"/>
          <w:sz w:val="12"/>
          <w:u w:val="single"/>
        </w:rPr>
        <w:t xml:space="preserve">¶ </w:t>
      </w:r>
      <w:r w:rsidRPr="00B078D9">
        <w:rPr>
          <w:rFonts w:eastAsia="Cambria"/>
          <w:u w:val="single"/>
        </w:rPr>
        <w:t xml:space="preserve">because it </w:t>
      </w:r>
      <w:r w:rsidRPr="00A55BB6">
        <w:rPr>
          <w:rFonts w:eastAsia="Cambria"/>
          <w:b/>
          <w:iCs/>
          <w:highlight w:val="yellow"/>
          <w:u w:val="single"/>
        </w:rPr>
        <w:t>restructures the relationship of the subject</w:t>
      </w:r>
      <w:r w:rsidRPr="00A55BB6">
        <w:rPr>
          <w:rFonts w:eastAsia="Cambria"/>
          <w:highlight w:val="yellow"/>
          <w:u w:val="single"/>
        </w:rPr>
        <w:t xml:space="preserve"> to </w:t>
      </w:r>
      <w:r w:rsidRPr="00B078D9">
        <w:rPr>
          <w:rFonts w:eastAsia="Cambria"/>
          <w:u w:val="single"/>
        </w:rPr>
        <w:t xml:space="preserve">their </w:t>
      </w:r>
      <w:r w:rsidRPr="00A55BB6">
        <w:rPr>
          <w:rFonts w:eastAsia="Cambria"/>
          <w:highlight w:val="yellow"/>
          <w:u w:val="single"/>
        </w:rPr>
        <w:t>social context, through</w:t>
      </w:r>
      <w:r w:rsidRPr="00B078D9">
        <w:rPr>
          <w:rFonts w:eastAsia="Cambria"/>
          <w:sz w:val="12"/>
          <w:u w:val="single"/>
        </w:rPr>
        <w:t xml:space="preserve">¶ </w:t>
      </w:r>
      <w:r w:rsidRPr="00B078D9">
        <w:rPr>
          <w:rFonts w:eastAsia="Cambria"/>
          <w:u w:val="single"/>
        </w:rPr>
        <w:t>the re-interpretation of individual experiences and their repackaging as shared and</w:t>
      </w:r>
      <w:r w:rsidRPr="00B078D9">
        <w:rPr>
          <w:rFonts w:eastAsia="Cambria"/>
          <w:sz w:val="12"/>
          <w:u w:val="single"/>
        </w:rPr>
        <w:t xml:space="preserve">¶ </w:t>
      </w:r>
      <w:r w:rsidRPr="00B078D9">
        <w:rPr>
          <w:rFonts w:eastAsia="Cambria"/>
          <w:u w:val="single"/>
        </w:rPr>
        <w:t xml:space="preserve">universal human experiences. As a </w:t>
      </w:r>
      <w:r w:rsidRPr="008E18DA">
        <w:rPr>
          <w:rFonts w:eastAsia="Cambria"/>
          <w:sz w:val="12"/>
          <w:szCs w:val="12"/>
        </w:rPr>
        <w:t xml:space="preserve">democratic and equalizing </w:t>
      </w:r>
      <w:r w:rsidRPr="00B078D9">
        <w:rPr>
          <w:rFonts w:eastAsia="Cambria"/>
          <w:u w:val="single"/>
        </w:rPr>
        <w:t>ritual of sharing</w:t>
      </w:r>
      <w:r w:rsidRPr="00A55BB6">
        <w:rPr>
          <w:rFonts w:eastAsia="Cambria"/>
          <w:highlight w:val="yellow"/>
          <w:u w:val="single"/>
        </w:rPr>
        <w:t>, the</w:t>
      </w:r>
      <w:r w:rsidRPr="00A55BB6">
        <w:rPr>
          <w:rFonts w:eastAsia="Cambria"/>
          <w:sz w:val="12"/>
          <w:highlight w:val="yellow"/>
          <w:u w:val="single"/>
        </w:rPr>
        <w:t xml:space="preserve">¶ </w:t>
      </w:r>
      <w:r w:rsidRPr="00A55BB6">
        <w:rPr>
          <w:rFonts w:eastAsia="Cambria"/>
          <w:highlight w:val="yellow"/>
          <w:u w:val="single"/>
        </w:rPr>
        <w:t xml:space="preserve">therapeutic ethos </w:t>
      </w:r>
      <w:r w:rsidRPr="00B078D9">
        <w:rPr>
          <w:rFonts w:eastAsia="Cambria"/>
          <w:u w:val="single"/>
        </w:rPr>
        <w:t xml:space="preserve">creates a milieu in which </w:t>
      </w:r>
      <w:r w:rsidRPr="00A55BB6">
        <w:rPr>
          <w:rFonts w:eastAsia="Cambria"/>
          <w:highlight w:val="yellow"/>
          <w:u w:val="single"/>
        </w:rPr>
        <w:t xml:space="preserve">individual differences </w:t>
      </w:r>
      <w:r w:rsidRPr="00B078D9">
        <w:rPr>
          <w:rFonts w:eastAsia="Cambria"/>
          <w:u w:val="single"/>
        </w:rPr>
        <w:t xml:space="preserve">can </w:t>
      </w:r>
      <w:r w:rsidRPr="00A55BB6">
        <w:rPr>
          <w:rFonts w:eastAsia="Cambria"/>
          <w:highlight w:val="yellow"/>
          <w:u w:val="single"/>
        </w:rPr>
        <w:t>become</w:t>
      </w:r>
      <w:r w:rsidRPr="00A55BB6">
        <w:rPr>
          <w:rFonts w:eastAsia="Cambria"/>
          <w:sz w:val="12"/>
          <w:highlight w:val="yellow"/>
          <w:u w:val="single"/>
        </w:rPr>
        <w:t xml:space="preserve">¶ </w:t>
      </w:r>
      <w:r w:rsidRPr="00A55BB6">
        <w:rPr>
          <w:rFonts w:eastAsia="Cambria"/>
          <w:b/>
          <w:iCs/>
          <w:highlight w:val="yellow"/>
          <w:u w:val="single"/>
        </w:rPr>
        <w:t>depoliticized and intersections of race and gender become less salient</w:t>
      </w:r>
      <w:r w:rsidRPr="00B078D9">
        <w:rPr>
          <w:rFonts w:eastAsia="Cambria"/>
          <w:u w:val="single"/>
        </w:rPr>
        <w:t xml:space="preserve"> in</w:t>
      </w:r>
      <w:r w:rsidRPr="00B078D9">
        <w:rPr>
          <w:rFonts w:eastAsia="Cambria"/>
          <w:sz w:val="12"/>
          <w:u w:val="single"/>
        </w:rPr>
        <w:t xml:space="preserve">¶ </w:t>
      </w:r>
      <w:r w:rsidRPr="00B078D9">
        <w:rPr>
          <w:rFonts w:eastAsia="Cambria"/>
          <w:u w:val="single"/>
        </w:rPr>
        <w:t>understanding the political nature and material realities of suffering</w:t>
      </w:r>
      <w:r w:rsidRPr="008E18DA">
        <w:rPr>
          <w:rFonts w:eastAsia="Cambria"/>
          <w:sz w:val="12"/>
          <w:szCs w:val="12"/>
        </w:rPr>
        <w:t>.</w:t>
      </w:r>
      <w:r w:rsidRPr="00B078D9">
        <w:rPr>
          <w:rFonts w:eastAsia="Cambria"/>
          <w:sz w:val="12"/>
        </w:rPr>
        <w:t>¶</w:t>
      </w:r>
      <w:r w:rsidRPr="008E18DA">
        <w:rPr>
          <w:rFonts w:eastAsia="Cambria"/>
          <w:sz w:val="12"/>
          <w:szCs w:val="12"/>
        </w:rPr>
        <w:t xml:space="preserve"> The therapeutic ethos has been addressed in many different ways. It has been</w:t>
      </w:r>
      <w:r w:rsidRPr="00B078D9">
        <w:rPr>
          <w:rFonts w:eastAsia="Cambria"/>
          <w:sz w:val="12"/>
        </w:rPr>
        <w:t>¶</w:t>
      </w:r>
      <w:r w:rsidRPr="008E18DA">
        <w:rPr>
          <w:rFonts w:eastAsia="Cambria"/>
          <w:sz w:val="12"/>
          <w:szCs w:val="12"/>
        </w:rPr>
        <w:t xml:space="preserve"> seen as a “culture” and “gospel”; however, the historian Christopher P. Wilson views</w:t>
      </w:r>
      <w:r w:rsidRPr="00B078D9">
        <w:rPr>
          <w:rFonts w:eastAsia="Cambria"/>
          <w:sz w:val="12"/>
        </w:rPr>
        <w:t>¶</w:t>
      </w:r>
      <w:r w:rsidRPr="008E18DA">
        <w:rPr>
          <w:rFonts w:eastAsia="Cambria"/>
          <w:sz w:val="12"/>
          <w:szCs w:val="12"/>
        </w:rPr>
        <w:t xml:space="preserve"> it as “an ethos characterized by an almost obsessive concern with psychic and</w:t>
      </w:r>
      <w:r w:rsidRPr="00B078D9">
        <w:rPr>
          <w:rFonts w:eastAsia="Cambria"/>
          <w:sz w:val="12"/>
        </w:rPr>
        <w:t>¶</w:t>
      </w:r>
      <w:r w:rsidRPr="008E18DA">
        <w:rPr>
          <w:rFonts w:eastAsia="Cambria"/>
          <w:sz w:val="12"/>
          <w:szCs w:val="12"/>
        </w:rPr>
        <w:t xml:space="preserve"> physical health.”10 “Ethos” is perhaps a better term than “culture” as ethos signifies</w:t>
      </w:r>
      <w:r w:rsidRPr="00B078D9">
        <w:rPr>
          <w:rFonts w:eastAsia="Cambria"/>
          <w:sz w:val="12"/>
        </w:rPr>
        <w:t>¶</w:t>
      </w:r>
      <w:r w:rsidRPr="008E18DA">
        <w:rPr>
          <w:rFonts w:eastAsia="Cambria"/>
          <w:sz w:val="12"/>
          <w:szCs w:val="12"/>
        </w:rPr>
        <w:t xml:space="preserve"> the ways in which therapeutic language has permeated not only the precincts of</w:t>
      </w:r>
      <w:r w:rsidRPr="00B078D9">
        <w:rPr>
          <w:rFonts w:eastAsia="Cambria"/>
          <w:sz w:val="12"/>
        </w:rPr>
        <w:t>¶</w:t>
      </w:r>
      <w:r w:rsidRPr="008E18DA">
        <w:rPr>
          <w:rFonts w:eastAsia="Cambria"/>
          <w:sz w:val="12"/>
          <w:szCs w:val="12"/>
        </w:rPr>
        <w:t xml:space="preserve"> American society and culture which are charged with matters of health and wellbeing</w:t>
      </w:r>
      <w:r w:rsidRPr="00B078D9">
        <w:rPr>
          <w:rFonts w:eastAsia="Cambria"/>
          <w:sz w:val="12"/>
        </w:rPr>
        <w:t>¶</w:t>
      </w:r>
      <w:r w:rsidRPr="008E18DA">
        <w:rPr>
          <w:rFonts w:eastAsia="Cambria"/>
          <w:sz w:val="12"/>
          <w:szCs w:val="12"/>
        </w:rPr>
        <w:t xml:space="preserve"> (i.e., medicine) but also those realms not traditionally associated with those matters</w:t>
      </w:r>
      <w:r w:rsidRPr="00B078D9">
        <w:rPr>
          <w:rFonts w:eastAsia="Cambria"/>
          <w:sz w:val="12"/>
        </w:rPr>
        <w:t>¶</w:t>
      </w:r>
      <w:r w:rsidRPr="008E18DA">
        <w:rPr>
          <w:rFonts w:eastAsia="Cambria"/>
          <w:sz w:val="12"/>
          <w:szCs w:val="12"/>
        </w:rPr>
        <w:t xml:space="preserve"> (i.e., religion, education, government, advertising).11 Furthermore, </w:t>
      </w:r>
      <w:r w:rsidRPr="00B078D9">
        <w:rPr>
          <w:rFonts w:eastAsia="Cambria"/>
          <w:u w:val="single"/>
        </w:rPr>
        <w:t>in using the term</w:t>
      </w:r>
      <w:r w:rsidRPr="00B078D9">
        <w:rPr>
          <w:rFonts w:eastAsia="Cambria"/>
          <w:sz w:val="12"/>
          <w:u w:val="single"/>
        </w:rPr>
        <w:t xml:space="preserve">¶ </w:t>
      </w:r>
      <w:r w:rsidRPr="00B078D9">
        <w:rPr>
          <w:rFonts w:eastAsia="Cambria"/>
          <w:u w:val="single"/>
        </w:rPr>
        <w:t>“ethos” we can also better approximate the way the power of its claims are often</w:t>
      </w:r>
      <w:r w:rsidRPr="00B078D9">
        <w:rPr>
          <w:rFonts w:eastAsia="Cambria"/>
          <w:sz w:val="12"/>
          <w:u w:val="single"/>
        </w:rPr>
        <w:t xml:space="preserve">¶ </w:t>
      </w:r>
      <w:r w:rsidRPr="00B078D9">
        <w:rPr>
          <w:rFonts w:eastAsia="Cambria"/>
          <w:u w:val="single"/>
        </w:rPr>
        <w:t xml:space="preserve">unquestioningly </w:t>
      </w:r>
      <w:r w:rsidRPr="00A55BB6">
        <w:rPr>
          <w:rFonts w:eastAsia="Cambria"/>
          <w:b/>
          <w:iCs/>
          <w:highlight w:val="yellow"/>
          <w:u w:val="single"/>
        </w:rPr>
        <w:t>regarded as conventional wisdom</w:t>
      </w:r>
      <w:r w:rsidRPr="00A55BB6">
        <w:rPr>
          <w:rFonts w:eastAsia="Cambria"/>
          <w:sz w:val="12"/>
          <w:szCs w:val="12"/>
          <w:highlight w:val="yellow"/>
        </w:rPr>
        <w:t>,</w:t>
      </w:r>
      <w:r w:rsidRPr="008E18DA">
        <w:rPr>
          <w:rFonts w:eastAsia="Cambria"/>
          <w:sz w:val="12"/>
          <w:szCs w:val="12"/>
        </w:rPr>
        <w:t xml:space="preserve"> as the term “depression,” </w:t>
      </w:r>
      <w:r w:rsidRPr="00B078D9">
        <w:rPr>
          <w:rFonts w:eastAsia="Cambria"/>
          <w:u w:val="single"/>
        </w:rPr>
        <w:t>as a</w:t>
      </w:r>
      <w:r w:rsidRPr="00B078D9">
        <w:rPr>
          <w:rFonts w:eastAsia="Cambria"/>
          <w:sz w:val="12"/>
          <w:u w:val="single"/>
        </w:rPr>
        <w:t xml:space="preserve">¶ </w:t>
      </w:r>
      <w:r w:rsidRPr="00B078D9">
        <w:rPr>
          <w:rFonts w:eastAsia="Cambria"/>
          <w:u w:val="single"/>
        </w:rPr>
        <w:t>signifier of illness and pathology, can be taken up by anyone in our society regardless</w:t>
      </w:r>
      <w:r w:rsidRPr="00B078D9">
        <w:rPr>
          <w:rFonts w:eastAsia="Cambria"/>
          <w:sz w:val="12"/>
          <w:u w:val="single"/>
        </w:rPr>
        <w:t xml:space="preserve">¶ </w:t>
      </w:r>
      <w:r w:rsidRPr="00B078D9">
        <w:rPr>
          <w:rFonts w:eastAsia="Cambria"/>
          <w:u w:val="single"/>
        </w:rPr>
        <w:t>of their authority or knowledge of psychology or psychiatry.</w:t>
      </w:r>
      <w:r w:rsidRPr="00B078D9">
        <w:rPr>
          <w:rFonts w:eastAsia="Cambria"/>
          <w:sz w:val="12"/>
          <w:u w:val="single"/>
        </w:rPr>
        <w:t xml:space="preserve">¶ </w:t>
      </w:r>
      <w:r w:rsidRPr="008E18DA">
        <w:rPr>
          <w:rFonts w:eastAsia="Cambria"/>
          <w:sz w:val="12"/>
          <w:szCs w:val="12"/>
        </w:rPr>
        <w:t>In commenting upon the therapeutic ethos, I must make it clear that I am not</w:t>
      </w:r>
      <w:r w:rsidRPr="00B078D9">
        <w:rPr>
          <w:rFonts w:eastAsia="Cambria"/>
          <w:sz w:val="12"/>
        </w:rPr>
        <w:t>¶</w:t>
      </w:r>
      <w:r w:rsidRPr="008E18DA">
        <w:rPr>
          <w:rFonts w:eastAsia="Cambria"/>
          <w:sz w:val="12"/>
          <w:szCs w:val="12"/>
        </w:rPr>
        <w:t xml:space="preserve"> addressing the clinical technique of psychotherapy or other means of counseling, nor</w:t>
      </w:r>
      <w:r w:rsidRPr="00B078D9">
        <w:rPr>
          <w:rFonts w:eastAsia="Cambria"/>
          <w:sz w:val="12"/>
        </w:rPr>
        <w:t>¶</w:t>
      </w:r>
      <w:r w:rsidRPr="008E18DA">
        <w:rPr>
          <w:rFonts w:eastAsia="Cambria"/>
          <w:sz w:val="12"/>
          <w:szCs w:val="12"/>
        </w:rPr>
        <w:t xml:space="preserve"> am I addressing its practitioners or patients. The assumption that the practice of</w:t>
      </w:r>
      <w:r w:rsidRPr="00B078D9">
        <w:rPr>
          <w:rFonts w:eastAsia="Cambria"/>
          <w:sz w:val="12"/>
        </w:rPr>
        <w:t>¶</w:t>
      </w:r>
      <w:r w:rsidRPr="008E18DA">
        <w:rPr>
          <w:rFonts w:eastAsia="Cambria"/>
          <w:sz w:val="12"/>
          <w:szCs w:val="12"/>
        </w:rPr>
        <w:t xml:space="preserve"> therapy is the same as the therapeutic ethos is a connection that I strongly wish to</w:t>
      </w:r>
      <w:r w:rsidRPr="00B078D9">
        <w:rPr>
          <w:rFonts w:eastAsia="Cambria"/>
          <w:sz w:val="12"/>
        </w:rPr>
        <w:t>¶</w:t>
      </w:r>
      <w:r w:rsidRPr="008E18DA">
        <w:rPr>
          <w:rFonts w:eastAsia="Cambria"/>
          <w:sz w:val="12"/>
          <w:szCs w:val="12"/>
        </w:rPr>
        <w:t xml:space="preserve"> dismantle. Unlike therapy itself (e.g., psychoanalysis or cognitive behavioral</w:t>
      </w:r>
      <w:r w:rsidRPr="00B078D9">
        <w:rPr>
          <w:rFonts w:eastAsia="Cambria"/>
          <w:sz w:val="12"/>
        </w:rPr>
        <w:t>¶</w:t>
      </w:r>
      <w:r w:rsidRPr="008E18DA">
        <w:rPr>
          <w:rFonts w:eastAsia="Cambria"/>
          <w:sz w:val="12"/>
          <w:szCs w:val="12"/>
        </w:rPr>
        <w:t xml:space="preserve"> therapy) </w:t>
      </w:r>
      <w:r w:rsidRPr="00A55BB6">
        <w:rPr>
          <w:rFonts w:eastAsia="Cambria"/>
          <w:highlight w:val="yellow"/>
          <w:u w:val="single"/>
        </w:rPr>
        <w:t>the therapeutic ethos</w:t>
      </w:r>
      <w:r w:rsidRPr="00B078D9">
        <w:rPr>
          <w:rFonts w:eastAsia="Cambria"/>
          <w:u w:val="single"/>
        </w:rPr>
        <w:t xml:space="preserve"> is not a structured practice, but rather it </w:t>
      </w:r>
      <w:r w:rsidRPr="00A55BB6">
        <w:rPr>
          <w:rFonts w:eastAsia="Cambria"/>
          <w:highlight w:val="yellow"/>
          <w:u w:val="single"/>
        </w:rPr>
        <w:t xml:space="preserve">is a </w:t>
      </w:r>
      <w:r w:rsidRPr="00B078D9">
        <w:rPr>
          <w:rFonts w:eastAsia="Cambria"/>
          <w:u w:val="single"/>
        </w:rPr>
        <w:t>more</w:t>
      </w:r>
      <w:r w:rsidRPr="00A55BB6">
        <w:rPr>
          <w:rFonts w:eastAsia="Cambria"/>
          <w:sz w:val="12"/>
          <w:highlight w:val="yellow"/>
          <w:u w:val="single"/>
        </w:rPr>
        <w:t xml:space="preserve">¶ </w:t>
      </w:r>
      <w:r w:rsidRPr="00A55BB6">
        <w:rPr>
          <w:rFonts w:eastAsia="Cambria"/>
          <w:highlight w:val="yellow"/>
          <w:u w:val="single"/>
        </w:rPr>
        <w:t xml:space="preserve">pervasive and paradigmatic way of viewing the </w:t>
      </w:r>
      <w:r w:rsidRPr="00A55BB6">
        <w:rPr>
          <w:rFonts w:eastAsia="Cambria"/>
          <w:b/>
          <w:iCs/>
          <w:highlight w:val="yellow"/>
          <w:u w:val="single"/>
        </w:rPr>
        <w:t>quest for selfhood and selfactualization</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as a libratory process of reinvention.</w:t>
      </w:r>
      <w:r w:rsidRPr="008E18DA">
        <w:rPr>
          <w:rFonts w:eastAsia="Cambria"/>
          <w:sz w:val="12"/>
          <w:szCs w:val="12"/>
        </w:rPr>
        <w:t xml:space="preserve">12 The </w:t>
      </w:r>
      <w:r w:rsidRPr="008E18DA">
        <w:rPr>
          <w:rFonts w:eastAsia="Cambria"/>
          <w:sz w:val="12"/>
          <w:szCs w:val="12"/>
        </w:rPr>
        <w:lastRenderedPageBreak/>
        <w:t>therapeutic ethos is a</w:t>
      </w:r>
      <w:r w:rsidRPr="00B078D9">
        <w:rPr>
          <w:rFonts w:eastAsia="Cambria"/>
          <w:sz w:val="12"/>
        </w:rPr>
        <w:t>¶</w:t>
      </w:r>
      <w:r w:rsidRPr="008E18DA">
        <w:rPr>
          <w:rFonts w:eastAsia="Cambria"/>
          <w:sz w:val="12"/>
          <w:szCs w:val="12"/>
        </w:rPr>
        <w:t xml:space="preserve"> commoner’s or lay viewpoint of psychic wellbeing, however it does influence expert</w:t>
      </w:r>
      <w:r w:rsidRPr="00B078D9">
        <w:rPr>
          <w:rFonts w:eastAsia="Cambria"/>
          <w:sz w:val="12"/>
        </w:rPr>
        <w:t>¶</w:t>
      </w:r>
      <w:r w:rsidRPr="008E18DA">
        <w:rPr>
          <w:rFonts w:eastAsia="Cambria"/>
          <w:sz w:val="12"/>
          <w:szCs w:val="12"/>
        </w:rPr>
        <w:t xml:space="preserve"> opinion and vice-versa. For the purposes of this dissertation, I am more so interested</w:t>
      </w:r>
      <w:r w:rsidRPr="00B078D9">
        <w:rPr>
          <w:rFonts w:eastAsia="Cambria"/>
          <w:sz w:val="12"/>
        </w:rPr>
        <w:t>¶</w:t>
      </w:r>
      <w:r w:rsidRPr="008E18DA">
        <w:rPr>
          <w:rFonts w:eastAsia="Cambria"/>
          <w:sz w:val="12"/>
          <w:szCs w:val="12"/>
        </w:rPr>
        <w:t xml:space="preserve"> in the phenomenon of employing therapeutic models in our understanding self,</w:t>
      </w:r>
      <w:r w:rsidRPr="00B078D9">
        <w:rPr>
          <w:rFonts w:eastAsia="Cambria"/>
          <w:sz w:val="12"/>
        </w:rPr>
        <w:t>¶</w:t>
      </w:r>
      <w:r w:rsidRPr="008E18DA">
        <w:rPr>
          <w:rFonts w:eastAsia="Cambria"/>
          <w:sz w:val="12"/>
          <w:szCs w:val="12"/>
        </w:rPr>
        <w:t xml:space="preserve"> suffering, and subjectivity in public discussions of emotional experience. 13 I am</w:t>
      </w:r>
      <w:r w:rsidRPr="00B078D9">
        <w:rPr>
          <w:rFonts w:eastAsia="Cambria"/>
          <w:sz w:val="12"/>
        </w:rPr>
        <w:t>¶</w:t>
      </w:r>
      <w:r w:rsidRPr="008E18DA">
        <w:rPr>
          <w:rFonts w:eastAsia="Cambria"/>
          <w:sz w:val="12"/>
          <w:szCs w:val="12"/>
        </w:rPr>
        <w:t xml:space="preserve"> interested in the therapeutic ethos and its more casual relationship with science and</w:t>
      </w:r>
      <w:r w:rsidRPr="00B078D9">
        <w:rPr>
          <w:rFonts w:eastAsia="Cambria"/>
          <w:sz w:val="12"/>
        </w:rPr>
        <w:t>¶</w:t>
      </w:r>
      <w:r w:rsidRPr="008E18DA">
        <w:rPr>
          <w:rFonts w:eastAsia="Cambria"/>
          <w:sz w:val="12"/>
          <w:szCs w:val="12"/>
        </w:rPr>
        <w:t xml:space="preserve"> the way in which the therapeutic is made into ‘common sense’ through this</w:t>
      </w:r>
      <w:r w:rsidRPr="00B078D9">
        <w:rPr>
          <w:rFonts w:eastAsia="Cambria"/>
          <w:sz w:val="12"/>
        </w:rPr>
        <w:t>¶</w:t>
      </w:r>
      <w:r w:rsidRPr="008E18DA">
        <w:rPr>
          <w:rFonts w:eastAsia="Cambria"/>
          <w:sz w:val="12"/>
          <w:szCs w:val="12"/>
        </w:rPr>
        <w:t xml:space="preserve"> relationship.</w:t>
      </w:r>
      <w:r w:rsidRPr="00B078D9">
        <w:rPr>
          <w:rFonts w:eastAsia="Cambria"/>
          <w:sz w:val="12"/>
        </w:rPr>
        <w:t>¶</w:t>
      </w:r>
      <w:r w:rsidRPr="008E18DA">
        <w:rPr>
          <w:rFonts w:eastAsia="Cambria"/>
          <w:sz w:val="12"/>
          <w:szCs w:val="12"/>
        </w:rPr>
        <w:t xml:space="preserve"> Furthermore, in my interest in the therapeutic ethos and its relation to black</w:t>
      </w:r>
      <w:r w:rsidRPr="00B078D9">
        <w:rPr>
          <w:rFonts w:eastAsia="Cambria"/>
          <w:sz w:val="12"/>
        </w:rPr>
        <w:t>¶</w:t>
      </w:r>
      <w:r w:rsidRPr="008E18DA">
        <w:rPr>
          <w:rFonts w:eastAsia="Cambria"/>
          <w:sz w:val="12"/>
          <w:szCs w:val="12"/>
        </w:rPr>
        <w:t xml:space="preserve"> men, I will not be pursuing an argument that black men resist the therapeutic out of</w:t>
      </w:r>
      <w:r w:rsidRPr="00B078D9">
        <w:rPr>
          <w:rFonts w:eastAsia="Cambria"/>
          <w:sz w:val="12"/>
        </w:rPr>
        <w:t>¶</w:t>
      </w:r>
      <w:r w:rsidRPr="008E18DA">
        <w:rPr>
          <w:rFonts w:eastAsia="Cambria"/>
          <w:sz w:val="12"/>
          <w:szCs w:val="12"/>
        </w:rPr>
        <w:t xml:space="preserve"> gender anxiety for to do so would be overly simplistic. Such writing has already been</w:t>
      </w:r>
      <w:r w:rsidRPr="00B078D9">
        <w:rPr>
          <w:rFonts w:eastAsia="Cambria"/>
          <w:sz w:val="12"/>
        </w:rPr>
        <w:t>¶</w:t>
      </w:r>
      <w:r w:rsidRPr="008E18DA">
        <w:rPr>
          <w:rFonts w:eastAsia="Cambria"/>
          <w:sz w:val="12"/>
          <w:szCs w:val="12"/>
        </w:rPr>
        <w:t xml:space="preserve"> done, and it has focused on white men to the exclusion of race.14 “Macho” (read:</w:t>
      </w:r>
      <w:r w:rsidRPr="00B078D9">
        <w:rPr>
          <w:rFonts w:eastAsia="Cambria"/>
          <w:sz w:val="12"/>
        </w:rPr>
        <w:t>¶</w:t>
      </w:r>
      <w:r w:rsidRPr="008E18DA">
        <w:rPr>
          <w:rFonts w:eastAsia="Cambria"/>
          <w:sz w:val="12"/>
          <w:szCs w:val="12"/>
        </w:rPr>
        <w:t xml:space="preserve"> white hegemonic masculinity) and “Cool” (read: black hegemonic masculinity) have</w:t>
      </w:r>
      <w:r w:rsidRPr="00B078D9">
        <w:rPr>
          <w:rFonts w:eastAsia="Cambria"/>
          <w:sz w:val="12"/>
        </w:rPr>
        <w:t>¶</w:t>
      </w:r>
      <w:r w:rsidRPr="008E18DA">
        <w:rPr>
          <w:rFonts w:eastAsia="Cambria"/>
          <w:sz w:val="12"/>
          <w:szCs w:val="12"/>
        </w:rPr>
        <w:t xml:space="preserve"> divergent histories and to look at gender to the occlusion of race would neglect black</w:t>
      </w:r>
      <w:r w:rsidRPr="00B078D9">
        <w:rPr>
          <w:rFonts w:eastAsia="Cambria"/>
          <w:sz w:val="12"/>
        </w:rPr>
        <w:t>¶</w:t>
      </w:r>
      <w:r w:rsidRPr="008E18DA">
        <w:rPr>
          <w:rFonts w:eastAsia="Cambria"/>
          <w:sz w:val="12"/>
          <w:szCs w:val="12"/>
        </w:rPr>
        <w:t xml:space="preserve"> men’s different emotional politics, although gender is an important factor. I will be</w:t>
      </w:r>
      <w:r w:rsidRPr="00B078D9">
        <w:rPr>
          <w:rFonts w:eastAsia="Cambria"/>
          <w:sz w:val="12"/>
        </w:rPr>
        <w:t>¶</w:t>
      </w:r>
      <w:r w:rsidRPr="008E18DA">
        <w:rPr>
          <w:rFonts w:eastAsia="Cambria"/>
          <w:sz w:val="12"/>
          <w:szCs w:val="12"/>
        </w:rPr>
        <w:t xml:space="preserve"> primarily be addressing </w:t>
      </w:r>
      <w:r w:rsidRPr="00B078D9">
        <w:rPr>
          <w:rFonts w:eastAsia="Cambria"/>
          <w:u w:val="single"/>
        </w:rPr>
        <w:t>the therapeutic</w:t>
      </w:r>
      <w:r w:rsidRPr="008E18DA">
        <w:rPr>
          <w:rFonts w:eastAsia="Cambria"/>
          <w:sz w:val="12"/>
          <w:szCs w:val="12"/>
        </w:rPr>
        <w:t xml:space="preserve"> in terms of the ways it </w:t>
      </w:r>
      <w:r w:rsidRPr="00B078D9">
        <w:rPr>
          <w:rFonts w:eastAsia="Cambria"/>
          <w:u w:val="single"/>
        </w:rPr>
        <w:t>erases the significance</w:t>
      </w:r>
      <w:r w:rsidRPr="00B078D9">
        <w:rPr>
          <w:rFonts w:eastAsia="Cambria"/>
          <w:sz w:val="12"/>
          <w:u w:val="single"/>
        </w:rPr>
        <w:t xml:space="preserve">¶ </w:t>
      </w:r>
      <w:r w:rsidRPr="00B078D9">
        <w:rPr>
          <w:rFonts w:eastAsia="Cambria"/>
          <w:u w:val="single"/>
        </w:rPr>
        <w:t>of matters of race and gender,</w:t>
      </w:r>
      <w:r w:rsidRPr="008E18DA">
        <w:rPr>
          <w:rFonts w:eastAsia="Cambria"/>
          <w:sz w:val="12"/>
          <w:szCs w:val="12"/>
        </w:rPr>
        <w:t xml:space="preserve"> which will enable me to talk of its implications for</w:t>
      </w:r>
      <w:r w:rsidRPr="00B078D9">
        <w:rPr>
          <w:rFonts w:eastAsia="Cambria"/>
          <w:sz w:val="12"/>
        </w:rPr>
        <w:t>¶</w:t>
      </w:r>
      <w:r w:rsidRPr="008E18DA">
        <w:rPr>
          <w:rFonts w:eastAsia="Cambria"/>
          <w:sz w:val="12"/>
          <w:szCs w:val="12"/>
        </w:rPr>
        <w:t xml:space="preserve"> African American’s in general and African American men, in specific, in later</w:t>
      </w:r>
      <w:r w:rsidRPr="00B078D9">
        <w:rPr>
          <w:rFonts w:eastAsia="Cambria"/>
          <w:sz w:val="12"/>
        </w:rPr>
        <w:t>¶</w:t>
      </w:r>
      <w:r w:rsidRPr="008E18DA">
        <w:rPr>
          <w:rFonts w:eastAsia="Cambria"/>
          <w:sz w:val="12"/>
          <w:szCs w:val="12"/>
        </w:rPr>
        <w:t xml:space="preserve"> chapters.</w:t>
      </w:r>
      <w:r w:rsidRPr="00B078D9">
        <w:rPr>
          <w:rFonts w:eastAsia="Cambria"/>
          <w:sz w:val="12"/>
        </w:rPr>
        <w:t>¶</w:t>
      </w:r>
      <w:r w:rsidRPr="008E18DA">
        <w:rPr>
          <w:rFonts w:eastAsia="Cambria"/>
          <w:sz w:val="12"/>
          <w:szCs w:val="12"/>
        </w:rPr>
        <w:t xml:space="preserve"> Lastly, it has been argued elsewhere, and in varying ways, that </w:t>
      </w:r>
      <w:r w:rsidRPr="00A55BB6">
        <w:rPr>
          <w:rFonts w:eastAsia="Cambria"/>
          <w:highlight w:val="yellow"/>
          <w:u w:val="single"/>
        </w:rPr>
        <w:t>the therapeutic</w:t>
      </w:r>
      <w:r w:rsidRPr="00A55BB6">
        <w:rPr>
          <w:rFonts w:eastAsia="Cambria"/>
          <w:sz w:val="12"/>
          <w:highlight w:val="yellow"/>
          <w:u w:val="single"/>
        </w:rPr>
        <w:t xml:space="preserve">¶ </w:t>
      </w:r>
      <w:r w:rsidRPr="00A55BB6">
        <w:rPr>
          <w:rFonts w:eastAsia="Cambria"/>
          <w:highlight w:val="yellow"/>
          <w:u w:val="single"/>
        </w:rPr>
        <w:t xml:space="preserve">ethos </w:t>
      </w:r>
      <w:r w:rsidRPr="00B078D9">
        <w:rPr>
          <w:rFonts w:eastAsia="Cambria"/>
          <w:u w:val="single"/>
        </w:rPr>
        <w:t xml:space="preserve">has helped to </w:t>
      </w:r>
      <w:r w:rsidRPr="00A55BB6">
        <w:rPr>
          <w:rFonts w:eastAsia="Cambria"/>
          <w:highlight w:val="yellow"/>
          <w:u w:val="single"/>
        </w:rPr>
        <w:t>create an “illness identity”</w:t>
      </w:r>
      <w:r w:rsidRPr="008E18DA">
        <w:rPr>
          <w:rFonts w:eastAsia="Cambria"/>
          <w:sz w:val="12"/>
          <w:szCs w:val="12"/>
        </w:rPr>
        <w:t xml:space="preserve"> within the phenomenon of depression,</w:t>
      </w:r>
      <w:r w:rsidRPr="00B078D9">
        <w:rPr>
          <w:rFonts w:eastAsia="Cambria"/>
          <w:sz w:val="12"/>
        </w:rPr>
        <w:t>¶</w:t>
      </w:r>
      <w:r w:rsidRPr="008E18DA">
        <w:rPr>
          <w:rFonts w:eastAsia="Cambria"/>
          <w:sz w:val="12"/>
          <w:szCs w:val="12"/>
        </w:rPr>
        <w:t xml:space="preserve"> </w:t>
      </w:r>
      <w:r w:rsidRPr="00B078D9">
        <w:rPr>
          <w:rFonts w:eastAsia="Cambria"/>
          <w:sz w:val="12"/>
        </w:rPr>
        <w:t>¶</w:t>
      </w:r>
      <w:r w:rsidRPr="008E18DA">
        <w:rPr>
          <w:rFonts w:eastAsia="Cambria"/>
          <w:sz w:val="12"/>
          <w:szCs w:val="12"/>
        </w:rPr>
        <w:t xml:space="preserve"> </w:t>
      </w:r>
      <w:r w:rsidRPr="00A55BB6">
        <w:rPr>
          <w:rFonts w:eastAsia="Cambria"/>
          <w:highlight w:val="yellow"/>
          <w:u w:val="single"/>
        </w:rPr>
        <w:t>wherein the effect</w:t>
      </w:r>
      <w:r w:rsidRPr="008E18DA">
        <w:rPr>
          <w:rFonts w:eastAsia="Cambria"/>
          <w:sz w:val="12"/>
          <w:szCs w:val="12"/>
        </w:rPr>
        <w:t xml:space="preserve"> (the “disorder” or “disease” of depression) </w:t>
      </w:r>
      <w:r w:rsidRPr="00A55BB6">
        <w:rPr>
          <w:rFonts w:eastAsia="Cambria"/>
          <w:highlight w:val="yellow"/>
          <w:u w:val="single"/>
        </w:rPr>
        <w:t>becomes</w:t>
      </w:r>
      <w:r w:rsidRPr="008E18DA">
        <w:rPr>
          <w:rFonts w:eastAsia="Cambria"/>
          <w:sz w:val="12"/>
          <w:szCs w:val="12"/>
        </w:rPr>
        <w:t xml:space="preserve"> a </w:t>
      </w:r>
      <w:r w:rsidRPr="00A55BB6">
        <w:rPr>
          <w:rFonts w:eastAsia="Cambria"/>
          <w:b/>
          <w:iCs/>
          <w:highlight w:val="yellow"/>
          <w:u w:val="single"/>
        </w:rPr>
        <w:t>more</w:t>
      </w:r>
      <w:r w:rsidRPr="008E18DA">
        <w:rPr>
          <w:rFonts w:eastAsia="Cambria"/>
          <w:sz w:val="12"/>
          <w:szCs w:val="12"/>
        </w:rPr>
        <w:t xml:space="preserve"> salient</w:t>
      </w:r>
      <w:r w:rsidRPr="00B078D9">
        <w:rPr>
          <w:rFonts w:eastAsia="Cambria"/>
          <w:sz w:val="12"/>
        </w:rPr>
        <w:t>¶</w:t>
      </w:r>
      <w:r w:rsidRPr="008E18DA">
        <w:rPr>
          <w:rFonts w:eastAsia="Cambria"/>
          <w:sz w:val="12"/>
          <w:szCs w:val="12"/>
        </w:rPr>
        <w:t xml:space="preserve"> and </w:t>
      </w:r>
      <w:r w:rsidRPr="00A55BB6">
        <w:rPr>
          <w:rFonts w:eastAsia="Cambria"/>
          <w:b/>
          <w:iCs/>
          <w:highlight w:val="yellow"/>
          <w:u w:val="single"/>
        </w:rPr>
        <w:t>visible than structural encounters</w:t>
      </w:r>
      <w:r w:rsidRPr="008E18DA">
        <w:rPr>
          <w:rFonts w:eastAsia="Cambria"/>
          <w:sz w:val="12"/>
          <w:szCs w:val="12"/>
        </w:rPr>
        <w:t xml:space="preserve"> within the individual’s biography.15 In regards</w:t>
      </w:r>
      <w:r w:rsidRPr="00B078D9">
        <w:rPr>
          <w:rFonts w:eastAsia="Cambria"/>
          <w:sz w:val="12"/>
        </w:rPr>
        <w:t>¶</w:t>
      </w:r>
      <w:r w:rsidRPr="008E18DA">
        <w:rPr>
          <w:rFonts w:eastAsia="Cambria"/>
          <w:sz w:val="12"/>
          <w:szCs w:val="12"/>
        </w:rPr>
        <w:t xml:space="preserve"> to people in actual therapeutic situation (i.e., therapy with a trained professional) </w:t>
      </w:r>
      <w:r w:rsidRPr="00A55BB6">
        <w:rPr>
          <w:rFonts w:eastAsia="Cambria"/>
          <w:highlight w:val="yellow"/>
          <w:u w:val="single"/>
        </w:rPr>
        <w:t>this</w:t>
      </w:r>
      <w:r w:rsidRPr="00B078D9">
        <w:rPr>
          <w:rFonts w:eastAsia="Cambria"/>
          <w:sz w:val="12"/>
          <w:u w:val="single"/>
        </w:rPr>
        <w:t xml:space="preserve">¶ </w:t>
      </w:r>
      <w:r w:rsidRPr="00B078D9">
        <w:rPr>
          <w:rFonts w:eastAsia="Cambria"/>
          <w:u w:val="single"/>
        </w:rPr>
        <w:t xml:space="preserve">viewpoint has </w:t>
      </w:r>
      <w:r w:rsidRPr="00A55BB6">
        <w:rPr>
          <w:rFonts w:eastAsia="Cambria"/>
          <w:highlight w:val="yellow"/>
          <w:u w:val="single"/>
        </w:rPr>
        <w:t xml:space="preserve">lead to the omission </w:t>
      </w:r>
      <w:r w:rsidRPr="00B078D9">
        <w:rPr>
          <w:rFonts w:eastAsia="Cambria"/>
          <w:u w:val="single"/>
        </w:rPr>
        <w:t xml:space="preserve">of more </w:t>
      </w:r>
      <w:r w:rsidRPr="00A55BB6">
        <w:rPr>
          <w:rFonts w:eastAsia="Cambria"/>
          <w:highlight w:val="yellow"/>
          <w:u w:val="single"/>
        </w:rPr>
        <w:t>institutional forces of racism and</w:t>
      </w:r>
      <w:r w:rsidRPr="00A55BB6">
        <w:rPr>
          <w:rFonts w:eastAsia="Cambria"/>
          <w:sz w:val="12"/>
          <w:highlight w:val="yellow"/>
          <w:u w:val="single"/>
        </w:rPr>
        <w:t xml:space="preserve">¶ </w:t>
      </w:r>
      <w:r w:rsidRPr="00A55BB6">
        <w:rPr>
          <w:rFonts w:eastAsia="Cambria"/>
          <w:highlight w:val="yellow"/>
          <w:u w:val="single"/>
        </w:rPr>
        <w:t>economic inequality</w:t>
      </w:r>
      <w:r w:rsidRPr="008E18DA">
        <w:rPr>
          <w:rFonts w:eastAsia="Cambria"/>
          <w:sz w:val="12"/>
          <w:szCs w:val="12"/>
        </w:rPr>
        <w:t>, such as Euro-American physicians’ misinterpretation of African</w:t>
      </w:r>
      <w:r w:rsidRPr="00B078D9">
        <w:rPr>
          <w:rFonts w:eastAsia="Cambria"/>
          <w:sz w:val="12"/>
        </w:rPr>
        <w:t>¶</w:t>
      </w:r>
      <w:r w:rsidRPr="008E18DA">
        <w:rPr>
          <w:rFonts w:eastAsia="Cambria"/>
          <w:sz w:val="12"/>
          <w:szCs w:val="12"/>
        </w:rPr>
        <w:t xml:space="preserve"> Americans’ idioms of distress16 and the systemic lack of access to affective health</w:t>
      </w:r>
      <w:r w:rsidRPr="00B078D9">
        <w:rPr>
          <w:rFonts w:eastAsia="Cambria"/>
          <w:sz w:val="12"/>
        </w:rPr>
        <w:t>¶</w:t>
      </w:r>
      <w:r w:rsidRPr="008E18DA">
        <w:rPr>
          <w:rFonts w:eastAsia="Cambria"/>
          <w:sz w:val="12"/>
          <w:szCs w:val="12"/>
        </w:rPr>
        <w:t xml:space="preserve"> care among less affluent communities. The question that I want to answer in this</w:t>
      </w:r>
      <w:r w:rsidRPr="00B078D9">
        <w:rPr>
          <w:rFonts w:eastAsia="Cambria"/>
          <w:sz w:val="12"/>
        </w:rPr>
        <w:t>¶</w:t>
      </w:r>
      <w:r w:rsidRPr="008E18DA">
        <w:rPr>
          <w:rFonts w:eastAsia="Cambria"/>
          <w:sz w:val="12"/>
          <w:szCs w:val="12"/>
        </w:rPr>
        <w:t xml:space="preserve"> section is what are the political consequences of acquiescing to therapeutic models of</w:t>
      </w:r>
      <w:r w:rsidRPr="00B078D9">
        <w:rPr>
          <w:rFonts w:eastAsia="Cambria"/>
          <w:sz w:val="12"/>
        </w:rPr>
        <w:t>¶</w:t>
      </w:r>
      <w:r w:rsidRPr="008E18DA">
        <w:rPr>
          <w:rFonts w:eastAsia="Cambria"/>
          <w:sz w:val="12"/>
          <w:szCs w:val="12"/>
        </w:rPr>
        <w:t xml:space="preserve"> understanding subjective experiences which are, in part, caused by identity specific</w:t>
      </w:r>
      <w:r w:rsidRPr="00B078D9">
        <w:rPr>
          <w:rFonts w:eastAsia="Cambria"/>
          <w:sz w:val="12"/>
        </w:rPr>
        <w:t>¶</w:t>
      </w:r>
      <w:r w:rsidRPr="008E18DA">
        <w:rPr>
          <w:rFonts w:eastAsia="Cambria"/>
          <w:sz w:val="12"/>
          <w:szCs w:val="12"/>
        </w:rPr>
        <w:t xml:space="preserve"> encounters with such structural inequality? The short answer to that question is the</w:t>
      </w:r>
      <w:r w:rsidRPr="00B078D9">
        <w:rPr>
          <w:rFonts w:eastAsia="Cambria"/>
          <w:sz w:val="12"/>
        </w:rPr>
        <w:t>¶</w:t>
      </w:r>
      <w:r w:rsidRPr="008E18DA">
        <w:rPr>
          <w:rFonts w:eastAsia="Cambria"/>
          <w:sz w:val="12"/>
          <w:szCs w:val="12"/>
        </w:rPr>
        <w:t xml:space="preserve"> erasure of the structural factors of racism and classism that may have contributed to</w:t>
      </w:r>
      <w:r w:rsidRPr="00B078D9">
        <w:rPr>
          <w:rFonts w:eastAsia="Cambria"/>
          <w:sz w:val="12"/>
        </w:rPr>
        <w:t>¶</w:t>
      </w:r>
      <w:r w:rsidRPr="008E18DA">
        <w:rPr>
          <w:rFonts w:eastAsia="Cambria"/>
          <w:sz w:val="12"/>
          <w:szCs w:val="12"/>
        </w:rPr>
        <w:t xml:space="preserve"> the individual’s feelings of depression in the first place.</w:t>
      </w:r>
      <w:r w:rsidRPr="00B078D9">
        <w:rPr>
          <w:rFonts w:eastAsia="Cambria"/>
          <w:sz w:val="12"/>
        </w:rPr>
        <w:t>¶</w:t>
      </w:r>
      <w:r w:rsidRPr="008E18DA">
        <w:rPr>
          <w:rFonts w:eastAsia="Cambria"/>
          <w:sz w:val="12"/>
          <w:szCs w:val="12"/>
        </w:rPr>
        <w:t xml:space="preserve"> America’s Relationship with Therapeutic Cultures</w:t>
      </w:r>
      <w:r w:rsidRPr="00B078D9">
        <w:rPr>
          <w:rFonts w:eastAsia="Cambria"/>
          <w:sz w:val="12"/>
        </w:rPr>
        <w:t>¶</w:t>
      </w:r>
      <w:r w:rsidRPr="008E18DA">
        <w:rPr>
          <w:rFonts w:eastAsia="Cambria"/>
          <w:sz w:val="12"/>
          <w:szCs w:val="12"/>
        </w:rPr>
        <w:t xml:space="preserve"> American’s fascination with the therapeutic extends from what Eva</w:t>
      </w:r>
      <w:r w:rsidRPr="00B078D9">
        <w:rPr>
          <w:rFonts w:eastAsia="Cambria"/>
          <w:sz w:val="12"/>
        </w:rPr>
        <w:t>¶</w:t>
      </w:r>
      <w:r w:rsidRPr="008E18DA">
        <w:rPr>
          <w:rFonts w:eastAsia="Cambria"/>
          <w:sz w:val="12"/>
          <w:szCs w:val="12"/>
        </w:rPr>
        <w:t xml:space="preserve"> Moskowitz calls the “therapeutic gospel.”17 In her examination of America’s</w:t>
      </w:r>
      <w:r w:rsidRPr="00B078D9">
        <w:rPr>
          <w:rFonts w:eastAsia="Cambria"/>
          <w:sz w:val="12"/>
        </w:rPr>
        <w:t>¶</w:t>
      </w:r>
      <w:r w:rsidRPr="008E18DA">
        <w:rPr>
          <w:rFonts w:eastAsia="Cambria"/>
          <w:sz w:val="12"/>
          <w:szCs w:val="12"/>
        </w:rPr>
        <w:t xml:space="preserve"> relationship with therapy, she describes our reflex dependence on psychological cures</w:t>
      </w:r>
      <w:r w:rsidRPr="00B078D9">
        <w:rPr>
          <w:rFonts w:eastAsia="Cambria"/>
          <w:sz w:val="12"/>
        </w:rPr>
        <w:t>¶</w:t>
      </w:r>
      <w:r w:rsidRPr="008E18DA">
        <w:rPr>
          <w:rFonts w:eastAsia="Cambria"/>
          <w:sz w:val="12"/>
          <w:szCs w:val="12"/>
        </w:rPr>
        <w:t xml:space="preserve"> and hunger for personal fulfillment as having a “long and strange history.” According</w:t>
      </w:r>
      <w:r w:rsidRPr="00B078D9">
        <w:rPr>
          <w:rFonts w:eastAsia="Cambria"/>
          <w:sz w:val="12"/>
        </w:rPr>
        <w:t>¶</w:t>
      </w:r>
      <w:r w:rsidRPr="008E18DA">
        <w:rPr>
          <w:rFonts w:eastAsia="Cambria"/>
          <w:sz w:val="12"/>
          <w:szCs w:val="12"/>
        </w:rPr>
        <w:t xml:space="preserve"> to Moskowitz, </w:t>
      </w:r>
      <w:r w:rsidRPr="00B078D9">
        <w:rPr>
          <w:rFonts w:eastAsia="Cambria"/>
          <w:u w:val="single"/>
        </w:rPr>
        <w:t>the drive toward therapy began out of a desire for guidance and life direction</w:t>
      </w:r>
      <w:r w:rsidRPr="00B078D9">
        <w:rPr>
          <w:rFonts w:eastAsia="Cambria"/>
          <w:sz w:val="12"/>
          <w:u w:val="single"/>
        </w:rPr>
        <w:t xml:space="preserve">¶ </w:t>
      </w:r>
      <w:r w:rsidRPr="008E18DA">
        <w:rPr>
          <w:rFonts w:eastAsia="Cambria"/>
          <w:sz w:val="12"/>
          <w:szCs w:val="12"/>
        </w:rPr>
        <w:t>at a time when the influence of traditional religion (i.e. Protestantism) was</w:t>
      </w:r>
      <w:r w:rsidRPr="00B078D9">
        <w:rPr>
          <w:rFonts w:eastAsia="Cambria"/>
          <w:sz w:val="12"/>
        </w:rPr>
        <w:t>¶</w:t>
      </w:r>
      <w:r w:rsidRPr="008E18DA">
        <w:rPr>
          <w:rFonts w:eastAsia="Cambria"/>
          <w:sz w:val="12"/>
          <w:szCs w:val="12"/>
        </w:rPr>
        <w:t xml:space="preserve"> waning in the nineteenth century. Due to a convergence of factors, such as the rising</w:t>
      </w:r>
      <w:r w:rsidRPr="00B078D9">
        <w:rPr>
          <w:rFonts w:eastAsia="Cambria"/>
          <w:sz w:val="12"/>
        </w:rPr>
        <w:t>¶</w:t>
      </w:r>
      <w:r w:rsidRPr="008E18DA">
        <w:rPr>
          <w:rFonts w:eastAsia="Cambria"/>
          <w:sz w:val="12"/>
          <w:szCs w:val="12"/>
        </w:rPr>
        <w:t xml:space="preserve"> belief in science and the meta-physical, changing notions of individualism, and the</w:t>
      </w:r>
      <w:r w:rsidRPr="00B078D9">
        <w:rPr>
          <w:rFonts w:eastAsia="Cambria"/>
          <w:sz w:val="12"/>
        </w:rPr>
        <w:t>¶</w:t>
      </w:r>
      <w:r w:rsidRPr="008E18DA">
        <w:rPr>
          <w:rFonts w:eastAsia="Cambria"/>
          <w:sz w:val="12"/>
          <w:szCs w:val="12"/>
        </w:rPr>
        <w:t xml:space="preserve"> rise of consumer-based culture, Americans in the nineteenth century, increasingly</w:t>
      </w:r>
      <w:r w:rsidRPr="00B078D9">
        <w:rPr>
          <w:rFonts w:eastAsia="Cambria"/>
          <w:sz w:val="12"/>
        </w:rPr>
        <w:t>¶</w:t>
      </w:r>
      <w:r w:rsidRPr="008E18DA">
        <w:rPr>
          <w:rFonts w:eastAsia="Cambria"/>
          <w:sz w:val="12"/>
          <w:szCs w:val="12"/>
        </w:rPr>
        <w:t xml:space="preserve"> sought out strategies and products rather than parables and prayer to become better</w:t>
      </w:r>
      <w:r w:rsidRPr="00B078D9">
        <w:rPr>
          <w:rFonts w:eastAsia="Cambria"/>
          <w:sz w:val="12"/>
        </w:rPr>
        <w:t>¶</w:t>
      </w:r>
      <w:r w:rsidRPr="008E18DA">
        <w:rPr>
          <w:rFonts w:eastAsia="Cambria"/>
          <w:sz w:val="12"/>
          <w:szCs w:val="12"/>
        </w:rPr>
        <w:t xml:space="preserve"> people.18</w:t>
      </w:r>
      <w:r w:rsidRPr="00B078D9">
        <w:rPr>
          <w:rFonts w:eastAsia="Cambria"/>
          <w:sz w:val="12"/>
        </w:rPr>
        <w:t>¶</w:t>
      </w:r>
      <w:r w:rsidRPr="008E18DA">
        <w:rPr>
          <w:rFonts w:eastAsia="Cambria"/>
          <w:sz w:val="12"/>
          <w:szCs w:val="12"/>
        </w:rPr>
        <w:t xml:space="preserve"> </w:t>
      </w:r>
      <w:r w:rsidRPr="00B078D9">
        <w:rPr>
          <w:rFonts w:eastAsia="Cambria"/>
          <w:u w:val="single"/>
        </w:rPr>
        <w:t>Through this “therapeutic gospel</w:t>
      </w:r>
      <w:r w:rsidRPr="008E18DA">
        <w:rPr>
          <w:rFonts w:eastAsia="Cambria"/>
          <w:sz w:val="12"/>
          <w:szCs w:val="12"/>
        </w:rPr>
        <w:t xml:space="preserve">,” Moskowitz argues, </w:t>
      </w:r>
      <w:r w:rsidRPr="00A55BB6">
        <w:rPr>
          <w:rFonts w:eastAsia="Cambria"/>
          <w:highlight w:val="yellow"/>
          <w:u w:val="single"/>
        </w:rPr>
        <w:t>individual and social</w:t>
      </w:r>
      <w:r w:rsidRPr="00A55BB6">
        <w:rPr>
          <w:rFonts w:eastAsia="Cambria"/>
          <w:sz w:val="12"/>
          <w:highlight w:val="yellow"/>
          <w:u w:val="single"/>
        </w:rPr>
        <w:t xml:space="preserve">¶ </w:t>
      </w:r>
      <w:r w:rsidRPr="00A55BB6">
        <w:rPr>
          <w:rFonts w:eastAsia="Cambria"/>
          <w:highlight w:val="yellow"/>
          <w:u w:val="single"/>
        </w:rPr>
        <w:t xml:space="preserve">problems </w:t>
      </w:r>
      <w:r w:rsidRPr="00B078D9">
        <w:rPr>
          <w:rFonts w:eastAsia="Cambria"/>
          <w:u w:val="single"/>
        </w:rPr>
        <w:t xml:space="preserve">began to be </w:t>
      </w:r>
      <w:r w:rsidRPr="00A55BB6">
        <w:rPr>
          <w:rFonts w:eastAsia="Cambria"/>
          <w:highlight w:val="yellow"/>
          <w:u w:val="single"/>
        </w:rPr>
        <w:t>viewed as stemming from improper thoughts</w:t>
      </w:r>
      <w:r w:rsidRPr="008E18DA">
        <w:rPr>
          <w:rFonts w:eastAsia="Cambria"/>
          <w:sz w:val="12"/>
          <w:szCs w:val="12"/>
        </w:rPr>
        <w:t xml:space="preserve"> and poor self esteem,</w:t>
      </w:r>
      <w:r w:rsidRPr="00B078D9">
        <w:rPr>
          <w:rFonts w:eastAsia="Cambria"/>
          <w:sz w:val="12"/>
        </w:rPr>
        <w:t>¶</w:t>
      </w:r>
      <w:r w:rsidRPr="008E18DA">
        <w:rPr>
          <w:rFonts w:eastAsia="Cambria"/>
          <w:sz w:val="12"/>
          <w:szCs w:val="12"/>
        </w:rPr>
        <w:t xml:space="preserve"> </w:t>
      </w:r>
      <w:r w:rsidRPr="00A55BB6">
        <w:rPr>
          <w:rFonts w:eastAsia="Cambria"/>
          <w:b/>
          <w:iCs/>
          <w:highlight w:val="yellow"/>
          <w:u w:val="single"/>
        </w:rPr>
        <w:t>and that only by correcting our views of ourselves as individuals and as a¶ nation, would we may be able to live</w:t>
      </w:r>
      <w:r w:rsidRPr="008E18DA">
        <w:rPr>
          <w:rFonts w:eastAsia="Cambria"/>
          <w:sz w:val="12"/>
          <w:szCs w:val="12"/>
        </w:rPr>
        <w:t xml:space="preserve"> happier and </w:t>
      </w:r>
      <w:r w:rsidRPr="00B078D9">
        <w:rPr>
          <w:rFonts w:eastAsia="Cambria"/>
          <w:u w:val="single"/>
        </w:rPr>
        <w:t>more fulfilled lives.</w:t>
      </w:r>
      <w:r w:rsidRPr="008E18DA">
        <w:rPr>
          <w:rFonts w:eastAsia="Cambria"/>
          <w:sz w:val="12"/>
          <w:szCs w:val="12"/>
        </w:rPr>
        <w:t xml:space="preserve"> Key to the</w:t>
      </w:r>
      <w:r w:rsidRPr="00B078D9">
        <w:rPr>
          <w:rFonts w:eastAsia="Cambria"/>
          <w:sz w:val="12"/>
        </w:rPr>
        <w:t>¶</w:t>
      </w:r>
      <w:r w:rsidRPr="008E18DA">
        <w:rPr>
          <w:rFonts w:eastAsia="Cambria"/>
          <w:sz w:val="12"/>
          <w:szCs w:val="12"/>
        </w:rPr>
        <w:t xml:space="preserve"> operation of the Moskowitz’s “therapeutic gospel” was the idea of the malleable</w:t>
      </w:r>
      <w:r w:rsidRPr="00B078D9">
        <w:rPr>
          <w:rFonts w:eastAsia="Cambria"/>
          <w:sz w:val="12"/>
        </w:rPr>
        <w:t>¶</w:t>
      </w:r>
      <w:r w:rsidRPr="008E18DA">
        <w:rPr>
          <w:rFonts w:eastAsia="Cambria"/>
          <w:sz w:val="12"/>
          <w:szCs w:val="12"/>
        </w:rPr>
        <w:t xml:space="preserve"> inner-self or “the mind,” which created another dimension of social identity that did</w:t>
      </w:r>
      <w:r w:rsidRPr="00B078D9">
        <w:rPr>
          <w:rFonts w:eastAsia="Cambria"/>
          <w:sz w:val="12"/>
        </w:rPr>
        <w:t>¶</w:t>
      </w:r>
      <w:r w:rsidRPr="008E18DA">
        <w:rPr>
          <w:rFonts w:eastAsia="Cambria"/>
          <w:sz w:val="12"/>
          <w:szCs w:val="12"/>
        </w:rPr>
        <w:t xml:space="preserve"> not exist prior to the professionalization and growing authority of medicine in the</w:t>
      </w:r>
      <w:r w:rsidRPr="00B078D9">
        <w:rPr>
          <w:rFonts w:eastAsia="Cambria"/>
          <w:sz w:val="12"/>
        </w:rPr>
        <w:t>¶</w:t>
      </w:r>
      <w:r w:rsidRPr="008E18DA">
        <w:rPr>
          <w:rFonts w:eastAsia="Cambria"/>
          <w:sz w:val="12"/>
          <w:szCs w:val="12"/>
        </w:rPr>
        <w:t xml:space="preserve"> late 19th century. Previous conceptualizations of the individual had dealt with the</w:t>
      </w:r>
      <w:r w:rsidRPr="00B078D9">
        <w:rPr>
          <w:rFonts w:eastAsia="Cambria"/>
          <w:sz w:val="12"/>
        </w:rPr>
        <w:t>¶</w:t>
      </w:r>
      <w:r w:rsidRPr="008E18DA">
        <w:rPr>
          <w:rFonts w:eastAsia="Cambria"/>
          <w:sz w:val="12"/>
          <w:szCs w:val="12"/>
        </w:rPr>
        <w:t xml:space="preserve"> notion of a “soul”; however, as the baggage of morality and guilt associated with this</w:t>
      </w:r>
      <w:r w:rsidRPr="00B078D9">
        <w:rPr>
          <w:rFonts w:eastAsia="Cambria"/>
          <w:sz w:val="12"/>
        </w:rPr>
        <w:t>¶</w:t>
      </w:r>
      <w:r w:rsidRPr="008E18DA">
        <w:rPr>
          <w:rFonts w:eastAsia="Cambria"/>
          <w:sz w:val="12"/>
          <w:szCs w:val="12"/>
        </w:rPr>
        <w:t xml:space="preserve"> concept and the authority of the religious officials charged with this work began to</w:t>
      </w:r>
      <w:r w:rsidRPr="00B078D9">
        <w:rPr>
          <w:rFonts w:eastAsia="Cambria"/>
          <w:sz w:val="12"/>
        </w:rPr>
        <w:t>¶</w:t>
      </w:r>
      <w:r w:rsidRPr="008E18DA">
        <w:rPr>
          <w:rFonts w:eastAsia="Cambria"/>
          <w:sz w:val="12"/>
          <w:szCs w:val="12"/>
        </w:rPr>
        <w:t xml:space="preserve"> lose favor the rational belief in science and self-improvement began to encroach upon</w:t>
      </w:r>
      <w:r w:rsidRPr="00B078D9">
        <w:rPr>
          <w:rFonts w:eastAsia="Cambria"/>
          <w:sz w:val="12"/>
        </w:rPr>
        <w:t>¶</w:t>
      </w:r>
      <w:r w:rsidRPr="008E18DA">
        <w:rPr>
          <w:rFonts w:eastAsia="Cambria"/>
          <w:sz w:val="12"/>
          <w:szCs w:val="12"/>
        </w:rPr>
        <w:t xml:space="preserve"> the religious perspective, but </w:t>
      </w:r>
      <w:r w:rsidRPr="00B078D9">
        <w:rPr>
          <w:rFonts w:eastAsia="Cambria"/>
          <w:u w:val="single"/>
        </w:rPr>
        <w:t>the belief in the malleable “inner-self” never fully</w:t>
      </w:r>
      <w:r w:rsidRPr="00B078D9">
        <w:rPr>
          <w:rFonts w:eastAsia="Cambria"/>
          <w:sz w:val="12"/>
          <w:u w:val="single"/>
        </w:rPr>
        <w:t xml:space="preserve">¶ </w:t>
      </w:r>
      <w:r w:rsidRPr="00B078D9">
        <w:rPr>
          <w:rFonts w:eastAsia="Cambria"/>
          <w:u w:val="single"/>
        </w:rPr>
        <w:t>displaced religion. Rather, “ministers and other moralist began increasingly to</w:t>
      </w:r>
      <w:r w:rsidRPr="00B078D9">
        <w:rPr>
          <w:rFonts w:eastAsia="Cambria"/>
          <w:sz w:val="12"/>
          <w:u w:val="single"/>
        </w:rPr>
        <w:t xml:space="preserve">¶ </w:t>
      </w:r>
      <w:r w:rsidRPr="00B078D9">
        <w:rPr>
          <w:rFonts w:eastAsia="Cambria"/>
          <w:u w:val="single"/>
        </w:rPr>
        <w:t>conform to medical models in making judgments and dispensing advice</w:t>
      </w:r>
      <w:r w:rsidRPr="008E18DA">
        <w:rPr>
          <w:rFonts w:eastAsia="Cambria"/>
          <w:sz w:val="12"/>
          <w:szCs w:val="12"/>
        </w:rPr>
        <w:t>.”19 20 In this</w:t>
      </w:r>
      <w:r w:rsidRPr="00B078D9">
        <w:rPr>
          <w:rFonts w:eastAsia="Cambria"/>
          <w:sz w:val="12"/>
        </w:rPr>
        <w:t>¶</w:t>
      </w:r>
      <w:r w:rsidRPr="008E18DA">
        <w:rPr>
          <w:rFonts w:eastAsia="Cambria"/>
          <w:sz w:val="12"/>
          <w:szCs w:val="12"/>
        </w:rPr>
        <w:t xml:space="preserve"> way, </w:t>
      </w:r>
      <w:r w:rsidRPr="00A55BB6">
        <w:rPr>
          <w:rFonts w:eastAsia="Cambria"/>
          <w:highlight w:val="yellow"/>
          <w:u w:val="single"/>
        </w:rPr>
        <w:t>the “mind</w:t>
      </w:r>
      <w:r w:rsidRPr="00B078D9">
        <w:rPr>
          <w:rFonts w:eastAsia="Cambria"/>
          <w:u w:val="single"/>
        </w:rPr>
        <w:t>”</w:t>
      </w:r>
      <w:r w:rsidRPr="008E18DA">
        <w:rPr>
          <w:rFonts w:eastAsia="Cambria"/>
          <w:sz w:val="12"/>
          <w:szCs w:val="12"/>
        </w:rPr>
        <w:t xml:space="preserve"> as the seat of rationality and enlightenment, in turn, </w:t>
      </w:r>
      <w:r w:rsidRPr="00A55BB6">
        <w:rPr>
          <w:rFonts w:eastAsia="Cambria"/>
          <w:highlight w:val="yellow"/>
          <w:u w:val="single"/>
        </w:rPr>
        <w:t>established a</w:t>
      </w:r>
      <w:r w:rsidRPr="00A55BB6">
        <w:rPr>
          <w:rFonts w:eastAsia="Cambria"/>
          <w:sz w:val="12"/>
          <w:highlight w:val="yellow"/>
          <w:u w:val="single"/>
        </w:rPr>
        <w:t xml:space="preserve">¶ </w:t>
      </w:r>
      <w:r w:rsidRPr="00A55BB6">
        <w:rPr>
          <w:rFonts w:eastAsia="Cambria"/>
          <w:highlight w:val="yellow"/>
          <w:u w:val="single"/>
        </w:rPr>
        <w:t>new locus of moral authority in the construction of the individual will.</w:t>
      </w:r>
      <w:r w:rsidRPr="008E18DA">
        <w:rPr>
          <w:rFonts w:eastAsia="Cambria"/>
          <w:sz w:val="12"/>
          <w:szCs w:val="12"/>
        </w:rPr>
        <w:t xml:space="preserve"> Ultimately, </w:t>
      </w:r>
      <w:r w:rsidRPr="00A55BB6">
        <w:rPr>
          <w:rFonts w:eastAsia="Cambria"/>
          <w:highlight w:val="yellow"/>
          <w:u w:val="single"/>
        </w:rPr>
        <w:t>the</w:t>
      </w:r>
      <w:r w:rsidRPr="00B078D9">
        <w:rPr>
          <w:rFonts w:eastAsia="Cambria"/>
          <w:sz w:val="12"/>
          <w:u w:val="single"/>
        </w:rPr>
        <w:t xml:space="preserve">¶ </w:t>
      </w:r>
      <w:r w:rsidRPr="00B078D9">
        <w:rPr>
          <w:rFonts w:eastAsia="Cambria"/>
          <w:u w:val="single"/>
        </w:rPr>
        <w:t>“</w:t>
      </w:r>
      <w:r w:rsidRPr="00A55BB6">
        <w:rPr>
          <w:rFonts w:eastAsia="Cambria"/>
          <w:highlight w:val="yellow"/>
          <w:u w:val="single"/>
        </w:rPr>
        <w:t>therapeutic</w:t>
      </w:r>
      <w:r w:rsidRPr="00B078D9">
        <w:rPr>
          <w:rFonts w:eastAsia="Cambria"/>
          <w:u w:val="single"/>
        </w:rPr>
        <w:t xml:space="preserve"> gospel” </w:t>
      </w:r>
      <w:r w:rsidRPr="00A55BB6">
        <w:rPr>
          <w:rFonts w:eastAsia="Cambria"/>
          <w:b/>
          <w:iCs/>
          <w:highlight w:val="yellow"/>
          <w:u w:val="single"/>
        </w:rPr>
        <w:t>helped to create a terrain</w:t>
      </w:r>
      <w:r w:rsidRPr="00B078D9">
        <w:rPr>
          <w:rFonts w:eastAsia="Cambria"/>
          <w:u w:val="single"/>
        </w:rPr>
        <w:t xml:space="preserve"> </w:t>
      </w:r>
      <w:r w:rsidRPr="00A55BB6">
        <w:rPr>
          <w:rFonts w:eastAsia="Cambria"/>
          <w:highlight w:val="yellow"/>
          <w:u w:val="single"/>
        </w:rPr>
        <w:t>in which the problems of</w:t>
      </w:r>
      <w:r w:rsidRPr="008E18DA">
        <w:rPr>
          <w:rFonts w:eastAsia="Cambria"/>
          <w:sz w:val="12"/>
          <w:szCs w:val="12"/>
        </w:rPr>
        <w:t xml:space="preserve"> anxiety and</w:t>
      </w:r>
      <w:r w:rsidRPr="00B078D9">
        <w:rPr>
          <w:rFonts w:eastAsia="Cambria"/>
          <w:sz w:val="12"/>
        </w:rPr>
        <w:t>¶</w:t>
      </w:r>
      <w:r w:rsidRPr="008E18DA">
        <w:rPr>
          <w:rFonts w:eastAsia="Cambria"/>
          <w:sz w:val="12"/>
          <w:szCs w:val="12"/>
        </w:rPr>
        <w:t xml:space="preserve"> phobias as well as desire for social </w:t>
      </w:r>
      <w:r w:rsidRPr="00A55BB6">
        <w:rPr>
          <w:rFonts w:eastAsia="Cambria"/>
          <w:highlight w:val="yellow"/>
          <w:u w:val="single"/>
        </w:rPr>
        <w:t>status could be fixed by the right attitude</w:t>
      </w:r>
      <w:r w:rsidRPr="008E18DA">
        <w:rPr>
          <w:rFonts w:eastAsia="Cambria"/>
          <w:sz w:val="12"/>
          <w:szCs w:val="12"/>
        </w:rPr>
        <w:t xml:space="preserve"> and the</w:t>
      </w:r>
      <w:r w:rsidRPr="00B078D9">
        <w:rPr>
          <w:rFonts w:eastAsia="Cambria"/>
          <w:sz w:val="12"/>
        </w:rPr>
        <w:t>¶</w:t>
      </w:r>
      <w:r w:rsidRPr="008E18DA">
        <w:rPr>
          <w:rFonts w:eastAsia="Cambria"/>
          <w:sz w:val="12"/>
          <w:szCs w:val="12"/>
        </w:rPr>
        <w:t xml:space="preserve"> right advice.21</w:t>
      </w:r>
      <w:r w:rsidRPr="00B078D9">
        <w:rPr>
          <w:rFonts w:eastAsia="Cambria"/>
          <w:sz w:val="12"/>
        </w:rPr>
        <w:t>¶</w:t>
      </w:r>
      <w:r w:rsidRPr="008E18DA">
        <w:rPr>
          <w:rFonts w:eastAsia="Cambria"/>
          <w:sz w:val="12"/>
          <w:szCs w:val="12"/>
        </w:rPr>
        <w:t xml:space="preserve"> </w:t>
      </w:r>
      <w:r w:rsidRPr="00B078D9">
        <w:rPr>
          <w:rFonts w:eastAsia="Cambria"/>
          <w:u w:val="single"/>
        </w:rPr>
        <w:t>Our reliance on such a conception of ‘the self’ is so prevalent in today’s</w:t>
      </w:r>
      <w:r w:rsidRPr="00B078D9">
        <w:rPr>
          <w:rFonts w:eastAsia="Cambria"/>
          <w:sz w:val="12"/>
          <w:u w:val="single"/>
        </w:rPr>
        <w:t xml:space="preserve">¶ </w:t>
      </w:r>
      <w:r w:rsidRPr="00B078D9">
        <w:rPr>
          <w:rFonts w:eastAsia="Cambria"/>
          <w:u w:val="single"/>
        </w:rPr>
        <w:t>society that it is almost invisible</w:t>
      </w:r>
      <w:r w:rsidRPr="00A55BB6">
        <w:rPr>
          <w:rFonts w:eastAsia="Cambria"/>
          <w:sz w:val="12"/>
          <w:szCs w:val="12"/>
          <w:highlight w:val="yellow"/>
        </w:rPr>
        <w:t>.</w:t>
      </w:r>
      <w:r w:rsidRPr="008E18DA">
        <w:rPr>
          <w:rFonts w:eastAsia="Cambria"/>
          <w:sz w:val="12"/>
          <w:szCs w:val="12"/>
        </w:rPr>
        <w:t xml:space="preserve"> From talk shows to twelve-step programs to selfhelp</w:t>
      </w:r>
      <w:r w:rsidRPr="00B078D9">
        <w:rPr>
          <w:rFonts w:eastAsia="Cambria"/>
          <w:sz w:val="12"/>
        </w:rPr>
        <w:t>¶</w:t>
      </w:r>
      <w:r w:rsidRPr="008E18DA">
        <w:rPr>
          <w:rFonts w:eastAsia="Cambria"/>
          <w:sz w:val="12"/>
          <w:szCs w:val="12"/>
        </w:rPr>
        <w:t xml:space="preserve"> bestsellers, </w:t>
      </w:r>
      <w:r w:rsidRPr="00A55BB6">
        <w:rPr>
          <w:rFonts w:eastAsia="Cambria"/>
          <w:highlight w:val="yellow"/>
          <w:u w:val="single"/>
        </w:rPr>
        <w:t xml:space="preserve">we are </w:t>
      </w:r>
      <w:r w:rsidRPr="00B078D9">
        <w:rPr>
          <w:rFonts w:eastAsia="Cambria"/>
          <w:u w:val="single"/>
        </w:rPr>
        <w:t xml:space="preserve">continually </w:t>
      </w:r>
      <w:r w:rsidRPr="00A55BB6">
        <w:rPr>
          <w:rFonts w:eastAsia="Cambria"/>
          <w:highlight w:val="yellow"/>
          <w:u w:val="single"/>
        </w:rPr>
        <w:t>bombarded with solutions that suggest that we can</w:t>
      </w:r>
      <w:r w:rsidRPr="00A55BB6">
        <w:rPr>
          <w:rFonts w:eastAsia="Cambria"/>
          <w:sz w:val="12"/>
          <w:highlight w:val="yellow"/>
          <w:u w:val="single"/>
        </w:rPr>
        <w:t xml:space="preserve">¶ </w:t>
      </w:r>
      <w:r w:rsidRPr="00A55BB6">
        <w:rPr>
          <w:rFonts w:eastAsia="Cambria"/>
          <w:b/>
          <w:iCs/>
          <w:highlight w:val="yellow"/>
          <w:u w:val="single"/>
        </w:rPr>
        <w:t>transcend our troubles and angst by talking about them openly</w:t>
      </w:r>
      <w:r w:rsidRPr="008E18DA">
        <w:rPr>
          <w:rFonts w:eastAsia="Cambria"/>
          <w:sz w:val="12"/>
          <w:szCs w:val="12"/>
        </w:rPr>
        <w:t xml:space="preserve"> and honestly; however,</w:t>
      </w:r>
      <w:r w:rsidRPr="00B078D9">
        <w:rPr>
          <w:rFonts w:eastAsia="Cambria"/>
          <w:sz w:val="12"/>
        </w:rPr>
        <w:t>¶</w:t>
      </w:r>
      <w:r w:rsidRPr="008E18DA">
        <w:rPr>
          <w:rFonts w:eastAsia="Cambria"/>
          <w:sz w:val="12"/>
          <w:szCs w:val="12"/>
        </w:rPr>
        <w:t xml:space="preserve"> </w:t>
      </w:r>
      <w:r w:rsidRPr="00B078D9">
        <w:rPr>
          <w:rFonts w:eastAsia="Cambria"/>
          <w:u w:val="single"/>
        </w:rPr>
        <w:t xml:space="preserve">it is through this same process of “sharing </w:t>
      </w:r>
      <w:r w:rsidRPr="008E18DA">
        <w:rPr>
          <w:rFonts w:eastAsia="Cambria"/>
          <w:sz w:val="12"/>
          <w:szCs w:val="12"/>
        </w:rPr>
        <w:t xml:space="preserve">our feelings” </w:t>
      </w:r>
      <w:r w:rsidRPr="00B078D9">
        <w:rPr>
          <w:rFonts w:eastAsia="Cambria"/>
          <w:u w:val="single"/>
        </w:rPr>
        <w:t>that we may</w:t>
      </w:r>
      <w:r w:rsidRPr="008E18DA">
        <w:rPr>
          <w:rFonts w:eastAsia="Cambria"/>
          <w:sz w:val="12"/>
          <w:szCs w:val="12"/>
        </w:rPr>
        <w:t xml:space="preserve">, in fact, </w:t>
      </w:r>
      <w:r w:rsidRPr="00A55BB6">
        <w:rPr>
          <w:rFonts w:eastAsia="Cambria"/>
          <w:b/>
          <w:iCs/>
          <w:highlight w:val="yellow"/>
          <w:u w:val="single"/>
        </w:rPr>
        <w:t>be</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erasing the very matters of our social and cultural experience</w:t>
      </w:r>
      <w:r w:rsidRPr="008E18DA">
        <w:rPr>
          <w:rFonts w:eastAsia="Cambria"/>
          <w:sz w:val="12"/>
          <w:szCs w:val="12"/>
        </w:rPr>
        <w:t xml:space="preserve"> that created our</w:t>
      </w:r>
      <w:r w:rsidRPr="00B078D9">
        <w:rPr>
          <w:rFonts w:eastAsia="Cambria"/>
          <w:sz w:val="12"/>
        </w:rPr>
        <w:t>¶</w:t>
      </w:r>
      <w:r w:rsidRPr="008E18DA">
        <w:rPr>
          <w:rFonts w:eastAsia="Cambria"/>
          <w:sz w:val="12"/>
          <w:szCs w:val="12"/>
        </w:rPr>
        <w:t xml:space="preserve"> discomfort in the first place. In a strange set of circumstances, </w:t>
      </w:r>
      <w:r w:rsidRPr="00B078D9">
        <w:rPr>
          <w:rFonts w:eastAsia="Cambria"/>
          <w:u w:val="single"/>
        </w:rPr>
        <w:t>the individualistic</w:t>
      </w:r>
      <w:r w:rsidRPr="00B078D9">
        <w:rPr>
          <w:rFonts w:eastAsia="Cambria"/>
          <w:sz w:val="12"/>
          <w:u w:val="single"/>
        </w:rPr>
        <w:t xml:space="preserve">¶ </w:t>
      </w:r>
      <w:r w:rsidRPr="00B078D9">
        <w:rPr>
          <w:rFonts w:eastAsia="Cambria"/>
          <w:u w:val="single"/>
        </w:rPr>
        <w:t>ethos that permeates our common culture and inspires us to view ourselves as unique</w:t>
      </w:r>
      <w:r w:rsidRPr="00B078D9">
        <w:rPr>
          <w:rFonts w:eastAsia="Cambria"/>
          <w:sz w:val="12"/>
          <w:u w:val="single"/>
        </w:rPr>
        <w:t xml:space="preserve">¶ </w:t>
      </w:r>
      <w:r w:rsidRPr="00B078D9">
        <w:rPr>
          <w:rFonts w:eastAsia="Cambria"/>
          <w:u w:val="single"/>
        </w:rPr>
        <w:t>and autonomous beings, may in the end generalize our experiences and identities</w:t>
      </w:r>
      <w:r w:rsidRPr="008E18DA">
        <w:rPr>
          <w:rFonts w:eastAsia="Cambria"/>
          <w:sz w:val="12"/>
          <w:szCs w:val="12"/>
        </w:rPr>
        <w:t>.</w:t>
      </w:r>
      <w:r w:rsidRPr="00B078D9">
        <w:rPr>
          <w:rFonts w:eastAsia="Cambria"/>
          <w:sz w:val="12"/>
        </w:rPr>
        <w:t>¶</w:t>
      </w:r>
      <w:r w:rsidRPr="008E18DA">
        <w:rPr>
          <w:rFonts w:eastAsia="Cambria"/>
          <w:sz w:val="12"/>
          <w:szCs w:val="12"/>
        </w:rPr>
        <w:t xml:space="preserve"> Frank Füredi, in his examination of the therapeutic impulse, argues that</w:t>
      </w:r>
      <w:r w:rsidRPr="00B078D9">
        <w:rPr>
          <w:rFonts w:eastAsia="Cambria"/>
          <w:sz w:val="12"/>
        </w:rPr>
        <w:t>¶</w:t>
      </w:r>
      <w:r w:rsidRPr="008E18DA">
        <w:rPr>
          <w:rFonts w:eastAsia="Cambria"/>
          <w:sz w:val="12"/>
          <w:szCs w:val="12"/>
        </w:rPr>
        <w:t xml:space="preserve"> “despite its individualistic orientation, </w:t>
      </w:r>
      <w:r w:rsidRPr="00A55BB6">
        <w:rPr>
          <w:rFonts w:eastAsia="Cambria"/>
          <w:highlight w:val="yellow"/>
          <w:u w:val="single"/>
        </w:rPr>
        <w:t>therapeutic</w:t>
      </w:r>
      <w:r w:rsidRPr="00B078D9">
        <w:rPr>
          <w:rFonts w:eastAsia="Cambria"/>
          <w:u w:val="single"/>
        </w:rPr>
        <w:t xml:space="preserve"> </w:t>
      </w:r>
      <w:r w:rsidRPr="00A55BB6">
        <w:rPr>
          <w:rFonts w:eastAsia="Cambria"/>
          <w:highlight w:val="yellow"/>
          <w:u w:val="single"/>
        </w:rPr>
        <w:t>intervention…</w:t>
      </w:r>
      <w:r w:rsidRPr="00B078D9">
        <w:rPr>
          <w:rFonts w:eastAsia="Cambria"/>
          <w:u w:val="single"/>
        </w:rPr>
        <w:t xml:space="preserve">often </w:t>
      </w:r>
      <w:r w:rsidRPr="00A55BB6">
        <w:rPr>
          <w:rFonts w:eastAsia="Cambria"/>
          <w:highlight w:val="yellow"/>
          <w:u w:val="single"/>
        </w:rPr>
        <w:t>leads to the</w:t>
      </w:r>
      <w:r w:rsidRPr="00A55BB6">
        <w:rPr>
          <w:rFonts w:eastAsia="Cambria"/>
          <w:sz w:val="12"/>
          <w:highlight w:val="yellow"/>
          <w:u w:val="single"/>
        </w:rPr>
        <w:t xml:space="preserve">¶ </w:t>
      </w:r>
      <w:r w:rsidRPr="00B078D9">
        <w:rPr>
          <w:rFonts w:eastAsia="Cambria"/>
          <w:u w:val="single"/>
        </w:rPr>
        <w:t xml:space="preserve">pursuit of the </w:t>
      </w:r>
      <w:r w:rsidRPr="00A55BB6">
        <w:rPr>
          <w:rFonts w:eastAsia="Cambria"/>
          <w:highlight w:val="yellow"/>
          <w:u w:val="single"/>
        </w:rPr>
        <w:t>standardization of people</w:t>
      </w:r>
      <w:r w:rsidRPr="008E18DA">
        <w:rPr>
          <w:rFonts w:eastAsia="Cambria"/>
          <w:sz w:val="12"/>
          <w:szCs w:val="12"/>
        </w:rPr>
        <w:t xml:space="preserve"> rather than to encourage a self-determined</w:t>
      </w:r>
      <w:r w:rsidRPr="00B078D9">
        <w:rPr>
          <w:rFonts w:eastAsia="Cambria"/>
          <w:sz w:val="12"/>
        </w:rPr>
        <w:t>¶</w:t>
      </w:r>
      <w:r w:rsidRPr="008E18DA">
        <w:rPr>
          <w:rFonts w:eastAsia="Cambria"/>
          <w:sz w:val="12"/>
          <w:szCs w:val="12"/>
        </w:rPr>
        <w:t xml:space="preserve"> individuality.”22 </w:t>
      </w:r>
      <w:r w:rsidRPr="00A55BB6">
        <w:rPr>
          <w:rFonts w:eastAsia="Cambria"/>
          <w:b/>
          <w:iCs/>
          <w:highlight w:val="yellow"/>
          <w:u w:val="single"/>
        </w:rPr>
        <w:t>Instead of creating individuals who have social agency</w:t>
      </w:r>
      <w:r w:rsidRPr="00B078D9">
        <w:rPr>
          <w:rFonts w:eastAsia="Cambria"/>
          <w:u w:val="single"/>
        </w:rPr>
        <w:t>,</w:t>
      </w:r>
      <w:r w:rsidRPr="008E18DA">
        <w:rPr>
          <w:rFonts w:eastAsia="Cambria"/>
          <w:sz w:val="12"/>
          <w:szCs w:val="12"/>
        </w:rPr>
        <w:t xml:space="preserve"> Füredi</w:t>
      </w:r>
      <w:r w:rsidRPr="00B078D9">
        <w:rPr>
          <w:rFonts w:eastAsia="Cambria"/>
          <w:sz w:val="12"/>
        </w:rPr>
        <w:t>¶</w:t>
      </w:r>
      <w:r w:rsidRPr="008E18DA">
        <w:rPr>
          <w:rFonts w:eastAsia="Cambria"/>
          <w:sz w:val="12"/>
          <w:szCs w:val="12"/>
        </w:rPr>
        <w:t xml:space="preserve"> argues, </w:t>
      </w:r>
      <w:r w:rsidRPr="00A55BB6">
        <w:rPr>
          <w:rFonts w:eastAsia="Cambria"/>
          <w:highlight w:val="yellow"/>
          <w:u w:val="single"/>
        </w:rPr>
        <w:t>the therapeutic ethos creates identities which rely upon various “publics” for</w:t>
      </w:r>
      <w:r w:rsidRPr="00A55BB6">
        <w:rPr>
          <w:rFonts w:eastAsia="Cambria"/>
          <w:sz w:val="12"/>
          <w:highlight w:val="yellow"/>
          <w:u w:val="single"/>
        </w:rPr>
        <w:t xml:space="preserve">¶ </w:t>
      </w:r>
      <w:r w:rsidRPr="00A55BB6">
        <w:rPr>
          <w:rFonts w:eastAsia="Cambria"/>
          <w:highlight w:val="yellow"/>
          <w:u w:val="single"/>
        </w:rPr>
        <w:t>affirmation or recognition</w:t>
      </w:r>
      <w:r w:rsidRPr="008E18DA">
        <w:rPr>
          <w:rFonts w:eastAsia="Cambria"/>
          <w:sz w:val="12"/>
          <w:szCs w:val="12"/>
        </w:rPr>
        <w:t>, be they ten alcoholics in a church basement or a national</w:t>
      </w:r>
      <w:r w:rsidRPr="00B078D9">
        <w:rPr>
          <w:rFonts w:eastAsia="Cambria"/>
          <w:sz w:val="12"/>
        </w:rPr>
        <w:t>¶</w:t>
      </w:r>
      <w:r w:rsidRPr="008E18DA">
        <w:rPr>
          <w:rFonts w:eastAsia="Cambria"/>
          <w:sz w:val="12"/>
          <w:szCs w:val="12"/>
        </w:rPr>
        <w:t xml:space="preserve"> television audience. </w:t>
      </w:r>
      <w:r w:rsidRPr="00B078D9">
        <w:rPr>
          <w:rFonts w:eastAsia="Cambria"/>
          <w:u w:val="single"/>
        </w:rPr>
        <w:t xml:space="preserve">The </w:t>
      </w:r>
      <w:r w:rsidRPr="00A55BB6">
        <w:rPr>
          <w:rFonts w:eastAsia="Cambria"/>
          <w:highlight w:val="yellow"/>
          <w:u w:val="single"/>
        </w:rPr>
        <w:t xml:space="preserve">success </w:t>
      </w:r>
      <w:r w:rsidRPr="00B078D9">
        <w:rPr>
          <w:rFonts w:eastAsia="Cambria"/>
          <w:u w:val="single"/>
        </w:rPr>
        <w:t xml:space="preserve">of such a process of affirmation </w:t>
      </w:r>
      <w:r w:rsidRPr="00A55BB6">
        <w:rPr>
          <w:rFonts w:eastAsia="Cambria"/>
          <w:highlight w:val="yellow"/>
          <w:u w:val="single"/>
        </w:rPr>
        <w:t>depends</w:t>
      </w:r>
      <w:r w:rsidRPr="00B078D9">
        <w:rPr>
          <w:rFonts w:eastAsia="Cambria"/>
          <w:u w:val="single"/>
        </w:rPr>
        <w:t xml:space="preserve"> up</w:t>
      </w:r>
      <w:r w:rsidRPr="00A55BB6">
        <w:rPr>
          <w:rFonts w:eastAsia="Cambria"/>
          <w:highlight w:val="yellow"/>
          <w:u w:val="single"/>
        </w:rPr>
        <w:t xml:space="preserve">on </w:t>
      </w:r>
      <w:r w:rsidRPr="00B078D9">
        <w:rPr>
          <w:rFonts w:eastAsia="Cambria"/>
          <w:u w:val="single"/>
        </w:rPr>
        <w:t>an</w:t>
      </w:r>
      <w:r w:rsidRPr="00B078D9">
        <w:rPr>
          <w:rFonts w:eastAsia="Cambria"/>
          <w:sz w:val="12"/>
          <w:u w:val="single"/>
        </w:rPr>
        <w:t xml:space="preserve">¶ </w:t>
      </w:r>
      <w:r w:rsidRPr="00B078D9">
        <w:rPr>
          <w:rFonts w:eastAsia="Cambria"/>
          <w:u w:val="single"/>
        </w:rPr>
        <w:t xml:space="preserve">individual’s </w:t>
      </w:r>
      <w:r w:rsidRPr="00A55BB6">
        <w:rPr>
          <w:rFonts w:eastAsia="Cambria"/>
          <w:highlight w:val="yellow"/>
          <w:u w:val="single"/>
        </w:rPr>
        <w:t xml:space="preserve">willingness to </w:t>
      </w:r>
      <w:r w:rsidRPr="00A55BB6">
        <w:rPr>
          <w:rFonts w:eastAsia="Cambria"/>
          <w:b/>
          <w:iCs/>
          <w:highlight w:val="yellow"/>
          <w:u w:val="single"/>
        </w:rPr>
        <w:t>defer the meaning of their experiences to the authority of</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the group</w:t>
      </w:r>
      <w:r w:rsidRPr="00B078D9">
        <w:rPr>
          <w:rFonts w:eastAsia="Cambria"/>
          <w:u w:val="single"/>
        </w:rPr>
        <w:t xml:space="preserve"> </w:t>
      </w:r>
      <w:r w:rsidRPr="008E18DA">
        <w:rPr>
          <w:rFonts w:eastAsia="Cambria"/>
          <w:sz w:val="12"/>
          <w:szCs w:val="12"/>
        </w:rPr>
        <w:t>and to relinquish any claims to difference which may threaten the cohesion</w:t>
      </w:r>
      <w:r w:rsidRPr="00B078D9">
        <w:rPr>
          <w:rFonts w:eastAsia="Cambria"/>
          <w:sz w:val="12"/>
        </w:rPr>
        <w:t>¶</w:t>
      </w:r>
      <w:r w:rsidRPr="008E18DA">
        <w:rPr>
          <w:rFonts w:eastAsia="Cambria"/>
          <w:sz w:val="12"/>
          <w:szCs w:val="12"/>
        </w:rPr>
        <w:t xml:space="preserve"> of the group;23 however, belonging has its benefits. </w:t>
      </w:r>
      <w:r w:rsidRPr="008E18DA">
        <w:rPr>
          <w:rFonts w:eastAsia="Cambria"/>
          <w:sz w:val="12"/>
          <w:szCs w:val="12"/>
        </w:rPr>
        <w:lastRenderedPageBreak/>
        <w:t>Acquiescence to the therapeutic</w:t>
      </w:r>
      <w:r w:rsidRPr="00B078D9">
        <w:rPr>
          <w:rFonts w:eastAsia="Cambria"/>
          <w:sz w:val="12"/>
        </w:rPr>
        <w:t>¶</w:t>
      </w:r>
      <w:r w:rsidRPr="008E18DA">
        <w:rPr>
          <w:rFonts w:eastAsia="Cambria"/>
          <w:sz w:val="12"/>
          <w:szCs w:val="12"/>
        </w:rPr>
        <w:t xml:space="preserve"> ethos allows the individual a sense of identity and helps them to “make sense of their</w:t>
      </w:r>
      <w:r w:rsidRPr="00B078D9">
        <w:rPr>
          <w:rFonts w:eastAsia="Cambria"/>
          <w:sz w:val="12"/>
        </w:rPr>
        <w:t>¶</w:t>
      </w:r>
      <w:r w:rsidRPr="008E18DA">
        <w:rPr>
          <w:rFonts w:eastAsia="Cambria"/>
          <w:sz w:val="12"/>
          <w:szCs w:val="12"/>
        </w:rPr>
        <w:t xml:space="preserve"> predicament and gain moral sympathy.”24</w:t>
      </w:r>
      <w:r w:rsidRPr="00B078D9">
        <w:rPr>
          <w:rFonts w:eastAsia="Cambria"/>
          <w:sz w:val="12"/>
        </w:rPr>
        <w:t>¶</w:t>
      </w:r>
      <w:r w:rsidRPr="008E18DA">
        <w:rPr>
          <w:rFonts w:eastAsia="Cambria"/>
          <w:sz w:val="12"/>
          <w:szCs w:val="12"/>
        </w:rPr>
        <w:t xml:space="preserve"> The concept of “moral sympathy” is important in the construction of a “public</w:t>
      </w:r>
      <w:r w:rsidRPr="00B078D9">
        <w:rPr>
          <w:rFonts w:eastAsia="Cambria"/>
          <w:sz w:val="12"/>
        </w:rPr>
        <w:t>¶</w:t>
      </w:r>
      <w:r w:rsidRPr="008E18DA">
        <w:rPr>
          <w:rFonts w:eastAsia="Cambria"/>
          <w:sz w:val="12"/>
          <w:szCs w:val="12"/>
        </w:rPr>
        <w:t xml:space="preserve"> of the depressed,” because, as a disease of the mind – a mental illness – its lesions are</w:t>
      </w:r>
      <w:r w:rsidRPr="00B078D9">
        <w:rPr>
          <w:rFonts w:eastAsia="Cambria"/>
          <w:sz w:val="12"/>
        </w:rPr>
        <w:t>¶</w:t>
      </w:r>
      <w:r w:rsidRPr="008E18DA">
        <w:rPr>
          <w:rFonts w:eastAsia="Cambria"/>
          <w:sz w:val="12"/>
          <w:szCs w:val="12"/>
        </w:rPr>
        <w:t xml:space="preserve"> invisible. Moral sympathy is thus needed to assuage the beliefs that individuals can</w:t>
      </w:r>
      <w:r w:rsidRPr="00B078D9">
        <w:rPr>
          <w:rFonts w:eastAsia="Cambria"/>
          <w:sz w:val="12"/>
        </w:rPr>
        <w:t>¶</w:t>
      </w:r>
      <w:r w:rsidRPr="008E18DA">
        <w:rPr>
          <w:rFonts w:eastAsia="Cambria"/>
          <w:sz w:val="12"/>
          <w:szCs w:val="12"/>
        </w:rPr>
        <w:t xml:space="preserve"> “feel better” and “do better” for themselves out of will and discipline. Other mental</w:t>
      </w:r>
      <w:r w:rsidRPr="00B078D9">
        <w:rPr>
          <w:rFonts w:eastAsia="Cambria"/>
          <w:sz w:val="12"/>
        </w:rPr>
        <w:t>¶</w:t>
      </w:r>
      <w:r w:rsidRPr="008E18DA">
        <w:rPr>
          <w:rFonts w:eastAsia="Cambria"/>
          <w:sz w:val="12"/>
          <w:szCs w:val="12"/>
        </w:rPr>
        <w:t xml:space="preserve"> illnesses, such as schizophrenia or bipolar disorder, do not fare as well as depression</w:t>
      </w:r>
      <w:r w:rsidRPr="00B078D9">
        <w:rPr>
          <w:rFonts w:eastAsia="Cambria"/>
          <w:sz w:val="12"/>
        </w:rPr>
        <w:t>¶</w:t>
      </w:r>
      <w:r w:rsidRPr="008E18DA">
        <w:rPr>
          <w:rFonts w:eastAsia="Cambria"/>
          <w:sz w:val="12"/>
          <w:szCs w:val="12"/>
        </w:rPr>
        <w:t xml:space="preserve"> in terms of gaining moral sympathy, since they can sometimes be associated with</w:t>
      </w:r>
      <w:r w:rsidRPr="00B078D9">
        <w:rPr>
          <w:rFonts w:eastAsia="Cambria"/>
          <w:sz w:val="12"/>
        </w:rPr>
        <w:t>¶</w:t>
      </w:r>
      <w:r w:rsidRPr="008E18DA">
        <w:rPr>
          <w:rFonts w:eastAsia="Cambria"/>
          <w:sz w:val="12"/>
          <w:szCs w:val="12"/>
        </w:rPr>
        <w:t xml:space="preserve"> violent crime, particularly in news media.25 But arguably, perceptions of the mentally</w:t>
      </w:r>
      <w:r w:rsidRPr="00B078D9">
        <w:rPr>
          <w:rFonts w:eastAsia="Cambria"/>
          <w:sz w:val="12"/>
        </w:rPr>
        <w:t>¶</w:t>
      </w:r>
      <w:r w:rsidRPr="008E18DA">
        <w:rPr>
          <w:rFonts w:eastAsia="Cambria"/>
          <w:sz w:val="12"/>
          <w:szCs w:val="12"/>
        </w:rPr>
        <w:t xml:space="preserve"> ill have changed dramatically over the past twenty years, amounting to a virtual</w:t>
      </w:r>
      <w:r w:rsidRPr="00B078D9">
        <w:rPr>
          <w:rFonts w:eastAsia="Cambria"/>
          <w:sz w:val="12"/>
        </w:rPr>
        <w:t>¶</w:t>
      </w:r>
      <w:r w:rsidRPr="008E18DA">
        <w:rPr>
          <w:rFonts w:eastAsia="Cambria"/>
          <w:sz w:val="12"/>
          <w:szCs w:val="12"/>
        </w:rPr>
        <w:t xml:space="preserve"> reshaping of lay understandings and public attitudes toward various mental illnesses.</w:t>
      </w:r>
      <w:r w:rsidRPr="00B078D9">
        <w:rPr>
          <w:rFonts w:eastAsia="Cambria"/>
          <w:sz w:val="12"/>
        </w:rPr>
        <w:t>¶</w:t>
      </w:r>
      <w:r w:rsidRPr="008E18DA">
        <w:rPr>
          <w:rFonts w:eastAsia="Cambria"/>
          <w:sz w:val="12"/>
          <w:szCs w:val="12"/>
        </w:rPr>
        <w:t xml:space="preserve"> This change has not been the result of a single influence, but rather it has been the</w:t>
      </w:r>
      <w:r w:rsidRPr="00B078D9">
        <w:rPr>
          <w:rFonts w:eastAsia="Cambria"/>
          <w:sz w:val="12"/>
        </w:rPr>
        <w:t>¶</w:t>
      </w:r>
      <w:r w:rsidRPr="008E18DA">
        <w:rPr>
          <w:rFonts w:eastAsia="Cambria"/>
          <w:sz w:val="12"/>
          <w:szCs w:val="12"/>
        </w:rPr>
        <w:t xml:space="preserve"> result of a confluence of factors, from anti-stigma groups to cultural representations.</w:t>
      </w:r>
      <w:r w:rsidRPr="00B078D9">
        <w:rPr>
          <w:rFonts w:eastAsia="Cambria"/>
          <w:sz w:val="12"/>
        </w:rPr>
        <w:t>¶</w:t>
      </w:r>
      <w:r w:rsidRPr="008E18DA">
        <w:rPr>
          <w:rFonts w:eastAsia="Cambria"/>
          <w:sz w:val="12"/>
          <w:szCs w:val="12"/>
        </w:rPr>
        <w:t xml:space="preserve"> No longer are the mentally largely portrayed as violent or disturbed one-dimensional</w:t>
      </w:r>
      <w:r w:rsidRPr="00B078D9">
        <w:rPr>
          <w:rFonts w:eastAsia="Cambria"/>
          <w:sz w:val="12"/>
        </w:rPr>
        <w:t>¶</w:t>
      </w:r>
      <w:r w:rsidRPr="008E18DA">
        <w:rPr>
          <w:rFonts w:eastAsia="Cambria"/>
          <w:sz w:val="12"/>
          <w:szCs w:val="12"/>
        </w:rPr>
        <w:t xml:space="preserve"> characters, rather they are presents as characters who are “ill but talented, impaired</w:t>
      </w:r>
      <w:r w:rsidRPr="00B078D9">
        <w:rPr>
          <w:rFonts w:eastAsia="Cambria"/>
          <w:sz w:val="12"/>
        </w:rPr>
        <w:t>¶</w:t>
      </w:r>
      <w:r w:rsidRPr="008E18DA">
        <w:rPr>
          <w:rFonts w:eastAsia="Cambria"/>
          <w:sz w:val="12"/>
          <w:szCs w:val="12"/>
        </w:rPr>
        <w:t xml:space="preserve"> but not stupid, troubled but attractive.”26 Take for example, popular films such as</w:t>
      </w:r>
      <w:r w:rsidRPr="00B078D9">
        <w:rPr>
          <w:rFonts w:eastAsia="Cambria"/>
          <w:sz w:val="12"/>
        </w:rPr>
        <w:t>¶</w:t>
      </w:r>
      <w:r w:rsidRPr="008E18DA">
        <w:rPr>
          <w:rFonts w:eastAsia="Cambria"/>
          <w:sz w:val="12"/>
          <w:szCs w:val="12"/>
        </w:rPr>
        <w:t xml:space="preserve"> Rain Man (1988), Sling Blade (1996), A Beautiful Mind (2001), I Am Sam (2001),</w:t>
      </w:r>
      <w:r w:rsidRPr="00B078D9">
        <w:rPr>
          <w:rFonts w:eastAsia="Cambria"/>
          <w:sz w:val="12"/>
        </w:rPr>
        <w:t>¶</w:t>
      </w:r>
      <w:r w:rsidRPr="008E18DA">
        <w:rPr>
          <w:rFonts w:eastAsia="Cambria"/>
          <w:sz w:val="12"/>
          <w:szCs w:val="12"/>
        </w:rPr>
        <w:t xml:space="preserve"> Radio (2003), the Aviator (2004), the Soloist (2009) which have helped to create the</w:t>
      </w:r>
      <w:r w:rsidRPr="00B078D9">
        <w:rPr>
          <w:rFonts w:eastAsia="Cambria"/>
          <w:sz w:val="12"/>
        </w:rPr>
        <w:t>¶</w:t>
      </w:r>
      <w:r w:rsidRPr="008E18DA">
        <w:rPr>
          <w:rFonts w:eastAsia="Cambria"/>
          <w:sz w:val="12"/>
          <w:szCs w:val="12"/>
        </w:rPr>
        <w:t xml:space="preserve"> sentiment of understanding mental illnesses as a result of defective or damaged brain</w:t>
      </w:r>
      <w:r w:rsidRPr="00B078D9">
        <w:rPr>
          <w:rFonts w:eastAsia="Cambria"/>
          <w:sz w:val="12"/>
        </w:rPr>
        <w:t>¶</w:t>
      </w:r>
      <w:r w:rsidRPr="008E18DA">
        <w:rPr>
          <w:rFonts w:eastAsia="Cambria"/>
          <w:sz w:val="12"/>
          <w:szCs w:val="12"/>
        </w:rPr>
        <w:t xml:space="preserve"> processes and not the result of the moral faults of the individual.27 However the</w:t>
      </w:r>
      <w:r w:rsidRPr="00B078D9">
        <w:rPr>
          <w:rFonts w:eastAsia="Cambria"/>
          <w:sz w:val="12"/>
        </w:rPr>
        <w:t>¶</w:t>
      </w:r>
      <w:r w:rsidRPr="008E18DA">
        <w:rPr>
          <w:rFonts w:eastAsia="Cambria"/>
          <w:sz w:val="12"/>
          <w:szCs w:val="12"/>
        </w:rPr>
        <w:t xml:space="preserve"> absence of ‘fault’ or ‘blame’ does not preclude questions of responsibility or the need</w:t>
      </w:r>
      <w:r w:rsidRPr="00B078D9">
        <w:rPr>
          <w:rFonts w:eastAsia="Cambria"/>
          <w:sz w:val="12"/>
        </w:rPr>
        <w:t>¶</w:t>
      </w:r>
      <w:r w:rsidRPr="008E18DA">
        <w:rPr>
          <w:rFonts w:eastAsia="Cambria"/>
          <w:sz w:val="12"/>
          <w:szCs w:val="12"/>
        </w:rPr>
        <w:t xml:space="preserve"> for an explanation.</w:t>
      </w:r>
      <w:r w:rsidRPr="00B078D9">
        <w:rPr>
          <w:rFonts w:eastAsia="Cambria"/>
          <w:sz w:val="12"/>
        </w:rPr>
        <w:t>¶</w:t>
      </w:r>
      <w:r w:rsidRPr="008E18DA">
        <w:rPr>
          <w:rFonts w:eastAsia="Cambria"/>
          <w:sz w:val="12"/>
          <w:szCs w:val="12"/>
        </w:rPr>
        <w:t xml:space="preserve"> Within the therapeutic ethos, the “public of the depressed” are able to account</w:t>
      </w:r>
      <w:r w:rsidRPr="00B078D9">
        <w:rPr>
          <w:rFonts w:eastAsia="Cambria"/>
          <w:sz w:val="12"/>
        </w:rPr>
        <w:t>¶</w:t>
      </w:r>
      <w:r w:rsidRPr="008E18DA">
        <w:rPr>
          <w:rFonts w:eastAsia="Cambria"/>
          <w:sz w:val="12"/>
          <w:szCs w:val="12"/>
        </w:rPr>
        <w:t xml:space="preserve"> for their despondent moodiness, and ultimately their difference, through the general</w:t>
      </w:r>
      <w:r w:rsidRPr="00B078D9">
        <w:rPr>
          <w:rFonts w:eastAsia="Cambria"/>
          <w:sz w:val="12"/>
        </w:rPr>
        <w:t>¶</w:t>
      </w:r>
      <w:r w:rsidRPr="008E18DA">
        <w:rPr>
          <w:rFonts w:eastAsia="Cambria"/>
          <w:sz w:val="12"/>
          <w:szCs w:val="12"/>
        </w:rPr>
        <w:t xml:space="preserve"> belief that the human mind is fragile and can “break” just like a bone can fracture. It</w:t>
      </w:r>
      <w:r w:rsidRPr="00B078D9">
        <w:rPr>
          <w:rFonts w:eastAsia="Cambria"/>
          <w:sz w:val="12"/>
        </w:rPr>
        <w:t>¶</w:t>
      </w:r>
      <w:r w:rsidRPr="008E18DA">
        <w:rPr>
          <w:rFonts w:eastAsia="Cambria"/>
          <w:sz w:val="12"/>
          <w:szCs w:val="12"/>
        </w:rPr>
        <w:t xml:space="preserve"> is through this process, which Charles Barber calls the “physicalizing of behavior,”</w:t>
      </w:r>
      <w:r w:rsidRPr="00B078D9">
        <w:rPr>
          <w:rFonts w:eastAsia="Cambria"/>
          <w:sz w:val="12"/>
        </w:rPr>
        <w:t>¶</w:t>
      </w:r>
      <w:r w:rsidRPr="008E18DA">
        <w:rPr>
          <w:rFonts w:eastAsia="Cambria"/>
          <w:sz w:val="12"/>
          <w:szCs w:val="12"/>
        </w:rPr>
        <w:t xml:space="preserve"> that depression becomes a normalized;28 however, </w:t>
      </w:r>
      <w:r w:rsidRPr="00B078D9">
        <w:rPr>
          <w:rFonts w:eastAsia="Cambria"/>
          <w:u w:val="single"/>
        </w:rPr>
        <w:t xml:space="preserve">it is </w:t>
      </w:r>
      <w:r w:rsidRPr="00A55BB6">
        <w:rPr>
          <w:rFonts w:eastAsia="Cambria"/>
          <w:highlight w:val="yellow"/>
          <w:u w:val="single"/>
        </w:rPr>
        <w:t>a process of normalization that</w:t>
      </w:r>
      <w:r w:rsidRPr="00A55BB6">
        <w:rPr>
          <w:rFonts w:eastAsia="Cambria"/>
          <w:sz w:val="12"/>
          <w:highlight w:val="yellow"/>
          <w:u w:val="single"/>
        </w:rPr>
        <w:t xml:space="preserve">¶ </w:t>
      </w:r>
      <w:r w:rsidRPr="00B078D9">
        <w:rPr>
          <w:rFonts w:eastAsia="Cambria"/>
          <w:u w:val="single"/>
        </w:rPr>
        <w:t xml:space="preserve">leans heavily upon a recent shift in common understandings of the </w:t>
      </w:r>
      <w:r w:rsidRPr="00A55BB6">
        <w:rPr>
          <w:rFonts w:eastAsia="Cambria"/>
          <w:b/>
          <w:iCs/>
          <w:highlight w:val="yellow"/>
          <w:u w:val="single"/>
        </w:rPr>
        <w:t>mind as a fallible</w:t>
      </w:r>
      <w:r w:rsidRPr="00B078D9">
        <w:rPr>
          <w:rFonts w:eastAsia="Cambria"/>
          <w:b/>
          <w:iCs/>
          <w:sz w:val="12"/>
          <w:u w:val="single"/>
        </w:rPr>
        <w:t xml:space="preserve"> </w:t>
      </w:r>
      <w:r w:rsidRPr="00A55BB6">
        <w:rPr>
          <w:rFonts w:eastAsia="Cambria"/>
          <w:b/>
          <w:iCs/>
          <w:highlight w:val="yellow"/>
          <w:u w:val="single"/>
        </w:rPr>
        <w:t>body part.</w:t>
      </w:r>
      <w:r w:rsidRPr="008E18DA">
        <w:rPr>
          <w:rFonts w:eastAsia="Cambria"/>
          <w:sz w:val="12"/>
          <w:szCs w:val="12"/>
        </w:rPr>
        <w:t xml:space="preserve"> </w:t>
      </w:r>
      <w:r w:rsidRPr="00B078D9">
        <w:rPr>
          <w:rFonts w:eastAsia="Cambria"/>
          <w:u w:val="single"/>
        </w:rPr>
        <w:t xml:space="preserve">The therapeutic ethos </w:t>
      </w:r>
      <w:r w:rsidRPr="00A55BB6">
        <w:rPr>
          <w:rFonts w:eastAsia="Cambria"/>
          <w:highlight w:val="yellow"/>
          <w:u w:val="single"/>
        </w:rPr>
        <w:t xml:space="preserve">borrows from </w:t>
      </w:r>
      <w:r w:rsidRPr="00A55BB6">
        <w:rPr>
          <w:rFonts w:eastAsia="Cambria"/>
          <w:b/>
          <w:iCs/>
          <w:highlight w:val="yellow"/>
          <w:u w:val="single"/>
        </w:rPr>
        <w:t>scientific authority</w:t>
      </w:r>
      <w:r w:rsidRPr="00A55BB6">
        <w:rPr>
          <w:rFonts w:eastAsia="Cambria"/>
          <w:highlight w:val="yellow"/>
          <w:u w:val="single"/>
        </w:rPr>
        <w:t xml:space="preserve"> </w:t>
      </w:r>
      <w:r w:rsidRPr="00B078D9">
        <w:rPr>
          <w:rFonts w:eastAsia="Cambria"/>
          <w:u w:val="single"/>
        </w:rPr>
        <w:t xml:space="preserve">the belief </w:t>
      </w:r>
      <w:r w:rsidRPr="00A55BB6">
        <w:rPr>
          <w:rFonts w:eastAsia="Cambria"/>
          <w:highlight w:val="yellow"/>
          <w:u w:val="single"/>
        </w:rPr>
        <w:t>that the</w:t>
      </w:r>
      <w:r w:rsidRPr="00A55BB6">
        <w:rPr>
          <w:rFonts w:eastAsia="Cambria"/>
          <w:sz w:val="12"/>
          <w:highlight w:val="yellow"/>
          <w:u w:val="single"/>
        </w:rPr>
        <w:t xml:space="preserve">¶ </w:t>
      </w:r>
      <w:r w:rsidRPr="00A55BB6">
        <w:rPr>
          <w:rFonts w:eastAsia="Cambria"/>
          <w:highlight w:val="yellow"/>
          <w:u w:val="single"/>
        </w:rPr>
        <w:t>body is knowable, generalizable, and universal</w:t>
      </w:r>
      <w:r w:rsidRPr="00B078D9">
        <w:rPr>
          <w:rFonts w:eastAsia="Cambria"/>
          <w:u w:val="single"/>
        </w:rPr>
        <w:t xml:space="preserve">, but in the end </w:t>
      </w:r>
      <w:r w:rsidRPr="00A55BB6">
        <w:rPr>
          <w:rFonts w:eastAsia="Cambria"/>
          <w:b/>
          <w:iCs/>
          <w:highlight w:val="yellow"/>
          <w:u w:val="single"/>
        </w:rPr>
        <w:t>replaces lived social</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experiences with scripted ones</w:t>
      </w:r>
      <w:r w:rsidRPr="00A55BB6">
        <w:rPr>
          <w:rFonts w:eastAsia="Cambria"/>
          <w:highlight w:val="yellow"/>
          <w:u w:val="single"/>
        </w:rPr>
        <w:t xml:space="preserve"> based</w:t>
      </w:r>
      <w:r w:rsidRPr="00B078D9">
        <w:rPr>
          <w:rFonts w:eastAsia="Cambria"/>
          <w:u w:val="single"/>
        </w:rPr>
        <w:t xml:space="preserve"> up</w:t>
      </w:r>
      <w:r w:rsidRPr="00A55BB6">
        <w:rPr>
          <w:rFonts w:eastAsia="Cambria"/>
          <w:highlight w:val="yellow"/>
          <w:u w:val="single"/>
        </w:rPr>
        <w:t>on medical authorities</w:t>
      </w:r>
      <w:r w:rsidRPr="00B078D9">
        <w:rPr>
          <w:rFonts w:eastAsia="Cambria"/>
          <w:u w:val="single"/>
        </w:rPr>
        <w:t xml:space="preserve"> and the “physicalizing</w:t>
      </w:r>
      <w:r w:rsidRPr="00B078D9">
        <w:rPr>
          <w:rFonts w:eastAsia="Cambria"/>
          <w:sz w:val="12"/>
          <w:u w:val="single"/>
        </w:rPr>
        <w:t xml:space="preserve">¶ </w:t>
      </w:r>
      <w:r w:rsidRPr="00B078D9">
        <w:rPr>
          <w:rFonts w:eastAsia="Cambria"/>
          <w:u w:val="single"/>
        </w:rPr>
        <w:t>of behavior.”</w:t>
      </w:r>
      <w:r w:rsidRPr="00B078D9">
        <w:rPr>
          <w:rFonts w:eastAsia="Cambria"/>
          <w:sz w:val="12"/>
          <w:u w:val="single"/>
        </w:rPr>
        <w:t xml:space="preserve">¶ </w:t>
      </w:r>
      <w:r w:rsidRPr="00B078D9">
        <w:rPr>
          <w:rFonts w:eastAsia="Cambria"/>
          <w:u w:val="single"/>
        </w:rPr>
        <w:t>It is the lure that there is something “out there,” authenticated by</w:t>
      </w:r>
      <w:r w:rsidRPr="00B078D9">
        <w:rPr>
          <w:rFonts w:eastAsia="Cambria"/>
          <w:sz w:val="12"/>
          <w:u w:val="single"/>
        </w:rPr>
        <w:t xml:space="preserve">¶ </w:t>
      </w:r>
      <w:r w:rsidRPr="00A55BB6">
        <w:rPr>
          <w:rFonts w:eastAsia="Cambria"/>
          <w:highlight w:val="yellow"/>
          <w:u w:val="single"/>
        </w:rPr>
        <w:t xml:space="preserve">medical knowledge, </w:t>
      </w:r>
      <w:r w:rsidRPr="00B078D9">
        <w:rPr>
          <w:rFonts w:eastAsia="Cambria"/>
          <w:u w:val="single"/>
        </w:rPr>
        <w:t>that can describe people’s “indescribable” encounter</w:t>
      </w:r>
      <w:r w:rsidRPr="008E18DA">
        <w:rPr>
          <w:rFonts w:eastAsia="Cambria"/>
          <w:sz w:val="12"/>
          <w:szCs w:val="12"/>
        </w:rPr>
        <w:t xml:space="preserve"> with</w:t>
      </w:r>
      <w:r w:rsidRPr="00B078D9">
        <w:rPr>
          <w:rFonts w:eastAsia="Cambria"/>
          <w:sz w:val="12"/>
        </w:rPr>
        <w:t>¶</w:t>
      </w:r>
      <w:r w:rsidRPr="008E18DA">
        <w:rPr>
          <w:rFonts w:eastAsia="Cambria"/>
          <w:sz w:val="12"/>
          <w:szCs w:val="12"/>
        </w:rPr>
        <w:t xml:space="preserve"> depression </w:t>
      </w:r>
      <w:r w:rsidRPr="00A55BB6">
        <w:rPr>
          <w:rFonts w:eastAsia="Cambria"/>
          <w:b/>
          <w:iCs/>
          <w:highlight w:val="yellow"/>
          <w:u w:val="single"/>
        </w:rPr>
        <w:t>which makes the therapeutic ethos both attractive and limiting</w:t>
      </w:r>
      <w:r w:rsidRPr="00B078D9">
        <w:rPr>
          <w:rFonts w:eastAsia="Cambria"/>
          <w:u w:val="single"/>
        </w:rPr>
        <w:t xml:space="preserve">; </w:t>
      </w:r>
      <w:r w:rsidRPr="00A55BB6">
        <w:rPr>
          <w:rFonts w:eastAsia="Cambria"/>
          <w:highlight w:val="yellow"/>
          <w:u w:val="single"/>
        </w:rPr>
        <w:t>as much as</w:t>
      </w:r>
      <w:r w:rsidRPr="00A55BB6">
        <w:rPr>
          <w:rFonts w:eastAsia="Cambria"/>
          <w:sz w:val="12"/>
          <w:highlight w:val="yellow"/>
          <w:u w:val="single"/>
        </w:rPr>
        <w:t xml:space="preserve">¶ </w:t>
      </w:r>
      <w:r w:rsidRPr="00A55BB6">
        <w:rPr>
          <w:rFonts w:eastAsia="Cambria"/>
          <w:highlight w:val="yellow"/>
          <w:u w:val="single"/>
        </w:rPr>
        <w:t xml:space="preserve">they </w:t>
      </w:r>
      <w:r w:rsidRPr="00B078D9">
        <w:rPr>
          <w:rFonts w:eastAsia="Cambria"/>
          <w:u w:val="single"/>
        </w:rPr>
        <w:t xml:space="preserve">may </w:t>
      </w:r>
      <w:r w:rsidRPr="00A55BB6">
        <w:rPr>
          <w:rFonts w:eastAsia="Cambria"/>
          <w:b/>
          <w:iCs/>
          <w:highlight w:val="yellow"/>
          <w:u w:val="single"/>
        </w:rPr>
        <w:t>gain in the articulation of their experiences, they may lose in regard to</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context.</w:t>
      </w:r>
      <w:r w:rsidRPr="00B078D9">
        <w:rPr>
          <w:rFonts w:eastAsia="Cambria"/>
          <w:iCs/>
          <w:sz w:val="12"/>
          <w:u w:val="single"/>
        </w:rPr>
        <w:t>¶</w:t>
      </w:r>
      <w:r w:rsidRPr="008E18DA">
        <w:rPr>
          <w:rFonts w:eastAsia="Cambria"/>
          <w:sz w:val="12"/>
          <w:szCs w:val="12"/>
        </w:rPr>
        <w:t xml:space="preserve"> Hostile Homogenization in the Therapeutic Encounter</w:t>
      </w:r>
      <w:r w:rsidRPr="00B078D9">
        <w:rPr>
          <w:rFonts w:eastAsia="Cambria"/>
          <w:sz w:val="12"/>
        </w:rPr>
        <w:t>¶</w:t>
      </w:r>
      <w:r w:rsidRPr="008E18DA">
        <w:rPr>
          <w:rFonts w:eastAsia="Cambria"/>
          <w:sz w:val="12"/>
          <w:szCs w:val="12"/>
        </w:rPr>
        <w:t xml:space="preserve"> At the core of the therapeutic ethos is the idea that our minds and our</w:t>
      </w:r>
      <w:r w:rsidRPr="00B078D9">
        <w:rPr>
          <w:rFonts w:eastAsia="Cambria"/>
          <w:sz w:val="12"/>
        </w:rPr>
        <w:t>¶</w:t>
      </w:r>
      <w:r w:rsidRPr="008E18DA">
        <w:rPr>
          <w:rFonts w:eastAsia="Cambria"/>
          <w:sz w:val="12"/>
          <w:szCs w:val="12"/>
        </w:rPr>
        <w:t xml:space="preserve"> thoughts are the essence our being and that by aligning our thinking with accepted</w:t>
      </w:r>
      <w:r w:rsidRPr="00B078D9">
        <w:rPr>
          <w:rFonts w:eastAsia="Cambria"/>
          <w:sz w:val="12"/>
        </w:rPr>
        <w:t>¶</w:t>
      </w:r>
      <w:r w:rsidRPr="008E18DA">
        <w:rPr>
          <w:rFonts w:eastAsia="Cambria"/>
          <w:sz w:val="12"/>
          <w:szCs w:val="12"/>
        </w:rPr>
        <w:t xml:space="preserve"> definitions of “illness” and practices of “healing” we can change our perceptions as</w:t>
      </w:r>
      <w:r w:rsidRPr="00B078D9">
        <w:rPr>
          <w:rFonts w:eastAsia="Cambria"/>
          <w:sz w:val="12"/>
        </w:rPr>
        <w:t>¶</w:t>
      </w:r>
      <w:r w:rsidRPr="008E18DA">
        <w:rPr>
          <w:rFonts w:eastAsia="Cambria"/>
          <w:sz w:val="12"/>
          <w:szCs w:val="12"/>
        </w:rPr>
        <w:t xml:space="preserve"> well as our circumstances. Viewing the mind in such a way is attractive because it</w:t>
      </w:r>
      <w:r w:rsidRPr="00B078D9">
        <w:rPr>
          <w:rFonts w:eastAsia="Cambria"/>
          <w:sz w:val="12"/>
        </w:rPr>
        <w:t>¶</w:t>
      </w:r>
      <w:r w:rsidRPr="008E18DA">
        <w:rPr>
          <w:rFonts w:eastAsia="Cambria"/>
          <w:sz w:val="12"/>
          <w:szCs w:val="12"/>
        </w:rPr>
        <w:t xml:space="preserve"> mobilizes the idea that we are ultimately in control of our health, our well-being, and</w:t>
      </w:r>
      <w:r w:rsidRPr="00B078D9">
        <w:rPr>
          <w:rFonts w:eastAsia="Cambria"/>
          <w:sz w:val="12"/>
        </w:rPr>
        <w:t>¶</w:t>
      </w:r>
      <w:r w:rsidRPr="008E18DA">
        <w:rPr>
          <w:rFonts w:eastAsia="Cambria"/>
          <w:sz w:val="12"/>
          <w:szCs w:val="12"/>
        </w:rPr>
        <w:t xml:space="preserve"> our material existence, but in the exchange we lean upon the wisdom and expertise of</w:t>
      </w:r>
      <w:r w:rsidRPr="00B078D9">
        <w:rPr>
          <w:rFonts w:eastAsia="Cambria"/>
          <w:sz w:val="12"/>
        </w:rPr>
        <w:t>¶</w:t>
      </w:r>
      <w:r w:rsidRPr="008E18DA">
        <w:rPr>
          <w:rFonts w:eastAsia="Cambria"/>
          <w:sz w:val="12"/>
          <w:szCs w:val="12"/>
        </w:rPr>
        <w:t xml:space="preserve"> medical institutions and the belief that such wisdom is neutral. </w:t>
      </w:r>
      <w:r w:rsidRPr="00B078D9">
        <w:rPr>
          <w:rFonts w:eastAsia="Cambria"/>
          <w:u w:val="single"/>
        </w:rPr>
        <w:t>It is the casual bridge</w:t>
      </w:r>
      <w:r w:rsidRPr="00B078D9">
        <w:rPr>
          <w:rFonts w:eastAsia="Cambria"/>
          <w:sz w:val="12"/>
          <w:u w:val="single"/>
        </w:rPr>
        <w:t xml:space="preserve">¶ </w:t>
      </w:r>
      <w:r w:rsidRPr="00B078D9">
        <w:rPr>
          <w:rFonts w:eastAsia="Cambria"/>
          <w:u w:val="single"/>
        </w:rPr>
        <w:t>that is formed between the therapeutic ethos of “sharing feelings” and “self realization”</w:t>
      </w:r>
      <w:r w:rsidRPr="00B078D9">
        <w:rPr>
          <w:rFonts w:eastAsia="Cambria"/>
          <w:sz w:val="12"/>
          <w:u w:val="single"/>
        </w:rPr>
        <w:t xml:space="preserve">¶ </w:t>
      </w:r>
      <w:r w:rsidRPr="00B078D9">
        <w:rPr>
          <w:rFonts w:eastAsia="Cambria"/>
          <w:u w:val="single"/>
        </w:rPr>
        <w:t xml:space="preserve">and the practice of therapy that </w:t>
      </w:r>
      <w:r w:rsidRPr="00A55BB6">
        <w:rPr>
          <w:rFonts w:eastAsia="Cambria"/>
          <w:b/>
          <w:iCs/>
          <w:highlight w:val="yellow"/>
          <w:u w:val="single"/>
        </w:rPr>
        <w:t>lends the therapeutic ethos its¶ normativity.</w:t>
      </w:r>
      <w:r w:rsidRPr="00B078D9">
        <w:rPr>
          <w:rFonts w:eastAsia="Cambria"/>
          <w:u w:val="single"/>
        </w:rPr>
        <w:t xml:space="preserve"> </w:t>
      </w:r>
      <w:r w:rsidRPr="008E18DA">
        <w:rPr>
          <w:rFonts w:eastAsia="Cambria"/>
          <w:sz w:val="12"/>
          <w:szCs w:val="12"/>
        </w:rPr>
        <w:t xml:space="preserve">Thus, </w:t>
      </w:r>
      <w:r w:rsidRPr="00A55BB6">
        <w:rPr>
          <w:rFonts w:eastAsia="Cambria"/>
          <w:highlight w:val="yellow"/>
          <w:u w:val="single"/>
        </w:rPr>
        <w:t>having access to</w:t>
      </w:r>
      <w:r w:rsidRPr="00B078D9">
        <w:rPr>
          <w:rFonts w:eastAsia="Cambria"/>
          <w:u w:val="single"/>
        </w:rPr>
        <w:t xml:space="preserve"> medical </w:t>
      </w:r>
      <w:r w:rsidRPr="00A55BB6">
        <w:rPr>
          <w:rFonts w:eastAsia="Cambria"/>
          <w:highlight w:val="yellow"/>
          <w:u w:val="single"/>
        </w:rPr>
        <w:t>discourses of</w:t>
      </w:r>
      <w:r w:rsidRPr="00A55BB6">
        <w:rPr>
          <w:rFonts w:eastAsia="Cambria"/>
          <w:sz w:val="12"/>
          <w:szCs w:val="12"/>
          <w:highlight w:val="yellow"/>
        </w:rPr>
        <w:t xml:space="preserve"> </w:t>
      </w:r>
      <w:r w:rsidRPr="00A55BB6">
        <w:rPr>
          <w:rFonts w:eastAsia="Cambria"/>
          <w:highlight w:val="yellow"/>
          <w:u w:val="single"/>
        </w:rPr>
        <w:t>self, suffering, and</w:t>
      </w:r>
      <w:r w:rsidRPr="00B078D9">
        <w:rPr>
          <w:rFonts w:eastAsia="Cambria"/>
          <w:sz w:val="12"/>
        </w:rPr>
        <w:t>¶</w:t>
      </w:r>
      <w:r w:rsidRPr="008E18DA">
        <w:rPr>
          <w:rFonts w:eastAsia="Cambria"/>
          <w:sz w:val="12"/>
          <w:szCs w:val="12"/>
        </w:rPr>
        <w:t xml:space="preserve"> </w:t>
      </w:r>
      <w:r w:rsidRPr="00A55BB6">
        <w:rPr>
          <w:rFonts w:eastAsia="Cambria"/>
          <w:b/>
          <w:iCs/>
          <w:highlight w:val="yellow"/>
          <w:u w:val="single"/>
        </w:rPr>
        <w:t>subjectivity</w:t>
      </w:r>
      <w:r w:rsidRPr="00A55BB6">
        <w:rPr>
          <w:rFonts w:eastAsia="Cambria"/>
          <w:sz w:val="12"/>
          <w:szCs w:val="12"/>
          <w:highlight w:val="yellow"/>
        </w:rPr>
        <w:t xml:space="preserve"> </w:t>
      </w:r>
      <w:r w:rsidRPr="00A55BB6">
        <w:rPr>
          <w:rFonts w:eastAsia="Cambria"/>
          <w:b/>
          <w:iCs/>
          <w:highlight w:val="yellow"/>
          <w:u w:val="single"/>
        </w:rPr>
        <w:t>enables</w:t>
      </w:r>
      <w:r w:rsidRPr="00A55BB6">
        <w:rPr>
          <w:rFonts w:eastAsia="Cambria"/>
          <w:sz w:val="12"/>
          <w:szCs w:val="12"/>
          <w:highlight w:val="yellow"/>
        </w:rPr>
        <w:t xml:space="preserve"> </w:t>
      </w:r>
      <w:r w:rsidRPr="00A55BB6">
        <w:rPr>
          <w:rFonts w:eastAsia="Cambria"/>
          <w:highlight w:val="yellow"/>
          <w:u w:val="single"/>
        </w:rPr>
        <w:t>the depressed to make meaning of their experience; however</w:t>
      </w:r>
      <w:r w:rsidRPr="00B078D9">
        <w:rPr>
          <w:rFonts w:eastAsia="Cambria"/>
          <w:u w:val="single"/>
        </w:rPr>
        <w:t>, the</w:t>
      </w:r>
      <w:r w:rsidRPr="00B078D9">
        <w:rPr>
          <w:rFonts w:eastAsia="Cambria"/>
          <w:sz w:val="12"/>
          <w:u w:val="single"/>
        </w:rPr>
        <w:t xml:space="preserve">¶ </w:t>
      </w:r>
      <w:r w:rsidRPr="00B078D9">
        <w:rPr>
          <w:rFonts w:eastAsia="Cambria"/>
          <w:u w:val="single"/>
        </w:rPr>
        <w:t>costs of that acquiescence are seldom considered</w:t>
      </w:r>
      <w:r w:rsidRPr="008E18DA">
        <w:rPr>
          <w:rFonts w:eastAsia="Cambria"/>
          <w:sz w:val="12"/>
          <w:szCs w:val="12"/>
        </w:rPr>
        <w:t>. Take for example Andrew</w:t>
      </w:r>
      <w:r w:rsidRPr="00B078D9">
        <w:rPr>
          <w:rFonts w:eastAsia="Cambria"/>
          <w:sz w:val="12"/>
        </w:rPr>
        <w:t>¶</w:t>
      </w:r>
      <w:r w:rsidRPr="008E18DA">
        <w:rPr>
          <w:rFonts w:eastAsia="Cambria"/>
          <w:sz w:val="12"/>
          <w:szCs w:val="12"/>
        </w:rPr>
        <w:t xml:space="preserve"> Solomon, the author of the Noonday Demon: an Atlas of Depression and proponent of</w:t>
      </w:r>
      <w:r w:rsidRPr="00B078D9">
        <w:rPr>
          <w:rFonts w:eastAsia="Cambria"/>
          <w:sz w:val="12"/>
        </w:rPr>
        <w:t>¶</w:t>
      </w:r>
      <w:r w:rsidRPr="008E18DA">
        <w:rPr>
          <w:rFonts w:eastAsia="Cambria"/>
          <w:sz w:val="12"/>
          <w:szCs w:val="12"/>
        </w:rPr>
        <w:t xml:space="preserve"> the medicalization of depression, who argues:</w:t>
      </w:r>
      <w:r w:rsidRPr="00B078D9">
        <w:rPr>
          <w:rFonts w:eastAsia="Cambria"/>
          <w:sz w:val="12"/>
        </w:rPr>
        <w:t>¶</w:t>
      </w:r>
      <w:r w:rsidRPr="008E18DA">
        <w:rPr>
          <w:rFonts w:eastAsia="Cambria"/>
          <w:sz w:val="12"/>
          <w:szCs w:val="12"/>
        </w:rPr>
        <w:t xml:space="preserve"> To be given the idea of depression is to master a socially</w:t>
      </w:r>
      <w:r w:rsidRPr="00B078D9">
        <w:rPr>
          <w:rFonts w:eastAsia="Cambria"/>
          <w:sz w:val="12"/>
        </w:rPr>
        <w:t>¶</w:t>
      </w:r>
      <w:r w:rsidRPr="008E18DA">
        <w:rPr>
          <w:rFonts w:eastAsia="Cambria"/>
          <w:sz w:val="12"/>
          <w:szCs w:val="12"/>
        </w:rPr>
        <w:t xml:space="preserve"> powerful linguistic tool that segregates and empowers the</w:t>
      </w:r>
      <w:r w:rsidRPr="00B078D9">
        <w:rPr>
          <w:rFonts w:eastAsia="Cambria"/>
          <w:sz w:val="12"/>
        </w:rPr>
        <w:t>¶</w:t>
      </w:r>
      <w:r w:rsidRPr="008E18DA">
        <w:rPr>
          <w:rFonts w:eastAsia="Cambria"/>
          <w:sz w:val="12"/>
          <w:szCs w:val="12"/>
        </w:rPr>
        <w:t xml:space="preserve"> better self to which suffering people aspire. Though the</w:t>
      </w:r>
      <w:r w:rsidRPr="00B078D9">
        <w:rPr>
          <w:rFonts w:eastAsia="Cambria"/>
          <w:sz w:val="12"/>
        </w:rPr>
        <w:t>¶</w:t>
      </w:r>
      <w:r w:rsidRPr="008E18DA">
        <w:rPr>
          <w:rFonts w:eastAsia="Cambria"/>
          <w:sz w:val="12"/>
          <w:szCs w:val="12"/>
        </w:rPr>
        <w:t xml:space="preserve"> problem of articulation is a universal, it is particularly acute</w:t>
      </w:r>
      <w:r w:rsidRPr="00B078D9">
        <w:rPr>
          <w:rFonts w:eastAsia="Cambria"/>
          <w:sz w:val="12"/>
        </w:rPr>
        <w:t>¶</w:t>
      </w:r>
      <w:r w:rsidRPr="008E18DA">
        <w:rPr>
          <w:rFonts w:eastAsia="Cambria"/>
          <w:sz w:val="12"/>
          <w:szCs w:val="12"/>
        </w:rPr>
        <w:t xml:space="preserve"> for the indigent, who are starved for this vocabulary – which</w:t>
      </w:r>
      <w:r w:rsidRPr="00B078D9">
        <w:rPr>
          <w:rFonts w:eastAsia="Cambria"/>
          <w:sz w:val="12"/>
        </w:rPr>
        <w:t>¶</w:t>
      </w:r>
      <w:r w:rsidRPr="008E18DA">
        <w:rPr>
          <w:rFonts w:eastAsia="Cambria"/>
          <w:sz w:val="12"/>
          <w:szCs w:val="12"/>
        </w:rPr>
        <w:t xml:space="preserve"> is why basic tools such as group therapy can be so utterly</w:t>
      </w:r>
      <w:r w:rsidRPr="00B078D9">
        <w:rPr>
          <w:rFonts w:eastAsia="Cambria"/>
          <w:sz w:val="12"/>
        </w:rPr>
        <w:t>¶</w:t>
      </w:r>
      <w:r w:rsidRPr="008E18DA">
        <w:rPr>
          <w:rFonts w:eastAsia="Cambria"/>
          <w:sz w:val="12"/>
          <w:szCs w:val="12"/>
        </w:rPr>
        <w:t xml:space="preserve"> transforming for them.29</w:t>
      </w:r>
      <w:r w:rsidRPr="00B078D9">
        <w:rPr>
          <w:rFonts w:eastAsia="Cambria"/>
          <w:sz w:val="12"/>
        </w:rPr>
        <w:t>¶</w:t>
      </w:r>
      <w:r w:rsidRPr="008E18DA">
        <w:rPr>
          <w:rFonts w:eastAsia="Cambria"/>
          <w:sz w:val="12"/>
          <w:szCs w:val="12"/>
        </w:rPr>
        <w:t xml:space="preserve"> The ideas of a “transforming” vocabulary and a “socially powerful linguistic tool” are</w:t>
      </w:r>
      <w:r w:rsidRPr="00B078D9">
        <w:rPr>
          <w:rFonts w:eastAsia="Cambria"/>
          <w:sz w:val="12"/>
        </w:rPr>
        <w:t>¶</w:t>
      </w:r>
      <w:r w:rsidRPr="008E18DA">
        <w:rPr>
          <w:rFonts w:eastAsia="Cambria"/>
          <w:sz w:val="12"/>
          <w:szCs w:val="12"/>
        </w:rPr>
        <w:t xml:space="preserve"> noble concepts in Solomon’s crusading for the depressed, but </w:t>
      </w:r>
      <w:r w:rsidRPr="00A55BB6">
        <w:rPr>
          <w:rFonts w:eastAsia="Cambria"/>
          <w:highlight w:val="yellow"/>
          <w:u w:val="single"/>
        </w:rPr>
        <w:t>what is downplayed</w:t>
      </w:r>
      <w:r w:rsidRPr="008E18DA">
        <w:rPr>
          <w:rFonts w:eastAsia="Cambria"/>
          <w:sz w:val="12"/>
          <w:szCs w:val="12"/>
        </w:rPr>
        <w:t xml:space="preserve"> in</w:t>
      </w:r>
      <w:r w:rsidRPr="00B078D9">
        <w:rPr>
          <w:rFonts w:eastAsia="Cambria"/>
          <w:sz w:val="12"/>
        </w:rPr>
        <w:t>¶</w:t>
      </w:r>
      <w:r w:rsidRPr="008E18DA">
        <w:rPr>
          <w:rFonts w:eastAsia="Cambria"/>
          <w:sz w:val="12"/>
          <w:szCs w:val="12"/>
        </w:rPr>
        <w:t xml:space="preserve"> this statement </w:t>
      </w:r>
      <w:r w:rsidRPr="00A55BB6">
        <w:rPr>
          <w:rFonts w:eastAsia="Cambria"/>
          <w:highlight w:val="yellow"/>
          <w:u w:val="single"/>
        </w:rPr>
        <w:t xml:space="preserve">are the power dynamics </w:t>
      </w:r>
      <w:r w:rsidRPr="00B078D9">
        <w:rPr>
          <w:rFonts w:eastAsia="Cambria"/>
          <w:u w:val="single"/>
        </w:rPr>
        <w:t xml:space="preserve">involved </w:t>
      </w:r>
      <w:r w:rsidRPr="00A55BB6">
        <w:rPr>
          <w:rFonts w:eastAsia="Cambria"/>
          <w:highlight w:val="yellow"/>
          <w:u w:val="single"/>
        </w:rPr>
        <w:t>in the therapeutic encounter and how</w:t>
      </w:r>
      <w:r w:rsidRPr="00A55BB6">
        <w:rPr>
          <w:rFonts w:eastAsia="Cambria"/>
          <w:sz w:val="12"/>
          <w:highlight w:val="yellow"/>
          <w:u w:val="single"/>
        </w:rPr>
        <w:t xml:space="preserve">¶ </w:t>
      </w:r>
      <w:r w:rsidRPr="00A55BB6">
        <w:rPr>
          <w:rFonts w:eastAsia="Cambria"/>
          <w:highlight w:val="yellow"/>
          <w:u w:val="single"/>
        </w:rPr>
        <w:t xml:space="preserve">the </w:t>
      </w:r>
      <w:r w:rsidRPr="00B078D9">
        <w:rPr>
          <w:rFonts w:eastAsia="Cambria"/>
          <w:u w:val="single"/>
        </w:rPr>
        <w:t xml:space="preserve">simple </w:t>
      </w:r>
      <w:r w:rsidRPr="00A55BB6">
        <w:rPr>
          <w:rFonts w:eastAsia="Cambria"/>
          <w:highlight w:val="yellow"/>
          <w:u w:val="single"/>
        </w:rPr>
        <w:t xml:space="preserve">adoption of </w:t>
      </w:r>
      <w:r w:rsidRPr="00B078D9">
        <w:rPr>
          <w:rFonts w:eastAsia="Cambria"/>
          <w:u w:val="single"/>
        </w:rPr>
        <w:t xml:space="preserve">such </w:t>
      </w:r>
      <w:r w:rsidRPr="00A55BB6">
        <w:rPr>
          <w:rFonts w:eastAsia="Cambria"/>
          <w:highlight w:val="yellow"/>
          <w:u w:val="single"/>
        </w:rPr>
        <w:t xml:space="preserve">a “vocabulary” cannot change </w:t>
      </w:r>
      <w:r w:rsidRPr="00B078D9">
        <w:rPr>
          <w:rFonts w:eastAsia="Cambria"/>
          <w:u w:val="single"/>
        </w:rPr>
        <w:t>an individual’s</w:t>
      </w:r>
      <w:r w:rsidRPr="00B078D9">
        <w:rPr>
          <w:rFonts w:eastAsia="Cambria"/>
          <w:sz w:val="12"/>
          <w:u w:val="single"/>
        </w:rPr>
        <w:t xml:space="preserve">¶ </w:t>
      </w:r>
      <w:r w:rsidRPr="00B078D9">
        <w:rPr>
          <w:rFonts w:eastAsia="Cambria"/>
          <w:u w:val="single"/>
        </w:rPr>
        <w:t xml:space="preserve">relationship to </w:t>
      </w:r>
      <w:r w:rsidRPr="00A55BB6">
        <w:rPr>
          <w:rFonts w:eastAsia="Cambria"/>
          <w:highlight w:val="yellow"/>
          <w:u w:val="single"/>
        </w:rPr>
        <w:t>power and privilege</w:t>
      </w:r>
      <w:r w:rsidRPr="008E18DA">
        <w:rPr>
          <w:rFonts w:eastAsia="Cambria"/>
          <w:sz w:val="12"/>
          <w:szCs w:val="12"/>
        </w:rPr>
        <w:t>.30</w:t>
      </w:r>
      <w:r w:rsidRPr="00B078D9">
        <w:rPr>
          <w:rFonts w:eastAsia="Cambria"/>
          <w:sz w:val="12"/>
        </w:rPr>
        <w:t>¶</w:t>
      </w:r>
      <w:r w:rsidRPr="008E18DA">
        <w:rPr>
          <w:rFonts w:eastAsia="Cambria"/>
          <w:sz w:val="12"/>
          <w:szCs w:val="12"/>
        </w:rPr>
        <w:t xml:space="preserve"> Absent from Solomon’s view are the ways in which </w:t>
      </w:r>
      <w:r w:rsidRPr="00B078D9">
        <w:rPr>
          <w:rFonts w:eastAsia="Cambria"/>
          <w:u w:val="single"/>
        </w:rPr>
        <w:t>the therapeutic encounter,</w:t>
      </w:r>
      <w:r w:rsidRPr="00B078D9">
        <w:rPr>
          <w:rFonts w:eastAsia="Cambria"/>
          <w:sz w:val="12"/>
          <w:u w:val="single"/>
        </w:rPr>
        <w:t xml:space="preserve">¶ </w:t>
      </w:r>
      <w:r w:rsidRPr="00B078D9">
        <w:rPr>
          <w:rFonts w:eastAsia="Cambria"/>
          <w:u w:val="single"/>
        </w:rPr>
        <w:t>and the language and values that gird its appeals, are ordered by a particular</w:t>
      </w:r>
      <w:r w:rsidRPr="00B078D9">
        <w:rPr>
          <w:rFonts w:eastAsia="Cambria"/>
          <w:sz w:val="12"/>
          <w:u w:val="single"/>
        </w:rPr>
        <w:t xml:space="preserve">¶ </w:t>
      </w:r>
      <w:r w:rsidRPr="00B078D9">
        <w:rPr>
          <w:rFonts w:eastAsia="Cambria"/>
          <w:u w:val="single"/>
        </w:rPr>
        <w:t>relationship to the culture of therapy, a relationship which black men and other</w:t>
      </w:r>
      <w:r w:rsidRPr="00B078D9">
        <w:rPr>
          <w:rFonts w:eastAsia="Cambria"/>
          <w:sz w:val="12"/>
          <w:u w:val="single"/>
        </w:rPr>
        <w:t xml:space="preserve">¶ </w:t>
      </w:r>
      <w:r w:rsidRPr="00B078D9">
        <w:rPr>
          <w:rFonts w:eastAsia="Cambria"/>
          <w:u w:val="single"/>
        </w:rPr>
        <w:t>marginalized groups do not share in equally.</w:t>
      </w:r>
      <w:r w:rsidRPr="008E18DA">
        <w:rPr>
          <w:rFonts w:eastAsia="Cambria"/>
          <w:sz w:val="12"/>
          <w:szCs w:val="12"/>
        </w:rPr>
        <w:t xml:space="preserve"> This is not meant to imply that group</w:t>
      </w:r>
      <w:r w:rsidRPr="00B078D9">
        <w:rPr>
          <w:rFonts w:eastAsia="Cambria"/>
          <w:sz w:val="12"/>
        </w:rPr>
        <w:t>¶</w:t>
      </w:r>
      <w:r w:rsidRPr="008E18DA">
        <w:rPr>
          <w:rFonts w:eastAsia="Cambria"/>
          <w:sz w:val="12"/>
          <w:szCs w:val="12"/>
        </w:rPr>
        <w:t xml:space="preserve"> therapy cannot work in more culturally attuned settings among black men, as such</w:t>
      </w:r>
      <w:r w:rsidRPr="00B078D9">
        <w:rPr>
          <w:rFonts w:eastAsia="Cambria"/>
          <w:sz w:val="12"/>
        </w:rPr>
        <w:t>¶</w:t>
      </w:r>
      <w:r w:rsidRPr="008E18DA">
        <w:rPr>
          <w:rFonts w:eastAsia="Cambria"/>
          <w:sz w:val="12"/>
          <w:szCs w:val="12"/>
        </w:rPr>
        <w:t xml:space="preserve"> groups and their varied methods have been written about in work on minority</w:t>
      </w:r>
      <w:r w:rsidRPr="00B078D9">
        <w:rPr>
          <w:rFonts w:eastAsia="Cambria"/>
          <w:sz w:val="12"/>
        </w:rPr>
        <w:t>¶</w:t>
      </w:r>
      <w:r w:rsidRPr="008E18DA">
        <w:rPr>
          <w:rFonts w:eastAsia="Cambria"/>
          <w:sz w:val="12"/>
          <w:szCs w:val="12"/>
        </w:rPr>
        <w:t xml:space="preserve"> counseling.31 Nor is it meant to imply that African Americans are in any way not</w:t>
      </w:r>
      <w:r w:rsidRPr="00B078D9">
        <w:rPr>
          <w:rFonts w:eastAsia="Cambria"/>
          <w:sz w:val="12"/>
        </w:rPr>
        <w:t>¶</w:t>
      </w:r>
      <w:r w:rsidRPr="008E18DA">
        <w:rPr>
          <w:rFonts w:eastAsia="Cambria"/>
          <w:sz w:val="12"/>
          <w:szCs w:val="12"/>
        </w:rPr>
        <w:t xml:space="preserve"> participatory in the viewpoint expressed by Solomon. Rather, what is at issue is how</w:t>
      </w:r>
      <w:r w:rsidRPr="00B078D9">
        <w:rPr>
          <w:rFonts w:eastAsia="Cambria"/>
          <w:sz w:val="12"/>
        </w:rPr>
        <w:t>¶</w:t>
      </w:r>
      <w:r w:rsidRPr="008E18DA">
        <w:rPr>
          <w:rFonts w:eastAsia="Cambria"/>
          <w:sz w:val="12"/>
          <w:szCs w:val="12"/>
        </w:rPr>
        <w:t xml:space="preserve"> </w:t>
      </w:r>
      <w:r w:rsidRPr="00A55BB6">
        <w:rPr>
          <w:rFonts w:eastAsia="Cambria"/>
          <w:highlight w:val="yellow"/>
          <w:u w:val="single"/>
        </w:rPr>
        <w:t xml:space="preserve">such a process </w:t>
      </w:r>
      <w:r w:rsidRPr="00B078D9">
        <w:rPr>
          <w:rFonts w:eastAsia="Cambria"/>
          <w:u w:val="single"/>
        </w:rPr>
        <w:t xml:space="preserve">dangerously </w:t>
      </w:r>
      <w:r w:rsidRPr="00A55BB6">
        <w:rPr>
          <w:rFonts w:eastAsia="Cambria"/>
          <w:highlight w:val="yellow"/>
          <w:u w:val="single"/>
        </w:rPr>
        <w:t xml:space="preserve">simplifies healing </w:t>
      </w:r>
      <w:r w:rsidRPr="00B078D9">
        <w:rPr>
          <w:rFonts w:eastAsia="Cambria"/>
          <w:u w:val="single"/>
        </w:rPr>
        <w:t>as a matter of adopting the</w:t>
      </w:r>
      <w:r w:rsidRPr="00B078D9">
        <w:rPr>
          <w:rFonts w:eastAsia="Cambria"/>
          <w:sz w:val="12"/>
          <w:u w:val="single"/>
        </w:rPr>
        <w:t xml:space="preserve">¶ </w:t>
      </w:r>
      <w:r w:rsidRPr="008E18DA">
        <w:rPr>
          <w:rFonts w:eastAsia="Cambria"/>
          <w:sz w:val="12"/>
          <w:szCs w:val="12"/>
        </w:rPr>
        <w:t xml:space="preserve">“vocabulary” of depression and the </w:t>
      </w:r>
      <w:r w:rsidRPr="00B078D9">
        <w:rPr>
          <w:rFonts w:eastAsia="Cambria"/>
          <w:u w:val="single"/>
        </w:rPr>
        <w:t>therapeutic ethos of a “better self.”</w:t>
      </w:r>
      <w:r w:rsidRPr="008E18DA">
        <w:rPr>
          <w:rFonts w:eastAsia="Cambria"/>
          <w:sz w:val="12"/>
          <w:szCs w:val="12"/>
        </w:rPr>
        <w:t xml:space="preserve"> </w:t>
      </w:r>
      <w:r w:rsidRPr="00B078D9">
        <w:rPr>
          <w:rFonts w:eastAsia="Cambria"/>
          <w:u w:val="single"/>
        </w:rPr>
        <w:t>Viewing</w:t>
      </w:r>
      <w:r w:rsidRPr="00B078D9">
        <w:rPr>
          <w:rFonts w:eastAsia="Cambria"/>
          <w:sz w:val="12"/>
          <w:u w:val="single"/>
        </w:rPr>
        <w:t xml:space="preserve">¶ </w:t>
      </w:r>
      <w:r w:rsidRPr="00A55BB6">
        <w:rPr>
          <w:rFonts w:eastAsia="Cambria"/>
          <w:b/>
          <w:iCs/>
          <w:highlight w:val="yellow"/>
          <w:u w:val="single"/>
        </w:rPr>
        <w:t>healing as a matter of “education”</w:t>
      </w:r>
      <w:r w:rsidRPr="008E18DA">
        <w:rPr>
          <w:rFonts w:eastAsia="Cambria"/>
          <w:sz w:val="12"/>
          <w:szCs w:val="12"/>
        </w:rPr>
        <w:t xml:space="preserve"> ultimately dismisses any skepticism as an</w:t>
      </w:r>
      <w:r w:rsidRPr="00B078D9">
        <w:rPr>
          <w:rFonts w:eastAsia="Cambria"/>
          <w:sz w:val="12"/>
        </w:rPr>
        <w:t>¶</w:t>
      </w:r>
      <w:r w:rsidRPr="008E18DA">
        <w:rPr>
          <w:rFonts w:eastAsia="Cambria"/>
          <w:sz w:val="12"/>
          <w:szCs w:val="12"/>
        </w:rPr>
        <w:t xml:space="preserve"> individual act of resistance and </w:t>
      </w:r>
      <w:r w:rsidRPr="00B078D9">
        <w:rPr>
          <w:rFonts w:eastAsia="Cambria"/>
          <w:u w:val="single"/>
        </w:rPr>
        <w:t>unmoors it from the milieu of its occurrence</w:t>
      </w:r>
      <w:r w:rsidRPr="008E18DA">
        <w:rPr>
          <w:rFonts w:eastAsia="Cambria"/>
          <w:sz w:val="12"/>
          <w:szCs w:val="12"/>
        </w:rPr>
        <w:t>. What</w:t>
      </w:r>
      <w:r w:rsidRPr="00B078D9">
        <w:rPr>
          <w:rFonts w:eastAsia="Cambria"/>
          <w:sz w:val="12"/>
        </w:rPr>
        <w:t>¶</w:t>
      </w:r>
      <w:r w:rsidRPr="008E18DA">
        <w:rPr>
          <w:rFonts w:eastAsia="Cambria"/>
          <w:sz w:val="12"/>
          <w:szCs w:val="12"/>
        </w:rPr>
        <w:t xml:space="preserve"> must be considered are how racism, environment, and self-esteem issues affect black</w:t>
      </w:r>
      <w:r w:rsidRPr="00B078D9">
        <w:rPr>
          <w:rFonts w:eastAsia="Cambria"/>
          <w:sz w:val="12"/>
        </w:rPr>
        <w:t>¶</w:t>
      </w:r>
      <w:r w:rsidRPr="008E18DA">
        <w:rPr>
          <w:rFonts w:eastAsia="Cambria"/>
          <w:sz w:val="12"/>
          <w:szCs w:val="12"/>
        </w:rPr>
        <w:t xml:space="preserve"> men in ways that are culturally political as well as personal.</w:t>
      </w:r>
      <w:r w:rsidRPr="00B078D9">
        <w:rPr>
          <w:rFonts w:eastAsia="Cambria"/>
          <w:sz w:val="12"/>
        </w:rPr>
        <w:t>¶</w:t>
      </w:r>
      <w:r w:rsidRPr="008E18DA">
        <w:rPr>
          <w:rFonts w:eastAsia="Cambria"/>
          <w:sz w:val="12"/>
          <w:szCs w:val="12"/>
        </w:rPr>
        <w:t xml:space="preserve"> The literature on African American’s experiences of “stress” does a much</w:t>
      </w:r>
      <w:r w:rsidRPr="00B078D9">
        <w:rPr>
          <w:rFonts w:eastAsia="Cambria"/>
          <w:sz w:val="12"/>
        </w:rPr>
        <w:t>¶</w:t>
      </w:r>
      <w:r w:rsidRPr="008E18DA">
        <w:rPr>
          <w:rFonts w:eastAsia="Cambria"/>
          <w:sz w:val="12"/>
          <w:szCs w:val="12"/>
        </w:rPr>
        <w:t xml:space="preserve"> better job of discussing the political nature of the depressive experience than does the</w:t>
      </w:r>
      <w:r w:rsidRPr="00B078D9">
        <w:rPr>
          <w:rFonts w:eastAsia="Cambria"/>
          <w:sz w:val="12"/>
        </w:rPr>
        <w:t>¶</w:t>
      </w:r>
      <w:r w:rsidRPr="008E18DA">
        <w:rPr>
          <w:rFonts w:eastAsia="Cambria"/>
          <w:sz w:val="12"/>
          <w:szCs w:val="12"/>
        </w:rPr>
        <w:t xml:space="preserve"> writing from within a therapeutic framework. This is because the therapeutic</w:t>
      </w:r>
      <w:r w:rsidRPr="00B078D9">
        <w:rPr>
          <w:rFonts w:eastAsia="Cambria"/>
          <w:sz w:val="12"/>
        </w:rPr>
        <w:t>¶</w:t>
      </w:r>
      <w:r w:rsidRPr="008E18DA">
        <w:rPr>
          <w:rFonts w:eastAsia="Cambria"/>
          <w:sz w:val="12"/>
          <w:szCs w:val="12"/>
        </w:rPr>
        <w:t xml:space="preserve"> discussion of depression often assumes the individual as a self-contained and</w:t>
      </w:r>
      <w:r w:rsidRPr="00B078D9">
        <w:rPr>
          <w:rFonts w:eastAsia="Cambria"/>
          <w:sz w:val="12"/>
        </w:rPr>
        <w:t>¶</w:t>
      </w:r>
      <w:r w:rsidRPr="008E18DA">
        <w:rPr>
          <w:rFonts w:eastAsia="Cambria"/>
          <w:sz w:val="12"/>
          <w:szCs w:val="12"/>
        </w:rPr>
        <w:t xml:space="preserve"> autonomous being, while the literature on stress takes into consideration the social</w:t>
      </w:r>
      <w:r w:rsidRPr="00B078D9">
        <w:rPr>
          <w:rFonts w:eastAsia="Cambria"/>
          <w:sz w:val="12"/>
        </w:rPr>
        <w:t>¶</w:t>
      </w:r>
      <w:r w:rsidRPr="008E18DA">
        <w:rPr>
          <w:rFonts w:eastAsia="Cambria"/>
          <w:sz w:val="12"/>
          <w:szCs w:val="12"/>
        </w:rPr>
        <w:t xml:space="preserve"> milieu of the individual. The literature on African American stress has examined the</w:t>
      </w:r>
      <w:r w:rsidRPr="00B078D9">
        <w:rPr>
          <w:rFonts w:eastAsia="Cambria"/>
          <w:sz w:val="12"/>
        </w:rPr>
        <w:t>¶</w:t>
      </w:r>
      <w:r w:rsidRPr="008E18DA">
        <w:rPr>
          <w:rFonts w:eastAsia="Cambria"/>
          <w:sz w:val="12"/>
          <w:szCs w:val="12"/>
        </w:rPr>
        <w:t xml:space="preserve"> way in which structural racism (i.e., institutional policies of inequality, cultural</w:t>
      </w:r>
      <w:r w:rsidRPr="00B078D9">
        <w:rPr>
          <w:rFonts w:eastAsia="Cambria"/>
          <w:sz w:val="12"/>
        </w:rPr>
        <w:t>¶</w:t>
      </w:r>
      <w:r w:rsidRPr="008E18DA">
        <w:rPr>
          <w:rFonts w:eastAsia="Cambria"/>
          <w:sz w:val="12"/>
          <w:szCs w:val="12"/>
        </w:rPr>
        <w:t xml:space="preserve"> messages of black inferiority, and unhealthy and/or toxic physical environments) has</w:t>
      </w:r>
      <w:r w:rsidRPr="00B078D9">
        <w:rPr>
          <w:rFonts w:eastAsia="Cambria"/>
          <w:sz w:val="12"/>
        </w:rPr>
        <w:t>¶</w:t>
      </w:r>
      <w:r w:rsidRPr="008E18DA">
        <w:rPr>
          <w:rFonts w:eastAsia="Cambria"/>
          <w:sz w:val="12"/>
          <w:szCs w:val="12"/>
        </w:rPr>
        <w:t xml:space="preserve"> had a negative impact on African American’s health and quality of life.32 Chappelle’s</w:t>
      </w:r>
      <w:r w:rsidRPr="00B078D9">
        <w:rPr>
          <w:rFonts w:eastAsia="Cambria"/>
          <w:sz w:val="12"/>
        </w:rPr>
        <w:t>¶</w:t>
      </w:r>
      <w:r w:rsidRPr="008E18DA">
        <w:rPr>
          <w:rFonts w:eastAsia="Cambria"/>
          <w:sz w:val="12"/>
          <w:szCs w:val="12"/>
        </w:rPr>
        <w:t xml:space="preserve"> use of the term “stress” in reference to his emotional state instead of “depression,”</w:t>
      </w:r>
      <w:r w:rsidRPr="00B078D9">
        <w:rPr>
          <w:rFonts w:eastAsia="Cambria"/>
          <w:sz w:val="12"/>
        </w:rPr>
        <w:t>¶</w:t>
      </w:r>
      <w:r w:rsidRPr="008E18DA">
        <w:rPr>
          <w:rFonts w:eastAsia="Cambria"/>
          <w:sz w:val="12"/>
          <w:szCs w:val="12"/>
        </w:rPr>
        <w:t xml:space="preserve"> perhaps, owes its rationale to this difference. Therefore, the factors that contribute to</w:t>
      </w:r>
      <w:r w:rsidRPr="00B078D9">
        <w:rPr>
          <w:rFonts w:eastAsia="Cambria"/>
          <w:sz w:val="12"/>
        </w:rPr>
        <w:t>¶</w:t>
      </w:r>
      <w:r w:rsidRPr="008E18DA">
        <w:rPr>
          <w:rFonts w:eastAsia="Cambria"/>
          <w:sz w:val="12"/>
          <w:szCs w:val="12"/>
        </w:rPr>
        <w:t xml:space="preserve"> stress must be considered when thinking of the etiology and experience of depression</w:t>
      </w:r>
      <w:r w:rsidRPr="00B078D9">
        <w:rPr>
          <w:rFonts w:eastAsia="Cambria"/>
          <w:sz w:val="12"/>
        </w:rPr>
        <w:t>¶</w:t>
      </w:r>
      <w:r w:rsidRPr="008E18DA">
        <w:rPr>
          <w:rFonts w:eastAsia="Cambria"/>
          <w:sz w:val="12"/>
          <w:szCs w:val="12"/>
        </w:rPr>
        <w:t xml:space="preserve"> and black men’s participation in therapy.</w:t>
      </w:r>
      <w:r w:rsidRPr="00B078D9">
        <w:rPr>
          <w:rFonts w:eastAsia="Cambria"/>
          <w:sz w:val="12"/>
        </w:rPr>
        <w:t>¶</w:t>
      </w:r>
      <w:r w:rsidRPr="008E18DA">
        <w:rPr>
          <w:rFonts w:eastAsia="Cambria"/>
          <w:sz w:val="12"/>
          <w:szCs w:val="12"/>
        </w:rPr>
        <w:t xml:space="preserve"> It is known that African American men underutilize formalized therapy and</w:t>
      </w:r>
      <w:r w:rsidRPr="00B078D9">
        <w:rPr>
          <w:rFonts w:eastAsia="Cambria"/>
          <w:sz w:val="12"/>
        </w:rPr>
        <w:t>¶</w:t>
      </w:r>
      <w:r w:rsidRPr="008E18DA">
        <w:rPr>
          <w:rFonts w:eastAsia="Cambria"/>
          <w:sz w:val="12"/>
          <w:szCs w:val="12"/>
        </w:rPr>
        <w:t xml:space="preserve"> counseling.33 African American men’s resistances to the practice of therapy are</w:t>
      </w:r>
      <w:r w:rsidRPr="00B078D9">
        <w:rPr>
          <w:rFonts w:eastAsia="Cambria"/>
          <w:sz w:val="12"/>
        </w:rPr>
        <w:t>¶</w:t>
      </w:r>
      <w:r w:rsidRPr="008E18DA">
        <w:rPr>
          <w:rFonts w:eastAsia="Cambria"/>
          <w:sz w:val="12"/>
          <w:szCs w:val="12"/>
        </w:rPr>
        <w:t xml:space="preserve"> conditioned by several factors, such as African American’s suspicions of therapists,</w:t>
      </w:r>
      <w:r w:rsidRPr="00B078D9">
        <w:rPr>
          <w:rFonts w:eastAsia="Cambria"/>
          <w:sz w:val="12"/>
        </w:rPr>
        <w:t>¶</w:t>
      </w:r>
      <w:r w:rsidRPr="008E18DA">
        <w:rPr>
          <w:rFonts w:eastAsia="Cambria"/>
          <w:sz w:val="12"/>
          <w:szCs w:val="12"/>
        </w:rPr>
        <w:t xml:space="preserve"> past negative experiences with public agencies and institutions, and the often</w:t>
      </w:r>
      <w:r w:rsidRPr="00B078D9">
        <w:rPr>
          <w:rFonts w:eastAsia="Cambria"/>
          <w:sz w:val="12"/>
        </w:rPr>
        <w:t>¶</w:t>
      </w:r>
      <w:r w:rsidRPr="008E18DA">
        <w:rPr>
          <w:rFonts w:eastAsia="Cambria"/>
          <w:sz w:val="12"/>
          <w:szCs w:val="12"/>
        </w:rPr>
        <w:t xml:space="preserve"> superficial relationships that black men must form with therapist: things that exist in</w:t>
      </w:r>
      <w:r w:rsidRPr="00B078D9">
        <w:rPr>
          <w:rFonts w:eastAsia="Cambria"/>
          <w:sz w:val="12"/>
        </w:rPr>
        <w:t>¶</w:t>
      </w:r>
      <w:r w:rsidRPr="008E18DA">
        <w:rPr>
          <w:rFonts w:eastAsia="Cambria"/>
          <w:sz w:val="12"/>
          <w:szCs w:val="12"/>
        </w:rPr>
        <w:t xml:space="preserve"> addition to the possible issue of gender.34 Furthermore, in many cases, black men in</w:t>
      </w:r>
      <w:r w:rsidRPr="00B078D9">
        <w:rPr>
          <w:rFonts w:eastAsia="Cambria"/>
          <w:sz w:val="12"/>
        </w:rPr>
        <w:t>¶</w:t>
      </w:r>
      <w:r w:rsidRPr="008E18DA">
        <w:rPr>
          <w:rFonts w:eastAsia="Cambria"/>
          <w:sz w:val="12"/>
          <w:szCs w:val="12"/>
        </w:rPr>
        <w:t xml:space="preserve"> therapy or counseling do not attend out of their own volition, as third party entities</w:t>
      </w:r>
      <w:r w:rsidRPr="00B078D9">
        <w:rPr>
          <w:rFonts w:eastAsia="Cambria"/>
          <w:sz w:val="12"/>
        </w:rPr>
        <w:t>¶</w:t>
      </w:r>
      <w:r w:rsidRPr="008E18DA">
        <w:rPr>
          <w:rFonts w:eastAsia="Cambria"/>
          <w:sz w:val="12"/>
          <w:szCs w:val="12"/>
        </w:rPr>
        <w:t xml:space="preserve"> (e.g., employers, clergy, or the judicial system) are often the primary reasons for</w:t>
      </w:r>
      <w:r w:rsidRPr="00B078D9">
        <w:rPr>
          <w:rFonts w:eastAsia="Cambria"/>
          <w:sz w:val="12"/>
        </w:rPr>
        <w:t>¶</w:t>
      </w:r>
      <w:r w:rsidRPr="008E18DA">
        <w:rPr>
          <w:rFonts w:eastAsia="Cambria"/>
          <w:sz w:val="12"/>
          <w:szCs w:val="12"/>
        </w:rPr>
        <w:t xml:space="preserve"> black men to begin to participate in therapy.35 Other researchers have called this</w:t>
      </w:r>
      <w:r w:rsidRPr="00B078D9">
        <w:rPr>
          <w:rFonts w:eastAsia="Cambria"/>
          <w:sz w:val="12"/>
        </w:rPr>
        <w:t>¶</w:t>
      </w:r>
      <w:r w:rsidRPr="008E18DA">
        <w:rPr>
          <w:rFonts w:eastAsia="Cambria"/>
          <w:sz w:val="12"/>
          <w:szCs w:val="12"/>
        </w:rPr>
        <w:t xml:space="preserve"> phenomenon a “forced process,” by which the process of “help,” reinforced across</w:t>
      </w:r>
      <w:r w:rsidRPr="00B078D9">
        <w:rPr>
          <w:rFonts w:eastAsia="Cambria"/>
          <w:sz w:val="12"/>
        </w:rPr>
        <w:t>¶</w:t>
      </w:r>
      <w:r w:rsidRPr="008E18DA">
        <w:rPr>
          <w:rFonts w:eastAsia="Cambria"/>
          <w:sz w:val="12"/>
          <w:szCs w:val="12"/>
        </w:rPr>
        <w:t xml:space="preserve"> many of society’s institutions, is viewed as a matter of coercion to the status quo.36</w:t>
      </w:r>
      <w:r w:rsidRPr="00B078D9">
        <w:rPr>
          <w:rFonts w:eastAsia="Cambria"/>
          <w:sz w:val="12"/>
        </w:rPr>
        <w:t>¶</w:t>
      </w:r>
      <w:r w:rsidRPr="008E18DA">
        <w:rPr>
          <w:rFonts w:eastAsia="Cambria"/>
          <w:sz w:val="12"/>
          <w:szCs w:val="12"/>
        </w:rPr>
        <w:t xml:space="preserve"> These factors make the therapeutic encounter not only foreign, but also possibly</w:t>
      </w:r>
      <w:r w:rsidRPr="00B078D9">
        <w:rPr>
          <w:rFonts w:eastAsia="Cambria"/>
          <w:sz w:val="12"/>
        </w:rPr>
        <w:t>¶</w:t>
      </w:r>
      <w:r w:rsidRPr="008E18DA">
        <w:rPr>
          <w:rFonts w:eastAsia="Cambria"/>
          <w:sz w:val="12"/>
          <w:szCs w:val="12"/>
        </w:rPr>
        <w:t xml:space="preserve"> </w:t>
      </w:r>
      <w:r w:rsidRPr="008E18DA">
        <w:rPr>
          <w:rFonts w:eastAsia="Cambria"/>
          <w:sz w:val="12"/>
          <w:szCs w:val="12"/>
        </w:rPr>
        <w:lastRenderedPageBreak/>
        <w:t xml:space="preserve">hostile to black men. In these ways, the democratic appeal of such </w:t>
      </w:r>
      <w:r w:rsidRPr="00A55BB6">
        <w:rPr>
          <w:rFonts w:eastAsia="Cambria"/>
          <w:highlight w:val="yellow"/>
          <w:u w:val="single"/>
        </w:rPr>
        <w:t>therapeutic</w:t>
      </w:r>
      <w:r w:rsidRPr="00A55BB6">
        <w:rPr>
          <w:rFonts w:eastAsia="Cambria"/>
          <w:sz w:val="12"/>
          <w:highlight w:val="yellow"/>
          <w:u w:val="single"/>
        </w:rPr>
        <w:t xml:space="preserve">¶ </w:t>
      </w:r>
      <w:r w:rsidRPr="00A55BB6">
        <w:rPr>
          <w:rFonts w:eastAsia="Cambria"/>
          <w:highlight w:val="yellow"/>
          <w:u w:val="single"/>
        </w:rPr>
        <w:t>thinking</w:t>
      </w:r>
      <w:r w:rsidRPr="008E18DA">
        <w:rPr>
          <w:rFonts w:eastAsia="Cambria"/>
          <w:sz w:val="12"/>
          <w:szCs w:val="12"/>
        </w:rPr>
        <w:t xml:space="preserve"> on depression </w:t>
      </w:r>
      <w:r w:rsidRPr="00B078D9">
        <w:rPr>
          <w:rFonts w:eastAsia="Cambria"/>
          <w:u w:val="single"/>
        </w:rPr>
        <w:t xml:space="preserve">can </w:t>
      </w:r>
      <w:r w:rsidRPr="00A55BB6">
        <w:rPr>
          <w:rFonts w:eastAsia="Cambria"/>
          <w:highlight w:val="yellow"/>
          <w:u w:val="single"/>
        </w:rPr>
        <w:t>erase matters of gendered and racial experience</w:t>
      </w:r>
      <w:r w:rsidRPr="00B078D9">
        <w:rPr>
          <w:rFonts w:eastAsia="Cambria"/>
          <w:u w:val="single"/>
        </w:rPr>
        <w:t xml:space="preserve"> which are</w:t>
      </w:r>
      <w:r w:rsidRPr="00B078D9">
        <w:rPr>
          <w:rFonts w:eastAsia="Cambria"/>
          <w:sz w:val="12"/>
          <w:u w:val="single"/>
        </w:rPr>
        <w:t xml:space="preserve">¶ </w:t>
      </w:r>
      <w:r w:rsidRPr="00B078D9">
        <w:rPr>
          <w:rFonts w:eastAsia="Cambria"/>
          <w:u w:val="single"/>
        </w:rPr>
        <w:t xml:space="preserve">part of the story </w:t>
      </w:r>
      <w:r w:rsidRPr="00A55BB6">
        <w:rPr>
          <w:rFonts w:eastAsia="Cambria"/>
          <w:highlight w:val="yellow"/>
          <w:u w:val="single"/>
        </w:rPr>
        <w:t>and obstruct the individual’s authority to come to less mainstream</w:t>
      </w:r>
      <w:r w:rsidRPr="00A55BB6">
        <w:rPr>
          <w:rFonts w:eastAsia="Cambria"/>
          <w:sz w:val="12"/>
          <w:highlight w:val="yellow"/>
          <w:u w:val="single"/>
        </w:rPr>
        <w:t xml:space="preserve">¶ </w:t>
      </w:r>
      <w:r w:rsidRPr="00A55BB6">
        <w:rPr>
          <w:rFonts w:eastAsia="Cambria"/>
          <w:highlight w:val="yellow"/>
          <w:u w:val="single"/>
        </w:rPr>
        <w:t>interpretations</w:t>
      </w:r>
      <w:r w:rsidRPr="00B078D9">
        <w:rPr>
          <w:rFonts w:eastAsia="Cambria"/>
          <w:u w:val="single"/>
        </w:rPr>
        <w:t xml:space="preserve"> of</w:t>
      </w:r>
      <w:r w:rsidRPr="008E18DA">
        <w:rPr>
          <w:rFonts w:eastAsia="Cambria"/>
          <w:sz w:val="12"/>
          <w:szCs w:val="12"/>
        </w:rPr>
        <w:t xml:space="preserve"> the </w:t>
      </w:r>
      <w:r w:rsidRPr="00B078D9">
        <w:rPr>
          <w:rFonts w:eastAsia="Cambria"/>
          <w:u w:val="single"/>
        </w:rPr>
        <w:t>sadness</w:t>
      </w:r>
      <w:r w:rsidRPr="008E18DA">
        <w:rPr>
          <w:rFonts w:eastAsia="Cambria"/>
          <w:sz w:val="12"/>
          <w:szCs w:val="12"/>
        </w:rPr>
        <w:t xml:space="preserve"> of depression </w:t>
      </w:r>
      <w:r w:rsidRPr="00A55BB6">
        <w:rPr>
          <w:rFonts w:eastAsia="Cambria"/>
          <w:highlight w:val="yellow"/>
          <w:u w:val="single"/>
        </w:rPr>
        <w:t xml:space="preserve">and its larger meaning, </w:t>
      </w:r>
      <w:r w:rsidRPr="00A55BB6">
        <w:rPr>
          <w:rFonts w:eastAsia="Cambria"/>
          <w:b/>
          <w:iCs/>
          <w:highlight w:val="yellow"/>
          <w:u w:val="single"/>
        </w:rPr>
        <w:t>for themselves.</w:t>
      </w:r>
    </w:p>
    <w:p w14:paraId="2ED7B104" w14:textId="77777777" w:rsidR="00FB1DDF" w:rsidRPr="00B078D9" w:rsidRDefault="00FB1DDF" w:rsidP="00FB1DDF">
      <w:pPr>
        <w:keepNext/>
        <w:keepLines/>
        <w:spacing w:before="40" w:after="0"/>
        <w:outlineLvl w:val="3"/>
        <w:rPr>
          <w:rFonts w:eastAsia="MS Gothic"/>
          <w:b/>
          <w:iCs/>
          <w:sz w:val="26"/>
          <w:lang w:eastAsia="ko-KR"/>
        </w:rPr>
      </w:pPr>
      <w:r w:rsidRPr="00B078D9">
        <w:rPr>
          <w:rFonts w:eastAsia="MS Gothic"/>
          <w:b/>
          <w:iCs/>
          <w:sz w:val="26"/>
          <w:lang w:eastAsia="ko-KR"/>
        </w:rPr>
        <w:t>Psychoanalytic critique causes passivity and destroys political struggle and coalitions.</w:t>
      </w:r>
    </w:p>
    <w:p w14:paraId="23AEB31B" w14:textId="77777777" w:rsidR="00FB1DDF" w:rsidRPr="00B078D9" w:rsidRDefault="00FB1DDF" w:rsidP="00FB1DDF">
      <w:pPr>
        <w:rPr>
          <w:rFonts w:eastAsia="Cambria"/>
        </w:rPr>
      </w:pPr>
      <w:r w:rsidRPr="00B078D9">
        <w:rPr>
          <w:rFonts w:eastAsia="Cambria"/>
          <w:b/>
          <w:bCs/>
          <w:sz w:val="26"/>
        </w:rPr>
        <w:t xml:space="preserve">Gordon 01 </w:t>
      </w:r>
      <w:r w:rsidRPr="00B078D9">
        <w:rPr>
          <w:rFonts w:eastAsia="Cambria"/>
        </w:rPr>
        <w:t>- Paul Gordon (Ph.D., professor of humanities at the University of Colorado Boulder), Race &amp; Class, v. 42, n. 4, p. 30-31, April 2001 CL</w:t>
      </w:r>
    </w:p>
    <w:p w14:paraId="0019E5AF" w14:textId="77777777" w:rsidR="00FB1DDF" w:rsidRPr="00B078D9" w:rsidRDefault="00FB1DDF" w:rsidP="00FB1DDF">
      <w:pPr>
        <w:ind w:left="360"/>
        <w:rPr>
          <w:rFonts w:eastAsia="Calibri"/>
          <w:sz w:val="18"/>
          <w:szCs w:val="20"/>
          <w:u w:val="single"/>
          <w:lang w:eastAsia="ko-KR"/>
        </w:rPr>
      </w:pPr>
      <w:r w:rsidRPr="00B078D9">
        <w:rPr>
          <w:rFonts w:eastAsia="Calibri"/>
          <w:sz w:val="12"/>
        </w:rPr>
        <w:t xml:space="preserve">The postmodernists' problem is that they cannot live with disappointment. </w:t>
      </w:r>
      <w:r w:rsidRPr="00A55BB6">
        <w:rPr>
          <w:rFonts w:eastAsia="Malgun Gothic"/>
          <w:sz w:val="21"/>
          <w:highlight w:val="yellow"/>
          <w:u w:val="single"/>
        </w:rPr>
        <w:t>All</w:t>
      </w:r>
      <w:r w:rsidRPr="00B078D9">
        <w:rPr>
          <w:rFonts w:eastAsia="Malgun Gothic"/>
          <w:sz w:val="21"/>
          <w:u w:val="single"/>
        </w:rPr>
        <w:t xml:space="preserve"> the </w:t>
      </w:r>
      <w:r w:rsidRPr="00A55BB6">
        <w:rPr>
          <w:rFonts w:eastAsia="Malgun Gothic"/>
          <w:sz w:val="21"/>
          <w:highlight w:val="yellow"/>
          <w:u w:val="single"/>
        </w:rPr>
        <w:t>tragedies</w:t>
      </w:r>
      <w:r w:rsidRPr="00B078D9">
        <w:rPr>
          <w:rFonts w:eastAsia="Malgun Gothic"/>
          <w:sz w:val="21"/>
          <w:u w:val="single"/>
        </w:rPr>
        <w:t xml:space="preserve"> of the political project of emancipation</w:t>
      </w:r>
      <w:r w:rsidRPr="00B078D9">
        <w:rPr>
          <w:rFonts w:eastAsia="Calibri"/>
          <w:sz w:val="12"/>
        </w:rPr>
        <w:t xml:space="preserve"> -- the evils of Stalinism in particular -- </w:t>
      </w:r>
      <w:r w:rsidRPr="00A55BB6">
        <w:rPr>
          <w:rFonts w:eastAsia="Malgun Gothic"/>
          <w:sz w:val="21"/>
          <w:highlight w:val="yellow"/>
          <w:u w:val="single"/>
        </w:rPr>
        <w:t>are seen as the inevitable product of</w:t>
      </w:r>
      <w:r w:rsidRPr="00B078D9">
        <w:rPr>
          <w:rFonts w:eastAsia="Malgun Gothic"/>
          <w:sz w:val="21"/>
          <w:u w:val="single"/>
        </w:rPr>
        <w:t xml:space="preserve"> men and women </w:t>
      </w:r>
      <w:r w:rsidRPr="00A55BB6">
        <w:rPr>
          <w:rFonts w:eastAsia="Malgun Gothic"/>
          <w:sz w:val="21"/>
          <w:highlight w:val="yellow"/>
          <w:u w:val="single"/>
        </w:rPr>
        <w:t>trying to create a better society</w:t>
      </w:r>
      <w:r w:rsidRPr="00B078D9">
        <w:rPr>
          <w:rFonts w:eastAsia="Malgun Gothic"/>
          <w:sz w:val="21"/>
          <w:u w:val="single"/>
        </w:rPr>
        <w:t>. But, rather than engage in a critical assessment of how, for instance, radical political movements go wrong, they discard the emancipatory project and impulse itself</w:t>
      </w:r>
      <w:r w:rsidRPr="00B078D9">
        <w:rPr>
          <w:rFonts w:eastAsia="Calibri"/>
          <w:sz w:val="12"/>
          <w:szCs w:val="20"/>
        </w:rPr>
        <w:t>.</w:t>
      </w:r>
      <w:r w:rsidRPr="00B078D9">
        <w:rPr>
          <w:rFonts w:eastAsia="Calibri"/>
          <w:sz w:val="12"/>
        </w:rPr>
        <w:t xml:space="preserve"> The  </w:t>
      </w:r>
      <w:r w:rsidRPr="00B078D9">
        <w:rPr>
          <w:rFonts w:eastAsia="Malgun Gothic"/>
          <w:sz w:val="21"/>
          <w:u w:val="single"/>
        </w:rPr>
        <w:t>postmodernists</w:t>
      </w:r>
      <w:r w:rsidRPr="00B078D9">
        <w:rPr>
          <w:rFonts w:eastAsia="Calibri"/>
          <w:sz w:val="12"/>
        </w:rPr>
        <w:t xml:space="preserve">, as Sivanandan puts it, blame modernity for having failed them: `the intellectuals and academics </w:t>
      </w:r>
      <w:r w:rsidRPr="00B078D9">
        <w:rPr>
          <w:rFonts w:eastAsia="Malgun Gothic"/>
          <w:sz w:val="21"/>
          <w:u w:val="single"/>
        </w:rPr>
        <w:t>have fled into discourse and deconstruction and representation -- as though to interpret the world is more  important than to change it</w:t>
      </w:r>
      <w:r w:rsidRPr="00B078D9">
        <w:rPr>
          <w:rFonts w:eastAsia="Calibri"/>
          <w:sz w:val="12"/>
        </w:rPr>
        <w:t xml:space="preserve">, as though changing the interpretation is all we could do in a changing world'.58  To  justify their flight from a politics holding out the prospect of radical change through self-activity, </w:t>
      </w:r>
      <w:r w:rsidRPr="00B078D9">
        <w:rPr>
          <w:rFonts w:eastAsia="Malgun Gothic"/>
          <w:sz w:val="21"/>
          <w:u w:val="single"/>
        </w:rPr>
        <w:t>the disappointed intellectuals find abundant intellectual alibis for themselves in</w:t>
      </w:r>
      <w:r w:rsidRPr="00B078D9">
        <w:rPr>
          <w:rFonts w:eastAsia="Calibri"/>
          <w:sz w:val="12"/>
        </w:rPr>
        <w:t xml:space="preserve"> the very work they champion, including, in  Cohen's case, </w:t>
      </w:r>
      <w:r w:rsidRPr="00A55BB6">
        <w:rPr>
          <w:rFonts w:eastAsia="Malgun Gothic"/>
          <w:sz w:val="21"/>
          <w:highlight w:val="yellow"/>
          <w:u w:val="single"/>
        </w:rPr>
        <w:t>psychoanalysis</w:t>
      </w:r>
      <w:r w:rsidRPr="00B078D9">
        <w:rPr>
          <w:rFonts w:eastAsia="Calibri"/>
          <w:sz w:val="12"/>
        </w:rPr>
        <w:t xml:space="preserve">. What Marshall Berman says of Foucault seems true also of psychoanalysis; that </w:t>
      </w:r>
      <w:r w:rsidRPr="00B078D9">
        <w:rPr>
          <w:rFonts w:eastAsia="Malgun Gothic"/>
          <w:sz w:val="21"/>
          <w:u w:val="single"/>
        </w:rPr>
        <w:t xml:space="preserve">it </w:t>
      </w:r>
      <w:r w:rsidRPr="00A55BB6">
        <w:rPr>
          <w:rFonts w:eastAsia="Malgun Gothic"/>
          <w:sz w:val="21"/>
          <w:highlight w:val="yellow"/>
          <w:u w:val="single"/>
        </w:rPr>
        <w:t>offers `a world-historical alibi' for the passivity and helplessness</w:t>
      </w:r>
      <w:r w:rsidRPr="00B078D9">
        <w:rPr>
          <w:rFonts w:eastAsia="Calibri"/>
          <w:sz w:val="12"/>
        </w:rPr>
        <w:t xml:space="preserve"> felt by many in the 1970s, and that it has  nothing but contempt for those naive enough to imagine that it might be possible for modern human- kind to be free. </w:t>
      </w:r>
      <w:r w:rsidRPr="00B078D9">
        <w:rPr>
          <w:rFonts w:eastAsia="Malgun Gothic"/>
          <w:sz w:val="21"/>
          <w:u w:val="single"/>
        </w:rPr>
        <w:t xml:space="preserve">At every turn </w:t>
      </w:r>
      <w:r w:rsidRPr="00A55BB6">
        <w:rPr>
          <w:rFonts w:eastAsia="Malgun Gothic"/>
          <w:sz w:val="21"/>
          <w:highlight w:val="yellow"/>
          <w:u w:val="single"/>
        </w:rPr>
        <w:t>for such theorists</w:t>
      </w:r>
      <w:r w:rsidRPr="00B078D9">
        <w:rPr>
          <w:rFonts w:eastAsia="Calibri"/>
          <w:sz w:val="12"/>
        </w:rPr>
        <w:t xml:space="preserve">, as Berman argues, whether in sexuality, politics, even our imagination, </w:t>
      </w:r>
      <w:r w:rsidRPr="00A55BB6">
        <w:rPr>
          <w:rFonts w:eastAsia="Malgun Gothic"/>
          <w:sz w:val="21"/>
          <w:highlight w:val="yellow"/>
          <w:u w:val="single"/>
        </w:rPr>
        <w:t>we are nothing but prisoners</w:t>
      </w:r>
      <w:r w:rsidRPr="00B078D9">
        <w:rPr>
          <w:rFonts w:eastAsia="Calibri"/>
          <w:sz w:val="12"/>
        </w:rPr>
        <w:t xml:space="preserve">:  there is no freedom in Foucault's world, because his language forms a seamless web, a cage  far more airtight than anything Weber ever dreamed of, into which no life can break . . . There is no point in trying to  resist the oppressions and injustices of modern life, since even our dreams of freedom only add more links to our chains;  however, once we grasp the futility of it all, at least we can relax.59  Cohen's political defeatism and his conviction in the  explanatory power of his new </w:t>
      </w:r>
      <w:r w:rsidRPr="00B078D9">
        <w:rPr>
          <w:rFonts w:eastAsia="Malgun Gothic"/>
          <w:sz w:val="21"/>
          <w:u w:val="single"/>
        </w:rPr>
        <w:t xml:space="preserve">faith of </w:t>
      </w:r>
      <w:r w:rsidRPr="00A55BB6">
        <w:rPr>
          <w:rFonts w:eastAsia="Cambria"/>
          <w:highlight w:val="yellow"/>
          <w:u w:val="single"/>
        </w:rPr>
        <w:t>psychoanalysis</w:t>
      </w:r>
      <w:r w:rsidRPr="00A55BB6">
        <w:rPr>
          <w:rFonts w:eastAsia="Malgun Gothic"/>
          <w:sz w:val="21"/>
          <w:highlight w:val="yellow"/>
          <w:u w:val="single"/>
        </w:rPr>
        <w:t xml:space="preserve"> lead</w:t>
      </w:r>
      <w:r w:rsidRPr="00B078D9">
        <w:rPr>
          <w:rFonts w:eastAsia="Calibri"/>
          <w:sz w:val="12"/>
        </w:rPr>
        <w:t xml:space="preserve"> him </w:t>
      </w:r>
      <w:r w:rsidRPr="00A55BB6">
        <w:rPr>
          <w:rFonts w:eastAsia="Malgun Gothic"/>
          <w:sz w:val="21"/>
          <w:highlight w:val="yellow"/>
          <w:u w:val="single"/>
        </w:rPr>
        <w:t>to</w:t>
      </w:r>
      <w:r w:rsidRPr="00B078D9">
        <w:rPr>
          <w:rFonts w:eastAsia="Malgun Gothic"/>
          <w:sz w:val="21"/>
          <w:u w:val="single"/>
        </w:rPr>
        <w:t xml:space="preserve"> be </w:t>
      </w:r>
      <w:r w:rsidRPr="00A55BB6">
        <w:rPr>
          <w:rFonts w:eastAsia="Malgun Gothic"/>
          <w:sz w:val="21"/>
          <w:highlight w:val="yellow"/>
          <w:u w:val="single"/>
        </w:rPr>
        <w:t>contemptuous and dismissive of any  attempt at political solidarity or collective action</w:t>
      </w:r>
      <w:r w:rsidRPr="00B078D9">
        <w:rPr>
          <w:rFonts w:eastAsia="Calibri"/>
          <w:sz w:val="12"/>
        </w:rPr>
        <w:t xml:space="preserve">. For him, `communities' are always `imagined', which, in his view, means based on fantasy, while different forms of working-class organisation, from the craft fraternity to the revolutionary group, are dismissed as `fantasies of self-sufficient combination'.60 In this scenario, </w:t>
      </w:r>
      <w:r w:rsidRPr="00A55BB6">
        <w:rPr>
          <w:rFonts w:eastAsia="Malgun Gothic"/>
          <w:sz w:val="21"/>
          <w:highlight w:val="yellow"/>
          <w:u w:val="single"/>
        </w:rPr>
        <w:t>the idea that people might come together, think together, analyse together and act together as rational beings is impossible</w:t>
      </w:r>
      <w:r w:rsidRPr="00B078D9">
        <w:rPr>
          <w:rFonts w:eastAsia="Calibri"/>
          <w:sz w:val="12"/>
        </w:rPr>
        <w:t xml:space="preserve">.  The idea of a genuine community of equals becomes </w:t>
      </w:r>
      <w:r w:rsidRPr="00A55BB6">
        <w:rPr>
          <w:rFonts w:eastAsia="Cambria"/>
          <w:highlight w:val="yellow"/>
          <w:u w:val="single"/>
        </w:rPr>
        <w:t>a pure fantasy</w:t>
      </w:r>
      <w:r w:rsidRPr="00B078D9">
        <w:rPr>
          <w:rFonts w:eastAsia="Calibri"/>
          <w:sz w:val="12"/>
        </w:rPr>
        <w:t xml:space="preserve">, a `symbolic retrieval' of something that never existed in the first place: `Community is a magical device for conjuring something apparently solidary out of the thin air of  modern times, a mechanism of re-enchantment.' As for history, it is always false, since `We are always dealing with invented traditions.'61 Now, </w:t>
      </w:r>
      <w:r w:rsidRPr="00A55BB6">
        <w:rPr>
          <w:rFonts w:eastAsia="Malgun Gothic"/>
          <w:sz w:val="21"/>
          <w:highlight w:val="yellow"/>
          <w:u w:val="single"/>
        </w:rPr>
        <w:t>this is</w:t>
      </w:r>
      <w:r w:rsidRPr="00B078D9">
        <w:rPr>
          <w:rFonts w:eastAsia="Calibri"/>
          <w:sz w:val="12"/>
        </w:rPr>
        <w:t xml:space="preserve"> not only nonsense, but </w:t>
      </w:r>
      <w:r w:rsidRPr="00A55BB6">
        <w:rPr>
          <w:rFonts w:eastAsia="Malgun Gothic"/>
          <w:sz w:val="21"/>
          <w:highlight w:val="yellow"/>
          <w:u w:val="single"/>
        </w:rPr>
        <w:t>dangerous nonsense</w:t>
      </w:r>
      <w:r w:rsidRPr="00B078D9">
        <w:rPr>
          <w:rFonts w:eastAsia="Calibri"/>
          <w:sz w:val="12"/>
        </w:rPr>
        <w:t xml:space="preserve"> at that. Is history `always false'? Did  the Judeocide happen or did it not? And did not some people even try to resist it? </w:t>
      </w:r>
      <w:r w:rsidRPr="00A55BB6">
        <w:rPr>
          <w:rFonts w:eastAsia="Malgun Gothic"/>
          <w:sz w:val="21"/>
          <w:highlight w:val="yellow"/>
          <w:u w:val="single"/>
        </w:rPr>
        <w:t>Did slavery exist</w:t>
      </w:r>
      <w:r w:rsidRPr="00B078D9">
        <w:rPr>
          <w:rFonts w:eastAsia="Malgun Gothic"/>
          <w:sz w:val="21"/>
          <w:u w:val="single"/>
        </w:rPr>
        <w:t xml:space="preserve"> or did it not, </w:t>
      </w:r>
      <w:r w:rsidRPr="00A55BB6">
        <w:rPr>
          <w:rFonts w:eastAsia="Malgun Gothic"/>
          <w:sz w:val="21"/>
          <w:highlight w:val="yellow"/>
          <w:u w:val="single"/>
        </w:rPr>
        <w:t>and did</w:t>
      </w:r>
      <w:r w:rsidRPr="00B078D9">
        <w:rPr>
          <w:rFonts w:eastAsia="Malgun Gothic"/>
          <w:sz w:val="21"/>
          <w:u w:val="single"/>
        </w:rPr>
        <w:t xml:space="preserve"> not </w:t>
      </w:r>
      <w:r w:rsidRPr="00A55BB6">
        <w:rPr>
          <w:rFonts w:eastAsia="Malgun Gothic"/>
          <w:sz w:val="21"/>
          <w:highlight w:val="yellow"/>
          <w:u w:val="single"/>
        </w:rPr>
        <w:t>people resist that</w:t>
      </w:r>
      <w:r w:rsidRPr="00B078D9">
        <w:rPr>
          <w:rFonts w:eastAsia="Calibri"/>
          <w:sz w:val="12"/>
        </w:rPr>
        <w:t xml:space="preserve"> too </w:t>
      </w:r>
      <w:r w:rsidRPr="00A55BB6">
        <w:rPr>
          <w:rFonts w:eastAsia="Malgun Gothic"/>
          <w:sz w:val="21"/>
          <w:highlight w:val="yellow"/>
          <w:u w:val="single"/>
        </w:rPr>
        <w:t>and</w:t>
      </w:r>
      <w:r w:rsidRPr="00B078D9">
        <w:rPr>
          <w:rFonts w:eastAsia="Malgun Gothic"/>
          <w:sz w:val="21"/>
          <w:u w:val="single"/>
        </w:rPr>
        <w:t xml:space="preserve">, ultimately, </w:t>
      </w:r>
      <w:r w:rsidRPr="00A55BB6">
        <w:rPr>
          <w:rFonts w:eastAsia="Cambria"/>
          <w:highlight w:val="yellow"/>
          <w:u w:val="single"/>
        </w:rPr>
        <w:t>bring it to an end?</w:t>
      </w:r>
      <w:r w:rsidRPr="00B078D9">
        <w:rPr>
          <w:rFonts w:eastAsia="Calibri"/>
          <w:sz w:val="12"/>
        </w:rPr>
        <w:t xml:space="preserve"> And are communities always `imagined'? Or, as Sivanandan states, are they beaten out on the smithy of a people's collective struggle?  </w:t>
      </w:r>
      <w:r w:rsidRPr="00B078D9">
        <w:rPr>
          <w:rFonts w:eastAsia="Malgun Gothic"/>
          <w:sz w:val="21"/>
          <w:u w:val="single"/>
        </w:rPr>
        <w:t>Furthermore, all attempts to legislate against ideology are bound to fail because they have to adopt `technologies of surveillance and control identical to those used by the state'</w:t>
      </w:r>
      <w:r w:rsidRPr="00B078D9">
        <w:rPr>
          <w:rFonts w:eastAsia="Calibri"/>
          <w:sz w:val="12"/>
        </w:rPr>
        <w:t xml:space="preserve">. Note here the Foucauldian language to set up the notion that all  `surveillance' is bad. But is it? </w:t>
      </w:r>
      <w:r w:rsidRPr="00B078D9">
        <w:rPr>
          <w:rFonts w:eastAsia="Malgun Gothic"/>
          <w:sz w:val="21"/>
          <w:u w:val="single"/>
        </w:rPr>
        <w:t>No society can function without surveillance</w:t>
      </w:r>
      <w:r w:rsidRPr="00B078D9">
        <w:rPr>
          <w:rFonts w:eastAsia="Calibri"/>
          <w:sz w:val="12"/>
        </w:rPr>
        <w:t xml:space="preserve"> of some kind. The point, surely, is  that there should be a public conversation about such moves and that those responsible for implementing them be at all  times accountable. To equate, as Cohen does, a council poster about `Stamping out racism' with Orwell's horrendous  prophecy in 1984 of a boot stamping on a human face is ludicrous and insulting. (Orwell's image was intensely personal  and destructive; the other is about the need to challenge not individuals, but a collective evil.) Cohen reveals himself to  be deeply ambivalent about punitive action against racists, as though punishment or other firm action against them (or  anyone else transgressing agreed social or legal norms) precluded `understanding' or even help through psychotherapy. It  is indeed a strange kind of `anti-racism' that portrays active racists as the `victims', those who are in need of `help'. But this is where Cohen's argument ends up.  In their move from politics to the academy and the world of `discourse', the  </w:t>
      </w:r>
      <w:r w:rsidRPr="00B078D9">
        <w:rPr>
          <w:rFonts w:eastAsia="Malgun Gothic"/>
          <w:sz w:val="21"/>
          <w:u w:val="single"/>
        </w:rPr>
        <w:t>postmodernists may have simply exchanged one grand narrative, historical materialism, for another,  psychoanalysis</w:t>
      </w:r>
      <w:r w:rsidRPr="00B078D9">
        <w:rPr>
          <w:rFonts w:eastAsia="Calibri"/>
          <w:sz w:val="12"/>
        </w:rPr>
        <w:t xml:space="preserve">.62 For </w:t>
      </w:r>
      <w:r w:rsidRPr="00B078D9">
        <w:rPr>
          <w:rFonts w:eastAsia="Malgun Gothic"/>
          <w:sz w:val="21"/>
          <w:u w:val="single"/>
        </w:rPr>
        <w:t>psychoanalysis is a grand narrative, par excellence</w:t>
      </w:r>
      <w:r w:rsidRPr="00B078D9">
        <w:rPr>
          <w:rFonts w:eastAsia="Calibri"/>
          <w:sz w:val="12"/>
        </w:rPr>
        <w:t xml:space="preserve">. It is a theory that seeks to account  for the world and which recognises few limits on its explanatory potential. And </w:t>
      </w:r>
      <w:r w:rsidRPr="00B078D9">
        <w:rPr>
          <w:rFonts w:eastAsia="Malgun Gothic"/>
          <w:sz w:val="21"/>
          <w:u w:val="single"/>
        </w:rPr>
        <w:t xml:space="preserve">the claimed radicalism of  </w:t>
      </w:r>
      <w:r w:rsidRPr="00A55BB6">
        <w:rPr>
          <w:rFonts w:eastAsia="Malgun Gothic"/>
          <w:sz w:val="21"/>
          <w:highlight w:val="yellow"/>
          <w:u w:val="single"/>
        </w:rPr>
        <w:t>psychoanalysis</w:t>
      </w:r>
      <w:r w:rsidRPr="00B078D9">
        <w:rPr>
          <w:rFonts w:eastAsia="Malgun Gothic"/>
          <w:sz w:val="21"/>
          <w:u w:val="single"/>
        </w:rPr>
        <w:t xml:space="preserve">, in the hands of the postmodernists at least, </w:t>
      </w:r>
      <w:r w:rsidRPr="00A55BB6">
        <w:rPr>
          <w:rFonts w:eastAsia="Malgun Gothic"/>
          <w:sz w:val="21"/>
          <w:highlight w:val="yellow"/>
          <w:u w:val="single"/>
        </w:rPr>
        <w:t>is not a radicalism at all but a prescription for a politics of quietism, fatalism and defeat</w:t>
      </w:r>
      <w:r w:rsidRPr="00B078D9">
        <w:rPr>
          <w:rFonts w:eastAsia="Calibri"/>
          <w:sz w:val="12"/>
          <w:szCs w:val="20"/>
        </w:rPr>
        <w:t xml:space="preserve">. Those wanting to change the world, not just to interpret it, need to look elsewhere.   </w:t>
      </w:r>
    </w:p>
    <w:p w14:paraId="7C8D1A00" w14:textId="77777777" w:rsidR="00FB1DDF" w:rsidRPr="00901CB5" w:rsidRDefault="00FB1DDF" w:rsidP="00FB1DDF">
      <w:pPr>
        <w:keepNext/>
        <w:keepLines/>
        <w:spacing w:before="40" w:after="0"/>
        <w:outlineLvl w:val="3"/>
        <w:rPr>
          <w:rFonts w:eastAsiaTheme="majorEastAsia" w:cstheme="majorBidi"/>
          <w:b/>
          <w:iCs/>
          <w:sz w:val="26"/>
        </w:rPr>
      </w:pPr>
      <w:r>
        <w:rPr>
          <w:rFonts w:eastAsiaTheme="majorEastAsia" w:cstheme="majorBidi"/>
          <w:b/>
          <w:iCs/>
          <w:sz w:val="26"/>
        </w:rPr>
        <w:lastRenderedPageBreak/>
        <w:t>Alt - Adopt</w:t>
      </w:r>
      <w:r w:rsidRPr="00901CB5">
        <w:rPr>
          <w:rFonts w:eastAsiaTheme="majorEastAsia" w:cstheme="majorBidi"/>
          <w:b/>
          <w:iCs/>
          <w:sz w:val="26"/>
        </w:rPr>
        <w:t xml:space="preserve"> a politics of “I want</w:t>
      </w:r>
      <w:r>
        <w:rPr>
          <w:rFonts w:eastAsiaTheme="majorEastAsia" w:cstheme="majorBidi"/>
          <w:b/>
          <w:iCs/>
          <w:sz w:val="26"/>
        </w:rPr>
        <w:t xml:space="preserve"> this for us</w:t>
      </w:r>
      <w:r w:rsidRPr="00901CB5">
        <w:rPr>
          <w:rFonts w:eastAsiaTheme="majorEastAsia" w:cstheme="majorBidi"/>
          <w:b/>
          <w:iCs/>
          <w:sz w:val="26"/>
        </w:rPr>
        <w:t xml:space="preserve">” instead of “I am”. </w:t>
      </w:r>
      <w:r>
        <w:rPr>
          <w:rFonts w:eastAsiaTheme="majorEastAsia" w:cstheme="majorBidi"/>
          <w:b/>
          <w:iCs/>
          <w:sz w:val="26"/>
        </w:rPr>
        <w:t>This uses identity as a resource for material change rather than a place of foreclosure and hopelessness</w:t>
      </w:r>
      <w:r w:rsidRPr="00901CB5">
        <w:rPr>
          <w:rFonts w:eastAsiaTheme="majorEastAsia" w:cstheme="majorBidi"/>
          <w:b/>
          <w:iCs/>
          <w:sz w:val="26"/>
        </w:rPr>
        <w:t>. Brown ’95</w:t>
      </w:r>
    </w:p>
    <w:p w14:paraId="4C2B7161" w14:textId="77777777" w:rsidR="00FB1DDF" w:rsidRPr="00901CB5" w:rsidRDefault="00FB1DDF" w:rsidP="00FB1DDF">
      <w:r w:rsidRPr="00901CB5">
        <w:t>Wendy Brown [Professor of political science at Berkeley], States of Injury: Power and Freedom in Late Modernity (Princeton University Press) (1995), pp. 75-76.</w:t>
      </w:r>
    </w:p>
    <w:p w14:paraId="39A975C6" w14:textId="77777777" w:rsidR="00FB1DDF" w:rsidRPr="00901CB5" w:rsidRDefault="00FB1DDF" w:rsidP="00FB1DDF">
      <w:pPr>
        <w:overflowPunct w:val="0"/>
        <w:spacing w:after="283" w:line="240" w:lineRule="auto"/>
        <w:ind w:left="720" w:right="567"/>
        <w:rPr>
          <w:rFonts w:asciiTheme="minorHAnsi" w:eastAsia="Noto Sans CJK SC Regular" w:hAnsiTheme="minorHAnsi" w:cstheme="minorHAnsi"/>
          <w:color w:val="00000A"/>
          <w:sz w:val="12"/>
          <w:lang w:eastAsia="zh-CN" w:bidi="hi-IN"/>
        </w:rPr>
      </w:pPr>
      <w:r w:rsidRPr="00901CB5">
        <w:rPr>
          <w:rFonts w:asciiTheme="minorHAnsi" w:eastAsia="Noto Sans CJK SC Regular" w:hAnsiTheme="minorHAnsi" w:cstheme="minorHAnsi"/>
          <w:color w:val="00000A"/>
          <w:sz w:val="12"/>
          <w:lang w:eastAsia="zh-CN" w:bidi="hi-IN"/>
        </w:rPr>
        <w:t xml:space="preserve">What if it were possible to incite a slight shift in the character of political expression and political claims common to much politicized identity? </w:t>
      </w:r>
      <w:r w:rsidRPr="00A55BB6">
        <w:rPr>
          <w:rFonts w:asciiTheme="minorHAnsi" w:eastAsia="Noto Sans CJK SC Regular" w:hAnsiTheme="minorHAnsi" w:cstheme="minorHAnsi"/>
          <w:b/>
          <w:iCs/>
          <w:color w:val="00000A"/>
          <w:highlight w:val="yellow"/>
          <w:u w:val="single"/>
          <w:lang w:eastAsia="zh-CN" w:bidi="hi-IN"/>
        </w:rPr>
        <w:t>What if we sought to supplant the language of "I am"</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-with its defensive closure on identity, its insistence on the fixity of position, its equation of social with moral positioning-</w:t>
      </w:r>
      <w:r w:rsidRPr="00A55BB6">
        <w:rPr>
          <w:rFonts w:asciiTheme="minorHAnsi" w:eastAsia="Noto Sans CJK SC Regular" w:hAnsiTheme="minorHAnsi" w:cstheme="minorHAnsi"/>
          <w:b/>
          <w:iCs/>
          <w:color w:val="00000A"/>
          <w:highlight w:val="yellow"/>
          <w:u w:val="single"/>
          <w:lang w:eastAsia="zh-CN" w:bidi="hi-IN"/>
        </w:rPr>
        <w:t>with the language of "I want this for us"?</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(This is an "I want" that distinguishes itself from a liberal expression of self-interest by virtue of its figuring of a political or collective good as its desire.) What if we were to rehabilitate the memory of desire within identificatory processes, the moment in desire-either "to have" or "to be''-prior to its wounding?~2 What if "wanting to be" or "wanting to have" were taken up as modes of political speech that could destabilize the formulation of identity as fixed position, as entrenchment by history, and as having necessary moral entailments, even as they affirm "position" and "history" as that which makes the speaking subject intelligible and locatable, as that which contributes to a hermeneutics tor adjudicating desires? If every "I am" is something of a resolution of the movement of desire into fixed and sovereign identity, then this project might involve not only learning to speak but to read "I am" this way: as potentially in motion, as temporal, as not-I, as deconstructable according to a genealogy of want rather than as fixed interests or experiences. 43 The subject understood as an effect of an (ongoing) genealogy of desire, including the social processes constitutive of, fulfilling, or frustrating desire, is in this way revealed as neither sovereign nor conclusive even as it is affirmed as an "I.'' In short, if framed in a political language, this deconstruction could be that which reopens a desire for futurity where Nietzsche saw it foreclosed by the logics of rancor and ressentiment.</w:t>
      </w:r>
      <w:r w:rsidRPr="00901CB5">
        <w:rPr>
          <w:rFonts w:asciiTheme="minorHAnsi" w:eastAsia="Noto Sans CJK SC Regular" w:hAnsiTheme="minorHAnsi" w:cstheme="minorHAnsi"/>
          <w:color w:val="00000A"/>
          <w:sz w:val="12"/>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Such a</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slight</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shift in the character of the political discourse of identity eschews the</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kinds of</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ahistorical or utopian turns against identity politics made by a</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nostalgic and broken</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humanist Left as well as the reactionary and disingenuous assaults on politicized identity tendered by the Right.</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Rather than opposing or seeking to transcend identity investments,</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the replacement-even</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the admixture-of the language of "being" with "wanting" would seek to exploit politically a recovery of the more expansive moments in the genealogy of identity formation</w:t>
      </w:r>
      <w:r w:rsidRPr="00901CB5">
        <w:rPr>
          <w:rFonts w:asciiTheme="minorHAnsi" w:eastAsia="Noto Sans CJK SC Regular" w:hAnsiTheme="minorHAnsi" w:cstheme="minorHAnsi"/>
          <w:color w:val="00000A"/>
          <w:sz w:val="12"/>
        </w:rPr>
        <w:t xml:space="preserve">, a recovery of the moment prior to its own foreclosure against its want, </w:t>
      </w:r>
      <w:r w:rsidRPr="00A55BB6">
        <w:rPr>
          <w:rFonts w:asciiTheme="minorHAnsi" w:eastAsia="Noto Sans CJK SC Regular" w:hAnsiTheme="minorHAnsi" w:cstheme="minorHAnsi"/>
          <w:b/>
          <w:iCs/>
          <w:color w:val="00000A"/>
          <w:highlight w:val="yellow"/>
          <w:u w:val="single"/>
          <w:lang w:eastAsia="zh-CN" w:bidi="hi-IN"/>
        </w:rPr>
        <w:t>prior to the point at which its</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sovereign</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subjectivity is established through</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such</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foreclosure and</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through</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eternal repetition of its pain.</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How</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might democratic discourse</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itself</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be invigorated by</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such</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a shift from ontological claims to</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these kinds of more</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expressly political ones</w:t>
      </w:r>
      <w:r w:rsidRPr="00901CB5">
        <w:rPr>
          <w:rFonts w:asciiTheme="minorHAnsi" w:eastAsia="Noto Sans CJK SC Regular" w:hAnsiTheme="minorHAnsi" w:cstheme="minorHAnsi"/>
          <w:color w:val="00000A"/>
          <w:sz w:val="12"/>
        </w:rPr>
        <w:t>, claims that, rather than dispensing blame for an unlivable present, inhabited a necessarily agonistic theater of discursively forging an alternative future?</w:t>
      </w:r>
    </w:p>
    <w:p w14:paraId="3517F71C" w14:textId="77777777" w:rsidR="00FB1DDF" w:rsidRPr="00B078D9" w:rsidRDefault="00FB1DDF" w:rsidP="00FB1DDF">
      <w:pPr>
        <w:keepNext/>
        <w:keepLines/>
        <w:spacing w:before="40" w:after="0"/>
        <w:outlineLvl w:val="3"/>
        <w:rPr>
          <w:rFonts w:eastAsia="MS Gothic" w:cs="Times New Roman"/>
          <w:b/>
          <w:iCs/>
          <w:sz w:val="26"/>
        </w:rPr>
      </w:pPr>
      <w:r w:rsidRPr="00B078D9">
        <w:rPr>
          <w:rFonts w:eastAsia="MS Gothic" w:cs="Times New Roman"/>
          <w:b/>
          <w:iCs/>
          <w:sz w:val="26"/>
        </w:rPr>
        <w:t xml:space="preserve">Optimism and solidarity are </w:t>
      </w:r>
      <w:r>
        <w:rPr>
          <w:rFonts w:eastAsia="MS Gothic" w:cs="Times New Roman"/>
          <w:b/>
          <w:iCs/>
          <w:sz w:val="26"/>
        </w:rPr>
        <w:t xml:space="preserve">the only hope - </w:t>
      </w:r>
      <w:r w:rsidRPr="00B078D9">
        <w:rPr>
          <w:rFonts w:eastAsia="MS Gothic" w:cs="Times New Roman"/>
          <w:b/>
          <w:iCs/>
          <w:sz w:val="26"/>
        </w:rPr>
        <w:t xml:space="preserve">their strategy assumes the foundational premises of racism as its starting point for politics and teaches white people to act as though they can’t help </w:t>
      </w:r>
      <w:r>
        <w:rPr>
          <w:rFonts w:eastAsia="MS Gothic" w:cs="Times New Roman"/>
          <w:b/>
          <w:iCs/>
          <w:sz w:val="26"/>
        </w:rPr>
        <w:t>to stop this oppression.</w:t>
      </w:r>
    </w:p>
    <w:p w14:paraId="736FC044" w14:textId="77777777" w:rsidR="00FB1DDF" w:rsidRPr="00901CB5" w:rsidRDefault="00FB1DDF" w:rsidP="00FB1DDF">
      <w:r>
        <w:rPr>
          <w:rStyle w:val="Style13ptBold"/>
        </w:rPr>
        <w:t xml:space="preserve">hooks ’95 - </w:t>
      </w:r>
      <w:r w:rsidRPr="00901CB5">
        <w:t xml:space="preserve">hooks, bell (Distinguished Professor in Residence Berea College). “Killing Rage: Ending Racism”. New York: H. Holt and Co, 1995. </w:t>
      </w:r>
      <w:hyperlink r:id="rId9" w:anchor="v=snippet&amp;q=unitary%20representations&amp;f=false" w:history="1">
        <w:r w:rsidRPr="00901CB5">
          <w:rPr>
            <w:rStyle w:val="Hyperlink"/>
          </w:rPr>
          <w:t>http://books.google.com/booksid=3JlNFYKLheUC&amp;q=unitary+representations#v=snippet&amp;q=unitary%20representations&amp;f=false</w:t>
        </w:r>
      </w:hyperlink>
      <w:r w:rsidRPr="00901CB5">
        <w:t>, p.269]</w:t>
      </w:r>
    </w:p>
    <w:p w14:paraId="212FDB67" w14:textId="77777777" w:rsidR="00FB1DDF" w:rsidRDefault="00FB1DDF" w:rsidP="00FB1DDF">
      <w:pPr>
        <w:rPr>
          <w:rFonts w:eastAsia="Cambria"/>
          <w:sz w:val="12"/>
        </w:rPr>
      </w:pPr>
      <w:r w:rsidRPr="00B078D9">
        <w:rPr>
          <w:rFonts w:eastAsia="Cambria"/>
          <w:sz w:val="12"/>
        </w:rPr>
        <w:t xml:space="preserve">More than ever before in our history, </w:t>
      </w:r>
      <w:r w:rsidRPr="00A55BB6">
        <w:rPr>
          <w:rFonts w:eastAsia="Cambria"/>
          <w:b/>
          <w:iCs/>
          <w:highlight w:val="yellow"/>
          <w:u w:val="single"/>
        </w:rPr>
        <w:t>black Americans are</w:t>
      </w:r>
      <w:r w:rsidRPr="00B078D9">
        <w:rPr>
          <w:rFonts w:eastAsia="Cambria"/>
          <w:sz w:val="12"/>
        </w:rPr>
        <w:t xml:space="preserve"> succumbing to and </w:t>
      </w:r>
      <w:r w:rsidRPr="00A55BB6">
        <w:rPr>
          <w:rFonts w:eastAsia="Cambria"/>
          <w:b/>
          <w:iCs/>
          <w:highlight w:val="yellow"/>
          <w:u w:val="single"/>
        </w:rPr>
        <w:t>internalizing</w:t>
      </w:r>
      <w:r w:rsidRPr="00B078D9">
        <w:rPr>
          <w:rFonts w:eastAsia="Cambria"/>
          <w:sz w:val="12"/>
        </w:rPr>
        <w:t xml:space="preserve"> the </w:t>
      </w:r>
      <w:r w:rsidRPr="00A55BB6">
        <w:rPr>
          <w:rFonts w:eastAsia="Cambria"/>
          <w:b/>
          <w:iCs/>
          <w:highlight w:val="yellow"/>
          <w:u w:val="single"/>
        </w:rPr>
        <w:t>racist assumption that there can be no meaningful bonds</w:t>
      </w:r>
      <w:r w:rsidRPr="00B078D9">
        <w:rPr>
          <w:rFonts w:eastAsia="Cambria"/>
          <w:sz w:val="12"/>
        </w:rPr>
        <w:t xml:space="preserve"> of intimacy between blacks and whites. It is fascinating to explore why it is that black people trapped in the worst situation of racial oppres sion—enslavement—had the foresight to see that it would be disempowering for them to lose sight of the capacity of white people to transform themselves and divest of white supremacy, even as many black folks today who in no way suffer such extreme racist oppression and exploitation are convinced that white people will not repudiate racism. Con temporary black folks, like their white counterparts, have passively accepted the internalization of white supremacist assumptions. Organized </w:t>
      </w:r>
      <w:r w:rsidRPr="00A55BB6">
        <w:rPr>
          <w:rFonts w:eastAsia="Cambria"/>
          <w:b/>
          <w:iCs/>
          <w:highlight w:val="yellow"/>
          <w:u w:val="single"/>
        </w:rPr>
        <w:t>white supremacists have always taught that there can never be trust</w:t>
      </w:r>
      <w:r w:rsidRPr="00B078D9">
        <w:rPr>
          <w:rFonts w:eastAsia="Cambria"/>
          <w:sz w:val="12"/>
        </w:rPr>
        <w:t xml:space="preserve"> and intimacy </w:t>
      </w:r>
      <w:r w:rsidRPr="00A55BB6">
        <w:rPr>
          <w:rFonts w:eastAsia="Cambria"/>
          <w:b/>
          <w:iCs/>
          <w:highlight w:val="yellow"/>
          <w:u w:val="single"/>
        </w:rPr>
        <w:t>between the superior white</w:t>
      </w:r>
      <w:r w:rsidRPr="00B078D9">
        <w:rPr>
          <w:rFonts w:eastAsia="Cambria"/>
          <w:sz w:val="12"/>
        </w:rPr>
        <w:t xml:space="preserve"> race </w:t>
      </w:r>
      <w:r w:rsidRPr="00A55BB6">
        <w:rPr>
          <w:rFonts w:eastAsia="Cambria"/>
          <w:b/>
          <w:iCs/>
          <w:highlight w:val="yellow"/>
          <w:u w:val="single"/>
        </w:rPr>
        <w:t>and</w:t>
      </w:r>
      <w:r w:rsidRPr="00B078D9">
        <w:rPr>
          <w:rFonts w:eastAsia="Cambria"/>
          <w:sz w:val="12"/>
        </w:rPr>
        <w:t xml:space="preserve"> the </w:t>
      </w:r>
      <w:r w:rsidRPr="00A55BB6">
        <w:rPr>
          <w:rFonts w:eastAsia="Cambria"/>
          <w:b/>
          <w:iCs/>
          <w:highlight w:val="yellow"/>
          <w:u w:val="single"/>
        </w:rPr>
        <w:t>inferior black race. When black people internalize these sentiments, no resistance</w:t>
      </w:r>
      <w:r w:rsidRPr="00B078D9">
        <w:rPr>
          <w:rFonts w:eastAsia="Cambria"/>
          <w:sz w:val="12"/>
        </w:rPr>
        <w:t xml:space="preserve"> to white supremacy </w:t>
      </w:r>
      <w:r w:rsidRPr="00A55BB6">
        <w:rPr>
          <w:rFonts w:eastAsia="Cambria"/>
          <w:b/>
          <w:iCs/>
          <w:highlight w:val="yellow"/>
          <w:u w:val="single"/>
        </w:rPr>
        <w:t>is taking place; rather we become complicit</w:t>
      </w:r>
      <w:r w:rsidRPr="00B078D9">
        <w:rPr>
          <w:rFonts w:eastAsia="Cambria"/>
          <w:sz w:val="12"/>
        </w:rPr>
        <w:t xml:space="preserve"> in spreading racist notions. It does not matter that so many black people feel white people will never repudiate racism because of being daily assaulted by white denial and refusal of accountability. We must not allow the actions of white folks who blindly endorse racism to determine the direction of our resistance. Like our white allies in struggle we must consistently keep the faith, by always sharing the truth that 270white people can be anti-racist, that racism is not some immutable character flaw. ¶ </w:t>
      </w:r>
      <w:r w:rsidRPr="00A55BB6">
        <w:rPr>
          <w:rFonts w:eastAsia="Cambria"/>
          <w:b/>
          <w:iCs/>
          <w:highlight w:val="yellow"/>
          <w:u w:val="single"/>
        </w:rPr>
        <w:t>Of course</w:t>
      </w:r>
      <w:r w:rsidRPr="00B078D9">
        <w:rPr>
          <w:rFonts w:eastAsia="Cambria"/>
          <w:sz w:val="12"/>
        </w:rPr>
        <w:t xml:space="preserve"> many </w:t>
      </w:r>
      <w:r w:rsidRPr="00A55BB6">
        <w:rPr>
          <w:rFonts w:eastAsia="Cambria"/>
          <w:b/>
          <w:iCs/>
          <w:highlight w:val="yellow"/>
          <w:u w:val="single"/>
        </w:rPr>
        <w:t xml:space="preserve">white people are </w:t>
      </w:r>
      <w:r w:rsidRPr="00A55BB6">
        <w:rPr>
          <w:rFonts w:eastAsia="Cambria"/>
          <w:b/>
          <w:iCs/>
          <w:highlight w:val="yellow"/>
          <w:u w:val="single"/>
        </w:rPr>
        <w:lastRenderedPageBreak/>
        <w:t>comfortable with a rhetoric</w:t>
      </w:r>
      <w:r w:rsidRPr="00B078D9">
        <w:rPr>
          <w:rFonts w:eastAsia="Cambria"/>
          <w:sz w:val="12"/>
        </w:rPr>
        <w:t xml:space="preserve"> of race </w:t>
      </w:r>
      <w:r w:rsidRPr="00A55BB6">
        <w:rPr>
          <w:rFonts w:eastAsia="Cambria"/>
          <w:b/>
          <w:iCs/>
          <w:highlight w:val="yellow"/>
          <w:u w:val="single"/>
        </w:rPr>
        <w:t>that suggests racism cannot be changed</w:t>
      </w:r>
      <w:r w:rsidRPr="00B078D9">
        <w:rPr>
          <w:rFonts w:eastAsia="Cambria"/>
          <w:sz w:val="12"/>
        </w:rPr>
        <w:t xml:space="preserve">, that all white people are “inherently racist” simply because they are born and raised in this society. </w:t>
      </w:r>
      <w:r w:rsidRPr="00A55BB6">
        <w:rPr>
          <w:rFonts w:eastAsia="Cambria"/>
          <w:b/>
          <w:iCs/>
          <w:highlight w:val="yellow"/>
          <w:u w:val="single"/>
        </w:rPr>
        <w:t>Such</w:t>
      </w:r>
      <w:r w:rsidRPr="00B078D9">
        <w:rPr>
          <w:rFonts w:eastAsia="Cambria"/>
          <w:sz w:val="12"/>
        </w:rPr>
        <w:t xml:space="preserve"> misguided </w:t>
      </w:r>
      <w:r w:rsidRPr="00A55BB6">
        <w:rPr>
          <w:rFonts w:eastAsia="Cambria"/>
          <w:b/>
          <w:iCs/>
          <w:highlight w:val="yellow"/>
          <w:u w:val="single"/>
        </w:rPr>
        <w:t>thinking socializes white people</w:t>
      </w:r>
      <w:r w:rsidRPr="00B078D9">
        <w:rPr>
          <w:rFonts w:eastAsia="Cambria"/>
          <w:sz w:val="12"/>
        </w:rPr>
        <w:t xml:space="preserve"> both </w:t>
      </w:r>
      <w:r w:rsidRPr="00A55BB6">
        <w:rPr>
          <w:rFonts w:eastAsia="Cambria"/>
          <w:b/>
          <w:iCs/>
          <w:highlight w:val="yellow"/>
          <w:u w:val="single"/>
        </w:rPr>
        <w:t>to remain ignorant</w:t>
      </w:r>
      <w:r w:rsidRPr="00B078D9">
        <w:rPr>
          <w:rFonts w:eastAsia="Cambria"/>
          <w:sz w:val="12"/>
        </w:rPr>
        <w:t xml:space="preserve"> of the way in which white supremacist attitudes are learned </w:t>
      </w:r>
      <w:r w:rsidRPr="00A55BB6">
        <w:rPr>
          <w:rFonts w:eastAsia="Cambria"/>
          <w:b/>
          <w:iCs/>
          <w:highlight w:val="yellow"/>
          <w:u w:val="single"/>
        </w:rPr>
        <w:t>and to</w:t>
      </w:r>
      <w:r w:rsidRPr="00B078D9">
        <w:rPr>
          <w:rFonts w:eastAsia="Cambria"/>
          <w:sz w:val="12"/>
        </w:rPr>
        <w:t xml:space="preserve"> assume a posture of learned </w:t>
      </w:r>
      <w:r w:rsidRPr="00A55BB6">
        <w:rPr>
          <w:rFonts w:eastAsia="Cambria"/>
          <w:b/>
          <w:iCs/>
          <w:highlight w:val="yellow"/>
          <w:u w:val="single"/>
        </w:rPr>
        <w:t>helplessness as though they have no</w:t>
      </w:r>
      <w:r w:rsidRPr="00B078D9">
        <w:rPr>
          <w:rFonts w:eastAsia="Cambria"/>
          <w:sz w:val="12"/>
        </w:rPr>
        <w:t xml:space="preserve"> agency—no </w:t>
      </w:r>
      <w:r w:rsidRPr="00A55BB6">
        <w:rPr>
          <w:rFonts w:eastAsia="Cambria"/>
          <w:b/>
          <w:iCs/>
          <w:highlight w:val="yellow"/>
          <w:u w:val="single"/>
        </w:rPr>
        <w:t>capacity to resist this</w:t>
      </w:r>
      <w:r w:rsidRPr="00B078D9">
        <w:rPr>
          <w:rFonts w:eastAsia="Cambria"/>
          <w:sz w:val="12"/>
        </w:rPr>
        <w:t xml:space="preserve"> thinking. Luckily we have many autobiographies by white folks committed to anti-racist struggle that provide documentary testimony that many of these individuals repudiated racism when they were children. Far from passively accepting It as inherent, they instinctively felt it was wrong. Many of them witnessed bizarre acts of white racist aggression towards black folks in everyday life and responded to the injustice of the situation. Sadly, in our times so many white folks are easily convinced by racist whites and bLack folks who have internalized racism that they can never be really free of racism.¶ These feelings aíso then obsc]re the reality of white privi lege. As long as white folks are taught to accept racism as ‘natura]” then they do not have to see themselves as con sciously creating a racist society by their actions, by their political choices. This means as well that they do not have to face the way in which acting in a racist manner ensures the maintenance of white privilege. Indeed, denying their agency allows them to believe white privilege does not exist even as they daily exercise it. If the young white woman who had been raped had chosen to hold all black males account able for what happened, she would have been exercising white privilege and reinforcing the structure of racist thought which teaches that all black people are alike. Unfortunately,¶ 271so many white people are eager to believe racism cannot be changed because internalizing that assumption downplays the issue of accountability. No responsibility need be taken for not changing something ¡fit is perceived as immutable. To accept racism as a system of domination that can be changed would demand that everyone who sees him- or herself as embracing a vision of radai social equality would be required to assert anti-racist habits of being. We know from histories both present and past that white people (and everyone else) who commit themselves to living in anti-racist ways need to make sacrifices, to courageously endure the uncomfortable to challenge and change.¶ Whites, people of color, and black folks are reluctant to commit themselves fully and deeply to an anti-racist struggle that is ongoing because there is such a pervasive feeling of hopelessness—a conviction that nothing will ever change. How any of us can continue to hold those feelings when we study the history of racism in this society and see how much has changed makes no logical sense. Clearly we have not gone far enough. In the late sixties, Martin Luther King posed the question “Where do we go from here.” To live in anti-racist society we must collectively renew our commitment to a democratic vision of racial justice and equality. Pursuing that vision we create a culture where beloved community flourishes and is sustained. Those of us who know the joy of being with folks from all walks of life, all races, who are fundamentalls’ anti-racist in their habits of being. need to give public testimony. Ve need to share not only what we have experienced but the conditions of change that make such an experience possible. The interracial circle of love that I know can happen because each individual present in it has made his or her own commitment to living an anti- racist life and to furthering the struggle to end white supremacy 272 will become a reality for everyone only if those of us who have created these communities share how they emerge in our lives and the strategies we use to sustain them. Our devout commitment to building diverse communities is cen tral. These commitments to anti-racist living are just one expression of who we are and what we share with one an other but they form the foundation of that sharing. Like all beloved communities we affirm our differences. It is this generous spirit of affirmation that gives us the courage to challenge one another, to work through misunderstandings, especially those that have to do with race and racism. In a beloved community solidarity and trust are grounded in profound commitment to a shared vision. Those of us who are always anti-racist long for a world in which evezyone can form a beloved community where borders can be crossed and cultural hybridity celebrated. Anyone can begin to make such a community by truly seeking to live in an anti-racist world. If that longing guides our vision and our actions, the new culture will be born and anti-racist communities of resis tance will emerge everywhere. That is where we must go from here</w:t>
      </w:r>
    </w:p>
    <w:p w14:paraId="1A99A899" w14:textId="77777777" w:rsidR="00FB1DDF" w:rsidRPr="008B2F61" w:rsidRDefault="00FB1DDF" w:rsidP="00FB1DDF"/>
    <w:p w14:paraId="13E5B067" w14:textId="77777777" w:rsidR="00FB1DDF" w:rsidRDefault="00FB1DDF" w:rsidP="00FB1DDF">
      <w:pPr>
        <w:pStyle w:val="Heading2"/>
      </w:pPr>
      <w:r>
        <w:lastRenderedPageBreak/>
        <w:t>Asteroid Mining DA</w:t>
      </w:r>
    </w:p>
    <w:p w14:paraId="6DAD2972" w14:textId="77777777" w:rsidR="00FB1DDF" w:rsidRDefault="00FB1DDF" w:rsidP="00FB1DDF">
      <w:pPr>
        <w:pStyle w:val="Heading3"/>
      </w:pPr>
      <w:r>
        <w:lastRenderedPageBreak/>
        <w:t>New V</w:t>
      </w:r>
    </w:p>
    <w:p w14:paraId="271BE5F0" w14:textId="77777777" w:rsidR="00FB1DDF" w:rsidRDefault="00FB1DDF" w:rsidP="00FB1DDF">
      <w:pPr>
        <w:pStyle w:val="Heading4"/>
      </w:pPr>
      <w:r>
        <w:t>The private sector is essential for asteroid mining – competition is key and government development is not effective, efficient, or cheap enough. Thiessen 21:</w:t>
      </w:r>
    </w:p>
    <w:p w14:paraId="7450F4D6" w14:textId="77777777" w:rsidR="00FB1DDF" w:rsidRDefault="00FB1DDF" w:rsidP="00FB1DDF">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60CDAEF9" w14:textId="77777777" w:rsidR="00FB1DDF" w:rsidRPr="00777D49" w:rsidRDefault="00FB1DDF" w:rsidP="00FB1DDF">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4DBE82C3" w14:textId="77777777" w:rsidR="00FB1DDF" w:rsidRDefault="00FB1DDF" w:rsidP="00FB1DDF"/>
    <w:p w14:paraId="20AB59CB" w14:textId="77777777" w:rsidR="00FB1DDF" w:rsidRDefault="00FB1DDF" w:rsidP="00FB1DDF">
      <w:pPr>
        <w:pStyle w:val="Heading4"/>
      </w:pPr>
      <w:r>
        <w:lastRenderedPageBreak/>
        <w:t>Taking away property rights scares investors away and spills over to other space activities. Freeland 05</w:t>
      </w:r>
    </w:p>
    <w:p w14:paraId="68A08A40" w14:textId="77777777" w:rsidR="00FB1DDF" w:rsidRPr="002C77DA" w:rsidRDefault="00FB1DDF" w:rsidP="00FB1DDF">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history="1">
        <w:r w:rsidRPr="00263890">
          <w:rPr>
            <w:rStyle w:val="Hyperlink"/>
            <w:sz w:val="16"/>
          </w:rPr>
          <w:t>https://chicagounbound.uchicago.edu/cgi/viewcontent.cgi?article=1269&amp;context=cjil</w:t>
        </w:r>
      </w:hyperlink>
    </w:p>
    <w:p w14:paraId="71E49A5B" w14:textId="77777777" w:rsidR="00FB1DDF" w:rsidRPr="00BE7D84" w:rsidRDefault="00FB1DDF" w:rsidP="00FB1DDF">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6A027E7B" w14:textId="77777777" w:rsidR="00FB1DDF" w:rsidRPr="0023115E" w:rsidRDefault="00FB1DDF" w:rsidP="00FB1DDF">
      <w:pPr>
        <w:rPr>
          <w:b/>
          <w:bCs/>
          <w:u w:val="single"/>
        </w:rPr>
      </w:pPr>
    </w:p>
    <w:p w14:paraId="7CBB2466" w14:textId="77777777" w:rsidR="00FB1DDF" w:rsidRPr="000832CC" w:rsidRDefault="00FB1DDF" w:rsidP="00FB1DDF">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32705697" w14:textId="77777777" w:rsidR="00FB1DDF" w:rsidRPr="000832CC" w:rsidRDefault="00FB1DDF" w:rsidP="00FB1DDF">
      <w:r w:rsidRPr="000832CC">
        <w:t>Chris Taylor [journalist], 19 - ("How asteroid mining will save the Earth — and mint trillionaires," Mashable, 2019, accessed 12-13-2021, https://mashable.com/feature/asteroid-mining-space-economy)//ML</w:t>
      </w:r>
    </w:p>
    <w:p w14:paraId="1AB6AA50" w14:textId="77777777" w:rsidR="00FB1DDF" w:rsidRPr="0097088D" w:rsidRDefault="00FB1DDF" w:rsidP="00FB1DDF">
      <w:pPr>
        <w:rPr>
          <w:sz w:val="12"/>
        </w:rPr>
      </w:pPr>
      <w:r w:rsidRPr="000832CC">
        <w:rPr>
          <w:sz w:val="12"/>
        </w:rPr>
        <w:t>How much, exactly? We’re only just beginning to guess</w:t>
      </w:r>
      <w:r w:rsidRPr="000832CC">
        <w:rPr>
          <w:rStyle w:val="StyleUnderline"/>
        </w:rPr>
        <w:t>. </w:t>
      </w:r>
      <w:hyperlink r:id="rId11"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2"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rPr>
        <w:lastRenderedPageBreak/>
        <w:t xml:space="preserve">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3"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4" w:tgtFrame="_blank" w:history="1">
        <w:r w:rsidRPr="000832CC">
          <w:rPr>
            <w:rStyle w:val="StyleUnderline"/>
            <w:rFonts w:eastAsiaTheme="majorEastAsia"/>
          </w:rPr>
          <w:t>tiny hopping robot rovers</w:t>
        </w:r>
      </w:hyperlink>
      <w:r w:rsidRPr="000832CC">
        <w:rPr>
          <w:rStyle w:val="StyleUnderline"/>
        </w:rPr>
        <w:t xml:space="preserve"> and a </w:t>
      </w:r>
      <w:hyperlink r:id="rId15"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6" w:tgtFrame="_blank" w:history="1">
        <w:r w:rsidRPr="000832CC">
          <w:rPr>
            <w:rStyle w:val="Hyperlink"/>
            <w:rFonts w:eastAsiaTheme="majorEastAsia"/>
            <w:sz w:val="12"/>
          </w:rPr>
          <w:t>NASA has proved it in the lab</w:t>
        </w:r>
      </w:hyperlink>
      <w:r w:rsidRPr="000832CC">
        <w:rPr>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7"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8" w:tgtFrame="_blank" w:history="1">
        <w:r w:rsidRPr="000832CC">
          <w:rPr>
            <w:rStyle w:val="Hyperlink"/>
            <w:rFonts w:eastAsiaTheme="majorEastAsia"/>
            <w:sz w:val="12"/>
          </w:rPr>
          <w:t>Delta-v</w:t>
        </w:r>
      </w:hyperlink>
      <w:r w:rsidRPr="000832CC">
        <w:rPr>
          <w:sz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9"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0"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1"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2"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w:t>
      </w:r>
      <w:r w:rsidRPr="000832CC">
        <w:rPr>
          <w:sz w:val="12"/>
        </w:rPr>
        <w:lastRenderedPageBreak/>
        <w:t xml:space="preserve">gravity in space was first proposed by scientists in the 19th century. NASA has had workable designs for spinning cislunar habitats called </w:t>
      </w:r>
      <w:hyperlink r:id="rId23"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4"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5"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6"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7" w:tgtFrame="_blank" w:history="1">
        <w:r w:rsidRPr="000832CC">
          <w:rPr>
            <w:rStyle w:val="Hyperlink"/>
            <w:rFonts w:eastAsiaTheme="majorEastAsia"/>
            <w:sz w:val="12"/>
          </w:rPr>
          <w:t>distant planet made entirely of diamond</w:t>
        </w:r>
      </w:hyperlink>
      <w:r w:rsidRPr="000832CC">
        <w:rPr>
          <w:sz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8" w:tgtFrame="_blank" w:history="1">
        <w:r w:rsidRPr="000832CC">
          <w:rPr>
            <w:rStyle w:val="Hyperlink"/>
            <w:rFonts w:eastAsiaTheme="majorEastAsia"/>
            <w:sz w:val="12"/>
          </w:rPr>
          <w:t>Neil deGrasse Tyson believes that the first trillionaire will be an asteroid mining mogul</w:t>
        </w:r>
      </w:hyperlink>
      <w:r w:rsidRPr="000832CC">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9"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6CB06F2A" w14:textId="77777777" w:rsidR="00FB1DDF" w:rsidRPr="00405D88" w:rsidRDefault="00FB1DDF" w:rsidP="00FB1DDF">
      <w:pPr>
        <w:pStyle w:val="Heading4"/>
        <w:rPr>
          <w:rFonts w:cs="Calibri"/>
        </w:rPr>
      </w:pPr>
      <w:r w:rsidRPr="00405D88">
        <w:rPr>
          <w:rFonts w:cs="Calibri"/>
        </w:rPr>
        <w:t>Warming causes extinction.</w:t>
      </w:r>
    </w:p>
    <w:p w14:paraId="47A58FA0" w14:textId="77777777" w:rsidR="00FB1DDF" w:rsidRPr="00405D88" w:rsidRDefault="00FB1DDF" w:rsidP="00FB1DDF">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3583C039" w14:textId="77777777" w:rsidR="00FB1DDF" w:rsidRPr="00405D88" w:rsidRDefault="00FB1DDF" w:rsidP="00FB1DDF">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w:t>
      </w:r>
      <w:r w:rsidRPr="00405D88">
        <w:rPr>
          <w:sz w:val="16"/>
        </w:rPr>
        <w:lastRenderedPageBreak/>
        <w:t>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w:t>
      </w:r>
      <w:r w:rsidRPr="00405D88">
        <w:rPr>
          <w:rStyle w:val="StyleUnderline"/>
        </w:rPr>
        <w:lastRenderedPageBreak/>
        <w:t>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1A720F0B" w14:textId="77777777" w:rsidR="00FB1DDF" w:rsidRPr="00287B2B" w:rsidRDefault="00FB1DDF" w:rsidP="00FB1DDF">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24B7E5A6" w14:textId="77777777" w:rsidR="00FB1DDF" w:rsidRPr="00287B2B" w:rsidRDefault="00FB1DDF" w:rsidP="00FB1DDF">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3DF1E42D" w14:textId="77777777" w:rsidR="00FB1DDF" w:rsidRDefault="00FB1DDF" w:rsidP="00FB1DDF">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 xml:space="preserve">this is not about </w:t>
      </w:r>
      <w:r w:rsidRPr="003B0EEE">
        <w:rPr>
          <w:rStyle w:val="StyleUnderline"/>
          <w:bCs/>
          <w:highlight w:val="cyan"/>
        </w:rPr>
        <w:lastRenderedPageBreak/>
        <w:t>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03CB6825" w14:textId="77777777" w:rsidR="00FB1DDF" w:rsidRPr="00F75C0E" w:rsidRDefault="00FB1DDF" w:rsidP="00FB1DDF"/>
    <w:p w14:paraId="2D670618" w14:textId="77777777" w:rsidR="00FB1DDF" w:rsidRDefault="00FB1DDF" w:rsidP="00FB1DDF">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64619877" w14:textId="77777777" w:rsidR="00FB1DDF" w:rsidRPr="00287B2B" w:rsidRDefault="00FB1DDF" w:rsidP="00FB1DDF">
      <w:r w:rsidRPr="00287B2B">
        <w:t>Peter Vereš ’19, Harvard-Smithsonian Center for Astrophysics, “Chapter 6 Vision of Perfect Observation Capabilities”, 2019, Planetary Defense, Space and Society, https://dl1.cuni.cz/pluginfile.php/634091/mod_resource/content/1/Planetary%20Defence.pdf</w:t>
      </w:r>
    </w:p>
    <w:p w14:paraId="0F22ED97" w14:textId="77777777" w:rsidR="00FB1DDF" w:rsidRPr="00456988" w:rsidRDefault="00FB1DDF" w:rsidP="00FB1DDF">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w:t>
      </w:r>
      <w:r>
        <w:lastRenderedPageBreak/>
        <w:t xml:space="preserve">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p w14:paraId="2CDD008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Noto Sans CJK SC Regular">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C414E93"/>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D43B93"/>
    <w:multiLevelType w:val="hybridMultilevel"/>
    <w:tmpl w:val="42D43C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2F1515"/>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10198A"/>
    <w:multiLevelType w:val="hybridMultilevel"/>
    <w:tmpl w:val="87BA52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C049E8"/>
    <w:multiLevelType w:val="hybridMultilevel"/>
    <w:tmpl w:val="C78612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1DD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731"/>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B9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4DA"/>
    <w:rsid w:val="00BC0ABE"/>
    <w:rsid w:val="00BC30DB"/>
    <w:rsid w:val="00BC64FF"/>
    <w:rsid w:val="00BC7C37"/>
    <w:rsid w:val="00BD2244"/>
    <w:rsid w:val="00BE6472"/>
    <w:rsid w:val="00BF29B8"/>
    <w:rsid w:val="00BF46EA"/>
    <w:rsid w:val="00C0661E"/>
    <w:rsid w:val="00C07769"/>
    <w:rsid w:val="00C07D05"/>
    <w:rsid w:val="00C10856"/>
    <w:rsid w:val="00C203FA"/>
    <w:rsid w:val="00C244F5"/>
    <w:rsid w:val="00C3164F"/>
    <w:rsid w:val="00C31B5E"/>
    <w:rsid w:val="00C34D3E"/>
    <w:rsid w:val="00C35B37"/>
    <w:rsid w:val="00C3747A"/>
    <w:rsid w:val="00C37F29"/>
    <w:rsid w:val="00C56DCC"/>
    <w:rsid w:val="00C57075"/>
    <w:rsid w:val="00C626A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A8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DDF"/>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DC7584"/>
  <w14:defaultImageDpi w14:val="300"/>
  <w15:docId w15:val="{9E8DDF54-7F35-0F49-A447-97AE9FB73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1DD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B1D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1D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B1D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FB1DD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1D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1DDF"/>
  </w:style>
  <w:style w:type="character" w:customStyle="1" w:styleId="Heading1Char">
    <w:name w:val="Heading 1 Char"/>
    <w:aliases w:val="Pocket Char"/>
    <w:basedOn w:val="DefaultParagraphFont"/>
    <w:link w:val="Heading1"/>
    <w:uiPriority w:val="9"/>
    <w:rsid w:val="00FB1DD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1DD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B1DD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FB1DD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FB1DDF"/>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1"/>
    <w:qFormat/>
    <w:rsid w:val="00FB1DDF"/>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s"/>
    <w:basedOn w:val="DefaultParagraphFont"/>
    <w:link w:val="textbold"/>
    <w:uiPriority w:val="20"/>
    <w:qFormat/>
    <w:rsid w:val="00FB1DD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B1DD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Dont u Char"/>
    <w:basedOn w:val="DefaultParagraphFont"/>
    <w:link w:val="NoSpacing"/>
    <w:uiPriority w:val="99"/>
    <w:unhideWhenUsed/>
    <w:rsid w:val="00FB1DDF"/>
    <w:rPr>
      <w:color w:val="auto"/>
      <w:u w:val="none"/>
    </w:rPr>
  </w:style>
  <w:style w:type="paragraph" w:styleId="DocumentMap">
    <w:name w:val="Document Map"/>
    <w:basedOn w:val="Normal"/>
    <w:link w:val="DocumentMapChar"/>
    <w:uiPriority w:val="99"/>
    <w:semiHidden/>
    <w:unhideWhenUsed/>
    <w:rsid w:val="00FB1D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1DDF"/>
    <w:rPr>
      <w:rFonts w:ascii="Lucida Grande" w:hAnsi="Lucida Grande" w:cs="Lucida Grande"/>
    </w:rPr>
  </w:style>
  <w:style w:type="paragraph" w:customStyle="1" w:styleId="textbold">
    <w:name w:val="text bold"/>
    <w:basedOn w:val="Normal"/>
    <w:link w:val="Emphasis"/>
    <w:uiPriority w:val="20"/>
    <w:qFormat/>
    <w:rsid w:val="00FB1DDF"/>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No Spacing6"/>
    <w:basedOn w:val="Heading1"/>
    <w:link w:val="Hyperlink"/>
    <w:autoRedefine/>
    <w:uiPriority w:val="99"/>
    <w:qFormat/>
    <w:rsid w:val="00FB1DD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FB1D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espacereview.com/article/3633/1" TargetMode="External"/><Relationship Id="rId1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6" Type="http://schemas.openxmlformats.org/officeDocument/2006/relationships/hyperlink" Target="https://www.space.com/asteroid-apophis-2029-flyby-planetary-defense.html" TargetMode="External"/><Relationship Id="rId3" Type="http://schemas.openxmlformats.org/officeDocument/2006/relationships/customXml" Target="../customXml/item3.xml"/><Relationship Id="rId21" Type="http://schemas.openxmlformats.org/officeDocument/2006/relationships/hyperlink" Target="https://www.forbes.com/sites/scottsnowden/2019/03/12/solar-power-stations-in-space-could-supply-the-world-with-limitless-energy/" TargetMode="External"/><Relationship Id="rId7" Type="http://schemas.openxmlformats.org/officeDocument/2006/relationships/settings" Target="settings.xml"/><Relationship Id="rId12" Type="http://schemas.openxmlformats.org/officeDocument/2006/relationships/hyperlink" Target="https://en.wikipedia.org/wiki/Memex" TargetMode="External"/><Relationship Id="rId17" Type="http://schemas.openxmlformats.org/officeDocument/2006/relationships/hyperlink" Target="https://www.amazon.com/dp/B003QP4NPE/ref=dp-kindle-redirect?_encoding=UTF8&amp;btkr=1" TargetMode="External"/><Relationship Id="rId25" Type="http://schemas.openxmlformats.org/officeDocument/2006/relationships/hyperlink" Target="https://space.nss.org/technologies-for-asteroid-capture-into-earth-orbit/" TargetMode="External"/><Relationship Id="rId2" Type="http://schemas.openxmlformats.org/officeDocument/2006/relationships/customXml" Target="../customXml/item2.xml"/><Relationship Id="rId16" Type="http://schemas.openxmlformats.org/officeDocument/2006/relationships/hyperlink" Target="https://www.nasa.gov/directorates/spacetech/niac/2017_Phase_I_Phase_II/Sustainable_Human_Exploration/" TargetMode="External"/><Relationship Id="rId20" Type="http://schemas.openxmlformats.org/officeDocument/2006/relationships/hyperlink" Target="https://en.wikipedia.org/wiki/Space-based_solar_power" TargetMode="External"/><Relationship Id="rId29" Type="http://schemas.openxmlformats.org/officeDocument/2006/relationships/hyperlink" Target="https://mashable.com/category/space-ju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sterank.com/" TargetMode="External"/><Relationship Id="rId24" Type="http://schemas.openxmlformats.org/officeDocument/2006/relationships/hyperlink" Target="https://mashable.com/article/armageddon-asteroid-threat" TargetMode="External"/><Relationship Id="rId5" Type="http://schemas.openxmlformats.org/officeDocument/2006/relationships/numbering" Target="numbering.xml"/><Relationship Id="rId15" Type="http://schemas.openxmlformats.org/officeDocument/2006/relationships/hyperlink" Target="https://www.space.com/japan-hayabusa2-asteroid-bomb-video.html" TargetMode="External"/><Relationship Id="rId23" Type="http://schemas.openxmlformats.org/officeDocument/2006/relationships/hyperlink" Target="https://en.wikipedia.org/wiki/O%27Neill_cylinder" TargetMode="External"/><Relationship Id="rId28" Type="http://schemas.openxmlformats.org/officeDocument/2006/relationships/hyperlink" Target="https://www.nbcnews.com/science/space/neil-degrasse-tyson-says-space-ventures-will-spawn-first-trillionaire-n352271"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www.washingtonpost.com/opinions/the-247-trillion-global-debt-bomb/2018/07/15/64c5bbaa-86c2-11e8-8f6c-46cb43e3f306_story.html?noredirect=on&amp;utm_term=.5fb3ff1155d9"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books.google.com/books?id=3JlNFYKLheUC&amp;q=unitary+representations" TargetMode="External"/><Relationship Id="rId14" Type="http://schemas.openxmlformats.org/officeDocument/2006/relationships/hyperlink" Target="https://www.space.com/41941-hayabusa2-asteroid-rovers-hopping-tech.html" TargetMode="External"/><Relationship Id="rId22" Type="http://schemas.openxmlformats.org/officeDocument/2006/relationships/hyperlink" Target="https://medium.com/fitch-blog/why-is-big-pharma-interested-in-the-space-economy-c078ac1bf67c" TargetMode="External"/><Relationship Id="rId27" Type="http://schemas.openxmlformats.org/officeDocument/2006/relationships/hyperlink" Target="https://www.nationalgeographic.com/science/phenomena/2014/06/24/diamond-the-size-of-earth/"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desa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0AFF9A7-E7A4-0648-BC01-B1C68DFB9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15</Pages>
  <Words>11894</Words>
  <Characters>67798</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79533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Ela Desai</cp:lastModifiedBy>
  <cp:revision>1</cp:revision>
  <dcterms:created xsi:type="dcterms:W3CDTF">2022-02-05T20:09:00Z</dcterms:created>
  <dcterms:modified xsi:type="dcterms:W3CDTF">2022-02-05T20:10:00Z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