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B44E6" w14:textId="77777777" w:rsidR="000B13DF" w:rsidRPr="00190D11" w:rsidRDefault="000B13DF" w:rsidP="000B13DF">
      <w:pPr>
        <w:pStyle w:val="Heading2"/>
        <w:rPr>
          <w:rStyle w:val="Style13ptBold"/>
          <w:b/>
          <w:bCs w:val="0"/>
          <w:sz w:val="44"/>
          <w:u w:val="double"/>
        </w:rPr>
      </w:pPr>
      <w:r>
        <w:t>Legal Trust</w:t>
      </w:r>
    </w:p>
    <w:p w14:paraId="78FEF5CE" w14:textId="77777777" w:rsidR="000B13DF" w:rsidRPr="006735FE" w:rsidRDefault="000B13DF" w:rsidP="000B13DF">
      <w:pPr>
        <w:pStyle w:val="Heading4"/>
      </w:pPr>
      <w:r w:rsidRPr="006735FE">
        <w:t xml:space="preserve">TEXT: The Outer Space Treaty ought to be amended to establish an international legal trust system governing outer space.  </w:t>
      </w:r>
    </w:p>
    <w:p w14:paraId="6828E043" w14:textId="77777777" w:rsidR="000B13DF" w:rsidRPr="00E17E3B" w:rsidRDefault="000B13DF" w:rsidP="000B13DF">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03305112" w14:textId="77777777" w:rsidR="000B13DF" w:rsidRPr="00096ED2" w:rsidRDefault="000B13DF" w:rsidP="000B13DF">
      <w:pPr>
        <w:rPr>
          <w:rStyle w:val="StyleUnderline"/>
        </w:rPr>
      </w:pPr>
      <w:r w:rsidRPr="00B03DF7">
        <w:t xml:space="preserve">7.5 </w:t>
      </w:r>
      <w:r w:rsidRPr="00096ED2">
        <w:rPr>
          <w:rStyle w:val="StyleUnderline"/>
        </w:rPr>
        <w:t>A Proposal for an International Legal Trust System</w:t>
      </w:r>
    </w:p>
    <w:p w14:paraId="6FA2D423" w14:textId="77777777" w:rsidR="000B13DF" w:rsidRPr="007E21E4" w:rsidRDefault="000B13DF" w:rsidP="000B13DF">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4B13030" w14:textId="77777777" w:rsidR="000B13DF" w:rsidRPr="00C04897" w:rsidRDefault="000B13DF" w:rsidP="000B13DF">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2C927A61" w14:textId="77777777" w:rsidR="000B13DF" w:rsidRDefault="000B13DF" w:rsidP="000B13DF">
      <w:r>
        <w:t>7.6 The Functioning of the International Legal Trust System</w:t>
      </w:r>
    </w:p>
    <w:p w14:paraId="0A6DA605" w14:textId="77777777" w:rsidR="000B13DF" w:rsidRPr="007E21E4" w:rsidRDefault="000B13DF" w:rsidP="000B13DF">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B86CBEF" w14:textId="77777777" w:rsidR="000B13DF" w:rsidRDefault="000B13DF" w:rsidP="000B13DF"/>
    <w:p w14:paraId="6D4A598D" w14:textId="77777777" w:rsidR="000B13DF" w:rsidRPr="006735FE" w:rsidRDefault="000B13DF" w:rsidP="000B13DF">
      <w:pPr>
        <w:pStyle w:val="Heading4"/>
      </w:pPr>
      <w:r w:rsidRPr="006735FE">
        <w:t>The legal trust would incentivize investment in space while preventing conflict and ensuring sustainable development and the equitable distributions of resources.</w:t>
      </w:r>
    </w:p>
    <w:p w14:paraId="585A6C3C" w14:textId="77777777" w:rsidR="000B13DF" w:rsidRDefault="000B13DF" w:rsidP="000B13DF">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FF716EF" w14:textId="77777777" w:rsidR="000B13DF" w:rsidRDefault="000B13DF" w:rsidP="000B13DF">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537A032" w14:textId="77777777" w:rsidR="000B13DF" w:rsidRPr="008371C3" w:rsidRDefault="000B13DF" w:rsidP="000B13DF"/>
    <w:p w14:paraId="2209820C" w14:textId="77777777" w:rsidR="000B13DF" w:rsidRDefault="000B13DF" w:rsidP="000B13DF">
      <w:pPr>
        <w:pStyle w:val="Heading2"/>
      </w:pPr>
      <w:r>
        <w:t>Asteroid Mining DA</w:t>
      </w:r>
    </w:p>
    <w:p w14:paraId="61CEBEB4" w14:textId="77777777" w:rsidR="000B13DF" w:rsidRDefault="000B13DF" w:rsidP="000B13DF">
      <w:pPr>
        <w:pStyle w:val="Heading4"/>
      </w:pPr>
      <w:r>
        <w:t>The private sector is essential for asteroid mining – competition is key and government development is not effective, efficient, or cheap enough. Thiessen 21:</w:t>
      </w:r>
    </w:p>
    <w:p w14:paraId="5376F002" w14:textId="77777777" w:rsidR="000B13DF" w:rsidRDefault="000B13DF" w:rsidP="000B13D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4E256CB" w14:textId="77777777" w:rsidR="000B13DF" w:rsidRPr="00777D49" w:rsidRDefault="000B13DF" w:rsidP="000B13D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A2869F6" w14:textId="77777777" w:rsidR="000B13DF" w:rsidRDefault="000B13DF" w:rsidP="000B13DF"/>
    <w:p w14:paraId="0B75CF66" w14:textId="77777777" w:rsidR="000B13DF" w:rsidRDefault="000B13DF" w:rsidP="000B13DF">
      <w:pPr>
        <w:pStyle w:val="Heading4"/>
      </w:pPr>
      <w:r>
        <w:t>Taking away property rights scares investors away and spills over to other space activities. Freeland 05</w:t>
      </w:r>
    </w:p>
    <w:p w14:paraId="41A2250A" w14:textId="77777777" w:rsidR="000B13DF" w:rsidRPr="002C77DA" w:rsidRDefault="000B13DF" w:rsidP="000B13D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0473D830" w14:textId="77777777" w:rsidR="000B13DF" w:rsidRPr="00BE7D84" w:rsidRDefault="000B13DF" w:rsidP="000B13D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6B395DF6" w14:textId="77777777" w:rsidR="000B13DF" w:rsidRPr="0023115E" w:rsidRDefault="000B13DF" w:rsidP="000B13DF">
      <w:pPr>
        <w:rPr>
          <w:b/>
          <w:bCs/>
          <w:u w:val="single"/>
        </w:rPr>
      </w:pPr>
    </w:p>
    <w:p w14:paraId="12D68CDF" w14:textId="77777777" w:rsidR="000B13DF" w:rsidRPr="000832CC" w:rsidRDefault="000B13DF" w:rsidP="000B13DF">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BE70D12" w14:textId="77777777" w:rsidR="000B13DF" w:rsidRPr="000832CC" w:rsidRDefault="000B13DF" w:rsidP="000B13DF">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79ED3F02" w14:textId="77777777" w:rsidR="000B13DF" w:rsidRPr="0097088D" w:rsidRDefault="000B13DF" w:rsidP="000B13DF">
      <w:pPr>
        <w:rPr>
          <w:sz w:val="12"/>
        </w:rPr>
      </w:pPr>
      <w:r w:rsidRPr="000832CC">
        <w:rPr>
          <w:sz w:val="1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rPr>
          <w:t>a vast library of shared knowledge that people the world over would access via personal co</w:t>
        </w:r>
        <w:r w:rsidRPr="000832CC">
          <w:rPr>
            <w:rStyle w:val="Hyperlink"/>
            <w:rFonts w:eastAsiaTheme="majorEastAsia"/>
            <w:sz w:val="12"/>
          </w:rPr>
          <w:t>m</w:t>
        </w:r>
        <w:r w:rsidRPr="000832CC">
          <w:rPr>
            <w:rStyle w:val="Hyperlink"/>
            <w:rFonts w:eastAsiaTheme="majorEastAsia"/>
            <w:sz w:val="12"/>
          </w:rPr>
          <w:t>p</w:t>
        </w:r>
        <w:r w:rsidRPr="000832CC">
          <w:rPr>
            <w:rStyle w:val="Hyperlink"/>
            <w:rFonts w:eastAsiaTheme="majorEastAsia"/>
            <w:sz w:val="12"/>
          </w:rPr>
          <w:t>u</w:t>
        </w:r>
        <w:r w:rsidRPr="000832CC">
          <w:rPr>
            <w:rStyle w:val="Hyperlink"/>
            <w:rFonts w:eastAsiaTheme="majorEastAsia"/>
            <w:sz w:val="12"/>
          </w:rPr>
          <w:t>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734395">
        <w:rPr>
          <w:rStyle w:val="StyleUnderline"/>
        </w:rPr>
        <w:t>“We're looking at a 20-year window to completely replace human civilization's power infrastructure</w:t>
      </w:r>
      <w:r w:rsidRPr="00734395">
        <w:rPr>
          <w:sz w:val="12"/>
        </w:rPr>
        <w:t>,”</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97431B">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97431B">
        <w:rPr>
          <w:sz w:val="12"/>
        </w:rPr>
        <w:t>. Again, this isn’t a great stretch: Using centrifugal force to simulate gravity in space was first proposed by scientists in the 19th century. NASA has had workable designs for spinning cislunar habitats</w:t>
      </w:r>
      <w:r w:rsidRPr="000832CC">
        <w:rPr>
          <w:sz w:val="12"/>
        </w:rPr>
        <w:t xml:space="preserve">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D9716E8" w14:textId="77777777" w:rsidR="000B13DF" w:rsidRPr="00405D88" w:rsidRDefault="000B13DF" w:rsidP="000B13DF">
      <w:pPr>
        <w:pStyle w:val="Heading4"/>
        <w:rPr>
          <w:rFonts w:cs="Calibri"/>
        </w:rPr>
      </w:pPr>
      <w:r w:rsidRPr="00405D88">
        <w:rPr>
          <w:rFonts w:cs="Calibri"/>
        </w:rPr>
        <w:t>Warming causes extinction.</w:t>
      </w:r>
    </w:p>
    <w:p w14:paraId="48567A67" w14:textId="77777777" w:rsidR="000B13DF" w:rsidRPr="00405D88" w:rsidRDefault="000B13DF" w:rsidP="000B13DF">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8A29D22" w14:textId="77777777" w:rsidR="000B13DF" w:rsidRPr="00405D88" w:rsidRDefault="000B13DF" w:rsidP="000B13DF">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172E16A" w14:textId="77777777" w:rsidR="000B13DF" w:rsidRPr="00287B2B" w:rsidRDefault="000B13DF" w:rsidP="000B13DF">
      <w:pPr>
        <w:pStyle w:val="Heading4"/>
      </w:pPr>
      <w:r>
        <w:t>*</w:t>
      </w: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F3E84F6" w14:textId="77777777" w:rsidR="000B13DF" w:rsidRPr="00287B2B" w:rsidRDefault="000B13DF" w:rsidP="000B13DF">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5C7FA8F5" w14:textId="77777777" w:rsidR="000B13DF" w:rsidRDefault="000B13DF" w:rsidP="000B13DF">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2881A5CF" w14:textId="77777777" w:rsidR="000B13DF" w:rsidRPr="00F75C0E" w:rsidRDefault="000B13DF" w:rsidP="000B13DF"/>
    <w:p w14:paraId="10C2B1C5" w14:textId="77777777" w:rsidR="000B13DF" w:rsidRDefault="000B13DF" w:rsidP="000B13DF">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182A958E" w14:textId="77777777" w:rsidR="000B13DF" w:rsidRPr="00287B2B" w:rsidRDefault="000B13DF" w:rsidP="000B13DF">
      <w:r w:rsidRPr="00287B2B">
        <w:t>Peter Vereš ’19, Harvard-Smithsonian Center for Astrophysics, “Chapter 6 Vision of Perfect Observation Capabilities”, 2019, Planetary Defense, Space and Society, https://dl1.cuni.cz/pluginfile.php/634091/mod_resource/content/1/Planetary%20Defence.pdf</w:t>
      </w:r>
    </w:p>
    <w:p w14:paraId="34B82AE6" w14:textId="77777777" w:rsidR="000B13DF" w:rsidRPr="00456988" w:rsidRDefault="000B13DF" w:rsidP="000B13DF">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185289E1" w14:textId="77777777" w:rsidR="000B13DF" w:rsidRDefault="000B13DF" w:rsidP="000B13DF">
      <w:pPr>
        <w:pStyle w:val="Heading2"/>
      </w:pPr>
      <w:r>
        <w:t>US PIC</w:t>
      </w:r>
    </w:p>
    <w:p w14:paraId="31804BCA" w14:textId="77777777" w:rsidR="000B13DF" w:rsidRDefault="000B13DF" w:rsidP="000B13DF">
      <w:pPr>
        <w:pStyle w:val="Heading3"/>
      </w:pPr>
      <w:r>
        <w:t>NC Shell – China</w:t>
      </w:r>
    </w:p>
    <w:p w14:paraId="21E85010" w14:textId="77777777" w:rsidR="000B13DF" w:rsidRDefault="000B13DF" w:rsidP="000B13DF">
      <w:pPr>
        <w:pStyle w:val="Heading4"/>
      </w:pPr>
      <w:r>
        <w:t xml:space="preserve">CP Text: </w:t>
      </w:r>
      <w:r w:rsidRPr="00436E51">
        <w:rPr>
          <w:rFonts w:asciiTheme="majorHAnsi" w:hAnsiTheme="majorHAnsi" w:cstheme="majorHAnsi"/>
        </w:rPr>
        <w:t xml:space="preserve">the appropriation of outer space by private entities </w:t>
      </w:r>
      <w:r>
        <w:rPr>
          <w:rFonts w:asciiTheme="majorHAnsi" w:hAnsiTheme="majorHAnsi" w:cstheme="majorHAnsi"/>
        </w:rPr>
        <w:t xml:space="preserve">in all countries except the United States </w:t>
      </w:r>
      <w:r w:rsidRPr="00436E51">
        <w:rPr>
          <w:rFonts w:asciiTheme="majorHAnsi" w:hAnsiTheme="majorHAnsi" w:cstheme="majorHAnsi"/>
        </w:rPr>
        <w:t>is unjust</w:t>
      </w:r>
      <w:r>
        <w:t xml:space="preserve"> </w:t>
      </w:r>
    </w:p>
    <w:p w14:paraId="68543AD2" w14:textId="77777777" w:rsidR="000B13DF" w:rsidRDefault="000B13DF" w:rsidP="000B13DF">
      <w:pPr>
        <w:pStyle w:val="Heading4"/>
      </w:pPr>
      <w:r>
        <w:t>Chinese investments are catching up and the US needs private companies to maintain space dominance – Chinese space dominance risks extinction. Autry and Kwast 19:</w:t>
      </w:r>
    </w:p>
    <w:p w14:paraId="02616F4C" w14:textId="77777777" w:rsidR="000B13DF" w:rsidRPr="008E3D84" w:rsidRDefault="000B13DF" w:rsidP="000B13DF">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6EF76463" w14:textId="77777777" w:rsidR="000B13DF" w:rsidRDefault="000B13DF" w:rsidP="000B13DF">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1"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2DD60BFA" w14:textId="77777777" w:rsidR="000B13DF" w:rsidRDefault="000B13DF" w:rsidP="000B13DF">
      <w:pPr>
        <w:pStyle w:val="Heading3"/>
      </w:pPr>
      <w:r>
        <w:t xml:space="preserve">Space Col good </w:t>
      </w:r>
    </w:p>
    <w:p w14:paraId="07962FAB" w14:textId="77777777" w:rsidR="000B13DF" w:rsidRPr="006743F3" w:rsidRDefault="000B13DF" w:rsidP="000B13DF">
      <w:pPr>
        <w:pStyle w:val="Heading4"/>
        <w:rPr>
          <w:rFonts w:asciiTheme="majorHAnsi" w:hAnsiTheme="majorHAnsi" w:cs="Times New Roman"/>
        </w:rPr>
      </w:pPr>
      <w:r w:rsidRPr="006743F3">
        <w:rPr>
          <w:rFonts w:asciiTheme="majorHAnsi" w:hAnsiTheme="majorHAnsi" w:cs="Times New Roman"/>
        </w:rPr>
        <w:t>Every delay</w:t>
      </w:r>
      <w:r>
        <w:rPr>
          <w:rFonts w:asciiTheme="majorHAnsi" w:hAnsiTheme="majorHAnsi" w:cs="Times New Roman"/>
        </w:rPr>
        <w:t xml:space="preserve"> to space col</w:t>
      </w:r>
      <w:r w:rsidRPr="006743F3">
        <w:rPr>
          <w:rFonts w:asciiTheme="majorHAnsi" w:hAnsiTheme="majorHAnsi" w:cs="Times New Roman"/>
        </w:rPr>
        <w:t xml:space="preserve"> kills trillions of humans</w:t>
      </w:r>
    </w:p>
    <w:p w14:paraId="27AF6F4A" w14:textId="77777777" w:rsidR="000B13DF" w:rsidRPr="006743F3" w:rsidRDefault="000B13DF" w:rsidP="000B13DF">
      <w:pPr>
        <w:rPr>
          <w:rFonts w:asciiTheme="majorHAnsi" w:hAnsiTheme="majorHAnsi"/>
        </w:rPr>
      </w:pPr>
      <w:r w:rsidRPr="006743F3">
        <w:rPr>
          <w:rStyle w:val="Style13ptBold"/>
          <w:rFonts w:asciiTheme="majorHAnsi" w:hAnsiTheme="majorHAnsi"/>
        </w:rPr>
        <w:t>Bostrom 3</w:t>
      </w:r>
      <w:r w:rsidRPr="006743F3">
        <w:rPr>
          <w:rFonts w:asciiTheme="majorHAnsi" w:hAnsiTheme="majorHAnsi"/>
        </w:rPr>
        <w:t xml:space="preserve"> – Department of Philosophy, Yale University, Director of the Future of Humanity Institute at Oxford University, 2002 (Nick, “Astronomical Waste: The Opportunity Cost of Delayed Technological Development,” Preprint, Utilitas Vol. 15, No. 3, pp. 308-314, http://www.nickbostrom.com/astronomical/waste.html)</w:t>
      </w:r>
    </w:p>
    <w:p w14:paraId="104D3E41" w14:textId="77777777" w:rsidR="000B13DF" w:rsidRPr="00DE6976" w:rsidRDefault="000B13DF" w:rsidP="000B13DF">
      <w:pPr>
        <w:rPr>
          <w:rFonts w:asciiTheme="majorHAnsi" w:hAnsiTheme="majorHAnsi"/>
          <w:sz w:val="10"/>
        </w:rPr>
      </w:pPr>
      <w:r w:rsidRPr="006743F3">
        <w:rPr>
          <w:rStyle w:val="MicroTextChar"/>
          <w:rFonts w:asciiTheme="majorHAnsi" w:hAnsiTheme="majorHAnsi"/>
          <w:sz w:val="10"/>
        </w:rPr>
        <w:t>As I write these words</w:t>
      </w:r>
      <w:r w:rsidRPr="006743F3">
        <w:rPr>
          <w:rFonts w:asciiTheme="majorHAnsi" w:hAnsiTheme="majorHAnsi"/>
          <w:sz w:val="10"/>
        </w:rPr>
        <w:t xml:space="preserve">, </w:t>
      </w:r>
      <w:r w:rsidRPr="006743F3">
        <w:rPr>
          <w:rFonts w:asciiTheme="majorHAnsi" w:hAnsiTheme="majorHAnsi"/>
          <w:u w:val="single"/>
        </w:rPr>
        <w:t>suns are illuminating</w:t>
      </w:r>
      <w:r w:rsidRPr="006743F3">
        <w:rPr>
          <w:rFonts w:asciiTheme="majorHAnsi" w:hAnsiTheme="majorHAnsi"/>
          <w:sz w:val="10"/>
        </w:rPr>
        <w:t xml:space="preserve"> </w:t>
      </w:r>
      <w:r w:rsidRPr="006743F3">
        <w:rPr>
          <w:rStyle w:val="MicroTextChar"/>
          <w:rFonts w:asciiTheme="majorHAnsi" w:hAnsiTheme="majorHAnsi"/>
          <w:sz w:val="10"/>
        </w:rPr>
        <w:t>and heating empty rooms</w:t>
      </w:r>
      <w:r w:rsidRPr="006743F3">
        <w:rPr>
          <w:rFonts w:asciiTheme="majorHAnsi" w:hAnsiTheme="majorHAnsi"/>
          <w:sz w:val="10"/>
        </w:rPr>
        <w:t xml:space="preserve">, </w:t>
      </w:r>
      <w:r w:rsidRPr="006743F3">
        <w:rPr>
          <w:rFonts w:asciiTheme="majorHAnsi" w:hAnsiTheme="majorHAnsi"/>
          <w:u w:val="single"/>
        </w:rPr>
        <w:t>unused energy is being flushed down black holes, and our great common endowment of negentropy is being irreversibly degraded into entropy on a cosmic scale. These are resources that an advanced civilization could have used</w:t>
      </w:r>
      <w:r w:rsidRPr="006743F3">
        <w:rPr>
          <w:rFonts w:asciiTheme="majorHAnsi" w:hAnsiTheme="majorHAnsi"/>
          <w:sz w:val="10"/>
        </w:rPr>
        <w:t xml:space="preserve"> </w:t>
      </w:r>
      <w:r w:rsidRPr="006743F3">
        <w:rPr>
          <w:rStyle w:val="MicroTextChar"/>
          <w:rFonts w:asciiTheme="majorHAnsi" w:hAnsiTheme="majorHAnsi"/>
          <w:sz w:val="10"/>
        </w:rPr>
        <w:t>to create value-structures, such as sentient beings living worthwhile lives. The rate of this loss boggles the mind. One recent paper speculates,</w:t>
      </w:r>
      <w:r w:rsidRPr="006743F3">
        <w:rPr>
          <w:rFonts w:asciiTheme="majorHAnsi" w:hAnsiTheme="majorHAnsi"/>
          <w:sz w:val="10"/>
        </w:rPr>
        <w:t xml:space="preserve"> </w:t>
      </w:r>
      <w:r w:rsidRPr="006743F3">
        <w:rPr>
          <w:rFonts w:asciiTheme="majorHAnsi" w:hAnsiTheme="majorHAnsi"/>
          <w:u w:val="single"/>
        </w:rPr>
        <w:t>using</w:t>
      </w:r>
      <w:r w:rsidRPr="006743F3">
        <w:rPr>
          <w:rFonts w:asciiTheme="majorHAnsi" w:hAnsiTheme="majorHAnsi"/>
          <w:sz w:val="10"/>
        </w:rPr>
        <w:t xml:space="preserve"> </w:t>
      </w:r>
      <w:r w:rsidRPr="006743F3">
        <w:rPr>
          <w:rStyle w:val="MicroTextChar"/>
          <w:rFonts w:asciiTheme="majorHAnsi" w:hAnsiTheme="majorHAnsi"/>
          <w:sz w:val="10"/>
        </w:rPr>
        <w:t>loose theoretical</w:t>
      </w:r>
      <w:r w:rsidRPr="006743F3">
        <w:rPr>
          <w:rFonts w:asciiTheme="majorHAnsi" w:hAnsiTheme="majorHAnsi"/>
          <w:sz w:val="10"/>
        </w:rPr>
        <w:t xml:space="preserve"> </w:t>
      </w:r>
      <w:r w:rsidRPr="006743F3">
        <w:rPr>
          <w:rFonts w:asciiTheme="majorHAnsi" w:hAnsiTheme="majorHAnsi"/>
          <w:u w:val="single"/>
        </w:rPr>
        <w:t xml:space="preserve">considerations based on the rate of increase of entropy, that </w:t>
      </w:r>
      <w:r w:rsidRPr="006743F3">
        <w:rPr>
          <w:rFonts w:asciiTheme="majorHAnsi" w:hAnsiTheme="majorHAnsi"/>
          <w:highlight w:val="yellow"/>
          <w:u w:val="single"/>
        </w:rPr>
        <w:t>the loss of</w:t>
      </w:r>
      <w:r w:rsidRPr="006743F3">
        <w:rPr>
          <w:rFonts w:asciiTheme="majorHAnsi" w:hAnsiTheme="majorHAnsi"/>
          <w:u w:val="single"/>
        </w:rPr>
        <w:t xml:space="preserve"> potential </w:t>
      </w:r>
      <w:r w:rsidRPr="006743F3">
        <w:rPr>
          <w:rFonts w:asciiTheme="majorHAnsi" w:hAnsiTheme="majorHAnsi"/>
          <w:highlight w:val="yellow"/>
          <w:u w:val="single"/>
        </w:rPr>
        <w:t>human lives in</w:t>
      </w:r>
      <w:r w:rsidRPr="006743F3">
        <w:rPr>
          <w:rFonts w:asciiTheme="majorHAnsi" w:hAnsiTheme="majorHAnsi"/>
          <w:u w:val="single"/>
        </w:rPr>
        <w:t xml:space="preserve"> </w:t>
      </w:r>
      <w:r w:rsidRPr="006743F3">
        <w:rPr>
          <w:rFonts w:asciiTheme="majorHAnsi" w:hAnsiTheme="majorHAnsi"/>
          <w:highlight w:val="yellow"/>
          <w:u w:val="single"/>
        </w:rPr>
        <w:t>our</w:t>
      </w:r>
      <w:r w:rsidRPr="006743F3">
        <w:rPr>
          <w:rFonts w:asciiTheme="majorHAnsi" w:hAnsiTheme="majorHAnsi"/>
          <w:u w:val="single"/>
        </w:rPr>
        <w:t xml:space="preserve"> own galactic </w:t>
      </w:r>
      <w:r w:rsidRPr="006743F3">
        <w:rPr>
          <w:rFonts w:asciiTheme="majorHAnsi" w:hAnsiTheme="majorHAnsi"/>
          <w:highlight w:val="yellow"/>
          <w:u w:val="single"/>
        </w:rPr>
        <w:t>supercluster is at least</w:t>
      </w:r>
      <w:r w:rsidRPr="006743F3">
        <w:rPr>
          <w:rFonts w:asciiTheme="majorHAnsi" w:hAnsiTheme="majorHAnsi"/>
          <w:u w:val="single"/>
        </w:rPr>
        <w:t xml:space="preserve"> ~</w:t>
      </w:r>
      <w:r w:rsidRPr="006743F3">
        <w:rPr>
          <w:rFonts w:asciiTheme="majorHAnsi" w:hAnsiTheme="majorHAnsi"/>
          <w:highlight w:val="yellow"/>
          <w:u w:val="single"/>
        </w:rPr>
        <w:t>10^46 per century of delayed colonization</w:t>
      </w:r>
      <w:r w:rsidRPr="006743F3">
        <w:rPr>
          <w:rFonts w:asciiTheme="majorHAnsi" w:hAnsiTheme="majorHAnsi"/>
          <w:u w:val="single"/>
        </w:rPr>
        <w:t>.</w:t>
      </w:r>
      <w:r w:rsidRPr="006743F3">
        <w:rPr>
          <w:rFonts w:asciiTheme="majorHAnsi" w:hAnsiTheme="majorHAnsi"/>
          <w:sz w:val="10"/>
        </w:rPr>
        <w:t xml:space="preserve">[1] </w:t>
      </w:r>
      <w:r w:rsidRPr="006743F3">
        <w:rPr>
          <w:rFonts w:asciiTheme="majorHAnsi" w:hAnsiTheme="majorHAnsi"/>
          <w:u w:val="single"/>
        </w:rPr>
        <w:t>This</w:t>
      </w:r>
      <w:r w:rsidRPr="006743F3">
        <w:rPr>
          <w:rFonts w:asciiTheme="majorHAnsi" w:hAnsiTheme="majorHAnsi"/>
          <w:sz w:val="10"/>
        </w:rPr>
        <w:t xml:space="preserve"> </w:t>
      </w:r>
      <w:r w:rsidRPr="006743F3">
        <w:rPr>
          <w:rStyle w:val="MicroTextChar"/>
          <w:rFonts w:asciiTheme="majorHAnsi" w:hAnsiTheme="majorHAnsi"/>
          <w:sz w:val="10"/>
        </w:rPr>
        <w:t>estimate</w:t>
      </w:r>
      <w:r w:rsidRPr="006743F3">
        <w:rPr>
          <w:rFonts w:asciiTheme="majorHAnsi" w:hAnsiTheme="majorHAnsi"/>
          <w:sz w:val="10"/>
        </w:rPr>
        <w:t xml:space="preserve"> </w:t>
      </w:r>
      <w:r w:rsidRPr="006743F3">
        <w:rPr>
          <w:rFonts w:asciiTheme="majorHAnsi" w:hAnsiTheme="majorHAnsi"/>
          <w:u w:val="single"/>
        </w:rPr>
        <w:t>assumes</w:t>
      </w:r>
      <w:r w:rsidRPr="006743F3">
        <w:rPr>
          <w:rFonts w:asciiTheme="majorHAnsi" w:hAnsiTheme="majorHAnsi"/>
          <w:sz w:val="10"/>
        </w:rPr>
        <w:t xml:space="preserve"> </w:t>
      </w:r>
      <w:r w:rsidRPr="006743F3">
        <w:rPr>
          <w:rStyle w:val="MicroTextChar"/>
          <w:rFonts w:asciiTheme="majorHAnsi" w:hAnsiTheme="majorHAnsi"/>
          <w:sz w:val="10"/>
        </w:rPr>
        <w:t>that all the</w:t>
      </w:r>
      <w:r w:rsidRPr="006743F3">
        <w:rPr>
          <w:rFonts w:asciiTheme="majorHAnsi" w:hAnsiTheme="majorHAnsi"/>
          <w:sz w:val="10"/>
        </w:rPr>
        <w:t xml:space="preserve"> </w:t>
      </w:r>
      <w:r w:rsidRPr="006743F3">
        <w:rPr>
          <w:rFonts w:asciiTheme="majorHAnsi" w:hAnsiTheme="majorHAnsi"/>
          <w:u w:val="single"/>
        </w:rPr>
        <w:t>lost entropy could have been used for productive purposes</w:t>
      </w:r>
      <w:r w:rsidRPr="006743F3">
        <w:rPr>
          <w:rFonts w:asciiTheme="majorHAnsi" w:hAnsiTheme="majorHAnsi"/>
          <w:sz w:val="10"/>
        </w:rPr>
        <w:t xml:space="preserve">, </w:t>
      </w:r>
      <w:r w:rsidRPr="006743F3">
        <w:rPr>
          <w:rStyle w:val="MicroTextChar"/>
          <w:rFonts w:asciiTheme="majorHAnsi" w:hAnsiTheme="majorHAnsi"/>
          <w:sz w:val="10"/>
        </w:rPr>
        <w:t>although no currently known technological mechanisms are even remotely capable of doing that. Since the estimate is meant to be a lower bound, this radically unconservative assumption is undesirable.</w:t>
      </w:r>
      <w:r w:rsidRPr="006743F3">
        <w:rPr>
          <w:rFonts w:asciiTheme="majorHAnsi" w:hAnsiTheme="majorHAnsi"/>
          <w:sz w:val="10"/>
        </w:rPr>
        <w:t xml:space="preserve"> </w:t>
      </w:r>
      <w:r w:rsidRPr="006743F3">
        <w:rPr>
          <w:rFonts w:asciiTheme="majorHAnsi" w:hAnsiTheme="majorHAnsi"/>
          <w:highlight w:val="yellow"/>
          <w:u w:val="single"/>
        </w:rPr>
        <w:t>We can</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however,</w:t>
      </w:r>
      <w:r w:rsidRPr="006743F3">
        <w:rPr>
          <w:rFonts w:asciiTheme="majorHAnsi" w:hAnsiTheme="majorHAnsi"/>
          <w:sz w:val="10"/>
        </w:rPr>
        <w:t xml:space="preserve"> </w:t>
      </w:r>
      <w:r w:rsidRPr="006743F3">
        <w:rPr>
          <w:rFonts w:asciiTheme="majorHAnsi" w:hAnsiTheme="majorHAnsi"/>
          <w:highlight w:val="yellow"/>
          <w:u w:val="single"/>
        </w:rPr>
        <w:t>get a lower bound</w:t>
      </w:r>
      <w:r w:rsidRPr="006743F3">
        <w:rPr>
          <w:rFonts w:asciiTheme="majorHAnsi" w:hAnsiTheme="majorHAnsi"/>
          <w:sz w:val="10"/>
        </w:rPr>
        <w:t xml:space="preserve"> </w:t>
      </w:r>
      <w:r w:rsidRPr="006743F3">
        <w:rPr>
          <w:rStyle w:val="MicroTextChar"/>
          <w:rFonts w:asciiTheme="majorHAnsi" w:hAnsiTheme="majorHAnsi"/>
          <w:sz w:val="10"/>
        </w:rPr>
        <w:t>more straightforwardly</w:t>
      </w:r>
      <w:r w:rsidRPr="006743F3">
        <w:rPr>
          <w:rFonts w:asciiTheme="majorHAnsi" w:hAnsiTheme="majorHAnsi"/>
          <w:sz w:val="10"/>
        </w:rPr>
        <w:t xml:space="preserve"> </w:t>
      </w:r>
      <w:r w:rsidRPr="006743F3">
        <w:rPr>
          <w:rFonts w:asciiTheme="majorHAnsi" w:hAnsiTheme="majorHAnsi"/>
          <w:highlight w:val="yellow"/>
          <w:u w:val="single"/>
        </w:rPr>
        <w:t>by</w:t>
      </w:r>
      <w:r w:rsidRPr="006743F3">
        <w:rPr>
          <w:rFonts w:asciiTheme="majorHAnsi" w:hAnsiTheme="majorHAnsi"/>
          <w:u w:val="single"/>
        </w:rPr>
        <w:t xml:space="preserve"> simply </w:t>
      </w:r>
      <w:r w:rsidRPr="006743F3">
        <w:rPr>
          <w:rFonts w:asciiTheme="majorHAnsi" w:hAnsiTheme="majorHAnsi"/>
          <w:highlight w:val="yellow"/>
          <w:u w:val="single"/>
        </w:rPr>
        <w:t>counting</w:t>
      </w:r>
      <w:r w:rsidRPr="006743F3">
        <w:rPr>
          <w:rFonts w:asciiTheme="majorHAnsi" w:hAnsiTheme="majorHAnsi"/>
          <w:u w:val="single"/>
        </w:rPr>
        <w:t xml:space="preserve"> the number or </w:t>
      </w:r>
      <w:r w:rsidRPr="006743F3">
        <w:rPr>
          <w:rFonts w:asciiTheme="majorHAnsi" w:hAnsiTheme="majorHAnsi"/>
          <w:highlight w:val="yellow"/>
          <w:u w:val="single"/>
        </w:rPr>
        <w:t>stars in our</w:t>
      </w:r>
      <w:r w:rsidRPr="006743F3">
        <w:rPr>
          <w:rFonts w:asciiTheme="majorHAnsi" w:hAnsiTheme="majorHAnsi"/>
          <w:u w:val="single"/>
        </w:rPr>
        <w:t xml:space="preserve"> galactic </w:t>
      </w:r>
      <w:r w:rsidRPr="006743F3">
        <w:rPr>
          <w:rFonts w:asciiTheme="majorHAnsi" w:hAnsiTheme="majorHAnsi"/>
          <w:highlight w:val="yellow"/>
          <w:u w:val="single"/>
        </w:rPr>
        <w:t>supercluster</w:t>
      </w:r>
      <w:r w:rsidRPr="006743F3">
        <w:rPr>
          <w:rFonts w:asciiTheme="majorHAnsi" w:hAnsiTheme="majorHAnsi"/>
          <w:u w:val="single"/>
        </w:rPr>
        <w:t xml:space="preserve"> </w:t>
      </w:r>
      <w:r w:rsidRPr="006743F3">
        <w:rPr>
          <w:rFonts w:asciiTheme="majorHAnsi" w:hAnsiTheme="majorHAnsi"/>
          <w:highlight w:val="yellow"/>
          <w:u w:val="single"/>
        </w:rPr>
        <w:t>and multiplying</w:t>
      </w:r>
      <w:r w:rsidRPr="006743F3">
        <w:rPr>
          <w:rFonts w:asciiTheme="majorHAnsi" w:hAnsiTheme="majorHAnsi"/>
          <w:u w:val="single"/>
        </w:rPr>
        <w:t xml:space="preserve"> this number </w:t>
      </w:r>
      <w:r w:rsidRPr="006743F3">
        <w:rPr>
          <w:rFonts w:asciiTheme="majorHAnsi" w:hAnsiTheme="majorHAnsi"/>
          <w:highlight w:val="yellow"/>
          <w:u w:val="single"/>
        </w:rPr>
        <w:t>with the amount of computing power that the resources of each star could be used to generate</w:t>
      </w:r>
      <w:r w:rsidRPr="006743F3">
        <w:rPr>
          <w:rFonts w:asciiTheme="majorHAnsi" w:hAnsiTheme="majorHAnsi"/>
          <w:u w:val="single"/>
        </w:rPr>
        <w:t xml:space="preserve"> using technologies for whose feasibility a strong case has already been made. We can then divide this total with the estimated amount of computing power needed to simulate one human life.</w:t>
      </w:r>
      <w:r w:rsidRPr="006743F3">
        <w:rPr>
          <w:rFonts w:asciiTheme="majorHAnsi" w:hAnsiTheme="majorHAnsi"/>
          <w:sz w:val="10"/>
        </w:rPr>
        <w:t xml:space="preserve"> </w:t>
      </w:r>
      <w:r w:rsidRPr="006743F3">
        <w:rPr>
          <w:rStyle w:val="MicroTextChar"/>
          <w:rFonts w:asciiTheme="majorHAnsi" w:hAnsiTheme="majorHAnsi"/>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w:t>
      </w:r>
      <w:r w:rsidRPr="006743F3">
        <w:rPr>
          <w:rFonts w:asciiTheme="majorHAnsi" w:hAnsiTheme="majorHAnsi"/>
          <w:sz w:val="10"/>
        </w:rPr>
        <w:t xml:space="preserve"> </w:t>
      </w:r>
      <w:r w:rsidRPr="006743F3">
        <w:rPr>
          <w:rFonts w:asciiTheme="majorHAnsi" w:hAnsiTheme="majorHAnsi"/>
          <w:u w:val="single"/>
        </w:rPr>
        <w:t xml:space="preserve">the potential for </w:t>
      </w:r>
      <w:r w:rsidRPr="006743F3">
        <w:rPr>
          <w:rFonts w:asciiTheme="majorHAnsi" w:hAnsiTheme="majorHAnsi"/>
          <w:highlight w:val="yellow"/>
          <w:u w:val="single"/>
        </w:rPr>
        <w:t>approximately 10^38 human lives is lost every century that colonization</w:t>
      </w:r>
      <w:r w:rsidRPr="006743F3">
        <w:rPr>
          <w:rFonts w:asciiTheme="majorHAnsi" w:hAnsiTheme="majorHAnsi"/>
          <w:u w:val="single"/>
        </w:rPr>
        <w:t xml:space="preserve"> of our local supercluster </w:t>
      </w:r>
      <w:r w:rsidRPr="006743F3">
        <w:rPr>
          <w:rFonts w:asciiTheme="majorHAnsi" w:hAnsiTheme="majorHAnsi"/>
          <w:highlight w:val="yellow"/>
          <w:u w:val="single"/>
        </w:rPr>
        <w:t>is delayed</w:t>
      </w:r>
      <w:r w:rsidRPr="006743F3">
        <w:rPr>
          <w:rFonts w:asciiTheme="majorHAnsi" w:hAnsiTheme="majorHAnsi"/>
          <w:u w:val="single"/>
        </w:rPr>
        <w:t xml:space="preserve">; </w:t>
      </w:r>
      <w:r w:rsidRPr="006743F3">
        <w:rPr>
          <w:rFonts w:asciiTheme="majorHAnsi" w:hAnsiTheme="majorHAnsi"/>
          <w:highlight w:val="yellow"/>
          <w:u w:val="single"/>
        </w:rPr>
        <w:t>or</w:t>
      </w:r>
      <w:r w:rsidRPr="006743F3">
        <w:rPr>
          <w:rFonts w:asciiTheme="majorHAnsi" w:hAnsiTheme="majorHAnsi"/>
          <w:u w:val="single"/>
        </w:rPr>
        <w:t xml:space="preserve"> equivalently, about </w:t>
      </w:r>
      <w:r w:rsidRPr="006743F3">
        <w:rPr>
          <w:rFonts w:asciiTheme="majorHAnsi" w:hAnsiTheme="majorHAnsi"/>
          <w:highlight w:val="yellow"/>
          <w:u w:val="single"/>
        </w:rPr>
        <w:t>10^31</w:t>
      </w:r>
      <w:r w:rsidRPr="006743F3">
        <w:rPr>
          <w:rFonts w:asciiTheme="majorHAnsi" w:hAnsiTheme="majorHAnsi"/>
          <w:u w:val="single"/>
        </w:rPr>
        <w:t xml:space="preserve"> potential human </w:t>
      </w:r>
      <w:r w:rsidRPr="006743F3">
        <w:rPr>
          <w:rFonts w:asciiTheme="majorHAnsi" w:hAnsiTheme="majorHAnsi"/>
          <w:highlight w:val="yellow"/>
          <w:u w:val="single"/>
        </w:rPr>
        <w:t>lives per second</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w:t>
      </w:r>
      <w:r w:rsidRPr="006743F3">
        <w:rPr>
          <w:rFonts w:asciiTheme="majorHAnsi" w:hAnsiTheme="majorHAnsi"/>
          <w:u w:val="single"/>
        </w:rPr>
        <w:t xml:space="preserve">Even with the most conservative estimate, assuming a biological implementation of all persons, the </w:t>
      </w:r>
      <w:r w:rsidRPr="006743F3">
        <w:rPr>
          <w:rFonts w:asciiTheme="majorHAnsi" w:hAnsiTheme="majorHAnsi"/>
          <w:highlight w:val="yellow"/>
          <w:u w:val="single"/>
        </w:rPr>
        <w:t xml:space="preserve">potential for </w:t>
      </w:r>
      <w:r w:rsidRPr="006743F3">
        <w:rPr>
          <w:rStyle w:val="Emphasis"/>
          <w:rFonts w:asciiTheme="majorHAnsi" w:hAnsiTheme="majorHAnsi"/>
          <w:highlight w:val="yellow"/>
        </w:rPr>
        <w:t>one hundred trillion</w:t>
      </w:r>
      <w:r w:rsidRPr="006743F3">
        <w:rPr>
          <w:rFonts w:asciiTheme="majorHAnsi" w:hAnsiTheme="majorHAnsi"/>
          <w:u w:val="single"/>
        </w:rPr>
        <w:t xml:space="preserve"> potential </w:t>
      </w:r>
      <w:r w:rsidRPr="006743F3">
        <w:rPr>
          <w:rStyle w:val="Emphasis"/>
          <w:rFonts w:asciiTheme="majorHAnsi" w:hAnsiTheme="majorHAnsi"/>
          <w:highlight w:val="yellow"/>
        </w:rPr>
        <w:t>human beings</w:t>
      </w:r>
      <w:r w:rsidRPr="006743F3">
        <w:rPr>
          <w:rFonts w:asciiTheme="majorHAnsi" w:hAnsiTheme="majorHAnsi"/>
          <w:highlight w:val="yellow"/>
          <w:u w:val="single"/>
        </w:rPr>
        <w:t xml:space="preserve"> is lost</w:t>
      </w:r>
      <w:r w:rsidRPr="006743F3">
        <w:rPr>
          <w:rFonts w:asciiTheme="majorHAnsi" w:hAnsiTheme="majorHAnsi"/>
          <w:u w:val="single"/>
        </w:rPr>
        <w:t xml:space="preserve"> for every second of postponement of colonization of our supercluster.</w:t>
      </w:r>
      <w:r w:rsidRPr="006743F3">
        <w:rPr>
          <w:rFonts w:asciiTheme="majorHAnsi" w:hAnsiTheme="majorHAnsi"/>
          <w:sz w:val="10"/>
        </w:rPr>
        <w:t>[6]</w:t>
      </w:r>
    </w:p>
    <w:p w14:paraId="7E5A0B51" w14:textId="77777777" w:rsidR="000B13DF" w:rsidRPr="006743F3" w:rsidRDefault="000B13DF" w:rsidP="000B13DF">
      <w:pPr>
        <w:pStyle w:val="Heading4"/>
        <w:rPr>
          <w:rFonts w:asciiTheme="majorHAnsi" w:hAnsiTheme="majorHAnsi" w:cs="Calibri"/>
        </w:rPr>
      </w:pPr>
      <w:r w:rsidRPr="006743F3">
        <w:rPr>
          <w:rFonts w:asciiTheme="majorHAnsi" w:hAnsiTheme="majorHAnsi" w:cs="Calibri"/>
        </w:rPr>
        <w:t>Failure to colonize guarantees extinction</w:t>
      </w:r>
    </w:p>
    <w:p w14:paraId="5F711C1C" w14:textId="77777777" w:rsidR="000B13DF" w:rsidRPr="006743F3" w:rsidRDefault="000B13DF" w:rsidP="000B13DF">
      <w:pPr>
        <w:tabs>
          <w:tab w:val="left" w:pos="978"/>
        </w:tabs>
        <w:rPr>
          <w:rFonts w:asciiTheme="majorHAnsi" w:hAnsiTheme="majorHAnsi"/>
        </w:rPr>
      </w:pPr>
      <w:r w:rsidRPr="006743F3">
        <w:rPr>
          <w:rStyle w:val="Style13ptBold"/>
          <w:rFonts w:asciiTheme="majorHAnsi" w:hAnsiTheme="majorHAnsi"/>
        </w:rPr>
        <w:t xml:space="preserve">Munevar '19 </w:t>
      </w:r>
      <w:r w:rsidRPr="006743F3">
        <w:rPr>
          <w:rFonts w:asciiTheme="majorHAnsi" w:hAnsiTheme="majorHAnsi"/>
        </w:rPr>
        <w:t>[Gonzalo; 4/19/19; Professor at Lawrence Technical University; "Deflecting Existential Risk with Space Colonization," https://filling--space.com/2019/04/19/deflecting--existential--risk--with--space--colonization/]</w:t>
      </w:r>
    </w:p>
    <w:p w14:paraId="1150376A" w14:textId="77777777" w:rsidR="000B13DF" w:rsidRPr="006743F3" w:rsidRDefault="000B13DF" w:rsidP="000B13DF">
      <w:pPr>
        <w:tabs>
          <w:tab w:val="left" w:pos="978"/>
        </w:tabs>
        <w:rPr>
          <w:rFonts w:asciiTheme="majorHAnsi" w:hAnsiTheme="majorHAnsi"/>
        </w:rPr>
      </w:pPr>
      <w:r w:rsidRPr="006743F3">
        <w:rPr>
          <w:rFonts w:asciiTheme="majorHAnsi" w:hAnsiTheme="majorHAnsi"/>
        </w:rPr>
        <w:t>Why do you argue that “</w:t>
      </w:r>
      <w:r w:rsidRPr="006743F3">
        <w:rPr>
          <w:rStyle w:val="StyleUnderline"/>
          <w:rFonts w:asciiTheme="majorHAnsi" w:hAnsiTheme="majorHAnsi"/>
          <w:highlight w:val="cyan"/>
        </w:rPr>
        <w:t>failure to move</w:t>
      </w:r>
      <w:r w:rsidRPr="006743F3">
        <w:rPr>
          <w:rStyle w:val="StyleUnderline"/>
          <w:rFonts w:asciiTheme="majorHAnsi" w:hAnsiTheme="majorHAnsi"/>
        </w:rPr>
        <w:t xml:space="preserve"> into the cosmos </w:t>
      </w:r>
      <w:r w:rsidRPr="006743F3">
        <w:rPr>
          <w:rStyle w:val="StyleUnderline"/>
          <w:rFonts w:asciiTheme="majorHAnsi" w:hAnsiTheme="majorHAnsi"/>
          <w:highlight w:val="cyan"/>
        </w:rPr>
        <w:t xml:space="preserve">would </w:t>
      </w:r>
      <w:r w:rsidRPr="006743F3">
        <w:rPr>
          <w:rStyle w:val="Emphasis"/>
          <w:rFonts w:asciiTheme="majorHAnsi" w:hAnsiTheme="majorHAnsi"/>
          <w:highlight w:val="cyan"/>
        </w:rPr>
        <w:t>condemn</w:t>
      </w:r>
      <w:r w:rsidRPr="006743F3">
        <w:rPr>
          <w:rStyle w:val="StyleUnderline"/>
          <w:rFonts w:asciiTheme="majorHAnsi" w:hAnsiTheme="majorHAnsi"/>
          <w:highlight w:val="cyan"/>
        </w:rPr>
        <w:t xml:space="preserve"> us to </w:t>
      </w:r>
      <w:r w:rsidRPr="006743F3">
        <w:rPr>
          <w:rStyle w:val="Emphasis"/>
          <w:rFonts w:asciiTheme="majorHAnsi" w:hAnsiTheme="majorHAnsi"/>
          <w:highlight w:val="cyan"/>
        </w:rPr>
        <w:t>oblivion</w:t>
      </w:r>
      <w:r w:rsidRPr="006743F3">
        <w:rPr>
          <w:rFonts w:asciiTheme="majorHAnsi" w:hAnsiTheme="majorHAnsi"/>
        </w:rPr>
        <w:t xml:space="preserve">”? </w:t>
      </w:r>
      <w:r w:rsidRPr="006743F3">
        <w:rPr>
          <w:rStyle w:val="StyleUnderline"/>
          <w:rFonts w:asciiTheme="majorHAnsi" w:hAnsiTheme="majorHAnsi"/>
        </w:rPr>
        <w:t xml:space="preserve">By having a </w:t>
      </w:r>
      <w:r w:rsidRPr="006743F3">
        <w:rPr>
          <w:rStyle w:val="Emphasis"/>
          <w:rFonts w:asciiTheme="majorHAnsi" w:hAnsiTheme="majorHAnsi"/>
        </w:rPr>
        <w:t>significant presence</w:t>
      </w:r>
      <w:r w:rsidRPr="006743F3">
        <w:rPr>
          <w:rFonts w:asciiTheme="majorHAnsi" w:hAnsiTheme="majorHAnsi"/>
        </w:rPr>
        <w:t xml:space="preserve"> </w:t>
      </w:r>
      <w:r w:rsidRPr="006743F3">
        <w:rPr>
          <w:rStyle w:val="StyleUnderline"/>
          <w:rFonts w:asciiTheme="majorHAnsi" w:hAnsiTheme="majorHAnsi"/>
        </w:rPr>
        <w:t>in the solar system in the next few thousands of years</w:t>
      </w:r>
      <w:r w:rsidRPr="006743F3">
        <w:rPr>
          <w:rFonts w:asciiTheme="majorHAnsi" w:hAnsiTheme="majorHAnsi"/>
        </w:rPr>
        <w:t xml:space="preserve"> and beyond, </w:t>
      </w:r>
      <w:r w:rsidRPr="006743F3">
        <w:rPr>
          <w:rStyle w:val="StyleUnderline"/>
          <w:rFonts w:asciiTheme="majorHAnsi" w:hAnsiTheme="majorHAnsi"/>
        </w:rPr>
        <w:t>we will be in a</w:t>
      </w:r>
      <w:r w:rsidRPr="006743F3">
        <w:rPr>
          <w:rFonts w:asciiTheme="majorHAnsi" w:hAnsiTheme="majorHAnsi"/>
        </w:rPr>
        <w:t xml:space="preserve"> </w:t>
      </w:r>
      <w:r w:rsidRPr="006743F3">
        <w:rPr>
          <w:rStyle w:val="Emphasis"/>
          <w:rFonts w:asciiTheme="majorHAnsi" w:hAnsiTheme="majorHAnsi"/>
        </w:rPr>
        <w:t>better position</w:t>
      </w:r>
      <w:r w:rsidRPr="006743F3">
        <w:rPr>
          <w:rFonts w:asciiTheme="majorHAnsi" w:hAnsiTheme="majorHAnsi"/>
        </w:rPr>
        <w:t xml:space="preserve"> </w:t>
      </w:r>
      <w:r w:rsidRPr="006743F3">
        <w:rPr>
          <w:rStyle w:val="StyleUnderline"/>
          <w:rFonts w:asciiTheme="majorHAnsi" w:hAnsiTheme="majorHAnsi"/>
        </w:rPr>
        <w:t>to</w:t>
      </w:r>
      <w:r w:rsidRPr="006743F3">
        <w:rPr>
          <w:rFonts w:asciiTheme="majorHAnsi" w:hAnsiTheme="majorHAnsi"/>
        </w:rPr>
        <w:t xml:space="preserve"> </w:t>
      </w:r>
      <w:r w:rsidRPr="006743F3">
        <w:rPr>
          <w:rStyle w:val="Emphasis"/>
          <w:rFonts w:asciiTheme="majorHAnsi" w:hAnsiTheme="majorHAnsi"/>
        </w:rPr>
        <w:t xml:space="preserve">deflect </w:t>
      </w:r>
      <w:r w:rsidRPr="006743F3">
        <w:rPr>
          <w:rStyle w:val="Emphasis"/>
          <w:rFonts w:asciiTheme="majorHAnsi" w:hAnsiTheme="majorHAnsi"/>
          <w:highlight w:val="cyan"/>
        </w:rPr>
        <w:t>asteroids</w:t>
      </w:r>
      <w:r w:rsidRPr="006743F3">
        <w:rPr>
          <w:rFonts w:asciiTheme="majorHAnsi" w:hAnsiTheme="majorHAnsi"/>
          <w:highlight w:val="cyan"/>
        </w:rPr>
        <w:t xml:space="preserve"> </w:t>
      </w:r>
      <w:r w:rsidRPr="006743F3">
        <w:rPr>
          <w:rStyle w:val="StyleUnderline"/>
          <w:rFonts w:asciiTheme="majorHAnsi" w:hAnsiTheme="majorHAnsi"/>
          <w:highlight w:val="cyan"/>
        </w:rPr>
        <w:t>and</w:t>
      </w:r>
      <w:r w:rsidRPr="006743F3">
        <w:rPr>
          <w:rFonts w:asciiTheme="majorHAnsi" w:hAnsiTheme="majorHAnsi"/>
          <w:highlight w:val="cyan"/>
        </w:rPr>
        <w:t xml:space="preserve"> </w:t>
      </w:r>
      <w:r w:rsidRPr="006743F3">
        <w:rPr>
          <w:rStyle w:val="Emphasis"/>
          <w:rFonts w:asciiTheme="majorHAnsi" w:hAnsiTheme="majorHAnsi"/>
          <w:highlight w:val="cyan"/>
        </w:rPr>
        <w:t>comets</w:t>
      </w:r>
      <w:r w:rsidRPr="006743F3">
        <w:rPr>
          <w:rFonts w:asciiTheme="majorHAnsi" w:hAnsiTheme="majorHAnsi"/>
        </w:rPr>
        <w:t xml:space="preserve"> </w:t>
      </w:r>
      <w:r w:rsidRPr="006743F3">
        <w:rPr>
          <w:rStyle w:val="StyleUnderline"/>
          <w:rFonts w:asciiTheme="majorHAnsi" w:hAnsiTheme="majorHAnsi"/>
        </w:rPr>
        <w:t xml:space="preserve">that </w:t>
      </w:r>
      <w:r w:rsidRPr="006743F3">
        <w:rPr>
          <w:rStyle w:val="StyleUnderline"/>
          <w:rFonts w:asciiTheme="majorHAnsi" w:hAnsiTheme="majorHAnsi"/>
          <w:highlight w:val="cyan"/>
        </w:rPr>
        <w:t>might</w:t>
      </w:r>
      <w:r w:rsidRPr="006743F3">
        <w:rPr>
          <w:rStyle w:val="StyleUnderline"/>
          <w:rFonts w:asciiTheme="majorHAnsi" w:hAnsiTheme="majorHAnsi"/>
        </w:rPr>
        <w:t xml:space="preserve"> bring the</w:t>
      </w:r>
      <w:r w:rsidRPr="006743F3">
        <w:rPr>
          <w:rFonts w:asciiTheme="majorHAnsi" w:hAnsiTheme="majorHAnsi"/>
        </w:rPr>
        <w:t xml:space="preserve"> </w:t>
      </w:r>
      <w:r w:rsidRPr="006743F3">
        <w:rPr>
          <w:rStyle w:val="Emphasis"/>
          <w:rFonts w:asciiTheme="majorHAnsi" w:hAnsiTheme="majorHAnsi"/>
          <w:highlight w:val="cyan"/>
        </w:rPr>
        <w:t>end</w:t>
      </w:r>
      <w:r w:rsidRPr="006743F3">
        <w:rPr>
          <w:rStyle w:val="Emphasis"/>
          <w:rFonts w:asciiTheme="majorHAnsi" w:hAnsiTheme="majorHAnsi"/>
        </w:rPr>
        <w:t xml:space="preserve"> of </w:t>
      </w:r>
      <w:r w:rsidRPr="006743F3">
        <w:rPr>
          <w:rStyle w:val="Emphasis"/>
          <w:rFonts w:asciiTheme="majorHAnsi" w:hAnsiTheme="majorHAnsi"/>
          <w:highlight w:val="cyan"/>
        </w:rPr>
        <w:t>humanity</w:t>
      </w:r>
      <w:r w:rsidRPr="006743F3">
        <w:rPr>
          <w:rStyle w:val="StyleUnderline"/>
          <w:rFonts w:asciiTheme="majorHAnsi" w:hAnsiTheme="majorHAnsi"/>
        </w:rPr>
        <w:t>, and much other Earth life, in a</w:t>
      </w:r>
      <w:r w:rsidRPr="006743F3">
        <w:rPr>
          <w:rFonts w:asciiTheme="majorHAnsi" w:hAnsiTheme="majorHAnsi"/>
        </w:rPr>
        <w:t xml:space="preserve"> </w:t>
      </w:r>
      <w:r w:rsidRPr="006743F3">
        <w:rPr>
          <w:rStyle w:val="Emphasis"/>
          <w:rFonts w:asciiTheme="majorHAnsi" w:hAnsiTheme="majorHAnsi"/>
        </w:rPr>
        <w:t>horrible collision</w:t>
      </w:r>
      <w:r w:rsidRPr="006743F3">
        <w:rPr>
          <w:rFonts w:asciiTheme="majorHAnsi" w:hAnsiTheme="majorHAnsi"/>
        </w:rPr>
        <w:t xml:space="preserve">. And </w:t>
      </w:r>
      <w:r w:rsidRPr="006743F3">
        <w:rPr>
          <w:rStyle w:val="StyleUnderline"/>
          <w:rFonts w:asciiTheme="majorHAnsi" w:hAnsiTheme="majorHAnsi"/>
          <w:highlight w:val="cyan"/>
        </w:rPr>
        <w:t>if</w:t>
      </w:r>
      <w:r w:rsidRPr="006743F3">
        <w:rPr>
          <w:rStyle w:val="StyleUnderline"/>
          <w:rFonts w:asciiTheme="majorHAnsi" w:hAnsiTheme="majorHAnsi"/>
        </w:rPr>
        <w:t xml:space="preserve"> perchance </w:t>
      </w:r>
      <w:r w:rsidRPr="006743F3">
        <w:rPr>
          <w:rStyle w:val="StyleUnderline"/>
          <w:rFonts w:asciiTheme="majorHAnsi" w:hAnsiTheme="majorHAnsi"/>
          <w:highlight w:val="cyan"/>
        </w:rPr>
        <w:t>one</w:t>
      </w:r>
      <w:r w:rsidRPr="006743F3">
        <w:rPr>
          <w:rStyle w:val="StyleUnderline"/>
          <w:rFonts w:asciiTheme="majorHAnsi" w:hAnsiTheme="majorHAnsi"/>
        </w:rPr>
        <w:t xml:space="preserve"> such catastrophe </w:t>
      </w:r>
      <w:r w:rsidRPr="006743F3">
        <w:rPr>
          <w:rStyle w:val="StyleUnderline"/>
          <w:rFonts w:asciiTheme="majorHAnsi" w:hAnsiTheme="majorHAnsi"/>
          <w:highlight w:val="cyan"/>
        </w:rPr>
        <w:t>proves</w:t>
      </w:r>
      <w:r w:rsidRPr="006743F3">
        <w:rPr>
          <w:rFonts w:asciiTheme="majorHAnsi" w:hAnsiTheme="majorHAnsi"/>
          <w:highlight w:val="cyan"/>
        </w:rPr>
        <w:t xml:space="preserve"> </w:t>
      </w:r>
      <w:r w:rsidRPr="006743F3">
        <w:rPr>
          <w:rStyle w:val="Emphasis"/>
          <w:rFonts w:asciiTheme="majorHAnsi" w:hAnsiTheme="majorHAnsi"/>
          <w:highlight w:val="cyan"/>
        </w:rPr>
        <w:t>inevitable</w:t>
      </w:r>
      <w:r w:rsidRPr="006743F3">
        <w:rPr>
          <w:rFonts w:asciiTheme="majorHAnsi" w:hAnsiTheme="majorHAnsi"/>
        </w:rPr>
        <w:t xml:space="preserve"> (e.g. </w:t>
      </w:r>
      <w:r w:rsidRPr="006743F3">
        <w:rPr>
          <w:rStyle w:val="StyleUnderline"/>
          <w:rFonts w:asciiTheme="majorHAnsi" w:hAnsiTheme="majorHAnsi"/>
        </w:rPr>
        <w:t>a rogue planet passing through the solar system</w:t>
      </w:r>
      <w:r w:rsidRPr="006743F3">
        <w:rPr>
          <w:rFonts w:asciiTheme="majorHAnsi" w:hAnsiTheme="majorHAnsi"/>
        </w:rPr>
        <w:t xml:space="preserve">), </w:t>
      </w:r>
      <w:r w:rsidRPr="006743F3">
        <w:rPr>
          <w:rStyle w:val="StyleUnderline"/>
          <w:rFonts w:asciiTheme="majorHAnsi" w:hAnsiTheme="majorHAnsi"/>
          <w:highlight w:val="cyan"/>
        </w:rPr>
        <w:t>humanity would</w:t>
      </w:r>
      <w:r w:rsidRPr="006743F3">
        <w:rPr>
          <w:rStyle w:val="StyleUnderline"/>
          <w:rFonts w:asciiTheme="majorHAnsi" w:hAnsiTheme="majorHAnsi"/>
        </w:rPr>
        <w:t xml:space="preserve"> </w:t>
      </w:r>
      <w:r w:rsidRPr="006743F3">
        <w:rPr>
          <w:rStyle w:val="Emphasis"/>
          <w:rFonts w:asciiTheme="majorHAnsi" w:hAnsiTheme="majorHAnsi"/>
        </w:rPr>
        <w:t xml:space="preserve">still </w:t>
      </w:r>
      <w:r w:rsidRPr="006743F3">
        <w:rPr>
          <w:rStyle w:val="Emphasis"/>
          <w:rFonts w:asciiTheme="majorHAnsi" w:hAnsiTheme="majorHAnsi"/>
          <w:highlight w:val="cyan"/>
        </w:rPr>
        <w:t>survive</w:t>
      </w:r>
      <w:r w:rsidRPr="006743F3">
        <w:rPr>
          <w:rStyle w:val="StyleUnderline"/>
          <w:rFonts w:asciiTheme="majorHAnsi" w:hAnsiTheme="majorHAnsi"/>
          <w:highlight w:val="cyan"/>
        </w:rPr>
        <w:t xml:space="preserve"> by having colonized</w:t>
      </w:r>
      <w:r w:rsidRPr="006743F3">
        <w:rPr>
          <w:rFonts w:asciiTheme="majorHAnsi" w:hAnsiTheme="majorHAnsi"/>
        </w:rPr>
        <w:t xml:space="preserve"> Mars and other bodies, as well as by having built artificial space colonies of the type advocated by Gerard O’Neill. </w:t>
      </w:r>
      <w:r w:rsidRPr="006743F3">
        <w:rPr>
          <w:rStyle w:val="StyleUnderline"/>
          <w:rFonts w:asciiTheme="majorHAnsi" w:hAnsiTheme="majorHAnsi"/>
          <w:highlight w:val="cyan"/>
        </w:rPr>
        <w:t>Once the sun begins to turn into a red giant</w:t>
      </w:r>
      <w:r w:rsidRPr="006743F3">
        <w:rPr>
          <w:rFonts w:asciiTheme="majorHAnsi" w:hAnsiTheme="majorHAnsi"/>
        </w:rPr>
        <w:t xml:space="preserve"> in a few billion years, </w:t>
      </w:r>
      <w:r w:rsidRPr="006743F3">
        <w:rPr>
          <w:rStyle w:val="StyleUnderline"/>
          <w:rFonts w:asciiTheme="majorHAnsi" w:hAnsiTheme="majorHAnsi"/>
        </w:rPr>
        <w:t xml:space="preserve">we must have long moved into the </w:t>
      </w:r>
      <w:r w:rsidRPr="006743F3">
        <w:rPr>
          <w:rStyle w:val="Emphasis"/>
          <w:rFonts w:asciiTheme="majorHAnsi" w:hAnsiTheme="majorHAnsi"/>
        </w:rPr>
        <w:t>outer solar system</w:t>
      </w:r>
      <w:r w:rsidRPr="006743F3">
        <w:rPr>
          <w:rStyle w:val="StyleUnderline"/>
          <w:rFonts w:asciiTheme="majorHAnsi" w:hAnsiTheme="majorHAnsi"/>
        </w:rPr>
        <w:t xml:space="preserve">. In the very long run, </w:t>
      </w:r>
      <w:r w:rsidRPr="006743F3">
        <w:rPr>
          <w:rStyle w:val="StyleUnderline"/>
          <w:rFonts w:asciiTheme="majorHAnsi" w:hAnsiTheme="majorHAnsi"/>
          <w:highlight w:val="cyan"/>
        </w:rPr>
        <w:t>we have to move into</w:t>
      </w:r>
      <w:r w:rsidRPr="006743F3">
        <w:rPr>
          <w:rFonts w:asciiTheme="majorHAnsi" w:hAnsiTheme="majorHAnsi"/>
          <w:highlight w:val="cyan"/>
        </w:rPr>
        <w:t xml:space="preserve"> </w:t>
      </w:r>
      <w:r w:rsidRPr="006743F3">
        <w:rPr>
          <w:rStyle w:val="Emphasis"/>
          <w:rFonts w:asciiTheme="majorHAnsi" w:hAnsiTheme="majorHAnsi"/>
          <w:highlight w:val="cyan"/>
        </w:rPr>
        <w:t>other solar systems</w:t>
      </w:r>
      <w:r w:rsidRPr="006743F3">
        <w:rPr>
          <w:rFonts w:asciiTheme="majorHAnsi" w:hAnsiTheme="majorHAnsi"/>
        </w:rPr>
        <w:t xml:space="preserve">. Relativistic--speed starships would be nice, but they are not necessary for the task of moving humanity to the stars. </w:t>
      </w:r>
      <w:r w:rsidRPr="006743F3">
        <w:rPr>
          <w:rStyle w:val="StyleUnderline"/>
          <w:rFonts w:asciiTheme="majorHAnsi" w:hAnsiTheme="majorHAnsi"/>
          <w:highlight w:val="cyan"/>
        </w:rPr>
        <w:t>We can</w:t>
      </w:r>
      <w:r w:rsidRPr="006743F3">
        <w:rPr>
          <w:rStyle w:val="StyleUnderline"/>
          <w:rFonts w:asciiTheme="majorHAnsi" w:hAnsiTheme="majorHAnsi"/>
        </w:rPr>
        <w:t xml:space="preserve"> reach them, slowly but surely, by propelling some of our space colonies away from the sun</w:t>
      </w:r>
      <w:r w:rsidRPr="006743F3">
        <w:rPr>
          <w:rFonts w:asciiTheme="majorHAnsi" w:hAnsiTheme="majorHAnsi"/>
        </w:rPr>
        <w:t xml:space="preserve">, carrying perhaps millions of human beings. </w:t>
      </w:r>
      <w:r w:rsidRPr="006743F3">
        <w:rPr>
          <w:rStyle w:val="StyleUnderline"/>
          <w:rFonts w:asciiTheme="majorHAnsi" w:hAnsiTheme="majorHAnsi"/>
        </w:rPr>
        <w:t xml:space="preserve">They would </w:t>
      </w:r>
      <w:r w:rsidRPr="006743F3">
        <w:rPr>
          <w:rStyle w:val="StyleUnderline"/>
          <w:rFonts w:asciiTheme="majorHAnsi" w:hAnsiTheme="majorHAnsi"/>
          <w:highlight w:val="cyan"/>
        </w:rPr>
        <w:t>take advantage of</w:t>
      </w:r>
      <w:r w:rsidRPr="006743F3">
        <w:rPr>
          <w:rStyle w:val="StyleUnderline"/>
          <w:rFonts w:asciiTheme="majorHAnsi" w:hAnsiTheme="majorHAnsi"/>
        </w:rPr>
        <w:t xml:space="preserve"> the </w:t>
      </w:r>
      <w:r w:rsidRPr="006743F3">
        <w:rPr>
          <w:rStyle w:val="Emphasis"/>
          <w:rFonts w:asciiTheme="majorHAnsi" w:hAnsiTheme="majorHAnsi"/>
        </w:rPr>
        <w:t xml:space="preserve">many </w:t>
      </w:r>
      <w:r w:rsidRPr="006743F3">
        <w:rPr>
          <w:rStyle w:val="Emphasis"/>
          <w:rFonts w:asciiTheme="majorHAnsi" w:hAnsiTheme="majorHAnsi"/>
          <w:highlight w:val="cyan"/>
        </w:rPr>
        <w:t>resources</w:t>
      </w:r>
      <w:r w:rsidRPr="006743F3">
        <w:rPr>
          <w:rStyle w:val="StyleUnderline"/>
          <w:rFonts w:asciiTheme="majorHAnsi" w:hAnsiTheme="majorHAnsi"/>
        </w:rPr>
        <w:t xml:space="preserve"> to be found </w:t>
      </w:r>
      <w:r w:rsidRPr="006743F3">
        <w:rPr>
          <w:rStyle w:val="StyleUnderline"/>
          <w:rFonts w:asciiTheme="majorHAnsi" w:hAnsiTheme="majorHAnsi"/>
          <w:highlight w:val="cyan"/>
        </w:rPr>
        <w:t xml:space="preserve">in the </w:t>
      </w:r>
      <w:r w:rsidRPr="006743F3">
        <w:rPr>
          <w:rStyle w:val="Emphasis"/>
          <w:rFonts w:asciiTheme="majorHAnsi" w:hAnsiTheme="majorHAnsi"/>
          <w:highlight w:val="cyan"/>
        </w:rPr>
        <w:t>Oort Cloud</w:t>
      </w:r>
      <w:r w:rsidRPr="006743F3">
        <w:rPr>
          <w:rFonts w:asciiTheme="majorHAnsi" w:hAnsiTheme="majorHAnsi"/>
        </w:rPr>
        <w:t xml:space="preserve">, and then of equivalent clouds in other solar systems. </w:t>
      </w:r>
      <w:r w:rsidRPr="006743F3">
        <w:rPr>
          <w:rStyle w:val="StyleUnderline"/>
          <w:rFonts w:asciiTheme="majorHAnsi" w:hAnsiTheme="majorHAnsi"/>
        </w:rPr>
        <w:t>Even interstellar space has resources to offer. Nuclear energy</w:t>
      </w:r>
      <w:r w:rsidRPr="006743F3">
        <w:rPr>
          <w:rFonts w:asciiTheme="majorHAnsi" w:hAnsiTheme="majorHAnsi"/>
        </w:rPr>
        <w:t xml:space="preserve">, probably fusion, </w:t>
      </w:r>
      <w:r w:rsidRPr="006743F3">
        <w:rPr>
          <w:rStyle w:val="StyleUnderline"/>
          <w:rFonts w:asciiTheme="majorHAnsi" w:hAnsiTheme="majorHAnsi"/>
        </w:rPr>
        <w:t>would likely be required.</w:t>
      </w:r>
      <w:r w:rsidRPr="006743F3">
        <w:rPr>
          <w:rFonts w:asciiTheme="majorHAnsi" w:hAnsiTheme="majorHAnsi"/>
        </w:rPr>
        <w:t xml:space="preserve">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w:t>
      </w:r>
      <w:r w:rsidRPr="006743F3">
        <w:rPr>
          <w:rStyle w:val="StyleUnderline"/>
          <w:rFonts w:asciiTheme="majorHAnsi" w:hAnsiTheme="majorHAnsi"/>
          <w:highlight w:val="cyan"/>
        </w:rPr>
        <w:t>Although</w:t>
      </w:r>
      <w:r w:rsidRPr="006743F3">
        <w:rPr>
          <w:rStyle w:val="StyleUnderline"/>
          <w:rFonts w:asciiTheme="majorHAnsi" w:hAnsiTheme="majorHAnsi"/>
        </w:rPr>
        <w:t xml:space="preserve"> the active </w:t>
      </w:r>
      <w:r w:rsidRPr="006743F3">
        <w:rPr>
          <w:rStyle w:val="StyleUnderline"/>
          <w:rFonts w:asciiTheme="majorHAnsi" w:hAnsiTheme="majorHAnsi"/>
          <w:highlight w:val="cyan"/>
        </w:rPr>
        <w:t>geology</w:t>
      </w:r>
      <w:r w:rsidRPr="006743F3">
        <w:rPr>
          <w:rStyle w:val="StyleUnderline"/>
          <w:rFonts w:asciiTheme="majorHAnsi" w:hAnsiTheme="majorHAnsi"/>
        </w:rPr>
        <w:t xml:space="preserve"> of our planet </w:t>
      </w:r>
      <w:r w:rsidRPr="006743F3">
        <w:rPr>
          <w:rStyle w:val="StyleUnderline"/>
          <w:rFonts w:asciiTheme="majorHAnsi" w:hAnsiTheme="majorHAnsi"/>
          <w:highlight w:val="cyan"/>
        </w:rPr>
        <w:t>tends to erase the record of</w:t>
      </w:r>
      <w:r w:rsidRPr="006743F3">
        <w:rPr>
          <w:rStyle w:val="StyleUnderline"/>
          <w:rFonts w:asciiTheme="majorHAnsi" w:hAnsiTheme="majorHAnsi"/>
        </w:rPr>
        <w:t xml:space="preserve"> many </w:t>
      </w:r>
      <w:r w:rsidRPr="006743F3">
        <w:rPr>
          <w:rStyle w:val="StyleUnderline"/>
          <w:rFonts w:asciiTheme="majorHAnsi" w:hAnsiTheme="majorHAnsi"/>
          <w:highlight w:val="cyan"/>
        </w:rPr>
        <w:t>collisions</w:t>
      </w:r>
      <w:r w:rsidRPr="006743F3">
        <w:rPr>
          <w:rStyle w:val="StyleUnderline"/>
          <w:rFonts w:asciiTheme="majorHAnsi" w:hAnsiTheme="majorHAnsi"/>
        </w:rPr>
        <w:t>, we can find a</w:t>
      </w:r>
      <w:r w:rsidRPr="006743F3">
        <w:rPr>
          <w:rFonts w:asciiTheme="majorHAnsi" w:hAnsiTheme="majorHAnsi"/>
        </w:rPr>
        <w:t xml:space="preserve"> </w:t>
      </w:r>
      <w:r w:rsidRPr="006743F3">
        <w:rPr>
          <w:rStyle w:val="Emphasis"/>
          <w:rFonts w:asciiTheme="majorHAnsi" w:hAnsiTheme="majorHAnsi"/>
        </w:rPr>
        <w:t>well--preserved record</w:t>
      </w:r>
      <w:r w:rsidRPr="006743F3">
        <w:rPr>
          <w:rFonts w:asciiTheme="majorHAnsi" w:hAnsiTheme="majorHAnsi"/>
        </w:rPr>
        <w:t xml:space="preserve"> </w:t>
      </w:r>
      <w:r w:rsidRPr="006743F3">
        <w:rPr>
          <w:rStyle w:val="StyleUnderline"/>
          <w:rFonts w:asciiTheme="majorHAnsi" w:hAnsiTheme="majorHAnsi"/>
        </w:rPr>
        <w:t xml:space="preserve">on </w:t>
      </w:r>
      <w:r w:rsidRPr="006743F3">
        <w:rPr>
          <w:rStyle w:val="StyleUnderline"/>
          <w:rFonts w:asciiTheme="majorHAnsi" w:hAnsiTheme="majorHAnsi"/>
          <w:highlight w:val="cyan"/>
        </w:rPr>
        <w:t>the</w:t>
      </w:r>
      <w:r w:rsidRPr="006743F3">
        <w:rPr>
          <w:rStyle w:val="StyleUnderline"/>
          <w:rFonts w:asciiTheme="majorHAnsi" w:hAnsiTheme="majorHAnsi"/>
        </w:rPr>
        <w:t xml:space="preserve"> Moon and Venus,</w:t>
      </w:r>
      <w:r w:rsidRPr="006743F3">
        <w:rPr>
          <w:rFonts w:asciiTheme="majorHAnsi" w:hAnsiTheme="majorHAnsi"/>
        </w:rPr>
        <w:t xml:space="preserve"> the two closest bodies to Earth. On the 600--million--years--old Venusian surface, the spacecraft Magellan discovered about </w:t>
      </w:r>
      <w:r w:rsidRPr="006743F3">
        <w:rPr>
          <w:rStyle w:val="StyleUnderline"/>
          <w:rFonts w:asciiTheme="majorHAnsi" w:hAnsiTheme="majorHAnsi"/>
        </w:rPr>
        <w:t xml:space="preserve">one thousand impact craters at least twice the diameter of meteor craters on Earth. This </w:t>
      </w:r>
      <w:r w:rsidRPr="006743F3">
        <w:rPr>
          <w:rStyle w:val="StyleUnderline"/>
          <w:rFonts w:asciiTheme="majorHAnsi" w:hAnsiTheme="majorHAnsi"/>
          <w:highlight w:val="cyan"/>
        </w:rPr>
        <w:t>impact record makes it</w:t>
      </w:r>
      <w:r w:rsidRPr="006743F3">
        <w:rPr>
          <w:rFonts w:asciiTheme="majorHAnsi" w:hAnsiTheme="majorHAnsi"/>
          <w:highlight w:val="cyan"/>
        </w:rPr>
        <w:t xml:space="preserve"> </w:t>
      </w:r>
      <w:r w:rsidRPr="006743F3">
        <w:rPr>
          <w:rStyle w:val="Emphasis"/>
          <w:rFonts w:asciiTheme="majorHAnsi" w:hAnsiTheme="majorHAnsi"/>
          <w:highlight w:val="cyan"/>
        </w:rPr>
        <w:t>reasonable</w:t>
      </w:r>
      <w:r w:rsidRPr="006743F3">
        <w:rPr>
          <w:rFonts w:asciiTheme="majorHAnsi" w:hAnsiTheme="majorHAnsi"/>
          <w:highlight w:val="cyan"/>
        </w:rPr>
        <w:t xml:space="preserve"> </w:t>
      </w:r>
      <w:r w:rsidRPr="006743F3">
        <w:rPr>
          <w:rStyle w:val="StyleUnderline"/>
          <w:rFonts w:asciiTheme="majorHAnsi" w:hAnsiTheme="majorHAnsi"/>
          <w:highlight w:val="cyan"/>
        </w:rPr>
        <w:t>to estimate</w:t>
      </w:r>
      <w:r w:rsidRPr="006743F3">
        <w:rPr>
          <w:rStyle w:val="StyleUnderline"/>
          <w:rFonts w:asciiTheme="majorHAnsi" w:hAnsiTheme="majorHAnsi"/>
        </w:rPr>
        <w:t xml:space="preserve"> a</w:t>
      </w:r>
      <w:r w:rsidRPr="006743F3">
        <w:rPr>
          <w:rFonts w:asciiTheme="majorHAnsi" w:hAnsiTheme="majorHAnsi"/>
        </w:rPr>
        <w:t xml:space="preserve"> </w:t>
      </w:r>
      <w:r w:rsidRPr="006743F3">
        <w:rPr>
          <w:rStyle w:val="Emphasis"/>
          <w:rFonts w:asciiTheme="majorHAnsi" w:hAnsiTheme="majorHAnsi"/>
          <w:highlight w:val="cyan"/>
        </w:rPr>
        <w:t>catastrophic impact</w:t>
      </w:r>
      <w:r w:rsidRPr="006743F3">
        <w:rPr>
          <w:rFonts w:asciiTheme="majorHAnsi" w:hAnsiTheme="majorHAnsi"/>
        </w:rPr>
        <w:t xml:space="preserve"> </w:t>
      </w:r>
      <w:r w:rsidRPr="006743F3">
        <w:rPr>
          <w:rStyle w:val="StyleUnderline"/>
          <w:rFonts w:asciiTheme="majorHAnsi" w:hAnsiTheme="majorHAnsi"/>
        </w:rPr>
        <w:t xml:space="preserve">on Earth </w:t>
      </w:r>
      <w:r w:rsidRPr="006743F3">
        <w:rPr>
          <w:rStyle w:val="StyleUnderline"/>
          <w:rFonts w:asciiTheme="majorHAnsi" w:hAnsiTheme="majorHAnsi"/>
          <w:highlight w:val="cyan"/>
        </w:rPr>
        <w:t>every half</w:t>
      </w:r>
      <w:r w:rsidRPr="006743F3">
        <w:rPr>
          <w:rStyle w:val="StyleUnderline"/>
          <w:rFonts w:asciiTheme="majorHAnsi" w:hAnsiTheme="majorHAnsi"/>
        </w:rPr>
        <w:t xml:space="preserve"> a </w:t>
      </w:r>
      <w:r w:rsidRPr="006743F3">
        <w:rPr>
          <w:rStyle w:val="StyleUnderline"/>
          <w:rFonts w:asciiTheme="majorHAnsi" w:hAnsiTheme="majorHAnsi"/>
          <w:highlight w:val="cyan"/>
        </w:rPr>
        <w:t>million years</w:t>
      </w:r>
      <w:r w:rsidRPr="006743F3">
        <w:rPr>
          <w:rFonts w:asciiTheme="majorHAnsi" w:hAnsiTheme="majorHAnsi"/>
        </w:rPr>
        <w:t xml:space="preserve"> or so. </w:t>
      </w:r>
      <w:r w:rsidRPr="006743F3">
        <w:rPr>
          <w:rStyle w:val="StyleUnderline"/>
          <w:rFonts w:asciiTheme="majorHAnsi" w:hAnsiTheme="majorHAnsi"/>
        </w:rPr>
        <w:t>Collisions with bodies of 5 km across would happen, on the average, every 20 million years</w:t>
      </w:r>
      <w:r w:rsidRPr="006743F3">
        <w:rPr>
          <w:rFonts w:asciiTheme="majorHAnsi" w:hAnsiTheme="majorHAnsi"/>
        </w:rPr>
        <w:t xml:space="preserve">. Apart from the Alvarez asteroid (crater near Yucatan) </w:t>
      </w:r>
      <w:r w:rsidRPr="006743F3">
        <w:rPr>
          <w:rStyle w:val="StyleUnderline"/>
          <w:rFonts w:asciiTheme="majorHAnsi" w:hAnsiTheme="majorHAnsi"/>
        </w:rPr>
        <w:t>that led to the</w:t>
      </w:r>
      <w:r w:rsidRPr="006743F3">
        <w:rPr>
          <w:rFonts w:asciiTheme="majorHAnsi" w:hAnsiTheme="majorHAnsi"/>
        </w:rPr>
        <w:t xml:space="preserve"> </w:t>
      </w:r>
      <w:r w:rsidRPr="006743F3">
        <w:rPr>
          <w:rStyle w:val="Emphasis"/>
          <w:rFonts w:asciiTheme="majorHAnsi" w:hAnsiTheme="majorHAnsi"/>
        </w:rPr>
        <w:t>extinction of the dinosaurs</w:t>
      </w:r>
      <w:r w:rsidRPr="006743F3">
        <w:rPr>
          <w:rFonts w:asciiTheme="majorHAnsi" w:hAnsiTheme="majorHAnsi"/>
        </w:rPr>
        <w:t xml:space="preserve"> </w:t>
      </w:r>
      <w:r w:rsidRPr="006743F3">
        <w:rPr>
          <w:rStyle w:val="StyleUnderline"/>
          <w:rFonts w:asciiTheme="majorHAnsi" w:hAnsiTheme="majorHAnsi"/>
        </w:rPr>
        <w:t>and the majority of species on Earth 65 million years ago, there have been at least two more impacts by asteroids 10 km or larger</w:t>
      </w:r>
      <w:r w:rsidRPr="006743F3">
        <w:rPr>
          <w:rFonts w:asciiTheme="majorHAnsi" w:hAnsiTheme="majorHAnsi"/>
        </w:rPr>
        <w:t xml:space="preserve"> in the last 300 million years.</w:t>
      </w:r>
    </w:p>
    <w:p w14:paraId="4D6A9DCC" w14:textId="77777777" w:rsidR="000B13DF" w:rsidRPr="00A53D9B" w:rsidRDefault="000B13DF" w:rsidP="000B13DF"/>
    <w:p w14:paraId="0E346F1B" w14:textId="77777777" w:rsidR="000B13DF" w:rsidRPr="00F601E6" w:rsidRDefault="000B13DF" w:rsidP="000B13DF"/>
    <w:p w14:paraId="7CFF32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CF3C7E"/>
    <w:multiLevelType w:val="hybridMultilevel"/>
    <w:tmpl w:val="D67AB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13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3D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626A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EADEB"/>
  <w14:defaultImageDpi w14:val="300"/>
  <w15:docId w15:val="{20F60C54-6888-D943-85F6-13356700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13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13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13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13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B13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1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3DF"/>
  </w:style>
  <w:style w:type="character" w:customStyle="1" w:styleId="Heading1Char">
    <w:name w:val="Heading 1 Char"/>
    <w:aliases w:val="Pocket Char"/>
    <w:basedOn w:val="DefaultParagraphFont"/>
    <w:link w:val="Heading1"/>
    <w:uiPriority w:val="9"/>
    <w:rsid w:val="000B13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13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13D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B13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B13D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Italic"/>
    <w:basedOn w:val="DefaultParagraphFont"/>
    <w:uiPriority w:val="1"/>
    <w:qFormat/>
    <w:rsid w:val="000B13DF"/>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Style1,Box,s"/>
    <w:basedOn w:val="DefaultParagraphFont"/>
    <w:link w:val="textbold"/>
    <w:uiPriority w:val="20"/>
    <w:qFormat/>
    <w:rsid w:val="000B13D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13D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0B13DF"/>
    <w:rPr>
      <w:color w:val="auto"/>
      <w:u w:val="none"/>
    </w:rPr>
  </w:style>
  <w:style w:type="paragraph" w:styleId="DocumentMap">
    <w:name w:val="Document Map"/>
    <w:basedOn w:val="Normal"/>
    <w:link w:val="DocumentMapChar"/>
    <w:uiPriority w:val="99"/>
    <w:semiHidden/>
    <w:unhideWhenUsed/>
    <w:rsid w:val="000B13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13DF"/>
    <w:rPr>
      <w:rFonts w:ascii="Lucida Grande" w:hAnsi="Lucida Grande" w:cs="Lucida Grande"/>
    </w:rPr>
  </w:style>
  <w:style w:type="paragraph" w:customStyle="1" w:styleId="textbold">
    <w:name w:val="text bold"/>
    <w:basedOn w:val="Normal"/>
    <w:link w:val="Emphasis"/>
    <w:uiPriority w:val="20"/>
    <w:qFormat/>
    <w:rsid w:val="000B13DF"/>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MicroTextChar">
    <w:name w:val="MicroText Char"/>
    <w:link w:val="MicroText"/>
    <w:rsid w:val="000B13DF"/>
    <w:rPr>
      <w:rFonts w:ascii="Arial Narrow" w:hAnsi="Arial Narrow"/>
      <w:sz w:val="12"/>
    </w:rPr>
  </w:style>
  <w:style w:type="paragraph" w:customStyle="1" w:styleId="MicroText">
    <w:name w:val="MicroText"/>
    <w:basedOn w:val="Normal"/>
    <w:next w:val="Normal"/>
    <w:link w:val="MicroTextChar"/>
    <w:qFormat/>
    <w:rsid w:val="000B13DF"/>
    <w:rPr>
      <w:rFonts w:ascii="Arial Narrow" w:hAnsi="Arial Narrow" w:cstheme="minorBidi"/>
      <w:sz w:val="12"/>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B13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www.diu.mil/news-events"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foreignpolicy.com/2019/04/02/beijing-is-taking-the-final-frontier-space-china/"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ww.whitehouse.gov/briefings-statements/remarks-president-trump-meeting-national-space-council-signing-space-policy-directive-3/"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9968</Words>
  <Characters>56821</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1</cp:revision>
  <dcterms:created xsi:type="dcterms:W3CDTF">2022-02-12T19:19:00Z</dcterms:created>
  <dcterms:modified xsi:type="dcterms:W3CDTF">2022-02-12T19:19:00Z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