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62FDB" w14:textId="77777777" w:rsidR="008C1F3E" w:rsidRPr="00190D11" w:rsidRDefault="008C1F3E" w:rsidP="008C1F3E">
      <w:pPr>
        <w:pStyle w:val="Heading3"/>
        <w:rPr>
          <w:rStyle w:val="Style13ptBold"/>
          <w:b/>
          <w:bCs w:val="0"/>
          <w:sz w:val="44"/>
          <w:u w:val="double"/>
        </w:rPr>
      </w:pPr>
      <w:r>
        <w:t>Legal Trust CP</w:t>
      </w:r>
    </w:p>
    <w:p w14:paraId="6206DF84" w14:textId="77777777" w:rsidR="008C1F3E" w:rsidRPr="006735FE" w:rsidRDefault="008C1F3E" w:rsidP="008C1F3E">
      <w:pPr>
        <w:pStyle w:val="Heading4"/>
      </w:pPr>
      <w:r w:rsidRPr="006735FE">
        <w:t xml:space="preserve">TEXT: The Outer Space Treaty ought to be amended to establish an international legal trust system governing outer space.  </w:t>
      </w:r>
    </w:p>
    <w:p w14:paraId="3CB9A791" w14:textId="77777777" w:rsidR="008C1F3E" w:rsidRPr="00E17E3B" w:rsidRDefault="008C1F3E" w:rsidP="008C1F3E">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395E2CA2" w14:textId="77777777" w:rsidR="008C1F3E" w:rsidRPr="00096ED2" w:rsidRDefault="008C1F3E" w:rsidP="008C1F3E">
      <w:pPr>
        <w:rPr>
          <w:rStyle w:val="StyleUnderline"/>
        </w:rPr>
      </w:pPr>
      <w:r w:rsidRPr="00B03DF7">
        <w:t xml:space="preserve">7.5 </w:t>
      </w:r>
      <w:r w:rsidRPr="00096ED2">
        <w:rPr>
          <w:rStyle w:val="StyleUnderline"/>
        </w:rPr>
        <w:t>A Proposal for an International Legal Trust System</w:t>
      </w:r>
    </w:p>
    <w:p w14:paraId="6CE31D36" w14:textId="77777777" w:rsidR="008C1F3E" w:rsidRPr="007E21E4" w:rsidRDefault="008C1F3E" w:rsidP="008C1F3E">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FE4A311" w14:textId="77777777" w:rsidR="008C1F3E" w:rsidRPr="00C04897" w:rsidRDefault="008C1F3E" w:rsidP="008C1F3E">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150A628" w14:textId="77777777" w:rsidR="008C1F3E" w:rsidRDefault="008C1F3E" w:rsidP="008C1F3E">
      <w:r>
        <w:t>7.6 The Functioning of the International Legal Trust System</w:t>
      </w:r>
    </w:p>
    <w:p w14:paraId="6E032458" w14:textId="77777777" w:rsidR="008C1F3E" w:rsidRPr="007E21E4" w:rsidRDefault="008C1F3E" w:rsidP="008C1F3E">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09963FAE" w14:textId="77777777" w:rsidR="008C1F3E" w:rsidRDefault="008C1F3E" w:rsidP="008C1F3E"/>
    <w:p w14:paraId="6415A57D" w14:textId="77777777" w:rsidR="008C1F3E" w:rsidRPr="006735FE" w:rsidRDefault="008C1F3E" w:rsidP="008C1F3E">
      <w:pPr>
        <w:pStyle w:val="Heading4"/>
      </w:pPr>
      <w:r w:rsidRPr="006735FE">
        <w:t>The legal trust would incentivize investment in space while preventing conflict and ensuring sustainable development and the equitable distributions of resources.</w:t>
      </w:r>
    </w:p>
    <w:p w14:paraId="2D7A9DDA" w14:textId="77777777" w:rsidR="008C1F3E" w:rsidRDefault="008C1F3E" w:rsidP="008C1F3E">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4068E2F" w14:textId="77777777" w:rsidR="008C1F3E" w:rsidRDefault="008C1F3E" w:rsidP="008C1F3E">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1A8980AF" w14:textId="77777777" w:rsidR="008C1F3E" w:rsidRPr="001E11BE" w:rsidRDefault="008C1F3E" w:rsidP="008C1F3E">
      <w:pPr>
        <w:rPr>
          <w:rStyle w:val="StyleUnderline"/>
          <w:sz w:val="28"/>
          <w:szCs w:val="28"/>
        </w:rPr>
      </w:pPr>
    </w:p>
    <w:p w14:paraId="281A8AB9" w14:textId="77777777" w:rsidR="008C1F3E" w:rsidRDefault="008C1F3E" w:rsidP="008C1F3E">
      <w:pPr>
        <w:pStyle w:val="Heading3"/>
        <w:rPr>
          <w:rStyle w:val="StyleUnderline"/>
          <w:sz w:val="28"/>
          <w:szCs w:val="28"/>
        </w:rPr>
      </w:pPr>
      <w:r w:rsidRPr="001E11BE">
        <w:rPr>
          <w:rStyle w:val="StyleUnderline"/>
          <w:sz w:val="28"/>
          <w:szCs w:val="28"/>
        </w:rPr>
        <w:lastRenderedPageBreak/>
        <w:t>Asteroid Mining DA</w:t>
      </w:r>
    </w:p>
    <w:p w14:paraId="1D48AA2F" w14:textId="77777777" w:rsidR="008C1F3E" w:rsidRDefault="008C1F3E" w:rsidP="008C1F3E"/>
    <w:p w14:paraId="07B591CA" w14:textId="77777777" w:rsidR="008C1F3E" w:rsidRDefault="008C1F3E" w:rsidP="008C1F3E">
      <w:pPr>
        <w:pStyle w:val="Heading4"/>
      </w:pPr>
      <w:r>
        <w:t>The private sector is essential for asteroid mining – competition is key and government development is not effective, efficient, or cheap enough. Thiessen 21:</w:t>
      </w:r>
    </w:p>
    <w:p w14:paraId="5BA69526" w14:textId="77777777" w:rsidR="008C1F3E" w:rsidRDefault="008C1F3E" w:rsidP="008C1F3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0B4B770" w14:textId="77777777" w:rsidR="008C1F3E" w:rsidRPr="00777D49" w:rsidRDefault="008C1F3E" w:rsidP="008C1F3E">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FEDF4FD" w14:textId="77777777" w:rsidR="008C1F3E" w:rsidRDefault="008C1F3E" w:rsidP="008C1F3E"/>
    <w:p w14:paraId="76DC7BAD" w14:textId="77777777" w:rsidR="008C1F3E" w:rsidRDefault="008C1F3E" w:rsidP="008C1F3E">
      <w:pPr>
        <w:pStyle w:val="Heading4"/>
      </w:pPr>
      <w:r>
        <w:t>Taking away property rights scares investors away and spills over to other space activities. Freeland 05</w:t>
      </w:r>
    </w:p>
    <w:p w14:paraId="0381A006" w14:textId="77777777" w:rsidR="008C1F3E" w:rsidRPr="002C77DA" w:rsidRDefault="008C1F3E" w:rsidP="008C1F3E">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1EE4C98B" w14:textId="77777777" w:rsidR="008C1F3E" w:rsidRPr="00BE7D84" w:rsidRDefault="008C1F3E" w:rsidP="008C1F3E">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4A149849" w14:textId="77777777" w:rsidR="008C1F3E" w:rsidRPr="0023115E" w:rsidRDefault="008C1F3E" w:rsidP="008C1F3E">
      <w:pPr>
        <w:rPr>
          <w:b/>
          <w:bCs/>
          <w:u w:val="single"/>
        </w:rPr>
      </w:pPr>
    </w:p>
    <w:p w14:paraId="13230A9B" w14:textId="77777777" w:rsidR="008C1F3E" w:rsidRPr="000832CC" w:rsidRDefault="008C1F3E" w:rsidP="008C1F3E">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425A86DE" w14:textId="77777777" w:rsidR="008C1F3E" w:rsidRPr="000832CC" w:rsidRDefault="008C1F3E" w:rsidP="008C1F3E">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25F4D315" w14:textId="77777777" w:rsidR="008C1F3E" w:rsidRPr="0097088D" w:rsidRDefault="008C1F3E" w:rsidP="008C1F3E">
      <w:pPr>
        <w:rPr>
          <w:sz w:val="12"/>
        </w:rPr>
      </w:pPr>
      <w:r w:rsidRPr="000832CC">
        <w:rPr>
          <w:sz w:val="1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w:t>
      </w:r>
      <w:r w:rsidRPr="000832CC">
        <w:rPr>
          <w:sz w:val="12"/>
        </w:rPr>
        <w:lastRenderedPageBreak/>
        <w:t xml:space="preserve">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rPr>
        <w:t>novel.¶</w:t>
      </w:r>
      <w:proofErr w:type="gramEnd"/>
      <w:r w:rsidRPr="000832CC">
        <w:rPr>
          <w:sz w:val="1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 xml:space="preserve">startups back on Earth will get rich in the new economy: designing and </w:t>
      </w:r>
      <w:r w:rsidRPr="00CF21B1">
        <w:rPr>
          <w:rStyle w:val="StyleUnderline"/>
          <w:highlight w:val="yellow"/>
        </w:rPr>
        <w:lastRenderedPageBreak/>
        <w:t>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C529DB4" w14:textId="77777777" w:rsidR="008C1F3E" w:rsidRPr="00405D88" w:rsidRDefault="008C1F3E" w:rsidP="008C1F3E">
      <w:pPr>
        <w:pStyle w:val="Heading4"/>
        <w:rPr>
          <w:rFonts w:cs="Calibri"/>
        </w:rPr>
      </w:pPr>
      <w:r w:rsidRPr="00405D88">
        <w:rPr>
          <w:rFonts w:cs="Calibri"/>
        </w:rPr>
        <w:t>Warming causes extinction.</w:t>
      </w:r>
    </w:p>
    <w:p w14:paraId="4878CA66" w14:textId="77777777" w:rsidR="008C1F3E" w:rsidRPr="00405D88" w:rsidRDefault="008C1F3E" w:rsidP="008C1F3E">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CF973E2" w14:textId="77777777" w:rsidR="008C1F3E" w:rsidRPr="00405D88" w:rsidRDefault="008C1F3E" w:rsidP="008C1F3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w:t>
      </w:r>
      <w:r w:rsidRPr="00405D88">
        <w:rPr>
          <w:sz w:val="16"/>
        </w:rPr>
        <w:lastRenderedPageBreak/>
        <w:t xml:space="preserve">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w:t>
      </w:r>
      <w:r w:rsidRPr="00405D88">
        <w:rPr>
          <w:rStyle w:val="StyleUnderline"/>
        </w:rPr>
        <w:lastRenderedPageBreak/>
        <w:t xml:space="preserve">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68DF9438" w14:textId="77777777" w:rsidR="008C1F3E" w:rsidRPr="00287B2B" w:rsidRDefault="008C1F3E" w:rsidP="008C1F3E">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446107E" w14:textId="77777777" w:rsidR="008C1F3E" w:rsidRPr="00287B2B" w:rsidRDefault="008C1F3E" w:rsidP="008C1F3E">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6EF39E0B" w14:textId="77777777" w:rsidR="008C1F3E" w:rsidRDefault="008C1F3E" w:rsidP="008C1F3E">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w:t>
      </w:r>
      <w:r>
        <w:lastRenderedPageBreak/>
        <w:t xml:space="preserve">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gramStart"/>
      <w:r w:rsidRPr="003B0EEE">
        <w:rPr>
          <w:rStyle w:val="StyleUnderline"/>
          <w:bCs/>
          <w:highlight w:val="cyan"/>
        </w:rPr>
        <w:t>then</w:t>
      </w:r>
      <w:proofErr w:type="gramEnd"/>
      <w:r w:rsidRPr="003B0EEE">
        <w:rPr>
          <w:rStyle w:val="StyleUnderline"/>
          <w:bCs/>
          <w:highlight w:val="cyan"/>
        </w:rPr>
        <w:t xml:space="preserve">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1302F7E5" w14:textId="77777777" w:rsidR="008C1F3E" w:rsidRPr="00F75C0E" w:rsidRDefault="008C1F3E" w:rsidP="008C1F3E"/>
    <w:p w14:paraId="73ECD53E" w14:textId="77777777" w:rsidR="008C1F3E" w:rsidRDefault="008C1F3E" w:rsidP="008C1F3E">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5FBDAF8C" w14:textId="77777777" w:rsidR="008C1F3E" w:rsidRPr="00287B2B" w:rsidRDefault="008C1F3E" w:rsidP="008C1F3E">
      <w:r w:rsidRPr="00287B2B">
        <w:t>Peter Vereš ’19, Harvard-Smithsonian Center for Astrophysics, “Chapter 6 Vision of Perfect Observation Capabilities”, 2019, Planetary Defense, Space and Society, https://dl1.cuni.cz/pluginfile.php/634091/mod_resource/content/1/Planetary%20Defence.pdf</w:t>
      </w:r>
    </w:p>
    <w:p w14:paraId="0B0469CD" w14:textId="77777777" w:rsidR="008C1F3E" w:rsidRPr="00F601E6" w:rsidRDefault="008C1F3E" w:rsidP="008C1F3E">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w:t>
      </w:r>
      <w:r w:rsidRPr="002133FD">
        <w:rPr>
          <w:rStyle w:val="StyleUnderline"/>
          <w:bCs/>
        </w:rPr>
        <w:lastRenderedPageBreak/>
        <w:t xml:space="preserve">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4B1A6B9D" w14:textId="61E2941F" w:rsidR="00E42E4C" w:rsidRPr="008C1F3E" w:rsidRDefault="008C1F3E" w:rsidP="008C1F3E">
      <w:pPr>
        <w:pStyle w:val="Heading3"/>
        <w:rPr>
          <w:rStyle w:val="Style13ptBold"/>
        </w:rPr>
      </w:pPr>
      <w:r>
        <w:rPr>
          <w:rStyle w:val="Style13ptBold"/>
        </w:rPr>
        <w:lastRenderedPageBreak/>
        <w:t>Debris</w:t>
      </w:r>
    </w:p>
    <w:p w14:paraId="377DA1BE" w14:textId="77777777" w:rsidR="008C1F3E" w:rsidRDefault="008C1F3E" w:rsidP="008C1F3E">
      <w:pPr>
        <w:pStyle w:val="Heading4"/>
        <w:rPr>
          <w:rFonts w:cs="Calibri"/>
        </w:rPr>
      </w:pPr>
    </w:p>
    <w:p w14:paraId="13383193" w14:textId="0CB5DA1F" w:rsidR="008C1F3E" w:rsidRPr="001429B5" w:rsidRDefault="008C1F3E" w:rsidP="008C1F3E">
      <w:pPr>
        <w:pStyle w:val="Heading4"/>
        <w:rPr>
          <w:rFonts w:cs="Calibri"/>
        </w:rPr>
      </w:pPr>
      <w:r w:rsidRPr="001429B5">
        <w:rPr>
          <w:rFonts w:cs="Calibri"/>
        </w:rPr>
        <w:t xml:space="preserve">NASA’s own study proves that public sector can’t clean up the orbit and is not slowing launch nearly enough. </w:t>
      </w:r>
      <w:r>
        <w:rPr>
          <w:rFonts w:cs="Calibri"/>
        </w:rPr>
        <w:t>Private c</w:t>
      </w:r>
      <w:r w:rsidRPr="001429B5">
        <w:rPr>
          <w:rFonts w:cs="Calibri"/>
        </w:rPr>
        <w:t>leanup is NECCISSARY to solve.</w:t>
      </w:r>
    </w:p>
    <w:p w14:paraId="6DD296DC" w14:textId="77777777" w:rsidR="008C1F3E" w:rsidRPr="001429B5" w:rsidRDefault="008C1F3E" w:rsidP="008C1F3E">
      <w:r w:rsidRPr="001429B5">
        <w:rPr>
          <w:b/>
          <w:bCs/>
          <w:sz w:val="26"/>
          <w:szCs w:val="26"/>
        </w:rPr>
        <w:t>NASA</w:t>
      </w:r>
      <w:r w:rsidRPr="001429B5">
        <w:t xml:space="preserve"> Office of Inspector General</w:t>
      </w:r>
      <w:r w:rsidRPr="001429B5">
        <w:rPr>
          <w:b/>
          <w:bCs/>
          <w:sz w:val="26"/>
          <w:szCs w:val="26"/>
        </w:rPr>
        <w:t>, 21</w:t>
      </w:r>
      <w:r w:rsidRPr="001429B5">
        <w:t xml:space="preserve"> - ("NASA’S EFFORTS TO MITIGATE THE RISKS POSED BY ORBITAL DEBRIS," Nasa office of audits Jan 27, 2021, 1-2- https://oig.nasa.gov/docs/IG-21-011.pdf/)//AW</w:t>
      </w:r>
    </w:p>
    <w:p w14:paraId="42F27A8C" w14:textId="77777777" w:rsidR="008C1F3E" w:rsidRDefault="008C1F3E" w:rsidP="008C1F3E">
      <w:pPr>
        <w:spacing w:after="0" w:line="240" w:lineRule="auto"/>
        <w:rPr>
          <w:rFonts w:eastAsia="Times New Roman"/>
          <w:sz w:val="12"/>
          <w:szCs w:val="22"/>
        </w:rPr>
      </w:pPr>
      <w:r w:rsidRPr="00585CE6">
        <w:rPr>
          <w:rFonts w:eastAsia="Times New Roman"/>
          <w:sz w:val="12"/>
          <w:szCs w:val="22"/>
        </w:rPr>
        <w:t xml:space="preserve">Given the rapid increase of space activity worldwide and the current state of orbital debris in LEO, international space agencies and </w:t>
      </w:r>
      <w:r w:rsidRPr="00585CE6">
        <w:rPr>
          <w:rFonts w:eastAsia="Times New Roman"/>
          <w:szCs w:val="22"/>
          <w:u w:val="single"/>
        </w:rPr>
        <w:t xml:space="preserve">the scientific community agree that </w:t>
      </w:r>
      <w:r w:rsidRPr="00585CE6">
        <w:rPr>
          <w:rFonts w:eastAsia="Times New Roman"/>
          <w:szCs w:val="22"/>
          <w:highlight w:val="yellow"/>
          <w:u w:val="single"/>
        </w:rPr>
        <w:t>mitigation-only</w:t>
      </w:r>
      <w:r w:rsidRPr="00585CE6">
        <w:rPr>
          <w:rFonts w:eastAsia="Times New Roman"/>
          <w:sz w:val="12"/>
          <w:szCs w:val="22"/>
        </w:rPr>
        <w:t xml:space="preserve"> activities </w:t>
      </w:r>
      <w:r w:rsidRPr="00585CE6">
        <w:rPr>
          <w:rFonts w:eastAsia="Times New Roman"/>
          <w:szCs w:val="22"/>
          <w:highlight w:val="yellow"/>
          <w:u w:val="single"/>
        </w:rPr>
        <w:t>focused</w:t>
      </w:r>
      <w:r w:rsidRPr="00585CE6">
        <w:rPr>
          <w:rFonts w:eastAsia="Times New Roman"/>
          <w:sz w:val="12"/>
          <w:szCs w:val="22"/>
        </w:rPr>
        <w:t xml:space="preserve"> solely </w:t>
      </w:r>
      <w:r w:rsidRPr="00585CE6">
        <w:rPr>
          <w:rFonts w:eastAsia="Times New Roman"/>
          <w:szCs w:val="22"/>
          <w:highlight w:val="yellow"/>
          <w:u w:val="single"/>
        </w:rPr>
        <w:t>on prevention are not sufficient to stabilize</w:t>
      </w:r>
      <w:r w:rsidRPr="00585CE6">
        <w:rPr>
          <w:rFonts w:eastAsia="Times New Roman"/>
          <w:szCs w:val="22"/>
          <w:u w:val="single"/>
        </w:rPr>
        <w:t xml:space="preserve"> the orbital </w:t>
      </w:r>
      <w:r w:rsidRPr="00585CE6">
        <w:rPr>
          <w:rFonts w:eastAsia="Times New Roman"/>
          <w:szCs w:val="22"/>
          <w:highlight w:val="yellow"/>
          <w:u w:val="single"/>
        </w:rPr>
        <w:t>debris environment.</w:t>
      </w:r>
      <w:r w:rsidRPr="00585CE6">
        <w:rPr>
          <w:rFonts w:eastAsia="Times New Roman"/>
          <w:sz w:val="12"/>
          <w:szCs w:val="22"/>
        </w:rPr>
        <w:t xml:space="preserve"> Rather, </w:t>
      </w:r>
      <w:r w:rsidRPr="00585CE6">
        <w:rPr>
          <w:rFonts w:eastAsia="Times New Roman"/>
          <w:szCs w:val="22"/>
          <w:u w:val="single"/>
        </w:rPr>
        <w:t>to effectively address the orbital debris issue,</w:t>
      </w:r>
      <w:r w:rsidRPr="00585CE6">
        <w:rPr>
          <w:rFonts w:eastAsia="Times New Roman"/>
          <w:sz w:val="12"/>
          <w:szCs w:val="22"/>
        </w:rPr>
        <w:t xml:space="preserve"> global mitigation and </w:t>
      </w:r>
      <w:r w:rsidRPr="00585CE6">
        <w:rPr>
          <w:rFonts w:eastAsia="Times New Roman"/>
          <w:szCs w:val="22"/>
          <w:highlight w:val="yellow"/>
          <w:u w:val="single"/>
        </w:rPr>
        <w:t>strategic remediation efforts are necessary.</w:t>
      </w:r>
      <w:r w:rsidRPr="00585CE6">
        <w:rPr>
          <w:rFonts w:eastAsia="Times New Roman"/>
          <w:sz w:val="12"/>
          <w:szCs w:val="22"/>
        </w:rPr>
        <w:t xml:space="preserve"> Multiple studies have found that </w:t>
      </w:r>
      <w:r w:rsidRPr="00585CE6">
        <w:rPr>
          <w:rFonts w:eastAsia="Times New Roman"/>
          <w:szCs w:val="22"/>
          <w:u w:val="single"/>
        </w:rPr>
        <w:t xml:space="preserve">the </w:t>
      </w:r>
      <w:r w:rsidRPr="00585CE6">
        <w:rPr>
          <w:rFonts w:eastAsia="Times New Roman"/>
          <w:szCs w:val="22"/>
          <w:highlight w:val="yellow"/>
          <w:u w:val="single"/>
        </w:rPr>
        <w:t>growth</w:t>
      </w:r>
      <w:r w:rsidRPr="00585CE6">
        <w:rPr>
          <w:rFonts w:eastAsia="Times New Roman"/>
          <w:szCs w:val="22"/>
          <w:u w:val="single"/>
        </w:rPr>
        <w:t xml:space="preserve"> of debris</w:t>
      </w:r>
      <w:r w:rsidRPr="00585CE6">
        <w:rPr>
          <w:rFonts w:eastAsia="Times New Roman"/>
          <w:sz w:val="12"/>
          <w:szCs w:val="22"/>
        </w:rPr>
        <w:t xml:space="preserve"> in LEO </w:t>
      </w:r>
      <w:r w:rsidRPr="00585CE6">
        <w:rPr>
          <w:rFonts w:eastAsia="Times New Roman"/>
          <w:szCs w:val="22"/>
          <w:highlight w:val="yellow"/>
          <w:u w:val="single"/>
        </w:rPr>
        <w:t>can be slowed by ensuring</w:t>
      </w:r>
      <w:r w:rsidRPr="00585CE6">
        <w:rPr>
          <w:rFonts w:eastAsia="Times New Roman"/>
          <w:szCs w:val="22"/>
          <w:u w:val="single"/>
        </w:rPr>
        <w:t xml:space="preserve"> that </w:t>
      </w:r>
      <w:r w:rsidRPr="00585CE6">
        <w:rPr>
          <w:rFonts w:eastAsia="Times New Roman"/>
          <w:szCs w:val="22"/>
          <w:highlight w:val="yellow"/>
          <w:u w:val="single"/>
        </w:rPr>
        <w:t>at least 90 percent of all spacecraft are removed</w:t>
      </w:r>
      <w:r w:rsidRPr="00585CE6">
        <w:rPr>
          <w:rFonts w:eastAsia="Times New Roman"/>
          <w:szCs w:val="22"/>
          <w:u w:val="single"/>
        </w:rPr>
        <w:t xml:space="preserve"> from orbit </w:t>
      </w:r>
      <w:r w:rsidRPr="00585CE6">
        <w:rPr>
          <w:rFonts w:eastAsia="Times New Roman"/>
          <w:szCs w:val="22"/>
          <w:highlight w:val="yellow"/>
          <w:u w:val="single"/>
        </w:rPr>
        <w:t>within 25 years</w:t>
      </w:r>
      <w:r w:rsidRPr="00585CE6">
        <w:rPr>
          <w:rFonts w:eastAsia="Times New Roman"/>
          <w:sz w:val="12"/>
          <w:szCs w:val="22"/>
        </w:rPr>
        <w:t xml:space="preserve"> of the end of their mission, </w:t>
      </w:r>
      <w:r w:rsidRPr="00585CE6">
        <w:rPr>
          <w:rFonts w:eastAsia="Times New Roman"/>
          <w:szCs w:val="22"/>
          <w:highlight w:val="yellow"/>
          <w:u w:val="single"/>
        </w:rPr>
        <w:t>and at least five defunct spacecraft</w:t>
      </w:r>
      <w:r w:rsidRPr="00585CE6">
        <w:rPr>
          <w:rFonts w:eastAsia="Times New Roman"/>
          <w:sz w:val="12"/>
          <w:szCs w:val="22"/>
        </w:rPr>
        <w:t xml:space="preserve"> (that will not deorbit on their own) </w:t>
      </w:r>
      <w:r w:rsidRPr="00585CE6">
        <w:rPr>
          <w:rFonts w:eastAsia="Times New Roman"/>
          <w:szCs w:val="22"/>
          <w:highlight w:val="yellow"/>
          <w:u w:val="single"/>
        </w:rPr>
        <w:t>are</w:t>
      </w:r>
      <w:r w:rsidRPr="00585CE6">
        <w:rPr>
          <w:rFonts w:eastAsia="Times New Roman"/>
          <w:szCs w:val="22"/>
          <w:u w:val="single"/>
        </w:rPr>
        <w:t xml:space="preserve"> actively </w:t>
      </w:r>
      <w:r w:rsidRPr="00585CE6">
        <w:rPr>
          <w:rFonts w:eastAsia="Times New Roman"/>
          <w:szCs w:val="22"/>
          <w:highlight w:val="yellow"/>
          <w:u w:val="single"/>
        </w:rPr>
        <w:t>removed</w:t>
      </w:r>
      <w:r w:rsidRPr="00585CE6">
        <w:rPr>
          <w:rFonts w:eastAsia="Times New Roman"/>
          <w:szCs w:val="22"/>
          <w:u w:val="single"/>
        </w:rPr>
        <w:t xml:space="preserve"> from orbit </w:t>
      </w:r>
      <w:r w:rsidRPr="00585CE6">
        <w:rPr>
          <w:rFonts w:eastAsia="Times New Roman"/>
          <w:szCs w:val="22"/>
          <w:highlight w:val="yellow"/>
          <w:u w:val="single"/>
        </w:rPr>
        <w:t>every year.</w:t>
      </w:r>
      <w:r w:rsidRPr="00585CE6">
        <w:rPr>
          <w:rFonts w:eastAsia="Times New Roman"/>
          <w:sz w:val="12"/>
          <w:szCs w:val="22"/>
        </w:rPr>
        <w:t xml:space="preserve"> NASA’s consistent position is that preventing future debris will have greater impact on mitigating orbital debris risks than pursuing development of costly remediation technologies. Although NASA’s compliance rate for end-of-mission disposal within 25 years stands at approximately 96 percent over the last decade, </w:t>
      </w:r>
      <w:r w:rsidRPr="00585CE6">
        <w:rPr>
          <w:rFonts w:eastAsia="Times New Roman"/>
          <w:szCs w:val="22"/>
          <w:u w:val="single"/>
        </w:rPr>
        <w:t xml:space="preserve">the </w:t>
      </w:r>
      <w:r w:rsidRPr="00585CE6">
        <w:rPr>
          <w:rFonts w:eastAsia="Times New Roman"/>
          <w:szCs w:val="22"/>
          <w:highlight w:val="yellow"/>
          <w:u w:val="single"/>
        </w:rPr>
        <w:t>global</w:t>
      </w:r>
      <w:r w:rsidRPr="00585CE6">
        <w:rPr>
          <w:rFonts w:eastAsia="Times New Roman"/>
          <w:szCs w:val="22"/>
          <w:u w:val="single"/>
        </w:rPr>
        <w:t xml:space="preserve"> </w:t>
      </w:r>
      <w:r w:rsidRPr="00585CE6">
        <w:rPr>
          <w:rFonts w:eastAsia="Times New Roman"/>
          <w:szCs w:val="22"/>
          <w:highlight w:val="yellow"/>
          <w:u w:val="single"/>
        </w:rPr>
        <w:t>compliance rate has only averaged between 20 to 30 percent</w:t>
      </w:r>
      <w:r w:rsidRPr="00585CE6">
        <w:rPr>
          <w:rFonts w:eastAsia="Times New Roman"/>
          <w:sz w:val="12"/>
          <w:szCs w:val="22"/>
        </w:rPr>
        <w:t>—</w:t>
      </w:r>
      <w:r w:rsidRPr="00585CE6">
        <w:rPr>
          <w:rFonts w:eastAsia="Times New Roman"/>
          <w:szCs w:val="22"/>
          <w:u w:val="single"/>
        </w:rPr>
        <w:t xml:space="preserve">much lower than the 90 percent required to slow the rate </w:t>
      </w:r>
      <w:r w:rsidRPr="00585CE6">
        <w:rPr>
          <w:rFonts w:eastAsia="Times New Roman"/>
          <w:sz w:val="12"/>
          <w:szCs w:val="22"/>
        </w:rPr>
        <w:t xml:space="preserve">at which debris is generated in LEO. Despite presidential and congressional directives to NASA over the past decade to develop active debris removal technologies, the Agency has made little to no progress on such efforts. Moreover, debris removal technologies from international agencies and commercial entities are in the early stages of development and testing. We found that </w:t>
      </w:r>
      <w:r w:rsidRPr="00585CE6">
        <w:rPr>
          <w:rFonts w:eastAsia="Times New Roman"/>
          <w:szCs w:val="22"/>
          <w:highlight w:val="yellow"/>
          <w:u w:val="single"/>
        </w:rPr>
        <w:t>NASA</w:t>
      </w:r>
      <w:r w:rsidRPr="00585CE6">
        <w:rPr>
          <w:rFonts w:eastAsia="Times New Roman"/>
          <w:szCs w:val="22"/>
          <w:u w:val="single"/>
        </w:rPr>
        <w:t xml:space="preserve"> </w:t>
      </w:r>
      <w:r w:rsidRPr="00585CE6">
        <w:rPr>
          <w:rFonts w:eastAsia="Times New Roman"/>
          <w:szCs w:val="22"/>
          <w:highlight w:val="yellow"/>
          <w:u w:val="single"/>
        </w:rPr>
        <w:t>models of the orbital debris environment lack sufficient data</w:t>
      </w:r>
      <w:r w:rsidRPr="00585CE6">
        <w:rPr>
          <w:rFonts w:eastAsia="Times New Roman"/>
          <w:sz w:val="12"/>
          <w:szCs w:val="22"/>
        </w:rPr>
        <w:t xml:space="preserve">, putting the Agency at risk of underor over-protecting spacecraft from debris. For objects larger than 3 mm, ODPO’s data is limited by the decreasing amount of time available on the three radars it uses to detect and statistically estimate debris due to funding, inoperable equipment, and competing priorities from multiple users. ODPO has also been unsuccessful in securing a source of measurement data on debris 3 mm and smaller in the 400 to 1,000 km range of LEO with failed missions and others canceled due to a lack of funding, a shortcoming particularly concerning because millimeter-sized orbital debris represents the highest penetration risk to most missions operating in LEO. In addition, </w:t>
      </w:r>
      <w:r w:rsidRPr="00585CE6">
        <w:rPr>
          <w:rFonts w:eastAsia="Times New Roman"/>
          <w:szCs w:val="22"/>
          <w:highlight w:val="yellow"/>
          <w:u w:val="single"/>
        </w:rPr>
        <w:t>NASA does not have the ability to track debris smaller than 10 cm</w:t>
      </w:r>
      <w:r w:rsidRPr="00585CE6">
        <w:rPr>
          <w:rFonts w:eastAsia="Times New Roman"/>
          <w:sz w:val="12"/>
          <w:szCs w:val="22"/>
        </w:rPr>
        <w:t xml:space="preserve"> in the range of LEO where the International Space Station resides and plans to rely on DOD’s Space Fence to track such debris. However, this ground-based radar system has not yet reached full operational capability, leaving the Station’s critical elements vulnerable to damage from this size debris. Finally, NASA evaluates ODARs and EOMPs to ensure programs and projects are complying with Agency orbital debris requirements, such as limiting the generation of debris and disposing of spacecraft safely. While the Agency has made improvements to this evaluation process, we found that ODARs and EOMPs were not consistently submitted to the Office of Safety and Mission Assurance in a timely manner (with some submitted nearly a year late), and the process used to route the reports for approval was laborious. Delays in providing the documentation for review could result in a missed opportunity for alternative or low-cost fixes to address mitigation issues.</w:t>
      </w:r>
    </w:p>
    <w:p w14:paraId="6B5413D0" w14:textId="77777777" w:rsidR="008C1F3E" w:rsidRDefault="008C1F3E" w:rsidP="008C1F3E">
      <w:pPr>
        <w:spacing w:after="0" w:line="240" w:lineRule="auto"/>
        <w:rPr>
          <w:rFonts w:eastAsia="Times New Roman"/>
          <w:sz w:val="12"/>
          <w:szCs w:val="22"/>
        </w:rPr>
      </w:pPr>
    </w:p>
    <w:p w14:paraId="1389134B" w14:textId="77777777" w:rsidR="008C1F3E" w:rsidRDefault="008C1F3E" w:rsidP="008C1F3E">
      <w:pPr>
        <w:pStyle w:val="Heading4"/>
        <w:ind w:left="360"/>
      </w:pPr>
      <w:r>
        <w:t>Doesn’t solve debris- governments are responsible for 38% of all operational satellites but an even higher percentage of junk.</w:t>
      </w:r>
    </w:p>
    <w:p w14:paraId="186C85AE" w14:textId="77777777" w:rsidR="008C1F3E" w:rsidRPr="008612C5" w:rsidRDefault="008C1F3E" w:rsidP="008C1F3E">
      <w:pPr>
        <w:pStyle w:val="Heading3"/>
      </w:pPr>
      <w:r>
        <w:lastRenderedPageBreak/>
        <w:t>Collisions</w:t>
      </w:r>
    </w:p>
    <w:p w14:paraId="16511C8F" w14:textId="77777777" w:rsidR="008C1F3E" w:rsidRPr="0089747E" w:rsidRDefault="008C1F3E" w:rsidP="008C1F3E">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40C16434" w14:textId="77777777" w:rsidR="008C1F3E" w:rsidRPr="0089747E" w:rsidRDefault="008C1F3E" w:rsidP="008C1F3E">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562DF8F4" w14:textId="77777777" w:rsidR="008C1F3E" w:rsidRDefault="008C1F3E" w:rsidP="008C1F3E">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CB48F38" w14:textId="77777777" w:rsidR="008C1F3E" w:rsidRPr="00093FC9" w:rsidRDefault="008C1F3E" w:rsidP="008C1F3E">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75E7245E" w14:textId="77777777" w:rsidR="008C1F3E" w:rsidRPr="00093FC9" w:rsidRDefault="008C1F3E" w:rsidP="008C1F3E">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3F6B1FDC" w14:textId="77777777" w:rsidR="008C1F3E" w:rsidRPr="00093FC9" w:rsidRDefault="008C1F3E" w:rsidP="008C1F3E">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0BB2228D" w14:textId="77777777" w:rsidR="008C1F3E" w:rsidRPr="00093FC9" w:rsidRDefault="008C1F3E" w:rsidP="008C1F3E">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4BE436B7" w14:textId="77777777" w:rsidR="008C1F3E" w:rsidRPr="00093FC9" w:rsidRDefault="008C1F3E" w:rsidP="008C1F3E">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0D13ECDD" w14:textId="77777777" w:rsidR="008C1F3E" w:rsidRPr="00093FC9" w:rsidRDefault="008C1F3E" w:rsidP="008C1F3E">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5072A0B8" w14:textId="77777777" w:rsidR="008C1F3E" w:rsidRPr="00093FC9" w:rsidRDefault="008C1F3E" w:rsidP="008C1F3E">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 xml:space="preserve">put satellites closer together </w:t>
      </w:r>
      <w:r w:rsidRPr="00093FC9">
        <w:rPr>
          <w:rFonts w:eastAsia="Cambria"/>
          <w:highlight w:val="yellow"/>
          <w:u w:val="single"/>
        </w:rPr>
        <w:lastRenderedPageBreak/>
        <w:t>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588C82CB" w14:textId="77777777" w:rsidR="008C1F3E" w:rsidRPr="00934434" w:rsidRDefault="008C1F3E" w:rsidP="008C1F3E">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1AE047C4" w14:textId="77777777" w:rsidR="008C1F3E" w:rsidRDefault="008C1F3E" w:rsidP="008C1F3E">
      <w:pPr>
        <w:pStyle w:val="Heading3"/>
      </w:pPr>
      <w:r>
        <w:lastRenderedPageBreak/>
        <w:t>Conflict Turn</w:t>
      </w:r>
    </w:p>
    <w:p w14:paraId="292DF642" w14:textId="77777777" w:rsidR="008C1F3E" w:rsidRPr="00411CFA" w:rsidRDefault="008C1F3E" w:rsidP="008C1F3E">
      <w:pPr>
        <w:pStyle w:val="Heading4"/>
      </w:pPr>
      <w:r>
        <w:t xml:space="preserve">Space </w:t>
      </w:r>
      <w:r w:rsidRPr="00411CFA">
        <w:t>commercialization is a strong constraint on conflict</w:t>
      </w:r>
      <w:r>
        <w:t xml:space="preserve"> – solves space war</w:t>
      </w:r>
    </w:p>
    <w:p w14:paraId="634D1A77" w14:textId="77777777" w:rsidR="008C1F3E" w:rsidRPr="00411CFA" w:rsidRDefault="008C1F3E" w:rsidP="008C1F3E">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1" w:history="1">
        <w:r w:rsidRPr="00967DBF">
          <w:rPr>
            <w:rStyle w:val="Hyperlink"/>
          </w:rPr>
          <w:t>https://www.routledge.com/Privatizing-Peace-How-Commerce-Can-Reduce-Conflict-in-Space/Cobb/p/book/9780367337834</w:t>
        </w:r>
      </w:hyperlink>
      <w:r>
        <w:t xml:space="preserve"> // AAli</w:t>
      </w:r>
    </w:p>
    <w:p w14:paraId="1FFD34EE" w14:textId="77777777" w:rsidR="008C1F3E" w:rsidRPr="00411CFA" w:rsidRDefault="008C1F3E" w:rsidP="008C1F3E">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4FE43EF0" w14:textId="77777777" w:rsidR="008C1F3E" w:rsidRPr="00411CFA" w:rsidRDefault="008C1F3E" w:rsidP="008C1F3E">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024F6B09" w14:textId="77777777" w:rsidR="008C1F3E" w:rsidRPr="00411CFA" w:rsidRDefault="008C1F3E" w:rsidP="008C1F3E">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3BC9F6AF" w14:textId="77777777" w:rsidR="008C1F3E" w:rsidRPr="00411CFA" w:rsidRDefault="008C1F3E" w:rsidP="008C1F3E">
      <w:pPr>
        <w:rPr>
          <w:sz w:val="16"/>
        </w:rPr>
      </w:pPr>
      <w:r w:rsidRPr="00411CFA">
        <w:rPr>
          <w:sz w:val="16"/>
        </w:rPr>
        <w:t>peaceful 35</w:t>
      </w:r>
    </w:p>
    <w:p w14:paraId="4E097D2E" w14:textId="77777777" w:rsidR="008C1F3E" w:rsidRPr="00411CFA" w:rsidRDefault="008C1F3E" w:rsidP="008C1F3E">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5D1423E1" w14:textId="77777777" w:rsidR="008C1F3E" w:rsidRPr="00411CFA" w:rsidRDefault="008C1F3E" w:rsidP="008C1F3E">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68B1443B" w14:textId="77777777" w:rsidR="008C1F3E" w:rsidRPr="00411CFA" w:rsidRDefault="008C1F3E" w:rsidP="008C1F3E">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4C355381" w14:textId="77777777" w:rsidR="008C1F3E" w:rsidRPr="006B39D0" w:rsidRDefault="008C1F3E" w:rsidP="008C1F3E">
      <w:pPr>
        <w:pStyle w:val="Heading4"/>
        <w:numPr>
          <w:ilvl w:val="0"/>
          <w:numId w:val="12"/>
        </w:numPr>
        <w:tabs>
          <w:tab w:val="num" w:pos="360"/>
        </w:tabs>
        <w:ind w:left="0" w:firstLine="0"/>
      </w:pPr>
      <w:r w:rsidRPr="006B39D0">
        <w:t>Terrestrial mining is disastrous for Africa, destroying the environment and locking millions into horrible working conditions. Asteroid mining presents an opportunity to improve conditions while supercharging development. Their author.</w:t>
      </w:r>
    </w:p>
    <w:p w14:paraId="34D1546E" w14:textId="77777777" w:rsidR="008C1F3E" w:rsidRDefault="008C1F3E" w:rsidP="008C1F3E">
      <w:r w:rsidRPr="00B0661D">
        <w:rPr>
          <w:rStyle w:val="Style13ptBold"/>
        </w:rPr>
        <w:t>Oni 19</w:t>
      </w:r>
      <w:r>
        <w:t xml:space="preserve"> [David Oni (space industry and technology analyst at Space in Africa. He’s a graduate of Mining Engineering from the Federal University of Technology Akure), “Why Africa Should Consider Asteroid Mining,” AfricaNews, August 26, 2019. </w:t>
      </w:r>
      <w:hyperlink r:id="rId32" w:history="1">
        <w:r w:rsidRPr="00543220">
          <w:rPr>
            <w:rStyle w:val="Hyperlink"/>
          </w:rPr>
          <w:t>https://africanews.space/why-africa-should-consider-asteroid-mining/</w:t>
        </w:r>
      </w:hyperlink>
      <w:r>
        <w:t>] CT</w:t>
      </w:r>
    </w:p>
    <w:p w14:paraId="5DA0CE42" w14:textId="77777777" w:rsidR="008C1F3E" w:rsidRPr="005839DB" w:rsidRDefault="008C1F3E" w:rsidP="008C1F3E">
      <w:pPr>
        <w:rPr>
          <w:rStyle w:val="Emphasis"/>
        </w:rPr>
      </w:pPr>
      <w:r w:rsidRPr="005839DB">
        <w:rPr>
          <w:sz w:val="16"/>
        </w:rPr>
        <w:t xml:space="preserve">Africa is home to large mining activities. The mining industry is an integral part of the African economy, contributing via intra-state trade and exports. Ongoing mining projects worth more than US$1 billion are taking place in South Africa (PGM 69%; gold: 31%), Guinea (bauxite and aluminum), Madagascar (nickel), Mozambique (coal), Democratic Republic of Congo and Zambia (cobalt and copper), Nigeria and Sudan (crude petroleum), Senegal (iron), among others. </w:t>
      </w:r>
      <w:r w:rsidRPr="00370DC6">
        <w:rPr>
          <w:rStyle w:val="StyleUnderline"/>
        </w:rPr>
        <w:t>It is no news that mining activities have caused severe environmental consequences, and Africa has had its fair share too.</w:t>
      </w:r>
      <w:r w:rsidRPr="005839DB">
        <w:rPr>
          <w:sz w:val="16"/>
        </w:rPr>
        <w:t xml:space="preserve"> While policies and regulations are being put in place by governments and various international bodies to prevent further environmental degradation and protect what is left of the earth’s habitat, </w:t>
      </w:r>
      <w:proofErr w:type="gramStart"/>
      <w:r w:rsidRPr="00370DC6">
        <w:rPr>
          <w:rStyle w:val="StyleUnderline"/>
        </w:rPr>
        <w:t>the majority of</w:t>
      </w:r>
      <w:proofErr w:type="gramEnd"/>
      <w:r w:rsidRPr="00370DC6">
        <w:rPr>
          <w:rStyle w:val="StyleUnderline"/>
        </w:rPr>
        <w:t xml:space="preserve"> the African continent has struggled to enforce these regulations, largely due to weak governmental structures.</w:t>
      </w:r>
      <w:r>
        <w:rPr>
          <w:rStyle w:val="StyleUnderline"/>
        </w:rPr>
        <w:t xml:space="preserve"> </w:t>
      </w:r>
      <w:r w:rsidRPr="005839DB">
        <w:rPr>
          <w:sz w:val="16"/>
        </w:rPr>
        <w:t xml:space="preserve">Sadly, the African political clime has been plagued with a complicated history of inconsistent legislation and weak law enforcement mechanisms.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E1434E">
        <w:rPr>
          <w:rStyle w:val="Emphasis"/>
          <w:highlight w:val="green"/>
        </w:rPr>
        <w:t>Mining</w:t>
      </w:r>
      <w:r w:rsidRPr="00370DC6">
        <w:rPr>
          <w:rStyle w:val="StyleUnderline"/>
        </w:rPr>
        <w:t xml:space="preserve">, by nature, </w:t>
      </w:r>
      <w:r w:rsidRPr="00E1434E">
        <w:rPr>
          <w:rStyle w:val="Emphasis"/>
          <w:highlight w:val="green"/>
        </w:rPr>
        <w:t xml:space="preserve">is an exploitative, </w:t>
      </w:r>
      <w:proofErr w:type="gramStart"/>
      <w:r w:rsidRPr="00E1434E">
        <w:rPr>
          <w:rStyle w:val="Emphasis"/>
          <w:highlight w:val="green"/>
        </w:rPr>
        <w:t>dangerous</w:t>
      </w:r>
      <w:proofErr w:type="gramEnd"/>
      <w:r w:rsidRPr="00E1434E">
        <w:rPr>
          <w:rStyle w:val="Emphasis"/>
          <w:highlight w:val="green"/>
        </w:rPr>
        <w:t xml:space="preserve"> and environmentally damaging activity. Even with strict</w:t>
      </w:r>
      <w:r w:rsidRPr="00370DC6">
        <w:rPr>
          <w:rStyle w:val="StyleUnderline"/>
        </w:rPr>
        <w:t xml:space="preserve"> policies and </w:t>
      </w:r>
      <w:r w:rsidRPr="00E1434E">
        <w:rPr>
          <w:rStyle w:val="Emphasis"/>
          <w:highlight w:val="green"/>
        </w:rPr>
        <w:t>regulations in place</w:t>
      </w:r>
      <w:r w:rsidRPr="00370DC6">
        <w:rPr>
          <w:rStyle w:val="StyleUnderline"/>
        </w:rPr>
        <w:t>, mining activities will still release dangerous substances into the atmosphere and surroundings. It really is a catch-22 with combating environmental degradation, because eventually, it is only a matter of time before the consequent environmental hazards catch up with us.</w:t>
      </w:r>
      <w:r>
        <w:rPr>
          <w:rStyle w:val="StyleUnderline"/>
        </w:rPr>
        <w:t xml:space="preserve"> </w:t>
      </w:r>
      <w:r w:rsidRPr="004A00CB">
        <w:rPr>
          <w:rStyle w:val="Emphasis"/>
          <w:highlight w:val="green"/>
        </w:rPr>
        <w:t>The good news is that significant progress is being made in the space industry.</w:t>
      </w:r>
      <w:r w:rsidRPr="004A00CB">
        <w:rPr>
          <w:rStyle w:val="Emphasis"/>
        </w:rPr>
        <w:t xml:space="preserve"> </w:t>
      </w:r>
      <w:r w:rsidRPr="005839DB">
        <w:rPr>
          <w:sz w:val="16"/>
        </w:rPr>
        <w:t>Our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0C26F1">
        <w:rPr>
          <w:rStyle w:val="StyleUnderline"/>
        </w:rPr>
        <w:t xml:space="preserve">. </w:t>
      </w:r>
      <w:proofErr w:type="gramStart"/>
      <w:r w:rsidRPr="004A00CB">
        <w:rPr>
          <w:rStyle w:val="Emphasis"/>
          <w:highlight w:val="green"/>
        </w:rPr>
        <w:t>A number of</w:t>
      </w:r>
      <w:proofErr w:type="gramEnd"/>
      <w:r w:rsidRPr="004A00CB">
        <w:rPr>
          <w:rStyle w:val="Emphasis"/>
          <w:highlight w:val="green"/>
        </w:rPr>
        <w:t xml:space="preserve"> African states have several satellites already launched into space, and more African states already </w:t>
      </w:r>
      <w:r w:rsidRPr="004A00CB">
        <w:rPr>
          <w:rStyle w:val="Emphasis"/>
          <w:highlight w:val="green"/>
        </w:rPr>
        <w:lastRenderedPageBreak/>
        <w:t>have space programmes running.</w:t>
      </w:r>
      <w:r w:rsidRPr="004A00CB">
        <w:rPr>
          <w:rStyle w:val="Emphasis"/>
        </w:rPr>
        <w:t xml:space="preserve"> </w:t>
      </w:r>
      <w:r w:rsidRPr="000C26F1">
        <w:rPr>
          <w:rStyle w:val="StyleUnderline"/>
        </w:rPr>
        <w:t>Space science and technology is the new black!</w:t>
      </w:r>
      <w:r>
        <w:rPr>
          <w:rStyle w:val="StyleUnderline"/>
        </w:rPr>
        <w:t xml:space="preserve"> </w:t>
      </w:r>
      <w:r w:rsidRPr="005839DB">
        <w:rPr>
          <w:sz w:val="16"/>
        </w:rPr>
        <w:t>The industrialisation of space would be brought about primarily by increasing commercial activities in space, worth several billion dollars per year, largely involving the following activities: telecommunications, direct broadcast television, navigation (</w:t>
      </w:r>
      <w:proofErr w:type="gramStart"/>
      <w:r w:rsidRPr="005839DB">
        <w:rPr>
          <w:sz w:val="16"/>
        </w:rPr>
        <w:t>e.g.</w:t>
      </w:r>
      <w:proofErr w:type="gramEnd"/>
      <w:r w:rsidRPr="005839DB">
        <w:rPr>
          <w:sz w:val="16"/>
        </w:rPr>
        <w:t xml:space="preserve">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imminent. </w:t>
      </w:r>
      <w:r w:rsidRPr="004A00CB">
        <w:rPr>
          <w:rStyle w:val="Emphasis"/>
          <w:highlight w:val="green"/>
        </w:rPr>
        <w:t>There are millions of asteroids in the solar system</w:t>
      </w:r>
      <w:r w:rsidRPr="005839DB">
        <w:rPr>
          <w:sz w:val="16"/>
        </w:rPr>
        <w:t xml:space="preserve">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4A00CB">
        <w:rPr>
          <w:rStyle w:val="Emphasis"/>
          <w:highlight w:val="green"/>
        </w:rPr>
        <w:t>Asteroid mining</w:t>
      </w:r>
      <w:r w:rsidRPr="000C26F1">
        <w:rPr>
          <w:rStyle w:val="StyleUnderline"/>
        </w:rPr>
        <w:t xml:space="preserve"> is a concept that </w:t>
      </w:r>
      <w:r w:rsidRPr="004A00CB">
        <w:rPr>
          <w:rStyle w:val="Emphasis"/>
          <w:highlight w:val="green"/>
        </w:rPr>
        <w:t>involves the extraction of useful materials from asteroids and near-earth objects</w:t>
      </w:r>
      <w:r w:rsidRPr="000C26F1">
        <w:rPr>
          <w:rStyle w:val="StyleUnderline"/>
        </w:rPr>
        <w:t xml:space="preserve">, </w:t>
      </w:r>
      <w:r w:rsidRPr="004A00CB">
        <w:rPr>
          <w:rStyle w:val="Emphasis"/>
          <w:highlight w:val="green"/>
        </w:rPr>
        <w:t>which are useful for propulsion, construction</w:t>
      </w:r>
      <w:r w:rsidRPr="000C26F1">
        <w:rPr>
          <w:rStyle w:val="StyleUnderline"/>
        </w:rPr>
        <w:t xml:space="preserve">, life support, </w:t>
      </w:r>
      <w:r w:rsidRPr="004A00CB">
        <w:rPr>
          <w:rStyle w:val="Emphasis"/>
          <w:highlight w:val="green"/>
        </w:rPr>
        <w:t>agriculture,</w:t>
      </w:r>
      <w:r w:rsidRPr="000C26F1">
        <w:rPr>
          <w:rStyle w:val="StyleUnderline"/>
        </w:rPr>
        <w:t xml:space="preserve"> metallurgy, </w:t>
      </w:r>
      <w:r w:rsidRPr="004A00CB">
        <w:rPr>
          <w:rStyle w:val="Emphasis"/>
          <w:highlight w:val="green"/>
        </w:rPr>
        <w:t>and precious and strategic metals</w:t>
      </w:r>
      <w:r w:rsidRPr="005839DB">
        <w:rPr>
          <w:sz w:val="16"/>
        </w:rPr>
        <w:t xml:space="preserve">. Volatiles such as hydrogen and methane could be used to produce rocket fuel for transporting spacecraft between the Earth and near-earth objects. </w:t>
      </w:r>
      <w:r w:rsidRPr="004A00CB">
        <w:rPr>
          <w:rStyle w:val="Emphasis"/>
          <w:highlight w:val="green"/>
        </w:rPr>
        <w:t>Rare-earth metals, such as thulium, scandium, and holmium could be used to manufacture materials as well as solar panels</w:t>
      </w:r>
      <w:r w:rsidRPr="000C26F1">
        <w:rPr>
          <w:rStyle w:val="StyleUnderline"/>
        </w:rPr>
        <w:t xml:space="preserve"> which could be used to power habitats in space</w:t>
      </w:r>
      <w:r w:rsidRPr="005839DB">
        <w:rPr>
          <w:sz w:val="16"/>
        </w:rPr>
        <w:t xml:space="preserve">. These solar-powered cells could also be used to provide electricity for its inhabitants with satellites specifically designed for this purpose. Iron, </w:t>
      </w:r>
      <w:proofErr w:type="gramStart"/>
      <w:r w:rsidRPr="005839DB">
        <w:rPr>
          <w:sz w:val="16"/>
        </w:rPr>
        <w:t>nickel</w:t>
      </w:r>
      <w:proofErr w:type="gramEnd"/>
      <w:r w:rsidRPr="005839DB">
        <w:rPr>
          <w:sz w:val="16"/>
        </w:rPr>
        <w:t xml:space="preserve"> and cobalt would serve as fundamental raw materials for building space factories. Precious metals such as platinum, platinum-group metals (PGMs), and gold are also useful. A handful of companies, emerging and existing, will require materials with a high level of purity in large quantities, all of which are readily available in asteroids. There are conjectures that the asteroid mining industry is a whooping trillion-dollar industry. With </w:t>
      </w:r>
      <w:proofErr w:type="gramStart"/>
      <w:r w:rsidRPr="005839DB">
        <w:rPr>
          <w:sz w:val="16"/>
        </w:rPr>
        <w:t>all of</w:t>
      </w:r>
      <w:proofErr w:type="gramEnd"/>
      <w:r w:rsidRPr="005839DB">
        <w:rPr>
          <w:sz w:val="16"/>
        </w:rPr>
        <w:t xml:space="preserve"> the vast possibilities that space technology brings our way, we might want to ask ourselves, is asteroid mining still rocket science</w:t>
      </w:r>
      <w:r w:rsidRPr="00F33E2D">
        <w:rPr>
          <w:rStyle w:val="Emphasis"/>
          <w:highlight w:val="green"/>
        </w:rPr>
        <w:t>? To establish a mine</w:t>
      </w:r>
      <w:r w:rsidRPr="00E972C9">
        <w:rPr>
          <w:rStyle w:val="StyleUnderline"/>
        </w:rPr>
        <w:t xml:space="preserve">, a portion of vegetation is cleared. This </w:t>
      </w:r>
      <w:r w:rsidRPr="00F33E2D">
        <w:rPr>
          <w:rStyle w:val="Emphasis"/>
          <w:highlight w:val="green"/>
        </w:rPr>
        <w:t>causes deforestation</w:t>
      </w:r>
      <w:r w:rsidRPr="00E972C9">
        <w:rPr>
          <w:rStyle w:val="StyleUnderline"/>
        </w:rPr>
        <w:t xml:space="preserve"> (and eventually, erosion and flooding) as well as the </w:t>
      </w:r>
      <w:r w:rsidRPr="00F33E2D">
        <w:rPr>
          <w:rStyle w:val="Emphasis"/>
          <w:highlight w:val="green"/>
        </w:rPr>
        <w:t>loss of biodiversity</w:t>
      </w:r>
      <w:r w:rsidRPr="00E972C9">
        <w:rPr>
          <w:rStyle w:val="StyleUnderline"/>
        </w:rPr>
        <w:t>, which adversely affect native inhabitants.</w:t>
      </w:r>
      <w:r w:rsidRPr="005839DB">
        <w:rPr>
          <w:sz w:val="16"/>
        </w:rPr>
        <w:t xml:space="preserve"> Leakages and tailing dumpings have raised serious environmental concerns. </w:t>
      </w:r>
      <w:r w:rsidRPr="00E972C9">
        <w:rPr>
          <w:rStyle w:val="StyleUnderline"/>
        </w:rPr>
        <w:t xml:space="preserve">Yet most </w:t>
      </w:r>
      <w:r w:rsidRPr="00F33E2D">
        <w:rPr>
          <w:rStyle w:val="Emphasis"/>
          <w:highlight w:val="green"/>
        </w:rPr>
        <w:t>African governments struggle to keep these</w:t>
      </w:r>
      <w:r w:rsidRPr="00E972C9">
        <w:rPr>
          <w:rStyle w:val="StyleUnderline"/>
        </w:rPr>
        <w:t xml:space="preserve"> occurrences </w:t>
      </w:r>
      <w:r w:rsidRPr="00F33E2D">
        <w:rPr>
          <w:rStyle w:val="Emphasis"/>
          <w:highlight w:val="green"/>
        </w:rPr>
        <w:t>in check</w:t>
      </w:r>
      <w:r w:rsidRPr="00E972C9">
        <w:rPr>
          <w:rStyle w:val="StyleUnderline"/>
        </w:rPr>
        <w:t xml:space="preserve">. There have been </w:t>
      </w:r>
      <w:r w:rsidRPr="00F33E2D">
        <w:rPr>
          <w:rStyle w:val="Emphasis"/>
          <w:highlight w:val="green"/>
        </w:rPr>
        <w:t>several</w:t>
      </w:r>
      <w:r w:rsidRPr="00E972C9">
        <w:rPr>
          <w:rStyle w:val="StyleUnderline"/>
        </w:rPr>
        <w:t xml:space="preserve"> </w:t>
      </w:r>
      <w:r w:rsidRPr="00F33E2D">
        <w:rPr>
          <w:rStyle w:val="Emphasis"/>
          <w:highlight w:val="green"/>
        </w:rPr>
        <w:t>reported</w:t>
      </w:r>
      <w:r w:rsidRPr="00E972C9">
        <w:rPr>
          <w:rStyle w:val="StyleUnderline"/>
        </w:rPr>
        <w:t xml:space="preserve"> cases of </w:t>
      </w:r>
      <w:r w:rsidRPr="00F33E2D">
        <w:rPr>
          <w:rStyle w:val="Emphasis"/>
          <w:highlight w:val="green"/>
        </w:rPr>
        <w:t>cyanide leaks and lead poisoning</w:t>
      </w:r>
      <w:r w:rsidRPr="00E972C9">
        <w:rPr>
          <w:rStyle w:val="StyleUnderline"/>
        </w:rPr>
        <w:t>. Rivers and dams are re-routed to create exposed riverbeds for mining, which has a detrimental effect on fish and wildlife that depend on rivers for survival.</w:t>
      </w:r>
      <w:r>
        <w:rPr>
          <w:rStyle w:val="StyleUnderline"/>
        </w:rPr>
        <w:t xml:space="preserve"> </w:t>
      </w:r>
      <w:r w:rsidRPr="005839DB">
        <w:rPr>
          <w:sz w:val="16"/>
        </w:rPr>
        <w:t xml:space="preserve">OK Tedi copper and gold mine in Papua, New Guinea has caused environmental harm that is far-reaching to the 50,000 residents spread across the 120 villages close to the mine, due to the discharges produced daily. </w:t>
      </w:r>
      <w:r w:rsidRPr="00E972C9">
        <w:rPr>
          <w:rStyle w:val="StyleUnderline"/>
        </w:rPr>
        <w:t xml:space="preserve">Mining also has a remarkable adverse effect on the atmosphere. </w:t>
      </w:r>
      <w:r w:rsidRPr="005839DB">
        <w:rPr>
          <w:rStyle w:val="Emphasis"/>
          <w:highlight w:val="green"/>
        </w:rPr>
        <w:t>During mining</w:t>
      </w:r>
      <w:r w:rsidRPr="00E972C9">
        <w:rPr>
          <w:rStyle w:val="StyleUnderline"/>
        </w:rPr>
        <w:t xml:space="preserve">, </w:t>
      </w:r>
      <w:r w:rsidRPr="005839DB">
        <w:rPr>
          <w:rStyle w:val="Emphasis"/>
          <w:highlight w:val="green"/>
        </w:rPr>
        <w:t>particles</w:t>
      </w:r>
      <w:r w:rsidRPr="00E972C9">
        <w:rPr>
          <w:rStyle w:val="StyleUnderline"/>
        </w:rPr>
        <w:t xml:space="preserve"> that are not visible to the ordinary eye </w:t>
      </w:r>
      <w:r w:rsidRPr="005839DB">
        <w:rPr>
          <w:rStyle w:val="Emphasis"/>
          <w:highlight w:val="green"/>
        </w:rPr>
        <w:t xml:space="preserve">are released into the air </w:t>
      </w:r>
      <w:r w:rsidRPr="005839DB">
        <w:rPr>
          <w:rStyle w:val="StyleUnderline"/>
        </w:rPr>
        <w:t>and transported by wind</w:t>
      </w:r>
      <w:r w:rsidRPr="00E972C9">
        <w:rPr>
          <w:rStyle w:val="StyleUnderline"/>
        </w:rPr>
        <w:t xml:space="preserve">. Lead, arsenic, cadmium, and other </w:t>
      </w:r>
      <w:r w:rsidRPr="005839DB">
        <w:rPr>
          <w:rStyle w:val="Emphasis"/>
          <w:highlight w:val="green"/>
        </w:rPr>
        <w:t>toxic elements are</w:t>
      </w:r>
      <w:r w:rsidRPr="00E972C9">
        <w:rPr>
          <w:rStyle w:val="StyleUnderline"/>
        </w:rPr>
        <w:t xml:space="preserve"> often </w:t>
      </w:r>
      <w:r w:rsidRPr="005839DB">
        <w:rPr>
          <w:rStyle w:val="Emphasis"/>
          <w:highlight w:val="green"/>
        </w:rPr>
        <w:t>present</w:t>
      </w:r>
      <w:r w:rsidRPr="00E972C9">
        <w:rPr>
          <w:rStyle w:val="StyleUnderline"/>
        </w:rPr>
        <w:t xml:space="preserve"> in such particles. </w:t>
      </w:r>
      <w:r w:rsidRPr="005839DB">
        <w:rPr>
          <w:rStyle w:val="Emphasis"/>
          <w:highlight w:val="green"/>
        </w:rPr>
        <w:t>Respiratory diseases</w:t>
      </w:r>
      <w:r w:rsidRPr="00E972C9">
        <w:rPr>
          <w:rStyle w:val="StyleUnderline"/>
        </w:rPr>
        <w:t xml:space="preserve"> and allergies </w:t>
      </w:r>
      <w:r w:rsidRPr="005839DB">
        <w:rPr>
          <w:rStyle w:val="Emphasis"/>
          <w:highlight w:val="green"/>
        </w:rPr>
        <w:t>can be triggered</w:t>
      </w:r>
      <w:r w:rsidRPr="005839DB">
        <w:rPr>
          <w:rStyle w:val="Emphasis"/>
        </w:rPr>
        <w:t xml:space="preserve"> </w:t>
      </w:r>
      <w:r w:rsidRPr="00E972C9">
        <w:rPr>
          <w:rStyle w:val="StyleUnderline"/>
        </w:rPr>
        <w:t>by the inhalation of such airborne particles</w:t>
      </w:r>
      <w:r w:rsidRPr="005839DB">
        <w:rPr>
          <w:rStyle w:val="Emphasis"/>
          <w:highlight w:val="green"/>
        </w:rPr>
        <w:t>. Underground mining causes</w:t>
      </w:r>
      <w:r w:rsidRPr="00E972C9">
        <w:rPr>
          <w:rStyle w:val="StyleUnderline"/>
        </w:rPr>
        <w:t xml:space="preserve"> huge amounts of </w:t>
      </w:r>
      <w:r w:rsidRPr="005839DB">
        <w:rPr>
          <w:rStyle w:val="Emphasis"/>
          <w:highlight w:val="green"/>
        </w:rPr>
        <w:t>waste</w:t>
      </w:r>
      <w:r w:rsidRPr="00E972C9">
        <w:rPr>
          <w:rStyle w:val="StyleUnderline"/>
        </w:rPr>
        <w:t xml:space="preserve"> earth to be brought </w:t>
      </w:r>
      <w:r w:rsidRPr="005839DB">
        <w:rPr>
          <w:rStyle w:val="Emphasis"/>
          <w:highlight w:val="green"/>
        </w:rPr>
        <w:t>to the surface</w:t>
      </w:r>
      <w:r w:rsidRPr="00E972C9">
        <w:rPr>
          <w:rStyle w:val="StyleUnderline"/>
        </w:rPr>
        <w:t xml:space="preserve">, waste that often becomes toxic when it </w:t>
      </w:r>
      <w:proofErr w:type="gramStart"/>
      <w:r w:rsidRPr="00E972C9">
        <w:rPr>
          <w:rStyle w:val="StyleUnderline"/>
        </w:rPr>
        <w:t>comes into contact with</w:t>
      </w:r>
      <w:proofErr w:type="gramEnd"/>
      <w:r w:rsidRPr="00E972C9">
        <w:rPr>
          <w:rStyle w:val="StyleUnderline"/>
        </w:rPr>
        <w:t xml:space="preserve"> air and water. It causes </w:t>
      </w:r>
      <w:r w:rsidRPr="005839DB">
        <w:rPr>
          <w:rStyle w:val="Emphasis"/>
          <w:highlight w:val="green"/>
        </w:rPr>
        <w:t>cave-ins and sinkholes</w:t>
      </w:r>
      <w:r w:rsidRPr="00E972C9">
        <w:rPr>
          <w:rStyle w:val="StyleUnderline"/>
        </w:rPr>
        <w:t xml:space="preserve"> which can cause severe damage to buildings and equipment, </w:t>
      </w:r>
      <w:r w:rsidRPr="005839DB">
        <w:rPr>
          <w:rStyle w:val="Emphasis"/>
          <w:highlight w:val="green"/>
        </w:rPr>
        <w:t>as well as the loss of life.</w:t>
      </w:r>
      <w:r w:rsidRPr="00E972C9">
        <w:rPr>
          <w:rStyle w:val="StyleUnderline"/>
        </w:rPr>
        <w:t xml:space="preserve"> Coal mining also leads to greenhouse gas emissions.</w:t>
      </w:r>
      <w:r>
        <w:rPr>
          <w:rStyle w:val="StyleUnderline"/>
        </w:rPr>
        <w:t xml:space="preserve"> </w:t>
      </w:r>
      <w:r w:rsidRPr="005839DB">
        <w:rPr>
          <w:rStyle w:val="Emphasis"/>
          <w:highlight w:val="green"/>
        </w:rPr>
        <w:t>Acid mine drainage</w:t>
      </w:r>
      <w:r w:rsidRPr="00E1434E">
        <w:rPr>
          <w:rStyle w:val="StyleUnderline"/>
        </w:rPr>
        <w:t xml:space="preserve"> occurs when water </w:t>
      </w:r>
      <w:proofErr w:type="gramStart"/>
      <w:r w:rsidRPr="00E1434E">
        <w:rPr>
          <w:rStyle w:val="StyleUnderline"/>
        </w:rPr>
        <w:t>comes in contact with</w:t>
      </w:r>
      <w:proofErr w:type="gramEnd"/>
      <w:r w:rsidRPr="00E1434E">
        <w:rPr>
          <w:rStyle w:val="StyleUnderline"/>
        </w:rPr>
        <w:t xml:space="preserve"> coal and other rocks during the mining process.</w:t>
      </w:r>
      <w:r w:rsidRPr="005839DB">
        <w:rPr>
          <w:sz w:val="16"/>
        </w:rPr>
        <w:t xml:space="preserve"> This water, made toxic because of the influence of toxic minerals and other heavy metals, eventually leaks out of abandoned </w:t>
      </w:r>
      <w:proofErr w:type="gramStart"/>
      <w:r w:rsidRPr="005839DB">
        <w:rPr>
          <w:sz w:val="16"/>
        </w:rPr>
        <w:t>mines</w:t>
      </w:r>
      <w:proofErr w:type="gramEnd"/>
      <w:r w:rsidRPr="005839DB">
        <w:rPr>
          <w:sz w:val="16"/>
        </w:rPr>
        <w:t xml:space="preserve"> and contaminates groundwater, streams, rivers, soil, plants, animals and humans. </w:t>
      </w:r>
      <w:r w:rsidRPr="00E1434E">
        <w:rPr>
          <w:rStyle w:val="StyleUnderline"/>
        </w:rPr>
        <w:t xml:space="preserve">As a result, an orange colour </w:t>
      </w:r>
      <w:r w:rsidRPr="005839DB">
        <w:rPr>
          <w:rStyle w:val="Emphasis"/>
          <w:highlight w:val="green"/>
        </w:rPr>
        <w:t>blankets</w:t>
      </w:r>
      <w:r w:rsidRPr="005839DB">
        <w:rPr>
          <w:rStyle w:val="Emphasis"/>
        </w:rPr>
        <w:t xml:space="preserve"> </w:t>
      </w:r>
      <w:r w:rsidRPr="00E1434E">
        <w:rPr>
          <w:rStyle w:val="StyleUnderline"/>
        </w:rPr>
        <w:t xml:space="preserve">the river, estuary or </w:t>
      </w:r>
      <w:proofErr w:type="gramStart"/>
      <w:r w:rsidRPr="00E1434E">
        <w:rPr>
          <w:rStyle w:val="StyleUnderline"/>
        </w:rPr>
        <w:t>sea bed</w:t>
      </w:r>
      <w:proofErr w:type="gramEnd"/>
      <w:r w:rsidRPr="00E1434E">
        <w:rPr>
          <w:rStyle w:val="StyleUnderline"/>
        </w:rPr>
        <w:t xml:space="preserve">, </w:t>
      </w:r>
      <w:r w:rsidRPr="005839DB">
        <w:rPr>
          <w:rStyle w:val="Emphasis"/>
          <w:highlight w:val="green"/>
        </w:rPr>
        <w:t>killing plants and making</w:t>
      </w:r>
      <w:r w:rsidRPr="00E1434E">
        <w:rPr>
          <w:rStyle w:val="StyleUnderline"/>
        </w:rPr>
        <w:t xml:space="preserve"> surface </w:t>
      </w:r>
      <w:r w:rsidRPr="005839DB">
        <w:rPr>
          <w:rStyle w:val="Emphasis"/>
          <w:highlight w:val="green"/>
        </w:rPr>
        <w:t>water unfit for drinking</w:t>
      </w:r>
      <w:r w:rsidRPr="00E1434E">
        <w:rPr>
          <w:rStyle w:val="StyleUnderline"/>
        </w:rPr>
        <w:t>.</w:t>
      </w:r>
      <w:r>
        <w:rPr>
          <w:rStyle w:val="StyleUnderline"/>
        </w:rPr>
        <w:t xml:space="preserve"> </w:t>
      </w:r>
      <w:r w:rsidRPr="005839DB">
        <w:rPr>
          <w:sz w:val="16"/>
        </w:rPr>
        <w:t xml:space="preserve">Common health threats posed by coal mining include pneumoconiosis (aka black lung disease), cardiopulmonary disease, chronic obstructive pulmonary disease, hypertension, lung disease, and kidney disease. </w:t>
      </w:r>
      <w:r w:rsidRPr="00E1434E">
        <w:rPr>
          <w:rStyle w:val="StyleUnderline"/>
        </w:rPr>
        <w:t>In a report given by Infogalactic, a series of lead poisonings in Zamfara State, Nigeria, led to the deaths of at least 163 people between March and June 2010, including 111 children. Health ministry figures state the discovery of 355 cases, with 46 per cent proving fatal.</w:t>
      </w:r>
      <w:r>
        <w:rPr>
          <w:rStyle w:val="StyleUnderline"/>
        </w:rPr>
        <w:t xml:space="preserve"> </w:t>
      </w:r>
      <w:r w:rsidRPr="005839DB">
        <w:rPr>
          <w:sz w:val="16"/>
        </w:rPr>
        <w:t xml:space="preserve">According to NASA-compiled data, Kriel, a town in South Africa’s coal mining province in east Johannesburg, has the second-highest volume of sulphur dioxide (SO2) emissions in the world. </w:t>
      </w:r>
      <w:r w:rsidRPr="005839DB">
        <w:rPr>
          <w:rStyle w:val="Emphasis"/>
          <w:highlight w:val="green"/>
        </w:rPr>
        <w:t>Mining activities have taken a toll on our environment</w:t>
      </w:r>
      <w:r w:rsidRPr="00E1434E">
        <w:rPr>
          <w:rStyle w:val="StyleUnderline"/>
        </w:rPr>
        <w:t xml:space="preserve">, </w:t>
      </w:r>
      <w:r w:rsidRPr="005839DB">
        <w:rPr>
          <w:rStyle w:val="Emphasis"/>
          <w:highlight w:val="green"/>
        </w:rPr>
        <w:t>which is why</w:t>
      </w:r>
      <w:r w:rsidRPr="00E1434E">
        <w:rPr>
          <w:rStyle w:val="StyleUnderline"/>
        </w:rPr>
        <w:t xml:space="preserve"> beyond maximizing of mineral resources for space infrastructure and fuelling of propellants, </w:t>
      </w:r>
      <w:r w:rsidRPr="005839DB">
        <w:rPr>
          <w:rStyle w:val="Emphasis"/>
          <w:highlight w:val="green"/>
        </w:rPr>
        <w:t xml:space="preserve">asteroid mining also provides a </w:t>
      </w:r>
      <w:r w:rsidRPr="005839DB">
        <w:rPr>
          <w:rStyle w:val="Emphasis"/>
          <w:highlight w:val="green"/>
        </w:rPr>
        <w:lastRenderedPageBreak/>
        <w:t>ready recourse to terrestrial mining activities, with a view to saving the planet</w:t>
      </w:r>
      <w:r w:rsidRPr="00E1434E">
        <w:rPr>
          <w:rStyle w:val="StyleUnderline"/>
        </w:rPr>
        <w:t>.</w:t>
      </w:r>
      <w:r>
        <w:rPr>
          <w:rStyle w:val="StyleUnderline"/>
        </w:rPr>
        <w:t xml:space="preserve"> </w:t>
      </w:r>
      <w:r w:rsidRPr="005839DB">
        <w:rPr>
          <w:rStyle w:val="Emphasis"/>
          <w:highlight w:val="green"/>
        </w:rPr>
        <w:t>Thousands of people are forced to work in mines and are also forced to live under sub-human conditions. If attention is shifted from terrestrial mining, of course with robots working the mines in space,</w:t>
      </w:r>
      <w:r w:rsidRPr="00E1434E">
        <w:rPr>
          <w:rStyle w:val="StyleUnderline"/>
        </w:rPr>
        <w:t xml:space="preserve"> these people could not only live elongated lives but also find healthier employment alternatives.</w:t>
      </w:r>
      <w:r>
        <w:rPr>
          <w:rStyle w:val="StyleUnderline"/>
        </w:rPr>
        <w:t xml:space="preserve"> </w:t>
      </w:r>
      <w:r w:rsidRPr="005839DB">
        <w:rPr>
          <w:rStyle w:val="Emphasis"/>
          <w:highlight w:val="green"/>
        </w:rPr>
        <w:t>The advantages of asteroid mining are numerous:</w:t>
      </w:r>
      <w:r w:rsidRPr="005839DB">
        <w:rPr>
          <w:rStyle w:val="Emphasis"/>
        </w:rPr>
        <w:t xml:space="preserve"> </w:t>
      </w:r>
      <w:r w:rsidRPr="00E1434E">
        <w:rPr>
          <w:rStyle w:val="StyleUnderline"/>
        </w:rPr>
        <w:t>trip exchanges for cargo to reduce wasteful journeys of transport trucks, development of cheaper batteries to reduce energy and storage costs, beneficiation of plastic waste to sustainable and clean bio-fuel as well as the development and use of solar-powered airships</w:t>
      </w:r>
      <w:r>
        <w:rPr>
          <w:rStyle w:val="StyleUnderline"/>
        </w:rPr>
        <w:t xml:space="preserve"> </w:t>
      </w:r>
      <w:r w:rsidRPr="005839DB">
        <w:rPr>
          <w:sz w:val="16"/>
        </w:rPr>
        <w:t xml:space="preserve">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Kieck. </w:t>
      </w:r>
      <w:r w:rsidRPr="005839DB">
        <w:rPr>
          <w:rStyle w:val="Emphasis"/>
          <w:highlight w:val="green"/>
        </w:rPr>
        <w:t>This is not the time for African countries to take the back seat</w:t>
      </w:r>
      <w:r w:rsidRPr="00E1434E">
        <w:rPr>
          <w:rStyle w:val="StyleUnderline"/>
        </w:rPr>
        <w:t xml:space="preserve">, instead, </w:t>
      </w:r>
      <w:r w:rsidRPr="005839DB">
        <w:rPr>
          <w:rStyle w:val="Emphasis"/>
          <w:highlight w:val="green"/>
        </w:rPr>
        <w:t>they should take advantage of the momentum that is driving the space industry</w:t>
      </w:r>
      <w:r w:rsidRPr="00E1434E">
        <w:rPr>
          <w:rStyle w:val="StyleUnderline"/>
        </w:rPr>
        <w:t xml:space="preserve">. Nations like </w:t>
      </w:r>
      <w:r w:rsidRPr="005839DB">
        <w:rPr>
          <w:rStyle w:val="Emphasis"/>
          <w:highlight w:val="green"/>
        </w:rPr>
        <w:t>South Africa, Zimbabwe and Nigeria have shown interests in asteroid mining</w:t>
      </w:r>
      <w:r w:rsidRPr="00E1434E">
        <w:rPr>
          <w:rStyle w:val="StyleUnderline"/>
        </w:rPr>
        <w:t>, having recognised its vast potential.</w:t>
      </w:r>
      <w:r w:rsidRPr="005839DB">
        <w:rPr>
          <w:sz w:val="16"/>
        </w:rPr>
        <w:t xml:space="preserve"> It will be noteworthy to see African countries on the frontiers with technology giants like Russia, </w:t>
      </w:r>
      <w:proofErr w:type="gramStart"/>
      <w:r w:rsidRPr="005839DB">
        <w:rPr>
          <w:sz w:val="16"/>
        </w:rPr>
        <w:t>China</w:t>
      </w:r>
      <w:proofErr w:type="gramEnd"/>
      <w:r w:rsidRPr="005839DB">
        <w:rPr>
          <w:sz w:val="16"/>
        </w:rPr>
        <w:t xml:space="preserve"> and the USA. In May 2017, Mechanical engineer and PhD graduate, Jonathan Lun’s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 </w:t>
      </w:r>
      <w:r w:rsidRPr="005839DB">
        <w:rPr>
          <w:rStyle w:val="Emphasis"/>
          <w:highlight w:val="green"/>
        </w:rPr>
        <w:t xml:space="preserve">Asteroid mining will serve as a </w:t>
      </w:r>
      <w:proofErr w:type="gramStart"/>
      <w:r w:rsidRPr="005839DB">
        <w:rPr>
          <w:rStyle w:val="Emphasis"/>
          <w:highlight w:val="green"/>
        </w:rPr>
        <w:t>stepping stone</w:t>
      </w:r>
      <w:proofErr w:type="gramEnd"/>
      <w:r w:rsidRPr="005839DB">
        <w:rPr>
          <w:rStyle w:val="Emphasis"/>
          <w:highlight w:val="green"/>
        </w:rPr>
        <w:t>, bridging the gap between developed countries and developing countries in space technology t</w:t>
      </w:r>
      <w:r w:rsidRPr="00E1434E">
        <w:rPr>
          <w:rStyle w:val="StyleUnderline"/>
        </w:rPr>
        <w:t xml:space="preserve">o a significant level, </w:t>
      </w:r>
      <w:r w:rsidRPr="005839DB">
        <w:rPr>
          <w:rStyle w:val="Emphasis"/>
          <w:highlight w:val="green"/>
        </w:rPr>
        <w:t>Africa will be setting the foundation to be key players in the space industry, while at the same time contributing significantly to the battle against environmental degradation.</w:t>
      </w:r>
    </w:p>
    <w:p w14:paraId="7708447C" w14:textId="77777777" w:rsidR="008C1F3E" w:rsidRPr="00F601E6" w:rsidRDefault="008C1F3E" w:rsidP="00F601E6"/>
    <w:sectPr w:rsidR="008C1F3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9B72429"/>
    <w:multiLevelType w:val="hybridMultilevel"/>
    <w:tmpl w:val="0D946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1F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F3E"/>
    <w:rsid w:val="008C2342"/>
    <w:rsid w:val="008C77B6"/>
    <w:rsid w:val="008D1B91"/>
    <w:rsid w:val="008D724A"/>
    <w:rsid w:val="008E7A3E"/>
    <w:rsid w:val="008F41FD"/>
    <w:rsid w:val="008F4479"/>
    <w:rsid w:val="008F4BA0"/>
    <w:rsid w:val="00901726"/>
    <w:rsid w:val="00904B0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E34935"/>
  <w14:defaultImageDpi w14:val="300"/>
  <w15:docId w15:val="{42408F78-A278-0244-B375-D3F09FD6B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1F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C1F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1F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8C1F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8C1F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1F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1F3E"/>
  </w:style>
  <w:style w:type="character" w:customStyle="1" w:styleId="Heading1Char">
    <w:name w:val="Heading 1 Char"/>
    <w:aliases w:val="Pocket Char"/>
    <w:basedOn w:val="DefaultParagraphFont"/>
    <w:link w:val="Heading1"/>
    <w:uiPriority w:val="9"/>
    <w:rsid w:val="008C1F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1F3E"/>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8C1F3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C1F3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C1F3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C1F3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C1F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1F3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8C1F3E"/>
    <w:rPr>
      <w:color w:val="auto"/>
      <w:u w:val="none"/>
    </w:rPr>
  </w:style>
  <w:style w:type="paragraph" w:styleId="DocumentMap">
    <w:name w:val="Document Map"/>
    <w:basedOn w:val="Normal"/>
    <w:link w:val="DocumentMapChar"/>
    <w:uiPriority w:val="99"/>
    <w:semiHidden/>
    <w:unhideWhenUsed/>
    <w:rsid w:val="008C1F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1F3E"/>
    <w:rPr>
      <w:rFonts w:ascii="Lucida Grande" w:hAnsi="Lucida Grande" w:cs="Lucida Grande"/>
    </w:rPr>
  </w:style>
  <w:style w:type="paragraph" w:customStyle="1" w:styleId="textbold">
    <w:name w:val="text bold"/>
    <w:basedOn w:val="Normal"/>
    <w:link w:val="Emphasis"/>
    <w:uiPriority w:val="20"/>
    <w:qFormat/>
    <w:rsid w:val="008C1F3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8C1F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C1F3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africanews.space/why-africa-should-consider-asteroid-mining/"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www.routledge.com/Privatizing-Peace-How-Commerce-Can-Reduce-Conflict-in-Space/Cobb/p/book/9780367337834"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12005</Words>
  <Characters>65431</Characters>
  <Application>Microsoft Office Word</Application>
  <DocSecurity>0</DocSecurity>
  <Lines>536</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1</cp:revision>
  <dcterms:created xsi:type="dcterms:W3CDTF">2022-02-20T17:08:00Z</dcterms:created>
  <dcterms:modified xsi:type="dcterms:W3CDTF">2022-02-20T17:10:00Z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