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1AF83" w14:textId="5EC4D799" w:rsidR="00F302AD" w:rsidRDefault="00F302AD" w:rsidP="00F302AD">
      <w:pPr>
        <w:pStyle w:val="Heading2"/>
      </w:pPr>
      <w:r>
        <w:t>CP – Legal Trust</w:t>
      </w:r>
    </w:p>
    <w:p w14:paraId="574E4493" w14:textId="1F7A7330" w:rsidR="00545CBE" w:rsidRPr="006735FE" w:rsidRDefault="00545CBE" w:rsidP="00545CBE">
      <w:pPr>
        <w:pStyle w:val="Heading4"/>
      </w:pPr>
      <w:r w:rsidRPr="006735FE">
        <w:t xml:space="preserve">TEXT: The Outer Space Treaty ought to be amended to establish an international legal trust system governing outer space.  </w:t>
      </w:r>
    </w:p>
    <w:p w14:paraId="70A9A127" w14:textId="77777777" w:rsidR="00545CBE" w:rsidRPr="00E17E3B" w:rsidRDefault="00545CBE" w:rsidP="00545CBE">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369848A2" w14:textId="77777777" w:rsidR="00545CBE" w:rsidRPr="00096ED2" w:rsidRDefault="00545CBE" w:rsidP="00545CBE">
      <w:pPr>
        <w:rPr>
          <w:rStyle w:val="StyleUnderline"/>
        </w:rPr>
      </w:pPr>
      <w:r w:rsidRPr="00B03DF7">
        <w:t xml:space="preserve">7.5 </w:t>
      </w:r>
      <w:r w:rsidRPr="00096ED2">
        <w:rPr>
          <w:rStyle w:val="StyleUnderline"/>
        </w:rPr>
        <w:t>A Proposal for an International Legal Trust System</w:t>
      </w:r>
    </w:p>
    <w:p w14:paraId="0B27453F" w14:textId="77777777" w:rsidR="00545CBE" w:rsidRPr="007E21E4" w:rsidRDefault="00545CBE" w:rsidP="00545CBE">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C9845EB" w14:textId="77777777" w:rsidR="00545CBE" w:rsidRPr="00C04897" w:rsidRDefault="00545CBE" w:rsidP="00545CBE">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8BF45DF" w14:textId="77777777" w:rsidR="00545CBE" w:rsidRDefault="00545CBE" w:rsidP="00545CBE">
      <w:r>
        <w:t>7.6 The Functioning of the International Legal Trust System</w:t>
      </w:r>
    </w:p>
    <w:p w14:paraId="5CE885CE" w14:textId="77777777" w:rsidR="00545CBE" w:rsidRPr="007E21E4" w:rsidRDefault="00545CBE" w:rsidP="00545CBE">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 xml:space="preserve">If the UN </w:t>
      </w:r>
      <w:r w:rsidRPr="005B0210">
        <w:rPr>
          <w:rStyle w:val="Emphasis"/>
        </w:rPr>
        <w:lastRenderedPageBreak/>
        <w:t>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F620B2C" w14:textId="77777777" w:rsidR="00545CBE" w:rsidRDefault="00545CBE" w:rsidP="00545CBE"/>
    <w:p w14:paraId="4F5380EF" w14:textId="77777777" w:rsidR="00545CBE" w:rsidRPr="006735FE" w:rsidRDefault="00545CBE" w:rsidP="00545CBE">
      <w:pPr>
        <w:pStyle w:val="Heading4"/>
      </w:pPr>
      <w:r w:rsidRPr="006735FE">
        <w:t>The legal trust would incentivize investment in space while preventing conflict and ensuring sustainable development and the equitable distributions of resources.</w:t>
      </w:r>
    </w:p>
    <w:p w14:paraId="51862485" w14:textId="77777777" w:rsidR="00545CBE" w:rsidRDefault="00545CBE" w:rsidP="00545CBE">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233D809" w14:textId="77777777" w:rsidR="00545CBE" w:rsidRDefault="00545CBE" w:rsidP="00545CBE">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245E809F" w14:textId="2517F71C" w:rsidR="00545CBE" w:rsidRDefault="00545CBE" w:rsidP="00F601E6"/>
    <w:p w14:paraId="236FA080" w14:textId="49F87CF1" w:rsidR="00713787" w:rsidRDefault="00713787" w:rsidP="00713787">
      <w:pPr>
        <w:pStyle w:val="Heading2"/>
      </w:pPr>
      <w:r>
        <w:lastRenderedPageBreak/>
        <w:t xml:space="preserve">DA – Asteroid Mining </w:t>
      </w:r>
    </w:p>
    <w:p w14:paraId="6D2B20C0" w14:textId="77777777" w:rsidR="00DF200F" w:rsidRDefault="00DF200F" w:rsidP="00DF200F">
      <w:pPr>
        <w:pStyle w:val="Heading4"/>
      </w:pPr>
      <w:r>
        <w:t>The private sector is essential for asteroid mining – competition is key and government development is not effective, efficient, or cheap enough. Thiessen 21:</w:t>
      </w:r>
    </w:p>
    <w:p w14:paraId="2A9456E5" w14:textId="77777777" w:rsidR="00DF200F" w:rsidRDefault="00DF200F" w:rsidP="00DF200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7D64D76" w14:textId="77777777" w:rsidR="00DF200F" w:rsidRPr="00777D49" w:rsidRDefault="00DF200F" w:rsidP="00DF200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366592C" w14:textId="77777777" w:rsidR="00DF200F" w:rsidRDefault="00DF200F" w:rsidP="00DF200F"/>
    <w:p w14:paraId="5877B464" w14:textId="77777777" w:rsidR="00DF200F" w:rsidRDefault="00DF200F" w:rsidP="00DF200F">
      <w:pPr>
        <w:pStyle w:val="Heading4"/>
      </w:pPr>
      <w:r>
        <w:lastRenderedPageBreak/>
        <w:t>Taking away property rights scares investors away and spills over to other space activities. Freeland 05</w:t>
      </w:r>
    </w:p>
    <w:p w14:paraId="03503E24" w14:textId="77777777" w:rsidR="00DF200F" w:rsidRPr="002C77DA" w:rsidRDefault="00DF200F" w:rsidP="00DF200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386CAE70" w14:textId="77777777" w:rsidR="00DF200F" w:rsidRPr="00BE7D84" w:rsidRDefault="00DF200F" w:rsidP="00DF200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3C6CE3D8" w14:textId="77777777" w:rsidR="00DF200F" w:rsidRPr="0023115E" w:rsidRDefault="00DF200F" w:rsidP="00DF200F">
      <w:pPr>
        <w:rPr>
          <w:b/>
          <w:bCs/>
          <w:u w:val="single"/>
        </w:rPr>
      </w:pPr>
    </w:p>
    <w:p w14:paraId="386DA831" w14:textId="77777777" w:rsidR="00DF200F" w:rsidRPr="000832CC" w:rsidRDefault="00DF200F" w:rsidP="00DF200F">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1DA27A8" w14:textId="77777777" w:rsidR="00DF200F" w:rsidRPr="000832CC" w:rsidRDefault="00DF200F" w:rsidP="00DF200F">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0930394B" w14:textId="77777777" w:rsidR="00DF200F" w:rsidRPr="0097088D" w:rsidRDefault="00DF200F" w:rsidP="00DF200F">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w:t>
      </w:r>
      <w:r w:rsidRPr="000832CC">
        <w:rPr>
          <w:sz w:val="12"/>
        </w:rPr>
        <w:lastRenderedPageBreak/>
        <w:t>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w:t>
      </w:r>
      <w:r w:rsidRPr="000832CC">
        <w:rPr>
          <w:rStyle w:val="StyleUnderline"/>
        </w:rPr>
        <w:lastRenderedPageBreak/>
        <w:t xml:space="preserve">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8C94A10" w14:textId="62D151C2" w:rsidR="00DF200F" w:rsidRDefault="00DF200F" w:rsidP="00F601E6"/>
    <w:p w14:paraId="6DB9DAB4" w14:textId="434758BE" w:rsidR="00F302AD" w:rsidRDefault="00F302AD" w:rsidP="00F302AD">
      <w:pPr>
        <w:pStyle w:val="Heading2"/>
      </w:pPr>
      <w:r>
        <w:lastRenderedPageBreak/>
        <w:t>DA - Settlement</w:t>
      </w:r>
    </w:p>
    <w:p w14:paraId="41645FE2" w14:textId="408FF514" w:rsidR="00DF200F" w:rsidRPr="009D3AFD" w:rsidRDefault="00DF200F" w:rsidP="00DF200F">
      <w:pPr>
        <w:pStyle w:val="Heading4"/>
      </w:pPr>
      <w:r w:rsidRPr="00AA688A">
        <w:rPr>
          <w:u w:val="single"/>
        </w:rPr>
        <w:t>Current law is not a barrier</w:t>
      </w:r>
      <w:r>
        <w:t xml:space="preserve"> to space settlement.</w:t>
      </w:r>
    </w:p>
    <w:p w14:paraId="42BF27D6" w14:textId="77777777" w:rsidR="00DF200F" w:rsidRPr="004341C1" w:rsidRDefault="00DF200F" w:rsidP="00DF200F">
      <w:pPr>
        <w:rPr>
          <w:rStyle w:val="StyleUnderline"/>
          <w:u w:val="none"/>
        </w:rPr>
      </w:pPr>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30" w:history="1">
        <w:r w:rsidRPr="007D591F">
          <w:rPr>
            <w:rStyle w:val="Hyperlink"/>
          </w:rPr>
          <w:t>https://apps.dtic.mil/sti/pdfs/AD1053024.pdf</w:t>
        </w:r>
      </w:hyperlink>
      <w:r w:rsidRPr="007D591F">
        <w:t>] CT</w:t>
      </w:r>
    </w:p>
    <w:p w14:paraId="3A680234" w14:textId="77777777" w:rsidR="00DF200F" w:rsidRPr="004341C1" w:rsidRDefault="00DF200F" w:rsidP="00DF200F">
      <w:pPr>
        <w:ind w:left="720"/>
      </w:pPr>
      <w:r w:rsidRPr="004341C1">
        <w:t>Existing Legal Framework for Space Colonies</w:t>
      </w:r>
    </w:p>
    <w:p w14:paraId="432946FA" w14:textId="77777777" w:rsidR="00DF200F" w:rsidRPr="004341C1" w:rsidRDefault="00DF200F" w:rsidP="00DF200F">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2194C69B" w14:textId="77777777" w:rsidR="00DF200F" w:rsidRPr="00DE46EB" w:rsidRDefault="00DF200F" w:rsidP="00DF200F">
      <w:pPr>
        <w:ind w:left="720"/>
        <w:rPr>
          <w:sz w:val="16"/>
        </w:rPr>
      </w:pPr>
      <w:r w:rsidRPr="00DE46EB">
        <w:rPr>
          <w:sz w:val="16"/>
        </w:rPr>
        <w:t xml:space="preserve">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w:t>
      </w:r>
      <w:proofErr w:type="spellStart"/>
      <w:r w:rsidRPr="00DE46EB">
        <w:rPr>
          <w:sz w:val="16"/>
        </w:rPr>
        <w:t>Listner</w:t>
      </w:r>
      <w:proofErr w:type="spellEnd"/>
      <w:r w:rsidRPr="00DE46EB">
        <w:rPr>
          <w:sz w:val="16"/>
        </w:rPr>
        <w:t xml:space="preserve">,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w:t>
      </w:r>
      <w:proofErr w:type="spellStart"/>
      <w:r w:rsidRPr="00DE46EB">
        <w:rPr>
          <w:sz w:val="16"/>
        </w:rPr>
        <w:t>Listner,took</w:t>
      </w:r>
      <w:proofErr w:type="spellEnd"/>
      <w:r w:rsidRPr="00DE46EB">
        <w:rPr>
          <w:sz w:val="16"/>
        </w:rPr>
        <w:t xml:space="preserve">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xml:space="preserve">. </w:t>
      </w:r>
      <w:proofErr w:type="gramStart"/>
      <w:r w:rsidRPr="004341C1">
        <w:rPr>
          <w:rStyle w:val="StyleUnderline"/>
        </w:rPr>
        <w:t>Instead</w:t>
      </w:r>
      <w:proofErr w:type="gramEnd"/>
      <w:r w:rsidRPr="004341C1">
        <w:rPr>
          <w:rStyle w:val="StyleUnderline"/>
        </w:rPr>
        <w:t xml:space="preserve"> it was written to prevent a country from claiming a celestial body, such as the moon, as their own sovereign territory</w:t>
      </w:r>
      <w:r w:rsidRPr="00DE46EB">
        <w:rPr>
          <w:sz w:val="16"/>
        </w:rPr>
        <w:t>. This more permissive interpretation is supported by other provisions of the OST.</w:t>
      </w:r>
    </w:p>
    <w:p w14:paraId="6393DD5B" w14:textId="77777777" w:rsidR="00DF200F" w:rsidRPr="004341C1" w:rsidRDefault="00DF200F" w:rsidP="00DF200F">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3A9FDCFA" w14:textId="77777777" w:rsidR="00DF200F" w:rsidRPr="00DE46EB" w:rsidRDefault="00DF200F" w:rsidP="00DF200F">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21ED3265" w14:textId="77777777" w:rsidR="00DF200F" w:rsidRPr="00DE46EB" w:rsidRDefault="00DF200F" w:rsidP="00DF200F">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 xml:space="preserve">a </w:t>
      </w:r>
      <w:proofErr w:type="gramStart"/>
      <w:r w:rsidRPr="007C4EFC">
        <w:rPr>
          <w:rStyle w:val="Emphasis"/>
          <w:highlight w:val="yellow"/>
        </w:rPr>
        <w:t>State</w:t>
      </w:r>
      <w:proofErr w:type="gramEnd"/>
      <w:r w:rsidRPr="007C4EFC">
        <w:rPr>
          <w:rStyle w:val="Emphasis"/>
          <w:highlight w:val="yellow"/>
        </w:rPr>
        <w:t xml:space="preserv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 xml:space="preserve">Looking at these details in the language of the entire treaty is important, because without it, one could argue that Article I in the OST </w:t>
      </w:r>
      <w:r w:rsidRPr="00DE46EB">
        <w:rPr>
          <w:rStyle w:val="StyleUnderline"/>
        </w:rPr>
        <w:lastRenderedPageBreak/>
        <w:t>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23B322C9" w14:textId="77777777" w:rsidR="00DF200F" w:rsidRPr="00DE46EB" w:rsidRDefault="00DF200F" w:rsidP="00DF200F">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xml:space="preserve">. Article VI establishes that these entities </w:t>
      </w:r>
      <w:proofErr w:type="gramStart"/>
      <w:r w:rsidRPr="00DE46EB">
        <w:rPr>
          <w:rStyle w:val="StyleUnderline"/>
        </w:rPr>
        <w:t>have to</w:t>
      </w:r>
      <w:proofErr w:type="gramEnd"/>
      <w:r w:rsidRPr="00DE46EB">
        <w:rPr>
          <w:rStyle w:val="StyleUnderline"/>
        </w:rPr>
        <w:t xml:space="preserve">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2A4A478C" w14:textId="77777777" w:rsidR="00DF200F" w:rsidRPr="00DE46EB" w:rsidRDefault="00DF200F" w:rsidP="00DF200F">
      <w:pPr>
        <w:ind w:left="1440"/>
        <w:rPr>
          <w:sz w:val="16"/>
          <w:szCs w:val="16"/>
        </w:rPr>
      </w:pPr>
      <w:r w:rsidRPr="00DE46EB">
        <w:rPr>
          <w:sz w:val="16"/>
          <w:szCs w:val="16"/>
        </w:rPr>
        <w:t xml:space="preserve">Space activities should require authorization by a competent national authority; such authority or authorities, as well as the conditions and procedures for granting, modifying, </w:t>
      </w:r>
      <w:proofErr w:type="gramStart"/>
      <w:r w:rsidRPr="00DE46EB">
        <w:rPr>
          <w:sz w:val="16"/>
          <w:szCs w:val="16"/>
        </w:rPr>
        <w:t>suspending</w:t>
      </w:r>
      <w:proofErr w:type="gramEnd"/>
      <w:r w:rsidRPr="00DE46EB">
        <w:rPr>
          <w:sz w:val="16"/>
          <w:szCs w:val="16"/>
        </w:rPr>
        <w:t xml:space="preserve"> and revoking the authorization, should be set out clearly within the regulatory framework; States might employ specific procedures for the licensing and/or for the authorization of different kinds of space activities.”50</w:t>
      </w:r>
    </w:p>
    <w:p w14:paraId="7EA7871E" w14:textId="77777777" w:rsidR="00DF200F" w:rsidRDefault="00DF200F" w:rsidP="00DF200F">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7BF7921D" w14:textId="77777777" w:rsidR="00DF200F" w:rsidRDefault="00DF200F" w:rsidP="00DF200F"/>
    <w:p w14:paraId="63AD6B6D" w14:textId="77777777" w:rsidR="00DF200F" w:rsidRPr="003F298C" w:rsidRDefault="00DF200F" w:rsidP="00DF200F">
      <w:pPr>
        <w:pStyle w:val="Heading4"/>
      </w:pPr>
      <w:proofErr w:type="gramStart"/>
      <w:r>
        <w:t>But,</w:t>
      </w:r>
      <w:proofErr w:type="gramEnd"/>
      <w:r>
        <w:t xml:space="preserve"> non-appropriation makes space </w:t>
      </w:r>
      <w:r w:rsidRPr="00AA688A">
        <w:rPr>
          <w:u w:val="single"/>
        </w:rPr>
        <w:t>settlement impossible</w:t>
      </w:r>
      <w:r>
        <w:t>.</w:t>
      </w:r>
    </w:p>
    <w:p w14:paraId="0EFF2F69" w14:textId="77777777" w:rsidR="00DF200F" w:rsidRDefault="00DF200F" w:rsidP="00DF200F">
      <w:proofErr w:type="spellStart"/>
      <w:r w:rsidRPr="00B21F54">
        <w:rPr>
          <w:rStyle w:val="Style13ptBold"/>
        </w:rPr>
        <w:t>Kerkonian</w:t>
      </w:r>
      <w:proofErr w:type="spellEnd"/>
      <w:r w:rsidRPr="00B21F54">
        <w:rPr>
          <w:rStyle w:val="Style13ptBold"/>
        </w:rPr>
        <w:t xml:space="preserve"> 17</w:t>
      </w:r>
      <w:r>
        <w:t xml:space="preserve"> [Aram Daniel </w:t>
      </w:r>
      <w:proofErr w:type="spellStart"/>
      <w:r>
        <w:t>Kerkonian</w:t>
      </w:r>
      <w:proofErr w:type="spellEnd"/>
      <w:r>
        <w:t xml:space="preserve"> (Institute of Air and Space Law Faculty of Law, McGill University Montréal, Quebec), “The Legal Aspects of Permanent Human Settlement on Celestial Bodies,” A thesis submitted to McGill University in partial fulfillment of the requirements of the degree of </w:t>
      </w:r>
      <w:proofErr w:type="gramStart"/>
      <w:r>
        <w:t>Masters of Laws</w:t>
      </w:r>
      <w:proofErr w:type="gramEnd"/>
      <w:r>
        <w:t xml:space="preserve"> (LLM) (Oct 2017). </w:t>
      </w:r>
      <w:hyperlink r:id="rId31" w:history="1">
        <w:r w:rsidRPr="0043141E">
          <w:rPr>
            <w:rStyle w:val="Hyperlink"/>
          </w:rPr>
          <w:t>https://escholarship.mcgill.ca/downloads/tq57nt396</w:t>
        </w:r>
      </w:hyperlink>
      <w:r>
        <w:t>] CT</w:t>
      </w:r>
    </w:p>
    <w:p w14:paraId="6ECA7774" w14:textId="77777777" w:rsidR="00DF200F" w:rsidRPr="00B21F54" w:rsidRDefault="00DF200F" w:rsidP="00DF200F">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685592B3" w14:textId="77777777" w:rsidR="00DF200F" w:rsidRPr="00B21F54" w:rsidRDefault="00DF200F" w:rsidP="00DF200F">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 xml:space="preserve">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w:t>
      </w:r>
      <w:r w:rsidRPr="00B21F54">
        <w:rPr>
          <w:sz w:val="16"/>
        </w:rPr>
        <w:lastRenderedPageBreak/>
        <w:t>therefore, a brief investigation into the drafting parties’ motivations for including the non-appropriation principle is warranted.</w:t>
      </w:r>
    </w:p>
    <w:p w14:paraId="35E9DD15" w14:textId="77777777" w:rsidR="00DF200F" w:rsidRPr="00B21F54" w:rsidRDefault="00DF200F" w:rsidP="00DF200F">
      <w:pPr>
        <w:ind w:left="720"/>
        <w:rPr>
          <w:sz w:val="16"/>
          <w:szCs w:val="16"/>
        </w:rPr>
      </w:pPr>
      <w:r w:rsidRPr="00B21F54">
        <w:rPr>
          <w:sz w:val="16"/>
          <w:szCs w:val="16"/>
        </w:rPr>
        <w:t xml:space="preserve">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w:t>
      </w:r>
      <w:proofErr w:type="spellStart"/>
      <w:r w:rsidRPr="00B21F54">
        <w:rPr>
          <w:sz w:val="16"/>
          <w:szCs w:val="16"/>
        </w:rPr>
        <w:t>Lachs</w:t>
      </w:r>
      <w:proofErr w:type="spellEnd"/>
      <w:r w:rsidRPr="00B21F54">
        <w:rPr>
          <w:sz w:val="16"/>
          <w:szCs w:val="16"/>
        </w:rPr>
        <w:t xml:space="preserve">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67D3325D" w14:textId="77777777" w:rsidR="00DF200F" w:rsidRPr="00B21F54" w:rsidRDefault="00DF200F" w:rsidP="00DF200F">
      <w:pPr>
        <w:ind w:left="720"/>
        <w:rPr>
          <w:sz w:val="16"/>
          <w:szCs w:val="16"/>
        </w:rPr>
      </w:pPr>
      <w:r w:rsidRPr="00B21F54">
        <w:rPr>
          <w:sz w:val="16"/>
          <w:szCs w:val="16"/>
        </w:rPr>
        <w:t xml:space="preserve">Since there is no evidence that space </w:t>
      </w:r>
      <w:proofErr w:type="spellStart"/>
      <w:r w:rsidRPr="00B21F54">
        <w:rPr>
          <w:sz w:val="16"/>
          <w:szCs w:val="16"/>
        </w:rPr>
        <w:t>harbours</w:t>
      </w:r>
      <w:proofErr w:type="spellEnd"/>
      <w:r w:rsidRPr="00B21F54">
        <w:rPr>
          <w:sz w:val="16"/>
          <w:szCs w:val="16"/>
        </w:rPr>
        <w:t xml:space="preserve">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2C3FFB6B" w14:textId="77777777" w:rsidR="00DF200F" w:rsidRPr="00B21F54" w:rsidRDefault="00DF200F" w:rsidP="00DF200F">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 xml:space="preserve">in </w:t>
      </w:r>
      <w:proofErr w:type="spellStart"/>
      <w:r w:rsidRPr="003F298C">
        <w:rPr>
          <w:rStyle w:val="Emphasis"/>
          <w:highlight w:val="yellow"/>
        </w:rPr>
        <w:t>favour</w:t>
      </w:r>
      <w:proofErr w:type="spellEnd"/>
      <w:r w:rsidRPr="003F298C">
        <w:rPr>
          <w:rStyle w:val="Emphasis"/>
          <w:highlight w:val="yellow"/>
        </w:rPr>
        <w:t xml:space="preserve"> of the structure’s owner</w:t>
      </w:r>
      <w:r w:rsidRPr="00B21F54">
        <w:rPr>
          <w:rStyle w:val="StyleUnderline"/>
        </w:rPr>
        <w:t>.</w:t>
      </w:r>
      <w:r w:rsidRPr="00B21F54">
        <w:rPr>
          <w:sz w:val="16"/>
        </w:rPr>
        <w:t xml:space="preserve"> In discussing this position, Judge </w:t>
      </w:r>
      <w:proofErr w:type="spellStart"/>
      <w:r w:rsidRPr="00B21F54">
        <w:rPr>
          <w:sz w:val="16"/>
        </w:rPr>
        <w:t>Lachs</w:t>
      </w:r>
      <w:proofErr w:type="spellEnd"/>
      <w:r w:rsidRPr="00B21F54">
        <w:rPr>
          <w:sz w:val="16"/>
        </w:rPr>
        <w:t xml:space="preserve">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proofErr w:type="gramStart"/>
      <w:r w:rsidRPr="00B21F54">
        <w:rPr>
          <w:rStyle w:val="StyleUnderline"/>
        </w:rPr>
        <w:t>Thus</w:t>
      </w:r>
      <w:proofErr w:type="gramEnd"/>
      <w:r w:rsidRPr="00B21F54">
        <w:rPr>
          <w:rStyle w:val="StyleUnderline"/>
        </w:rPr>
        <w:t xml:space="preserve"> it is contended that ‘we arrive at an ownership… by technical and industrial occupation, without giving it a name</w:t>
      </w:r>
      <w:r w:rsidRPr="00B21F54">
        <w:rPr>
          <w:sz w:val="16"/>
        </w:rPr>
        <w:t xml:space="preserve">.”164 Both Judge </w:t>
      </w:r>
      <w:proofErr w:type="spellStart"/>
      <w:r w:rsidRPr="00B21F54">
        <w:rPr>
          <w:sz w:val="16"/>
        </w:rPr>
        <w:t>Lachs</w:t>
      </w:r>
      <w:proofErr w:type="spellEnd"/>
      <w:r w:rsidRPr="00B21F54">
        <w:rPr>
          <w:sz w:val="16"/>
        </w:rPr>
        <w:t xml:space="preserve"> and Dr. Matte warned against State appropriation of celestial bodies to avoid the ever-present conflicts on Earth caused by similar situations.</w:t>
      </w:r>
    </w:p>
    <w:p w14:paraId="2D9D0559" w14:textId="77777777" w:rsidR="00DF200F" w:rsidRPr="00B21F54" w:rsidRDefault="00DF200F" w:rsidP="00DF200F">
      <w:pPr>
        <w:ind w:left="720"/>
        <w:rPr>
          <w:sz w:val="16"/>
          <w:szCs w:val="16"/>
        </w:rPr>
      </w:pPr>
      <w:r w:rsidRPr="00B21F54">
        <w:rPr>
          <w:sz w:val="16"/>
          <w:szCs w:val="16"/>
        </w:rPr>
        <w:t xml:space="preserve">In an attempt to get around this prohibition on national appropriation, some private enterprise proponents developed a nuanced argument </w:t>
      </w:r>
      <w:proofErr w:type="spellStart"/>
      <w:r w:rsidRPr="00B21F54">
        <w:rPr>
          <w:sz w:val="16"/>
          <w:szCs w:val="16"/>
        </w:rPr>
        <w:t>focussing</w:t>
      </w:r>
      <w:proofErr w:type="spellEnd"/>
      <w:r w:rsidRPr="00B21F54">
        <w:rPr>
          <w:sz w:val="16"/>
          <w:szCs w:val="16"/>
        </w:rPr>
        <w:t xml:space="preserve">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7BE2FA20" w14:textId="77777777" w:rsidR="00DF200F" w:rsidRDefault="00DF200F" w:rsidP="00DF200F">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w:t>
      </w:r>
      <w:r w:rsidRPr="0048473B">
        <w:rPr>
          <w:rStyle w:val="StyleUnderline"/>
        </w:rPr>
        <w:lastRenderedPageBreak/>
        <w:t>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4DA292D0" w14:textId="77777777" w:rsidR="00DF200F" w:rsidRPr="000554E8" w:rsidRDefault="00DF200F" w:rsidP="00DF200F">
      <w:pPr>
        <w:pStyle w:val="Heading4"/>
        <w:rPr>
          <w:rStyle w:val="Style13ptBold"/>
          <w:b/>
          <w:bCs w:val="0"/>
        </w:rPr>
      </w:pPr>
      <w:r>
        <w:rPr>
          <w:rStyle w:val="Style13ptBold"/>
          <w:bCs w:val="0"/>
        </w:rPr>
        <w:t>AND, even if it’s theoretically possible, without</w:t>
      </w:r>
      <w:r w:rsidRPr="000554E8">
        <w:rPr>
          <w:rStyle w:val="Style13ptBold"/>
          <w:bCs w:val="0"/>
        </w:rPr>
        <w:t xml:space="preserve"> private appropriation space </w:t>
      </w:r>
      <w:r>
        <w:rPr>
          <w:rStyle w:val="Style13ptBold"/>
          <w:bCs w:val="0"/>
        </w:rPr>
        <w:t>settlement</w:t>
      </w:r>
      <w:r w:rsidRPr="000554E8">
        <w:rPr>
          <w:rStyle w:val="Style13ptBold"/>
          <w:bCs w:val="0"/>
        </w:rPr>
        <w:t xml:space="preserve"> will not happen – no </w:t>
      </w:r>
      <w:proofErr w:type="gramStart"/>
      <w:r w:rsidRPr="000554E8">
        <w:rPr>
          <w:rStyle w:val="Style13ptBold"/>
          <w:bCs w:val="0"/>
        </w:rPr>
        <w:t>incentives, and</w:t>
      </w:r>
      <w:proofErr w:type="gramEnd"/>
      <w:r w:rsidRPr="000554E8">
        <w:rPr>
          <w:rStyle w:val="Style13ptBold"/>
          <w:bCs w:val="0"/>
        </w:rPr>
        <w:t xml:space="preserve"> would result in conflict. </w:t>
      </w:r>
    </w:p>
    <w:p w14:paraId="70E712B2" w14:textId="77777777" w:rsidR="00DF200F" w:rsidRDefault="00DF200F" w:rsidP="00DF200F">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6BC52E66" w14:textId="77777777" w:rsidR="00DF200F" w:rsidRPr="00C5308A" w:rsidRDefault="00DF200F" w:rsidP="00DF200F">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0691E316" w14:textId="77777777" w:rsidR="00DF200F" w:rsidRPr="00CE3DBF" w:rsidRDefault="00DF200F" w:rsidP="00DF200F">
      <w:pPr>
        <w:ind w:left="720"/>
        <w:rPr>
          <w:rStyle w:val="StyleUnderlin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25C1895A" w14:textId="77777777" w:rsidR="00DF200F" w:rsidRPr="00C5308A" w:rsidRDefault="00DF200F" w:rsidP="00DF200F">
      <w:pPr>
        <w:ind w:left="720"/>
        <w:rPr>
          <w:sz w:val="16"/>
          <w:szCs w:val="16"/>
        </w:rPr>
      </w:pP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 </w:t>
      </w:r>
    </w:p>
    <w:p w14:paraId="0CBF0AAE" w14:textId="77777777" w:rsidR="00DF200F" w:rsidRPr="00C5308A" w:rsidRDefault="00DF200F" w:rsidP="00DF200F">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C5308A">
        <w:rPr>
          <w:sz w:val="16"/>
          <w:szCs w:val="16"/>
        </w:rPr>
        <w:t>are able to</w:t>
      </w:r>
      <w:proofErr w:type="gramEnd"/>
      <w:r w:rsidRPr="00C5308A">
        <w:rPr>
          <w:sz w:val="16"/>
          <w:szCs w:val="16"/>
        </w:rPr>
        <w:t xml:space="preserve"> co-operate, and that they will indeed do so whenever dealing with outer space ventures. While the global effort in researching, </w:t>
      </w:r>
      <w:proofErr w:type="gramStart"/>
      <w:r w:rsidRPr="00C5308A">
        <w:rPr>
          <w:sz w:val="16"/>
          <w:szCs w:val="16"/>
        </w:rPr>
        <w:t>developing</w:t>
      </w:r>
      <w:proofErr w:type="gramEnd"/>
      <w:r w:rsidRPr="00C5308A">
        <w:rPr>
          <w:sz w:val="16"/>
          <w:szCs w:val="16"/>
        </w:rPr>
        <w:t xml:space="preserve"> and exploring space for the sheer joy of the information obtained, accomplished in the spirit of teamwork is a noble goal, it is clear that a world full of economic strife is ripe to intervene.64 </w:t>
      </w:r>
    </w:p>
    <w:p w14:paraId="1809658B" w14:textId="77777777" w:rsidR="00DF200F" w:rsidRPr="00C5308A" w:rsidRDefault="00DF200F" w:rsidP="00DF200F">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3B893F0B" w14:textId="77777777" w:rsidR="00DF200F" w:rsidRPr="00C5308A" w:rsidRDefault="00DF200F" w:rsidP="00DF200F">
      <w:pPr>
        <w:ind w:left="720"/>
        <w:rPr>
          <w:sz w:val="16"/>
          <w:szCs w:val="16"/>
        </w:rPr>
      </w:pPr>
      <w:r w:rsidRPr="00C5308A">
        <w:rPr>
          <w:sz w:val="16"/>
          <w:szCs w:val="16"/>
        </w:rPr>
        <w:lastRenderedPageBreak/>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C5308A">
        <w:rPr>
          <w:sz w:val="16"/>
          <w:szCs w:val="16"/>
        </w:rPr>
        <w:t>reverted back</w:t>
      </w:r>
      <w:proofErr w:type="gramEnd"/>
      <w:r w:rsidRPr="00C5308A">
        <w:rPr>
          <w:sz w:val="16"/>
          <w:szCs w:val="16"/>
        </w:rPr>
        <w:t xml:space="preserve"> to the individual ownership system from which they came. 66 </w:t>
      </w:r>
    </w:p>
    <w:p w14:paraId="1B444FA8" w14:textId="77777777" w:rsidR="00DF200F" w:rsidRPr="00CE3DBF" w:rsidRDefault="00DF200F" w:rsidP="00DF200F">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w:t>
      </w:r>
      <w:proofErr w:type="gramStart"/>
      <w:r w:rsidRPr="00C5308A">
        <w:rPr>
          <w:sz w:val="16"/>
        </w:rPr>
        <w:t>as long as</w:t>
      </w:r>
      <w:proofErr w:type="gramEnd"/>
      <w:r w:rsidRPr="00C5308A">
        <w:rPr>
          <w:sz w:val="16"/>
        </w:rPr>
        <w:t xml:space="preserve">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26B09E86" w14:textId="77777777" w:rsidR="00DF200F" w:rsidRPr="001B25E2" w:rsidRDefault="00DF200F" w:rsidP="00DF200F">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60BE40E3" w14:textId="77777777" w:rsidR="00DF200F" w:rsidRPr="000554E8" w:rsidRDefault="00DF200F" w:rsidP="00DF200F">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7DCC25DE" w14:textId="77777777" w:rsidR="00DF200F" w:rsidRPr="007D591F" w:rsidRDefault="00DF200F" w:rsidP="00DF200F">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32" w:history="1">
        <w:r w:rsidRPr="007D591F">
          <w:rPr>
            <w:rStyle w:val="Hyperlink"/>
          </w:rPr>
          <w:t>https://apps.dtic.mil/sti/pdfs/AD1053024.pdf</w:t>
        </w:r>
      </w:hyperlink>
      <w:r w:rsidRPr="007D591F">
        <w:t>] CT</w:t>
      </w:r>
    </w:p>
    <w:p w14:paraId="1BD5BAF3" w14:textId="77777777" w:rsidR="00DF200F" w:rsidRDefault="00DF200F" w:rsidP="00DF200F">
      <w:pPr>
        <w:ind w:left="720"/>
        <w:rPr>
          <w:sz w:val="16"/>
          <w:szCs w:val="16"/>
        </w:rPr>
      </w:pPr>
      <w:r>
        <w:rPr>
          <w:sz w:val="16"/>
          <w:szCs w:val="16"/>
        </w:rPr>
        <w:t>Why the United States Needs to Think About Space Colonization Now</w:t>
      </w:r>
    </w:p>
    <w:p w14:paraId="7171B525" w14:textId="481D3B72" w:rsidR="00DF200F" w:rsidRDefault="00DF200F" w:rsidP="00DF200F">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 xml:space="preserve">a </w:t>
      </w:r>
      <w:r w:rsidRPr="009D3AFD">
        <w:rPr>
          <w:rStyle w:val="Emphasis"/>
          <w:highlight w:val="yellow"/>
        </w:rPr>
        <w:lastRenderedPageBreak/>
        <w:t>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w:t>
      </w:r>
      <w:r w:rsidRPr="007D591F">
        <w:rPr>
          <w:rStyle w:val="StyleUnderline"/>
        </w:rPr>
        <w:lastRenderedPageBreak/>
        <w:t xml:space="preserve">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133A5F3D" w14:textId="232437D6" w:rsidR="00DF200F" w:rsidRDefault="00713787" w:rsidP="00713787">
      <w:pPr>
        <w:pStyle w:val="Heading1"/>
      </w:pPr>
      <w:r>
        <w:lastRenderedPageBreak/>
        <w:t>Case</w:t>
      </w:r>
    </w:p>
    <w:p w14:paraId="73C58330" w14:textId="77777777" w:rsidR="00713787" w:rsidRDefault="00713787" w:rsidP="00713787">
      <w:r>
        <w:t xml:space="preserve">They can’t get any of the ideological impacts – that’s mindset fiat of the entire human population – that’s akin to </w:t>
      </w:r>
      <w:proofErr w:type="spellStart"/>
      <w:r>
        <w:t>fiating</w:t>
      </w:r>
      <w:proofErr w:type="spellEnd"/>
      <w:r>
        <w:t xml:space="preserve"> that every worker in the world </w:t>
      </w:r>
      <w:proofErr w:type="gramStart"/>
      <w:r>
        <w:t>rises up</w:t>
      </w:r>
      <w:proofErr w:type="gramEnd"/>
      <w:r>
        <w:t xml:space="preserve"> in revolt. This is a psychological claim without a psychological warrant </w:t>
      </w:r>
    </w:p>
    <w:p w14:paraId="4425A8B2" w14:textId="77777777" w:rsidR="00713787" w:rsidRPr="00F601E6" w:rsidRDefault="00713787" w:rsidP="00F601E6"/>
    <w:sectPr w:rsidR="0071378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6B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48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CB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78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BB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00F"/>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2AD"/>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7F62B"/>
  <w14:defaultImageDpi w14:val="300"/>
  <w15:docId w15:val="{EAA95DFB-A4FE-CB41-ADEE-4AFE85091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6B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6B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6B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6B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A76B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6B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BB5"/>
  </w:style>
  <w:style w:type="character" w:customStyle="1" w:styleId="Heading1Char">
    <w:name w:val="Heading 1 Char"/>
    <w:aliases w:val="Pocket Char"/>
    <w:basedOn w:val="DefaultParagraphFont"/>
    <w:link w:val="Heading1"/>
    <w:uiPriority w:val="9"/>
    <w:rsid w:val="00A76B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6B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6B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76B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76BB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76BB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76B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6BB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76BB5"/>
    <w:rPr>
      <w:color w:val="auto"/>
      <w:u w:val="none"/>
    </w:rPr>
  </w:style>
  <w:style w:type="paragraph" w:styleId="DocumentMap">
    <w:name w:val="Document Map"/>
    <w:basedOn w:val="Normal"/>
    <w:link w:val="DocumentMapChar"/>
    <w:uiPriority w:val="99"/>
    <w:semiHidden/>
    <w:unhideWhenUsed/>
    <w:rsid w:val="00A76B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6BB5"/>
    <w:rPr>
      <w:rFonts w:ascii="Lucida Grande" w:hAnsi="Lucida Grande" w:cs="Lucida Grande"/>
    </w:rPr>
  </w:style>
  <w:style w:type="paragraph" w:customStyle="1" w:styleId="textbold">
    <w:name w:val="text bold"/>
    <w:basedOn w:val="Normal"/>
    <w:link w:val="Emphasis"/>
    <w:uiPriority w:val="20"/>
    <w:qFormat/>
    <w:rsid w:val="00DF200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F20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302A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s://apps.dtic.mil/sti/pdfs/AD1053024.pdf"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escholarship.mcgill.ca/downloads/tq57nt396"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apps.dtic.mil/sti/pdfs/AD1053024.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15</Pages>
  <Words>9498</Words>
  <Characters>52339</Characters>
  <Application>Microsoft Office Word</Application>
  <DocSecurity>0</DocSecurity>
  <Lines>737</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2022-02-13T18:55:00Z</dcterms:created>
  <dcterms:modified xsi:type="dcterms:W3CDTF">2022-02-13T19:36:00Z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