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F152A" w14:textId="70690782" w:rsidR="002D1BFF" w:rsidRDefault="002D1BFF" w:rsidP="004D212F">
      <w:pPr>
        <w:pStyle w:val="Heading3"/>
        <w:rPr>
          <w:rFonts w:cs="Calibri"/>
        </w:rPr>
      </w:pPr>
      <w:r>
        <w:rPr>
          <w:rFonts w:cs="Calibri"/>
        </w:rPr>
        <w:t xml:space="preserve">Embodiment </w:t>
      </w:r>
    </w:p>
    <w:p w14:paraId="0852095B" w14:textId="1514D94C" w:rsidR="002D1BFF" w:rsidRDefault="002D1BFF" w:rsidP="002D1BFF">
      <w:pPr>
        <w:pStyle w:val="ListParagraph"/>
        <w:numPr>
          <w:ilvl w:val="0"/>
          <w:numId w:val="15"/>
        </w:numPr>
      </w:pPr>
      <w:r>
        <w:t>Decreases empathy – encourages us to engage only with things we can materially effect so we</w:t>
      </w:r>
    </w:p>
    <w:p w14:paraId="1A20F88D" w14:textId="41457203" w:rsidR="002D1BFF" w:rsidRPr="000B73E9" w:rsidRDefault="002D1BFF" w:rsidP="002D1BFF">
      <w:pPr>
        <w:pStyle w:val="Heading4"/>
        <w:numPr>
          <w:ilvl w:val="0"/>
          <w:numId w:val="15"/>
        </w:numPr>
        <w:rPr>
          <w:rFonts w:cs="Calibri"/>
        </w:rPr>
      </w:pPr>
      <w:r w:rsidRPr="000B73E9">
        <w:rPr>
          <w:rFonts w:cs="Calibri"/>
        </w:rPr>
        <w:t xml:space="preserve">Practicing policy making in debate is the best way to promote activism. Coverstone </w:t>
      </w:r>
      <w:r w:rsidRPr="000B73E9">
        <w:rPr>
          <w:rFonts w:cs="Calibri"/>
        </w:rPr>
        <w:footnoteReference w:id="1"/>
      </w:r>
      <w:r w:rsidRPr="000B73E9">
        <w:rPr>
          <w:rFonts w:cs="Calibri"/>
        </w:rPr>
        <w:t>995:</w:t>
      </w:r>
    </w:p>
    <w:p w14:paraId="7DEC0100" w14:textId="77777777" w:rsidR="002D1BFF" w:rsidRPr="000B73E9" w:rsidRDefault="002D1BFF" w:rsidP="002D1BFF">
      <w:r w:rsidRPr="000B73E9">
        <w:t>Coverstone, A. (1995). An inward glance: a response to Mitchell’s outward activist turn. The Debater’s Research Guide. Winston-Salem, NC. Retrieved June 15, 2007 from http://groups.wfu.edu/debate/MiscSites/DRGArticles/Coverstone1995China.htm</w:t>
      </w:r>
    </w:p>
    <w:p w14:paraId="61EF5DA6" w14:textId="77777777" w:rsidR="002D1BFF" w:rsidRPr="00192F05" w:rsidRDefault="002D1BFF" w:rsidP="002D1BFF">
      <w:pPr>
        <w:ind w:left="720"/>
        <w:rPr>
          <w:u w:val="single"/>
        </w:rPr>
      </w:pPr>
      <w:r w:rsidRPr="000B73E9">
        <w:rPr>
          <w:sz w:val="12"/>
          <w:szCs w:val="16"/>
        </w:rPr>
        <w:t xml:space="preserve">However, </w:t>
      </w:r>
      <w:r w:rsidRPr="000B73E9">
        <w:rPr>
          <w:rStyle w:val="StyleUnderline"/>
          <w:sz w:val="12"/>
        </w:rPr>
        <w:t>contest debate teaches students to combine personal experience with the language of political power. Powerful personal narratives unconnected to political power are regularly co-opted by those who do learn the language of power</w:t>
      </w:r>
      <w:r w:rsidRPr="000B73E9">
        <w:rPr>
          <w:sz w:val="12"/>
          <w:szCs w:val="16"/>
        </w:rPr>
        <w:t>. One need look no further than the annual state of the Union Address where personal story after personal story is used to support the political agenda of those in power.</w:t>
      </w:r>
      <w:r w:rsidRPr="000B73E9">
        <w:rPr>
          <w:sz w:val="12"/>
        </w:rPr>
        <w:t xml:space="preserve"> </w:t>
      </w:r>
      <w:r w:rsidRPr="000B73E9">
        <w:rPr>
          <w:rStyle w:val="StyleUnderline"/>
          <w:highlight w:val="yellow"/>
        </w:rPr>
        <w:t>The so-called role-playing that public policy contest debates encourage promotes active learning of the vocabulary and levers of power in America.</w:t>
      </w:r>
      <w:r w:rsidRPr="000B73E9">
        <w:rPr>
          <w:rStyle w:val="StyleUnderline"/>
        </w:rPr>
        <w:t xml:space="preserve"> Imagining </w:t>
      </w:r>
      <w:r w:rsidRPr="000B73E9">
        <w:rPr>
          <w:rStyle w:val="StyleUnderline"/>
          <w:highlight w:val="yellow"/>
        </w:rPr>
        <w:t>the ability to use our own arguments to influence government action is one of the great virtues of academic debate</w:t>
      </w:r>
      <w:r w:rsidRPr="000B73E9">
        <w:rPr>
          <w:rStyle w:val="StyleUnderline"/>
          <w:sz w:val="12"/>
          <w:highlight w:val="yellow"/>
        </w:rPr>
        <w:t>.</w:t>
      </w:r>
      <w:r w:rsidRPr="000B73E9">
        <w:rPr>
          <w:sz w:val="12"/>
          <w:szCs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w:t>
      </w:r>
      <w:r w:rsidRPr="000B73E9">
        <w:rPr>
          <w:rStyle w:val="StyleUnderline"/>
          <w:sz w:val="12"/>
        </w:rPr>
        <w:t>lack of interest in the public sphere may in turn reflect a loss of confidence in the possibility that the arguments we make in public will have an effect on the world.</w:t>
      </w:r>
      <w:r w:rsidRPr="000B73E9">
        <w:rPr>
          <w:sz w:val="12"/>
          <w:szCs w:val="16"/>
        </w:rPr>
        <w:t xml:space="preserve"> Today’s students’ lack of faith in the power of persuasion reflects the waning of the ideal of civic participation that led educators for centuries to place rhetorical and argumentative training at the center of the school and college curriculum. (Graff, 2003, p. 57)¶</w:t>
      </w:r>
      <w:r w:rsidRPr="000B73E9">
        <w:rPr>
          <w:sz w:val="12"/>
        </w:rPr>
        <w:t xml:space="preserve"> </w:t>
      </w:r>
      <w:r w:rsidRPr="000B73E9">
        <w:rPr>
          <w:rStyle w:val="StyleUnderline"/>
          <w:highlight w:val="yellow"/>
        </w:rPr>
        <w:t xml:space="preserve">The power to imagine public advocacy that actually makes a difference is one of the great virtues </w:t>
      </w:r>
      <w:r w:rsidRPr="000B73E9">
        <w:rPr>
          <w:rStyle w:val="StyleUnderline"/>
        </w:rPr>
        <w:t xml:space="preserve">of the traditional notion of </w:t>
      </w:r>
      <w:r w:rsidRPr="000B73E9">
        <w:rPr>
          <w:rStyle w:val="StyleUnderline"/>
          <w:highlight w:val="yellow"/>
        </w:rPr>
        <w:t xml:space="preserve">fiat </w:t>
      </w:r>
      <w:r w:rsidRPr="000B73E9">
        <w:rPr>
          <w:rStyle w:val="StyleUnderline"/>
        </w:rPr>
        <w:t>that critics deride as mere simulation</w:t>
      </w:r>
      <w:r w:rsidRPr="000B73E9">
        <w:rPr>
          <w:rStyle w:val="StyleUnderline"/>
          <w:highlight w:val="yellow"/>
        </w:rPr>
        <w:t>. Simulation of success in the public realm is far more empowering to students than completely abandoning all notions of personal power in the face of governmental hegemony</w:t>
      </w:r>
      <w:r w:rsidRPr="000B73E9">
        <w:rPr>
          <w:rStyle w:val="StyleUnderline"/>
        </w:rPr>
        <w:t xml:space="preserve"> </w:t>
      </w:r>
      <w:r w:rsidRPr="000B73E9">
        <w:rPr>
          <w:rStyle w:val="StyleUnderline"/>
          <w:sz w:val="12"/>
          <w:szCs w:val="12"/>
        </w:rPr>
        <w:t>by teaching students that “nothing they can do in a contest debate can ever make any difference in public policy.”</w:t>
      </w:r>
      <w:r w:rsidRPr="000B73E9">
        <w:rPr>
          <w:rStyle w:val="StyleUnderline"/>
        </w:rPr>
        <w:t xml:space="preserve"> </w:t>
      </w:r>
      <w:r w:rsidRPr="000B73E9">
        <w:rPr>
          <w:rStyle w:val="StyleUnderline"/>
          <w:highlight w:val="yellow"/>
        </w:rPr>
        <w:t>Contest debating is well suited to rewarding public activism</w:t>
      </w:r>
      <w:r w:rsidRPr="000B73E9">
        <w:rPr>
          <w:rStyle w:val="StyleUnderline"/>
        </w:rPr>
        <w:t xml:space="preserve"> if it stops accepting as an article of faith that personal agency is somehow undermined by the so-called role playing in debate. </w:t>
      </w:r>
      <w:r w:rsidRPr="000B73E9">
        <w:rPr>
          <w:rStyle w:val="StyleUnderline"/>
          <w:sz w:val="12"/>
        </w:rPr>
        <w:t>Debate is role-playing whether we imagine government action or imagine individual action</w:t>
      </w:r>
      <w:r w:rsidRPr="000B73E9">
        <w:rPr>
          <w:rStyle w:val="StyleUnderline"/>
        </w:rPr>
        <w:t>.</w:t>
      </w:r>
      <w:r w:rsidRPr="000B73E9">
        <w:rPr>
          <w:sz w:val="12"/>
        </w:rPr>
        <w:t xml:space="preserve">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0B73E9">
        <w:rPr>
          <w:rStyle w:val="StyleUnderline"/>
          <w:sz w:val="12"/>
        </w:rPr>
        <w:t>One fantasy actually does make a greater difference: the one that speaks the language of political power. The other fantasy disables action by making one a laughingstock to those who wield the language of power. Fantasy motivates and role-playing trains through visualization.</w:t>
      </w:r>
      <w:r w:rsidRPr="000B73E9">
        <w:rPr>
          <w:rStyle w:val="StyleUnderline"/>
        </w:rPr>
        <w:t xml:space="preserve"> Until we can imagine it, we cannot really do it. </w:t>
      </w:r>
      <w:r w:rsidRPr="000B73E9">
        <w:rPr>
          <w:rStyle w:val="StyleUnderline"/>
          <w:highlight w:val="yellow"/>
        </w:rPr>
        <w:t>Role-playing without question teaches students to be comfortable with the language of power, and that language paves the way for genuine and effective political activism.</w:t>
      </w:r>
      <w:r w:rsidRPr="000B73E9">
        <w:rPr>
          <w:rStyle w:val="StyleUnderline"/>
          <w:sz w:val="12"/>
        </w:rPr>
        <w:t>¶</w:t>
      </w:r>
      <w:r w:rsidRPr="000B73E9">
        <w:rPr>
          <w:rStyle w:val="StyleUnderline"/>
        </w:rPr>
        <w:t xml:space="preserve"> Debates over the relative efficacy of political strategies for pro-social change must confront governmental power at some point</w:t>
      </w:r>
      <w:r w:rsidRPr="000B73E9">
        <w:rPr>
          <w:sz w:val="12"/>
        </w:rPr>
        <w: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w:t>
      </w:r>
      <w:r w:rsidRPr="000B73E9">
        <w:rPr>
          <w:rStyle w:val="StyleUnderline"/>
        </w:rPr>
        <w:t xml:space="preserve">, </w:t>
      </w:r>
      <w:r w:rsidRPr="000B73E9">
        <w:rPr>
          <w:rStyle w:val="StyleUnderline"/>
          <w:highlight w:val="yellow"/>
        </w:rPr>
        <w:t>the gap between my individual decision to pursue movement politics and the emergence of a full-scale movement is at least as great as the gap between my vote and democratic change. They both represent utopian fiat.</w:t>
      </w:r>
      <w:r w:rsidRPr="000B73E9">
        <w:rPr>
          <w:sz w:val="12"/>
        </w:rPr>
        <w:t xml:space="preserve"> Invocation of Mitchell to support utopian movement fiat is simply not supported by his work, and too often, such invocation discourages the concrete actions he argues for in favor of the </w:t>
      </w:r>
      <w:r w:rsidRPr="000B73E9">
        <w:rPr>
          <w:rStyle w:val="StyleUnderline"/>
          <w:highlight w:val="yellow"/>
        </w:rPr>
        <w:t>personal rejectionism that under girds the political cynicism</w:t>
      </w:r>
      <w:r w:rsidRPr="000B73E9">
        <w:rPr>
          <w:sz w:val="12"/>
        </w:rPr>
        <w:t xml:space="preserve"> that </w:t>
      </w:r>
      <w:r w:rsidRPr="000B73E9">
        <w:rPr>
          <w:rStyle w:val="StyleUnderline"/>
          <w:highlight w:val="yellow"/>
        </w:rPr>
        <w:t>is a fundamental cause of voter and participatory abstention in America today.</w:t>
      </w:r>
    </w:p>
    <w:p w14:paraId="5BE0FE84" w14:textId="77777777" w:rsidR="002D1BFF" w:rsidRPr="002D1BFF" w:rsidRDefault="002D1BFF" w:rsidP="002D1BFF">
      <w:pPr>
        <w:pStyle w:val="ListParagraph"/>
        <w:numPr>
          <w:ilvl w:val="0"/>
          <w:numId w:val="15"/>
        </w:numPr>
      </w:pPr>
    </w:p>
    <w:p w14:paraId="34033BD3" w14:textId="00BF0352" w:rsidR="004D212F" w:rsidRPr="000B73E9" w:rsidRDefault="004D212F" w:rsidP="004D212F">
      <w:pPr>
        <w:pStyle w:val="Heading3"/>
        <w:rPr>
          <w:rFonts w:cs="Calibri"/>
        </w:rPr>
      </w:pPr>
      <w:r w:rsidRPr="000B73E9">
        <w:rPr>
          <w:rFonts w:cs="Calibri"/>
        </w:rPr>
        <w:lastRenderedPageBreak/>
        <w:t xml:space="preserve">1AR – AT: </w:t>
      </w:r>
      <w:r w:rsidR="002D1BFF">
        <w:rPr>
          <w:rFonts w:cs="Calibri"/>
        </w:rPr>
        <w:t xml:space="preserve">Set Col </w:t>
      </w:r>
    </w:p>
    <w:p w14:paraId="7B1ADB5A" w14:textId="77777777" w:rsidR="004D212F" w:rsidRPr="000B73E9" w:rsidRDefault="004D212F" w:rsidP="004D212F">
      <w:pPr>
        <w:pStyle w:val="Heading4"/>
        <w:numPr>
          <w:ilvl w:val="0"/>
          <w:numId w:val="12"/>
        </w:numPr>
        <w:tabs>
          <w:tab w:val="num" w:pos="360"/>
        </w:tabs>
        <w:ind w:left="0" w:firstLine="0"/>
        <w:rPr>
          <w:rFonts w:cs="Calibri"/>
        </w:rPr>
      </w:pPr>
      <w:r w:rsidRPr="000B73E9">
        <w:rPr>
          <w:rFonts w:cs="Calibri"/>
        </w:rPr>
        <w:t>The role of the ballot is to determine who did the best debating. Evaluate the plan relative to opportunity costs – anything else is self-serving and arbitrary. Anything else erases the AC which means we can’t catch up which crushes competitive equity. Prior questions are regressive, unpredictable, and make generating offense impossible.</w:t>
      </w:r>
    </w:p>
    <w:p w14:paraId="505DF365" w14:textId="77777777" w:rsidR="004D212F" w:rsidRPr="000B73E9" w:rsidRDefault="004D212F" w:rsidP="004D212F">
      <w:pPr>
        <w:pStyle w:val="Heading4"/>
        <w:numPr>
          <w:ilvl w:val="0"/>
          <w:numId w:val="12"/>
        </w:numPr>
        <w:tabs>
          <w:tab w:val="num" w:pos="360"/>
        </w:tabs>
        <w:ind w:left="0" w:firstLine="0"/>
        <w:rPr>
          <w:rFonts w:cs="Calibri"/>
        </w:rPr>
      </w:pPr>
      <w:r w:rsidRPr="000B73E9">
        <w:rPr>
          <w:rFonts w:cs="Calibri"/>
        </w:rPr>
        <w:t xml:space="preserve">No link and turn – stopping private companies from colonizing space is key to anti-colonialist efforts </w:t>
      </w:r>
    </w:p>
    <w:p w14:paraId="3F4F5284" w14:textId="77777777" w:rsidR="004D212F" w:rsidRPr="000B73E9" w:rsidRDefault="004D212F" w:rsidP="004D212F">
      <w:pPr>
        <w:pStyle w:val="Heading4"/>
        <w:numPr>
          <w:ilvl w:val="0"/>
          <w:numId w:val="12"/>
        </w:numPr>
        <w:tabs>
          <w:tab w:val="num" w:pos="360"/>
        </w:tabs>
        <w:ind w:left="0" w:firstLine="0"/>
        <w:rPr>
          <w:rFonts w:cs="Calibri"/>
          <w:sz w:val="18"/>
          <w:szCs w:val="18"/>
        </w:rPr>
      </w:pPr>
      <w:r w:rsidRPr="000B73E9">
        <w:rPr>
          <w:rFonts w:cs="Calibri"/>
        </w:rPr>
        <w:t xml:space="preserve">Perm do both – </w:t>
      </w:r>
    </w:p>
    <w:p w14:paraId="611D7036" w14:textId="77777777" w:rsidR="004D212F" w:rsidRPr="00FD4BB7" w:rsidRDefault="004D212F" w:rsidP="004D212F">
      <w:pPr>
        <w:pStyle w:val="Heading4"/>
        <w:numPr>
          <w:ilvl w:val="1"/>
          <w:numId w:val="12"/>
        </w:numPr>
        <w:tabs>
          <w:tab w:val="num" w:pos="360"/>
        </w:tabs>
        <w:ind w:left="0" w:firstLine="0"/>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4166B4CA" w14:textId="77777777" w:rsidR="004D212F" w:rsidRPr="00FD4BB7" w:rsidRDefault="004D212F" w:rsidP="004D212F">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1C3275D0" w14:textId="77777777" w:rsidR="004D212F" w:rsidRPr="00FD4BB7" w:rsidRDefault="004D212F" w:rsidP="004D212F">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6DE6A87" w14:textId="77777777" w:rsidR="004D212F" w:rsidRPr="00F93040" w:rsidRDefault="004D212F" w:rsidP="004D212F">
      <w:pPr>
        <w:rPr>
          <w:rFonts w:eastAsia="Calibri"/>
          <w:sz w:val="12"/>
          <w:szCs w:val="12"/>
        </w:rPr>
      </w:pPr>
      <w:r w:rsidRPr="00052F2A">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052F2A">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052F2A">
        <w:rPr>
          <w:rFonts w:eastAsia="Calibri"/>
          <w:b/>
          <w:bCs/>
          <w:highlight w:val="yellow"/>
          <w:u w:val="single"/>
        </w:rPr>
        <w:t xml:space="preserve"> imperialistic and wrong.</w:t>
      </w:r>
      <w:r w:rsidRPr="00FD4BB7">
        <w:t xml:space="preserve"> </w:t>
      </w:r>
      <w:r w:rsidRPr="00052F2A">
        <w:rPr>
          <w:rFonts w:eastAsia="Calibri"/>
          <w:b/>
          <w:bCs/>
          <w:highlight w:val="yellow"/>
          <w:u w:val="single"/>
        </w:rPr>
        <w:t xml:space="preserve">Minorities know </w:t>
      </w:r>
      <w:r w:rsidRPr="00FD4BB7">
        <w:rPr>
          <w:rFonts w:eastAsia="Calibri"/>
          <w:b/>
          <w:bCs/>
          <w:u w:val="single"/>
        </w:rPr>
        <w:t xml:space="preserve">from bitter experience </w:t>
      </w:r>
      <w:r w:rsidRPr="00052F2A">
        <w:rPr>
          <w:rFonts w:eastAsia="Calibri"/>
          <w:b/>
          <w:bCs/>
          <w:highlight w:val="yellow"/>
          <w:u w:val="single"/>
        </w:rPr>
        <w:t xml:space="preserve">that occasional court victories do not mean the Promised Land </w:t>
      </w:r>
      <w:r w:rsidRPr="00FD4BB7">
        <w:rPr>
          <w:rFonts w:eastAsia="Calibri"/>
          <w:b/>
          <w:bCs/>
          <w:u w:val="single"/>
        </w:rPr>
        <w:t>is at hand</w:t>
      </w:r>
      <w:r w:rsidRPr="00052F2A">
        <w:rPr>
          <w:b/>
          <w:bCs/>
          <w:highlight w:val="yellow"/>
          <w:u w:val="single"/>
        </w:rPr>
        <w:t>.</w:t>
      </w:r>
      <w:r w:rsidRPr="00FD4BB7">
        <w:rPr>
          <w:rFonts w:eastAsia="Calibri"/>
        </w:rPr>
        <w:t xml:space="preserve">43 </w:t>
      </w:r>
      <w:r w:rsidRPr="00052F2A">
        <w:rPr>
          <w:rFonts w:eastAsia="Calibri"/>
          <w:b/>
          <w:bCs/>
          <w:highlight w:val="yellow"/>
          <w:u w:val="single"/>
        </w:rPr>
        <w:t xml:space="preserve">The critique </w:t>
      </w:r>
      <w:r w:rsidRPr="00FD4BB7">
        <w:rPr>
          <w:rFonts w:eastAsia="Calibri"/>
          <w:sz w:val="12"/>
          <w:szCs w:val="12"/>
        </w:rPr>
        <w:t>is imperialistic in that it</w:t>
      </w:r>
      <w:r w:rsidRPr="00052F2A">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052F2A">
        <w:rPr>
          <w:rFonts w:eastAsia="Calibri"/>
          <w:b/>
          <w:bCs/>
          <w:highlight w:val="yellow"/>
          <w:u w:val="single"/>
        </w:rPr>
        <w:t xml:space="preserve">A court order </w:t>
      </w:r>
      <w:r w:rsidRPr="00FD4BB7">
        <w:rPr>
          <w:rFonts w:eastAsia="Calibri"/>
          <w:b/>
          <w:bCs/>
          <w:u w:val="single"/>
        </w:rPr>
        <w:t xml:space="preserve">directing a housing authority </w:t>
      </w:r>
      <w:r w:rsidRPr="00052F2A">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052F2A">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052F2A">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052F2A">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052F2A">
        <w:rPr>
          <w:b/>
          <w:bCs/>
          <w:highlight w:val="yellow"/>
          <w:u w:val="single"/>
        </w:rPr>
        <w:t>.</w:t>
      </w:r>
      <w:r w:rsidRPr="00FD4BB7">
        <w:t xml:space="preserve"> </w:t>
      </w:r>
      <w:r w:rsidRPr="00FD4BB7">
        <w:rPr>
          <w:rFonts w:eastAsia="Calibri"/>
          <w:sz w:val="12"/>
          <w:szCs w:val="12"/>
        </w:rPr>
        <w:t xml:space="preserve">The Crits do not offer such evidence.  </w:t>
      </w:r>
    </w:p>
    <w:p w14:paraId="2DA99F33" w14:textId="77777777" w:rsidR="004D212F" w:rsidRPr="00FD4BB7" w:rsidRDefault="004D212F" w:rsidP="004D212F">
      <w:r w:rsidRPr="00FD4BB7">
        <w:rPr>
          <w:rFonts w:eastAsia="Calibri"/>
          <w:sz w:val="12"/>
          <w:szCs w:val="12"/>
        </w:rPr>
        <w:t>Indeed, some</w:t>
      </w:r>
      <w:r w:rsidRPr="00FD4BB7">
        <w:rPr>
          <w:b/>
          <w:bCs/>
          <w:sz w:val="12"/>
          <w:szCs w:val="12"/>
          <w:u w:val="single"/>
        </w:rPr>
        <w:t xml:space="preserve"> </w:t>
      </w:r>
      <w:r w:rsidRPr="00052F2A">
        <w:rPr>
          <w:rFonts w:eastAsia="Calibri"/>
          <w:b/>
          <w:bCs/>
          <w:highlight w:val="yellow"/>
          <w:u w:val="single"/>
        </w:rPr>
        <w:t xml:space="preserve">incremental changes </w:t>
      </w:r>
      <w:r w:rsidRPr="00FD4BB7">
        <w:rPr>
          <w:rFonts w:eastAsia="Calibri"/>
          <w:b/>
          <w:bCs/>
          <w:u w:val="single"/>
        </w:rPr>
        <w:t xml:space="preserve">may </w:t>
      </w:r>
      <w:r w:rsidRPr="00052F2A">
        <w:rPr>
          <w:rFonts w:eastAsia="Calibri"/>
          <w:b/>
          <w:bCs/>
          <w:highlight w:val="yellow"/>
          <w:u w:val="single"/>
        </w:rPr>
        <w:t>bring revolutionary changes closer</w:t>
      </w:r>
      <w:r w:rsidRPr="00FD4BB7">
        <w:rPr>
          <w:rFonts w:eastAsia="Calibri"/>
          <w:sz w:val="12"/>
          <w:szCs w:val="12"/>
        </w:rPr>
        <w:t>, not push them further away</w:t>
      </w:r>
      <w:r w:rsidRPr="00052F2A">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052F2A">
        <w:rPr>
          <w:rFonts w:eastAsia="Calibri"/>
          <w:b/>
          <w:bCs/>
          <w:highlight w:val="yellow"/>
          <w:u w:val="single"/>
        </w:rPr>
        <w:t xml:space="preserve">small reforms </w:t>
      </w:r>
      <w:r w:rsidRPr="00FD4BB7">
        <w:rPr>
          <w:rFonts w:eastAsia="Calibri"/>
          <w:sz w:val="12"/>
          <w:szCs w:val="12"/>
        </w:rPr>
        <w:t xml:space="preserve">induce complacency; some may </w:t>
      </w:r>
      <w:r w:rsidRPr="00052F2A">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052F2A">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052F2A">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5F4D3F6B" w14:textId="77777777" w:rsidR="004D212F" w:rsidRPr="000B73E9" w:rsidRDefault="004D212F" w:rsidP="004D212F">
      <w:pPr>
        <w:pStyle w:val="Heading4"/>
        <w:numPr>
          <w:ilvl w:val="1"/>
          <w:numId w:val="12"/>
        </w:numPr>
        <w:tabs>
          <w:tab w:val="num" w:pos="360"/>
        </w:tabs>
        <w:ind w:left="0" w:firstLine="0"/>
        <w:rPr>
          <w:rFonts w:cs="Calibri"/>
          <w:u w:val="single"/>
        </w:rPr>
      </w:pPr>
      <w:r w:rsidRPr="000B73E9">
        <w:rPr>
          <w:rFonts w:cs="Calibri"/>
        </w:rPr>
        <w:t xml:space="preserve">Their all-or-nothing framing </w:t>
      </w:r>
      <w:r w:rsidRPr="000B73E9">
        <w:rPr>
          <w:rFonts w:cs="Calibri"/>
          <w:u w:val="single"/>
        </w:rPr>
        <w:t>reifies the power</w:t>
      </w:r>
      <w:r w:rsidRPr="000B73E9">
        <w:rPr>
          <w:rFonts w:cs="Calibri"/>
        </w:rPr>
        <w:t xml:space="preserve"> of settler colonialism and </w:t>
      </w:r>
      <w:r w:rsidRPr="000B73E9">
        <w:rPr>
          <w:rFonts w:cs="Calibri"/>
          <w:u w:val="single"/>
        </w:rPr>
        <w:t>shuts down alt solvency</w:t>
      </w:r>
    </w:p>
    <w:p w14:paraId="3186C82F" w14:textId="77777777" w:rsidR="004D212F" w:rsidRPr="000B73E9" w:rsidRDefault="004D212F" w:rsidP="004D212F">
      <w:r w:rsidRPr="000B73E9">
        <w:rPr>
          <w:rStyle w:val="Style13ptBold"/>
        </w:rPr>
        <w:t>Busbridge, 18</w:t>
      </w:r>
      <w:r w:rsidRPr="000B73E9">
        <w:t>—Research Fellow at the Centre for Dialogue, La Trobe University (Rachel, “Israel-Palestine and the Settler Colonial ‘Turn’: From Interpretation to Decolonization,” Theory, Culture &amp; Society Vol 35, Issue 1, 2018, dml)</w:t>
      </w:r>
    </w:p>
    <w:p w14:paraId="1ABA8486" w14:textId="77777777" w:rsidR="004D212F" w:rsidRPr="000B73E9" w:rsidRDefault="004D212F" w:rsidP="004D212F">
      <w:r w:rsidRPr="000B73E9">
        <w:rPr>
          <w:rStyle w:val="StyleUnderline"/>
        </w:rPr>
        <w:t>The prescription for decolonisation</w:t>
      </w:r>
      <w:r w:rsidRPr="000B73E9">
        <w:t xml:space="preserve">—that is, </w:t>
      </w:r>
      <w:r w:rsidRPr="000B73E9">
        <w:rPr>
          <w:rStyle w:val="StyleUnderline"/>
        </w:rPr>
        <w:t xml:space="preserve">a normative project committed to the </w:t>
      </w:r>
      <w:r w:rsidRPr="000B73E9">
        <w:rPr>
          <w:rStyle w:val="Emphasis"/>
        </w:rPr>
        <w:t>liberation of the colonised</w:t>
      </w:r>
      <w:r w:rsidRPr="000B73E9">
        <w:rPr>
          <w:rStyle w:val="StyleUnderline"/>
        </w:rPr>
        <w:t xml:space="preserve"> and the </w:t>
      </w:r>
      <w:r w:rsidRPr="000B73E9">
        <w:rPr>
          <w:rStyle w:val="Emphasis"/>
        </w:rPr>
        <w:t>overturning of colonial relationships of power</w:t>
      </w:r>
      <w:r w:rsidRPr="000B73E9">
        <w:t xml:space="preserve"> (Kohn &amp; McBride, 2011: 3)—</w:t>
      </w:r>
      <w:r w:rsidRPr="000B73E9">
        <w:rPr>
          <w:rStyle w:val="StyleUnderline"/>
        </w:rPr>
        <w:t>is</w:t>
      </w:r>
      <w:r w:rsidRPr="000B73E9">
        <w:t xml:space="preserve"> indeed </w:t>
      </w:r>
      <w:r w:rsidRPr="000B73E9">
        <w:rPr>
          <w:rStyle w:val="StyleUnderline"/>
        </w:rPr>
        <w:t xml:space="preserve">one of the </w:t>
      </w:r>
      <w:r w:rsidRPr="000B73E9">
        <w:rPr>
          <w:rStyle w:val="Emphasis"/>
        </w:rPr>
        <w:t>most counterhegemonic implications</w:t>
      </w:r>
      <w:r w:rsidRPr="000B73E9">
        <w:rPr>
          <w:rStyle w:val="StyleUnderline"/>
        </w:rPr>
        <w:t xml:space="preserve"> of the settler colonial paradigm</w:t>
      </w:r>
      <w:r w:rsidRPr="000B73E9">
        <w:t xml:space="preserve"> </w:t>
      </w:r>
      <w:r w:rsidRPr="000B73E9">
        <w:lastRenderedPageBreak/>
        <w:t xml:space="preserve">as applied to IsraelPalestine, </w:t>
      </w:r>
      <w:r w:rsidRPr="000B73E9">
        <w:rPr>
          <w:rStyle w:val="StyleUnderline"/>
        </w:rPr>
        <w:t>potentially shifting it from a diagnostic frame to a prognostic one which offers a ‘proposed solution to the problem, or at least a plan of attack’</w:t>
      </w:r>
      <w:r w:rsidRPr="000B73E9">
        <w:t xml:space="preserve"> (Benford &amp; Snow, 2000: 616). </w:t>
      </w:r>
      <w:r w:rsidRPr="000B73E9">
        <w:rPr>
          <w:rStyle w:val="StyleUnderline"/>
        </w:rPr>
        <w:t>What</w:t>
      </w:r>
      <w:r w:rsidRPr="000B73E9">
        <w:t xml:space="preserve">, however, </w:t>
      </w:r>
      <w:r w:rsidRPr="000B73E9">
        <w:rPr>
          <w:rStyle w:val="StyleUnderline"/>
        </w:rPr>
        <w:t xml:space="preserve">does the settler colonial paradigm offer by way of </w:t>
      </w:r>
      <w:r w:rsidRPr="000B73E9">
        <w:rPr>
          <w:rStyle w:val="Emphasis"/>
        </w:rPr>
        <w:t>envisioning decolonisation</w:t>
      </w:r>
      <w:r w:rsidRPr="000B73E9">
        <w:rPr>
          <w:rStyle w:val="StyleUnderline"/>
        </w:rPr>
        <w:t>?</w:t>
      </w:r>
      <w:r w:rsidRPr="000B73E9">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0B73E9">
        <w:rPr>
          <w:rStyle w:val="StyleUnderline"/>
          <w:highlight w:val="green"/>
        </w:rPr>
        <w:t>there is</w:t>
      </w:r>
      <w:r w:rsidRPr="000B73E9">
        <w:t xml:space="preserve"> nevertheless </w:t>
      </w:r>
      <w:r w:rsidRPr="000B73E9">
        <w:rPr>
          <w:rStyle w:val="StyleUnderline"/>
          <w:highlight w:val="green"/>
        </w:rPr>
        <w:t>a ‘</w:t>
      </w:r>
      <w:r w:rsidRPr="000B73E9">
        <w:rPr>
          <w:rStyle w:val="Emphasis"/>
          <w:highlight w:val="green"/>
        </w:rPr>
        <w:t>narrative deficit</w:t>
      </w:r>
      <w:r w:rsidRPr="000B73E9">
        <w:rPr>
          <w:rStyle w:val="StyleUnderline"/>
          <w:highlight w:val="green"/>
        </w:rPr>
        <w:t xml:space="preserve">’ when </w:t>
      </w:r>
      <w:r w:rsidRPr="000B73E9">
        <w:rPr>
          <w:rStyle w:val="StyleUnderline"/>
        </w:rPr>
        <w:t xml:space="preserve">it comes to </w:t>
      </w:r>
      <w:r w:rsidRPr="000B73E9">
        <w:rPr>
          <w:rStyle w:val="Emphasis"/>
          <w:highlight w:val="green"/>
        </w:rPr>
        <w:t>imagining</w:t>
      </w:r>
      <w:r w:rsidRPr="000B73E9">
        <w:rPr>
          <w:rStyle w:val="Emphasis"/>
        </w:rPr>
        <w:t xml:space="preserve"> settler </w:t>
      </w:r>
      <w:r w:rsidRPr="000B73E9">
        <w:rPr>
          <w:rStyle w:val="Emphasis"/>
          <w:highlight w:val="green"/>
        </w:rPr>
        <w:t>decolonisation</w:t>
      </w:r>
      <w:r w:rsidRPr="000B73E9">
        <w:t xml:space="preserve">. While Veracini (2007) relates this deficit to a matter of conceptualisation, it is apparent that </w:t>
      </w:r>
      <w:r w:rsidRPr="000B73E9">
        <w:rPr>
          <w:rStyle w:val="StyleUnderline"/>
          <w:highlight w:val="green"/>
        </w:rPr>
        <w:t xml:space="preserve">the </w:t>
      </w:r>
      <w:r w:rsidRPr="000B73E9">
        <w:rPr>
          <w:rStyle w:val="Emphasis"/>
          <w:highlight w:val="green"/>
        </w:rPr>
        <w:t xml:space="preserve">structural </w:t>
      </w:r>
      <w:r w:rsidRPr="000B73E9">
        <w:rPr>
          <w:rStyle w:val="Emphasis"/>
        </w:rPr>
        <w:t>perspective</w:t>
      </w:r>
      <w:r w:rsidRPr="000B73E9">
        <w:rPr>
          <w:rStyle w:val="StyleUnderline"/>
        </w:rPr>
        <w:t xml:space="preserve"> of the </w:t>
      </w:r>
      <w:r w:rsidRPr="000B73E9">
        <w:rPr>
          <w:rStyle w:val="StyleUnderline"/>
          <w:highlight w:val="green"/>
        </w:rPr>
        <w:t>paradigm</w:t>
      </w:r>
      <w:r w:rsidRPr="000B73E9">
        <w:t xml:space="preserve"> in many ways </w:t>
      </w:r>
      <w:r w:rsidRPr="000B73E9">
        <w:rPr>
          <w:rStyle w:val="Emphasis"/>
          <w:highlight w:val="green"/>
        </w:rPr>
        <w:t>closes down</w:t>
      </w:r>
      <w:r w:rsidRPr="000B73E9">
        <w:rPr>
          <w:rStyle w:val="Emphasis"/>
        </w:rPr>
        <w:t xml:space="preserve"> possibilities</w:t>
      </w:r>
      <w:r w:rsidRPr="000B73E9">
        <w:rPr>
          <w:rStyle w:val="StyleUnderline"/>
        </w:rPr>
        <w:t xml:space="preserve"> of </w:t>
      </w:r>
      <w:r w:rsidRPr="000B73E9">
        <w:rPr>
          <w:rStyle w:val="Emphasis"/>
        </w:rPr>
        <w:t xml:space="preserve">imagining </w:t>
      </w:r>
      <w:r w:rsidRPr="000B73E9">
        <w:rPr>
          <w:rStyle w:val="Emphasis"/>
          <w:highlight w:val="green"/>
        </w:rPr>
        <w:t>the type of social</w:t>
      </w:r>
      <w:r w:rsidRPr="000B73E9">
        <w:rPr>
          <w:rStyle w:val="StyleUnderline"/>
          <w:highlight w:val="green"/>
        </w:rPr>
        <w:t xml:space="preserve"> and </w:t>
      </w:r>
      <w:r w:rsidRPr="000B73E9">
        <w:rPr>
          <w:rStyle w:val="Emphasis"/>
          <w:highlight w:val="green"/>
        </w:rPr>
        <w:t>political transformation</w:t>
      </w:r>
      <w:r w:rsidRPr="000B73E9">
        <w:rPr>
          <w:rStyle w:val="StyleUnderline"/>
          <w:highlight w:val="green"/>
        </w:rPr>
        <w:t xml:space="preserve"> to which</w:t>
      </w:r>
      <w:r w:rsidRPr="000B73E9">
        <w:rPr>
          <w:rStyle w:val="StyleUnderline"/>
        </w:rPr>
        <w:t xml:space="preserve"> the </w:t>
      </w:r>
      <w:r w:rsidRPr="000B73E9">
        <w:rPr>
          <w:rStyle w:val="Emphasis"/>
        </w:rPr>
        <w:t xml:space="preserve">notion of </w:t>
      </w:r>
      <w:r w:rsidRPr="000B73E9">
        <w:rPr>
          <w:rStyle w:val="Emphasis"/>
          <w:highlight w:val="green"/>
        </w:rPr>
        <w:t>decolonisation aspires</w:t>
      </w:r>
      <w:r w:rsidRPr="000B73E9">
        <w:t xml:space="preserve">. In this regard, </w:t>
      </w:r>
      <w:r w:rsidRPr="000B73E9">
        <w:rPr>
          <w:rStyle w:val="StyleUnderline"/>
        </w:rPr>
        <w:t xml:space="preserve">there is a </w:t>
      </w:r>
      <w:r w:rsidRPr="000B73E9">
        <w:rPr>
          <w:rStyle w:val="Emphasis"/>
        </w:rPr>
        <w:t>worrying tendency</w:t>
      </w:r>
      <w:r w:rsidRPr="000B73E9">
        <w:t xml:space="preserve"> (</w:t>
      </w:r>
      <w:r w:rsidRPr="000B73E9">
        <w:rPr>
          <w:rStyle w:val="StyleUnderline"/>
        </w:rPr>
        <w:t xml:space="preserve">if not </w:t>
      </w:r>
      <w:r w:rsidRPr="000B73E9">
        <w:rPr>
          <w:rStyle w:val="Emphasis"/>
        </w:rPr>
        <w:t>tautological discrepancy</w:t>
      </w:r>
      <w:r w:rsidRPr="000B73E9">
        <w:t xml:space="preserve">) </w:t>
      </w:r>
      <w:r w:rsidRPr="000B73E9">
        <w:rPr>
          <w:rStyle w:val="StyleUnderline"/>
        </w:rPr>
        <w:t xml:space="preserve">in settler colonial studies, where the </w:t>
      </w:r>
      <w:r w:rsidRPr="000B73E9">
        <w:rPr>
          <w:rStyle w:val="Emphasis"/>
        </w:rPr>
        <w:t>only solution to settler colonialism is decolonisation</w:t>
      </w:r>
      <w:r w:rsidRPr="000B73E9">
        <w:rPr>
          <w:rStyle w:val="StyleUnderline"/>
        </w:rPr>
        <w:t xml:space="preserve">—which a faithful adherence to the paradigm </w:t>
      </w:r>
      <w:r w:rsidRPr="000B73E9">
        <w:rPr>
          <w:rStyle w:val="Emphasis"/>
        </w:rPr>
        <w:t>renders largely unachievable</w:t>
      </w:r>
      <w:r w:rsidRPr="000B73E9">
        <w:rPr>
          <w:rStyle w:val="StyleUnderline"/>
        </w:rPr>
        <w:t xml:space="preserve">, if not </w:t>
      </w:r>
      <w:r w:rsidRPr="000B73E9">
        <w:rPr>
          <w:rStyle w:val="Emphasis"/>
        </w:rPr>
        <w:t>impossible</w:t>
      </w:r>
      <w:r w:rsidRPr="000B73E9">
        <w:t xml:space="preserve">. </w:t>
      </w:r>
    </w:p>
    <w:p w14:paraId="007ACD2B" w14:textId="77777777" w:rsidR="004D212F" w:rsidRPr="000B73E9" w:rsidRDefault="004D212F" w:rsidP="004D212F">
      <w:r w:rsidRPr="000B73E9">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0B73E9">
        <w:rPr>
          <w:rStyle w:val="StyleUnderline"/>
        </w:rPr>
        <w:t>structuralism</w:t>
      </w:r>
      <w:r w:rsidRPr="000B73E9">
        <w:t xml:space="preserve"> of this account </w:t>
      </w:r>
      <w:r w:rsidRPr="000B73E9">
        <w:rPr>
          <w:rStyle w:val="StyleUnderline"/>
        </w:rPr>
        <w:t xml:space="preserve">has </w:t>
      </w:r>
      <w:r w:rsidRPr="000B73E9">
        <w:rPr>
          <w:rStyle w:val="Emphasis"/>
        </w:rPr>
        <w:t>immense power</w:t>
      </w:r>
      <w:r w:rsidRPr="000B73E9">
        <w:rPr>
          <w:rStyle w:val="StyleUnderline"/>
        </w:rPr>
        <w:t xml:space="preserve"> as a means of mapping forms of injustice and indignity as well as strategies of resistance and refusal</w:t>
      </w:r>
      <w:r w:rsidRPr="000B73E9">
        <w:t xml:space="preserve">, and Wolfe is careful to show how transmutations of the logic of elimination are complex, variable, discontinuous and uneven. </w:t>
      </w:r>
      <w:r w:rsidRPr="000B73E9">
        <w:rPr>
          <w:rStyle w:val="StyleUnderline"/>
        </w:rPr>
        <w:t xml:space="preserve">Yet, </w:t>
      </w:r>
      <w:r w:rsidRPr="000B73E9">
        <w:rPr>
          <w:rStyle w:val="StyleUnderline"/>
          <w:highlight w:val="green"/>
        </w:rPr>
        <w:t xml:space="preserve">in seeking to </w:t>
      </w:r>
      <w:r w:rsidRPr="000B73E9">
        <w:rPr>
          <w:rStyle w:val="Emphasis"/>
          <w:highlight w:val="green"/>
        </w:rPr>
        <w:t>elucidate the logic of elimination</w:t>
      </w:r>
      <w:r w:rsidRPr="000B73E9">
        <w:rPr>
          <w:rStyle w:val="StyleUnderline"/>
          <w:highlight w:val="green"/>
        </w:rPr>
        <w:t xml:space="preserve"> as the </w:t>
      </w:r>
      <w:r w:rsidRPr="000B73E9">
        <w:rPr>
          <w:rStyle w:val="Emphasis"/>
          <w:highlight w:val="green"/>
        </w:rPr>
        <w:t>overarching</w:t>
      </w:r>
      <w:r w:rsidRPr="000B73E9">
        <w:rPr>
          <w:rStyle w:val="Emphasis"/>
        </w:rPr>
        <w:t xml:space="preserve"> historical </w:t>
      </w:r>
      <w:r w:rsidRPr="000B73E9">
        <w:rPr>
          <w:rStyle w:val="Emphasis"/>
          <w:highlight w:val="green"/>
        </w:rPr>
        <w:t>force</w:t>
      </w:r>
      <w:r w:rsidRPr="000B73E9">
        <w:rPr>
          <w:rStyle w:val="StyleUnderline"/>
          <w:highlight w:val="green"/>
        </w:rPr>
        <w:t xml:space="preserve"> guiding settler-native relations there is an </w:t>
      </w:r>
      <w:r w:rsidRPr="000B73E9">
        <w:rPr>
          <w:rStyle w:val="Emphasis"/>
          <w:highlight w:val="green"/>
        </w:rPr>
        <w:t>operational weakness</w:t>
      </w:r>
      <w:r w:rsidRPr="000B73E9">
        <w:rPr>
          <w:rStyle w:val="StyleUnderline"/>
        </w:rPr>
        <w:t xml:space="preserve"> in the theory, </w:t>
      </w:r>
      <w:r w:rsidRPr="000B73E9">
        <w:rPr>
          <w:rStyle w:val="StyleUnderline"/>
          <w:highlight w:val="green"/>
        </w:rPr>
        <w:t xml:space="preserve">whereby such a logic is </w:t>
      </w:r>
      <w:r w:rsidRPr="000B73E9">
        <w:rPr>
          <w:rStyle w:val="Emphasis"/>
          <w:highlight w:val="green"/>
        </w:rPr>
        <w:t>simply there</w:t>
      </w:r>
      <w:r w:rsidRPr="000B73E9">
        <w:rPr>
          <w:rStyle w:val="StyleUnderline"/>
          <w:highlight w:val="green"/>
        </w:rPr>
        <w:t xml:space="preserve">, </w:t>
      </w:r>
      <w:r w:rsidRPr="000B73E9">
        <w:rPr>
          <w:rStyle w:val="Emphasis"/>
          <w:highlight w:val="green"/>
        </w:rPr>
        <w:t>omnipresent</w:t>
      </w:r>
      <w:r w:rsidRPr="000B73E9">
        <w:rPr>
          <w:rStyle w:val="StyleUnderline"/>
        </w:rPr>
        <w:t xml:space="preserve"> and </w:t>
      </w:r>
      <w:r w:rsidRPr="000B73E9">
        <w:rPr>
          <w:rStyle w:val="Emphasis"/>
        </w:rPr>
        <w:t>manifest</w:t>
      </w:r>
      <w:r w:rsidRPr="000B73E9">
        <w:rPr>
          <w:rStyle w:val="StyleUnderline"/>
        </w:rPr>
        <w:t xml:space="preserve"> </w:t>
      </w:r>
      <w:r w:rsidRPr="000B73E9">
        <w:rPr>
          <w:rStyle w:val="StyleUnderline"/>
          <w:highlight w:val="green"/>
        </w:rPr>
        <w:t>even when</w:t>
      </w:r>
      <w:r w:rsidRPr="000B73E9">
        <w:rPr>
          <w:rStyle w:val="StyleUnderline"/>
        </w:rPr>
        <w:t xml:space="preserve"> (and perhaps especially when) </w:t>
      </w:r>
      <w:r w:rsidRPr="000B73E9">
        <w:rPr>
          <w:rStyle w:val="StyleUnderline"/>
          <w:highlight w:val="green"/>
        </w:rPr>
        <w:t xml:space="preserve">it </w:t>
      </w:r>
      <w:r w:rsidRPr="000B73E9">
        <w:rPr>
          <w:rStyle w:val="Emphasis"/>
          <w:highlight w:val="green"/>
        </w:rPr>
        <w:t>appears not to be</w:t>
      </w:r>
      <w:r w:rsidRPr="000B73E9">
        <w:rPr>
          <w:rStyle w:val="StyleUnderline"/>
        </w:rPr>
        <w:t xml:space="preserve">; the settler colonial studies scholar need only </w:t>
      </w:r>
      <w:r w:rsidRPr="000B73E9">
        <w:rPr>
          <w:rStyle w:val="Emphasis"/>
        </w:rPr>
        <w:t>read it into a situation</w:t>
      </w:r>
      <w:r w:rsidRPr="000B73E9">
        <w:rPr>
          <w:rStyle w:val="StyleUnderline"/>
        </w:rPr>
        <w:t xml:space="preserve"> or </w:t>
      </w:r>
      <w:r w:rsidRPr="000B73E9">
        <w:rPr>
          <w:rStyle w:val="Emphasis"/>
        </w:rPr>
        <w:t>context</w:t>
      </w:r>
      <w:r w:rsidRPr="000B73E9">
        <w:rPr>
          <w:rStyle w:val="StyleUnderline"/>
        </w:rPr>
        <w:t>. It</w:t>
      </w:r>
      <w:r w:rsidRPr="000B73E9">
        <w:t xml:space="preserve"> thus </w:t>
      </w:r>
      <w:r w:rsidRPr="000B73E9">
        <w:rPr>
          <w:rStyle w:val="Emphasis"/>
        </w:rPr>
        <w:t>hurtles from the past</w:t>
      </w:r>
      <w:r w:rsidRPr="000B73E9">
        <w:rPr>
          <w:rStyle w:val="StyleUnderline"/>
        </w:rPr>
        <w:t xml:space="preserve"> to the </w:t>
      </w:r>
      <w:r w:rsidRPr="000B73E9">
        <w:rPr>
          <w:rStyle w:val="Emphasis"/>
        </w:rPr>
        <w:t>present</w:t>
      </w:r>
      <w:r w:rsidRPr="000B73E9">
        <w:rPr>
          <w:rStyle w:val="StyleUnderline"/>
        </w:rPr>
        <w:t xml:space="preserve"> into the </w:t>
      </w:r>
      <w:r w:rsidRPr="000B73E9">
        <w:rPr>
          <w:rStyle w:val="Emphasis"/>
        </w:rPr>
        <w:t>future</w:t>
      </w:r>
      <w:r w:rsidRPr="000B73E9">
        <w:rPr>
          <w:rStyle w:val="StyleUnderline"/>
        </w:rPr>
        <w:t xml:space="preserve">, never to be fully extinguished until the native is, or until history itself ends. </w:t>
      </w:r>
      <w:r w:rsidRPr="000B73E9">
        <w:rPr>
          <w:rStyle w:val="StyleUnderline"/>
          <w:highlight w:val="green"/>
        </w:rPr>
        <w:t>There is</w:t>
      </w:r>
      <w:r w:rsidRPr="000B73E9">
        <w:rPr>
          <w:rStyle w:val="StyleUnderline"/>
        </w:rPr>
        <w:t xml:space="preserve"> thus </w:t>
      </w:r>
      <w:r w:rsidRPr="000B73E9">
        <w:rPr>
          <w:rStyle w:val="StyleUnderline"/>
          <w:highlight w:val="green"/>
        </w:rPr>
        <w:t xml:space="preserve">a </w:t>
      </w:r>
      <w:r w:rsidRPr="000B73E9">
        <w:rPr>
          <w:rStyle w:val="Emphasis"/>
          <w:highlight w:val="green"/>
        </w:rPr>
        <w:t>powerful ontological</w:t>
      </w:r>
      <w:r w:rsidRPr="000B73E9">
        <w:t xml:space="preserve"> (if not metaphysical) </w:t>
      </w:r>
      <w:r w:rsidRPr="000B73E9">
        <w:rPr>
          <w:rStyle w:val="Emphasis"/>
          <w:highlight w:val="green"/>
        </w:rPr>
        <w:t>dimension</w:t>
      </w:r>
      <w:r w:rsidRPr="000B73E9">
        <w:t xml:space="preserve"> to Wolfe’s account, </w:t>
      </w:r>
      <w:r w:rsidRPr="000B73E9">
        <w:rPr>
          <w:rStyle w:val="StyleUnderline"/>
          <w:highlight w:val="green"/>
        </w:rPr>
        <w:t>where there is</w:t>
      </w:r>
      <w:r w:rsidRPr="000B73E9">
        <w:rPr>
          <w:rStyle w:val="StyleUnderline"/>
        </w:rPr>
        <w:t xml:space="preserve"> such thing as </w:t>
      </w:r>
      <w:r w:rsidRPr="000B73E9">
        <w:rPr>
          <w:rStyle w:val="StyleUnderline"/>
          <w:highlight w:val="green"/>
        </w:rPr>
        <w:t>a ‘</w:t>
      </w:r>
      <w:r w:rsidRPr="000B73E9">
        <w:rPr>
          <w:rStyle w:val="Emphasis"/>
          <w:highlight w:val="green"/>
        </w:rPr>
        <w:t>settler will</w:t>
      </w:r>
      <w:r w:rsidRPr="000B73E9">
        <w:rPr>
          <w:rStyle w:val="StyleUnderline"/>
          <w:highlight w:val="green"/>
        </w:rPr>
        <w:t xml:space="preserve">’ that </w:t>
      </w:r>
      <w:r w:rsidRPr="000B73E9">
        <w:rPr>
          <w:rStyle w:val="Emphasis"/>
          <w:highlight w:val="green"/>
        </w:rPr>
        <w:t>inherently desires the elimination of the native</w:t>
      </w:r>
      <w:r w:rsidRPr="000B73E9">
        <w:rPr>
          <w:rStyle w:val="StyleUnderline"/>
        </w:rPr>
        <w:t xml:space="preserve"> and the distinction between the settler and native </w:t>
      </w:r>
      <w:r w:rsidRPr="000B73E9">
        <w:rPr>
          <w:rStyle w:val="Emphasis"/>
        </w:rPr>
        <w:t>can only ever be categorical</w:t>
      </w:r>
      <w:r w:rsidRPr="000B73E9">
        <w:rPr>
          <w:rStyle w:val="StyleUnderline"/>
        </w:rPr>
        <w:t>, founded as it is on the ‘primal binarism of the frontier’</w:t>
      </w:r>
      <w:r w:rsidRPr="000B73E9">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0B73E9">
        <w:rPr>
          <w:rStyle w:val="StyleUnderline"/>
        </w:rPr>
        <w:t>settler</w:t>
      </w:r>
      <w:r w:rsidRPr="000B73E9">
        <w:t xml:space="preserve">, who </w:t>
      </w:r>
      <w:r w:rsidRPr="000B73E9">
        <w:rPr>
          <w:rStyle w:val="StyleUnderline"/>
        </w:rPr>
        <w:t xml:space="preserve">seeks to </w:t>
      </w:r>
      <w:r w:rsidRPr="000B73E9">
        <w:rPr>
          <w:rStyle w:val="Emphasis"/>
        </w:rPr>
        <w:t>destroy</w:t>
      </w:r>
      <w:r w:rsidRPr="000B73E9">
        <w:rPr>
          <w:rStyle w:val="StyleUnderline"/>
        </w:rPr>
        <w:t xml:space="preserve"> and </w:t>
      </w:r>
      <w:r w:rsidRPr="000B73E9">
        <w:rPr>
          <w:rStyle w:val="Emphasis"/>
        </w:rPr>
        <w:t>replace the native</w:t>
      </w:r>
      <w:r w:rsidRPr="000B73E9">
        <w:rPr>
          <w:rStyle w:val="StyleUnderline"/>
        </w:rPr>
        <w:t xml:space="preserve">, and </w:t>
      </w:r>
      <w:r w:rsidRPr="000B73E9">
        <w:rPr>
          <w:rStyle w:val="StyleUnderline"/>
          <w:highlight w:val="green"/>
        </w:rPr>
        <w:t>native</w:t>
      </w:r>
      <w:r w:rsidRPr="000B73E9">
        <w:t xml:space="preserve">, who </w:t>
      </w:r>
      <w:r w:rsidRPr="000B73E9">
        <w:rPr>
          <w:rStyle w:val="Emphasis"/>
          <w:highlight w:val="green"/>
        </w:rPr>
        <w:t>can only ever push back</w:t>
      </w:r>
      <w:r w:rsidRPr="000B73E9">
        <w:t xml:space="preserve">. Indeed, </w:t>
      </w:r>
      <w:r w:rsidRPr="000B73E9">
        <w:rPr>
          <w:rStyle w:val="StyleUnderline"/>
        </w:rPr>
        <w:t>if the settler colonial paradigm views history in</w:t>
      </w:r>
      <w:r w:rsidRPr="000B73E9">
        <w:t xml:space="preserve"> similar </w:t>
      </w:r>
      <w:r w:rsidRPr="000B73E9">
        <w:rPr>
          <w:rStyle w:val="StyleUnderline"/>
        </w:rPr>
        <w:t>teleological terms</w:t>
      </w:r>
      <w:r w:rsidRPr="000B73E9">
        <w:t xml:space="preserve"> to the Marxist framework, </w:t>
      </w:r>
      <w:r w:rsidRPr="000B73E9">
        <w:rPr>
          <w:rStyle w:val="StyleUnderline"/>
          <w:highlight w:val="green"/>
        </w:rPr>
        <w:t xml:space="preserve">it </w:t>
      </w:r>
      <w:r w:rsidRPr="000B73E9">
        <w:rPr>
          <w:rStyle w:val="Emphasis"/>
          <w:highlight w:val="green"/>
        </w:rPr>
        <w:t>does not offer</w:t>
      </w:r>
      <w:r w:rsidRPr="000B73E9">
        <w:rPr>
          <w:rStyle w:val="StyleUnderline"/>
          <w:highlight w:val="green"/>
        </w:rPr>
        <w:t xml:space="preserve"> the</w:t>
      </w:r>
      <w:r w:rsidRPr="000B73E9">
        <w:rPr>
          <w:rStyle w:val="StyleUnderline"/>
        </w:rPr>
        <w:t xml:space="preserve"> same </w:t>
      </w:r>
      <w:r w:rsidRPr="000B73E9">
        <w:rPr>
          <w:rStyle w:val="StyleUnderline"/>
          <w:highlight w:val="green"/>
        </w:rPr>
        <w:t>hopeful vision of a liberated future</w:t>
      </w:r>
      <w:r w:rsidRPr="000B73E9">
        <w:t xml:space="preserve">. After all, </w:t>
      </w:r>
      <w:r w:rsidRPr="000B73E9">
        <w:rPr>
          <w:rStyle w:val="StyleUnderline"/>
          <w:highlight w:val="green"/>
        </w:rPr>
        <w:t xml:space="preserve">settler colonialism has </w:t>
      </w:r>
      <w:r w:rsidRPr="000B73E9">
        <w:rPr>
          <w:rStyle w:val="Emphasis"/>
          <w:highlight w:val="green"/>
        </w:rPr>
        <w:t>only one story</w:t>
      </w:r>
      <w:r w:rsidRPr="000B73E9">
        <w:rPr>
          <w:rStyle w:val="Emphasis"/>
        </w:rPr>
        <w:t xml:space="preserve"> to tell</w:t>
      </w:r>
      <w:r w:rsidRPr="000B73E9">
        <w:rPr>
          <w:rStyle w:val="StyleUnderline"/>
        </w:rPr>
        <w:t>—‘</w:t>
      </w:r>
      <w:r w:rsidRPr="000B73E9">
        <w:rPr>
          <w:rStyle w:val="StyleUnderline"/>
          <w:highlight w:val="green"/>
        </w:rPr>
        <w:t xml:space="preserve">either </w:t>
      </w:r>
      <w:r w:rsidRPr="000B73E9">
        <w:rPr>
          <w:rStyle w:val="Emphasis"/>
          <w:highlight w:val="green"/>
        </w:rPr>
        <w:t>total victory</w:t>
      </w:r>
      <w:r w:rsidRPr="000B73E9">
        <w:rPr>
          <w:rStyle w:val="StyleUnderline"/>
          <w:highlight w:val="green"/>
        </w:rPr>
        <w:t xml:space="preserve"> or </w:t>
      </w:r>
      <w:r w:rsidRPr="000B73E9">
        <w:rPr>
          <w:rStyle w:val="Emphasis"/>
          <w:highlight w:val="green"/>
        </w:rPr>
        <w:t>total failure</w:t>
      </w:r>
      <w:r w:rsidRPr="000B73E9">
        <w:rPr>
          <w:rStyle w:val="StyleUnderline"/>
          <w:highlight w:val="red"/>
        </w:rPr>
        <w:t>’</w:t>
      </w:r>
      <w:r w:rsidRPr="000B73E9">
        <w:t xml:space="preserve"> (Veracini, 2007). </w:t>
      </w:r>
    </w:p>
    <w:p w14:paraId="021D9EDA" w14:textId="77777777" w:rsidR="004D212F" w:rsidRPr="000B73E9" w:rsidRDefault="004D212F" w:rsidP="004D212F">
      <w:r w:rsidRPr="000B73E9">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w:t>
      </w:r>
      <w:r w:rsidRPr="000B73E9">
        <w:lastRenderedPageBreak/>
        <w:t xml:space="preserve">‘anticolonial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4563B576" w14:textId="77777777" w:rsidR="004D212F" w:rsidRPr="000B73E9" w:rsidRDefault="004D212F" w:rsidP="004D212F">
      <w:r w:rsidRPr="000B73E9">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1D3551E9" w14:textId="77777777" w:rsidR="004D212F" w:rsidRPr="000B73E9" w:rsidRDefault="004D212F" w:rsidP="004D212F">
      <w:r w:rsidRPr="000B73E9">
        <w:t xml:space="preserve">The ‘primal binarism of the frontier’ plays a particularly ambivalent role in Veracini’s (2011: 6) formulation, where </w:t>
      </w:r>
      <w:r w:rsidRPr="000B73E9">
        <w:rPr>
          <w:rStyle w:val="StyleUnderline"/>
        </w:rPr>
        <w:t xml:space="preserve">the </w:t>
      </w:r>
      <w:r w:rsidRPr="000B73E9">
        <w:rPr>
          <w:rStyle w:val="Emphasis"/>
        </w:rPr>
        <w:t>categorical distinction</w:t>
      </w:r>
      <w:r w:rsidRPr="000B73E9">
        <w:rPr>
          <w:rStyle w:val="StyleUnderline"/>
        </w:rPr>
        <w:t xml:space="preserve"> between settler and native </w:t>
      </w:r>
      <w:r w:rsidRPr="000B73E9">
        <w:rPr>
          <w:rStyle w:val="Emphasis"/>
        </w:rPr>
        <w:t>obstructs</w:t>
      </w:r>
      <w:r w:rsidRPr="000B73E9">
        <w:rPr>
          <w:rStyle w:val="StyleUnderline"/>
        </w:rPr>
        <w:t xml:space="preserve"> the ‘possibility of a genuinely decolonised relationship’</w:t>
      </w:r>
      <w:r w:rsidRPr="000B73E9">
        <w:t xml:space="preserve"> (by virtue of its lopsidedness) </w:t>
      </w:r>
      <w:r w:rsidRPr="000B73E9">
        <w:rPr>
          <w:rStyle w:val="StyleUnderline"/>
        </w:rPr>
        <w:t xml:space="preserve">yet is a </w:t>
      </w:r>
      <w:r w:rsidRPr="000B73E9">
        <w:rPr>
          <w:rStyle w:val="Emphasis"/>
        </w:rPr>
        <w:t>necessary political strategy</w:t>
      </w:r>
      <w:r w:rsidRPr="000B73E9">
        <w:rPr>
          <w:rStyle w:val="StyleUnderline"/>
        </w:rPr>
        <w:t xml:space="preserve"> to </w:t>
      </w:r>
      <w:r w:rsidRPr="000B73E9">
        <w:rPr>
          <w:rStyle w:val="Emphasis"/>
        </w:rPr>
        <w:t>guard against the absorption</w:t>
      </w:r>
      <w:r w:rsidRPr="000B73E9">
        <w:rPr>
          <w:rStyle w:val="StyleUnderline"/>
        </w:rPr>
        <w:t xml:space="preserve"> of Indigenous people into the settler fold, which would </w:t>
      </w:r>
      <w:r w:rsidRPr="000B73E9">
        <w:rPr>
          <w:rStyle w:val="Emphasis"/>
        </w:rPr>
        <w:t>represent settler colonialism’s final victory</w:t>
      </w:r>
      <w:r w:rsidRPr="000B73E9">
        <w:t xml:space="preserve">. </w:t>
      </w:r>
      <w:r w:rsidRPr="000B73E9">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0B73E9">
        <w:rPr>
          <w:rStyle w:val="Emphasis"/>
        </w:rPr>
        <w:t>must aim to keep the settler-indigenous relationship going</w:t>
      </w:r>
      <w:r w:rsidRPr="000B73E9">
        <w:rPr>
          <w:rStyle w:val="StyleUnderline"/>
        </w:rPr>
        <w:t>’</w:t>
      </w:r>
      <w:r w:rsidRPr="000B73E9">
        <w:t xml:space="preserve"> (2011: 7). In other words, </w:t>
      </w:r>
      <w:r w:rsidRPr="000B73E9">
        <w:rPr>
          <w:rStyle w:val="StyleUnderline"/>
        </w:rPr>
        <w:t xml:space="preserve">the categorical distinction produced by the frontier </w:t>
      </w:r>
      <w:r w:rsidRPr="000B73E9">
        <w:rPr>
          <w:rStyle w:val="Emphasis"/>
        </w:rPr>
        <w:t>must be maintained in order to struggle against its effects</w:t>
      </w:r>
      <w:r w:rsidRPr="000B73E9">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2194214D" w14:textId="77777777" w:rsidR="004D212F" w:rsidRPr="000B73E9" w:rsidRDefault="004D212F" w:rsidP="004D212F">
      <w:r w:rsidRPr="000B73E9">
        <w:t xml:space="preserve">Scholars have long reckoned with the ambivalence of the settler colonial situation, which is simultaneously colonial and postcolonial, colonising and decolonising (Curthoys, 1999: 288). </w:t>
      </w:r>
      <w:r w:rsidRPr="000B73E9">
        <w:rPr>
          <w:rStyle w:val="StyleUnderline"/>
        </w:rPr>
        <w:t>Given the generally dreadful</w:t>
      </w:r>
      <w:r w:rsidRPr="000B73E9">
        <w:t xml:space="preserve"> Fourth World </w:t>
      </w:r>
      <w:r w:rsidRPr="000B73E9">
        <w:rPr>
          <w:rStyle w:val="StyleUnderline"/>
        </w:rPr>
        <w:t>circumstances facing many Indigenous peoples</w:t>
      </w:r>
      <w:r w:rsidRPr="000B73E9">
        <w:t xml:space="preserve"> in settler societies, </w:t>
      </w:r>
      <w:r w:rsidRPr="000B73E9">
        <w:rPr>
          <w:rStyle w:val="StyleUnderline"/>
        </w:rPr>
        <w:t xml:space="preserve">it </w:t>
      </w:r>
      <w:r w:rsidRPr="000B73E9">
        <w:rPr>
          <w:rStyle w:val="Emphasis"/>
        </w:rPr>
        <w:t>could be argued</w:t>
      </w:r>
      <w:r w:rsidRPr="000B73E9">
        <w:rPr>
          <w:rStyle w:val="StyleUnderline"/>
        </w:rPr>
        <w:t xml:space="preserve"> that there is good reason for</w:t>
      </w:r>
      <w:r w:rsidRPr="000B73E9">
        <w:t xml:space="preserve"> such </w:t>
      </w:r>
      <w:r w:rsidRPr="000B73E9">
        <w:rPr>
          <w:rStyle w:val="Emphasis"/>
        </w:rPr>
        <w:t>pessimism</w:t>
      </w:r>
      <w:r w:rsidRPr="000B73E9">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0B73E9">
        <w:rPr>
          <w:rStyle w:val="Emphasis"/>
        </w:rPr>
        <w:t>Nonetheless</w:t>
      </w:r>
      <w:r w:rsidRPr="000B73E9">
        <w:rPr>
          <w:rStyle w:val="StyleUnderline"/>
        </w:rPr>
        <w:t xml:space="preserve">, the </w:t>
      </w:r>
      <w:r w:rsidRPr="000B73E9">
        <w:rPr>
          <w:rStyle w:val="Emphasis"/>
          <w:highlight w:val="green"/>
        </w:rPr>
        <w:t>fatalism</w:t>
      </w:r>
      <w:r w:rsidRPr="000B73E9">
        <w:rPr>
          <w:rStyle w:val="StyleUnderline"/>
        </w:rPr>
        <w:t xml:space="preserve"> of the settler colonial paradigm</w:t>
      </w:r>
      <w:r w:rsidRPr="000B73E9">
        <w:t>—whereby decolonisation is by and large put beyond the realms of possibility—</w:t>
      </w:r>
      <w:r w:rsidRPr="000B73E9">
        <w:rPr>
          <w:rStyle w:val="StyleUnderline"/>
          <w:highlight w:val="green"/>
        </w:rPr>
        <w:t>has</w:t>
      </w:r>
      <w:r w:rsidRPr="000B73E9">
        <w:t xml:space="preserve"> seen it </w:t>
      </w:r>
      <w:r w:rsidRPr="000B73E9">
        <w:rPr>
          <w:rStyle w:val="StyleUnderline"/>
          <w:highlight w:val="green"/>
        </w:rPr>
        <w:t>come under</w:t>
      </w:r>
      <w:r w:rsidRPr="000B73E9">
        <w:rPr>
          <w:rStyle w:val="StyleUnderline"/>
        </w:rPr>
        <w:t xml:space="preserve"> </w:t>
      </w:r>
      <w:r w:rsidRPr="000B73E9">
        <w:rPr>
          <w:rStyle w:val="Emphasis"/>
        </w:rPr>
        <w:t xml:space="preserve">considerable </w:t>
      </w:r>
      <w:r w:rsidRPr="000B73E9">
        <w:rPr>
          <w:rStyle w:val="Emphasis"/>
          <w:highlight w:val="green"/>
        </w:rPr>
        <w:t>critique</w:t>
      </w:r>
      <w:r w:rsidRPr="000B73E9">
        <w:rPr>
          <w:rStyle w:val="StyleUnderline"/>
          <w:highlight w:val="green"/>
        </w:rPr>
        <w:t xml:space="preserve"> for </w:t>
      </w:r>
      <w:r w:rsidRPr="000B73E9">
        <w:rPr>
          <w:rStyle w:val="Emphasis"/>
          <w:highlight w:val="green"/>
        </w:rPr>
        <w:t>reifying settler colonialism</w:t>
      </w:r>
      <w:r w:rsidRPr="000B73E9">
        <w:rPr>
          <w:rStyle w:val="StyleUnderline"/>
          <w:highlight w:val="green"/>
        </w:rPr>
        <w:t xml:space="preserve"> as a</w:t>
      </w:r>
      <w:r w:rsidRPr="000B73E9">
        <w:rPr>
          <w:rStyle w:val="StyleUnderline"/>
        </w:rPr>
        <w:t xml:space="preserve"> transhistorical </w:t>
      </w:r>
      <w:r w:rsidRPr="000B73E9">
        <w:rPr>
          <w:rStyle w:val="StyleUnderline"/>
          <w:highlight w:val="green"/>
        </w:rPr>
        <w:t>meta-structure where colonial relations</w:t>
      </w:r>
      <w:r w:rsidRPr="000B73E9">
        <w:rPr>
          <w:rStyle w:val="StyleUnderline"/>
        </w:rPr>
        <w:t xml:space="preserve"> of domination </w:t>
      </w:r>
      <w:r w:rsidRPr="000B73E9">
        <w:rPr>
          <w:rStyle w:val="StyleUnderline"/>
          <w:highlight w:val="green"/>
        </w:rPr>
        <w:t xml:space="preserve">are </w:t>
      </w:r>
      <w:r w:rsidRPr="000B73E9">
        <w:rPr>
          <w:rStyle w:val="Emphasis"/>
          <w:highlight w:val="green"/>
        </w:rPr>
        <w:t>inevitable</w:t>
      </w:r>
      <w:r w:rsidRPr="000B73E9">
        <w:t xml:space="preserve"> (Macoun &amp; Strakosch, 2013: 435; Snelgrove et al., 2014: 9). </w:t>
      </w:r>
      <w:r w:rsidRPr="000B73E9">
        <w:rPr>
          <w:rStyle w:val="StyleUnderline"/>
          <w:highlight w:val="green"/>
        </w:rPr>
        <w:t>Not only does</w:t>
      </w:r>
      <w:r w:rsidRPr="000B73E9">
        <w:t xml:space="preserve"> Wolfe’s </w:t>
      </w:r>
      <w:r w:rsidRPr="000B73E9">
        <w:rPr>
          <w:rStyle w:val="StyleUnderline"/>
          <w:highlight w:val="green"/>
        </w:rPr>
        <w:t xml:space="preserve">ontology </w:t>
      </w:r>
      <w:r w:rsidRPr="000B73E9">
        <w:rPr>
          <w:rStyle w:val="Emphasis"/>
          <w:highlight w:val="green"/>
        </w:rPr>
        <w:t>erase contingency</w:t>
      </w:r>
      <w:r w:rsidRPr="000B73E9">
        <w:rPr>
          <w:rStyle w:val="StyleUnderline"/>
        </w:rPr>
        <w:t xml:space="preserve">, </w:t>
      </w:r>
      <w:r w:rsidRPr="000B73E9">
        <w:rPr>
          <w:rStyle w:val="Emphasis"/>
        </w:rPr>
        <w:t>heterogeneity</w:t>
      </w:r>
      <w:r w:rsidRPr="000B73E9">
        <w:rPr>
          <w:rStyle w:val="StyleUnderline"/>
        </w:rPr>
        <w:t xml:space="preserve"> </w:t>
      </w:r>
      <w:r w:rsidRPr="000B73E9">
        <w:rPr>
          <w:rStyle w:val="StyleUnderline"/>
          <w:highlight w:val="green"/>
        </w:rPr>
        <w:t>and</w:t>
      </w:r>
      <w:r w:rsidRPr="000B73E9">
        <w:rPr>
          <w:rStyle w:val="StyleUnderline"/>
        </w:rPr>
        <w:t xml:space="preserve"> (crucially) </w:t>
      </w:r>
      <w:r w:rsidRPr="000B73E9">
        <w:rPr>
          <w:rStyle w:val="Emphasis"/>
          <w:highlight w:val="green"/>
        </w:rPr>
        <w:t>agency</w:t>
      </w:r>
      <w:r w:rsidRPr="000B73E9">
        <w:t xml:space="preserve"> (Merlan, 1997; Rowse, 2014), </w:t>
      </w:r>
      <w:r w:rsidRPr="000B73E9">
        <w:rPr>
          <w:rStyle w:val="StyleUnderline"/>
          <w:highlight w:val="green"/>
        </w:rPr>
        <w:t>but its</w:t>
      </w:r>
      <w:r w:rsidRPr="000B73E9">
        <w:rPr>
          <w:rStyle w:val="StyleUnderline"/>
        </w:rPr>
        <w:t xml:space="preserve"> polarised </w:t>
      </w:r>
      <w:r w:rsidRPr="000B73E9">
        <w:rPr>
          <w:rStyle w:val="StyleUnderline"/>
          <w:highlight w:val="green"/>
        </w:rPr>
        <w:t>framework</w:t>
      </w:r>
      <w:r w:rsidRPr="000B73E9">
        <w:rPr>
          <w:rStyle w:val="StyleUnderline"/>
        </w:rPr>
        <w:t xml:space="preserve"> effectively ‘</w:t>
      </w:r>
      <w:r w:rsidRPr="000B73E9">
        <w:rPr>
          <w:rStyle w:val="Emphasis"/>
          <w:highlight w:val="green"/>
        </w:rPr>
        <w:t>puts politics to death</w:t>
      </w:r>
      <w:r w:rsidRPr="000B73E9">
        <w:rPr>
          <w:rStyle w:val="StyleUnderline"/>
          <w:highlight w:val="green"/>
        </w:rPr>
        <w:t>’</w:t>
      </w:r>
      <w:r w:rsidRPr="000B73E9">
        <w:t xml:space="preserve"> (Svirsky, 2014: 327). In response to such critiques, Wolfe (2013a: 213) suggests that ‘the repudiation of binarism’ may just represent a ‘settler perspective’. However, as Elizabeth Povinelli (1997: 22) has astutely shown, it is in this regard that </w:t>
      </w:r>
      <w:r w:rsidRPr="000B73E9">
        <w:rPr>
          <w:rStyle w:val="StyleUnderline"/>
          <w:highlight w:val="green"/>
        </w:rPr>
        <w:t xml:space="preserve">the </w:t>
      </w:r>
      <w:r w:rsidRPr="000B73E9">
        <w:rPr>
          <w:rStyle w:val="Emphasis"/>
          <w:highlight w:val="green"/>
        </w:rPr>
        <w:t>totalising logic</w:t>
      </w:r>
      <w:r w:rsidRPr="000B73E9">
        <w:rPr>
          <w:rStyle w:val="StyleUnderline"/>
        </w:rPr>
        <w:t xml:space="preserve"> of</w:t>
      </w:r>
      <w:r w:rsidRPr="000B73E9">
        <w:t xml:space="preserve"> Wolfe’s </w:t>
      </w:r>
      <w:r w:rsidRPr="000B73E9">
        <w:rPr>
          <w:rStyle w:val="StyleUnderline"/>
        </w:rPr>
        <w:t xml:space="preserve">structure of invasion </w:t>
      </w:r>
      <w:r w:rsidRPr="000B73E9">
        <w:rPr>
          <w:rStyle w:val="Emphasis"/>
          <w:highlight w:val="green"/>
        </w:rPr>
        <w:t>rests on a disciplinary gesture</w:t>
      </w:r>
      <w:r w:rsidRPr="000B73E9">
        <w:rPr>
          <w:rStyle w:val="StyleUnderline"/>
          <w:highlight w:val="green"/>
        </w:rPr>
        <w:t xml:space="preserve"> where ‘</w:t>
      </w:r>
      <w:r w:rsidRPr="000B73E9">
        <w:rPr>
          <w:rStyle w:val="Emphasis"/>
          <w:highlight w:val="green"/>
        </w:rPr>
        <w:t>any discussion</w:t>
      </w:r>
      <w:r w:rsidRPr="000B73E9">
        <w:rPr>
          <w:rStyle w:val="StyleUnderline"/>
          <w:highlight w:val="green"/>
        </w:rPr>
        <w:t xml:space="preserve"> which </w:t>
      </w:r>
      <w:r w:rsidRPr="000B73E9">
        <w:rPr>
          <w:rStyle w:val="Emphasis"/>
          <w:highlight w:val="green"/>
        </w:rPr>
        <w:t>does not insist</w:t>
      </w:r>
      <w:r w:rsidRPr="000B73E9">
        <w:rPr>
          <w:rStyle w:val="StyleUnderline"/>
          <w:highlight w:val="green"/>
        </w:rPr>
        <w:t xml:space="preserve"> on</w:t>
      </w:r>
      <w:r w:rsidRPr="000B73E9">
        <w:rPr>
          <w:rStyle w:val="StyleUnderline"/>
        </w:rPr>
        <w:t xml:space="preserve"> the </w:t>
      </w:r>
      <w:r w:rsidRPr="000B73E9">
        <w:rPr>
          <w:rStyle w:val="StyleUnderline"/>
          <w:highlight w:val="green"/>
        </w:rPr>
        <w:t>polarity</w:t>
      </w:r>
      <w:r w:rsidRPr="000B73E9">
        <w:rPr>
          <w:rStyle w:val="StyleUnderline"/>
        </w:rPr>
        <w:t xml:space="preserve"> of the [settler] colonial project’ </w:t>
      </w:r>
      <w:r w:rsidRPr="000B73E9">
        <w:rPr>
          <w:rStyle w:val="StyleUnderline"/>
          <w:highlight w:val="green"/>
        </w:rPr>
        <w:t xml:space="preserve">is </w:t>
      </w:r>
      <w:r w:rsidRPr="000B73E9">
        <w:rPr>
          <w:rStyle w:val="Emphasis"/>
          <w:highlight w:val="green"/>
        </w:rPr>
        <w:t>assimilationist</w:t>
      </w:r>
      <w:r w:rsidRPr="000B73E9">
        <w:rPr>
          <w:rStyle w:val="StyleUnderline"/>
        </w:rPr>
        <w:t xml:space="preserve">, worse still, </w:t>
      </w:r>
      <w:r w:rsidRPr="000B73E9">
        <w:rPr>
          <w:rStyle w:val="Emphasis"/>
          <w:highlight w:val="green"/>
        </w:rPr>
        <w:t>genocidal</w:t>
      </w:r>
      <w:r w:rsidRPr="000B73E9">
        <w:rPr>
          <w:rStyle w:val="StyleUnderline"/>
        </w:rPr>
        <w:t xml:space="preserve"> </w:t>
      </w:r>
      <w:r w:rsidRPr="000B73E9">
        <w:rPr>
          <w:rStyle w:val="StyleUnderline"/>
        </w:rPr>
        <w:lastRenderedPageBreak/>
        <w:t xml:space="preserve">in effect if not intent. </w:t>
      </w:r>
      <w:r w:rsidRPr="000B73E9">
        <w:rPr>
          <w:rStyle w:val="Emphasis"/>
        </w:rPr>
        <w:t>Any attempt</w:t>
      </w:r>
      <w:r w:rsidRPr="000B73E9">
        <w:rPr>
          <w:rStyle w:val="StyleUnderline"/>
        </w:rPr>
        <w:t xml:space="preserve"> to ‘explore the </w:t>
      </w:r>
      <w:r w:rsidRPr="000B73E9">
        <w:rPr>
          <w:rStyle w:val="Emphasis"/>
        </w:rPr>
        <w:t>dialogical</w:t>
      </w:r>
      <w:r w:rsidRPr="000B73E9">
        <w:rPr>
          <w:rStyle w:val="StyleUnderline"/>
        </w:rPr>
        <w:t xml:space="preserve"> or </w:t>
      </w:r>
      <w:r w:rsidRPr="000B73E9">
        <w:rPr>
          <w:rStyle w:val="Emphasis"/>
        </w:rPr>
        <w:t>hybrid nature</w:t>
      </w:r>
      <w:r w:rsidRPr="000B73E9">
        <w:rPr>
          <w:rStyle w:val="StyleUnderline"/>
        </w:rPr>
        <w:t xml:space="preserve"> of colonial subjectivity’—which would entail </w:t>
      </w:r>
      <w:r w:rsidRPr="000B73E9">
        <w:rPr>
          <w:rStyle w:val="Emphasis"/>
          <w:highlight w:val="green"/>
        </w:rPr>
        <w:t>working beyond</w:t>
      </w:r>
      <w:r w:rsidRPr="000B73E9">
        <w:rPr>
          <w:rStyle w:val="Emphasis"/>
        </w:rPr>
        <w:t xml:space="preserve"> the bounds of absolute </w:t>
      </w:r>
      <w:r w:rsidRPr="000B73E9">
        <w:rPr>
          <w:rStyle w:val="Emphasis"/>
          <w:highlight w:val="green"/>
        </w:rPr>
        <w:t>polarity</w:t>
      </w:r>
      <w:r w:rsidRPr="000B73E9">
        <w:rPr>
          <w:rStyle w:val="StyleUnderline"/>
        </w:rPr>
        <w:t>—</w:t>
      </w:r>
      <w:r w:rsidRPr="000B73E9">
        <w:rPr>
          <w:rStyle w:val="StyleUnderline"/>
          <w:highlight w:val="green"/>
        </w:rPr>
        <w:t xml:space="preserve">is </w:t>
      </w:r>
      <w:r w:rsidRPr="000B73E9">
        <w:rPr>
          <w:rStyle w:val="Emphasis"/>
          <w:highlight w:val="green"/>
        </w:rPr>
        <w:t>disciplined as complicit</w:t>
      </w:r>
      <w:r w:rsidRPr="000B73E9">
        <w:rPr>
          <w:rStyle w:val="StyleUnderline"/>
        </w:rPr>
        <w:t xml:space="preserve"> in the settler colonial project itself, </w:t>
      </w:r>
      <w:r w:rsidRPr="000B73E9">
        <w:rPr>
          <w:rStyle w:val="StyleUnderline"/>
          <w:highlight w:val="green"/>
        </w:rPr>
        <w:t xml:space="preserve">leaving ‘the </w:t>
      </w:r>
      <w:r w:rsidRPr="000B73E9">
        <w:rPr>
          <w:rStyle w:val="Emphasis"/>
          <w:highlight w:val="green"/>
        </w:rPr>
        <w:t>only nonassimilationist position</w:t>
      </w:r>
      <w:r w:rsidRPr="000B73E9">
        <w:rPr>
          <w:rStyle w:val="StyleUnderline"/>
        </w:rPr>
        <w:t xml:space="preserve"> one that </w:t>
      </w:r>
      <w:r w:rsidRPr="000B73E9">
        <w:rPr>
          <w:rStyle w:val="Emphasis"/>
        </w:rPr>
        <w:t xml:space="preserve">adheres </w:t>
      </w:r>
      <w:r w:rsidRPr="000B73E9">
        <w:rPr>
          <w:rStyle w:val="Emphasis"/>
          <w:highlight w:val="green"/>
        </w:rPr>
        <w:t>strictly</w:t>
      </w:r>
      <w:r w:rsidRPr="000B73E9">
        <w:rPr>
          <w:rStyle w:val="StyleUnderline"/>
          <w:highlight w:val="green"/>
        </w:rPr>
        <w:t xml:space="preserve"> and </w:t>
      </w:r>
      <w:r w:rsidRPr="000B73E9">
        <w:rPr>
          <w:rStyle w:val="Emphasis"/>
          <w:highlight w:val="green"/>
        </w:rPr>
        <w:t>solely</w:t>
      </w:r>
      <w:r w:rsidRPr="000B73E9">
        <w:rPr>
          <w:rStyle w:val="StyleUnderline"/>
        </w:rPr>
        <w:t xml:space="preserve"> to a </w:t>
      </w:r>
      <w:r w:rsidRPr="000B73E9">
        <w:rPr>
          <w:rStyle w:val="Emphasis"/>
          <w:highlight w:val="green"/>
        </w:rPr>
        <w:t>critique</w:t>
      </w:r>
      <w:r w:rsidRPr="000B73E9">
        <w:rPr>
          <w:rStyle w:val="StyleUnderline"/>
        </w:rPr>
        <w:t xml:space="preserve"> of [settler] state discourse’. </w:t>
      </w:r>
      <w:r w:rsidRPr="000B73E9">
        <w:rPr>
          <w:rStyle w:val="StyleUnderline"/>
          <w:highlight w:val="green"/>
        </w:rPr>
        <w:t>This</w:t>
      </w:r>
      <w:r w:rsidRPr="000B73E9">
        <w:rPr>
          <w:rStyle w:val="StyleUnderline"/>
        </w:rPr>
        <w:t xml:space="preserve"> gesture </w:t>
      </w:r>
      <w:r w:rsidRPr="000B73E9">
        <w:rPr>
          <w:rStyle w:val="StyleUnderline"/>
          <w:highlight w:val="green"/>
        </w:rPr>
        <w:t xml:space="preserve">not only </w:t>
      </w:r>
      <w:r w:rsidRPr="000B73E9">
        <w:rPr>
          <w:rStyle w:val="Emphasis"/>
          <w:highlight w:val="green"/>
        </w:rPr>
        <w:t>disallows the possibility of counter-publics</w:t>
      </w:r>
      <w:r w:rsidRPr="000B73E9">
        <w:rPr>
          <w:rStyle w:val="StyleUnderline"/>
          <w:highlight w:val="green"/>
        </w:rPr>
        <w:t xml:space="preserve"> and </w:t>
      </w:r>
      <w:r w:rsidRPr="000B73E9">
        <w:rPr>
          <w:rStyle w:val="Emphasis"/>
          <w:highlight w:val="green"/>
        </w:rPr>
        <w:t>strategic alliances</w:t>
      </w:r>
      <w:r w:rsidRPr="000B73E9">
        <w:rPr>
          <w:rStyle w:val="StyleUnderline"/>
        </w:rPr>
        <w:t xml:space="preserve"> (even limited ones), </w:t>
      </w:r>
      <w:r w:rsidRPr="000B73E9">
        <w:rPr>
          <w:rStyle w:val="StyleUnderline"/>
          <w:highlight w:val="green"/>
        </w:rPr>
        <w:t>but</w:t>
      </w:r>
      <w:r w:rsidRPr="000B73E9">
        <w:rPr>
          <w:rStyle w:val="StyleUnderline"/>
        </w:rPr>
        <w:t xml:space="preserve"> also </w:t>
      </w:r>
      <w:r w:rsidRPr="000B73E9">
        <w:rPr>
          <w:rStyle w:val="Emphasis"/>
          <w:highlight w:val="green"/>
        </w:rPr>
        <w:t>comes</w:t>
      </w:r>
      <w:r w:rsidRPr="000B73E9">
        <w:rPr>
          <w:rStyle w:val="Emphasis"/>
        </w:rPr>
        <w:t xml:space="preserve"> dangerously </w:t>
      </w:r>
      <w:r w:rsidRPr="000B73E9">
        <w:rPr>
          <w:rStyle w:val="Emphasis"/>
          <w:highlight w:val="green"/>
        </w:rPr>
        <w:t>close</w:t>
      </w:r>
      <w:r w:rsidRPr="000B73E9">
        <w:rPr>
          <w:rStyle w:val="StyleUnderline"/>
          <w:highlight w:val="green"/>
        </w:rPr>
        <w:t xml:space="preserve"> to ‘</w:t>
      </w:r>
      <w:r w:rsidRPr="000B73E9">
        <w:rPr>
          <w:rStyle w:val="Emphasis"/>
          <w:highlight w:val="green"/>
        </w:rPr>
        <w:t>resistance as acquiescence</w:t>
      </w:r>
      <w:r w:rsidRPr="000B73E9">
        <w:rPr>
          <w:rStyle w:val="StyleUnderline"/>
          <w:highlight w:val="green"/>
        </w:rPr>
        <w:t>’</w:t>
      </w:r>
      <w:r w:rsidRPr="000B73E9">
        <w:rPr>
          <w:rStyle w:val="StyleUnderline"/>
        </w:rPr>
        <w:t xml:space="preserve"> insofar as </w:t>
      </w:r>
      <w:r w:rsidRPr="000B73E9">
        <w:rPr>
          <w:rStyle w:val="StyleUnderline"/>
          <w:highlight w:val="green"/>
        </w:rPr>
        <w:t>the</w:t>
      </w:r>
      <w:r w:rsidRPr="000B73E9">
        <w:rPr>
          <w:rStyle w:val="StyleUnderline"/>
        </w:rPr>
        <w:t xml:space="preserve"> settler colonial studies </w:t>
      </w:r>
      <w:r w:rsidRPr="000B73E9">
        <w:rPr>
          <w:rStyle w:val="StyleUnderline"/>
          <w:highlight w:val="green"/>
        </w:rPr>
        <w:t xml:space="preserve">scholar may </w:t>
      </w:r>
      <w:r w:rsidRPr="000B73E9">
        <w:rPr>
          <w:rStyle w:val="Emphasis"/>
          <w:highlight w:val="green"/>
        </w:rPr>
        <w:t>malign the structures</w:t>
      </w:r>
      <w:r w:rsidRPr="000B73E9">
        <w:rPr>
          <w:rStyle w:val="Emphasis"/>
        </w:rPr>
        <w:t xml:space="preserve"> set in play</w:t>
      </w:r>
      <w:r w:rsidRPr="000B73E9">
        <w:rPr>
          <w:rStyle w:val="StyleUnderline"/>
        </w:rPr>
        <w:t xml:space="preserve"> by settler colonialism, </w:t>
      </w:r>
      <w:r w:rsidRPr="000B73E9">
        <w:rPr>
          <w:rStyle w:val="StyleUnderline"/>
          <w:highlight w:val="green"/>
        </w:rPr>
        <w:t xml:space="preserve">but </w:t>
      </w:r>
      <w:r w:rsidRPr="000B73E9">
        <w:rPr>
          <w:rStyle w:val="Emphasis"/>
          <w:highlight w:val="green"/>
        </w:rPr>
        <w:t>only from a safe distance</w:t>
      </w:r>
      <w:r w:rsidRPr="000B73E9">
        <w:rPr>
          <w:rStyle w:val="Emphasis"/>
        </w:rPr>
        <w:t xml:space="preserve"> unsullied by the messiness</w:t>
      </w:r>
      <w:r w:rsidRPr="000B73E9">
        <w:rPr>
          <w:rStyle w:val="StyleUnderline"/>
        </w:rPr>
        <w:t xml:space="preserve"> of ambivalences and contradictions of settler and Native subjectivities and relations. </w:t>
      </w:r>
      <w:r w:rsidRPr="000B73E9">
        <w:rPr>
          <w:rStyle w:val="Emphasis"/>
          <w:highlight w:val="green"/>
        </w:rPr>
        <w:t>Opposition</w:t>
      </w:r>
      <w:r w:rsidRPr="000B73E9">
        <w:rPr>
          <w:rStyle w:val="StyleUnderline"/>
          <w:highlight w:val="green"/>
        </w:rPr>
        <w:t xml:space="preserve"> is</w:t>
      </w:r>
      <w:r w:rsidRPr="000B73E9">
        <w:rPr>
          <w:rStyle w:val="StyleUnderline"/>
        </w:rPr>
        <w:t xml:space="preserve"> thus </w:t>
      </w:r>
      <w:r w:rsidRPr="000B73E9">
        <w:rPr>
          <w:rStyle w:val="StyleUnderline"/>
          <w:highlight w:val="green"/>
        </w:rPr>
        <w:t xml:space="preserve">left as our </w:t>
      </w:r>
      <w:r w:rsidRPr="000B73E9">
        <w:rPr>
          <w:rStyle w:val="Emphasis"/>
          <w:highlight w:val="green"/>
        </w:rPr>
        <w:t>only option</w:t>
      </w:r>
      <w:r w:rsidRPr="000B73E9">
        <w:rPr>
          <w:rStyle w:val="StyleUnderline"/>
        </w:rPr>
        <w:t xml:space="preserve">, </w:t>
      </w:r>
      <w:r w:rsidRPr="000B73E9">
        <w:rPr>
          <w:rStyle w:val="StyleUnderline"/>
          <w:highlight w:val="green"/>
        </w:rPr>
        <w:t>but</w:t>
      </w:r>
      <w:r w:rsidRPr="000B73E9">
        <w:t xml:space="preserve">, as we know from critical anti-colonial and postcolonial scholarship, </w:t>
      </w:r>
      <w:r w:rsidRPr="000B73E9">
        <w:rPr>
          <w:rStyle w:val="StyleUnderline"/>
          <w:highlight w:val="green"/>
        </w:rPr>
        <w:t>opposition</w:t>
      </w:r>
      <w:r w:rsidRPr="000B73E9">
        <w:t xml:space="preserve"> in itself </w:t>
      </w:r>
      <w:r w:rsidRPr="000B73E9">
        <w:rPr>
          <w:rStyle w:val="StyleUnderline"/>
          <w:highlight w:val="green"/>
        </w:rPr>
        <w:t xml:space="preserve">is </w:t>
      </w:r>
      <w:r w:rsidRPr="000B73E9">
        <w:rPr>
          <w:rStyle w:val="Emphasis"/>
          <w:highlight w:val="green"/>
        </w:rPr>
        <w:t>not decolonisation</w:t>
      </w:r>
      <w:r w:rsidRPr="000B73E9">
        <w:t>.</w:t>
      </w:r>
    </w:p>
    <w:p w14:paraId="4ACE4FA7" w14:textId="77777777" w:rsidR="004D212F" w:rsidRPr="000B73E9" w:rsidRDefault="004D212F" w:rsidP="004D212F">
      <w:pPr>
        <w:pStyle w:val="Heading4"/>
        <w:numPr>
          <w:ilvl w:val="0"/>
          <w:numId w:val="12"/>
        </w:numPr>
        <w:tabs>
          <w:tab w:val="num" w:pos="360"/>
        </w:tabs>
        <w:ind w:left="0" w:firstLine="0"/>
        <w:rPr>
          <w:rFonts w:cs="Calibri"/>
        </w:rPr>
      </w:pPr>
      <w:r w:rsidRPr="000B73E9">
        <w:rPr>
          <w:rFonts w:cs="Calibri"/>
        </w:rPr>
        <w:t>Alt alone can’t solve - Political alliances with the state are key to effective anti-colonial protest</w:t>
      </w:r>
    </w:p>
    <w:p w14:paraId="67D29AD9" w14:textId="77777777" w:rsidR="004D212F" w:rsidRPr="000B73E9" w:rsidRDefault="004D212F" w:rsidP="004D212F">
      <w:r w:rsidRPr="000B73E9">
        <w:t xml:space="preserve">Julian Brave </w:t>
      </w:r>
      <w:r w:rsidRPr="000B73E9">
        <w:rPr>
          <w:rStyle w:val="Style13ptBold"/>
        </w:rPr>
        <w:t>NOISECAT</w:t>
      </w:r>
      <w:r w:rsidRPr="000B73E9">
        <w:t xml:space="preserve">, enrolled member of the Canim Lake Band Tsq'escen in British Columbia and a graduate of Columbia University and the University of Oxford, </w:t>
      </w:r>
      <w:r w:rsidRPr="000B73E9">
        <w:rPr>
          <w:rStyle w:val="Style13ptBold"/>
        </w:rPr>
        <w:t>16</w:t>
      </w:r>
      <w:r w:rsidRPr="000B73E9">
        <w:t xml:space="preserve"> [“The Indigenous Revolution,” </w:t>
      </w:r>
      <w:r w:rsidRPr="000B73E9">
        <w:rPr>
          <w:i/>
        </w:rPr>
        <w:t>Jacobin</w:t>
      </w:r>
      <w:r w:rsidRPr="000B73E9">
        <w:t>, November 24, 2016, https://www.jacobinmag.com/2016/11/standing-rock-dakota-access-pipeline-obama/]</w:t>
      </w:r>
    </w:p>
    <w:p w14:paraId="158B673A" w14:textId="77777777" w:rsidR="004D212F" w:rsidRPr="000B73E9" w:rsidRDefault="004D212F" w:rsidP="004D212F">
      <w:r w:rsidRPr="000B73E9">
        <w:rPr>
          <w:rStyle w:val="StyleUnderline"/>
          <w:highlight w:val="yellow"/>
        </w:rPr>
        <w:t>As Standing Rock has shown, indigenous nations</w:t>
      </w:r>
      <w:r w:rsidRPr="000B73E9">
        <w:rPr>
          <w:rStyle w:val="StyleUnderline"/>
        </w:rPr>
        <w:t xml:space="preserve"> that </w:t>
      </w:r>
      <w:r w:rsidRPr="000B73E9">
        <w:rPr>
          <w:rStyle w:val="StyleUnderline"/>
          <w:highlight w:val="yellow"/>
        </w:rPr>
        <w:t>use their unique standing to advocate for viable alternatives</w:t>
      </w:r>
      <w:r w:rsidRPr="000B73E9">
        <w:t xml:space="preserve"> to unjust systems </w:t>
      </w:r>
      <w:r w:rsidRPr="000B73E9">
        <w:rPr>
          <w:rStyle w:val="StyleUnderline"/>
        </w:rPr>
        <w:t>will gain supporters</w:t>
      </w:r>
      <w:r w:rsidRPr="000B73E9">
        <w:t xml:space="preserve">. Our traditional territories encompass the rivers, mountains, and forests that capital exploits with abandon. </w:t>
      </w:r>
      <w:r w:rsidRPr="000B73E9">
        <w:rPr>
          <w:rStyle w:val="StyleUnderline"/>
        </w:rPr>
        <w:t>Our resistance — to the pipelines</w:t>
      </w:r>
      <w:r w:rsidRPr="000B73E9">
        <w:t xml:space="preserve">, bulldozers, </w:t>
      </w:r>
      <w:r w:rsidRPr="000B73E9">
        <w:rPr>
          <w:rStyle w:val="StyleUnderline"/>
        </w:rPr>
        <w:t>and mines that cut through our lands</w:t>
      </w:r>
      <w:r w:rsidRPr="000B73E9">
        <w:t xml:space="preserve"> and communities — </w:t>
      </w:r>
      <w:r w:rsidRPr="000B73E9">
        <w:rPr>
          <w:rStyle w:val="StyleUnderline"/>
        </w:rPr>
        <w:t>has greater potential than yet realized</w:t>
      </w:r>
      <w:r w:rsidRPr="000B73E9">
        <w:t xml:space="preserve">. Ours is a powerful voice envisioning a more harmonious and sustainable relationship with the natural world rooted in the resurgence of indigenous sovereignty. </w:t>
      </w:r>
      <w:r w:rsidRPr="000B73E9">
        <w:rPr>
          <w:rStyle w:val="StyleUnderline"/>
        </w:rPr>
        <w:t xml:space="preserve">As long as </w:t>
      </w:r>
      <w:r w:rsidRPr="000B73E9">
        <w:rPr>
          <w:rStyle w:val="StyleUnderline"/>
          <w:highlight w:val="yellow"/>
        </w:rPr>
        <w:t>indigenous people</w:t>
      </w:r>
      <w:r w:rsidRPr="000B73E9">
        <w:t xml:space="preserve"> continue to </w:t>
      </w:r>
      <w:r w:rsidRPr="000B73E9">
        <w:rPr>
          <w:rStyle w:val="StyleUnderline"/>
        </w:rPr>
        <w:t xml:space="preserve">make this argument, we </w:t>
      </w:r>
      <w:r w:rsidRPr="000B73E9">
        <w:rPr>
          <w:rStyle w:val="StyleUnderline"/>
          <w:highlight w:val="yellow"/>
        </w:rPr>
        <w:t xml:space="preserve">are </w:t>
      </w:r>
      <w:r w:rsidRPr="000B73E9">
        <w:rPr>
          <w:rStyle w:val="Emphasis"/>
          <w:highlight w:val="yellow"/>
        </w:rPr>
        <w:t>positioned to win policies</w:t>
      </w:r>
      <w:r w:rsidRPr="000B73E9">
        <w:rPr>
          <w:rStyle w:val="StyleUnderline"/>
          <w:highlight w:val="yellow"/>
        </w:rPr>
        <w:t>, court decisions, and international agreements that protect and enlarge our sovereignty</w:t>
      </w:r>
      <w:r w:rsidRPr="000B73E9">
        <w:t xml:space="preserve"> and jurisdiction. </w:t>
      </w:r>
      <w:r w:rsidRPr="000B73E9">
        <w:rPr>
          <w:rStyle w:val="StyleUnderline"/>
        </w:rPr>
        <w:t>As our jurisdiction</w:t>
      </w:r>
      <w:r w:rsidRPr="000B73E9">
        <w:t xml:space="preserve"> and sovereignty </w:t>
      </w:r>
      <w:r w:rsidRPr="000B73E9">
        <w:rPr>
          <w:rStyle w:val="StyleUnderline"/>
        </w:rPr>
        <w:t xml:space="preserve">grow, we will have more power to stop, reroute, and </w:t>
      </w:r>
      <w:r w:rsidRPr="000B73E9">
        <w:rPr>
          <w:rStyle w:val="Emphasis"/>
        </w:rPr>
        <w:t>transform carbon-based, capitalist, and colonial infrastructure</w:t>
      </w:r>
      <w:r w:rsidRPr="000B73E9">
        <w:t xml:space="preserve">. When the Justice Department halted construction of DAPL in October, they also said they would begin looking into Free Prior Informed Consent legislation. This is a minimal first step, and we must hold them to it. </w:t>
      </w:r>
      <w:r w:rsidRPr="000B73E9">
        <w:rPr>
          <w:rStyle w:val="Emphasis"/>
          <w:highlight w:val="yellow"/>
        </w:rPr>
        <w:t>Longstanding alliances</w:t>
      </w:r>
      <w:r w:rsidRPr="000B73E9">
        <w:rPr>
          <w:rStyle w:val="StyleUnderline"/>
          <w:highlight w:val="yellow"/>
        </w:rPr>
        <w:t xml:space="preserve"> with progressive parties and politicians are </w:t>
      </w:r>
      <w:r w:rsidRPr="000B73E9">
        <w:rPr>
          <w:rStyle w:val="Emphasis"/>
          <w:highlight w:val="yellow"/>
        </w:rPr>
        <w:t>key to</w:t>
      </w:r>
      <w:r w:rsidRPr="000B73E9">
        <w:rPr>
          <w:rStyle w:val="Emphasis"/>
        </w:rPr>
        <w:t xml:space="preserve"> our </w:t>
      </w:r>
      <w:r w:rsidRPr="000B73E9">
        <w:rPr>
          <w:rStyle w:val="Emphasis"/>
          <w:highlight w:val="yellow"/>
        </w:rPr>
        <w:t>success</w:t>
      </w:r>
      <w:r w:rsidRPr="000B73E9">
        <w:rPr>
          <w:rStyle w:val="StyleUnderline"/>
        </w:rPr>
        <w:t>. In the U</w:t>
      </w:r>
      <w:r w:rsidRPr="000B73E9">
        <w:t xml:space="preserve">nited </w:t>
      </w:r>
      <w:r w:rsidRPr="000B73E9">
        <w:rPr>
          <w:rStyle w:val="StyleUnderline"/>
        </w:rPr>
        <w:t>S</w:t>
      </w:r>
      <w:r w:rsidRPr="000B73E9">
        <w:t xml:space="preserve">tates, </w:t>
      </w:r>
      <w:r w:rsidRPr="000B73E9">
        <w:rPr>
          <w:rStyle w:val="StyleUnderline"/>
          <w:highlight w:val="yellow"/>
        </w:rPr>
        <w:t>Native people have worked with Democratic elected officials</w:t>
      </w:r>
      <w:r w:rsidRPr="000B73E9">
        <w:rPr>
          <w:rStyle w:val="StyleUnderline"/>
        </w:rPr>
        <w:t xml:space="preserve"> like</w:t>
      </w:r>
      <w:r w:rsidRPr="000B73E9">
        <w:t xml:space="preserve"> Bernie </w:t>
      </w:r>
      <w:r w:rsidRPr="000B73E9">
        <w:rPr>
          <w:rStyle w:val="StyleUnderline"/>
        </w:rPr>
        <w:t>Sanders and</w:t>
      </w:r>
      <w:r w:rsidRPr="000B73E9">
        <w:t xml:space="preserve"> Raúl </w:t>
      </w:r>
      <w:r w:rsidRPr="000B73E9">
        <w:rPr>
          <w:rStyle w:val="StyleUnderline"/>
        </w:rPr>
        <w:t xml:space="preserve">Grijalva </w:t>
      </w:r>
      <w:r w:rsidRPr="000B73E9">
        <w:rPr>
          <w:rStyle w:val="StyleUnderline"/>
          <w:highlight w:val="yellow"/>
        </w:rPr>
        <w:t>to advance bills</w:t>
      </w:r>
      <w:r w:rsidRPr="000B73E9">
        <w:t xml:space="preserve"> like the Save Oak Flat Act, which aimed </w:t>
      </w:r>
      <w:r w:rsidRPr="000B73E9">
        <w:rPr>
          <w:rStyle w:val="StyleUnderline"/>
        </w:rPr>
        <w:t>to stop an international mining conglomerate from exploiting an Apache sacred site in Arizona. In Canada, First Nations have supported the New Democratic Party. In New Zealand, the Maori Rātana religious and political movement has an alliance with the Labour Party</w:t>
      </w:r>
      <w:r w:rsidRPr="000B73E9">
        <w:t xml:space="preserve"> that stretches back to the 1930s. Some indigenous leaders, such as outspoken Aboriginal Australian leader Pat Dodson, a Labour senator for Western Australia, have won prominent positions in these parties. This does not mean, of course, that we should pay deference to elected officials. In 2014, Obama became one of the first sitting presidents to visit an Indian reservation when he travelled to Standing Rock. His visit was historically symbolic and emotionally important, but if Obama fails to stop DAPL, indigenous people should renounce him. </w:t>
      </w:r>
      <w:r w:rsidRPr="000B73E9">
        <w:rPr>
          <w:rStyle w:val="StyleUnderline"/>
          <w:highlight w:val="yellow"/>
        </w:rPr>
        <w:t>Politicians are helpful when they change policies</w:t>
      </w:r>
      <w:r w:rsidRPr="000B73E9">
        <w:t xml:space="preserve"> and outcomes. </w:t>
      </w:r>
      <w:r w:rsidRPr="000B73E9">
        <w:rPr>
          <w:rStyle w:val="StyleUnderline"/>
        </w:rPr>
        <w:t>We</w:t>
      </w:r>
      <w:r w:rsidRPr="000B73E9">
        <w:t xml:space="preserve"> cannot and </w:t>
      </w:r>
      <w:r w:rsidRPr="000B73E9">
        <w:rPr>
          <w:rStyle w:val="StyleUnderline"/>
        </w:rPr>
        <w:t>should not settle for symbolic victories</w:t>
      </w:r>
      <w:r w:rsidRPr="000B73E9">
        <w:t xml:space="preserve">. </w:t>
      </w:r>
      <w:r w:rsidRPr="000B73E9">
        <w:rPr>
          <w:rStyle w:val="StyleUnderline"/>
        </w:rPr>
        <w:t xml:space="preserve">If there is </w:t>
      </w:r>
      <w:r w:rsidRPr="000B73E9">
        <w:rPr>
          <w:rStyle w:val="StyleUnderline"/>
        </w:rPr>
        <w:lastRenderedPageBreak/>
        <w:t>to be an enduring indigenous-left coalition, the Left must support indigenous demands for land, jurisdiction, and sovereignty</w:t>
      </w:r>
      <w:r w:rsidRPr="000B73E9">
        <w:t xml:space="preserve">. At their core, </w:t>
      </w:r>
      <w:r w:rsidRPr="000B73E9">
        <w:rPr>
          <w:rStyle w:val="StyleUnderline"/>
        </w:rPr>
        <w:t>these demands undermine the imperial cut-and-paste model of the nation-state</w:t>
      </w:r>
      <w:r w:rsidRPr="000B73E9">
        <w:t>, stretching from Hobbes to the present, which insists that there is room for just one sovereign entity in the state apparatus. Thomas Piketty’s call for a global wealth tax implies an international governance structure to levy such a tax. He pushes us to think beyond the state. Similarly, indigenous demands for lands, jurisdiction, and sovereignty imply that we must think beneath it.</w:t>
      </w:r>
    </w:p>
    <w:p w14:paraId="2003E13B" w14:textId="77777777" w:rsidR="004D212F" w:rsidRPr="000B73E9" w:rsidRDefault="004D212F" w:rsidP="004D212F">
      <w:pPr>
        <w:pStyle w:val="Heading4"/>
        <w:numPr>
          <w:ilvl w:val="0"/>
          <w:numId w:val="12"/>
        </w:numPr>
        <w:tabs>
          <w:tab w:val="num" w:pos="360"/>
        </w:tabs>
        <w:ind w:left="0" w:firstLine="0"/>
        <w:rPr>
          <w:rFonts w:cs="Calibri"/>
        </w:rPr>
      </w:pPr>
      <w:r w:rsidRPr="000B73E9">
        <w:rPr>
          <w:rFonts w:eastAsia="Calibri" w:cs="Calibri"/>
        </w:rPr>
        <w:t xml:space="preserve">Scholarly discourse and engagement with politics is key to effective structural reform - critique is insufficient. </w:t>
      </w:r>
    </w:p>
    <w:p w14:paraId="4FE46102" w14:textId="77777777" w:rsidR="004D212F" w:rsidRPr="000B73E9" w:rsidRDefault="004D212F" w:rsidP="004D212F">
      <w:r w:rsidRPr="000B73E9">
        <w:rPr>
          <w:b/>
          <w:bCs/>
          <w:sz w:val="26"/>
          <w:szCs w:val="26"/>
        </w:rPr>
        <w:t>Purdy ’20</w:t>
      </w:r>
      <w:r w:rsidRPr="000B73E9">
        <w:rPr>
          <w:rFonts w:eastAsia="Calibri"/>
          <w:b/>
          <w:bCs/>
        </w:rPr>
        <w:t xml:space="preserve"> - </w:t>
      </w:r>
      <w:r w:rsidRPr="000B73E9">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11">
        <w:r w:rsidRPr="000B73E9">
          <w:rPr>
            <w:rStyle w:val="Hyperlink"/>
            <w:rFonts w:eastAsia="Calibri"/>
            <w:sz w:val="15"/>
            <w:szCs w:val="15"/>
          </w:rPr>
          <w:t>https://papers.ssrn.com/sol3/papers.cfm?abstract_id=3547312)//ey/</w:t>
        </w:r>
      </w:hyperlink>
      <w:r w:rsidRPr="000B73E9">
        <w:rPr>
          <w:rFonts w:eastAsia="Calibri"/>
          <w:sz w:val="15"/>
          <w:szCs w:val="15"/>
        </w:rPr>
        <w:t xml:space="preserve"> </w:t>
      </w:r>
    </w:p>
    <w:p w14:paraId="076A7BFF" w14:textId="77777777" w:rsidR="004D212F" w:rsidRPr="000B73E9" w:rsidRDefault="004D212F" w:rsidP="004D212F"/>
    <w:p w14:paraId="1B239931" w14:textId="77777777" w:rsidR="004D212F" w:rsidRDefault="004D212F" w:rsidP="004D212F">
      <w:pPr>
        <w:rPr>
          <w:rFonts w:eastAsia="Calibri"/>
          <w:sz w:val="12"/>
          <w:szCs w:val="12"/>
        </w:rPr>
      </w:pPr>
      <w:r w:rsidRPr="000B73E9">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0B73E9">
        <w:rPr>
          <w:rFonts w:eastAsia="Calibri"/>
          <w:bCs/>
          <w:u w:val="single"/>
        </w:rPr>
        <w:t>law is perennially involved in creating and enforcing the terms of economic ordering,</w:t>
      </w:r>
      <w:r w:rsidRPr="000B73E9">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0B73E9">
        <w:rPr>
          <w:rFonts w:eastAsia="Calibri"/>
          <w:u w:val="single"/>
        </w:rPr>
        <w:t xml:space="preserve">Thus </w:t>
      </w:r>
      <w:r w:rsidRPr="000B73E9">
        <w:rPr>
          <w:rFonts w:eastAsia="Calibri"/>
          <w:highlight w:val="yellow"/>
          <w:u w:val="single"/>
        </w:rPr>
        <w:t>the program of law, politics, and institution building</w:t>
      </w:r>
      <w:r w:rsidRPr="000B73E9">
        <w:rPr>
          <w:rFonts w:eastAsia="Cambria"/>
          <w:u w:val="single"/>
        </w:rPr>
        <w:t xml:space="preserve"> </w:t>
      </w:r>
      <w:r w:rsidRPr="000B73E9">
        <w:rPr>
          <w:rFonts w:eastAsia="Calibri"/>
          <w:sz w:val="12"/>
          <w:szCs w:val="12"/>
        </w:rPr>
        <w:t>often</w:t>
      </w:r>
      <w:r w:rsidRPr="000B73E9">
        <w:rPr>
          <w:rFonts w:eastAsia="Cambria"/>
          <w:sz w:val="12"/>
          <w:szCs w:val="12"/>
          <w:u w:val="single"/>
        </w:rPr>
        <w:t xml:space="preserve"> </w:t>
      </w:r>
      <w:r w:rsidRPr="000B73E9">
        <w:rPr>
          <w:rFonts w:eastAsia="Calibri"/>
          <w:highlight w:val="yellow"/>
          <w:u w:val="single"/>
        </w:rPr>
        <w:t>called "neoliberalism" is</w:t>
      </w:r>
      <w:r w:rsidRPr="000B73E9">
        <w:rPr>
          <w:rFonts w:eastAsia="Cambria"/>
          <w:u w:val="single"/>
        </w:rPr>
        <w:t xml:space="preserve">, </w:t>
      </w:r>
      <w:r w:rsidRPr="000B73E9">
        <w:rPr>
          <w:rFonts w:eastAsia="Calibri"/>
          <w:sz w:val="12"/>
          <w:szCs w:val="12"/>
        </w:rPr>
        <w:t>and can only be, a specific theory of how to use state power, to what ends, and for whose benefit.'</w:t>
      </w:r>
      <w:r w:rsidRPr="000B73E9">
        <w:rPr>
          <w:rFonts w:eastAsia="Cambria"/>
          <w:b/>
          <w:bCs/>
          <w:sz w:val="12"/>
          <w:szCs w:val="12"/>
          <w:u w:val="single"/>
        </w:rPr>
        <w:t xml:space="preserve"> </w:t>
      </w:r>
      <w:r w:rsidRPr="000B73E9">
        <w:rPr>
          <w:rFonts w:eastAsia="Calibri"/>
          <w:sz w:val="12"/>
          <w:szCs w:val="12"/>
        </w:rPr>
        <w:t>The</w:t>
      </w:r>
      <w:r w:rsidRPr="000B73E9">
        <w:rPr>
          <w:rFonts w:eastAsia="Calibri"/>
          <w:bCs/>
          <w:highlight w:val="yellow"/>
          <w:u w:val="single"/>
        </w:rPr>
        <w:t xml:space="preserve"> ideological work </w:t>
      </w:r>
      <w:r w:rsidRPr="000B73E9">
        <w:rPr>
          <w:rFonts w:eastAsia="Calibri"/>
          <w:sz w:val="12"/>
          <w:szCs w:val="12"/>
        </w:rPr>
        <w:t>of the Twentieth-Century Synthesis has been</w:t>
      </w:r>
      <w:r w:rsidRPr="000B73E9">
        <w:rPr>
          <w:rFonts w:eastAsia="Calibri"/>
          <w:bCs/>
          <w:highlight w:val="yellow"/>
          <w:u w:val="single"/>
        </w:rPr>
        <w:t xml:space="preserve"> to </w:t>
      </w:r>
      <w:r w:rsidRPr="000B73E9">
        <w:rPr>
          <w:rFonts w:eastAsia="Calibri"/>
          <w:sz w:val="12"/>
          <w:szCs w:val="12"/>
        </w:rPr>
        <w:t>naturalize and</w:t>
      </w:r>
      <w:r w:rsidRPr="000B73E9">
        <w:rPr>
          <w:rFonts w:eastAsia="Cambria"/>
          <w:b/>
          <w:bCs/>
          <w:sz w:val="12"/>
          <w:szCs w:val="12"/>
          <w:u w:val="single"/>
        </w:rPr>
        <w:t xml:space="preserve"> </w:t>
      </w:r>
      <w:r w:rsidRPr="000B73E9">
        <w:rPr>
          <w:rFonts w:eastAsia="Calibri"/>
          <w:bCs/>
          <w:highlight w:val="yellow"/>
          <w:u w:val="single"/>
        </w:rPr>
        <w:t xml:space="preserve">embed in legal institutions from the Supreme Court to the </w:t>
      </w:r>
      <w:r w:rsidRPr="000B73E9">
        <w:rPr>
          <w:rFonts w:eastAsia="Calibri"/>
          <w:sz w:val="12"/>
          <w:szCs w:val="12"/>
        </w:rPr>
        <w:t>Antitrust Office and</w:t>
      </w:r>
      <w:r w:rsidRPr="000B73E9">
        <w:rPr>
          <w:rFonts w:eastAsia="Cambria"/>
          <w:b/>
          <w:bCs/>
          <w:sz w:val="12"/>
          <w:szCs w:val="12"/>
          <w:u w:val="single"/>
        </w:rPr>
        <w:t xml:space="preserve"> </w:t>
      </w:r>
      <w:r w:rsidRPr="000B73E9">
        <w:rPr>
          <w:rFonts w:eastAsia="Calibri"/>
          <w:bCs/>
          <w:highlight w:val="yellow"/>
          <w:u w:val="single"/>
        </w:rPr>
        <w:t>W</w:t>
      </w:r>
      <w:r w:rsidRPr="000B73E9">
        <w:rPr>
          <w:rFonts w:eastAsia="Calibri"/>
          <w:sz w:val="12"/>
          <w:szCs w:val="12"/>
        </w:rPr>
        <w:t>orld</w:t>
      </w:r>
      <w:r w:rsidRPr="000B73E9">
        <w:rPr>
          <w:rFonts w:eastAsia="Calibri"/>
          <w:bCs/>
          <w:highlight w:val="yellow"/>
          <w:u w:val="single"/>
        </w:rPr>
        <w:t xml:space="preserve"> T</w:t>
      </w:r>
      <w:r w:rsidRPr="000B73E9">
        <w:rPr>
          <w:rFonts w:eastAsia="Calibri"/>
          <w:sz w:val="12"/>
          <w:szCs w:val="12"/>
        </w:rPr>
        <w:t>rade</w:t>
      </w:r>
      <w:r w:rsidRPr="000B73E9">
        <w:rPr>
          <w:rFonts w:eastAsia="Calibri"/>
          <w:bCs/>
          <w:highlight w:val="yellow"/>
          <w:u w:val="single"/>
        </w:rPr>
        <w:t xml:space="preserve"> O</w:t>
      </w:r>
      <w:r w:rsidRPr="000B73E9">
        <w:rPr>
          <w:rFonts w:eastAsia="Calibri"/>
          <w:sz w:val="12"/>
          <w:szCs w:val="12"/>
        </w:rPr>
        <w:t>rganization a specific disposition of power</w:t>
      </w:r>
      <w:r w:rsidRPr="000B73E9">
        <w:rPr>
          <w:rFonts w:eastAsia="Cambria"/>
          <w:bCs/>
          <w:highlight w:val="yellow"/>
          <w:u w:val="single"/>
        </w:rPr>
        <w:t>.</w:t>
      </w:r>
      <w:r w:rsidRPr="000B73E9">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0B73E9">
        <w:rPr>
          <w:rFonts w:eastAsia="Calibri"/>
          <w:bCs/>
          <w:highlight w:val="yellow"/>
          <w:u w:val="single"/>
        </w:rPr>
        <w:t xml:space="preserve">law and political economy </w:t>
      </w:r>
      <w:r w:rsidRPr="000B73E9">
        <w:rPr>
          <w:rFonts w:eastAsia="Calibri"/>
          <w:sz w:val="12"/>
          <w:szCs w:val="12"/>
        </w:rPr>
        <w:t xml:space="preserve">will also </w:t>
      </w:r>
      <w:r w:rsidRPr="000B73E9">
        <w:rPr>
          <w:rFonts w:eastAsia="Calibri"/>
          <w:bCs/>
          <w:highlight w:val="yellow"/>
          <w:u w:val="single"/>
        </w:rPr>
        <w:t xml:space="preserve">require something beyond </w:t>
      </w:r>
      <w:r w:rsidRPr="000B73E9">
        <w:rPr>
          <w:rFonts w:eastAsia="Calibri"/>
          <w:bCs/>
          <w:u w:val="single"/>
        </w:rPr>
        <w:t xml:space="preserve">mere </w:t>
      </w:r>
      <w:r w:rsidRPr="000B73E9">
        <w:rPr>
          <w:rFonts w:eastAsia="Calibri"/>
          <w:bCs/>
          <w:highlight w:val="yellow"/>
          <w:u w:val="single"/>
        </w:rPr>
        <w:t xml:space="preserve">critique. It will require </w:t>
      </w:r>
      <w:r w:rsidRPr="000B73E9">
        <w:rPr>
          <w:rFonts w:eastAsia="Calibri"/>
          <w:bCs/>
          <w:u w:val="single"/>
        </w:rPr>
        <w:t>a positive agenda.</w:t>
      </w:r>
      <w:r w:rsidRPr="000B73E9">
        <w:rPr>
          <w:rFonts w:eastAsia="Cambria"/>
          <w:u w:val="single"/>
        </w:rPr>
        <w:t xml:space="preserve"> </w:t>
      </w:r>
      <w:r w:rsidRPr="000B73E9">
        <w:rPr>
          <w:rFonts w:eastAsia="Calibri"/>
          <w:sz w:val="12"/>
          <w:szCs w:val="12"/>
        </w:rPr>
        <w:t>Many</w:t>
      </w:r>
      <w:r w:rsidRPr="000B73E9">
        <w:rPr>
          <w:rFonts w:eastAsia="Cambria"/>
          <w:sz w:val="12"/>
          <w:szCs w:val="12"/>
          <w:u w:val="single"/>
        </w:rPr>
        <w:t xml:space="preserve"> </w:t>
      </w:r>
      <w:r w:rsidRPr="000B73E9">
        <w:rPr>
          <w:rFonts w:eastAsia="Calibri"/>
          <w:bCs/>
          <w:u w:val="single"/>
        </w:rPr>
        <w:t>new</w:t>
      </w:r>
      <w:r w:rsidRPr="000B73E9">
        <w:rPr>
          <w:rFonts w:eastAsia="Cambria"/>
          <w:u w:val="single"/>
        </w:rPr>
        <w:t xml:space="preserve"> </w:t>
      </w:r>
      <w:r w:rsidRPr="000B73E9">
        <w:rPr>
          <w:rFonts w:eastAsia="Calibri"/>
          <w:sz w:val="12"/>
          <w:szCs w:val="12"/>
        </w:rPr>
        <w:t>and energized</w:t>
      </w:r>
      <w:r w:rsidRPr="000B73E9">
        <w:rPr>
          <w:rFonts w:eastAsia="Cambria"/>
          <w:sz w:val="12"/>
          <w:szCs w:val="12"/>
          <w:u w:val="single"/>
        </w:rPr>
        <w:t xml:space="preserve"> </w:t>
      </w:r>
      <w:r w:rsidRPr="000B73E9">
        <w:rPr>
          <w:rFonts w:eastAsia="Calibri"/>
          <w:bCs/>
          <w:u w:val="single"/>
        </w:rPr>
        <w:t>voices</w:t>
      </w:r>
      <w:r w:rsidRPr="000B73E9">
        <w:rPr>
          <w:rFonts w:eastAsia="Cambria"/>
          <w:u w:val="single"/>
        </w:rPr>
        <w:t xml:space="preserve">, </w:t>
      </w:r>
      <w:r w:rsidRPr="000B73E9">
        <w:rPr>
          <w:rFonts w:eastAsia="Calibri"/>
          <w:sz w:val="12"/>
          <w:szCs w:val="12"/>
        </w:rPr>
        <w:t>from the legal academy to political candidates to movement activists, are already building in this direction,'</w:t>
      </w:r>
      <w:r w:rsidRPr="000B73E9">
        <w:rPr>
          <w:rFonts w:eastAsia="Cambria"/>
          <w:sz w:val="12"/>
          <w:szCs w:val="12"/>
          <w:u w:val="single"/>
        </w:rPr>
        <w:t xml:space="preserve"> </w:t>
      </w:r>
      <w:r w:rsidRPr="000B73E9">
        <w:rPr>
          <w:rFonts w:eastAsia="Calibri"/>
          <w:bCs/>
          <w:highlight w:val="yellow"/>
          <w:u w:val="single"/>
        </w:rPr>
        <w:t>calling for</w:t>
      </w:r>
      <w:r w:rsidRPr="000B73E9">
        <w:rPr>
          <w:rFonts w:eastAsia="Cambria"/>
          <w:u w:val="single"/>
        </w:rPr>
        <w:t xml:space="preserve"> </w:t>
      </w:r>
      <w:r w:rsidRPr="000B73E9">
        <w:rPr>
          <w:rFonts w:eastAsia="Calibri"/>
          <w:sz w:val="12"/>
          <w:szCs w:val="12"/>
        </w:rPr>
        <w:t>and giving shape to</w:t>
      </w:r>
      <w:r w:rsidRPr="000B73E9">
        <w:rPr>
          <w:rFonts w:eastAsia="Cambria"/>
          <w:sz w:val="12"/>
          <w:szCs w:val="12"/>
          <w:u w:val="single"/>
        </w:rPr>
        <w:t xml:space="preserve"> </w:t>
      </w:r>
      <w:r w:rsidRPr="000B73E9">
        <w:rPr>
          <w:rFonts w:eastAsia="Calibri"/>
          <w:bCs/>
          <w:u w:val="single"/>
        </w:rPr>
        <w:t xml:space="preserve">programs for </w:t>
      </w:r>
      <w:r w:rsidRPr="000B73E9">
        <w:rPr>
          <w:rFonts w:eastAsia="Calibri"/>
          <w:bCs/>
          <w:highlight w:val="yellow"/>
          <w:u w:val="single"/>
        </w:rPr>
        <w:t>more genuine democracy that also takes seriously questions of economic</w:t>
      </w:r>
      <w:r w:rsidRPr="000B73E9">
        <w:rPr>
          <w:rFonts w:eastAsia="Cambria"/>
          <w:u w:val="single"/>
        </w:rPr>
        <w:t xml:space="preserve"> </w:t>
      </w:r>
      <w:r w:rsidRPr="000B73E9">
        <w:rPr>
          <w:rFonts w:eastAsia="Calibri"/>
          <w:sz w:val="12"/>
          <w:szCs w:val="12"/>
        </w:rPr>
        <w:t>power</w:t>
      </w:r>
      <w:r w:rsidRPr="000B73E9">
        <w:rPr>
          <w:rFonts w:eastAsia="Cambria"/>
          <w:sz w:val="12"/>
          <w:szCs w:val="12"/>
          <w:u w:val="single"/>
        </w:rPr>
        <w:t xml:space="preserve"> </w:t>
      </w:r>
      <w:r w:rsidRPr="000B73E9">
        <w:rPr>
          <w:rFonts w:eastAsia="Calibri"/>
          <w:bCs/>
          <w:highlight w:val="yellow"/>
          <w:u w:val="single"/>
        </w:rPr>
        <w:t>and racial subordination;</w:t>
      </w:r>
      <w:r w:rsidRPr="000B73E9">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0B73E9">
        <w:rPr>
          <w:rFonts w:eastAsia="Cambria"/>
          <w:sz w:val="12"/>
          <w:szCs w:val="12"/>
          <w:u w:val="single"/>
        </w:rPr>
        <w:t xml:space="preserve"> </w:t>
      </w:r>
      <w:r w:rsidRPr="000B73E9">
        <w:rPr>
          <w:rFonts w:eastAsia="Calibri"/>
          <w:bCs/>
          <w:highlight w:val="yellow"/>
          <w:u w:val="single"/>
        </w:rPr>
        <w:t xml:space="preserve">and broader contestation of </w:t>
      </w:r>
      <w:r w:rsidRPr="000B73E9">
        <w:rPr>
          <w:rFonts w:eastAsia="Calibri"/>
          <w:sz w:val="12"/>
          <w:szCs w:val="12"/>
        </w:rPr>
        <w:t>the long history of the criminalization and</w:t>
      </w:r>
      <w:r w:rsidRPr="000B73E9">
        <w:rPr>
          <w:rFonts w:eastAsia="Cambria"/>
          <w:b/>
          <w:bCs/>
          <w:sz w:val="12"/>
          <w:szCs w:val="12"/>
          <w:u w:val="single"/>
        </w:rPr>
        <w:t xml:space="preserve"> </w:t>
      </w:r>
      <w:r w:rsidRPr="000B73E9">
        <w:rPr>
          <w:rFonts w:eastAsia="Calibri"/>
          <w:bCs/>
          <w:highlight w:val="yellow"/>
          <w:u w:val="single"/>
        </w:rPr>
        <w:t>control of poor people and people of color in building capitalism;</w:t>
      </w:r>
      <w:r w:rsidRPr="000B73E9">
        <w:rPr>
          <w:rFonts w:eastAsia="Calibri"/>
          <w:sz w:val="12"/>
          <w:szCs w:val="12"/>
        </w:rPr>
        <w:t>175</w:t>
      </w:r>
      <w:r w:rsidRPr="000B73E9">
        <w:rPr>
          <w:rFonts w:eastAsia="Cambria"/>
          <w:sz w:val="12"/>
          <w:szCs w:val="12"/>
        </w:rPr>
        <w:t xml:space="preserve"> </w:t>
      </w:r>
      <w:r w:rsidRPr="000B73E9">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0B73E9">
        <w:rPr>
          <w:rFonts w:eastAsia="Calibri"/>
          <w:bCs/>
          <w:highlight w:val="yellow"/>
          <w:u w:val="single"/>
        </w:rPr>
        <w:t xml:space="preserve">Political fights interact </w:t>
      </w:r>
      <w:r w:rsidRPr="000B73E9">
        <w:rPr>
          <w:rFonts w:eastAsia="Calibri"/>
          <w:bCs/>
          <w:u w:val="single"/>
        </w:rPr>
        <w:t xml:space="preserve">generatively </w:t>
      </w:r>
      <w:r w:rsidRPr="000B73E9">
        <w:rPr>
          <w:rFonts w:eastAsia="Calibri"/>
          <w:bCs/>
          <w:highlight w:val="yellow"/>
          <w:u w:val="single"/>
        </w:rPr>
        <w:t xml:space="preserve">with scholarly and policy debates in pointing </w:t>
      </w:r>
      <w:r w:rsidRPr="000B73E9">
        <w:rPr>
          <w:rFonts w:eastAsia="Calibri"/>
          <w:sz w:val="12"/>
          <w:szCs w:val="12"/>
        </w:rPr>
        <w:t>the way</w:t>
      </w:r>
      <w:r w:rsidRPr="000B73E9">
        <w:rPr>
          <w:rFonts w:eastAsia="Cambria"/>
          <w:b/>
          <w:bCs/>
          <w:sz w:val="12"/>
          <w:szCs w:val="12"/>
          <w:u w:val="single"/>
        </w:rPr>
        <w:t xml:space="preserve"> </w:t>
      </w:r>
      <w:r w:rsidRPr="000B73E9">
        <w:rPr>
          <w:rFonts w:eastAsia="Calibri"/>
          <w:bCs/>
          <w:highlight w:val="yellow"/>
          <w:u w:val="single"/>
        </w:rPr>
        <w:t>toward a more democratic political economy.</w:t>
      </w:r>
      <w:r w:rsidRPr="000B73E9">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0B73E9">
        <w:rPr>
          <w:rFonts w:eastAsia="Calibri"/>
          <w:bCs/>
          <w:highlight w:val="yellow"/>
          <w:u w:val="single"/>
        </w:rPr>
        <w:t>a legal imaginary of democratic political economy</w:t>
      </w:r>
      <w:r w:rsidRPr="000B73E9">
        <w:rPr>
          <w:rFonts w:eastAsia="Calibri"/>
          <w:sz w:val="12"/>
          <w:szCs w:val="12"/>
        </w:rPr>
        <w:t xml:space="preserve">, that takes seriously underlying concepts of power, equality, and democracy, </w:t>
      </w:r>
      <w:r w:rsidRPr="000B73E9">
        <w:rPr>
          <w:rFonts w:eastAsia="Calibri"/>
          <w:bCs/>
          <w:highlight w:val="yellow"/>
          <w:u w:val="single"/>
        </w:rPr>
        <w:t xml:space="preserve">can inform a wave of </w:t>
      </w:r>
      <w:r w:rsidRPr="000B73E9">
        <w:rPr>
          <w:rFonts w:eastAsia="Calibri"/>
          <w:sz w:val="12"/>
          <w:szCs w:val="12"/>
        </w:rPr>
        <w:t>legal</w:t>
      </w:r>
      <w:r w:rsidRPr="000B73E9">
        <w:rPr>
          <w:rFonts w:eastAsia="Cambria"/>
          <w:b/>
          <w:bCs/>
          <w:sz w:val="12"/>
          <w:szCs w:val="12"/>
          <w:u w:val="single"/>
        </w:rPr>
        <w:t xml:space="preserve"> </w:t>
      </w:r>
      <w:r w:rsidRPr="000B73E9">
        <w:rPr>
          <w:rFonts w:eastAsia="Calibri"/>
          <w:bCs/>
          <w:highlight w:val="yellow"/>
          <w:u w:val="single"/>
        </w:rPr>
        <w:t>thought whose critique and policy imagination can amplify and accelerate these movements for structural reform</w:t>
      </w:r>
      <w:r w:rsidRPr="000B73E9">
        <w:rPr>
          <w:rFonts w:eastAsia="Calibri"/>
          <w:sz w:val="12"/>
          <w:szCs w:val="12"/>
        </w:rPr>
        <w:t xml:space="preserve"> and, if we are lucky, help remake our polity in more deeply democratic ways. </w:t>
      </w:r>
    </w:p>
    <w:p w14:paraId="3FB89F14" w14:textId="350533E1" w:rsidR="00E42E4C" w:rsidRDefault="004D212F" w:rsidP="004D212F">
      <w:pPr>
        <w:pStyle w:val="Heading3"/>
      </w:pPr>
      <w:r>
        <w:lastRenderedPageBreak/>
        <w:t xml:space="preserve">Util </w:t>
      </w:r>
    </w:p>
    <w:p w14:paraId="68D13D20" w14:textId="77777777" w:rsidR="004D212F" w:rsidRPr="00C7794F" w:rsidRDefault="004D212F" w:rsidP="004D212F">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3E22E9E3" w14:textId="77777777" w:rsidR="004D212F" w:rsidRDefault="004D212F" w:rsidP="004D212F">
      <w:pPr>
        <w:pStyle w:val="Heading4"/>
        <w:numPr>
          <w:ilvl w:val="0"/>
          <w:numId w:val="13"/>
        </w:numPr>
        <w:tabs>
          <w:tab w:val="num" w:pos="360"/>
        </w:tabs>
        <w:ind w:left="0" w:firstLine="0"/>
        <w:rPr>
          <w:rFonts w:eastAsia="Calibri" w:cs="Calibri"/>
        </w:rPr>
      </w:pPr>
      <w:r w:rsidRPr="00FD4BB7">
        <w:rPr>
          <w:rFonts w:eastAsia="Calibri" w:cs="Calibri"/>
        </w:rPr>
        <w:t>No intent-foresight distinction – If we foresee a consequence, then it becomes part of our deliberation which makes it intrinsic to our action since we intend it to happen.</w:t>
      </w:r>
    </w:p>
    <w:p w14:paraId="5C738D91" w14:textId="77777777" w:rsidR="004D212F" w:rsidRPr="00E520FC" w:rsidRDefault="004D212F" w:rsidP="004D212F">
      <w:pPr>
        <w:pStyle w:val="Heading4"/>
        <w:numPr>
          <w:ilvl w:val="0"/>
          <w:numId w:val="13"/>
        </w:numPr>
        <w:tabs>
          <w:tab w:val="num" w:pos="360"/>
        </w:tabs>
        <w:ind w:left="0" w:firstLine="0"/>
      </w:pPr>
      <w:r>
        <w:t xml:space="preserve">Use epistemic modesty – view the framework debate as impact defense. They have to win 100% of their framework to exclude 100% of our impacts. </w:t>
      </w:r>
    </w:p>
    <w:p w14:paraId="580AE74A" w14:textId="77777777" w:rsidR="004D212F" w:rsidRPr="003E4EDF" w:rsidRDefault="004D212F" w:rsidP="004D212F">
      <w:pPr>
        <w:pStyle w:val="Heading4"/>
        <w:numPr>
          <w:ilvl w:val="0"/>
          <w:numId w:val="13"/>
        </w:numPr>
        <w:tabs>
          <w:tab w:val="num" w:pos="360"/>
        </w:tabs>
        <w:ind w:left="0" w:firstLine="0"/>
        <w:rPr>
          <w:rFonts w:cs="Calibri"/>
        </w:rPr>
      </w:pPr>
      <w:r w:rsidRPr="007C7F25">
        <w:t>Extinction comes first – it’s the worst of all evils</w:t>
      </w:r>
    </w:p>
    <w:p w14:paraId="3557E623" w14:textId="77777777" w:rsidR="004D212F" w:rsidRPr="007C7F25" w:rsidRDefault="004D212F" w:rsidP="004D212F">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0824A7E8" w14:textId="77777777" w:rsidR="004D212F" w:rsidRDefault="004D212F" w:rsidP="004D212F">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w:t>
      </w:r>
      <w:r w:rsidRPr="007C7F25">
        <w:rPr>
          <w:rStyle w:val="StyleUnderline"/>
        </w:rPr>
        <w:lastRenderedPageBreak/>
        <w:t xml:space="preserve">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014A24EF" w14:textId="77777777" w:rsidR="004D212F" w:rsidRDefault="004D212F" w:rsidP="004D212F">
      <w:pPr>
        <w:pStyle w:val="Heading4"/>
        <w:numPr>
          <w:ilvl w:val="0"/>
          <w:numId w:val="13"/>
        </w:numPr>
        <w:tabs>
          <w:tab w:val="num" w:pos="360"/>
        </w:tabs>
        <w:ind w:left="0" w:firstLine="0"/>
      </w:pPr>
      <w:r>
        <w:t>Non util ethics are impossible</w:t>
      </w:r>
    </w:p>
    <w:p w14:paraId="14779A67" w14:textId="77777777" w:rsidR="004D212F" w:rsidRPr="00C7794F" w:rsidRDefault="004D212F" w:rsidP="004D212F">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12"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4B6B1006" w14:textId="77777777" w:rsidR="004D212F" w:rsidRPr="00C7794F" w:rsidRDefault="004D212F" w:rsidP="004D212F">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 xml:space="preserve">anyone </w:t>
      </w:r>
      <w:r w:rsidRPr="00C7794F">
        <w:rPr>
          <w:b/>
          <w:u w:val="single"/>
        </w:rPr>
        <w:lastRenderedPageBreak/>
        <w:t>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 xml:space="preserve">self-characterizatons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 xml:space="preserve">Talk about rights, respect for persons, and reasons we can </w:t>
      </w:r>
      <w:r w:rsidRPr="00C7794F">
        <w:rPr>
          <w:b/>
          <w:u w:val="single"/>
        </w:rPr>
        <w:lastRenderedPageBreak/>
        <w:t>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65529AC5" w14:textId="77777777" w:rsidR="004D212F" w:rsidRPr="00C7794F" w:rsidRDefault="004D212F" w:rsidP="004D212F">
      <w:pPr>
        <w:pStyle w:val="Heading4"/>
        <w:numPr>
          <w:ilvl w:val="0"/>
          <w:numId w:val="13"/>
        </w:numPr>
        <w:tabs>
          <w:tab w:val="num" w:pos="360"/>
        </w:tabs>
        <w:ind w:left="0" w:firstLine="0"/>
        <w:rPr>
          <w:rFonts w:cs="Calibri"/>
        </w:rPr>
      </w:pP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2D085EF8" w14:textId="77777777" w:rsidR="004D212F" w:rsidRPr="00C7794F" w:rsidRDefault="004D212F" w:rsidP="004D212F">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3"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35301D0C" w14:textId="77777777" w:rsidR="004D212F" w:rsidRDefault="004D212F" w:rsidP="004D212F">
      <w:pPr>
        <w:rPr>
          <w:rStyle w:val="StyleUnderline"/>
        </w:rPr>
      </w:pPr>
      <w:r w:rsidRPr="00C7794F">
        <w:rPr>
          <w:sz w:val="14"/>
        </w:rPr>
        <w:t xml:space="preserve">Guest: Okay. So, I think </w:t>
      </w:r>
      <w:r w:rsidRPr="00C7794F">
        <w:rPr>
          <w:rStyle w:val="StyleUnderline"/>
          <w:highlight w:val="yellow"/>
        </w:rPr>
        <w:t>util</w:t>
      </w:r>
      <w:r w:rsidRPr="00C7794F">
        <w:rPr>
          <w:rStyle w:val="StyleUnderline"/>
        </w:rPr>
        <w:t xml:space="preserve">itarianism </w:t>
      </w:r>
      <w:r w:rsidRPr="00C7794F">
        <w:rPr>
          <w:rStyle w:val="StyleUnderline"/>
          <w:highlight w:val="yellow"/>
        </w:rPr>
        <w:t>is</w:t>
      </w:r>
      <w:r w:rsidRPr="00C7794F">
        <w:rPr>
          <w:rStyle w:val="StyleUnderline"/>
        </w:rPr>
        <w:t xml:space="preserve"> very much </w:t>
      </w:r>
      <w:r w:rsidRPr="00C7794F">
        <w:rPr>
          <w:rStyle w:val="StyleUnderline"/>
          <w:highlight w:val="yellow"/>
        </w:rPr>
        <w:t>misunderstood</w:t>
      </w:r>
      <w:r w:rsidRPr="00C7794F">
        <w:rPr>
          <w:sz w:val="14"/>
        </w:rPr>
        <w:t xml:space="preserve">. And this is part of the reason why we shouldn't even call it utilitarianism at all. </w:t>
      </w:r>
      <w:r w:rsidRPr="00C7794F">
        <w:rPr>
          <w:rStyle w:val="StyleUnderline"/>
        </w:rPr>
        <w:t>We should call it what I call 'deep pragmatism'</w:t>
      </w:r>
      <w:r w:rsidRPr="00C7794F">
        <w:rPr>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highlight w:val="yellow"/>
        </w:rPr>
        <w:t>going back to</w:t>
      </w:r>
      <w:r w:rsidRPr="00C7794F">
        <w:rPr>
          <w:rStyle w:val="StyleUnderline"/>
        </w:rPr>
        <w:t xml:space="preserve"> </w:t>
      </w:r>
      <w:r w:rsidRPr="00C7794F">
        <w:rPr>
          <w:rStyle w:val="StyleUnderline"/>
          <w:highlight w:val="yellow"/>
        </w:rPr>
        <w:t>the tragedy of</w:t>
      </w:r>
      <w:r w:rsidRPr="00C7794F">
        <w:rPr>
          <w:rStyle w:val="StyleUnderline"/>
        </w:rPr>
        <w:t xml:space="preserve"> common-sense </w:t>
      </w:r>
      <w:r w:rsidRPr="00C7794F">
        <w:rPr>
          <w:rStyle w:val="StyleUnderline"/>
          <w:highlight w:val="yellow"/>
        </w:rPr>
        <w:t>morality</w:t>
      </w:r>
      <w:r w:rsidRPr="00C7794F">
        <w:rPr>
          <w:rStyle w:val="StyleUnderline"/>
        </w:rPr>
        <w:t xml:space="preserve"> is </w:t>
      </w:r>
      <w:r w:rsidRPr="00C7794F">
        <w:rPr>
          <w:rStyle w:val="StyleUnderline"/>
          <w:highlight w:val="yellow"/>
        </w:rPr>
        <w:t>you've</w:t>
      </w:r>
      <w:r w:rsidRPr="00C7794F">
        <w:rPr>
          <w:rStyle w:val="StyleUnderline"/>
        </w:rPr>
        <w:t xml:space="preserve"> </w:t>
      </w:r>
      <w:r w:rsidRPr="00C7794F">
        <w:rPr>
          <w:rStyle w:val="StyleUnderline"/>
          <w:highlight w:val="yellow"/>
        </w:rPr>
        <w:t>got</w:t>
      </w:r>
      <w:r w:rsidRPr="00C7794F">
        <w:rPr>
          <w:rStyle w:val="StyleUnderline"/>
        </w:rPr>
        <w:t xml:space="preserve"> all these different </w:t>
      </w:r>
      <w:r w:rsidRPr="00C7794F">
        <w:rPr>
          <w:rStyle w:val="StyleUnderline"/>
          <w:highlight w:val="yellow"/>
        </w:rPr>
        <w:t>tribes</w:t>
      </w:r>
      <w:r w:rsidRPr="00C7794F">
        <w:rPr>
          <w:rStyle w:val="StyleUnderline"/>
        </w:rPr>
        <w:t xml:space="preserve"> </w:t>
      </w:r>
      <w:r w:rsidRPr="00C7794F">
        <w:rPr>
          <w:rStyle w:val="StyleUnderline"/>
          <w:highlight w:val="yellow"/>
        </w:rPr>
        <w:t>with</w:t>
      </w:r>
      <w:r w:rsidRPr="00C7794F">
        <w:rPr>
          <w:rStyle w:val="StyleUnderline"/>
        </w:rPr>
        <w:t xml:space="preserve"> all of these </w:t>
      </w:r>
      <w:r w:rsidRPr="00C7794F">
        <w:rPr>
          <w:rStyle w:val="StyleUnderline"/>
          <w:highlight w:val="yellow"/>
        </w:rPr>
        <w:t>different values based</w:t>
      </w:r>
      <w:r w:rsidRPr="00C7794F">
        <w:rPr>
          <w:rStyle w:val="StyleUnderline"/>
        </w:rPr>
        <w:t xml:space="preserve"> </w:t>
      </w:r>
      <w:r w:rsidRPr="00C7794F">
        <w:rPr>
          <w:rStyle w:val="StyleUnderline"/>
          <w:highlight w:val="yellow"/>
        </w:rPr>
        <w:t>on</w:t>
      </w:r>
      <w:r w:rsidRPr="00C7794F">
        <w:rPr>
          <w:rStyle w:val="StyleUnderline"/>
        </w:rPr>
        <w:t xml:space="preserve"> their </w:t>
      </w:r>
      <w:r w:rsidRPr="00C7794F">
        <w:rPr>
          <w:rStyle w:val="StyleUnderline"/>
          <w:highlight w:val="yellow"/>
        </w:rPr>
        <w:t>different ways of life.</w:t>
      </w:r>
      <w:r w:rsidRPr="00C7794F">
        <w:rPr>
          <w:rStyle w:val="StyleUnderline"/>
        </w:rPr>
        <w:t xml:space="preserve"> What can they do to get along</w:t>
      </w:r>
      <w:r w:rsidRPr="00C7794F">
        <w:rPr>
          <w:sz w:val="14"/>
        </w:rPr>
        <w:t xml:space="preserve">? And I think that the best answer that we have is--well, let's back up. </w:t>
      </w:r>
      <w:r w:rsidRPr="00C7794F">
        <w:rPr>
          <w:rStyle w:val="StyleUnderline"/>
        </w:rPr>
        <w:t xml:space="preserve">In order </w:t>
      </w:r>
      <w:r w:rsidRPr="00C7794F">
        <w:rPr>
          <w:rStyle w:val="StyleUnderline"/>
          <w:highlight w:val="yellow"/>
        </w:rPr>
        <w:t>to resolve</w:t>
      </w:r>
      <w:r w:rsidRPr="00C7794F">
        <w:rPr>
          <w:rStyle w:val="StyleUnderline"/>
        </w:rPr>
        <w:t xml:space="preserve"> </w:t>
      </w:r>
      <w:r w:rsidRPr="00C7794F">
        <w:rPr>
          <w:rStyle w:val="StyleUnderline"/>
          <w:highlight w:val="yellow"/>
        </w:rPr>
        <w:t>any</w:t>
      </w:r>
      <w:r w:rsidRPr="00C7794F">
        <w:rPr>
          <w:rStyle w:val="StyleUnderline"/>
        </w:rPr>
        <w:t xml:space="preserve"> kind of </w:t>
      </w:r>
      <w:r w:rsidRPr="00C7794F">
        <w:rPr>
          <w:rStyle w:val="StyleUnderline"/>
          <w:highlight w:val="yellow"/>
        </w:rPr>
        <w:t>tradeoff</w:t>
      </w:r>
      <w:r w:rsidRPr="00C7794F">
        <w:rPr>
          <w:rStyle w:val="StyleUnderline"/>
        </w:rPr>
        <w:t xml:space="preserve">, you have to </w:t>
      </w:r>
      <w:r w:rsidRPr="00C7794F">
        <w:rPr>
          <w:rStyle w:val="StyleUnderline"/>
          <w:highlight w:val="yellow"/>
        </w:rPr>
        <w:t>have</w:t>
      </w:r>
      <w:r w:rsidRPr="00C7794F">
        <w:rPr>
          <w:rStyle w:val="StyleUnderline"/>
        </w:rPr>
        <w:t xml:space="preserve"> </w:t>
      </w:r>
      <w:r w:rsidRPr="00C7794F">
        <w:rPr>
          <w:rStyle w:val="StyleUnderline"/>
          <w:highlight w:val="yellow"/>
        </w:rPr>
        <w:t>some</w:t>
      </w:r>
      <w:r w:rsidRPr="00C7794F">
        <w:rPr>
          <w:rStyle w:val="StyleUnderline"/>
        </w:rPr>
        <w:t xml:space="preserve"> kind of </w:t>
      </w:r>
      <w:r w:rsidRPr="00C7794F">
        <w:rPr>
          <w:rStyle w:val="StyleUnderline"/>
          <w:highlight w:val="yellow"/>
        </w:rPr>
        <w:t>common metric.</w:t>
      </w:r>
      <w:r w:rsidRPr="00C7794F">
        <w:rPr>
          <w:rStyle w:val="StyleUnderline"/>
        </w:rPr>
        <w:t xml:space="preserve"> You have to have some kind of common currency. And I think that what utilitarianism, whether it's the moral truth or not, is </w:t>
      </w:r>
      <w:r w:rsidRPr="00C7794F">
        <w:rPr>
          <w:rStyle w:val="StyleUnderline"/>
          <w:bCs/>
        </w:rPr>
        <w:t>provide</w:t>
      </w:r>
      <w:r w:rsidRPr="00C7794F">
        <w:rPr>
          <w:rStyle w:val="StyleUnderline"/>
        </w:rPr>
        <w:t xml:space="preserve"> a kind of </w:t>
      </w:r>
      <w:r w:rsidRPr="00C7794F">
        <w:rPr>
          <w:rStyle w:val="StyleUnderline"/>
          <w:bCs/>
        </w:rPr>
        <w:t>common currency</w:t>
      </w:r>
      <w:r w:rsidRPr="00C7794F">
        <w:rPr>
          <w:sz w:val="14"/>
        </w:rPr>
        <w:t xml:space="preserve">. So, </w:t>
      </w:r>
      <w:r w:rsidRPr="00C7794F">
        <w:rPr>
          <w:rStyle w:val="StyleUnderline"/>
        </w:rPr>
        <w:t xml:space="preserve">what is </w:t>
      </w:r>
      <w:r w:rsidRPr="00C7794F">
        <w:rPr>
          <w:rStyle w:val="StyleUnderline"/>
          <w:highlight w:val="yellow"/>
        </w:rPr>
        <w:t>util</w:t>
      </w:r>
      <w:r w:rsidRPr="00C7794F">
        <w:rPr>
          <w:rStyle w:val="StyleUnderline"/>
        </w:rPr>
        <w:t>itarianism?</w:t>
      </w:r>
      <w:r w:rsidRPr="00C7794F">
        <w:rPr>
          <w:sz w:val="14"/>
        </w:rPr>
        <w:t xml:space="preserve"> It's basically the idea that--</w:t>
      </w:r>
      <w:r w:rsidRPr="00C7794F">
        <w:rPr>
          <w:rStyle w:val="StyleUnderline"/>
        </w:rPr>
        <w:t>it</w:t>
      </w:r>
      <w:r w:rsidRPr="00C7794F">
        <w:rPr>
          <w:rStyle w:val="StyleUnderline"/>
          <w:highlight w:val="yellow"/>
        </w:rPr>
        <w:t>'s</w:t>
      </w:r>
      <w:r w:rsidRPr="00C7794F">
        <w:rPr>
          <w:rStyle w:val="StyleUnderline"/>
        </w:rPr>
        <w:t xml:space="preserve"> really </w:t>
      </w:r>
      <w:r w:rsidRPr="00C7794F">
        <w:rPr>
          <w:rStyle w:val="StyleUnderline"/>
          <w:highlight w:val="yellow"/>
        </w:rPr>
        <w:t>two</w:t>
      </w:r>
      <w:r w:rsidRPr="00C7794F">
        <w:rPr>
          <w:rStyle w:val="StyleUnderline"/>
        </w:rPr>
        <w:t xml:space="preserve"> </w:t>
      </w:r>
      <w:r w:rsidRPr="00C7794F">
        <w:rPr>
          <w:rStyle w:val="StyleUnderline"/>
          <w:highlight w:val="yellow"/>
        </w:rPr>
        <w:t>ideas</w:t>
      </w:r>
      <w:r w:rsidRPr="00C7794F">
        <w:rPr>
          <w:rStyle w:val="StyleUnderline"/>
        </w:rPr>
        <w:t xml:space="preserve"> put together. </w:t>
      </w:r>
      <w:r w:rsidRPr="00C7794F">
        <w:rPr>
          <w:rStyle w:val="StyleUnderline"/>
          <w:highlight w:val="yellow"/>
        </w:rPr>
        <w:t>One is</w:t>
      </w:r>
      <w:r w:rsidRPr="00C7794F">
        <w:rPr>
          <w:rStyle w:val="StyleUnderline"/>
        </w:rPr>
        <w:t xml:space="preserve"> the idea of </w:t>
      </w:r>
      <w:r w:rsidRPr="00C7794F">
        <w:rPr>
          <w:rStyle w:val="StyleUnderline"/>
          <w:highlight w:val="yellow"/>
        </w:rPr>
        <w:t>impartiality</w:t>
      </w:r>
      <w:r w:rsidRPr="00C7794F">
        <w:rPr>
          <w:sz w:val="14"/>
        </w:rPr>
        <w:t>. That is</w:t>
      </w:r>
      <w:r w:rsidRPr="00C7794F">
        <w:rPr>
          <w:rStyle w:val="StyleUnderline"/>
        </w:rPr>
        <w:t xml:space="preserve">, at least </w:t>
      </w:r>
      <w:r w:rsidRPr="00C7794F">
        <w:rPr>
          <w:rStyle w:val="StyleUnderline"/>
          <w:bCs/>
          <w:highlight w:val="yellow"/>
        </w:rPr>
        <w:t>as social decision makers</w:t>
      </w:r>
      <w:r w:rsidRPr="00C7794F">
        <w:rPr>
          <w:rStyle w:val="StyleUnderline"/>
        </w:rPr>
        <w:t xml:space="preserve">, </w:t>
      </w:r>
      <w:r w:rsidRPr="00C7794F">
        <w:rPr>
          <w:rStyle w:val="StyleUnderline"/>
          <w:highlight w:val="yellow"/>
        </w:rPr>
        <w:t>we should regard</w:t>
      </w:r>
      <w:r w:rsidRPr="00C7794F">
        <w:rPr>
          <w:rStyle w:val="StyleUnderline"/>
        </w:rPr>
        <w:t xml:space="preserve"> </w:t>
      </w:r>
      <w:r w:rsidRPr="00C7794F">
        <w:rPr>
          <w:rStyle w:val="StyleUnderline"/>
          <w:highlight w:val="yellow"/>
        </w:rPr>
        <w:t>everybody's interests as</w:t>
      </w:r>
      <w:r w:rsidRPr="00C7794F">
        <w:rPr>
          <w:rStyle w:val="StyleUnderline"/>
        </w:rPr>
        <w:t xml:space="preserve"> of </w:t>
      </w:r>
      <w:r w:rsidRPr="00C7794F">
        <w:rPr>
          <w:rStyle w:val="StyleUnderline"/>
          <w:highlight w:val="yellow"/>
        </w:rPr>
        <w:t>equal</w:t>
      </w:r>
      <w:r w:rsidRPr="00C7794F">
        <w:rPr>
          <w:rStyle w:val="StyleUnderline"/>
        </w:rPr>
        <w:t xml:space="preserve"> worth. Everybody counts the same.</w:t>
      </w:r>
      <w:r w:rsidRPr="00C7794F">
        <w:rPr>
          <w:sz w:val="14"/>
        </w:rPr>
        <w:t xml:space="preserve"> And then you might say, 'Well, but okay, </w:t>
      </w:r>
      <w:r w:rsidRPr="00C7794F">
        <w:rPr>
          <w:rStyle w:val="StyleUnderline"/>
        </w:rPr>
        <w:t xml:space="preserve">what does it mean to count everybody the same? </w:t>
      </w:r>
      <w:r w:rsidRPr="00C7794F">
        <w:rPr>
          <w:rStyle w:val="StyleUnderline"/>
          <w:highlight w:val="yellow"/>
        </w:rPr>
        <w:t>What</w:t>
      </w:r>
      <w:r w:rsidRPr="00C7794F">
        <w:rPr>
          <w:rStyle w:val="StyleUnderline"/>
        </w:rPr>
        <w:t xml:space="preserve"> is it that really </w:t>
      </w:r>
      <w:r w:rsidRPr="00C7794F">
        <w:rPr>
          <w:rStyle w:val="StyleUnderline"/>
          <w:highlight w:val="yellow"/>
        </w:rPr>
        <w:t>matters</w:t>
      </w:r>
      <w:r w:rsidRPr="00C7794F">
        <w:rPr>
          <w:rStyle w:val="StyleUnderline"/>
        </w:rPr>
        <w:t xml:space="preserve"> for you and for me and </w:t>
      </w:r>
      <w:r w:rsidRPr="00C7794F">
        <w:rPr>
          <w:rStyle w:val="StyleUnderline"/>
          <w:highlight w:val="yellow"/>
        </w:rPr>
        <w:t>for everybody</w:t>
      </w:r>
      <w:r w:rsidRPr="00C7794F">
        <w:rPr>
          <w:rStyle w:val="StyleUnderline"/>
        </w:rPr>
        <w:t xml:space="preserve"> else?' And</w:t>
      </w:r>
      <w:r w:rsidRPr="00C7794F">
        <w:rPr>
          <w:sz w:val="14"/>
        </w:rPr>
        <w:t xml:space="preserve"> </w:t>
      </w:r>
      <w:r w:rsidRPr="00C7794F">
        <w:rPr>
          <w:rStyle w:val="StyleUnderline"/>
        </w:rPr>
        <w:t xml:space="preserve">there </w:t>
      </w:r>
      <w:r w:rsidRPr="00C7794F">
        <w:rPr>
          <w:rStyle w:val="StyleUnderline"/>
          <w:highlight w:val="yellow"/>
        </w:rPr>
        <w:t>the</w:t>
      </w:r>
      <w:r w:rsidRPr="00C7794F">
        <w:rPr>
          <w:rStyle w:val="StyleUnderline"/>
        </w:rPr>
        <w:t xml:space="preserve"> utilitarian's </w:t>
      </w:r>
      <w:r w:rsidRPr="00C7794F">
        <w:rPr>
          <w:rStyle w:val="StyleUnderline"/>
          <w:highlight w:val="yellow"/>
        </w:rPr>
        <w:t>answer is</w:t>
      </w:r>
      <w:r w:rsidRPr="00C7794F">
        <w:rPr>
          <w:rStyle w:val="StyleUnderline"/>
        </w:rPr>
        <w:t xml:space="preserve"> what</w:t>
      </w:r>
      <w:r w:rsidRPr="00C7794F">
        <w:rPr>
          <w:sz w:val="14"/>
        </w:rPr>
        <w:t xml:space="preserve"> </w:t>
      </w:r>
      <w:r w:rsidRPr="00C7794F">
        <w:rPr>
          <w:rStyle w:val="StyleUnderline"/>
        </w:rPr>
        <w:t>is sometimes called</w:t>
      </w:r>
      <w:r w:rsidRPr="00C7794F">
        <w:rPr>
          <w:sz w:val="14"/>
        </w:rPr>
        <w:t xml:space="preserve">, somewhat accurately and somewhat misleadingly, </w:t>
      </w:r>
      <w:r w:rsidRPr="00C7794F">
        <w:rPr>
          <w:rStyle w:val="StyleUnderline"/>
          <w:highlight w:val="yellow"/>
        </w:rPr>
        <w:t>happiness</w:t>
      </w:r>
      <w:r w:rsidRPr="00C7794F">
        <w:rPr>
          <w:sz w:val="14"/>
        </w:rPr>
        <w:t xml:space="preserve">. But </w:t>
      </w:r>
      <w:r w:rsidRPr="00C7794F">
        <w:rPr>
          <w:rStyle w:val="StyleUnderline"/>
        </w:rPr>
        <w:t xml:space="preserve">it's </w:t>
      </w:r>
      <w:r w:rsidRPr="00C7794F">
        <w:rPr>
          <w:rStyle w:val="StyleUnderline"/>
          <w:highlight w:val="yellow"/>
        </w:rPr>
        <w:t>not</w:t>
      </w:r>
      <w:r w:rsidRPr="00C7794F">
        <w:rPr>
          <w:rStyle w:val="StyleUnderline"/>
        </w:rPr>
        <w:t xml:space="preserve"> really happiness </w:t>
      </w:r>
      <w:r w:rsidRPr="00C7794F">
        <w:rPr>
          <w:rStyle w:val="StyleUnderline"/>
          <w:highlight w:val="yellow"/>
        </w:rPr>
        <w:t>in the sense of</w:t>
      </w:r>
      <w:r w:rsidRPr="00C7794F">
        <w:rPr>
          <w:rStyle w:val="StyleUnderline"/>
        </w:rPr>
        <w:t xml:space="preserve"> cherries on sundaes</w:t>
      </w:r>
      <w:r w:rsidRPr="00C7794F">
        <w:rPr>
          <w:rStyle w:val="StyleUnderline"/>
          <w:highlight w:val="yellow"/>
        </w:rPr>
        <w:t>, things that make you smile. It's</w:t>
      </w:r>
      <w:r w:rsidRPr="00C7794F">
        <w:rPr>
          <w:rStyle w:val="StyleUnderline"/>
        </w:rPr>
        <w:t xml:space="preserve"> really </w:t>
      </w:r>
      <w:r w:rsidRPr="00C7794F">
        <w:rPr>
          <w:rStyle w:val="StyleUnderline"/>
          <w:highlight w:val="yellow"/>
        </w:rPr>
        <w:t>the quality of conscious experience</w:t>
      </w:r>
      <w:r w:rsidRPr="00C7794F">
        <w:rPr>
          <w:rStyle w:val="StyleUnderline"/>
        </w:rPr>
        <w:t>.</w:t>
      </w:r>
      <w:r w:rsidRPr="00C7794F">
        <w:rPr>
          <w:sz w:val="14"/>
        </w:rPr>
        <w:t xml:space="preserve"> So, the idea is that </w:t>
      </w:r>
      <w:r w:rsidRPr="00C7794F">
        <w:rPr>
          <w:rStyle w:val="StyleUnderline"/>
          <w:highlight w:val="yellow"/>
        </w:rPr>
        <w:t>if you start with</w:t>
      </w:r>
      <w:r w:rsidRPr="00C7794F">
        <w:rPr>
          <w:rStyle w:val="StyleUnderline"/>
        </w:rPr>
        <w:t xml:space="preserve"> </w:t>
      </w:r>
      <w:r w:rsidRPr="00C7794F">
        <w:rPr>
          <w:rStyle w:val="StyleUnderline"/>
          <w:highlight w:val="yellow"/>
        </w:rPr>
        <w:t>anything</w:t>
      </w:r>
      <w:r w:rsidRPr="00C7794F">
        <w:rPr>
          <w:rStyle w:val="StyleUnderline"/>
        </w:rPr>
        <w:t xml:space="preserve"> that </w:t>
      </w:r>
      <w:r w:rsidRPr="00C7794F">
        <w:rPr>
          <w:rStyle w:val="StyleUnderline"/>
          <w:highlight w:val="yellow"/>
        </w:rPr>
        <w:t>you value</w:t>
      </w:r>
      <w:r w:rsidRPr="00C7794F">
        <w:rPr>
          <w:rStyle w:val="StyleUnderline"/>
        </w:rPr>
        <w:t xml:space="preserve">, </w:t>
      </w:r>
      <w:r w:rsidRPr="00C7794F">
        <w:rPr>
          <w:rStyle w:val="StyleUnderline"/>
          <w:highlight w:val="yellow"/>
        </w:rPr>
        <w:t>and say, 'Why do you care about that?</w:t>
      </w:r>
      <w:r w:rsidRPr="00C7794F">
        <w:rPr>
          <w:rStyle w:val="StyleUnderline"/>
        </w:rPr>
        <w:t>' and keep asking</w:t>
      </w:r>
      <w:r w:rsidRPr="00C7794F">
        <w:rPr>
          <w:sz w:val="14"/>
        </w:rPr>
        <w:t xml:space="preserve">, 'Why do you care about that?' or 'Why do you care about that?' </w:t>
      </w:r>
      <w:r w:rsidRPr="00C7794F">
        <w:rPr>
          <w:rStyle w:val="StyleUnderline"/>
          <w:highlight w:val="yellow"/>
        </w:rPr>
        <w:t>you</w:t>
      </w:r>
      <w:r w:rsidRPr="00C7794F">
        <w:rPr>
          <w:rStyle w:val="StyleUnderline"/>
        </w:rPr>
        <w:t xml:space="preserve"> ultimately </w:t>
      </w:r>
      <w:r w:rsidRPr="00C7794F">
        <w:rPr>
          <w:rStyle w:val="StyleUnderline"/>
          <w:highlight w:val="yellow"/>
        </w:rPr>
        <w:t xml:space="preserve">come down </w:t>
      </w:r>
      <w:r w:rsidRPr="00C7794F">
        <w:rPr>
          <w:rStyle w:val="StyleUnderline"/>
        </w:rPr>
        <w:t xml:space="preserve">to </w:t>
      </w:r>
      <w:r w:rsidRPr="00C7794F">
        <w:rPr>
          <w:rStyle w:val="StyleUnderline"/>
          <w:highlight w:val="yellow"/>
        </w:rPr>
        <w:t>the quality</w:t>
      </w:r>
      <w:r w:rsidRPr="00C7794F">
        <w:rPr>
          <w:rStyle w:val="StyleUnderline"/>
        </w:rPr>
        <w:t xml:space="preserve"> </w:t>
      </w:r>
      <w:r w:rsidRPr="00C7794F">
        <w:rPr>
          <w:rStyle w:val="StyleUnderline"/>
          <w:highlight w:val="yellow"/>
        </w:rPr>
        <w:t>of</w:t>
      </w:r>
      <w:r w:rsidRPr="00C7794F">
        <w:rPr>
          <w:rStyle w:val="StyleUnderline"/>
        </w:rPr>
        <w:t xml:space="preserve"> someone's conscious </w:t>
      </w:r>
      <w:r w:rsidRPr="00C7794F">
        <w:rPr>
          <w:rStyle w:val="StyleUnderline"/>
          <w:highlight w:val="yellow"/>
        </w:rPr>
        <w:t>experience</w:t>
      </w:r>
      <w:r w:rsidRPr="00C7794F">
        <w:rPr>
          <w:sz w:val="14"/>
        </w:rPr>
        <w:t xml:space="preserve">. So </w:t>
      </w:r>
      <w:r w:rsidRPr="00C7794F">
        <w:rPr>
          <w:rStyle w:val="StyleUnderline"/>
          <w:highlight w:val="yellow"/>
        </w:rPr>
        <w:t>if I</w:t>
      </w:r>
      <w:r w:rsidRPr="00C7794F">
        <w:rPr>
          <w:rStyle w:val="StyleUnderline"/>
        </w:rPr>
        <w:t xml:space="preserve"> were to </w:t>
      </w:r>
      <w:r w:rsidRPr="00C7794F">
        <w:rPr>
          <w:rStyle w:val="StyleUnderline"/>
          <w:highlight w:val="yellow"/>
        </w:rPr>
        <w:t>say</w:t>
      </w:r>
      <w:r w:rsidRPr="00C7794F">
        <w:rPr>
          <w:rStyle w:val="StyleUnderline"/>
        </w:rPr>
        <w:t xml:space="preserve">, </w:t>
      </w:r>
      <w:r w:rsidRPr="00C7794F">
        <w:rPr>
          <w:rStyle w:val="StyleUnderline"/>
          <w:highlight w:val="yellow"/>
        </w:rPr>
        <w:t>'Why did you go to work</w:t>
      </w:r>
      <w:r w:rsidRPr="00C7794F">
        <w:rPr>
          <w:rStyle w:val="StyleUnderline"/>
        </w:rPr>
        <w:t xml:space="preserve"> today?' </w:t>
      </w:r>
      <w:r w:rsidRPr="00C7794F">
        <w:rPr>
          <w:rStyle w:val="StyleUnderline"/>
          <w:highlight w:val="yellow"/>
        </w:rPr>
        <w:t>you'd say</w:t>
      </w:r>
      <w:r w:rsidRPr="00C7794F">
        <w:rPr>
          <w:rStyle w:val="StyleUnderline"/>
        </w:rPr>
        <w:t xml:space="preserve">, 'Well, </w:t>
      </w:r>
      <w:r w:rsidRPr="00C7794F">
        <w:rPr>
          <w:rStyle w:val="StyleUnderline"/>
          <w:highlight w:val="yellow"/>
        </w:rPr>
        <w:t>I need to make money</w:t>
      </w:r>
      <w:r w:rsidRPr="00C7794F">
        <w:rPr>
          <w:rStyle w:val="StyleUnderline"/>
        </w:rPr>
        <w:t xml:space="preserve">; and I also enjoy my work.' 'Well, what do you need your money for?' 'Well, I need </w:t>
      </w:r>
      <w:r w:rsidRPr="00C7794F">
        <w:rPr>
          <w:rStyle w:val="StyleUnderline"/>
          <w:highlight w:val="yellow"/>
        </w:rPr>
        <w:t>to have a place to live</w:t>
      </w:r>
      <w:r w:rsidRPr="00C7794F">
        <w:rPr>
          <w:rStyle w:val="StyleUnderline"/>
        </w:rPr>
        <w:t xml:space="preserve">; it costs money.' 'Well, why can't you just live outside?' 'Well, I need a place </w:t>
      </w:r>
      <w:r w:rsidRPr="00C7794F">
        <w:rPr>
          <w:rStyle w:val="StyleUnderline"/>
          <w:highlight w:val="yellow"/>
        </w:rPr>
        <w:t>to sleep</w:t>
      </w:r>
      <w:r w:rsidRPr="00C7794F">
        <w:rPr>
          <w:rStyle w:val="StyleUnderline"/>
        </w:rPr>
        <w:t xml:space="preserve">; </w:t>
      </w:r>
      <w:r w:rsidRPr="00C7794F">
        <w:rPr>
          <w:rStyle w:val="StyleUnderline"/>
          <w:highlight w:val="yellow"/>
        </w:rPr>
        <w:t>it's cold</w:t>
      </w:r>
      <w:r w:rsidRPr="00C7794F">
        <w:rPr>
          <w:rStyle w:val="StyleUnderline"/>
        </w:rPr>
        <w:t xml:space="preserve"> at night.' 'Well, </w:t>
      </w:r>
      <w:r w:rsidRPr="00C7794F">
        <w:rPr>
          <w:rStyle w:val="StyleUnderline"/>
          <w:highlight w:val="yellow"/>
        </w:rPr>
        <w:t>what's wrong with</w:t>
      </w:r>
      <w:r w:rsidRPr="00C7794F">
        <w:rPr>
          <w:rStyle w:val="StyleUnderline"/>
        </w:rPr>
        <w:t xml:space="preserve"> being </w:t>
      </w:r>
      <w:r w:rsidRPr="00C7794F">
        <w:rPr>
          <w:rStyle w:val="StyleUnderline"/>
          <w:highlight w:val="yellow"/>
        </w:rPr>
        <w:t>cold</w:t>
      </w:r>
      <w:r w:rsidRPr="00C7794F">
        <w:rPr>
          <w:rStyle w:val="StyleUnderline"/>
        </w:rPr>
        <w:t xml:space="preserve">?' 'Well, it's uncomfortable.' 'What's wrong with being uncomfortable?' </w:t>
      </w:r>
      <w:r w:rsidRPr="00C7794F">
        <w:rPr>
          <w:rStyle w:val="StyleUnderline"/>
          <w:highlight w:val="yellow"/>
        </w:rPr>
        <w:t>'It's just bad</w:t>
      </w:r>
      <w:r w:rsidRPr="00C7794F">
        <w:rPr>
          <w:rStyle w:val="StyleUnderline"/>
        </w:rPr>
        <w:t>.' Right?</w:t>
      </w:r>
      <w:r w:rsidRPr="00C7794F">
        <w:rPr>
          <w:sz w:val="14"/>
        </w:rPr>
        <w:t xml:space="preserve"> </w:t>
      </w:r>
      <w:r w:rsidRPr="00C7794F">
        <w:rPr>
          <w:rStyle w:val="StyleUnderline"/>
        </w:rPr>
        <w:t>At some point if you keep asking why, why, why, it's going to come down to the conscious experience--</w:t>
      </w:r>
      <w:r w:rsidRPr="00C7794F">
        <w:rPr>
          <w:rStyle w:val="StyleUnderline"/>
          <w:highlight w:val="yellow"/>
        </w:rPr>
        <w:t>in Bentham's terms</w:t>
      </w:r>
      <w:r w:rsidRPr="00C7794F">
        <w:rPr>
          <w:sz w:val="14"/>
        </w:rPr>
        <w:t xml:space="preserve">, again somewhat misleading, </w:t>
      </w:r>
      <w:r w:rsidRPr="00C7794F">
        <w:rPr>
          <w:rStyle w:val="StyleUnderline"/>
          <w:highlight w:val="yellow"/>
        </w:rPr>
        <w:t>the pleasure and pain</w:t>
      </w:r>
      <w:r w:rsidRPr="00C7794F">
        <w:rPr>
          <w:rStyle w:val="StyleUnderline"/>
        </w:rPr>
        <w:t xml:space="preserve"> of either you or somebody else that you care about.</w:t>
      </w:r>
      <w:r w:rsidRPr="00C7794F">
        <w:rPr>
          <w:sz w:val="14"/>
        </w:rPr>
        <w:t xml:space="preserve"> So </w:t>
      </w:r>
      <w:r w:rsidRPr="00C7794F">
        <w:rPr>
          <w:rStyle w:val="StyleUnderline"/>
        </w:rPr>
        <w:t>the utilitarian idea is to say, Okay, we all have our pleasures and pains, and as a moral philosophy we should all count equally.</w:t>
      </w:r>
      <w:r w:rsidRPr="00C7794F">
        <w:rPr>
          <w:sz w:val="14"/>
        </w:rPr>
        <w:t xml:space="preserve"> And </w:t>
      </w:r>
      <w:r w:rsidRPr="00C7794F">
        <w:rPr>
          <w:rStyle w:val="StyleUnderline"/>
        </w:rPr>
        <w:t xml:space="preserve">so </w:t>
      </w:r>
      <w:r w:rsidRPr="00C7794F">
        <w:rPr>
          <w:rStyle w:val="StyleUnderline"/>
          <w:highlight w:val="yellow"/>
        </w:rPr>
        <w:t xml:space="preserve">a good standard for </w:t>
      </w:r>
      <w:r w:rsidRPr="00C7794F">
        <w:rPr>
          <w:rStyle w:val="StyleUnderline"/>
          <w:bCs/>
          <w:highlight w:val="yellow"/>
        </w:rPr>
        <w:t>resolving</w:t>
      </w:r>
      <w:r w:rsidRPr="00C7794F">
        <w:rPr>
          <w:rStyle w:val="StyleUnderline"/>
          <w:highlight w:val="yellow"/>
        </w:rPr>
        <w:t xml:space="preserve"> </w:t>
      </w:r>
      <w:r w:rsidRPr="00C7794F">
        <w:rPr>
          <w:rStyle w:val="StyleUnderline"/>
          <w:bCs/>
          <w:highlight w:val="yellow"/>
        </w:rPr>
        <w:t>public</w:t>
      </w:r>
      <w:r w:rsidRPr="00C7794F">
        <w:rPr>
          <w:rStyle w:val="StyleUnderline"/>
          <w:highlight w:val="yellow"/>
        </w:rPr>
        <w:t xml:space="preserve"> </w:t>
      </w:r>
      <w:r w:rsidRPr="00C7794F">
        <w:rPr>
          <w:rStyle w:val="StyleUnderline"/>
          <w:bCs/>
          <w:highlight w:val="yellow"/>
        </w:rPr>
        <w:t>disagreements</w:t>
      </w:r>
      <w:r>
        <w:rPr>
          <w:rStyle w:val="StyleUnderline"/>
          <w:bCs/>
        </w:rPr>
        <w:t xml:space="preserve"> </w:t>
      </w:r>
      <w:r w:rsidRPr="00C7794F">
        <w:rPr>
          <w:rStyle w:val="StyleUnderline"/>
          <w:highlight w:val="yellow"/>
        </w:rPr>
        <w:t>is</w:t>
      </w:r>
      <w:r w:rsidRPr="00C7794F">
        <w:rPr>
          <w:rStyle w:val="StyleUnderline"/>
        </w:rPr>
        <w:t xml:space="preserve"> to say we should go with whatever option is going </w:t>
      </w:r>
      <w:r w:rsidRPr="00C7794F">
        <w:rPr>
          <w:rStyle w:val="StyleUnderline"/>
          <w:highlight w:val="yellow"/>
        </w:rPr>
        <w:t>to produce the best overall experience</w:t>
      </w:r>
      <w:r w:rsidRPr="00C7794F">
        <w:rPr>
          <w:rStyle w:val="StyleUnderline"/>
        </w:rPr>
        <w:t xml:space="preserve"> for the people who are affected</w:t>
      </w:r>
      <w:r w:rsidRPr="00C7794F">
        <w:rPr>
          <w:sz w:val="14"/>
        </w:rPr>
        <w:t xml:space="preserve">. </w:t>
      </w:r>
      <w:r w:rsidRPr="00C7794F">
        <w:rPr>
          <w:rStyle w:val="StyleUnderline"/>
        </w:rPr>
        <w:t xml:space="preserve">Which you can </w:t>
      </w:r>
      <w:r w:rsidRPr="00C7794F">
        <w:rPr>
          <w:rStyle w:val="StyleUnderline"/>
          <w:highlight w:val="yellow"/>
        </w:rPr>
        <w:t>think</w:t>
      </w:r>
      <w:r w:rsidRPr="00C7794F">
        <w:rPr>
          <w:rStyle w:val="StyleUnderline"/>
        </w:rPr>
        <w:t xml:space="preserve"> of as shorthand as </w:t>
      </w:r>
      <w:r w:rsidRPr="00C7794F">
        <w:rPr>
          <w:rStyle w:val="StyleUnderline"/>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highlight w:val="yellow"/>
        </w:rPr>
        <w:t>one of the</w:t>
      </w:r>
      <w:r w:rsidRPr="00C7794F">
        <w:rPr>
          <w:rStyle w:val="StyleUnderline"/>
        </w:rPr>
        <w:t xml:space="preserve"> biggest </w:t>
      </w:r>
      <w:r w:rsidRPr="00C7794F">
        <w:rPr>
          <w:rStyle w:val="StyleUnderline"/>
          <w:highlight w:val="yellow"/>
        </w:rPr>
        <w:t>criticisms</w:t>
      </w:r>
      <w:r w:rsidRPr="00C7794F">
        <w:rPr>
          <w:sz w:val="14"/>
        </w:rPr>
        <w:t xml:space="preserve">--and now we're getting back to the Trolley cases, </w:t>
      </w:r>
      <w:r w:rsidRPr="00C7794F">
        <w:rPr>
          <w:rStyle w:val="StyleUnderline"/>
          <w:highlight w:val="yellow"/>
        </w:rPr>
        <w:t>is</w:t>
      </w:r>
      <w:r w:rsidRPr="00C7794F">
        <w:rPr>
          <w:rStyle w:val="StyleUnderline"/>
        </w:rPr>
        <w:t xml:space="preserve"> that utilitarianism doesn't adequately account for people's </w:t>
      </w:r>
      <w:r w:rsidRPr="00C7794F">
        <w:rPr>
          <w:rStyle w:val="StyleUnderline"/>
          <w:highlight w:val="yellow"/>
        </w:rPr>
        <w:t>rights</w:t>
      </w:r>
      <w:r w:rsidRPr="00C7794F">
        <w:rPr>
          <w:rStyle w:val="StyleUnderline"/>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w:t>
      </w:r>
      <w:r w:rsidRPr="00C7794F">
        <w:rPr>
          <w:sz w:val="14"/>
        </w:rPr>
        <w:lastRenderedPageBreak/>
        <w:t xml:space="preserve">I do, you have to face up to these philosophical challenges: is it okay to kill on person to save five people in this kind of situation? </w:t>
      </w:r>
      <w:r w:rsidRPr="00C7794F">
        <w:rPr>
          <w:rStyle w:val="StyleUnderline"/>
        </w:rPr>
        <w:t xml:space="preserve">So I spend a lot of the book trying to understand the psychology of cases like the </w:t>
      </w:r>
      <w:r w:rsidRPr="00C7794F">
        <w:rPr>
          <w:rStyle w:val="StyleUnderline"/>
          <w:highlight w:val="yellow"/>
        </w:rPr>
        <w:t>footbridge case</w:t>
      </w:r>
      <w:r w:rsidRPr="00C7794F">
        <w:rPr>
          <w:rStyle w:val="StyleUnderline"/>
        </w:rPr>
        <w:t xml:space="preserve">. And you mention these being </w:t>
      </w:r>
      <w:r w:rsidRPr="00C7794F">
        <w:rPr>
          <w:rStyle w:val="StyleUnderline"/>
          <w:highlight w:val="yellow"/>
        </w:rPr>
        <w:t xml:space="preserve">kind of unrealistic </w:t>
      </w:r>
      <w:r w:rsidRPr="00C7794F">
        <w:rPr>
          <w:rStyle w:val="StyleUnderline"/>
        </w:rPr>
        <w:t xml:space="preserve">and weird cases. That's actually part of my defense. </w:t>
      </w:r>
    </w:p>
    <w:p w14:paraId="23A41548" w14:textId="77777777" w:rsidR="004D212F" w:rsidRPr="004D212F" w:rsidRDefault="004D212F" w:rsidP="004D212F"/>
    <w:p w14:paraId="7290C2E8" w14:textId="6480BC33" w:rsidR="004D212F" w:rsidRDefault="004D212F" w:rsidP="004D212F">
      <w:pPr>
        <w:pStyle w:val="Heading3"/>
      </w:pPr>
      <w:r>
        <w:lastRenderedPageBreak/>
        <w:t xml:space="preserve">AT Kant </w:t>
      </w:r>
    </w:p>
    <w:p w14:paraId="33AD6165" w14:textId="77777777" w:rsidR="004D212F" w:rsidRDefault="004D212F" w:rsidP="004D212F">
      <w:pPr>
        <w:pStyle w:val="Heading4"/>
      </w:pPr>
      <w:r w:rsidRPr="00744523">
        <w:t>Space debris violates the universal maxim because it incentivizes free-riding - that was our Dovey 21 card - no company wants to be the one to do the hard work to clean up their orbits and instead just wait for the governments to pick up the pieces.</w:t>
      </w:r>
    </w:p>
    <w:p w14:paraId="1D7E206F" w14:textId="77777777" w:rsidR="004D212F" w:rsidRDefault="004D212F" w:rsidP="004D212F"/>
    <w:p w14:paraId="0AAEF368" w14:textId="77777777" w:rsidR="004D212F" w:rsidRPr="00744523" w:rsidRDefault="004D212F" w:rsidP="004D212F">
      <w:pPr>
        <w:pStyle w:val="Heading4"/>
      </w:pPr>
      <w:r w:rsidRPr="00744523">
        <w:t>Corporate colonialism violates the universal maxim because exploitation fails to treat people in ends in themselves and rather uses them as a means to gather profit</w:t>
      </w:r>
    </w:p>
    <w:p w14:paraId="39C0ED49" w14:textId="286E8197" w:rsidR="004D212F" w:rsidRDefault="004D212F" w:rsidP="004D212F"/>
    <w:p w14:paraId="326E3648" w14:textId="339F92CE" w:rsidR="004D212F" w:rsidRDefault="004D212F" w:rsidP="004D212F">
      <w:pPr>
        <w:pStyle w:val="Heading3"/>
      </w:pPr>
      <w:r>
        <w:lastRenderedPageBreak/>
        <w:t>PPWT</w:t>
      </w:r>
    </w:p>
    <w:p w14:paraId="39A078B9" w14:textId="77777777" w:rsidR="004D212F" w:rsidRPr="000B73E9" w:rsidRDefault="004D212F" w:rsidP="004D212F">
      <w:pPr>
        <w:pStyle w:val="Heading4"/>
        <w:numPr>
          <w:ilvl w:val="0"/>
          <w:numId w:val="14"/>
        </w:numPr>
        <w:tabs>
          <w:tab w:val="num" w:pos="360"/>
          <w:tab w:val="num" w:pos="1080"/>
        </w:tabs>
        <w:ind w:left="1080" w:firstLine="0"/>
        <w:rPr>
          <w:rFonts w:cs="Calibri"/>
        </w:rPr>
      </w:pPr>
      <w:r w:rsidRPr="000B73E9">
        <w:rPr>
          <w:rFonts w:cs="Calibri"/>
        </w:rPr>
        <w:t>Fiat solves the link – the plan doesn’t allow for strategic bargaining or concessions. Anything else makes it impossible to be aff because the debate becomes a question of would and not should</w:t>
      </w:r>
    </w:p>
    <w:p w14:paraId="5C4420EE" w14:textId="77777777" w:rsidR="004D212F" w:rsidRPr="000B73E9" w:rsidRDefault="004D212F" w:rsidP="004D212F">
      <w:pPr>
        <w:pStyle w:val="Heading4"/>
        <w:numPr>
          <w:ilvl w:val="0"/>
          <w:numId w:val="14"/>
        </w:numPr>
        <w:tabs>
          <w:tab w:val="num" w:pos="360"/>
          <w:tab w:val="num" w:pos="1080"/>
        </w:tabs>
        <w:ind w:left="1080" w:firstLine="0"/>
        <w:rPr>
          <w:rFonts w:cs="Calibri"/>
        </w:rPr>
      </w:pPr>
      <w:r w:rsidRPr="000B73E9">
        <w:rPr>
          <w:rFonts w:cs="Calibri"/>
        </w:rPr>
        <w:t xml:space="preserve">Impact turn – PPWT is good because it stops space weaponization. </w:t>
      </w:r>
    </w:p>
    <w:p w14:paraId="3CB02E7E" w14:textId="77777777" w:rsidR="004D212F" w:rsidRPr="000B73E9" w:rsidRDefault="004D212F" w:rsidP="004D212F">
      <w:r w:rsidRPr="000B73E9">
        <w:rPr>
          <w:rStyle w:val="Style13ptBold"/>
        </w:rPr>
        <w:t>Jaramillo 09</w:t>
      </w:r>
      <w:r w:rsidRPr="000B73E9">
        <w:t xml:space="preserve"> [Cesar Jaramillo, “In Defence of the PPWT Treaty: Toward a Space Weapons Ban,” The Ploughshares Monitor Winter 2009 Volume 30 Issue 4, </w:t>
      </w:r>
      <w:hyperlink r:id="rId14" w:history="1">
        <w:r w:rsidRPr="000B73E9">
          <w:rPr>
            <w:rStyle w:val="Hyperlink"/>
          </w:rPr>
          <w:t>https://ploughshares.ca/pl_publications/in-defence-of-the-ppwt-treaty-toward-a-space-weapons-ban/</w:t>
        </w:r>
      </w:hyperlink>
      <w:r w:rsidRPr="000B73E9">
        <w:t>&gt;]CT</w:t>
      </w:r>
    </w:p>
    <w:p w14:paraId="4DF45E0E" w14:textId="77777777" w:rsidR="004D212F" w:rsidRPr="000B73E9" w:rsidRDefault="004D212F" w:rsidP="004D212F">
      <w:r w:rsidRPr="000B73E9">
        <w:t>The PPWT draft treaty</w:t>
      </w:r>
    </w:p>
    <w:p w14:paraId="32C92776" w14:textId="77777777" w:rsidR="004D212F" w:rsidRPr="000B73E9" w:rsidRDefault="004D212F" w:rsidP="004D212F">
      <w:r w:rsidRPr="000B73E9">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69FBB4AE" w14:textId="77777777" w:rsidR="004D212F" w:rsidRPr="000B73E9" w:rsidRDefault="004D212F" w:rsidP="004D212F">
      <w:pPr>
        <w:rPr>
          <w:rStyle w:val="StyleUnderline"/>
        </w:rPr>
      </w:pPr>
      <w:r w:rsidRPr="000B73E9">
        <w:t xml:space="preserve">Specifically, as implied in the name of the treaty, </w:t>
      </w:r>
      <w:r w:rsidRPr="000B73E9">
        <w:rPr>
          <w:rStyle w:val="Emphasis"/>
          <w:highlight w:val="green"/>
        </w:rPr>
        <w:t>the PPWT</w:t>
      </w:r>
      <w:r w:rsidRPr="000B73E9">
        <w:rPr>
          <w:rStyle w:val="StyleUnderline"/>
        </w:rPr>
        <w:t xml:space="preserve"> seeks to </w:t>
      </w:r>
      <w:r w:rsidRPr="000B73E9">
        <w:rPr>
          <w:rStyle w:val="StyleUnderline"/>
          <w:highlight w:val="green"/>
        </w:rPr>
        <w:t>ban</w:t>
      </w:r>
      <w:r w:rsidRPr="000B73E9">
        <w:rPr>
          <w:rStyle w:val="StyleUnderline"/>
        </w:rPr>
        <w:t xml:space="preserve"> two different yet interrelated conducts:</w:t>
      </w:r>
    </w:p>
    <w:p w14:paraId="784F56BE" w14:textId="77777777" w:rsidR="004D212F" w:rsidRPr="000B73E9" w:rsidRDefault="004D212F" w:rsidP="004D212F">
      <w:pPr>
        <w:rPr>
          <w:rStyle w:val="Emphasis"/>
          <w:highlight w:val="green"/>
        </w:rPr>
      </w:pPr>
      <w:r w:rsidRPr="000B73E9">
        <w:rPr>
          <w:rStyle w:val="Emphasis"/>
          <w:highlight w:val="green"/>
        </w:rPr>
        <w:t>the placement of weapons in outer space and</w:t>
      </w:r>
    </w:p>
    <w:p w14:paraId="16BFA792" w14:textId="77777777" w:rsidR="004D212F" w:rsidRPr="000B73E9" w:rsidRDefault="004D212F" w:rsidP="004D212F">
      <w:pPr>
        <w:rPr>
          <w:rStyle w:val="StyleUnderline"/>
        </w:rPr>
      </w:pPr>
      <w:r w:rsidRPr="000B73E9">
        <w:rPr>
          <w:rStyle w:val="Emphasis"/>
          <w:highlight w:val="green"/>
        </w:rPr>
        <w:t>the threat or use of force against outer space objects</w:t>
      </w:r>
      <w:r w:rsidRPr="000B73E9">
        <w:rPr>
          <w:rStyle w:val="StyleUnderline"/>
        </w:rPr>
        <w:t>.</w:t>
      </w:r>
    </w:p>
    <w:p w14:paraId="518C38EC" w14:textId="77777777" w:rsidR="004D212F" w:rsidRPr="000B73E9" w:rsidRDefault="004D212F" w:rsidP="004D212F">
      <w:r w:rsidRPr="000B73E9">
        <w:rPr>
          <w:rStyle w:val="Emphasis"/>
          <w:highlight w:val="green"/>
        </w:rPr>
        <w:t>The first</w:t>
      </w:r>
      <w:r w:rsidRPr="000B73E9">
        <w:rPr>
          <w:rStyle w:val="StyleUnderline"/>
        </w:rPr>
        <w:t xml:space="preserve"> initiative sensibly </w:t>
      </w:r>
      <w:r w:rsidRPr="000B73E9">
        <w:rPr>
          <w:rStyle w:val="Emphasis"/>
          <w:highlight w:val="green"/>
        </w:rPr>
        <w:t>eliminates the fundamental prerequisite for the</w:t>
      </w:r>
      <w:r w:rsidRPr="000B73E9">
        <w:rPr>
          <w:rStyle w:val="StyleUnderline"/>
        </w:rPr>
        <w:t xml:space="preserve"> actual </w:t>
      </w:r>
      <w:r w:rsidRPr="000B73E9">
        <w:rPr>
          <w:rStyle w:val="Emphasis"/>
          <w:highlight w:val="green"/>
        </w:rPr>
        <w:t>utilization of space weapons: their placement in space.</w:t>
      </w:r>
      <w:r w:rsidRPr="000B73E9">
        <w:rPr>
          <w:rStyle w:val="StyleUnderline"/>
        </w:rPr>
        <w:t xml:space="preserve"> </w:t>
      </w:r>
      <w:r w:rsidRPr="000B73E9">
        <w:t>The PPWT treaty defines weapon in outer space in a thorough and comprehensive manner as:</w:t>
      </w:r>
    </w:p>
    <w:p w14:paraId="0B708802" w14:textId="77777777" w:rsidR="004D212F" w:rsidRPr="000B73E9" w:rsidRDefault="004D212F" w:rsidP="004D212F">
      <w:r w:rsidRPr="000B73E9">
        <w:t>Any device placed in outer space, based on any physical principle, which has been specially produced or converted to destroy, damage, or disrupt the normal functioning of objects in outer space, on the Earth or in the Earth’s atmosphere, or to eliminate a population or components of the biosphere which are important to human existence or to inflict damage on them. (Article 1C)</w:t>
      </w:r>
    </w:p>
    <w:p w14:paraId="771E7922" w14:textId="77777777" w:rsidR="004D212F" w:rsidRPr="000B73E9" w:rsidRDefault="004D212F" w:rsidP="004D212F">
      <w:pPr>
        <w:rPr>
          <w:rStyle w:val="StyleUnderline"/>
        </w:rPr>
      </w:pPr>
      <w:r w:rsidRPr="000B73E9">
        <w:rPr>
          <w:rStyle w:val="StyleUnderline"/>
        </w:rPr>
        <w:t xml:space="preserve">Clearly, if </w:t>
      </w:r>
      <w:r w:rsidRPr="000B73E9">
        <w:rPr>
          <w:rStyle w:val="Emphasis"/>
          <w:highlight w:val="green"/>
        </w:rPr>
        <w:t>the Treaty</w:t>
      </w:r>
      <w:r w:rsidRPr="000B73E9">
        <w:rPr>
          <w:rStyle w:val="StyleUnderline"/>
        </w:rPr>
        <w:t xml:space="preserve"> enters into force, such a broad definition </w:t>
      </w:r>
      <w:r w:rsidRPr="000B73E9">
        <w:rPr>
          <w:rStyle w:val="Emphasis"/>
          <w:highlight w:val="green"/>
        </w:rPr>
        <w:t>would contribute decisively to</w:t>
      </w:r>
      <w:r w:rsidRPr="000B73E9">
        <w:rPr>
          <w:rStyle w:val="StyleUnderline"/>
        </w:rPr>
        <w:t xml:space="preserve"> the goals of PAROS and </w:t>
      </w:r>
      <w:r w:rsidRPr="000B73E9">
        <w:rPr>
          <w:rStyle w:val="Emphasis"/>
          <w:highlight w:val="green"/>
        </w:rPr>
        <w:t>preventing space from becoming an arena of military confrontation</w:t>
      </w:r>
      <w:r w:rsidRPr="000B73E9">
        <w:rPr>
          <w:rStyle w:val="StyleUnderline"/>
        </w:rPr>
        <w:t xml:space="preserve">. Notably, it encompasses weapons placed in space that can be used not only against other space objects, but also against Earth-based objects. Thus, it seems apparent that the framers of the PPWT strove to minimize the room for ambiguity and interpretation with regard to the conditions under which a device in space can be considered a weapon. Again, a weapon in space </w:t>
      </w:r>
      <w:r w:rsidRPr="000B73E9">
        <w:rPr>
          <w:rStyle w:val="StyleUnderline"/>
        </w:rPr>
        <w:lastRenderedPageBreak/>
        <w:t>need not be used against an adversary for there to be a violation of the treaty, as its mere placement in space would be considered a breach of the treaty.</w:t>
      </w:r>
    </w:p>
    <w:p w14:paraId="671A0755" w14:textId="77777777" w:rsidR="004D212F" w:rsidRPr="000B73E9" w:rsidRDefault="004D212F" w:rsidP="004D212F">
      <w:r w:rsidRPr="000B73E9">
        <w:rPr>
          <w:rStyle w:val="StyleUnderline"/>
        </w:rPr>
        <w:t xml:space="preserve">Similarly, </w:t>
      </w:r>
      <w:r w:rsidRPr="000B73E9">
        <w:rPr>
          <w:rStyle w:val="Emphasis"/>
          <w:highlight w:val="green"/>
        </w:rPr>
        <w:t>the second</w:t>
      </w:r>
      <w:r w:rsidRPr="000B73E9">
        <w:rPr>
          <w:rStyle w:val="StyleUnderline"/>
        </w:rPr>
        <w:t xml:space="preserve"> focal point of this treaty, against </w:t>
      </w:r>
      <w:r w:rsidRPr="000B73E9">
        <w:rPr>
          <w:rStyle w:val="Emphasis"/>
          <w:highlight w:val="green"/>
        </w:rPr>
        <w:t>the threat or use of force against outer space objects, provides a comprehensive ban on any aggressive action against objects in space</w:t>
      </w:r>
      <w:r w:rsidRPr="000B73E9">
        <w:rPr>
          <w:rStyle w:val="StyleUnderline"/>
        </w:rPr>
        <w:t xml:space="preserve">, </w:t>
      </w:r>
      <w:r w:rsidRPr="000B73E9">
        <w:t>defined as:</w:t>
      </w:r>
    </w:p>
    <w:p w14:paraId="6C983CFD" w14:textId="77777777" w:rsidR="004D212F" w:rsidRPr="000B73E9" w:rsidRDefault="004D212F" w:rsidP="004D212F">
      <w:r w:rsidRPr="000B73E9">
        <w:rPr>
          <w:rStyle w:val="StyleUnderline"/>
        </w:rPr>
        <w:t xml:space="preserve">Any hostile actions against outer space objects including, inter alia, actions aimed at destroying them, damaging them, temporarily or permanently disrupting their normal functioning or deliberately changing their orbit parameters or the threat of such actions. </w:t>
      </w:r>
      <w:r w:rsidRPr="000B73E9">
        <w:t>(Article 1E)</w:t>
      </w:r>
    </w:p>
    <w:p w14:paraId="2768B271" w14:textId="77777777" w:rsidR="004D212F" w:rsidRPr="000B73E9" w:rsidRDefault="004D212F" w:rsidP="004D212F">
      <w:pPr>
        <w:rPr>
          <w:rStyle w:val="StyleUnderline"/>
        </w:rPr>
      </w:pPr>
      <w:r w:rsidRPr="000B73E9">
        <w:rPr>
          <w:rStyle w:val="StyleUnderline"/>
        </w:rPr>
        <w:t xml:space="preserve">A positive characteristic of this definition is that there is no indication that hostile actions must originate in space. That is, </w:t>
      </w:r>
      <w:r w:rsidRPr="000B73E9">
        <w:rPr>
          <w:rStyle w:val="Emphasis"/>
          <w:highlight w:val="green"/>
        </w:rPr>
        <w:t>according to the treaty</w:t>
      </w:r>
      <w:r w:rsidRPr="000B73E9">
        <w:rPr>
          <w:rStyle w:val="StyleUnderline"/>
        </w:rPr>
        <w:t xml:space="preserve">, outer </w:t>
      </w:r>
      <w:r w:rsidRPr="000B73E9">
        <w:rPr>
          <w:rStyle w:val="Emphasis"/>
          <w:highlight w:val="green"/>
        </w:rPr>
        <w:t>space</w:t>
      </w:r>
      <w:r w:rsidRPr="000B73E9">
        <w:rPr>
          <w:rStyle w:val="StyleUnderline"/>
        </w:rPr>
        <w:t xml:space="preserve"> objects </w:t>
      </w:r>
      <w:r w:rsidRPr="000B73E9">
        <w:rPr>
          <w:rStyle w:val="Emphasis"/>
          <w:highlight w:val="green"/>
        </w:rPr>
        <w:t>should be free from hostile interference regardless of where it originates.</w:t>
      </w:r>
      <w:r w:rsidRPr="000B73E9">
        <w:rPr>
          <w:rStyle w:val="Emphasis"/>
        </w:rPr>
        <w:t xml:space="preserve"> </w:t>
      </w:r>
      <w:r w:rsidRPr="000B73E9">
        <w:rPr>
          <w:rStyle w:val="StyleUnderline"/>
        </w:rPr>
        <w:t xml:space="preserve">The implication is that </w:t>
      </w:r>
      <w:r w:rsidRPr="000B73E9">
        <w:rPr>
          <w:rStyle w:val="Emphasis"/>
          <w:highlight w:val="green"/>
        </w:rPr>
        <w:t>Earth-based weapons systems</w:t>
      </w:r>
      <w:r w:rsidRPr="000B73E9">
        <w:rPr>
          <w:rStyle w:val="StyleUnderline"/>
        </w:rPr>
        <w:t xml:space="preserve"> capable of striking targets in space are </w:t>
      </w:r>
      <w:r w:rsidRPr="000B73E9">
        <w:rPr>
          <w:rStyle w:val="Emphasis"/>
          <w:highlight w:val="green"/>
        </w:rPr>
        <w:t>included</w:t>
      </w:r>
      <w:r w:rsidRPr="000B73E9">
        <w:rPr>
          <w:rStyle w:val="StyleUnderline"/>
        </w:rPr>
        <w:t>.</w:t>
      </w:r>
    </w:p>
    <w:p w14:paraId="76926EB1" w14:textId="77777777" w:rsidR="004D212F" w:rsidRPr="000B73E9" w:rsidRDefault="004D212F" w:rsidP="004D212F">
      <w:r w:rsidRPr="000B73E9">
        <w:t>Challenges to the implementation of the PPWT</w:t>
      </w:r>
    </w:p>
    <w:p w14:paraId="6AAD6DBD" w14:textId="77777777" w:rsidR="004D212F" w:rsidRPr="000B73E9" w:rsidRDefault="004D212F" w:rsidP="004D212F">
      <w:r w:rsidRPr="000B73E9">
        <w:t>Perhaps the biggest obstacle to the adoption of the PPWT has been the staunch US opposition—to the draft treaty in particular and to any legal measure designed to restrict its options in space. In 2007, the US Permanent Representative to the CD, Christina Rocca, said, “We continue to believe that there is no arms race in space, and therefore no problem for arms control to solve” (US Mission to the UN in Geneva, 2007). Such opposition by the Bush Administration was hardly surprising, as the US has recently rejected any binding mechanisms that could restrict its ability to operate freely in outer space. Moreover, this reluctance to abide by multilateral legal regimes related to space security has been codified in its National Space Policy (US Office of Science &amp; Technology Policy 2006), which specifically states that:</w:t>
      </w:r>
    </w:p>
    <w:p w14:paraId="1A57EC2A" w14:textId="77777777" w:rsidR="004D212F" w:rsidRPr="000B73E9" w:rsidRDefault="004D212F" w:rsidP="004D212F">
      <w:r w:rsidRPr="000B73E9">
        <w:t>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U.S. national interests.</w:t>
      </w:r>
    </w:p>
    <w:p w14:paraId="3A0BCE71" w14:textId="77777777" w:rsidR="004D212F" w:rsidRPr="000B73E9" w:rsidRDefault="004D212F" w:rsidP="004D212F">
      <w:r w:rsidRPr="000B73E9">
        <w:t>It is highly unlikely that the PPWT draft treaty will ever see the light of day as a binding multilateral legal instrument unless the recalcitrant US position is somehow moderated. That said, the US National Space Policy is currently under review by the Obama Administration, with an expected completion date of early 2010. If the position taken by the Obama administration on issues such as nuclear disarmament is any indication, the review may warrant cautious optimism about a change in position on space security to one that embraces multilateralism.</w:t>
      </w:r>
    </w:p>
    <w:p w14:paraId="71FB8DF4" w14:textId="77777777" w:rsidR="004D212F" w:rsidRPr="000B73E9" w:rsidRDefault="004D212F" w:rsidP="004D212F">
      <w:r w:rsidRPr="000B73E9">
        <w:t>Several observers have also pointed to areas of the treaty in which shortcomings and inconsistencies can be identified. For instance, the treaty has been criticized because it does not specifically ban the development and testing of earth-based anti-satellite weapons (ASAT). The proponents of the PPWT, Russia and China, have argued that while such a ban was omitted because such activities cannot be readily verified, the PPWT “does prohibit the use of such systems against space objects for hostile purposes” (CD 2009, p. 4).</w:t>
      </w:r>
    </w:p>
    <w:p w14:paraId="5A81BFBA" w14:textId="77777777" w:rsidR="004D212F" w:rsidRPr="000B73E9" w:rsidRDefault="004D212F" w:rsidP="004D212F">
      <w:r w:rsidRPr="000B73E9">
        <w:lastRenderedPageBreak/>
        <w:t>Certainly, there is an inconsistency to be observed in this case. That is, if ASATs are not to be used, their development and testing would seem counterintuitive and contrary to the overall aims of the treaty.</w:t>
      </w:r>
    </w:p>
    <w:p w14:paraId="3EA5269A" w14:textId="77777777" w:rsidR="004D212F" w:rsidRPr="000B73E9" w:rsidRDefault="004D212F" w:rsidP="004D212F">
      <w:r w:rsidRPr="000B73E9">
        <w:t>Likewise, it is not entirely clear if, under the treaty, an attack by a state on its own satellite would be considered a hostile act, not to mention the implications that this would have on the creation of space debris. If so, then some might argue that the PPWT lacks a provision for instances when there may be a legitimate need to strike one’s own satellite. This could be due to satellite malfunction, risk of reentry, sensitivity of information that could potentially be extracted from the satellite, etc.</w:t>
      </w:r>
    </w:p>
    <w:p w14:paraId="60C6A83A" w14:textId="77777777" w:rsidR="004D212F" w:rsidRPr="000B73E9" w:rsidRDefault="004D212F" w:rsidP="004D212F">
      <w:r w:rsidRPr="000B73E9">
        <w:t>To be sure, there are other points where the PPWT lacks precision, has potential loopholes, or is subject to interpretation. These shortcomings notwithstanding, the PPWT remains the most highly structured state-originating proposal that has been introduced in the CD with the aim of preventing the weaponization of space. With the necessary revisions and consultations, it could serve as a building block in a broader space security legal regime.</w:t>
      </w:r>
    </w:p>
    <w:p w14:paraId="4030A172" w14:textId="77777777" w:rsidR="004D212F" w:rsidRPr="000B73E9" w:rsidRDefault="004D212F" w:rsidP="004D212F">
      <w:r w:rsidRPr="000B73E9">
        <w:t>An urgent matter</w:t>
      </w:r>
    </w:p>
    <w:p w14:paraId="24AE6D3B" w14:textId="77777777" w:rsidR="004D212F" w:rsidRPr="000B73E9" w:rsidRDefault="004D212F" w:rsidP="004D212F">
      <w:pPr>
        <w:rPr>
          <w:rStyle w:val="Emphasis"/>
        </w:rPr>
      </w:pPr>
      <w:r w:rsidRPr="000B73E9">
        <w:rPr>
          <w:rStyle w:val="Emphasis"/>
          <w:highlight w:val="green"/>
        </w:rPr>
        <w:t>Time is of the essence</w:t>
      </w:r>
      <w:r w:rsidRPr="000B73E9">
        <w:rPr>
          <w:rStyle w:val="Emphasis"/>
        </w:rPr>
        <w:t xml:space="preserve"> </w:t>
      </w:r>
      <w:r w:rsidRPr="000B73E9">
        <w:rPr>
          <w:rStyle w:val="StyleUnderline"/>
        </w:rPr>
        <w:t xml:space="preserve">for a weapons ban. General Xu Qiliang, </w:t>
      </w:r>
      <w:r w:rsidRPr="000B73E9">
        <w:rPr>
          <w:rStyle w:val="Emphasis"/>
          <w:highlight w:val="green"/>
        </w:rPr>
        <w:t>chief of the Chinese People’s Liberation Army Air Force, was</w:t>
      </w:r>
      <w:r w:rsidRPr="000B73E9">
        <w:rPr>
          <w:rStyle w:val="StyleUnderline"/>
        </w:rPr>
        <w:t xml:space="preserve"> recently </w:t>
      </w:r>
      <w:r w:rsidRPr="000B73E9">
        <w:rPr>
          <w:rStyle w:val="Emphasis"/>
          <w:highlight w:val="green"/>
        </w:rPr>
        <w:t>quoted</w:t>
      </w:r>
      <w:r w:rsidRPr="000B73E9">
        <w:rPr>
          <w:rStyle w:val="StyleUnderline"/>
        </w:rPr>
        <w:t xml:space="preserve"> as </w:t>
      </w:r>
      <w:r w:rsidRPr="000B73E9">
        <w:rPr>
          <w:rStyle w:val="Emphasis"/>
          <w:highlight w:val="green"/>
        </w:rPr>
        <w:t>saying,</w:t>
      </w:r>
      <w:r w:rsidRPr="000B73E9">
        <w:rPr>
          <w:rStyle w:val="Emphasis"/>
        </w:rPr>
        <w:t xml:space="preserve"> </w:t>
      </w:r>
      <w:r w:rsidRPr="000B73E9">
        <w:rPr>
          <w:rStyle w:val="StyleUnderline"/>
        </w:rPr>
        <w:t xml:space="preserve">“as far as the revolution in military affairs is concerned, </w:t>
      </w:r>
      <w:r w:rsidRPr="000B73E9">
        <w:rPr>
          <w:rStyle w:val="Emphasis"/>
          <w:highlight w:val="green"/>
        </w:rPr>
        <w:t>the competition between military forces is moving towards outer space</w:t>
      </w:r>
      <w:r w:rsidRPr="000B73E9">
        <w:t xml:space="preserve">… this is a historical inevitability and a development that cannot be turned back” (Daily Telegraph 2009). </w:t>
      </w:r>
      <w:r w:rsidRPr="000B73E9">
        <w:rPr>
          <w:rStyle w:val="StyleUnderline"/>
        </w:rPr>
        <w:t xml:space="preserve">Beyond the paradox of his nationality—China being one of the primary sponsors of the PPWT—and the degree to which his statement reflects the official stance of the Chinese government, </w:t>
      </w:r>
      <w:r w:rsidRPr="000B73E9">
        <w:rPr>
          <w:rStyle w:val="Emphasis"/>
          <w:highlight w:val="green"/>
        </w:rPr>
        <w:t>his words are a grim reminder of the risks associated with the weaponization of space.</w:t>
      </w:r>
    </w:p>
    <w:p w14:paraId="52A1299A" w14:textId="77777777" w:rsidR="004D212F" w:rsidRPr="000B73E9" w:rsidRDefault="004D212F" w:rsidP="004D212F">
      <w:pPr>
        <w:rPr>
          <w:rStyle w:val="StyleUnderline"/>
        </w:rPr>
      </w:pPr>
      <w:r w:rsidRPr="000B73E9">
        <w:rPr>
          <w:rStyle w:val="Emphasis"/>
          <w:highlight w:val="green"/>
        </w:rPr>
        <w:t>If</w:t>
      </w:r>
      <w:r w:rsidRPr="000B73E9">
        <w:rPr>
          <w:rStyle w:val="StyleUnderline"/>
        </w:rPr>
        <w:t xml:space="preserve"> space </w:t>
      </w:r>
      <w:r w:rsidRPr="000B73E9">
        <w:rPr>
          <w:rStyle w:val="Emphasis"/>
          <w:highlight w:val="green"/>
        </w:rPr>
        <w:t>weapons are indeed placed in orbit</w:t>
      </w:r>
      <w:r w:rsidRPr="000B73E9">
        <w:rPr>
          <w:rStyle w:val="StyleUnderline"/>
        </w:rPr>
        <w:t xml:space="preserve">, with the utilization or threat of utilization by any state, </w:t>
      </w:r>
      <w:r w:rsidRPr="000B73E9">
        <w:rPr>
          <w:rStyle w:val="Emphasis"/>
          <w:highlight w:val="green"/>
        </w:rPr>
        <w:t>the event will likely trigger an arms race, with potentially disastrous results. It is imperative to act now in</w:t>
      </w:r>
      <w:r w:rsidRPr="000B73E9">
        <w:rPr>
          <w:rStyle w:val="Emphasis"/>
        </w:rPr>
        <w:t xml:space="preserve"> </w:t>
      </w:r>
      <w:r w:rsidRPr="000B73E9">
        <w:rPr>
          <w:rStyle w:val="StyleUnderline"/>
        </w:rPr>
        <w:t xml:space="preserve">moving toward </w:t>
      </w:r>
      <w:r w:rsidRPr="000B73E9">
        <w:rPr>
          <w:rStyle w:val="Emphasis"/>
          <w:highlight w:val="green"/>
        </w:rPr>
        <w:t>a space weapons ban</w:t>
      </w:r>
      <w:r w:rsidRPr="000B73E9">
        <w:rPr>
          <w:rStyle w:val="StyleUnderline"/>
        </w:rPr>
        <w:t>, before the first hostile weapon is launched.</w:t>
      </w:r>
    </w:p>
    <w:p w14:paraId="0BC5E97E" w14:textId="77777777" w:rsidR="004D212F" w:rsidRPr="000B73E9" w:rsidRDefault="004D212F" w:rsidP="004D212F">
      <w:pPr>
        <w:rPr>
          <w:rStyle w:val="Emphasis"/>
        </w:rPr>
      </w:pPr>
      <w:r w:rsidRPr="000B73E9">
        <w:rPr>
          <w:rStyle w:val="Emphasis"/>
          <w:highlight w:val="green"/>
        </w:rPr>
        <w:t>If the international community fails to act decisively, there will probably be a ratchet effect</w:t>
      </w:r>
      <w:r w:rsidRPr="000B73E9">
        <w:rPr>
          <w:rStyle w:val="StyleUnderline"/>
        </w:rPr>
        <w:t xml:space="preserve">, whereby </w:t>
      </w:r>
      <w:r w:rsidRPr="000B73E9">
        <w:rPr>
          <w:rStyle w:val="Emphasis"/>
          <w:highlight w:val="green"/>
        </w:rPr>
        <w:t>the process of</w:t>
      </w:r>
      <w:r w:rsidRPr="000B73E9">
        <w:rPr>
          <w:rStyle w:val="StyleUnderline"/>
        </w:rPr>
        <w:t xml:space="preserve"> space </w:t>
      </w:r>
      <w:r w:rsidRPr="000B73E9">
        <w:rPr>
          <w:rStyle w:val="Emphasis"/>
          <w:highlight w:val="green"/>
        </w:rPr>
        <w:t>weaponization will not go backwards</w:t>
      </w:r>
      <w:r w:rsidRPr="000B73E9">
        <w:rPr>
          <w:rStyle w:val="StyleUnderline"/>
        </w:rPr>
        <w:t xml:space="preserve"> once it is set in motion. </w:t>
      </w:r>
      <w:r w:rsidRPr="000B73E9">
        <w:rPr>
          <w:rStyle w:val="Emphasis"/>
          <w:highlight w:val="green"/>
        </w:rPr>
        <w:t>The PPWT could stand in the way of that dangerous possibility</w:t>
      </w:r>
      <w:r w:rsidRPr="000B73E9">
        <w:rPr>
          <w:rStyle w:val="StyleUnderline"/>
        </w:rPr>
        <w:t xml:space="preserve"> and should be afforded the attention it deserves, </w:t>
      </w:r>
      <w:r w:rsidRPr="000B73E9">
        <w:rPr>
          <w:rStyle w:val="Emphasis"/>
          <w:highlight w:val="green"/>
        </w:rPr>
        <w:t>so that space can be preserved as a peaceful global commons.</w:t>
      </w:r>
    </w:p>
    <w:p w14:paraId="429B3381" w14:textId="77777777" w:rsidR="004D212F" w:rsidRPr="000B73E9" w:rsidRDefault="004D212F" w:rsidP="004D212F"/>
    <w:p w14:paraId="5713C68F" w14:textId="77777777" w:rsidR="004D212F" w:rsidRPr="000B73E9" w:rsidRDefault="004D212F" w:rsidP="004D212F">
      <w:pPr>
        <w:pStyle w:val="Heading4"/>
        <w:numPr>
          <w:ilvl w:val="0"/>
          <w:numId w:val="14"/>
        </w:numPr>
        <w:tabs>
          <w:tab w:val="num" w:pos="360"/>
          <w:tab w:val="num" w:pos="1080"/>
        </w:tabs>
        <w:ind w:left="1080" w:firstLine="0"/>
        <w:rPr>
          <w:rFonts w:cs="Calibri"/>
        </w:rPr>
      </w:pPr>
      <w:r w:rsidRPr="000B73E9">
        <w:rPr>
          <w:rFonts w:cs="Calibri"/>
        </w:rPr>
        <w:t xml:space="preserve">Space weaponization and arms racing ensure space war goes nuclear </w:t>
      </w:r>
    </w:p>
    <w:p w14:paraId="2CB54EF7" w14:textId="77777777" w:rsidR="004D212F" w:rsidRPr="000B73E9" w:rsidRDefault="004D212F" w:rsidP="004D212F">
      <w:pPr>
        <w:rPr>
          <w:rFonts w:eastAsia="Cambria"/>
        </w:rPr>
      </w:pPr>
      <w:r w:rsidRPr="000B73E9">
        <w:rPr>
          <w:rFonts w:eastAsia="Cambria"/>
          <w:b/>
          <w:bCs/>
        </w:rPr>
        <w:t>Hitchens ’17</w:t>
      </w:r>
      <w:r w:rsidRPr="000B73E9">
        <w:rPr>
          <w:rFonts w:eastAsia="Cambria"/>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w:t>
      </w:r>
      <w:r w:rsidRPr="000B73E9">
        <w:rPr>
          <w:rFonts w:eastAsia="Cambria"/>
        </w:rPr>
        <w:lastRenderedPageBreak/>
        <w:t xml:space="preserve">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5" w:history="1">
        <w:r w:rsidRPr="000B73E9">
          <w:rPr>
            <w:rFonts w:eastAsia="Cambria"/>
          </w:rPr>
          <w:t>https://aip.scitation.org/doi/pdf/10.1063/1.5009221?class=pdf</w:t>
        </w:r>
      </w:hyperlink>
      <w:r w:rsidRPr="000B73E9">
        <w:rPr>
          <w:rFonts w:eastAsia="Cambria"/>
        </w:rPr>
        <w:t>, November 2017)</w:t>
      </w:r>
    </w:p>
    <w:p w14:paraId="42A32C9A" w14:textId="77777777" w:rsidR="004D212F" w:rsidRPr="000B73E9" w:rsidRDefault="004D212F" w:rsidP="004D212F">
      <w:pPr>
        <w:rPr>
          <w:rFonts w:eastAsia="Cambria"/>
          <w:sz w:val="8"/>
        </w:rPr>
      </w:pPr>
      <w:r w:rsidRPr="000B73E9">
        <w:rPr>
          <w:rFonts w:eastAsia="Cambria"/>
          <w:sz w:val="8"/>
        </w:rPr>
        <w:t xml:space="preserve">Abstract. </w:t>
      </w:r>
      <w:r w:rsidRPr="000B73E9">
        <w:rPr>
          <w:rFonts w:eastAsia="Cambria"/>
          <w:u w:val="single"/>
        </w:rPr>
        <w:t>The military use of space, including in support of nuclear weapons infrastructure, has greatly increased over the past 30 years</w:t>
      </w:r>
      <w:r w:rsidRPr="000B73E9">
        <w:rPr>
          <w:rFonts w:eastAsia="Cambria"/>
          <w:sz w:val="8"/>
        </w:rPr>
        <w:t xml:space="preserve">. In the current era, </w:t>
      </w:r>
      <w:r w:rsidRPr="000B73E9">
        <w:rPr>
          <w:rFonts w:eastAsia="Cambria"/>
          <w:b/>
          <w:iCs/>
          <w:highlight w:val="cyan"/>
          <w:u w:val="single"/>
        </w:rPr>
        <w:t>rising</w:t>
      </w:r>
      <w:r w:rsidRPr="000B73E9">
        <w:rPr>
          <w:rFonts w:eastAsia="Cambria"/>
          <w:b/>
          <w:iCs/>
          <w:u w:val="single"/>
        </w:rPr>
        <w:t xml:space="preserve"> geopolitical </w:t>
      </w:r>
      <w:r w:rsidRPr="000B73E9">
        <w:rPr>
          <w:rFonts w:eastAsia="Cambria"/>
          <w:b/>
          <w:iCs/>
          <w:highlight w:val="cyan"/>
          <w:u w:val="single"/>
        </w:rPr>
        <w:t>tensions</w:t>
      </w:r>
      <w:r w:rsidRPr="000B73E9">
        <w:rPr>
          <w:rFonts w:eastAsia="Cambria"/>
          <w:b/>
          <w:iCs/>
          <w:u w:val="single"/>
        </w:rPr>
        <w:t xml:space="preserve"> between </w:t>
      </w:r>
      <w:r w:rsidRPr="000B73E9">
        <w:rPr>
          <w:rFonts w:eastAsia="Cambria"/>
          <w:u w:val="single"/>
        </w:rPr>
        <w:t>the United States and Russia and China</w:t>
      </w:r>
      <w:r w:rsidRPr="000B73E9">
        <w:rPr>
          <w:rFonts w:eastAsia="Cambria"/>
          <w:b/>
          <w:iCs/>
          <w:u w:val="single"/>
        </w:rPr>
        <w:t xml:space="preserve"> have </w:t>
      </w:r>
      <w:r w:rsidRPr="000B73E9">
        <w:rPr>
          <w:rFonts w:eastAsia="Cambria"/>
          <w:b/>
          <w:iCs/>
          <w:highlight w:val="cyan"/>
          <w:u w:val="single"/>
        </w:rPr>
        <w:t>led to assumptions</w:t>
      </w:r>
      <w:r w:rsidRPr="000B73E9">
        <w:rPr>
          <w:rFonts w:eastAsia="Cambria"/>
          <w:sz w:val="8"/>
        </w:rPr>
        <w:t xml:space="preserve"> in all three major space powers </w:t>
      </w:r>
      <w:r w:rsidRPr="000B73E9">
        <w:rPr>
          <w:rFonts w:eastAsia="Cambria"/>
          <w:b/>
          <w:iCs/>
          <w:u w:val="single"/>
        </w:rPr>
        <w:t xml:space="preserve">that </w:t>
      </w:r>
      <w:r w:rsidRPr="000B73E9">
        <w:rPr>
          <w:rFonts w:eastAsia="Cambria"/>
          <w:b/>
          <w:iCs/>
          <w:highlight w:val="cyan"/>
          <w:u w:val="single"/>
        </w:rPr>
        <w:t>warfighting in spac</w:t>
      </w:r>
      <w:r w:rsidRPr="000B73E9">
        <w:rPr>
          <w:rFonts w:eastAsia="Cambria"/>
          <w:b/>
          <w:iCs/>
          <w:u w:val="single"/>
        </w:rPr>
        <w:t xml:space="preserve">e now </w:t>
      </w:r>
      <w:r w:rsidRPr="000B73E9">
        <w:rPr>
          <w:rFonts w:eastAsia="Cambria"/>
          <w:b/>
          <w:iCs/>
          <w:highlight w:val="cyan"/>
          <w:u w:val="single"/>
        </w:rPr>
        <w:t>is inevitable</w:t>
      </w:r>
      <w:r w:rsidRPr="000B73E9">
        <w:rPr>
          <w:rFonts w:eastAsia="Cambria"/>
          <w:b/>
          <w:iCs/>
          <w:u w:val="single"/>
        </w:rPr>
        <w:t>, and possible because of rapid technological advancements</w:t>
      </w:r>
      <w:r w:rsidRPr="000B73E9">
        <w:rPr>
          <w:rFonts w:eastAsia="Cambria"/>
          <w:sz w:val="8"/>
        </w:rPr>
        <w:t xml:space="preserve">. New capabilities for disrupting and destroying satellites include radio-frequency jamming, the use of lasers, maneuverable space objects and more capable direct-ascent anti-satellite weapons. </w:t>
      </w:r>
      <w:r w:rsidRPr="000B73E9">
        <w:rPr>
          <w:rFonts w:eastAsia="Cambria"/>
          <w:b/>
          <w:iCs/>
          <w:highlight w:val="cyan"/>
          <w:u w:val="single"/>
        </w:rPr>
        <w:t>This</w:t>
      </w:r>
      <w:r w:rsidRPr="000B73E9">
        <w:rPr>
          <w:rFonts w:eastAsia="Cambria"/>
          <w:b/>
          <w:iCs/>
          <w:u w:val="single"/>
        </w:rPr>
        <w:t xml:space="preserve"> situation, however, </w:t>
      </w:r>
      <w:r w:rsidRPr="000B73E9">
        <w:rPr>
          <w:rFonts w:eastAsia="Cambria"/>
          <w:b/>
          <w:iCs/>
          <w:highlight w:val="cyan"/>
          <w:u w:val="single"/>
        </w:rPr>
        <w:t>threatens</w:t>
      </w:r>
      <w:r w:rsidRPr="000B73E9">
        <w:rPr>
          <w:rFonts w:eastAsia="Cambria"/>
          <w:b/>
          <w:iCs/>
          <w:u w:val="single"/>
        </w:rPr>
        <w:t xml:space="preserve"> international security and </w:t>
      </w:r>
      <w:r w:rsidRPr="000B73E9">
        <w:rPr>
          <w:rFonts w:eastAsia="Cambria"/>
          <w:b/>
          <w:iCs/>
          <w:highlight w:val="cyan"/>
          <w:u w:val="single"/>
          <w:bdr w:val="single" w:sz="4" w:space="0" w:color="auto"/>
        </w:rPr>
        <w:t>stability among nuclear powers</w:t>
      </w:r>
      <w:r w:rsidRPr="000B73E9">
        <w:rPr>
          <w:rFonts w:eastAsia="Cambria"/>
          <w:b/>
          <w:iCs/>
          <w:highlight w:val="cyan"/>
          <w:u w:val="single"/>
        </w:rPr>
        <w:t>.</w:t>
      </w:r>
      <w:r w:rsidRPr="000B73E9">
        <w:rPr>
          <w:rFonts w:eastAsia="Cambria"/>
          <w:b/>
          <w:iCs/>
          <w:u w:val="single"/>
        </w:rPr>
        <w:t xml:space="preserve"> </w:t>
      </w:r>
      <w:r w:rsidRPr="000B73E9">
        <w:rPr>
          <w:rFonts w:eastAsia="Cambria"/>
          <w:b/>
          <w:iCs/>
          <w:highlight w:val="cyan"/>
          <w:u w:val="single"/>
        </w:rPr>
        <w:t>There is a</w:t>
      </w:r>
      <w:r w:rsidRPr="000B73E9">
        <w:rPr>
          <w:rFonts w:eastAsia="Cambria"/>
          <w:b/>
          <w:iCs/>
          <w:u w:val="single"/>
        </w:rPr>
        <w:t xml:space="preserve"> continuing and </w:t>
      </w:r>
      <w:r w:rsidRPr="000B73E9">
        <w:rPr>
          <w:rFonts w:eastAsia="Cambria"/>
          <w:b/>
          <w:iCs/>
          <w:highlight w:val="cyan"/>
          <w:u w:val="single"/>
          <w:bdr w:val="single" w:sz="4" w:space="0" w:color="auto"/>
        </w:rPr>
        <w:t>necessary role for diplomacy</w:t>
      </w:r>
      <w:r w:rsidRPr="000B73E9">
        <w:rPr>
          <w:rFonts w:eastAsia="Cambria"/>
          <w:b/>
          <w:iCs/>
          <w:highlight w:val="cyan"/>
          <w:u w:val="single"/>
        </w:rPr>
        <w:t>, especially</w:t>
      </w:r>
      <w:r w:rsidRPr="000B73E9">
        <w:rPr>
          <w:rFonts w:eastAsia="Cambria"/>
          <w:b/>
          <w:iCs/>
          <w:u w:val="single"/>
        </w:rPr>
        <w:t xml:space="preserve"> the </w:t>
      </w:r>
      <w:r w:rsidRPr="000B73E9">
        <w:rPr>
          <w:rFonts w:eastAsia="Cambria"/>
          <w:b/>
          <w:iCs/>
          <w:highlight w:val="cyan"/>
          <w:u w:val="single"/>
          <w:bdr w:val="single" w:sz="4" w:space="0" w:color="auto"/>
        </w:rPr>
        <w:t>establishment of normative rules of behavior</w:t>
      </w:r>
      <w:r w:rsidRPr="000B73E9">
        <w:rPr>
          <w:rFonts w:eastAsia="Cambria"/>
          <w:b/>
          <w:iCs/>
          <w:u w:val="single"/>
        </w:rPr>
        <w:t xml:space="preserve">, </w:t>
      </w:r>
      <w:r w:rsidRPr="000B73E9">
        <w:rPr>
          <w:rFonts w:eastAsia="Cambria"/>
          <w:b/>
          <w:iCs/>
          <w:highlight w:val="cyan"/>
          <w:u w:val="single"/>
        </w:rPr>
        <w:t>to reduce risks of misperceptions and crisis</w:t>
      </w:r>
      <w:r w:rsidRPr="000B73E9">
        <w:rPr>
          <w:rFonts w:eastAsia="Cambria"/>
          <w:b/>
          <w:iCs/>
          <w:u w:val="single"/>
        </w:rPr>
        <w:t xml:space="preserve"> escalation, </w:t>
      </w:r>
      <w:r w:rsidRPr="000B73E9">
        <w:rPr>
          <w:rFonts w:eastAsia="Cambria"/>
          <w:b/>
          <w:iCs/>
          <w:highlight w:val="cyan"/>
          <w:u w:val="single"/>
          <w:bdr w:val="single" w:sz="4" w:space="0" w:color="auto"/>
        </w:rPr>
        <w:t>including</w:t>
      </w:r>
      <w:r w:rsidRPr="000B73E9">
        <w:rPr>
          <w:rFonts w:eastAsia="Cambria"/>
          <w:b/>
          <w:iCs/>
          <w:u w:val="single"/>
          <w:bdr w:val="single" w:sz="4" w:space="0" w:color="auto"/>
        </w:rPr>
        <w:t xml:space="preserve"> </w:t>
      </w:r>
      <w:r w:rsidRPr="000B73E9">
        <w:rPr>
          <w:rFonts w:eastAsia="Cambria"/>
          <w:u w:val="single"/>
        </w:rPr>
        <w:t>up to the</w:t>
      </w:r>
      <w:r w:rsidRPr="000B73E9">
        <w:rPr>
          <w:rFonts w:eastAsia="Cambria"/>
          <w:b/>
          <w:iCs/>
          <w:u w:val="single"/>
          <w:bdr w:val="single" w:sz="4" w:space="0" w:color="auto"/>
        </w:rPr>
        <w:t xml:space="preserve"> </w:t>
      </w:r>
      <w:r w:rsidRPr="000B73E9">
        <w:rPr>
          <w:rFonts w:eastAsia="Cambria"/>
          <w:b/>
          <w:iCs/>
          <w:highlight w:val="cyan"/>
          <w:u w:val="single"/>
          <w:bdr w:val="single" w:sz="4" w:space="0" w:color="auto"/>
        </w:rPr>
        <w:t>use of nuclear weapons</w:t>
      </w:r>
      <w:r w:rsidRPr="000B73E9">
        <w:rPr>
          <w:rFonts w:eastAsia="Cambria"/>
          <w:sz w:val="8"/>
        </w:rPr>
        <w:t>. U</w:t>
      </w:r>
      <w:r w:rsidRPr="000B73E9">
        <w:rPr>
          <w:rFonts w:eastAsia="Cambria"/>
          <w:b/>
          <w:iCs/>
          <w:u w:val="single"/>
        </w:rPr>
        <w:t xml:space="preserve">.S. policy and strategy should seek a balance between traditional military approaches to protecting its space assets and diplomatic tools to create a more secure space environment. </w:t>
      </w:r>
      <w:r w:rsidRPr="000B73E9">
        <w:rPr>
          <w:rFonts w:eastAsia="Cambria"/>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0B73E9">
        <w:rPr>
          <w:rFonts w:eastAsia="Cambria"/>
          <w:u w:val="single"/>
        </w:rPr>
        <w:t xml:space="preserve">Every state has both an interest in making use of space, and reason to deal with its use by other states, because </w:t>
      </w:r>
      <w:r w:rsidRPr="000B73E9">
        <w:rPr>
          <w:rFonts w:eastAsia="Cambria"/>
          <w:b/>
          <w:iCs/>
          <w:u w:val="single"/>
        </w:rPr>
        <w:t>the activities in space by one actor have the potential to impact all others</w:t>
      </w:r>
      <w:r w:rsidRPr="000B73E9">
        <w:rPr>
          <w:rFonts w:eastAsia="Cambria"/>
          <w:u w:val="single"/>
        </w:rPr>
        <w:t>, for good or for bad. I</w:t>
      </w:r>
      <w:r w:rsidRPr="000B73E9">
        <w:rPr>
          <w:rFonts w:eastAsia="Cambria"/>
          <w:sz w:val="8"/>
        </w:rPr>
        <w:t xml:space="preserve">n </w:t>
      </w:r>
      <w:r w:rsidRPr="000B73E9">
        <w:rPr>
          <w:rFonts w:eastAsia="Cambria"/>
          <w:u w:val="single"/>
        </w:rPr>
        <w:t>addressing international and national security, and nuclear security in particular, the space environment has played a role of great importance from almost the beginning of the nuclear age</w:t>
      </w:r>
      <w:r w:rsidRPr="000B73E9">
        <w:rPr>
          <w:rFonts w:eastAsia="Cambria"/>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0B73E9">
        <w:rPr>
          <w:rFonts w:eastAsia="Cambria"/>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0B73E9">
        <w:rPr>
          <w:rFonts w:eastAsia="Cambria"/>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0B73E9">
        <w:rPr>
          <w:rFonts w:eastAsia="Cambria"/>
          <w:b/>
          <w:iCs/>
          <w:u w:val="single"/>
        </w:rPr>
        <w:t xml:space="preserve">It is widely agreed that </w:t>
      </w:r>
      <w:r w:rsidRPr="000B73E9">
        <w:rPr>
          <w:rFonts w:eastAsia="Cambria"/>
          <w:b/>
          <w:iCs/>
          <w:highlight w:val="cyan"/>
          <w:u w:val="single"/>
        </w:rPr>
        <w:t>new international measures to</w:t>
      </w:r>
      <w:r w:rsidRPr="000B73E9">
        <w:rPr>
          <w:rFonts w:eastAsia="Cambria"/>
          <w:b/>
          <w:iCs/>
          <w:u w:val="single"/>
        </w:rPr>
        <w:t xml:space="preserve"> better </w:t>
      </w:r>
      <w:r w:rsidRPr="000B73E9">
        <w:rPr>
          <w:rFonts w:eastAsia="Cambria"/>
          <w:b/>
          <w:iCs/>
          <w:highlight w:val="cyan"/>
          <w:u w:val="single"/>
        </w:rPr>
        <w:t>coordinate space activities are required to ensure</w:t>
      </w:r>
      <w:r w:rsidRPr="000B73E9">
        <w:rPr>
          <w:rFonts w:eastAsia="Cambria"/>
          <w:b/>
          <w:iCs/>
          <w:u w:val="single"/>
        </w:rPr>
        <w:t xml:space="preserve"> that the </w:t>
      </w:r>
      <w:r w:rsidRPr="000B73E9">
        <w:rPr>
          <w:rFonts w:eastAsia="Cambria"/>
          <w:b/>
          <w:iCs/>
          <w:highlight w:val="cyan"/>
          <w:u w:val="single"/>
        </w:rPr>
        <w:t>space</w:t>
      </w:r>
      <w:r w:rsidRPr="000B73E9">
        <w:rPr>
          <w:rFonts w:eastAsia="Cambria"/>
          <w:b/>
          <w:iCs/>
          <w:u w:val="single"/>
        </w:rPr>
        <w:t xml:space="preserve"> environment </w:t>
      </w:r>
      <w:r w:rsidRPr="000B73E9">
        <w:rPr>
          <w:rFonts w:eastAsia="Cambria"/>
          <w:b/>
          <w:iCs/>
          <w:highlight w:val="cyan"/>
          <w:u w:val="single"/>
        </w:rPr>
        <w:t>is sustained</w:t>
      </w:r>
      <w:r w:rsidRPr="000B73E9">
        <w:rPr>
          <w:rFonts w:eastAsia="Cambria"/>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t>
      </w:r>
      <w:r w:rsidRPr="000B73E9">
        <w:rPr>
          <w:rFonts w:eastAsia="Cambria"/>
          <w:sz w:val="8"/>
        </w:rPr>
        <w:lastRenderedPageBreak/>
        <w:t xml:space="preserve">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0B73E9">
        <w:rPr>
          <w:rFonts w:eastAsia="Cambria"/>
          <w:b/>
          <w:iCs/>
          <w:u w:val="single"/>
        </w:rPr>
        <w:t xml:space="preserve">The </w:t>
      </w:r>
      <w:r w:rsidRPr="000B73E9">
        <w:rPr>
          <w:rFonts w:eastAsia="Cambria"/>
          <w:b/>
          <w:iCs/>
          <w:highlight w:val="cyan"/>
          <w:u w:val="single"/>
        </w:rPr>
        <w:t>harder-line rhetoric</w:t>
      </w:r>
      <w:r w:rsidRPr="000B73E9">
        <w:rPr>
          <w:rFonts w:eastAsia="Cambria"/>
          <w:b/>
          <w:iCs/>
          <w:u w:val="single"/>
        </w:rPr>
        <w:t xml:space="preserve"> that has been employed in recent years also </w:t>
      </w:r>
      <w:r w:rsidRPr="000B73E9">
        <w:rPr>
          <w:rFonts w:eastAsia="Cambria"/>
          <w:b/>
          <w:iCs/>
          <w:highlight w:val="cyan"/>
          <w:u w:val="single"/>
        </w:rPr>
        <w:t>has</w:t>
      </w:r>
      <w:r w:rsidRPr="000B73E9">
        <w:rPr>
          <w:rFonts w:eastAsia="Cambria"/>
          <w:b/>
          <w:iCs/>
          <w:u w:val="single"/>
        </w:rPr>
        <w:t xml:space="preserve"> had an inevitable </w:t>
      </w:r>
      <w:r w:rsidRPr="000B73E9">
        <w:rPr>
          <w:rFonts w:eastAsia="Cambria"/>
          <w:b/>
          <w:iCs/>
          <w:highlight w:val="cyan"/>
          <w:u w:val="single"/>
        </w:rPr>
        <w:t>impact of</w:t>
      </w:r>
      <w:r w:rsidRPr="000B73E9">
        <w:rPr>
          <w:rFonts w:eastAsia="Cambria"/>
          <w:b/>
          <w:iCs/>
          <w:u w:val="single"/>
        </w:rPr>
        <w:t xml:space="preserve"> </w:t>
      </w:r>
      <w:r w:rsidRPr="000B73E9">
        <w:rPr>
          <w:rFonts w:eastAsia="Cambria"/>
          <w:b/>
          <w:iCs/>
          <w:highlight w:val="cyan"/>
          <w:u w:val="single"/>
        </w:rPr>
        <w:t>raising tensions</w:t>
      </w:r>
      <w:r w:rsidRPr="000B73E9">
        <w:rPr>
          <w:rFonts w:eastAsia="Cambria"/>
          <w:sz w:val="8"/>
        </w:rPr>
        <w:t xml:space="preserve">. </w:t>
      </w:r>
      <w:r w:rsidRPr="000B73E9">
        <w:rPr>
          <w:rFonts w:eastAsia="Cambria"/>
          <w:u w:val="single"/>
        </w:rPr>
        <w:t>The United States has pivoted from an approach of “strategic restraint” to one emphasizing “warfighting.”6</w:t>
      </w:r>
      <w:r w:rsidRPr="000B73E9">
        <w:rPr>
          <w:rFonts w:eastAsia="Cambria"/>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0B73E9">
        <w:rPr>
          <w:rFonts w:eastAsia="Cambria"/>
          <w:u w:val="single"/>
        </w:rPr>
        <w:t>Chinese military space activities lack transparency, but it seems clear that such activities include the objective of being able to exercise counterspace actions</w:t>
      </w:r>
      <w:r w:rsidRPr="000B73E9">
        <w:rPr>
          <w:rFonts w:eastAsia="Cambria"/>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0B73E9">
        <w:rPr>
          <w:rFonts w:eastAsia="Cambria"/>
          <w:b/>
          <w:iCs/>
          <w:u w:val="single"/>
        </w:rPr>
        <w:t xml:space="preserve">It is also important to consider the role of diplomacy in dealing with international security for outer space. </w:t>
      </w:r>
      <w:r w:rsidRPr="000B73E9">
        <w:rPr>
          <w:rFonts w:eastAsia="Cambria"/>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0B73E9">
        <w:rPr>
          <w:rFonts w:eastAsia="Cambria"/>
          <w:sz w:val="8"/>
        </w:rPr>
        <w:t xml:space="preserve"> </w:t>
      </w:r>
      <w:r w:rsidRPr="000B73E9">
        <w:rPr>
          <w:rFonts w:eastAsia="Cambria"/>
          <w:u w:val="single"/>
        </w:rPr>
        <w:t>The limited success, but slow pace, of multilateral efforts should not be seen as failure, however. Diplomacy is a difficult business, often characterized by a “one step forward, one step back” dynamic</w:t>
      </w:r>
      <w:r w:rsidRPr="000B73E9">
        <w:rPr>
          <w:rFonts w:eastAsia="Cambria"/>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0B73E9">
        <w:rPr>
          <w:rFonts w:eastAsia="Cambria"/>
          <w:b/>
          <w:iCs/>
          <w:highlight w:val="cyan"/>
          <w:u w:val="single"/>
        </w:rPr>
        <w:t xml:space="preserve">one should not overlook the value of </w:t>
      </w:r>
      <w:r w:rsidRPr="000B73E9">
        <w:rPr>
          <w:rFonts w:eastAsia="Cambria"/>
          <w:b/>
          <w:iCs/>
          <w:u w:val="single"/>
          <w:bdr w:val="single" w:sz="4" w:space="0" w:color="auto"/>
        </w:rPr>
        <w:t xml:space="preserve">bilateral </w:t>
      </w:r>
      <w:r w:rsidRPr="000B73E9">
        <w:rPr>
          <w:rFonts w:eastAsia="Cambria"/>
          <w:b/>
          <w:iCs/>
          <w:highlight w:val="cyan"/>
          <w:u w:val="single"/>
          <w:bdr w:val="single" w:sz="4" w:space="0" w:color="auto"/>
        </w:rPr>
        <w:t>diplomacy</w:t>
      </w:r>
      <w:r w:rsidRPr="000B73E9">
        <w:rPr>
          <w:rFonts w:eastAsia="Cambria"/>
          <w:b/>
          <w:iCs/>
          <w:u w:val="single"/>
        </w:rPr>
        <w:t xml:space="preserve">, particularly among the Big Three space powers. </w:t>
      </w:r>
      <w:r w:rsidRPr="000B73E9">
        <w:rPr>
          <w:rFonts w:eastAsia="Cambria"/>
          <w:b/>
          <w:iCs/>
          <w:highlight w:val="cyan"/>
          <w:u w:val="single"/>
        </w:rPr>
        <w:t>Further work</w:t>
      </w:r>
      <w:r w:rsidRPr="000B73E9">
        <w:rPr>
          <w:rFonts w:eastAsia="Cambria"/>
          <w:b/>
          <w:iCs/>
          <w:u w:val="single"/>
        </w:rPr>
        <w:t xml:space="preserve"> </w:t>
      </w:r>
      <w:r w:rsidRPr="000B73E9">
        <w:rPr>
          <w:rFonts w:eastAsia="Cambria"/>
          <w:b/>
          <w:iCs/>
          <w:highlight w:val="cyan"/>
          <w:u w:val="single"/>
        </w:rPr>
        <w:t>will</w:t>
      </w:r>
      <w:r w:rsidRPr="000B73E9">
        <w:rPr>
          <w:rFonts w:eastAsia="Cambria"/>
          <w:b/>
          <w:iCs/>
          <w:u w:val="single"/>
        </w:rPr>
        <w:t xml:space="preserve"> also </w:t>
      </w:r>
      <w:r w:rsidRPr="000B73E9">
        <w:rPr>
          <w:rFonts w:eastAsia="Cambria"/>
          <w:b/>
          <w:iCs/>
          <w:highlight w:val="cyan"/>
          <w:u w:val="single"/>
        </w:rPr>
        <w:t>be needed to regulate</w:t>
      </w:r>
      <w:r w:rsidRPr="000B73E9">
        <w:rPr>
          <w:rFonts w:eastAsia="Cambria"/>
          <w:b/>
          <w:iCs/>
          <w:u w:val="single"/>
        </w:rPr>
        <w:t xml:space="preserve"> the </w:t>
      </w:r>
      <w:r w:rsidRPr="000B73E9">
        <w:rPr>
          <w:rFonts w:eastAsia="Cambria"/>
          <w:b/>
          <w:iCs/>
          <w:highlight w:val="cyan"/>
          <w:u w:val="single"/>
        </w:rPr>
        <w:t>proliferation of technologie</w:t>
      </w:r>
      <w:r w:rsidRPr="000B73E9">
        <w:rPr>
          <w:rFonts w:eastAsia="Cambria"/>
          <w:b/>
          <w:iCs/>
          <w:u w:val="single"/>
        </w:rPr>
        <w:t>s in the commercial sector</w:t>
      </w:r>
      <w:r w:rsidRPr="000B73E9">
        <w:rPr>
          <w:rFonts w:eastAsia="Cambria"/>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0B73E9">
        <w:rPr>
          <w:rFonts w:eastAsia="Cambria"/>
          <w:sz w:val="8"/>
          <w:highlight w:val="cyan"/>
        </w:rPr>
        <w:t xml:space="preserve">. </w:t>
      </w:r>
      <w:r w:rsidRPr="000B73E9">
        <w:rPr>
          <w:rFonts w:eastAsia="Cambria"/>
          <w:highlight w:val="cyan"/>
          <w:u w:val="single"/>
        </w:rPr>
        <w:t>A balanced strategy</w:t>
      </w:r>
      <w:r w:rsidRPr="000B73E9">
        <w:rPr>
          <w:rFonts w:eastAsia="Cambria"/>
          <w:u w:val="single"/>
        </w:rPr>
        <w:t xml:space="preserve">, which combines resiliency, deterrence, and diplomacy </w:t>
      </w:r>
      <w:r w:rsidRPr="000B73E9">
        <w:rPr>
          <w:rFonts w:eastAsia="Cambria"/>
          <w:b/>
          <w:iCs/>
          <w:highlight w:val="cyan"/>
          <w:u w:val="single"/>
        </w:rPr>
        <w:t>will be required to</w:t>
      </w:r>
      <w:r w:rsidRPr="000B73E9">
        <w:rPr>
          <w:rFonts w:eastAsia="Cambria"/>
          <w:u w:val="single"/>
        </w:rPr>
        <w:t xml:space="preserve"> protect national security and </w:t>
      </w:r>
      <w:r w:rsidRPr="000B73E9">
        <w:rPr>
          <w:rFonts w:eastAsia="Cambria"/>
          <w:b/>
          <w:iCs/>
          <w:highlight w:val="cyan"/>
          <w:u w:val="single"/>
        </w:rPr>
        <w:t>ensure international security</w:t>
      </w:r>
      <w:r w:rsidRPr="000B73E9">
        <w:rPr>
          <w:rFonts w:eastAsia="Cambria"/>
          <w:u w:val="single"/>
        </w:rPr>
        <w:t>. While development of some anti-satellite capabilities for potential future use may be wise, a run-away space arms race is not desirable for any party.</w:t>
      </w:r>
      <w:r w:rsidRPr="000B73E9">
        <w:rPr>
          <w:rFonts w:eastAsia="Cambria"/>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0B73E9">
        <w:rPr>
          <w:rFonts w:eastAsia="Cambria"/>
          <w:b/>
          <w:iCs/>
          <w:u w:val="single"/>
        </w:rPr>
        <w:t xml:space="preserve">the </w:t>
      </w:r>
      <w:r w:rsidRPr="000B73E9">
        <w:rPr>
          <w:rFonts w:eastAsia="Cambria"/>
          <w:b/>
          <w:iCs/>
          <w:highlight w:val="cyan"/>
          <w:u w:val="single"/>
        </w:rPr>
        <w:t>prospect o</w:t>
      </w:r>
      <w:r w:rsidRPr="000B73E9">
        <w:rPr>
          <w:rFonts w:eastAsia="Cambria"/>
          <w:b/>
          <w:iCs/>
          <w:u w:val="single"/>
        </w:rPr>
        <w:t xml:space="preserve">f the </w:t>
      </w:r>
      <w:r w:rsidRPr="000B73E9">
        <w:rPr>
          <w:rFonts w:eastAsia="Cambria"/>
          <w:b/>
          <w:iCs/>
          <w:highlight w:val="cyan"/>
          <w:u w:val="single"/>
        </w:rPr>
        <w:t>multilateral establishment of norms shows some possibility of promise</w:t>
      </w:r>
      <w:r w:rsidRPr="000B73E9">
        <w:rPr>
          <w:rFonts w:eastAsia="Cambria"/>
          <w:b/>
          <w:iCs/>
          <w:u w:val="single"/>
        </w:rPr>
        <w:t>.</w:t>
      </w:r>
      <w:r w:rsidRPr="000B73E9">
        <w:rPr>
          <w:rFonts w:eastAsia="Cambria"/>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0BCFB005" w14:textId="77777777" w:rsidR="004D212F" w:rsidRPr="004D212F" w:rsidRDefault="004D212F" w:rsidP="004D212F"/>
    <w:sectPr w:rsidR="004D212F" w:rsidRPr="004D212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01BD" w14:textId="77777777" w:rsidR="00D61F2F" w:rsidRDefault="00D61F2F" w:rsidP="002D1BFF">
      <w:pPr>
        <w:spacing w:after="0" w:line="240" w:lineRule="auto"/>
      </w:pPr>
      <w:r>
        <w:separator/>
      </w:r>
    </w:p>
  </w:endnote>
  <w:endnote w:type="continuationSeparator" w:id="0">
    <w:p w14:paraId="322C2573" w14:textId="77777777" w:rsidR="00D61F2F" w:rsidRDefault="00D61F2F" w:rsidP="002D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9DDC7" w14:textId="77777777" w:rsidR="00D61F2F" w:rsidRDefault="00D61F2F" w:rsidP="002D1BFF">
      <w:pPr>
        <w:spacing w:after="0" w:line="240" w:lineRule="auto"/>
      </w:pPr>
      <w:r>
        <w:separator/>
      </w:r>
    </w:p>
  </w:footnote>
  <w:footnote w:type="continuationSeparator" w:id="0">
    <w:p w14:paraId="2E3EFC80" w14:textId="77777777" w:rsidR="00D61F2F" w:rsidRDefault="00D61F2F" w:rsidP="002D1BFF">
      <w:pPr>
        <w:spacing w:after="0" w:line="240" w:lineRule="auto"/>
      </w:pPr>
      <w:r>
        <w:continuationSeparator/>
      </w:r>
    </w:p>
  </w:footnote>
  <w:footnote w:id="1">
    <w:p w14:paraId="36E8A4DD" w14:textId="77777777" w:rsidR="002D1BFF" w:rsidRPr="004F7F8E" w:rsidRDefault="002D1BFF" w:rsidP="002D1BFF">
      <w:pPr>
        <w:rPr>
          <w:rFonts w:asciiTheme="majorHAnsi" w:hAnsiTheme="majorHAnsi" w:cstheme="minorHAnsi"/>
          <w:sz w:val="16"/>
          <w:szCs w:val="16"/>
        </w:rPr>
      </w:pPr>
      <w:r w:rsidRPr="004F7F8E">
        <w:rPr>
          <w:rStyle w:val="FootnoteReference"/>
          <w:rFonts w:asciiTheme="majorHAnsi" w:hAnsiTheme="majorHAnsi"/>
          <w:sz w:val="16"/>
          <w:szCs w:val="16"/>
        </w:rPr>
        <w:footnoteRef/>
      </w:r>
      <w:r w:rsidRPr="004F7F8E">
        <w:rPr>
          <w:rFonts w:asciiTheme="majorHAnsi" w:hAnsiTheme="majorHAnsi"/>
          <w:sz w:val="16"/>
          <w:szCs w:val="16"/>
        </w:rPr>
        <w:t xml:space="preserve"> </w:t>
      </w:r>
      <w:r w:rsidRPr="004F7F8E">
        <w:rPr>
          <w:rFonts w:asciiTheme="majorHAnsi" w:hAnsiTheme="majorHAnsi" w:cstheme="minorHAnsi"/>
          <w:sz w:val="16"/>
          <w:szCs w:val="16"/>
        </w:rPr>
        <w:t xml:space="preserve">Alan H. </w:t>
      </w:r>
      <w:r w:rsidRPr="004F7F8E">
        <w:rPr>
          <w:rStyle w:val="Style13ptBold"/>
          <w:rFonts w:asciiTheme="majorHAnsi" w:hAnsiTheme="majorHAnsi" w:cstheme="minorHAnsi"/>
          <w:sz w:val="16"/>
          <w:szCs w:val="16"/>
        </w:rPr>
        <w:t>Coverstone</w:t>
      </w:r>
      <w:r w:rsidRPr="004F7F8E">
        <w:rPr>
          <w:rFonts w:asciiTheme="majorHAnsi" w:hAnsiTheme="majorHAnsi" w:cstheme="minorHAnsi"/>
          <w:b/>
          <w:sz w:val="16"/>
          <w:szCs w:val="16"/>
        </w:rPr>
        <w:t xml:space="preserve">, </w:t>
      </w:r>
      <w:r w:rsidRPr="004F7F8E">
        <w:rPr>
          <w:rStyle w:val="Style13ptBold"/>
          <w:rFonts w:asciiTheme="majorHAnsi" w:hAnsiTheme="majorHAnsi" w:cstheme="minorHAnsi"/>
          <w:sz w:val="16"/>
          <w:szCs w:val="16"/>
        </w:rPr>
        <w:t>2005</w:t>
      </w:r>
      <w:r w:rsidRPr="004F7F8E">
        <w:rPr>
          <w:rFonts w:asciiTheme="majorHAnsi" w:hAnsiTheme="majorHAnsi" w:cstheme="minorHAnsi"/>
          <w:b/>
          <w:sz w:val="16"/>
          <w:szCs w:val="16"/>
        </w:rPr>
        <w:t xml:space="preserve"> –</w:t>
      </w:r>
      <w:r w:rsidRPr="004F7F8E">
        <w:rPr>
          <w:rFonts w:asciiTheme="majorHAnsi" w:hAnsiTheme="majorHAnsi" w:cstheme="minorHAnsi"/>
          <w:sz w:val="16"/>
          <w:szCs w:val="16"/>
        </w:rPr>
        <w:t xml:space="preserve"> masters in communication from Wake Forest and longtime debate coach. “Acting on Activism: Realizing the Vision of Debate with Pro-social Impact,” Paper presented at the National Communication Association Annual Conference, 11/17/05.</w:t>
      </w:r>
    </w:p>
    <w:p w14:paraId="160979EB" w14:textId="77777777" w:rsidR="002D1BFF" w:rsidRPr="000D15F3" w:rsidRDefault="002D1BFF" w:rsidP="002D1BFF">
      <w:pPr>
        <w:rPr>
          <w:rFonts w:asciiTheme="majorHAnsi" w:hAnsiTheme="majorHAnsi"/>
          <w:b/>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1E6DE1"/>
    <w:multiLevelType w:val="hybridMultilevel"/>
    <w:tmpl w:val="4F2E1E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C0216A"/>
    <w:multiLevelType w:val="hybridMultilevel"/>
    <w:tmpl w:val="DF46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E91F43"/>
    <w:multiLevelType w:val="hybridMultilevel"/>
    <w:tmpl w:val="72B612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21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BF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12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2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C41F2"/>
  <w14:defaultImageDpi w14:val="300"/>
  <w15:docId w15:val="{1FE209AC-E5A0-EE43-BB51-32CCA33E2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1B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1B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1B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D1B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D1B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1B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BFF"/>
  </w:style>
  <w:style w:type="character" w:customStyle="1" w:styleId="Heading1Char">
    <w:name w:val="Heading 1 Char"/>
    <w:aliases w:val="Pocket Char"/>
    <w:basedOn w:val="DefaultParagraphFont"/>
    <w:link w:val="Heading1"/>
    <w:uiPriority w:val="9"/>
    <w:rsid w:val="002D1B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1BF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D1B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D1B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1BF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D1BF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D1B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1B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D1BFF"/>
    <w:rPr>
      <w:color w:val="auto"/>
      <w:u w:val="none"/>
    </w:rPr>
  </w:style>
  <w:style w:type="paragraph" w:styleId="DocumentMap">
    <w:name w:val="Document Map"/>
    <w:basedOn w:val="Normal"/>
    <w:link w:val="DocumentMapChar"/>
    <w:uiPriority w:val="99"/>
    <w:semiHidden/>
    <w:unhideWhenUsed/>
    <w:rsid w:val="002D1B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1BFF"/>
    <w:rPr>
      <w:rFonts w:ascii="Lucida Grande" w:hAnsi="Lucida Grande" w:cs="Lucida Grande"/>
    </w:rPr>
  </w:style>
  <w:style w:type="paragraph" w:customStyle="1" w:styleId="Emphasis1">
    <w:name w:val="Emphasis1"/>
    <w:basedOn w:val="Normal"/>
    <w:link w:val="Emphasis"/>
    <w:autoRedefine/>
    <w:uiPriority w:val="20"/>
    <w:qFormat/>
    <w:rsid w:val="004D212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D21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D1BFF"/>
    <w:pPr>
      <w:ind w:left="720"/>
      <w:contextualSpacing/>
    </w:pPr>
  </w:style>
  <w:style w:type="character" w:styleId="FootnoteReference">
    <w:name w:val="footnote reference"/>
    <w:basedOn w:val="DefaultParagraphFont"/>
    <w:unhideWhenUsed/>
    <w:rsid w:val="002D1B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47312)//ey/" TargetMode="External"/><Relationship Id="rId5" Type="http://schemas.openxmlformats.org/officeDocument/2006/relationships/numbering" Target="numbering.xml"/><Relationship Id="rId15" Type="http://schemas.openxmlformats.org/officeDocument/2006/relationships/hyperlink" Target="https://aip.scitation.org/doi/pdf/10.1063/1.5009221?class=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oughshares.ca/pl_publications/in-defence-of-the-ppwt-treaty-toward-a-space-weapons-b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11539</Words>
  <Characters>65777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2</cp:revision>
  <dcterms:created xsi:type="dcterms:W3CDTF">2022-02-12T21:06:00Z</dcterms:created>
  <dcterms:modified xsi:type="dcterms:W3CDTF">2022-02-12T21:56:00Z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