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B03" w:rsidRDefault="00C81B03" w:rsidP="00C81B03">
      <w:pPr>
        <w:pStyle w:val="Heading4"/>
      </w:pPr>
      <w:r>
        <w:t>Permissibility and Presumption negate:</w:t>
      </w:r>
    </w:p>
    <w:p w:rsidR="00C81B03" w:rsidRDefault="00C81B03" w:rsidP="00C81B03">
      <w:pPr>
        <w:pStyle w:val="Heading4"/>
      </w:pPr>
      <w:r>
        <w:t>1] Obligations – the resolution indicates the affirmative has to prove an obligation, and permissibility would deny the existence of an obligation – burden of proof proves</w:t>
      </w:r>
    </w:p>
    <w:p w:rsidR="00C81B03" w:rsidRDefault="00C81B03" w:rsidP="00C81B03">
      <w:pPr>
        <w:pStyle w:val="Heading4"/>
      </w:pPr>
      <w:r>
        <w:t>2] Falsity – Statements are more often false than true because proving one part of the statement false disproves the entire statement. Presuming all statements are true creates contradictions which would be ethically bankrupt.</w:t>
      </w:r>
    </w:p>
    <w:p w:rsidR="00C81B03" w:rsidRDefault="00C81B03" w:rsidP="00C81B03">
      <w:pPr>
        <w:pStyle w:val="Heading4"/>
      </w:pPr>
      <w:r>
        <w:t xml:space="preserve">3] Negating is harder – </w:t>
      </w:r>
      <w:proofErr w:type="spellStart"/>
      <w:r>
        <w:t>Aff</w:t>
      </w:r>
      <w:proofErr w:type="spellEnd"/>
      <w:r>
        <w:t xml:space="preserve"> gets last speech to crystallize and shape the debate in a way the favors them with no 3NR</w:t>
      </w:r>
    </w:p>
    <w:p w:rsidR="00C81B03" w:rsidRDefault="00C81B03" w:rsidP="00C81B03"/>
    <w:p w:rsidR="00C81B03" w:rsidRPr="00192D33" w:rsidRDefault="00C81B03" w:rsidP="00C81B03">
      <w:pPr>
        <w:pStyle w:val="Heading4"/>
      </w:pPr>
      <w:r>
        <w:t>The standard is maximizing expected well-being, or hedonistic act utilitarianism.</w:t>
      </w:r>
    </w:p>
    <w:p w:rsidR="00C81B03" w:rsidRPr="00A3034A" w:rsidRDefault="00C81B03" w:rsidP="00C81B03">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rsidR="00C81B03" w:rsidRPr="00192D33" w:rsidRDefault="00C81B03" w:rsidP="00C81B03">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w:t>
      </w:r>
      <w:proofErr w:type="spellStart"/>
      <w:r w:rsidRPr="00192D33">
        <w:rPr>
          <w:rFonts w:asciiTheme="minorHAnsi" w:hAnsiTheme="minorHAnsi" w:cstheme="minorHAnsi"/>
        </w:rPr>
        <w:t>Rajendra</w:t>
      </w:r>
      <w:proofErr w:type="spellEnd"/>
      <w:r w:rsidRPr="00192D33">
        <w:rPr>
          <w:rFonts w:asciiTheme="minorHAnsi" w:hAnsiTheme="minorHAnsi" w:cstheme="minorHAnsi"/>
        </w:rPr>
        <w:t xml:space="preserve">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rsidR="00C81B03" w:rsidRPr="00A3034A" w:rsidRDefault="00C81B03" w:rsidP="00C81B03">
      <w:pPr>
        <w:rPr>
          <w:rFonts w:asciiTheme="minorHAnsi" w:hAnsiTheme="minorHAnsi" w:cstheme="minorHAnsi"/>
          <w:sz w:val="16"/>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947878">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947878">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947878">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947878">
        <w:rPr>
          <w:rFonts w:asciiTheme="minorHAnsi" w:hAnsiTheme="minorHAnsi" w:cstheme="minorHAnsi"/>
          <w:highlight w:val="green"/>
          <w:u w:val="single"/>
        </w:rPr>
        <w:t xml:space="preserve">provides the </w:t>
      </w:r>
      <w:r w:rsidRPr="00947878">
        <w:rPr>
          <w:rFonts w:asciiTheme="minorHAnsi" w:hAnsiTheme="minorHAnsi" w:cstheme="minorHAnsi"/>
          <w:b/>
          <w:bCs/>
          <w:highlight w:val="green"/>
          <w:u w:val="single"/>
        </w:rPr>
        <w:t>basis for hedonic 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C81B03" w:rsidRPr="00A3034A" w:rsidRDefault="00C81B03" w:rsidP="00C81B03">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C81B03" w:rsidRPr="00A3034A" w:rsidRDefault="00C81B03" w:rsidP="00C81B03">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A3034A">
        <w:rPr>
          <w:rFonts w:asciiTheme="minorHAnsi" w:hAnsiTheme="minorHAnsi" w:cstheme="minorHAnsi"/>
          <w:sz w:val="16"/>
        </w:rPr>
        <w:t>allostasis</w:t>
      </w:r>
      <w:proofErr w:type="spellEnd"/>
      <w:r w:rsidRPr="00A3034A">
        <w:rPr>
          <w:rFonts w:asciiTheme="minorHAnsi" w:hAnsiTheme="minorHAnsi" w:cstheme="min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C81B03" w:rsidRPr="00A3034A" w:rsidRDefault="00C81B03" w:rsidP="00C81B03">
      <w:pPr>
        <w:rPr>
          <w:rFonts w:asciiTheme="minorHAnsi" w:hAnsiTheme="minorHAnsi" w:cstheme="minorHAnsi"/>
          <w:sz w:val="16"/>
        </w:rPr>
      </w:pPr>
      <w:r w:rsidRPr="00A3034A">
        <w:rPr>
          <w:rFonts w:asciiTheme="minorHAnsi" w:hAnsiTheme="minorHAnsi" w:cstheme="minorHAnsi"/>
          <w:sz w:val="16"/>
        </w:rPr>
        <w:t>Evolutionary theories of pleasure: The love connection BO</w:t>
      </w:r>
      <w:proofErr w:type="gramStart"/>
      <w:r w:rsidRPr="00A3034A">
        <w:rPr>
          <w:rFonts w:asciiTheme="minorHAnsi" w:hAnsiTheme="minorHAnsi" w:cstheme="minorHAnsi"/>
          <w:sz w:val="16"/>
        </w:rPr>
        <w:t>:D</w:t>
      </w:r>
      <w:proofErr w:type="gramEnd"/>
      <w:r w:rsidRPr="00A3034A">
        <w:rPr>
          <w:rFonts w:asciiTheme="minorHAnsi" w:hAnsiTheme="minorHAnsi" w:cstheme="minorHAnsi"/>
          <w:sz w:val="16"/>
        </w:rPr>
        <w:t xml:space="preserve"> </w:t>
      </w:r>
    </w:p>
    <w:p w:rsidR="00C81B03" w:rsidRPr="00A3034A" w:rsidRDefault="00C81B03" w:rsidP="00C81B03">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C81B03" w:rsidRPr="00A3034A" w:rsidRDefault="00C81B03" w:rsidP="00C81B03">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947878">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947878">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rsidR="00C81B03" w:rsidRPr="00A3034A" w:rsidRDefault="00C81B03" w:rsidP="00C81B03">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 and offspring are rewarding.</w:t>
      </w:r>
    </w:p>
    <w:p w:rsidR="00C81B03" w:rsidRPr="00A3034A" w:rsidRDefault="00C81B03" w:rsidP="00C81B03">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C81B03" w:rsidRPr="00A3034A" w:rsidRDefault="00C81B03" w:rsidP="00C81B03">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C81B03" w:rsidRPr="00A3034A" w:rsidRDefault="00C81B03" w:rsidP="00C81B03">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C81B03" w:rsidRPr="00A3034A" w:rsidRDefault="00C81B03" w:rsidP="00C81B03">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C81B03" w:rsidRPr="00A3034A" w:rsidRDefault="00C81B03" w:rsidP="00C81B03">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947878">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rsidR="00C81B03" w:rsidRPr="00A3034A" w:rsidRDefault="00C81B03" w:rsidP="00C81B03">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C81B03" w:rsidRPr="00A3034A" w:rsidRDefault="00C81B03" w:rsidP="00C81B03">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C81B03" w:rsidRPr="00A3034A" w:rsidRDefault="00C81B03" w:rsidP="00C81B03">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rsidR="00C81B03" w:rsidRPr="00A3034A" w:rsidRDefault="00C81B03" w:rsidP="00C81B03">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947878">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947878">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947878">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rsidR="00C81B03" w:rsidRPr="00A3034A" w:rsidRDefault="00C81B03" w:rsidP="00C81B03">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rsidR="00C81B03" w:rsidRPr="00A3034A" w:rsidRDefault="00C81B03" w:rsidP="00C81B03">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C81B03" w:rsidRPr="00A3034A" w:rsidRDefault="00C81B03" w:rsidP="00C81B03">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rsidR="00C81B03" w:rsidRPr="00A3034A" w:rsidRDefault="00C81B03" w:rsidP="00C81B03">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rsidR="00C81B03" w:rsidRPr="00A3034A" w:rsidRDefault="00C81B03" w:rsidP="00C81B03">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C81B03" w:rsidRPr="00A3034A" w:rsidRDefault="00C81B03" w:rsidP="00C81B03">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47878">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947878">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947878">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947878">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947878">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947878">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rsidR="00C81B03" w:rsidRDefault="00C81B03" w:rsidP="00C81B03">
      <w:pPr>
        <w:rPr>
          <w:rFonts w:asciiTheme="minorHAnsi" w:hAnsiTheme="minorHAnsi" w:cstheme="minorHAnsi"/>
          <w:sz w:val="16"/>
        </w:rPr>
      </w:pPr>
      <w:r w:rsidRPr="00A3034A">
        <w:rPr>
          <w:rFonts w:asciiTheme="minorHAnsi" w:hAnsiTheme="minorHAnsi" w:cstheme="minorHAnsi"/>
          <w:sz w:val="16"/>
        </w:rPr>
        <w:t xml:space="preserve">Nora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the director of NIDA, pointed out that one alluring possibility is that the neurotransmitter </w:t>
      </w:r>
      <w:r w:rsidRPr="00947878">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947878">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947878">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xml:space="preserve">, a professor of biology and neurology at Stanford University. Dr.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w:t>
      </w:r>
      <w:proofErr w:type="spellStart"/>
      <w:r w:rsidRPr="00A3034A">
        <w:rPr>
          <w:rFonts w:asciiTheme="minorHAnsi" w:hAnsiTheme="minorHAnsi" w:cstheme="minorHAnsi"/>
          <w:sz w:val="16"/>
        </w:rPr>
        <w:t>interoceptive</w:t>
      </w:r>
      <w:proofErr w:type="spellEnd"/>
      <w:r w:rsidRPr="00A3034A">
        <w:rPr>
          <w:rFonts w:asciiTheme="minorHAnsi" w:hAnsiTheme="minorHAnsi" w:cstheme="min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C81B03" w:rsidRDefault="00C81B03" w:rsidP="00C81B03">
      <w:pPr>
        <w:pStyle w:val="Heading4"/>
        <w:rPr>
          <w:rFonts w:cs="Calibri"/>
        </w:rPr>
      </w:pPr>
      <w:r>
        <w:t xml:space="preserve">2] </w:t>
      </w:r>
      <w:r w:rsidRPr="00C77255">
        <w:rPr>
          <w:rFonts w:cs="Calibri"/>
        </w:rPr>
        <w:t xml:space="preserve">Actor spec—governments must use </w:t>
      </w:r>
      <w:proofErr w:type="spellStart"/>
      <w:r w:rsidRPr="00C77255">
        <w:rPr>
          <w:rFonts w:cs="Calibri"/>
        </w:rPr>
        <w:t>util</w:t>
      </w:r>
      <w:proofErr w:type="spellEnd"/>
      <w:r w:rsidRPr="00C77255">
        <w:rPr>
          <w:rFonts w:cs="Calibri"/>
        </w:rPr>
        <w:t xml:space="preserve">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w:t>
      </w:r>
      <w:proofErr w:type="spellStart"/>
      <w:r w:rsidRPr="00C77255">
        <w:rPr>
          <w:rFonts w:cs="Calibri"/>
        </w:rPr>
        <w:t>calc</w:t>
      </w:r>
      <w:proofErr w:type="spellEnd"/>
      <w:r w:rsidRPr="00C77255">
        <w:rPr>
          <w:rFonts w:cs="Calibri"/>
        </w:rPr>
        <w:t xml:space="preserve"> indicts since they are empirically denied.</w:t>
      </w:r>
      <w:r>
        <w:rPr>
          <w:rFonts w:cs="Calibri"/>
        </w:rPr>
        <w:t xml:space="preserve"> </w:t>
      </w:r>
    </w:p>
    <w:p w:rsidR="00C81B03" w:rsidRPr="00976E44" w:rsidRDefault="00C81B03" w:rsidP="00C81B03">
      <w:pPr>
        <w:pStyle w:val="Heading4"/>
        <w:rPr>
          <w:rFonts w:cs="Calibri"/>
        </w:rPr>
      </w:pPr>
      <w:r>
        <w:rPr>
          <w:rFonts w:cs="Calibri"/>
        </w:rPr>
        <w:t xml:space="preserve">3] </w:t>
      </w:r>
      <w:proofErr w:type="spellStart"/>
      <w:r w:rsidRPr="00976E44">
        <w:rPr>
          <w:rFonts w:cs="Calibri"/>
        </w:rPr>
        <w:t>Util</w:t>
      </w:r>
      <w:proofErr w:type="spellEnd"/>
      <w:r w:rsidRPr="00976E44">
        <w:rPr>
          <w:rFonts w:cs="Calibri"/>
        </w:rPr>
        <w:t xml:space="preserve"> is </w:t>
      </w:r>
      <w:proofErr w:type="gramStart"/>
      <w:r w:rsidRPr="00976E44">
        <w:rPr>
          <w:rFonts w:cs="Calibri"/>
        </w:rPr>
        <w:t>key</w:t>
      </w:r>
      <w:proofErr w:type="gramEnd"/>
      <w:r w:rsidRPr="00976E44">
        <w:rPr>
          <w:rFonts w:cs="Calibri"/>
        </w:rPr>
        <w:t xml:space="preserve"> to </w:t>
      </w:r>
      <w:r w:rsidRPr="00976E44">
        <w:rPr>
          <w:rFonts w:cs="Calibri"/>
          <w:u w:val="single"/>
        </w:rPr>
        <w:t>debates about IP</w:t>
      </w:r>
      <w:r w:rsidRPr="00976E44">
        <w:rPr>
          <w:rFonts w:cs="Calibri"/>
        </w:rPr>
        <w:t>.</w:t>
      </w:r>
    </w:p>
    <w:p w:rsidR="00C81B03" w:rsidRPr="00976E44" w:rsidRDefault="00C81B03" w:rsidP="00C81B03">
      <w:proofErr w:type="spellStart"/>
      <w:r w:rsidRPr="00976E44">
        <w:rPr>
          <w:rStyle w:val="Style13ptBold"/>
        </w:rPr>
        <w:t>Kar</w:t>
      </w:r>
      <w:proofErr w:type="spellEnd"/>
      <w:r w:rsidRPr="00976E44">
        <w:rPr>
          <w:rStyle w:val="Style13ptBold"/>
        </w:rPr>
        <w:t xml:space="preserve"> 19</w:t>
      </w:r>
      <w:r w:rsidRPr="00976E44">
        <w:t xml:space="preserve"> [</w:t>
      </w:r>
      <w:proofErr w:type="spellStart"/>
      <w:r w:rsidRPr="00976E44">
        <w:t>Mohit</w:t>
      </w:r>
      <w:proofErr w:type="spellEnd"/>
      <w:r w:rsidRPr="00976E44">
        <w:t xml:space="preserve">; Writer at the Original Position; “Utilitarianism in the Context of Intellectual Property,” The Original Position; 9/18/19; </w:t>
      </w:r>
      <w:hyperlink r:id="rId7" w:history="1">
        <w:r w:rsidRPr="00976E44">
          <w:rPr>
            <w:rStyle w:val="Hyperlink"/>
          </w:rPr>
          <w:t>https://originalpositionnluj.wordpress.com/2019/09/18/utilitarianism-in-the-context-of-intellectual-property/</w:t>
        </w:r>
      </w:hyperlink>
      <w:r w:rsidRPr="00976E44">
        <w:t>] Justin</w:t>
      </w:r>
    </w:p>
    <w:p w:rsidR="00C81B03" w:rsidRPr="00976E44" w:rsidRDefault="00C81B03" w:rsidP="00C81B03">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47878">
        <w:rPr>
          <w:highlight w:val="green"/>
          <w:u w:val="single"/>
        </w:rPr>
        <w:t>utilitarian theory</w:t>
      </w:r>
      <w:r w:rsidRPr="00976E44">
        <w:rPr>
          <w:u w:val="single"/>
        </w:rPr>
        <w:t xml:space="preserve"> as proposed by Jeremy Bentham and its </w:t>
      </w:r>
      <w:r w:rsidRPr="00947878">
        <w:rPr>
          <w:rStyle w:val="Emphasis"/>
          <w:highlight w:val="green"/>
        </w:rPr>
        <w:t>interplay with Intellectual Property.</w:t>
      </w:r>
    </w:p>
    <w:p w:rsidR="00C81B03" w:rsidRPr="00976E44" w:rsidRDefault="00C81B03" w:rsidP="00C81B03">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47878">
        <w:rPr>
          <w:highlight w:val="green"/>
          <w:u w:val="single"/>
        </w:rPr>
        <w:t>purpose of property rights is</w:t>
      </w:r>
      <w:r w:rsidRPr="00976E44">
        <w:rPr>
          <w:u w:val="single"/>
        </w:rPr>
        <w:t xml:space="preserve"> the </w:t>
      </w:r>
      <w:r w:rsidRPr="00947878">
        <w:rPr>
          <w:rStyle w:val="Emphasis"/>
          <w:highlight w:val="green"/>
        </w:rPr>
        <w:t>maximization of</w:t>
      </w:r>
      <w:r w:rsidRPr="00976E44">
        <w:rPr>
          <w:rStyle w:val="Emphasis"/>
        </w:rPr>
        <w:t xml:space="preserve"> common </w:t>
      </w:r>
      <w:r w:rsidRPr="00947878">
        <w:rPr>
          <w:rStyle w:val="Emphasis"/>
          <w:highlight w:val="green"/>
        </w:rPr>
        <w:t>well-being</w:t>
      </w:r>
      <w:proofErr w:type="gramStart"/>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47878">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society</w:t>
      </w:r>
      <w:proofErr w:type="gramStart"/>
      <w:r w:rsidRPr="00976E44">
        <w:rPr>
          <w:sz w:val="16"/>
        </w:rPr>
        <w:t>.[</w:t>
      </w:r>
      <w:proofErr w:type="gramEnd"/>
      <w:r w:rsidRPr="00976E44">
        <w:rPr>
          <w:sz w:val="16"/>
        </w:rPr>
        <w:t>ii]</w:t>
      </w:r>
    </w:p>
    <w:p w:rsidR="00C81B03" w:rsidRPr="00976E44" w:rsidRDefault="00C81B03" w:rsidP="00C81B03">
      <w:pPr>
        <w:rPr>
          <w:sz w:val="16"/>
        </w:rPr>
      </w:pPr>
      <w:r w:rsidRPr="00976E44">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w:t>
      </w:r>
      <w:proofErr w:type="gramStart"/>
      <w:r w:rsidRPr="00976E44">
        <w:rPr>
          <w:sz w:val="16"/>
        </w:rPr>
        <w:t>.[</w:t>
      </w:r>
      <w:proofErr w:type="gramEnd"/>
      <w:r w:rsidRPr="00976E44">
        <w:rPr>
          <w:sz w:val="16"/>
        </w:rPr>
        <w:t>iii] Thus, Bentham put stress on the happiness and wealth of individuals in a society.</w:t>
      </w:r>
    </w:p>
    <w:p w:rsidR="00C81B03" w:rsidRPr="00976E44" w:rsidRDefault="00C81B03" w:rsidP="00C81B03">
      <w:pPr>
        <w:rPr>
          <w:sz w:val="16"/>
        </w:rPr>
      </w:pPr>
      <w:r w:rsidRPr="00976E44">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w:t>
      </w:r>
      <w:proofErr w:type="gramStart"/>
      <w:r w:rsidRPr="00976E44">
        <w:rPr>
          <w:sz w:val="16"/>
        </w:rPr>
        <w:t>.[</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rsidR="00C81B03" w:rsidRPr="00976E44" w:rsidRDefault="00C81B03" w:rsidP="00C81B03">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47878">
        <w:rPr>
          <w:highlight w:val="green"/>
          <w:u w:val="single"/>
        </w:rPr>
        <w:t>legislators</w:t>
      </w:r>
      <w:r w:rsidRPr="00976E44">
        <w:rPr>
          <w:u w:val="single"/>
        </w:rPr>
        <w:t xml:space="preserve"> should </w:t>
      </w:r>
      <w:r w:rsidRPr="00947878">
        <w:rPr>
          <w:rStyle w:val="Emphasis"/>
          <w:highlight w:val="green"/>
        </w:rPr>
        <w:t>strike a balance between</w:t>
      </w:r>
      <w:r w:rsidRPr="00976E44">
        <w:rPr>
          <w:rStyle w:val="Emphasis"/>
        </w:rPr>
        <w:t xml:space="preserve">, the </w:t>
      </w:r>
      <w:r w:rsidRPr="00947878">
        <w:rPr>
          <w:rStyle w:val="Emphasis"/>
          <w:highlight w:val="green"/>
        </w:rPr>
        <w:t>monopoly</w:t>
      </w:r>
      <w:r w:rsidRPr="00976E44">
        <w:rPr>
          <w:rStyle w:val="Emphasis"/>
        </w:rPr>
        <w:t xml:space="preserve"> of rights to stimulate creation </w:t>
      </w:r>
      <w:r w:rsidRPr="00947878">
        <w:rPr>
          <w:rStyle w:val="Emphasis"/>
          <w:highlight w:val="green"/>
        </w:rPr>
        <w:t>and giving access</w:t>
      </w:r>
      <w:r w:rsidRPr="00976E44">
        <w:rPr>
          <w:rStyle w:val="Emphasis"/>
        </w:rPr>
        <w:t xml:space="preserve"> to the population to inventions</w:t>
      </w:r>
      <w:r w:rsidRPr="00976E44">
        <w:rPr>
          <w:sz w:val="16"/>
        </w:rPr>
        <w:t>. Bentham defended the idea of ​​a limited period of protection for patents and he believed in the absolute privilege of the inventor, so that the latter can recover the amounts invested during the inventive process, while being paid for his creative activity</w:t>
      </w:r>
      <w:proofErr w:type="gramStart"/>
      <w:r w:rsidRPr="00976E44">
        <w:rPr>
          <w:sz w:val="16"/>
        </w:rPr>
        <w:t>.[</w:t>
      </w:r>
      <w:proofErr w:type="gramEnd"/>
      <w:r w:rsidRPr="00976E44">
        <w:rPr>
          <w:sz w:val="16"/>
        </w:rPr>
        <w:t>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w:t>
      </w:r>
      <w:proofErr w:type="gramStart"/>
      <w:r w:rsidRPr="00976E44">
        <w:rPr>
          <w:sz w:val="16"/>
        </w:rPr>
        <w:t>.[</w:t>
      </w:r>
      <w:proofErr w:type="gramEnd"/>
      <w:r w:rsidRPr="00976E44">
        <w:rPr>
          <w:sz w:val="16"/>
        </w:rPr>
        <w:t>viii]</w:t>
      </w:r>
    </w:p>
    <w:p w:rsidR="00C81B03" w:rsidRPr="00976E44" w:rsidRDefault="00C81B03" w:rsidP="00C81B03">
      <w:pPr>
        <w:rPr>
          <w:rStyle w:val="Emphasis"/>
        </w:rPr>
      </w:pPr>
      <w:r w:rsidRPr="00976E44">
        <w:rPr>
          <w:sz w:val="16"/>
        </w:rPr>
        <w:t xml:space="preserve">The contemporary version of this theory has been presented to us by William </w:t>
      </w:r>
      <w:proofErr w:type="spellStart"/>
      <w:r w:rsidRPr="00976E44">
        <w:rPr>
          <w:sz w:val="16"/>
        </w:rPr>
        <w:t>Landes</w:t>
      </w:r>
      <w:proofErr w:type="spellEnd"/>
      <w:r w:rsidRPr="00976E44">
        <w:rPr>
          <w:sz w:val="16"/>
        </w:rPr>
        <w:t xml:space="preserve"> and Richard Posner in two separate works, one on copyright and the other on trademark law</w:t>
      </w:r>
      <w:proofErr w:type="gramStart"/>
      <w:r w:rsidRPr="00976E44">
        <w:rPr>
          <w:sz w:val="16"/>
        </w:rPr>
        <w:t>.[</w:t>
      </w:r>
      <w:proofErr w:type="gramEnd"/>
      <w:r w:rsidRPr="00976E44">
        <w:rPr>
          <w:sz w:val="16"/>
        </w:rPr>
        <w:t xml:space="preserve">ix] </w:t>
      </w:r>
      <w:r w:rsidRPr="00976E44">
        <w:rPr>
          <w:rStyle w:val="Emphasis"/>
        </w:rPr>
        <w:t xml:space="preserve">Economic </w:t>
      </w:r>
      <w:r w:rsidRPr="00947878">
        <w:rPr>
          <w:rStyle w:val="Emphasis"/>
          <w:highlight w:val="green"/>
        </w:rPr>
        <w:t>analysis</w:t>
      </w:r>
      <w:r w:rsidRPr="00976E44">
        <w:rPr>
          <w:rStyle w:val="Emphasis"/>
        </w:rPr>
        <w:t xml:space="preserve"> of intellectual property rights presented by these two authors </w:t>
      </w:r>
      <w:r w:rsidRPr="00947878">
        <w:rPr>
          <w:rStyle w:val="Emphasis"/>
          <w:highlight w:val="green"/>
        </w:rPr>
        <w:t>demonstrates</w:t>
      </w:r>
      <w:r w:rsidRPr="00976E44">
        <w:rPr>
          <w:rStyle w:val="Emphasis"/>
        </w:rPr>
        <w:t xml:space="preserve"> that the protection of </w:t>
      </w:r>
      <w:r w:rsidRPr="00947878">
        <w:rPr>
          <w:rStyle w:val="Emphasis"/>
          <w:highlight w:val="green"/>
        </w:rPr>
        <w:t>intellectual property</w:t>
      </w:r>
      <w:r w:rsidRPr="00976E44">
        <w:rPr>
          <w:rStyle w:val="Emphasis"/>
        </w:rPr>
        <w:t xml:space="preserve"> may be </w:t>
      </w:r>
      <w:r w:rsidRPr="00947878">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rsidR="00C81B03" w:rsidRPr="00976E44" w:rsidRDefault="00C81B03" w:rsidP="00C81B03">
      <w:pPr>
        <w:rPr>
          <w:sz w:val="16"/>
        </w:rPr>
      </w:pPr>
      <w:r w:rsidRPr="00976E44">
        <w:rPr>
          <w:sz w:val="16"/>
        </w:rPr>
        <w:t xml:space="preserve">William </w:t>
      </w:r>
      <w:proofErr w:type="spellStart"/>
      <w:r w:rsidRPr="00976E44">
        <w:rPr>
          <w:sz w:val="16"/>
        </w:rPr>
        <w:t>Landes</w:t>
      </w:r>
      <w:proofErr w:type="spellEnd"/>
      <w:r w:rsidRPr="00976E44">
        <w:rPr>
          <w:sz w:val="16"/>
        </w:rPr>
        <w:t xml:space="preserve"> and Richard Posner consider the creative process as divided into two parts</w:t>
      </w:r>
      <w:proofErr w:type="gramStart"/>
      <w:r w:rsidRPr="00976E44">
        <w:rPr>
          <w:sz w:val="16"/>
        </w:rPr>
        <w:t>.[</w:t>
      </w:r>
      <w:proofErr w:type="gramEnd"/>
      <w:r w:rsidRPr="00976E44">
        <w:rPr>
          <w:sz w:val="16"/>
        </w:rPr>
        <w:t>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w:t>
      </w:r>
      <w:proofErr w:type="gramStart"/>
      <w:r w:rsidRPr="00976E44">
        <w:rPr>
          <w:sz w:val="16"/>
        </w:rPr>
        <w:t>.[</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w:t>
      </w:r>
      <w:proofErr w:type="gramStart"/>
      <w:r w:rsidRPr="00976E44">
        <w:rPr>
          <w:sz w:val="16"/>
        </w:rPr>
        <w:t>It</w:t>
      </w:r>
      <w:proofErr w:type="gramEnd"/>
      <w:r w:rsidRPr="00976E44">
        <w:rPr>
          <w:sz w:val="16"/>
        </w:rPr>
        <w:t xml:space="preserve"> encourages producers to maintain good quality of their products, because consumers associate the product quality with the brand attached to it; It improves the language. </w:t>
      </w:r>
      <w:proofErr w:type="spellStart"/>
      <w:r w:rsidRPr="00976E44">
        <w:rPr>
          <w:sz w:val="16"/>
        </w:rPr>
        <w:t>Landes</w:t>
      </w:r>
      <w:proofErr w:type="spellEnd"/>
      <w:r w:rsidRPr="00976E44">
        <w:rPr>
          <w:sz w:val="16"/>
        </w:rPr>
        <w:t xml:space="preserve"> and Posner believe that the brands create new words that end up being incorporated in the lexicon of the language</w:t>
      </w:r>
      <w:proofErr w:type="gramStart"/>
      <w:r w:rsidRPr="00976E44">
        <w:rPr>
          <w:sz w:val="16"/>
        </w:rPr>
        <w:t>.[</w:t>
      </w:r>
      <w:proofErr w:type="gramEnd"/>
      <w:r w:rsidRPr="00976E44">
        <w:rPr>
          <w:sz w:val="16"/>
        </w:rPr>
        <w:t>xii]</w:t>
      </w:r>
    </w:p>
    <w:p w:rsidR="00C81B03" w:rsidRPr="00976E44" w:rsidRDefault="00C81B03" w:rsidP="00C81B03">
      <w:pPr>
        <w:rPr>
          <w:sz w:val="16"/>
        </w:rPr>
      </w:pPr>
      <w:r w:rsidRPr="00976E44">
        <w:rPr>
          <w:u w:val="single"/>
        </w:rPr>
        <w:t xml:space="preserve">Suppose the utilitarian theory – that of Bentham, or Posner’ and </w:t>
      </w:r>
      <w:proofErr w:type="spellStart"/>
      <w:r w:rsidRPr="00976E44">
        <w:rPr>
          <w:u w:val="single"/>
        </w:rPr>
        <w:t>Landes</w:t>
      </w:r>
      <w:proofErr w:type="spellEnd"/>
      <w:r w:rsidRPr="00976E44">
        <w:rPr>
          <w:u w:val="single"/>
        </w:rPr>
        <w:t xml:space="preserve">’ – would be applied to intellectual property as it stands today: the </w:t>
      </w:r>
      <w:r w:rsidRPr="00947878">
        <w:rPr>
          <w:rStyle w:val="Emphasis"/>
          <w:highlight w:val="green"/>
        </w:rPr>
        <w:t>benefits</w:t>
      </w:r>
      <w:r w:rsidRPr="00976E44">
        <w:rPr>
          <w:u w:val="single"/>
        </w:rPr>
        <w:t xml:space="preserve"> that </w:t>
      </w:r>
      <w:r w:rsidRPr="00947878">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47878">
        <w:rPr>
          <w:rStyle w:val="Emphasis"/>
          <w:highlight w:val="green"/>
        </w:rPr>
        <w:t>creativity</w:t>
      </w:r>
      <w:r w:rsidRPr="00976E44">
        <w:rPr>
          <w:u w:val="single"/>
        </w:rPr>
        <w:t xml:space="preserve">, the </w:t>
      </w:r>
      <w:r w:rsidRPr="00947878">
        <w:rPr>
          <w:rStyle w:val="Emphasis"/>
          <w:highlight w:val="green"/>
        </w:rPr>
        <w:t>optimization</w:t>
      </w:r>
      <w:r w:rsidRPr="00976E44">
        <w:rPr>
          <w:rStyle w:val="Emphasis"/>
        </w:rPr>
        <w:t xml:space="preserve"> of production</w:t>
      </w:r>
      <w:r w:rsidRPr="00976E44">
        <w:rPr>
          <w:u w:val="single"/>
        </w:rPr>
        <w:t xml:space="preserve"> and </w:t>
      </w:r>
      <w:r w:rsidRPr="00947878">
        <w:rPr>
          <w:highlight w:val="green"/>
          <w:u w:val="single"/>
        </w:rPr>
        <w:t>the</w:t>
      </w:r>
      <w:r w:rsidRPr="00976E44">
        <w:rPr>
          <w:u w:val="single"/>
        </w:rPr>
        <w:t xml:space="preserve"> </w:t>
      </w:r>
      <w:r w:rsidRPr="00947878">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rsidR="00C81B03" w:rsidRPr="00976E44" w:rsidRDefault="00C81B03" w:rsidP="00C81B03">
      <w:pPr>
        <w:rPr>
          <w:sz w:val="16"/>
        </w:rPr>
      </w:pPr>
      <w:r w:rsidRPr="00976E44">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rsidR="00C81B03" w:rsidRPr="00976E44" w:rsidRDefault="00C81B03" w:rsidP="00C81B03">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rsidR="00C81B03" w:rsidRPr="00976E44" w:rsidRDefault="00C81B03" w:rsidP="00C81B03">
      <w:pPr>
        <w:rPr>
          <w:sz w:val="16"/>
        </w:rPr>
      </w:pPr>
      <w:r w:rsidRPr="00976E44">
        <w:rPr>
          <w:sz w:val="16"/>
        </w:rPr>
        <w:t>CONCLUSION</w:t>
      </w:r>
    </w:p>
    <w:p w:rsidR="00C81B03" w:rsidRPr="00976E44" w:rsidRDefault="00C81B03" w:rsidP="00C81B03">
      <w:r w:rsidRPr="00947878">
        <w:rPr>
          <w:highlight w:val="green"/>
          <w:u w:val="single"/>
        </w:rPr>
        <w:t>Utilitarianism</w:t>
      </w:r>
      <w:r w:rsidRPr="00976E44">
        <w:rPr>
          <w:u w:val="single"/>
        </w:rPr>
        <w:t xml:space="preserve">, as it stands today, is </w:t>
      </w:r>
      <w:r w:rsidRPr="00947878">
        <w:rPr>
          <w:rStyle w:val="Emphasis"/>
          <w:highlight w:val="green"/>
        </w:rPr>
        <w:t>intimately linked to</w:t>
      </w:r>
      <w:r w:rsidRPr="00976E44">
        <w:rPr>
          <w:rStyle w:val="Emphasis"/>
        </w:rPr>
        <w:t xml:space="preserve"> the information obtained from the use of </w:t>
      </w:r>
      <w:r w:rsidRPr="00947878">
        <w:rPr>
          <w:rStyle w:val="Emphasis"/>
          <w:highlight w:val="green"/>
        </w:rPr>
        <w:t>intellectual</w:t>
      </w:r>
      <w:r w:rsidRPr="00976E44">
        <w:rPr>
          <w:rStyle w:val="Emphasis"/>
        </w:rPr>
        <w:t xml:space="preserve"> property </w:t>
      </w:r>
      <w:r w:rsidRPr="00947878">
        <w:rPr>
          <w:rStyle w:val="Emphasis"/>
          <w:highlight w:val="green"/>
        </w:rPr>
        <w:t>monopolies</w:t>
      </w:r>
      <w:r w:rsidRPr="00976E44">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rsidR="00C81B03" w:rsidRPr="00976E44" w:rsidRDefault="00C81B03" w:rsidP="00C81B03">
      <w:pPr>
        <w:pStyle w:val="Heading4"/>
        <w:rPr>
          <w:rFonts w:cs="Calibri"/>
          <w:color w:val="000000" w:themeColor="text1"/>
        </w:rPr>
      </w:pPr>
      <w:r w:rsidRPr="00976E44">
        <w:rPr>
          <w:rFonts w:cs="Calibri"/>
          <w:color w:val="000000" w:themeColor="text1"/>
        </w:rPr>
        <w:t xml:space="preserve">Outweighs – </w:t>
      </w:r>
    </w:p>
    <w:p w:rsidR="00C81B03" w:rsidRPr="00976E44" w:rsidRDefault="00C81B03" w:rsidP="00C81B03">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 xml:space="preserve">written through </w:t>
      </w:r>
      <w:proofErr w:type="spellStart"/>
      <w:r w:rsidRPr="00976E44">
        <w:rPr>
          <w:rFonts w:cs="Calibri"/>
          <w:color w:val="000000" w:themeColor="text1"/>
          <w:u w:val="single"/>
        </w:rPr>
        <w:t>util</w:t>
      </w:r>
      <w:proofErr w:type="spellEnd"/>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rsidR="00C81B03" w:rsidRPr="00976E44" w:rsidRDefault="00C81B03" w:rsidP="00C81B03">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rsidR="00C81B03" w:rsidRDefault="00C81B03" w:rsidP="00C81B03"/>
    <w:p w:rsidR="00C81B03" w:rsidRDefault="00C81B03" w:rsidP="00C81B03">
      <w:pPr>
        <w:pStyle w:val="Heading4"/>
      </w:pPr>
      <w:r>
        <w:t xml:space="preserve">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rsidR="00C81B03" w:rsidRPr="00B55AD5" w:rsidRDefault="00C81B03" w:rsidP="00C81B03"/>
    <w:p w:rsidR="00C81B03" w:rsidRPr="00C81B03" w:rsidRDefault="00C81B03" w:rsidP="00C81B03"/>
    <w:p w:rsidR="0094744E" w:rsidRDefault="0094744E" w:rsidP="0094744E">
      <w:pPr>
        <w:pStyle w:val="Heading4"/>
        <w:jc w:val="center"/>
        <w:rPr>
          <w:sz w:val="48"/>
          <w:u w:val="double"/>
        </w:rPr>
      </w:pPr>
      <w:r>
        <w:rPr>
          <w:sz w:val="48"/>
          <w:u w:val="double"/>
        </w:rPr>
        <w:t>CP</w:t>
      </w:r>
    </w:p>
    <w:p w:rsidR="0094744E" w:rsidRDefault="0094744E" w:rsidP="0094744E">
      <w:pPr>
        <w:pStyle w:val="Heading4"/>
      </w:pPr>
      <w:r>
        <w:t xml:space="preserve">Text: The member nations of the World Trade Organization ought to temporarily waive intellectual property protections for </w:t>
      </w:r>
      <w:r w:rsidR="000E2578">
        <w:t>medicines</w:t>
      </w:r>
      <w:r>
        <w:t xml:space="preserve">, and notify and compensate stake-holding right holders. </w:t>
      </w:r>
    </w:p>
    <w:p w:rsidR="0094744E" w:rsidRDefault="0094744E" w:rsidP="0094744E"/>
    <w:p w:rsidR="0094744E" w:rsidRPr="00BB1E86" w:rsidRDefault="0094744E" w:rsidP="0094744E">
      <w:pPr>
        <w:pStyle w:val="Heading4"/>
      </w:pPr>
      <w:r>
        <w:rPr>
          <w:u w:val="single"/>
        </w:rPr>
        <w:t>Temporary</w:t>
      </w:r>
      <w:r>
        <w:t xml:space="preserve">, </w:t>
      </w:r>
      <w:r>
        <w:rPr>
          <w:u w:val="single"/>
        </w:rPr>
        <w:t>indefinite</w:t>
      </w:r>
      <w:r>
        <w:t xml:space="preserve"> waivers by member nations solve distribution shortages.</w:t>
      </w:r>
    </w:p>
    <w:p w:rsidR="0094744E" w:rsidRPr="00BB1E86" w:rsidRDefault="0094744E" w:rsidP="0094744E">
      <w:pPr>
        <w:rPr>
          <w:rStyle w:val="Style13ptBold"/>
          <w:b w:val="0"/>
          <w:bCs w:val="0"/>
          <w:sz w:val="16"/>
        </w:rPr>
      </w:pPr>
      <w:r w:rsidRPr="00E12FF7">
        <w:rPr>
          <w:rStyle w:val="Style13ptBold"/>
          <w:szCs w:val="26"/>
        </w:rPr>
        <w:t>WTO ’05</w:t>
      </w:r>
      <w:r>
        <w:rPr>
          <w:rStyle w:val="Style13ptBold"/>
          <w:bCs w:val="0"/>
        </w:rPr>
        <w:t xml:space="preserve"> </w:t>
      </w:r>
      <w:r w:rsidRPr="00BB1E86">
        <w:rPr>
          <w:sz w:val="16"/>
        </w:rPr>
        <w:t>(World Trade Organization; 2005; “</w:t>
      </w:r>
      <w:r w:rsidRPr="00BB1E86">
        <w:rPr>
          <w:u w:val="single"/>
        </w:rPr>
        <w:t>Agreement on Trade-Related Aspects of Intellectual Property Rights</w:t>
      </w:r>
      <w:r w:rsidRPr="00BB1E86">
        <w:rPr>
          <w:sz w:val="16"/>
        </w:rPr>
        <w:t xml:space="preserve"> </w:t>
      </w:r>
      <w:r w:rsidRPr="00BB1E86">
        <w:rPr>
          <w:u w:val="single"/>
        </w:rPr>
        <w:t>as Amended by the 2005 Protocol Amending the TRIPS agreement</w:t>
      </w:r>
      <w:r w:rsidRPr="00BB1E86">
        <w:rPr>
          <w:sz w:val="16"/>
        </w:rPr>
        <w:t xml:space="preserve">”; WTO; </w:t>
      </w:r>
      <w:hyperlink r:id="rId8" w:anchor="art1" w:history="1">
        <w:r w:rsidRPr="00BB1E86">
          <w:rPr>
            <w:rStyle w:val="Hyperlink"/>
            <w:sz w:val="16"/>
          </w:rPr>
          <w:t>https://www.wto.org/english/docs_e/legal_e/trips_e.htm#art1</w:t>
        </w:r>
      </w:hyperlink>
      <w:r w:rsidRPr="00BB1E86">
        <w:rPr>
          <w:sz w:val="16"/>
        </w:rPr>
        <w:t>; Accessed: 6-26-2021)</w:t>
      </w:r>
    </w:p>
    <w:p w:rsidR="0094744E" w:rsidRDefault="0094744E" w:rsidP="0094744E">
      <w:pPr>
        <w:rPr>
          <w:sz w:val="16"/>
        </w:rPr>
      </w:pPr>
      <w:r w:rsidRPr="00E12FF7">
        <w:rPr>
          <w:highlight w:val="cyan"/>
          <w:u w:val="single"/>
        </w:rPr>
        <w:t>Where</w:t>
      </w:r>
      <w:r w:rsidRPr="00E12FF7">
        <w:rPr>
          <w:u w:val="single"/>
        </w:rPr>
        <w:t xml:space="preserve"> </w:t>
      </w:r>
      <w:r w:rsidRPr="00E12FF7">
        <w:rPr>
          <w:highlight w:val="cyan"/>
          <w:u w:val="single"/>
        </w:rPr>
        <w:t xml:space="preserve">the law of a Member allows for </w:t>
      </w:r>
      <w:r w:rsidRPr="00E12FF7">
        <w:rPr>
          <w:u w:val="single"/>
        </w:rPr>
        <w:t xml:space="preserve">other </w:t>
      </w:r>
      <w:r w:rsidRPr="00E12FF7">
        <w:rPr>
          <w:highlight w:val="cyan"/>
          <w:u w:val="single"/>
        </w:rPr>
        <w:t>use</w:t>
      </w:r>
      <w:r w:rsidRPr="00BB1E86">
        <w:rPr>
          <w:sz w:val="16"/>
        </w:rPr>
        <w:t xml:space="preserve"> (7) </w:t>
      </w:r>
      <w:r w:rsidRPr="00A96F22">
        <w:rPr>
          <w:u w:val="single"/>
        </w:rPr>
        <w:t xml:space="preserve">of the subject matter </w:t>
      </w:r>
      <w:r w:rsidRPr="00E12FF7">
        <w:rPr>
          <w:highlight w:val="cyan"/>
          <w:u w:val="single"/>
        </w:rPr>
        <w:t xml:space="preserve">of a patent </w:t>
      </w:r>
      <w:r w:rsidRPr="00E12FF7">
        <w:rPr>
          <w:b/>
          <w:bCs/>
          <w:highlight w:val="cyan"/>
          <w:u w:val="single"/>
        </w:rPr>
        <w:t>without</w:t>
      </w:r>
      <w:r w:rsidRPr="00A96F22">
        <w:rPr>
          <w:u w:val="single"/>
        </w:rPr>
        <w:t xml:space="preserve"> the </w:t>
      </w:r>
      <w:r w:rsidRPr="00E12FF7">
        <w:rPr>
          <w:highlight w:val="cyan"/>
          <w:u w:val="single"/>
        </w:rPr>
        <w:t>authorization of the right holder</w:t>
      </w:r>
      <w:r w:rsidRPr="00BB1E86">
        <w:rPr>
          <w:sz w:val="16"/>
        </w:rPr>
        <w:t xml:space="preserve">, </w:t>
      </w:r>
      <w:r w:rsidRPr="00E12FF7">
        <w:rPr>
          <w:highlight w:val="cyan"/>
          <w:u w:val="single"/>
        </w:rPr>
        <w:t>including</w:t>
      </w:r>
      <w:r w:rsidRPr="00A96F22">
        <w:rPr>
          <w:u w:val="single"/>
        </w:rPr>
        <w:t xml:space="preserve"> use by the </w:t>
      </w:r>
      <w:r w:rsidRPr="00E12FF7">
        <w:rPr>
          <w:highlight w:val="cyan"/>
          <w:u w:val="single"/>
        </w:rPr>
        <w:t>government or third parties</w:t>
      </w:r>
      <w:r w:rsidRPr="00BB1E86">
        <w:rPr>
          <w:sz w:val="16"/>
        </w:rPr>
        <w:t xml:space="preserve"> authorized by the government, </w:t>
      </w:r>
      <w:r w:rsidRPr="00A96F22">
        <w:rPr>
          <w:u w:val="single"/>
        </w:rPr>
        <w:t>the following provisions shall be respected</w:t>
      </w:r>
      <w:r w:rsidRPr="00BB1E86">
        <w:rPr>
          <w:sz w:val="16"/>
        </w:rPr>
        <w:t xml:space="preserve">: (a) </w:t>
      </w:r>
      <w:r w:rsidRPr="00A96F22">
        <w:rPr>
          <w:u w:val="single"/>
        </w:rPr>
        <w:t>authorization of such use shall be considered on its individual merits</w:t>
      </w:r>
      <w:r w:rsidRPr="00BB1E86">
        <w:rPr>
          <w:sz w:val="16"/>
        </w:rPr>
        <w:t xml:space="preserve">; (b) </w:t>
      </w:r>
      <w:r w:rsidRPr="00A96F22">
        <w:rPr>
          <w:u w:val="single"/>
        </w:rPr>
        <w:t xml:space="preserve">such </w:t>
      </w:r>
      <w:r w:rsidRPr="00E12FF7">
        <w:rPr>
          <w:highlight w:val="cyan"/>
          <w:u w:val="single"/>
        </w:rPr>
        <w:t>use may</w:t>
      </w:r>
      <w:r w:rsidRPr="00A96F22">
        <w:rPr>
          <w:u w:val="single"/>
        </w:rPr>
        <w:t xml:space="preserve"> only </w:t>
      </w:r>
      <w:r w:rsidRPr="00E12FF7">
        <w:rPr>
          <w:highlight w:val="cyan"/>
          <w:u w:val="single"/>
        </w:rPr>
        <w:t>be permitted if</w:t>
      </w:r>
      <w:r w:rsidRPr="00BB1E86">
        <w:rPr>
          <w:sz w:val="16"/>
        </w:rPr>
        <w:t xml:space="preserve">, prior to such use, </w:t>
      </w:r>
      <w:r w:rsidRPr="00E12FF7">
        <w:rPr>
          <w:highlight w:val="cyan"/>
          <w:u w:val="single"/>
        </w:rPr>
        <w:t>the</w:t>
      </w:r>
      <w:r w:rsidRPr="00A96F22">
        <w:rPr>
          <w:u w:val="single"/>
        </w:rPr>
        <w:t xml:space="preserve"> proposed </w:t>
      </w:r>
      <w:r w:rsidRPr="00E12FF7">
        <w:rPr>
          <w:highlight w:val="cyan"/>
          <w:u w:val="single"/>
        </w:rPr>
        <w:t>user has made efforts to obtain authorization</w:t>
      </w:r>
      <w:r w:rsidRPr="00A96F22">
        <w:rPr>
          <w:u w:val="single"/>
        </w:rPr>
        <w:t xml:space="preserve"> from the right holder</w:t>
      </w:r>
      <w:r w:rsidRPr="00BB1E86">
        <w:rPr>
          <w:sz w:val="16"/>
        </w:rPr>
        <w:t xml:space="preserve"> on reasonable commercial terms and conditions and that such efforts have not been successful within a reasonable period of time</w:t>
      </w:r>
      <w:r w:rsidRPr="00E12FF7">
        <w:rPr>
          <w:sz w:val="16"/>
          <w:highlight w:val="cyan"/>
        </w:rPr>
        <w:t xml:space="preserve">. </w:t>
      </w:r>
      <w:r w:rsidRPr="00E12FF7">
        <w:rPr>
          <w:highlight w:val="cyan"/>
          <w:u w:val="single"/>
        </w:rPr>
        <w:t xml:space="preserve">This </w:t>
      </w:r>
      <w:r w:rsidRPr="00E12FF7">
        <w:rPr>
          <w:b/>
          <w:bCs/>
          <w:highlight w:val="cyan"/>
          <w:u w:val="single"/>
        </w:rPr>
        <w:t>requirement may be waived</w:t>
      </w:r>
      <w:r w:rsidRPr="00A96F22">
        <w:rPr>
          <w:u w:val="single"/>
        </w:rPr>
        <w:t xml:space="preserve"> by a Member </w:t>
      </w:r>
      <w:r w:rsidRPr="00E12FF7">
        <w:rPr>
          <w:highlight w:val="cyan"/>
          <w:u w:val="single"/>
        </w:rPr>
        <w:t xml:space="preserve">in the case </w:t>
      </w:r>
      <w:proofErr w:type="gramStart"/>
      <w:r w:rsidRPr="00E12FF7">
        <w:rPr>
          <w:highlight w:val="cyan"/>
          <w:u w:val="single"/>
        </w:rPr>
        <w:t>of</w:t>
      </w:r>
      <w:r w:rsidRPr="00A96F22">
        <w:rPr>
          <w:u w:val="single"/>
        </w:rPr>
        <w:t xml:space="preserve"> a </w:t>
      </w:r>
      <w:r w:rsidRPr="00E12FF7">
        <w:rPr>
          <w:b/>
          <w:bCs/>
          <w:highlight w:val="cyan"/>
          <w:u w:val="single"/>
        </w:rPr>
        <w:t>national emergency</w:t>
      </w:r>
      <w:r w:rsidRPr="00E12FF7">
        <w:rPr>
          <w:highlight w:val="cyan"/>
          <w:u w:val="single"/>
        </w:rPr>
        <w:t xml:space="preserve"> or other </w:t>
      </w:r>
      <w:r w:rsidRPr="00E12FF7">
        <w:rPr>
          <w:b/>
          <w:bCs/>
          <w:highlight w:val="cyan"/>
          <w:u w:val="single"/>
        </w:rPr>
        <w:t>circumstances</w:t>
      </w:r>
      <w:proofErr w:type="gramEnd"/>
      <w:r w:rsidRPr="00E12FF7">
        <w:rPr>
          <w:b/>
          <w:bCs/>
          <w:highlight w:val="cyan"/>
          <w:u w:val="single"/>
        </w:rPr>
        <w:t xml:space="preserve"> of extreme urgency</w:t>
      </w:r>
      <w:r w:rsidRPr="00A96F22">
        <w:rPr>
          <w:u w:val="single"/>
        </w:rPr>
        <w:t xml:space="preserve"> or in cases of </w:t>
      </w:r>
      <w:r w:rsidRPr="00E12FF7">
        <w:rPr>
          <w:b/>
          <w:bCs/>
          <w:u w:val="single"/>
        </w:rPr>
        <w:t>public non-commercial use</w:t>
      </w:r>
      <w:r w:rsidRPr="00BB1E86">
        <w:rPr>
          <w:sz w:val="16"/>
        </w:rPr>
        <w:t xml:space="preserve">. </w:t>
      </w:r>
      <w:r w:rsidRPr="00A96F22">
        <w:rPr>
          <w:u w:val="single"/>
        </w:rPr>
        <w:t>In situations of national emergency or other circumstances of extreme urgency</w:t>
      </w:r>
      <w:r w:rsidRPr="00BB1E86">
        <w:rPr>
          <w:sz w:val="16"/>
        </w:rPr>
        <w:t xml:space="preserve">, </w:t>
      </w:r>
      <w:r w:rsidRPr="00E12FF7">
        <w:rPr>
          <w:highlight w:val="cyan"/>
          <w:u w:val="single"/>
        </w:rPr>
        <w:t>the right holder shall</w:t>
      </w:r>
      <w:r w:rsidRPr="00A96F22">
        <w:rPr>
          <w:u w:val="single"/>
        </w:rPr>
        <w:t>,</w:t>
      </w:r>
      <w:r w:rsidRPr="00BB1E86">
        <w:rPr>
          <w:sz w:val="16"/>
        </w:rPr>
        <w:t xml:space="preserve"> nevertheless, </w:t>
      </w:r>
      <w:r w:rsidRPr="00E12FF7">
        <w:rPr>
          <w:b/>
          <w:bCs/>
          <w:highlight w:val="cyan"/>
          <w:u w:val="single"/>
        </w:rPr>
        <w:t>be notified</w:t>
      </w:r>
      <w:r w:rsidRPr="00E12FF7">
        <w:rPr>
          <w:highlight w:val="cyan"/>
          <w:u w:val="single"/>
        </w:rPr>
        <w:t xml:space="preserve"> as soon as reasonably practicable</w:t>
      </w:r>
      <w:r w:rsidRPr="00BB1E86">
        <w:rPr>
          <w:sz w:val="16"/>
        </w:rPr>
        <w:t xml:space="preserve">. </w:t>
      </w:r>
      <w:r w:rsidRPr="00A96F22">
        <w:rPr>
          <w:u w:val="single"/>
        </w:rPr>
        <w:t>In the case of public non-commercial use</w:t>
      </w:r>
      <w:r w:rsidRPr="00BB1E86">
        <w:rPr>
          <w:sz w:val="16"/>
        </w:rPr>
        <w:t xml:space="preserve">, </w:t>
      </w:r>
      <w:r w:rsidRPr="00A96F22">
        <w:rPr>
          <w:u w:val="single"/>
        </w:rPr>
        <w:t>where the government or contractor</w:t>
      </w:r>
      <w:r w:rsidRPr="00BB1E86">
        <w:rPr>
          <w:sz w:val="16"/>
        </w:rPr>
        <w:t xml:space="preserve">, </w:t>
      </w:r>
      <w:r w:rsidRPr="00A96F22">
        <w:rPr>
          <w:u w:val="single"/>
        </w:rPr>
        <w:t>without making a patent search</w:t>
      </w:r>
      <w:r w:rsidRPr="00BB1E86">
        <w:rPr>
          <w:sz w:val="16"/>
        </w:rPr>
        <w:t xml:space="preserve">, </w:t>
      </w:r>
      <w:r w:rsidRPr="00A96F22">
        <w:rPr>
          <w:u w:val="single"/>
        </w:rPr>
        <w:t>knows or has demonstrable grounds to know that a valid patent is or will be used by or for the government</w:t>
      </w:r>
      <w:r w:rsidRPr="00BB1E86">
        <w:rPr>
          <w:sz w:val="16"/>
        </w:rPr>
        <w:t xml:space="preserve">, </w:t>
      </w:r>
      <w:r w:rsidRPr="00A96F22">
        <w:rPr>
          <w:u w:val="single"/>
        </w:rPr>
        <w:t>the right holder shall be informed promptly</w:t>
      </w:r>
      <w:r w:rsidRPr="00BB1E86">
        <w:rPr>
          <w:sz w:val="16"/>
        </w:rPr>
        <w:t xml:space="preserve">; (c) </w:t>
      </w:r>
      <w:r w:rsidRPr="00A96F22">
        <w:rPr>
          <w:u w:val="single"/>
        </w:rPr>
        <w:t xml:space="preserve">the </w:t>
      </w:r>
      <w:r w:rsidRPr="00E12FF7">
        <w:rPr>
          <w:highlight w:val="cyan"/>
          <w:u w:val="single"/>
        </w:rPr>
        <w:t>scope and duration</w:t>
      </w:r>
      <w:r w:rsidRPr="00A96F22">
        <w:rPr>
          <w:u w:val="single"/>
        </w:rPr>
        <w:t xml:space="preserve"> of such use </w:t>
      </w:r>
      <w:r w:rsidRPr="00E12FF7">
        <w:rPr>
          <w:b/>
          <w:bCs/>
          <w:highlight w:val="cyan"/>
          <w:u w:val="single"/>
        </w:rPr>
        <w:t>shall be limited</w:t>
      </w:r>
      <w:r w:rsidRPr="00A96F22">
        <w:rPr>
          <w:u w:val="single"/>
        </w:rPr>
        <w:t xml:space="preserve"> </w:t>
      </w:r>
      <w:r w:rsidRPr="00E12FF7">
        <w:rPr>
          <w:highlight w:val="cyan"/>
          <w:u w:val="single"/>
        </w:rPr>
        <w:t>to</w:t>
      </w:r>
      <w:r w:rsidRPr="00A96F22">
        <w:rPr>
          <w:u w:val="single"/>
        </w:rPr>
        <w:t xml:space="preserve"> the </w:t>
      </w:r>
      <w:r w:rsidRPr="00E12FF7">
        <w:rPr>
          <w:highlight w:val="cyan"/>
          <w:u w:val="single"/>
        </w:rPr>
        <w:t xml:space="preserve">purpose for which it was </w:t>
      </w:r>
      <w:r w:rsidRPr="00E12FF7">
        <w:rPr>
          <w:b/>
          <w:bCs/>
          <w:highlight w:val="cyan"/>
          <w:u w:val="single"/>
        </w:rPr>
        <w:t>authorized</w:t>
      </w:r>
      <w:r w:rsidRPr="00BB1E86">
        <w:rPr>
          <w:sz w:val="16"/>
        </w:rPr>
        <w:t xml:space="preserve">, and in the case of semi-conductor technology shall only be for public non-commercial use or to remedy a practice determined after judicial or administrative process to be anti-competitive; (d) </w:t>
      </w:r>
      <w:r w:rsidRPr="00A96F22">
        <w:rPr>
          <w:u w:val="single"/>
        </w:rPr>
        <w:t xml:space="preserve">such </w:t>
      </w:r>
      <w:r w:rsidRPr="00E12FF7">
        <w:rPr>
          <w:highlight w:val="cyan"/>
          <w:u w:val="single"/>
        </w:rPr>
        <w:t xml:space="preserve">use shall be </w:t>
      </w:r>
      <w:r w:rsidRPr="00E12FF7">
        <w:rPr>
          <w:b/>
          <w:bCs/>
          <w:highlight w:val="cyan"/>
          <w:u w:val="single"/>
        </w:rPr>
        <w:t>non-exclusive</w:t>
      </w:r>
      <w:r w:rsidRPr="00BB1E86">
        <w:rPr>
          <w:sz w:val="16"/>
        </w:rPr>
        <w:t>; (e) such use shall be non-assignable, except with that part of the enterprise or goodwill which enjoys such use; (f) any such use shall be authorized predominantly for the supply of the domestic market of the Member authorizing such use; (g) authorization for such use shall be liable, subject to adequate protection of the legitimate interests of the persons so authorized, to be terminated if and when the circumstances which led to it cease to exist and are unlikely to recur. The competent authority shall have the authority to review, upon motivated request, the continued existence of these circumstances; (h) the right holder shall be paid adequate remuneration in the circumstances of each case, taking into account the economic value of the authorization; (</w:t>
      </w:r>
      <w:proofErr w:type="spellStart"/>
      <w:r w:rsidRPr="00BB1E86">
        <w:rPr>
          <w:sz w:val="16"/>
        </w:rPr>
        <w:t>i</w:t>
      </w:r>
      <w:proofErr w:type="spellEnd"/>
      <w:r w:rsidRPr="00BB1E86">
        <w:rPr>
          <w:sz w:val="16"/>
        </w:rPr>
        <w:t>) the legal validity of any decision relating to the authorization of such use shall be subject to judicial review or other independent review by a distinct higher authority in that Member; (j) any decision relating to the remuneration provided in respect of such use shall be subject to judicial review or other independent review by a distinct higher authority in that Member; (k) Members are not obliged to apply the conditions set forth in subparagraphs (b) and (f) where such use is permitted to remedy a practice determined after judicial or administrative process to be anti-competitive. The need to correct anti-competitive practices may be taken into account in determining the amount of remuneration in such cases. Competent authorities shall have the authority to refuse termination of authorization if and when the conditions which led to such authorization are likely to recur; (l) where such use is authorized to permit the exploitation of a patent (“the second patent”) which cannot be exploited without infringing another patent (“the first patent”), the following additional conditions shall apply: (</w:t>
      </w:r>
      <w:proofErr w:type="spellStart"/>
      <w:r w:rsidRPr="00BB1E86">
        <w:rPr>
          <w:sz w:val="16"/>
        </w:rPr>
        <w:t>i</w:t>
      </w:r>
      <w:proofErr w:type="spellEnd"/>
      <w:r w:rsidRPr="00BB1E86">
        <w:rPr>
          <w:sz w:val="16"/>
        </w:rPr>
        <w:t>) the invention claimed in the second patent shall involve an important technical advance of considerable economic significance in relation to the invention claimed in the first patent; (ii) the owner of the first patent shall be entitled to a cross-</w:t>
      </w:r>
      <w:proofErr w:type="spellStart"/>
      <w:r w:rsidRPr="00BB1E86">
        <w:rPr>
          <w:sz w:val="16"/>
        </w:rPr>
        <w:t>licence</w:t>
      </w:r>
      <w:proofErr w:type="spellEnd"/>
      <w:r w:rsidRPr="00BB1E86">
        <w:rPr>
          <w:sz w:val="16"/>
        </w:rPr>
        <w:t xml:space="preserve"> on reasonable terms to use the invention claimed in the second patent; and (iii) the use authorized in respect of the first patent shall be non-assignable except with the assignment of the second patent.</w:t>
      </w:r>
    </w:p>
    <w:p w:rsidR="0094744E" w:rsidRDefault="0094744E" w:rsidP="0094744E">
      <w:pPr>
        <w:pStyle w:val="Heading4"/>
        <w:jc w:val="center"/>
        <w:rPr>
          <w:sz w:val="48"/>
          <w:u w:val="double"/>
        </w:rPr>
      </w:pPr>
    </w:p>
    <w:p w:rsidR="0094744E" w:rsidRPr="0094744E" w:rsidRDefault="0094744E" w:rsidP="0094744E">
      <w:pPr>
        <w:pStyle w:val="Heading4"/>
        <w:jc w:val="center"/>
        <w:rPr>
          <w:sz w:val="20"/>
        </w:rPr>
      </w:pPr>
      <w:r w:rsidRPr="0094744E">
        <w:rPr>
          <w:sz w:val="48"/>
          <w:u w:val="double"/>
        </w:rPr>
        <w:t>DA</w:t>
      </w:r>
    </w:p>
    <w:p w:rsidR="0094744E" w:rsidRPr="00D70ABD" w:rsidRDefault="0094744E" w:rsidP="0094744E">
      <w:pPr>
        <w:pStyle w:val="Heading4"/>
      </w:pPr>
      <w:proofErr w:type="gramStart"/>
      <w:r>
        <w:t>Strong current IP guarantees causes</w:t>
      </w:r>
      <w:proofErr w:type="gramEnd"/>
      <w:r>
        <w:t xml:space="preserve"> </w:t>
      </w:r>
      <w:r>
        <w:rPr>
          <w:u w:val="single"/>
        </w:rPr>
        <w:t>massive Pharma innovation</w:t>
      </w:r>
      <w:r>
        <w:t>.</w:t>
      </w:r>
    </w:p>
    <w:p w:rsidR="0094744E" w:rsidRPr="00543E26" w:rsidRDefault="0094744E" w:rsidP="0094744E">
      <w:pPr>
        <w:pStyle w:val="ListParagraph"/>
        <w:numPr>
          <w:ilvl w:val="0"/>
          <w:numId w:val="1"/>
        </w:numPr>
      </w:pPr>
      <w:r>
        <w:t xml:space="preserve">Answers </w:t>
      </w:r>
      <w:proofErr w:type="spellStart"/>
      <w:r>
        <w:t>Evergreening</w:t>
      </w:r>
      <w:proofErr w:type="spellEnd"/>
      <w:r>
        <w:t>/Me-Too Drugs</w:t>
      </w:r>
    </w:p>
    <w:p w:rsidR="0094744E" w:rsidRPr="00C66F40" w:rsidRDefault="0094744E" w:rsidP="0094744E">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t>
      </w:r>
      <w:proofErr w:type="gramStart"/>
      <w:r w:rsidRPr="00C66F40">
        <w:t>With</w:t>
      </w:r>
      <w:proofErr w:type="gramEnd"/>
      <w:r w:rsidRPr="00C66F40">
        <w:t xml:space="preserve"> Prizes for Drug Development Won’t Work"</w:t>
      </w:r>
      <w:r>
        <w:t xml:space="preserve"> </w:t>
      </w:r>
      <w:hyperlink r:id="rId9"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rsidR="0094744E" w:rsidRPr="00D70ABD" w:rsidRDefault="0094744E" w:rsidP="0094744E">
      <w:pPr>
        <w:rPr>
          <w:u w:val="single"/>
        </w:rPr>
      </w:pPr>
      <w:r w:rsidRPr="00D70ABD">
        <w:rPr>
          <w:highlight w:val="green"/>
          <w:u w:val="single"/>
        </w:rPr>
        <w:t xml:space="preserve">The </w:t>
      </w:r>
      <w:r w:rsidRPr="00D70ABD">
        <w:rPr>
          <w:b/>
          <w:bCs/>
          <w:highlight w:val="green"/>
          <w:u w:val="single"/>
        </w:rPr>
        <w:t xml:space="preserve">Current System </w:t>
      </w:r>
      <w:r w:rsidRPr="00D70ABD">
        <w:rPr>
          <w:highlight w:val="green"/>
          <w:u w:val="single"/>
        </w:rPr>
        <w:t xml:space="preserve">Has </w:t>
      </w:r>
      <w:r w:rsidRPr="00D70ABD">
        <w:rPr>
          <w:b/>
          <w:bCs/>
          <w:highlight w:val="green"/>
          <w:u w:val="single"/>
          <w:bdr w:val="single" w:sz="4" w:space="0" w:color="auto"/>
        </w:rPr>
        <w:t>Produced a Tremendous Amount of Life-Sciences Innovation</w:t>
      </w:r>
      <w:r w:rsidRPr="00D70ABD">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proofErr w:type="spellStart"/>
      <w:r w:rsidRPr="00D70ABD">
        <w:rPr>
          <w:b/>
          <w:bCs/>
          <w:u w:val="single"/>
        </w:rPr>
        <w:t>noncommunicable</w:t>
      </w:r>
      <w:proofErr w:type="spellEnd"/>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proofErr w:type="gramStart"/>
      <w:r w:rsidRPr="00D70ABD">
        <w:rPr>
          <w:u w:val="single"/>
        </w:rPr>
        <w:t>To</w:t>
      </w:r>
      <w:proofErr w:type="gramEnd"/>
      <w:r w:rsidRPr="00D70ABD">
        <w:rPr>
          <w:u w:val="single"/>
        </w:rPr>
        <w:t xml:space="preserve"> develop treatments or cures for these conditions</w:t>
      </w:r>
      <w:r w:rsidRPr="00543E26">
        <w:rPr>
          <w:u w:val="single"/>
        </w:rPr>
        <w:t xml:space="preserve">, </w:t>
      </w:r>
      <w:r w:rsidRPr="00D70ABD">
        <w:rPr>
          <w:highlight w:val="green"/>
          <w:u w:val="single"/>
        </w:rPr>
        <w:t xml:space="preserve">novel biomedical innovation </w:t>
      </w:r>
      <w:r w:rsidRPr="00D70ABD">
        <w:rPr>
          <w:b/>
          <w:bCs/>
          <w:highlight w:val="green"/>
          <w:u w:val="single"/>
          <w:bdr w:val="single" w:sz="4" w:space="0" w:color="auto"/>
        </w:rPr>
        <w:t>will be needed from everywhere</w:t>
      </w:r>
      <w:r w:rsidRPr="00543E26">
        <w:rPr>
          <w:u w:val="single"/>
        </w:rPr>
        <w:t xml:space="preserve">. Yet </w:t>
      </w:r>
      <w:r w:rsidRPr="00D70ABD">
        <w:rPr>
          <w:highlight w:val="green"/>
          <w:u w:val="single"/>
        </w:rPr>
        <w:t xml:space="preserve">tremendous progress has been made </w:t>
      </w:r>
      <w:r w:rsidRPr="00543E26">
        <w:rPr>
          <w:u w:val="single"/>
        </w:rPr>
        <w:t xml:space="preserve">in recent decades. To tackle these challenges, the global </w:t>
      </w:r>
      <w:r w:rsidRPr="00D70ABD">
        <w:rPr>
          <w:highlight w:val="green"/>
          <w:u w:val="single"/>
        </w:rPr>
        <w:t xml:space="preserve">pharmaceutical industry invested </w:t>
      </w:r>
      <w:r w:rsidRPr="00543E26">
        <w:rPr>
          <w:u w:val="single"/>
        </w:rPr>
        <w:t xml:space="preserve">over </w:t>
      </w:r>
      <w:r w:rsidRPr="00D70ABD">
        <w:rPr>
          <w:b/>
          <w:bCs/>
          <w:highlight w:val="green"/>
          <w:u w:val="single"/>
        </w:rPr>
        <w:t>$1.36 trillion in R&amp;D</w:t>
      </w:r>
      <w:r w:rsidRPr="00D70ABD">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D70ABD">
        <w:rPr>
          <w:highlight w:val="green"/>
          <w:u w:val="single"/>
        </w:rPr>
        <w:t>due to that investment</w:t>
      </w:r>
      <w:r w:rsidRPr="00543E26">
        <w:rPr>
          <w:u w:val="single"/>
        </w:rPr>
        <w:t xml:space="preserve">, </w:t>
      </w:r>
      <w:r w:rsidRPr="00D70ABD">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D70ABD">
        <w:rPr>
          <w:highlight w:val="green"/>
          <w:u w:val="single"/>
        </w:rPr>
        <w:t>FDA</w:t>
      </w:r>
      <w:r w:rsidRPr="00543E26">
        <w:rPr>
          <w:u w:val="single"/>
        </w:rPr>
        <w:t xml:space="preserve">) has </w:t>
      </w:r>
      <w:r w:rsidRPr="00D70ABD">
        <w:rPr>
          <w:highlight w:val="green"/>
          <w:u w:val="single"/>
        </w:rPr>
        <w:t xml:space="preserve">approved </w:t>
      </w:r>
      <w:r w:rsidRPr="00543E26">
        <w:rPr>
          <w:u w:val="single"/>
        </w:rPr>
        <w:t xml:space="preserve">more than </w:t>
      </w:r>
      <w:r w:rsidRPr="00D70ABD">
        <w:rPr>
          <w:b/>
          <w:bCs/>
          <w:highlight w:val="green"/>
          <w:u w:val="single"/>
        </w:rPr>
        <w:t>500 new medicines since 2000</w:t>
      </w:r>
      <w:r w:rsidRPr="00D70ABD">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D70ABD">
        <w:rPr>
          <w:highlight w:val="green"/>
          <w:u w:val="single"/>
        </w:rPr>
        <w:t>these medicines are getting to more individuals</w:t>
      </w:r>
      <w:r w:rsidRPr="00543E26">
        <w:rPr>
          <w:u w:val="single"/>
        </w:rPr>
        <w:t xml:space="preserve">: </w:t>
      </w:r>
      <w:r w:rsidRPr="00D70ABD">
        <w:rPr>
          <w:highlight w:val="green"/>
          <w:u w:val="single"/>
        </w:rPr>
        <w:t xml:space="preserve">Global medicine use </w:t>
      </w:r>
      <w:r w:rsidRPr="00D70ABD">
        <w:rPr>
          <w:b/>
          <w:bCs/>
          <w:highlight w:val="green"/>
          <w:u w:val="single"/>
        </w:rPr>
        <w:t xml:space="preserve">in </w:t>
      </w:r>
      <w:r w:rsidRPr="00D70ABD">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D70ABD">
        <w:rPr>
          <w:highlight w:val="green"/>
          <w:u w:val="single"/>
        </w:rPr>
        <w:t xml:space="preserve">drugs developed </w:t>
      </w:r>
      <w:r w:rsidRPr="00543E26">
        <w:rPr>
          <w:u w:val="single"/>
        </w:rPr>
        <w:t xml:space="preserve">in recent years </w:t>
      </w:r>
      <w:r w:rsidRPr="00D70ABD">
        <w:rPr>
          <w:highlight w:val="green"/>
          <w:u w:val="single"/>
        </w:rPr>
        <w:t xml:space="preserve">have </w:t>
      </w:r>
      <w:r w:rsidRPr="00543E26">
        <w:rPr>
          <w:u w:val="single"/>
        </w:rPr>
        <w:t xml:space="preserve">in fact </w:t>
      </w:r>
      <w:r w:rsidRPr="00D70ABD">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D70ABD">
        <w:rPr>
          <w:highlight w:val="green"/>
          <w:u w:val="single"/>
        </w:rPr>
        <w:t xml:space="preserve">FDA approved </w:t>
      </w:r>
      <w:r w:rsidRPr="00D70ABD">
        <w:rPr>
          <w:b/>
          <w:bCs/>
          <w:highlight w:val="green"/>
          <w:u w:val="single"/>
          <w:bdr w:val="single" w:sz="4" w:space="0" w:color="auto"/>
        </w:rPr>
        <w:t>41 new medicines</w:t>
      </w:r>
      <w:r w:rsidRPr="00D70ABD">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D70ABD">
        <w:rPr>
          <w:highlight w:val="green"/>
          <w:u w:val="single"/>
        </w:rPr>
        <w:t xml:space="preserve">even when a new drug isn’t first </w:t>
      </w:r>
      <w:r w:rsidRPr="00543E26">
        <w:rPr>
          <w:u w:val="single"/>
        </w:rPr>
        <w:t xml:space="preserve">of its kind, </w:t>
      </w:r>
      <w:r w:rsidRPr="00D70ABD">
        <w:rPr>
          <w:highlight w:val="green"/>
          <w:u w:val="single"/>
        </w:rPr>
        <w:t xml:space="preserve">it can still produce </w:t>
      </w:r>
      <w:r w:rsidRPr="00543E26">
        <w:rPr>
          <w:u w:val="single"/>
        </w:rPr>
        <w:t xml:space="preserve">benefits for patients, both through </w:t>
      </w:r>
      <w:r w:rsidRPr="00D70ABD">
        <w:rPr>
          <w:b/>
          <w:bCs/>
          <w:highlight w:val="green"/>
          <w:u w:val="single"/>
        </w:rPr>
        <w:t>enhanced clinical efficacy</w:t>
      </w:r>
      <w:r w:rsidRPr="00D70ABD">
        <w:rPr>
          <w:highlight w:val="green"/>
          <w:u w:val="single"/>
        </w:rPr>
        <w:t xml:space="preserve"> </w:t>
      </w:r>
      <w:r w:rsidRPr="00543E26">
        <w:rPr>
          <w:u w:val="single"/>
        </w:rPr>
        <w:t xml:space="preserve">(for instance, taking the treatment as a pill rather than an injection, with a superior dosing regimen, </w:t>
      </w:r>
      <w:r w:rsidRPr="00D70ABD">
        <w:rPr>
          <w:b/>
          <w:bCs/>
          <w:highlight w:val="green"/>
          <w:u w:val="single"/>
        </w:rPr>
        <w:t>or better treatment</w:t>
      </w:r>
      <w:r w:rsidRPr="00D70ABD">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w:t>
      </w:r>
      <w:proofErr w:type="spellStart"/>
      <w:r w:rsidRPr="00543E26">
        <w:rPr>
          <w:u w:val="single"/>
        </w:rPr>
        <w:t>Harvoni</w:t>
      </w:r>
      <w:proofErr w:type="spellEnd"/>
      <w:r w:rsidRPr="00543E26">
        <w:rPr>
          <w:u w:val="single"/>
        </w:rPr>
        <w:t xml:space="preserve">,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w:t>
      </w:r>
      <w:proofErr w:type="spellStart"/>
      <w:r w:rsidRPr="00543E26">
        <w:rPr>
          <w:sz w:val="16"/>
        </w:rPr>
        <w:t>Dieterich</w:t>
      </w:r>
      <w:proofErr w:type="spellEnd"/>
      <w:r w:rsidRPr="00543E26">
        <w:rPr>
          <w:sz w:val="16"/>
        </w:rPr>
        <w:t xml:space="preserve">,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w:t>
      </w:r>
      <w:proofErr w:type="spellStart"/>
      <w:r w:rsidRPr="00543E26">
        <w:rPr>
          <w:u w:val="single"/>
        </w:rPr>
        <w:t>Baumol</w:t>
      </w:r>
      <w:proofErr w:type="spellEnd"/>
      <w:r w:rsidRPr="00543E26">
        <w:rPr>
          <w:u w:val="single"/>
        </w:rPr>
        <w:t xml:space="preserve">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D70ABD">
        <w:rPr>
          <w:highlight w:val="green"/>
          <w:u w:val="single"/>
        </w:rPr>
        <w:t xml:space="preserve">Pharmaceutical R&amp;D is </w:t>
      </w:r>
      <w:r w:rsidRPr="00543E26">
        <w:rPr>
          <w:u w:val="single"/>
        </w:rPr>
        <w:t xml:space="preserve">a </w:t>
      </w:r>
      <w:r w:rsidRPr="00D70ABD">
        <w:rPr>
          <w:highlight w:val="green"/>
          <w:u w:val="single"/>
        </w:rPr>
        <w:t xml:space="preserve">risky </w:t>
      </w:r>
      <w:r w:rsidRPr="00543E26">
        <w:rPr>
          <w:u w:val="single"/>
        </w:rPr>
        <w:t xml:space="preserve">investment; therefore, </w:t>
      </w:r>
      <w:r w:rsidRPr="00D70ABD">
        <w:rPr>
          <w:highlight w:val="green"/>
          <w:u w:val="single"/>
        </w:rPr>
        <w:t xml:space="preserve">high financial returns are necessary </w:t>
      </w:r>
      <w:r w:rsidRPr="00D70ABD">
        <w:rPr>
          <w:b/>
          <w:bCs/>
          <w:highlight w:val="green"/>
          <w:u w:val="single"/>
        </w:rPr>
        <w:t>to induce companies to invest</w:t>
      </w:r>
      <w:r w:rsidRPr="00D70ABD">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D70ABD">
        <w:rPr>
          <w:b/>
          <w:bCs/>
          <w:highlight w:val="green"/>
          <w:u w:val="single"/>
        </w:rPr>
        <w:t xml:space="preserve">need to earn </w:t>
      </w:r>
      <w:r w:rsidRPr="00543E26">
        <w:rPr>
          <w:b/>
          <w:bCs/>
          <w:u w:val="single"/>
        </w:rPr>
        <w:t xml:space="preserve">a </w:t>
      </w:r>
      <w:r w:rsidRPr="00D70ABD">
        <w:rPr>
          <w:b/>
          <w:bCs/>
          <w:highlight w:val="green"/>
          <w:u w:val="single"/>
        </w:rPr>
        <w:t xml:space="preserve">61.8 percent rate of return </w:t>
      </w:r>
      <w:r w:rsidRPr="00543E26">
        <w:rPr>
          <w:b/>
          <w:bCs/>
          <w:u w:val="single"/>
        </w:rPr>
        <w:t xml:space="preserve">on their successful new drug R&amp;D projects in order </w:t>
      </w:r>
      <w:r w:rsidRPr="00D70ABD">
        <w:rPr>
          <w:b/>
          <w:bCs/>
          <w:highlight w:val="green"/>
          <w:u w:val="single"/>
        </w:rPr>
        <w:t xml:space="preserve">to match a 4.8 percent </w:t>
      </w:r>
      <w:r w:rsidRPr="00543E26">
        <w:rPr>
          <w:b/>
          <w:bCs/>
          <w:u w:val="single"/>
        </w:rPr>
        <w:t xml:space="preserve">after-tax rate of </w:t>
      </w:r>
      <w:r w:rsidRPr="00D70ABD">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D70ABD">
        <w:rPr>
          <w:b/>
          <w:bCs/>
          <w:highlight w:val="green"/>
          <w:u w:val="single"/>
        </w:rPr>
        <w:t>it’s the ability to recoup fixed costs</w:t>
      </w:r>
      <w:r w:rsidRPr="00543E26">
        <w:rPr>
          <w:b/>
          <w:bCs/>
          <w:u w:val="single"/>
        </w:rPr>
        <w:t>, not just marginal</w:t>
      </w:r>
      <w:r w:rsidRPr="00543E26">
        <w:rPr>
          <w:u w:val="single"/>
        </w:rPr>
        <w:t xml:space="preserve"> costs, </w:t>
      </w:r>
      <w:r w:rsidRPr="00D70ABD">
        <w:rPr>
          <w:highlight w:val="green"/>
          <w:u w:val="single"/>
        </w:rPr>
        <w:t xml:space="preserve">through </w:t>
      </w:r>
      <w:r w:rsidRPr="00543E26">
        <w:rPr>
          <w:u w:val="single"/>
        </w:rPr>
        <w:t xml:space="preserve">mechanisms such as </w:t>
      </w:r>
      <w:r w:rsidRPr="00D70ABD">
        <w:rPr>
          <w:highlight w:val="green"/>
          <w:u w:val="single"/>
        </w:rPr>
        <w:t xml:space="preserve">patent protection that lies at the heart of </w:t>
      </w:r>
      <w:r w:rsidRPr="00543E26">
        <w:rPr>
          <w:u w:val="single"/>
        </w:rPr>
        <w:t xml:space="preserve">all innovation-based industries and indeed all </w:t>
      </w:r>
      <w:r w:rsidRPr="00D70ABD">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D70ABD">
        <w:rPr>
          <w:highlight w:val="green"/>
          <w:u w:val="single"/>
        </w:rPr>
        <w:t>If companies could not find a way to pay</w:t>
      </w:r>
      <w:r w:rsidRPr="00543E26">
        <w:rPr>
          <w:u w:val="single"/>
        </w:rPr>
        <w:t xml:space="preserve"> for their R&amp;D costs, and could only charge for the costs of producing the compound, </w:t>
      </w:r>
      <w:r w:rsidRPr="00D70ABD">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D70ABD">
        <w:rPr>
          <w:highlight w:val="green"/>
          <w:u w:val="single"/>
        </w:rPr>
        <w:t xml:space="preserve">development </w:t>
      </w:r>
      <w:r w:rsidRPr="00543E26">
        <w:rPr>
          <w:u w:val="single"/>
        </w:rPr>
        <w:t xml:space="preserve">of new drugs </w:t>
      </w:r>
      <w:r w:rsidRPr="00D70ABD">
        <w:rPr>
          <w:highlight w:val="green"/>
          <w:u w:val="single"/>
        </w:rPr>
        <w:t xml:space="preserve">requires </w:t>
      </w:r>
      <w:r w:rsidRPr="00543E26">
        <w:rPr>
          <w:u w:val="single"/>
        </w:rPr>
        <w:t xml:space="preserve">years of painstaking, risky, and expensive research that, for a new pharmaceutical compound, takes an average of </w:t>
      </w:r>
      <w:r w:rsidRPr="00D70ABD">
        <w:rPr>
          <w:highlight w:val="green"/>
          <w:u w:val="single"/>
        </w:rPr>
        <w:t>11.5 to 15 years of research</w:t>
      </w:r>
      <w:r w:rsidRPr="00543E26">
        <w:rPr>
          <w:u w:val="single"/>
        </w:rPr>
        <w:t xml:space="preserve">, development, and clinical trials, </w:t>
      </w:r>
      <w:r w:rsidRPr="00D70ABD">
        <w:rPr>
          <w:highlight w:val="green"/>
          <w:u w:val="single"/>
        </w:rPr>
        <w:t>at a cost of</w:t>
      </w:r>
      <w:r w:rsidRPr="00543E26">
        <w:rPr>
          <w:u w:val="single"/>
        </w:rPr>
        <w:t xml:space="preserve"> $1.7 billion to $</w:t>
      </w:r>
      <w:r w:rsidRPr="00D70ABD">
        <w:rPr>
          <w:b/>
          <w:bCs/>
          <w:highlight w:val="green"/>
          <w:u w:val="single"/>
        </w:rPr>
        <w:t>3.2 billion</w:t>
      </w:r>
      <w:r w:rsidRPr="00543E26">
        <w:rPr>
          <w:u w:val="single"/>
        </w:rPr>
        <w:t>.45</w:t>
      </w:r>
      <w:r w:rsidRPr="00543E26">
        <w:rPr>
          <w:sz w:val="16"/>
        </w:rPr>
        <w:t xml:space="preserve"> </w:t>
      </w:r>
      <w:r w:rsidRPr="00D70ABD">
        <w:rPr>
          <w:highlight w:val="green"/>
          <w:u w:val="single"/>
        </w:rPr>
        <w:t>IP rights</w:t>
      </w:r>
      <w:r w:rsidRPr="00543E26">
        <w:rPr>
          <w:u w:val="single"/>
        </w:rPr>
        <w:t>—including patents, copyrights, and data exclusivity protections—</w:t>
      </w:r>
      <w:r w:rsidRPr="00D70ABD">
        <w:rPr>
          <w:highlight w:val="green"/>
          <w:u w:val="single"/>
        </w:rPr>
        <w:t>give innovators</w:t>
      </w:r>
      <w:r w:rsidRPr="00543E26">
        <w:rPr>
          <w:u w:val="single"/>
        </w:rPr>
        <w:t xml:space="preserve">, whether in the life sciences or other sectors, the </w:t>
      </w:r>
      <w:r w:rsidRPr="00D70ABD">
        <w:rPr>
          <w:b/>
          <w:bCs/>
          <w:highlight w:val="green"/>
          <w:u w:val="single"/>
        </w:rPr>
        <w:t>confidence</w:t>
      </w:r>
      <w:r w:rsidRPr="00D70ABD">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xml:space="preserve">. As Jack </w:t>
      </w:r>
      <w:proofErr w:type="spellStart"/>
      <w:r w:rsidRPr="00D70ABD">
        <w:rPr>
          <w:sz w:val="16"/>
        </w:rPr>
        <w:t>Scannell</w:t>
      </w:r>
      <w:proofErr w:type="spellEnd"/>
      <w:r w:rsidRPr="00D70ABD">
        <w:rPr>
          <w:sz w:val="16"/>
        </w:rPr>
        <w:t>,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w:t>
      </w:r>
      <w:proofErr w:type="spellStart"/>
      <w:r w:rsidRPr="00543E26">
        <w:rPr>
          <w:sz w:val="16"/>
        </w:rPr>
        <w:t>Avastin</w:t>
      </w:r>
      <w:proofErr w:type="spellEnd"/>
      <w:r w:rsidRPr="00543E26">
        <w:rPr>
          <w:sz w:val="16"/>
        </w:rPr>
        <w:t xml:space="preserve">,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rsidR="0094744E" w:rsidRPr="000E2578" w:rsidRDefault="0094744E" w:rsidP="0094744E">
      <w:pPr>
        <w:pStyle w:val="Heading4"/>
        <w:rPr>
          <w:rStyle w:val="Style13ptBold"/>
          <w:b/>
          <w:bCs w:val="0"/>
        </w:rPr>
      </w:pPr>
      <w:r w:rsidRPr="000E2578">
        <w:rPr>
          <w:rStyle w:val="Style13ptBold"/>
          <w:b/>
        </w:rPr>
        <w:t xml:space="preserve">Reducing IP protections </w:t>
      </w:r>
      <w:r w:rsidRPr="000E2578">
        <w:rPr>
          <w:rStyle w:val="Style13ptBold"/>
          <w:b/>
          <w:u w:val="single"/>
        </w:rPr>
        <w:t>chills</w:t>
      </w:r>
      <w:r w:rsidRPr="000E2578">
        <w:rPr>
          <w:rStyle w:val="Style13ptBold"/>
          <w:b/>
        </w:rPr>
        <w:t xml:space="preserve"> future investment – even </w:t>
      </w:r>
      <w:r w:rsidRPr="000E2578">
        <w:rPr>
          <w:rStyle w:val="Style13ptBold"/>
          <w:b/>
          <w:u w:val="single"/>
        </w:rPr>
        <w:t>the perception</w:t>
      </w:r>
      <w:r w:rsidRPr="000E2578">
        <w:rPr>
          <w:rStyle w:val="Style13ptBold"/>
          <w:b/>
        </w:rPr>
        <w:t xml:space="preserve"> of wavering commitment </w:t>
      </w:r>
      <w:r w:rsidRPr="000E2578">
        <w:rPr>
          <w:rStyle w:val="Style13ptBold"/>
          <w:b/>
          <w:u w:val="single"/>
        </w:rPr>
        <w:t>scares off</w:t>
      </w:r>
      <w:r w:rsidRPr="000E2578">
        <w:rPr>
          <w:rStyle w:val="Style13ptBold"/>
          <w:b/>
        </w:rPr>
        <w:t xml:space="preserve"> companies.</w:t>
      </w:r>
    </w:p>
    <w:p w:rsidR="0094744E" w:rsidRPr="00B32E50" w:rsidRDefault="0094744E" w:rsidP="0094744E">
      <w:pPr>
        <w:rPr>
          <w:rStyle w:val="Style13ptBold"/>
          <w:b w:val="0"/>
          <w:bCs w:val="0"/>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0"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rsidR="0094744E" w:rsidRPr="00B32E50" w:rsidRDefault="0094744E" w:rsidP="0094744E">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w:t>
      </w:r>
      <w:proofErr w:type="gramStart"/>
      <w:r w:rsidRPr="00B32E50">
        <w:rPr>
          <w:sz w:val="16"/>
        </w:rPr>
        <w:t>,2</w:t>
      </w:r>
      <w:proofErr w:type="gramEnd"/>
      <w:r w:rsidRPr="00B32E50">
        <w:rPr>
          <w:sz w:val="16"/>
        </w:rPr>
        <w:t xml:space="preserve">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w:t>
      </w:r>
      <w:proofErr w:type="spellStart"/>
      <w:r w:rsidRPr="00B32E50">
        <w:rPr>
          <w:sz w:val="16"/>
        </w:rPr>
        <w:t>biosimilars</w:t>
      </w:r>
      <w:proofErr w:type="spellEnd"/>
      <w:r w:rsidRPr="00B32E50">
        <w:rPr>
          <w:sz w:val="16"/>
        </w:rPr>
        <w:t xml:space="preserve">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w:t>
      </w:r>
      <w:proofErr w:type="spellStart"/>
      <w:r w:rsidRPr="00B32E50">
        <w:rPr>
          <w:sz w:val="16"/>
        </w:rPr>
        <w:t>DiMasi</w:t>
      </w:r>
      <w:proofErr w:type="spellEnd"/>
      <w:r w:rsidRPr="00B32E50">
        <w:rPr>
          <w:sz w:val="16"/>
        </w:rPr>
        <w:t xml:space="preserve">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the top quintile of marketed products provide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xml:space="preserve">, nor do they prevent competition from </w:t>
      </w:r>
      <w:proofErr w:type="spellStart"/>
      <w:r w:rsidRPr="00B32E50">
        <w:rPr>
          <w:u w:val="single"/>
        </w:rPr>
        <w:t>nonidentical</w:t>
      </w:r>
      <w:proofErr w:type="spellEnd"/>
      <w:r w:rsidRPr="00B32E50">
        <w:rPr>
          <w:u w:val="single"/>
        </w:rPr>
        <w:t xml:space="preserve">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w:t>
      </w:r>
      <w:proofErr w:type="spellStart"/>
      <w:r w:rsidRPr="00B32E50">
        <w:rPr>
          <w:sz w:val="16"/>
        </w:rPr>
        <w:t>DiMasi</w:t>
      </w:r>
      <w:proofErr w:type="spellEnd"/>
      <w:r w:rsidRPr="00B32E50">
        <w:rPr>
          <w:sz w:val="16"/>
        </w:rPr>
        <w:t xml:space="preserve"> and Laura </w:t>
      </w:r>
      <w:proofErr w:type="spellStart"/>
      <w:r w:rsidRPr="00B32E50">
        <w:rPr>
          <w:sz w:val="16"/>
        </w:rPr>
        <w:t>Faden</w:t>
      </w:r>
      <w:proofErr w:type="spellEnd"/>
      <w:r w:rsidRPr="00B32E50">
        <w:rPr>
          <w:sz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rsidR="0094744E" w:rsidRPr="000E2578" w:rsidRDefault="0094744E" w:rsidP="0094744E">
      <w:pPr>
        <w:pStyle w:val="Heading4"/>
        <w:rPr>
          <w:rStyle w:val="Style13ptBold"/>
          <w:b/>
          <w:bCs w:val="0"/>
        </w:rPr>
      </w:pPr>
      <w:r w:rsidRPr="000E2578">
        <w:rPr>
          <w:rStyle w:val="Style13ptBold"/>
          <w:b/>
        </w:rPr>
        <w:t xml:space="preserve">R&amp;D’s </w:t>
      </w:r>
      <w:r w:rsidRPr="000E2578">
        <w:rPr>
          <w:rStyle w:val="Style13ptBold"/>
          <w:b/>
          <w:u w:val="single"/>
        </w:rPr>
        <w:t>key</w:t>
      </w:r>
      <w:r w:rsidRPr="000E2578">
        <w:rPr>
          <w:rStyle w:val="Style13ptBold"/>
          <w:b/>
        </w:rPr>
        <w:t xml:space="preserve"> to innovation – otherwise, </w:t>
      </w:r>
      <w:r w:rsidRPr="000E2578">
        <w:rPr>
          <w:rStyle w:val="Style13ptBold"/>
          <w:b/>
          <w:u w:val="single"/>
        </w:rPr>
        <w:t>future pandemics</w:t>
      </w:r>
      <w:r w:rsidRPr="000E2578">
        <w:rPr>
          <w:rStyle w:val="Style13ptBold"/>
          <w:b/>
        </w:rPr>
        <w:t>.</w:t>
      </w:r>
    </w:p>
    <w:p w:rsidR="0094744E" w:rsidRPr="00B464ED" w:rsidRDefault="0094744E" w:rsidP="0094744E">
      <w:pPr>
        <w:rPr>
          <w:rStyle w:val="Style13ptBold"/>
          <w:b w:val="0"/>
          <w:bCs w:val="0"/>
          <w:sz w:val="16"/>
        </w:rPr>
      </w:pPr>
      <w:proofErr w:type="spellStart"/>
      <w:r>
        <w:rPr>
          <w:rStyle w:val="Style13ptBold"/>
        </w:rPr>
        <w:t>Marjanovic</w:t>
      </w:r>
      <w:proofErr w:type="spellEnd"/>
      <w:r>
        <w:rPr>
          <w:rStyle w:val="Style13ptBold"/>
        </w:rPr>
        <w:t xml:space="preserve"> et al. ’20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11"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rsidR="0094744E" w:rsidRPr="00B464ED" w:rsidRDefault="0094744E" w:rsidP="0094744E">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D70ABD">
        <w:rPr>
          <w:highlight w:val="green"/>
          <w:u w:val="single"/>
        </w:rPr>
        <w:t>pharmaceutical</w:t>
      </w:r>
      <w:r w:rsidRPr="00B464ED">
        <w:rPr>
          <w:sz w:val="16"/>
        </w:rPr>
        <w:t xml:space="preserve"> and life sciences </w:t>
      </w:r>
      <w:r w:rsidRPr="00D70ABD">
        <w:rPr>
          <w:highlight w:val="green"/>
          <w:u w:val="single"/>
        </w:rPr>
        <w:t>companies</w:t>
      </w:r>
      <w:r w:rsidRPr="00BF2D06">
        <w:rPr>
          <w:u w:val="single"/>
        </w:rPr>
        <w:t xml:space="preserve"> have been called on to </w:t>
      </w:r>
      <w:r w:rsidRPr="00D70ABD">
        <w:rPr>
          <w:b/>
          <w:bCs/>
          <w:highlight w:val="green"/>
          <w:u w:val="single"/>
        </w:rPr>
        <w:t>develop</w:t>
      </w:r>
      <w:r w:rsidRPr="00D70ABD">
        <w:rPr>
          <w:highlight w:val="green"/>
          <w:u w:val="single"/>
        </w:rPr>
        <w:t xml:space="preserve"> medicines, </w:t>
      </w:r>
      <w:r w:rsidRPr="003A23A8">
        <w:rPr>
          <w:u w:val="single"/>
        </w:rPr>
        <w:t>vaccines</w:t>
      </w:r>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D70ABD">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w:t>
      </w:r>
      <w:proofErr w:type="spellStart"/>
      <w:r w:rsidRPr="00BF2D06">
        <w:rPr>
          <w:u w:val="single"/>
        </w:rPr>
        <w:t>Zika</w:t>
      </w:r>
      <w:proofErr w:type="spellEnd"/>
      <w:r w:rsidRPr="00BF2D06">
        <w:rPr>
          <w:u w:val="single"/>
        </w:rPr>
        <w:t xml:space="preserve"> and avian and swine flu are also </w:t>
      </w:r>
      <w:r w:rsidRPr="00D70ABD">
        <w:rPr>
          <w:b/>
          <w:bCs/>
          <w:highlight w:val="green"/>
          <w:u w:val="single"/>
        </w:rPr>
        <w:t xml:space="preserve">infectious </w:t>
      </w:r>
      <w:r w:rsidRPr="003A23A8">
        <w:rPr>
          <w:b/>
          <w:bCs/>
          <w:u w:val="single"/>
        </w:rPr>
        <w:t>diseases</w:t>
      </w:r>
      <w:r w:rsidRPr="003A23A8">
        <w:rPr>
          <w:u w:val="single"/>
        </w:rPr>
        <w:t xml:space="preserve"> that represent public health </w:t>
      </w:r>
      <w:r w:rsidRPr="00D70ABD">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D70ABD">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D70ABD">
        <w:rPr>
          <w:b/>
          <w:bCs/>
          <w:highlight w:val="gree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D70ABD">
        <w:rPr>
          <w:highlight w:val="green"/>
          <w:u w:val="single"/>
        </w:rPr>
        <w:t>expertise</w:t>
      </w:r>
      <w:r w:rsidRPr="00BF2D06">
        <w:rPr>
          <w:u w:val="single"/>
        </w:rPr>
        <w:t xml:space="preserve">, networks and infrastructure that </w:t>
      </w:r>
      <w:r w:rsidRPr="00D70ABD">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D70ABD">
        <w:rPr>
          <w:highlight w:val="green"/>
          <w:u w:val="single"/>
        </w:rPr>
        <w:t>make pharma</w:t>
      </w:r>
      <w:r w:rsidRPr="003A23A8">
        <w:rPr>
          <w:u w:val="single"/>
        </w:rPr>
        <w:t>ceutical</w:t>
      </w:r>
      <w:r w:rsidRPr="00BF2D06">
        <w:rPr>
          <w:u w:val="single"/>
        </w:rPr>
        <w:t xml:space="preserve"> </w:t>
      </w:r>
      <w:r w:rsidRPr="00D70ABD">
        <w:rPr>
          <w:highlight w:val="green"/>
          <w:u w:val="single"/>
        </w:rPr>
        <w:t>companies</w:t>
      </w:r>
      <w:r w:rsidRPr="00BF2D06">
        <w:rPr>
          <w:u w:val="single"/>
        </w:rPr>
        <w:t xml:space="preserve"> and the wider life sciences sector </w:t>
      </w:r>
      <w:r w:rsidRPr="00D70ABD">
        <w:rPr>
          <w:highlight w:val="green"/>
          <w:u w:val="single"/>
        </w:rPr>
        <w:t xml:space="preserve">an </w:t>
      </w:r>
      <w:r w:rsidRPr="00D70ABD">
        <w:rPr>
          <w:b/>
          <w:bCs/>
          <w:highlight w:val="green"/>
          <w:u w:val="single"/>
        </w:rPr>
        <w:t>indispensable partner</w:t>
      </w:r>
      <w:r w:rsidRPr="00D70ABD">
        <w:rPr>
          <w:highlight w:val="green"/>
          <w:u w:val="single"/>
        </w:rPr>
        <w:t xml:space="preserve"> in</w:t>
      </w:r>
      <w:r w:rsidRPr="00B464ED">
        <w:rPr>
          <w:sz w:val="16"/>
        </w:rPr>
        <w:t xml:space="preserve"> the </w:t>
      </w:r>
      <w:r w:rsidRPr="00D70ABD">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contributing in a variety of ways</w:t>
      </w:r>
      <w:r w:rsidRPr="00B464ED">
        <w:rPr>
          <w:sz w:val="16"/>
        </w:rPr>
        <w:t xml:space="preserve">. </w:t>
      </w:r>
      <w:r w:rsidRPr="00D70ABD">
        <w:rPr>
          <w:highlight w:val="green"/>
          <w:u w:val="single"/>
        </w:rPr>
        <w:t>Examples include</w:t>
      </w:r>
      <w:r w:rsidRPr="00BF2D06">
        <w:rPr>
          <w:u w:val="single"/>
        </w:rPr>
        <w:t xml:space="preserve"> pharmaceutical </w:t>
      </w:r>
      <w:r w:rsidRPr="00D70ABD">
        <w:rPr>
          <w:highlight w:val="green"/>
          <w:u w:val="single"/>
        </w:rPr>
        <w:t>companies donating</w:t>
      </w:r>
      <w:r w:rsidRPr="00BF2D06">
        <w:rPr>
          <w:u w:val="single"/>
        </w:rPr>
        <w:t xml:space="preserve"> existing </w:t>
      </w:r>
      <w:r w:rsidRPr="00D70ABD">
        <w:rPr>
          <w:highlight w:val="green"/>
          <w:u w:val="single"/>
        </w:rPr>
        <w:t>compounds</w:t>
      </w:r>
      <w:r w:rsidRPr="00BF2D06">
        <w:rPr>
          <w:u w:val="single"/>
        </w:rPr>
        <w:t xml:space="preserve"> to assess their utility in the fight against COVID19</w:t>
      </w:r>
      <w:r w:rsidRPr="00B464ED">
        <w:rPr>
          <w:sz w:val="16"/>
        </w:rPr>
        <w:t xml:space="preserve">; </w:t>
      </w:r>
      <w:r w:rsidRPr="00D70ABD">
        <w:rPr>
          <w:highlight w:val="green"/>
          <w:u w:val="single"/>
        </w:rPr>
        <w:t>screening</w:t>
      </w:r>
      <w:r w:rsidRPr="00B464ED">
        <w:rPr>
          <w:u w:val="single"/>
        </w:rPr>
        <w:t xml:space="preserve"> </w:t>
      </w:r>
      <w:r w:rsidRPr="00D70ABD">
        <w:rPr>
          <w:highlight w:val="green"/>
          <w:u w:val="single"/>
        </w:rPr>
        <w:t>existing</w:t>
      </w:r>
      <w:r w:rsidRPr="00B464ED">
        <w:rPr>
          <w:u w:val="single"/>
        </w:rPr>
        <w:t xml:space="preserve"> compound </w:t>
      </w:r>
      <w:r w:rsidRPr="00D70ABD">
        <w:rPr>
          <w:highlight w:val="green"/>
          <w:u w:val="single"/>
        </w:rPr>
        <w:t>libraries</w:t>
      </w:r>
      <w:r w:rsidRPr="00B464ED">
        <w:rPr>
          <w:u w:val="single"/>
        </w:rPr>
        <w:t xml:space="preserve"> in-house or with partners to see if they can be repurposed</w:t>
      </w:r>
      <w:r w:rsidRPr="00B464ED">
        <w:rPr>
          <w:sz w:val="16"/>
        </w:rPr>
        <w:t xml:space="preserve">; </w:t>
      </w:r>
      <w:r w:rsidRPr="00D70ABD">
        <w:rPr>
          <w:highlight w:val="green"/>
          <w:u w:val="single"/>
        </w:rPr>
        <w:t>accelerating trials</w:t>
      </w:r>
      <w:r w:rsidRPr="00B464ED">
        <w:rPr>
          <w:u w:val="single"/>
        </w:rPr>
        <w:t xml:space="preserve"> for potentially effective medicine or vaccine candidates</w:t>
      </w:r>
      <w:r w:rsidRPr="00B464ED">
        <w:rPr>
          <w:sz w:val="16"/>
        </w:rPr>
        <w:t xml:space="preserve">; </w:t>
      </w:r>
      <w:r w:rsidRPr="00D70ABD">
        <w:rPr>
          <w:highlight w:val="green"/>
          <w:u w:val="single"/>
        </w:rPr>
        <w:t>and</w:t>
      </w:r>
      <w:r w:rsidRPr="00B464ED">
        <w:rPr>
          <w:sz w:val="16"/>
        </w:rPr>
        <w:t xml:space="preserve"> in some cases </w:t>
      </w:r>
      <w:r w:rsidRPr="00B464ED">
        <w:rPr>
          <w:u w:val="single"/>
        </w:rPr>
        <w:t xml:space="preserve">rapidly </w:t>
      </w:r>
      <w:r w:rsidRPr="00D70ABD">
        <w:rPr>
          <w:highlight w:val="green"/>
          <w:u w:val="single"/>
        </w:rPr>
        <w:t>accelerating</w:t>
      </w:r>
      <w:r w:rsidRPr="00B464ED">
        <w:rPr>
          <w:u w:val="single"/>
        </w:rPr>
        <w:t xml:space="preserve"> in-house </w:t>
      </w:r>
      <w:r w:rsidRPr="00D70ABD">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D70ABD">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D70ABD">
        <w:rPr>
          <w:b/>
          <w:bCs/>
          <w:highlight w:val="green"/>
          <w:u w:val="single"/>
        </w:rPr>
        <w:t>primary purpose</w:t>
      </w:r>
      <w:r w:rsidRPr="00D70ABD">
        <w:rPr>
          <w:highlight w:val="green"/>
          <w:u w:val="single"/>
        </w:rPr>
        <w:t xml:space="preserve"> of such innovation is to</w:t>
      </w:r>
      <w:r w:rsidRPr="00B464ED">
        <w:rPr>
          <w:u w:val="single"/>
        </w:rPr>
        <w:t xml:space="preserve"> </w:t>
      </w:r>
      <w:r w:rsidRPr="00D70ABD">
        <w:rPr>
          <w:highlight w:val="green"/>
          <w:u w:val="single"/>
        </w:rPr>
        <w:t>benefit</w:t>
      </w:r>
      <w:r w:rsidRPr="00B464ED">
        <w:rPr>
          <w:u w:val="single"/>
        </w:rPr>
        <w:t xml:space="preserve"> patients and wider </w:t>
      </w:r>
      <w:r w:rsidRPr="00D70ABD">
        <w:rPr>
          <w:highlight w:val="green"/>
          <w:u w:val="single"/>
        </w:rPr>
        <w:t>population health</w:t>
      </w:r>
      <w:r w:rsidRPr="00B464ED">
        <w:rPr>
          <w:sz w:val="16"/>
        </w:rPr>
        <w:t xml:space="preserve">. Although there are also reputational benefits from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D70ABD">
        <w:rPr>
          <w:highlight w:val="green"/>
          <w:u w:val="single"/>
        </w:rPr>
        <w:t xml:space="preserve">we need to consider </w:t>
      </w:r>
      <w:r w:rsidRPr="00D70ABD">
        <w:rPr>
          <w:b/>
          <w:bCs/>
          <w:highlight w:val="green"/>
          <w:u w:val="single"/>
        </w:rPr>
        <w:t>how</w:t>
      </w:r>
      <w:r w:rsidRPr="00D70ABD">
        <w:rPr>
          <w:highlight w:val="green"/>
          <w:u w:val="single"/>
        </w:rPr>
        <w:t xml:space="preserve"> pharma</w:t>
      </w:r>
      <w:r w:rsidRPr="003A23A8">
        <w:rPr>
          <w:u w:val="single"/>
        </w:rPr>
        <w:t>ceutical</w:t>
      </w:r>
      <w:r w:rsidRPr="00B464ED">
        <w:rPr>
          <w:u w:val="single"/>
        </w:rPr>
        <w:t xml:space="preserve"> </w:t>
      </w:r>
      <w:r w:rsidRPr="00D70ABD">
        <w:rPr>
          <w:b/>
          <w:bCs/>
          <w:highlight w:val="green"/>
          <w:u w:val="single"/>
        </w:rPr>
        <w:t>innovation</w:t>
      </w:r>
      <w:r w:rsidRPr="00D70ABD">
        <w:rPr>
          <w:highlight w:val="green"/>
          <w:u w:val="single"/>
        </w:rPr>
        <w:t xml:space="preserve"> for</w:t>
      </w:r>
      <w:r w:rsidRPr="00B464ED">
        <w:rPr>
          <w:u w:val="single"/>
        </w:rPr>
        <w:t xml:space="preserve"> </w:t>
      </w:r>
      <w:r w:rsidRPr="003A23A8">
        <w:rPr>
          <w:b/>
          <w:bCs/>
          <w:u w:val="single"/>
        </w:rPr>
        <w:t xml:space="preserve">responding to </w:t>
      </w:r>
      <w:r w:rsidRPr="00D70ABD">
        <w:rPr>
          <w:b/>
          <w:bCs/>
          <w:highlight w:val="green"/>
          <w:u w:val="single"/>
        </w:rPr>
        <w:t>emerging</w:t>
      </w:r>
      <w:r w:rsidRPr="00D70ABD">
        <w:rPr>
          <w:highlight w:val="green"/>
          <w:u w:val="single"/>
        </w:rPr>
        <w:t xml:space="preserve"> infectious diseases</w:t>
      </w:r>
      <w:r w:rsidRPr="00B464ED">
        <w:rPr>
          <w:u w:val="single"/>
        </w:rPr>
        <w:t xml:space="preserve"> </w:t>
      </w:r>
      <w:r w:rsidRPr="00D70ABD">
        <w:rPr>
          <w:highlight w:val="green"/>
          <w:u w:val="single"/>
        </w:rPr>
        <w:t>can best be enabled</w:t>
      </w:r>
      <w:r w:rsidRPr="00B464ED">
        <w:rPr>
          <w:u w:val="single"/>
        </w:rPr>
        <w:t xml:space="preserve"> beyond the current crisis</w:t>
      </w:r>
      <w:r w:rsidRPr="00B464ED">
        <w:rPr>
          <w:sz w:val="16"/>
        </w:rPr>
        <w:t xml:space="preserve">. </w:t>
      </w:r>
      <w:r w:rsidRPr="00D70ABD">
        <w:rPr>
          <w:highlight w:val="green"/>
          <w:u w:val="single"/>
        </w:rPr>
        <w:t xml:space="preserve">Many </w:t>
      </w:r>
      <w:r w:rsidRPr="00D70ABD">
        <w:rPr>
          <w:b/>
          <w:bCs/>
          <w:highlight w:val="green"/>
          <w:u w:val="single"/>
        </w:rPr>
        <w:t>public health threats</w:t>
      </w:r>
      <w:r w:rsidRPr="003A23A8">
        <w:rPr>
          <w:b/>
          <w:bCs/>
          <w:sz w:val="16"/>
        </w:rPr>
        <w:t xml:space="preserve"> (</w:t>
      </w:r>
      <w:r w:rsidRPr="00D70ABD">
        <w:rPr>
          <w:b/>
          <w:bCs/>
          <w:highlight w:val="green"/>
          <w:u w:val="single"/>
        </w:rPr>
        <w:t>including</w:t>
      </w:r>
      <w:r w:rsidRPr="00B464ED">
        <w:rPr>
          <w:u w:val="single"/>
        </w:rPr>
        <w:t xml:space="preserve"> those associated with other infectious </w:t>
      </w:r>
      <w:r w:rsidRPr="00D70ABD">
        <w:rPr>
          <w:highlight w:val="green"/>
          <w:u w:val="single"/>
        </w:rPr>
        <w:t>diseases</w:t>
      </w:r>
      <w:r w:rsidRPr="00B464ED">
        <w:rPr>
          <w:u w:val="single"/>
        </w:rPr>
        <w:t xml:space="preserve">, </w:t>
      </w:r>
      <w:r w:rsidRPr="00D70ABD">
        <w:rPr>
          <w:highlight w:val="green"/>
          <w:u w:val="single"/>
        </w:rPr>
        <w:t>bioterrorism</w:t>
      </w:r>
      <w:r w:rsidRPr="00B464ED">
        <w:rPr>
          <w:u w:val="single"/>
        </w:rPr>
        <w:t xml:space="preserve"> agents </w:t>
      </w:r>
      <w:r w:rsidRPr="00D70ABD">
        <w:rPr>
          <w:highlight w:val="green"/>
          <w:u w:val="single"/>
        </w:rPr>
        <w:t>and</w:t>
      </w:r>
      <w:r w:rsidRPr="00B464ED">
        <w:rPr>
          <w:u w:val="single"/>
        </w:rPr>
        <w:t xml:space="preserve"> </w:t>
      </w:r>
      <w:r w:rsidRPr="00D70ABD">
        <w:rPr>
          <w:highlight w:val="green"/>
          <w:u w:val="single"/>
        </w:rPr>
        <w:t>antimicrobial</w:t>
      </w:r>
      <w:r w:rsidRPr="00B464ED">
        <w:rPr>
          <w:u w:val="single"/>
        </w:rPr>
        <w:t xml:space="preserve"> </w:t>
      </w:r>
      <w:r w:rsidRPr="00D70ABD">
        <w:rPr>
          <w:highlight w:val="green"/>
          <w:u w:val="single"/>
        </w:rPr>
        <w:t>resistance</w:t>
      </w:r>
      <w:r w:rsidRPr="00B464ED">
        <w:rPr>
          <w:sz w:val="16"/>
        </w:rPr>
        <w:t xml:space="preserve">) </w:t>
      </w:r>
      <w:r w:rsidRPr="00D70ABD">
        <w:rPr>
          <w:b/>
          <w:bCs/>
          <w:highlight w:val="green"/>
          <w:u w:val="single"/>
        </w:rPr>
        <w:t>are urgently in need</w:t>
      </w:r>
      <w:r w:rsidRPr="00D70ABD">
        <w:rPr>
          <w:highlight w:val="green"/>
          <w:u w:val="single"/>
        </w:rPr>
        <w:t xml:space="preserve"> of</w:t>
      </w:r>
      <w:r w:rsidRPr="00B464ED">
        <w:rPr>
          <w:u w:val="single"/>
        </w:rPr>
        <w:t xml:space="preserve"> pharmaceutical </w:t>
      </w:r>
      <w:r w:rsidRPr="00D70ABD">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w:t>
      </w:r>
      <w:proofErr w:type="spellStart"/>
      <w:r w:rsidRPr="00B464ED">
        <w:rPr>
          <w:sz w:val="16"/>
        </w:rPr>
        <w:t>Zika</w:t>
      </w:r>
      <w:proofErr w:type="spellEnd"/>
      <w:r w:rsidRPr="00B464ED">
        <w:rPr>
          <w:sz w:val="16"/>
        </w:rPr>
        <w:t xml:space="preserve"> outbreaks.11 However, it has done so to a lesser scale than for COVID-19 and with contributions from fewer companies. Similarly, </w:t>
      </w:r>
      <w:r w:rsidRPr="00D70ABD">
        <w:rPr>
          <w:highlight w:val="green"/>
          <w:u w:val="single"/>
        </w:rPr>
        <w:t>levels of activity</w:t>
      </w:r>
      <w:r w:rsidRPr="00B464ED">
        <w:rPr>
          <w:u w:val="single"/>
        </w:rPr>
        <w:t xml:space="preserve"> in response to the threat of antimicrobial resistance </w:t>
      </w:r>
      <w:r w:rsidRPr="00D70ABD">
        <w:rPr>
          <w:highlight w:val="green"/>
          <w:u w:val="single"/>
        </w:rPr>
        <w:t>are still low</w:t>
      </w:r>
      <w:r w:rsidRPr="00B464ED">
        <w:rPr>
          <w:sz w:val="16"/>
        </w:rPr>
        <w:t xml:space="preserve">.12 </w:t>
      </w:r>
      <w:proofErr w:type="gramStart"/>
      <w:r w:rsidRPr="00B464ED">
        <w:rPr>
          <w:u w:val="single"/>
        </w:rPr>
        <w:t>There</w:t>
      </w:r>
      <w:proofErr w:type="gramEnd"/>
      <w:r w:rsidRPr="00B464ED">
        <w:rPr>
          <w:u w:val="single"/>
        </w:rPr>
        <w:t xml:space="preserve"> are </w:t>
      </w:r>
      <w:r w:rsidRPr="00D70ABD">
        <w:rPr>
          <w:b/>
          <w:bCs/>
          <w:highlight w:val="green"/>
          <w:u w:val="single"/>
        </w:rPr>
        <w:t>important policy questions</w:t>
      </w:r>
      <w:r w:rsidRPr="00D70ABD">
        <w:rPr>
          <w:highlight w:val="green"/>
          <w:u w:val="single"/>
        </w:rPr>
        <w:t xml:space="preserve"> as to</w:t>
      </w:r>
      <w:r w:rsidRPr="00B464ED">
        <w:rPr>
          <w:u w:val="single"/>
        </w:rPr>
        <w:t xml:space="preserve"> whether – and </w:t>
      </w:r>
      <w:r w:rsidRPr="00D70ABD">
        <w:rPr>
          <w:highlight w:val="green"/>
          <w:u w:val="single"/>
        </w:rPr>
        <w:t>how</w:t>
      </w:r>
      <w:r w:rsidRPr="00B464ED">
        <w:rPr>
          <w:u w:val="single"/>
        </w:rPr>
        <w:t xml:space="preserve"> – </w:t>
      </w:r>
      <w:r w:rsidRPr="00D70ABD">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D70ABD">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rsidR="0094744E" w:rsidRPr="00BA63B8" w:rsidRDefault="0094744E" w:rsidP="0094744E">
      <w:pPr>
        <w:pStyle w:val="Heading4"/>
      </w:pPr>
      <w:r w:rsidRPr="00C253D1">
        <w:t>Evolving</w:t>
      </w:r>
      <w:r>
        <w:t xml:space="preserve"> superbugs trigger </w:t>
      </w:r>
      <w:r w:rsidRPr="00BA63B8">
        <w:rPr>
          <w:u w:val="single"/>
        </w:rPr>
        <w:t>extinction</w:t>
      </w:r>
      <w:r>
        <w:t>.</w:t>
      </w:r>
    </w:p>
    <w:p w:rsidR="0094744E" w:rsidRPr="000370A8" w:rsidRDefault="0094744E" w:rsidP="0094744E">
      <w:pPr>
        <w:rPr>
          <w:sz w:val="16"/>
        </w:rPr>
      </w:pPr>
      <w:proofErr w:type="gramStart"/>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specialist in pediatric intensive and critical care medicine in the UK.</w:t>
      </w:r>
      <w:proofErr w:type="gramEnd"/>
      <w:r w:rsidRPr="000370A8">
        <w:rPr>
          <w:sz w:val="16"/>
        </w:rPr>
        <w:t xml:space="preserve"> Invented the bacterial identification tool ‘MAYA’; 1-12-2017; "Superbug Pandemics and How to Prevent </w:t>
      </w:r>
      <w:proofErr w:type="gramStart"/>
      <w:r w:rsidRPr="000370A8">
        <w:rPr>
          <w:sz w:val="16"/>
        </w:rPr>
        <w:t>Them</w:t>
      </w:r>
      <w:proofErr w:type="gramEnd"/>
      <w:r w:rsidRPr="000370A8">
        <w:rPr>
          <w:sz w:val="16"/>
        </w:rPr>
        <w:t xml:space="preserve">", American Interest; https://www.the-american-interest.com/2017/01/12/superbug-pandemics-and-how-to-prevent-them/, </w:t>
      </w:r>
      <w:r>
        <w:rPr>
          <w:sz w:val="16"/>
        </w:rPr>
        <w:t>Accessed: 8-31-2021; AU)</w:t>
      </w:r>
    </w:p>
    <w:p w:rsidR="0094744E" w:rsidRDefault="0094744E" w:rsidP="0094744E">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w:t>
      </w:r>
      <w:proofErr w:type="gramStart"/>
      <w:r w:rsidRPr="00BA63B8">
        <w:rPr>
          <w:sz w:val="16"/>
        </w:rPr>
        <w:t>But</w:t>
      </w:r>
      <w:proofErr w:type="gramEnd"/>
      <w:r w:rsidRPr="00BA63B8">
        <w:rPr>
          <w:sz w:val="16"/>
        </w:rPr>
        <w:t xml:space="preserve">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w:t>
      </w:r>
      <w:proofErr w:type="spellStart"/>
      <w:r w:rsidRPr="00BA63B8">
        <w:rPr>
          <w:sz w:val="16"/>
        </w:rPr>
        <w:t>Nassim</w:t>
      </w:r>
      <w:proofErr w:type="spellEnd"/>
      <w:r w:rsidRPr="00BA63B8">
        <w:rPr>
          <w:sz w:val="16"/>
        </w:rPr>
        <w:t xml:space="preserve">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w:t>
      </w:r>
      <w:proofErr w:type="gramStart"/>
      <w:r w:rsidRPr="000916E7">
        <w:rPr>
          <w:u w:val="single"/>
        </w:rPr>
        <w:t>And warned.</w:t>
      </w:r>
      <w:proofErr w:type="gramEnd"/>
      <w:r w:rsidRPr="000916E7">
        <w:rPr>
          <w:u w:val="single"/>
        </w:rPr>
        <w:t xml:space="preserve"> </w:t>
      </w:r>
      <w:proofErr w:type="gramStart"/>
      <w:r w:rsidRPr="000916E7">
        <w:rPr>
          <w:u w:val="single"/>
        </w:rPr>
        <w:t>And warned.</w:t>
      </w:r>
      <w:proofErr w:type="gramEnd"/>
      <w:r w:rsidRPr="000916E7">
        <w:rPr>
          <w:u w:val="single"/>
        </w:rPr>
        <w:t xml:space="preserve">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w:t>
      </w:r>
      <w:proofErr w:type="gramStart"/>
      <w:r w:rsidRPr="00BA63B8">
        <w:rPr>
          <w:sz w:val="16"/>
        </w:rPr>
        <w:t>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lest they get out of control.</w:t>
      </w:r>
      <w:proofErr w:type="gramEnd"/>
      <w:r w:rsidRPr="00BA63B8">
        <w:rPr>
          <w:sz w:val="16"/>
        </w:rPr>
        <w:t xml:space="preserve">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w:t>
      </w:r>
      <w:proofErr w:type="gramStart"/>
      <w:r w:rsidRPr="00BA63B8">
        <w:rPr>
          <w:sz w:val="16"/>
        </w:rPr>
        <w:t>Companies</w:t>
      </w:r>
      <w:proofErr w:type="gramEnd"/>
      <w:r w:rsidRPr="00BA63B8">
        <w:rPr>
          <w:sz w:val="16"/>
        </w:rPr>
        <w:t xml:space="preserve">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infections become untreatable</w:t>
      </w:r>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rsidR="000E2578" w:rsidRDefault="000E2578" w:rsidP="0094744E">
      <w:pPr>
        <w:rPr>
          <w:sz w:val="16"/>
        </w:rPr>
      </w:pPr>
    </w:p>
    <w:p w:rsidR="000E2578" w:rsidRDefault="000E2578" w:rsidP="0094744E">
      <w:pPr>
        <w:rPr>
          <w:sz w:val="16"/>
        </w:rPr>
      </w:pPr>
    </w:p>
    <w:p w:rsidR="000E2578" w:rsidRDefault="000E2578" w:rsidP="000E2578">
      <w:pPr>
        <w:jc w:val="center"/>
        <w:rPr>
          <w:b/>
          <w:sz w:val="36"/>
          <w:u w:val="double"/>
        </w:rPr>
      </w:pPr>
      <w:r w:rsidRPr="000E2578">
        <w:rPr>
          <w:b/>
          <w:sz w:val="36"/>
          <w:u w:val="double"/>
        </w:rPr>
        <w:t>Case</w:t>
      </w:r>
    </w:p>
    <w:p w:rsidR="000E2578" w:rsidRPr="004A7C7F" w:rsidRDefault="004A7C7F" w:rsidP="004A7C7F">
      <w:pPr>
        <w:rPr>
          <w:sz w:val="36"/>
          <w:u w:val="single"/>
        </w:rPr>
      </w:pPr>
      <w:r w:rsidRPr="004A7C7F">
        <w:rPr>
          <w:sz w:val="36"/>
          <w:u w:val="single"/>
        </w:rPr>
        <w:t xml:space="preserve">Kant </w:t>
      </w:r>
      <w:r>
        <w:rPr>
          <w:sz w:val="36"/>
          <w:u w:val="single"/>
        </w:rPr>
        <w:t>negates</w:t>
      </w:r>
      <w:bookmarkStart w:id="0" w:name="_GoBack"/>
      <w:bookmarkEnd w:id="0"/>
      <w:r w:rsidRPr="004A7C7F">
        <w:rPr>
          <w:sz w:val="36"/>
          <w:u w:val="single"/>
        </w:rPr>
        <w:t xml:space="preserve">: </w:t>
      </w:r>
    </w:p>
    <w:p w:rsidR="00C81B03" w:rsidRDefault="004A7C7F" w:rsidP="00C81B03">
      <w:pPr>
        <w:pStyle w:val="Heading4"/>
      </w:pPr>
      <w:r>
        <w:t>1</w:t>
      </w:r>
      <w:r w:rsidR="00C81B03">
        <w:t>] Humanity principle – using another’s intellectual property without their consent uses them as a mere means to the end of getting that intellectual property.</w:t>
      </w:r>
    </w:p>
    <w:p w:rsidR="00C81B03" w:rsidRDefault="004A7C7F" w:rsidP="00C81B03">
      <w:pPr>
        <w:pStyle w:val="Heading4"/>
      </w:pPr>
      <w:r>
        <w:t>2</w:t>
      </w:r>
      <w:r w:rsidR="00C81B03">
        <w:t>] Violates non-contradiction – nobody would create. Van Dyke 18</w:t>
      </w:r>
    </w:p>
    <w:p w:rsidR="00C81B03" w:rsidRDefault="00C81B03" w:rsidP="00C81B03">
      <w:r>
        <w:t xml:space="preserve">Raymond Van Dyke (Technology and Intellectual Property Attorney, Patent Practitioner, Van Dyke Intellectual Property Law), 7-17-2018, "The Categorical Imperative for Innovation and Patenting," </w:t>
      </w:r>
      <w:proofErr w:type="spellStart"/>
      <w:r>
        <w:t>IPWatchdog</w:t>
      </w:r>
      <w:proofErr w:type="spellEnd"/>
      <w:r>
        <w:t xml:space="preserve">, </w:t>
      </w:r>
      <w:hyperlink r:id="rId12" w:history="1">
        <w:r w:rsidRPr="00AC33CD">
          <w:rPr>
            <w:rStyle w:val="Hyperlink"/>
          </w:rPr>
          <w:t>https://www.ipwatchdog.com/2018/07/17/categorical-imperative-innovation-patenting/id=99178/</w:t>
        </w:r>
      </w:hyperlink>
    </w:p>
    <w:p w:rsidR="00C81B03" w:rsidRDefault="00C81B03" w:rsidP="00C81B03">
      <w:pPr>
        <w:rPr>
          <w:sz w:val="16"/>
        </w:rPr>
      </w:pPr>
      <w:r w:rsidRPr="00C91668">
        <w:rPr>
          <w:sz w:val="16"/>
        </w:rPr>
        <w:t xml:space="preserve">As we shall see, </w:t>
      </w:r>
      <w:r w:rsidRPr="00C91668">
        <w:rPr>
          <w:rStyle w:val="StyleUnderline"/>
        </w:rPr>
        <w:t xml:space="preserve">applying Kantian logic entails first acknowledging some basic principles; that the </w:t>
      </w:r>
      <w:r w:rsidRPr="00C91668">
        <w:rPr>
          <w:rStyle w:val="StyleUnderline"/>
          <w:highlight w:val="cyan"/>
        </w:rPr>
        <w:t>people have a right to express themselves</w:t>
      </w:r>
      <w:r w:rsidRPr="00C91668">
        <w:rPr>
          <w:rStyle w:val="StyleUnderline"/>
        </w:rPr>
        <w:t xml:space="preserve">, that </w:t>
      </w:r>
      <w:r w:rsidRPr="00EC11E8">
        <w:rPr>
          <w:rStyle w:val="StyleUnderline"/>
          <w:highlight w:val="cyan"/>
        </w:rPr>
        <w:t>that expression</w:t>
      </w:r>
      <w:r w:rsidRPr="00C91668">
        <w:rPr>
          <w:sz w:val="16"/>
        </w:rPr>
        <w:t xml:space="preserve"> (the fruits of their labor) </w:t>
      </w:r>
      <w:r w:rsidRPr="00C91668">
        <w:rPr>
          <w:rStyle w:val="StyleUnderline"/>
        </w:rPr>
        <w:t xml:space="preserve">has value and </w:t>
      </w:r>
      <w:r w:rsidRPr="00EC11E8">
        <w:rPr>
          <w:rStyle w:val="StyleUnderline"/>
          <w:highlight w:val="cyan"/>
        </w:rPr>
        <w:t>is theirs</w:t>
      </w:r>
      <w:r w:rsidRPr="00C91668">
        <w:rPr>
          <w:sz w:val="16"/>
        </w:rPr>
        <w:t xml:space="preserve"> (unless consent is given otherwise), </w:t>
      </w:r>
      <w:r w:rsidRPr="00C91668">
        <w:rPr>
          <w:rStyle w:val="StyleUnderline"/>
        </w:rPr>
        <w:t>and that government is obligated to protect people and their property.</w:t>
      </w:r>
      <w:r w:rsidRPr="00C91668">
        <w:rPr>
          <w:sz w:val="16"/>
        </w:rPr>
        <w:t xml:space="preserve"> Thus, </w:t>
      </w:r>
      <w:r w:rsidRPr="00C91668">
        <w:rPr>
          <w:rStyle w:val="StyleUnderline"/>
        </w:rPr>
        <w:t xml:space="preserve">an inventor or </w:t>
      </w:r>
      <w:r w:rsidRPr="00EC11E8">
        <w:rPr>
          <w:rStyle w:val="StyleUnderline"/>
          <w:highlight w:val="cyan"/>
        </w:rPr>
        <w:t>creator has a right in their</w:t>
      </w:r>
      <w:r w:rsidRPr="00C91668">
        <w:rPr>
          <w:rStyle w:val="StyleUnderline"/>
        </w:rPr>
        <w:t xml:space="preserve"> own </w:t>
      </w:r>
      <w:r w:rsidRPr="00EC11E8">
        <w:rPr>
          <w:rStyle w:val="StyleUnderline"/>
          <w:highlight w:val="cyan"/>
        </w:rPr>
        <w:t>creation</w:t>
      </w:r>
      <w:r w:rsidRPr="00C91668">
        <w:rPr>
          <w:sz w:val="16"/>
        </w:rPr>
        <w:t xml:space="preserve">, which cannot be taken from them without their consent. So, employing this canon, a proposed Categorical Imperative (CI) is the following Statement: </w:t>
      </w:r>
      <w:r w:rsidRPr="00C91668">
        <w:rPr>
          <w:rStyle w:val="StyleUnderline"/>
        </w:rPr>
        <w:t>creators should be protected against the unlawful taking of their creation by others.</w:t>
      </w:r>
      <w:r w:rsidRPr="00C91668">
        <w:rPr>
          <w:sz w:val="16"/>
        </w:rPr>
        <w:t xml:space="preserve"> Applying this Statement to everyone, i.e., does the Statement hold water if everyone does this, leads to a yes determination. </w:t>
      </w:r>
      <w:proofErr w:type="gramStart"/>
      <w:r w:rsidRPr="00C91668">
        <w:rPr>
          <w:sz w:val="16"/>
        </w:rPr>
        <w:t xml:space="preserve">Whether a child, a book or a prototype, </w:t>
      </w:r>
      <w:r w:rsidRPr="00C91668">
        <w:rPr>
          <w:rStyle w:val="StyleUnderline"/>
        </w:rPr>
        <w:t>creations of all sorts should be protected</w:t>
      </w:r>
      <w:r w:rsidRPr="00C91668">
        <w:rPr>
          <w:sz w:val="16"/>
        </w:rPr>
        <w:t>, and this CI stands.</w:t>
      </w:r>
      <w:proofErr w:type="gramEnd"/>
      <w:r w:rsidRPr="00C91668">
        <w:rPr>
          <w:sz w:val="16"/>
        </w:rPr>
        <w:t xml:space="preserve"> This result also dovetails with the purpose of government: to protect the people and their possessions by providing laws to that effect, whether for the protection of tangible or intangible things. However, </w:t>
      </w:r>
      <w:r w:rsidRPr="00EC11E8">
        <w:rPr>
          <w:rStyle w:val="StyleUnderline"/>
          <w:highlight w:val="cyan"/>
        </w:rPr>
        <w:t>a</w:t>
      </w:r>
      <w:r w:rsidRPr="00C91668">
        <w:rPr>
          <w:rStyle w:val="StyleUnderline"/>
        </w:rPr>
        <w:t xml:space="preserve"> contrary </w:t>
      </w:r>
      <w:r w:rsidRPr="00EC11E8">
        <w:rPr>
          <w:rStyle w:val="StyleUnderline"/>
          <w:highlight w:val="cyan"/>
        </w:rPr>
        <w:t>proposal</w:t>
      </w:r>
      <w:r w:rsidRPr="00C91668">
        <w:rPr>
          <w:rStyle w:val="StyleUnderline"/>
        </w:rPr>
        <w:t xml:space="preserve"> can be postulated: </w:t>
      </w:r>
      <w:r w:rsidRPr="00EC11E8">
        <w:rPr>
          <w:rStyle w:val="StyleUnderline"/>
          <w:highlight w:val="cyan"/>
        </w:rPr>
        <w:t>everyone should be able to use the creations of another</w:t>
      </w:r>
      <w:r w:rsidRPr="00C91668">
        <w:rPr>
          <w:rStyle w:val="StyleUnderline"/>
        </w:rPr>
        <w:t xml:space="preserve"> without charge.</w:t>
      </w:r>
      <w:r w:rsidRPr="00C91668">
        <w:rPr>
          <w:sz w:val="16"/>
        </w:rPr>
        <w:t xml:space="preserve"> Can this Statement rise to the level of a CI? </w:t>
      </w:r>
      <w:r w:rsidRPr="00C91668">
        <w:rPr>
          <w:rStyle w:val="StyleUnderline"/>
        </w:rPr>
        <w:t xml:space="preserve">This proposal, upon analysis </w:t>
      </w:r>
      <w:r w:rsidRPr="00EC11E8">
        <w:rPr>
          <w:rStyle w:val="StyleUnderline"/>
          <w:highlight w:val="cyan"/>
        </w:rPr>
        <w:t>would</w:t>
      </w:r>
      <w:r w:rsidRPr="00C91668">
        <w:rPr>
          <w:rStyle w:val="StyleUnderline"/>
        </w:rPr>
        <w:t xml:space="preserve"> also </w:t>
      </w:r>
      <w:r w:rsidRPr="00EC11E8">
        <w:rPr>
          <w:rStyle w:val="StyleUnderline"/>
          <w:highlight w:val="cyan"/>
        </w:rPr>
        <w:t>lead to chaos.</w:t>
      </w:r>
      <w:r w:rsidRPr="00C91668">
        <w:rPr>
          <w:rStyle w:val="StyleUnderline"/>
        </w:rPr>
        <w:t xml:space="preserve"> </w:t>
      </w:r>
      <w:proofErr w:type="gramStart"/>
      <w:r w:rsidRPr="00C91668">
        <w:rPr>
          <w:rStyle w:val="StyleUnderline"/>
        </w:rPr>
        <w:t>Hollywood</w:t>
      </w:r>
      <w:r w:rsidRPr="00C91668">
        <w:rPr>
          <w:sz w:val="16"/>
        </w:rPr>
        <w:t xml:space="preserve">, for example, </w:t>
      </w:r>
      <w:r w:rsidRPr="00EC11E8">
        <w:rPr>
          <w:rStyle w:val="StyleUnderline"/>
          <w:highlight w:val="cyan"/>
        </w:rPr>
        <w:t>unable to protect</w:t>
      </w:r>
      <w:r w:rsidRPr="00C91668">
        <w:rPr>
          <w:rStyle w:val="StyleUnderline"/>
        </w:rPr>
        <w:t xml:space="preserve"> their</w:t>
      </w:r>
      <w:r w:rsidRPr="00C91668">
        <w:rPr>
          <w:sz w:val="16"/>
        </w:rPr>
        <w:t xml:space="preserve"> films, television shows or any </w:t>
      </w:r>
      <w:r w:rsidRPr="00EC11E8">
        <w:rPr>
          <w:rStyle w:val="StyleUnderline"/>
          <w:highlight w:val="cyan"/>
        </w:rPr>
        <w:t>content</w:t>
      </w:r>
      <w:r w:rsidRPr="00C91668">
        <w:rPr>
          <w:rStyle w:val="StyleUnderline"/>
        </w:rPr>
        <w:t>, would</w:t>
      </w:r>
      <w:r w:rsidRPr="00C91668">
        <w:rPr>
          <w:sz w:val="16"/>
        </w:rPr>
        <w:t xml:space="preserve"> either </w:t>
      </w:r>
      <w:r w:rsidRPr="00EC11E8">
        <w:rPr>
          <w:rStyle w:val="StyleUnderline"/>
          <w:highlight w:val="cyan"/>
        </w:rPr>
        <w:t>be out of business</w:t>
      </w:r>
      <w:r w:rsidRPr="00C91668">
        <w:rPr>
          <w:rStyle w:val="StyleUnderline"/>
        </w:rPr>
        <w:t xml:space="preserve"> or have</w:t>
      </w:r>
      <w:r w:rsidRPr="00C91668">
        <w:rPr>
          <w:sz w:val="16"/>
        </w:rPr>
        <w:t xml:space="preserve"> robust encryption and other </w:t>
      </w:r>
      <w:r w:rsidRPr="00EC11E8">
        <w:rPr>
          <w:rStyle w:val="StyleUnderline"/>
          <w:highlight w:val="cyan"/>
        </w:rPr>
        <w:t>trade</w:t>
      </w:r>
      <w:r w:rsidRPr="00C91668">
        <w:rPr>
          <w:rStyle w:val="StyleUnderline"/>
        </w:rPr>
        <w:t xml:space="preserve"> secret </w:t>
      </w:r>
      <w:r w:rsidRPr="00EC11E8">
        <w:rPr>
          <w:rStyle w:val="StyleUnderline"/>
          <w:highlight w:val="cyan"/>
        </w:rPr>
        <w:t>protections</w:t>
      </w:r>
      <w:r w:rsidRPr="00C91668">
        <w:rPr>
          <w:rStyle w:val="StyleUnderline"/>
        </w:rPr>
        <w:t xml:space="preserve">, </w:t>
      </w:r>
      <w:r w:rsidRPr="00EC11E8">
        <w:rPr>
          <w:rStyle w:val="StyleUnderline"/>
          <w:highlight w:val="cyan"/>
        </w:rPr>
        <w:t>which</w:t>
      </w:r>
      <w:r w:rsidRPr="00C91668">
        <w:rPr>
          <w:rStyle w:val="StyleUnderline"/>
        </w:rPr>
        <w:t xml:space="preserve"> would seriously </w:t>
      </w:r>
      <w:r w:rsidRPr="00EC11E8">
        <w:rPr>
          <w:rStyle w:val="StyleUnderline"/>
          <w:highlight w:val="cyan"/>
        </w:rPr>
        <w:t>undermine</w:t>
      </w:r>
      <w:r w:rsidRPr="00EC11E8">
        <w:rPr>
          <w:rStyle w:val="StyleUnderline"/>
        </w:rPr>
        <w:t xml:space="preserve"> content</w:t>
      </w:r>
      <w:r w:rsidRPr="00C91668">
        <w:rPr>
          <w:rStyle w:val="StyleUnderline"/>
        </w:rPr>
        <w:t xml:space="preserve"> </w:t>
      </w:r>
      <w:r w:rsidRPr="00EC11E8">
        <w:rPr>
          <w:rStyle w:val="StyleUnderline"/>
          <w:highlight w:val="cyan"/>
        </w:rPr>
        <w:t>distribution</w:t>
      </w:r>
      <w:r w:rsidRPr="00C91668">
        <w:rPr>
          <w:sz w:val="16"/>
        </w:rPr>
        <w:t xml:space="preserve"> and consumer enjoyment.</w:t>
      </w:r>
      <w:proofErr w:type="gramEnd"/>
      <w:r w:rsidRPr="00C91668">
        <w:rPr>
          <w:sz w:val="16"/>
        </w:rPr>
        <w:t xml:space="preserve"> Likewise, </w:t>
      </w:r>
      <w:r w:rsidRPr="00EC11E8">
        <w:rPr>
          <w:rStyle w:val="StyleUnderline"/>
          <w:highlight w:val="cyan"/>
        </w:rPr>
        <w:t>inventors, unable to license or sell</w:t>
      </w:r>
      <w:r w:rsidRPr="00C91668">
        <w:rPr>
          <w:rStyle w:val="StyleUnderline"/>
        </w:rPr>
        <w:t xml:space="preserve"> their innovations or make any money</w:t>
      </w:r>
      <w:r w:rsidRPr="00C91668">
        <w:rPr>
          <w:sz w:val="16"/>
        </w:rPr>
        <w:t xml:space="preserve"> to cover R&amp;D, </w:t>
      </w:r>
      <w:r w:rsidRPr="00EC11E8">
        <w:rPr>
          <w:rStyle w:val="StyleUnderline"/>
          <w:highlight w:val="cyan"/>
        </w:rPr>
        <w:t>would not bother to invent</w:t>
      </w:r>
      <w:r w:rsidRPr="00C91668">
        <w:rPr>
          <w:rStyle w:val="StyleUnderline"/>
        </w:rPr>
        <w:t xml:space="preserve"> or also resort to strong trade secret.</w:t>
      </w:r>
      <w:r w:rsidRPr="00C91668">
        <w:rPr>
          <w:sz w:val="16"/>
        </w:rPr>
        <w:t xml:space="preserve"> Why even create? </w:t>
      </w:r>
      <w:r w:rsidRPr="00EC11E8">
        <w:rPr>
          <w:rStyle w:val="StyleUnderline"/>
          <w:highlight w:val="cyan"/>
        </w:rPr>
        <w:t>This</w:t>
      </w:r>
      <w:r w:rsidRPr="00C91668">
        <w:rPr>
          <w:rStyle w:val="StyleUnderline"/>
        </w:rPr>
        <w:t xml:space="preserve"> approach thus undermines and greatly </w:t>
      </w:r>
      <w:r w:rsidRPr="00EC11E8">
        <w:rPr>
          <w:rStyle w:val="StyleUnderline"/>
          <w:highlight w:val="cyan"/>
        </w:rPr>
        <w:t>hinders</w:t>
      </w:r>
      <w:r w:rsidRPr="00C91668">
        <w:rPr>
          <w:rStyle w:val="StyleUnderline"/>
        </w:rPr>
        <w:t xml:space="preserve"> the </w:t>
      </w:r>
      <w:r w:rsidRPr="00EC11E8">
        <w:rPr>
          <w:rStyle w:val="StyleUnderline"/>
          <w:highlight w:val="cyan"/>
        </w:rPr>
        <w:t>distribution of ideas in</w:t>
      </w:r>
      <w:r w:rsidRPr="00C91668">
        <w:rPr>
          <w:rStyle w:val="StyleUnderline"/>
        </w:rPr>
        <w:t xml:space="preserve"> a </w:t>
      </w:r>
      <w:r w:rsidRPr="00EC11E8">
        <w:rPr>
          <w:rStyle w:val="StyleUnderline"/>
          <w:highlight w:val="cyan"/>
        </w:rPr>
        <w:t>free society</w:t>
      </w:r>
      <w:r w:rsidRPr="00C91668">
        <w:rPr>
          <w:rStyle w:val="StyleUnderline"/>
        </w:rPr>
        <w:t>, which is contrary to the paradigm of the U.S. patent and copyright systems</w:t>
      </w:r>
      <w:r w:rsidRPr="00C91668">
        <w:rPr>
          <w:sz w:val="16"/>
        </w:rPr>
        <w:t xml:space="preserve">, which promotes dissemination. </w:t>
      </w:r>
      <w:r w:rsidRPr="00C91668">
        <w:rPr>
          <w:rStyle w:val="StyleUnderline"/>
        </w:rPr>
        <w:t>By allowing freeriding, innovation and creativity would be thwarted</w:t>
      </w:r>
      <w:r w:rsidRPr="00C91668">
        <w:rPr>
          <w:sz w:val="16"/>
        </w:rPr>
        <w:t xml:space="preserve"> (or at least not encouraged) and trade secret protection would become the mainstay for society with the heightened distrust.</w:t>
      </w:r>
    </w:p>
    <w:p w:rsidR="00C81B03" w:rsidRPr="00C02567" w:rsidRDefault="00C81B03" w:rsidP="00C81B03"/>
    <w:p w:rsidR="00C81B03" w:rsidRDefault="004A7C7F" w:rsidP="00C81B03">
      <w:pPr>
        <w:pStyle w:val="Heading4"/>
      </w:pPr>
      <w:r>
        <w:t>3</w:t>
      </w:r>
      <w:r w:rsidR="00C81B03">
        <w:t xml:space="preserve">] Violates both humanity and non-contradiction – in stealing, you ignore others’ will to property and if everyone stole, there would be no property. Yes, IP is property. </w:t>
      </w:r>
      <w:proofErr w:type="spellStart"/>
      <w:r w:rsidR="00C81B03">
        <w:t>Zeidman</w:t>
      </w:r>
      <w:proofErr w:type="spellEnd"/>
      <w:r w:rsidR="00C81B03">
        <w:t xml:space="preserve"> and Gupta 16</w:t>
      </w:r>
    </w:p>
    <w:p w:rsidR="00C81B03" w:rsidRDefault="00C81B03" w:rsidP="00C81B03">
      <w:r>
        <w:t xml:space="preserve">Bob </w:t>
      </w:r>
      <w:proofErr w:type="spellStart"/>
      <w:r>
        <w:t>Zeidman</w:t>
      </w:r>
      <w:proofErr w:type="spellEnd"/>
      <w:r>
        <w:t xml:space="preserve"> (Bob </w:t>
      </w:r>
      <w:proofErr w:type="spellStart"/>
      <w:r>
        <w:t>Zeidman</w:t>
      </w:r>
      <w:proofErr w:type="spellEnd"/>
      <w:r>
        <w:t xml:space="preserve"> is one of the leading experts on intellectual property, particularly as it relates to software. He is the president and founder of </w:t>
      </w:r>
      <w:proofErr w:type="spellStart"/>
      <w:r>
        <w:t>Zeidman</w:t>
      </w:r>
      <w:proofErr w:type="spellEnd"/>
      <w:r>
        <w:t xml:space="preserve"> Consulting, a premier contract research and development firm in Silicon Valley that focuses on engineering consulting to law firms about intellectual property disputes. Clients have included Apple Computer, Cisco Systems, Facebook, Intel, Symantec, Texas Instruments, and Zynga. Bob is also the president and founder of Software Analysis and Forensic Engineering Corporation, the leading provider of software intellectual property analysis tools for use in forensic examinations. Bob is considered a pioneer in the fields of analyzing and synthesizing software source code. He has worked on and testified in over 200 cases involving billions of dollars in disputed IP) &amp; </w:t>
      </w:r>
      <w:proofErr w:type="spellStart"/>
      <w:r>
        <w:t>Eashan</w:t>
      </w:r>
      <w:proofErr w:type="spellEnd"/>
      <w:r>
        <w:t xml:space="preserve"> Gupta (</w:t>
      </w:r>
      <w:proofErr w:type="spellStart"/>
      <w:r>
        <w:t>Eashan</w:t>
      </w:r>
      <w:proofErr w:type="spellEnd"/>
      <w:r>
        <w:t xml:space="preserve"> Gupta is a junior at Basis Independent High School in San Jose, California. He is part of his school's Mock Trial team as an attorney and a witness, where he was recognized by Santa Clara County for outstanding performance. </w:t>
      </w:r>
      <w:proofErr w:type="spellStart"/>
      <w:r>
        <w:t>Eashan</w:t>
      </w:r>
      <w:proofErr w:type="spellEnd"/>
      <w:r>
        <w:t xml:space="preserve"> was the news editor for his school newspaper. In his free time, </w:t>
      </w:r>
      <w:proofErr w:type="spellStart"/>
      <w:r>
        <w:t>Eashan</w:t>
      </w:r>
      <w:proofErr w:type="spellEnd"/>
      <w:r>
        <w:t xml:space="preserve"> competes in fencing tournaments around the country, along with being a fencing referee. During the summer of 2015, he worked as an intern at the Federal Bankruptcy Court in San Jose), 1-5-2016, "Why Libertarians Should Support a Strong Patent System," </w:t>
      </w:r>
      <w:proofErr w:type="spellStart"/>
      <w:r>
        <w:t>IPWatchdog</w:t>
      </w:r>
      <w:proofErr w:type="spellEnd"/>
      <w:r>
        <w:t xml:space="preserve">, </w:t>
      </w:r>
      <w:hyperlink r:id="rId13" w:history="1">
        <w:r w:rsidRPr="00AC33CD">
          <w:rPr>
            <w:rStyle w:val="Hyperlink"/>
          </w:rPr>
          <w:t>https://www.ipwatchdog.com/2016/01/05/why-libertarians-should-support-a-strong-patent-system/id=64438/</w:t>
        </w:r>
      </w:hyperlink>
      <w:r>
        <w:t xml:space="preserve"> </w:t>
      </w:r>
    </w:p>
    <w:p w:rsidR="00C81B03" w:rsidRPr="00C02567" w:rsidRDefault="00C81B03" w:rsidP="00C81B03">
      <w:pPr>
        <w:rPr>
          <w:sz w:val="16"/>
        </w:rPr>
      </w:pPr>
      <w:r w:rsidRPr="00C02567">
        <w:rPr>
          <w:sz w:val="16"/>
        </w:rPr>
        <w:t xml:space="preserve">Many libertarians believe that intellectual property, being intangible, is not real property. A formal libertarian definition of property is difficult to formulate, but we would say that </w:t>
      </w:r>
      <w:r w:rsidRPr="00C02567">
        <w:rPr>
          <w:rStyle w:val="StyleUnderline"/>
          <w:highlight w:val="cyan"/>
        </w:rPr>
        <w:t>property</w:t>
      </w:r>
      <w:r w:rsidRPr="00C02567">
        <w:rPr>
          <w:rStyle w:val="StyleUnderline"/>
        </w:rPr>
        <w:t xml:space="preserve"> is that which </w:t>
      </w:r>
      <w:r w:rsidRPr="00C02567">
        <w:rPr>
          <w:rStyle w:val="StyleUnderline"/>
          <w:highlight w:val="cyan"/>
        </w:rPr>
        <w:t>can be produced or contribute to production.</w:t>
      </w:r>
      <w:r w:rsidRPr="00C02567">
        <w:rPr>
          <w:rStyle w:val="StyleUnderline"/>
        </w:rPr>
        <w:t xml:space="preserve"> Intellectual property </w:t>
      </w:r>
      <w:r w:rsidRPr="004A7C7F">
        <w:rPr>
          <w:rStyle w:val="StyleUnderline"/>
        </w:rPr>
        <w:t>falls clearly within these constraints</w:t>
      </w:r>
      <w:r w:rsidRPr="00C02567">
        <w:rPr>
          <w:rStyle w:val="StyleUnderline"/>
        </w:rPr>
        <w:t>.</w:t>
      </w:r>
      <w:r w:rsidRPr="00C02567">
        <w:rPr>
          <w:sz w:val="16"/>
        </w:rPr>
        <w:t xml:space="preserve"> Yet some libertarians complain that intellectual is not tangible and is defined by government regulation—the patent laws—such that it would not exist without government definition. Let us look at this argument closer. </w:t>
      </w:r>
      <w:r w:rsidRPr="00C02567">
        <w:rPr>
          <w:rStyle w:val="StyleUnderline"/>
        </w:rPr>
        <w:t>Land is unquestionably property</w:t>
      </w:r>
      <w:r w:rsidRPr="00C02567">
        <w:rPr>
          <w:sz w:val="16"/>
        </w:rPr>
        <w:t xml:space="preserve"> in the minds of libertarians. </w:t>
      </w:r>
      <w:r w:rsidRPr="00C02567">
        <w:rPr>
          <w:rStyle w:val="StyleUnderline"/>
        </w:rPr>
        <w:t>Yet the land upon which a house is built was not created by the property owner. It was created by nature</w:t>
      </w:r>
      <w:r w:rsidRPr="00C02567">
        <w:rPr>
          <w:sz w:val="16"/>
        </w:rPr>
        <w:t xml:space="preserve"> or God, depending on your inclination, </w:t>
      </w:r>
      <w:r w:rsidRPr="00C02567">
        <w:rPr>
          <w:rStyle w:val="StyleUnderline"/>
        </w:rPr>
        <w:t xml:space="preserve">but no one would claim it to be created by the owner, whereas </w:t>
      </w:r>
      <w:r w:rsidRPr="00C02567">
        <w:rPr>
          <w:rStyle w:val="StyleUnderline"/>
          <w:highlight w:val="cyan"/>
        </w:rPr>
        <w:t>intellectual property is</w:t>
      </w:r>
      <w:r w:rsidRPr="00C02567">
        <w:rPr>
          <w:rStyle w:val="StyleUnderline"/>
        </w:rPr>
        <w:t xml:space="preserve"> unquestionably </w:t>
      </w:r>
      <w:r w:rsidRPr="00C02567">
        <w:rPr>
          <w:rStyle w:val="StyleUnderline"/>
          <w:highlight w:val="cyan"/>
        </w:rPr>
        <w:t>created by the inventor.</w:t>
      </w:r>
      <w:r w:rsidRPr="00C02567">
        <w:rPr>
          <w:sz w:val="16"/>
        </w:rPr>
        <w:t xml:space="preserve"> And how far do property lines extend? </w:t>
      </w:r>
      <w:r w:rsidRPr="00C02567">
        <w:rPr>
          <w:rStyle w:val="StyleUnderline"/>
          <w:highlight w:val="cyan"/>
        </w:rPr>
        <w:t>Property lines are</w:t>
      </w:r>
      <w:r w:rsidRPr="00C02567">
        <w:rPr>
          <w:rStyle w:val="StyleUnderline"/>
        </w:rPr>
        <w:t xml:space="preserve"> determined by local governments.</w:t>
      </w:r>
      <w:r w:rsidRPr="00C02567">
        <w:rPr>
          <w:sz w:val="16"/>
        </w:rPr>
        <w:t xml:space="preserve"> One can argue that property lines are negotiated by owners and enforced by governments, but when we moved into our homes, there were no negotiations with surrounding property owners. And how far above ground and below ground do property rights extend? </w:t>
      </w:r>
      <w:r w:rsidRPr="00C02567">
        <w:rPr>
          <w:rStyle w:val="StyleUnderline"/>
        </w:rPr>
        <w:t xml:space="preserve">These limitations are definitely not negotiated with other property owners but are </w:t>
      </w:r>
      <w:r w:rsidRPr="00C02567">
        <w:rPr>
          <w:rStyle w:val="StyleUnderline"/>
          <w:highlight w:val="cyan"/>
        </w:rPr>
        <w:t>determined by laws</w:t>
      </w:r>
      <w:r w:rsidRPr="00C02567">
        <w:rPr>
          <w:rStyle w:val="StyleUnderline"/>
        </w:rPr>
        <w:t xml:space="preserve"> enforced by governments. </w:t>
      </w:r>
      <w:r w:rsidRPr="00C02567">
        <w:rPr>
          <w:rStyle w:val="StyleUnderline"/>
          <w:highlight w:val="cyan"/>
        </w:rPr>
        <w:t>Patents also have limitations</w:t>
      </w:r>
      <w:r w:rsidRPr="00C02567">
        <w:rPr>
          <w:rStyle w:val="StyleUnderline"/>
        </w:rPr>
        <w:t xml:space="preserve"> in terms of scope and time </w:t>
      </w:r>
      <w:r w:rsidRPr="00C02567">
        <w:rPr>
          <w:rStyle w:val="StyleUnderline"/>
          <w:highlight w:val="cyan"/>
        </w:rPr>
        <w:t>that are determined by</w:t>
      </w:r>
      <w:r w:rsidRPr="00C02567">
        <w:rPr>
          <w:rStyle w:val="StyleUnderline"/>
        </w:rPr>
        <w:t xml:space="preserve"> government </w:t>
      </w:r>
      <w:r w:rsidRPr="00C02567">
        <w:rPr>
          <w:rStyle w:val="StyleUnderline"/>
          <w:highlight w:val="cyan"/>
        </w:rPr>
        <w:t>laws.</w:t>
      </w:r>
      <w:r w:rsidRPr="00C02567">
        <w:rPr>
          <w:sz w:val="16"/>
        </w:rPr>
        <w:t xml:space="preserve"> One can see that limitations on patents are similar to those on physical property and in some respects are more closely connected to production. For these reasons, libertarians should recognize patents as they do other forms of property. </w:t>
      </w:r>
      <w:r w:rsidRPr="00C02567">
        <w:rPr>
          <w:rStyle w:val="StyleUnderline"/>
          <w:highlight w:val="cyan"/>
        </w:rPr>
        <w:t>As a</w:t>
      </w:r>
      <w:r w:rsidRPr="00C02567">
        <w:rPr>
          <w:rStyle w:val="StyleUnderline"/>
        </w:rPr>
        <w:t xml:space="preserve"> secondary but important </w:t>
      </w:r>
      <w:r w:rsidRPr="00C02567">
        <w:rPr>
          <w:rStyle w:val="StyleUnderline"/>
          <w:highlight w:val="cyan"/>
        </w:rPr>
        <w:t>example,</w:t>
      </w:r>
      <w:r w:rsidRPr="00C02567">
        <w:rPr>
          <w:rStyle w:val="StyleUnderline"/>
        </w:rPr>
        <w:t xml:space="preserve"> libertarians are generally concerned about government spying on private conversations. </w:t>
      </w:r>
      <w:r w:rsidRPr="00C02567">
        <w:rPr>
          <w:rStyle w:val="StyleUnderline"/>
          <w:highlight w:val="cyan"/>
        </w:rPr>
        <w:t>When the government captures a phone conversation,</w:t>
      </w:r>
      <w:r w:rsidRPr="00C02567">
        <w:rPr>
          <w:rStyle w:val="StyleUnderline"/>
        </w:rPr>
        <w:t xml:space="preserve"> it is not physically taking property. </w:t>
      </w:r>
      <w:r w:rsidRPr="00C02567">
        <w:rPr>
          <w:rStyle w:val="StyleUnderline"/>
          <w:highlight w:val="cyan"/>
        </w:rPr>
        <w:t>It is simply copying</w:t>
      </w:r>
      <w:r w:rsidRPr="00C02567">
        <w:rPr>
          <w:rStyle w:val="StyleUnderline"/>
        </w:rPr>
        <w:t xml:space="preserve"> intangible </w:t>
      </w:r>
      <w:r w:rsidRPr="00C02567">
        <w:rPr>
          <w:rStyle w:val="StyleUnderline"/>
          <w:highlight w:val="cyan"/>
        </w:rPr>
        <w:t>data</w:t>
      </w:r>
      <w:r w:rsidRPr="00C02567">
        <w:rPr>
          <w:rStyle w:val="StyleUnderline"/>
        </w:rPr>
        <w:t xml:space="preserve"> that exists as a form of transient electrical signals. Copying does not involve removing the original</w:t>
      </w:r>
      <w:r w:rsidRPr="00C02567">
        <w:rPr>
          <w:sz w:val="16"/>
        </w:rPr>
        <w:t xml:space="preserve">—the phone conversation is not destroyed when it is copied. </w:t>
      </w:r>
      <w:r w:rsidRPr="00C02567">
        <w:rPr>
          <w:rStyle w:val="StyleUnderline"/>
          <w:highlight w:val="cyan"/>
        </w:rPr>
        <w:t>Yet</w:t>
      </w:r>
      <w:r w:rsidRPr="00C02567">
        <w:rPr>
          <w:rStyle w:val="StyleUnderline"/>
        </w:rPr>
        <w:t xml:space="preserve"> libertarians recognize that </w:t>
      </w:r>
      <w:r w:rsidRPr="00C02567">
        <w:rPr>
          <w:rStyle w:val="StyleUnderline"/>
          <w:highlight w:val="cyan"/>
        </w:rPr>
        <w:t>this copying</w:t>
      </w:r>
      <w:r w:rsidRPr="00C02567">
        <w:rPr>
          <w:rStyle w:val="StyleUnderline"/>
        </w:rPr>
        <w:t xml:space="preserve"> of intangible data </w:t>
      </w:r>
      <w:r w:rsidRPr="00C02567">
        <w:rPr>
          <w:rStyle w:val="StyleUnderline"/>
          <w:highlight w:val="cyan"/>
        </w:rPr>
        <w:t>is</w:t>
      </w:r>
      <w:r w:rsidRPr="00C02567">
        <w:rPr>
          <w:rStyle w:val="StyleUnderline"/>
        </w:rPr>
        <w:t xml:space="preserve"> a kind of </w:t>
      </w:r>
      <w:r w:rsidRPr="00C02567">
        <w:rPr>
          <w:rStyle w:val="StyleUnderline"/>
          <w:highlight w:val="cyan"/>
        </w:rPr>
        <w:t>theft</w:t>
      </w:r>
      <w:r w:rsidRPr="00C02567">
        <w:rPr>
          <w:rStyle w:val="StyleUnderline"/>
        </w:rPr>
        <w:t xml:space="preserve"> of property.</w:t>
      </w:r>
      <w:r w:rsidRPr="00C02567">
        <w:rPr>
          <w:sz w:val="16"/>
        </w:rPr>
        <w:t xml:space="preserve"> Libertarians should thus be wary of making the argument that intangible patents cannot be property or they may lose their contrary argument that private conversations are personal property to be protected.</w:t>
      </w:r>
    </w:p>
    <w:p w:rsidR="00C81B03" w:rsidRPr="00C02567" w:rsidRDefault="00C81B03" w:rsidP="00C81B03"/>
    <w:p w:rsidR="00C81B03" w:rsidRDefault="004A7C7F" w:rsidP="00C81B03">
      <w:pPr>
        <w:pStyle w:val="Heading4"/>
      </w:pPr>
      <w:r>
        <w:t>4</w:t>
      </w:r>
      <w:r w:rsidR="00C81B03">
        <w:t>] Violates freedom – libertarianism requires property rights. D'Amato 14</w:t>
      </w:r>
    </w:p>
    <w:p w:rsidR="00C81B03" w:rsidRDefault="00C81B03" w:rsidP="00C81B03">
      <w:r>
        <w:t xml:space="preserve">David S. D’Amato (is an attorney, a regular opinion contributor at The Hill, and an expert policy advisor to the Future of Freedom Foundation and the Heartland Institute. His writing has appeared in Forbes, Newsweek, The American Spectator, the Washington Examiner, Investor’s Business Daily, The Daily Caller, </w:t>
      </w:r>
      <w:proofErr w:type="spellStart"/>
      <w:r>
        <w:t>RealClearPolicy</w:t>
      </w:r>
      <w:proofErr w:type="spellEnd"/>
      <w:r>
        <w:t xml:space="preserve">, </w:t>
      </w:r>
      <w:proofErr w:type="spellStart"/>
      <w:r>
        <w:t>Townhall</w:t>
      </w:r>
      <w:proofErr w:type="spellEnd"/>
      <w:r>
        <w:t xml:space="preserve">, </w:t>
      </w:r>
      <w:proofErr w:type="spellStart"/>
      <w:r>
        <w:t>CounterPunch</w:t>
      </w:r>
      <w:proofErr w:type="spellEnd"/>
      <w:r>
        <w:t xml:space="preserve">, and many others, as well as at nonpartisan, nonpartisan policy organizations such as the American Institute for Economic Research, the Centre for Policy Studies, the Institute for Economic Affairs, the Foundation for Economic Education, and the Institute for Ethics and Emerging Technologies, among others. He earned a JD from New England School of Law and an LLM in Global Law and Technology from Suffolk University Law School. He lives and writes in Chicago), 5-28-2014, "Libertarian Views of Intellectual Property: </w:t>
      </w:r>
      <w:proofErr w:type="spellStart"/>
      <w:r>
        <w:t>Rothbard</w:t>
      </w:r>
      <w:proofErr w:type="spellEnd"/>
      <w:r>
        <w:t xml:space="preserve">, Tucker, Spooner, and Rand," Libertarianism.org, </w:t>
      </w:r>
      <w:hyperlink r:id="rId14" w:history="1">
        <w:r w:rsidRPr="00AC33CD">
          <w:rPr>
            <w:rStyle w:val="Hyperlink"/>
          </w:rPr>
          <w:t>https://www.libertarianism.org/columns/libertarian-views-intellectual-property-rothbard-tucker-spooner-rand</w:t>
        </w:r>
      </w:hyperlink>
      <w:r>
        <w:t>, //SLC West HZ, most brackets in original but bracketed for gendered language</w:t>
      </w:r>
    </w:p>
    <w:p w:rsidR="00C81B03" w:rsidRPr="00167D94" w:rsidRDefault="00C81B03" w:rsidP="00C81B03">
      <w:r w:rsidRPr="005F3D31">
        <w:rPr>
          <w:sz w:val="16"/>
        </w:rPr>
        <w:t xml:space="preserve">The work of individualist anarchist Lysander Spooner presents a stark and noteworthy contrast to that of Benjamin Tucker. Eulogized by Tucker as “Our Nestor,” Spooner was a key influence on early American anarchism and continues to have an impact on the contemporary libertarian movement. Uncompromising in his methodical attacks on slavery and repressive legislation more </w:t>
      </w:r>
      <w:proofErr w:type="gramStart"/>
      <w:r w:rsidRPr="005F3D31">
        <w:rPr>
          <w:sz w:val="16"/>
        </w:rPr>
        <w:t>generally,</w:t>
      </w:r>
      <w:proofErr w:type="gramEnd"/>
      <w:r w:rsidRPr="005F3D31">
        <w:rPr>
          <w:sz w:val="16"/>
        </w:rPr>
        <w:t xml:space="preserve"> the polemics of this libertarian lawyer were always feisty and creative. He founded his American Letter Mail Company in 1844 as a rival to the monopolistic U.S. Post Office and attacked slavery on constitutional grounds only to turn around and attack the Constitution itself using generally accepted principles of contract law. Given his rare genius and durable stature as an important ancestor of modern libertarians, </w:t>
      </w:r>
      <w:r w:rsidRPr="00603865">
        <w:rPr>
          <w:rStyle w:val="StyleUnderline"/>
        </w:rPr>
        <w:t>Spooner’s views on intellectual property rights have continued to inform the conversation surrounding the relationship between those rights and natural law.</w:t>
      </w:r>
      <w:r w:rsidRPr="005F3D31">
        <w:rPr>
          <w:sz w:val="16"/>
        </w:rPr>
        <w:t xml:space="preserve"> In his essay “The Law of Intellectual Property,” published in 1855, </w:t>
      </w:r>
      <w:r w:rsidRPr="00603865">
        <w:rPr>
          <w:rStyle w:val="StyleUnderline"/>
        </w:rPr>
        <w:t xml:space="preserve">Spooner sets out to “understand the </w:t>
      </w:r>
      <w:proofErr w:type="gramStart"/>
      <w:r w:rsidRPr="00603865">
        <w:rPr>
          <w:rStyle w:val="StyleUnderline"/>
        </w:rPr>
        <w:t>law of nature in regard to intellectual property,” a</w:t>
      </w:r>
      <w:r>
        <w:rPr>
          <w:rStyle w:val="StyleUnderline"/>
        </w:rPr>
        <w:t xml:space="preserve"> </w:t>
      </w:r>
      <w:r w:rsidRPr="00603865">
        <w:rPr>
          <w:rStyle w:val="StyleUnderline"/>
        </w:rPr>
        <w:t>project he says must begin with “understand[</w:t>
      </w:r>
      <w:proofErr w:type="spellStart"/>
      <w:proofErr w:type="gramEnd"/>
      <w:r w:rsidRPr="00603865">
        <w:rPr>
          <w:rStyle w:val="StyleUnderline"/>
        </w:rPr>
        <w:t>ing</w:t>
      </w:r>
      <w:proofErr w:type="spellEnd"/>
      <w:r w:rsidRPr="00603865">
        <w:rPr>
          <w:rStyle w:val="StyleUnderline"/>
        </w:rPr>
        <w:t xml:space="preserve">] how and when wealth becomes </w:t>
      </w:r>
      <w:r w:rsidRPr="005F3D31">
        <w:rPr>
          <w:rStyle w:val="StyleUnderline"/>
          <w:highlight w:val="cyan"/>
        </w:rPr>
        <w:t>property</w:t>
      </w:r>
      <w:r w:rsidRPr="00603865">
        <w:rPr>
          <w:rStyle w:val="StyleUnderline"/>
        </w:rPr>
        <w:t>.” For Spooner, this distinction between wealth and property is important, with the former encompassing a</w:t>
      </w:r>
      <w:r>
        <w:rPr>
          <w:rStyle w:val="StyleUnderline"/>
        </w:rPr>
        <w:t xml:space="preserve"> </w:t>
      </w:r>
      <w:r w:rsidRPr="00603865">
        <w:rPr>
          <w:rStyle w:val="StyleUnderline"/>
        </w:rPr>
        <w:t xml:space="preserve">broad array of things even “intangible and imperceptible,” and the latter </w:t>
      </w:r>
      <w:r w:rsidRPr="005F3D31">
        <w:rPr>
          <w:rStyle w:val="StyleUnderline"/>
          <w:highlight w:val="cyan"/>
        </w:rPr>
        <w:t>reserved for wealth that</w:t>
      </w:r>
      <w:r w:rsidRPr="00603865">
        <w:rPr>
          <w:rStyle w:val="StyleUnderline"/>
        </w:rPr>
        <w:t xml:space="preserve"> an owner </w:t>
      </w:r>
      <w:r w:rsidRPr="005F3D31">
        <w:rPr>
          <w:rStyle w:val="StyleUnderline"/>
          <w:highlight w:val="cyan"/>
        </w:rPr>
        <w:t>has converted into something</w:t>
      </w:r>
      <w:r w:rsidRPr="00603865">
        <w:rPr>
          <w:rStyle w:val="StyleUnderline"/>
        </w:rPr>
        <w:t xml:space="preserve"> “that is </w:t>
      </w:r>
      <w:r w:rsidRPr="005F3D31">
        <w:rPr>
          <w:rStyle w:val="StyleUnderline"/>
          <w:highlight w:val="cyan"/>
        </w:rPr>
        <w:t>possessed</w:t>
      </w:r>
      <w:r w:rsidRPr="00603865">
        <w:rPr>
          <w:rStyle w:val="StyleUnderline"/>
        </w:rPr>
        <w:t>”</w:t>
      </w:r>
      <w:r w:rsidRPr="005F3D31">
        <w:rPr>
          <w:sz w:val="16"/>
        </w:rPr>
        <w:t xml:space="preserve"> (emphasis in original). </w:t>
      </w:r>
      <w:r w:rsidRPr="005F3D31">
        <w:rPr>
          <w:rStyle w:val="StyleUnderline"/>
          <w:highlight w:val="cyan"/>
        </w:rPr>
        <w:t>Property</w:t>
      </w:r>
      <w:r w:rsidRPr="005F3D31">
        <w:rPr>
          <w:sz w:val="16"/>
        </w:rPr>
        <w:t>, Spooner writes, “</w:t>
      </w:r>
      <w:proofErr w:type="gramStart"/>
      <w:r w:rsidRPr="00603865">
        <w:rPr>
          <w:rStyle w:val="StyleUnderline"/>
        </w:rPr>
        <w:t>is</w:t>
      </w:r>
      <w:proofErr w:type="gramEnd"/>
      <w:r w:rsidRPr="00603865">
        <w:rPr>
          <w:rStyle w:val="StyleUnderline"/>
        </w:rPr>
        <w:t xml:space="preserve"> a</w:t>
      </w:r>
      <w:r>
        <w:rPr>
          <w:rStyle w:val="StyleUnderline"/>
        </w:rPr>
        <w:t xml:space="preserve"> </w:t>
      </w:r>
      <w:r w:rsidRPr="00603865">
        <w:rPr>
          <w:rStyle w:val="StyleUnderline"/>
        </w:rPr>
        <w:t>right against the whole world</w:t>
      </w:r>
      <w:r w:rsidRPr="005F3D31">
        <w:rPr>
          <w:sz w:val="16"/>
        </w:rPr>
        <w:t xml:space="preserve">,” </w:t>
      </w:r>
      <w:r w:rsidRPr="00603865">
        <w:rPr>
          <w:rStyle w:val="StyleUnderline"/>
        </w:rPr>
        <w:t xml:space="preserve">and </w:t>
      </w:r>
      <w:r w:rsidRPr="005F3D31">
        <w:rPr>
          <w:rStyle w:val="StyleUnderline"/>
          <w:highlight w:val="cyan"/>
        </w:rPr>
        <w:t>may embrace any</w:t>
      </w:r>
      <w:r w:rsidRPr="00603865">
        <w:rPr>
          <w:rStyle w:val="StyleUnderline"/>
        </w:rPr>
        <w:t xml:space="preserve"> “conceivable </w:t>
      </w:r>
      <w:r w:rsidRPr="005F3D31">
        <w:rPr>
          <w:rStyle w:val="StyleUnderline"/>
          <w:highlight w:val="cyan"/>
        </w:rPr>
        <w:t>thing</w:t>
      </w:r>
      <w:r w:rsidRPr="00603865">
        <w:rPr>
          <w:rStyle w:val="StyleUnderline"/>
        </w:rPr>
        <w:t xml:space="preserve"> … which can be </w:t>
      </w:r>
      <w:r w:rsidRPr="005F3D31">
        <w:rPr>
          <w:rStyle w:val="StyleUnderline"/>
          <w:highlight w:val="cyan"/>
        </w:rPr>
        <w:t>possessed</w:t>
      </w:r>
      <w:r w:rsidRPr="00603865">
        <w:rPr>
          <w:rStyle w:val="StyleUnderline"/>
        </w:rPr>
        <w:t xml:space="preserve">, held, used, controlled, and enjoyed, </w:t>
      </w:r>
      <w:r w:rsidRPr="005F3D31">
        <w:rPr>
          <w:rStyle w:val="StyleUnderline"/>
          <w:highlight w:val="cyan"/>
        </w:rPr>
        <w:t>by one person.</w:t>
      </w:r>
      <w:r w:rsidRPr="00603865">
        <w:rPr>
          <w:rStyle w:val="StyleUnderline"/>
        </w:rPr>
        <w:t>”</w:t>
      </w:r>
      <w:r w:rsidRPr="005F3D31">
        <w:rPr>
          <w:sz w:val="16"/>
        </w:rPr>
        <w:t xml:space="preserve"> Spooner thus affirmatively answers the question of whether things like enjoyments, ideas, happiness, and feelings fall within the category as he has delineated it, concluding that all of these are susceptible to property. Since </w:t>
      </w:r>
      <w:r w:rsidRPr="001746AA">
        <w:rPr>
          <w:rStyle w:val="StyleUnderline"/>
        </w:rPr>
        <w:t xml:space="preserve">Spooner finds the </w:t>
      </w:r>
      <w:r w:rsidRPr="005F3D31">
        <w:rPr>
          <w:rStyle w:val="StyleUnderline"/>
          <w:highlight w:val="cyan"/>
        </w:rPr>
        <w:t>foundation of property in</w:t>
      </w:r>
      <w:r w:rsidRPr="001746AA">
        <w:rPr>
          <w:rStyle w:val="StyleUnderline"/>
        </w:rPr>
        <w:t xml:space="preserve"> each individual’s natural </w:t>
      </w:r>
      <w:r w:rsidRPr="005F3D31">
        <w:rPr>
          <w:rStyle w:val="StyleUnderline"/>
          <w:highlight w:val="cyan"/>
        </w:rPr>
        <w:t>right to provide for</w:t>
      </w:r>
      <w:r w:rsidRPr="001746AA">
        <w:rPr>
          <w:rStyle w:val="StyleUnderline"/>
        </w:rPr>
        <w:t xml:space="preserve"> her own subsistence and </w:t>
      </w:r>
      <w:r w:rsidRPr="005F3D31">
        <w:rPr>
          <w:rStyle w:val="StyleUnderline"/>
          <w:highlight w:val="cyan"/>
        </w:rPr>
        <w:t>happiness</w:t>
      </w:r>
      <w:r w:rsidRPr="001746AA">
        <w:rPr>
          <w:rStyle w:val="StyleUnderline"/>
        </w:rPr>
        <w:t xml:space="preserve">, it is perhaps unsurprising that he </w:t>
      </w:r>
      <w:r w:rsidRPr="005F3D31">
        <w:rPr>
          <w:rStyle w:val="StyleUnderline"/>
          <w:highlight w:val="cyan"/>
        </w:rPr>
        <w:t>regards</w:t>
      </w:r>
      <w:r w:rsidRPr="001746AA">
        <w:rPr>
          <w:rStyle w:val="StyleUnderline"/>
        </w:rPr>
        <w:t xml:space="preserve"> “the right of </w:t>
      </w:r>
      <w:r w:rsidRPr="005F3D31">
        <w:rPr>
          <w:rStyle w:val="StyleUnderline"/>
          <w:highlight w:val="cyan"/>
        </w:rPr>
        <w:t>property in intellectual wealth</w:t>
      </w:r>
      <w:r w:rsidRPr="001746AA">
        <w:rPr>
          <w:rStyle w:val="StyleUnderline"/>
        </w:rPr>
        <w:t xml:space="preserve">” </w:t>
      </w:r>
      <w:r w:rsidRPr="005F3D31">
        <w:rPr>
          <w:rStyle w:val="StyleUnderline"/>
          <w:highlight w:val="cyan"/>
        </w:rPr>
        <w:t>as necessary</w:t>
      </w:r>
      <w:r w:rsidRPr="001746AA">
        <w:rPr>
          <w:rStyle w:val="StyleUnderline"/>
        </w:rPr>
        <w:t xml:space="preserve"> and legitimate.</w:t>
      </w:r>
      <w:r w:rsidRPr="005F3D31">
        <w:rPr>
          <w:sz w:val="16"/>
        </w:rPr>
        <w:t xml:space="preserve"> After all, </w:t>
      </w:r>
      <w:r w:rsidRPr="005F3D31">
        <w:rPr>
          <w:rStyle w:val="StyleUnderline"/>
          <w:highlight w:val="cyan"/>
        </w:rPr>
        <w:t>ideas</w:t>
      </w:r>
      <w:r w:rsidRPr="001746AA">
        <w:rPr>
          <w:rStyle w:val="StyleUnderline"/>
        </w:rPr>
        <w:t xml:space="preserve"> are no less </w:t>
      </w:r>
      <w:r w:rsidRPr="005F3D31">
        <w:rPr>
          <w:rStyle w:val="StyleUnderline"/>
          <w:highlight w:val="cyan"/>
        </w:rPr>
        <w:t>important to</w:t>
      </w:r>
      <w:r w:rsidRPr="001746AA">
        <w:rPr>
          <w:rStyle w:val="StyleUnderline"/>
        </w:rPr>
        <w:t xml:space="preserve"> the </w:t>
      </w:r>
      <w:r w:rsidRPr="005F3D31">
        <w:rPr>
          <w:rStyle w:val="StyleUnderline"/>
          <w:highlight w:val="cyan"/>
        </w:rPr>
        <w:t>ends served by property</w:t>
      </w:r>
      <w:r w:rsidRPr="001746AA">
        <w:rPr>
          <w:rStyle w:val="StyleUnderline"/>
        </w:rPr>
        <w:t xml:space="preserve"> than are labor and natural resources</w:t>
      </w:r>
      <w:r w:rsidRPr="005F3D31">
        <w:rPr>
          <w:sz w:val="16"/>
        </w:rPr>
        <w:t xml:space="preserve">, which would remain idle and useless without the application of intellect and ingenuity. </w:t>
      </w:r>
      <w:r w:rsidRPr="00710CA6">
        <w:rPr>
          <w:rStyle w:val="StyleUnderline"/>
        </w:rPr>
        <w:t>Confronting the argument that a</w:t>
      </w:r>
      <w:r>
        <w:rPr>
          <w:rStyle w:val="StyleUnderline"/>
        </w:rPr>
        <w:t xml:space="preserve"> </w:t>
      </w:r>
      <w:r w:rsidRPr="00710CA6">
        <w:rPr>
          <w:rStyle w:val="StyleUnderline"/>
        </w:rPr>
        <w:t>thing must have “corporeal substance” to be the subject of a</w:t>
      </w:r>
      <w:r>
        <w:rPr>
          <w:rStyle w:val="StyleUnderline"/>
        </w:rPr>
        <w:t xml:space="preserve"> </w:t>
      </w:r>
      <w:r w:rsidRPr="00710CA6">
        <w:rPr>
          <w:rStyle w:val="StyleUnderline"/>
        </w:rPr>
        <w:t xml:space="preserve">property right, Spooner protests that tangible, </w:t>
      </w:r>
      <w:r w:rsidRPr="005F3D31">
        <w:rPr>
          <w:rStyle w:val="StyleUnderline"/>
          <w:highlight w:val="cyan"/>
        </w:rPr>
        <w:t>physical substances</w:t>
      </w:r>
      <w:r w:rsidRPr="00710CA6">
        <w:rPr>
          <w:rStyle w:val="StyleUnderline"/>
        </w:rPr>
        <w:t xml:space="preserve"> “are </w:t>
      </w:r>
      <w:r w:rsidRPr="005F3D31">
        <w:rPr>
          <w:rStyle w:val="StyleUnderline"/>
          <w:highlight w:val="cyan"/>
        </w:rPr>
        <w:t>not</w:t>
      </w:r>
      <w:r w:rsidRPr="00710CA6">
        <w:rPr>
          <w:rStyle w:val="StyleUnderline"/>
        </w:rPr>
        <w:t xml:space="preserve"> the </w:t>
      </w:r>
      <w:r w:rsidRPr="005F3D31">
        <w:rPr>
          <w:rStyle w:val="StyleUnderline"/>
          <w:highlight w:val="cyan"/>
        </w:rPr>
        <w:t>only things that have value</w:t>
      </w:r>
      <w:r w:rsidRPr="00710CA6">
        <w:rPr>
          <w:rStyle w:val="StyleUnderline"/>
        </w:rPr>
        <w:t xml:space="preserve">”—that </w:t>
      </w:r>
      <w:r w:rsidRPr="005F3D31">
        <w:rPr>
          <w:rStyle w:val="StyleUnderline"/>
          <w:highlight w:val="cyan"/>
        </w:rPr>
        <w:t>denying</w:t>
      </w:r>
      <w:r w:rsidRPr="00710CA6">
        <w:rPr>
          <w:rStyle w:val="StyleUnderline"/>
        </w:rPr>
        <w:t xml:space="preserve"> a</w:t>
      </w:r>
      <w:r>
        <w:rPr>
          <w:rStyle w:val="StyleUnderline"/>
        </w:rPr>
        <w:t xml:space="preserve"> </w:t>
      </w:r>
      <w:r w:rsidRPr="005F3D31">
        <w:rPr>
          <w:rStyle w:val="StyleUnderline"/>
          <w:highlight w:val="cyan"/>
        </w:rPr>
        <w:t>property right</w:t>
      </w:r>
      <w:r w:rsidRPr="00710CA6">
        <w:rPr>
          <w:rStyle w:val="StyleUnderline"/>
        </w:rPr>
        <w:t xml:space="preserve"> in ideas is akin to </w:t>
      </w:r>
      <w:r w:rsidRPr="005F3D31">
        <w:rPr>
          <w:rStyle w:val="StyleUnderline"/>
          <w:highlight w:val="cyan"/>
        </w:rPr>
        <w:t>argu</w:t>
      </w:r>
      <w:r w:rsidRPr="00710CA6">
        <w:rPr>
          <w:rStyle w:val="StyleUnderline"/>
        </w:rPr>
        <w:t xml:space="preserve">ing that an </w:t>
      </w:r>
      <w:r w:rsidRPr="005F3D31">
        <w:rPr>
          <w:rStyle w:val="StyleUnderline"/>
          <w:highlight w:val="cyan"/>
        </w:rPr>
        <w:t>individual does not own</w:t>
      </w:r>
      <w:r w:rsidRPr="005F3D31">
        <w:rPr>
          <w:sz w:val="16"/>
        </w:rPr>
        <w:t xml:space="preserve"> her </w:t>
      </w:r>
      <w:r w:rsidRPr="005F3D31">
        <w:rPr>
          <w:rStyle w:val="StyleUnderline"/>
          <w:highlight w:val="cyan"/>
        </w:rPr>
        <w:t>[their] labor</w:t>
      </w:r>
      <w:r w:rsidRPr="00710CA6">
        <w:rPr>
          <w:rStyle w:val="StyleUnderline"/>
        </w:rPr>
        <w:t>, also intangible.</w:t>
      </w:r>
      <w:r w:rsidRPr="005F3D31">
        <w:rPr>
          <w:sz w:val="16"/>
        </w:rPr>
        <w:t xml:space="preserve"> If labor is properly the subject of property, belonging to the individual and deserving of payment, then so too are </w:t>
      </w:r>
      <w:r w:rsidRPr="009678AD">
        <w:rPr>
          <w:rStyle w:val="StyleUnderline"/>
        </w:rPr>
        <w:t>ideas</w:t>
      </w:r>
      <w:r w:rsidRPr="005F3D31">
        <w:rPr>
          <w:sz w:val="16"/>
        </w:rPr>
        <w:t xml:space="preserve">, which he </w:t>
      </w:r>
      <w:r w:rsidRPr="009678AD">
        <w:rPr>
          <w:rStyle w:val="StyleUnderline"/>
        </w:rPr>
        <w:t>compares to the “new forms and new beauties” that human labor gives to physical objects.</w:t>
      </w:r>
      <w:r w:rsidRPr="005F3D31">
        <w:rPr>
          <w:sz w:val="16"/>
        </w:rPr>
        <w:t xml:space="preserve"> Engaging ideas from tort law, Spooner goes on to observe that health, strength, and the physical senses too are incorporeal, susceptible to loss “without the loss of any corporeal substance,” but are nevertheless “valuable possessions, and subjects of property.” A </w:t>
      </w:r>
      <w:proofErr w:type="spellStart"/>
      <w:r w:rsidRPr="005F3D31">
        <w:rPr>
          <w:sz w:val="16"/>
        </w:rPr>
        <w:t>tortfeasor</w:t>
      </w:r>
      <w:proofErr w:type="spellEnd"/>
      <w:r w:rsidRPr="005F3D31">
        <w:rPr>
          <w:sz w:val="16"/>
        </w:rPr>
        <w:t xml:space="preserve"> who impairs or harms these non‐​physical qualities must make his victim whole, paying damages as compensation. For Spooner, then, it is clear that </w:t>
      </w:r>
      <w:r w:rsidRPr="009678AD">
        <w:rPr>
          <w:rStyle w:val="StyleUnderline"/>
        </w:rPr>
        <w:t xml:space="preserve">property rights can (indeed, must) extend their reach beyond physical objects, that the </w:t>
      </w:r>
      <w:r w:rsidRPr="005F3D31">
        <w:rPr>
          <w:rStyle w:val="StyleUnderline"/>
          <w:highlight w:val="cyan"/>
        </w:rPr>
        <w:t>acquisition of property</w:t>
      </w:r>
      <w:r w:rsidRPr="009678AD">
        <w:rPr>
          <w:rStyle w:val="StyleUnderline"/>
        </w:rPr>
        <w:t xml:space="preserve"> itself </w:t>
      </w:r>
      <w:r w:rsidRPr="005F3D31">
        <w:rPr>
          <w:rStyle w:val="StyleUnderline"/>
          <w:highlight w:val="cyan"/>
        </w:rPr>
        <w:t>depends</w:t>
      </w:r>
      <w:r w:rsidRPr="009678AD">
        <w:rPr>
          <w:rStyle w:val="StyleUnderline"/>
        </w:rPr>
        <w:t xml:space="preserve"> fundamentally up</w:t>
      </w:r>
      <w:r w:rsidRPr="005F3D31">
        <w:rPr>
          <w:rStyle w:val="StyleUnderline"/>
          <w:highlight w:val="cyan"/>
        </w:rPr>
        <w:t>on</w:t>
      </w:r>
      <w:r w:rsidRPr="009678AD">
        <w:rPr>
          <w:rStyle w:val="StyleUnderline"/>
        </w:rPr>
        <w:t xml:space="preserve"> something that cannot be seen or touched, </w:t>
      </w:r>
      <w:r w:rsidRPr="005F3D31">
        <w:rPr>
          <w:rStyle w:val="StyleUnderline"/>
          <w:highlight w:val="cyan"/>
        </w:rPr>
        <w:t>human effort.</w:t>
      </w:r>
      <w:r>
        <w:rPr>
          <w:rStyle w:val="StyleUnderline"/>
        </w:rPr>
        <w:t xml:space="preserve"> </w:t>
      </w:r>
      <w:r w:rsidRPr="005F3D31">
        <w:rPr>
          <w:sz w:val="16"/>
        </w:rPr>
        <w:t xml:space="preserve">Among the several other objections Spooner addresses is the common worry that “ideas have no ear‐​marks,” that it is impossible, as a practical matter, to attribute ownership of an idea to an individual accurately or justly. To this, Spooner points to the fact that, as things are now, </w:t>
      </w:r>
      <w:r w:rsidRPr="009678AD">
        <w:rPr>
          <w:rStyle w:val="StyleUnderline"/>
        </w:rPr>
        <w:t xml:space="preserve">individuals regularly register ownership of their </w:t>
      </w:r>
      <w:proofErr w:type="gramStart"/>
      <w:r w:rsidRPr="009678AD">
        <w:rPr>
          <w:rStyle w:val="StyleUnderline"/>
        </w:rPr>
        <w:t>ideas,</w:t>
      </w:r>
      <w:proofErr w:type="gramEnd"/>
      <w:r w:rsidRPr="009678AD">
        <w:rPr>
          <w:rStyle w:val="StyleUnderline"/>
        </w:rPr>
        <w:t xml:space="preserve"> and “with a</w:t>
      </w:r>
      <w:r>
        <w:rPr>
          <w:rStyle w:val="StyleUnderline"/>
        </w:rPr>
        <w:t xml:space="preserve"> </w:t>
      </w:r>
      <w:r w:rsidRPr="009678AD">
        <w:rPr>
          <w:rStyle w:val="StyleUnderline"/>
        </w:rPr>
        <w:t>great variety of other evidence” demonstrate that ownership to tribunals with sufficient certainty and definiteness.</w:t>
      </w:r>
      <w:r w:rsidRPr="005F3D31">
        <w:rPr>
          <w:sz w:val="16"/>
        </w:rPr>
        <w:t xml:space="preserve"> Spooner thus denies that the density and plurality of inventions’ causes means that the ideas behind them cannot be owned by distinct individuals, arguing that this objection, if sound, would also apply to property in tangible objects. Spooner urges his reader to </w:t>
      </w:r>
      <w:r w:rsidRPr="009678AD">
        <w:rPr>
          <w:rStyle w:val="StyleUnderline"/>
        </w:rPr>
        <w:t>consider the gold miner in California, who is no less propelled and aided by the “general progress of science, knowledge, and art,” the gold he discovers no less owing to others who came before him.</w:t>
      </w:r>
      <w:r w:rsidRPr="005F3D31">
        <w:rPr>
          <w:sz w:val="16"/>
        </w:rPr>
        <w:t xml:space="preserve"> Spooner takes on perhaps </w:t>
      </w:r>
      <w:r w:rsidRPr="009678AD">
        <w:rPr>
          <w:rStyle w:val="StyleUnderline"/>
        </w:rPr>
        <w:t xml:space="preserve">the most common objection to intellectual property rights among libertarians today, </w:t>
      </w:r>
      <w:r w:rsidRPr="005F3D31">
        <w:rPr>
          <w:rStyle w:val="StyleUnderline"/>
          <w:highlight w:val="cyan"/>
        </w:rPr>
        <w:t>that private property</w:t>
      </w:r>
      <w:r w:rsidRPr="009678AD">
        <w:rPr>
          <w:rStyle w:val="StyleUnderline"/>
        </w:rPr>
        <w:t xml:space="preserve"> in corporeal commodities </w:t>
      </w:r>
      <w:r w:rsidRPr="005F3D31">
        <w:rPr>
          <w:rStyle w:val="StyleUnderline"/>
          <w:highlight w:val="cyan"/>
        </w:rPr>
        <w:t>is justified only by</w:t>
      </w:r>
      <w:r w:rsidRPr="009678AD">
        <w:rPr>
          <w:rStyle w:val="StyleUnderline"/>
        </w:rPr>
        <w:t xml:space="preserve"> the fact that these are </w:t>
      </w:r>
      <w:r w:rsidRPr="005F3D31">
        <w:rPr>
          <w:rStyle w:val="StyleUnderline"/>
          <w:highlight w:val="cyan"/>
        </w:rPr>
        <w:t>rivalrous</w:t>
      </w:r>
      <w:r w:rsidRPr="009678AD">
        <w:rPr>
          <w:rStyle w:val="StyleUnderline"/>
        </w:rPr>
        <w:t>,</w:t>
      </w:r>
      <w:r w:rsidRPr="005F3D31">
        <w:rPr>
          <w:sz w:val="16"/>
        </w:rPr>
        <w:t xml:space="preserve"> that they “cannot be completely and fully possessed and used by two persons at once.” Carried to its logical end, Spooner says, this argument </w:t>
      </w:r>
      <w:r w:rsidRPr="009678AD">
        <w:rPr>
          <w:rStyle w:val="StyleUnderline"/>
        </w:rPr>
        <w:t xml:space="preserve">is nothing but communism, </w:t>
      </w:r>
      <w:r w:rsidRPr="005F3D31">
        <w:rPr>
          <w:rStyle w:val="StyleUnderline"/>
          <w:highlight w:val="cyan"/>
        </w:rPr>
        <w:t>allow</w:t>
      </w:r>
      <w:r w:rsidRPr="009678AD">
        <w:rPr>
          <w:rStyle w:val="StyleUnderline"/>
        </w:rPr>
        <w:t xml:space="preserve">ing </w:t>
      </w:r>
      <w:r w:rsidRPr="005F3D31">
        <w:rPr>
          <w:rStyle w:val="StyleUnderline"/>
          <w:highlight w:val="cyan"/>
        </w:rPr>
        <w:t>any individual</w:t>
      </w:r>
      <w:r w:rsidRPr="009678AD">
        <w:rPr>
          <w:rStyle w:val="StyleUnderline"/>
        </w:rPr>
        <w:t xml:space="preserve"> the right </w:t>
      </w:r>
      <w:r w:rsidRPr="005F3D31">
        <w:rPr>
          <w:rStyle w:val="StyleUnderline"/>
          <w:highlight w:val="cyan"/>
        </w:rPr>
        <w:t>to take</w:t>
      </w:r>
      <w:r w:rsidRPr="009678AD">
        <w:rPr>
          <w:rStyle w:val="StyleUnderline"/>
        </w:rPr>
        <w:t xml:space="preserve"> for himself </w:t>
      </w:r>
      <w:r w:rsidRPr="005F3D31">
        <w:rPr>
          <w:rStyle w:val="StyleUnderline"/>
          <w:highlight w:val="cyan"/>
        </w:rPr>
        <w:t>and use freely</w:t>
      </w:r>
      <w:r w:rsidRPr="009678AD">
        <w:rPr>
          <w:rStyle w:val="StyleUnderline"/>
        </w:rPr>
        <w:t xml:space="preserve"> anything he wants</w:t>
      </w:r>
      <w:r w:rsidRPr="005F3D31">
        <w:rPr>
          <w:sz w:val="16"/>
        </w:rPr>
        <w:t xml:space="preserve">, regardless of whether he has produced it by his own labor. Spooner arrives at this conclusion by arguing that </w:t>
      </w:r>
      <w:r w:rsidRPr="009678AD">
        <w:rPr>
          <w:rStyle w:val="StyleUnderline"/>
        </w:rPr>
        <w:t xml:space="preserve">private property has its proper foundation not on the </w:t>
      </w:r>
      <w:proofErr w:type="spellStart"/>
      <w:r w:rsidRPr="009678AD">
        <w:rPr>
          <w:rStyle w:val="StyleUnderline"/>
        </w:rPr>
        <w:t>rivalrousness</w:t>
      </w:r>
      <w:proofErr w:type="spellEnd"/>
      <w:r w:rsidRPr="009678AD">
        <w:rPr>
          <w:rStyle w:val="StyleUnderline"/>
        </w:rPr>
        <w:t xml:space="preserve"> of tangible objects, but on the fact that the </w:t>
      </w:r>
      <w:r w:rsidRPr="005F3D31">
        <w:rPr>
          <w:rStyle w:val="StyleUnderline"/>
          <w:highlight w:val="cyan"/>
        </w:rPr>
        <w:t>property</w:t>
      </w:r>
      <w:r w:rsidRPr="009678AD">
        <w:rPr>
          <w:rStyle w:val="StyleUnderline"/>
        </w:rPr>
        <w:t xml:space="preserve"> in question </w:t>
      </w:r>
      <w:r w:rsidRPr="005F3D31">
        <w:rPr>
          <w:rStyle w:val="StyleUnderline"/>
          <w:highlight w:val="cyan"/>
        </w:rPr>
        <w:t>is</w:t>
      </w:r>
      <w:r w:rsidRPr="009678AD">
        <w:rPr>
          <w:rStyle w:val="StyleUnderline"/>
        </w:rPr>
        <w:t xml:space="preserve"> “</w:t>
      </w:r>
      <w:r w:rsidRPr="005F3D31">
        <w:rPr>
          <w:rStyle w:val="StyleUnderline"/>
          <w:highlight w:val="cyan"/>
        </w:rPr>
        <w:t>produced by</w:t>
      </w:r>
      <w:r w:rsidRPr="009678AD">
        <w:rPr>
          <w:rStyle w:val="StyleUnderline"/>
        </w:rPr>
        <w:t xml:space="preserve"> one </w:t>
      </w:r>
      <w:r>
        <w:rPr>
          <w:rStyle w:val="StyleUnderline"/>
        </w:rPr>
        <w:t>[</w:t>
      </w:r>
      <w:proofErr w:type="spellStart"/>
      <w:r>
        <w:rPr>
          <w:rStyle w:val="StyleUnderline"/>
        </w:rPr>
        <w:t>hu</w:t>
      </w:r>
      <w:proofErr w:type="spellEnd"/>
      <w:proofErr w:type="gramStart"/>
      <w:r>
        <w:rPr>
          <w:rStyle w:val="StyleUnderline"/>
        </w:rPr>
        <w:t>]</w:t>
      </w:r>
      <w:r w:rsidRPr="009678AD">
        <w:rPr>
          <w:rStyle w:val="StyleUnderline"/>
        </w:rPr>
        <w:t>man’s</w:t>
      </w:r>
      <w:proofErr w:type="gramEnd"/>
      <w:r w:rsidRPr="009678AD">
        <w:rPr>
          <w:rStyle w:val="StyleUnderline"/>
        </w:rPr>
        <w:t xml:space="preserve"> </w:t>
      </w:r>
      <w:r w:rsidRPr="005F3D31">
        <w:rPr>
          <w:rStyle w:val="StyleUnderline"/>
          <w:highlight w:val="cyan"/>
        </w:rPr>
        <w:t>labor.</w:t>
      </w:r>
      <w:r w:rsidRPr="009678AD">
        <w:rPr>
          <w:rStyle w:val="StyleUnderline"/>
        </w:rPr>
        <w:t>”</w:t>
      </w:r>
      <w:r w:rsidRPr="005F3D31">
        <w:rPr>
          <w:sz w:val="16"/>
        </w:rPr>
        <w:t xml:space="preserve"> The opponents of intellectual property therefore undermine the entire basis for private property, establishing a principle that, Spooner argues, in fact applies equally well to corporeal commodities under certain circumstances. For example, railways, roads and canals may be used simultaneously by several people, and yet are proper subjects of private property. Having set out his own case for private property in ideas and carefully attended </w:t>
      </w:r>
      <w:proofErr w:type="gramStart"/>
      <w:r w:rsidRPr="005F3D31">
        <w:rPr>
          <w:sz w:val="16"/>
        </w:rPr>
        <w:t>to</w:t>
      </w:r>
      <w:proofErr w:type="gramEnd"/>
      <w:r w:rsidRPr="005F3D31">
        <w:rPr>
          <w:sz w:val="16"/>
        </w:rPr>
        <w:t xml:space="preserve"> many of the objections to such property, Spooner’s “The Law of Intellectual Property” remains a pivotal moment in the case for pro‐​intellectual property libertarianism.</w:t>
      </w:r>
    </w:p>
    <w:p w:rsidR="00C81B03" w:rsidRPr="00140A5B" w:rsidRDefault="00C81B03" w:rsidP="00C81B03"/>
    <w:p w:rsidR="000E2578" w:rsidRDefault="000E2578" w:rsidP="000E2578">
      <w:pPr>
        <w:jc w:val="center"/>
        <w:rPr>
          <w:b/>
          <w:sz w:val="36"/>
          <w:u w:val="double"/>
        </w:rPr>
      </w:pPr>
    </w:p>
    <w:p w:rsidR="000E2578" w:rsidRDefault="000E2578" w:rsidP="000E2578">
      <w:pPr>
        <w:jc w:val="center"/>
        <w:rPr>
          <w:b/>
          <w:sz w:val="36"/>
          <w:u w:val="double"/>
        </w:rPr>
      </w:pPr>
    </w:p>
    <w:p w:rsidR="000E2578" w:rsidRDefault="000E2578" w:rsidP="000E2578">
      <w:pPr>
        <w:jc w:val="center"/>
        <w:rPr>
          <w:b/>
          <w:sz w:val="36"/>
          <w:u w:val="double"/>
        </w:rPr>
      </w:pPr>
    </w:p>
    <w:p w:rsidR="000E2578" w:rsidRDefault="000E2578" w:rsidP="000E2578">
      <w:pPr>
        <w:jc w:val="center"/>
        <w:rPr>
          <w:b/>
          <w:sz w:val="36"/>
          <w:u w:val="double"/>
        </w:rPr>
      </w:pPr>
    </w:p>
    <w:p w:rsidR="000E2578" w:rsidRDefault="000E2578" w:rsidP="000E2578">
      <w:pPr>
        <w:jc w:val="center"/>
        <w:rPr>
          <w:b/>
          <w:sz w:val="36"/>
          <w:u w:val="double"/>
        </w:rPr>
      </w:pPr>
    </w:p>
    <w:p w:rsidR="000E2578" w:rsidRPr="000E2578" w:rsidRDefault="000E2578" w:rsidP="000E2578">
      <w:pPr>
        <w:jc w:val="center"/>
        <w:rPr>
          <w:b/>
          <w:sz w:val="36"/>
          <w:u w:val="double"/>
        </w:rPr>
      </w:pPr>
    </w:p>
    <w:p w:rsidR="000A612D" w:rsidRDefault="000A612D"/>
    <w:sectPr w:rsidR="000A61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44E"/>
    <w:rsid w:val="000A612D"/>
    <w:rsid w:val="000E2578"/>
    <w:rsid w:val="004A7C7F"/>
    <w:rsid w:val="0094744E"/>
    <w:rsid w:val="00C81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9"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94744E"/>
    <w:pPr>
      <w:spacing w:after="0" w:line="240" w:lineRule="auto"/>
    </w:pPr>
    <w:rPr>
      <w:rFonts w:ascii="Calibri" w:hAnsi="Calibri" w:cs="Calibri"/>
      <w:sz w:val="24"/>
    </w:rPr>
  </w:style>
  <w:style w:type="paragraph" w:styleId="Heading3">
    <w:name w:val="heading 3"/>
    <w:basedOn w:val="Normal"/>
    <w:next w:val="Normal"/>
    <w:link w:val="Heading3Char"/>
    <w:uiPriority w:val="9"/>
    <w:semiHidden/>
    <w:unhideWhenUsed/>
    <w:qFormat/>
    <w:rsid w:val="0094744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aliases w:val="Tag"/>
    <w:basedOn w:val="Normal"/>
    <w:next w:val="Normal"/>
    <w:link w:val="Heading4Char"/>
    <w:uiPriority w:val="3"/>
    <w:unhideWhenUsed/>
    <w:qFormat/>
    <w:rsid w:val="0094744E"/>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
    <w:basedOn w:val="DefaultParagraphFont"/>
    <w:link w:val="Heading4"/>
    <w:uiPriority w:val="3"/>
    <w:rsid w:val="0094744E"/>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4744E"/>
    <w:rPr>
      <w:b/>
      <w:bCs/>
      <w:sz w:val="26"/>
      <w:u w:val="none"/>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B"/>
    <w:basedOn w:val="DefaultParagraphFont"/>
    <w:link w:val="textbold"/>
    <w:uiPriority w:val="7"/>
    <w:qFormat/>
    <w:rsid w:val="0094744E"/>
    <w:rPr>
      <w:rFonts w:ascii="Calibri" w:hAnsi="Calibri" w:cs="Calibri"/>
      <w:b/>
      <w:iCs/>
      <w:sz w:val="26"/>
      <w:u w:val="single"/>
      <w:bdr w:val="single" w:sz="18" w:space="0" w:color="auto"/>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
    <w:basedOn w:val="DefaultParagraphFont"/>
    <w:uiPriority w:val="99"/>
    <w:unhideWhenUsed/>
    <w:rsid w:val="0094744E"/>
    <w:rPr>
      <w:color w:val="auto"/>
      <w:u w:val="none"/>
    </w:rPr>
  </w:style>
  <w:style w:type="paragraph" w:customStyle="1" w:styleId="textbold">
    <w:name w:val="text bold"/>
    <w:basedOn w:val="Normal"/>
    <w:link w:val="Emphasis"/>
    <w:uiPriority w:val="7"/>
    <w:qFormat/>
    <w:rsid w:val="0094744E"/>
    <w:pPr>
      <w:ind w:left="720"/>
      <w:jc w:val="both"/>
    </w:pPr>
    <w:rPr>
      <w:b/>
      <w:iCs/>
      <w:sz w:val="26"/>
      <w:u w:val="single"/>
      <w:bdr w:val="single" w:sz="18" w:space="0" w:color="auto"/>
    </w:rPr>
  </w:style>
  <w:style w:type="paragraph" w:styleId="ListParagraph">
    <w:name w:val="List Paragraph"/>
    <w:basedOn w:val="Normal"/>
    <w:uiPriority w:val="99"/>
    <w:qFormat/>
    <w:rsid w:val="0094744E"/>
    <w:pPr>
      <w:ind w:left="720"/>
      <w:contextualSpacing/>
    </w:pPr>
  </w:style>
  <w:style w:type="character" w:customStyle="1" w:styleId="Heading3Char">
    <w:name w:val="Heading 3 Char"/>
    <w:basedOn w:val="DefaultParagraphFont"/>
    <w:link w:val="Heading3"/>
    <w:uiPriority w:val="9"/>
    <w:semiHidden/>
    <w:rsid w:val="0094744E"/>
    <w:rPr>
      <w:rFonts w:asciiTheme="majorHAnsi" w:eastAsiaTheme="majorEastAsia" w:hAnsiTheme="majorHAnsi" w:cstheme="majorBidi"/>
      <w:b/>
      <w:bCs/>
      <w:color w:val="4F81BD" w:themeColor="accent1"/>
      <w:sz w:val="24"/>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locked/>
    <w:rsid w:val="0094744E"/>
    <w:rPr>
      <w:sz w:val="26"/>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94744E"/>
    <w:pPr>
      <w:spacing w:after="0" w:line="240" w:lineRule="auto"/>
    </w:pPr>
    <w:rPr>
      <w:sz w:val="26"/>
      <w:u w:val="single"/>
    </w:rPr>
  </w:style>
  <w:style w:type="character" w:customStyle="1" w:styleId="verdana">
    <w:name w:val="verdana"/>
    <w:basedOn w:val="DefaultParagraphFont"/>
    <w:rsid w:val="0094744E"/>
    <w:rPr>
      <w:rFonts w:ascii="Times New Roman" w:hAnsi="Times New Roman" w:cs="Times New Roman" w:hint="default"/>
    </w:rPr>
  </w:style>
  <w:style w:type="character" w:customStyle="1" w:styleId="italic">
    <w:name w:val="italic"/>
    <w:basedOn w:val="DefaultParagraphFont"/>
    <w:rsid w:val="0094744E"/>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9"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94744E"/>
    <w:pPr>
      <w:spacing w:after="0" w:line="240" w:lineRule="auto"/>
    </w:pPr>
    <w:rPr>
      <w:rFonts w:ascii="Calibri" w:hAnsi="Calibri" w:cs="Calibri"/>
      <w:sz w:val="24"/>
    </w:rPr>
  </w:style>
  <w:style w:type="paragraph" w:styleId="Heading3">
    <w:name w:val="heading 3"/>
    <w:basedOn w:val="Normal"/>
    <w:next w:val="Normal"/>
    <w:link w:val="Heading3Char"/>
    <w:uiPriority w:val="9"/>
    <w:semiHidden/>
    <w:unhideWhenUsed/>
    <w:qFormat/>
    <w:rsid w:val="0094744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aliases w:val="Tag"/>
    <w:basedOn w:val="Normal"/>
    <w:next w:val="Normal"/>
    <w:link w:val="Heading4Char"/>
    <w:uiPriority w:val="3"/>
    <w:unhideWhenUsed/>
    <w:qFormat/>
    <w:rsid w:val="0094744E"/>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
    <w:basedOn w:val="DefaultParagraphFont"/>
    <w:link w:val="Heading4"/>
    <w:uiPriority w:val="3"/>
    <w:rsid w:val="0094744E"/>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4744E"/>
    <w:rPr>
      <w:b/>
      <w:bCs/>
      <w:sz w:val="26"/>
      <w:u w:val="none"/>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B"/>
    <w:basedOn w:val="DefaultParagraphFont"/>
    <w:link w:val="textbold"/>
    <w:uiPriority w:val="7"/>
    <w:qFormat/>
    <w:rsid w:val="0094744E"/>
    <w:rPr>
      <w:rFonts w:ascii="Calibri" w:hAnsi="Calibri" w:cs="Calibri"/>
      <w:b/>
      <w:iCs/>
      <w:sz w:val="26"/>
      <w:u w:val="single"/>
      <w:bdr w:val="single" w:sz="18" w:space="0" w:color="auto"/>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
    <w:basedOn w:val="DefaultParagraphFont"/>
    <w:uiPriority w:val="99"/>
    <w:unhideWhenUsed/>
    <w:rsid w:val="0094744E"/>
    <w:rPr>
      <w:color w:val="auto"/>
      <w:u w:val="none"/>
    </w:rPr>
  </w:style>
  <w:style w:type="paragraph" w:customStyle="1" w:styleId="textbold">
    <w:name w:val="text bold"/>
    <w:basedOn w:val="Normal"/>
    <w:link w:val="Emphasis"/>
    <w:uiPriority w:val="7"/>
    <w:qFormat/>
    <w:rsid w:val="0094744E"/>
    <w:pPr>
      <w:ind w:left="720"/>
      <w:jc w:val="both"/>
    </w:pPr>
    <w:rPr>
      <w:b/>
      <w:iCs/>
      <w:sz w:val="26"/>
      <w:u w:val="single"/>
      <w:bdr w:val="single" w:sz="18" w:space="0" w:color="auto"/>
    </w:rPr>
  </w:style>
  <w:style w:type="paragraph" w:styleId="ListParagraph">
    <w:name w:val="List Paragraph"/>
    <w:basedOn w:val="Normal"/>
    <w:uiPriority w:val="99"/>
    <w:qFormat/>
    <w:rsid w:val="0094744E"/>
    <w:pPr>
      <w:ind w:left="720"/>
      <w:contextualSpacing/>
    </w:pPr>
  </w:style>
  <w:style w:type="character" w:customStyle="1" w:styleId="Heading3Char">
    <w:name w:val="Heading 3 Char"/>
    <w:basedOn w:val="DefaultParagraphFont"/>
    <w:link w:val="Heading3"/>
    <w:uiPriority w:val="9"/>
    <w:semiHidden/>
    <w:rsid w:val="0094744E"/>
    <w:rPr>
      <w:rFonts w:asciiTheme="majorHAnsi" w:eastAsiaTheme="majorEastAsia" w:hAnsiTheme="majorHAnsi" w:cstheme="majorBidi"/>
      <w:b/>
      <w:bCs/>
      <w:color w:val="4F81BD" w:themeColor="accent1"/>
      <w:sz w:val="24"/>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locked/>
    <w:rsid w:val="0094744E"/>
    <w:rPr>
      <w:sz w:val="26"/>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94744E"/>
    <w:pPr>
      <w:spacing w:after="0" w:line="240" w:lineRule="auto"/>
    </w:pPr>
    <w:rPr>
      <w:sz w:val="26"/>
      <w:u w:val="single"/>
    </w:rPr>
  </w:style>
  <w:style w:type="character" w:customStyle="1" w:styleId="verdana">
    <w:name w:val="verdana"/>
    <w:basedOn w:val="DefaultParagraphFont"/>
    <w:rsid w:val="0094744E"/>
    <w:rPr>
      <w:rFonts w:ascii="Times New Roman" w:hAnsi="Times New Roman" w:cs="Times New Roman" w:hint="default"/>
    </w:rPr>
  </w:style>
  <w:style w:type="character" w:customStyle="1" w:styleId="italic">
    <w:name w:val="italic"/>
    <w:basedOn w:val="DefaultParagraphFont"/>
    <w:rsid w:val="0094744E"/>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05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to.org/english/docs_e/legal_e/trips_e.htm" TargetMode="External"/><Relationship Id="rId13" Type="http://schemas.openxmlformats.org/officeDocument/2006/relationships/hyperlink" Target="about:blank" TargetMode="External"/><Relationship Id="rId3" Type="http://schemas.microsoft.com/office/2007/relationships/stylesWithEffects" Target="stylesWithEffects.xml"/><Relationship Id="rId7" Type="http://schemas.openxmlformats.org/officeDocument/2006/relationships/hyperlink" Target="https://originalpositionnluj.wordpress.com/2019/09/18/utilitarianism-in-the-context-of-intellectual-property/" TargetMode="External"/><Relationship Id="rId12" Type="http://schemas.openxmlformats.org/officeDocument/2006/relationships/hyperlink" Target="about:blan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ncbi.nlm.nih.gov/pmc/articles/PMC6446569/" TargetMode="External"/><Relationship Id="rId11" Type="http://schemas.openxmlformats.org/officeDocument/2006/relationships/hyperlink" Target="https://www.rand.org/pubs/perspectives/PEA407-1.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healthaffairs.org/doi/10.1377/hlthaff.2014.1047" TargetMode="External"/><Relationship Id="rId4" Type="http://schemas.openxmlformats.org/officeDocument/2006/relationships/settings" Target="settings.xml"/><Relationship Id="rId9" Type="http://schemas.openxmlformats.org/officeDocument/2006/relationships/hyperlink" Target="https://itif.org/publications/2020/02/03/delinkage-debunked-why-replacing-patents-prizes-drug-development-wont-work" TargetMode="External"/><Relationship Id="rId1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12407</Words>
  <Characters>70723</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Deepali Rastogi</dc:creator>
  <cp:lastModifiedBy>Deepali Rastogi</cp:lastModifiedBy>
  <cp:revision>3</cp:revision>
  <dcterms:created xsi:type="dcterms:W3CDTF">2021-09-10T22:47:00Z</dcterms:created>
  <dcterms:modified xsi:type="dcterms:W3CDTF">2021-09-11T17:37:00Z</dcterms:modified>
</cp:coreProperties>
</file>