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4F4A" w14:textId="2F77277A" w:rsidR="0096636D" w:rsidRDefault="000925E3" w:rsidP="000925E3">
      <w:pPr>
        <w:pStyle w:val="Heading1"/>
      </w:pPr>
      <w:r>
        <w:t>NC V OLIVIA R2</w:t>
      </w:r>
    </w:p>
    <w:p w14:paraId="093241A0" w14:textId="680C437B" w:rsidR="000925E3" w:rsidRDefault="000925E3" w:rsidP="000925E3"/>
    <w:p w14:paraId="3985B3E7" w14:textId="72D47814" w:rsidR="000925E3" w:rsidRDefault="000925E3" w:rsidP="000925E3">
      <w:pPr>
        <w:pStyle w:val="Heading2"/>
      </w:pPr>
      <w:r>
        <w:t>K</w:t>
      </w:r>
    </w:p>
    <w:p w14:paraId="5B5B3D8C" w14:textId="77777777" w:rsidR="000925E3" w:rsidRDefault="000925E3" w:rsidP="000925E3">
      <w:pPr>
        <w:pStyle w:val="Heading4"/>
      </w:pPr>
      <w:r>
        <w:t>COVID-19 is a symptom of the disease that is late-stage capitalism— it represents the intrinsic contradictions that have arisen within capitalist economies and the inevitable collapse.</w:t>
      </w:r>
    </w:p>
    <w:p w14:paraId="56551BE5" w14:textId="77777777" w:rsidR="000925E3" w:rsidRPr="00790075" w:rsidRDefault="000925E3" w:rsidP="000925E3">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2021, International Journal of Health Services, DOI: </w:t>
      </w:r>
      <w:r w:rsidRPr="003B6F85">
        <w:t>10.1177/0020731420977711</w:t>
      </w:r>
      <w:r>
        <w:t>, 8-22-21 amrita]</w:t>
      </w:r>
    </w:p>
    <w:p w14:paraId="1A1BF995" w14:textId="77777777" w:rsidR="000925E3" w:rsidRPr="00DB4FB4" w:rsidRDefault="000925E3" w:rsidP="000925E3">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 unstable</w:t>
      </w:r>
      <w:r w:rsidRPr="003B6F85">
        <w:rPr>
          <w:sz w:val="14"/>
        </w:rPr>
        <w:t xml:space="preserve">, and “bubbly...subject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interest yield</w:t>
      </w:r>
      <w:r w:rsidRPr="00074653">
        <w:rPr>
          <w:b/>
          <w:highlight w:val="green"/>
          <w:u w:val="single"/>
        </w:rPr>
        <w:t xml:space="preserve"> on a 10-year </w:t>
      </w:r>
      <w:r w:rsidRPr="003B6F85">
        <w:rPr>
          <w:b/>
          <w:u w:val="single"/>
        </w:rPr>
        <w:t xml:space="preserve">US Treasury </w:t>
      </w:r>
      <w:r w:rsidRPr="00074653">
        <w:rPr>
          <w:b/>
          <w:highlight w:val="green"/>
          <w:u w:val="single"/>
        </w:rPr>
        <w:t xml:space="preserve">bond fell below that of 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074653">
        <w:rPr>
          <w:b/>
          <w:highlight w:val="green"/>
          <w:u w:val="single"/>
        </w:rPr>
        <w:t xml:space="preserve">marked decline in </w:t>
      </w:r>
      <w:r w:rsidRPr="003B6F85">
        <w:rPr>
          <w:b/>
          <w:u w:val="single"/>
        </w:rPr>
        <w:t xml:space="preserve">investors’ </w:t>
      </w:r>
      <w:r w:rsidRPr="00074653">
        <w:rPr>
          <w:b/>
          <w:highlight w:val="green"/>
          <w:u w:val="single"/>
        </w:rPr>
        <w:t>confidence in long-term earnings</w:t>
      </w:r>
      <w:r w:rsidRPr="003B6F85">
        <w:rPr>
          <w:b/>
          <w:u w:val="single"/>
        </w:rPr>
        <w:t xml:space="preserve">, has </w:t>
      </w:r>
      <w:r w:rsidRPr="00074653">
        <w:rPr>
          <w:b/>
          <w:highlight w:val="green"/>
          <w:u w:val="single"/>
        </w:rPr>
        <w:t xml:space="preserve">preceded every recession </w:t>
      </w:r>
      <w:r w:rsidRPr="003B6F85">
        <w:rPr>
          <w:b/>
          <w:u w:val="single"/>
        </w:rPr>
        <w:t xml:space="preserve">since the 1950s.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economic crash to a virus</w:t>
      </w:r>
      <w:r w:rsidRPr="003B6F85">
        <w:rPr>
          <w:b/>
          <w:u w:val="single"/>
        </w:rPr>
        <w:t xml:space="preserve">, </w:t>
      </w:r>
      <w:r w:rsidRPr="00074653">
        <w:rPr>
          <w:b/>
          <w:highlight w:val="green"/>
          <w:u w:val="single"/>
        </w:rPr>
        <w:t xml:space="preserve">taking attention away from the structural contradictions and instabilities 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expansion of</w:t>
      </w:r>
      <w:r w:rsidRPr="003B6F85">
        <w:rPr>
          <w:b/>
          <w:u w:val="single"/>
        </w:rPr>
        <w:t xml:space="preserve"> finance </w:t>
      </w:r>
      <w:r w:rsidRPr="00074653">
        <w:rPr>
          <w:b/>
          <w:highlight w:val="green"/>
          <w:u w:val="single"/>
        </w:rPr>
        <w:t>capital and away from production of</w:t>
      </w:r>
      <w:r w:rsidRPr="003B6F85">
        <w:rPr>
          <w:b/>
          <w:u w:val="single"/>
        </w:rPr>
        <w:t xml:space="preserve"> useful </w:t>
      </w:r>
      <w:r w:rsidRPr="00074653">
        <w:rPr>
          <w:b/>
          <w:highlight w:val="green"/>
          <w:u w:val="single"/>
        </w:rPr>
        <w:t>goods</w:t>
      </w:r>
      <w:r w:rsidRPr="003B6F85">
        <w:rPr>
          <w:b/>
          <w:u w:val="single"/>
        </w:rPr>
        <w:t xml:space="preserve"> and 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w:t>
      </w:r>
      <w:proofErr w:type="gramStart"/>
      <w:r w:rsidRPr="003B6F85">
        <w:rPr>
          <w:sz w:val="14"/>
        </w:rPr>
        <w:t>particular crash</w:t>
      </w:r>
      <w:proofErr w:type="gramEnd"/>
      <w:r w:rsidRPr="003B6F85">
        <w:rPr>
          <w:sz w:val="14"/>
        </w:rPr>
        <w:t xml:space="preserve"> derived from the collapse of collateralized loan obligations: financial instruments that bundled housing loans for investment in global financial markets. </w:t>
      </w:r>
      <w:r w:rsidRPr="00074653">
        <w:rPr>
          <w:b/>
          <w:highlight w:val="green"/>
          <w:u w:val="single"/>
        </w:rPr>
        <w:t>As the COVID-19 pandemic worsened</w:t>
      </w:r>
      <w:r w:rsidRPr="003B6F85">
        <w:rPr>
          <w:b/>
          <w:u w:val="single"/>
        </w:rPr>
        <w:t xml:space="preserve">, large investors </w:t>
      </w:r>
      <w:r w:rsidRPr="00074653">
        <w:rPr>
          <w:b/>
          <w:highlight w:val="green"/>
          <w:u w:val="single"/>
        </w:rPr>
        <w:t>spurred the rapid decline in prices of 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w:t>
      </w:r>
      <w:proofErr w:type="gramStart"/>
      <w:r w:rsidRPr="00074653">
        <w:rPr>
          <w:b/>
          <w:highlight w:val="green"/>
          <w:u w:val="single"/>
        </w:rPr>
        <w:t>actually responsible</w:t>
      </w:r>
      <w:proofErr w:type="gramEnd"/>
      <w:r w:rsidRPr="00074653">
        <w:rPr>
          <w:b/>
          <w:highlight w:val="green"/>
          <w:u w:val="single"/>
        </w:rPr>
        <w:t xml:space="preserv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3E42975B" w14:textId="77777777" w:rsidR="000925E3" w:rsidRDefault="000925E3" w:rsidP="000925E3">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1BB549D0" w14:textId="77777777" w:rsidR="000925E3" w:rsidRDefault="000925E3" w:rsidP="000925E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14DD7C8B" w14:textId="77777777" w:rsidR="000925E3" w:rsidRDefault="000925E3" w:rsidP="000925E3">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copyright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copyrights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0FFF9B05" w14:textId="77777777" w:rsidR="000925E3" w:rsidRDefault="000925E3" w:rsidP="000925E3">
      <w:pPr>
        <w:pStyle w:val="Heading4"/>
      </w:pPr>
      <w:r>
        <w:t xml:space="preserve">Trips waivers may seem docile but are a </w:t>
      </w:r>
      <w:r>
        <w:rPr>
          <w:i/>
          <w:iCs w:val="0"/>
          <w:u w:val="single"/>
        </w:rPr>
        <w:t xml:space="preserve">calculated </w:t>
      </w:r>
      <w:r w:rsidRPr="00C86250">
        <w:rPr>
          <w:i/>
          <w:iCs w:val="0"/>
          <w:u w:val="single"/>
        </w:rPr>
        <w:t>risk</w:t>
      </w:r>
      <w:r>
        <w:rPr>
          <w:i/>
          <w:iCs w:val="0"/>
        </w:rPr>
        <w:t xml:space="preserve"> </w:t>
      </w:r>
      <w:r w:rsidRPr="00C86250">
        <w:t>to</w:t>
      </w:r>
      <w:r>
        <w:t xml:space="preserve"> remedy liberalism’s terminal collapse.</w:t>
      </w:r>
    </w:p>
    <w:p w14:paraId="5BEABCF9" w14:textId="77777777" w:rsidR="000925E3" w:rsidRDefault="000925E3" w:rsidP="000925E3">
      <w:r>
        <w:t>[</w:t>
      </w:r>
      <w:proofErr w:type="spellStart"/>
      <w:r>
        <w:t>Patanè</w:t>
      </w:r>
      <w:proofErr w:type="spellEnd"/>
      <w:r>
        <w:t xml:space="preserve">, Andrea. COVID-19 Pandemic: Patents and Profits, 15 May 2021, </w:t>
      </w:r>
      <w:hyperlink r:id="rId5" w:history="1">
        <w:r w:rsidRPr="008A7AB7">
          <w:rPr>
            <w:rStyle w:val="Hyperlink"/>
          </w:rPr>
          <w:t>www.marxist.com/covid-19-pandemic-patents-and-profits.htm.]//nagisatm</w:t>
        </w:r>
      </w:hyperlink>
    </w:p>
    <w:p w14:paraId="57607219" w14:textId="77777777" w:rsidR="000925E3" w:rsidRPr="00E72357" w:rsidRDefault="000925E3" w:rsidP="000925E3">
      <w:r>
        <w:t xml:space="preserve">--- peep the UQ trick – Liberalism decline now by America first policy means that alt is not </w:t>
      </w:r>
      <w:proofErr w:type="spellStart"/>
      <w:r>
        <w:t>neccesary</w:t>
      </w:r>
      <w:proofErr w:type="spellEnd"/>
    </w:p>
    <w:p w14:paraId="2A061A86" w14:textId="77777777" w:rsidR="000925E3" w:rsidRPr="00B02D0B" w:rsidRDefault="000925E3" w:rsidP="000925E3">
      <w:pPr>
        <w:rPr>
          <w:u w:val="single"/>
        </w:rPr>
      </w:pPr>
      <w:r w:rsidRPr="000D765F">
        <w:rPr>
          <w:rStyle w:val="StyleUnderline"/>
        </w:rPr>
        <w:t>A “calculated risk”</w:t>
      </w:r>
      <w:r>
        <w:rPr>
          <w:rStyle w:val="StyleUnderline"/>
        </w:rPr>
        <w:t xml:space="preserve"> </w:t>
      </w:r>
      <w:r w:rsidRPr="000D765F">
        <w:rPr>
          <w:rStyle w:val="StyleUnderline"/>
        </w:rPr>
        <w:t xml:space="preserve">Far from an act of ‘international solidarity', </w:t>
      </w:r>
      <w:r>
        <w:rPr>
          <w:rStyle w:val="StyleUnderline"/>
        </w:rPr>
        <w:t>[</w:t>
      </w:r>
      <w:r w:rsidRPr="00F03ED2">
        <w:rPr>
          <w:rStyle w:val="StyleUnderline"/>
          <w:highlight w:val="cyan"/>
        </w:rPr>
        <w:t>Vaccine Waivers]</w:t>
      </w:r>
      <w:r>
        <w:rPr>
          <w:rStyle w:val="StyleUnderline"/>
        </w:rPr>
        <w:t xml:space="preserve"> </w:t>
      </w:r>
      <w:r w:rsidRPr="000D765F">
        <w:rPr>
          <w:rStyle w:val="StyleUnderline"/>
        </w:rPr>
        <w:t xml:space="preserve">this latest move from the US government </w:t>
      </w:r>
      <w:r w:rsidRPr="00F03ED2">
        <w:rPr>
          <w:rStyle w:val="StyleUnderline"/>
          <w:highlight w:val="cyan"/>
        </w:rPr>
        <w:t xml:space="preserve">is </w:t>
      </w:r>
      <w:r w:rsidRPr="00F03ED2">
        <w:rPr>
          <w:rStyle w:val="StyleUnderline"/>
        </w:rPr>
        <w:t>a</w:t>
      </w:r>
      <w:r w:rsidRPr="000D765F">
        <w:rPr>
          <w:rStyle w:val="StyleUnderline"/>
        </w:rPr>
        <w:t xml:space="preserve"> </w:t>
      </w:r>
      <w:r w:rsidRPr="00F03ED2">
        <w:rPr>
          <w:rStyle w:val="StyleUnderline"/>
          <w:highlight w:val="cyan"/>
        </w:rPr>
        <w:t>calculated</w:t>
      </w:r>
      <w:r w:rsidRPr="000D765F">
        <w:rPr>
          <w:rStyle w:val="StyleUnderline"/>
        </w:rPr>
        <w:t xml:space="preserve"> political </w:t>
      </w:r>
      <w:proofErr w:type="gramStart"/>
      <w:r w:rsidRPr="00F03ED2">
        <w:rPr>
          <w:rStyle w:val="StyleUnderline"/>
          <w:highlight w:val="cyan"/>
        </w:rPr>
        <w:t>risk</w:t>
      </w:r>
      <w:r w:rsidRPr="000D765F">
        <w:rPr>
          <w:rStyle w:val="StyleUnderline"/>
        </w:rPr>
        <w:t>, and</w:t>
      </w:r>
      <w:proofErr w:type="gramEnd"/>
      <w:r w:rsidRPr="000D765F">
        <w:rPr>
          <w:rStyle w:val="StyleUnderline"/>
        </w:rPr>
        <w:t xml:space="preserve"> will be </w:t>
      </w:r>
      <w:r w:rsidRPr="00F03ED2">
        <w:rPr>
          <w:rStyle w:val="StyleUnderline"/>
          <w:highlight w:val="cyan"/>
        </w:rPr>
        <w:t>implemented</w:t>
      </w:r>
      <w:r w:rsidRPr="000D765F">
        <w:rPr>
          <w:rStyle w:val="StyleUnderline"/>
        </w:rPr>
        <w:t xml:space="preserve"> </w:t>
      </w:r>
      <w:r w:rsidRPr="00F03ED2">
        <w:rPr>
          <w:rStyle w:val="StyleUnderline"/>
          <w:highlight w:val="cyan"/>
        </w:rPr>
        <w:t>in</w:t>
      </w:r>
      <w:r w:rsidRPr="000D765F">
        <w:rPr>
          <w:rStyle w:val="StyleUnderline"/>
        </w:rPr>
        <w:t xml:space="preserve"> </w:t>
      </w:r>
      <w:r w:rsidRPr="00F03ED2">
        <w:rPr>
          <w:rStyle w:val="StyleUnderline"/>
          <w:highlight w:val="cyan"/>
        </w:rPr>
        <w:t>the interests of US</w:t>
      </w:r>
      <w:r w:rsidRPr="000D765F">
        <w:rPr>
          <w:rStyle w:val="StyleUnderline"/>
        </w:rPr>
        <w:t xml:space="preserve"> imperialism</w:t>
      </w:r>
      <w:r>
        <w:t xml:space="preserve">. </w:t>
      </w:r>
      <w:r w:rsidRPr="000D765F">
        <w:rPr>
          <w:rStyle w:val="StyleUnderline"/>
        </w:rPr>
        <w:t xml:space="preserve">A section of the more serious wing of the </w:t>
      </w:r>
      <w:r w:rsidRPr="00F03ED2">
        <w:rPr>
          <w:rStyle w:val="StyleUnderline"/>
          <w:highlight w:val="cyan"/>
        </w:rPr>
        <w:t>bourgeoisie</w:t>
      </w:r>
      <w:r w:rsidRPr="000D765F">
        <w:rPr>
          <w:rStyle w:val="StyleUnderline"/>
        </w:rPr>
        <w:t xml:space="preserve"> </w:t>
      </w:r>
      <w:r w:rsidRPr="00F03ED2">
        <w:rPr>
          <w:rStyle w:val="StyleUnderline"/>
          <w:highlight w:val="cyan"/>
        </w:rPr>
        <w:t>understands</w:t>
      </w:r>
      <w:r w:rsidRPr="000D765F">
        <w:rPr>
          <w:rStyle w:val="StyleUnderline"/>
        </w:rPr>
        <w:t xml:space="preserve"> that a </w:t>
      </w:r>
      <w:r w:rsidRPr="00F03ED2">
        <w:rPr>
          <w:rStyle w:val="StyleUnderline"/>
          <w:highlight w:val="cyan"/>
        </w:rPr>
        <w:t>proper economic recovery can happen only if the pandemic is suppressed worldwide</w:t>
      </w:r>
      <w:r w:rsidRPr="000D765F">
        <w:rPr>
          <w:rStyle w:val="StyleUnderline"/>
        </w:rPr>
        <w:t>.</w:t>
      </w:r>
      <w:r>
        <w:rPr>
          <w:rStyle w:val="StyleUnderline"/>
        </w:rPr>
        <w:t xml:space="preserve"> </w:t>
      </w:r>
      <w:r>
        <w:t>As we have explained elsewhere</w:t>
      </w:r>
      <w:r w:rsidRPr="000D765F">
        <w:rPr>
          <w:rStyle w:val="StyleUnderline"/>
        </w:rPr>
        <w:t xml:space="preserve">, wealthy countries risk losing billions of dollars if the pandemic is brought under control only within their own borders, </w:t>
      </w:r>
      <w:r w:rsidRPr="00F03ED2">
        <w:rPr>
          <w:rStyle w:val="StyleUnderline"/>
          <w:highlight w:val="cyan"/>
        </w:rPr>
        <w:t>because new variants</w:t>
      </w:r>
      <w:r>
        <w:t xml:space="preserve"> (like those in India and Brazil) </w:t>
      </w:r>
      <w:r w:rsidRPr="000D765F">
        <w:rPr>
          <w:rStyle w:val="StyleUnderline"/>
        </w:rPr>
        <w:t xml:space="preserve">can always mutate elsewhere and reinfect their populations, </w:t>
      </w:r>
      <w:r w:rsidRPr="00F03ED2">
        <w:rPr>
          <w:rStyle w:val="StyleUnderline"/>
          <w:highlight w:val="cyan"/>
        </w:rPr>
        <w:t>causi</w:t>
      </w:r>
      <w:r w:rsidRPr="00F03ED2">
        <w:rPr>
          <w:rStyle w:val="StyleUnderline"/>
        </w:rPr>
        <w:t xml:space="preserve">ng </w:t>
      </w:r>
      <w:r w:rsidRPr="00F03ED2">
        <w:rPr>
          <w:rStyle w:val="StyleUnderline"/>
          <w:highlight w:val="cyan"/>
        </w:rPr>
        <w:t>further economic disruption</w:t>
      </w:r>
      <w:r w:rsidRPr="000D765F">
        <w:rPr>
          <w:rStyle w:val="StyleUnderline"/>
        </w:rPr>
        <w:t>.</w:t>
      </w:r>
      <w:r>
        <w:rPr>
          <w:rStyle w:val="StyleUnderline"/>
        </w:rPr>
        <w:t xml:space="preserve"> </w:t>
      </w:r>
      <w:r w:rsidRPr="00A162EF">
        <w:rPr>
          <w:u w:val="single"/>
        </w:rPr>
        <w:t>Therefore, even on a capitalist basis, it is expedient in the long-term for the rich countries to facilitate a global vaccination campaign. Even Pope Francis anointed the demand from his seat in Rome!</w:t>
      </w:r>
      <w:r>
        <w:rPr>
          <w:u w:val="single"/>
        </w:rPr>
        <w:t xml:space="preserve"> </w:t>
      </w:r>
      <w:r w:rsidRPr="005B73B7">
        <w:rPr>
          <w:rStyle w:val="Emphasis"/>
        </w:rPr>
        <w:t xml:space="preserve">Biden’s announcement is </w:t>
      </w:r>
      <w:r w:rsidRPr="00F03ED2">
        <w:rPr>
          <w:rStyle w:val="Emphasis"/>
          <w:highlight w:val="cyan"/>
        </w:rPr>
        <w:t>also</w:t>
      </w:r>
      <w:r w:rsidRPr="005B73B7">
        <w:rPr>
          <w:rStyle w:val="Emphasis"/>
        </w:rPr>
        <w:t xml:space="preserve"> an act of </w:t>
      </w:r>
      <w:r w:rsidRPr="00F03ED2">
        <w:rPr>
          <w:rStyle w:val="Emphasis"/>
          <w:highlight w:val="cyan"/>
        </w:rPr>
        <w:t>vaccine diplomacy</w:t>
      </w:r>
      <w:r w:rsidRPr="005B73B7">
        <w:rPr>
          <w:rStyle w:val="Emphasis"/>
        </w:rPr>
        <w:t>.</w:t>
      </w:r>
      <w:r>
        <w:rPr>
          <w:rStyle w:val="Emphasis"/>
        </w:rPr>
        <w:t xml:space="preserve"> </w:t>
      </w:r>
      <w:r>
        <w:t xml:space="preserve">America’s main rivals, China and Russia, have been shoring up their spheres of influence by distributing their Sinopharm and Sputnik V vaccines to poor countries left out by the vaccine nationalism of the US and Europe. </w:t>
      </w:r>
      <w:r w:rsidRPr="00F03ED2">
        <w:rPr>
          <w:rStyle w:val="StyleUnderline"/>
          <w:highlight w:val="cyan"/>
        </w:rPr>
        <w:t>Chinese and Russian vaccines</w:t>
      </w:r>
      <w:r w:rsidRPr="005B73B7">
        <w:rPr>
          <w:rStyle w:val="StyleUnderline"/>
        </w:rPr>
        <w:t xml:space="preserve"> have been </w:t>
      </w:r>
      <w:r w:rsidRPr="00F03ED2">
        <w:rPr>
          <w:rStyle w:val="StyleUnderline"/>
          <w:highlight w:val="cyan"/>
        </w:rPr>
        <w:t>exported</w:t>
      </w:r>
      <w:r w:rsidRPr="005B73B7">
        <w:rPr>
          <w:rStyle w:val="StyleUnderline"/>
        </w:rPr>
        <w:t xml:space="preserve"> </w:t>
      </w:r>
      <w:r w:rsidRPr="00F03ED2">
        <w:rPr>
          <w:rStyle w:val="StyleUnderline"/>
          <w:highlight w:val="cyan"/>
        </w:rPr>
        <w:t>into</w:t>
      </w:r>
      <w:r w:rsidRPr="005B73B7">
        <w:rPr>
          <w:rStyle w:val="StyleUnderline"/>
        </w:rPr>
        <w:t xml:space="preserve"> </w:t>
      </w:r>
      <w:r w:rsidRPr="00F03ED2">
        <w:rPr>
          <w:rStyle w:val="StyleUnderline"/>
          <w:highlight w:val="cyan"/>
        </w:rPr>
        <w:t>countries traditionally under western spheres of influence</w:t>
      </w:r>
      <w:r w:rsidRPr="005B73B7">
        <w:rPr>
          <w:rStyle w:val="StyleUnderline"/>
        </w:rPr>
        <w:t>, including Brazil and Hungary.</w:t>
      </w:r>
      <w:r>
        <w:rPr>
          <w:rStyle w:val="StyleUnderline"/>
        </w:rPr>
        <w:t xml:space="preserve"> </w:t>
      </w:r>
      <w:r w:rsidRPr="005B73B7">
        <w:rPr>
          <w:rStyle w:val="Emphasis"/>
        </w:rPr>
        <w:t>P</w:t>
      </w:r>
      <w:r w:rsidRPr="00F03ED2">
        <w:rPr>
          <w:rStyle w:val="Emphasis"/>
          <w:highlight w:val="cyan"/>
        </w:rPr>
        <w:t>ushing to waive IP protections on COVID-19 vaccines is</w:t>
      </w:r>
      <w:r w:rsidRPr="005B73B7">
        <w:rPr>
          <w:rStyle w:val="Emphasis"/>
        </w:rPr>
        <w:t xml:space="preserve"> therefore partly </w:t>
      </w:r>
      <w:r w:rsidRPr="00F03ED2">
        <w:rPr>
          <w:rStyle w:val="Emphasis"/>
          <w:highlight w:val="cyan"/>
        </w:rPr>
        <w:t>an effort to push back against the encroachment of rival imperialist powers,</w:t>
      </w:r>
      <w:r w:rsidRPr="005B73B7">
        <w:rPr>
          <w:rStyle w:val="Emphasis"/>
        </w:rPr>
        <w:t xml:space="preserve"> </w:t>
      </w:r>
      <w:r w:rsidRPr="00F03ED2">
        <w:rPr>
          <w:rStyle w:val="Emphasis"/>
          <w:highlight w:val="cyan"/>
        </w:rPr>
        <w:t>which</w:t>
      </w:r>
      <w:r w:rsidRPr="005B73B7">
        <w:rPr>
          <w:rStyle w:val="Emphasis"/>
        </w:rPr>
        <w:t xml:space="preserve"> have so far </w:t>
      </w:r>
      <w:r w:rsidRPr="00F03ED2">
        <w:rPr>
          <w:rStyle w:val="Emphasis"/>
          <w:highlight w:val="cyan"/>
        </w:rPr>
        <w:t>outcompeted</w:t>
      </w:r>
      <w:r w:rsidRPr="005B73B7">
        <w:rPr>
          <w:rStyle w:val="Emphasis"/>
        </w:rPr>
        <w:t xml:space="preserve"> </w:t>
      </w:r>
      <w:r w:rsidRPr="00F03ED2">
        <w:rPr>
          <w:rStyle w:val="Emphasis"/>
          <w:highlight w:val="cyan"/>
        </w:rPr>
        <w:t>Washington</w:t>
      </w:r>
      <w:r w:rsidRPr="005B73B7">
        <w:rPr>
          <w:rStyle w:val="Emphasis"/>
        </w:rPr>
        <w:t xml:space="preserve"> in the global vaccination drive.</w:t>
      </w:r>
      <w:r>
        <w:rPr>
          <w:rStyle w:val="Emphasis"/>
        </w:rPr>
        <w:t xml:space="preserve"> </w:t>
      </w:r>
      <w:r w:rsidRPr="005A05CC">
        <w:rPr>
          <w:u w:val="single"/>
        </w:rPr>
        <w:t xml:space="preserve">Biden’s announcement is also an </w:t>
      </w:r>
      <w:r w:rsidRPr="00F03ED2">
        <w:rPr>
          <w:highlight w:val="cyan"/>
          <w:u w:val="single"/>
        </w:rPr>
        <w:t>attempt to restore</w:t>
      </w:r>
      <w:r w:rsidRPr="005A05CC">
        <w:rPr>
          <w:u w:val="single"/>
        </w:rPr>
        <w:t xml:space="preserve"> the standing and </w:t>
      </w:r>
      <w:r w:rsidRPr="00F03ED2">
        <w:rPr>
          <w:highlight w:val="cyan"/>
          <w:u w:val="single"/>
        </w:rPr>
        <w:t>authority</w:t>
      </w:r>
      <w:r w:rsidRPr="005A05CC">
        <w:rPr>
          <w:u w:val="single"/>
        </w:rPr>
        <w:t xml:space="preserve"> o</w:t>
      </w:r>
      <w:r w:rsidRPr="00F03ED2">
        <w:rPr>
          <w:highlight w:val="cyan"/>
          <w:u w:val="single"/>
        </w:rPr>
        <w:t>f US imperialism on the world stage,</w:t>
      </w:r>
      <w:r w:rsidRPr="005A05CC">
        <w:rPr>
          <w:u w:val="single"/>
        </w:rPr>
        <w:t xml:space="preserve"> which has </w:t>
      </w:r>
      <w:r w:rsidRPr="00F03ED2">
        <w:rPr>
          <w:highlight w:val="cyan"/>
          <w:u w:val="single"/>
        </w:rPr>
        <w:t>been</w:t>
      </w:r>
      <w:r w:rsidRPr="005A05CC">
        <w:rPr>
          <w:u w:val="single"/>
        </w:rPr>
        <w:t xml:space="preserve"> bruised by the ‘</w:t>
      </w:r>
      <w:r w:rsidRPr="00F03ED2">
        <w:rPr>
          <w:highlight w:val="cyan"/>
          <w:u w:val="single"/>
        </w:rPr>
        <w:t>America First’</w:t>
      </w:r>
      <w:r w:rsidRPr="005A05CC">
        <w:rPr>
          <w:u w:val="single"/>
        </w:rPr>
        <w:t xml:space="preserve"> </w:t>
      </w:r>
      <w:r w:rsidRPr="00F03ED2">
        <w:rPr>
          <w:highlight w:val="cyan"/>
          <w:u w:val="single"/>
        </w:rPr>
        <w:t>vaccine nationalist policy</w:t>
      </w:r>
      <w:r w:rsidRPr="005A05CC">
        <w:rPr>
          <w:u w:val="single"/>
        </w:rPr>
        <w:t xml:space="preserve"> </w:t>
      </w:r>
      <w:r w:rsidRPr="005A05CC">
        <w:t>started by</w:t>
      </w:r>
      <w:r>
        <w:t xml:space="preserve"> </w:t>
      </w:r>
      <w:proofErr w:type="gramStart"/>
      <w:r>
        <w:t>Donald Trump, and</w:t>
      </w:r>
      <w:proofErr w:type="gramEnd"/>
      <w:r>
        <w:t xml:space="preserve"> continued by Biden. According to the FT, Katherine Tai (top US trade envoy) and Jake Sullivan (national security adviser) made the case to Biden that pushing for the waiver “was </w:t>
      </w:r>
      <w:r w:rsidRPr="00E72357">
        <w:rPr>
          <w:u w:val="single"/>
        </w:rPr>
        <w:t>a low-risk way to secure a diplomatic victory”,</w:t>
      </w:r>
      <w:r>
        <w:t xml:space="preserve"> </w:t>
      </w:r>
      <w:r w:rsidRPr="00E72357">
        <w:rPr>
          <w:rStyle w:val="StyleUnderline"/>
        </w:rPr>
        <w:t>after coming under fire for not “respond[</w:t>
      </w:r>
      <w:proofErr w:type="spellStart"/>
      <w:r w:rsidRPr="00E72357">
        <w:rPr>
          <w:rStyle w:val="StyleUnderline"/>
        </w:rPr>
        <w:t>ing</w:t>
      </w:r>
      <w:proofErr w:type="spellEnd"/>
      <w:r w:rsidRPr="00E72357">
        <w:rPr>
          <w:rStyle w:val="StyleUnderline"/>
        </w:rPr>
        <w:t>] quickly enough to the unfolding COVID-19 crisis in India”.</w:t>
      </w:r>
      <w:r>
        <w:rPr>
          <w:rStyle w:val="StyleUnderline"/>
        </w:rPr>
        <w:t xml:space="preserve"> </w:t>
      </w:r>
      <w:r>
        <w:t xml:space="preserve">Here you have it, straight from the horse’s mouth. </w:t>
      </w:r>
      <w:r w:rsidRPr="00F03ED2">
        <w:rPr>
          <w:rStyle w:val="Emphasis"/>
          <w:highlight w:val="cyan"/>
        </w:rPr>
        <w:t xml:space="preserve">Under capitalism, vaccines – rather than providing a way out of the pandemic – are tools for ‘low-risk diplomatic </w:t>
      </w:r>
      <w:proofErr w:type="gramStart"/>
      <w:r w:rsidRPr="00F03ED2">
        <w:rPr>
          <w:rStyle w:val="Emphasis"/>
          <w:highlight w:val="cyan"/>
        </w:rPr>
        <w:t>victories’</w:t>
      </w:r>
      <w:proofErr w:type="gramEnd"/>
      <w:r w:rsidRPr="00E72357">
        <w:rPr>
          <w:rStyle w:val="Emphasis"/>
        </w:rPr>
        <w:t>.</w:t>
      </w:r>
      <w:r>
        <w:t xml:space="preserve"> As if this was some sort of football match between world leaders! In short, </w:t>
      </w:r>
      <w:r w:rsidRPr="00F03ED2">
        <w:rPr>
          <w:rStyle w:val="Emphasis"/>
          <w:highlight w:val="cyan"/>
        </w:rPr>
        <w:t xml:space="preserve">Biden is stepping in to </w:t>
      </w:r>
      <w:proofErr w:type="spellStart"/>
      <w:r w:rsidRPr="00F03ED2">
        <w:rPr>
          <w:rStyle w:val="Emphasis"/>
          <w:highlight w:val="cyan"/>
        </w:rPr>
        <w:t>prioritise</w:t>
      </w:r>
      <w:proofErr w:type="spellEnd"/>
      <w:r w:rsidRPr="00F03ED2">
        <w:rPr>
          <w:rStyle w:val="Emphasis"/>
          <w:highlight w:val="cyan"/>
        </w:rPr>
        <w:t xml:space="preserve"> the interests of US imperialism </w:t>
      </w:r>
      <w:proofErr w:type="gramStart"/>
      <w:r w:rsidRPr="00F03ED2">
        <w:rPr>
          <w:rStyle w:val="Emphasis"/>
          <w:highlight w:val="cyan"/>
        </w:rPr>
        <w:t>as a whole over</w:t>
      </w:r>
      <w:proofErr w:type="gramEnd"/>
      <w:r w:rsidRPr="00F03ED2">
        <w:rPr>
          <w:rStyle w:val="Emphasis"/>
          <w:highlight w:val="cyan"/>
        </w:rPr>
        <w:t xml:space="preserve"> the immediate interests of the Big Pharma capitalists</w:t>
      </w:r>
      <w:r w:rsidRPr="00E72357">
        <w:rPr>
          <w:rStyle w:val="Emphasis"/>
        </w:rPr>
        <w:t>.</w:t>
      </w:r>
      <w:r>
        <w:rPr>
          <w:rStyle w:val="Emphasis"/>
        </w:rPr>
        <w:t xml:space="preserve"> </w:t>
      </w:r>
      <w:r>
        <w:t xml:space="preserve">But we should say clearly: </w:t>
      </w:r>
      <w:r w:rsidRPr="00E72357">
        <w:rPr>
          <w:rStyle w:val="StyleUnderline"/>
        </w:rPr>
        <w:t>this cynical attempt to claim the moral high ground came only after the US used its massive economic clout to secure enough vaccines to inoculate its own population several times over.</w:t>
      </w:r>
    </w:p>
    <w:p w14:paraId="473460AB" w14:textId="77777777" w:rsidR="000925E3" w:rsidRDefault="000925E3" w:rsidP="000925E3">
      <w:pPr>
        <w:pStyle w:val="Heading4"/>
      </w:pPr>
      <w:r>
        <w:t>Second is WTO legitimacy. The plan is a colonialist revision that re-packages the WTO as a legitimate organization that can overcome its insidious past towards a future of equal free trade—that decks class consciousness.</w:t>
      </w:r>
    </w:p>
    <w:p w14:paraId="3F6D5FBB" w14:textId="77777777" w:rsidR="000925E3" w:rsidRDefault="000925E3" w:rsidP="000925E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61FE5A14" w14:textId="77777777" w:rsidR="000925E3" w:rsidRPr="00B02D0B" w:rsidRDefault="000925E3" w:rsidP="000925E3">
      <w:pPr>
        <w:rPr>
          <w:b/>
          <w:u w:val="single"/>
        </w:rPr>
      </w:pPr>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75D2A69A" w14:textId="77777777" w:rsidR="000925E3" w:rsidRDefault="000925E3" w:rsidP="000925E3">
      <w:pPr>
        <w:pStyle w:val="Heading4"/>
      </w:pPr>
      <w:r>
        <w:t>Capitalism will, without a doubt, cause us to die by climate change</w:t>
      </w:r>
    </w:p>
    <w:p w14:paraId="2D4E4D05" w14:textId="77777777" w:rsidR="000925E3" w:rsidRPr="00074653" w:rsidRDefault="000925E3" w:rsidP="000925E3">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6" w:history="1">
        <w:r w:rsidRPr="00074048">
          <w:rPr>
            <w:rStyle w:val="Hyperlink"/>
          </w:rPr>
          <w:t>https://monthlyreview.org/2018/09/01/making-war-on-the-planet/</w:t>
        </w:r>
      </w:hyperlink>
      <w:r>
        <w:t xml:space="preserve"> recut 8-22-2021 amrita]</w:t>
      </w:r>
    </w:p>
    <w:p w14:paraId="2FED8206" w14:textId="77777777" w:rsidR="000925E3" w:rsidRPr="00D3299D" w:rsidRDefault="000925E3" w:rsidP="000925E3">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7"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8"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9"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0"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1"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2"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3"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4"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5"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6" w:anchor="en10" w:history="1">
        <w:r w:rsidRPr="00074653">
          <w:rPr>
            <w:rStyle w:val="Hyperlink"/>
            <w:sz w:val="14"/>
          </w:rPr>
          <w:t>10</w:t>
        </w:r>
      </w:hyperlink>
      <w:r w:rsidRPr="00074653">
        <w:rPr>
          <w:sz w:val="14"/>
        </w:rPr>
        <w:t xml:space="preserve"> Much of the extra sulfur would end up dropping to the earth, leading to acid rain.</w:t>
      </w:r>
      <w:hyperlink r:id="rId17"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8"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19"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0"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1"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2"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3"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4"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5"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6"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7"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28"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29"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0"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1"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2"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3"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4"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5"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45A1E56A" w14:textId="77777777" w:rsidR="000925E3" w:rsidRDefault="000925E3" w:rsidP="000925E3"/>
    <w:p w14:paraId="6EEAE70D" w14:textId="77777777" w:rsidR="000925E3" w:rsidRDefault="000925E3" w:rsidP="000925E3">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44AECBDE" w14:textId="77777777" w:rsidR="000925E3" w:rsidRPr="005C162C" w:rsidRDefault="000925E3" w:rsidP="000925E3">
      <w:r>
        <w:rPr>
          <w:rStyle w:val="Style13ptBold"/>
        </w:rPr>
        <w:t xml:space="preserve">Revolution 73 </w:t>
      </w:r>
      <w:r>
        <w:t xml:space="preserve">Proletarian Dictatorship Vs. Bourgeois “Democracy”; Encyclopedia of Anti-Revisionism On-Line; Revolution; May 1973; Edited by Paul Saba; </w:t>
      </w:r>
      <w:hyperlink r:id="rId36" w:history="1">
        <w:r>
          <w:rPr>
            <w:rStyle w:val="Hyperlink"/>
          </w:rPr>
          <w:t>https://www.marxists.org/history/erol/ncm-1/pd-v-bd.htm</w:t>
        </w:r>
      </w:hyperlink>
      <w:r>
        <w:t>; CE</w:t>
      </w:r>
    </w:p>
    <w:p w14:paraId="00CFDE17" w14:textId="77777777" w:rsidR="000925E3" w:rsidRDefault="000925E3" w:rsidP="000925E3">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are examples of 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730973">
        <w:rPr>
          <w:rStyle w:val="Emphasis"/>
          <w:highlight w:val="green"/>
        </w:rPr>
        <w:t>The dictatorship of the proletariat is qualitatively different from the bourgeois state</w:t>
      </w:r>
      <w:r w:rsidRPr="005C162C">
        <w:rPr>
          <w:rStyle w:val="Emphasis"/>
        </w:rPr>
        <w:t xml:space="preserve"> that exists in the U.S. and the Soviet Union and other capitalist countries. </w:t>
      </w:r>
      <w:r w:rsidRPr="00730973">
        <w:rPr>
          <w:rStyle w:val="Emphasis"/>
          <w:highlight w:val="green"/>
        </w:rPr>
        <w:t>Its purpose is not to enforce exploitation and the rule of a tiny minority. 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730973">
        <w:rPr>
          <w:rStyle w:val="Emphasis"/>
          <w:highlight w:val="green"/>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communism, where there will no longer be any classes, and, therefore</w:t>
      </w:r>
      <w:r w:rsidRPr="005C162C">
        <w:rPr>
          <w:rStyle w:val="Emphasis"/>
        </w:rPr>
        <w:t xml:space="preserve">, there will </w:t>
      </w:r>
      <w:r w:rsidRPr="00730973">
        <w:rPr>
          <w:rStyle w:val="Emphasis"/>
          <w:highlight w:val="green"/>
        </w:rPr>
        <w:t>no longer be any need for the dictatorship of the proletariat.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managing the affairs of society;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730973">
        <w:rPr>
          <w:rStyle w:val="Emphasis"/>
          <w:highlight w:val="green"/>
        </w:rPr>
        <w:t>when goods and services can be produced so abundantly that money is no longer needed to exchange them 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will be replaced by the common administration of society 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4187D50C" w14:textId="77777777" w:rsidR="000925E3" w:rsidRDefault="000925E3" w:rsidP="000925E3">
      <w:pPr>
        <w:pStyle w:val="Heading4"/>
      </w:pPr>
      <w:bookmarkStart w:id="0" w:name="_Hlk81652708"/>
      <w:r>
        <w:t xml:space="preserve">We allow for innovation but better—our Marxist dictatorship still provides the incentive for innovating </w:t>
      </w:r>
      <w:r>
        <w:rPr>
          <w:u w:val="single"/>
        </w:rPr>
        <w:t>without</w:t>
      </w:r>
      <w:r>
        <w:t xml:space="preserve"> the profit and </w:t>
      </w:r>
      <w:proofErr w:type="gramStart"/>
      <w:r>
        <w:t>productivity based</w:t>
      </w:r>
      <w:proofErr w:type="gramEnd"/>
      <w:r>
        <w:t xml:space="preserve"> mindset that pushes us to overconsumption and death. </w:t>
      </w:r>
    </w:p>
    <w:p w14:paraId="13050C26" w14:textId="77777777" w:rsidR="000925E3" w:rsidRDefault="000925E3" w:rsidP="000925E3">
      <w:r>
        <w:rPr>
          <w:rStyle w:val="Style13ptBold"/>
        </w:rPr>
        <w:t xml:space="preserve">Nieto 20 </w:t>
      </w:r>
      <w:r>
        <w:t>[</w:t>
      </w:r>
      <w:r w:rsidRPr="0080225D">
        <w:t xml:space="preserve">Nieto, Maxi &amp; Mateo Tomé, Juan. </w:t>
      </w:r>
      <w:r>
        <w:t xml:space="preserve">Maxi Nieto is a doctoral candidate at </w:t>
      </w:r>
      <w:r w:rsidRPr="0080225D">
        <w:t>Universidad Miguel Hernández de Elche</w:t>
      </w:r>
      <w:r>
        <w:t xml:space="preserve">. Juan Mateo Tome is a professor at </w:t>
      </w:r>
      <w:proofErr w:type="spellStart"/>
      <w:r w:rsidRPr="0080225D">
        <w:t>Complutense</w:t>
      </w:r>
      <w:proofErr w:type="spellEnd"/>
      <w:r w:rsidRPr="0080225D">
        <w:t xml:space="preserve"> University of Madrid</w:t>
      </w:r>
      <w:r>
        <w:t xml:space="preserve"> </w:t>
      </w:r>
      <w:r w:rsidRPr="0080225D">
        <w:t>(2020). Dynamic Efficiency in a Planned Economy: Innovation and Entrepreneurship Without Markets. Science &amp; Society. 84. 42-66. 10.1521/siso.2020.84.1.42.</w:t>
      </w:r>
      <w:r>
        <w:t xml:space="preserve"> 8-28-2021 amrita]</w:t>
      </w:r>
    </w:p>
    <w:p w14:paraId="43AFC421" w14:textId="77777777" w:rsidR="000925E3" w:rsidRDefault="000925E3" w:rsidP="000925E3">
      <w:pPr>
        <w:pStyle w:val="NoSpacing"/>
        <w:rPr>
          <w:sz w:val="14"/>
          <w:szCs w:val="14"/>
        </w:rPr>
      </w:pPr>
      <w:r w:rsidRPr="0080225D">
        <w:rPr>
          <w:sz w:val="14"/>
          <w:szCs w:val="14"/>
        </w:rPr>
        <w:t>4. Innovation and Entrepreneurship in a Planned Economy 4.1. Innovation and social property</w:t>
      </w:r>
      <w:r w:rsidRPr="0080225D">
        <w:t xml:space="preserve">. </w:t>
      </w:r>
      <w:r w:rsidRPr="0080225D">
        <w:rPr>
          <w:b/>
          <w:highlight w:val="green"/>
          <w:u w:val="single"/>
        </w:rPr>
        <w:t>Innovation occurs as a result of a long and complex accumulation</w:t>
      </w:r>
      <w:r w:rsidRPr="0080225D">
        <w:rPr>
          <w:b/>
          <w:u w:val="single"/>
        </w:rPr>
        <w:t xml:space="preserve"> process </w:t>
      </w:r>
      <w:r w:rsidRPr="0080225D">
        <w:rPr>
          <w:b/>
          <w:highlight w:val="green"/>
          <w:u w:val="single"/>
        </w:rPr>
        <w:t xml:space="preserve">of knowledge </w:t>
      </w:r>
      <w:r w:rsidRPr="0080225D">
        <w:rPr>
          <w:b/>
          <w:u w:val="single"/>
        </w:rPr>
        <w:t xml:space="preserve">and creativity, where very rarely is a single individual solely responsible. This is an </w:t>
      </w:r>
      <w:r w:rsidRPr="0080225D">
        <w:rPr>
          <w:b/>
          <w:highlight w:val="green"/>
          <w:u w:val="single"/>
        </w:rPr>
        <w:t xml:space="preserve">essentially social process </w:t>
      </w:r>
      <w:r w:rsidRPr="0080225D">
        <w:rPr>
          <w:b/>
          <w:u w:val="single"/>
        </w:rPr>
        <w:t xml:space="preserve">in which </w:t>
      </w:r>
      <w:r w:rsidRPr="0080225D">
        <w:rPr>
          <w:b/>
          <w:highlight w:val="green"/>
          <w:u w:val="single"/>
        </w:rPr>
        <w:t xml:space="preserve">a plurality of actors </w:t>
      </w:r>
      <w:r w:rsidRPr="0080225D">
        <w:rPr>
          <w:b/>
          <w:u w:val="single"/>
        </w:rPr>
        <w:t xml:space="preserve">and institutions contribute </w:t>
      </w:r>
      <w:proofErr w:type="gramStart"/>
      <w:r w:rsidRPr="0080225D">
        <w:rPr>
          <w:b/>
          <w:u w:val="single"/>
        </w:rPr>
        <w:t>in</w:t>
      </w:r>
      <w:proofErr w:type="gramEnd"/>
      <w:r w:rsidRPr="0080225D">
        <w:rPr>
          <w:b/>
          <w:u w:val="single"/>
        </w:rPr>
        <w:t xml:space="preserve"> very different spheres and circumstances. </w:t>
      </w:r>
      <w:r w:rsidRPr="0080225D">
        <w:rPr>
          <w:sz w:val="14"/>
          <w:szCs w:val="14"/>
        </w:rPr>
        <w:t>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80225D">
        <w:rPr>
          <w:sz w:val="14"/>
          <w:szCs w:val="14"/>
        </w:rPr>
        <w:t>Kirzner</w:t>
      </w:r>
      <w:proofErr w:type="spellEnd"/>
      <w:r w:rsidRPr="0080225D">
        <w:rPr>
          <w:sz w:val="14"/>
          <w:szCs w:val="14"/>
        </w:rPr>
        <w:t>). In fact, the entrepreneurial function develops within specific institutional frameworks and organized structures, both at the micro and macro levels. In this sense,</w:t>
      </w:r>
      <w:r w:rsidRPr="0080225D">
        <w:t xml:space="preserve"> </w:t>
      </w:r>
      <w:r w:rsidRPr="0080225D">
        <w:rPr>
          <w:b/>
          <w:u w:val="single"/>
        </w:rPr>
        <w:t xml:space="preserve">a </w:t>
      </w:r>
      <w:r w:rsidRPr="0080225D">
        <w:rPr>
          <w:b/>
          <w:highlight w:val="green"/>
          <w:u w:val="single"/>
        </w:rPr>
        <w:t>socialist economy has significant advantages</w:t>
      </w:r>
      <w:r w:rsidRPr="0080225D">
        <w:rPr>
          <w:b/>
          <w:u w:val="single"/>
        </w:rPr>
        <w:t xml:space="preserve"> for developing technological and business innovation, as opposed to a capitalist economy: </w:t>
      </w:r>
      <w:proofErr w:type="spellStart"/>
      <w:r w:rsidRPr="0080225D">
        <w:rPr>
          <w:b/>
          <w:u w:val="single"/>
        </w:rPr>
        <w:t>i</w:t>
      </w:r>
      <w:proofErr w:type="spellEnd"/>
      <w:r w:rsidRPr="0080225D">
        <w:rPr>
          <w:b/>
          <w:u w:val="single"/>
        </w:rPr>
        <w:t xml:space="preserve">) socialism </w:t>
      </w:r>
      <w:r w:rsidRPr="0080225D">
        <w:rPr>
          <w:b/>
          <w:highlight w:val="green"/>
          <w:u w:val="single"/>
        </w:rPr>
        <w:t>allows for greater and more efficient allocation of resources to R&amp;D</w:t>
      </w:r>
      <w:r w:rsidRPr="0080225D">
        <w:rPr>
          <w:b/>
          <w:u w:val="single"/>
        </w:rPr>
        <w:t>&amp;I activities</w:t>
      </w:r>
      <w:r w:rsidRPr="0080225D">
        <w:rPr>
          <w:b/>
          <w:highlight w:val="green"/>
          <w:u w:val="single"/>
        </w:rPr>
        <w:t xml:space="preserve">, thanks to centralized control </w:t>
      </w:r>
      <w:r w:rsidRPr="0080225D">
        <w:rPr>
          <w:b/>
          <w:u w:val="single"/>
        </w:rPr>
        <w:t xml:space="preserve">of the surplus and the absence of sumptuous consumption and a rentier population; ii) </w:t>
      </w:r>
      <w:r w:rsidRPr="0080225D">
        <w:rPr>
          <w:b/>
          <w:highlight w:val="green"/>
          <w:u w:val="single"/>
        </w:rPr>
        <w:t xml:space="preserve">there are no obstacles </w:t>
      </w:r>
      <w:r w:rsidRPr="0080225D">
        <w:rPr>
          <w:b/>
          <w:u w:val="single"/>
        </w:rPr>
        <w:t xml:space="preserve">(property rights) </w:t>
      </w:r>
      <w:r w:rsidRPr="0080225D">
        <w:rPr>
          <w:b/>
          <w:highlight w:val="green"/>
          <w:u w:val="single"/>
        </w:rPr>
        <w:t xml:space="preserve">to the free dissemination of new products </w:t>
      </w:r>
      <w:r w:rsidRPr="0080225D">
        <w:rPr>
          <w:b/>
          <w:u w:val="single"/>
        </w:rPr>
        <w:t>and techniques; iii</w:t>
      </w:r>
      <w:r w:rsidRPr="0080225D">
        <w:rPr>
          <w:b/>
          <w:highlight w:val="green"/>
          <w:u w:val="single"/>
        </w:rPr>
        <w:t xml:space="preserve">) the equal distribution of resources </w:t>
      </w:r>
      <w:r w:rsidRPr="0080225D">
        <w:rPr>
          <w:b/>
          <w:u w:val="single"/>
        </w:rPr>
        <w:t xml:space="preserve">(which guarantees that no basic needs go unmet) </w:t>
      </w:r>
      <w:r w:rsidRPr="0080225D">
        <w:rPr>
          <w:b/>
          <w:highlight w:val="green"/>
          <w:u w:val="single"/>
        </w:rPr>
        <w:t>allows for discovery</w:t>
      </w:r>
      <w:r w:rsidRPr="0080225D">
        <w:rPr>
          <w:b/>
          <w:u w:val="single"/>
        </w:rPr>
        <w:t xml:space="preserve"> and fuller development of talent, which likewise occurs when work is undertaken through tasks that are more balanced for the majority and less routine; iv</w:t>
      </w:r>
      <w:r w:rsidRPr="0080225D">
        <w:rPr>
          <w:b/>
          <w:highlight w:val="green"/>
          <w:u w:val="single"/>
        </w:rPr>
        <w:t xml:space="preserve">) in allocating investment, more information is available and the criteria are more varied </w:t>
      </w:r>
      <w:r w:rsidRPr="0080225D">
        <w:rPr>
          <w:b/>
          <w:u w:val="single"/>
        </w:rPr>
        <w:t xml:space="preserve">than mere expectation of profit; v) </w:t>
      </w:r>
      <w:r w:rsidRPr="0080225D">
        <w:rPr>
          <w:b/>
          <w:highlight w:val="green"/>
          <w:u w:val="single"/>
        </w:rPr>
        <w:t>social ownership is more inclusive and participatory than capitalist enterprise</w:t>
      </w:r>
      <w:r w:rsidRPr="0080225D">
        <w:rPr>
          <w:b/>
          <w:u w:val="single"/>
        </w:rPr>
        <w:t xml:space="preserve"> in terms of generating and mobilizing knowledge (tacit or not) and encouraging innovation; vi) </w:t>
      </w:r>
      <w:r w:rsidRPr="0080225D">
        <w:rPr>
          <w:b/>
          <w:highlight w:val="green"/>
          <w:u w:val="single"/>
        </w:rPr>
        <w:t>socialism does not impose short-term innovation cycles</w:t>
      </w:r>
      <w:r w:rsidRPr="0080225D">
        <w:rPr>
          <w:b/>
          <w:u w:val="single"/>
        </w:rPr>
        <w:t xml:space="preserve"> looking to generate products that can be commercialized in, say, four to six months, as is typical in capitalist economies.</w:t>
      </w:r>
      <w:r w:rsidRPr="0080225D">
        <w:t xml:space="preserve"> </w:t>
      </w:r>
      <w:r w:rsidRPr="0080225D">
        <w:rPr>
          <w:sz w:val="14"/>
          <w:szCs w:val="14"/>
        </w:rPr>
        <w:t xml:space="preserve">Under these favorable general conditions, the development of innovation in a socialist economy would unfold in three fundamental areas: G4774.indd 59 11/26/2019 10:34:47 AM 60 SCIENCE &amp; SOCIETY </w:t>
      </w:r>
      <w:proofErr w:type="spellStart"/>
      <w:r w:rsidRPr="0080225D">
        <w:rPr>
          <w:sz w:val="14"/>
          <w:szCs w:val="14"/>
        </w:rPr>
        <w:t>i</w:t>
      </w:r>
      <w:proofErr w:type="spellEnd"/>
      <w:r w:rsidRPr="0080225D">
        <w:rPr>
          <w:sz w:val="14"/>
          <w:szCs w:val="14"/>
        </w:rPr>
        <w:t>)</w:t>
      </w:r>
      <w:r w:rsidRPr="0080225D">
        <w:t xml:space="preserve"> </w:t>
      </w:r>
      <w:r w:rsidRPr="0080225D">
        <w:rPr>
          <w:b/>
          <w:u w:val="single"/>
        </w:rPr>
        <w:t>Strategic planning: this traces the main lines of scientific, technological, and innovation research</w:t>
      </w:r>
      <w:r w:rsidRPr="0080225D">
        <w:t xml:space="preserve">. </w:t>
      </w:r>
      <w:r w:rsidRPr="0080225D">
        <w:rPr>
          <w:sz w:val="14"/>
          <w:szCs w:val="14"/>
        </w:rPr>
        <w:t>Here would enter programs for the development of new technologies and infrastructures, as well as visionary projects that explore eventualities and future scenarios. 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w:t>
      </w:r>
      <w:r w:rsidRPr="0080225D">
        <w:t xml:space="preserve"> </w:t>
      </w:r>
      <w:r w:rsidRPr="0080225D">
        <w:rPr>
          <w:b/>
          <w:u w:val="single"/>
        </w:rPr>
        <w:t>Companies: research, design, and innovation departments</w:t>
      </w:r>
      <w:r w:rsidRPr="0080225D">
        <w:t xml:space="preserve">. iii) </w:t>
      </w:r>
      <w:r w:rsidRPr="0080225D">
        <w:rPr>
          <w:b/>
          <w:u w:val="single"/>
        </w:rPr>
        <w:t>Business entrepreneurship: individuals and teams put forward proposals in hopes of securing financing.</w:t>
      </w:r>
      <w:r w:rsidRPr="0080225D">
        <w:t xml:space="preserve"> </w:t>
      </w:r>
      <w:r w:rsidRPr="0080225D">
        <w:rPr>
          <w:sz w:val="14"/>
          <w:szCs w:val="14"/>
        </w:rPr>
        <w:t>For any of these three areas, material incentives would exist that reward the degree to which the freely programmed objectives are achieved, in addition to purely social or moral incentives such as social recognition or professional and personal fulfilment. In the next section, we focus on how socialist entrepreneurship — something that the Austrian School considers impossible — would ostensibly work.</w:t>
      </w:r>
    </w:p>
    <w:p w14:paraId="4903F3EA" w14:textId="77777777" w:rsidR="000925E3" w:rsidRPr="00586CE2" w:rsidRDefault="000925E3" w:rsidP="000925E3">
      <w:pPr>
        <w:pStyle w:val="NoSpacing"/>
        <w:rPr>
          <w:sz w:val="14"/>
          <w:szCs w:val="14"/>
        </w:rPr>
      </w:pPr>
    </w:p>
    <w:p w14:paraId="37B12E40" w14:textId="77777777" w:rsidR="000925E3" w:rsidRDefault="000925E3" w:rsidP="000925E3">
      <w:pPr>
        <w:pStyle w:val="Heading4"/>
      </w:pPr>
      <w:r>
        <w:t xml:space="preserve">The </w:t>
      </w:r>
      <w:proofErr w:type="spellStart"/>
      <w:r>
        <w:t>aff</w:t>
      </w:r>
      <w:proofErr w:type="spellEnd"/>
      <w:r>
        <w:t xml:space="preserve"> must defend their epistemic orientation and not just the causal consequences of the plan:</w:t>
      </w:r>
    </w:p>
    <w:p w14:paraId="234829B7" w14:textId="77777777" w:rsidR="000925E3" w:rsidRDefault="000925E3" w:rsidP="000925E3"/>
    <w:p w14:paraId="22750A81" w14:textId="77777777" w:rsidR="000925E3" w:rsidRDefault="000925E3" w:rsidP="000925E3">
      <w:pPr>
        <w:pStyle w:val="Heading4"/>
        <w:numPr>
          <w:ilvl w:val="0"/>
          <w:numId w:val="11"/>
        </w:numPr>
      </w:pPr>
      <w:r>
        <w:t xml:space="preserve">Interrogation DA: A dissection of the </w:t>
      </w:r>
      <w:proofErr w:type="spellStart"/>
      <w:r>
        <w:t>aff</w:t>
      </w:r>
      <w:proofErr w:type="spellEnd"/>
      <w:r>
        <w:t xml:space="preserve"> at the level of scholarship is crucial to ensure that capitalist and reactionary logics are not being reproduced in the debate space. </w:t>
      </w:r>
    </w:p>
    <w:p w14:paraId="7F20B31A" w14:textId="2483EE26" w:rsidR="000925E3" w:rsidRDefault="000925E3" w:rsidP="000925E3">
      <w:pPr>
        <w:pStyle w:val="Heading4"/>
        <w:numPr>
          <w:ilvl w:val="0"/>
          <w:numId w:val="11"/>
        </w:numPr>
      </w:pPr>
      <w:r>
        <w:t>Movement DA: Anti-capitalist discussion is crucial to un-indoctrinate people from the hold of capitol. Movement building starts inside the classroom.</w:t>
      </w:r>
    </w:p>
    <w:p w14:paraId="7453EB76" w14:textId="527D0EE5" w:rsidR="000925E3" w:rsidRDefault="000925E3" w:rsidP="000925E3"/>
    <w:bookmarkEnd w:id="0"/>
    <w:p w14:paraId="5C0F8B2E" w14:textId="0FDEE7A9" w:rsidR="000925E3" w:rsidRDefault="006713B9" w:rsidP="006713B9">
      <w:pPr>
        <w:pStyle w:val="Heading2"/>
      </w:pPr>
      <w:r>
        <w:t>Case</w:t>
      </w:r>
    </w:p>
    <w:p w14:paraId="6500BA3F" w14:textId="77777777" w:rsidR="006713B9" w:rsidRDefault="006713B9" w:rsidP="006713B9">
      <w:pPr>
        <w:pStyle w:val="Heading4"/>
      </w:pPr>
      <w:r>
        <w:t>No Solvency – reducing IP doesn’t solve for distribution or manufacturing.</w:t>
      </w:r>
    </w:p>
    <w:p w14:paraId="67F5F9F2" w14:textId="77777777" w:rsidR="006713B9" w:rsidRDefault="006713B9" w:rsidP="006713B9">
      <w:r w:rsidRPr="00D22AF3">
        <w:rPr>
          <w:b/>
          <w:bCs/>
          <w:sz w:val="26"/>
          <w:szCs w:val="26"/>
        </w:rPr>
        <w:t>Moore 5/4</w:t>
      </w:r>
      <w:r>
        <w:t xml:space="preserve"> [</w:t>
      </w:r>
      <w:r w:rsidRPr="004554A3">
        <w:t xml:space="preserve">Anne Moore, 5-4-2021, "COVID vaccines: why waiving patents won't fix global shortage – scientist explains," Conversation, </w:t>
      </w:r>
      <w:hyperlink r:id="rId37" w:history="1">
        <w:r w:rsidRPr="004E0CD6">
          <w:rPr>
            <w:rStyle w:val="Hyperlink"/>
          </w:rPr>
          <w:t>https://theconversation.com/covid-vaccines-why-waiving-patents-wont-fix-global-shortage-scientist-explains-158643</w:t>
        </w:r>
      </w:hyperlink>
      <w:r>
        <w:t>] //DD PT</w:t>
      </w:r>
    </w:p>
    <w:p w14:paraId="6282AACE" w14:textId="77777777" w:rsidR="006713B9" w:rsidRPr="00133D78" w:rsidRDefault="006713B9" w:rsidP="006713B9">
      <w:pPr>
        <w:rPr>
          <w:sz w:val="16"/>
        </w:rPr>
      </w:pPr>
      <w:r w:rsidRPr="00133D78">
        <w:rPr>
          <w:sz w:val="16"/>
        </w:rPr>
        <w:t xml:space="preserve">COVID-19 vaccines are key to ending the pandemic. From a humanitarian, moral and pragmatic perspective, the </w:t>
      </w:r>
      <w:r w:rsidRPr="00133D78">
        <w:rPr>
          <w:rStyle w:val="StyleUnderline"/>
          <w:highlight w:val="green"/>
        </w:rPr>
        <w:t>countries must</w:t>
      </w:r>
      <w:r w:rsidRPr="00133D78">
        <w:rPr>
          <w:sz w:val="16"/>
        </w:rPr>
        <w:t xml:space="preserve"> unite to </w:t>
      </w:r>
      <w:r w:rsidRPr="00133D78">
        <w:rPr>
          <w:rStyle w:val="StyleUnderline"/>
          <w:highlight w:val="green"/>
        </w:rPr>
        <w:t>ensure</w:t>
      </w:r>
      <w:r w:rsidRPr="00133D78">
        <w:rPr>
          <w:rStyle w:val="StyleUnderline"/>
        </w:rPr>
        <w:t xml:space="preserve"> fair and rapid </w:t>
      </w:r>
      <w:r w:rsidRPr="00133D78">
        <w:rPr>
          <w:rStyle w:val="StyleUnderline"/>
          <w:highlight w:val="green"/>
        </w:rPr>
        <w:t>access</w:t>
      </w:r>
      <w:r w:rsidRPr="00133D78">
        <w:rPr>
          <w:rStyle w:val="StyleUnderline"/>
        </w:rPr>
        <w:t xml:space="preserve"> to these vaccines</w:t>
      </w:r>
      <w:r w:rsidRPr="00133D78">
        <w:rPr>
          <w:sz w:val="16"/>
        </w:rPr>
        <w:t xml:space="preserve">, worldwide. As </w:t>
      </w:r>
      <w:hyperlink r:id="rId38" w:history="1">
        <w:r w:rsidRPr="00133D78">
          <w:rPr>
            <w:rStyle w:val="Hyperlink"/>
            <w:sz w:val="16"/>
          </w:rPr>
          <w:t>political</w:t>
        </w:r>
      </w:hyperlink>
      <w:r w:rsidRPr="00133D78">
        <w:rPr>
          <w:sz w:val="16"/>
        </w:rPr>
        <w:t xml:space="preserve"> and </w:t>
      </w:r>
      <w:hyperlink r:id="rId39" w:history="1">
        <w:r w:rsidRPr="00133D78">
          <w:rPr>
            <w:rStyle w:val="Hyperlink"/>
            <w:sz w:val="16"/>
          </w:rPr>
          <w:t>health</w:t>
        </w:r>
      </w:hyperlink>
      <w:r w:rsidRPr="00133D78">
        <w:rPr>
          <w:sz w:val="16"/>
        </w:rPr>
        <w:t xml:space="preserve"> leaders have stressed: </w:t>
      </w:r>
      <w:hyperlink r:id="rId40" w:history="1">
        <w:r w:rsidRPr="00133D78">
          <w:rPr>
            <w:rStyle w:val="Hyperlink"/>
            <w:sz w:val="16"/>
          </w:rPr>
          <w:t>no one is safe until we are all safe</w:t>
        </w:r>
      </w:hyperlink>
      <w:r w:rsidRPr="00133D78">
        <w:rPr>
          <w:sz w:val="16"/>
        </w:rPr>
        <w:t xml:space="preserve">. </w:t>
      </w:r>
      <w:r w:rsidRPr="00133D78">
        <w:rPr>
          <w:rStyle w:val="StyleUnderline"/>
          <w:highlight w:val="green"/>
        </w:rPr>
        <w:t>But satisfying this</w:t>
      </w:r>
      <w:r w:rsidRPr="00133D78">
        <w:rPr>
          <w:rStyle w:val="StyleUnderline"/>
        </w:rPr>
        <w:t xml:space="preserve"> need </w:t>
      </w:r>
      <w:r w:rsidRPr="00133D78">
        <w:rPr>
          <w:rStyle w:val="StyleUnderline"/>
          <w:highlight w:val="green"/>
        </w:rPr>
        <w:t>is complicated</w:t>
      </w:r>
      <w:r w:rsidRPr="00133D78">
        <w:rPr>
          <w:sz w:val="16"/>
        </w:rPr>
        <w:t xml:space="preserve">. Before the pandemic, the </w:t>
      </w:r>
      <w:r w:rsidRPr="00133D78">
        <w:rPr>
          <w:rStyle w:val="StyleUnderline"/>
          <w:highlight w:val="green"/>
        </w:rPr>
        <w:t>global demand</w:t>
      </w:r>
      <w:r w:rsidRPr="00133D78">
        <w:rPr>
          <w:rStyle w:val="StyleUnderline"/>
        </w:rPr>
        <w:t xml:space="preserve"> for all vaccines </w:t>
      </w:r>
      <w:r w:rsidRPr="00133D78">
        <w:rPr>
          <w:rStyle w:val="StyleUnderline"/>
          <w:highlight w:val="green"/>
        </w:rPr>
        <w:t>was</w:t>
      </w:r>
      <w:r w:rsidRPr="00133D78">
        <w:rPr>
          <w:rStyle w:val="StyleUnderline"/>
        </w:rPr>
        <w:t xml:space="preserve"> around</w:t>
      </w:r>
      <w:r>
        <w:rPr>
          <w:rStyle w:val="StyleUnderline"/>
        </w:rPr>
        <w:t xml:space="preserve"> </w:t>
      </w:r>
      <w:hyperlink r:id="rId41" w:history="1">
        <w:r w:rsidRPr="00133D78">
          <w:rPr>
            <w:rStyle w:val="StyleUnderline"/>
            <w:highlight w:val="green"/>
          </w:rPr>
          <w:t>5.5 billion</w:t>
        </w:r>
        <w:r w:rsidRPr="00133D78">
          <w:rPr>
            <w:rStyle w:val="StyleUnderline"/>
          </w:rPr>
          <w:t xml:space="preserve"> doses</w:t>
        </w:r>
      </w:hyperlink>
      <w:r>
        <w:rPr>
          <w:rStyle w:val="StyleUnderline"/>
        </w:rPr>
        <w:t xml:space="preserve"> </w:t>
      </w:r>
      <w:r w:rsidRPr="00133D78">
        <w:rPr>
          <w:rStyle w:val="StyleUnderline"/>
        </w:rPr>
        <w:t>a year</w:t>
      </w:r>
      <w:r w:rsidRPr="00133D78">
        <w:rPr>
          <w:sz w:val="16"/>
        </w:rPr>
        <w:t xml:space="preserve">. </w:t>
      </w:r>
      <w:r w:rsidRPr="00133D78">
        <w:rPr>
          <w:rStyle w:val="StyleUnderline"/>
          <w:highlight w:val="green"/>
        </w:rPr>
        <w:t>We now need at least three times</w:t>
      </w:r>
      <w:r w:rsidRPr="00133D78">
        <w:rPr>
          <w:rStyle w:val="StyleUnderline"/>
        </w:rPr>
        <w:t xml:space="preserve"> this </w:t>
      </w:r>
      <w:r w:rsidRPr="00133D78">
        <w:rPr>
          <w:rStyle w:val="StyleUnderline"/>
          <w:highlight w:val="green"/>
        </w:rPr>
        <w:t>for COVID</w:t>
      </w:r>
      <w:r w:rsidRPr="00133D78">
        <w:rPr>
          <w:rStyle w:val="StyleUnderline"/>
        </w:rPr>
        <w:t>-19 alone</w:t>
      </w:r>
      <w:r w:rsidRPr="00133D78">
        <w:rPr>
          <w:sz w:val="16"/>
        </w:rPr>
        <w:t xml:space="preserve">, with continued high-scale production likely to be needed in subsequent years. </w:t>
      </w:r>
      <w:r w:rsidRPr="00133D78">
        <w:rPr>
          <w:rStyle w:val="StyleUnderline"/>
          <w:highlight w:val="green"/>
        </w:rPr>
        <w:t>Such a fast increase</w:t>
      </w:r>
      <w:r w:rsidRPr="00133D78">
        <w:rPr>
          <w:rStyle w:val="StyleUnderline"/>
        </w:rPr>
        <w:t xml:space="preserve"> in vaccine production </w:t>
      </w:r>
      <w:r w:rsidRPr="00133D78">
        <w:rPr>
          <w:rStyle w:val="StyleUnderline"/>
          <w:highlight w:val="green"/>
        </w:rPr>
        <w:t>is unprecedented</w:t>
      </w:r>
      <w:r w:rsidRPr="00133D78">
        <w:rPr>
          <w:rStyle w:val="StyleUnderline"/>
        </w:rPr>
        <w:t xml:space="preserve"> and expected obstacles need to be addressed</w:t>
      </w:r>
      <w:r w:rsidRPr="00133D78">
        <w:rPr>
          <w:sz w:val="16"/>
        </w:rPr>
        <w:t xml:space="preserve">. One </w:t>
      </w:r>
      <w:proofErr w:type="gramStart"/>
      <w:r w:rsidRPr="00133D78">
        <w:rPr>
          <w:sz w:val="16"/>
        </w:rPr>
        <w:t>particular idea</w:t>
      </w:r>
      <w:proofErr w:type="gramEnd"/>
      <w:r w:rsidRPr="00133D78">
        <w:rPr>
          <w:sz w:val="16"/>
        </w:rPr>
        <w:t xml:space="preserve"> gaining traction is that vaccine production is being limited by patents and other </w:t>
      </w:r>
      <w:r w:rsidRPr="00133D78">
        <w:rPr>
          <w:rStyle w:val="StyleUnderline"/>
        </w:rPr>
        <w:t>intellectual property (</w:t>
      </w:r>
      <w:r w:rsidRPr="00133D78">
        <w:rPr>
          <w:rStyle w:val="StyleUnderline"/>
          <w:highlight w:val="green"/>
        </w:rPr>
        <w:t>IP</w:t>
      </w:r>
      <w:r w:rsidRPr="00133D78">
        <w:rPr>
          <w:rStyle w:val="StyleUnderline"/>
        </w:rPr>
        <w:t xml:space="preserve">) </w:t>
      </w:r>
      <w:r w:rsidRPr="00133D78">
        <w:rPr>
          <w:rStyle w:val="StyleUnderline"/>
          <w:highlight w:val="green"/>
        </w:rPr>
        <w:t>rights</w:t>
      </w:r>
      <w:r w:rsidRPr="00133D78">
        <w:rPr>
          <w:sz w:val="16"/>
        </w:rPr>
        <w:t xml:space="preserve"> – legal mechanisms that allow </w:t>
      </w:r>
      <w:proofErr w:type="spellStart"/>
      <w:r w:rsidRPr="00133D78">
        <w:rPr>
          <w:sz w:val="16"/>
        </w:rPr>
        <w:t>organisations</w:t>
      </w:r>
      <w:proofErr w:type="spellEnd"/>
      <w:r w:rsidRPr="00133D78">
        <w:rPr>
          <w:sz w:val="16"/>
        </w:rPr>
        <w:t xml:space="preserve"> to stop others (for a limited period) from making, using or selling their inventions without their permission – and that these should be waived. This, however, should not be a major priority. </w:t>
      </w:r>
      <w:r w:rsidRPr="00133D78">
        <w:rPr>
          <w:rStyle w:val="StyleUnderline"/>
          <w:highlight w:val="green"/>
        </w:rPr>
        <w:t>Not the main barrier</w:t>
      </w:r>
      <w:r>
        <w:rPr>
          <w:rStyle w:val="StyleUnderline"/>
        </w:rPr>
        <w:t xml:space="preserve"> </w:t>
      </w:r>
      <w:r w:rsidRPr="00133D78">
        <w:rPr>
          <w:sz w:val="16"/>
        </w:rPr>
        <w:t xml:space="preserve">South Africa and India have </w:t>
      </w:r>
      <w:hyperlink r:id="rId42" w:history="1">
        <w:r w:rsidRPr="00133D78">
          <w:rPr>
            <w:rStyle w:val="Hyperlink"/>
            <w:sz w:val="16"/>
          </w:rPr>
          <w:t>petitioned</w:t>
        </w:r>
      </w:hyperlink>
      <w:r w:rsidRPr="00133D78">
        <w:rPr>
          <w:sz w:val="16"/>
        </w:rPr>
        <w:t xml:space="preserve"> the World Trade Organization (WTO) to waive certain IP protections, for a limited time, that relate to products for preventing, containing or treating COVID-19. This would allow countries to produce COVID-related products, such as vaccines, for themselves, </w:t>
      </w:r>
      <w:hyperlink r:id="rId43" w:history="1">
        <w:r w:rsidRPr="00133D78">
          <w:rPr>
            <w:rStyle w:val="Hyperlink"/>
            <w:sz w:val="16"/>
          </w:rPr>
          <w:t>without fear</w:t>
        </w:r>
      </w:hyperlink>
      <w:r w:rsidRPr="00133D78">
        <w:rPr>
          <w:sz w:val="16"/>
        </w:rPr>
        <w:t xml:space="preserve"> of being punished for infringing the IP rights of the companies that developed them. Various NGOs, former heads of state and Nobel laureates have </w:t>
      </w:r>
      <w:hyperlink r:id="rId44" w:history="1">
        <w:r w:rsidRPr="00133D78">
          <w:rPr>
            <w:rStyle w:val="Hyperlink"/>
            <w:sz w:val="16"/>
          </w:rPr>
          <w:t>declared their support</w:t>
        </w:r>
      </w:hyperlink>
      <w:r w:rsidRPr="00133D78">
        <w:rPr>
          <w:sz w:val="16"/>
        </w:rPr>
        <w:t xml:space="preserve">. It’s </w:t>
      </w:r>
      <w:hyperlink r:id="rId45" w:history="1">
        <w:r w:rsidRPr="00133D78">
          <w:rPr>
            <w:rStyle w:val="Hyperlink"/>
            <w:sz w:val="16"/>
          </w:rPr>
          <w:t>claimed</w:t>
        </w:r>
      </w:hyperlink>
      <w:r w:rsidRPr="00133D78">
        <w:rPr>
          <w:sz w:val="16"/>
        </w:rPr>
        <w:t xml:space="preserve"> that waiving IP agreements “would expand global manufacturing capacity”, allowing production to ramp up “unhindered by industry monopolies that are driving the dire supply shortages blocking vaccine access”. The WTO petition </w:t>
      </w:r>
      <w:hyperlink r:id="rId46" w:history="1">
        <w:r w:rsidRPr="00133D78">
          <w:rPr>
            <w:rStyle w:val="Hyperlink"/>
            <w:sz w:val="16"/>
          </w:rPr>
          <w:t>references</w:t>
        </w:r>
      </w:hyperlink>
      <w:r w:rsidRPr="00133D78">
        <w:rPr>
          <w:sz w:val="16"/>
        </w:rPr>
        <w:t xml:space="preserve"> </w:t>
      </w:r>
      <w:hyperlink r:id="rId47" w:history="1">
        <w:r w:rsidRPr="00133D78">
          <w:rPr>
            <w:rStyle w:val="Hyperlink"/>
            <w:sz w:val="16"/>
          </w:rPr>
          <w:t>suggestions</w:t>
        </w:r>
      </w:hyperlink>
      <w:r w:rsidRPr="00133D78">
        <w:rPr>
          <w:sz w:val="16"/>
        </w:rPr>
        <w:t xml:space="preserve"> that IP rights have limited the availability of personal protective equipment and the production of ventilators during the pandemic. However, little (if any) evidence has been presented that suggests IP protection is blocking COVID-19 vaccine manufacture. Rather</w:t>
      </w:r>
      <w:r w:rsidRPr="00133D78">
        <w:rPr>
          <w:rStyle w:val="StyleUnderline"/>
        </w:rPr>
        <w:t xml:space="preserve">, </w:t>
      </w:r>
      <w:r w:rsidRPr="00133D78">
        <w:rPr>
          <w:rStyle w:val="StyleUnderline"/>
          <w:highlight w:val="green"/>
        </w:rPr>
        <w:t>technical and logistic issues are the biggest barriers</w:t>
      </w:r>
      <w:r w:rsidRPr="00133D78">
        <w:rPr>
          <w:rStyle w:val="StyleUnderline"/>
        </w:rPr>
        <w:t xml:space="preserve"> currently standing in the way </w:t>
      </w:r>
      <w:r w:rsidRPr="00133D78">
        <w:rPr>
          <w:rStyle w:val="StyleUnderline"/>
          <w:highlight w:val="green"/>
        </w:rPr>
        <w:t>of increasing vaccine production</w:t>
      </w:r>
      <w:r w:rsidRPr="00133D78">
        <w:rPr>
          <w:rStyle w:val="StyleUnderline"/>
        </w:rPr>
        <w:t xml:space="preserve"> and deployment. To boost vaccine availability right now, it would be better to address these.</w:t>
      </w:r>
      <w:r>
        <w:rPr>
          <w:rStyle w:val="StyleUnderline"/>
        </w:rPr>
        <w:t xml:space="preserve"> </w:t>
      </w:r>
      <w:r w:rsidRPr="00133D78">
        <w:rPr>
          <w:rStyle w:val="StyleUnderline"/>
          <w:highlight w:val="green"/>
        </w:rPr>
        <w:t>One obstacle</w:t>
      </w:r>
      <w:r w:rsidRPr="00133D78">
        <w:rPr>
          <w:rStyle w:val="StyleUnderline"/>
        </w:rPr>
        <w:t xml:space="preserve"> to increasing production </w:t>
      </w:r>
      <w:r w:rsidRPr="00133D78">
        <w:rPr>
          <w:rStyle w:val="StyleUnderline"/>
          <w:highlight w:val="green"/>
        </w:rPr>
        <w:t>is</w:t>
      </w:r>
      <w:r w:rsidRPr="00133D78">
        <w:rPr>
          <w:rStyle w:val="StyleUnderline"/>
        </w:rPr>
        <w:t xml:space="preserve"> the</w:t>
      </w:r>
      <w:r>
        <w:rPr>
          <w:rStyle w:val="StyleUnderline"/>
        </w:rPr>
        <w:t xml:space="preserve"> </w:t>
      </w:r>
      <w:hyperlink r:id="rId48" w:history="1">
        <w:r w:rsidRPr="00133D78">
          <w:rPr>
            <w:rStyle w:val="StyleUnderline"/>
            <w:highlight w:val="green"/>
          </w:rPr>
          <w:t>supply of raw materials</w:t>
        </w:r>
      </w:hyperlink>
      <w:r w:rsidRPr="00133D78">
        <w:rPr>
          <w:sz w:val="16"/>
        </w:rPr>
        <w:t xml:space="preserve"> needed to make and deploy these vaccines</w:t>
      </w:r>
      <w:r w:rsidRPr="00133D78">
        <w:rPr>
          <w:rStyle w:val="StyleUnderline"/>
        </w:rPr>
        <w:t xml:space="preserve">. The almost </w:t>
      </w:r>
      <w:r w:rsidRPr="00133D78">
        <w:rPr>
          <w:rStyle w:val="StyleUnderline"/>
          <w:highlight w:val="green"/>
        </w:rPr>
        <w:t>instantaneous tripling of demand</w:t>
      </w:r>
      <w:r w:rsidRPr="00133D78">
        <w:rPr>
          <w:rStyle w:val="StyleUnderline"/>
        </w:rPr>
        <w:t xml:space="preserve"> for </w:t>
      </w:r>
      <w:proofErr w:type="spellStart"/>
      <w:r w:rsidRPr="00133D78">
        <w:rPr>
          <w:rStyle w:val="StyleUnderline"/>
        </w:rPr>
        <w:t>specialised</w:t>
      </w:r>
      <w:proofErr w:type="spellEnd"/>
      <w:r w:rsidRPr="00133D78">
        <w:rPr>
          <w:rStyle w:val="StyleUnderline"/>
        </w:rPr>
        <w:t xml:space="preserve"> materials </w:t>
      </w:r>
      <w:r w:rsidRPr="00133D78">
        <w:rPr>
          <w:rStyle w:val="StyleUnderline"/>
          <w:highlight w:val="green"/>
        </w:rPr>
        <w:t xml:space="preserve">is placing </w:t>
      </w:r>
      <w:hyperlink r:id="rId49" w:history="1">
        <w:r w:rsidRPr="00133D78">
          <w:rPr>
            <w:rStyle w:val="StyleUnderline"/>
            <w:highlight w:val="green"/>
          </w:rPr>
          <w:t>huge pressure</w:t>
        </w:r>
      </w:hyperlink>
      <w:r w:rsidRPr="00133D78">
        <w:rPr>
          <w:rStyle w:val="StyleUnderline"/>
          <w:highlight w:val="green"/>
        </w:rPr>
        <w:t xml:space="preserve"> on</w:t>
      </w:r>
      <w:r w:rsidRPr="00133D78">
        <w:rPr>
          <w:rStyle w:val="StyleUnderline"/>
        </w:rPr>
        <w:t xml:space="preserve"> many pharmaceutical and medical </w:t>
      </w:r>
      <w:r w:rsidRPr="00133D78">
        <w:rPr>
          <w:rStyle w:val="StyleUnderline"/>
          <w:highlight w:val="green"/>
        </w:rPr>
        <w:t>supply chains</w:t>
      </w:r>
      <w:r w:rsidRPr="00133D78">
        <w:rPr>
          <w:sz w:val="16"/>
        </w:rPr>
        <w:t xml:space="preserve">. This needs to be fixed, not just to help with the production of </w:t>
      </w:r>
      <w:hyperlink r:id="rId50" w:history="1">
        <w:proofErr w:type="spellStart"/>
        <w:r w:rsidRPr="00133D78">
          <w:rPr>
            <w:rStyle w:val="Hyperlink"/>
            <w:sz w:val="16"/>
          </w:rPr>
          <w:t>authorised</w:t>
        </w:r>
        <w:proofErr w:type="spellEnd"/>
        <w:r w:rsidRPr="00133D78">
          <w:rPr>
            <w:rStyle w:val="Hyperlink"/>
            <w:sz w:val="16"/>
          </w:rPr>
          <w:t xml:space="preserve"> COVID-19 vaccines</w:t>
        </w:r>
      </w:hyperlink>
      <w:r w:rsidRPr="00133D78">
        <w:rPr>
          <w:sz w:val="16"/>
        </w:rPr>
        <w:t xml:space="preserve">, but also to ensure we don’t delay testing and approving vaccines still in development. Second, </w:t>
      </w:r>
      <w:r w:rsidRPr="00133D78">
        <w:rPr>
          <w:rStyle w:val="StyleUnderline"/>
          <w:highlight w:val="green"/>
        </w:rPr>
        <w:t>transferring the manufacturing process</w:t>
      </w:r>
      <w:r w:rsidRPr="00133D78">
        <w:rPr>
          <w:rStyle w:val="StyleUnderline"/>
        </w:rPr>
        <w:t xml:space="preserve"> from one facility to another always </w:t>
      </w:r>
      <w:r w:rsidRPr="00133D78">
        <w:rPr>
          <w:rStyle w:val="StyleUnderline"/>
          <w:highlight w:val="green"/>
        </w:rPr>
        <w:t>takes</w:t>
      </w:r>
      <w:r w:rsidRPr="00133D78">
        <w:rPr>
          <w:rStyle w:val="StyleUnderline"/>
        </w:rPr>
        <w:t xml:space="preserve"> significant </w:t>
      </w:r>
      <w:r w:rsidRPr="00133D78">
        <w:rPr>
          <w:rStyle w:val="StyleUnderline"/>
          <w:highlight w:val="green"/>
        </w:rPr>
        <w:t>resources</w:t>
      </w:r>
      <w:r w:rsidRPr="00133D78">
        <w:rPr>
          <w:rStyle w:val="StyleUnderline"/>
        </w:rPr>
        <w:t>, as staff at the new site need to be trained in every aspect of production and quality assuranc</w:t>
      </w:r>
      <w:r w:rsidRPr="00133D78">
        <w:rPr>
          <w:sz w:val="16"/>
        </w:rPr>
        <w:t xml:space="preserve">e. On top of this, skills are also required in the clinical, legal, commercial and regulatory aspects. Expanding production capacity is thus not instantaneous, and certainly wouldn’t immediately happen just because IP protection has been waived. Nevertheless, this technology transfer continues, with several COVID-19 vaccine manufacturers transferring their technology, under </w:t>
      </w:r>
      <w:proofErr w:type="spellStart"/>
      <w:r w:rsidRPr="00133D78">
        <w:rPr>
          <w:sz w:val="16"/>
        </w:rPr>
        <w:t>licence</w:t>
      </w:r>
      <w:proofErr w:type="spellEnd"/>
      <w:r w:rsidRPr="00133D78">
        <w:rPr>
          <w:sz w:val="16"/>
        </w:rPr>
        <w:t xml:space="preserve">, to sub-contractors. An example is the licensing of the AstraZeneca vaccine to the </w:t>
      </w:r>
      <w:hyperlink r:id="rId51" w:history="1">
        <w:r w:rsidRPr="00133D78">
          <w:rPr>
            <w:rStyle w:val="Hyperlink"/>
            <w:sz w:val="16"/>
          </w:rPr>
          <w:t>Serum Institute of India</w:t>
        </w:r>
      </w:hyperlink>
      <w:r w:rsidRPr="00133D78">
        <w:rPr>
          <w:sz w:val="16"/>
        </w:rPr>
        <w:t xml:space="preserve">. To get manufacturing going, the institute dedicated 1,000 staff to the project. This raises a further point, which is that </w:t>
      </w:r>
      <w:r w:rsidRPr="00133D78">
        <w:rPr>
          <w:rStyle w:val="StyleUnderline"/>
        </w:rPr>
        <w:t xml:space="preserve">for technology transfer to work, </w:t>
      </w:r>
      <w:r w:rsidRPr="00133D78">
        <w:rPr>
          <w:rStyle w:val="StyleUnderline"/>
          <w:highlight w:val="green"/>
        </w:rPr>
        <w:t xml:space="preserve">countries must have </w:t>
      </w:r>
      <w:proofErr w:type="spellStart"/>
      <w:r w:rsidRPr="00133D78">
        <w:rPr>
          <w:rStyle w:val="StyleUnderline"/>
          <w:highlight w:val="green"/>
        </w:rPr>
        <w:t>specialised</w:t>
      </w:r>
      <w:proofErr w:type="spellEnd"/>
      <w:r w:rsidRPr="00133D78">
        <w:rPr>
          <w:rStyle w:val="StyleUnderline"/>
          <w:highlight w:val="green"/>
        </w:rPr>
        <w:t xml:space="preserve"> facilities and</w:t>
      </w:r>
      <w:r w:rsidRPr="00133D78">
        <w:rPr>
          <w:rStyle w:val="StyleUnderline"/>
        </w:rPr>
        <w:t xml:space="preserve"> a skilled </w:t>
      </w:r>
      <w:r w:rsidRPr="00133D78">
        <w:rPr>
          <w:rStyle w:val="StyleUnderline"/>
          <w:highlight w:val="green"/>
        </w:rPr>
        <w:t>workforce</w:t>
      </w:r>
      <w:r w:rsidRPr="00133D78">
        <w:rPr>
          <w:rStyle w:val="StyleUnderline"/>
        </w:rPr>
        <w:t xml:space="preserve"> capable of making vaccines</w:t>
      </w:r>
      <w:r w:rsidRPr="00133D78">
        <w:rPr>
          <w:sz w:val="16"/>
        </w:rPr>
        <w:t>. They also need robust regulatory authorities to audit and approve the safety of what’s produced. Adv</w:t>
      </w:r>
      <w:r w:rsidRPr="00133D78">
        <w:rPr>
          <w:rStyle w:val="StyleUnderline"/>
        </w:rPr>
        <w:t>ocating for current and long-term commitments to increasing these skills around the world could be a more successful way of increasing the number of countries manufacturing vaccines in the long term</w:t>
      </w:r>
      <w:r w:rsidRPr="00133D78">
        <w:rPr>
          <w:sz w:val="16"/>
        </w:rPr>
        <w:t xml:space="preserve">, compared to waiving IP rights. Indeed, past efforts to increase worldwide manufacturing capacity and access for other medicines, </w:t>
      </w:r>
      <w:hyperlink r:id="rId52" w:history="1">
        <w:r w:rsidRPr="00133D78">
          <w:rPr>
            <w:rStyle w:val="Hyperlink"/>
            <w:sz w:val="16"/>
          </w:rPr>
          <w:t>such as those for drug-resistant tuberculosis</w:t>
        </w:r>
      </w:hyperlink>
      <w:r w:rsidRPr="00133D78">
        <w:rPr>
          <w:sz w:val="16"/>
        </w:rPr>
        <w:t xml:space="preserve">, have taken this sort of broader approach and not focused solely on IP. Likewise, if we are serious about improving access to COVID-19 vaccines, other issues need to be addressed. Pricing, as well as allocation and deployment mechanisms, such as </w:t>
      </w:r>
      <w:proofErr w:type="spellStart"/>
      <w:r w:rsidRPr="00133D78">
        <w:rPr>
          <w:sz w:val="16"/>
        </w:rPr>
        <w:t>Covax</w:t>
      </w:r>
      <w:proofErr w:type="spellEnd"/>
      <w:r w:rsidRPr="00133D78">
        <w:rPr>
          <w:sz w:val="16"/>
        </w:rPr>
        <w:t xml:space="preserve">, </w:t>
      </w:r>
      <w:hyperlink r:id="rId53" w:history="1">
        <w:r w:rsidRPr="00133D78">
          <w:rPr>
            <w:rStyle w:val="Hyperlink"/>
            <w:sz w:val="16"/>
          </w:rPr>
          <w:t xml:space="preserve">must be </w:t>
        </w:r>
        <w:proofErr w:type="spellStart"/>
        <w:r w:rsidRPr="00133D78">
          <w:rPr>
            <w:rStyle w:val="Hyperlink"/>
            <w:sz w:val="16"/>
          </w:rPr>
          <w:t>optimised</w:t>
        </w:r>
        <w:proofErr w:type="spellEnd"/>
      </w:hyperlink>
      <w:r w:rsidRPr="00133D78">
        <w:rPr>
          <w:sz w:val="16"/>
        </w:rPr>
        <w:t xml:space="preserve"> to allow equitable vaccine deployment. IP remains useful Love it or loathe it, IP also plays a central role in getting vaccines developed. Given the emergency we’re in, </w:t>
      </w:r>
      <w:r w:rsidRPr="00133D78">
        <w:rPr>
          <w:rStyle w:val="StyleUnderline"/>
          <w:highlight w:val="green"/>
        </w:rPr>
        <w:t>companies</w:t>
      </w:r>
      <w:r w:rsidRPr="00133D78">
        <w:rPr>
          <w:rStyle w:val="StyleUnderline"/>
        </w:rPr>
        <w:t xml:space="preserve"> that are normally competitors are</w:t>
      </w:r>
      <w:r>
        <w:rPr>
          <w:rStyle w:val="StyleUnderline"/>
        </w:rPr>
        <w:t xml:space="preserve"> </w:t>
      </w:r>
      <w:hyperlink r:id="rId54" w:history="1">
        <w:r w:rsidRPr="00133D78">
          <w:rPr>
            <w:rStyle w:val="StyleUnderline"/>
            <w:highlight w:val="green"/>
          </w:rPr>
          <w:t>working together</w:t>
        </w:r>
        <w:r w:rsidRPr="00133D78">
          <w:rPr>
            <w:rStyle w:val="StyleUnderline"/>
          </w:rPr>
          <w:t xml:space="preserve"> to produce vaccines</w:t>
        </w:r>
      </w:hyperlink>
      <w:r w:rsidRPr="00133D78">
        <w:rPr>
          <w:sz w:val="16"/>
        </w:rPr>
        <w:t xml:space="preserve">. Here, </w:t>
      </w:r>
      <w:r w:rsidRPr="00133D78">
        <w:rPr>
          <w:rStyle w:val="StyleUnderline"/>
        </w:rPr>
        <w:t>IP can facilitate cooperation</w:t>
      </w:r>
      <w:r w:rsidRPr="00133D78">
        <w:rPr>
          <w:sz w:val="16"/>
        </w:rPr>
        <w:t xml:space="preserve">; </w:t>
      </w:r>
      <w:proofErr w:type="gramStart"/>
      <w:r w:rsidRPr="00133D78">
        <w:rPr>
          <w:sz w:val="16"/>
        </w:rPr>
        <w:t>it’s</w:t>
      </w:r>
      <w:proofErr w:type="gramEnd"/>
      <w:r w:rsidRPr="00133D78">
        <w:rPr>
          <w:sz w:val="16"/>
        </w:rPr>
        <w:t xml:space="preserve"> clear which </w:t>
      </w:r>
      <w:proofErr w:type="spellStart"/>
      <w:r w:rsidRPr="00133D78">
        <w:rPr>
          <w:sz w:val="16"/>
        </w:rPr>
        <w:t>organisation</w:t>
      </w:r>
      <w:proofErr w:type="spellEnd"/>
      <w:r w:rsidRPr="00133D78">
        <w:rPr>
          <w:sz w:val="16"/>
        </w:rPr>
        <w:t xml:space="preserve"> owns what technology, meaning companies don’t have to worry about their ideas being taken when collaborating. Plus, for academics who aim to translate their research into having real-world impact, </w:t>
      </w:r>
      <w:r w:rsidRPr="00133D78">
        <w:rPr>
          <w:rStyle w:val="StyleUnderline"/>
        </w:rPr>
        <w:t xml:space="preserve">there are </w:t>
      </w:r>
      <w:r w:rsidRPr="00133D78">
        <w:rPr>
          <w:rStyle w:val="StyleUnderline"/>
          <w:highlight w:val="green"/>
        </w:rPr>
        <w:t>few options other than to license</w:t>
      </w:r>
      <w:r w:rsidRPr="00133D78">
        <w:rPr>
          <w:rStyle w:val="StyleUnderline"/>
        </w:rPr>
        <w:t xml:space="preserve"> their </w:t>
      </w:r>
      <w:r w:rsidRPr="00133D78">
        <w:rPr>
          <w:rStyle w:val="StyleUnderline"/>
          <w:highlight w:val="green"/>
        </w:rPr>
        <w:t>innovations</w:t>
      </w:r>
      <w:r w:rsidRPr="00133D78">
        <w:rPr>
          <w:rStyle w:val="StyleUnderline"/>
        </w:rPr>
        <w:t xml:space="preserve"> to commercial entities</w:t>
      </w:r>
      <w:r w:rsidRPr="00133D78">
        <w:rPr>
          <w:sz w:val="16"/>
        </w:rPr>
        <w:t xml:space="preserve"> who have the expertise and resources to bring the research into clinical use. The COVID-19 vaccine partnership between the University of Oxford and AstraZeneca is a successful example of this inter-dependency. </w:t>
      </w:r>
      <w:r w:rsidRPr="00133D78">
        <w:rPr>
          <w:rStyle w:val="StyleUnderline"/>
        </w:rPr>
        <w:t>Such transactional agreements</w:t>
      </w:r>
      <w:r w:rsidRPr="00133D78">
        <w:rPr>
          <w:sz w:val="16"/>
        </w:rPr>
        <w:t xml:space="preserve"> (and so developing health innovations from academic research) </w:t>
      </w:r>
      <w:r w:rsidRPr="00133D78">
        <w:rPr>
          <w:rStyle w:val="StyleUnderline"/>
        </w:rPr>
        <w:t>rely on IP and being able to give commercial partners exclusive access to knowledge</w:t>
      </w:r>
      <w:r w:rsidRPr="00133D78">
        <w:rPr>
          <w:sz w:val="16"/>
        </w:rPr>
        <w:t xml:space="preserve">. </w:t>
      </w:r>
      <w:r w:rsidRPr="00133D78">
        <w:rPr>
          <w:rStyle w:val="StyleUnderline"/>
          <w:highlight w:val="green"/>
        </w:rPr>
        <w:t>Enacting an IP waiver</w:t>
      </w:r>
      <w:r w:rsidRPr="00133D78">
        <w:rPr>
          <w:rStyle w:val="StyleUnderline"/>
        </w:rPr>
        <w:t xml:space="preserve"> risks</w:t>
      </w:r>
      <w:r w:rsidRPr="00133D78">
        <w:rPr>
          <w:sz w:val="16"/>
        </w:rPr>
        <w:t xml:space="preserve"> bringing levels of uncertainty across the vaccine field because, without the exclusive rights to a product, it’s less clear if developing it will lead to a return on investment. This </w:t>
      </w:r>
      <w:r w:rsidRPr="00133D78">
        <w:rPr>
          <w:rStyle w:val="StyleUnderline"/>
        </w:rPr>
        <w:t xml:space="preserve">may </w:t>
      </w:r>
      <w:r w:rsidRPr="00133D78">
        <w:rPr>
          <w:rStyle w:val="StyleUnderline"/>
          <w:highlight w:val="green"/>
        </w:rPr>
        <w:t>put companies off working on vaccines</w:t>
      </w:r>
      <w:r w:rsidRPr="00133D78">
        <w:rPr>
          <w:sz w:val="16"/>
        </w:rPr>
        <w:t xml:space="preserve">. The vaccine space has only recently grown from being a very narrow field, comprising just a few companies at the </w:t>
      </w:r>
      <w:hyperlink r:id="rId55" w:history="1">
        <w:r w:rsidRPr="00133D78">
          <w:rPr>
            <w:rStyle w:val="Hyperlink"/>
            <w:sz w:val="16"/>
          </w:rPr>
          <w:t>start of the century</w:t>
        </w:r>
      </w:hyperlink>
      <w:r w:rsidRPr="00133D78">
        <w:rPr>
          <w:sz w:val="16"/>
        </w:rPr>
        <w:t>, so the threat of losing developers is real. We need to have as many competitors in the field as possible to sustain diverse academic-commercial partnerships. This diversity has already helped create a range of COVID-19 vaccines. Current IP regulations are not perfect, and this IP waiver discussion rightly forces an examination of current systems. However, waiving IP is unlikely to be a short-term solution to rapid vaccine manufacture and deployment and could lead to long-term obstacles for vaccine development.</w:t>
      </w:r>
    </w:p>
    <w:p w14:paraId="49DF7E45" w14:textId="77777777" w:rsidR="006713B9" w:rsidRPr="002650EF" w:rsidRDefault="006713B9" w:rsidP="006713B9">
      <w:pPr>
        <w:rPr>
          <w:szCs w:val="16"/>
        </w:rPr>
      </w:pPr>
    </w:p>
    <w:p w14:paraId="61915520" w14:textId="77777777" w:rsidR="006713B9" w:rsidRDefault="006713B9" w:rsidP="006713B9">
      <w:pPr>
        <w:pStyle w:val="Heading4"/>
      </w:pPr>
      <w:r>
        <w:t>There are too many logistical issues with the waiver – the plan doesn’t work</w:t>
      </w:r>
    </w:p>
    <w:p w14:paraId="1F7B9D8B" w14:textId="77777777" w:rsidR="006713B9" w:rsidRPr="0008173B" w:rsidRDefault="006713B9" w:rsidP="006713B9">
      <w:pPr>
        <w:pStyle w:val="NormalWeb"/>
        <w:shd w:val="clear" w:color="auto" w:fill="FFFFFF"/>
        <w:spacing w:before="166" w:beforeAutospacing="0" w:after="166" w:afterAutospacing="0"/>
        <w:rPr>
          <w:color w:val="000000"/>
        </w:rPr>
      </w:pPr>
      <w:proofErr w:type="spellStart"/>
      <w:r>
        <w:rPr>
          <w:b/>
          <w:bCs/>
          <w:color w:val="000000"/>
          <w:u w:val="single"/>
        </w:rPr>
        <w:t>Mercurio</w:t>
      </w:r>
      <w:proofErr w:type="spellEnd"/>
      <w:r>
        <w:rPr>
          <w:b/>
          <w:bCs/>
          <w:color w:val="000000"/>
          <w:u w:val="single"/>
        </w:rPr>
        <w:t xml:space="preserve"> 21</w:t>
      </w:r>
      <w:r w:rsidRPr="0008173B">
        <w:rPr>
          <w:color w:val="000000"/>
          <w:sz w:val="16"/>
          <w:szCs w:val="16"/>
        </w:rPr>
        <w:t xml:space="preserve">[Simon F.S. Li Professor of Law, The Chinese University of Hong Kong, Shatin, Hong Kong, PMC, “The IP Waiver for COVID-19: Bad Policy, Bad Precedent” June 21, 2021, </w:t>
      </w:r>
      <w:hyperlink r:id="rId56" w:history="1">
        <w:r w:rsidRPr="0008173B">
          <w:rPr>
            <w:rStyle w:val="Hyperlink"/>
            <w:sz w:val="16"/>
            <w:szCs w:val="16"/>
          </w:rPr>
          <w:t>https://www.ncbi.nlm.nih.gov/pmc/articles/PMC8223179/</w:t>
        </w:r>
      </w:hyperlink>
      <w:r w:rsidRPr="0008173B">
        <w:rPr>
          <w:color w:val="000000"/>
          <w:sz w:val="16"/>
          <w:szCs w:val="16"/>
        </w:rPr>
        <w:t>] DD MN</w:t>
      </w:r>
    </w:p>
    <w:p w14:paraId="6457AD11" w14:textId="77777777" w:rsidR="006713B9" w:rsidRPr="00DE299B" w:rsidRDefault="006713B9" w:rsidP="006713B9">
      <w:pPr>
        <w:pStyle w:val="NormalWeb"/>
        <w:shd w:val="clear" w:color="auto" w:fill="FFFFFF"/>
        <w:spacing w:before="166" w:beforeAutospacing="0" w:after="166" w:afterAutospacing="0" w:line="276" w:lineRule="auto"/>
        <w:rPr>
          <w:rFonts w:ascii="Times New Roman" w:hAnsi="Times New Roman" w:cs="Times New Roman"/>
          <w:color w:val="000000"/>
          <w:sz w:val="16"/>
          <w:szCs w:val="16"/>
        </w:rPr>
      </w:pPr>
      <w:r w:rsidRPr="00DE299B">
        <w:rPr>
          <w:color w:val="000000"/>
          <w:sz w:val="16"/>
          <w:szCs w:val="16"/>
        </w:rPr>
        <w:t>On 5 May 2021, the US reversed its position and announced that it would support a waiver for COVID-19 vaccines.</w:t>
      </w:r>
      <w:hyperlink r:id="rId57" w:anchor="Fn6" w:history="1">
        <w:r w:rsidRPr="00DE299B">
          <w:rPr>
            <w:rStyle w:val="Hyperlink"/>
            <w:rFonts w:eastAsiaTheme="majorEastAsia"/>
            <w:color w:val="2F4A8B"/>
            <w:sz w:val="16"/>
            <w:szCs w:val="16"/>
            <w:vertAlign w:val="superscript"/>
          </w:rPr>
          <w:t>6</w:t>
        </w:r>
      </w:hyperlink>
      <w:r w:rsidRPr="00DE299B">
        <w:rPr>
          <w:color w:val="000000"/>
          <w:sz w:val="16"/>
          <w:szCs w:val="16"/>
        </w:rPr>
        <w:t> To be clear, this does not mean that the US supported the waiver as proposed by India and South Africa. Instead, the US has simply agreed to negotiate the perimeters of a waiver. Others, including the</w:t>
      </w:r>
      <w:r>
        <w:rPr>
          <w:color w:val="000000"/>
        </w:rPr>
        <w:t xml:space="preserve"> </w:t>
      </w:r>
      <w:r w:rsidRPr="00DE299B">
        <w:rPr>
          <w:b/>
          <w:bCs/>
          <w:color w:val="000000"/>
          <w:u w:val="single"/>
        </w:rPr>
        <w:t>European Union (EU), Canada, Australia, Norway, Switzerland, the United Kingdom (UK) and even leading developing countries such as Brazil, Chile and Mexico remain opposed or lukewarm on the waiver</w:t>
      </w:r>
      <w:r>
        <w:rPr>
          <w:color w:val="000000"/>
        </w:rPr>
        <w:t>.</w:t>
      </w:r>
      <w:hyperlink r:id="rId58" w:anchor="Fn7" w:history="1">
        <w:r>
          <w:rPr>
            <w:rStyle w:val="Hyperlink"/>
            <w:rFonts w:eastAsiaTheme="majorEastAsia"/>
            <w:color w:val="2F4A8B"/>
            <w:sz w:val="20"/>
            <w:szCs w:val="20"/>
            <w:vertAlign w:val="superscript"/>
          </w:rPr>
          <w:t>7</w:t>
        </w:r>
      </w:hyperlink>
      <w:r>
        <w:rPr>
          <w:color w:val="000000"/>
        </w:rPr>
        <w:t> </w:t>
      </w:r>
      <w:r w:rsidRPr="00DE299B">
        <w:rPr>
          <w:color w:val="000000"/>
          <w:sz w:val="16"/>
          <w:szCs w:val="16"/>
        </w:rPr>
        <w:t>The US dropping opposition does not mean the concerns of other Members will simply disappear – one would hope that these nations opposed the waiver for valid reasons and did not simply blindly follow the US. Indeed,</w:t>
      </w:r>
      <w:r>
        <w:rPr>
          <w:color w:val="000000"/>
        </w:rPr>
        <w:t xml:space="preserve"> </w:t>
      </w:r>
      <w:r w:rsidRPr="00DE299B">
        <w:rPr>
          <w:b/>
          <w:bCs/>
          <w:color w:val="000000"/>
          <w:highlight w:val="green"/>
          <w:u w:val="single"/>
        </w:rPr>
        <w:t>many</w:t>
      </w:r>
      <w:r>
        <w:rPr>
          <w:color w:val="000000"/>
        </w:rPr>
        <w:t xml:space="preserve"> </w:t>
      </w:r>
      <w:r w:rsidRPr="00DE299B">
        <w:rPr>
          <w:color w:val="000000"/>
          <w:sz w:val="16"/>
          <w:szCs w:val="16"/>
        </w:rPr>
        <w:t>of the above-listed</w:t>
      </w:r>
      <w:r>
        <w:rPr>
          <w:color w:val="000000"/>
        </w:rPr>
        <w:t xml:space="preserve"> </w:t>
      </w:r>
      <w:r w:rsidRPr="00DE299B">
        <w:rPr>
          <w:b/>
          <w:bCs/>
          <w:color w:val="000000"/>
          <w:highlight w:val="green"/>
          <w:u w:val="single"/>
        </w:rPr>
        <w:t>Members</w:t>
      </w:r>
      <w:r>
        <w:rPr>
          <w:color w:val="000000"/>
        </w:rPr>
        <w:t xml:space="preserve"> </w:t>
      </w:r>
      <w:r w:rsidRPr="00DE299B">
        <w:rPr>
          <w:b/>
          <w:bCs/>
          <w:color w:val="000000"/>
          <w:highlight w:val="green"/>
          <w:u w:val="single"/>
        </w:rPr>
        <w:t>remain unconvinced that</w:t>
      </w:r>
      <w:r>
        <w:rPr>
          <w:color w:val="000000"/>
        </w:rPr>
        <w:t xml:space="preserve"> </w:t>
      </w:r>
      <w:r w:rsidRPr="00DE299B">
        <w:rPr>
          <w:color w:val="000000"/>
          <w:sz w:val="16"/>
          <w:szCs w:val="16"/>
        </w:rPr>
        <w:t>even such a draconian step as</w:t>
      </w:r>
      <w:r>
        <w:rPr>
          <w:color w:val="000000"/>
        </w:rPr>
        <w:t xml:space="preserve"> </w:t>
      </w:r>
      <w:r w:rsidRPr="00DE299B">
        <w:rPr>
          <w:b/>
          <w:bCs/>
          <w:color w:val="000000"/>
          <w:highlight w:val="green"/>
          <w:u w:val="single"/>
        </w:rPr>
        <w:t>a waiver of IPRs would accomplish</w:t>
      </w:r>
      <w:r>
        <w:rPr>
          <w:color w:val="000000"/>
        </w:rPr>
        <w:t xml:space="preserve"> </w:t>
      </w:r>
      <w:r w:rsidRPr="00DE299B">
        <w:rPr>
          <w:color w:val="000000"/>
          <w:sz w:val="16"/>
          <w:szCs w:val="16"/>
        </w:rPr>
        <w:t>the goal of</w:t>
      </w:r>
      <w:r>
        <w:rPr>
          <w:color w:val="000000"/>
        </w:rPr>
        <w:t xml:space="preserve"> </w:t>
      </w:r>
      <w:r w:rsidRPr="00DE299B">
        <w:rPr>
          <w:b/>
          <w:bCs/>
          <w:color w:val="000000"/>
          <w:highlight w:val="green"/>
          <w:u w:val="single"/>
        </w:rPr>
        <w:t>increased vaccine production</w:t>
      </w:r>
      <w:r>
        <w:rPr>
          <w:color w:val="000000"/>
        </w:rPr>
        <w:t>.</w:t>
      </w:r>
      <w:hyperlink r:id="rId59" w:anchor="Fn8" w:history="1">
        <w:r>
          <w:rPr>
            <w:rStyle w:val="Hyperlink"/>
            <w:rFonts w:eastAsiaTheme="majorEastAsia"/>
            <w:color w:val="2F4A8B"/>
            <w:sz w:val="20"/>
            <w:szCs w:val="20"/>
            <w:vertAlign w:val="superscript"/>
          </w:rPr>
          <w:t>8</w:t>
        </w:r>
      </w:hyperlink>
      <w:r>
        <w:rPr>
          <w:color w:val="000000"/>
        </w:rPr>
        <w:t> </w:t>
      </w:r>
      <w:r w:rsidRPr="00DE299B">
        <w:rPr>
          <w:color w:val="000000"/>
          <w:sz w:val="16"/>
          <w:szCs w:val="16"/>
        </w:rPr>
        <w:t xml:space="preserve">For its part, the EU continues to </w:t>
      </w:r>
      <w:proofErr w:type="spellStart"/>
      <w:r w:rsidRPr="00DE299B">
        <w:rPr>
          <w:color w:val="000000"/>
          <w:sz w:val="16"/>
          <w:szCs w:val="16"/>
        </w:rPr>
        <w:t>favour</w:t>
      </w:r>
      <w:proofErr w:type="spellEnd"/>
      <w:r w:rsidRPr="00DE299B">
        <w:rPr>
          <w:color w:val="000000"/>
          <w:sz w:val="16"/>
          <w:szCs w:val="16"/>
        </w:rPr>
        <w:t xml:space="preserve"> an approach which makes better use of existing flexibilities available in the TRIPS Agreement.</w:t>
      </w:r>
      <w:hyperlink r:id="rId60" w:anchor="Fn9" w:history="1">
        <w:r w:rsidRPr="00DE299B">
          <w:rPr>
            <w:rStyle w:val="Hyperlink"/>
            <w:rFonts w:eastAsiaTheme="majorEastAsia"/>
            <w:color w:val="2F4A8B"/>
            <w:sz w:val="16"/>
            <w:szCs w:val="16"/>
            <w:vertAlign w:val="superscript"/>
          </w:rPr>
          <w:t>9</w:t>
        </w:r>
      </w:hyperlink>
    </w:p>
    <w:p w14:paraId="129761A3" w14:textId="77777777" w:rsidR="006713B9" w:rsidRPr="000124D1" w:rsidRDefault="006713B9" w:rsidP="006713B9">
      <w:pPr>
        <w:pStyle w:val="NormalWeb"/>
        <w:shd w:val="clear" w:color="auto" w:fill="FFFFFF"/>
        <w:spacing w:before="166" w:beforeAutospacing="0" w:after="166" w:afterAutospacing="0" w:line="276" w:lineRule="auto"/>
        <w:rPr>
          <w:b/>
          <w:bCs/>
          <w:color w:val="000000"/>
          <w:u w:val="single"/>
        </w:rPr>
      </w:pPr>
      <w:r w:rsidRPr="000124D1">
        <w:rPr>
          <w:color w:val="000000"/>
          <w:sz w:val="16"/>
          <w:szCs w:val="16"/>
        </w:rPr>
        <w:t>Thus, those expecting quick agreement on the waiver will be disappointed.</w:t>
      </w:r>
      <w:r>
        <w:rPr>
          <w:color w:val="000000"/>
        </w:rPr>
        <w:t xml:space="preserve"> </w:t>
      </w:r>
      <w:r w:rsidRPr="00FD5ABD">
        <w:rPr>
          <w:b/>
          <w:bCs/>
          <w:color w:val="000000"/>
          <w:highlight w:val="green"/>
          <w:u w:val="single"/>
        </w:rPr>
        <w:t>Negotiations at</w:t>
      </w:r>
      <w:r>
        <w:rPr>
          <w:color w:val="000000"/>
        </w:rPr>
        <w:t xml:space="preserve"> </w:t>
      </w:r>
      <w:r w:rsidRPr="00FD5ABD">
        <w:rPr>
          <w:b/>
          <w:bCs/>
          <w:color w:val="000000"/>
          <w:highlight w:val="green"/>
          <w:u w:val="single"/>
        </w:rPr>
        <w:t>the WTO are always difficult and lengthy</w:t>
      </w:r>
      <w:r w:rsidRPr="000124D1">
        <w:rPr>
          <w:color w:val="000000"/>
          <w:sz w:val="16"/>
          <w:szCs w:val="16"/>
        </w:rPr>
        <w:t>, and US Trade Representative Katherine Tai acknowledged that the “negotiations will take time given the consensus-based nature of the institution and the complexity of the issues involved”.</w:t>
      </w:r>
      <w:hyperlink r:id="rId61" w:anchor="Fn10" w:history="1">
        <w:r w:rsidRPr="000124D1">
          <w:rPr>
            <w:rStyle w:val="Hyperlink"/>
            <w:rFonts w:eastAsiaTheme="majorEastAsia"/>
            <w:color w:val="2F4A8B"/>
            <w:sz w:val="16"/>
            <w:szCs w:val="16"/>
            <w:vertAlign w:val="superscript"/>
          </w:rPr>
          <w:t>10</w:t>
        </w:r>
      </w:hyperlink>
      <w:r w:rsidRPr="000124D1">
        <w:rPr>
          <w:color w:val="000000"/>
          <w:sz w:val="16"/>
          <w:szCs w:val="16"/>
        </w:rPr>
        <w:t> </w:t>
      </w:r>
      <w:r w:rsidRPr="00FD5ABD">
        <w:rPr>
          <w:b/>
          <w:bCs/>
          <w:color w:val="000000"/>
          <w:highlight w:val="green"/>
          <w:u w:val="single"/>
        </w:rPr>
        <w:t>Issues of negotiation will include the scope of the waiver.</w:t>
      </w:r>
      <w:r>
        <w:rPr>
          <w:color w:val="000000"/>
        </w:rPr>
        <w:t xml:space="preserve"> </w:t>
      </w:r>
      <w:r w:rsidRPr="000124D1">
        <w:rPr>
          <w:color w:val="000000"/>
          <w:sz w:val="16"/>
          <w:szCs w:val="16"/>
        </w:rPr>
        <w:t>Whereas the original proposal and its amended form extend the waiver beyond patents and vaccines to include nearly all forms of IP (i.e. copyright,</w:t>
      </w:r>
      <w:hyperlink r:id="rId62" w:anchor="Fn11" w:history="1">
        <w:r w:rsidRPr="000124D1">
          <w:rPr>
            <w:rStyle w:val="Hyperlink"/>
            <w:rFonts w:eastAsiaTheme="majorEastAsia"/>
            <w:color w:val="2F4A8B"/>
            <w:sz w:val="16"/>
            <w:szCs w:val="16"/>
            <w:vertAlign w:val="superscript"/>
          </w:rPr>
          <w:t>11</w:t>
        </w:r>
      </w:hyperlink>
      <w:r w:rsidRPr="000124D1">
        <w:rPr>
          <w:color w:val="000000"/>
          <w:sz w:val="16"/>
          <w:szCs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63" w:anchor="Fn12" w:history="1">
        <w:r w:rsidRPr="000124D1">
          <w:rPr>
            <w:rStyle w:val="Hyperlink"/>
            <w:rFonts w:eastAsiaTheme="majorEastAsia"/>
            <w:color w:val="2F4A8B"/>
            <w:sz w:val="16"/>
            <w:szCs w:val="16"/>
            <w:vertAlign w:val="superscript"/>
          </w:rPr>
          <w:t>12</w:t>
        </w:r>
      </w:hyperlink>
      <w:r w:rsidRPr="000124D1">
        <w:rPr>
          <w:color w:val="000000"/>
          <w:sz w:val="16"/>
          <w:szCs w:val="16"/>
        </w:rPr>
        <w:t> (with no requirement on how or the extent to which they are related to or useful in combatting COVID-19), the US and others seem to support a waiver limited to patents and vaccines.</w:t>
      </w:r>
      <w:hyperlink r:id="rId64" w:anchor="Fn13" w:history="1">
        <w:r w:rsidRPr="000124D1">
          <w:rPr>
            <w:rStyle w:val="Hyperlink"/>
            <w:rFonts w:eastAsiaTheme="majorEastAsia"/>
            <w:color w:val="2F4A8B"/>
            <w:sz w:val="16"/>
            <w:szCs w:val="16"/>
            <w:vertAlign w:val="superscript"/>
          </w:rPr>
          <w:t>13</w:t>
        </w:r>
      </w:hyperlink>
      <w:r w:rsidRPr="000124D1">
        <w:rPr>
          <w:color w:val="000000"/>
          <w:sz w:val="16"/>
          <w:szCs w:val="16"/>
        </w:rPr>
        <w:t> </w:t>
      </w:r>
      <w:r w:rsidRPr="000124D1">
        <w:rPr>
          <w:b/>
          <w:bCs/>
          <w:color w:val="000000"/>
          <w:highlight w:val="green"/>
          <w:u w:val="single"/>
        </w:rPr>
        <w:t>The length of the waiver will also be a contentious negotiating issue</w:t>
      </w:r>
      <w:r>
        <w:rPr>
          <w:color w:val="000000"/>
        </w:rPr>
        <w:t xml:space="preserve">, </w:t>
      </w:r>
      <w:r w:rsidRPr="000124D1">
        <w:rPr>
          <w:color w:val="000000"/>
          <w:sz w:val="16"/>
          <w:szCs w:val="16"/>
        </w:rPr>
        <w:t>with proponents seeking a virtual indefinite waiver lasting until the Membership agrees by consensus that it is no longer required – meaning even a single Member’s objection to ending the waiver would mean the waiver continues to remain in force</w:t>
      </w:r>
      <w:hyperlink r:id="rId65" w:anchor="Fn14" w:history="1">
        <w:r w:rsidRPr="000124D1">
          <w:rPr>
            <w:rStyle w:val="Hyperlink"/>
            <w:rFonts w:eastAsiaTheme="majorEastAsia"/>
            <w:color w:val="2F4A8B"/>
            <w:sz w:val="16"/>
            <w:szCs w:val="16"/>
            <w:vertAlign w:val="superscript"/>
          </w:rPr>
          <w:t>14</w:t>
        </w:r>
      </w:hyperlink>
      <w:r w:rsidRPr="000124D1">
        <w:rPr>
          <w:color w:val="000000"/>
          <w:sz w:val="16"/>
          <w:szCs w:val="16"/>
        </w:rPr>
        <w:t> – as will the request that any action claimed to be taken under the waiver is outside the scope of the WTO’s dispute settlement mechanism.</w:t>
      </w:r>
      <w:hyperlink r:id="rId66" w:anchor="Fn15" w:history="1">
        <w:r w:rsidRPr="000124D1">
          <w:rPr>
            <w:rStyle w:val="Hyperlink"/>
            <w:rFonts w:eastAsiaTheme="majorEastAsia"/>
            <w:color w:val="2F4A8B"/>
            <w:sz w:val="16"/>
            <w:szCs w:val="16"/>
            <w:vertAlign w:val="superscript"/>
          </w:rPr>
          <w:t>15</w:t>
        </w:r>
      </w:hyperlink>
      <w:r w:rsidRPr="000124D1">
        <w:rPr>
          <w:color w:val="000000"/>
          <w:sz w:val="16"/>
          <w:szCs w:val="16"/>
        </w:rPr>
        <w:t> These provisions will almost certainly be opposed by other Members, who would perhaps agree to a time-limited waiver which could be extended rather than an unchallengeable indefinite waiver which will be difficult to reverse.</w:t>
      </w:r>
      <w:r>
        <w:rPr>
          <w:color w:val="000000"/>
        </w:rPr>
        <w:t xml:space="preserve"> </w:t>
      </w:r>
      <w:r w:rsidRPr="000124D1">
        <w:rPr>
          <w:b/>
          <w:bCs/>
          <w:color w:val="000000"/>
          <w:highlight w:val="green"/>
          <w:u w:val="single"/>
        </w:rPr>
        <w:t>The proposal</w:t>
      </w:r>
      <w:r>
        <w:rPr>
          <w:color w:val="000000"/>
        </w:rPr>
        <w:t xml:space="preserve"> </w:t>
      </w:r>
      <w:r w:rsidRPr="000124D1">
        <w:rPr>
          <w:color w:val="000000"/>
          <w:sz w:val="16"/>
          <w:szCs w:val="16"/>
        </w:rPr>
        <w:t>also</w:t>
      </w:r>
      <w:r>
        <w:rPr>
          <w:color w:val="000000"/>
        </w:rPr>
        <w:t xml:space="preserve"> </w:t>
      </w:r>
      <w:r w:rsidRPr="000124D1">
        <w:rPr>
          <w:b/>
          <w:bCs/>
          <w:color w:val="000000"/>
          <w:highlight w:val="green"/>
          <w:u w:val="single"/>
        </w:rPr>
        <w:t>fails to mention</w:t>
      </w:r>
      <w:r>
        <w:rPr>
          <w:color w:val="000000"/>
        </w:rPr>
        <w:t xml:space="preserve"> </w:t>
      </w:r>
      <w:r w:rsidRPr="000124D1">
        <w:rPr>
          <w:color w:val="000000"/>
          <w:sz w:val="16"/>
          <w:szCs w:val="16"/>
        </w:rPr>
        <w:t>anything in relation to</w:t>
      </w:r>
      <w:r>
        <w:rPr>
          <w:color w:val="000000"/>
        </w:rPr>
        <w:t xml:space="preserve"> </w:t>
      </w:r>
      <w:r w:rsidRPr="000124D1">
        <w:rPr>
          <w:b/>
          <w:bCs/>
          <w:color w:val="000000"/>
          <w:highlight w:val="green"/>
          <w:u w:val="single"/>
        </w:rPr>
        <w:t>transparency and notification requirements and lacks safeguards against abuse or diversion.</w:t>
      </w:r>
      <w:r w:rsidRPr="000124D1">
        <w:rPr>
          <w:b/>
          <w:bCs/>
          <w:color w:val="000000"/>
          <w:u w:val="single"/>
        </w:rPr>
        <w:t xml:space="preserve"> These points will likely also prove contentious in the negotiations.</w:t>
      </w:r>
    </w:p>
    <w:p w14:paraId="54895260" w14:textId="77777777" w:rsidR="006713B9" w:rsidRPr="000F331A" w:rsidRDefault="006713B9" w:rsidP="006713B9">
      <w:pPr>
        <w:rPr>
          <w:rStyle w:val="Emphasis"/>
          <w:b w:val="0"/>
          <w:iCs w:val="0"/>
          <w:u w:val="none"/>
        </w:rPr>
      </w:pPr>
      <w:r w:rsidRPr="00FD5ABD">
        <w:rPr>
          <w:b/>
          <w:bCs/>
          <w:color w:val="000000"/>
          <w:u w:val="single"/>
        </w:rPr>
        <w:t xml:space="preserve">With so many initial divergences and </w:t>
      </w:r>
      <w:proofErr w:type="gramStart"/>
      <w:r w:rsidRPr="00FD5ABD">
        <w:rPr>
          <w:b/>
          <w:bCs/>
          <w:color w:val="000000"/>
          <w:u w:val="single"/>
        </w:rPr>
        <w:t>as yet</w:t>
      </w:r>
      <w:proofErr w:type="gramEnd"/>
      <w:r w:rsidRPr="00FD5ABD">
        <w:rPr>
          <w:b/>
          <w:bCs/>
          <w:color w:val="000000"/>
          <w:u w:val="single"/>
        </w:rPr>
        <w:t xml:space="preserve"> undiscussed issues, </w:t>
      </w:r>
      <w:r w:rsidRPr="00FD5ABD">
        <w:rPr>
          <w:b/>
          <w:bCs/>
          <w:color w:val="000000"/>
          <w:highlight w:val="green"/>
          <w:u w:val="single"/>
        </w:rPr>
        <w:t>the negotiations at best could be completed by</w:t>
      </w:r>
      <w:r w:rsidRPr="00FD5ABD">
        <w:rPr>
          <w:b/>
          <w:bCs/>
          <w:color w:val="000000"/>
          <w:u w:val="single"/>
        </w:rPr>
        <w:t xml:space="preserve"> the time of the next WTO Ministerial Conference, scheduled to begin on 20 </w:t>
      </w:r>
      <w:r w:rsidRPr="00FD5ABD">
        <w:rPr>
          <w:b/>
          <w:bCs/>
          <w:color w:val="000000"/>
          <w:highlight w:val="green"/>
          <w:u w:val="single"/>
        </w:rPr>
        <w:t>November 2021</w:t>
      </w:r>
      <w:r w:rsidRPr="00FD5ABD">
        <w:rPr>
          <w:b/>
          <w:bCs/>
          <w:color w:val="000000"/>
          <w:u w:val="single"/>
        </w:rPr>
        <w:t>.</w:t>
      </w:r>
      <w:r>
        <w:rPr>
          <w:color w:val="000000"/>
        </w:rPr>
        <w:t xml:space="preserve"> </w:t>
      </w:r>
      <w:r w:rsidRPr="000124D1">
        <w:rPr>
          <w:color w:val="000000"/>
          <w:sz w:val="16"/>
          <w:szCs w:val="16"/>
        </w:rPr>
        <w:t>There is precedent in this regard, as previous TRIPS negotiations involving IP and pharmaceuticals were not fully resolved until the days before the Ministerial Conferences (in 2003 and 2005).</w:t>
      </w:r>
      <w:hyperlink r:id="rId67" w:anchor="Fn16" w:history="1">
        <w:r w:rsidRPr="000124D1">
          <w:rPr>
            <w:rStyle w:val="Hyperlink"/>
            <w:rFonts w:eastAsiaTheme="majorEastAsia"/>
            <w:color w:val="2F4A8B"/>
            <w:sz w:val="16"/>
            <w:szCs w:val="16"/>
            <w:vertAlign w:val="superscript"/>
          </w:rPr>
          <w:t>16</w:t>
        </w:r>
      </w:hyperlink>
      <w:r w:rsidRPr="000124D1">
        <w:rPr>
          <w:color w:val="000000"/>
          <w:sz w:val="16"/>
          <w:szCs w:val="16"/>
        </w:rPr>
        <w:t> There is also a chance that the</w:t>
      </w:r>
      <w:r>
        <w:rPr>
          <w:color w:val="000000"/>
        </w:rPr>
        <w:t xml:space="preserve"> </w:t>
      </w:r>
      <w:r w:rsidRPr="00FD5ABD">
        <w:rPr>
          <w:b/>
          <w:bCs/>
          <w:color w:val="000000"/>
          <w:highlight w:val="green"/>
          <w:u w:val="single"/>
        </w:rPr>
        <w:t>negotiations will continue past the calendar year 2021.</w:t>
      </w:r>
    </w:p>
    <w:p w14:paraId="6C5516DD" w14:textId="77777777" w:rsidR="006713B9" w:rsidRDefault="006713B9" w:rsidP="006713B9">
      <w:pPr>
        <w:pStyle w:val="Heading4"/>
      </w:pPr>
      <w:r>
        <w:t>The plan can’t solve manufacturing expertise and reduces international distribution.</w:t>
      </w:r>
    </w:p>
    <w:p w14:paraId="175B111A" w14:textId="77777777" w:rsidR="006713B9" w:rsidRPr="00D176EC" w:rsidRDefault="006713B9" w:rsidP="006713B9">
      <w:r w:rsidRPr="008A6383">
        <w:rPr>
          <w:b/>
          <w:bCs/>
          <w:sz w:val="26"/>
          <w:szCs w:val="26"/>
        </w:rPr>
        <w:t>Pooley 21</w:t>
      </w:r>
      <w:r>
        <w:t xml:space="preserve"> [</w:t>
      </w:r>
      <w:r w:rsidRPr="00D176EC">
        <w:t xml:space="preserve">James Pooley, 5-25-2021, "The Big Secret Behind the Proposed TRIPS Waiver," </w:t>
      </w:r>
      <w:proofErr w:type="spellStart"/>
      <w:r w:rsidRPr="00D176EC">
        <w:t>IPWatchdog</w:t>
      </w:r>
      <w:proofErr w:type="spellEnd"/>
      <w:r w:rsidRPr="00D176EC">
        <w:t xml:space="preserve">, </w:t>
      </w:r>
      <w:hyperlink r:id="rId68" w:history="1">
        <w:r w:rsidRPr="00055D5B">
          <w:rPr>
            <w:rStyle w:val="Hyperlink"/>
          </w:rPr>
          <w:t>https://www.ipwatchdog.com/2021/05/25/big-secret-behind-proposed-trips-waiver/id=133905/</w:t>
        </w:r>
      </w:hyperlink>
      <w:r>
        <w:t>] //DD PT</w:t>
      </w:r>
    </w:p>
    <w:p w14:paraId="1BABCCD1" w14:textId="77777777" w:rsidR="006713B9" w:rsidRDefault="006713B9" w:rsidP="006713B9">
      <w:pPr>
        <w:rPr>
          <w:rStyle w:val="StyleUnderline"/>
        </w:rPr>
      </w:pPr>
      <w:r w:rsidRPr="003B21F0">
        <w:rPr>
          <w:sz w:val="16"/>
        </w:rPr>
        <w:t xml:space="preserve">So, </w:t>
      </w:r>
      <w:proofErr w:type="gramStart"/>
      <w:r w:rsidRPr="003B21F0">
        <w:rPr>
          <w:sz w:val="16"/>
        </w:rPr>
        <w:t>this is why</w:t>
      </w:r>
      <w:proofErr w:type="gramEnd"/>
      <w:r w:rsidRPr="003B21F0">
        <w:rPr>
          <w:sz w:val="16"/>
        </w:rPr>
        <w:t xml:space="preserve"> </w:t>
      </w:r>
      <w:r w:rsidRPr="003B21F0">
        <w:rPr>
          <w:rStyle w:val="StyleUnderline"/>
          <w:highlight w:val="green"/>
        </w:rPr>
        <w:t>a</w:t>
      </w:r>
      <w:r w:rsidRPr="008A6383">
        <w:rPr>
          <w:rStyle w:val="StyleUnderline"/>
        </w:rPr>
        <w:t xml:space="preserve"> temporary </w:t>
      </w:r>
      <w:r w:rsidRPr="003B21F0">
        <w:rPr>
          <w:rStyle w:val="StyleUnderline"/>
          <w:highlight w:val="green"/>
        </w:rPr>
        <w:t>waiver</w:t>
      </w:r>
      <w:r w:rsidRPr="008A6383">
        <w:rPr>
          <w:rStyle w:val="StyleUnderline"/>
        </w:rPr>
        <w:t xml:space="preserve"> of TRIPS</w:t>
      </w:r>
      <w:r w:rsidRPr="003B21F0">
        <w:rPr>
          <w:sz w:val="16"/>
        </w:rPr>
        <w:t>—which would suspend national obligations to enforce IP rights—</w:t>
      </w:r>
      <w:r w:rsidRPr="003B21F0">
        <w:rPr>
          <w:rStyle w:val="StyleUnderline"/>
          <w:highlight w:val="green"/>
        </w:rPr>
        <w:t>can’t</w:t>
      </w:r>
      <w:r w:rsidRPr="008A6383">
        <w:rPr>
          <w:rStyle w:val="StyleUnderline"/>
        </w:rPr>
        <w:t xml:space="preserve"> possibly </w:t>
      </w:r>
      <w:r w:rsidRPr="003B21F0">
        <w:rPr>
          <w:rStyle w:val="StyleUnderline"/>
          <w:highlight w:val="green"/>
        </w:rPr>
        <w:t>help countries like India get more vaccines</w:t>
      </w:r>
      <w:r w:rsidRPr="008A6383">
        <w:rPr>
          <w:rStyle w:val="StyleUnderline"/>
        </w:rPr>
        <w:t xml:space="preserve"> to its citizens</w:t>
      </w:r>
      <w:r w:rsidRPr="003B21F0">
        <w:rPr>
          <w:sz w:val="16"/>
        </w:rPr>
        <w:t xml:space="preserve">. </w:t>
      </w:r>
      <w:r w:rsidRPr="003B21F0">
        <w:rPr>
          <w:rStyle w:val="StyleUnderline"/>
          <w:highlight w:val="green"/>
        </w:rPr>
        <w:t>The know-how required to manufacture</w:t>
      </w:r>
      <w:r w:rsidRPr="008A6383">
        <w:rPr>
          <w:rStyle w:val="StyleUnderline"/>
        </w:rPr>
        <w:t xml:space="preserve"> at scale </w:t>
      </w:r>
      <w:r w:rsidRPr="003B21F0">
        <w:rPr>
          <w:rStyle w:val="StyleUnderline"/>
          <w:highlight w:val="green"/>
        </w:rPr>
        <w:t>is owned by the companies like Pfizer</w:t>
      </w:r>
      <w:r w:rsidRPr="008A6383">
        <w:rPr>
          <w:rStyle w:val="StyleUnderline"/>
        </w:rPr>
        <w:t xml:space="preserve"> and Moderna t</w:t>
      </w:r>
      <w:r w:rsidRPr="003B21F0">
        <w:rPr>
          <w:rStyle w:val="StyleUnderline"/>
          <w:highlight w:val="green"/>
        </w:rPr>
        <w:t>hat are producing</w:t>
      </w:r>
      <w:r w:rsidRPr="008A6383">
        <w:rPr>
          <w:rStyle w:val="StyleUnderline"/>
        </w:rPr>
        <w:t xml:space="preserve"> doses </w:t>
      </w:r>
      <w:r w:rsidRPr="003B21F0">
        <w:rPr>
          <w:rStyle w:val="StyleUnderline"/>
          <w:highlight w:val="green"/>
        </w:rPr>
        <w:t>in record volumes</w:t>
      </w:r>
      <w:r w:rsidRPr="003B21F0">
        <w:rPr>
          <w:sz w:val="16"/>
        </w:rPr>
        <w:t xml:space="preserve">. </w:t>
      </w:r>
      <w:r w:rsidRPr="008A6383">
        <w:rPr>
          <w:rStyle w:val="StyleUnderline"/>
        </w:rPr>
        <w:t xml:space="preserve">To </w:t>
      </w:r>
      <w:proofErr w:type="gramStart"/>
      <w:r w:rsidRPr="008A6383">
        <w:rPr>
          <w:rStyle w:val="StyleUnderline"/>
        </w:rPr>
        <w:t>effect</w:t>
      </w:r>
      <w:proofErr w:type="gramEnd"/>
      <w:r w:rsidRPr="008A6383">
        <w:rPr>
          <w:rStyle w:val="StyleUnderline"/>
        </w:rPr>
        <w:t xml:space="preserve"> the demanded</w:t>
      </w:r>
      <w:r w:rsidRPr="003B21F0">
        <w:rPr>
          <w:sz w:val="16"/>
        </w:rPr>
        <w:t xml:space="preserve"> “</w:t>
      </w:r>
      <w:r w:rsidRPr="008A6383">
        <w:rPr>
          <w:rStyle w:val="StyleUnderline"/>
        </w:rPr>
        <w:t>tech</w:t>
      </w:r>
      <w:r w:rsidRPr="003B21F0">
        <w:rPr>
          <w:sz w:val="16"/>
        </w:rPr>
        <w:t xml:space="preserve">nology </w:t>
      </w:r>
      <w:r w:rsidRPr="008A6383">
        <w:rPr>
          <w:rStyle w:val="StyleUnderline"/>
        </w:rPr>
        <w:t>transfer</w:t>
      </w:r>
      <w:r w:rsidRPr="003B21F0">
        <w:rPr>
          <w:sz w:val="16"/>
        </w:rPr>
        <w:t xml:space="preserve">,” </w:t>
      </w:r>
      <w:r w:rsidRPr="003B21F0">
        <w:rPr>
          <w:rStyle w:val="StyleUnderline"/>
          <w:highlight w:val="green"/>
        </w:rPr>
        <w:t>governments would have to secure</w:t>
      </w:r>
      <w:r w:rsidRPr="008A6383">
        <w:rPr>
          <w:rStyle w:val="StyleUnderline"/>
        </w:rPr>
        <w:t xml:space="preserve"> the </w:t>
      </w:r>
      <w:r w:rsidRPr="003B21F0">
        <w:rPr>
          <w:rStyle w:val="StyleUnderline"/>
          <w:highlight w:val="green"/>
        </w:rPr>
        <w:t>agreement</w:t>
      </w:r>
      <w:r w:rsidRPr="008A6383">
        <w:rPr>
          <w:rStyle w:val="StyleUnderline"/>
        </w:rPr>
        <w:t xml:space="preserve"> of those companies </w:t>
      </w:r>
      <w:r w:rsidRPr="003B21F0">
        <w:rPr>
          <w:rStyle w:val="StyleUnderline"/>
          <w:highlight w:val="green"/>
        </w:rPr>
        <w:t>not just to hand over their</w:t>
      </w:r>
      <w:r w:rsidRPr="008A6383">
        <w:rPr>
          <w:rStyle w:val="StyleUnderline"/>
        </w:rPr>
        <w:t xml:space="preserve"> entire “</w:t>
      </w:r>
      <w:r w:rsidRPr="003B21F0">
        <w:rPr>
          <w:rStyle w:val="StyleUnderline"/>
          <w:highlight w:val="green"/>
        </w:rPr>
        <w:t>cookbook</w:t>
      </w:r>
      <w:r w:rsidRPr="008A6383">
        <w:rPr>
          <w:rStyle w:val="StyleUnderline"/>
        </w:rPr>
        <w:t xml:space="preserve">” </w:t>
      </w:r>
      <w:r w:rsidRPr="003B21F0">
        <w:rPr>
          <w:rStyle w:val="StyleUnderline"/>
          <w:highlight w:val="green"/>
        </w:rPr>
        <w:t>but also to send qualified scientists</w:t>
      </w:r>
      <w:r w:rsidRPr="008A6383">
        <w:rPr>
          <w:rStyle w:val="StyleUnderline"/>
        </w:rPr>
        <w:t xml:space="preserve"> and technicians to spend time at the foreign facilities</w:t>
      </w:r>
      <w:r w:rsidRPr="003B21F0">
        <w:rPr>
          <w:sz w:val="16"/>
        </w:rPr>
        <w:t xml:space="preserve">, basically consulting on how to implement the secret processes to produce a safe vaccine. And even if that transfer happened tomorrow, </w:t>
      </w:r>
      <w:r w:rsidRPr="003B21F0">
        <w:rPr>
          <w:rStyle w:val="StyleUnderline"/>
          <w:highlight w:val="green"/>
        </w:rPr>
        <w:t>getting to</w:t>
      </w:r>
      <w:r w:rsidRPr="008A6383">
        <w:rPr>
          <w:rStyle w:val="StyleUnderline"/>
        </w:rPr>
        <w:t xml:space="preserve"> the point of </w:t>
      </w:r>
      <w:proofErr w:type="gramStart"/>
      <w:r w:rsidRPr="008A6383">
        <w:rPr>
          <w:rStyle w:val="StyleUnderline"/>
        </w:rPr>
        <w:t xml:space="preserve">actually </w:t>
      </w:r>
      <w:r w:rsidRPr="003B21F0">
        <w:rPr>
          <w:rStyle w:val="StyleUnderline"/>
          <w:highlight w:val="green"/>
        </w:rPr>
        <w:t>manufacturing</w:t>
      </w:r>
      <w:proofErr w:type="gramEnd"/>
      <w:r w:rsidRPr="008A6383">
        <w:rPr>
          <w:rStyle w:val="StyleUnderline"/>
        </w:rPr>
        <w:t xml:space="preserve"> in volume </w:t>
      </w:r>
      <w:r w:rsidRPr="003B21F0">
        <w:rPr>
          <w:rStyle w:val="StyleUnderline"/>
          <w:highlight w:val="green"/>
        </w:rPr>
        <w:t>would take more than a year</w:t>
      </w:r>
      <w:r w:rsidRPr="008A6383">
        <w:rPr>
          <w:rStyle w:val="StyleUnderline"/>
        </w:rPr>
        <w:t>.</w:t>
      </w:r>
      <w:r>
        <w:rPr>
          <w:rStyle w:val="StyleUnderline"/>
        </w:rPr>
        <w:t xml:space="preserve"> </w:t>
      </w:r>
      <w:r w:rsidRPr="003B21F0">
        <w:rPr>
          <w:sz w:val="16"/>
        </w:rPr>
        <w:t xml:space="preserve">Not only would </w:t>
      </w:r>
      <w:r w:rsidRPr="00D47342">
        <w:rPr>
          <w:rStyle w:val="StyleUnderline"/>
        </w:rPr>
        <w:t>the TRIPS waiver</w:t>
      </w:r>
      <w:r w:rsidRPr="003B21F0">
        <w:rPr>
          <w:sz w:val="16"/>
        </w:rPr>
        <w:t xml:space="preserve"> not produce the results the proponents want, </w:t>
      </w:r>
      <w:proofErr w:type="gramStart"/>
      <w:r w:rsidRPr="003B21F0">
        <w:rPr>
          <w:sz w:val="16"/>
        </w:rPr>
        <w:t xml:space="preserve">it </w:t>
      </w:r>
      <w:r w:rsidRPr="00D47342">
        <w:rPr>
          <w:rStyle w:val="StyleUnderline"/>
        </w:rPr>
        <w:t>would</w:t>
      </w:r>
      <w:proofErr w:type="gramEnd"/>
      <w:r w:rsidRPr="00D47342">
        <w:rPr>
          <w:rStyle w:val="StyleUnderline"/>
        </w:rPr>
        <w:t xml:space="preserve"> likely </w:t>
      </w:r>
      <w:r w:rsidRPr="003B21F0">
        <w:rPr>
          <w:rStyle w:val="StyleUnderline"/>
          <w:highlight w:val="green"/>
        </w:rPr>
        <w:t>reduce</w:t>
      </w:r>
      <w:r w:rsidRPr="00D47342">
        <w:rPr>
          <w:rStyle w:val="StyleUnderline"/>
        </w:rPr>
        <w:t xml:space="preserve"> the </w:t>
      </w:r>
      <w:r w:rsidRPr="003B21F0">
        <w:rPr>
          <w:rStyle w:val="StyleUnderline"/>
          <w:highlight w:val="green"/>
        </w:rPr>
        <w:t>current</w:t>
      </w:r>
      <w:r w:rsidRPr="00D47342">
        <w:rPr>
          <w:rStyle w:val="StyleUnderline"/>
        </w:rPr>
        <w:t xml:space="preserve"> level of international </w:t>
      </w:r>
      <w:r w:rsidRPr="003B21F0">
        <w:rPr>
          <w:rStyle w:val="StyleUnderline"/>
          <w:highlight w:val="green"/>
        </w:rPr>
        <w:t>distribution</w:t>
      </w:r>
      <w:r w:rsidRPr="00D47342">
        <w:rPr>
          <w:rStyle w:val="StyleUnderline"/>
        </w:rPr>
        <w:t xml:space="preserve"> of vaccines</w:t>
      </w:r>
      <w:r w:rsidRPr="003B21F0">
        <w:rPr>
          <w:rStyle w:val="StyleUnderline"/>
        </w:rPr>
        <w:t xml:space="preserve">, </w:t>
      </w:r>
      <w:r w:rsidRPr="003B21F0">
        <w:rPr>
          <w:rStyle w:val="StyleUnderline"/>
          <w:highlight w:val="green"/>
        </w:rPr>
        <w:t>by interfering with access to</w:t>
      </w:r>
      <w:r w:rsidRPr="003B21F0">
        <w:rPr>
          <w:rStyle w:val="StyleUnderline"/>
        </w:rPr>
        <w:t xml:space="preserve"> the </w:t>
      </w:r>
      <w:r w:rsidRPr="003B21F0">
        <w:rPr>
          <w:rStyle w:val="StyleUnderline"/>
          <w:highlight w:val="green"/>
        </w:rPr>
        <w:t>limited</w:t>
      </w:r>
      <w:r w:rsidRPr="003B21F0">
        <w:rPr>
          <w:rStyle w:val="StyleUnderline"/>
        </w:rPr>
        <w:t xml:space="preserve"> supplies of required </w:t>
      </w:r>
      <w:r w:rsidRPr="003B21F0">
        <w:rPr>
          <w:rStyle w:val="StyleUnderline"/>
          <w:highlight w:val="green"/>
        </w:rPr>
        <w:t>ingredients</w:t>
      </w:r>
      <w:r w:rsidRPr="003B21F0">
        <w:rPr>
          <w:sz w:val="16"/>
        </w:rPr>
        <w:t xml:space="preserve">. In fact, this supply chain disruption was recently cited by none other than the government of India in pushing back against popular demands for a compulsory license on Gilead’s Remdesivir and other COVID-19 treatments, noting that </w:t>
      </w:r>
      <w:r w:rsidRPr="003B21F0">
        <w:rPr>
          <w:rStyle w:val="StyleUnderline"/>
        </w:rPr>
        <w:t>the “</w:t>
      </w:r>
      <w:r w:rsidRPr="003B21F0">
        <w:rPr>
          <w:rStyle w:val="StyleUnderline"/>
          <w:highlight w:val="green"/>
        </w:rPr>
        <w:t>main constraint</w:t>
      </w:r>
      <w:r w:rsidRPr="003B21F0">
        <w:rPr>
          <w:rStyle w:val="StyleUnderline"/>
        </w:rPr>
        <w:t xml:space="preserve">” </w:t>
      </w:r>
      <w:r w:rsidRPr="003B21F0">
        <w:rPr>
          <w:rStyle w:val="StyleUnderline"/>
          <w:highlight w:val="green"/>
        </w:rPr>
        <w:t>was</w:t>
      </w:r>
      <w:r w:rsidRPr="003B21F0">
        <w:rPr>
          <w:rStyle w:val="StyleUnderline"/>
        </w:rPr>
        <w:t xml:space="preserve"> not intellectual property rights but </w:t>
      </w:r>
      <w:r w:rsidRPr="003B21F0">
        <w:rPr>
          <w:rStyle w:val="StyleUnderline"/>
          <w:highlight w:val="green"/>
        </w:rPr>
        <w:t>preventing competition for scarce</w:t>
      </w:r>
      <w:r w:rsidRPr="003B21F0">
        <w:rPr>
          <w:rStyle w:val="StyleUnderline"/>
        </w:rPr>
        <w:t xml:space="preserve"> “raw </w:t>
      </w:r>
      <w:r w:rsidRPr="003B21F0">
        <w:rPr>
          <w:rStyle w:val="StyleUnderline"/>
          <w:highlight w:val="green"/>
        </w:rPr>
        <w:t>materials</w:t>
      </w:r>
      <w:r w:rsidRPr="003B21F0">
        <w:rPr>
          <w:rStyle w:val="StyleUnderline"/>
        </w:rPr>
        <w:t xml:space="preserve"> and other essential inputs.”</w:t>
      </w:r>
    </w:p>
    <w:p w14:paraId="28DD3483" w14:textId="77777777" w:rsidR="006713B9" w:rsidRPr="00D46939" w:rsidRDefault="006713B9" w:rsidP="006713B9">
      <w:pPr>
        <w:rPr>
          <w:rStyle w:val="StyleUnderline"/>
        </w:rPr>
      </w:pPr>
    </w:p>
    <w:p w14:paraId="7569E6A1" w14:textId="77777777" w:rsidR="006713B9" w:rsidRPr="006713B9" w:rsidRDefault="006713B9" w:rsidP="006713B9"/>
    <w:sectPr w:rsidR="006713B9" w:rsidRPr="00671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D58CC"/>
    <w:multiLevelType w:val="hybridMultilevel"/>
    <w:tmpl w:val="7C901854"/>
    <w:lvl w:ilvl="0" w:tplc="2D884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3250C2"/>
    <w:multiLevelType w:val="hybridMultilevel"/>
    <w:tmpl w:val="E90E6C0A"/>
    <w:lvl w:ilvl="0" w:tplc="C004E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34387"/>
    <w:multiLevelType w:val="hybridMultilevel"/>
    <w:tmpl w:val="F762FC86"/>
    <w:lvl w:ilvl="0" w:tplc="1C765F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32382"/>
    <w:multiLevelType w:val="hybridMultilevel"/>
    <w:tmpl w:val="4752A6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E3"/>
    <w:rsid w:val="000925E3"/>
    <w:rsid w:val="006713B9"/>
    <w:rsid w:val="0096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61E12"/>
  <w15:docId w15:val="{D085C3E5-6216-4D18-9286-A4C8C6B9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25E3"/>
    <w:rPr>
      <w:rFonts w:ascii="Calibri" w:hAnsi="Calibri" w:cs="Calibri"/>
    </w:rPr>
  </w:style>
  <w:style w:type="paragraph" w:styleId="Heading1">
    <w:name w:val="heading 1"/>
    <w:aliases w:val="Pocket"/>
    <w:basedOn w:val="Normal"/>
    <w:next w:val="Normal"/>
    <w:link w:val="Heading1Char"/>
    <w:qFormat/>
    <w:rsid w:val="00092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25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25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9"/>
    <w:unhideWhenUsed/>
    <w:qFormat/>
    <w:rsid w:val="000925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2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5E3"/>
  </w:style>
  <w:style w:type="character" w:customStyle="1" w:styleId="Heading1Char">
    <w:name w:val="Heading 1 Char"/>
    <w:aliases w:val="Pocket Char"/>
    <w:basedOn w:val="DefaultParagraphFont"/>
    <w:link w:val="Heading1"/>
    <w:rsid w:val="000925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25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25E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0925E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s"/>
    <w:basedOn w:val="DefaultParagraphFont"/>
    <w:link w:val="textbold"/>
    <w:uiPriority w:val="7"/>
    <w:qFormat/>
    <w:rsid w:val="000925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925E3"/>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link w:val="CardsFont12pt"/>
    <w:uiPriority w:val="6"/>
    <w:qFormat/>
    <w:rsid w:val="000925E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925E3"/>
    <w:rPr>
      <w:color w:val="auto"/>
      <w:u w:val="none"/>
    </w:rPr>
  </w:style>
  <w:style w:type="character" w:styleId="FollowedHyperlink">
    <w:name w:val="FollowedHyperlink"/>
    <w:basedOn w:val="DefaultParagraphFont"/>
    <w:uiPriority w:val="99"/>
    <w:semiHidden/>
    <w:unhideWhenUsed/>
    <w:rsid w:val="000925E3"/>
    <w:rPr>
      <w:color w:val="auto"/>
      <w:u w:val="none"/>
    </w:rPr>
  </w:style>
  <w:style w:type="paragraph" w:customStyle="1" w:styleId="textbold">
    <w:name w:val="text bold"/>
    <w:basedOn w:val="Normal"/>
    <w:link w:val="Emphasis"/>
    <w:uiPriority w:val="7"/>
    <w:qFormat/>
    <w:rsid w:val="000925E3"/>
    <w:pPr>
      <w:widowControl w:val="0"/>
      <w:ind w:left="720"/>
      <w:jc w:val="both"/>
    </w:pPr>
    <w:rPr>
      <w:b/>
      <w:iCs/>
      <w:u w:val="single"/>
    </w:rPr>
  </w:style>
  <w:style w:type="paragraph" w:styleId="NoSpacing">
    <w:name w:val="No Spacing"/>
    <w:uiPriority w:val="1"/>
    <w:qFormat/>
    <w:rsid w:val="000925E3"/>
    <w:pPr>
      <w:spacing w:after="0" w:line="240" w:lineRule="auto"/>
    </w:pPr>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925E3"/>
    <w:pPr>
      <w:spacing w:after="0" w:line="240" w:lineRule="auto"/>
    </w:pPr>
    <w:rPr>
      <w:u w:val="single"/>
    </w:rPr>
  </w:style>
  <w:style w:type="paragraph" w:styleId="ListParagraph">
    <w:name w:val="List Paragraph"/>
    <w:basedOn w:val="Normal"/>
    <w:uiPriority w:val="34"/>
    <w:qFormat/>
    <w:rsid w:val="000925E3"/>
    <w:pPr>
      <w:ind w:left="720"/>
      <w:contextualSpacing/>
    </w:pPr>
  </w:style>
  <w:style w:type="paragraph" w:styleId="NormalWeb">
    <w:name w:val="Normal (Web)"/>
    <w:basedOn w:val="Normal"/>
    <w:uiPriority w:val="99"/>
    <w:unhideWhenUsed/>
    <w:rsid w:val="006713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42" Type="http://schemas.openxmlformats.org/officeDocument/2006/relationships/hyperlink" Target="https://docs.wto.org/dol2fe/Pages/SS/directdoc.aspx?filename=q:/IP/C/W669.pdf&amp;Open=True" TargetMode="External"/><Relationship Id="rId47" Type="http://schemas.openxmlformats.org/officeDocument/2006/relationships/hyperlink" Target="https://eu.courier-journal.com/story/news/2020/04/03/beshear-calls-3-m-%20release-patent-n-95-respirator-amid-pandemic/5112729002/" TargetMode="External"/><Relationship Id="rId63" Type="http://schemas.openxmlformats.org/officeDocument/2006/relationships/hyperlink" Target="https://www.ncbi.nlm.nih.gov/pmc/articles/PMC8223179/" TargetMode="External"/><Relationship Id="rId68" Type="http://schemas.openxmlformats.org/officeDocument/2006/relationships/hyperlink" Target="https://www.ipwatchdog.com/2021/05/25/big-secret-behind-proposed-trips-waiver/id=133905/" TargetMode="External"/><Relationship Id="rId7" Type="http://schemas.openxmlformats.org/officeDocument/2006/relationships/hyperlink" Target="https://monthlyreview.org/2018/09/01/making-war-on-the-planet/" TargetMode="External"/><Relationship Id="rId2" Type="http://schemas.openxmlformats.org/officeDocument/2006/relationships/styles" Target="styles.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theconversation.com/covid-vaccines-why-waiving-patents-wont-fix-global-shortage-scientist-explains-158643" TargetMode="External"/><Relationship Id="rId40" Type="http://schemas.openxmlformats.org/officeDocument/2006/relationships/hyperlink" Target="https://www.theguardian.com/world/2021/jan/31/jeremy-farrar-until-we-are-all-safe-no-one-is-safe-covid-is-a-global-problem" TargetMode="External"/><Relationship Id="rId45" Type="http://schemas.openxmlformats.org/officeDocument/2006/relationships/hyperlink" Target="https://www.unaids.org/en/resources/presscentre/featurestories/2021/april/20210414_letter-waive-intellectual-property-rules-COVID-vaccines" TargetMode="External"/><Relationship Id="rId53" Type="http://schemas.openxmlformats.org/officeDocument/2006/relationships/hyperlink" Target="https://www.thelancet.com/journals/lancet/article/PIIS0140-6736(21)00306-8/fulltext" TargetMode="External"/><Relationship Id="rId58" Type="http://schemas.openxmlformats.org/officeDocument/2006/relationships/hyperlink" Target="https://www.ncbi.nlm.nih.gov/pmc/articles/PMC8223179/" TargetMode="External"/><Relationship Id="rId66" Type="http://schemas.openxmlformats.org/officeDocument/2006/relationships/hyperlink" Target="https://www.ncbi.nlm.nih.gov/pmc/articles/PMC8223179/" TargetMode="External"/><Relationship Id="rId5" Type="http://schemas.openxmlformats.org/officeDocument/2006/relationships/hyperlink" Target="http://www.marxist.com/covid-19-pandemic-patents-and-profits.htm.%5d//nagisatm" TargetMode="External"/><Relationship Id="rId61" Type="http://schemas.openxmlformats.org/officeDocument/2006/relationships/hyperlink" Target="https://www.ncbi.nlm.nih.gov/pmc/articles/PMC8223179/" TargetMode="External"/><Relationship Id="rId1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theconversation.com/intellectual-property-and-covid-19-medicines-why-a-wto-waiver-may-not-be-enough-155920" TargetMode="External"/><Relationship Id="rId48" Type="http://schemas.openxmlformats.org/officeDocument/2006/relationships/hyperlink" Target="https://www.businesstoday.in/current/economy-politics/not-just-serum-shortage-of-vaccine-raw-material-troubling-global-vaccine-makers/story/433506.html" TargetMode="External"/><Relationship Id="rId56" Type="http://schemas.openxmlformats.org/officeDocument/2006/relationships/hyperlink" Target="https://www.ncbi.nlm.nih.gov/pmc/articles/PMC8223179/" TargetMode="External"/><Relationship Id="rId64" Type="http://schemas.openxmlformats.org/officeDocument/2006/relationships/hyperlink" Target="https://www.ncbi.nlm.nih.gov/pmc/articles/PMC8223179/" TargetMode="External"/><Relationship Id="rId69" Type="http://schemas.openxmlformats.org/officeDocument/2006/relationships/fontTable" Target="fontTable.xml"/><Relationship Id="rId8" Type="http://schemas.openxmlformats.org/officeDocument/2006/relationships/hyperlink" Target="https://monthlyreview.org/2018/09/01/making-war-on-the-planet/" TargetMode="External"/><Relationship Id="rId51" Type="http://schemas.openxmlformats.org/officeDocument/2006/relationships/hyperlink" Target="https://www.theguardian.com/global-development/2021/feb/14/we-took-a-huge-risk-the-indian-firm-making-more-covid-jabs-than-anyone" TargetMode="External"/><Relationship Id="rId3" Type="http://schemas.openxmlformats.org/officeDocument/2006/relationships/settings" Target="settings.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www.who.int/news-room/commentaries/detail/a-global-pandemic-requires-a-world-effort-to-end-it-none-of-us-will-be-safe-until-everyone-is-safe" TargetMode="External"/><Relationship Id="rId46" Type="http://schemas.openxmlformats.org/officeDocument/2006/relationships/hyperlink" Target="https://www.bloomberg.com/news/articles/2020-03-20/world-war-ii-style-production-may-%20carry-legal-risks-for-patriots" TargetMode="External"/><Relationship Id="rId59" Type="http://schemas.openxmlformats.org/officeDocument/2006/relationships/hyperlink" Target="https://www.ncbi.nlm.nih.gov/pmc/articles/PMC8223179/"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www.who.int/immunization/programmes_systems/procurement/mi4a/platform/module2/2020_Global_Vaccine_Market_Report.pdf?ua=1" TargetMode="External"/><Relationship Id="rId54" Type="http://schemas.openxmlformats.org/officeDocument/2006/relationships/hyperlink" Target="https://www.biopharmadive.com/news/novartis-pfizer-biontech-cororonavirus-vaccine-supply-deal/594215/" TargetMode="External"/><Relationship Id="rId62" Type="http://schemas.openxmlformats.org/officeDocument/2006/relationships/hyperlink" Target="https://www.ncbi.nlm.nih.gov/pmc/articles/PMC8223179/"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onthlyreview.org/2018/09/01/making-war-on-the-planet/" TargetMode="Externa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www.marxists.org/history/erol/ncm-1/pd-v-bd.htm" TargetMode="External"/><Relationship Id="rId49" Type="http://schemas.openxmlformats.org/officeDocument/2006/relationships/hyperlink" Target="https://www.cidrap.umn.edu/news-perspective/2021/03/officials-explore-covid-vaccine-supply-gaps-boosting-production"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peoplesvaccinealliance.medium.com/open-letter-former-heads-of-state-and-nobel-laureates-call-on-president-biden-to-waive-e0589edd5704" TargetMode="External"/><Relationship Id="rId52" Type="http://schemas.openxmlformats.org/officeDocument/2006/relationships/hyperlink" Target="https://www.google.com/url?sa=t&amp;rct=j&amp;q=&amp;esrc=s&amp;source=web&amp;cd=&amp;ved=2ahUKEwiFw4T616PwAhWVQhUIHYVND4kQFjACegQIBBAD&amp;url=https%3A%2F%2Feuropa.eu%2Fcapacity4dev%2Ffile%2F22470%2Fdownload%3Ftoken%3DOGn_hfs3&amp;usg=AOvVaw2PxlEmDbZbxQiiBvWsj7pj"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www.ncbi.nlm.nih.gov/pmc/articles/PMC8223179/" TargetMode="External"/><Relationship Id="rId4" Type="http://schemas.openxmlformats.org/officeDocument/2006/relationships/webSettings" Target="webSettings.xml"/><Relationship Id="rId9" Type="http://schemas.openxmlformats.org/officeDocument/2006/relationships/hyperlink" Target="https://monthlyreview.org/2018/09/01/making-war-on-the-planet/" TargetMode="External"/><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39" Type="http://schemas.openxmlformats.org/officeDocument/2006/relationships/hyperlink" Target="https://www.gavi.org/vaccineswork/why-no-one-safe-until-everyone-safe-during-pandemic" TargetMode="External"/><Relationship Id="rId34" Type="http://schemas.openxmlformats.org/officeDocument/2006/relationships/hyperlink" Target="https://monthlyreview.org/2018/09/01/making-war-on-the-planet/" TargetMode="External"/><Relationship Id="rId50" Type="http://schemas.openxmlformats.org/officeDocument/2006/relationships/hyperlink" Target="https://theconversation.com/the-world-is-hungry-for-mrna-covid-vaccines-like-pfizers-but-were-short-of-vital-components-159143" TargetMode="External"/><Relationship Id="rId55" Type="http://schemas.openxmlformats.org/officeDocument/2006/relationships/hyperlink" Target="https://www.healthaffairs.org/doi/pdf/10.1377/hlthaff.24.3.6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10419</Words>
  <Characters>59394</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
  <dc:description/>
  <cp:lastModifiedBy>jannat verma</cp:lastModifiedBy>
  <cp:revision>1</cp:revision>
  <dcterms:created xsi:type="dcterms:W3CDTF">2021-09-17T22:21:00Z</dcterms:created>
  <dcterms:modified xsi:type="dcterms:W3CDTF">2021-09-17T22:42:00Z</dcterms:modified>
</cp:coreProperties>
</file>