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F761D7" w14:textId="67D6C5D8" w:rsidR="0095314B" w:rsidRPr="00DD19DC" w:rsidRDefault="0095314B" w:rsidP="0095314B">
      <w:pPr>
        <w:pStyle w:val="Heading3"/>
      </w:pPr>
      <w:r w:rsidRPr="00DD19DC">
        <w:t>1AC v</w:t>
      </w:r>
      <w:r w:rsidR="00051ECB">
        <w:t>3</w:t>
      </w:r>
    </w:p>
    <w:p w14:paraId="27713B3D" w14:textId="77777777" w:rsidR="0095314B" w:rsidRPr="002F718A" w:rsidRDefault="0095314B" w:rsidP="0095314B">
      <w:pPr>
        <w:pStyle w:val="Heading4"/>
      </w:pPr>
      <w:r>
        <w:t xml:space="preserve">Labor struggle is in </w:t>
      </w:r>
      <w:r w:rsidRPr="00160C5F">
        <w:rPr>
          <w:u w:val="single"/>
        </w:rPr>
        <w:t>crisis</w:t>
      </w:r>
      <w:r w:rsidRPr="00160C5F">
        <w:t xml:space="preserve"> </w:t>
      </w:r>
      <w:r>
        <w:t xml:space="preserve">– both scholars and organizers have </w:t>
      </w:r>
      <w:r>
        <w:rPr>
          <w:u w:val="single"/>
        </w:rPr>
        <w:t>given up</w:t>
      </w:r>
      <w:r>
        <w:t xml:space="preserve"> on the role of workers in social change, and decaying labor power has allowed capitalism to </w:t>
      </w:r>
      <w:r>
        <w:rPr>
          <w:u w:val="single"/>
        </w:rPr>
        <w:t>roll back</w:t>
      </w:r>
      <w:r>
        <w:t xml:space="preserve"> gains and massively expand exploitation, both </w:t>
      </w:r>
      <w:r w:rsidRPr="002F718A">
        <w:rPr>
          <w:u w:val="single"/>
        </w:rPr>
        <w:t>int</w:t>
      </w:r>
      <w:r>
        <w:rPr>
          <w:u w:val="single"/>
        </w:rPr>
        <w:t>ra</w:t>
      </w:r>
      <w:r w:rsidRPr="002F718A">
        <w:rPr>
          <w:u w:val="single"/>
        </w:rPr>
        <w:t>-</w:t>
      </w:r>
      <w:r>
        <w:t xml:space="preserve"> and </w:t>
      </w:r>
      <w:r w:rsidRPr="002F718A">
        <w:rPr>
          <w:u w:val="single"/>
        </w:rPr>
        <w:t>int</w:t>
      </w:r>
      <w:r>
        <w:rPr>
          <w:u w:val="single"/>
        </w:rPr>
        <w:t>er</w:t>
      </w:r>
      <w:r w:rsidRPr="002F718A">
        <w:rPr>
          <w:u w:val="single"/>
        </w:rPr>
        <w:t>nationally</w:t>
      </w:r>
      <w:r>
        <w:t xml:space="preserve"> – Covid has </w:t>
      </w:r>
      <w:r>
        <w:rPr>
          <w:u w:val="single"/>
        </w:rPr>
        <w:t>massively accelerated</w:t>
      </w:r>
      <w:r>
        <w:t xml:space="preserve"> these processes, which makes now a </w:t>
      </w:r>
      <w:r>
        <w:rPr>
          <w:u w:val="single"/>
        </w:rPr>
        <w:t>key moment</w:t>
      </w:r>
      <w:r>
        <w:t xml:space="preserve"> for reinvigorating worker struggle.</w:t>
      </w:r>
    </w:p>
    <w:p w14:paraId="3DFA6D99" w14:textId="77777777" w:rsidR="0095314B" w:rsidRPr="00160C5F" w:rsidRDefault="0095314B" w:rsidP="0095314B">
      <w:pPr>
        <w:rPr>
          <w:rStyle w:val="Style13ptBold"/>
        </w:rPr>
      </w:pPr>
      <w:r>
        <w:rPr>
          <w:rStyle w:val="Style13ptBold"/>
        </w:rPr>
        <w:t>Azzellini ‘21</w:t>
      </w:r>
    </w:p>
    <w:p w14:paraId="4B4B69A3" w14:textId="77777777" w:rsidR="0095314B" w:rsidRPr="00160C5F" w:rsidRDefault="0095314B" w:rsidP="0095314B">
      <w:pPr>
        <w:rPr>
          <w:sz w:val="16"/>
          <w:szCs w:val="16"/>
        </w:rPr>
      </w:pPr>
      <w:r w:rsidRPr="00160C5F">
        <w:rPr>
          <w:sz w:val="16"/>
          <w:szCs w:val="16"/>
        </w:rPr>
        <w:t xml:space="preserve">[Dario, Autonomous University of Zacatecas. August 2021. “Class Struggle from Above and from Below during the covid-19 Pandemic,” </w:t>
      </w:r>
      <w:hyperlink r:id="rId9" w:history="1">
        <w:r w:rsidRPr="00160C5F">
          <w:rPr>
            <w:rStyle w:val="Hyperlink"/>
            <w:sz w:val="16"/>
            <w:szCs w:val="16"/>
          </w:rPr>
          <w:t>https://www.researchgate.net/publication/353735433_Class_Struggle_from_Above_and_from_Below_during_the_covid-19_Pandemic</w:t>
        </w:r>
      </w:hyperlink>
      <w:r w:rsidRPr="00160C5F">
        <w:rPr>
          <w:sz w:val="16"/>
          <w:szCs w:val="16"/>
        </w:rPr>
        <w:t>] pat</w:t>
      </w:r>
    </w:p>
    <w:p w14:paraId="27207100" w14:textId="77777777" w:rsidR="0095314B" w:rsidRPr="00160C5F" w:rsidRDefault="0095314B" w:rsidP="0095314B">
      <w:pPr>
        <w:rPr>
          <w:sz w:val="12"/>
        </w:rPr>
      </w:pPr>
      <w:r w:rsidRPr="00160C5F">
        <w:rPr>
          <w:rStyle w:val="StyleUnderline"/>
        </w:rPr>
        <w:t>Contrary to what politicians</w:t>
      </w:r>
      <w:r w:rsidRPr="00160C5F">
        <w:rPr>
          <w:sz w:val="12"/>
        </w:rPr>
        <w:t xml:space="preserve">, </w:t>
      </w:r>
      <w:r w:rsidRPr="00160C5F">
        <w:rPr>
          <w:rStyle w:val="StyleUnderline"/>
        </w:rPr>
        <w:t>CEOs and advertisement campaigns suggest</w:t>
      </w:r>
      <w:r w:rsidRPr="00160C5F">
        <w:rPr>
          <w:sz w:val="12"/>
        </w:rPr>
        <w:t xml:space="preserve">, </w:t>
      </w:r>
      <w:r w:rsidRPr="00160C5F">
        <w:rPr>
          <w:rStyle w:val="Emphasis"/>
          <w:highlight w:val="green"/>
        </w:rPr>
        <w:t>we are not all in this together</w:t>
      </w:r>
      <w:r w:rsidRPr="00160C5F">
        <w:rPr>
          <w:sz w:val="12"/>
        </w:rPr>
        <w:t xml:space="preserve">. We are not all equally affected by covid-19 and its repercussions. </w:t>
      </w:r>
      <w:r w:rsidRPr="00160C5F">
        <w:rPr>
          <w:rStyle w:val="StyleUnderline"/>
        </w:rPr>
        <w:t xml:space="preserve">The </w:t>
      </w:r>
      <w:r w:rsidRPr="00160C5F">
        <w:rPr>
          <w:rStyle w:val="StyleUnderline"/>
          <w:highlight w:val="green"/>
        </w:rPr>
        <w:t>rich</w:t>
      </w:r>
      <w:r w:rsidRPr="00160C5F">
        <w:rPr>
          <w:rStyle w:val="StyleUnderline"/>
        </w:rPr>
        <w:t xml:space="preserve"> are getting richer</w:t>
      </w:r>
      <w:r w:rsidRPr="00160C5F">
        <w:rPr>
          <w:sz w:val="12"/>
        </w:rPr>
        <w:t xml:space="preserve">, </w:t>
      </w:r>
      <w:r w:rsidRPr="00160C5F">
        <w:rPr>
          <w:rStyle w:val="StyleUnderline"/>
          <w:highlight w:val="green"/>
        </w:rPr>
        <w:t>while those whose livelihoods depend on</w:t>
      </w:r>
      <w:r w:rsidRPr="00160C5F">
        <w:rPr>
          <w:rStyle w:val="StyleUnderline"/>
        </w:rPr>
        <w:t xml:space="preserve"> the </w:t>
      </w:r>
      <w:r w:rsidRPr="00160C5F">
        <w:rPr>
          <w:rStyle w:val="StyleUnderline"/>
          <w:highlight w:val="green"/>
        </w:rPr>
        <w:t>sale of</w:t>
      </w:r>
      <w:r w:rsidRPr="00160C5F">
        <w:rPr>
          <w:rStyle w:val="StyleUnderline"/>
        </w:rPr>
        <w:t xml:space="preserve"> their </w:t>
      </w:r>
      <w:r w:rsidRPr="00160C5F">
        <w:rPr>
          <w:rStyle w:val="StyleUnderline"/>
          <w:highlight w:val="green"/>
        </w:rPr>
        <w:t>labor</w:t>
      </w:r>
      <w:r w:rsidRPr="00160C5F">
        <w:rPr>
          <w:rStyle w:val="StyleUnderline"/>
        </w:rPr>
        <w:t xml:space="preserve"> power </w:t>
      </w:r>
      <w:r w:rsidRPr="00160C5F">
        <w:rPr>
          <w:rStyle w:val="StyleUnderline"/>
          <w:highlight w:val="green"/>
        </w:rPr>
        <w:t>are affected by accelerated</w:t>
      </w:r>
      <w:r w:rsidRPr="00160C5F">
        <w:rPr>
          <w:rStyle w:val="StyleUnderline"/>
        </w:rPr>
        <w:t xml:space="preserve"> levels of </w:t>
      </w:r>
      <w:r w:rsidRPr="00160C5F">
        <w:rPr>
          <w:rStyle w:val="StyleUnderline"/>
          <w:highlight w:val="green"/>
        </w:rPr>
        <w:t>poverty</w:t>
      </w:r>
      <w:r w:rsidRPr="00160C5F">
        <w:rPr>
          <w:rStyle w:val="StyleUnderline"/>
        </w:rPr>
        <w:t xml:space="preserve"> and pauperization </w:t>
      </w:r>
      <w:r w:rsidRPr="00160C5F">
        <w:rPr>
          <w:rStyle w:val="StyleUnderline"/>
          <w:highlight w:val="green"/>
        </w:rPr>
        <w:t>due to pay cuts and job losses</w:t>
      </w:r>
      <w:r w:rsidRPr="00160C5F">
        <w:rPr>
          <w:sz w:val="12"/>
        </w:rPr>
        <w:t xml:space="preserve">. </w:t>
      </w:r>
      <w:r w:rsidRPr="00160C5F">
        <w:rPr>
          <w:rStyle w:val="StyleUnderline"/>
        </w:rPr>
        <w:t>As is usually the case under capitalism</w:t>
      </w:r>
      <w:r w:rsidRPr="00160C5F">
        <w:rPr>
          <w:sz w:val="12"/>
        </w:rPr>
        <w:t xml:space="preserve">, </w:t>
      </w:r>
      <w:r w:rsidRPr="00160C5F">
        <w:rPr>
          <w:rStyle w:val="StyleUnderline"/>
          <w:highlight w:val="green"/>
        </w:rPr>
        <w:t>the poor</w:t>
      </w:r>
      <w:r w:rsidRPr="00160C5F">
        <w:rPr>
          <w:sz w:val="12"/>
        </w:rPr>
        <w:t xml:space="preserve">, </w:t>
      </w:r>
      <w:r w:rsidRPr="00160C5F">
        <w:rPr>
          <w:rStyle w:val="StyleUnderline"/>
          <w:highlight w:val="green"/>
        </w:rPr>
        <w:t>people of color</w:t>
      </w:r>
      <w:r w:rsidRPr="00160C5F">
        <w:rPr>
          <w:sz w:val="12"/>
        </w:rPr>
        <w:t xml:space="preserve">, </w:t>
      </w:r>
      <w:r w:rsidRPr="00160C5F">
        <w:rPr>
          <w:rStyle w:val="StyleUnderline"/>
          <w:highlight w:val="green"/>
        </w:rPr>
        <w:t>migrants</w:t>
      </w:r>
      <w:r w:rsidRPr="00160C5F">
        <w:rPr>
          <w:sz w:val="12"/>
        </w:rPr>
        <w:t xml:space="preserve">, </w:t>
      </w:r>
      <w:r w:rsidRPr="00160C5F">
        <w:rPr>
          <w:rStyle w:val="StyleUnderline"/>
          <w:highlight w:val="green"/>
        </w:rPr>
        <w:t>and elderly people</w:t>
      </w:r>
      <w:r w:rsidRPr="00160C5F">
        <w:rPr>
          <w:rStyle w:val="StyleUnderline"/>
        </w:rPr>
        <w:t xml:space="preserve"> are </w:t>
      </w:r>
      <w:r w:rsidRPr="00160C5F">
        <w:rPr>
          <w:rStyle w:val="StyleUnderline"/>
          <w:highlight w:val="green"/>
        </w:rPr>
        <w:t>finding themselves more vulnerable</w:t>
      </w:r>
      <w:r w:rsidRPr="00160C5F">
        <w:rPr>
          <w:rStyle w:val="StyleUnderline"/>
        </w:rPr>
        <w:t xml:space="preserve"> to infection</w:t>
      </w:r>
      <w:r w:rsidRPr="00160C5F">
        <w:rPr>
          <w:sz w:val="12"/>
        </w:rPr>
        <w:t xml:space="preserve">, </w:t>
      </w:r>
      <w:r w:rsidRPr="00160C5F">
        <w:rPr>
          <w:rStyle w:val="StyleUnderline"/>
        </w:rPr>
        <w:t>sickness</w:t>
      </w:r>
      <w:r w:rsidRPr="00160C5F">
        <w:rPr>
          <w:sz w:val="12"/>
        </w:rPr>
        <w:t xml:space="preserve">, </w:t>
      </w:r>
      <w:r w:rsidRPr="00160C5F">
        <w:rPr>
          <w:rStyle w:val="StyleUnderline"/>
        </w:rPr>
        <w:t>and death than the wealthy are</w:t>
      </w:r>
      <w:r w:rsidRPr="00160C5F">
        <w:rPr>
          <w:sz w:val="12"/>
        </w:rPr>
        <w:t xml:space="preserve">. </w:t>
      </w:r>
      <w:r w:rsidRPr="00160C5F">
        <w:rPr>
          <w:rStyle w:val="StyleUnderline"/>
          <w:highlight w:val="green"/>
        </w:rPr>
        <w:t>This is true on an international level</w:t>
      </w:r>
      <w:r w:rsidRPr="00160C5F">
        <w:rPr>
          <w:rStyle w:val="StyleUnderline"/>
        </w:rPr>
        <w:t xml:space="preserve"> with regard to the relationship between the Global North and South</w:t>
      </w:r>
      <w:r w:rsidRPr="00160C5F">
        <w:rPr>
          <w:sz w:val="12"/>
        </w:rPr>
        <w:t xml:space="preserve">, </w:t>
      </w:r>
      <w:r w:rsidRPr="00160C5F">
        <w:rPr>
          <w:rStyle w:val="StyleUnderline"/>
          <w:highlight w:val="green"/>
        </w:rPr>
        <w:t>as well as within countries</w:t>
      </w:r>
      <w:r w:rsidRPr="00160C5F">
        <w:rPr>
          <w:sz w:val="12"/>
        </w:rPr>
        <w:t>. The pandemic has put in evidence for everyone just how little value capital places on human life. As Marx noted: “</w:t>
      </w:r>
      <w:r w:rsidRPr="00160C5F">
        <w:rPr>
          <w:rStyle w:val="Emphasis"/>
          <w:highlight w:val="green"/>
        </w:rPr>
        <w:t>Capital asks no question about the length of life of labour-power</w:t>
      </w:r>
      <w:r w:rsidRPr="00160C5F">
        <w:rPr>
          <w:sz w:val="12"/>
        </w:rPr>
        <w:t>. What interests it is purely and simply the maximum of labour-power that can be set in motion in a working day”.</w:t>
      </w:r>
    </w:p>
    <w:p w14:paraId="229BDE39" w14:textId="77777777" w:rsidR="0095314B" w:rsidRPr="00160C5F" w:rsidRDefault="0095314B" w:rsidP="0095314B">
      <w:pPr>
        <w:rPr>
          <w:sz w:val="12"/>
        </w:rPr>
      </w:pPr>
      <w:r w:rsidRPr="00160C5F">
        <w:rPr>
          <w:sz w:val="12"/>
        </w:rPr>
        <w:t xml:space="preserve">Nevertheless, </w:t>
      </w:r>
      <w:r w:rsidRPr="00160C5F">
        <w:rPr>
          <w:rStyle w:val="StyleUnderline"/>
          <w:highlight w:val="green"/>
        </w:rPr>
        <w:t>while there was once</w:t>
      </w:r>
      <w:r w:rsidRPr="00160C5F">
        <w:rPr>
          <w:rStyle w:val="StyleUnderline"/>
        </w:rPr>
        <w:t xml:space="preserve"> a </w:t>
      </w:r>
      <w:r w:rsidRPr="00160C5F">
        <w:rPr>
          <w:rStyle w:val="StyleUnderline"/>
          <w:highlight w:val="green"/>
        </w:rPr>
        <w:t>consensus on the left that organizing workers was the primary tool</w:t>
      </w:r>
      <w:r w:rsidRPr="00160C5F">
        <w:rPr>
          <w:rStyle w:val="StyleUnderline"/>
        </w:rPr>
        <w:t xml:space="preserve"> in the struggle for social change</w:t>
      </w:r>
      <w:r w:rsidRPr="00160C5F">
        <w:rPr>
          <w:sz w:val="12"/>
        </w:rPr>
        <w:t xml:space="preserve">, </w:t>
      </w:r>
      <w:r w:rsidRPr="00160C5F">
        <w:rPr>
          <w:rStyle w:val="StyleUnderline"/>
          <w:highlight w:val="green"/>
        </w:rPr>
        <w:t>workers today</w:t>
      </w:r>
      <w:r w:rsidRPr="00160C5F">
        <w:rPr>
          <w:rStyle w:val="StyleUnderline"/>
        </w:rPr>
        <w:t xml:space="preserve"> are </w:t>
      </w:r>
      <w:r w:rsidRPr="00160C5F">
        <w:rPr>
          <w:rStyle w:val="StyleUnderline"/>
          <w:highlight w:val="green"/>
        </w:rPr>
        <w:t>frequently</w:t>
      </w:r>
      <w:r w:rsidRPr="00160C5F">
        <w:rPr>
          <w:rStyle w:val="StyleUnderline"/>
        </w:rPr>
        <w:t xml:space="preserve"> seen to </w:t>
      </w:r>
      <w:r w:rsidRPr="00160C5F">
        <w:rPr>
          <w:rStyle w:val="StyleUnderline"/>
          <w:highlight w:val="green"/>
        </w:rPr>
        <w:t>support authoritarianism</w:t>
      </w:r>
      <w:r w:rsidRPr="00160C5F">
        <w:rPr>
          <w:sz w:val="12"/>
        </w:rPr>
        <w:t xml:space="preserve">. </w:t>
      </w:r>
      <w:r w:rsidRPr="00160C5F">
        <w:rPr>
          <w:rStyle w:val="StyleUnderline"/>
          <w:highlight w:val="green"/>
        </w:rPr>
        <w:t>Scholars and leftists gave up using class</w:t>
      </w:r>
      <w:r w:rsidRPr="00160C5F">
        <w:rPr>
          <w:rStyle w:val="StyleUnderline"/>
        </w:rPr>
        <w:t xml:space="preserve"> as both an analytical category and as a point of political reference</w:t>
      </w:r>
      <w:r w:rsidRPr="00160C5F">
        <w:rPr>
          <w:sz w:val="12"/>
        </w:rPr>
        <w:t xml:space="preserve">—even labor is no longer considered playing a key role. </w:t>
      </w:r>
      <w:r w:rsidRPr="00160C5F">
        <w:rPr>
          <w:rStyle w:val="StyleUnderline"/>
        </w:rPr>
        <w:t xml:space="preserve">The constant </w:t>
      </w:r>
      <w:r w:rsidRPr="00160C5F">
        <w:rPr>
          <w:rStyle w:val="StyleUnderline"/>
          <w:highlight w:val="green"/>
        </w:rPr>
        <w:t>decline of union</w:t>
      </w:r>
      <w:r w:rsidRPr="00160C5F">
        <w:rPr>
          <w:rStyle w:val="StyleUnderline"/>
        </w:rPr>
        <w:t xml:space="preserve"> membership and bargaining </w:t>
      </w:r>
      <w:r w:rsidRPr="00160C5F">
        <w:rPr>
          <w:rStyle w:val="StyleUnderline"/>
          <w:highlight w:val="green"/>
        </w:rPr>
        <w:t>power</w:t>
      </w:r>
      <w:r w:rsidRPr="00160C5F">
        <w:rPr>
          <w:rStyle w:val="StyleUnderline"/>
        </w:rPr>
        <w:t xml:space="preserve"> of workers since the late 1970s or early 1980s </w:t>
      </w:r>
      <w:r w:rsidRPr="00160C5F">
        <w:rPr>
          <w:rStyle w:val="StyleUnderline"/>
          <w:highlight w:val="green"/>
        </w:rPr>
        <w:t>feeds this</w:t>
      </w:r>
      <w:r w:rsidRPr="00160C5F">
        <w:rPr>
          <w:rStyle w:val="StyleUnderline"/>
        </w:rPr>
        <w:t xml:space="preserve"> type of </w:t>
      </w:r>
      <w:r w:rsidRPr="00160C5F">
        <w:rPr>
          <w:rStyle w:val="StyleUnderline"/>
          <w:highlight w:val="green"/>
        </w:rPr>
        <w:t>analysis</w:t>
      </w:r>
      <w:r w:rsidRPr="00160C5F">
        <w:rPr>
          <w:sz w:val="12"/>
        </w:rPr>
        <w:t xml:space="preserve">. Over the past four decades the relationship between capital and wage labor has been continually changing. </w:t>
      </w:r>
      <w:r w:rsidRPr="00160C5F">
        <w:rPr>
          <w:rStyle w:val="StyleUnderline"/>
        </w:rPr>
        <w:t xml:space="preserve">This led to an </w:t>
      </w:r>
      <w:r w:rsidRPr="00160C5F">
        <w:rPr>
          <w:rStyle w:val="StyleUnderline"/>
          <w:highlight w:val="green"/>
        </w:rPr>
        <w:t>increase in structural unemployment and escalating</w:t>
      </w:r>
      <w:r w:rsidRPr="00160C5F">
        <w:rPr>
          <w:rStyle w:val="StyleUnderline"/>
        </w:rPr>
        <w:t xml:space="preserve"> levels of </w:t>
      </w:r>
      <w:r w:rsidRPr="00160C5F">
        <w:rPr>
          <w:rStyle w:val="StyleUnderline"/>
          <w:highlight w:val="green"/>
        </w:rPr>
        <w:t>precarization</w:t>
      </w:r>
      <w:r w:rsidRPr="00160C5F">
        <w:rPr>
          <w:sz w:val="12"/>
        </w:rPr>
        <w:t xml:space="preserve">. The forms and the relations of production have changed drastically, as has the prioritization of certain sectors in individual regions and on the global level. The demographics that now make up the working class have also undergone massive changes. Especially in the global North, the extent of industrial labor in the cities has rapidly diminished. </w:t>
      </w:r>
      <w:r w:rsidRPr="00160C5F">
        <w:rPr>
          <w:rStyle w:val="StyleUnderline"/>
          <w:highlight w:val="green"/>
        </w:rPr>
        <w:t>Informal labor</w:t>
      </w:r>
      <w:r w:rsidRPr="00160C5F">
        <w:rPr>
          <w:rStyle w:val="StyleUnderline"/>
        </w:rPr>
        <w:t xml:space="preserve"> and precarization have </w:t>
      </w:r>
      <w:r w:rsidRPr="00160C5F">
        <w:rPr>
          <w:rStyle w:val="StyleUnderline"/>
          <w:highlight w:val="green"/>
        </w:rPr>
        <w:t>increased globally</w:t>
      </w:r>
      <w:r w:rsidRPr="00160C5F">
        <w:rPr>
          <w:sz w:val="12"/>
        </w:rPr>
        <w:t xml:space="preserve">, </w:t>
      </w:r>
      <w:r w:rsidRPr="00160C5F">
        <w:rPr>
          <w:rStyle w:val="StyleUnderline"/>
        </w:rPr>
        <w:t xml:space="preserve">particularly </w:t>
      </w:r>
      <w:r w:rsidRPr="00160C5F">
        <w:rPr>
          <w:rStyle w:val="StyleUnderline"/>
          <w:highlight w:val="green"/>
        </w:rPr>
        <w:t>in the</w:t>
      </w:r>
      <w:r w:rsidRPr="00160C5F">
        <w:rPr>
          <w:rStyle w:val="StyleUnderline"/>
        </w:rPr>
        <w:t xml:space="preserve"> expanding </w:t>
      </w:r>
      <w:r w:rsidRPr="00160C5F">
        <w:rPr>
          <w:rStyle w:val="StyleUnderline"/>
          <w:highlight w:val="green"/>
        </w:rPr>
        <w:t>service sector</w:t>
      </w:r>
      <w:r w:rsidRPr="00160C5F">
        <w:rPr>
          <w:sz w:val="12"/>
        </w:rPr>
        <w:t>.</w:t>
      </w:r>
    </w:p>
    <w:p w14:paraId="50A906A6" w14:textId="77777777" w:rsidR="0095314B" w:rsidRPr="002F718A" w:rsidRDefault="0095314B" w:rsidP="0095314B">
      <w:pPr>
        <w:rPr>
          <w:sz w:val="12"/>
        </w:rPr>
      </w:pPr>
      <w:r w:rsidRPr="002F718A">
        <w:rPr>
          <w:rStyle w:val="StyleUnderline"/>
        </w:rPr>
        <w:t xml:space="preserve">These </w:t>
      </w:r>
      <w:r w:rsidRPr="002F718A">
        <w:rPr>
          <w:rStyle w:val="StyleUnderline"/>
          <w:highlight w:val="green"/>
        </w:rPr>
        <w:t>changes</w:t>
      </w:r>
      <w:r w:rsidRPr="002F718A">
        <w:rPr>
          <w:sz w:val="12"/>
        </w:rPr>
        <w:t xml:space="preserve">, </w:t>
      </w:r>
      <w:r w:rsidRPr="002F718A">
        <w:rPr>
          <w:rStyle w:val="StyleUnderline"/>
          <w:highlight w:val="green"/>
        </w:rPr>
        <w:t>along with</w:t>
      </w:r>
      <w:r w:rsidRPr="002F718A">
        <w:rPr>
          <w:rStyle w:val="StyleUnderline"/>
        </w:rPr>
        <w:t xml:space="preserve"> the diversification of protest movements</w:t>
      </w:r>
      <w:r w:rsidRPr="002F718A">
        <w:rPr>
          <w:sz w:val="12"/>
        </w:rPr>
        <w:t xml:space="preserve">, </w:t>
      </w:r>
      <w:r w:rsidRPr="002F718A">
        <w:rPr>
          <w:rStyle w:val="StyleUnderline"/>
        </w:rPr>
        <w:t xml:space="preserve">often labeled as </w:t>
      </w:r>
      <w:r w:rsidRPr="002F718A">
        <w:rPr>
          <w:rStyle w:val="StyleUnderline"/>
          <w:highlight w:val="green"/>
        </w:rPr>
        <w:t>“new social movements” led many</w:t>
      </w:r>
      <w:r w:rsidRPr="002F718A">
        <w:rPr>
          <w:rStyle w:val="StyleUnderline"/>
        </w:rPr>
        <w:t xml:space="preserve"> in the left and the social sciences </w:t>
      </w:r>
      <w:r w:rsidRPr="002F718A">
        <w:rPr>
          <w:rStyle w:val="StyleUnderline"/>
          <w:highlight w:val="green"/>
        </w:rPr>
        <w:t>to abandon</w:t>
      </w:r>
      <w:r w:rsidRPr="002F718A">
        <w:rPr>
          <w:rStyle w:val="StyleUnderline"/>
        </w:rPr>
        <w:t xml:space="preserve"> the idea that </w:t>
      </w:r>
      <w:r w:rsidRPr="002F718A">
        <w:rPr>
          <w:rStyle w:val="StyleUnderline"/>
          <w:highlight w:val="green"/>
        </w:rPr>
        <w:t>workers</w:t>
      </w:r>
      <w:r w:rsidRPr="002F718A">
        <w:rPr>
          <w:rStyle w:val="StyleUnderline"/>
        </w:rPr>
        <w:t xml:space="preserve"> could play a pivotal role in social transformation</w:t>
      </w:r>
      <w:r w:rsidRPr="002F718A">
        <w:rPr>
          <w:sz w:val="12"/>
        </w:rPr>
        <w:t xml:space="preserve">. </w:t>
      </w:r>
      <w:r w:rsidRPr="002F718A">
        <w:rPr>
          <w:rStyle w:val="Emphasis"/>
          <w:highlight w:val="green"/>
        </w:rPr>
        <w:t>The prospect of overcoming capitalism</w:t>
      </w:r>
      <w:r w:rsidRPr="002F718A">
        <w:rPr>
          <w:rStyle w:val="Emphasis"/>
        </w:rPr>
        <w:t xml:space="preserve"> often </w:t>
      </w:r>
      <w:r w:rsidRPr="002F718A">
        <w:rPr>
          <w:rStyle w:val="Emphasis"/>
          <w:highlight w:val="green"/>
        </w:rPr>
        <w:t>vanished</w:t>
      </w:r>
      <w:r w:rsidRPr="002F718A">
        <w:rPr>
          <w:rStyle w:val="Emphasis"/>
        </w:rPr>
        <w:t xml:space="preserve"> in the same breath</w:t>
      </w:r>
      <w:r w:rsidRPr="002F718A">
        <w:rPr>
          <w:sz w:val="12"/>
        </w:rPr>
        <w:t xml:space="preserve">. The new social movements were defined in opposition to the “old” labor movement. </w:t>
      </w:r>
      <w:r w:rsidRPr="002F718A">
        <w:rPr>
          <w:rStyle w:val="StyleUnderline"/>
        </w:rPr>
        <w:t xml:space="preserve">A central argument is that the </w:t>
      </w:r>
      <w:r w:rsidRPr="002F718A">
        <w:rPr>
          <w:rStyle w:val="StyleUnderline"/>
          <w:highlight w:val="green"/>
        </w:rPr>
        <w:t>new movements</w:t>
      </w:r>
      <w:r w:rsidRPr="002F718A">
        <w:rPr>
          <w:rStyle w:val="StyleUnderline"/>
        </w:rPr>
        <w:t xml:space="preserve"> act in specific fields and</w:t>
      </w:r>
      <w:r w:rsidRPr="002F718A">
        <w:rPr>
          <w:sz w:val="12"/>
        </w:rPr>
        <w:t xml:space="preserve">, supposedly, </w:t>
      </w:r>
      <w:r w:rsidRPr="002F718A">
        <w:rPr>
          <w:rStyle w:val="StyleUnderline"/>
          <w:highlight w:val="green"/>
        </w:rPr>
        <w:t>lack</w:t>
      </w:r>
      <w:r w:rsidRPr="002F718A">
        <w:rPr>
          <w:rStyle w:val="StyleUnderline"/>
        </w:rPr>
        <w:t xml:space="preserve"> the previous labor movement’s </w:t>
      </w:r>
      <w:r w:rsidRPr="002F718A">
        <w:rPr>
          <w:rStyle w:val="StyleUnderline"/>
          <w:highlight w:val="green"/>
        </w:rPr>
        <w:t>clear goal of total</w:t>
      </w:r>
      <w:r w:rsidRPr="002F718A">
        <w:rPr>
          <w:rStyle w:val="StyleUnderline"/>
        </w:rPr>
        <w:t xml:space="preserve"> social </w:t>
      </w:r>
      <w:r w:rsidRPr="002F718A">
        <w:rPr>
          <w:rStyle w:val="StyleUnderline"/>
          <w:highlight w:val="green"/>
        </w:rPr>
        <w:t>transformation or</w:t>
      </w:r>
      <w:r w:rsidRPr="002F718A">
        <w:rPr>
          <w:rStyle w:val="StyleUnderline"/>
        </w:rPr>
        <w:t xml:space="preserve"> a </w:t>
      </w:r>
      <w:r w:rsidRPr="002F718A">
        <w:rPr>
          <w:rStyle w:val="StyleUnderline"/>
          <w:highlight w:val="green"/>
        </w:rPr>
        <w:t>socialist society</w:t>
      </w:r>
      <w:r w:rsidRPr="002F718A">
        <w:rPr>
          <w:sz w:val="12"/>
        </w:rPr>
        <w:t>. The new social movements were considered indicators of malfunctioning political systems, or of growing differentiation in modern societies, and are based on constructed identities. According to Manuel Castells in the “information age”, the labor movement has lost its ability to act as “a major source of social cohesion and workers’ representation”. As a result, workers are no longer capable of being the emancipatory subjects of the future. The future belongs to identity movements not based on class. Castells is just one of many authors predicting the death of the labor movement since the 1990s.</w:t>
      </w:r>
    </w:p>
    <w:p w14:paraId="7F70F541" w14:textId="77777777" w:rsidR="0095314B" w:rsidRPr="002F718A" w:rsidRDefault="0095314B" w:rsidP="0095314B">
      <w:pPr>
        <w:rPr>
          <w:sz w:val="12"/>
        </w:rPr>
      </w:pPr>
      <w:r w:rsidRPr="002F718A">
        <w:rPr>
          <w:rStyle w:val="StyleUnderline"/>
          <w:highlight w:val="green"/>
        </w:rPr>
        <w:t>An alternative approach is to integrate categories</w:t>
      </w:r>
      <w:r w:rsidRPr="002F718A">
        <w:rPr>
          <w:sz w:val="12"/>
        </w:rPr>
        <w:t xml:space="preserve">, </w:t>
      </w:r>
      <w:r w:rsidRPr="002F718A">
        <w:rPr>
          <w:rStyle w:val="StyleUnderline"/>
        </w:rPr>
        <w:t>such as gender and race</w:t>
      </w:r>
      <w:r w:rsidRPr="002F718A">
        <w:rPr>
          <w:sz w:val="12"/>
        </w:rPr>
        <w:t xml:space="preserve">, </w:t>
      </w:r>
      <w:r w:rsidRPr="002F718A">
        <w:rPr>
          <w:rStyle w:val="StyleUnderline"/>
          <w:highlight w:val="green"/>
        </w:rPr>
        <w:t>in</w:t>
      </w:r>
      <w:r w:rsidRPr="002F718A">
        <w:rPr>
          <w:rStyle w:val="StyleUnderline"/>
        </w:rPr>
        <w:t xml:space="preserve"> the </w:t>
      </w:r>
      <w:r w:rsidRPr="002F718A">
        <w:rPr>
          <w:rStyle w:val="StyleUnderline"/>
          <w:highlight w:val="green"/>
        </w:rPr>
        <w:t>analysis of capitalism and</w:t>
      </w:r>
      <w:r w:rsidRPr="002F718A">
        <w:rPr>
          <w:rStyle w:val="StyleUnderline"/>
        </w:rPr>
        <w:t xml:space="preserve"> exploitation </w:t>
      </w:r>
      <w:r w:rsidRPr="002F718A">
        <w:rPr>
          <w:rStyle w:val="StyleUnderline"/>
          <w:highlight w:val="green"/>
        </w:rPr>
        <w:t>hierarchies</w:t>
      </w:r>
      <w:r w:rsidRPr="002F718A">
        <w:rPr>
          <w:sz w:val="12"/>
        </w:rPr>
        <w:t xml:space="preserve">. </w:t>
      </w:r>
      <w:r w:rsidRPr="002F718A">
        <w:rPr>
          <w:rStyle w:val="StyleUnderline"/>
        </w:rPr>
        <w:t xml:space="preserve">Class and the </w:t>
      </w:r>
      <w:r w:rsidRPr="002F718A">
        <w:rPr>
          <w:rStyle w:val="StyleUnderline"/>
          <w:highlight w:val="green"/>
        </w:rPr>
        <w:t>contradiction between labor and capital</w:t>
      </w:r>
      <w:r w:rsidRPr="002F718A">
        <w:rPr>
          <w:rStyle w:val="StyleUnderline"/>
        </w:rPr>
        <w:t xml:space="preserve"> do not disappear</w:t>
      </w:r>
      <w:r w:rsidRPr="002F718A">
        <w:rPr>
          <w:sz w:val="12"/>
        </w:rPr>
        <w:t xml:space="preserve">; </w:t>
      </w:r>
      <w:r w:rsidRPr="002F718A">
        <w:rPr>
          <w:rStyle w:val="Emphasis"/>
        </w:rPr>
        <w:t xml:space="preserve">the category of class just </w:t>
      </w:r>
      <w:r w:rsidRPr="002F718A">
        <w:rPr>
          <w:rStyle w:val="Emphasis"/>
          <w:highlight w:val="green"/>
        </w:rPr>
        <w:t>becomes more complex</w:t>
      </w:r>
      <w:r w:rsidRPr="002F718A">
        <w:rPr>
          <w:sz w:val="12"/>
        </w:rPr>
        <w:t xml:space="preserve">. </w:t>
      </w:r>
      <w:r w:rsidRPr="002F718A">
        <w:rPr>
          <w:rStyle w:val="StyleUnderline"/>
        </w:rPr>
        <w:t xml:space="preserve">A closer look and the </w:t>
      </w:r>
      <w:r w:rsidRPr="002F718A">
        <w:rPr>
          <w:rStyle w:val="StyleUnderline"/>
          <w:highlight w:val="green"/>
        </w:rPr>
        <w:t>working-class composition</w:t>
      </w:r>
      <w:r w:rsidRPr="002F718A">
        <w:rPr>
          <w:rStyle w:val="StyleUnderline"/>
        </w:rPr>
        <w:t xml:space="preserve"> and workers’ struggles</w:t>
      </w:r>
      <w:r w:rsidRPr="002F718A">
        <w:rPr>
          <w:sz w:val="12"/>
        </w:rPr>
        <w:t xml:space="preserve">, </w:t>
      </w:r>
      <w:r w:rsidRPr="002F718A">
        <w:rPr>
          <w:rStyle w:val="StyleUnderline"/>
          <w:highlight w:val="green"/>
        </w:rPr>
        <w:t>and</w:t>
      </w:r>
      <w:r w:rsidRPr="002F718A">
        <w:rPr>
          <w:rStyle w:val="StyleUnderline"/>
        </w:rPr>
        <w:t xml:space="preserve"> a broader view at </w:t>
      </w:r>
      <w:r w:rsidRPr="002F718A">
        <w:rPr>
          <w:rStyle w:val="StyleUnderline"/>
          <w:highlight w:val="green"/>
        </w:rPr>
        <w:t>global value chains</w:t>
      </w:r>
      <w:r w:rsidRPr="002F718A">
        <w:rPr>
          <w:sz w:val="12"/>
        </w:rPr>
        <w:t xml:space="preserve">, </w:t>
      </w:r>
      <w:r w:rsidRPr="002F718A">
        <w:rPr>
          <w:rStyle w:val="StyleUnderline"/>
          <w:highlight w:val="green"/>
        </w:rPr>
        <w:t>shows</w:t>
      </w:r>
      <w:r w:rsidRPr="002F718A">
        <w:rPr>
          <w:rStyle w:val="StyleUnderline"/>
        </w:rPr>
        <w:t xml:space="preserve"> that </w:t>
      </w:r>
      <w:r w:rsidRPr="002F718A">
        <w:rPr>
          <w:rStyle w:val="StyleUnderline"/>
          <w:highlight w:val="green"/>
        </w:rPr>
        <w:lastRenderedPageBreak/>
        <w:t>labor is still</w:t>
      </w:r>
      <w:r w:rsidRPr="002F718A">
        <w:rPr>
          <w:rStyle w:val="StyleUnderline"/>
        </w:rPr>
        <w:t xml:space="preserve"> a </w:t>
      </w:r>
      <w:r w:rsidRPr="002F718A">
        <w:rPr>
          <w:rStyle w:val="StyleUnderline"/>
          <w:highlight w:val="green"/>
        </w:rPr>
        <w:t>central</w:t>
      </w:r>
      <w:r w:rsidRPr="002F718A">
        <w:rPr>
          <w:rStyle w:val="StyleUnderline"/>
        </w:rPr>
        <w:t xml:space="preserve"> category</w:t>
      </w:r>
      <w:r w:rsidRPr="002F718A">
        <w:rPr>
          <w:sz w:val="12"/>
        </w:rPr>
        <w:t>, and that identity is neither replacing class nor contradicting it, but rather complementing the category and enriching the struggles.</w:t>
      </w:r>
    </w:p>
    <w:p w14:paraId="2B7DAE7C" w14:textId="77777777" w:rsidR="0095314B" w:rsidRPr="002F718A" w:rsidRDefault="0095314B" w:rsidP="0095314B">
      <w:pPr>
        <w:rPr>
          <w:sz w:val="12"/>
        </w:rPr>
      </w:pPr>
      <w:r w:rsidRPr="002F718A">
        <w:rPr>
          <w:rStyle w:val="StyleUnderline"/>
        </w:rPr>
        <w:t xml:space="preserve">The </w:t>
      </w:r>
      <w:r w:rsidRPr="002F718A">
        <w:rPr>
          <w:rStyle w:val="StyleUnderline"/>
          <w:highlight w:val="green"/>
        </w:rPr>
        <w:t>Covid-19</w:t>
      </w:r>
      <w:r w:rsidRPr="002F718A">
        <w:rPr>
          <w:rStyle w:val="StyleUnderline"/>
        </w:rPr>
        <w:t xml:space="preserve"> pandemic </w:t>
      </w:r>
      <w:r w:rsidRPr="002F718A">
        <w:rPr>
          <w:rStyle w:val="StyleUnderline"/>
          <w:highlight w:val="green"/>
        </w:rPr>
        <w:t>has</w:t>
      </w:r>
      <w:r w:rsidRPr="002F718A">
        <w:rPr>
          <w:rStyle w:val="StyleUnderline"/>
        </w:rPr>
        <w:t xml:space="preserve"> visibly </w:t>
      </w:r>
      <w:r w:rsidRPr="002F718A">
        <w:rPr>
          <w:rStyle w:val="StyleUnderline"/>
          <w:highlight w:val="green"/>
        </w:rPr>
        <w:t>accelerated the</w:t>
      </w:r>
      <w:r w:rsidRPr="002F718A">
        <w:rPr>
          <w:rStyle w:val="StyleUnderline"/>
        </w:rPr>
        <w:t xml:space="preserve"> multifaceted structural and systemic </w:t>
      </w:r>
      <w:r w:rsidRPr="002F718A">
        <w:rPr>
          <w:rStyle w:val="StyleUnderline"/>
          <w:highlight w:val="green"/>
        </w:rPr>
        <w:t>crisis of globalized capitalism</w:t>
      </w:r>
      <w:r w:rsidRPr="002F718A">
        <w:rPr>
          <w:sz w:val="12"/>
        </w:rPr>
        <w:t xml:space="preserve">. In this article I argue that contrary to what some social scientists would say, the working class is fighting back. </w:t>
      </w:r>
      <w:r w:rsidRPr="002F718A">
        <w:rPr>
          <w:rStyle w:val="StyleUnderline"/>
          <w:highlight w:val="green"/>
        </w:rPr>
        <w:t>Workers’ struggles have been taking place</w:t>
      </w:r>
      <w:r w:rsidRPr="002F718A">
        <w:rPr>
          <w:rStyle w:val="StyleUnderline"/>
        </w:rPr>
        <w:t xml:space="preserve"> throughout the pandemic </w:t>
      </w:r>
      <w:r w:rsidRPr="002F718A">
        <w:rPr>
          <w:rStyle w:val="StyleUnderline"/>
          <w:highlight w:val="green"/>
        </w:rPr>
        <w:t>globally</w:t>
      </w:r>
      <w:r w:rsidRPr="002F718A">
        <w:rPr>
          <w:sz w:val="12"/>
        </w:rPr>
        <w:t xml:space="preserve">. Working class people and working-class communities rose up globally “because of” and “despite” the pandemic. First, I analyze the dimensions of the class struggle from above, the massive financial returns for capital to the expenses of workers. The following section looks at the struggles closely related to covid-era grievances, especially against potentially deadly working conditions and for protective measures, in essential services and other sectors that did not put production on hold. These struggles show how the working class responded globally to the “profits before people logic” of capital. I then resume a number of workers’ struggles that are not directly caused by pandemic, but happened “despite” the pandemic. The range of these struggles goes from protests against the closure of companies and mass dismissals, to strikes with different demands in various sectors, to general strikes and other popular working class uprisings beyond the workplace. These struggles give evidence of how the working class continued rising up and was not paralyzed by a national unity discourse and repressive measures during the pandemic. The following section discusses how to weigh the workers’ struggles. Are we experiencing an increase of class struggle during the pandemic? Or are we witnessing the ongoing decline of class power? In order to answer this question, </w:t>
      </w:r>
      <w:r w:rsidRPr="002F718A">
        <w:rPr>
          <w:rStyle w:val="StyleUnderline"/>
        </w:rPr>
        <w:t xml:space="preserve">the </w:t>
      </w:r>
      <w:r w:rsidRPr="002F718A">
        <w:rPr>
          <w:rStyle w:val="StyleUnderline"/>
          <w:highlight w:val="green"/>
        </w:rPr>
        <w:t>struggles have to</w:t>
      </w:r>
      <w:r w:rsidRPr="002F718A">
        <w:rPr>
          <w:rStyle w:val="StyleUnderline"/>
        </w:rPr>
        <w:t xml:space="preserve"> be </w:t>
      </w:r>
      <w:r w:rsidRPr="002F718A">
        <w:rPr>
          <w:rStyle w:val="StyleUnderline"/>
          <w:highlight w:val="green"/>
        </w:rPr>
        <w:t>analyzed in</w:t>
      </w:r>
      <w:r w:rsidRPr="002F718A">
        <w:rPr>
          <w:rStyle w:val="StyleUnderline"/>
        </w:rPr>
        <w:t xml:space="preserve"> a </w:t>
      </w:r>
      <w:r w:rsidRPr="002F718A">
        <w:rPr>
          <w:rStyle w:val="StyleUnderline"/>
          <w:highlight w:val="green"/>
        </w:rPr>
        <w:t>greater context of changing</w:t>
      </w:r>
      <w:r w:rsidRPr="002F718A">
        <w:rPr>
          <w:rStyle w:val="StyleUnderline"/>
        </w:rPr>
        <w:t xml:space="preserve"> class </w:t>
      </w:r>
      <w:r w:rsidRPr="002F718A">
        <w:rPr>
          <w:rStyle w:val="StyleUnderline"/>
          <w:highlight w:val="green"/>
        </w:rPr>
        <w:t>composition and</w:t>
      </w:r>
      <w:r w:rsidRPr="002F718A">
        <w:rPr>
          <w:rStyle w:val="StyleUnderline"/>
        </w:rPr>
        <w:t xml:space="preserve"> modes of </w:t>
      </w:r>
      <w:r w:rsidRPr="002F718A">
        <w:rPr>
          <w:rStyle w:val="StyleUnderline"/>
          <w:highlight w:val="green"/>
        </w:rPr>
        <w:t>production</w:t>
      </w:r>
      <w:r w:rsidRPr="002F718A">
        <w:rPr>
          <w:sz w:val="12"/>
        </w:rPr>
        <w:t>. Finally, some preliminary conclusions are drawn.</w:t>
      </w:r>
    </w:p>
    <w:p w14:paraId="0F9B85DE" w14:textId="77777777" w:rsidR="0095314B" w:rsidRPr="008F1AD7" w:rsidRDefault="0095314B" w:rsidP="0095314B"/>
    <w:p w14:paraId="5C6B5FAD" w14:textId="77777777" w:rsidR="0095314B" w:rsidRDefault="0095314B" w:rsidP="0095314B">
      <w:pPr>
        <w:pStyle w:val="Heading4"/>
        <w:rPr>
          <w:u w:val="single"/>
        </w:rPr>
      </w:pPr>
      <w:r w:rsidRPr="000D1E14">
        <w:t xml:space="preserve">Capitalism is </w:t>
      </w:r>
      <w:r w:rsidRPr="00AB5340">
        <w:rPr>
          <w:u w:val="single"/>
        </w:rPr>
        <w:t>terminally unsustainable</w:t>
      </w:r>
      <w:r>
        <w:t xml:space="preserve"> and </w:t>
      </w:r>
      <w:r w:rsidRPr="00093981">
        <w:t xml:space="preserve">at a </w:t>
      </w:r>
      <w:r w:rsidRPr="00093981">
        <w:rPr>
          <w:u w:val="single"/>
        </w:rPr>
        <w:t>turning point</w:t>
      </w:r>
      <w:r>
        <w:t xml:space="preserve"> – reinforcing structures causes </w:t>
      </w:r>
      <w:r w:rsidRPr="00093981">
        <w:rPr>
          <w:u w:val="single"/>
        </w:rPr>
        <w:t>extinction</w:t>
      </w:r>
      <w:r>
        <w:t xml:space="preserve"> and </w:t>
      </w:r>
      <w:r w:rsidRPr="00093981">
        <w:rPr>
          <w:u w:val="single"/>
        </w:rPr>
        <w:t>turns their impacts</w:t>
      </w:r>
      <w:r w:rsidRPr="00702FDA">
        <w:t>.</w:t>
      </w:r>
    </w:p>
    <w:p w14:paraId="1E425B5F" w14:textId="77777777" w:rsidR="0095314B" w:rsidRPr="00474EBC" w:rsidRDefault="0095314B" w:rsidP="0095314B">
      <w:pPr>
        <w:pStyle w:val="ListParagraph"/>
        <w:numPr>
          <w:ilvl w:val="0"/>
          <w:numId w:val="16"/>
        </w:numPr>
      </w:pPr>
      <w:r>
        <w:t>TCC = Transnational Capitalist Class, TNS = Transnational State</w:t>
      </w:r>
    </w:p>
    <w:p w14:paraId="72B81816" w14:textId="77777777" w:rsidR="0095314B" w:rsidRDefault="0095314B" w:rsidP="0095314B">
      <w:r w:rsidRPr="000D1E14">
        <w:rPr>
          <w:rStyle w:val="Style13ptBold"/>
        </w:rPr>
        <w:t>Robinson 20</w:t>
      </w:r>
      <w:r>
        <w:t xml:space="preserve"> [William I. Robinson, </w:t>
      </w:r>
      <w:r w:rsidRPr="000D1E14">
        <w:t>American professor of sociology at the University of California, Santa Barbara</w:t>
      </w:r>
      <w:r>
        <w:t>, “</w:t>
      </w:r>
      <w:r w:rsidRPr="000D1E14">
        <w:t>The Global Police State</w:t>
      </w:r>
      <w:r>
        <w:t xml:space="preserve">,” 2020, </w:t>
      </w:r>
      <w:r w:rsidRPr="000D1E14">
        <w:t>Pluto Press</w:t>
      </w:r>
      <w:r>
        <w:t>, EA]</w:t>
      </w:r>
    </w:p>
    <w:p w14:paraId="1B80F643" w14:textId="77777777" w:rsidR="0095314B" w:rsidRPr="00113BD7" w:rsidRDefault="0095314B" w:rsidP="0095314B">
      <w:pPr>
        <w:rPr>
          <w:u w:val="single"/>
        </w:rPr>
      </w:pPr>
      <w:r w:rsidRPr="00F13021">
        <w:rPr>
          <w:sz w:val="16"/>
        </w:rPr>
        <w:t xml:space="preserve">But the globalization boom of the late twentieth and early twenty-first centuries was short-lived. The global financial meltdown of </w:t>
      </w:r>
      <w:r w:rsidRPr="00BB78EA">
        <w:rPr>
          <w:rStyle w:val="Emphasis"/>
        </w:rPr>
        <w:t>2008</w:t>
      </w:r>
      <w:r w:rsidRPr="00BB78EA">
        <w:rPr>
          <w:rStyle w:val="StyleUnderline"/>
        </w:rPr>
        <w:t xml:space="preserve"> marked</w:t>
      </w:r>
      <w:r w:rsidRPr="00F13021">
        <w:rPr>
          <w:sz w:val="16"/>
        </w:rPr>
        <w:t xml:space="preserve"> the onset of </w:t>
      </w:r>
      <w:r w:rsidRPr="00BB78EA">
        <w:rPr>
          <w:rStyle w:val="StyleUnderline"/>
        </w:rPr>
        <w:t xml:space="preserve">a </w:t>
      </w:r>
      <w:r w:rsidRPr="00BB78EA">
        <w:rPr>
          <w:rStyle w:val="Emphasis"/>
        </w:rPr>
        <w:t xml:space="preserve">new </w:t>
      </w:r>
      <w:r w:rsidRPr="00953F73">
        <w:rPr>
          <w:rStyle w:val="Emphasis"/>
          <w:highlight w:val="green"/>
        </w:rPr>
        <w:t>structural crisis</w:t>
      </w:r>
      <w:r w:rsidRPr="00BB78EA">
        <w:rPr>
          <w:rStyle w:val="StyleUnderline"/>
        </w:rPr>
        <w:t xml:space="preserve"> of global capitalism</w:t>
      </w:r>
      <w:r w:rsidRPr="00F13021">
        <w:rPr>
          <w:sz w:val="16"/>
        </w:rPr>
        <w:t xml:space="preserve">, one </w:t>
      </w:r>
      <w:r w:rsidRPr="00BB78EA">
        <w:rPr>
          <w:rStyle w:val="StyleUnderline"/>
        </w:rPr>
        <w:t xml:space="preserve">that </w:t>
      </w:r>
      <w:r w:rsidRPr="00953F73">
        <w:rPr>
          <w:rStyle w:val="StyleUnderline"/>
          <w:highlight w:val="green"/>
        </w:rPr>
        <w:t>opens</w:t>
      </w:r>
      <w:r w:rsidRPr="00F13021">
        <w:rPr>
          <w:sz w:val="16"/>
        </w:rPr>
        <w:t xml:space="preserve"> the </w:t>
      </w:r>
      <w:r w:rsidRPr="00953F73">
        <w:rPr>
          <w:rStyle w:val="Emphasis"/>
          <w:highlight w:val="green"/>
        </w:rPr>
        <w:t>possibility for</w:t>
      </w:r>
      <w:r w:rsidRPr="00BB78EA">
        <w:rPr>
          <w:rStyle w:val="Emphasis"/>
        </w:rPr>
        <w:t xml:space="preserve"> systemic </w:t>
      </w:r>
      <w:r w:rsidRPr="00953F73">
        <w:rPr>
          <w:rStyle w:val="Emphasis"/>
          <w:highlight w:val="green"/>
        </w:rPr>
        <w:t>change</w:t>
      </w:r>
      <w:r w:rsidRPr="00BB78EA">
        <w:rPr>
          <w:rStyle w:val="Emphasis"/>
        </w:rPr>
        <w:t xml:space="preserve">. </w:t>
      </w:r>
      <w:r w:rsidRPr="00F13021">
        <w:rPr>
          <w:sz w:val="16"/>
        </w:rPr>
        <w:t xml:space="preserve">Karl Marx was the first to identify crisis as immanent to capitalism and there is a vast literature on capitalist crisis.11 Here I identify three types of crisis. Cyclical crises, or </w:t>
      </w:r>
      <w:r w:rsidRPr="00BB78EA">
        <w:rPr>
          <w:rStyle w:val="StyleUnderline"/>
        </w:rPr>
        <w:t>recessions</w:t>
      </w:r>
      <w:r w:rsidRPr="00F13021">
        <w:rPr>
          <w:sz w:val="16"/>
        </w:rPr>
        <w:t xml:space="preserve">, </w:t>
      </w:r>
      <w:r w:rsidRPr="00BB78EA">
        <w:rPr>
          <w:rStyle w:val="StyleUnderline"/>
        </w:rPr>
        <w:t xml:space="preserve">occur about every ten years </w:t>
      </w:r>
      <w:r w:rsidRPr="00F13021">
        <w:rPr>
          <w:sz w:val="16"/>
        </w:rPr>
        <w:t xml:space="preserve">in the capitalist system and typically last some 18 months. These comprise the so-called “business cycle.” There were recessions in the early 1980s, the early 1990s, and the early 2000s. </w:t>
      </w:r>
      <w:r w:rsidRPr="00BB78EA">
        <w:rPr>
          <w:rStyle w:val="StyleUnderline"/>
        </w:rPr>
        <w:t>“Structural crises,”</w:t>
      </w:r>
      <w:r w:rsidRPr="00F13021">
        <w:rPr>
          <w:sz w:val="16"/>
        </w:rPr>
        <w:t xml:space="preserve"> so called because the only way out of crisis is to restructure the system, </w:t>
      </w:r>
      <w:r w:rsidRPr="00BB78EA">
        <w:rPr>
          <w:rStyle w:val="StyleUnderline"/>
        </w:rPr>
        <w:t>occur</w:t>
      </w:r>
      <w:r w:rsidRPr="00F13021">
        <w:rPr>
          <w:sz w:val="16"/>
        </w:rPr>
        <w:t xml:space="preserve"> approximately </w:t>
      </w:r>
      <w:r w:rsidRPr="00BB78EA">
        <w:rPr>
          <w:rStyle w:val="StyleUnderline"/>
        </w:rPr>
        <w:t>every</w:t>
      </w:r>
      <w:r w:rsidRPr="000D6B1E">
        <w:rPr>
          <w:rStyle w:val="Emphasis"/>
        </w:rPr>
        <w:t xml:space="preserve"> 40–50 years</w:t>
      </w:r>
      <w:r w:rsidRPr="00BB78EA">
        <w:rPr>
          <w:rStyle w:val="StyleUnderline"/>
        </w:rPr>
        <w:t>.</w:t>
      </w:r>
      <w:r w:rsidRPr="00F13021">
        <w:rPr>
          <w:sz w:val="16"/>
        </w:rPr>
        <w:t xml:space="preserve"> A new wave of </w:t>
      </w:r>
      <w:r w:rsidRPr="006A51B0">
        <w:rPr>
          <w:rStyle w:val="Emphasis"/>
        </w:rPr>
        <w:t>colonialism</w:t>
      </w:r>
      <w:r w:rsidRPr="006A51B0">
        <w:rPr>
          <w:rStyle w:val="StyleUnderline"/>
        </w:rPr>
        <w:t xml:space="preserve"> and </w:t>
      </w:r>
      <w:r w:rsidRPr="006A51B0">
        <w:rPr>
          <w:rStyle w:val="Emphasis"/>
        </w:rPr>
        <w:t>imperialism</w:t>
      </w:r>
      <w:r w:rsidRPr="00F13021">
        <w:rPr>
          <w:sz w:val="16"/>
        </w:rPr>
        <w:t xml:space="preserve"> resolved (that is, </w:t>
      </w:r>
      <w:r w:rsidRPr="006A51B0">
        <w:rPr>
          <w:rStyle w:val="StyleUnderline"/>
        </w:rPr>
        <w:t>displaced</w:t>
      </w:r>
      <w:r w:rsidRPr="00F13021">
        <w:rPr>
          <w:sz w:val="16"/>
        </w:rPr>
        <w:t xml:space="preserve">) </w:t>
      </w:r>
      <w:r w:rsidRPr="006A51B0">
        <w:rPr>
          <w:rStyle w:val="StyleUnderline"/>
        </w:rPr>
        <w:t>the first</w:t>
      </w:r>
      <w:r w:rsidRPr="00F13021">
        <w:rPr>
          <w:sz w:val="16"/>
        </w:rPr>
        <w:t xml:space="preserve"> recorded </w:t>
      </w:r>
      <w:r w:rsidRPr="006A51B0">
        <w:rPr>
          <w:rStyle w:val="StyleUnderline"/>
        </w:rPr>
        <w:t>structural crisis of the 1870s and 1880s.</w:t>
      </w:r>
      <w:r w:rsidRPr="00F13021">
        <w:rPr>
          <w:sz w:val="16"/>
        </w:rPr>
        <w:t xml:space="preserve"> The next structural crisis, </w:t>
      </w:r>
      <w:r w:rsidRPr="006A51B0">
        <w:rPr>
          <w:rStyle w:val="StyleUnderline"/>
        </w:rPr>
        <w:t>the Great Depression</w:t>
      </w:r>
      <w:r w:rsidRPr="00F13021">
        <w:rPr>
          <w:sz w:val="16"/>
        </w:rPr>
        <w:t xml:space="preserve"> of the 1930s, </w:t>
      </w:r>
      <w:r w:rsidRPr="006A51B0">
        <w:rPr>
          <w:rStyle w:val="StyleUnderline"/>
        </w:rPr>
        <w:t>was resolved through</w:t>
      </w:r>
      <w:r w:rsidRPr="00F13021">
        <w:rPr>
          <w:sz w:val="16"/>
        </w:rPr>
        <w:t xml:space="preserve"> a new type of </w:t>
      </w:r>
      <w:r w:rsidRPr="006A51B0">
        <w:rPr>
          <w:rStyle w:val="Emphasis"/>
        </w:rPr>
        <w:t>redistributive capitalism</w:t>
      </w:r>
      <w:r w:rsidRPr="00F13021">
        <w:rPr>
          <w:sz w:val="16"/>
        </w:rPr>
        <w:t xml:space="preserve">, referred to as the “class compromise” of Fordism-Keynesianism, social democracy, New Deal capitalism, and so on (more on this below). As we have seen, </w:t>
      </w:r>
      <w:r w:rsidRPr="00BB78EA">
        <w:rPr>
          <w:rStyle w:val="StyleUnderline"/>
        </w:rPr>
        <w:t>capital responded to the</w:t>
      </w:r>
      <w:r w:rsidRPr="00F13021">
        <w:rPr>
          <w:sz w:val="16"/>
        </w:rPr>
        <w:t xml:space="preserve"> next structural crisis, that of the </w:t>
      </w:r>
      <w:r w:rsidRPr="00BB78EA">
        <w:rPr>
          <w:rStyle w:val="StyleUnderline"/>
        </w:rPr>
        <w:t>1970s, by</w:t>
      </w:r>
      <w:r w:rsidRPr="00BB78EA">
        <w:rPr>
          <w:rStyle w:val="Emphasis"/>
        </w:rPr>
        <w:t xml:space="preserve"> going global.</w:t>
      </w:r>
      <w:r>
        <w:rPr>
          <w:sz w:val="16"/>
        </w:rPr>
        <w:t xml:space="preserve"> </w:t>
      </w:r>
      <w:r w:rsidRPr="00BB78EA">
        <w:rPr>
          <w:rStyle w:val="StyleUnderline"/>
        </w:rPr>
        <w:t>Each</w:t>
      </w:r>
      <w:r w:rsidRPr="00BB78EA">
        <w:rPr>
          <w:sz w:val="16"/>
        </w:rPr>
        <w:t xml:space="preserve"> of these major episodes of </w:t>
      </w:r>
      <w:r w:rsidRPr="00BB78EA">
        <w:rPr>
          <w:rStyle w:val="StyleUnderline"/>
        </w:rPr>
        <w:t>structural crisis</w:t>
      </w:r>
      <w:r w:rsidRPr="00BB78EA">
        <w:rPr>
          <w:sz w:val="16"/>
        </w:rPr>
        <w:t xml:space="preserve"> have </w:t>
      </w:r>
      <w:r w:rsidRPr="00BB78EA">
        <w:rPr>
          <w:rStyle w:val="StyleUnderline"/>
        </w:rPr>
        <w:t>presented</w:t>
      </w:r>
      <w:r w:rsidRPr="00BB78EA">
        <w:rPr>
          <w:sz w:val="16"/>
        </w:rPr>
        <w:t xml:space="preserve"> this </w:t>
      </w:r>
      <w:r w:rsidRPr="00BB78EA">
        <w:rPr>
          <w:rStyle w:val="Emphasis"/>
        </w:rPr>
        <w:t>potential for systemic change.</w:t>
      </w:r>
      <w:r w:rsidRPr="00BB78EA">
        <w:rPr>
          <w:sz w:val="16"/>
        </w:rPr>
        <w:t xml:space="preserve"> Historically, </w:t>
      </w:r>
      <w:r w:rsidRPr="00BB78EA">
        <w:rPr>
          <w:rStyle w:val="StyleUnderline"/>
        </w:rPr>
        <w:t>each</w:t>
      </w:r>
      <w:r w:rsidRPr="00BB78EA">
        <w:rPr>
          <w:sz w:val="16"/>
        </w:rPr>
        <w:t xml:space="preserve"> has </w:t>
      </w:r>
      <w:r w:rsidRPr="00BB78EA">
        <w:rPr>
          <w:rStyle w:val="StyleUnderline"/>
        </w:rPr>
        <w:t>involved</w:t>
      </w:r>
      <w:r w:rsidRPr="00BB78EA">
        <w:rPr>
          <w:sz w:val="16"/>
        </w:rPr>
        <w:t xml:space="preserve"> the </w:t>
      </w:r>
      <w:r w:rsidRPr="00BB78EA">
        <w:rPr>
          <w:rStyle w:val="Emphasis"/>
        </w:rPr>
        <w:t>breakdown of state legitimacy, escalating class and social struggles</w:t>
      </w:r>
      <w:r w:rsidRPr="00BB78EA">
        <w:rPr>
          <w:rStyle w:val="StyleUnderline"/>
        </w:rPr>
        <w:t xml:space="preserve">, and </w:t>
      </w:r>
      <w:r w:rsidRPr="00BB78EA">
        <w:rPr>
          <w:rStyle w:val="Emphasis"/>
        </w:rPr>
        <w:t>military conflicts</w:t>
      </w:r>
      <w:r w:rsidRPr="00BB78EA">
        <w:rPr>
          <w:rStyle w:val="StyleUnderline"/>
        </w:rPr>
        <w:t xml:space="preserve">. In the </w:t>
      </w:r>
      <w:r w:rsidRPr="00BE626D">
        <w:rPr>
          <w:rStyle w:val="StyleUnderline"/>
        </w:rPr>
        <w:t>past</w:t>
      </w:r>
      <w:r w:rsidRPr="00BB78EA">
        <w:rPr>
          <w:rStyle w:val="StyleUnderline"/>
        </w:rPr>
        <w:t xml:space="preserve">, structural </w:t>
      </w:r>
      <w:r w:rsidRPr="00BE626D">
        <w:rPr>
          <w:rStyle w:val="StyleUnderline"/>
        </w:rPr>
        <w:t>crises</w:t>
      </w:r>
      <w:r w:rsidRPr="00BB78EA">
        <w:rPr>
          <w:sz w:val="16"/>
        </w:rPr>
        <w:t xml:space="preserve"> have led to a restructuring that includes new institutional arrangements, class relations, and accumulation activities that eventually </w:t>
      </w:r>
      <w:r w:rsidRPr="00BE626D">
        <w:rPr>
          <w:rStyle w:val="StyleUnderline"/>
        </w:rPr>
        <w:t>resulted in</w:t>
      </w:r>
      <w:r w:rsidRPr="00BB78EA">
        <w:rPr>
          <w:sz w:val="16"/>
        </w:rPr>
        <w:t xml:space="preserve"> a </w:t>
      </w:r>
      <w:r w:rsidRPr="00BE626D">
        <w:rPr>
          <w:rStyle w:val="Emphasis"/>
        </w:rPr>
        <w:t>restabilization</w:t>
      </w:r>
      <w:r w:rsidRPr="00BB78EA">
        <w:rPr>
          <w:sz w:val="16"/>
        </w:rPr>
        <w:t xml:space="preserve"> of the system </w:t>
      </w:r>
      <w:r w:rsidRPr="00BE626D">
        <w:rPr>
          <w:rStyle w:val="StyleUnderline"/>
        </w:rPr>
        <w:t>and</w:t>
      </w:r>
      <w:r w:rsidRPr="00BB78EA">
        <w:rPr>
          <w:rStyle w:val="Emphasis"/>
        </w:rPr>
        <w:t xml:space="preserve"> renewed capitalist </w:t>
      </w:r>
      <w:r w:rsidRPr="00BE626D">
        <w:rPr>
          <w:rStyle w:val="Emphasis"/>
        </w:rPr>
        <w:t>expansion</w:t>
      </w:r>
      <w:r w:rsidRPr="00BB78EA">
        <w:rPr>
          <w:rStyle w:val="Emphasis"/>
        </w:rPr>
        <w:t>.</w:t>
      </w:r>
      <w:r w:rsidRPr="00BB78EA">
        <w:rPr>
          <w:sz w:val="16"/>
        </w:rPr>
        <w:t xml:space="preserve"> Yet a </w:t>
      </w:r>
      <w:r w:rsidRPr="006A51B0">
        <w:rPr>
          <w:rStyle w:val="StyleUnderline"/>
        </w:rPr>
        <w:t>new</w:t>
      </w:r>
      <w:r w:rsidRPr="00BB78EA">
        <w:rPr>
          <w:sz w:val="16"/>
        </w:rPr>
        <w:t xml:space="preserve"> period of far-reaching </w:t>
      </w:r>
      <w:r w:rsidRPr="006A51B0">
        <w:rPr>
          <w:rStyle w:val="StyleUnderline"/>
        </w:rPr>
        <w:t xml:space="preserve">restructuring through </w:t>
      </w:r>
      <w:r w:rsidRPr="006A51B0">
        <w:rPr>
          <w:rStyle w:val="Emphasis"/>
        </w:rPr>
        <w:t>digitalization</w:t>
      </w:r>
      <w:r w:rsidRPr="006A51B0">
        <w:rPr>
          <w:rStyle w:val="StyleUnderline"/>
        </w:rPr>
        <w:t xml:space="preserve"> appears</w:t>
      </w:r>
      <w:r w:rsidRPr="00BB78EA">
        <w:rPr>
          <w:sz w:val="16"/>
        </w:rPr>
        <w:t xml:space="preserve"> to be </w:t>
      </w:r>
      <w:r w:rsidRPr="006A51B0">
        <w:rPr>
          <w:rStyle w:val="StyleUnderline"/>
        </w:rPr>
        <w:t>under way</w:t>
      </w:r>
      <w:r w:rsidRPr="00BB78EA">
        <w:rPr>
          <w:sz w:val="16"/>
        </w:rPr>
        <w:t xml:space="preserve"> at this time. Before we return to this new wave of restructuring, let us focus on the nature of the current crisis, which shares aspects of earlier system-wide structural crises of the 1880s, the 1930s, and the 1970s. Yet </w:t>
      </w:r>
      <w:r w:rsidRPr="00BB78EA">
        <w:rPr>
          <w:rStyle w:val="StyleUnderline"/>
        </w:rPr>
        <w:t>there are</w:t>
      </w:r>
      <w:r w:rsidRPr="00BB78EA">
        <w:rPr>
          <w:sz w:val="16"/>
        </w:rPr>
        <w:t xml:space="preserve"> several </w:t>
      </w:r>
      <w:r w:rsidRPr="00BB78EA">
        <w:rPr>
          <w:rStyle w:val="Emphasis"/>
        </w:rPr>
        <w:t>interrelated dimensions</w:t>
      </w:r>
      <w:r w:rsidRPr="00BB78EA">
        <w:rPr>
          <w:rStyle w:val="StyleUnderline"/>
        </w:rPr>
        <w:t xml:space="preserve"> to the current crisis that</w:t>
      </w:r>
      <w:r w:rsidRPr="00BB78EA">
        <w:rPr>
          <w:sz w:val="16"/>
        </w:rPr>
        <w:t xml:space="preserve"> I believe </w:t>
      </w:r>
      <w:r w:rsidRPr="00BB78EA">
        <w:rPr>
          <w:rStyle w:val="Emphasis"/>
        </w:rPr>
        <w:t>sets it apart</w:t>
      </w:r>
      <w:r w:rsidRPr="00BB78EA">
        <w:rPr>
          <w:rStyle w:val="StyleUnderline"/>
        </w:rPr>
        <w:t xml:space="preserve"> from</w:t>
      </w:r>
      <w:r w:rsidRPr="00BB78EA">
        <w:rPr>
          <w:sz w:val="16"/>
        </w:rPr>
        <w:t xml:space="preserve"> these </w:t>
      </w:r>
      <w:r w:rsidRPr="00BB78EA">
        <w:rPr>
          <w:rStyle w:val="StyleUnderline"/>
        </w:rPr>
        <w:t>earlier ones and suggest</w:t>
      </w:r>
      <w:r w:rsidRPr="00BB78EA">
        <w:rPr>
          <w:sz w:val="16"/>
        </w:rPr>
        <w:t xml:space="preserve"> that </w:t>
      </w:r>
      <w:r w:rsidRPr="000D6B1E">
        <w:rPr>
          <w:rStyle w:val="StyleUnderline"/>
        </w:rPr>
        <w:t xml:space="preserve">a </w:t>
      </w:r>
      <w:r w:rsidRPr="000D6B1E">
        <w:rPr>
          <w:rStyle w:val="Emphasis"/>
        </w:rPr>
        <w:t>simple restructuring</w:t>
      </w:r>
      <w:r w:rsidRPr="00BB78EA">
        <w:rPr>
          <w:sz w:val="16"/>
        </w:rPr>
        <w:t xml:space="preserve"> of the system </w:t>
      </w:r>
      <w:r w:rsidRPr="000D6B1E">
        <w:rPr>
          <w:rStyle w:val="Emphasis"/>
        </w:rPr>
        <w:t>will not lead to</w:t>
      </w:r>
      <w:r w:rsidRPr="00BB78EA">
        <w:rPr>
          <w:sz w:val="16"/>
        </w:rPr>
        <w:t xml:space="preserve"> its </w:t>
      </w:r>
      <w:r w:rsidRPr="000D6B1E">
        <w:rPr>
          <w:rStyle w:val="Emphasis"/>
        </w:rPr>
        <w:t>restabilization</w:t>
      </w:r>
      <w:r w:rsidRPr="00BB78EA">
        <w:rPr>
          <w:sz w:val="16"/>
        </w:rPr>
        <w:t>—that is,</w:t>
      </w:r>
      <w:r w:rsidRPr="00BB78EA">
        <w:rPr>
          <w:sz w:val="16"/>
          <w:bdr w:val="single" w:sz="4" w:space="0" w:color="auto"/>
        </w:rPr>
        <w:t xml:space="preserve"> </w:t>
      </w:r>
      <w:r w:rsidRPr="00BB78EA">
        <w:rPr>
          <w:rStyle w:val="Emphasis"/>
          <w:bdr w:val="single" w:sz="4" w:space="0" w:color="auto"/>
        </w:rPr>
        <w:t xml:space="preserve">our very </w:t>
      </w:r>
      <w:r w:rsidRPr="00953F73">
        <w:rPr>
          <w:rStyle w:val="Emphasis"/>
          <w:highlight w:val="green"/>
          <w:bdr w:val="single" w:sz="4" w:space="0" w:color="auto"/>
        </w:rPr>
        <w:t>survival requires</w:t>
      </w:r>
      <w:r w:rsidRPr="00BB78EA">
        <w:rPr>
          <w:sz w:val="16"/>
          <w:bdr w:val="single" w:sz="4" w:space="0" w:color="auto"/>
        </w:rPr>
        <w:t xml:space="preserve"> now </w:t>
      </w:r>
      <w:r w:rsidRPr="00BB78EA">
        <w:rPr>
          <w:rStyle w:val="Emphasis"/>
          <w:bdr w:val="single" w:sz="4" w:space="0" w:color="auto"/>
        </w:rPr>
        <w:t xml:space="preserve">a </w:t>
      </w:r>
      <w:r w:rsidRPr="00953F73">
        <w:rPr>
          <w:rStyle w:val="Emphasis"/>
          <w:highlight w:val="green"/>
          <w:bdr w:val="single" w:sz="4" w:space="0" w:color="auto"/>
        </w:rPr>
        <w:t xml:space="preserve">revolution </w:t>
      </w:r>
      <w:r w:rsidRPr="00BE626D">
        <w:rPr>
          <w:rStyle w:val="Emphasis"/>
          <w:bdr w:val="single" w:sz="4" w:space="0" w:color="auto"/>
        </w:rPr>
        <w:t>against</w:t>
      </w:r>
      <w:r w:rsidRPr="00BB78EA">
        <w:rPr>
          <w:rStyle w:val="Emphasis"/>
          <w:bdr w:val="single" w:sz="4" w:space="0" w:color="auto"/>
        </w:rPr>
        <w:t xml:space="preserve"> global </w:t>
      </w:r>
      <w:r w:rsidRPr="00BE626D">
        <w:rPr>
          <w:rStyle w:val="Emphasis"/>
          <w:bdr w:val="single" w:sz="4" w:space="0" w:color="auto"/>
        </w:rPr>
        <w:t>capitalism</w:t>
      </w:r>
      <w:r w:rsidRPr="00BB78EA">
        <w:rPr>
          <w:rStyle w:val="Emphasis"/>
          <w:bdr w:val="single" w:sz="4" w:space="0" w:color="auto"/>
        </w:rPr>
        <w:t>.</w:t>
      </w:r>
      <w:r>
        <w:rPr>
          <w:sz w:val="16"/>
        </w:rPr>
        <w:t xml:space="preserve"> </w:t>
      </w:r>
      <w:r w:rsidRPr="00B2025A">
        <w:rPr>
          <w:sz w:val="16"/>
        </w:rPr>
        <w:t xml:space="preserve">Above all is the </w:t>
      </w:r>
      <w:r w:rsidRPr="000D6B1E">
        <w:rPr>
          <w:rStyle w:val="Emphasis"/>
        </w:rPr>
        <w:t>existential crisis</w:t>
      </w:r>
      <w:r w:rsidRPr="00BC65CD">
        <w:rPr>
          <w:rStyle w:val="StyleUnderline"/>
        </w:rPr>
        <w:t xml:space="preserve"> posed </w:t>
      </w:r>
      <w:r w:rsidRPr="000D6B1E">
        <w:rPr>
          <w:rStyle w:val="StyleUnderline"/>
        </w:rPr>
        <w:t>by</w:t>
      </w:r>
      <w:r w:rsidRPr="00B2025A">
        <w:rPr>
          <w:sz w:val="16"/>
        </w:rPr>
        <w:t xml:space="preserve"> the </w:t>
      </w:r>
      <w:r w:rsidRPr="000D6B1E">
        <w:rPr>
          <w:rStyle w:val="Emphasis"/>
        </w:rPr>
        <w:t>ecological limits</w:t>
      </w:r>
      <w:r w:rsidRPr="00B2025A">
        <w:rPr>
          <w:sz w:val="16"/>
        </w:rPr>
        <w:t xml:space="preserve"> to the reproduction of the system. </w:t>
      </w:r>
      <w:r w:rsidRPr="00F13021">
        <w:rPr>
          <w:rStyle w:val="StyleUnderline"/>
        </w:rPr>
        <w:t>We</w:t>
      </w:r>
      <w:r w:rsidRPr="00B2025A">
        <w:rPr>
          <w:sz w:val="16"/>
        </w:rPr>
        <w:t xml:space="preserve"> have </w:t>
      </w:r>
      <w:r w:rsidRPr="00BC65CD">
        <w:rPr>
          <w:rStyle w:val="Emphasis"/>
        </w:rPr>
        <w:t xml:space="preserve">already </w:t>
      </w:r>
      <w:r w:rsidRPr="00F13021">
        <w:rPr>
          <w:rStyle w:val="Emphasis"/>
        </w:rPr>
        <w:t xml:space="preserve">passed </w:t>
      </w:r>
      <w:r w:rsidRPr="00F13021">
        <w:rPr>
          <w:rStyle w:val="Emphasis"/>
          <w:highlight w:val="green"/>
        </w:rPr>
        <w:t>tipping points</w:t>
      </w:r>
      <w:r w:rsidRPr="00CC0512">
        <w:rPr>
          <w:rStyle w:val="StyleUnderline"/>
        </w:rPr>
        <w:t xml:space="preserve"> </w:t>
      </w:r>
      <w:r w:rsidRPr="000D6B1E">
        <w:rPr>
          <w:rStyle w:val="StyleUnderline"/>
        </w:rPr>
        <w:t xml:space="preserve">in </w:t>
      </w:r>
      <w:r w:rsidRPr="000D6B1E">
        <w:rPr>
          <w:rStyle w:val="Emphasis"/>
        </w:rPr>
        <w:t>climate change</w:t>
      </w:r>
      <w:r w:rsidRPr="00B2025A">
        <w:rPr>
          <w:sz w:val="16"/>
        </w:rPr>
        <w:t xml:space="preserve">, the </w:t>
      </w:r>
      <w:r w:rsidRPr="000D6B1E">
        <w:rPr>
          <w:rStyle w:val="Emphasis"/>
        </w:rPr>
        <w:t>nitrogen</w:t>
      </w:r>
      <w:r w:rsidRPr="00B2025A">
        <w:rPr>
          <w:sz w:val="16"/>
        </w:rPr>
        <w:t xml:space="preserve"> cycle, </w:t>
      </w:r>
      <w:r w:rsidRPr="000D6B1E">
        <w:rPr>
          <w:rStyle w:val="StyleUnderline"/>
        </w:rPr>
        <w:t xml:space="preserve">and </w:t>
      </w:r>
      <w:r w:rsidRPr="000D6B1E">
        <w:rPr>
          <w:rStyle w:val="Emphasis"/>
        </w:rPr>
        <w:t>diversity</w:t>
      </w:r>
      <w:r w:rsidRPr="00B2025A">
        <w:rPr>
          <w:sz w:val="16"/>
        </w:rPr>
        <w:t xml:space="preserve"> loss. For the first time ever, </w:t>
      </w:r>
      <w:r w:rsidRPr="00F13021">
        <w:rPr>
          <w:rStyle w:val="StyleUnderline"/>
        </w:rPr>
        <w:t>human conduct</w:t>
      </w:r>
      <w:r w:rsidRPr="00BC65CD">
        <w:rPr>
          <w:rStyle w:val="StyleUnderline"/>
        </w:rPr>
        <w:t xml:space="preserve"> is </w:t>
      </w:r>
      <w:r w:rsidRPr="00B2025A">
        <w:rPr>
          <w:sz w:val="16"/>
        </w:rPr>
        <w:t>intersecting with and</w:t>
      </w:r>
      <w:r w:rsidRPr="00BC65CD">
        <w:rPr>
          <w:rStyle w:val="Emphasis"/>
        </w:rPr>
        <w:t xml:space="preserve"> fundamentally altering the earth</w:t>
      </w:r>
      <w:r w:rsidRPr="00B2025A">
        <w:rPr>
          <w:sz w:val="16"/>
        </w:rPr>
        <w:t xml:space="preserve"> system </w:t>
      </w:r>
      <w:r w:rsidRPr="00BC65CD">
        <w:rPr>
          <w:rStyle w:val="StyleUnderline"/>
        </w:rPr>
        <w:t>in</w:t>
      </w:r>
      <w:r w:rsidRPr="00B2025A">
        <w:rPr>
          <w:sz w:val="16"/>
        </w:rPr>
        <w:t xml:space="preserve"> such</w:t>
      </w:r>
      <w:r w:rsidRPr="00BC65CD">
        <w:rPr>
          <w:rStyle w:val="StyleUnderline"/>
        </w:rPr>
        <w:t xml:space="preserve"> a way that </w:t>
      </w:r>
      <w:r w:rsidRPr="000D6B1E">
        <w:rPr>
          <w:rStyle w:val="StyleUnderline"/>
          <w:highlight w:val="green"/>
        </w:rPr>
        <w:t>threaten</w:t>
      </w:r>
      <w:r w:rsidRPr="000D6B1E">
        <w:rPr>
          <w:rStyle w:val="StyleUnderline"/>
        </w:rPr>
        <w:t>s</w:t>
      </w:r>
      <w:r w:rsidRPr="00B2025A">
        <w:rPr>
          <w:sz w:val="16"/>
        </w:rPr>
        <w:t xml:space="preserve"> to bring about a sixth mass </w:t>
      </w:r>
      <w:r w:rsidRPr="00F13021">
        <w:rPr>
          <w:rStyle w:val="Emphasis"/>
          <w:highlight w:val="green"/>
        </w:rPr>
        <w:t>extinction</w:t>
      </w:r>
      <w:r w:rsidRPr="00B2025A">
        <w:rPr>
          <w:sz w:val="16"/>
        </w:rPr>
        <w:t xml:space="preserve">.12 While capitalism cannot be held solely responsible for the ecological crisis, </w:t>
      </w:r>
      <w:r w:rsidRPr="003F07D7">
        <w:rPr>
          <w:rStyle w:val="StyleUnderline"/>
        </w:rPr>
        <w:t xml:space="preserve">it is </w:t>
      </w:r>
      <w:r w:rsidRPr="00BE626D">
        <w:rPr>
          <w:rStyle w:val="StyleUnderline"/>
        </w:rPr>
        <w:t>difficult to</w:t>
      </w:r>
      <w:r w:rsidRPr="003F07D7">
        <w:rPr>
          <w:rStyle w:val="StyleUnderline"/>
        </w:rPr>
        <w:t xml:space="preserve"> image</w:t>
      </w:r>
      <w:r w:rsidRPr="00B2025A">
        <w:rPr>
          <w:sz w:val="16"/>
        </w:rPr>
        <w:t xml:space="preserve"> that the </w:t>
      </w:r>
      <w:r w:rsidRPr="003F07D7">
        <w:rPr>
          <w:rStyle w:val="StyleUnderline"/>
        </w:rPr>
        <w:lastRenderedPageBreak/>
        <w:t xml:space="preserve">environmental catastrophe can be </w:t>
      </w:r>
      <w:r w:rsidRPr="00BE626D">
        <w:rPr>
          <w:rStyle w:val="StyleUnderline"/>
        </w:rPr>
        <w:t>resolved</w:t>
      </w:r>
      <w:r w:rsidRPr="003F07D7">
        <w:rPr>
          <w:rStyle w:val="StyleUnderline"/>
        </w:rPr>
        <w:t xml:space="preserve"> </w:t>
      </w:r>
      <w:r w:rsidRPr="00BE626D">
        <w:rPr>
          <w:rStyle w:val="Emphasis"/>
        </w:rPr>
        <w:t>within</w:t>
      </w:r>
      <w:r w:rsidRPr="003F07D7">
        <w:rPr>
          <w:rStyle w:val="Emphasis"/>
        </w:rPr>
        <w:t xml:space="preserve"> the </w:t>
      </w:r>
      <w:r w:rsidRPr="00BE626D">
        <w:rPr>
          <w:rStyle w:val="Emphasis"/>
        </w:rPr>
        <w:t>capitalist system</w:t>
      </w:r>
      <w:r w:rsidRPr="003F07D7">
        <w:rPr>
          <w:rStyle w:val="StyleUnderline"/>
        </w:rPr>
        <w:t xml:space="preserve"> given capital’s</w:t>
      </w:r>
      <w:r w:rsidRPr="00B2025A">
        <w:rPr>
          <w:rStyle w:val="StyleUnderline"/>
        </w:rPr>
        <w:t xml:space="preserve"> </w:t>
      </w:r>
      <w:r w:rsidRPr="003F07D7">
        <w:rPr>
          <w:rStyle w:val="Emphasis"/>
        </w:rPr>
        <w:t>implacable impulse to accumulate</w:t>
      </w:r>
      <w:r w:rsidRPr="003F07D7">
        <w:rPr>
          <w:rStyle w:val="StyleUnderline"/>
        </w:rPr>
        <w:t xml:space="preserve"> and</w:t>
      </w:r>
      <w:r w:rsidRPr="00B2025A">
        <w:rPr>
          <w:sz w:val="16"/>
        </w:rPr>
        <w:t xml:space="preserve"> its </w:t>
      </w:r>
      <w:r w:rsidRPr="003F07D7">
        <w:rPr>
          <w:rStyle w:val="Emphasis"/>
        </w:rPr>
        <w:t>accelerated commodification of nature.</w:t>
      </w:r>
      <w:r w:rsidRPr="00B2025A">
        <w:rPr>
          <w:sz w:val="16"/>
        </w:rPr>
        <w:t xml:space="preserve"> The ecological dimensions of global crisis have been brought to the forefront of the global agenda by the worldwide environmental justice movement. </w:t>
      </w:r>
      <w:r w:rsidRPr="000D6B1E">
        <w:rPr>
          <w:rStyle w:val="StyleUnderline"/>
        </w:rPr>
        <w:t>Communities</w:t>
      </w:r>
      <w:r w:rsidRPr="00B2025A">
        <w:rPr>
          <w:sz w:val="16"/>
        </w:rPr>
        <w:t xml:space="preserve"> around the world </w:t>
      </w:r>
      <w:r w:rsidRPr="000D6B1E">
        <w:rPr>
          <w:rStyle w:val="StyleUnderline"/>
        </w:rPr>
        <w:t>have come under</w:t>
      </w:r>
      <w:r w:rsidRPr="00B2025A">
        <w:rPr>
          <w:sz w:val="16"/>
        </w:rPr>
        <w:t xml:space="preserve"> the </w:t>
      </w:r>
      <w:r w:rsidRPr="000D6B1E">
        <w:rPr>
          <w:rStyle w:val="Emphasis"/>
        </w:rPr>
        <w:t>escalating repression</w:t>
      </w:r>
      <w:r w:rsidRPr="000D6B1E">
        <w:rPr>
          <w:rStyle w:val="StyleUnderline"/>
        </w:rPr>
        <w:t xml:space="preserve"> of a </w:t>
      </w:r>
      <w:r w:rsidRPr="000D6B1E">
        <w:rPr>
          <w:rStyle w:val="Emphasis"/>
        </w:rPr>
        <w:t>global police stat</w:t>
      </w:r>
      <w:r w:rsidRPr="000D6B1E">
        <w:rPr>
          <w:rStyle w:val="StyleUnderline"/>
        </w:rPr>
        <w:t>e as they face off against</w:t>
      </w:r>
      <w:r w:rsidRPr="00B2025A">
        <w:rPr>
          <w:sz w:val="16"/>
        </w:rPr>
        <w:t xml:space="preserve"> transnational </w:t>
      </w:r>
      <w:r w:rsidRPr="000D6B1E">
        <w:rPr>
          <w:rStyle w:val="StyleUnderline"/>
        </w:rPr>
        <w:t>corporate plunder</w:t>
      </w:r>
      <w:r w:rsidRPr="00B2025A">
        <w:rPr>
          <w:sz w:val="16"/>
        </w:rPr>
        <w:t xml:space="preserve"> of their environment and demand environmental justice and action by governments to avert the climate catastrophe. And </w:t>
      </w:r>
      <w:r w:rsidRPr="000D6B1E">
        <w:rPr>
          <w:rStyle w:val="StyleUnderline"/>
        </w:rPr>
        <w:t>climate</w:t>
      </w:r>
      <w:r w:rsidRPr="00B2025A">
        <w:rPr>
          <w:sz w:val="16"/>
        </w:rPr>
        <w:t xml:space="preserve"> change </w:t>
      </w:r>
      <w:r w:rsidRPr="000D6B1E">
        <w:rPr>
          <w:rStyle w:val="StyleUnderline"/>
        </w:rPr>
        <w:t>refugees</w:t>
      </w:r>
      <w:r w:rsidRPr="00B2025A">
        <w:rPr>
          <w:sz w:val="16"/>
        </w:rPr>
        <w:t xml:space="preserve">, who are likely to run into the hundreds of millions in the years ahead, </w:t>
      </w:r>
      <w:r w:rsidRPr="000D6B1E">
        <w:rPr>
          <w:rStyle w:val="StyleUnderline"/>
        </w:rPr>
        <w:t>are</w:t>
      </w:r>
      <w:r w:rsidRPr="00B2025A">
        <w:rPr>
          <w:sz w:val="16"/>
        </w:rPr>
        <w:t xml:space="preserve"> vilified by racist and neo-fascist forces and </w:t>
      </w:r>
      <w:r w:rsidRPr="000D6B1E">
        <w:rPr>
          <w:rStyle w:val="Emphasis"/>
        </w:rPr>
        <w:t>repressed</w:t>
      </w:r>
      <w:r w:rsidRPr="00B2025A">
        <w:rPr>
          <w:sz w:val="16"/>
        </w:rPr>
        <w:t xml:space="preserve"> by a global police state.</w:t>
      </w:r>
      <w:r>
        <w:rPr>
          <w:sz w:val="16"/>
        </w:rPr>
        <w:t xml:space="preserve"> </w:t>
      </w:r>
      <w:r w:rsidRPr="00BB78EA">
        <w:rPr>
          <w:sz w:val="16"/>
        </w:rPr>
        <w:t>This accelerated commodification of nature points to another underlying dimension of the current crisis</w:t>
      </w:r>
      <w:r w:rsidRPr="00B2025A">
        <w:rPr>
          <w:rStyle w:val="StyleUnderline"/>
        </w:rPr>
        <w:t xml:space="preserve">. </w:t>
      </w:r>
      <w:r w:rsidRPr="00F13021">
        <w:rPr>
          <w:rStyle w:val="StyleUnderline"/>
          <w:highlight w:val="green"/>
        </w:rPr>
        <w:t>We</w:t>
      </w:r>
      <w:r w:rsidRPr="00B2025A">
        <w:rPr>
          <w:rStyle w:val="StyleUnderline"/>
        </w:rPr>
        <w:t xml:space="preserve"> are </w:t>
      </w:r>
      <w:r w:rsidRPr="00F13021">
        <w:rPr>
          <w:rStyle w:val="StyleUnderline"/>
          <w:highlight w:val="green"/>
        </w:rPr>
        <w:t>reach</w:t>
      </w:r>
      <w:r w:rsidRPr="00B2025A">
        <w:rPr>
          <w:rStyle w:val="StyleUnderline"/>
        </w:rPr>
        <w:t xml:space="preserve">ing </w:t>
      </w:r>
      <w:r w:rsidRPr="00F13021">
        <w:rPr>
          <w:rStyle w:val="Emphasis"/>
          <w:highlight w:val="green"/>
        </w:rPr>
        <w:t>limits</w:t>
      </w:r>
      <w:r w:rsidRPr="00F13021">
        <w:rPr>
          <w:rStyle w:val="StyleUnderline"/>
          <w:highlight w:val="green"/>
        </w:rPr>
        <w:t xml:space="preserve"> </w:t>
      </w:r>
      <w:r w:rsidRPr="00F13021">
        <w:rPr>
          <w:rStyle w:val="Emphasis"/>
          <w:highlight w:val="green"/>
        </w:rPr>
        <w:t>to</w:t>
      </w:r>
      <w:r w:rsidRPr="00BB78EA">
        <w:rPr>
          <w:sz w:val="16"/>
        </w:rPr>
        <w:t xml:space="preserve"> the extensive </w:t>
      </w:r>
      <w:r w:rsidRPr="00F13021">
        <w:rPr>
          <w:rStyle w:val="Emphasis"/>
          <w:highlight w:val="green"/>
        </w:rPr>
        <w:t>expansion</w:t>
      </w:r>
      <w:r w:rsidRPr="00B2025A">
        <w:rPr>
          <w:rStyle w:val="StyleUnderline"/>
        </w:rPr>
        <w:t xml:space="preserve"> of capitalism</w:t>
      </w:r>
      <w:r w:rsidRPr="00BB78EA">
        <w:rPr>
          <w:sz w:val="16"/>
        </w:rPr>
        <w:t xml:space="preserve">, in the sense that </w:t>
      </w:r>
      <w:r w:rsidRPr="00F13021">
        <w:rPr>
          <w:rStyle w:val="StyleUnderline"/>
          <w:highlight w:val="green"/>
        </w:rPr>
        <w:t xml:space="preserve">there are </w:t>
      </w:r>
      <w:r w:rsidRPr="00F13021">
        <w:rPr>
          <w:rStyle w:val="Emphasis"/>
          <w:highlight w:val="green"/>
        </w:rPr>
        <w:t>no</w:t>
      </w:r>
      <w:r w:rsidRPr="00BB78EA">
        <w:rPr>
          <w:sz w:val="16"/>
        </w:rPr>
        <w:t xml:space="preserve"> longer any </w:t>
      </w:r>
      <w:r w:rsidRPr="00F13021">
        <w:rPr>
          <w:rStyle w:val="Emphasis"/>
          <w:highlight w:val="green"/>
        </w:rPr>
        <w:t>new territories</w:t>
      </w:r>
      <w:r w:rsidRPr="00BB78EA">
        <w:rPr>
          <w:sz w:val="16"/>
        </w:rPr>
        <w:t xml:space="preserve"> of significance </w:t>
      </w:r>
      <w:r w:rsidRPr="00B2025A">
        <w:rPr>
          <w:rStyle w:val="StyleUnderline"/>
        </w:rPr>
        <w:t>to integrate into</w:t>
      </w:r>
      <w:r w:rsidRPr="00BB78EA">
        <w:rPr>
          <w:sz w:val="16"/>
        </w:rPr>
        <w:t xml:space="preserve"> world </w:t>
      </w:r>
      <w:r w:rsidRPr="00B2025A">
        <w:rPr>
          <w:rStyle w:val="StyleUnderline"/>
        </w:rPr>
        <w:t xml:space="preserve">capitalism </w:t>
      </w:r>
      <w:r w:rsidRPr="00F13021">
        <w:rPr>
          <w:rStyle w:val="StyleUnderline"/>
          <w:highlight w:val="green"/>
        </w:rPr>
        <w:t>and</w:t>
      </w:r>
      <w:r w:rsidRPr="00BB78EA">
        <w:rPr>
          <w:sz w:val="16"/>
        </w:rPr>
        <w:t xml:space="preserve"> new </w:t>
      </w:r>
      <w:r w:rsidRPr="00F13021">
        <w:rPr>
          <w:rStyle w:val="Emphasis"/>
          <w:highlight w:val="green"/>
        </w:rPr>
        <w:t>spaces to commodify</w:t>
      </w:r>
      <w:r w:rsidRPr="00BE626D">
        <w:rPr>
          <w:rStyle w:val="StyleUnderline"/>
        </w:rPr>
        <w:t xml:space="preserve"> are drying up</w:t>
      </w:r>
      <w:r w:rsidRPr="00B2025A">
        <w:rPr>
          <w:rStyle w:val="StyleUnderline"/>
        </w:rPr>
        <w:t>.</w:t>
      </w:r>
      <w:r w:rsidRPr="00BB78EA">
        <w:rPr>
          <w:sz w:val="16"/>
        </w:rPr>
        <w:t xml:space="preserve"> The capitalist system is by its nature expansionary. In each earlier structural crisis, the system went through a new round of extensive expansion—that is, incorporating new territories and populations into it—from waves of colonial conquest in earlier centuries, to the integration in the late twentieth and early twenty-first centuries of the former socialist bloc countries, China, India and other areas that had been marginally outside the system. </w:t>
      </w:r>
      <w:r w:rsidRPr="00BB78EA">
        <w:rPr>
          <w:rStyle w:val="StyleUnderline"/>
        </w:rPr>
        <w:t xml:space="preserve">There are </w:t>
      </w:r>
      <w:r w:rsidRPr="00BB78EA">
        <w:rPr>
          <w:rStyle w:val="Emphasis"/>
        </w:rPr>
        <w:t>no</w:t>
      </w:r>
      <w:r w:rsidRPr="00BB78EA">
        <w:rPr>
          <w:sz w:val="16"/>
        </w:rPr>
        <w:t xml:space="preserve"> longer any </w:t>
      </w:r>
      <w:r w:rsidRPr="00BB78EA">
        <w:rPr>
          <w:rStyle w:val="Emphasis"/>
        </w:rPr>
        <w:t>new territories</w:t>
      </w:r>
      <w:r w:rsidRPr="00BB78EA">
        <w:rPr>
          <w:rStyle w:val="StyleUnderline"/>
        </w:rPr>
        <w:t xml:space="preserve"> to integrate into</w:t>
      </w:r>
      <w:r w:rsidRPr="00BB78EA">
        <w:rPr>
          <w:sz w:val="16"/>
        </w:rPr>
        <w:t xml:space="preserve"> world </w:t>
      </w:r>
      <w:r w:rsidRPr="00BB78EA">
        <w:rPr>
          <w:rStyle w:val="StyleUnderline"/>
        </w:rPr>
        <w:t>capitalism</w:t>
      </w:r>
      <w:r w:rsidRPr="00BB78EA">
        <w:rPr>
          <w:sz w:val="16"/>
        </w:rPr>
        <w:t xml:space="preserve">. At the same time, the privatization of education, health, utilities, basic services, and public lands are turning those spaces in global society that were outside of capital’s direct control into “spaces of capital,” so that intensive expansion—that is, the </w:t>
      </w:r>
      <w:r w:rsidRPr="00BB78EA">
        <w:rPr>
          <w:rStyle w:val="StyleUnderline"/>
        </w:rPr>
        <w:t>commodification</w:t>
      </w:r>
      <w:r w:rsidRPr="00BB78EA">
        <w:rPr>
          <w:sz w:val="16"/>
        </w:rPr>
        <w:t xml:space="preserve"> of what were non-commodified resources and activities—</w:t>
      </w:r>
      <w:r w:rsidRPr="00BB78EA">
        <w:rPr>
          <w:rStyle w:val="StyleUnderline"/>
        </w:rPr>
        <w:t xml:space="preserve">is reaching depths never before seen. </w:t>
      </w:r>
      <w:r w:rsidRPr="00BB78EA">
        <w:rPr>
          <w:sz w:val="16"/>
        </w:rPr>
        <w:t xml:space="preserve">Commodification refers to the process of turning people, the things that people produce, and nature into things that are privately owned, have a monetary value, and that can be bought and sold. </w:t>
      </w:r>
      <w:r w:rsidRPr="00F13021">
        <w:rPr>
          <w:rStyle w:val="StyleUnderline"/>
          <w:highlight w:val="green"/>
        </w:rPr>
        <w:t>Capitalism</w:t>
      </w:r>
      <w:r w:rsidRPr="00BB78EA">
        <w:rPr>
          <w:rStyle w:val="StyleUnderline"/>
        </w:rPr>
        <w:t xml:space="preserve"> by</w:t>
      </w:r>
      <w:r w:rsidRPr="00BB78EA">
        <w:rPr>
          <w:sz w:val="16"/>
        </w:rPr>
        <w:t xml:space="preserve"> its </w:t>
      </w:r>
      <w:r w:rsidRPr="00BB78EA">
        <w:rPr>
          <w:rStyle w:val="StyleUnderline"/>
        </w:rPr>
        <w:t xml:space="preserve">nature </w:t>
      </w:r>
      <w:r w:rsidRPr="00F13021">
        <w:rPr>
          <w:rStyle w:val="Emphasis"/>
          <w:highlight w:val="green"/>
        </w:rPr>
        <w:t>must</w:t>
      </w:r>
      <w:r w:rsidRPr="00BB78EA">
        <w:rPr>
          <w:rStyle w:val="Emphasis"/>
        </w:rPr>
        <w:t xml:space="preserve"> constantly </w:t>
      </w:r>
      <w:r w:rsidRPr="00F13021">
        <w:rPr>
          <w:rStyle w:val="Emphasis"/>
          <w:highlight w:val="green"/>
        </w:rPr>
        <w:t>expand</w:t>
      </w:r>
      <w:r w:rsidRPr="00BB78EA">
        <w:rPr>
          <w:sz w:val="16"/>
        </w:rPr>
        <w:t xml:space="preserve"> intensively </w:t>
      </w:r>
      <w:r w:rsidRPr="00BB78EA">
        <w:rPr>
          <w:rStyle w:val="StyleUnderline"/>
        </w:rPr>
        <w:t>by commodifying more</w:t>
      </w:r>
      <w:r w:rsidRPr="00BB78EA">
        <w:rPr>
          <w:sz w:val="16"/>
        </w:rPr>
        <w:t xml:space="preserve"> and more </w:t>
      </w:r>
      <w:r w:rsidRPr="00BB78EA">
        <w:rPr>
          <w:rStyle w:val="StyleUnderline"/>
        </w:rPr>
        <w:t>of the world.</w:t>
      </w:r>
      <w:r w:rsidRPr="00BB78EA">
        <w:rPr>
          <w:sz w:val="16"/>
        </w:rPr>
        <w:t xml:space="preserve"> </w:t>
      </w:r>
      <w:r w:rsidRPr="00B2025A">
        <w:rPr>
          <w:rStyle w:val="Emphasis"/>
        </w:rPr>
        <w:t>What is</w:t>
      </w:r>
      <w:r w:rsidRPr="00BB78EA">
        <w:rPr>
          <w:sz w:val="16"/>
        </w:rPr>
        <w:t xml:space="preserve"> there </w:t>
      </w:r>
      <w:r w:rsidRPr="00B2025A">
        <w:rPr>
          <w:rStyle w:val="Emphasis"/>
        </w:rPr>
        <w:t>left to commodify?</w:t>
      </w:r>
      <w:r w:rsidRPr="00BB78EA">
        <w:rPr>
          <w:rStyle w:val="Emphasis"/>
        </w:rPr>
        <w:t xml:space="preserve"> Where can the system</w:t>
      </w:r>
      <w:r w:rsidRPr="00BB78EA">
        <w:rPr>
          <w:sz w:val="16"/>
        </w:rPr>
        <w:t xml:space="preserve"> now </w:t>
      </w:r>
      <w:r w:rsidRPr="00BB78EA">
        <w:rPr>
          <w:rStyle w:val="Emphasis"/>
        </w:rPr>
        <w:t>expand?</w:t>
      </w:r>
      <w:r w:rsidRPr="00BB78EA">
        <w:rPr>
          <w:sz w:val="16"/>
        </w:rPr>
        <w:t xml:space="preserve"> New spaces have to be violently cracked open and the peoples in these spaces must be repressed by a global police state. But what does exhaustion of spaces for extensive and intensive expansion imply for the reproduction of the system?</w:t>
      </w:r>
      <w:r>
        <w:rPr>
          <w:sz w:val="16"/>
        </w:rPr>
        <w:t xml:space="preserve"> </w:t>
      </w:r>
      <w:r w:rsidRPr="00AC6E31">
        <w:rPr>
          <w:sz w:val="16"/>
        </w:rPr>
        <w:t xml:space="preserve">The sheer magnitude of the means of violence and social control is unprecedented, as well as the magnitude and concentrated—and increasingly privatized—control over these means of violence along with the means of global communication and the production and circulation of symbols, images, and knowledge. As I will discuss in more detail in Chapters 2 and 3, computerized wars, drone warfare, robot soldiers, bunkerbuster bombs, satellite surveillance, cyberwar, spatial control technology, and so forth, have changed the face of warfare, and more generally, of systems of social control and repression. We have arrived at the panoptical surveillance society, a point brought home by revelations of the defector from the U.S. National Security Agency (NSA), Edward Snowden, that the NSA monitored virtually every communication on the planet. It is no exaggeration to say that </w:t>
      </w:r>
      <w:r w:rsidRPr="00F13021">
        <w:rPr>
          <w:rStyle w:val="StyleUnderline"/>
          <w:highlight w:val="green"/>
        </w:rPr>
        <w:t>we are</w:t>
      </w:r>
      <w:r w:rsidRPr="00AC6E31">
        <w:rPr>
          <w:sz w:val="16"/>
        </w:rPr>
        <w:t xml:space="preserve"> now </w:t>
      </w:r>
      <w:r w:rsidRPr="00F13021">
        <w:rPr>
          <w:rStyle w:val="StyleUnderline"/>
          <w:highlight w:val="green"/>
        </w:rPr>
        <w:t>in</w:t>
      </w:r>
      <w:r w:rsidRPr="00BB78EA">
        <w:rPr>
          <w:rStyle w:val="StyleUnderline"/>
        </w:rPr>
        <w:t xml:space="preserve"> the age of</w:t>
      </w:r>
      <w:r w:rsidRPr="00BB78EA">
        <w:rPr>
          <w:rStyle w:val="Emphasis"/>
        </w:rPr>
        <w:t xml:space="preserve"> </w:t>
      </w:r>
      <w:r w:rsidRPr="006F44D4">
        <w:rPr>
          <w:rStyle w:val="Emphasis"/>
          <w:highlight w:val="green"/>
        </w:rPr>
        <w:t>thought contro</w:t>
      </w:r>
      <w:r w:rsidRPr="00F13021">
        <w:rPr>
          <w:rStyle w:val="Emphasis"/>
          <w:highlight w:val="green"/>
        </w:rPr>
        <w:t>l</w:t>
      </w:r>
      <w:r w:rsidRPr="006F44D4">
        <w:rPr>
          <w:rStyle w:val="Emphasis"/>
        </w:rPr>
        <w:t xml:space="preserve"> </w:t>
      </w:r>
      <w:r w:rsidRPr="006F44D4">
        <w:rPr>
          <w:rStyle w:val="StyleUnderline"/>
        </w:rPr>
        <w:t>by</w:t>
      </w:r>
      <w:r w:rsidRPr="00BB78EA">
        <w:rPr>
          <w:rStyle w:val="StyleUnderline"/>
        </w:rPr>
        <w:t xml:space="preserve"> those who control</w:t>
      </w:r>
      <w:r w:rsidRPr="00AC6E31">
        <w:rPr>
          <w:sz w:val="16"/>
        </w:rPr>
        <w:t xml:space="preserve"> global flows of </w:t>
      </w:r>
      <w:r w:rsidRPr="00BB78EA">
        <w:rPr>
          <w:rStyle w:val="Emphasis"/>
        </w:rPr>
        <w:t>communication</w:t>
      </w:r>
      <w:r w:rsidRPr="00BB78EA">
        <w:rPr>
          <w:rStyle w:val="StyleUnderline"/>
        </w:rPr>
        <w:t xml:space="preserve">, </w:t>
      </w:r>
      <w:r w:rsidRPr="00BB78EA">
        <w:rPr>
          <w:rStyle w:val="Emphasis"/>
        </w:rPr>
        <w:t>information</w:t>
      </w:r>
      <w:r w:rsidRPr="00BB78EA">
        <w:rPr>
          <w:rStyle w:val="StyleUnderline"/>
        </w:rPr>
        <w:t xml:space="preserve">, and </w:t>
      </w:r>
      <w:r w:rsidRPr="006F44D4">
        <w:rPr>
          <w:rStyle w:val="Emphasis"/>
        </w:rPr>
        <w:t>symbolic production</w:t>
      </w:r>
      <w:r w:rsidRPr="00BB78EA">
        <w:rPr>
          <w:rStyle w:val="Emphasis"/>
        </w:rPr>
        <w:t>.</w:t>
      </w:r>
      <w:r w:rsidRPr="00AC6E31">
        <w:rPr>
          <w:sz w:val="16"/>
        </w:rPr>
        <w:t xml:space="preserve"> But </w:t>
      </w:r>
      <w:r w:rsidRPr="00AC6E31">
        <w:rPr>
          <w:rStyle w:val="StyleUnderline"/>
        </w:rPr>
        <w:t xml:space="preserve">most frightening is </w:t>
      </w:r>
      <w:r w:rsidRPr="00AC6E31">
        <w:rPr>
          <w:sz w:val="16"/>
        </w:rPr>
        <w:t>the</w:t>
      </w:r>
      <w:r w:rsidRPr="00AC6E31">
        <w:rPr>
          <w:rStyle w:val="StyleUnderline"/>
        </w:rPr>
        <w:t xml:space="preserve"> </w:t>
      </w:r>
      <w:r w:rsidRPr="00F13021">
        <w:rPr>
          <w:rStyle w:val="StyleUnderline"/>
        </w:rPr>
        <w:t>production</w:t>
      </w:r>
      <w:r w:rsidRPr="00AC6E31">
        <w:rPr>
          <w:rStyle w:val="StyleUnderline"/>
        </w:rPr>
        <w:t xml:space="preserve"> and </w:t>
      </w:r>
      <w:r w:rsidRPr="00F13021">
        <w:rPr>
          <w:rStyle w:val="StyleUnderline"/>
        </w:rPr>
        <w:t>deployment</w:t>
      </w:r>
      <w:r w:rsidRPr="00AC6E31">
        <w:rPr>
          <w:rStyle w:val="StyleUnderline"/>
        </w:rPr>
        <w:t xml:space="preserve"> </w:t>
      </w:r>
      <w:r w:rsidRPr="00F13021">
        <w:rPr>
          <w:rStyle w:val="StyleUnderline"/>
        </w:rPr>
        <w:t>of</w:t>
      </w:r>
      <w:r w:rsidRPr="00AC6E31">
        <w:rPr>
          <w:sz w:val="16"/>
        </w:rPr>
        <w:t xml:space="preserve"> a new generation of </w:t>
      </w:r>
      <w:r w:rsidRPr="00F13021">
        <w:rPr>
          <w:rStyle w:val="Emphasis"/>
          <w:highlight w:val="green"/>
        </w:rPr>
        <w:t xml:space="preserve">nuclear </w:t>
      </w:r>
      <w:r w:rsidRPr="000D6B1E">
        <w:rPr>
          <w:rStyle w:val="Emphasis"/>
          <w:highlight w:val="green"/>
        </w:rPr>
        <w:t>weapons</w:t>
      </w:r>
      <w:r w:rsidRPr="00B2025A">
        <w:rPr>
          <w:rStyle w:val="StyleUnderline"/>
        </w:rPr>
        <w:t xml:space="preserve"> and</w:t>
      </w:r>
      <w:r w:rsidRPr="00AC6E31">
        <w:rPr>
          <w:sz w:val="16"/>
        </w:rPr>
        <w:t xml:space="preserve"> the </w:t>
      </w:r>
      <w:r w:rsidRPr="00B2025A">
        <w:rPr>
          <w:rStyle w:val="StyleUnderline"/>
        </w:rPr>
        <w:t>threat of</w:t>
      </w:r>
      <w:r w:rsidRPr="00AC6E31">
        <w:rPr>
          <w:sz w:val="16"/>
        </w:rPr>
        <w:t xml:space="preserve"> “limited” </w:t>
      </w:r>
      <w:r w:rsidRPr="00B2025A">
        <w:rPr>
          <w:rStyle w:val="Emphasis"/>
        </w:rPr>
        <w:t>nuclear war.</w:t>
      </w:r>
      <w:r w:rsidRPr="00AC6E31">
        <w:rPr>
          <w:sz w:val="16"/>
        </w:rPr>
        <w:t xml:space="preserve">13 </w:t>
      </w:r>
      <w:r w:rsidRPr="00AC6E31">
        <w:rPr>
          <w:rStyle w:val="StyleUnderline"/>
        </w:rPr>
        <w:t>If global crisis leads to</w:t>
      </w:r>
      <w:r w:rsidRPr="00AC6E31">
        <w:rPr>
          <w:sz w:val="16"/>
        </w:rPr>
        <w:t xml:space="preserve"> a new </w:t>
      </w:r>
      <w:r w:rsidRPr="00F13021">
        <w:rPr>
          <w:rStyle w:val="Emphasis"/>
          <w:highlight w:val="green"/>
        </w:rPr>
        <w:t>world war</w:t>
      </w:r>
      <w:r w:rsidRPr="00AC6E31">
        <w:rPr>
          <w:sz w:val="16"/>
        </w:rPr>
        <w:t xml:space="preserve">, the </w:t>
      </w:r>
      <w:r w:rsidRPr="00F13021">
        <w:rPr>
          <w:rStyle w:val="StyleUnderline"/>
        </w:rPr>
        <w:t>destruction</w:t>
      </w:r>
      <w:r w:rsidRPr="00AC6E31">
        <w:rPr>
          <w:rStyle w:val="StyleUnderline"/>
        </w:rPr>
        <w:t xml:space="preserve"> would</w:t>
      </w:r>
      <w:r w:rsidRPr="00AC6E31">
        <w:rPr>
          <w:sz w:val="16"/>
        </w:rPr>
        <w:t xml:space="preserve"> simply </w:t>
      </w:r>
      <w:r w:rsidRPr="00AC6E31">
        <w:rPr>
          <w:rStyle w:val="StyleUnderline"/>
        </w:rPr>
        <w:t xml:space="preserve">be </w:t>
      </w:r>
      <w:r w:rsidRPr="00AC6E31">
        <w:rPr>
          <w:rStyle w:val="Emphasis"/>
        </w:rPr>
        <w:t>unprecedented</w:t>
      </w:r>
      <w:r w:rsidRPr="00AC6E31">
        <w:rPr>
          <w:rStyle w:val="StyleUnderline"/>
        </w:rPr>
        <w:t>.</w:t>
      </w:r>
      <w:r w:rsidRPr="00AC6E31">
        <w:rPr>
          <w:sz w:val="16"/>
        </w:rPr>
        <w:t xml:space="preserve"> Combined with ecological meltdown, </w:t>
      </w:r>
      <w:r w:rsidRPr="00F13021">
        <w:rPr>
          <w:rStyle w:val="Emphasis"/>
          <w:highlight w:val="green"/>
        </w:rPr>
        <w:t>it is difficult to see</w:t>
      </w:r>
      <w:r w:rsidRPr="00E6639E">
        <w:rPr>
          <w:rStyle w:val="Emphasis"/>
        </w:rPr>
        <w:t xml:space="preserve"> </w:t>
      </w:r>
      <w:r w:rsidRPr="006F44D4">
        <w:rPr>
          <w:rStyle w:val="Emphasis"/>
        </w:rPr>
        <w:t xml:space="preserve">how </w:t>
      </w:r>
      <w:r w:rsidRPr="00F13021">
        <w:rPr>
          <w:rStyle w:val="Emphasis"/>
          <w:highlight w:val="green"/>
        </w:rPr>
        <w:t>humanity</w:t>
      </w:r>
      <w:r w:rsidRPr="006F44D4">
        <w:rPr>
          <w:rStyle w:val="Emphasis"/>
        </w:rPr>
        <w:t xml:space="preserve"> could </w:t>
      </w:r>
      <w:r w:rsidRPr="00F13021">
        <w:rPr>
          <w:rStyle w:val="Emphasis"/>
          <w:highlight w:val="green"/>
        </w:rPr>
        <w:t>survive</w:t>
      </w:r>
      <w:r w:rsidRPr="00AC6E31">
        <w:rPr>
          <w:sz w:val="16"/>
        </w:rPr>
        <w:t xml:space="preserve"> such a conflagration.</w:t>
      </w:r>
      <w:r>
        <w:rPr>
          <w:sz w:val="16"/>
        </w:rPr>
        <w:t xml:space="preserve"> </w:t>
      </w:r>
      <w:r w:rsidRPr="00AC6E31">
        <w:rPr>
          <w:rStyle w:val="StyleUnderline"/>
        </w:rPr>
        <w:t xml:space="preserve">Global </w:t>
      </w:r>
      <w:r w:rsidRPr="000D6B1E">
        <w:rPr>
          <w:rStyle w:val="StyleUnderline"/>
        </w:rPr>
        <w:t>capitalism</w:t>
      </w:r>
      <w:r w:rsidRPr="00AC6E31">
        <w:rPr>
          <w:rStyle w:val="StyleUnderline"/>
        </w:rPr>
        <w:t xml:space="preserve"> lends</w:t>
      </w:r>
      <w:r w:rsidRPr="00E0602D">
        <w:rPr>
          <w:sz w:val="16"/>
        </w:rPr>
        <w:t xml:space="preserve"> itself </w:t>
      </w:r>
      <w:r w:rsidRPr="00AC6E31">
        <w:rPr>
          <w:rStyle w:val="StyleUnderline"/>
        </w:rPr>
        <w:t>to</w:t>
      </w:r>
      <w:r w:rsidRPr="00AC6E31">
        <w:rPr>
          <w:rStyle w:val="Emphasis"/>
        </w:rPr>
        <w:t xml:space="preserve"> </w:t>
      </w:r>
      <w:r w:rsidRPr="000D6B1E">
        <w:rPr>
          <w:rStyle w:val="Emphasis"/>
          <w:highlight w:val="green"/>
        </w:rPr>
        <w:t>escalating</w:t>
      </w:r>
      <w:r w:rsidRPr="00AC6E31">
        <w:rPr>
          <w:rStyle w:val="Emphasis"/>
        </w:rPr>
        <w:t xml:space="preserve"> inter-national </w:t>
      </w:r>
      <w:r w:rsidRPr="000D6B1E">
        <w:rPr>
          <w:rStyle w:val="Emphasis"/>
          <w:highlight w:val="green"/>
        </w:rPr>
        <w:t>tensions</w:t>
      </w:r>
      <w:r w:rsidRPr="00AC6E31">
        <w:rPr>
          <w:rStyle w:val="StyleUnderline"/>
        </w:rPr>
        <w:t xml:space="preserve"> with</w:t>
      </w:r>
      <w:r w:rsidRPr="00E0602D">
        <w:rPr>
          <w:sz w:val="16"/>
        </w:rPr>
        <w:t xml:space="preserve"> the </w:t>
      </w:r>
      <w:r w:rsidRPr="00AC6E31">
        <w:rPr>
          <w:rStyle w:val="StyleUnderline"/>
        </w:rPr>
        <w:t xml:space="preserve">potential to </w:t>
      </w:r>
      <w:r w:rsidRPr="000D6B1E">
        <w:rPr>
          <w:rStyle w:val="Emphasis"/>
          <w:highlight w:val="green"/>
        </w:rPr>
        <w:t>spill over</w:t>
      </w:r>
      <w:r w:rsidRPr="00F13021">
        <w:rPr>
          <w:rStyle w:val="StyleUnderline"/>
        </w:rPr>
        <w:t xml:space="preserve"> </w:t>
      </w:r>
      <w:r w:rsidRPr="000D6B1E">
        <w:rPr>
          <w:rStyle w:val="StyleUnderline"/>
        </w:rPr>
        <w:t>into</w:t>
      </w:r>
      <w:r w:rsidRPr="00AC6E31">
        <w:rPr>
          <w:rStyle w:val="StyleUnderline"/>
        </w:rPr>
        <w:t xml:space="preserve"> </w:t>
      </w:r>
      <w:r w:rsidRPr="00AC6E31">
        <w:rPr>
          <w:rStyle w:val="Emphasis"/>
        </w:rPr>
        <w:t xml:space="preserve">major interstate </w:t>
      </w:r>
      <w:r w:rsidRPr="000D6B1E">
        <w:rPr>
          <w:rStyle w:val="Emphasis"/>
        </w:rPr>
        <w:t>conflict</w:t>
      </w:r>
      <w:r w:rsidRPr="00AC6E31">
        <w:rPr>
          <w:rStyle w:val="Emphasis"/>
        </w:rPr>
        <w:t>.</w:t>
      </w:r>
      <w:r w:rsidRPr="00E0602D">
        <w:rPr>
          <w:sz w:val="16"/>
        </w:rPr>
        <w:t xml:space="preserve"> But we should not explain these tensions through the outdated nation-state/interstate mode of analysis that attributes such tensions to national rivalry and competition among national capitalist classes for international economic control. Rather, these </w:t>
      </w:r>
      <w:r w:rsidRPr="00AC6E31">
        <w:rPr>
          <w:rStyle w:val="StyleUnderline"/>
        </w:rPr>
        <w:t>tensions derive</w:t>
      </w:r>
      <w:r w:rsidRPr="00E0602D">
        <w:rPr>
          <w:sz w:val="16"/>
        </w:rPr>
        <w:t xml:space="preserve">, above all, </w:t>
      </w:r>
      <w:r w:rsidRPr="00AC6E31">
        <w:rPr>
          <w:rStyle w:val="StyleUnderline"/>
        </w:rPr>
        <w:t>from</w:t>
      </w:r>
      <w:r w:rsidRPr="00E0602D">
        <w:rPr>
          <w:sz w:val="16"/>
        </w:rPr>
        <w:t xml:space="preserve"> an acute political contradiction in global capitalism that I already alluded to above: </w:t>
      </w:r>
      <w:r w:rsidRPr="00AC6E31">
        <w:rPr>
          <w:rStyle w:val="Emphasis"/>
        </w:rPr>
        <w:t xml:space="preserve">economic </w:t>
      </w:r>
      <w:r w:rsidRPr="00F13021">
        <w:rPr>
          <w:rStyle w:val="Emphasis"/>
        </w:rPr>
        <w:t>globalization</w:t>
      </w:r>
      <w:r w:rsidRPr="00E0602D">
        <w:rPr>
          <w:sz w:val="16"/>
        </w:rPr>
        <w:t xml:space="preserve"> takes places </w:t>
      </w:r>
      <w:r w:rsidRPr="00AC6E31">
        <w:rPr>
          <w:rStyle w:val="StyleUnderline"/>
        </w:rPr>
        <w:t>within a nation-state-based system of political authority. Nation-</w:t>
      </w:r>
      <w:r w:rsidRPr="00F13021">
        <w:rPr>
          <w:rStyle w:val="StyleUnderline"/>
          <w:highlight w:val="green"/>
        </w:rPr>
        <w:t>states face</w:t>
      </w:r>
      <w:r w:rsidRPr="00E0602D">
        <w:rPr>
          <w:sz w:val="16"/>
        </w:rPr>
        <w:t xml:space="preserve"> a </w:t>
      </w:r>
      <w:r w:rsidRPr="00F13021">
        <w:rPr>
          <w:rStyle w:val="Emphasis"/>
          <w:highlight w:val="green"/>
        </w:rPr>
        <w:t>contradiction</w:t>
      </w:r>
      <w:r w:rsidRPr="00F13021">
        <w:rPr>
          <w:rStyle w:val="StyleUnderline"/>
          <w:highlight w:val="green"/>
        </w:rPr>
        <w:t xml:space="preserve"> between</w:t>
      </w:r>
      <w:r w:rsidRPr="00E0602D">
        <w:rPr>
          <w:sz w:val="16"/>
        </w:rPr>
        <w:t xml:space="preserve"> the need to promote </w:t>
      </w:r>
      <w:r w:rsidRPr="00AC6E31">
        <w:rPr>
          <w:rStyle w:val="Emphasis"/>
        </w:rPr>
        <w:t xml:space="preserve">transnational capital </w:t>
      </w:r>
      <w:r w:rsidRPr="00F13021">
        <w:rPr>
          <w:rStyle w:val="Emphasis"/>
          <w:highlight w:val="green"/>
        </w:rPr>
        <w:t>accumulation</w:t>
      </w:r>
      <w:r w:rsidRPr="00E0602D">
        <w:rPr>
          <w:sz w:val="16"/>
        </w:rPr>
        <w:t xml:space="preserve"> in their territories </w:t>
      </w:r>
      <w:r w:rsidRPr="00F13021">
        <w:rPr>
          <w:rStyle w:val="StyleUnderline"/>
          <w:highlight w:val="green"/>
        </w:rPr>
        <w:t>and</w:t>
      </w:r>
      <w:r w:rsidRPr="00E0602D">
        <w:rPr>
          <w:sz w:val="16"/>
        </w:rPr>
        <w:t xml:space="preserve"> their need to achieve </w:t>
      </w:r>
      <w:r w:rsidRPr="00AC6E31">
        <w:rPr>
          <w:rStyle w:val="Emphasis"/>
        </w:rPr>
        <w:t xml:space="preserve">political </w:t>
      </w:r>
      <w:r w:rsidRPr="00F13021">
        <w:rPr>
          <w:rStyle w:val="Emphasis"/>
          <w:highlight w:val="green"/>
        </w:rPr>
        <w:t>legitimacy</w:t>
      </w:r>
      <w:r w:rsidRPr="00E0602D">
        <w:rPr>
          <w:sz w:val="16"/>
        </w:rPr>
        <w:t xml:space="preserve">. In the age of capitalist globalization, </w:t>
      </w:r>
      <w:r w:rsidRPr="00E0602D">
        <w:rPr>
          <w:rStyle w:val="StyleUnderline"/>
        </w:rPr>
        <w:t>governments must attract</w:t>
      </w:r>
      <w:r w:rsidRPr="00E0602D">
        <w:rPr>
          <w:sz w:val="16"/>
        </w:rPr>
        <w:t xml:space="preserve"> to the national territory transnational corporate and financial </w:t>
      </w:r>
      <w:r w:rsidRPr="00E0602D">
        <w:rPr>
          <w:rStyle w:val="Emphasis"/>
        </w:rPr>
        <w:t>investment</w:t>
      </w:r>
      <w:r w:rsidRPr="00E0602D">
        <w:rPr>
          <w:rStyle w:val="StyleUnderline"/>
        </w:rPr>
        <w:t>, which requires providing</w:t>
      </w:r>
      <w:r w:rsidRPr="00E0602D">
        <w:rPr>
          <w:sz w:val="16"/>
        </w:rPr>
        <w:t xml:space="preserve"> capital with all the </w:t>
      </w:r>
      <w:r w:rsidRPr="00E0602D">
        <w:rPr>
          <w:rStyle w:val="Emphasis"/>
        </w:rPr>
        <w:t>incentives</w:t>
      </w:r>
      <w:r w:rsidRPr="00E0602D">
        <w:rPr>
          <w:sz w:val="16"/>
        </w:rPr>
        <w:t xml:space="preserve"> associated with neo-liberalism—downward pressure on wages, deregulation, low or no taxes, privatization, fiscal austerity, and on so— </w:t>
      </w:r>
      <w:r w:rsidRPr="00E0602D">
        <w:rPr>
          <w:rStyle w:val="StyleUnderline"/>
        </w:rPr>
        <w:t>that</w:t>
      </w:r>
      <w:r w:rsidRPr="00E0602D">
        <w:rPr>
          <w:rStyle w:val="Emphasis"/>
        </w:rPr>
        <w:t xml:space="preserve"> aggravate </w:t>
      </w:r>
      <w:r w:rsidRPr="00F13021">
        <w:rPr>
          <w:rStyle w:val="Emphasis"/>
        </w:rPr>
        <w:t>inequality</w:t>
      </w:r>
      <w:r w:rsidRPr="00E0602D">
        <w:rPr>
          <w:sz w:val="16"/>
        </w:rPr>
        <w:t xml:space="preserve">, impoverishment, and insecurity for working and popular classes. </w:t>
      </w:r>
      <w:r w:rsidRPr="00E0602D">
        <w:rPr>
          <w:rStyle w:val="StyleUnderline"/>
        </w:rPr>
        <w:t>As a result, states</w:t>
      </w:r>
      <w:r w:rsidRPr="00E0602D">
        <w:rPr>
          <w:sz w:val="16"/>
        </w:rPr>
        <w:t xml:space="preserve"> around the world </w:t>
      </w:r>
      <w:r w:rsidRPr="00E0602D">
        <w:rPr>
          <w:rStyle w:val="StyleUnderline"/>
        </w:rPr>
        <w:t>have been experiencing</w:t>
      </w:r>
      <w:r w:rsidRPr="00E0602D">
        <w:rPr>
          <w:rStyle w:val="Emphasis"/>
        </w:rPr>
        <w:t xml:space="preserve"> </w:t>
      </w:r>
      <w:r w:rsidRPr="00F13021">
        <w:rPr>
          <w:rStyle w:val="Emphasis"/>
        </w:rPr>
        <w:t>spiraling</w:t>
      </w:r>
      <w:r w:rsidRPr="00E0602D">
        <w:rPr>
          <w:rStyle w:val="Emphasis"/>
        </w:rPr>
        <w:t xml:space="preserve"> crises of </w:t>
      </w:r>
      <w:r w:rsidRPr="00F13021">
        <w:rPr>
          <w:rStyle w:val="Emphasis"/>
        </w:rPr>
        <w:t>legitimacy</w:t>
      </w:r>
      <w:r w:rsidRPr="00E0602D">
        <w:rPr>
          <w:rStyle w:val="Emphasis"/>
        </w:rPr>
        <w:t>.</w:t>
      </w:r>
      <w:r w:rsidRPr="00E0602D">
        <w:rPr>
          <w:sz w:val="16"/>
        </w:rPr>
        <w:t xml:space="preserve"> To put it in more technical terms, there is a contradiction between the accumulation function and the legitimacy function of nation-states.</w:t>
      </w:r>
      <w:r>
        <w:rPr>
          <w:sz w:val="16"/>
        </w:rPr>
        <w:t xml:space="preserve"> </w:t>
      </w:r>
      <w:r w:rsidRPr="00E0602D">
        <w:rPr>
          <w:rStyle w:val="StyleUnderline"/>
        </w:rPr>
        <w:t>This situation</w:t>
      </w:r>
      <w:r w:rsidRPr="001D37CE">
        <w:rPr>
          <w:sz w:val="16"/>
        </w:rPr>
        <w:t xml:space="preserve"> generates bewildering, unstable, and seemingly contradictory politics. It </w:t>
      </w:r>
      <w:r w:rsidRPr="00E0602D">
        <w:rPr>
          <w:rStyle w:val="StyleUnderline"/>
        </w:rPr>
        <w:t>helps explain</w:t>
      </w:r>
      <w:r w:rsidRPr="001D37CE">
        <w:rPr>
          <w:sz w:val="16"/>
        </w:rPr>
        <w:t xml:space="preserve"> the rise of far-right and neo-fascist forces that espouse rhetoric of </w:t>
      </w:r>
      <w:r w:rsidRPr="00E0602D">
        <w:rPr>
          <w:rStyle w:val="Emphasis"/>
        </w:rPr>
        <w:t>nationalism</w:t>
      </w:r>
      <w:r w:rsidRPr="001D37CE">
        <w:rPr>
          <w:sz w:val="16"/>
        </w:rPr>
        <w:t xml:space="preserve"> and protectionism even as they promote neo-liberalism, such as the Trump government in the United States, and has confused some into believing that </w:t>
      </w:r>
      <w:r w:rsidRPr="001D37CE">
        <w:rPr>
          <w:sz w:val="16"/>
        </w:rPr>
        <w:lastRenderedPageBreak/>
        <w:t xml:space="preserve">“deglobalization” is under way as we move backward to an earlier era of national protectionism. In fact, the “old protectionism” of the twentieth century aimed to protect national products and the national capitalist groups that produced them with tariffs and subsidies. The </w:t>
      </w:r>
      <w:r w:rsidRPr="008B3851">
        <w:rPr>
          <w:rStyle w:val="StyleUnderline"/>
        </w:rPr>
        <w:t>new protectionism</w:t>
      </w:r>
      <w:r w:rsidRPr="001D37CE">
        <w:rPr>
          <w:sz w:val="16"/>
        </w:rPr>
        <w:t>—if we could call it that, as the term is extremely misleading and leads to much confusion—</w:t>
      </w:r>
      <w:r w:rsidRPr="008B3851">
        <w:rPr>
          <w:rStyle w:val="StyleUnderline"/>
        </w:rPr>
        <w:t>aims to</w:t>
      </w:r>
      <w:r w:rsidRPr="001D37CE">
        <w:rPr>
          <w:sz w:val="16"/>
        </w:rPr>
        <w:t xml:space="preserve"> create the conditions to </w:t>
      </w:r>
      <w:r w:rsidRPr="008B3851">
        <w:rPr>
          <w:rStyle w:val="Emphasis"/>
        </w:rPr>
        <w:t>attract transnational capital</w:t>
      </w:r>
      <w:r w:rsidRPr="001D37CE">
        <w:rPr>
          <w:sz w:val="16"/>
        </w:rPr>
        <w:t xml:space="preserve"> to national territories. Despite its protectionist rhetoric, for instance, the Trump White House called not for locking out foreign investors but for transnational investors from around the world to invest in the United States, enticed by a regressive tax reform, unprecedented deregulation, and some limited tariff walls that would benefit groups from anywhere in the world that establish operations behind them. “America is open for business,” Trump declared at the 2018 meeting of the global elite gathered for the annual conclave of the World Economic Forum (WEF) in Davos, Switzerland: “Now is the perfect time to bring your business, your jobs and your investments to the United States.”14 And the biggest single beneficiary of steel tariffs that Trump imposed in 2018 on imported steel was ArcelorMittal, the Indian-based company that owns majority shares in U.S. Steel.15 Moreover, as we will see later, TCC contingents from countries around the world that appear to be in geopolitical competition are not just heavily invested in global police state but they are cross- and mutually invested in it.</w:t>
      </w:r>
      <w:r>
        <w:rPr>
          <w:sz w:val="16"/>
        </w:rPr>
        <w:t xml:space="preserve"> </w:t>
      </w:r>
      <w:r w:rsidRPr="00B65F18">
        <w:rPr>
          <w:sz w:val="16"/>
        </w:rPr>
        <w:t xml:space="preserve">More to the point here, </w:t>
      </w:r>
      <w:r w:rsidRPr="001D37CE">
        <w:rPr>
          <w:rStyle w:val="StyleUnderline"/>
        </w:rPr>
        <w:t xml:space="preserve">economic </w:t>
      </w:r>
      <w:r w:rsidRPr="00F13021">
        <w:rPr>
          <w:rStyle w:val="StyleUnderline"/>
        </w:rPr>
        <w:t>globalization</w:t>
      </w:r>
      <w:r w:rsidRPr="00B65F18">
        <w:rPr>
          <w:sz w:val="16"/>
        </w:rPr>
        <w:t xml:space="preserve"> as it has unfolded within the interstate system </w:t>
      </w:r>
      <w:r w:rsidRPr="001D37CE">
        <w:rPr>
          <w:rStyle w:val="Emphasis"/>
        </w:rPr>
        <w:t xml:space="preserve">generates </w:t>
      </w:r>
      <w:r w:rsidRPr="000D6B1E">
        <w:rPr>
          <w:rStyle w:val="Emphasis"/>
        </w:rPr>
        <w:t>mounting</w:t>
      </w:r>
      <w:r w:rsidRPr="00B65F18">
        <w:rPr>
          <w:sz w:val="16"/>
        </w:rPr>
        <w:t xml:space="preserve"> international and </w:t>
      </w:r>
      <w:r w:rsidRPr="001D37CE">
        <w:rPr>
          <w:rStyle w:val="Emphasis"/>
        </w:rPr>
        <w:t xml:space="preserve">geo-political </w:t>
      </w:r>
      <w:r w:rsidRPr="000D6B1E">
        <w:rPr>
          <w:rStyle w:val="Emphasis"/>
        </w:rPr>
        <w:t>tensions</w:t>
      </w:r>
      <w:r w:rsidRPr="00B65F18">
        <w:rPr>
          <w:sz w:val="16"/>
        </w:rPr>
        <w:t xml:space="preserve"> to the extent that the crisis exacerbates the problem of legitimacy and destabilizes national political systems and elite control. Inter-national tensions must be seen as derivative of the contradiction between the expansion of transnational capital within the framework of the nationstate/inter-state system, in which global capitalism pits nationally constrained workers against one another and sets up the conditions for the TCC to manipulate the crises of state legitimacy and the international tensions generated by this contradiction. The </w:t>
      </w:r>
      <w:r w:rsidRPr="001D37CE">
        <w:rPr>
          <w:rStyle w:val="StyleUnderline"/>
        </w:rPr>
        <w:t xml:space="preserve">political </w:t>
      </w:r>
      <w:r w:rsidRPr="000D6B1E">
        <w:rPr>
          <w:rStyle w:val="StyleUnderline"/>
          <w:highlight w:val="green"/>
        </w:rPr>
        <w:t>tensions</w:t>
      </w:r>
      <w:r w:rsidRPr="00B65F18">
        <w:rPr>
          <w:sz w:val="16"/>
        </w:rPr>
        <w:t xml:space="preserve"> generated by this contradiction can and do </w:t>
      </w:r>
      <w:r w:rsidRPr="00F13021">
        <w:rPr>
          <w:rStyle w:val="StyleUnderline"/>
          <w:highlight w:val="green"/>
        </w:rPr>
        <w:t>take on</w:t>
      </w:r>
      <w:r w:rsidRPr="001D37CE">
        <w:rPr>
          <w:rStyle w:val="StyleUnderline"/>
        </w:rPr>
        <w:t xml:space="preserve"> the </w:t>
      </w:r>
      <w:r w:rsidRPr="000D6B1E">
        <w:rPr>
          <w:rStyle w:val="StyleUnderline"/>
          <w:highlight w:val="green"/>
        </w:rPr>
        <w:t>appearance of</w:t>
      </w:r>
      <w:r w:rsidRPr="001D37CE">
        <w:rPr>
          <w:rStyle w:val="StyleUnderline"/>
        </w:rPr>
        <w:t xml:space="preserve"> </w:t>
      </w:r>
      <w:r w:rsidRPr="001D37CE">
        <w:rPr>
          <w:rStyle w:val="Emphasis"/>
        </w:rPr>
        <w:t xml:space="preserve">geo-political </w:t>
      </w:r>
      <w:r w:rsidRPr="00F13021">
        <w:rPr>
          <w:rStyle w:val="Emphasis"/>
          <w:highlight w:val="green"/>
        </w:rPr>
        <w:t>competition</w:t>
      </w:r>
      <w:r w:rsidRPr="001D37CE">
        <w:rPr>
          <w:rStyle w:val="Emphasis"/>
        </w:rPr>
        <w:t>.</w:t>
      </w:r>
      <w:r w:rsidRPr="00B65F18">
        <w:rPr>
          <w:sz w:val="16"/>
        </w:rPr>
        <w:t>16</w:t>
      </w:r>
      <w:r>
        <w:t xml:space="preserve"> </w:t>
      </w:r>
      <w:r w:rsidRPr="00B65F18">
        <w:rPr>
          <w:sz w:val="16"/>
          <w:szCs w:val="16"/>
        </w:rPr>
        <w:t xml:space="preserve">Will the centrifugal pressures produced by this contradiction undercut the centripetal pressures brought about by economic globalization? Will these centrifugal </w:t>
      </w:r>
      <w:r w:rsidRPr="00F0618D">
        <w:rPr>
          <w:rStyle w:val="StyleUnderline"/>
        </w:rPr>
        <w:t>pressures</w:t>
      </w:r>
      <w:r w:rsidRPr="00F0618D">
        <w:rPr>
          <w:rStyle w:val="Emphasis"/>
        </w:rPr>
        <w:t xml:space="preserve"> break out</w:t>
      </w:r>
      <w:r w:rsidRPr="00F0618D">
        <w:rPr>
          <w:rStyle w:val="StyleUnderline"/>
        </w:rPr>
        <w:t xml:space="preserve"> into </w:t>
      </w:r>
      <w:r w:rsidRPr="00F0618D">
        <w:rPr>
          <w:rStyle w:val="Emphasis"/>
        </w:rPr>
        <w:t>open, largescale inter-state warfare</w:t>
      </w:r>
      <w:r w:rsidRPr="00B65F18">
        <w:rPr>
          <w:sz w:val="16"/>
          <w:szCs w:val="16"/>
        </w:rPr>
        <w:t>?17</w:t>
      </w:r>
      <w:r>
        <w:t xml:space="preserve"> </w:t>
      </w:r>
      <w:r w:rsidRPr="00B65F18">
        <w:rPr>
          <w:sz w:val="16"/>
          <w:szCs w:val="16"/>
        </w:rPr>
        <w:t>Will geo-political tensions “overdetermine” the corporate interests of the TCC?</w:t>
      </w:r>
      <w:r>
        <w:rPr>
          <w:sz w:val="16"/>
          <w:szCs w:val="16"/>
        </w:rPr>
        <w:t xml:space="preserve"> </w:t>
      </w:r>
      <w:r w:rsidRPr="00BB78EA">
        <w:rPr>
          <w:sz w:val="16"/>
          <w:szCs w:val="16"/>
        </w:rPr>
        <w:t xml:space="preserve">We need here to extend the analysis of transnational politics and the TNS in order to understand this dimension of global crisis, especially so considering that it is central to the story of global police state. </w:t>
      </w:r>
      <w:r w:rsidRPr="00E8254D">
        <w:rPr>
          <w:rStyle w:val="StyleUnderline"/>
        </w:rPr>
        <w:t>Transnational elites have been clamoring for more effective</w:t>
      </w:r>
      <w:r w:rsidRPr="00BB78EA">
        <w:rPr>
          <w:sz w:val="16"/>
          <w:szCs w:val="16"/>
        </w:rPr>
        <w:t xml:space="preserve"> TNS </w:t>
      </w:r>
      <w:r w:rsidRPr="00E8254D">
        <w:rPr>
          <w:rStyle w:val="StyleUnderline"/>
        </w:rPr>
        <w:t>institutions</w:t>
      </w:r>
      <w:r w:rsidRPr="00BB78EA">
        <w:rPr>
          <w:sz w:val="16"/>
          <w:szCs w:val="16"/>
        </w:rPr>
        <w:t xml:space="preserve">, in part, in order </w:t>
      </w:r>
      <w:r w:rsidRPr="00E8254D">
        <w:rPr>
          <w:rStyle w:val="StyleUnderline"/>
        </w:rPr>
        <w:t>to resolve this disjuncture between</w:t>
      </w:r>
      <w:r w:rsidRPr="00BB78EA">
        <w:rPr>
          <w:sz w:val="16"/>
          <w:szCs w:val="16"/>
        </w:rPr>
        <w:t xml:space="preserve"> economic </w:t>
      </w:r>
      <w:r w:rsidRPr="00E8254D">
        <w:rPr>
          <w:rStyle w:val="StyleUnderline"/>
        </w:rPr>
        <w:t>globalization and</w:t>
      </w:r>
      <w:r w:rsidRPr="00BB78EA">
        <w:rPr>
          <w:sz w:val="16"/>
          <w:szCs w:val="16"/>
        </w:rPr>
        <w:t xml:space="preserve"> the </w:t>
      </w:r>
      <w:r w:rsidRPr="00E8254D">
        <w:rPr>
          <w:rStyle w:val="StyleUnderline"/>
        </w:rPr>
        <w:t>nation-state</w:t>
      </w:r>
      <w:r w:rsidRPr="00BB78EA">
        <w:rPr>
          <w:sz w:val="16"/>
          <w:szCs w:val="16"/>
        </w:rPr>
        <w:t xml:space="preserve"> system of </w:t>
      </w:r>
      <w:r w:rsidRPr="00E8254D">
        <w:rPr>
          <w:rStyle w:val="StyleUnderline"/>
        </w:rPr>
        <w:t>political authority.</w:t>
      </w:r>
      <w:r w:rsidRPr="00BB78EA">
        <w:rPr>
          <w:sz w:val="16"/>
          <w:szCs w:val="16"/>
        </w:rPr>
        <w:t xml:space="preserve"> However, </w:t>
      </w:r>
      <w:r w:rsidRPr="00E8254D">
        <w:rPr>
          <w:rStyle w:val="StyleUnderline"/>
        </w:rPr>
        <w:t xml:space="preserve">the fragmentary and highly emergent nature of TNS apparatuses makes the effort </w:t>
      </w:r>
      <w:r w:rsidRPr="00E8254D">
        <w:rPr>
          <w:rStyle w:val="Emphasis"/>
        </w:rPr>
        <w:t>problematic</w:t>
      </w:r>
      <w:r w:rsidRPr="00E8254D">
        <w:rPr>
          <w:rStyle w:val="StyleUnderline"/>
        </w:rPr>
        <w:t xml:space="preserve"> given</w:t>
      </w:r>
      <w:r w:rsidRPr="00BB78EA">
        <w:rPr>
          <w:sz w:val="16"/>
          <w:szCs w:val="16"/>
        </w:rPr>
        <w:t xml:space="preserve"> both the </w:t>
      </w:r>
      <w:r w:rsidRPr="00E8254D">
        <w:rPr>
          <w:rStyle w:val="Emphasis"/>
        </w:rPr>
        <w:t>dispersal of</w:t>
      </w:r>
      <w:r w:rsidRPr="00E8254D">
        <w:rPr>
          <w:rStyle w:val="StyleUnderline"/>
        </w:rPr>
        <w:t xml:space="preserve"> formal political </w:t>
      </w:r>
      <w:r w:rsidRPr="00E8254D">
        <w:rPr>
          <w:rStyle w:val="Emphasis"/>
        </w:rPr>
        <w:t>authority</w:t>
      </w:r>
      <w:r w:rsidRPr="00E8254D">
        <w:rPr>
          <w:rStyle w:val="StyleUnderline"/>
        </w:rPr>
        <w:t xml:space="preserve"> across</w:t>
      </w:r>
      <w:r w:rsidRPr="00BB78EA">
        <w:rPr>
          <w:sz w:val="16"/>
          <w:szCs w:val="16"/>
        </w:rPr>
        <w:t xml:space="preserve"> many </w:t>
      </w:r>
      <w:r w:rsidRPr="00E8254D">
        <w:rPr>
          <w:rStyle w:val="StyleUnderline"/>
        </w:rPr>
        <w:t xml:space="preserve">nation-states and the </w:t>
      </w:r>
      <w:r w:rsidRPr="00E8254D">
        <w:rPr>
          <w:rStyle w:val="Emphasis"/>
        </w:rPr>
        <w:t>loose nature</w:t>
      </w:r>
      <w:r w:rsidRPr="00E8254D">
        <w:rPr>
          <w:rStyle w:val="StyleUnderline"/>
        </w:rPr>
        <w:t xml:space="preserve"> of TNS apparatuses</w:t>
      </w:r>
      <w:r w:rsidRPr="00BB78EA">
        <w:rPr>
          <w:sz w:val="16"/>
          <w:szCs w:val="16"/>
        </w:rPr>
        <w:t xml:space="preserve"> with no center or formal constitution. The more “enlightened” elite representatives of the TCC are now searching for ways to develop a more powerful TNS, one that could impose regulation on the global market and certain controls on unbridled global accumulation. They are seeking transnational mechanisms of “governance” that would allow the global ruling class to rein in the anarchy of the system in the interests of saving global capitalism from itself and from radical challenges from below—from both an insurgent Left and extreme Right.</w:t>
      </w:r>
      <w:r>
        <w:rPr>
          <w:sz w:val="16"/>
          <w:szCs w:val="16"/>
        </w:rPr>
        <w:t xml:space="preserve"> </w:t>
      </w:r>
      <w:r w:rsidRPr="00BB78EA">
        <w:rPr>
          <w:sz w:val="16"/>
          <w:szCs w:val="16"/>
        </w:rPr>
        <w:t>More than in any other forum, the politicized strata of the transnational elite comes together in the activities of the WEF, a “network of networks” for the TCC and the transnational elite that holds its famed annual meeting in Davos. Indeed, it is not for nothing that “Davos Man” has been used to describe the new global ruling class. WEF founder and Executive Chairman Klaus Schwab called in 2008 for renovated forms of “global leadership” by the TCC:</w:t>
      </w:r>
      <w:r>
        <w:rPr>
          <w:sz w:val="16"/>
          <w:szCs w:val="16"/>
        </w:rPr>
        <w:t xml:space="preserve"> </w:t>
      </w:r>
      <w:r w:rsidRPr="00BB78EA">
        <w:rPr>
          <w:sz w:val="16"/>
          <w:szCs w:val="16"/>
        </w:rPr>
        <w:t xml:space="preserve">Whether it is poverty in Africa or the Haze over Southeast Asia, an increasing number of problems require bilateral, regional or global solutions and, in many cases, the mobilization of more resources than any single government can marshal … </w:t>
      </w:r>
      <w:r w:rsidRPr="00E8254D">
        <w:rPr>
          <w:rStyle w:val="StyleUnderline"/>
        </w:rPr>
        <w:t xml:space="preserve">The </w:t>
      </w:r>
      <w:r w:rsidRPr="00E8254D">
        <w:rPr>
          <w:rStyle w:val="Emphasis"/>
          <w:highlight w:val="green"/>
        </w:rPr>
        <w:t>limits of political power are</w:t>
      </w:r>
      <w:r w:rsidRPr="00E8254D">
        <w:rPr>
          <w:rStyle w:val="Emphasis"/>
        </w:rPr>
        <w:t xml:space="preserve"> increasingly </w:t>
      </w:r>
      <w:r w:rsidRPr="00E8254D">
        <w:rPr>
          <w:rStyle w:val="Emphasis"/>
          <w:highlight w:val="green"/>
        </w:rPr>
        <w:t>evident</w:t>
      </w:r>
      <w:r w:rsidRPr="00E8254D">
        <w:rPr>
          <w:rStyle w:val="StyleUnderline"/>
        </w:rPr>
        <w:t xml:space="preserve">. </w:t>
      </w:r>
      <w:r w:rsidRPr="00BB78EA">
        <w:rPr>
          <w:sz w:val="16"/>
          <w:szCs w:val="16"/>
        </w:rPr>
        <w:t xml:space="preserve">The lack of global leadership is glaring, not least because the existing global governance institutions are hampered by archaic conventions and procedures devised, in some instances, at the end of World War II. Sovereign power still rests with national governments, but </w:t>
      </w:r>
      <w:r w:rsidRPr="00E8254D">
        <w:rPr>
          <w:rStyle w:val="StyleUnderline"/>
        </w:rPr>
        <w:t xml:space="preserve">authentic and effective </w:t>
      </w:r>
      <w:r w:rsidRPr="00E8254D">
        <w:rPr>
          <w:rStyle w:val="Emphasis"/>
        </w:rPr>
        <w:t>global leadership</w:t>
      </w:r>
      <w:r w:rsidRPr="00E8254D">
        <w:rPr>
          <w:rStyle w:val="StyleUnderline"/>
        </w:rPr>
        <w:t xml:space="preserve"> has yet to emerge. </w:t>
      </w:r>
      <w:r w:rsidRPr="00BB78EA">
        <w:rPr>
          <w:sz w:val="16"/>
          <w:szCs w:val="16"/>
        </w:rPr>
        <w:t xml:space="preserve">Meanwhile, </w:t>
      </w:r>
      <w:r w:rsidRPr="00E8254D">
        <w:rPr>
          <w:rStyle w:val="StyleUnderline"/>
        </w:rPr>
        <w:t xml:space="preserve">public </w:t>
      </w:r>
      <w:r w:rsidRPr="00E8254D">
        <w:rPr>
          <w:rStyle w:val="Emphasis"/>
        </w:rPr>
        <w:t>governance</w:t>
      </w:r>
      <w:r w:rsidRPr="00E8254D">
        <w:rPr>
          <w:rStyle w:val="StyleUnderline"/>
        </w:rPr>
        <w:t xml:space="preserve"> at</w:t>
      </w:r>
      <w:r w:rsidRPr="00BB78EA">
        <w:rPr>
          <w:sz w:val="16"/>
          <w:szCs w:val="16"/>
        </w:rPr>
        <w:t xml:space="preserve"> the </w:t>
      </w:r>
      <w:r w:rsidRPr="00E8254D">
        <w:rPr>
          <w:rStyle w:val="StyleUnderline"/>
        </w:rPr>
        <w:t xml:space="preserve">local, national, regional, and international levels </w:t>
      </w:r>
      <w:r w:rsidRPr="00E8254D">
        <w:rPr>
          <w:rStyle w:val="Emphasis"/>
        </w:rPr>
        <w:t xml:space="preserve">has weakened. Even the best </w:t>
      </w:r>
      <w:r w:rsidRPr="00E8254D">
        <w:rPr>
          <w:rStyle w:val="Emphasis"/>
          <w:highlight w:val="green"/>
        </w:rPr>
        <w:t>leaders cannot operate</w:t>
      </w:r>
      <w:r w:rsidRPr="00E8254D">
        <w:rPr>
          <w:rStyle w:val="Emphasis"/>
        </w:rPr>
        <w:t xml:space="preserve"> successfully </w:t>
      </w:r>
      <w:r w:rsidRPr="00E8254D">
        <w:rPr>
          <w:rStyle w:val="Emphasis"/>
          <w:highlight w:val="green"/>
        </w:rPr>
        <w:t>in a failed system</w:t>
      </w:r>
      <w:r w:rsidRPr="00E8254D">
        <w:rPr>
          <w:rStyle w:val="Emphasis"/>
        </w:rPr>
        <w:t>.</w:t>
      </w:r>
      <w:r w:rsidRPr="00BB78EA">
        <w:rPr>
          <w:sz w:val="16"/>
          <w:szCs w:val="16"/>
        </w:rPr>
        <w:t>18</w:t>
      </w:r>
      <w:r>
        <w:rPr>
          <w:sz w:val="16"/>
          <w:szCs w:val="16"/>
        </w:rPr>
        <w:t xml:space="preserve"> </w:t>
      </w:r>
      <w:r w:rsidRPr="00BB78EA">
        <w:rPr>
          <w:sz w:val="16"/>
        </w:rPr>
        <w:t xml:space="preserve">But </w:t>
      </w:r>
      <w:r w:rsidRPr="00F13021">
        <w:rPr>
          <w:rStyle w:val="StyleUnderline"/>
        </w:rPr>
        <w:t>if</w:t>
      </w:r>
      <w:r w:rsidRPr="00BB78EA">
        <w:rPr>
          <w:rStyle w:val="StyleUnderline"/>
        </w:rPr>
        <w:t xml:space="preserve"> the </w:t>
      </w:r>
      <w:r w:rsidRPr="00E8254D">
        <w:rPr>
          <w:rStyle w:val="StyleUnderline"/>
        </w:rPr>
        <w:t xml:space="preserve">transnational elite </w:t>
      </w:r>
      <w:r w:rsidRPr="00F13021">
        <w:rPr>
          <w:rStyle w:val="StyleUnderline"/>
        </w:rPr>
        <w:t>wants</w:t>
      </w:r>
      <w:r w:rsidRPr="00BB78EA">
        <w:rPr>
          <w:rStyle w:val="StyleUnderline"/>
        </w:rPr>
        <w:t xml:space="preserve"> a stronger TNS</w:t>
      </w:r>
      <w:r w:rsidRPr="00BB78EA">
        <w:rPr>
          <w:sz w:val="16"/>
        </w:rPr>
        <w:t xml:space="preserve"> in order </w:t>
      </w:r>
      <w:r w:rsidRPr="00BB78EA">
        <w:rPr>
          <w:rStyle w:val="StyleUnderline"/>
        </w:rPr>
        <w:t xml:space="preserve">to cement the TCC’s rule and stabilize the system, it </w:t>
      </w:r>
      <w:r w:rsidRPr="00F13021">
        <w:rPr>
          <w:rStyle w:val="StyleUnderline"/>
        </w:rPr>
        <w:t>has</w:t>
      </w:r>
      <w:r w:rsidRPr="00BB78EA">
        <w:rPr>
          <w:rStyle w:val="StyleUnderline"/>
        </w:rPr>
        <w:t xml:space="preserve"> </w:t>
      </w:r>
      <w:r w:rsidRPr="00E8254D">
        <w:rPr>
          <w:rStyle w:val="StyleUnderline"/>
        </w:rPr>
        <w:t>not</w:t>
      </w:r>
      <w:r w:rsidRPr="00BB78EA">
        <w:rPr>
          <w:rStyle w:val="StyleUnderline"/>
        </w:rPr>
        <w:t xml:space="preserve"> </w:t>
      </w:r>
      <w:r w:rsidRPr="00F13021">
        <w:rPr>
          <w:rStyle w:val="StyleUnderline"/>
        </w:rPr>
        <w:t>been</w:t>
      </w:r>
      <w:r w:rsidRPr="00BB78EA">
        <w:rPr>
          <w:rStyle w:val="StyleUnderline"/>
        </w:rPr>
        <w:t xml:space="preserve"> </w:t>
      </w:r>
      <w:r w:rsidRPr="00E8254D">
        <w:rPr>
          <w:rStyle w:val="StyleUnderline"/>
        </w:rPr>
        <w:t>able to resolve</w:t>
      </w:r>
      <w:r w:rsidRPr="00BB78EA">
        <w:rPr>
          <w:rStyle w:val="StyleUnderline"/>
        </w:rPr>
        <w:t xml:space="preserve"> the </w:t>
      </w:r>
      <w:r w:rsidRPr="00E8254D">
        <w:rPr>
          <w:rStyle w:val="Emphasis"/>
        </w:rPr>
        <w:t>contradictory mandate</w:t>
      </w:r>
      <w:r w:rsidRPr="00BB78EA">
        <w:rPr>
          <w:sz w:val="16"/>
        </w:rPr>
        <w:t xml:space="preserve"> it has accorded to the TNS. </w:t>
      </w:r>
      <w:r w:rsidRPr="00BB78EA">
        <w:rPr>
          <w:rStyle w:val="StyleUnderline"/>
        </w:rPr>
        <w:t>On</w:t>
      </w:r>
      <w:r w:rsidRPr="00BB78EA">
        <w:rPr>
          <w:sz w:val="16"/>
        </w:rPr>
        <w:t xml:space="preserve"> the </w:t>
      </w:r>
      <w:r w:rsidRPr="00BB78EA">
        <w:rPr>
          <w:rStyle w:val="StyleUnderline"/>
        </w:rPr>
        <w:t xml:space="preserve">one hand, the </w:t>
      </w:r>
      <w:r w:rsidRPr="00E8254D">
        <w:rPr>
          <w:rStyle w:val="StyleUnderline"/>
        </w:rPr>
        <w:t>TNS</w:t>
      </w:r>
      <w:r w:rsidRPr="00BB78EA">
        <w:rPr>
          <w:sz w:val="16"/>
        </w:rPr>
        <w:t xml:space="preserve"> sets out to </w:t>
      </w:r>
      <w:r w:rsidRPr="00E8254D">
        <w:rPr>
          <w:rStyle w:val="Emphasis"/>
        </w:rPr>
        <w:t>promote</w:t>
      </w:r>
      <w:r w:rsidRPr="00BB78EA">
        <w:rPr>
          <w:sz w:val="16"/>
        </w:rPr>
        <w:t xml:space="preserve"> the conditions for </w:t>
      </w:r>
      <w:r w:rsidRPr="00BB78EA">
        <w:rPr>
          <w:rStyle w:val="Emphasis"/>
        </w:rPr>
        <w:t xml:space="preserve">capitalist </w:t>
      </w:r>
      <w:r w:rsidRPr="00BA2CD7">
        <w:rPr>
          <w:rStyle w:val="Emphasis"/>
          <w:highlight w:val="green"/>
        </w:rPr>
        <w:t>globalization</w:t>
      </w:r>
      <w:r w:rsidRPr="00BB78EA">
        <w:rPr>
          <w:rStyle w:val="StyleUnderline"/>
        </w:rPr>
        <w:t xml:space="preserve">; on the other, it </w:t>
      </w:r>
      <w:r w:rsidRPr="00F13021">
        <w:rPr>
          <w:rStyle w:val="StyleUnderline"/>
          <w:highlight w:val="green"/>
        </w:rPr>
        <w:t>tries to resolve</w:t>
      </w:r>
      <w:r w:rsidRPr="00BB78EA">
        <w:rPr>
          <w:sz w:val="16"/>
        </w:rPr>
        <w:t xml:space="preserve"> the </w:t>
      </w:r>
      <w:r w:rsidRPr="00BB78EA">
        <w:rPr>
          <w:rStyle w:val="Emphasis"/>
        </w:rPr>
        <w:t xml:space="preserve">myriad </w:t>
      </w:r>
      <w:r w:rsidRPr="00F13021">
        <w:rPr>
          <w:rStyle w:val="Emphasis"/>
          <w:highlight w:val="green"/>
        </w:rPr>
        <w:t xml:space="preserve">problems globalization </w:t>
      </w:r>
      <w:r w:rsidRPr="00BA2CD7">
        <w:rPr>
          <w:rStyle w:val="Emphasis"/>
          <w:highlight w:val="green"/>
        </w:rPr>
        <w:t>creates</w:t>
      </w:r>
      <w:r w:rsidRPr="00BB78EA">
        <w:rPr>
          <w:rStyle w:val="Emphasis"/>
        </w:rPr>
        <w:t xml:space="preserve">: economic </w:t>
      </w:r>
      <w:r w:rsidRPr="00187AF7">
        <w:rPr>
          <w:rStyle w:val="Emphasis"/>
        </w:rPr>
        <w:t>crisis</w:t>
      </w:r>
      <w:r w:rsidRPr="00BB78EA">
        <w:rPr>
          <w:rStyle w:val="Emphasis"/>
        </w:rPr>
        <w:t>, poverty, environmental degradation, chronic political instability, and military conflict.</w:t>
      </w:r>
      <w:r w:rsidRPr="00BB78EA">
        <w:rPr>
          <w:sz w:val="16"/>
        </w:rPr>
        <w:t xml:space="preserve"> The TNS has had great difficulty addressing these issues because of the dispersal of formal political authority across many nation-states. To reiterate, TNS apparatuses are fragmentary; there is no center or formal constitution, and there is certainly no transnational enforcement capacity. These TNS apparatuses have not been able to substitute for a leading nation-state—what the international relations literature refers to as a “hegemon”—with enough power and authority to organize and stabilize the system, much less to impose regulations on transnational capital.</w:t>
      </w:r>
      <w:r>
        <w:rPr>
          <w:sz w:val="16"/>
        </w:rPr>
        <w:t xml:space="preserve"> </w:t>
      </w:r>
      <w:r w:rsidRPr="00B65F18">
        <w:rPr>
          <w:sz w:val="16"/>
        </w:rPr>
        <w:t xml:space="preserve">The </w:t>
      </w:r>
      <w:r w:rsidRPr="00E8254D">
        <w:rPr>
          <w:rStyle w:val="StyleUnderline"/>
        </w:rPr>
        <w:t>politicized strata</w:t>
      </w:r>
      <w:r w:rsidRPr="00B65F18">
        <w:rPr>
          <w:rStyle w:val="StyleUnderline"/>
        </w:rPr>
        <w:t xml:space="preserve"> of</w:t>
      </w:r>
      <w:r w:rsidRPr="00B65F18">
        <w:rPr>
          <w:sz w:val="16"/>
        </w:rPr>
        <w:t xml:space="preserve"> the </w:t>
      </w:r>
      <w:r w:rsidRPr="00B65F18">
        <w:rPr>
          <w:rStyle w:val="StyleUnderline"/>
        </w:rPr>
        <w:t>TCC</w:t>
      </w:r>
      <w:r w:rsidRPr="00B65F18">
        <w:rPr>
          <w:sz w:val="16"/>
        </w:rPr>
        <w:t xml:space="preserve"> and transnationally oriented elites </w:t>
      </w:r>
      <w:r w:rsidRPr="000D6B1E">
        <w:rPr>
          <w:rStyle w:val="StyleUnderline"/>
        </w:rPr>
        <w:t>and</w:t>
      </w:r>
      <w:r w:rsidRPr="000D6B1E">
        <w:rPr>
          <w:rStyle w:val="Emphasis"/>
        </w:rPr>
        <w:t xml:space="preserve"> organic intellectuals</w:t>
      </w:r>
      <w:r w:rsidRPr="00B65F18">
        <w:rPr>
          <w:sz w:val="16"/>
        </w:rPr>
        <w:t xml:space="preserve">, including those who staff TNS institutions, </w:t>
      </w:r>
      <w:r w:rsidRPr="00B65F18">
        <w:rPr>
          <w:rStyle w:val="StyleUnderline"/>
        </w:rPr>
        <w:lastRenderedPageBreak/>
        <w:t xml:space="preserve">attempt to </w:t>
      </w:r>
      <w:r w:rsidRPr="00B65F18">
        <w:rPr>
          <w:rStyle w:val="Emphasis"/>
        </w:rPr>
        <w:t>define</w:t>
      </w:r>
      <w:r w:rsidRPr="00B65F18">
        <w:rPr>
          <w:sz w:val="16"/>
        </w:rPr>
        <w:t xml:space="preserve"> the </w:t>
      </w:r>
      <w:r w:rsidRPr="00B65F18">
        <w:rPr>
          <w:rStyle w:val="Emphasis"/>
        </w:rPr>
        <w:t>long-term interests</w:t>
      </w:r>
      <w:r w:rsidRPr="00B65F18">
        <w:rPr>
          <w:sz w:val="16"/>
        </w:rPr>
        <w:t xml:space="preserve"> of the system </w:t>
      </w:r>
      <w:r w:rsidRPr="00B65F18">
        <w:rPr>
          <w:rStyle w:val="StyleUnderline"/>
        </w:rPr>
        <w:t>and</w:t>
      </w:r>
      <w:r w:rsidRPr="00B65F18">
        <w:rPr>
          <w:sz w:val="16"/>
        </w:rPr>
        <w:t xml:space="preserve"> to </w:t>
      </w:r>
      <w:r w:rsidRPr="00E8254D">
        <w:rPr>
          <w:rStyle w:val="Emphasis"/>
        </w:rPr>
        <w:t>develop policies</w:t>
      </w:r>
      <w:r w:rsidRPr="00B65F18">
        <w:rPr>
          <w:sz w:val="16"/>
        </w:rPr>
        <w:t xml:space="preserve">, projects, and ideologies </w:t>
      </w:r>
      <w:r w:rsidRPr="000D6B1E">
        <w:rPr>
          <w:rStyle w:val="StyleUnderline"/>
        </w:rPr>
        <w:t xml:space="preserve">to </w:t>
      </w:r>
      <w:r w:rsidRPr="000D6B1E">
        <w:rPr>
          <w:rStyle w:val="Emphasis"/>
        </w:rPr>
        <w:t>secure</w:t>
      </w:r>
      <w:r w:rsidRPr="00B65F18">
        <w:rPr>
          <w:sz w:val="16"/>
        </w:rPr>
        <w:t xml:space="preserve"> these </w:t>
      </w:r>
      <w:r w:rsidRPr="000D6B1E">
        <w:rPr>
          <w:rStyle w:val="Emphasis"/>
        </w:rPr>
        <w:t>interests</w:t>
      </w:r>
      <w:r w:rsidRPr="00B65F18">
        <w:rPr>
          <w:sz w:val="16"/>
        </w:rPr>
        <w:t xml:space="preserve">. Since the specific interests of the various components of the global power bloc are divergent, it is the TNSs’ role to unify and organize the various classes and fractions to uphold their long-term political interests against the threat of the exploited and oppressed classes around the world. But </w:t>
      </w:r>
      <w:r w:rsidRPr="00B65F18">
        <w:rPr>
          <w:rStyle w:val="StyleUnderline"/>
        </w:rPr>
        <w:t xml:space="preserve">the </w:t>
      </w:r>
      <w:r w:rsidRPr="00F13021">
        <w:rPr>
          <w:rStyle w:val="StyleUnderline"/>
          <w:highlight w:val="green"/>
        </w:rPr>
        <w:t>inability</w:t>
      </w:r>
      <w:r w:rsidRPr="00B65F18">
        <w:rPr>
          <w:rStyle w:val="StyleUnderline"/>
        </w:rPr>
        <w:t xml:space="preserve"> of the TNS </w:t>
      </w:r>
      <w:r w:rsidRPr="00F13021">
        <w:rPr>
          <w:rStyle w:val="StyleUnderline"/>
          <w:highlight w:val="green"/>
        </w:rPr>
        <w:t>to</w:t>
      </w:r>
      <w:r w:rsidRPr="00B65F18">
        <w:rPr>
          <w:rStyle w:val="StyleUnderline"/>
        </w:rPr>
        <w:t xml:space="preserve"> impose coherence</w:t>
      </w:r>
      <w:r w:rsidRPr="00B65F18">
        <w:rPr>
          <w:sz w:val="16"/>
        </w:rPr>
        <w:t xml:space="preserve"> and regulation on transnational accumulation </w:t>
      </w:r>
      <w:r w:rsidRPr="00B65F18">
        <w:rPr>
          <w:rStyle w:val="StyleUnderline"/>
        </w:rPr>
        <w:t>and</w:t>
      </w:r>
      <w:r w:rsidRPr="00B65F18">
        <w:rPr>
          <w:sz w:val="16"/>
        </w:rPr>
        <w:t xml:space="preserve"> to </w:t>
      </w:r>
      <w:r w:rsidRPr="00F13021">
        <w:rPr>
          <w:rStyle w:val="StyleUnderline"/>
          <w:highlight w:val="green"/>
        </w:rPr>
        <w:t>stabilize</w:t>
      </w:r>
      <w:r w:rsidRPr="00B65F18">
        <w:rPr>
          <w:rStyle w:val="StyleUnderline"/>
        </w:rPr>
        <w:t xml:space="preserve"> the system </w:t>
      </w:r>
      <w:r w:rsidRPr="00F13021">
        <w:rPr>
          <w:rStyle w:val="StyleUnderline"/>
          <w:highlight w:val="green"/>
        </w:rPr>
        <w:t>is</w:t>
      </w:r>
      <w:r w:rsidRPr="00B65F18">
        <w:rPr>
          <w:sz w:val="16"/>
        </w:rPr>
        <w:t xml:space="preserve"> also </w:t>
      </w:r>
      <w:r w:rsidRPr="00F13021">
        <w:rPr>
          <w:rStyle w:val="StyleUnderline"/>
          <w:highlight w:val="green"/>
        </w:rPr>
        <w:t>due to</w:t>
      </w:r>
      <w:r w:rsidRPr="00B65F18">
        <w:rPr>
          <w:rStyle w:val="StyleUnderline"/>
        </w:rPr>
        <w:t xml:space="preserve"> </w:t>
      </w:r>
      <w:r w:rsidRPr="00B65F18">
        <w:rPr>
          <w:sz w:val="16"/>
        </w:rPr>
        <w:t xml:space="preserve">the vulnerability of the TCC as a class group in terms of its own internal disunity and fractionation, and </w:t>
      </w:r>
      <w:r w:rsidRPr="00F13021">
        <w:rPr>
          <w:rStyle w:val="StyleUnderline"/>
        </w:rPr>
        <w:t>its</w:t>
      </w:r>
      <w:r w:rsidRPr="00B65F18">
        <w:rPr>
          <w:sz w:val="16"/>
        </w:rPr>
        <w:t xml:space="preserve"> </w:t>
      </w:r>
      <w:r w:rsidRPr="00F13021">
        <w:rPr>
          <w:strike/>
          <w:sz w:val="16"/>
          <w:szCs w:val="16"/>
        </w:rPr>
        <w:t>blind</w:t>
      </w:r>
      <w:r w:rsidRPr="00B65F18">
        <w:rPr>
          <w:rStyle w:val="Emphasis"/>
        </w:rPr>
        <w:t xml:space="preserve"> </w:t>
      </w:r>
      <w:r w:rsidRPr="00DB45DB">
        <w:rPr>
          <w:rStyle w:val="Emphasis"/>
          <w:highlight w:val="green"/>
        </w:rPr>
        <w:t>pursuit of imm</w:t>
      </w:r>
      <w:r w:rsidRPr="00F13021">
        <w:rPr>
          <w:rStyle w:val="Emphasis"/>
          <w:highlight w:val="green"/>
        </w:rPr>
        <w:t>ediate accumulation</w:t>
      </w:r>
      <w:r w:rsidRPr="00B65F18">
        <w:rPr>
          <w:sz w:val="16"/>
        </w:rPr>
        <w:t xml:space="preserve">—that is, of its immediate and particular profit-seeking interests </w:t>
      </w:r>
      <w:r w:rsidRPr="006F44D4">
        <w:rPr>
          <w:rStyle w:val="StyleUnderline"/>
        </w:rPr>
        <w:t>over</w:t>
      </w:r>
      <w:r w:rsidRPr="00B65F18">
        <w:rPr>
          <w:sz w:val="16"/>
        </w:rPr>
        <w:t xml:space="preserve"> the </w:t>
      </w:r>
      <w:r w:rsidRPr="006F44D4">
        <w:rPr>
          <w:rStyle w:val="Emphasis"/>
        </w:rPr>
        <w:t>long-term</w:t>
      </w:r>
      <w:r w:rsidRPr="00B65F18">
        <w:rPr>
          <w:sz w:val="16"/>
        </w:rPr>
        <w:t xml:space="preserve"> or general </w:t>
      </w:r>
      <w:r w:rsidRPr="006F44D4">
        <w:rPr>
          <w:rStyle w:val="Emphasis"/>
        </w:rPr>
        <w:t>interests</w:t>
      </w:r>
      <w:r w:rsidRPr="00F13021">
        <w:rPr>
          <w:rStyle w:val="Emphasis"/>
        </w:rPr>
        <w:t xml:space="preserve"> of the class.</w:t>
      </w:r>
      <w:r>
        <w:rPr>
          <w:sz w:val="16"/>
        </w:rPr>
        <w:t xml:space="preserve"> </w:t>
      </w:r>
      <w:r w:rsidRPr="00BC65CD">
        <w:rPr>
          <w:sz w:val="16"/>
        </w:rPr>
        <w:t xml:space="preserve">There is of course a profound social dimension of global crisis. In these times of unprecedented worldwide inequalities, </w:t>
      </w:r>
      <w:r w:rsidRPr="000D1E14">
        <w:rPr>
          <w:rStyle w:val="StyleUnderline"/>
        </w:rPr>
        <w:t xml:space="preserve">capitalist </w:t>
      </w:r>
      <w:r w:rsidRPr="00F13021">
        <w:rPr>
          <w:rStyle w:val="StyleUnderline"/>
          <w:highlight w:val="green"/>
        </w:rPr>
        <w:t>crisis</w:t>
      </w:r>
      <w:r w:rsidRPr="006F44D4">
        <w:rPr>
          <w:rStyle w:val="StyleUnderline"/>
        </w:rPr>
        <w:t xml:space="preserve"> </w:t>
      </w:r>
      <w:r w:rsidRPr="006F44D4">
        <w:rPr>
          <w:rStyle w:val="Emphasis"/>
        </w:rPr>
        <w:t>breaks</w:t>
      </w:r>
      <w:r w:rsidRPr="00BC65CD">
        <w:rPr>
          <w:sz w:val="16"/>
        </w:rPr>
        <w:t xml:space="preserve"> apart </w:t>
      </w:r>
      <w:r w:rsidRPr="000D1E14">
        <w:rPr>
          <w:rStyle w:val="StyleUnderline"/>
        </w:rPr>
        <w:t xml:space="preserve">the </w:t>
      </w:r>
      <w:r w:rsidRPr="006F44D4">
        <w:rPr>
          <w:rStyle w:val="Emphasis"/>
        </w:rPr>
        <w:t>social fabric</w:t>
      </w:r>
      <w:r w:rsidRPr="006F44D4">
        <w:rPr>
          <w:rStyle w:val="StyleUnderline"/>
        </w:rPr>
        <w:t xml:space="preserve"> and </w:t>
      </w:r>
      <w:r w:rsidRPr="00F13021">
        <w:rPr>
          <w:rStyle w:val="Emphasis"/>
          <w:highlight w:val="green"/>
        </w:rPr>
        <w:t>devastates communities</w:t>
      </w:r>
      <w:r w:rsidRPr="00BC65CD">
        <w:rPr>
          <w:sz w:val="16"/>
        </w:rPr>
        <w:t xml:space="preserve"> everywhere. </w:t>
      </w:r>
      <w:r w:rsidRPr="000D1E14">
        <w:rPr>
          <w:rStyle w:val="StyleUnderline"/>
        </w:rPr>
        <w:t>Billions</w:t>
      </w:r>
      <w:r w:rsidRPr="00BC65CD">
        <w:rPr>
          <w:sz w:val="16"/>
        </w:rPr>
        <w:t xml:space="preserve"> of people around the world </w:t>
      </w:r>
      <w:r w:rsidRPr="000D1E14">
        <w:rPr>
          <w:rStyle w:val="StyleUnderline"/>
        </w:rPr>
        <w:t>face</w:t>
      </w:r>
      <w:r w:rsidRPr="000D1E14">
        <w:rPr>
          <w:rStyle w:val="Emphasis"/>
        </w:rPr>
        <w:t xml:space="preserve"> struggles to survive</w:t>
      </w:r>
      <w:r w:rsidRPr="00BC65CD">
        <w:rPr>
          <w:sz w:val="16"/>
        </w:rPr>
        <w:t xml:space="preserve"> from one day to the next, with no guarantee that they will succeed in this struggle (indeed, many are not and many more won’t). In academic terms we could call this a </w:t>
      </w:r>
      <w:r w:rsidRPr="000D1E14">
        <w:rPr>
          <w:rStyle w:val="StyleUnderline"/>
        </w:rPr>
        <w:t>crisis of social reproduction</w:t>
      </w:r>
      <w:r w:rsidRPr="00BC65CD">
        <w:rPr>
          <w:sz w:val="16"/>
        </w:rPr>
        <w:t xml:space="preserve">, but this phrase </w:t>
      </w:r>
      <w:r w:rsidRPr="000D1E14">
        <w:rPr>
          <w:rStyle w:val="StyleUnderline"/>
        </w:rPr>
        <w:t>does not</w:t>
      </w:r>
      <w:r w:rsidRPr="00BC65CD">
        <w:rPr>
          <w:sz w:val="16"/>
        </w:rPr>
        <w:t xml:space="preserve">hing to </w:t>
      </w:r>
      <w:r w:rsidRPr="000D1E14">
        <w:rPr>
          <w:rStyle w:val="StyleUnderline"/>
        </w:rPr>
        <w:t>capture</w:t>
      </w:r>
      <w:r w:rsidRPr="00BC65CD">
        <w:rPr>
          <w:sz w:val="16"/>
        </w:rPr>
        <w:t xml:space="preserve"> the </w:t>
      </w:r>
      <w:r w:rsidRPr="000D1E14">
        <w:rPr>
          <w:rStyle w:val="Emphasis"/>
        </w:rPr>
        <w:t>depths of misery</w:t>
      </w:r>
      <w:r w:rsidRPr="000D1E14">
        <w:rPr>
          <w:rStyle w:val="StyleUnderline"/>
        </w:rPr>
        <w:t xml:space="preserve"> </w:t>
      </w:r>
      <w:r w:rsidRPr="00BC65CD">
        <w:rPr>
          <w:sz w:val="16"/>
        </w:rPr>
        <w:t xml:space="preserve">that </w:t>
      </w:r>
      <w:r w:rsidRPr="00BC65CD">
        <w:rPr>
          <w:rStyle w:val="StyleUnderline"/>
        </w:rPr>
        <w:t>poverty, disease, un- and underemployment, food insecurity, social exclusion, racist, xenophobic, and</w:t>
      </w:r>
      <w:r w:rsidRPr="00BC65CD">
        <w:rPr>
          <w:sz w:val="16"/>
        </w:rPr>
        <w:t xml:space="preserve"> other forms of </w:t>
      </w:r>
      <w:r w:rsidRPr="006F44D4">
        <w:rPr>
          <w:rStyle w:val="Emphasis"/>
        </w:rPr>
        <w:t>social violence</w:t>
      </w:r>
      <w:r w:rsidRPr="00BC65CD">
        <w:rPr>
          <w:rStyle w:val="StyleUnderline"/>
        </w:rPr>
        <w:t xml:space="preserve"> into which</w:t>
      </w:r>
      <w:r w:rsidRPr="00BC65CD">
        <w:rPr>
          <w:rStyle w:val="Emphasis"/>
        </w:rPr>
        <w:t xml:space="preserve"> billions are thrust</w:t>
      </w:r>
      <w:r w:rsidRPr="00BC65CD">
        <w:rPr>
          <w:sz w:val="16"/>
        </w:rPr>
        <w:t xml:space="preserve"> on a daily basis, or to the persecution that they face as migrants, refugees, surplus labor, and so on. The next two chapters will take up these matters. However, let us point out that the </w:t>
      </w:r>
      <w:r w:rsidRPr="00BC65CD">
        <w:rPr>
          <w:rStyle w:val="StyleUnderline"/>
        </w:rPr>
        <w:t xml:space="preserve">social crisis </w:t>
      </w:r>
      <w:r w:rsidRPr="006F44D4">
        <w:rPr>
          <w:rStyle w:val="StyleUnderline"/>
        </w:rPr>
        <w:t>is</w:t>
      </w:r>
      <w:r w:rsidRPr="00BC65CD">
        <w:rPr>
          <w:sz w:val="16"/>
        </w:rPr>
        <w:t xml:space="preserve"> decidedly </w:t>
      </w:r>
      <w:r w:rsidRPr="006F44D4">
        <w:rPr>
          <w:rStyle w:val="Emphasis"/>
        </w:rPr>
        <w:t>not a crisis for capital</w:t>
      </w:r>
      <w:r w:rsidRPr="00BC65CD">
        <w:rPr>
          <w:sz w:val="16"/>
        </w:rPr>
        <w:t xml:space="preserve">, </w:t>
      </w:r>
      <w:r w:rsidRPr="008B3851">
        <w:rPr>
          <w:rStyle w:val="StyleUnderline"/>
        </w:rPr>
        <w:t>and</w:t>
      </w:r>
      <w:r w:rsidRPr="00BC65CD">
        <w:rPr>
          <w:rStyle w:val="StyleUnderline"/>
        </w:rPr>
        <w:t xml:space="preserve"> may</w:t>
      </w:r>
      <w:r w:rsidRPr="00BC65CD">
        <w:rPr>
          <w:sz w:val="16"/>
        </w:rPr>
        <w:t xml:space="preserve"> even </w:t>
      </w:r>
      <w:r w:rsidRPr="008B3851">
        <w:rPr>
          <w:rStyle w:val="Emphasis"/>
        </w:rPr>
        <w:t>help</w:t>
      </w:r>
      <w:r w:rsidRPr="00BC65CD">
        <w:rPr>
          <w:sz w:val="16"/>
        </w:rPr>
        <w:t xml:space="preserve"> it to </w:t>
      </w:r>
      <w:r w:rsidRPr="008B3851">
        <w:rPr>
          <w:rStyle w:val="Emphasis"/>
        </w:rPr>
        <w:t>reproduce</w:t>
      </w:r>
      <w:r w:rsidRPr="00BC65CD">
        <w:rPr>
          <w:rStyle w:val="Emphasis"/>
        </w:rPr>
        <w:t xml:space="preserve"> its rule</w:t>
      </w:r>
      <w:r w:rsidRPr="00BC65CD">
        <w:rPr>
          <w:sz w:val="16"/>
        </w:rPr>
        <w:t xml:space="preserve">, until or </w:t>
      </w:r>
      <w:r w:rsidRPr="00F13021">
        <w:rPr>
          <w:rStyle w:val="Emphasis"/>
        </w:rPr>
        <w:t>unless</w:t>
      </w:r>
      <w:r w:rsidRPr="00BC65CD">
        <w:rPr>
          <w:rStyle w:val="Emphasis"/>
        </w:rPr>
        <w:t xml:space="preserve"> it leads to mass rebellion</w:t>
      </w:r>
      <w:r w:rsidRPr="00BC65CD">
        <w:rPr>
          <w:rStyle w:val="StyleUnderline"/>
        </w:rPr>
        <w:t xml:space="preserve"> that threatens</w:t>
      </w:r>
      <w:r w:rsidRPr="00BC65CD">
        <w:rPr>
          <w:sz w:val="16"/>
        </w:rPr>
        <w:t xml:space="preserve"> the </w:t>
      </w:r>
      <w:r w:rsidRPr="00BC65CD">
        <w:rPr>
          <w:rStyle w:val="StyleUnderline"/>
        </w:rPr>
        <w:t>ruling groups’ control.</w:t>
      </w:r>
    </w:p>
    <w:p w14:paraId="3D741BF7" w14:textId="77777777" w:rsidR="0095314B" w:rsidRDefault="0095314B" w:rsidP="0095314B"/>
    <w:p w14:paraId="2A61B257" w14:textId="621AF8F1" w:rsidR="0095314B" w:rsidRDefault="0095314B" w:rsidP="0095314B">
      <w:pPr>
        <w:pStyle w:val="Heading4"/>
      </w:pPr>
      <w:r w:rsidRPr="00DD19DC">
        <w:t xml:space="preserve">Thus, vote aff to affirm </w:t>
      </w:r>
      <w:r>
        <w:t>an unconditional right of workers to strike.</w:t>
      </w:r>
      <w:r w:rsidRPr="00DD19DC">
        <w:t xml:space="preserve"> </w:t>
      </w:r>
      <w:r w:rsidR="00EF0ECC">
        <w:t>Spec on doc</w:t>
      </w:r>
    </w:p>
    <w:p w14:paraId="010384C2" w14:textId="295C89C3" w:rsidR="0095314B" w:rsidRPr="00EF0ECC" w:rsidRDefault="00EF0ECC" w:rsidP="0095314B">
      <w:pPr>
        <w:rPr>
          <w:sz w:val="20"/>
          <w:szCs w:val="20"/>
        </w:rPr>
      </w:pPr>
      <w:r w:rsidRPr="00EF0ECC">
        <w:rPr>
          <w:sz w:val="20"/>
          <w:szCs w:val="20"/>
        </w:rPr>
        <w:t>Espec doesn’t make sense – the right to strike isnt enforced, its asserted by workers for themselves, but here’s a delineation: The aff is enforced by as assertion of the right to strike and maintenance of it for base-building and organizing.</w:t>
      </w:r>
    </w:p>
    <w:p w14:paraId="7F08AF16" w14:textId="77777777" w:rsidR="0095314B" w:rsidRPr="00D54DCB" w:rsidRDefault="0095314B" w:rsidP="0095314B">
      <w:pPr>
        <w:pStyle w:val="Heading4"/>
      </w:pPr>
      <w:r>
        <w:t xml:space="preserve">Strikes represent a </w:t>
      </w:r>
      <w:r>
        <w:rPr>
          <w:u w:val="single"/>
        </w:rPr>
        <w:t>school of war</w:t>
      </w:r>
      <w:r>
        <w:t xml:space="preserve"> for class struggle – the </w:t>
      </w:r>
      <w:r>
        <w:rPr>
          <w:u w:val="single"/>
        </w:rPr>
        <w:t>crucial task</w:t>
      </w:r>
      <w:r>
        <w:t xml:space="preserve"> for Marxists is to shift workers away from </w:t>
      </w:r>
      <w:r w:rsidRPr="00D54DCB">
        <w:rPr>
          <w:u w:val="single"/>
        </w:rPr>
        <w:t>liberal unionism</w:t>
      </w:r>
      <w:r>
        <w:t xml:space="preserve"> towards </w:t>
      </w:r>
      <w:r>
        <w:rPr>
          <w:u w:val="single"/>
        </w:rPr>
        <w:t>revolutionary organizing</w:t>
      </w:r>
      <w:r>
        <w:t>.</w:t>
      </w:r>
    </w:p>
    <w:p w14:paraId="0B31CA12" w14:textId="77777777" w:rsidR="0095314B" w:rsidRPr="002F718A" w:rsidRDefault="0095314B" w:rsidP="0095314B">
      <w:pPr>
        <w:rPr>
          <w:rStyle w:val="Style13ptBold"/>
        </w:rPr>
      </w:pPr>
      <w:r>
        <w:rPr>
          <w:rStyle w:val="Style13ptBold"/>
        </w:rPr>
        <w:t>Smith ‘11</w:t>
      </w:r>
    </w:p>
    <w:p w14:paraId="1021C2EC" w14:textId="77777777" w:rsidR="0095314B" w:rsidRPr="002F718A" w:rsidRDefault="0095314B" w:rsidP="0095314B">
      <w:pPr>
        <w:rPr>
          <w:sz w:val="16"/>
          <w:szCs w:val="16"/>
        </w:rPr>
      </w:pPr>
      <w:r w:rsidRPr="002F718A">
        <w:rPr>
          <w:sz w:val="16"/>
          <w:szCs w:val="16"/>
        </w:rPr>
        <w:t>[Sharon, author of Subterranean Fire: A History of Working-Class Radicalism in the United States (Haymarket, 2006) and Women and Socialism: Class, Race, and Capital (revised and updated, Haymarket, 2015).</w:t>
      </w:r>
      <w:r>
        <w:rPr>
          <w:sz w:val="16"/>
          <w:szCs w:val="16"/>
        </w:rPr>
        <w:t xml:space="preserve"> July 2011.</w:t>
      </w:r>
      <w:r w:rsidRPr="002F718A">
        <w:rPr>
          <w:sz w:val="16"/>
          <w:szCs w:val="16"/>
        </w:rPr>
        <w:t xml:space="preserve"> “Marxism, unions, and class struggle: The future in the present,” </w:t>
      </w:r>
      <w:hyperlink r:id="rId10" w:history="1">
        <w:r w:rsidRPr="002F718A">
          <w:rPr>
            <w:rStyle w:val="Hyperlink"/>
            <w:sz w:val="16"/>
            <w:szCs w:val="16"/>
          </w:rPr>
          <w:t>https://isreview.org/issue/78/marxism-unions-and-class-struggle/index.html</w:t>
        </w:r>
      </w:hyperlink>
      <w:r w:rsidRPr="002F718A">
        <w:rPr>
          <w:sz w:val="16"/>
          <w:szCs w:val="16"/>
        </w:rPr>
        <w:t>] pat</w:t>
      </w:r>
    </w:p>
    <w:p w14:paraId="7A3F9BEA" w14:textId="77777777" w:rsidR="0095314B" w:rsidRPr="00D54DCB" w:rsidRDefault="0095314B" w:rsidP="0095314B">
      <w:pPr>
        <w:rPr>
          <w:sz w:val="12"/>
        </w:rPr>
      </w:pPr>
      <w:r w:rsidRPr="00D54DCB">
        <w:rPr>
          <w:sz w:val="12"/>
        </w:rPr>
        <w:t xml:space="preserve">Shifting the balance of class forces is, of course, of immediate urgency for the U.S. labor movement. </w:t>
      </w:r>
      <w:r w:rsidRPr="00D54DCB">
        <w:rPr>
          <w:rStyle w:val="StyleUnderline"/>
        </w:rPr>
        <w:t xml:space="preserve">But </w:t>
      </w:r>
      <w:r w:rsidRPr="00D54DCB">
        <w:rPr>
          <w:rStyle w:val="StyleUnderline"/>
          <w:highlight w:val="green"/>
        </w:rPr>
        <w:t>for Marxists</w:t>
      </w:r>
      <w:r w:rsidRPr="00D54DCB">
        <w:rPr>
          <w:sz w:val="12"/>
        </w:rPr>
        <w:t xml:space="preserve">, </w:t>
      </w:r>
      <w:r w:rsidRPr="00D54DCB">
        <w:rPr>
          <w:rStyle w:val="StyleUnderline"/>
          <w:highlight w:val="green"/>
        </w:rPr>
        <w:t>a new era of class struggle</w:t>
      </w:r>
      <w:r w:rsidRPr="00D54DCB">
        <w:rPr>
          <w:rStyle w:val="StyleUnderline"/>
        </w:rPr>
        <w:t xml:space="preserve"> also </w:t>
      </w:r>
      <w:r w:rsidRPr="00D54DCB">
        <w:rPr>
          <w:rStyle w:val="StyleUnderline"/>
          <w:highlight w:val="green"/>
        </w:rPr>
        <w:t>provides a path to</w:t>
      </w:r>
      <w:r w:rsidRPr="00D54DCB">
        <w:rPr>
          <w:rStyle w:val="StyleUnderline"/>
        </w:rPr>
        <w:t xml:space="preserve"> working-class </w:t>
      </w:r>
      <w:r w:rsidRPr="00D54DCB">
        <w:rPr>
          <w:rStyle w:val="StyleUnderline"/>
          <w:highlight w:val="green"/>
        </w:rPr>
        <w:t>revolution</w:t>
      </w:r>
      <w:r w:rsidRPr="00D54DCB">
        <w:rPr>
          <w:sz w:val="12"/>
        </w:rPr>
        <w:t>—</w:t>
      </w:r>
      <w:r w:rsidRPr="00D54DCB">
        <w:rPr>
          <w:rStyle w:val="Emphasis"/>
          <w:highlight w:val="green"/>
        </w:rPr>
        <w:t>by preparing workers not only to overthrow the system but</w:t>
      </w:r>
      <w:r w:rsidRPr="00D54DCB">
        <w:rPr>
          <w:rStyle w:val="Emphasis"/>
        </w:rPr>
        <w:t xml:space="preserve"> also to </w:t>
      </w:r>
      <w:r w:rsidRPr="00D54DCB">
        <w:rPr>
          <w:rStyle w:val="Emphasis"/>
          <w:highlight w:val="green"/>
        </w:rPr>
        <w:t>rule</w:t>
      </w:r>
      <w:r w:rsidRPr="00D54DCB">
        <w:rPr>
          <w:rStyle w:val="Emphasis"/>
        </w:rPr>
        <w:t xml:space="preserve"> society </w:t>
      </w:r>
      <w:r w:rsidRPr="00D54DCB">
        <w:rPr>
          <w:rStyle w:val="Emphasis"/>
          <w:highlight w:val="green"/>
        </w:rPr>
        <w:t>collectively</w:t>
      </w:r>
      <w:r w:rsidRPr="00D54DCB">
        <w:rPr>
          <w:sz w:val="12"/>
        </w:rPr>
        <w:t>. Marx stated clearly in the German Ideology, “[T]he revolution is necessary therefore, not only because the ruling class cannot be overthrown in any other way, but also because the class overthrowing it can only in a revolution succeed in ridding itself of all the muck of ages and become fitted to found society anew.”</w:t>
      </w:r>
    </w:p>
    <w:p w14:paraId="754D6B72" w14:textId="77777777" w:rsidR="0095314B" w:rsidRPr="00D54DCB" w:rsidRDefault="0095314B" w:rsidP="0095314B">
      <w:pPr>
        <w:rPr>
          <w:sz w:val="12"/>
        </w:rPr>
      </w:pPr>
      <w:r w:rsidRPr="00D54DCB">
        <w:rPr>
          <w:rStyle w:val="StyleUnderline"/>
        </w:rPr>
        <w:t xml:space="preserve">Marx and Engels regarded class struggle as the means through which </w:t>
      </w:r>
      <w:r w:rsidRPr="00D54DCB">
        <w:rPr>
          <w:rStyle w:val="StyleUnderline"/>
          <w:highlight w:val="green"/>
        </w:rPr>
        <w:t>the working class advances from</w:t>
      </w:r>
      <w:r w:rsidRPr="00D54DCB">
        <w:rPr>
          <w:rStyle w:val="StyleUnderline"/>
        </w:rPr>
        <w:t xml:space="preserve"> a class </w:t>
      </w:r>
      <w:r w:rsidRPr="00D54DCB">
        <w:rPr>
          <w:rStyle w:val="StyleUnderline"/>
          <w:highlight w:val="green"/>
        </w:rPr>
        <w:t>“in itself” to</w:t>
      </w:r>
      <w:r w:rsidRPr="00D54DCB">
        <w:rPr>
          <w:rStyle w:val="StyleUnderline"/>
        </w:rPr>
        <w:t xml:space="preserve"> a class </w:t>
      </w:r>
      <w:r w:rsidRPr="00D54DCB">
        <w:rPr>
          <w:rStyle w:val="Emphasis"/>
          <w:highlight w:val="green"/>
        </w:rPr>
        <w:t>“for itself,”</w:t>
      </w:r>
      <w:r w:rsidRPr="00D54DCB">
        <w:rPr>
          <w:sz w:val="12"/>
        </w:rPr>
        <w:t xml:space="preserve"> as a necessary precondition for their own self-emancipation. As Marx wrote in </w:t>
      </w:r>
      <w:r w:rsidRPr="00D54DCB">
        <w:rPr>
          <w:i/>
          <w:iCs/>
          <w:sz w:val="12"/>
        </w:rPr>
        <w:t>The Poverty of Philosophy</w:t>
      </w:r>
      <w:r w:rsidRPr="00D54DCB">
        <w:rPr>
          <w:sz w:val="12"/>
        </w:rPr>
        <w:t>, “Economic conditions had first transformed the mass of the people of the country into workers.… The mass is thus already a class as against capital, but not yet for itself. In the struggle, of which we have noted only a few phases, this mass becomes united, and continues itself as a class for itself. The interests it defends become class interests.”</w:t>
      </w:r>
    </w:p>
    <w:p w14:paraId="361FF5F7" w14:textId="77777777" w:rsidR="0095314B" w:rsidRPr="00D54DCB" w:rsidRDefault="0095314B" w:rsidP="0095314B">
      <w:pPr>
        <w:rPr>
          <w:sz w:val="8"/>
          <w:szCs w:val="8"/>
        </w:rPr>
      </w:pPr>
      <w:r w:rsidRPr="00D54DCB">
        <w:rPr>
          <w:sz w:val="8"/>
          <w:szCs w:val="8"/>
        </w:rPr>
        <w:t>The tremendous class solidarity expressed in Madison in February and March marked a leap forward in establishing a working class “for itself”—including union and non-union workers from the public and private sector, students and supporters from all over the U.S. committed to defending public sector unions in Wisconsin.</w:t>
      </w:r>
    </w:p>
    <w:p w14:paraId="032BE0D2" w14:textId="77777777" w:rsidR="0095314B" w:rsidRPr="00D54DCB" w:rsidRDefault="0095314B" w:rsidP="0095314B">
      <w:pPr>
        <w:rPr>
          <w:sz w:val="12"/>
        </w:rPr>
      </w:pPr>
      <w:r w:rsidRPr="00D54DCB">
        <w:rPr>
          <w:rStyle w:val="StyleUnderline"/>
        </w:rPr>
        <w:t>Engels argued that unions</w:t>
      </w:r>
      <w:r w:rsidRPr="00D54DCB">
        <w:rPr>
          <w:sz w:val="12"/>
        </w:rPr>
        <w:t xml:space="preserve">, </w:t>
      </w:r>
      <w:r w:rsidRPr="00D54DCB">
        <w:rPr>
          <w:rStyle w:val="StyleUnderline"/>
        </w:rPr>
        <w:t xml:space="preserve">and </w:t>
      </w:r>
      <w:r w:rsidRPr="00D54DCB">
        <w:rPr>
          <w:rStyle w:val="StyleUnderline"/>
          <w:highlight w:val="green"/>
        </w:rPr>
        <w:t>the strike</w:t>
      </w:r>
      <w:r w:rsidRPr="00D54DCB">
        <w:rPr>
          <w:rStyle w:val="StyleUnderline"/>
        </w:rPr>
        <w:t xml:space="preserve"> weapon </w:t>
      </w:r>
      <w:r w:rsidRPr="00D54DCB">
        <w:rPr>
          <w:rStyle w:val="StyleUnderline"/>
          <w:highlight w:val="green"/>
        </w:rPr>
        <w:t>in particular</w:t>
      </w:r>
      <w:r w:rsidRPr="00D54DCB">
        <w:rPr>
          <w:sz w:val="12"/>
        </w:rPr>
        <w:t xml:space="preserve">, </w:t>
      </w:r>
      <w:r w:rsidRPr="00D54DCB">
        <w:rPr>
          <w:rStyle w:val="StyleUnderline"/>
          <w:highlight w:val="green"/>
        </w:rPr>
        <w:t>are “schools of war”</w:t>
      </w:r>
      <w:r w:rsidRPr="00D54DCB">
        <w:rPr>
          <w:rStyle w:val="StyleUnderline"/>
        </w:rPr>
        <w:t xml:space="preserve"> that train workers in class struggle</w:t>
      </w:r>
      <w:r w:rsidRPr="00D54DCB">
        <w:rPr>
          <w:sz w:val="12"/>
        </w:rPr>
        <w:t>, as a necessary precondition to their own self-emancipation:</w:t>
      </w:r>
    </w:p>
    <w:p w14:paraId="455C94D5" w14:textId="77777777" w:rsidR="0095314B" w:rsidRPr="00D54DCB" w:rsidRDefault="0095314B" w:rsidP="0095314B">
      <w:pPr>
        <w:ind w:left="720"/>
        <w:rPr>
          <w:sz w:val="12"/>
        </w:rPr>
      </w:pPr>
      <w:r w:rsidRPr="00D54DCB">
        <w:rPr>
          <w:rStyle w:val="StyleUnderline"/>
        </w:rPr>
        <w:t>These strikes</w:t>
      </w:r>
      <w:r w:rsidRPr="00D54DCB">
        <w:rPr>
          <w:sz w:val="12"/>
        </w:rPr>
        <w:t xml:space="preserve">, at first skirmishes, </w:t>
      </w:r>
      <w:r w:rsidRPr="00D54DCB">
        <w:rPr>
          <w:rStyle w:val="StyleUnderline"/>
          <w:highlight w:val="green"/>
        </w:rPr>
        <w:t>sometimes result in weighty struggles</w:t>
      </w:r>
      <w:r w:rsidRPr="00D54DCB">
        <w:rPr>
          <w:sz w:val="12"/>
        </w:rPr>
        <w:t xml:space="preserve">; </w:t>
      </w:r>
      <w:r w:rsidRPr="00D54DCB">
        <w:rPr>
          <w:rStyle w:val="StyleUnderline"/>
        </w:rPr>
        <w:t>they decide nothing</w:t>
      </w:r>
      <w:r w:rsidRPr="00D54DCB">
        <w:rPr>
          <w:sz w:val="12"/>
        </w:rPr>
        <w:t xml:space="preserve">, it is true, </w:t>
      </w:r>
      <w:r w:rsidRPr="00D54DCB">
        <w:rPr>
          <w:rStyle w:val="StyleUnderline"/>
        </w:rPr>
        <w:t xml:space="preserve">but they are the strongest </w:t>
      </w:r>
      <w:r w:rsidRPr="00D54DCB">
        <w:rPr>
          <w:rStyle w:val="StyleUnderline"/>
          <w:highlight w:val="green"/>
        </w:rPr>
        <w:t>proof</w:t>
      </w:r>
      <w:r w:rsidRPr="00D54DCB">
        <w:rPr>
          <w:rStyle w:val="StyleUnderline"/>
        </w:rPr>
        <w:t xml:space="preserve"> that the </w:t>
      </w:r>
      <w:r w:rsidRPr="00D54DCB">
        <w:rPr>
          <w:rStyle w:val="StyleUnderline"/>
          <w:highlight w:val="green"/>
        </w:rPr>
        <w:t xml:space="preserve">decisive battle between bourgeoisie and </w:t>
      </w:r>
      <w:r w:rsidRPr="00D54DCB">
        <w:rPr>
          <w:rStyle w:val="StyleUnderline"/>
          <w:highlight w:val="green"/>
        </w:rPr>
        <w:lastRenderedPageBreak/>
        <w:t>proletariat is approaching</w:t>
      </w:r>
      <w:r w:rsidRPr="00D54DCB">
        <w:rPr>
          <w:sz w:val="12"/>
        </w:rPr>
        <w:t>. They are the military school of the workingmen in which they prepare themselves for the great struggle which cannot be avoided.… And as schools of war, the Unions are unexcelled.</w:t>
      </w:r>
    </w:p>
    <w:p w14:paraId="0BC6803B" w14:textId="77777777" w:rsidR="0095314B" w:rsidRPr="00D54DCB" w:rsidRDefault="0095314B" w:rsidP="0095314B">
      <w:pPr>
        <w:rPr>
          <w:sz w:val="8"/>
          <w:szCs w:val="8"/>
        </w:rPr>
      </w:pPr>
      <w:r w:rsidRPr="00D54DCB">
        <w:rPr>
          <w:sz w:val="8"/>
          <w:szCs w:val="8"/>
        </w:rPr>
        <w:t>Draper added to this formulation, “The trade-union movement is a school or training ground of the proletariat in a less warlike sense too, including that of preparing cadres of workers capable of administering society. Engels pointed out that ‘the working people, in the management of their colossal Trade Societies’ also prove themselves ‘fit for administrative and political work.’”</w:t>
      </w:r>
    </w:p>
    <w:p w14:paraId="59322189" w14:textId="77777777" w:rsidR="0095314B" w:rsidRPr="00D54DCB" w:rsidRDefault="0095314B" w:rsidP="0095314B">
      <w:pPr>
        <w:rPr>
          <w:sz w:val="8"/>
          <w:szCs w:val="8"/>
        </w:rPr>
      </w:pPr>
      <w:r w:rsidRPr="00D54DCB">
        <w:rPr>
          <w:sz w:val="8"/>
          <w:szCs w:val="8"/>
        </w:rPr>
        <w:t>Thus, while unions exist to negotiate better terms for workers under capitalism, the additional goal for revolutionaries is always to strengthen the fighting capacity of the working class, with the aim of expanding and deepening revolutionary leadership among rank-and-file workers. As such, each phase of struggle—whether a victory or a defeat—marks a particular moment in the revolutionary process. This is not a wooden formula, but involves shifting strategies and tactics appropriate for every stage of the class struggle, which will be discussed further below.</w:t>
      </w:r>
    </w:p>
    <w:p w14:paraId="733D7742" w14:textId="77777777" w:rsidR="0095314B" w:rsidRPr="00D54DCB" w:rsidRDefault="0095314B" w:rsidP="0095314B">
      <w:pPr>
        <w:rPr>
          <w:sz w:val="8"/>
          <w:szCs w:val="8"/>
        </w:rPr>
      </w:pPr>
      <w:r w:rsidRPr="00D54DCB">
        <w:rPr>
          <w:sz w:val="8"/>
          <w:szCs w:val="8"/>
        </w:rPr>
        <w:t>Negotiating the terms of exploitation</w:t>
      </w:r>
    </w:p>
    <w:p w14:paraId="18150DCC" w14:textId="77777777" w:rsidR="0095314B" w:rsidRPr="00D54DCB" w:rsidRDefault="0095314B" w:rsidP="0095314B">
      <w:pPr>
        <w:rPr>
          <w:sz w:val="12"/>
        </w:rPr>
      </w:pPr>
      <w:r w:rsidRPr="00D54DCB">
        <w:rPr>
          <w:sz w:val="12"/>
        </w:rPr>
        <w:t>At their best, unions are indispensible vehicles for the class struggle. But since their essential function under capitalism is to negotiate the terms of exploitation on behalf of their members, their preservation depends on the continuation of capitalist class relations. As Tony Cliff and Donny Gluckstein argue, “</w:t>
      </w:r>
      <w:r w:rsidRPr="00D54DCB">
        <w:rPr>
          <w:rStyle w:val="StyleUnderline"/>
        </w:rPr>
        <w:t>The improvement of workers’ conditions within capitalism</w:t>
      </w:r>
      <w:r w:rsidRPr="00D54DCB">
        <w:rPr>
          <w:sz w:val="12"/>
        </w:rPr>
        <w:t>—</w:t>
      </w:r>
      <w:r w:rsidRPr="00D54DCB">
        <w:rPr>
          <w:rStyle w:val="Emphasis"/>
          <w:highlight w:val="green"/>
        </w:rPr>
        <w:t>not</w:t>
      </w:r>
      <w:r w:rsidRPr="00D54DCB">
        <w:rPr>
          <w:rStyle w:val="Emphasis"/>
        </w:rPr>
        <w:t xml:space="preserve"> the </w:t>
      </w:r>
      <w:r w:rsidRPr="00D54DCB">
        <w:rPr>
          <w:rStyle w:val="Emphasis"/>
          <w:highlight w:val="green"/>
        </w:rPr>
        <w:t>overthrow</w:t>
      </w:r>
      <w:r w:rsidRPr="00D54DCB">
        <w:rPr>
          <w:rStyle w:val="Emphasis"/>
        </w:rPr>
        <w:t xml:space="preserve"> of capitalism</w:t>
      </w:r>
      <w:r w:rsidRPr="00D54DCB">
        <w:rPr>
          <w:sz w:val="12"/>
        </w:rPr>
        <w:t>—</w:t>
      </w:r>
      <w:r w:rsidRPr="00D54DCB">
        <w:rPr>
          <w:rStyle w:val="StyleUnderline"/>
          <w:highlight w:val="green"/>
        </w:rPr>
        <w:t>is the</w:t>
      </w:r>
      <w:r w:rsidRPr="00D54DCB">
        <w:rPr>
          <w:rStyle w:val="StyleUnderline"/>
        </w:rPr>
        <w:t xml:space="preserve"> common </w:t>
      </w:r>
      <w:r w:rsidRPr="00D54DCB">
        <w:rPr>
          <w:rStyle w:val="StyleUnderline"/>
          <w:highlight w:val="green"/>
        </w:rPr>
        <w:t>guideline of</w:t>
      </w:r>
      <w:r w:rsidRPr="00D54DCB">
        <w:rPr>
          <w:rStyle w:val="StyleUnderline"/>
        </w:rPr>
        <w:t xml:space="preserve"> trade </w:t>
      </w:r>
      <w:r w:rsidRPr="00D54DCB">
        <w:rPr>
          <w:rStyle w:val="StyleUnderline"/>
          <w:highlight w:val="green"/>
        </w:rPr>
        <w:t>union activity</w:t>
      </w:r>
      <w:r w:rsidRPr="00D54DCB">
        <w:rPr>
          <w:rStyle w:val="StyleUnderline"/>
        </w:rPr>
        <w:t xml:space="preserve"> in normal times</w:t>
      </w:r>
      <w:r w:rsidRPr="00D54DCB">
        <w:rPr>
          <w:sz w:val="12"/>
        </w:rPr>
        <w:t>. In reality unions tacitly accept the framework set by the system and tend either to exclude political issues from discussion or to support reformist political parties that do not challenge the present order of society.”</w:t>
      </w:r>
    </w:p>
    <w:p w14:paraId="7ABF1775" w14:textId="77777777" w:rsidR="0095314B" w:rsidRPr="00D54DCB" w:rsidRDefault="0095314B" w:rsidP="0095314B">
      <w:pPr>
        <w:rPr>
          <w:sz w:val="8"/>
          <w:szCs w:val="8"/>
        </w:rPr>
      </w:pPr>
      <w:r w:rsidRPr="00D54DCB">
        <w:rPr>
          <w:sz w:val="8"/>
          <w:szCs w:val="8"/>
        </w:rPr>
        <w:t>At various points in Marx and Engels’ lifetimes, unions led the class struggle far forward; at others, they restrained the movement. In times of union retreat, Marx and Engels complained bitterly about the state of the trade unions. As Engels wrote in 1871, “The trade union movement, among all the big, strong and rich trade unions, has become more an obstacle to the general movement than an instrument of its progress.”</w:t>
      </w:r>
    </w:p>
    <w:p w14:paraId="0FF3E73B" w14:textId="77777777" w:rsidR="0095314B" w:rsidRPr="00D54DCB" w:rsidRDefault="0095314B" w:rsidP="0095314B">
      <w:pPr>
        <w:rPr>
          <w:sz w:val="12"/>
        </w:rPr>
      </w:pPr>
      <w:r w:rsidRPr="00D54DCB">
        <w:rPr>
          <w:sz w:val="12"/>
        </w:rPr>
        <w:t>The Russian revolutionary V.I. Lenin echoed Marx and Engels’ changing attitudes toward trade unions. But he too was reacting to the historic role of the unions themselves, reflecting their vacillation. In 1899, Lenin wrote, “</w:t>
      </w:r>
      <w:r w:rsidRPr="00D54DCB">
        <w:rPr>
          <w:rStyle w:val="Emphasis"/>
          <w:highlight w:val="green"/>
        </w:rPr>
        <w:t>Every strike brings</w:t>
      </w:r>
      <w:r w:rsidRPr="00D54DCB">
        <w:rPr>
          <w:rStyle w:val="Emphasis"/>
        </w:rPr>
        <w:t xml:space="preserve"> thoughts of </w:t>
      </w:r>
      <w:r w:rsidRPr="00D54DCB">
        <w:rPr>
          <w:rStyle w:val="Emphasis"/>
          <w:highlight w:val="green"/>
        </w:rPr>
        <w:t>socialism</w:t>
      </w:r>
      <w:r w:rsidRPr="00D54DCB">
        <w:rPr>
          <w:rStyle w:val="Emphasis"/>
        </w:rPr>
        <w:t xml:space="preserve"> very </w:t>
      </w:r>
      <w:r w:rsidRPr="00D54DCB">
        <w:rPr>
          <w:rStyle w:val="Emphasis"/>
          <w:highlight w:val="green"/>
        </w:rPr>
        <w:t>forcibly to the worker’s mind</w:t>
      </w:r>
      <w:r w:rsidRPr="00D54DCB">
        <w:rPr>
          <w:sz w:val="12"/>
        </w:rPr>
        <w:t xml:space="preserve">, thoughts of the struggle of the entire working class for emancipation from the oppression of capital.… </w:t>
      </w:r>
      <w:r w:rsidRPr="00D54DCB">
        <w:rPr>
          <w:rStyle w:val="StyleUnderline"/>
        </w:rPr>
        <w:t>This is the reason that socialists call strikes ‘a school of war</w:t>
      </w:r>
      <w:r w:rsidRPr="00D54DCB">
        <w:rPr>
          <w:sz w:val="12"/>
        </w:rPr>
        <w:t xml:space="preserve">,” </w:t>
      </w:r>
      <w:r w:rsidRPr="00D54DCB">
        <w:rPr>
          <w:rStyle w:val="StyleUnderline"/>
        </w:rPr>
        <w:t xml:space="preserve">a school in which </w:t>
      </w:r>
      <w:r w:rsidRPr="00D54DCB">
        <w:rPr>
          <w:rStyle w:val="StyleUnderline"/>
          <w:highlight w:val="green"/>
        </w:rPr>
        <w:t>the workers learn to make war</w:t>
      </w:r>
      <w:r w:rsidRPr="00D54DCB">
        <w:rPr>
          <w:rStyle w:val="StyleUnderline"/>
        </w:rPr>
        <w:t xml:space="preserve"> on their enemies </w:t>
      </w:r>
      <w:r w:rsidRPr="00D54DCB">
        <w:rPr>
          <w:rStyle w:val="StyleUnderline"/>
          <w:highlight w:val="green"/>
        </w:rPr>
        <w:t>for the liberation of the whole people</w:t>
      </w:r>
      <w:r w:rsidRPr="00D54DCB">
        <w:rPr>
          <w:sz w:val="12"/>
        </w:rPr>
        <w:t>.”</w:t>
      </w:r>
    </w:p>
    <w:p w14:paraId="1AFA8280" w14:textId="77777777" w:rsidR="0095314B" w:rsidRPr="00D54DCB" w:rsidRDefault="0095314B" w:rsidP="0095314B">
      <w:pPr>
        <w:rPr>
          <w:sz w:val="12"/>
        </w:rPr>
      </w:pPr>
      <w:r w:rsidRPr="00D54DCB">
        <w:rPr>
          <w:sz w:val="12"/>
        </w:rPr>
        <w:t xml:space="preserve">Just three years later, Lenin’s polemic What Is to Be Done? described the politics of trade unionism in singularly negative terms: “There is much talk of spontaneity. </w:t>
      </w:r>
      <w:r w:rsidRPr="00D54DCB">
        <w:rPr>
          <w:rStyle w:val="StyleUnderline"/>
        </w:rPr>
        <w:t xml:space="preserve">But the </w:t>
      </w:r>
      <w:r w:rsidRPr="00D54DCB">
        <w:rPr>
          <w:rStyle w:val="StyleUnderline"/>
          <w:highlight w:val="green"/>
        </w:rPr>
        <w:t>spontaneous development</w:t>
      </w:r>
      <w:r w:rsidRPr="00D54DCB">
        <w:rPr>
          <w:rStyle w:val="StyleUnderline"/>
        </w:rPr>
        <w:t xml:space="preserve"> of the working-class movement </w:t>
      </w:r>
      <w:r w:rsidRPr="00D54DCB">
        <w:rPr>
          <w:rStyle w:val="StyleUnderline"/>
          <w:highlight w:val="green"/>
        </w:rPr>
        <w:t>leads to its subordination to bourgeois ideology</w:t>
      </w:r>
      <w:r w:rsidRPr="00D54DCB">
        <w:rPr>
          <w:sz w:val="12"/>
        </w:rPr>
        <w:t>...for the spontaneous working-class movement is trade-unionism…and trade unionism means the ideological enslavement of the workers by the bourgeoisie.” Yet three years after that, during the 1905 revolution, Lenin returned to his earlier argument, commenting that “the working class is instinctively, spontaneously Social-Democratic [socialist].”</w:t>
      </w:r>
    </w:p>
    <w:p w14:paraId="176D2798" w14:textId="77777777" w:rsidR="0095314B" w:rsidRPr="00D54DCB" w:rsidRDefault="0095314B" w:rsidP="0095314B">
      <w:pPr>
        <w:rPr>
          <w:sz w:val="8"/>
          <w:szCs w:val="8"/>
        </w:rPr>
      </w:pPr>
      <w:r w:rsidRPr="00D54DCB">
        <w:rPr>
          <w:sz w:val="8"/>
          <w:szCs w:val="8"/>
        </w:rPr>
        <w:t>The commentary above appears contradictory but represents Marxists’ theoretical understanding of the contradictory role played by trade unions in day-to-day class relations. A second aspect of the role of unions limits their explicitly political role under capitalism. Unions represent (or seek to represent) all workers of a particular trade or within a particular industry—the more workers a union can organize into one organization, the stronger its ability to wield its economic power through strikes and other workplace actions.</w:t>
      </w:r>
    </w:p>
    <w:p w14:paraId="5194A372" w14:textId="77777777" w:rsidR="0095314B" w:rsidRPr="00D54DCB" w:rsidRDefault="0095314B" w:rsidP="0095314B">
      <w:pPr>
        <w:rPr>
          <w:sz w:val="8"/>
          <w:szCs w:val="8"/>
        </w:rPr>
      </w:pPr>
      <w:r w:rsidRPr="00D54DCB">
        <w:rPr>
          <w:sz w:val="8"/>
          <w:szCs w:val="8"/>
        </w:rPr>
        <w:t>So a bigger and broader union reduces competition between a larger section of the working-class. But this economic strength imposes political limits on unions. As Russian revolutionary Leon Trotsky pointed out,</w:t>
      </w:r>
    </w:p>
    <w:p w14:paraId="4E4F3337" w14:textId="77777777" w:rsidR="0095314B" w:rsidRPr="00D54DCB" w:rsidRDefault="0095314B" w:rsidP="0095314B">
      <w:pPr>
        <w:ind w:left="720"/>
        <w:rPr>
          <w:sz w:val="12"/>
        </w:rPr>
      </w:pPr>
      <w:r w:rsidRPr="00D54DCB">
        <w:rPr>
          <w:sz w:val="12"/>
        </w:rPr>
        <w:t xml:space="preserve">The trade union embraces broad masses of workers, at different levels. The broader these masses, the closer is the trade union to accomplishing its task. But what the organization gains in breadth it inevitably loses in depth. </w:t>
      </w:r>
      <w:r w:rsidRPr="00D54DCB">
        <w:rPr>
          <w:rStyle w:val="StyleUnderline"/>
          <w:highlight w:val="green"/>
        </w:rPr>
        <w:t>Opportunistic</w:t>
      </w:r>
      <w:r w:rsidRPr="00D54DCB">
        <w:rPr>
          <w:sz w:val="12"/>
        </w:rPr>
        <w:t xml:space="preserve">, </w:t>
      </w:r>
      <w:r w:rsidRPr="00D54DCB">
        <w:rPr>
          <w:rStyle w:val="StyleUnderline"/>
        </w:rPr>
        <w:t>nationalist</w:t>
      </w:r>
      <w:r w:rsidRPr="00D54DCB">
        <w:rPr>
          <w:sz w:val="12"/>
        </w:rPr>
        <w:t xml:space="preserve">, </w:t>
      </w:r>
      <w:r w:rsidRPr="00D54DCB">
        <w:rPr>
          <w:rStyle w:val="StyleUnderline"/>
        </w:rPr>
        <w:t xml:space="preserve">religious </w:t>
      </w:r>
      <w:r w:rsidRPr="00D54DCB">
        <w:rPr>
          <w:rStyle w:val="StyleUnderline"/>
          <w:highlight w:val="green"/>
        </w:rPr>
        <w:t>tendencies in the trade unions</w:t>
      </w:r>
      <w:r w:rsidRPr="00D54DCB">
        <w:rPr>
          <w:rStyle w:val="StyleUnderline"/>
        </w:rPr>
        <w:t xml:space="preserve"> and their leadership express the fact that the trade unions </w:t>
      </w:r>
      <w:r w:rsidRPr="00D54DCB">
        <w:rPr>
          <w:rStyle w:val="StyleUnderline"/>
          <w:highlight w:val="green"/>
        </w:rPr>
        <w:t>embrace not only</w:t>
      </w:r>
      <w:r w:rsidRPr="00D54DCB">
        <w:rPr>
          <w:rStyle w:val="StyleUnderline"/>
        </w:rPr>
        <w:t xml:space="preserve"> the vanguard [most </w:t>
      </w:r>
      <w:r w:rsidRPr="00D54DCB">
        <w:rPr>
          <w:rStyle w:val="StyleUnderline"/>
          <w:highlight w:val="green"/>
        </w:rPr>
        <w:t>militant workers</w:t>
      </w:r>
      <w:r w:rsidRPr="00D54DCB">
        <w:rPr>
          <w:rStyle w:val="StyleUnderline"/>
        </w:rPr>
        <w:t xml:space="preserve">] </w:t>
      </w:r>
      <w:r w:rsidRPr="00D54DCB">
        <w:rPr>
          <w:rStyle w:val="StyleUnderline"/>
          <w:highlight w:val="green"/>
        </w:rPr>
        <w:t>but</w:t>
      </w:r>
      <w:r w:rsidRPr="00D54DCB">
        <w:rPr>
          <w:rStyle w:val="StyleUnderline"/>
        </w:rPr>
        <w:t xml:space="preserve"> also </w:t>
      </w:r>
      <w:r w:rsidRPr="00D54DCB">
        <w:rPr>
          <w:rStyle w:val="StyleUnderline"/>
          <w:highlight w:val="green"/>
        </w:rPr>
        <w:t>heavy reserves</w:t>
      </w:r>
      <w:r w:rsidRPr="00D54DCB">
        <w:rPr>
          <w:sz w:val="12"/>
        </w:rPr>
        <w:t>. The weak side of the unions therefore comes from their strong side.</w:t>
      </w:r>
    </w:p>
    <w:p w14:paraId="4F6CA6E9" w14:textId="77777777" w:rsidR="0095314B" w:rsidRPr="00D54DCB" w:rsidRDefault="0095314B" w:rsidP="0095314B">
      <w:pPr>
        <w:rPr>
          <w:sz w:val="12"/>
        </w:rPr>
      </w:pPr>
      <w:r w:rsidRPr="00D54DCB">
        <w:rPr>
          <w:sz w:val="12"/>
        </w:rPr>
        <w:t xml:space="preserve">For this reason, </w:t>
      </w:r>
      <w:r w:rsidRPr="00D54DCB">
        <w:rPr>
          <w:rStyle w:val="Emphasis"/>
          <w:highlight w:val="green"/>
        </w:rPr>
        <w:t>unions cannot be transformed into revolutionary formations</w:t>
      </w:r>
      <w:r w:rsidRPr="00D54DCB">
        <w:rPr>
          <w:sz w:val="12"/>
        </w:rPr>
        <w:t xml:space="preserve">. </w:t>
      </w:r>
      <w:r w:rsidRPr="00D54DCB">
        <w:rPr>
          <w:rStyle w:val="StyleUnderline"/>
          <w:highlight w:val="green"/>
        </w:rPr>
        <w:t>This</w:t>
      </w:r>
      <w:r w:rsidRPr="00D54DCB">
        <w:rPr>
          <w:rStyle w:val="StyleUnderline"/>
        </w:rPr>
        <w:t xml:space="preserve"> historic political role </w:t>
      </w:r>
      <w:r w:rsidRPr="00D54DCB">
        <w:rPr>
          <w:rStyle w:val="StyleUnderline"/>
          <w:highlight w:val="green"/>
        </w:rPr>
        <w:t>can only be</w:t>
      </w:r>
      <w:r w:rsidRPr="00D54DCB">
        <w:rPr>
          <w:rStyle w:val="StyleUnderline"/>
        </w:rPr>
        <w:t xml:space="preserve"> fulfilled by </w:t>
      </w:r>
      <w:r w:rsidRPr="00D54DCB">
        <w:rPr>
          <w:rStyle w:val="StyleUnderline"/>
          <w:highlight w:val="green"/>
        </w:rPr>
        <w:t>explicitly revolutionary</w:t>
      </w:r>
      <w:r w:rsidRPr="00D54DCB">
        <w:rPr>
          <w:rStyle w:val="StyleUnderline"/>
        </w:rPr>
        <w:t xml:space="preserve"> political organizations and </w:t>
      </w:r>
      <w:r w:rsidRPr="00D54DCB">
        <w:rPr>
          <w:rStyle w:val="StyleUnderline"/>
          <w:highlight w:val="green"/>
        </w:rPr>
        <w:t>parties</w:t>
      </w:r>
      <w:r w:rsidRPr="00D54DCB">
        <w:rPr>
          <w:sz w:val="12"/>
        </w:rPr>
        <w:t>.</w:t>
      </w:r>
    </w:p>
    <w:p w14:paraId="164C21FF" w14:textId="77777777" w:rsidR="0095314B" w:rsidRPr="00DF5CE5" w:rsidRDefault="0095314B" w:rsidP="0095314B">
      <w:pPr>
        <w:rPr>
          <w:sz w:val="8"/>
          <w:szCs w:val="8"/>
        </w:rPr>
      </w:pPr>
      <w:r w:rsidRPr="00DF5CE5">
        <w:rPr>
          <w:sz w:val="8"/>
          <w:szCs w:val="8"/>
        </w:rPr>
        <w:t>The trade union officialdom</w:t>
      </w:r>
    </w:p>
    <w:p w14:paraId="01C0F5F4" w14:textId="77777777" w:rsidR="0095314B" w:rsidRPr="00DF5CE5" w:rsidRDefault="0095314B" w:rsidP="0095314B">
      <w:pPr>
        <w:rPr>
          <w:sz w:val="8"/>
          <w:szCs w:val="8"/>
        </w:rPr>
      </w:pPr>
      <w:r w:rsidRPr="00DF5CE5">
        <w:rPr>
          <w:sz w:val="8"/>
          <w:szCs w:val="8"/>
        </w:rPr>
        <w:t>Cliff and Gluckstein, with the benefit of more recent experience, elaborated on the role of trade union officials:</w:t>
      </w:r>
    </w:p>
    <w:p w14:paraId="62A83B99" w14:textId="77777777" w:rsidR="0095314B" w:rsidRPr="00DF5CE5" w:rsidRDefault="0095314B" w:rsidP="0095314B">
      <w:pPr>
        <w:ind w:left="720"/>
        <w:rPr>
          <w:sz w:val="12"/>
        </w:rPr>
      </w:pPr>
      <w:r w:rsidRPr="00DF5CE5">
        <w:rPr>
          <w:rStyle w:val="StyleUnderline"/>
          <w:highlight w:val="green"/>
        </w:rPr>
        <w:t>To believe</w:t>
      </w:r>
      <w:r w:rsidRPr="00DF5CE5">
        <w:rPr>
          <w:rStyle w:val="StyleUnderline"/>
        </w:rPr>
        <w:t xml:space="preserve"> that </w:t>
      </w:r>
      <w:r w:rsidRPr="00DF5CE5">
        <w:rPr>
          <w:rStyle w:val="StyleUnderline"/>
          <w:highlight w:val="green"/>
        </w:rPr>
        <w:t>pressure</w:t>
      </w:r>
      <w:r w:rsidRPr="00DF5CE5">
        <w:rPr>
          <w:rStyle w:val="StyleUnderline"/>
        </w:rPr>
        <w:t xml:space="preserve"> from below </w:t>
      </w:r>
      <w:r w:rsidRPr="00DF5CE5">
        <w:rPr>
          <w:rStyle w:val="StyleUnderline"/>
          <w:highlight w:val="green"/>
        </w:rPr>
        <w:t>can force</w:t>
      </w:r>
      <w:r w:rsidRPr="00DF5CE5">
        <w:rPr>
          <w:rStyle w:val="StyleUnderline"/>
        </w:rPr>
        <w:t xml:space="preserve"> union </w:t>
      </w:r>
      <w:r w:rsidRPr="00DF5CE5">
        <w:rPr>
          <w:rStyle w:val="StyleUnderline"/>
          <w:highlight w:val="green"/>
        </w:rPr>
        <w:t>leaders on to</w:t>
      </w:r>
      <w:r w:rsidRPr="00DF5CE5">
        <w:rPr>
          <w:rStyle w:val="StyleUnderline"/>
        </w:rPr>
        <w:t xml:space="preserve"> a </w:t>
      </w:r>
      <w:r w:rsidRPr="00DF5CE5">
        <w:rPr>
          <w:rStyle w:val="StyleUnderline"/>
          <w:highlight w:val="green"/>
        </w:rPr>
        <w:t>revolutionary path is to misunderstand</w:t>
      </w:r>
      <w:r w:rsidRPr="00DF5CE5">
        <w:rPr>
          <w:rStyle w:val="StyleUnderline"/>
        </w:rPr>
        <w:t xml:space="preserve"> the nature of the </w:t>
      </w:r>
      <w:r w:rsidRPr="00DF5CE5">
        <w:rPr>
          <w:rStyle w:val="StyleUnderline"/>
          <w:highlight w:val="green"/>
        </w:rPr>
        <w:t>bureaucracy</w:t>
      </w:r>
      <w:r w:rsidRPr="00DF5CE5">
        <w:rPr>
          <w:sz w:val="12"/>
        </w:rPr>
        <w:t xml:space="preserve">, to spread illusions in it, </w:t>
      </w:r>
      <w:r w:rsidRPr="00DF5CE5">
        <w:rPr>
          <w:rStyle w:val="Emphasis"/>
          <w:highlight w:val="green"/>
        </w:rPr>
        <w:t>and</w:t>
      </w:r>
      <w:r w:rsidRPr="00DF5CE5">
        <w:rPr>
          <w:rStyle w:val="Emphasis"/>
        </w:rPr>
        <w:t xml:space="preserve"> to </w:t>
      </w:r>
      <w:r w:rsidRPr="00DF5CE5">
        <w:rPr>
          <w:rStyle w:val="Emphasis"/>
          <w:highlight w:val="green"/>
        </w:rPr>
        <w:t>blunt workers’ consciousness</w:t>
      </w:r>
      <w:r w:rsidRPr="00DF5CE5">
        <w:rPr>
          <w:rStyle w:val="Emphasis"/>
        </w:rPr>
        <w:t xml:space="preserve"> and action</w:t>
      </w:r>
      <w:r w:rsidRPr="00DF5CE5">
        <w:rPr>
          <w:sz w:val="12"/>
        </w:rPr>
        <w:t xml:space="preserve">. Trade union leaders may be induced to obey some wishes of the rank and file, but they will never be able to substitute for the collective action of the masses. </w:t>
      </w:r>
      <w:r w:rsidRPr="00DF5CE5">
        <w:rPr>
          <w:rStyle w:val="StyleUnderline"/>
        </w:rPr>
        <w:t xml:space="preserve">The </w:t>
      </w:r>
      <w:r w:rsidRPr="00DF5CE5">
        <w:rPr>
          <w:rStyle w:val="StyleUnderline"/>
          <w:highlight w:val="green"/>
        </w:rPr>
        <w:t>self-activity of the workers is</w:t>
      </w:r>
      <w:r w:rsidRPr="00DF5CE5">
        <w:rPr>
          <w:rStyle w:val="StyleUnderline"/>
        </w:rPr>
        <w:t xml:space="preserve"> therefore </w:t>
      </w:r>
      <w:r w:rsidRPr="00DF5CE5">
        <w:rPr>
          <w:rStyle w:val="StyleUnderline"/>
          <w:highlight w:val="green"/>
        </w:rPr>
        <w:t>paramount</w:t>
      </w:r>
      <w:r w:rsidRPr="00DF5CE5">
        <w:rPr>
          <w:sz w:val="12"/>
        </w:rPr>
        <w:t>.</w:t>
      </w:r>
    </w:p>
    <w:p w14:paraId="6B0351FF" w14:textId="77777777" w:rsidR="0095314B" w:rsidRPr="00DF5CE5" w:rsidRDefault="0095314B" w:rsidP="0095314B">
      <w:pPr>
        <w:rPr>
          <w:sz w:val="8"/>
          <w:szCs w:val="8"/>
        </w:rPr>
      </w:pPr>
      <w:r w:rsidRPr="00DF5CE5">
        <w:rPr>
          <w:sz w:val="8"/>
          <w:szCs w:val="8"/>
        </w:rPr>
        <w:t>Marx and Engels (and other Marxists since) frequently directed their frustration at trade union leaders. Indeed, Marx and Engels repeatedly complained about craft union leaders who refused to broaden the union movement beyond their particular trades. “It seems to be a law of the proletarian movement everywhere that a section of the workers’ leaders should become demoralized,” wrote Engels in 1869. “The leadership of the working class of England has wholly passed into the hands of corrupted union officials and the professional agitators,” echoed Marx in 1878.</w:t>
      </w:r>
    </w:p>
    <w:p w14:paraId="796D8650" w14:textId="77777777" w:rsidR="0095314B" w:rsidRPr="00DF5CE5" w:rsidRDefault="0095314B" w:rsidP="0095314B">
      <w:pPr>
        <w:rPr>
          <w:sz w:val="12"/>
        </w:rPr>
      </w:pPr>
      <w:r w:rsidRPr="00DF5CE5">
        <w:rPr>
          <w:sz w:val="12"/>
        </w:rPr>
        <w:t xml:space="preserve">If unions function to negotiate the terms of exploitation under capitalism, then union officials act as the negotiators for their members. Their class position is thus itself contradictory. </w:t>
      </w:r>
      <w:r w:rsidRPr="00DF5CE5">
        <w:rPr>
          <w:rStyle w:val="StyleUnderline"/>
        </w:rPr>
        <w:t xml:space="preserve">Full-time union </w:t>
      </w:r>
      <w:r w:rsidRPr="00DF5CE5">
        <w:rPr>
          <w:rStyle w:val="StyleUnderline"/>
          <w:highlight w:val="green"/>
        </w:rPr>
        <w:t>officials are not workers themselves</w:t>
      </w:r>
      <w:r w:rsidRPr="00DF5CE5">
        <w:rPr>
          <w:sz w:val="12"/>
        </w:rPr>
        <w:t>, and the contracts they negotiate on behalf of their members do not affect their own salaries and working conditions. If the contract agrees to layoffs, union leaders still keep their jobs. If wages are slashed or a speedup imposed, union officials will maintain the same salaries and working conditions as before.</w:t>
      </w:r>
    </w:p>
    <w:p w14:paraId="79C6B3CE" w14:textId="77777777" w:rsidR="0095314B" w:rsidRPr="00DF5CE5" w:rsidRDefault="0095314B" w:rsidP="0095314B">
      <w:pPr>
        <w:rPr>
          <w:sz w:val="8"/>
          <w:szCs w:val="8"/>
        </w:rPr>
      </w:pPr>
      <w:r w:rsidRPr="00DF5CE5">
        <w:rPr>
          <w:sz w:val="8"/>
          <w:szCs w:val="8"/>
        </w:rPr>
        <w:t>Thus union leaders are neither workers nor capitalists, but mediators between the two. In the absence of pressure from below, they are likely to adapt to pressure from above. As German revolutionary Rosa Luxemburg described,</w:t>
      </w:r>
    </w:p>
    <w:p w14:paraId="56ECD2B5" w14:textId="77777777" w:rsidR="0095314B" w:rsidRPr="00DF5CE5" w:rsidRDefault="0095314B" w:rsidP="0095314B">
      <w:pPr>
        <w:ind w:left="720"/>
        <w:rPr>
          <w:sz w:val="8"/>
          <w:szCs w:val="8"/>
        </w:rPr>
      </w:pPr>
      <w:r w:rsidRPr="00DF5CE5">
        <w:rPr>
          <w:sz w:val="8"/>
          <w:szCs w:val="8"/>
        </w:rPr>
        <w:t>The specialization of professional activity as trade-union leaders, as well as the naturally restricted horizon which is bound up with disconnected economic struggles in a peaceful period, leads only too easily, amongst trade-union officials, to bureaucratism and a certain narrowness of outlook.… There is first of all the overvaluation of the organization, which from a means has gradually been changed into an end in itself, a precious thing, to which the interests of the struggles should be subordinated. From this also comes that openly admitted need for peace which shrinks from great risks and presumed dangers to the stability of the trade unions, and further, the overvaluation of the trade-union method of struggle itself, its prospects and its successes.</w:t>
      </w:r>
    </w:p>
    <w:p w14:paraId="565C40BF" w14:textId="77777777" w:rsidR="0095314B" w:rsidRPr="00DF5CE5" w:rsidRDefault="0095314B" w:rsidP="0095314B">
      <w:pPr>
        <w:rPr>
          <w:sz w:val="12"/>
        </w:rPr>
      </w:pPr>
      <w:r w:rsidRPr="00DF5CE5">
        <w:rPr>
          <w:sz w:val="12"/>
        </w:rPr>
        <w:lastRenderedPageBreak/>
        <w:t xml:space="preserve">To be sure, the business cycle imposes some objective limits to unions’ ability to negotiate favorable terms for workers under normal conditions of capitalism. During the boom phase of the economic cycle, capitalists are far more likely to grant union demands, while in periods of recession—and high unemployment—the tables are reversed. This certainly contributes to the pattern of advances and retreats in the class struggle. But the decline of wages and union membership over the last three decades cannot be explained by the business cycle, as the current “recovery” demonstrates all too clearly. </w:t>
      </w:r>
      <w:r w:rsidRPr="00DF5CE5">
        <w:rPr>
          <w:rStyle w:val="StyleUnderline"/>
        </w:rPr>
        <w:t xml:space="preserve">This </w:t>
      </w:r>
      <w:r w:rsidRPr="00DF5CE5">
        <w:rPr>
          <w:rStyle w:val="StyleUnderline"/>
          <w:highlight w:val="green"/>
        </w:rPr>
        <w:t>decline can only be explained by</w:t>
      </w:r>
      <w:r w:rsidRPr="00DF5CE5">
        <w:rPr>
          <w:rStyle w:val="StyleUnderline"/>
        </w:rPr>
        <w:t xml:space="preserve"> the scale and duration of the </w:t>
      </w:r>
      <w:r w:rsidRPr="00DF5CE5">
        <w:rPr>
          <w:rStyle w:val="StyleUnderline"/>
          <w:highlight w:val="green"/>
        </w:rPr>
        <w:t>neoliberal assault on the working class and</w:t>
      </w:r>
      <w:r w:rsidRPr="00DF5CE5">
        <w:rPr>
          <w:rStyle w:val="StyleUnderline"/>
        </w:rPr>
        <w:t xml:space="preserve"> the </w:t>
      </w:r>
      <w:r w:rsidRPr="00DF5CE5">
        <w:rPr>
          <w:rStyle w:val="StyleUnderline"/>
          <w:highlight w:val="green"/>
        </w:rPr>
        <w:t>conservatism of the</w:t>
      </w:r>
      <w:r w:rsidRPr="00DF5CE5">
        <w:rPr>
          <w:rStyle w:val="StyleUnderline"/>
        </w:rPr>
        <w:t xml:space="preserve"> entrenched U.S. </w:t>
      </w:r>
      <w:r w:rsidRPr="00DF5CE5">
        <w:rPr>
          <w:rStyle w:val="StyleUnderline"/>
          <w:highlight w:val="green"/>
        </w:rPr>
        <w:t>labor bureaucracy</w:t>
      </w:r>
      <w:r w:rsidRPr="00DF5CE5">
        <w:rPr>
          <w:sz w:val="12"/>
        </w:rPr>
        <w:t>.</w:t>
      </w:r>
    </w:p>
    <w:p w14:paraId="2C2CB4CE" w14:textId="77777777" w:rsidR="0095314B" w:rsidRPr="00DF5CE5" w:rsidRDefault="0095314B" w:rsidP="0095314B">
      <w:pPr>
        <w:rPr>
          <w:sz w:val="8"/>
          <w:szCs w:val="8"/>
        </w:rPr>
      </w:pPr>
      <w:r w:rsidRPr="00DF5CE5">
        <w:rPr>
          <w:sz w:val="8"/>
          <w:szCs w:val="8"/>
        </w:rPr>
        <w:t>The conservatism of the U.S. labor bureaucracy in recent decades is distinguished not only by union officials’ demonstrated abhorrence of struggle, but also by labor’s long-standing ties to the Democratic Party, a self-proclaimed pro-capitalist party. Both Clinton and Obama, for example, made significant campaign promises to unions that were quickly broken upon taking office. Neither Clinton’s promise to ban the use of permanent replacements of striking workers, a favorite strategy of corporations in defeating unions, nor Obama’s pledge to pass the Employee Free Choice Act, enabling “card check” voting in union recognition, ever saw the light of day.</w:t>
      </w:r>
    </w:p>
    <w:p w14:paraId="4A211F5F" w14:textId="77777777" w:rsidR="0095314B" w:rsidRPr="00DF5CE5" w:rsidRDefault="0095314B" w:rsidP="0095314B">
      <w:pPr>
        <w:rPr>
          <w:sz w:val="8"/>
          <w:szCs w:val="8"/>
        </w:rPr>
      </w:pPr>
      <w:r w:rsidRPr="00DF5CE5">
        <w:rPr>
          <w:sz w:val="8"/>
          <w:szCs w:val="8"/>
        </w:rPr>
        <w:t>Yet support for the Democrats has continued unabated even as union membership and wages reached a crisis point over the last decade. Each election year Democratic Party candidates can continue to count on unions’ massive political and financial support for their campaigns, while delivering little or nothing in return.</w:t>
      </w:r>
    </w:p>
    <w:p w14:paraId="73BD65DC" w14:textId="77777777" w:rsidR="0095314B" w:rsidRPr="00DF5CE5" w:rsidRDefault="0095314B" w:rsidP="0095314B">
      <w:pPr>
        <w:rPr>
          <w:sz w:val="8"/>
          <w:szCs w:val="8"/>
        </w:rPr>
      </w:pPr>
      <w:r w:rsidRPr="00DF5CE5">
        <w:rPr>
          <w:sz w:val="8"/>
          <w:szCs w:val="8"/>
        </w:rPr>
        <w:t>The reluctance of top union officials to challenge the status quo is certainly reinforced by their enormous salaries, which equal those of many corporate executives. As Nelson Lichtenstein wrote, comparing U.S. and European union officials, unions in the U.S. grew to employ</w:t>
      </w:r>
    </w:p>
    <w:p w14:paraId="43F9ADC5" w14:textId="77777777" w:rsidR="0095314B" w:rsidRPr="00DF5CE5" w:rsidRDefault="0095314B" w:rsidP="0095314B">
      <w:pPr>
        <w:ind w:left="720"/>
        <w:rPr>
          <w:sz w:val="8"/>
          <w:szCs w:val="8"/>
        </w:rPr>
      </w:pPr>
      <w:r w:rsidRPr="00DF5CE5">
        <w:rPr>
          <w:sz w:val="8"/>
          <w:szCs w:val="8"/>
        </w:rPr>
        <w:t>The largest and best-paid stratum of full-time salaried officers in the labor movement world.… Functionary worker ratios in the United States were something like one in three hundred at the end of the 1950s, while the European average was about one full-time office holder per two thousands unionists. The U.S. had sixty thousand full-time union officers in 1960, compared to just four thousand in Great Britain.38</w:t>
      </w:r>
    </w:p>
    <w:p w14:paraId="5C8C3A5A" w14:textId="77777777" w:rsidR="0095314B" w:rsidRPr="00DF5CE5" w:rsidRDefault="0095314B" w:rsidP="0095314B">
      <w:pPr>
        <w:rPr>
          <w:sz w:val="8"/>
          <w:szCs w:val="8"/>
        </w:rPr>
      </w:pPr>
      <w:r w:rsidRPr="00DF5CE5">
        <w:rPr>
          <w:sz w:val="8"/>
          <w:szCs w:val="8"/>
        </w:rPr>
        <w:t>As Mark Brenner reports in Labor Notes, union officials “earning more than $100,000 a year tripled between 2000 and 2008, the latest year with complete data, and the number earning more than $150,000 also tripled.… In 2008, nearly 10,000 union officials or staff brought home salaries greater than $100,000, costing a total of $1.2 billion.” Indeed, five of the top union officials “received more than half a million dollars just in salary, and everyone in the top 15 earned more than $400,000.” Brenner also noted, “Officials earning more than $150,000 found themselves among the richest 5 percent of American households. Meanwhile, the typical union member earned $48,000 in 2008; the overall average U.S. income was $40,000.”39</w:t>
      </w:r>
    </w:p>
    <w:p w14:paraId="0AA77C18" w14:textId="77777777" w:rsidR="0095314B" w:rsidRPr="00DF5CE5" w:rsidRDefault="0095314B" w:rsidP="0095314B">
      <w:pPr>
        <w:rPr>
          <w:sz w:val="8"/>
          <w:szCs w:val="8"/>
        </w:rPr>
      </w:pPr>
      <w:r w:rsidRPr="00DF5CE5">
        <w:rPr>
          <w:sz w:val="8"/>
          <w:szCs w:val="8"/>
        </w:rPr>
        <w:t>The weight of this past weighs heavily on the labor movement today, even as the working class becomes ripe for struggle.</w:t>
      </w:r>
    </w:p>
    <w:p w14:paraId="56505FB0" w14:textId="77777777" w:rsidR="0095314B" w:rsidRPr="00DF5CE5" w:rsidRDefault="0095314B" w:rsidP="0095314B">
      <w:pPr>
        <w:rPr>
          <w:sz w:val="8"/>
          <w:szCs w:val="8"/>
        </w:rPr>
      </w:pPr>
      <w:r w:rsidRPr="00DF5CE5">
        <w:rPr>
          <w:sz w:val="8"/>
          <w:szCs w:val="8"/>
        </w:rPr>
        <w:t>Theory and practice</w:t>
      </w:r>
    </w:p>
    <w:p w14:paraId="6473BAE7" w14:textId="77777777" w:rsidR="0095314B" w:rsidRPr="00DF5CE5" w:rsidRDefault="0095314B" w:rsidP="0095314B">
      <w:pPr>
        <w:rPr>
          <w:sz w:val="8"/>
          <w:szCs w:val="8"/>
        </w:rPr>
      </w:pPr>
      <w:r w:rsidRPr="00DF5CE5">
        <w:rPr>
          <w:sz w:val="8"/>
          <w:szCs w:val="8"/>
        </w:rPr>
        <w:t xml:space="preserve">Union workers will be key to turning the tide, and a union orientation must be central in formulating a political perspective today. Socialists must participate in their unions, however ossified their union bureaucracy or undemocratic their practice.40 As Lenin advised revolutionaries in </w:t>
      </w:r>
      <w:r w:rsidRPr="00DF5CE5">
        <w:rPr>
          <w:i/>
          <w:iCs/>
          <w:sz w:val="8"/>
          <w:szCs w:val="8"/>
        </w:rPr>
        <w:t>Left-Wing Communism: an Infantile Disorder</w:t>
      </w:r>
      <w:r w:rsidRPr="00DF5CE5">
        <w:rPr>
          <w:sz w:val="8"/>
          <w:szCs w:val="8"/>
        </w:rPr>
        <w:t>,</w:t>
      </w:r>
    </w:p>
    <w:p w14:paraId="46D61333" w14:textId="77777777" w:rsidR="0095314B" w:rsidRPr="00DF5CE5" w:rsidRDefault="0095314B" w:rsidP="0095314B">
      <w:pPr>
        <w:ind w:left="720"/>
        <w:rPr>
          <w:sz w:val="8"/>
          <w:szCs w:val="8"/>
        </w:rPr>
      </w:pPr>
      <w:r w:rsidRPr="00DF5CE5">
        <w:rPr>
          <w:sz w:val="8"/>
          <w:szCs w:val="8"/>
        </w:rPr>
        <w:t>You must be capable of any sacrifice, of overcoming the greatest obstacles, in order to carry on agitation and propaganda systematically, perseveringly, persistently and patiently in those institutions, societies and associations—even the most reactionary—in which proletarian or semi-proletarian masses are to be found. The trade unions and the workers’ co-operatives (the latter sometimes, at least) are the very organizations in which the masses are to be found.</w:t>
      </w:r>
    </w:p>
    <w:p w14:paraId="1DAB58DB" w14:textId="77777777" w:rsidR="0095314B" w:rsidRPr="00DF5CE5" w:rsidRDefault="0095314B" w:rsidP="0095314B">
      <w:pPr>
        <w:rPr>
          <w:sz w:val="8"/>
          <w:szCs w:val="8"/>
        </w:rPr>
      </w:pPr>
      <w:r w:rsidRPr="00DF5CE5">
        <w:rPr>
          <w:sz w:val="8"/>
          <w:szCs w:val="8"/>
        </w:rPr>
        <w:t>Union democracy is of paramount importance, with the aim of strengthening the fighting potential of the unions’ rank-and-file members. But there is no predetermined series of stages that must be passed through to accomplish this goal.</w:t>
      </w:r>
    </w:p>
    <w:p w14:paraId="517C8E6B" w14:textId="77777777" w:rsidR="0095314B" w:rsidRPr="00DF5CE5" w:rsidRDefault="0095314B" w:rsidP="0095314B">
      <w:pPr>
        <w:rPr>
          <w:sz w:val="8"/>
          <w:szCs w:val="8"/>
        </w:rPr>
      </w:pPr>
      <w:r w:rsidRPr="00DF5CE5">
        <w:rPr>
          <w:sz w:val="8"/>
          <w:szCs w:val="8"/>
        </w:rPr>
        <w:t>Nor do union leaders’ formal politics necessarily determine their role in the class struggle. Mineworkers leader John L. Lewis, judged by his formal politics—a staunch Republican and anti-communist—might have seemed an unlikely candidate for spearheading the struggle for industrial unions in the 1930s. Yet Lewis recognized that the American Federation of Labor (AFL), in refusing to organize unskilled workers, was holding back organized labor from growing. He led a split within the AFL, effectively unleashing the strike wave that built the Congress of Industrial Organizations (CIO). Lewis intended to run the CIO in the same top-down manner as he did the United Mine Workers of America (UMWA). But the scale of the class struggle often prevented Lewis from reigning in rank-and-file workers leading strikes and factory occupations on the ground, particularly in the auto industry in 1936 and 1937.</w:t>
      </w:r>
    </w:p>
    <w:p w14:paraId="327075F0" w14:textId="77777777" w:rsidR="0095314B" w:rsidRPr="00DF5CE5" w:rsidRDefault="0095314B" w:rsidP="0095314B">
      <w:pPr>
        <w:rPr>
          <w:sz w:val="8"/>
          <w:szCs w:val="8"/>
        </w:rPr>
      </w:pPr>
      <w:r w:rsidRPr="00DF5CE5">
        <w:rPr>
          <w:sz w:val="8"/>
          <w:szCs w:val="8"/>
        </w:rPr>
        <w:t>Marxism provides the theoretical foundation for understanding the vacillating character of trade union officials. Below, Cliff and Gluckstein lay out the basis in practice for “common action between a revolutionary party leading sections of the rank and file, and the trade union bureaucracy—both the left wing and sometimes the right”:</w:t>
      </w:r>
    </w:p>
    <w:p w14:paraId="1F695494" w14:textId="77777777" w:rsidR="0095314B" w:rsidRPr="00DF5CE5" w:rsidRDefault="0095314B" w:rsidP="0095314B">
      <w:pPr>
        <w:ind w:left="720"/>
        <w:rPr>
          <w:sz w:val="8"/>
          <w:szCs w:val="8"/>
        </w:rPr>
      </w:pPr>
      <w:r w:rsidRPr="00DF5CE5">
        <w:rPr>
          <w:sz w:val="8"/>
          <w:szCs w:val="8"/>
        </w:rPr>
        <w:t>This common action can be useful in developing the working-class struggle, for although even the most left elements of the bureaucracy remain unreliable and unstable, a temporary alliance of revolutionaries with them can weaken the hold of the bureaucracy as a whole. A revolutionary party must know how to exploit the division between left and right bureaucrats, between those who are prepared to make militant speeches (even if they will not act upon them) and those who are openly wedded to conciliation at all times. Through using this division the independence, initiative and self-confidence of the rank and file may be strengthened, on one condition: the party must make clear that the rank and file cannot trust the left officials or put their faith in radical rhetoric. The party must always remind trade unionists that even if bureaucrats put themselves at the head of a movement of insurgent workers, they do so in order better to control that movement.</w:t>
      </w:r>
    </w:p>
    <w:p w14:paraId="26DE63D2" w14:textId="77777777" w:rsidR="0095314B" w:rsidRPr="00DF5CE5" w:rsidRDefault="0095314B" w:rsidP="0095314B">
      <w:pPr>
        <w:ind w:left="720"/>
        <w:rPr>
          <w:sz w:val="8"/>
          <w:szCs w:val="8"/>
        </w:rPr>
      </w:pPr>
      <w:r w:rsidRPr="00DF5CE5">
        <w:rPr>
          <w:sz w:val="8"/>
          <w:szCs w:val="8"/>
        </w:rPr>
        <w:t>An alliance with left bureaucrats is only a means to broad action. Even the best and most radical speeches should never become a substitute for the action of the mass of workers themselves. Such an alliance, like every other tactic in the trade union field, must be judged by one criterion, and one criterion only—whether it raises the activity, and hence the confidence and consciousness of the workers.43</w:t>
      </w:r>
    </w:p>
    <w:p w14:paraId="3CA82FA7" w14:textId="77777777" w:rsidR="0095314B" w:rsidRPr="00DF5CE5" w:rsidRDefault="0095314B" w:rsidP="0095314B">
      <w:pPr>
        <w:rPr>
          <w:sz w:val="8"/>
          <w:szCs w:val="8"/>
        </w:rPr>
      </w:pPr>
      <w:r w:rsidRPr="00DF5CE5">
        <w:rPr>
          <w:sz w:val="8"/>
          <w:szCs w:val="8"/>
        </w:rPr>
        <w:t>Trotsky made the same point, writing about Britain, “With the masses—always, with the vacillating leaders—sometimes, but only so long as they stand at the head of the masses.”44</w:t>
      </w:r>
    </w:p>
    <w:p w14:paraId="1B38F4A2" w14:textId="77777777" w:rsidR="0095314B" w:rsidRPr="00DF5CE5" w:rsidRDefault="0095314B" w:rsidP="0095314B">
      <w:pPr>
        <w:rPr>
          <w:sz w:val="8"/>
          <w:szCs w:val="8"/>
        </w:rPr>
      </w:pPr>
      <w:r w:rsidRPr="00DF5CE5">
        <w:rPr>
          <w:sz w:val="8"/>
          <w:szCs w:val="8"/>
        </w:rPr>
        <w:t>This begs the question: should socialists run for union office to replace these “vacillating leaders?” This question is answered in Cliff and Gluckstein’s formulation above, which bears repeating here: all trade union tactics should be measured by “one criterion only—whether it raises the activity, and hence the confidence and consciousness of the workers.” In a revolutionary period, when a majority of workers are already exercising their fighting capacity and revolution is on the agenda, the answer is straightforward, since revolutionary union leaders can easily act in sync with the revolutionary movement.</w:t>
      </w:r>
    </w:p>
    <w:p w14:paraId="730DB1F5" w14:textId="77777777" w:rsidR="0095314B" w:rsidRPr="00DF5CE5" w:rsidRDefault="0095314B" w:rsidP="0095314B">
      <w:pPr>
        <w:rPr>
          <w:sz w:val="8"/>
          <w:szCs w:val="8"/>
        </w:rPr>
      </w:pPr>
      <w:r w:rsidRPr="00DF5CE5">
        <w:rPr>
          <w:sz w:val="8"/>
          <w:szCs w:val="8"/>
        </w:rPr>
        <w:t>But in less tumultuous times, this decision is far more difficult. Over the last three decades many of the labor movement’s most dedicated radicals have taken on leadership positions in trade unions, and their efforts have born some important results—even in the absence of a significant rise in class struggle. Due to widespread and insistent pressure from antiwar union activists, for example, the 2005 AFL-CIO Convention voted in favor of a resolution calling for a “rapid” return of all U.S. troops from Iraq—reversing many decades of uncritical support for imperialism in the U.S. labor movement.</w:t>
      </w:r>
    </w:p>
    <w:p w14:paraId="6F70EC4D" w14:textId="77777777" w:rsidR="0095314B" w:rsidRPr="00DF5CE5" w:rsidRDefault="0095314B" w:rsidP="0095314B">
      <w:pPr>
        <w:rPr>
          <w:sz w:val="8"/>
          <w:szCs w:val="8"/>
        </w:rPr>
      </w:pPr>
      <w:r w:rsidRPr="00DF5CE5">
        <w:rPr>
          <w:sz w:val="8"/>
          <w:szCs w:val="8"/>
        </w:rPr>
        <w:t>Socialists cannot be indifferent to the election of reform slates in union elections and must actively support any and all other concrete steps toward winning union democracy. Nevertheless, it is also the case that holding a full-time union office always brings forth substantial pressure to compromise with employers. This pressure from above can easily lead to conservatism even among the most well-meaning union leaders, particularly without the counterbalance of pressure from the rank and file below.</w:t>
      </w:r>
    </w:p>
    <w:p w14:paraId="5A26402E" w14:textId="77777777" w:rsidR="0095314B" w:rsidRPr="00DF5CE5" w:rsidRDefault="0095314B" w:rsidP="0095314B">
      <w:pPr>
        <w:rPr>
          <w:sz w:val="12"/>
        </w:rPr>
      </w:pPr>
      <w:r w:rsidRPr="00DF5CE5">
        <w:rPr>
          <w:sz w:val="12"/>
        </w:rPr>
        <w:t xml:space="preserve">Because above all, </w:t>
      </w:r>
      <w:r w:rsidRPr="00DF5CE5">
        <w:rPr>
          <w:rStyle w:val="StyleUnderline"/>
          <w:highlight w:val="green"/>
        </w:rPr>
        <w:t>revolutionary leadership is</w:t>
      </w:r>
      <w:r w:rsidRPr="00DF5CE5">
        <w:rPr>
          <w:rStyle w:val="StyleUnderline"/>
        </w:rPr>
        <w:t xml:space="preserve"> not </w:t>
      </w:r>
      <w:r w:rsidRPr="00DF5CE5">
        <w:rPr>
          <w:rStyle w:val="StyleUnderline"/>
          <w:highlight w:val="green"/>
        </w:rPr>
        <w:t>measured</w:t>
      </w:r>
      <w:r w:rsidRPr="00DF5CE5">
        <w:rPr>
          <w:rStyle w:val="StyleUnderline"/>
        </w:rPr>
        <w:t xml:space="preserve"> by title</w:t>
      </w:r>
      <w:r w:rsidRPr="00DF5CE5">
        <w:rPr>
          <w:sz w:val="12"/>
        </w:rPr>
        <w:t xml:space="preserve">, </w:t>
      </w:r>
      <w:r w:rsidRPr="00DF5CE5">
        <w:rPr>
          <w:rStyle w:val="Emphasis"/>
        </w:rPr>
        <w:t xml:space="preserve">but </w:t>
      </w:r>
      <w:r w:rsidRPr="00DF5CE5">
        <w:rPr>
          <w:rStyle w:val="Emphasis"/>
          <w:highlight w:val="green"/>
        </w:rPr>
        <w:t>by deed</w:t>
      </w:r>
      <w:r w:rsidRPr="00DF5CE5">
        <w:rPr>
          <w:sz w:val="12"/>
        </w:rPr>
        <w:t>—</w:t>
      </w:r>
      <w:r w:rsidRPr="00DF5CE5">
        <w:rPr>
          <w:rStyle w:val="StyleUnderline"/>
        </w:rPr>
        <w:t xml:space="preserve">in </w:t>
      </w:r>
      <w:r w:rsidRPr="00DF5CE5">
        <w:rPr>
          <w:rStyle w:val="StyleUnderline"/>
          <w:highlight w:val="green"/>
        </w:rPr>
        <w:t>ensuring</w:t>
      </w:r>
      <w:r w:rsidRPr="00DF5CE5">
        <w:rPr>
          <w:rStyle w:val="StyleUnderline"/>
        </w:rPr>
        <w:t xml:space="preserve"> that the most mi</w:t>
      </w:r>
      <w:r w:rsidRPr="00DF5CE5">
        <w:rPr>
          <w:rStyle w:val="StyleUnderline"/>
          <w:highlight w:val="green"/>
        </w:rPr>
        <w:t>litant workers are able to organize</w:t>
      </w:r>
      <w:r w:rsidRPr="00DF5CE5">
        <w:rPr>
          <w:rStyle w:val="StyleUnderline"/>
        </w:rPr>
        <w:t xml:space="preserve"> and lead the </w:t>
      </w:r>
      <w:r w:rsidRPr="00DF5CE5">
        <w:rPr>
          <w:rStyle w:val="StyleUnderline"/>
          <w:highlight w:val="green"/>
        </w:rPr>
        <w:t>struggle from below</w:t>
      </w:r>
      <w:r w:rsidRPr="00DF5CE5">
        <w:rPr>
          <w:sz w:val="12"/>
        </w:rPr>
        <w:t xml:space="preserve">, </w:t>
      </w:r>
      <w:r w:rsidRPr="00DF5CE5">
        <w:rPr>
          <w:rStyle w:val="StyleUnderline"/>
          <w:highlight w:val="green"/>
        </w:rPr>
        <w:t>with or without</w:t>
      </w:r>
      <w:r w:rsidRPr="00DF5CE5">
        <w:rPr>
          <w:rStyle w:val="StyleUnderline"/>
        </w:rPr>
        <w:t xml:space="preserve"> the agreement of the existing </w:t>
      </w:r>
      <w:r w:rsidRPr="00DF5CE5">
        <w:rPr>
          <w:rStyle w:val="StyleUnderline"/>
          <w:highlight w:val="green"/>
        </w:rPr>
        <w:t>union officials</w:t>
      </w:r>
      <w:r w:rsidRPr="00DF5CE5">
        <w:rPr>
          <w:sz w:val="12"/>
        </w:rPr>
        <w:t>. If this group of militants remains a minority among the union’s membership, then strengthening their confidence and influence might well prove the most effective tactic, which would certainly not be accomplished by taking full-time leadership positions.</w:t>
      </w:r>
    </w:p>
    <w:p w14:paraId="08790872" w14:textId="77777777" w:rsidR="0095314B" w:rsidRPr="00DF5CE5" w:rsidRDefault="0095314B" w:rsidP="0095314B">
      <w:pPr>
        <w:rPr>
          <w:sz w:val="8"/>
          <w:szCs w:val="8"/>
        </w:rPr>
      </w:pPr>
      <w:r w:rsidRPr="00DF5CE5">
        <w:rPr>
          <w:sz w:val="8"/>
          <w:szCs w:val="8"/>
        </w:rPr>
        <w:t>Helping to cohere this militant minority can be achieved in a number of ways, from forging alliances with other workers willing to stand up for union rights in individual workplaces to standing with those who vote no on a concessionary union contract. Even if the membership vote for a contract is 90 percent in favor and just 10 percent opposed, socialists could be far more effective in focusing on cohering, and expanding the influence of, this small but militant minority than on formal union leadership positions.</w:t>
      </w:r>
    </w:p>
    <w:p w14:paraId="2645A7D3" w14:textId="77777777" w:rsidR="0095314B" w:rsidRPr="00DF5CE5" w:rsidRDefault="0095314B" w:rsidP="0095314B">
      <w:pPr>
        <w:rPr>
          <w:sz w:val="8"/>
          <w:szCs w:val="8"/>
        </w:rPr>
      </w:pPr>
      <w:r w:rsidRPr="00DF5CE5">
        <w:rPr>
          <w:sz w:val="8"/>
          <w:szCs w:val="8"/>
        </w:rPr>
        <w:t>Cliff and Gluckstein also described the necessary discipline imposed upon members of a revolutionary party working inside unions:</w:t>
      </w:r>
    </w:p>
    <w:p w14:paraId="59441C26" w14:textId="77777777" w:rsidR="0095314B" w:rsidRPr="00DF5CE5" w:rsidRDefault="0095314B" w:rsidP="0095314B">
      <w:pPr>
        <w:ind w:left="720"/>
        <w:rPr>
          <w:sz w:val="8"/>
          <w:szCs w:val="8"/>
        </w:rPr>
      </w:pPr>
      <w:r w:rsidRPr="00DF5CE5">
        <w:rPr>
          <w:sz w:val="8"/>
          <w:szCs w:val="8"/>
        </w:rPr>
        <w:t>[T]here must be collective control by the party over the individual and his or her subordination to the party cell in the workplace or the local party branch.… [T]he struggle for the election of any official should supplement and not supplant the activity of the workers. Elections in the union should enhance the power of the rank and file, and not substitute for it.</w:t>
      </w:r>
    </w:p>
    <w:p w14:paraId="24F8B71F" w14:textId="77777777" w:rsidR="0095314B" w:rsidRPr="00DF5CE5" w:rsidRDefault="0095314B" w:rsidP="0095314B">
      <w:pPr>
        <w:rPr>
          <w:sz w:val="8"/>
          <w:szCs w:val="8"/>
        </w:rPr>
      </w:pPr>
      <w:r w:rsidRPr="00DF5CE5">
        <w:rPr>
          <w:sz w:val="8"/>
          <w:szCs w:val="8"/>
        </w:rPr>
        <w:t>The importance of perspectives</w:t>
      </w:r>
    </w:p>
    <w:p w14:paraId="7495E784" w14:textId="77777777" w:rsidR="0095314B" w:rsidRPr="00DF5CE5" w:rsidRDefault="0095314B" w:rsidP="0095314B">
      <w:pPr>
        <w:rPr>
          <w:sz w:val="8"/>
          <w:szCs w:val="8"/>
        </w:rPr>
      </w:pPr>
      <w:r w:rsidRPr="00DF5CE5">
        <w:rPr>
          <w:sz w:val="8"/>
          <w:szCs w:val="8"/>
        </w:rPr>
        <w:t>Marxist theory provides a starting point, but only a starting point, for socialists in unions today. There is no formula for applying the Marxist method in individual unions at specific points in the class struggle that lie ahead. Unions do not negotiate in a vacuum and union leaders alone do not dictate the future of the class struggle. Strategies and tactics need to be determined in practice, and adapted to the many factors that determine the balance of class forces—which are not static, but ever-changing—at any given moment. Those sectarians who at all times view the “treachery of the union bureaucracy” as the key obstacle to advancing the class struggle (accompanied by incessant calls for a “general strike” no matter what the actual state of class relations) have strayed far from the Marxist method. As Luxemburg articulated in the Mass Strike, written shortly after the 1905 Russian revolution,</w:t>
      </w:r>
    </w:p>
    <w:p w14:paraId="35DFA931" w14:textId="77777777" w:rsidR="0095314B" w:rsidRPr="00DF5CE5" w:rsidRDefault="0095314B" w:rsidP="0095314B">
      <w:pPr>
        <w:ind w:left="720"/>
        <w:rPr>
          <w:sz w:val="8"/>
          <w:szCs w:val="8"/>
        </w:rPr>
      </w:pPr>
      <w:r w:rsidRPr="00DF5CE5">
        <w:rPr>
          <w:sz w:val="8"/>
          <w:szCs w:val="8"/>
        </w:rPr>
        <w:t>If, therefore, the Russian Revolution teaches us anything, it teaches above all that the mass strike is not artificially “made,” not “decided” at random, not “propagated,” but that it is a historical phenomenon, which, at a given moment, results from social conditions with historical inevitability. It is not, therefore, by abstract speculations on the possibility or impossibility, the utility or the injuriousness of the mass strike, but only by an examination of those factors and social conditions out of which the mass strike grows in the present phase of the class struggle—in other words, it is not by subjective criticism of the mass strike from the standpoint of what is desirable, but only by objective investigation of the sources of the mass strike from the standpoint of what is historically inevitable, that the problem can be grasped or even discussed.</w:t>
      </w:r>
    </w:p>
    <w:p w14:paraId="606A888D" w14:textId="77777777" w:rsidR="0095314B" w:rsidRPr="00DF5CE5" w:rsidRDefault="0095314B" w:rsidP="0095314B">
      <w:pPr>
        <w:rPr>
          <w:sz w:val="8"/>
          <w:szCs w:val="8"/>
        </w:rPr>
      </w:pPr>
      <w:r w:rsidRPr="00DF5CE5">
        <w:rPr>
          <w:sz w:val="8"/>
          <w:szCs w:val="8"/>
        </w:rPr>
        <w:t>Strategies and tactics must be determined through an assessment of both objective and subjective factors at each particular phase of history. James P. Cannon, founder of the U.S. Trotskyist movement, described the importance of this process as follows: “The first point is the question of perspective. Where are we going, what are the factors in the situation, and what is the general trend? Clarification on this point is necessary first.”50</w:t>
      </w:r>
    </w:p>
    <w:p w14:paraId="72057B8F" w14:textId="77777777" w:rsidR="0095314B" w:rsidRPr="00DF5CE5" w:rsidRDefault="0095314B" w:rsidP="0095314B">
      <w:pPr>
        <w:rPr>
          <w:sz w:val="8"/>
          <w:szCs w:val="8"/>
        </w:rPr>
      </w:pPr>
      <w:r w:rsidRPr="00DF5CE5">
        <w:rPr>
          <w:sz w:val="8"/>
          <w:szCs w:val="8"/>
        </w:rPr>
        <w:t>Anticipating the future direction of the class struggle is crucial to developing a perspective. In the same article, Cannon laid out the importance of the Communist Party’s trade union resolution adopted in May 1928—which anticipated “the growing industrial depression and its radicalizing effects upon the workers” years before the rise of industrial unions during the Great Depression. Cannon continued, with remarkable accuracy,</w:t>
      </w:r>
    </w:p>
    <w:p w14:paraId="57622432" w14:textId="77777777" w:rsidR="0095314B" w:rsidRPr="00DF5CE5" w:rsidRDefault="0095314B" w:rsidP="0095314B">
      <w:pPr>
        <w:ind w:left="720"/>
        <w:rPr>
          <w:sz w:val="8"/>
          <w:szCs w:val="8"/>
        </w:rPr>
      </w:pPr>
      <w:r w:rsidRPr="00DF5CE5">
        <w:rPr>
          <w:sz w:val="8"/>
          <w:szCs w:val="8"/>
        </w:rPr>
        <w:lastRenderedPageBreak/>
        <w:t>The resolution predicts a growing unrest of the workers and sees a prospect of big struggles, particularly in fields where the workers are unorganized, such as the automobile, rubber, textile and meatpacking industries. Great masses of workers are employed in these industries, they are fiercely exploited, the existing trade unions offer them no protection, and their mood for struggle is growing.</w:t>
      </w:r>
    </w:p>
    <w:p w14:paraId="6B1366C1" w14:textId="77777777" w:rsidR="0095314B" w:rsidRPr="00DF5CE5" w:rsidRDefault="0095314B" w:rsidP="0095314B">
      <w:pPr>
        <w:ind w:left="720"/>
        <w:rPr>
          <w:sz w:val="12"/>
        </w:rPr>
      </w:pPr>
      <w:r w:rsidRPr="00DF5CE5">
        <w:rPr>
          <w:sz w:val="12"/>
        </w:rPr>
        <w:t xml:space="preserve">These factors determine our orientation. </w:t>
      </w:r>
      <w:r w:rsidRPr="00DF5CE5">
        <w:rPr>
          <w:rStyle w:val="StyleUnderline"/>
          <w:highlight w:val="green"/>
        </w:rPr>
        <w:t>The only possible line for the Communist Party</w:t>
      </w:r>
      <w:r w:rsidRPr="00DF5CE5">
        <w:rPr>
          <w:rStyle w:val="StyleUnderline"/>
        </w:rPr>
        <w:t xml:space="preserve"> in the present situation </w:t>
      </w:r>
      <w:r w:rsidRPr="00DF5CE5">
        <w:rPr>
          <w:rStyle w:val="StyleUnderline"/>
          <w:highlight w:val="green"/>
        </w:rPr>
        <w:t>is to calculate upon</w:t>
      </w:r>
      <w:r w:rsidRPr="00DF5CE5">
        <w:rPr>
          <w:rStyle w:val="StyleUnderline"/>
        </w:rPr>
        <w:t xml:space="preserve"> a </w:t>
      </w:r>
      <w:r w:rsidRPr="00DF5CE5">
        <w:rPr>
          <w:rStyle w:val="StyleUnderline"/>
          <w:highlight w:val="green"/>
        </w:rPr>
        <w:t>growing unrest</w:t>
      </w:r>
      <w:r w:rsidRPr="00DF5CE5">
        <w:rPr>
          <w:rStyle w:val="StyleUnderline"/>
        </w:rPr>
        <w:t xml:space="preserve"> of the workers and an increasing will to struggle and to </w:t>
      </w:r>
      <w:r w:rsidRPr="00DF5CE5">
        <w:rPr>
          <w:rStyle w:val="StyleUnderline"/>
          <w:highlight w:val="green"/>
        </w:rPr>
        <w:t>put</w:t>
      </w:r>
      <w:r w:rsidRPr="00DF5CE5">
        <w:rPr>
          <w:rStyle w:val="StyleUnderline"/>
        </w:rPr>
        <w:t xml:space="preserve"> the main </w:t>
      </w:r>
      <w:r w:rsidRPr="00DF5CE5">
        <w:rPr>
          <w:rStyle w:val="StyleUnderline"/>
          <w:highlight w:val="green"/>
        </w:rPr>
        <w:t>emphasis</w:t>
      </w:r>
      <w:r w:rsidRPr="00DF5CE5">
        <w:rPr>
          <w:rStyle w:val="StyleUnderline"/>
        </w:rPr>
        <w:t xml:space="preserve"> and center of gravity in its trade union work </w:t>
      </w:r>
      <w:r w:rsidRPr="00DF5CE5">
        <w:rPr>
          <w:rStyle w:val="StyleUnderline"/>
          <w:highlight w:val="green"/>
        </w:rPr>
        <w:t>on</w:t>
      </w:r>
      <w:r w:rsidRPr="00DF5CE5">
        <w:rPr>
          <w:rStyle w:val="StyleUnderline"/>
        </w:rPr>
        <w:t xml:space="preserve"> the </w:t>
      </w:r>
      <w:r w:rsidRPr="00DF5CE5">
        <w:rPr>
          <w:rStyle w:val="StyleUnderline"/>
          <w:highlight w:val="green"/>
        </w:rPr>
        <w:t>organization</w:t>
      </w:r>
      <w:r w:rsidRPr="00DF5CE5">
        <w:rPr>
          <w:rStyle w:val="StyleUnderline"/>
        </w:rPr>
        <w:t xml:space="preserve"> of the unorganized </w:t>
      </w:r>
      <w:r w:rsidRPr="00DF5CE5">
        <w:rPr>
          <w:rStyle w:val="StyleUnderline"/>
          <w:highlight w:val="green"/>
        </w:rPr>
        <w:t>and</w:t>
      </w:r>
      <w:r w:rsidRPr="00DF5CE5">
        <w:rPr>
          <w:rStyle w:val="StyleUnderline"/>
        </w:rPr>
        <w:t xml:space="preserve"> the </w:t>
      </w:r>
      <w:r w:rsidRPr="00DF5CE5">
        <w:rPr>
          <w:rStyle w:val="StyleUnderline"/>
          <w:highlight w:val="green"/>
        </w:rPr>
        <w:t>preparation for strikes</w:t>
      </w:r>
      <w:r w:rsidRPr="00DF5CE5">
        <w:rPr>
          <w:sz w:val="12"/>
        </w:rPr>
        <w:t>.</w:t>
      </w:r>
    </w:p>
    <w:p w14:paraId="6259FD16" w14:textId="77777777" w:rsidR="0095314B" w:rsidRPr="00DF5CE5" w:rsidRDefault="0095314B" w:rsidP="0095314B">
      <w:pPr>
        <w:rPr>
          <w:sz w:val="8"/>
          <w:szCs w:val="8"/>
        </w:rPr>
      </w:pPr>
      <w:r w:rsidRPr="00DF5CE5">
        <w:rPr>
          <w:sz w:val="8"/>
          <w:szCs w:val="8"/>
        </w:rPr>
        <w:t>Recognizing when the time is approaching for a surge in class struggle is essential to preparing for its arrival. The outbreak of class struggle in Wisconsin, and indeed throughout the Midwest, marks the opening battle of a future era of class conflict. It takes place in the context of a protracted and severe economic crisis that began with the onset of the Great Recession and still shows no sign of significant rebound, despite the restoration of corporate profits. The excesses of neoliberal policy caused the financial meltdown of 2008, yet neoliberalism persists. The corporate class will continue its assault on workers until the class struggle forces a shift in the balance of class forces.</w:t>
      </w:r>
    </w:p>
    <w:p w14:paraId="314F2250" w14:textId="77777777" w:rsidR="0095314B" w:rsidRPr="00DF5CE5" w:rsidRDefault="0095314B" w:rsidP="0095314B">
      <w:pPr>
        <w:rPr>
          <w:sz w:val="12"/>
        </w:rPr>
      </w:pPr>
      <w:r w:rsidRPr="00DF5CE5">
        <w:rPr>
          <w:rStyle w:val="StyleUnderline"/>
        </w:rPr>
        <w:t xml:space="preserve">There will be many </w:t>
      </w:r>
      <w:r w:rsidRPr="00DF5CE5">
        <w:rPr>
          <w:rStyle w:val="StyleUnderline"/>
          <w:highlight w:val="green"/>
        </w:rPr>
        <w:t>challenges</w:t>
      </w:r>
      <w:r w:rsidRPr="00DF5CE5">
        <w:rPr>
          <w:sz w:val="12"/>
        </w:rPr>
        <w:t xml:space="preserve">, </w:t>
      </w:r>
      <w:r w:rsidRPr="00DF5CE5">
        <w:rPr>
          <w:rStyle w:val="StyleUnderline"/>
        </w:rPr>
        <w:t>victories</w:t>
      </w:r>
      <w:r w:rsidRPr="00DF5CE5">
        <w:rPr>
          <w:sz w:val="12"/>
        </w:rPr>
        <w:t xml:space="preserve">, </w:t>
      </w:r>
      <w:r w:rsidRPr="00DF5CE5">
        <w:rPr>
          <w:rStyle w:val="StyleUnderline"/>
          <w:highlight w:val="green"/>
        </w:rPr>
        <w:t>and defeats</w:t>
      </w:r>
      <w:r w:rsidRPr="00DF5CE5">
        <w:rPr>
          <w:rStyle w:val="StyleUnderline"/>
        </w:rPr>
        <w:t xml:space="preserve"> ahead of us</w:t>
      </w:r>
      <w:r w:rsidRPr="00DF5CE5">
        <w:rPr>
          <w:sz w:val="12"/>
        </w:rPr>
        <w:t xml:space="preserve">. </w:t>
      </w:r>
      <w:r w:rsidRPr="00DF5CE5">
        <w:rPr>
          <w:rStyle w:val="StyleUnderline"/>
        </w:rPr>
        <w:t xml:space="preserve">These </w:t>
      </w:r>
      <w:r w:rsidRPr="00DF5CE5">
        <w:rPr>
          <w:rStyle w:val="StyleUnderline"/>
          <w:highlight w:val="green"/>
        </w:rPr>
        <w:t>are inevitable</w:t>
      </w:r>
      <w:r w:rsidRPr="00DF5CE5">
        <w:rPr>
          <w:rStyle w:val="StyleUnderline"/>
        </w:rPr>
        <w:t xml:space="preserve"> in the revolutionary process</w:t>
      </w:r>
      <w:r w:rsidRPr="00DF5CE5">
        <w:rPr>
          <w:sz w:val="12"/>
        </w:rPr>
        <w:t xml:space="preserve">, </w:t>
      </w:r>
      <w:r w:rsidRPr="00DF5CE5">
        <w:rPr>
          <w:rStyle w:val="StyleUnderline"/>
          <w:highlight w:val="green"/>
        </w:rPr>
        <w:t>during which the revolutionary party prepares</w:t>
      </w:r>
      <w:r w:rsidRPr="00DF5CE5">
        <w:rPr>
          <w:rStyle w:val="StyleUnderline"/>
        </w:rPr>
        <w:t xml:space="preserve"> itself </w:t>
      </w:r>
      <w:r w:rsidRPr="00DF5CE5">
        <w:rPr>
          <w:rStyle w:val="StyleUnderline"/>
          <w:highlight w:val="green"/>
        </w:rPr>
        <w:t>to lead</w:t>
      </w:r>
      <w:r w:rsidRPr="00DF5CE5">
        <w:rPr>
          <w:rStyle w:val="StyleUnderline"/>
        </w:rPr>
        <w:t xml:space="preserve"> the </w:t>
      </w:r>
      <w:r w:rsidRPr="00DF5CE5">
        <w:rPr>
          <w:rStyle w:val="StyleUnderline"/>
          <w:highlight w:val="green"/>
        </w:rPr>
        <w:t>self-emancipation</w:t>
      </w:r>
      <w:r w:rsidRPr="00DF5CE5">
        <w:rPr>
          <w:rStyle w:val="StyleUnderline"/>
        </w:rPr>
        <w:t xml:space="preserve"> of the working-class</w:t>
      </w:r>
      <w:r w:rsidRPr="00DF5CE5">
        <w:rPr>
          <w:sz w:val="12"/>
        </w:rPr>
        <w:t>—</w:t>
      </w:r>
      <w:r w:rsidRPr="00DF5CE5">
        <w:rPr>
          <w:rStyle w:val="StyleUnderline"/>
        </w:rPr>
        <w:t xml:space="preserve">while the working class prepares itself </w:t>
      </w:r>
      <w:r w:rsidRPr="00DF5CE5">
        <w:rPr>
          <w:rStyle w:val="StyleUnderline"/>
          <w:highlight w:val="green"/>
        </w:rPr>
        <w:t>to not just overthrow</w:t>
      </w:r>
      <w:r w:rsidRPr="00DF5CE5">
        <w:rPr>
          <w:rStyle w:val="StyleUnderline"/>
        </w:rPr>
        <w:t xml:space="preserve"> the system</w:t>
      </w:r>
      <w:r w:rsidRPr="00DF5CE5">
        <w:rPr>
          <w:sz w:val="12"/>
        </w:rPr>
        <w:t xml:space="preserve">, </w:t>
      </w:r>
      <w:r w:rsidRPr="00DF5CE5">
        <w:rPr>
          <w:rStyle w:val="Emphasis"/>
          <w:highlight w:val="green"/>
        </w:rPr>
        <w:t>but</w:t>
      </w:r>
      <w:r w:rsidRPr="00DF5CE5">
        <w:rPr>
          <w:rStyle w:val="Emphasis"/>
        </w:rPr>
        <w:t xml:space="preserve"> also to </w:t>
      </w:r>
      <w:r w:rsidRPr="00DF5CE5">
        <w:rPr>
          <w:rStyle w:val="Emphasis"/>
          <w:highlight w:val="green"/>
        </w:rPr>
        <w:t>rule</w:t>
      </w:r>
      <w:r w:rsidRPr="00DF5CE5">
        <w:rPr>
          <w:rStyle w:val="Emphasis"/>
        </w:rPr>
        <w:t xml:space="preserve"> society </w:t>
      </w:r>
      <w:r w:rsidRPr="00DF5CE5">
        <w:rPr>
          <w:rStyle w:val="Emphasis"/>
          <w:highlight w:val="green"/>
        </w:rPr>
        <w:t>in the interests of the</w:t>
      </w:r>
      <w:r w:rsidRPr="00DF5CE5">
        <w:rPr>
          <w:rStyle w:val="Emphasis"/>
        </w:rPr>
        <w:t xml:space="preserve"> vast </w:t>
      </w:r>
      <w:r w:rsidRPr="00DF5CE5">
        <w:rPr>
          <w:rStyle w:val="Emphasis"/>
          <w:highlight w:val="green"/>
        </w:rPr>
        <w:t>majority of humanity</w:t>
      </w:r>
      <w:r w:rsidRPr="00DF5CE5">
        <w:rPr>
          <w:sz w:val="12"/>
        </w:rPr>
        <w:t>.</w:t>
      </w:r>
    </w:p>
    <w:p w14:paraId="43E4316D" w14:textId="77777777" w:rsidR="0095314B" w:rsidRDefault="0095314B" w:rsidP="0095314B"/>
    <w:p w14:paraId="2448FEB0" w14:textId="77777777" w:rsidR="0095314B" w:rsidRPr="00DF5CE5" w:rsidRDefault="0095314B" w:rsidP="0095314B">
      <w:pPr>
        <w:pStyle w:val="Heading4"/>
      </w:pPr>
      <w:r>
        <w:t xml:space="preserve">That enables a </w:t>
      </w:r>
      <w:r>
        <w:rPr>
          <w:u w:val="single"/>
        </w:rPr>
        <w:t>popular anti-imperialism</w:t>
      </w:r>
      <w:r>
        <w:t xml:space="preserve"> built on shared interests and solidarity through </w:t>
      </w:r>
      <w:r>
        <w:rPr>
          <w:u w:val="single"/>
        </w:rPr>
        <w:t>proletarian internationalism</w:t>
      </w:r>
      <w:r>
        <w:t>.</w:t>
      </w:r>
    </w:p>
    <w:p w14:paraId="1F5F627B" w14:textId="77777777" w:rsidR="0095314B" w:rsidRPr="00DD19DC" w:rsidRDefault="0095314B" w:rsidP="0095314B">
      <w:pPr>
        <w:rPr>
          <w:rStyle w:val="Style13ptBold"/>
        </w:rPr>
      </w:pPr>
      <w:r w:rsidRPr="00DD19DC">
        <w:rPr>
          <w:rStyle w:val="Style13ptBold"/>
        </w:rPr>
        <w:t>Viewpoint ‘18</w:t>
      </w:r>
    </w:p>
    <w:p w14:paraId="2951D988" w14:textId="77777777" w:rsidR="0095314B" w:rsidRPr="00DD19DC" w:rsidRDefault="0095314B" w:rsidP="0095314B">
      <w:pPr>
        <w:rPr>
          <w:sz w:val="16"/>
          <w:szCs w:val="16"/>
        </w:rPr>
      </w:pPr>
      <w:r w:rsidRPr="00DD19DC">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11" w:history="1">
        <w:r w:rsidRPr="00DD19DC">
          <w:rPr>
            <w:rStyle w:val="Hyperlink"/>
            <w:sz w:val="16"/>
            <w:szCs w:val="16"/>
          </w:rPr>
          <w:t>https://viewpointmag.com/2018/02/01/internationalism-against-imperialism/</w:t>
        </w:r>
      </w:hyperlink>
      <w:r w:rsidRPr="00DD19DC">
        <w:rPr>
          <w:sz w:val="16"/>
          <w:szCs w:val="16"/>
        </w:rPr>
        <w:t>] pat</w:t>
      </w:r>
    </w:p>
    <w:p w14:paraId="44130FDF" w14:textId="77777777" w:rsidR="0095314B" w:rsidRPr="00DD19DC" w:rsidRDefault="0095314B" w:rsidP="0095314B">
      <w:pPr>
        <w:rPr>
          <w:sz w:val="12"/>
        </w:rPr>
      </w:pPr>
      <w:r w:rsidRPr="00DD19DC">
        <w:rPr>
          <w:rStyle w:val="StyleUnderline"/>
        </w:rPr>
        <w:t xml:space="preserve">The challenge of reactivating an effective </w:t>
      </w:r>
      <w:r w:rsidRPr="00DD19DC">
        <w:rPr>
          <w:rStyle w:val="StyleUnderline"/>
          <w:highlight w:val="green"/>
        </w:rPr>
        <w:t>proletarian internationalism is made</w:t>
      </w:r>
      <w:r w:rsidRPr="00DD19DC">
        <w:rPr>
          <w:rStyle w:val="StyleUnderline"/>
        </w:rPr>
        <w:t xml:space="preserve"> even </w:t>
      </w:r>
      <w:r w:rsidRPr="00DD19DC">
        <w:rPr>
          <w:rStyle w:val="StyleUnderline"/>
          <w:highlight w:val="green"/>
        </w:rPr>
        <w:t>more urgent by</w:t>
      </w:r>
      <w:r w:rsidRPr="00DD19DC">
        <w:rPr>
          <w:rStyle w:val="StyleUnderline"/>
        </w:rPr>
        <w:t xml:space="preserve"> the aggressive rise of </w:t>
      </w:r>
      <w:r w:rsidRPr="00DD19DC">
        <w:rPr>
          <w:rStyle w:val="StyleUnderline"/>
          <w:highlight w:val="green"/>
        </w:rPr>
        <w:t>right-wing nationalisms</w:t>
      </w:r>
      <w:r w:rsidRPr="00DD19DC">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DD19DC">
        <w:rPr>
          <w:rStyle w:val="StyleUnderline"/>
        </w:rPr>
        <w:t xml:space="preserve">Any </w:t>
      </w:r>
      <w:r w:rsidRPr="00DD19DC">
        <w:rPr>
          <w:rStyle w:val="StyleUnderline"/>
          <w:highlight w:val="green"/>
        </w:rPr>
        <w:t>prolonged combat</w:t>
      </w:r>
      <w:r w:rsidRPr="00DD19DC">
        <w:rPr>
          <w:rStyle w:val="StyleUnderline"/>
        </w:rPr>
        <w:t xml:space="preserve"> against these nativist impulses</w:t>
      </w:r>
      <w:r w:rsidRPr="00DD19DC">
        <w:rPr>
          <w:sz w:val="12"/>
        </w:rPr>
        <w:t xml:space="preserve"> – especially as they seep into social-democratic or left-liberal parties in Europe and the United States – </w:t>
      </w:r>
      <w:r w:rsidRPr="00DD19DC">
        <w:rPr>
          <w:rStyle w:val="StyleUnderline"/>
          <w:highlight w:val="green"/>
        </w:rPr>
        <w:t>will</w:t>
      </w:r>
      <w:r w:rsidRPr="00DD19DC">
        <w:rPr>
          <w:rStyle w:val="StyleUnderline"/>
        </w:rPr>
        <w:t xml:space="preserve"> need to </w:t>
      </w:r>
      <w:r w:rsidRPr="00DD19DC">
        <w:rPr>
          <w:rStyle w:val="StyleUnderline"/>
          <w:highlight w:val="green"/>
        </w:rPr>
        <w:t>reinforce</w:t>
      </w:r>
      <w:r w:rsidRPr="00DD19DC">
        <w:rPr>
          <w:rStyle w:val="StyleUnderline"/>
        </w:rPr>
        <w:t xml:space="preserve"> the </w:t>
      </w:r>
      <w:r w:rsidRPr="00DD19DC">
        <w:rPr>
          <w:rStyle w:val="StyleUnderline"/>
          <w:highlight w:val="green"/>
        </w:rPr>
        <w:t>link between migration and imperialism</w:t>
      </w:r>
      <w:r w:rsidRPr="00DD19DC">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DD19DC">
        <w:rPr>
          <w:rStyle w:val="StyleUnderline"/>
        </w:rPr>
        <w:t xml:space="preserve">The </w:t>
      </w:r>
      <w:r w:rsidRPr="00DD19DC">
        <w:rPr>
          <w:rStyle w:val="StyleUnderline"/>
          <w:highlight w:val="green"/>
        </w:rPr>
        <w:t>political</w:t>
      </w:r>
      <w:r w:rsidRPr="00DD19DC">
        <w:rPr>
          <w:rStyle w:val="StyleUnderline"/>
        </w:rPr>
        <w:t xml:space="preserve"> and social</w:t>
      </w:r>
      <w:r w:rsidRPr="00DD19DC">
        <w:rPr>
          <w:sz w:val="12"/>
        </w:rPr>
        <w:t xml:space="preserve">, </w:t>
      </w:r>
      <w:r w:rsidRPr="00DD19DC">
        <w:rPr>
          <w:rStyle w:val="StyleUnderline"/>
        </w:rPr>
        <w:t xml:space="preserve">informal and formal </w:t>
      </w:r>
      <w:r w:rsidRPr="00DD19DC">
        <w:rPr>
          <w:rStyle w:val="StyleUnderline"/>
          <w:highlight w:val="green"/>
        </w:rPr>
        <w:t>spaces</w:t>
      </w:r>
      <w:r w:rsidRPr="00DD19DC">
        <w:rPr>
          <w:rStyle w:val="StyleUnderline"/>
        </w:rPr>
        <w:t xml:space="preserve"> of migration </w:t>
      </w:r>
      <w:r w:rsidRPr="00DD19DC">
        <w:rPr>
          <w:rStyle w:val="StyleUnderline"/>
          <w:highlight w:val="green"/>
        </w:rPr>
        <w:t>remain</w:t>
      </w:r>
      <w:r w:rsidRPr="00DD19DC">
        <w:rPr>
          <w:rStyle w:val="StyleUnderline"/>
        </w:rPr>
        <w:t xml:space="preserve"> an </w:t>
      </w:r>
      <w:r w:rsidRPr="00DD19DC">
        <w:rPr>
          <w:rStyle w:val="StyleUnderline"/>
          <w:highlight w:val="green"/>
        </w:rPr>
        <w:t>open</w:t>
      </w:r>
      <w:r w:rsidRPr="00DD19DC">
        <w:rPr>
          <w:rStyle w:val="StyleUnderline"/>
        </w:rPr>
        <w:t xml:space="preserve"> </w:t>
      </w:r>
      <w:r w:rsidRPr="00DD19DC">
        <w:rPr>
          <w:rStyle w:val="StyleUnderline"/>
          <w:highlight w:val="green"/>
        </w:rPr>
        <w:t>field for investigation</w:t>
      </w:r>
      <w:r w:rsidRPr="00DD19DC">
        <w:rPr>
          <w:sz w:val="12"/>
        </w:rPr>
        <w:t xml:space="preserve">. As Etienne Balibar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DD19DC">
        <w:rPr>
          <w:rStyle w:val="StyleUnderline"/>
        </w:rPr>
        <w:t xml:space="preserve">This raises the practical necessity of </w:t>
      </w:r>
      <w:r w:rsidRPr="00DD19DC">
        <w:rPr>
          <w:rStyle w:val="StyleUnderline"/>
          <w:highlight w:val="green"/>
        </w:rPr>
        <w:t>reconsidering the tactical</w:t>
      </w:r>
      <w:r w:rsidRPr="00DD19DC">
        <w:rPr>
          <w:rStyle w:val="StyleUnderline"/>
        </w:rPr>
        <w:t xml:space="preserve"> repertoire </w:t>
      </w:r>
      <w:r w:rsidRPr="00DD19DC">
        <w:rPr>
          <w:rStyle w:val="StyleUnderline"/>
          <w:highlight w:val="green"/>
        </w:rPr>
        <w:t>and strategic horizons of anti-imperialism</w:t>
      </w:r>
      <w:r w:rsidRPr="00DD19DC">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DD19DC">
        <w:rPr>
          <w:rStyle w:val="StyleUnderline"/>
        </w:rPr>
        <w:t>The ubiquity of manned and unmanned aerial bombardment</w:t>
      </w:r>
      <w:r w:rsidRPr="00DD19DC">
        <w:rPr>
          <w:sz w:val="12"/>
        </w:rPr>
        <w:t xml:space="preserve">, the diffuse and often cloaked nature of counterinsurgency operations, the multiplication of U.S. proxies, </w:t>
      </w:r>
      <w:r w:rsidRPr="00DD19DC">
        <w:rPr>
          <w:rStyle w:val="StyleUnderline"/>
        </w:rPr>
        <w:t xml:space="preserve">and dense </w:t>
      </w:r>
      <w:r w:rsidRPr="00DD19DC">
        <w:rPr>
          <w:rStyle w:val="StyleUnderline"/>
          <w:highlight w:val="green"/>
        </w:rPr>
        <w:t>financial ties</w:t>
      </w:r>
      <w:r w:rsidRPr="00DD19DC">
        <w:rPr>
          <w:rStyle w:val="StyleUnderline"/>
        </w:rPr>
        <w:t xml:space="preserve"> have </w:t>
      </w:r>
      <w:r w:rsidRPr="00DD19DC">
        <w:rPr>
          <w:rStyle w:val="StyleUnderline"/>
          <w:highlight w:val="green"/>
        </w:rPr>
        <w:t>rendered</w:t>
      </w:r>
      <w:r w:rsidRPr="00DD19DC">
        <w:rPr>
          <w:rStyle w:val="StyleUnderline"/>
        </w:rPr>
        <w:t xml:space="preserve"> the military conflicts of </w:t>
      </w:r>
      <w:r w:rsidRPr="00DD19DC">
        <w:rPr>
          <w:rStyle w:val="StyleUnderline"/>
          <w:highlight w:val="green"/>
        </w:rPr>
        <w:t>U.S. empire</w:t>
      </w:r>
      <w:r w:rsidRPr="00DD19DC">
        <w:rPr>
          <w:sz w:val="12"/>
        </w:rPr>
        <w:t xml:space="preserve">, </w:t>
      </w:r>
      <w:r w:rsidRPr="00DD19DC">
        <w:rPr>
          <w:rStyle w:val="StyleUnderline"/>
        </w:rPr>
        <w:t>perhaps the most visible manifestation of imperialism</w:t>
      </w:r>
      <w:r w:rsidRPr="00DD19DC">
        <w:rPr>
          <w:sz w:val="12"/>
        </w:rPr>
        <w:t xml:space="preserve">, </w:t>
      </w:r>
      <w:r w:rsidRPr="00DD19DC">
        <w:rPr>
          <w:rStyle w:val="Emphasis"/>
          <w:highlight w:val="green"/>
        </w:rPr>
        <w:t>a</w:t>
      </w:r>
      <w:r w:rsidRPr="00DD19DC">
        <w:rPr>
          <w:rStyle w:val="Emphasis"/>
        </w:rPr>
        <w:t xml:space="preserve">n asymmetrical yet </w:t>
      </w:r>
      <w:r w:rsidRPr="00DD19DC">
        <w:rPr>
          <w:rStyle w:val="Emphasis"/>
          <w:highlight w:val="green"/>
        </w:rPr>
        <w:t>constant presence</w:t>
      </w:r>
      <w:r w:rsidRPr="00DD19DC">
        <w:rPr>
          <w:sz w:val="12"/>
        </w:rPr>
        <w:t xml:space="preserve">. Any sustained fight against it must be coordinated around several fronts. Recent experiences of mass protest show that a powerful anti-war movement, if it is to reappear, would do so in an altered shape and in close relation to other insurgent forces in society, an extension of their discursive and strategic reach. </w:t>
      </w:r>
      <w:r w:rsidRPr="00DD19DC">
        <w:rPr>
          <w:rStyle w:val="StyleUnderline"/>
        </w:rPr>
        <w:t xml:space="preserve">The high level of </w:t>
      </w:r>
      <w:r w:rsidRPr="00DD19DC">
        <w:rPr>
          <w:rStyle w:val="StyleUnderline"/>
          <w:highlight w:val="green"/>
        </w:rPr>
        <w:t>organized resistance to militarized</w:t>
      </w:r>
      <w:r w:rsidRPr="00DD19DC">
        <w:rPr>
          <w:rStyle w:val="StyleUnderline"/>
        </w:rPr>
        <w:t xml:space="preserve"> border </w:t>
      </w:r>
      <w:r w:rsidRPr="00DD19DC">
        <w:rPr>
          <w:rStyle w:val="StyleUnderline"/>
          <w:highlight w:val="green"/>
        </w:rPr>
        <w:t>security</w:t>
      </w:r>
      <w:r w:rsidRPr="00DD19DC">
        <w:rPr>
          <w:rStyle w:val="StyleUnderline"/>
        </w:rPr>
        <w:t xml:space="preserve"> and repressive immigration policies</w:t>
      </w:r>
      <w:r w:rsidRPr="00DD19DC">
        <w:rPr>
          <w:sz w:val="12"/>
        </w:rPr>
        <w:t xml:space="preserve">, </w:t>
      </w:r>
      <w:r w:rsidRPr="00DD19DC">
        <w:rPr>
          <w:rStyle w:val="StyleUnderline"/>
        </w:rPr>
        <w:t xml:space="preserve">the </w:t>
      </w:r>
      <w:r w:rsidRPr="00DD19DC">
        <w:rPr>
          <w:rStyle w:val="StyleUnderline"/>
          <w:highlight w:val="green"/>
        </w:rPr>
        <w:t>environmentalist</w:t>
      </w:r>
      <w:r w:rsidRPr="00DD19DC">
        <w:rPr>
          <w:rStyle w:val="StyleUnderline"/>
        </w:rPr>
        <w:t xml:space="preserve">/anti-extractivist </w:t>
      </w:r>
      <w:r w:rsidRPr="00DD19DC">
        <w:rPr>
          <w:rStyle w:val="StyleUnderline"/>
          <w:highlight w:val="green"/>
        </w:rPr>
        <w:t>campaigns</w:t>
      </w:r>
      <w:r w:rsidRPr="00DD19DC">
        <w:rPr>
          <w:rStyle w:val="StyleUnderline"/>
        </w:rPr>
        <w:t xml:space="preserve"> around Standing Rock and elsewhere</w:t>
      </w:r>
      <w:r w:rsidRPr="00DD19DC">
        <w:rPr>
          <w:sz w:val="12"/>
        </w:rPr>
        <w:t xml:space="preserve">, </w:t>
      </w:r>
      <w:r w:rsidRPr="00DD19DC">
        <w:rPr>
          <w:rStyle w:val="StyleUnderline"/>
          <w:highlight w:val="green"/>
        </w:rPr>
        <w:t>and</w:t>
      </w:r>
      <w:r w:rsidRPr="00DD19DC">
        <w:rPr>
          <w:rStyle w:val="StyleUnderline"/>
        </w:rPr>
        <w:t xml:space="preserve"> the </w:t>
      </w:r>
      <w:r w:rsidRPr="00DD19DC">
        <w:rPr>
          <w:rStyle w:val="StyleUnderline"/>
          <w:highlight w:val="green"/>
        </w:rPr>
        <w:t>nascent coalitions</w:t>
      </w:r>
      <w:r w:rsidRPr="00DD19DC">
        <w:rPr>
          <w:rStyle w:val="StyleUnderline"/>
        </w:rPr>
        <w:t xml:space="preserve"> and activist milieus that have been fortified through the </w:t>
      </w:r>
      <w:r w:rsidRPr="00562834">
        <w:rPr>
          <w:rStyle w:val="Emphasis"/>
          <w:highlight w:val="green"/>
        </w:rPr>
        <w:t>International Women’s Strike initiatives</w:t>
      </w:r>
      <w:r w:rsidRPr="00DD19DC">
        <w:rPr>
          <w:sz w:val="12"/>
        </w:rPr>
        <w:t xml:space="preserve"> (resonant with calls from Latin America for a new feminist international) </w:t>
      </w:r>
      <w:r w:rsidRPr="00DD19DC">
        <w:rPr>
          <w:rStyle w:val="Emphasis"/>
          <w:highlight w:val="green"/>
        </w:rPr>
        <w:t>indicate</w:t>
      </w:r>
      <w:r w:rsidRPr="00DD19DC">
        <w:rPr>
          <w:rStyle w:val="Emphasis"/>
        </w:rPr>
        <w:t xml:space="preserve"> a real </w:t>
      </w:r>
      <w:r w:rsidRPr="00DD19DC">
        <w:rPr>
          <w:rStyle w:val="Emphasis"/>
          <w:highlight w:val="green"/>
        </w:rPr>
        <w:t>potential to build a “popular anti-imperialism”</w:t>
      </w:r>
      <w:r w:rsidRPr="00DD19DC">
        <w:rPr>
          <w:rStyle w:val="Emphasis"/>
        </w:rPr>
        <w:t xml:space="preserve"> from grounded social struggles</w:t>
      </w:r>
      <w:r w:rsidRPr="00DD19DC">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w:t>
      </w:r>
      <w:r w:rsidRPr="00DD19DC">
        <w:rPr>
          <w:sz w:val="12"/>
        </w:rPr>
        <w:lastRenderedPageBreak/>
        <w:t xml:space="preserve">financial bodies, or in the parallel institution-building and transnational networking of civil society organizations involved in the World Social Forums. </w:t>
      </w:r>
      <w:r w:rsidRPr="00DD19DC">
        <w:rPr>
          <w:rStyle w:val="StyleUnderline"/>
        </w:rPr>
        <w:t>A more adequate approach to questions of coordination and solidarity across borders would have to probe how political organization is tied to material practices of translation</w:t>
      </w:r>
      <w:r w:rsidRPr="00DD19DC">
        <w:rPr>
          <w:sz w:val="12"/>
        </w:rPr>
        <w:t xml:space="preserve">, </w:t>
      </w:r>
      <w:r w:rsidRPr="00DD19DC">
        <w:rPr>
          <w:rStyle w:val="StyleUnderline"/>
        </w:rPr>
        <w:t xml:space="preserve">and recognize that </w:t>
      </w:r>
      <w:r w:rsidRPr="00DD19DC">
        <w:rPr>
          <w:rStyle w:val="StyleUnderline"/>
          <w:highlight w:val="green"/>
        </w:rPr>
        <w:t>even localized concerns</w:t>
      </w:r>
      <w:r w:rsidRPr="00DD19DC">
        <w:rPr>
          <w:rStyle w:val="StyleUnderline"/>
        </w:rPr>
        <w:t xml:space="preserve"> often </w:t>
      </w:r>
      <w:r w:rsidRPr="00DD19DC">
        <w:rPr>
          <w:rStyle w:val="StyleUnderline"/>
          <w:highlight w:val="green"/>
        </w:rPr>
        <w:t>involve</w:t>
      </w:r>
      <w:r w:rsidRPr="00DD19DC">
        <w:rPr>
          <w:rStyle w:val="StyleUnderline"/>
        </w:rPr>
        <w:t xml:space="preserve"> the commonalities and divisions of </w:t>
      </w:r>
      <w:r w:rsidRPr="00DD19DC">
        <w:rPr>
          <w:rStyle w:val="StyleUnderline"/>
          <w:highlight w:val="green"/>
        </w:rPr>
        <w:t>the global labor force</w:t>
      </w:r>
      <w:r w:rsidRPr="00DD19DC">
        <w:rPr>
          <w:sz w:val="12"/>
        </w:rPr>
        <w:t xml:space="preserve">. The mutations of class struggle, where the wage-earning proletariat has given way to more diverse social alliances and associations of what Göran Therborn calls the “plebeian strata” or “popular classes,” has provided glimpses of what anti-imperialist mobilization could look like: </w:t>
      </w:r>
      <w:r w:rsidRPr="00DD19DC">
        <w:rPr>
          <w:rStyle w:val="StyleUnderline"/>
          <w:highlight w:val="green"/>
        </w:rPr>
        <w:t>new strategies</w:t>
      </w:r>
      <w:r w:rsidRPr="00DD19DC">
        <w:rPr>
          <w:rStyle w:val="StyleUnderline"/>
        </w:rPr>
        <w:t xml:space="preserve"> of </w:t>
      </w:r>
      <w:r w:rsidRPr="00DD19DC">
        <w:rPr>
          <w:rStyle w:val="StyleUnderline"/>
          <w:highlight w:val="green"/>
        </w:rPr>
        <w:t>threading</w:t>
      </w:r>
      <w:r w:rsidRPr="00DD19DC">
        <w:rPr>
          <w:rStyle w:val="StyleUnderline"/>
        </w:rPr>
        <w:t xml:space="preserve"> upsurges of </w:t>
      </w:r>
      <w:r w:rsidRPr="00DD19DC">
        <w:rPr>
          <w:rStyle w:val="StyleUnderline"/>
          <w:highlight w:val="green"/>
        </w:rPr>
        <w:t>disruption</w:t>
      </w:r>
      <w:r w:rsidRPr="00DD19DC">
        <w:rPr>
          <w:sz w:val="12"/>
        </w:rPr>
        <w:t xml:space="preserve">, </w:t>
      </w:r>
      <w:r w:rsidRPr="00DD19DC">
        <w:rPr>
          <w:rStyle w:val="StyleUnderline"/>
        </w:rPr>
        <w:t>combination</w:t>
      </w:r>
      <w:r w:rsidRPr="00DD19DC">
        <w:rPr>
          <w:sz w:val="12"/>
        </w:rPr>
        <w:t xml:space="preserve">, </w:t>
      </w:r>
      <w:r w:rsidRPr="00DD19DC">
        <w:rPr>
          <w:rStyle w:val="StyleUnderline"/>
          <w:highlight w:val="green"/>
        </w:rPr>
        <w:t>and antagonism</w:t>
      </w:r>
      <w:r w:rsidRPr="00DD19DC">
        <w:rPr>
          <w:rStyle w:val="StyleUnderline"/>
        </w:rPr>
        <w:t xml:space="preserve"> as they extend over an unstable terrain</w:t>
      </w:r>
      <w:r w:rsidRPr="00DD19DC">
        <w:rPr>
          <w:sz w:val="12"/>
        </w:rPr>
        <w:t>.</w:t>
      </w:r>
    </w:p>
    <w:p w14:paraId="2A54B335" w14:textId="77777777" w:rsidR="0095314B" w:rsidRPr="00DD19DC" w:rsidRDefault="0095314B" w:rsidP="0095314B">
      <w:pPr>
        <w:rPr>
          <w:sz w:val="12"/>
        </w:rPr>
      </w:pPr>
      <w:r w:rsidRPr="00DD19DC">
        <w:rPr>
          <w:sz w:val="12"/>
        </w:rPr>
        <w:t xml:space="preserve">Today, it is necessary to re-situate the concept and question of imperialism. </w:t>
      </w:r>
      <w:r w:rsidRPr="00DD19DC">
        <w:rPr>
          <w:rStyle w:val="StyleUnderline"/>
        </w:rPr>
        <w:t xml:space="preserve">We agree with Lenin when we recognize that </w:t>
      </w:r>
      <w:r w:rsidRPr="00DD19DC">
        <w:rPr>
          <w:rStyle w:val="StyleUnderline"/>
          <w:highlight w:val="green"/>
        </w:rPr>
        <w:t>no revolution</w:t>
      </w:r>
      <w:r w:rsidRPr="00DD19DC">
        <w:rPr>
          <w:sz w:val="12"/>
        </w:rPr>
        <w:t xml:space="preserve">, even a national one, </w:t>
      </w:r>
      <w:r w:rsidRPr="00DD19DC">
        <w:rPr>
          <w:rStyle w:val="StyleUnderline"/>
          <w:highlight w:val="green"/>
        </w:rPr>
        <w:t>is possible without grasping</w:t>
      </w:r>
      <w:r w:rsidRPr="00DD19DC">
        <w:rPr>
          <w:rStyle w:val="StyleUnderline"/>
        </w:rPr>
        <w:t xml:space="preserve"> the </w:t>
      </w:r>
      <w:r w:rsidRPr="00DD19DC">
        <w:rPr>
          <w:rStyle w:val="StyleUnderline"/>
          <w:highlight w:val="green"/>
        </w:rPr>
        <w:t>effects of imperialism</w:t>
      </w:r>
      <w:r w:rsidRPr="00DD19DC">
        <w:rPr>
          <w:rStyle w:val="StyleUnderline"/>
        </w:rPr>
        <w:t xml:space="preserve"> on any local articulation of the working class</w:t>
      </w:r>
      <w:r w:rsidRPr="00DD19DC">
        <w:rPr>
          <w:sz w:val="12"/>
        </w:rPr>
        <w:t xml:space="preserve">. And we further agree that, of course, </w:t>
      </w:r>
      <w:r w:rsidRPr="00DD19DC">
        <w:rPr>
          <w:rStyle w:val="StyleUnderline"/>
          <w:highlight w:val="green"/>
        </w:rPr>
        <w:t>no national revolution would be sufficient</w:t>
      </w:r>
      <w:r w:rsidRPr="00DD19DC">
        <w:rPr>
          <w:rStyle w:val="StyleUnderline"/>
        </w:rPr>
        <w:t xml:space="preserve"> for the goal of communism</w:t>
      </w:r>
      <w:r w:rsidRPr="00DD19DC">
        <w:rPr>
          <w:sz w:val="12"/>
        </w:rPr>
        <w:t>.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with regard to imperialism, nor a simple repetition of any one of its moments. In our sixth issue of Viewpoint, we instead seek out the possibility of an encounter, bringing together historical accounts, artefacts of struggle, and theoretical interventions past and present. Thus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0E6BBFE4" w14:textId="77777777" w:rsidR="0095314B" w:rsidRPr="00DD19DC" w:rsidRDefault="0095314B" w:rsidP="0095314B">
      <w:pPr>
        <w:rPr>
          <w:sz w:val="12"/>
        </w:rPr>
      </w:pPr>
      <w:r w:rsidRPr="00DD19DC">
        <w:rPr>
          <w:sz w:val="12"/>
        </w:rPr>
        <w:t xml:space="preserve">We will not overstate the systematicity of this approach; </w:t>
      </w:r>
      <w:r w:rsidRPr="00DD19DC">
        <w:rPr>
          <w:rStyle w:val="Emphasis"/>
          <w:highlight w:val="green"/>
        </w:rPr>
        <w:t>proceeding</w:t>
      </w:r>
      <w:r w:rsidRPr="00DD19DC">
        <w:rPr>
          <w:rStyle w:val="Emphasis"/>
        </w:rPr>
        <w:t xml:space="preserve"> in this way </w:t>
      </w:r>
      <w:r w:rsidRPr="00DD19DC">
        <w:rPr>
          <w:rStyle w:val="Emphasis"/>
          <w:highlight w:val="green"/>
        </w:rPr>
        <w:t>entails a roll of the dice</w:t>
      </w:r>
      <w:r w:rsidRPr="00DD19DC">
        <w:rPr>
          <w:sz w:val="12"/>
        </w:rPr>
        <w:t xml:space="preserve">. </w:t>
      </w:r>
      <w:r w:rsidRPr="00DD19DC">
        <w:rPr>
          <w:rStyle w:val="StyleUnderline"/>
        </w:rPr>
        <w:t xml:space="preserve">It may involve </w:t>
      </w:r>
      <w:r w:rsidRPr="00DD19DC">
        <w:rPr>
          <w:rStyle w:val="StyleUnderline"/>
          <w:highlight w:val="green"/>
        </w:rPr>
        <w:t>taking up</w:t>
      </w:r>
      <w:r w:rsidRPr="00DD19DC">
        <w:rPr>
          <w:rStyle w:val="StyleUnderline"/>
        </w:rPr>
        <w:t xml:space="preserve"> a </w:t>
      </w:r>
      <w:r w:rsidRPr="00DD19DC">
        <w:rPr>
          <w:rStyle w:val="StyleUnderline"/>
          <w:highlight w:val="green"/>
        </w:rPr>
        <w:t>history and putting it down</w:t>
      </w:r>
      <w:r w:rsidRPr="00DD19DC">
        <w:rPr>
          <w:rStyle w:val="StyleUnderline"/>
        </w:rPr>
        <w:t xml:space="preserve"> again</w:t>
      </w:r>
      <w:r w:rsidRPr="00DD19DC">
        <w:rPr>
          <w:sz w:val="12"/>
        </w:rPr>
        <w:t>, only to have its importance suddenly strike us when we’ve moved onto a seemingly unrelated study, or when we later discuss a pressing issue at a political meeting. The categories we present here could be presented otherwise, and the various themes and topics that have entered into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56AD33D1" w14:textId="77777777" w:rsidR="0095314B" w:rsidRPr="00DD19DC" w:rsidRDefault="0095314B" w:rsidP="0095314B"/>
    <w:p w14:paraId="4DA9B649" w14:textId="77777777" w:rsidR="0095314B" w:rsidRPr="003C4E2A" w:rsidRDefault="0095314B" w:rsidP="0095314B">
      <w:pPr>
        <w:pStyle w:val="Heading4"/>
      </w:pPr>
      <w:r>
        <w:rPr>
          <w:u w:val="single"/>
        </w:rPr>
        <w:t>Communist organizing</w:t>
      </w:r>
      <w:r>
        <w:t xml:space="preserve">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t xml:space="preserve"> – only the </w:t>
      </w:r>
      <w:r>
        <w:rPr>
          <w:u w:val="single"/>
        </w:rPr>
        <w:t>party</w:t>
      </w:r>
      <w:r>
        <w:t xml:space="preserve"> and the </w:t>
      </w:r>
      <w:r>
        <w:rPr>
          <w:u w:val="single"/>
        </w:rPr>
        <w:t>vanguard</w:t>
      </w:r>
      <w:r>
        <w:t xml:space="preserve"> can provide for the needs of the masses.</w:t>
      </w:r>
    </w:p>
    <w:p w14:paraId="02C2F4CD" w14:textId="77777777" w:rsidR="0095314B" w:rsidRPr="0007448B" w:rsidRDefault="0095314B" w:rsidP="0095314B">
      <w:pPr>
        <w:rPr>
          <w:rStyle w:val="Style13ptBold"/>
        </w:rPr>
      </w:pPr>
      <w:r>
        <w:rPr>
          <w:rStyle w:val="Style13ptBold"/>
        </w:rPr>
        <w:t>Kuhn ‘18</w:t>
      </w:r>
    </w:p>
    <w:p w14:paraId="0C360DA1" w14:textId="77777777" w:rsidR="0095314B" w:rsidRPr="0007448B" w:rsidRDefault="0095314B" w:rsidP="0095314B">
      <w:pPr>
        <w:rPr>
          <w:sz w:val="16"/>
          <w:szCs w:val="16"/>
        </w:rPr>
      </w:pPr>
      <w:r w:rsidRPr="0007448B">
        <w:rPr>
          <w:sz w:val="16"/>
          <w:szCs w:val="16"/>
        </w:rPr>
        <w:t xml:space="preserve">[Gabriel, Austrian-born writer and translator living in Sweden. Among his book publications is “All Power to the Councils! A Documentary History of the German Revolution of 1918-1919”. March 2018. “Don't Mourn, Organize! Is Communism a Pipe Dream—or a Viable Future?” </w:t>
      </w:r>
      <w:hyperlink r:id="rId12"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10B592F7" w14:textId="77777777" w:rsidR="0095314B" w:rsidRPr="0007448B" w:rsidRDefault="0095314B" w:rsidP="0095314B">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movementism gave way to are perhaps more appropriate, but only if they can overcome the assumption that the looser the connections are, the better. This assumption is wrong. </w:t>
      </w:r>
      <w:r w:rsidRPr="00EB3C23">
        <w:rPr>
          <w:rStyle w:val="StyleUnderline"/>
          <w:highlight w:val="green"/>
        </w:rPr>
        <w:t>Loose connections</w:t>
      </w:r>
      <w:r w:rsidRPr="007F3715">
        <w:rPr>
          <w:rStyle w:val="StyleUnderline"/>
        </w:rPr>
        <w:t xml:space="preserve"> might </w:t>
      </w:r>
      <w:r w:rsidRPr="00EB3C23">
        <w:rPr>
          <w:rStyle w:val="StyleUnderline"/>
          <w:highlight w:val="green"/>
        </w:rPr>
        <w:t>suit</w:t>
      </w:r>
      <w:r w:rsidRPr="0007448B">
        <w:rPr>
          <w:rStyle w:val="StyleUnderline"/>
        </w:rPr>
        <w:t xml:space="preserve"> the needs of </w:t>
      </w:r>
      <w:r w:rsidRPr="00EB3C23">
        <w:rPr>
          <w:rStyle w:val="StyleUnderline"/>
          <w:highlight w:val="green"/>
        </w:rPr>
        <w:t>a</w:t>
      </w:r>
      <w:r w:rsidRPr="0007448B">
        <w:rPr>
          <w:sz w:val="12"/>
        </w:rPr>
        <w:t xml:space="preserve">n </w:t>
      </w:r>
      <w:r w:rsidRPr="0007448B">
        <w:rPr>
          <w:rStyle w:val="StyleUnderline"/>
        </w:rPr>
        <w:t xml:space="preserve">ever more flexible </w:t>
      </w:r>
      <w:r w:rsidRPr="00EB3C23">
        <w:rPr>
          <w:rStyle w:val="StyleUnderline"/>
          <w:highlight w:val="green"/>
        </w:rPr>
        <w:t>market economy</w:t>
      </w:r>
      <w:r w:rsidRPr="0007448B">
        <w:rPr>
          <w:sz w:val="12"/>
        </w:rPr>
        <w:t xml:space="preserve">, </w:t>
      </w:r>
      <w:r w:rsidRPr="00EB3C23">
        <w:rPr>
          <w:rStyle w:val="Emphasis"/>
          <w:highlight w:val="green"/>
        </w:rPr>
        <w:t>but not</w:t>
      </w:r>
      <w:r w:rsidRPr="0007448B">
        <w:rPr>
          <w:rStyle w:val="Emphasis"/>
        </w:rPr>
        <w:t xml:space="preserve"> of effective </w:t>
      </w:r>
      <w:r w:rsidRPr="00EB3C23">
        <w:rPr>
          <w:rStyle w:val="Emphasis"/>
          <w:highlight w:val="green"/>
        </w:rPr>
        <w:t>political organizing</w:t>
      </w:r>
      <w:r w:rsidRPr="0007448B">
        <w:rPr>
          <w:sz w:val="12"/>
        </w:rPr>
        <w:t xml:space="preserve">. To “have contacts” is not enough; you need to do something with them. </w:t>
      </w:r>
      <w:r w:rsidRPr="0007448B">
        <w:rPr>
          <w:rStyle w:val="StyleUnderline"/>
        </w:rPr>
        <w:t xml:space="preserve">And </w:t>
      </w:r>
      <w:r w:rsidRPr="00EB3C23">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20D3BE0D" w14:textId="77777777" w:rsidR="0095314B" w:rsidRPr="00824FAD" w:rsidRDefault="0095314B" w:rsidP="0095314B">
      <w:pPr>
        <w:rPr>
          <w:sz w:val="12"/>
        </w:rPr>
      </w:pPr>
      <w:r w:rsidRPr="00824FAD">
        <w:rPr>
          <w:sz w:val="12"/>
        </w:rPr>
        <w:t xml:space="preserve">1. </w:t>
      </w:r>
      <w:r w:rsidRPr="0007448B">
        <w:rPr>
          <w:rStyle w:val="StyleUnderline"/>
        </w:rPr>
        <w:t xml:space="preserve">We need to </w:t>
      </w:r>
      <w:r w:rsidRPr="00EB3C23">
        <w:rPr>
          <w:rStyle w:val="StyleUnderline"/>
          <w:highlight w:val="green"/>
        </w:rPr>
        <w:t>leave sectarianism behind</w:t>
      </w:r>
      <w:r w:rsidRPr="00824FAD">
        <w:rPr>
          <w:sz w:val="12"/>
        </w:rPr>
        <w:t xml:space="preserve">. </w:t>
      </w:r>
      <w:r w:rsidRPr="007F3715">
        <w:rPr>
          <w:rStyle w:val="StyleUnderline"/>
        </w:rPr>
        <w:t>The left is weak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762EC961" w14:textId="77777777" w:rsidR="0095314B" w:rsidRPr="0007448B" w:rsidRDefault="0095314B" w:rsidP="0095314B">
      <w:pPr>
        <w:rPr>
          <w:sz w:val="12"/>
        </w:rPr>
      </w:pP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7BF08FD3" w14:textId="77777777" w:rsidR="0095314B" w:rsidRPr="0007448B" w:rsidRDefault="0095314B" w:rsidP="0095314B">
      <w:pPr>
        <w:ind w:left="720"/>
        <w:rPr>
          <w:sz w:val="12"/>
        </w:rPr>
      </w:pPr>
      <w:r w:rsidRPr="007F3715">
        <w:rPr>
          <w:rStyle w:val="StyleUnderline"/>
        </w:rPr>
        <w:t xml:space="preserve">A new </w:t>
      </w:r>
      <w:r w:rsidRPr="00EB3C23">
        <w:rPr>
          <w:rStyle w:val="StyleUnderline"/>
          <w:highlight w:val="green"/>
        </w:rPr>
        <w:t>class politics does not relegate gender</w:t>
      </w:r>
      <w:r w:rsidRPr="0007448B">
        <w:rPr>
          <w:sz w:val="12"/>
        </w:rPr>
        <w:t xml:space="preserve">, </w:t>
      </w:r>
      <w:r w:rsidRPr="00EB3C23">
        <w:rPr>
          <w:rStyle w:val="StyleUnderline"/>
          <w:highlight w:val="green"/>
        </w:rPr>
        <w:t>race</w:t>
      </w:r>
      <w:r w:rsidRPr="0007448B">
        <w:rPr>
          <w:sz w:val="12"/>
        </w:rPr>
        <w:t xml:space="preserve">, </w:t>
      </w:r>
      <w:r w:rsidRPr="00EB3C23">
        <w:rPr>
          <w:rStyle w:val="StyleUnderline"/>
          <w:highlight w:val="green"/>
        </w:rPr>
        <w:t>and imperial legacy to</w:t>
      </w:r>
      <w:r w:rsidRPr="0007448B">
        <w:rPr>
          <w:rStyle w:val="StyleUnderline"/>
        </w:rPr>
        <w:t xml:space="preserve"> issues that are </w:t>
      </w:r>
      <w:r w:rsidRPr="00EB3C23">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class relations. In fact, </w:t>
      </w:r>
      <w:r w:rsidRPr="00EB3C23">
        <w:rPr>
          <w:rStyle w:val="StyleUnderline"/>
          <w:highlight w:val="green"/>
        </w:rPr>
        <w:lastRenderedPageBreak/>
        <w:t>feminist</w:t>
      </w:r>
      <w:r w:rsidRPr="0007448B">
        <w:rPr>
          <w:sz w:val="12"/>
        </w:rPr>
        <w:t xml:space="preserve">, </w:t>
      </w:r>
      <w:r w:rsidRPr="00EB3C23">
        <w:rPr>
          <w:rStyle w:val="StyleUnderline"/>
          <w:highlight w:val="green"/>
        </w:rPr>
        <w:t>anti-racist</w:t>
      </w:r>
      <w:r w:rsidRPr="0007448B">
        <w:rPr>
          <w:sz w:val="12"/>
        </w:rPr>
        <w:t xml:space="preserve">, </w:t>
      </w:r>
      <w:r w:rsidRPr="00EB3C23">
        <w:rPr>
          <w:rStyle w:val="StyleUnderline"/>
          <w:highlight w:val="green"/>
        </w:rPr>
        <w:t xml:space="preserve">and anti-colonial struggles </w:t>
      </w:r>
      <w:r w:rsidRPr="00EB3C23">
        <w:rPr>
          <w:rStyle w:val="Emphasis"/>
          <w:highlight w:val="green"/>
        </w:rPr>
        <w:t>are the base on which</w:t>
      </w:r>
      <w:r w:rsidRPr="0007448B">
        <w:rPr>
          <w:rStyle w:val="Emphasis"/>
        </w:rPr>
        <w:t xml:space="preserve"> effective unified </w:t>
      </w:r>
      <w:r w:rsidRPr="00EB3C23">
        <w:rPr>
          <w:rStyle w:val="Emphasis"/>
          <w:highlight w:val="green"/>
        </w:rPr>
        <w:t>class struggles must be launched</w:t>
      </w:r>
      <w:r w:rsidRPr="003C4E2A">
        <w:rPr>
          <w:sz w:val="12"/>
          <w:szCs w:val="12"/>
        </w:rPr>
        <w:t>.…</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p>
    <w:p w14:paraId="56CA845E" w14:textId="77777777" w:rsidR="0095314B" w:rsidRPr="0007448B" w:rsidRDefault="0095314B" w:rsidP="0095314B">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EB3C23">
        <w:rPr>
          <w:rStyle w:val="StyleUnderline"/>
          <w:highlight w:val="green"/>
        </w:rPr>
        <w:t>Radical 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EB3C23">
        <w:rPr>
          <w:rStyle w:val="StyleUnderline"/>
          <w:highlight w:val="green"/>
        </w:rPr>
        <w:t>efficiency relies on</w:t>
      </w:r>
      <w:r w:rsidRPr="0007448B">
        <w:rPr>
          <w:rStyle w:val="StyleUnderline"/>
        </w:rPr>
        <w:t xml:space="preserve"> the individual </w:t>
      </w:r>
      <w:r w:rsidRPr="00EB3C23">
        <w:rPr>
          <w:rStyle w:val="StyleUnderline"/>
          <w:highlight w:val="green"/>
        </w:rPr>
        <w:t>qualities of its members</w:t>
      </w:r>
      <w:r w:rsidRPr="0007448B">
        <w:rPr>
          <w:sz w:val="12"/>
        </w:rPr>
        <w:t xml:space="preserve">, that is, </w:t>
      </w:r>
      <w:r w:rsidRPr="00EB3C23">
        <w:rPr>
          <w:rStyle w:val="Emphasis"/>
          <w:highlight w:val="green"/>
        </w:rPr>
        <w:t>responsibility, reliability, and accountability</w:t>
      </w:r>
      <w:r w:rsidRPr="0007448B">
        <w:rPr>
          <w:sz w:val="12"/>
        </w:rPr>
        <w:t>.</w:t>
      </w:r>
    </w:p>
    <w:p w14:paraId="3244E796" w14:textId="77777777" w:rsidR="0095314B" w:rsidRPr="00986E2D" w:rsidRDefault="0095314B" w:rsidP="0095314B">
      <w:pPr>
        <w:rPr>
          <w:sz w:val="8"/>
          <w:szCs w:val="8"/>
        </w:rPr>
      </w:pPr>
      <w:r w:rsidRPr="00986E2D">
        <w:rPr>
          <w:sz w:val="8"/>
          <w:szCs w:val="8"/>
        </w:rPr>
        <w:t>Making Things Concrete</w:t>
      </w:r>
    </w:p>
    <w:p w14:paraId="18752C61" w14:textId="77777777" w:rsidR="0095314B" w:rsidRPr="0007448B" w:rsidRDefault="0095314B" w:rsidP="0095314B">
      <w:pPr>
        <w:rPr>
          <w:sz w:val="12"/>
        </w:rPr>
      </w:pPr>
      <w:r w:rsidRPr="006423B7">
        <w:rPr>
          <w:rStyle w:val="StyleUnderline"/>
        </w:rPr>
        <w:t>If we want communism to be more than a pipe dream</w:t>
      </w:r>
      <w:r w:rsidRPr="0007448B">
        <w:rPr>
          <w:sz w:val="12"/>
        </w:rPr>
        <w:t xml:space="preserve">, </w:t>
      </w:r>
      <w:r w:rsidRPr="00EB3C23">
        <w:rPr>
          <w:rStyle w:val="StyleUnderline"/>
          <w:highlight w:val="green"/>
        </w:rPr>
        <w:t>we have to</w:t>
      </w:r>
      <w:r w:rsidRPr="0007448B">
        <w:rPr>
          <w:rStyle w:val="StyleUnderline"/>
        </w:rPr>
        <w:t xml:space="preserve"> be willing to </w:t>
      </w:r>
      <w:r w:rsidRPr="00EB3C23">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62343245" w14:textId="77777777" w:rsidR="0095314B" w:rsidRPr="00A027C4" w:rsidRDefault="0095314B" w:rsidP="0095314B">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EB3C23">
        <w:rPr>
          <w:rStyle w:val="StyleUnderline"/>
          <w:highlight w:val="green"/>
        </w:rPr>
        <w:t>PKK</w:t>
      </w:r>
      <w:r w:rsidRPr="00A027C4">
        <w:rPr>
          <w:sz w:val="12"/>
        </w:rPr>
        <w:t xml:space="preserve">, </w:t>
      </w:r>
      <w:r w:rsidRPr="0007448B">
        <w:rPr>
          <w:rStyle w:val="StyleUnderline"/>
        </w:rPr>
        <w:t xml:space="preserve">have </w:t>
      </w:r>
      <w:r w:rsidRPr="00EB3C23">
        <w:rPr>
          <w:rStyle w:val="StyleUnderline"/>
          <w:highlight w:val="green"/>
        </w:rPr>
        <w:t>established</w:t>
      </w:r>
      <w:r w:rsidRPr="0007448B">
        <w:rPr>
          <w:rStyle w:val="StyleUnderline"/>
        </w:rPr>
        <w:t xml:space="preserve"> a </w:t>
      </w:r>
      <w:r w:rsidRPr="00EB3C23">
        <w:rPr>
          <w:rStyle w:val="StyleUnderline"/>
          <w:highlight w:val="green"/>
        </w:rPr>
        <w:t>direct-democratic council</w:t>
      </w:r>
      <w:r w:rsidRPr="0007448B">
        <w:rPr>
          <w:rStyle w:val="StyleUnderline"/>
        </w:rPr>
        <w:t xml:space="preserve"> system</w:t>
      </w:r>
      <w:r w:rsidRPr="00A027C4">
        <w:rPr>
          <w:sz w:val="12"/>
        </w:rPr>
        <w:t>, based on the “democratic confederalism” conceived by the imprisoned PKK leader Abduallah Öcalan. Öcalan describes democratic confederalism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Lower Class Magazine, an online project dedicated to “low budget underground journalism,” travel regularly to Kurdistan and have the following to say:</w:t>
      </w:r>
    </w:p>
    <w:p w14:paraId="07796147" w14:textId="77777777" w:rsidR="0095314B" w:rsidRPr="00A027C4" w:rsidRDefault="0095314B" w:rsidP="0095314B">
      <w:pPr>
        <w:ind w:left="720"/>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EB3C23">
        <w:rPr>
          <w:rStyle w:val="StyleUnderline"/>
          <w:highlight w:val="gree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EB3C23">
        <w:rPr>
          <w:rStyle w:val="StyleUnderline"/>
          <w:highlight w:val="green"/>
        </w:rPr>
        <w:t>based on</w:t>
      </w:r>
      <w:r w:rsidRPr="00FD3695">
        <w:rPr>
          <w:rStyle w:val="StyleUnderline"/>
        </w:rPr>
        <w:t xml:space="preserve"> the power of </w:t>
      </w:r>
      <w:r w:rsidRPr="00EB3C23">
        <w:rPr>
          <w:rStyle w:val="StyleUnderline"/>
          <w:highlight w:val="gree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essential is the following</w:t>
      </w:r>
      <w:r w:rsidRPr="00A027C4">
        <w:rPr>
          <w:sz w:val="12"/>
        </w:rPr>
        <w:t xml:space="preserve">: </w:t>
      </w:r>
      <w:r w:rsidRPr="00EB3C23">
        <w:rPr>
          <w:rStyle w:val="Emphasis"/>
          <w:highlight w:val="green"/>
        </w:rPr>
        <w:t>None of this would be happening if it wasn’t for a vanguard</w:t>
      </w:r>
      <w:r w:rsidRPr="0007448B">
        <w:rPr>
          <w:rStyle w:val="Emphasis"/>
        </w:rPr>
        <w:t xml:space="preserve"> leading the way</w:t>
      </w:r>
      <w:r w:rsidRPr="00A027C4">
        <w:rPr>
          <w:sz w:val="12"/>
        </w:rPr>
        <w:t>. The revolution in Rojava proves that Leninist vanguardism is correct, not false.</w:t>
      </w:r>
    </w:p>
    <w:p w14:paraId="56959CF6" w14:textId="77777777" w:rsidR="0095314B" w:rsidRPr="00A027C4" w:rsidRDefault="0095314B" w:rsidP="0095314B">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44B35DBD" w14:textId="77777777" w:rsidR="0095314B" w:rsidRPr="00A027C4" w:rsidRDefault="0095314B" w:rsidP="0095314B">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301FE35E" w14:textId="77777777" w:rsidR="0095314B" w:rsidRPr="00A027C4" w:rsidRDefault="0095314B" w:rsidP="0095314B">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52626078" w14:textId="77777777" w:rsidR="0095314B" w:rsidRPr="003C4D47" w:rsidRDefault="0095314B" w:rsidP="0095314B">
      <w:pPr>
        <w:rPr>
          <w:sz w:val="8"/>
          <w:szCs w:val="8"/>
        </w:rPr>
      </w:pPr>
      <w:r w:rsidRPr="003C4D47">
        <w:rPr>
          <w:sz w:val="8"/>
          <w:szCs w:val="8"/>
        </w:rPr>
        <w:t>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Rühle and Anton Pannekoek, from the Bolsheviks. Pannekoek wrote:</w:t>
      </w:r>
    </w:p>
    <w:p w14:paraId="231BB4D6" w14:textId="77777777" w:rsidR="0095314B" w:rsidRPr="00824FAD" w:rsidRDefault="0095314B" w:rsidP="0095314B">
      <w:pPr>
        <w:ind w:left="720"/>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78F53607" w14:textId="77777777" w:rsidR="0095314B" w:rsidRPr="00824FAD" w:rsidRDefault="0095314B" w:rsidP="0095314B">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EB3C23">
        <w:rPr>
          <w:rStyle w:val="StyleUnderline"/>
          <w:highlight w:val="green"/>
        </w:rPr>
        <w:t>To produce according to</w:t>
      </w:r>
      <w:r w:rsidRPr="00824FAD">
        <w:rPr>
          <w:rStyle w:val="StyleUnderline"/>
        </w:rPr>
        <w:t xml:space="preserve"> the needs of </w:t>
      </w:r>
      <w:r w:rsidRPr="00EB3C23">
        <w:rPr>
          <w:rStyle w:val="StyleUnderline"/>
          <w:highlight w:val="green"/>
        </w:rPr>
        <w:t>the people</w:t>
      </w:r>
      <w:r w:rsidRPr="00824FAD">
        <w:rPr>
          <w:rStyle w:val="StyleUnderline"/>
        </w:rPr>
        <w:t xml:space="preserve"> rather than the needs of profit </w:t>
      </w:r>
      <w:r w:rsidRPr="00EB3C23">
        <w:rPr>
          <w:rStyle w:val="StyleUnderline"/>
          <w:highlight w:val="green"/>
        </w:rPr>
        <w:t>requires</w:t>
      </w:r>
      <w:r w:rsidRPr="00824FAD">
        <w:rPr>
          <w:rStyle w:val="StyleUnderline"/>
        </w:rPr>
        <w:t xml:space="preserve"> enormous efforts in </w:t>
      </w:r>
      <w:r w:rsidRPr="00EB3C23">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EB3C23">
        <w:rPr>
          <w:rStyle w:val="StyleUnderline"/>
          <w:highlight w:val="green"/>
        </w:rPr>
        <w:t>None</w:t>
      </w:r>
      <w:r w:rsidRPr="006423B7">
        <w:rPr>
          <w:rStyle w:val="StyleUnderline"/>
        </w:rPr>
        <w:t xml:space="preserve"> of this is </w:t>
      </w:r>
      <w:r w:rsidRPr="00EB3C23">
        <w:rPr>
          <w:rStyle w:val="StyleUnderline"/>
          <w:highlight w:val="green"/>
        </w:rPr>
        <w:t>possible without</w:t>
      </w:r>
      <w:r w:rsidRPr="00824FAD">
        <w:rPr>
          <w:rStyle w:val="StyleUnderline"/>
        </w:rPr>
        <w:t xml:space="preserve"> a level of </w:t>
      </w:r>
      <w:r w:rsidRPr="00EB3C23">
        <w:rPr>
          <w:rStyle w:val="StyleUnderline"/>
          <w:highlight w:val="green"/>
        </w:rPr>
        <w:t>centralization</w:t>
      </w:r>
      <w:r w:rsidRPr="00824FAD">
        <w:t>,</w:t>
      </w:r>
      <w:r w:rsidRPr="00824FAD">
        <w:rPr>
          <w:sz w:val="12"/>
        </w:rPr>
        <w:t xml:space="preserve"> no matter how visceral the reactions are that the word might provoke in some circles.</w:t>
      </w:r>
    </w:p>
    <w:p w14:paraId="7226A4E6" w14:textId="77777777" w:rsidR="0095314B" w:rsidRPr="00824FAD" w:rsidRDefault="0095314B" w:rsidP="0095314B">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EB3C23">
        <w:rPr>
          <w:rStyle w:val="StyleUnderline"/>
          <w:highlight w:val="green"/>
        </w:rPr>
        <w:t>democracy requires</w:t>
      </w:r>
      <w:r w:rsidRPr="00824FAD">
        <w:rPr>
          <w:rStyle w:val="StyleUnderline"/>
        </w:rPr>
        <w:t xml:space="preserve"> these </w:t>
      </w:r>
      <w:r w:rsidRPr="00EB3C23">
        <w:rPr>
          <w:rStyle w:val="StyleUnderline"/>
          <w:highlight w:val="green"/>
        </w:rPr>
        <w:t>structures</w:t>
      </w:r>
      <w:r w:rsidRPr="00824FAD">
        <w:rPr>
          <w:rStyle w:val="StyleUnderline"/>
        </w:rPr>
        <w:t xml:space="preserve"> to </w:t>
      </w:r>
      <w:r w:rsidRPr="00EB3C23">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4F90FD38" w14:textId="77777777" w:rsidR="0095314B" w:rsidRPr="006423B7" w:rsidRDefault="0095314B" w:rsidP="0095314B">
      <w:pPr>
        <w:rPr>
          <w:sz w:val="12"/>
          <w:szCs w:val="12"/>
        </w:rPr>
      </w:pPr>
      <w:r w:rsidRPr="00EB3C23">
        <w:rPr>
          <w:rStyle w:val="Emphasis"/>
          <w:highlight w:val="green"/>
        </w:rPr>
        <w:t>Romanticizing particular struggles rarely does</w:t>
      </w:r>
      <w:r w:rsidRPr="006423B7">
        <w:rPr>
          <w:rStyle w:val="Emphasis"/>
        </w:rPr>
        <w:t xml:space="preserve"> any </w:t>
      </w:r>
      <w:r w:rsidRPr="00EB3C23">
        <w:rPr>
          <w:rStyle w:val="Emphasis"/>
          <w:highlight w:val="green"/>
        </w:rPr>
        <w:t>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6423B7">
        <w:rPr>
          <w:rStyle w:val="StyleUnderline"/>
        </w:rPr>
        <w:t xml:space="preserve">We can only evolve from </w:t>
      </w:r>
      <w:r w:rsidRPr="00EB3C23">
        <w:rPr>
          <w:rStyle w:val="StyleUnderline"/>
          <w:highlight w:val="gree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t>
      </w:r>
      <w:r w:rsidRPr="00824FAD">
        <w:rPr>
          <w:sz w:val="12"/>
        </w:rPr>
        <w:lastRenderedPageBreak/>
        <w:t xml:space="preserve">who these people are.” </w:t>
      </w:r>
      <w:r w:rsidRPr="006423B7">
        <w:rPr>
          <w:rStyle w:val="StyleUnderline"/>
        </w:rPr>
        <w:t xml:space="preserve">This </w:t>
      </w:r>
      <w:r w:rsidRPr="00EB3C23">
        <w:rPr>
          <w:rStyle w:val="StyleUnderline"/>
          <w:highlight w:val="green"/>
        </w:rPr>
        <w:t>informs</w:t>
      </w:r>
      <w:r w:rsidRPr="00824FAD">
        <w:rPr>
          <w:rStyle w:val="StyleUnderline"/>
        </w:rPr>
        <w:t xml:space="preserve"> revolutionary </w:t>
      </w:r>
      <w:r w:rsidRPr="00EB3C23">
        <w:rPr>
          <w:rStyle w:val="StyleUnderline"/>
          <w:highlight w:val="green"/>
        </w:rPr>
        <w:t>theory and</w:t>
      </w:r>
      <w:r w:rsidRPr="00824FAD">
        <w:rPr>
          <w:sz w:val="12"/>
        </w:rPr>
        <w:t xml:space="preserve">, in turn, </w:t>
      </w:r>
      <w:r w:rsidRPr="00EB3C23">
        <w:rPr>
          <w:rStyle w:val="StyleUnderline"/>
          <w:highlight w:val="green"/>
        </w:rPr>
        <w:t>improves</w:t>
      </w:r>
      <w:r w:rsidRPr="00824FAD">
        <w:rPr>
          <w:rStyle w:val="StyleUnderline"/>
        </w:rPr>
        <w:t xml:space="preserve"> revolutionary </w:t>
      </w:r>
      <w:r w:rsidRPr="00EB3C23">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084F3C51" w14:textId="77777777" w:rsidR="0095314B" w:rsidRDefault="0095314B" w:rsidP="0095314B"/>
    <w:p w14:paraId="62C9A346" w14:textId="77777777" w:rsidR="0095314B" w:rsidRPr="00DD19DC" w:rsidRDefault="0095314B" w:rsidP="0095314B">
      <w:pPr>
        <w:pStyle w:val="Heading4"/>
      </w:pPr>
      <w:r w:rsidRPr="00DD19DC">
        <w:t xml:space="preserve">In the face of capitalist hegemony, Marxist thought affirms that, above all, it is </w:t>
      </w:r>
      <w:r w:rsidRPr="00DD19DC">
        <w:rPr>
          <w:u w:val="single"/>
        </w:rPr>
        <w:t>right</w:t>
      </w:r>
      <w:r w:rsidRPr="00DD19DC">
        <w:t xml:space="preserve"> to rebel – truth can only be found in </w:t>
      </w:r>
      <w:r w:rsidRPr="00DD19DC">
        <w:rPr>
          <w:u w:val="single"/>
        </w:rPr>
        <w:t>revolutionary practice</w:t>
      </w:r>
      <w:r w:rsidRPr="00DD19DC">
        <w:t>.</w:t>
      </w:r>
    </w:p>
    <w:p w14:paraId="6C89A8F1" w14:textId="77777777" w:rsidR="0095314B" w:rsidRPr="00DD19DC" w:rsidRDefault="0095314B" w:rsidP="0095314B">
      <w:r w:rsidRPr="00DD19DC">
        <w:rPr>
          <w:rStyle w:val="Style13ptBold"/>
        </w:rPr>
        <w:t>Badiou ‘6</w:t>
      </w:r>
    </w:p>
    <w:p w14:paraId="782310B2" w14:textId="77777777" w:rsidR="0095314B" w:rsidRPr="00DD19DC" w:rsidRDefault="0095314B" w:rsidP="0095314B">
      <w:pPr>
        <w:rPr>
          <w:sz w:val="16"/>
          <w:szCs w:val="16"/>
        </w:rPr>
      </w:pPr>
      <w:r w:rsidRPr="00DD19DC">
        <w:rPr>
          <w:sz w:val="16"/>
          <w:szCs w:val="16"/>
        </w:rPr>
        <w:t xml:space="preserve">[Alain, French philosopher, formerly chair of Philosophy at the École normale supérieure and founder of the faculty of Philosophy of the Université de Paris VIII. “An Essential Philosophical Thesis: ‘It Is Right to Rebel against the Reactionaries,’” </w:t>
      </w:r>
      <w:hyperlink r:id="rId13" w:history="1">
        <w:r w:rsidRPr="00DD19DC">
          <w:rPr>
            <w:rStyle w:val="Hyperlink"/>
            <w:sz w:val="16"/>
            <w:szCs w:val="16"/>
          </w:rPr>
          <w:t>https://muse.jhu.edu/article/190192</w:t>
        </w:r>
      </w:hyperlink>
      <w:r w:rsidRPr="00DD19DC">
        <w:rPr>
          <w:sz w:val="16"/>
          <w:szCs w:val="16"/>
        </w:rPr>
        <w:t>] pat</w:t>
      </w:r>
    </w:p>
    <w:p w14:paraId="74447346" w14:textId="77777777" w:rsidR="0095314B" w:rsidRPr="00DD19DC" w:rsidRDefault="0095314B" w:rsidP="0095314B">
      <w:pPr>
        <w:rPr>
          <w:sz w:val="12"/>
        </w:rPr>
      </w:pPr>
      <w:r w:rsidRPr="00DD19DC">
        <w:rPr>
          <w:sz w:val="12"/>
        </w:rPr>
        <w:t xml:space="preserve">The sentence, “it is right to rebel against the reactionaries,” bears witness to this more than any other. </w:t>
      </w:r>
      <w:r w:rsidRPr="00DD19DC">
        <w:rPr>
          <w:rStyle w:val="StyleUnderline"/>
        </w:rPr>
        <w:t xml:space="preserve">In it we find expressed the fact that </w:t>
      </w:r>
      <w:r w:rsidRPr="00DD19DC">
        <w:rPr>
          <w:rStyle w:val="StyleUnderline"/>
          <w:highlight w:val="green"/>
        </w:rPr>
        <w:t>Marxism</w:t>
      </w:r>
      <w:r w:rsidRPr="00DD19DC">
        <w:rPr>
          <w:sz w:val="12"/>
        </w:rPr>
        <w:t xml:space="preserve">, prior to being the full-fledged science of social formation, </w:t>
      </w:r>
      <w:r w:rsidRPr="00DD19DC">
        <w:rPr>
          <w:rStyle w:val="StyleUnderline"/>
          <w:highlight w:val="green"/>
        </w:rPr>
        <w:t>is</w:t>
      </w:r>
      <w:r w:rsidRPr="00DD19DC">
        <w:rPr>
          <w:rStyle w:val="StyleUnderline"/>
        </w:rPr>
        <w:t xml:space="preserve"> the distillate of </w:t>
      </w:r>
      <w:r w:rsidRPr="00DD19DC">
        <w:rPr>
          <w:rStyle w:val="StyleUnderline"/>
          <w:highlight w:val="green"/>
        </w:rPr>
        <w:t>what rebellion demands</w:t>
      </w:r>
      <w:r w:rsidRPr="00DD19DC">
        <w:rPr>
          <w:sz w:val="12"/>
        </w:rPr>
        <w:t xml:space="preserve">: that one consider it right, that reason be rendered to it. </w:t>
      </w:r>
      <w:r w:rsidRPr="00DD19DC">
        <w:rPr>
          <w:rStyle w:val="Emphasis"/>
        </w:rPr>
        <w:t xml:space="preserve">Marxism is both a </w:t>
      </w:r>
      <w:r w:rsidRPr="00DD19DC">
        <w:rPr>
          <w:rStyle w:val="Emphasis"/>
          <w:highlight w:val="green"/>
        </w:rPr>
        <w:t>taking sides and the systematization of</w:t>
      </w:r>
      <w:r w:rsidRPr="00DD19DC">
        <w:rPr>
          <w:rStyle w:val="Emphasis"/>
        </w:rPr>
        <w:t xml:space="preserve"> a </w:t>
      </w:r>
      <w:r w:rsidRPr="00DD19DC">
        <w:rPr>
          <w:rStyle w:val="Emphasis"/>
          <w:highlight w:val="green"/>
        </w:rPr>
        <w:t>partisan experience</w:t>
      </w:r>
      <w:r w:rsidRPr="00DD19DC">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originary place of correct ideas, and reactionaries as those whose destruction is legitimated by theory. Mao’s sentence situates Marxist truth within the unity of theory and practice. </w:t>
      </w:r>
      <w:r w:rsidRPr="00DD19DC">
        <w:rPr>
          <w:rStyle w:val="StyleUnderline"/>
        </w:rPr>
        <w:t xml:space="preserve">Marxist </w:t>
      </w:r>
      <w:r w:rsidRPr="00DD19DC">
        <w:rPr>
          <w:rStyle w:val="StyleUnderline"/>
          <w:highlight w:val="green"/>
        </w:rPr>
        <w:t>truth</w:t>
      </w:r>
      <w:r w:rsidRPr="00DD19DC">
        <w:rPr>
          <w:rStyle w:val="StyleUnderline"/>
        </w:rPr>
        <w:t xml:space="preserve"> is that from which rebellion </w:t>
      </w:r>
      <w:r w:rsidRPr="00DD19DC">
        <w:rPr>
          <w:rStyle w:val="StyleUnderline"/>
          <w:highlight w:val="green"/>
        </w:rPr>
        <w:t>draws</w:t>
      </w:r>
      <w:r w:rsidRPr="00DD19DC">
        <w:rPr>
          <w:rStyle w:val="StyleUnderline"/>
        </w:rPr>
        <w:t xml:space="preserve"> its </w:t>
      </w:r>
      <w:r w:rsidRPr="00DD19DC">
        <w:rPr>
          <w:rStyle w:val="StyleUnderline"/>
          <w:highlight w:val="green"/>
        </w:rPr>
        <w:t>rightness</w:t>
      </w:r>
      <w:r w:rsidRPr="00DD19DC">
        <w:rPr>
          <w:sz w:val="12"/>
        </w:rPr>
        <w:t xml:space="preserve">, its reason, </w:t>
      </w:r>
      <w:r w:rsidRPr="00DD19DC">
        <w:rPr>
          <w:rStyle w:val="StyleUnderline"/>
          <w:highlight w:val="green"/>
        </w:rPr>
        <w:t>to demolish the enemy</w:t>
      </w:r>
      <w:r w:rsidRPr="00DD19DC">
        <w:rPr>
          <w:sz w:val="12"/>
        </w:rPr>
        <w:t xml:space="preserve">. It repudiates any equality in the face of truth. In a single movement, which is knowledge in its specific division into description and directive, it judges, pronounces the sentence, and immerses itself in its execution. </w:t>
      </w:r>
      <w:r w:rsidRPr="00DD19DC">
        <w:rPr>
          <w:rStyle w:val="StyleUnderline"/>
          <w:highlight w:val="green"/>
        </w:rPr>
        <w:t>Rebels possess knowledge</w:t>
      </w:r>
      <w:r w:rsidRPr="00DD19DC">
        <w:rPr>
          <w:sz w:val="12"/>
        </w:rPr>
        <w:t xml:space="preserve">, according to their aforementioned essential movement, </w:t>
      </w:r>
      <w:r w:rsidRPr="00DD19DC">
        <w:rPr>
          <w:rStyle w:val="StyleUnderline"/>
        </w:rPr>
        <w:t>their power and their duty</w:t>
      </w:r>
      <w:r w:rsidRPr="00DD19DC">
        <w:rPr>
          <w:sz w:val="12"/>
        </w:rPr>
        <w:t xml:space="preserve">: </w:t>
      </w:r>
      <w:r w:rsidRPr="00DD19DC">
        <w:rPr>
          <w:rStyle w:val="StyleUnderline"/>
          <w:highlight w:val="green"/>
        </w:rPr>
        <w:t>to annihilate</w:t>
      </w:r>
      <w:r w:rsidRPr="00DD19DC">
        <w:rPr>
          <w:rStyle w:val="StyleUnderline"/>
        </w:rPr>
        <w:t xml:space="preserve"> the </w:t>
      </w:r>
      <w:r w:rsidRPr="00DD19DC">
        <w:rPr>
          <w:rStyle w:val="StyleUnderline"/>
          <w:highlight w:val="green"/>
        </w:rPr>
        <w:t>reactionaries</w:t>
      </w:r>
      <w:r w:rsidRPr="00DD19DC">
        <w:rPr>
          <w:sz w:val="12"/>
        </w:rPr>
        <w:t xml:space="preserve">. Marx’s Capital does not say anything different: the proletarians are right to violently overthrow the capitalists. Marxist truth is not a conciliatory truth. </w:t>
      </w:r>
      <w:r w:rsidRPr="00DD19DC">
        <w:rPr>
          <w:rStyle w:val="Emphasis"/>
          <w:highlight w:val="green"/>
        </w:rPr>
        <w:t>It is</w:t>
      </w:r>
      <w:r w:rsidRPr="00DD19DC">
        <w:rPr>
          <w:rStyle w:val="Emphasis"/>
        </w:rPr>
        <w:t xml:space="preserve">, in and of itself, </w:t>
      </w:r>
      <w:r w:rsidRPr="00DD19DC">
        <w:rPr>
          <w:rStyle w:val="Emphasis"/>
          <w:highlight w:val="green"/>
        </w:rPr>
        <w:t>dictatorship and</w:t>
      </w:r>
      <w:r w:rsidRPr="00DD19DC">
        <w:rPr>
          <w:rStyle w:val="Emphasis"/>
        </w:rPr>
        <w:t xml:space="preserve">, if need be, </w:t>
      </w:r>
      <w:r w:rsidRPr="00DD19DC">
        <w:rPr>
          <w:rStyle w:val="Emphasis"/>
          <w:highlight w:val="green"/>
        </w:rPr>
        <w:t>terror</w:t>
      </w:r>
      <w:r w:rsidRPr="00DD19DC">
        <w:rPr>
          <w:sz w:val="12"/>
        </w:rPr>
        <w:t>.</w:t>
      </w:r>
    </w:p>
    <w:p w14:paraId="010732F4" w14:textId="77777777" w:rsidR="0095314B" w:rsidRPr="00DD19DC" w:rsidRDefault="0095314B" w:rsidP="0095314B">
      <w:pPr>
        <w:rPr>
          <w:sz w:val="12"/>
        </w:rPr>
      </w:pPr>
      <w:r w:rsidRPr="00DD19DC">
        <w:rPr>
          <w:sz w:val="12"/>
        </w:rPr>
        <w:t xml:space="preserve">Mao Zedong’s sentence reminds us that, </w:t>
      </w:r>
      <w:r w:rsidRPr="00DD19DC">
        <w:rPr>
          <w:rStyle w:val="StyleUnderline"/>
        </w:rPr>
        <w:t>for a Marxist</w:t>
      </w:r>
      <w:r w:rsidRPr="00DD19DC">
        <w:rPr>
          <w:sz w:val="12"/>
        </w:rPr>
        <w:t xml:space="preserve">, </w:t>
      </w:r>
      <w:r w:rsidRPr="00DD19DC">
        <w:rPr>
          <w:rStyle w:val="StyleUnderline"/>
          <w:highlight w:val="green"/>
        </w:rPr>
        <w:t>the link from theory to practice</w:t>
      </w:r>
      <w:r w:rsidRPr="00DD19DC">
        <w:rPr>
          <w:rStyle w:val="StyleUnderline"/>
        </w:rPr>
        <w:t xml:space="preserve"> (from reason to rebellion) </w:t>
      </w:r>
      <w:r w:rsidRPr="00DD19DC">
        <w:rPr>
          <w:rStyle w:val="StyleUnderline"/>
          <w:highlight w:val="green"/>
        </w:rPr>
        <w:t>is</w:t>
      </w:r>
      <w:r w:rsidRPr="00DD19DC">
        <w:rPr>
          <w:rStyle w:val="StyleUnderline"/>
        </w:rPr>
        <w:t xml:space="preserve"> an </w:t>
      </w:r>
      <w:r w:rsidRPr="00DD19DC">
        <w:rPr>
          <w:rStyle w:val="StyleUnderline"/>
          <w:highlight w:val="green"/>
        </w:rPr>
        <w:t>internal</w:t>
      </w:r>
      <w:r w:rsidRPr="00DD19DC">
        <w:rPr>
          <w:rStyle w:val="StyleUnderline"/>
        </w:rPr>
        <w:t xml:space="preserve"> condition of theory itself</w:t>
      </w:r>
      <w:r w:rsidRPr="00DD19DC">
        <w:rPr>
          <w:sz w:val="12"/>
        </w:rPr>
        <w:t xml:space="preserve">, </w:t>
      </w:r>
      <w:r w:rsidRPr="00DD19DC">
        <w:rPr>
          <w:rStyle w:val="StyleUnderline"/>
          <w:highlight w:val="green"/>
        </w:rPr>
        <w:t>because truth is a</w:t>
      </w:r>
      <w:r w:rsidRPr="00DD19DC">
        <w:rPr>
          <w:rStyle w:val="StyleUnderline"/>
        </w:rPr>
        <w:t xml:space="preserve"> real </w:t>
      </w:r>
      <w:r w:rsidRPr="00DD19DC">
        <w:rPr>
          <w:rStyle w:val="StyleUnderline"/>
          <w:highlight w:val="green"/>
        </w:rPr>
        <w:t>process</w:t>
      </w:r>
      <w:r w:rsidRPr="00DD19DC">
        <w:rPr>
          <w:sz w:val="12"/>
        </w:rPr>
        <w:t>,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Theory and practice form a unity, that is to say, for the dialectic, a unity of opposites. But this knowledge (theory/)practice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0C3A6B1F" w14:textId="77777777" w:rsidR="0095314B" w:rsidRPr="00DD19DC" w:rsidRDefault="0095314B" w:rsidP="0095314B">
      <w:pPr>
        <w:rPr>
          <w:sz w:val="12"/>
        </w:rPr>
      </w:pPr>
      <w:r w:rsidRPr="00DD19DC">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theory and practice. Consider Mao, “Where Do Correct Ideas Come From?”: “Often, </w:t>
      </w:r>
      <w:r w:rsidRPr="00DD19DC">
        <w:rPr>
          <w:rStyle w:val="StyleUnderline"/>
          <w:highlight w:val="green"/>
        </w:rPr>
        <w:t>correct knowledge can be arrived at</w:t>
      </w:r>
      <w:r w:rsidRPr="00DD19DC">
        <w:rPr>
          <w:rStyle w:val="StyleUnderline"/>
        </w:rPr>
        <w:t xml:space="preserve"> only </w:t>
      </w:r>
      <w:r w:rsidRPr="00DD19DC">
        <w:rPr>
          <w:rStyle w:val="StyleUnderline"/>
          <w:highlight w:val="green"/>
        </w:rPr>
        <w:t>after</w:t>
      </w:r>
      <w:r w:rsidRPr="00DD19DC">
        <w:rPr>
          <w:rStyle w:val="StyleUnderline"/>
        </w:rPr>
        <w:t xml:space="preserve"> many </w:t>
      </w:r>
      <w:r w:rsidRPr="00DD19DC">
        <w:rPr>
          <w:rStyle w:val="StyleUnderline"/>
          <w:highlight w:val="green"/>
        </w:rPr>
        <w:t>repetitions</w:t>
      </w:r>
      <w:r w:rsidRPr="00DD19DC">
        <w:rPr>
          <w:rStyle w:val="StyleUnderline"/>
        </w:rPr>
        <w:t xml:space="preserve"> of the process</w:t>
      </w:r>
      <w:r w:rsidRPr="00DD19DC">
        <w:rPr>
          <w:sz w:val="12"/>
        </w:rPr>
        <w:t xml:space="preserve"> . . . </w:t>
      </w:r>
      <w:r w:rsidRPr="00DD19DC">
        <w:rPr>
          <w:rStyle w:val="StyleUnderline"/>
        </w:rPr>
        <w:t xml:space="preserve">leading </w:t>
      </w:r>
      <w:r w:rsidRPr="00DD19DC">
        <w:rPr>
          <w:rStyle w:val="StyleUnderline"/>
          <w:highlight w:val="green"/>
        </w:rPr>
        <w:t>from practice to knowledge and</w:t>
      </w:r>
      <w:r w:rsidRPr="00DD19DC">
        <w:rPr>
          <w:rStyle w:val="StyleUnderline"/>
        </w:rPr>
        <w:t xml:space="preserve"> then </w:t>
      </w:r>
      <w:r w:rsidRPr="00DD19DC">
        <w:rPr>
          <w:rStyle w:val="StyleUnderline"/>
          <w:highlight w:val="green"/>
        </w:rPr>
        <w:t>back to practice</w:t>
      </w:r>
      <w:r w:rsidRPr="00DD19DC">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382C4BBF" w14:textId="77777777" w:rsidR="0095314B" w:rsidRPr="00DD19DC" w:rsidRDefault="0095314B" w:rsidP="0095314B">
      <w:pPr>
        <w:rPr>
          <w:sz w:val="12"/>
        </w:rPr>
      </w:pPr>
      <w:r w:rsidRPr="00DD19DC">
        <w:rPr>
          <w:sz w:val="12"/>
        </w:rPr>
        <w:t xml:space="preserve">On this basis we may expose the reactionary illusion entertained by those who imagine they can circumvent the strategic thesis of the primacy of practice. </w:t>
      </w:r>
      <w:r w:rsidRPr="00DD19DC">
        <w:rPr>
          <w:rStyle w:val="StyleUnderline"/>
        </w:rPr>
        <w:t xml:space="preserve">It is clear that </w:t>
      </w:r>
      <w:r w:rsidRPr="00DD19DC">
        <w:rPr>
          <w:rStyle w:val="StyleUnderline"/>
          <w:highlight w:val="green"/>
        </w:rPr>
        <w:t>whoever is not within the</w:t>
      </w:r>
      <w:r w:rsidRPr="00DD19DC">
        <w:rPr>
          <w:rStyle w:val="StyleUnderline"/>
        </w:rPr>
        <w:t xml:space="preserve"> real </w:t>
      </w:r>
      <w:r w:rsidRPr="00DD19DC">
        <w:rPr>
          <w:rStyle w:val="StyleUnderline"/>
          <w:highlight w:val="green"/>
        </w:rPr>
        <w:t>revolutionary movement</w:t>
      </w:r>
      <w:r w:rsidRPr="00DD19DC">
        <w:rPr>
          <w:sz w:val="12"/>
        </w:rPr>
        <w:t xml:space="preserve">, whoever is not practically internal to the rebellion against the reactionaries, </w:t>
      </w:r>
      <w:r w:rsidRPr="00DD19DC">
        <w:rPr>
          <w:rStyle w:val="Emphasis"/>
          <w:highlight w:val="green"/>
        </w:rPr>
        <w:t>knows nothing</w:t>
      </w:r>
      <w:r w:rsidRPr="00DD19DC">
        <w:rPr>
          <w:sz w:val="12"/>
        </w:rPr>
        <w:t>, even if he theorizes.</w:t>
      </w:r>
    </w:p>
    <w:p w14:paraId="1662A84E" w14:textId="77777777" w:rsidR="0095314B" w:rsidRPr="00DD19DC" w:rsidRDefault="0095314B" w:rsidP="0095314B">
      <w:pPr>
        <w:rPr>
          <w:sz w:val="12"/>
        </w:rPr>
      </w:pPr>
      <w:r w:rsidRPr="00DD19DC">
        <w:rPr>
          <w:sz w:val="12"/>
        </w:rPr>
        <w:t xml:space="preserve">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 ” (Mao, On Contradiction). </w:t>
      </w:r>
      <w:r w:rsidRPr="00DD19DC">
        <w:rPr>
          <w:rStyle w:val="StyleUnderline"/>
          <w:highlight w:val="green"/>
        </w:rPr>
        <w:t>Does this mean</w:t>
      </w:r>
      <w:r w:rsidRPr="00DD19DC">
        <w:rPr>
          <w:rStyle w:val="StyleUnderline"/>
        </w:rPr>
        <w:t xml:space="preserve"> that</w:t>
      </w:r>
      <w:r w:rsidRPr="00DD19DC">
        <w:rPr>
          <w:sz w:val="12"/>
        </w:rPr>
        <w:t xml:space="preserve">, at that moment, </w:t>
      </w:r>
      <w:r w:rsidRPr="00DD19DC">
        <w:rPr>
          <w:rStyle w:val="StyleUnderline"/>
          <w:highlight w:val="green"/>
        </w:rPr>
        <w:t>theory amounts to</w:t>
      </w:r>
      <w:r w:rsidRPr="00DD19DC">
        <w:rPr>
          <w:rStyle w:val="StyleUnderline"/>
        </w:rPr>
        <w:t xml:space="preserve"> an intrinsic </w:t>
      </w:r>
      <w:r w:rsidRPr="00DD19DC">
        <w:rPr>
          <w:rStyle w:val="StyleUnderline"/>
          <w:highlight w:val="green"/>
        </w:rPr>
        <w:t>revolutionary possibility</w:t>
      </w:r>
      <w:r w:rsidRPr="00DD19DC">
        <w:rPr>
          <w:sz w:val="12"/>
        </w:rPr>
        <w:t xml:space="preserve">, </w:t>
      </w:r>
      <w:r w:rsidRPr="00DD19DC">
        <w:rPr>
          <w:rStyle w:val="StyleUnderline"/>
        </w:rPr>
        <w:t>that pure “Marxist theoreticians” can and must emerge</w:t>
      </w:r>
      <w:r w:rsidRPr="00DD19DC">
        <w:rPr>
          <w:rStyle w:val="StyleUnderline"/>
          <w:highlight w:val="green"/>
        </w:rPr>
        <w:t xml:space="preserve">? </w:t>
      </w:r>
      <w:r w:rsidRPr="00DD19DC">
        <w:rPr>
          <w:rStyle w:val="Emphasis"/>
          <w:highlight w:val="green"/>
        </w:rPr>
        <w:t>Absolutely not</w:t>
      </w:r>
      <w:r w:rsidRPr="00DD19DC">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w:t>
      </w:r>
      <w:r w:rsidRPr="00DD19DC">
        <w:rPr>
          <w:sz w:val="12"/>
        </w:rPr>
        <w:lastRenderedPageBreak/>
        <w:t xml:space="preserve">organization alone allows the centralization of experiences), there is no systematization, no knowledge at all. </w:t>
      </w:r>
      <w:r w:rsidRPr="00DD19DC">
        <w:rPr>
          <w:rStyle w:val="StyleUnderline"/>
        </w:rPr>
        <w:t xml:space="preserve">Without a generalized application </w:t>
      </w:r>
      <w:r w:rsidRPr="00DD19DC">
        <w:rPr>
          <w:rStyle w:val="StyleUnderline"/>
          <w:highlight w:val="green"/>
        </w:rPr>
        <w:t>there is no testing ground</w:t>
      </w:r>
      <w:r w:rsidRPr="00DD19DC">
        <w:rPr>
          <w:sz w:val="12"/>
        </w:rPr>
        <w:t>, no verification, no truth. In that case “theory” can only give birth to idealist absurdities.</w:t>
      </w:r>
    </w:p>
    <w:p w14:paraId="61DF8642" w14:textId="77777777" w:rsidR="0095314B" w:rsidRPr="00DD19DC" w:rsidRDefault="0095314B" w:rsidP="0095314B">
      <w:pPr>
        <w:rPr>
          <w:sz w:val="8"/>
          <w:szCs w:val="8"/>
        </w:rPr>
      </w:pPr>
      <w:r w:rsidRPr="00DD19DC">
        <w:rPr>
          <w:sz w:val="8"/>
          <w:szCs w:val="8"/>
        </w:rPr>
        <w:t>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its a priori condition.</w:t>
      </w:r>
    </w:p>
    <w:p w14:paraId="572E8E95" w14:textId="77777777" w:rsidR="0095314B" w:rsidRPr="00DD19DC" w:rsidRDefault="0095314B" w:rsidP="0095314B">
      <w:pPr>
        <w:rPr>
          <w:sz w:val="8"/>
          <w:szCs w:val="8"/>
        </w:rPr>
      </w:pPr>
      <w:r w:rsidRPr="00DD19DC">
        <w:rPr>
          <w:sz w:val="8"/>
          <w:szCs w:val="8"/>
        </w:rPr>
        <w:t>B. The Three Senses of the Word “Reason”</w:t>
      </w:r>
    </w:p>
    <w:p w14:paraId="3020C697" w14:textId="77777777" w:rsidR="0095314B" w:rsidRPr="00DD19DC" w:rsidRDefault="0095314B" w:rsidP="0095314B">
      <w:pPr>
        <w:rPr>
          <w:sz w:val="8"/>
          <w:szCs w:val="8"/>
        </w:rPr>
      </w:pPr>
      <w:r w:rsidRPr="00DD19DC">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746F6E3C" w14:textId="77777777" w:rsidR="0095314B" w:rsidRPr="00DD19DC" w:rsidRDefault="0095314B" w:rsidP="0095314B">
      <w:pPr>
        <w:rPr>
          <w:sz w:val="12"/>
        </w:rPr>
      </w:pPr>
      <w:r w:rsidRPr="00DD19DC">
        <w:rPr>
          <w:sz w:val="12"/>
        </w:rPr>
        <w:t xml:space="preserve">1. </w:t>
      </w:r>
      <w:r w:rsidRPr="00DD19DC">
        <w:rPr>
          <w:rStyle w:val="StyleUnderline"/>
          <w:highlight w:val="green"/>
        </w:rPr>
        <w:t>It is right to rebel</w:t>
      </w:r>
      <w:r w:rsidRPr="00DD19DC">
        <w:rPr>
          <w:rStyle w:val="StyleUnderline"/>
        </w:rPr>
        <w:t xml:space="preserve"> against the reactionaries </w:t>
      </w:r>
      <w:r w:rsidRPr="00DD19DC">
        <w:rPr>
          <w:rStyle w:val="StyleUnderline"/>
          <w:highlight w:val="green"/>
        </w:rPr>
        <w:t>does not mean</w:t>
      </w:r>
      <w:r w:rsidRPr="00DD19DC">
        <w:rPr>
          <w:rStyle w:val="StyleUnderline"/>
        </w:rPr>
        <w:t xml:space="preserve"> in the first place </w:t>
      </w:r>
      <w:r w:rsidRPr="00DD19DC">
        <w:rPr>
          <w:rStyle w:val="StyleUnderline"/>
          <w:highlight w:val="green"/>
        </w:rPr>
        <w:t>“one must</w:t>
      </w:r>
      <w:r w:rsidRPr="00DD19DC">
        <w:rPr>
          <w:rStyle w:val="StyleUnderline"/>
        </w:rPr>
        <w:t xml:space="preserve"> rebel against the reactionaries” </w:t>
      </w:r>
      <w:r w:rsidRPr="00DD19DC">
        <w:rPr>
          <w:rStyle w:val="StyleUnderline"/>
          <w:highlight w:val="green"/>
        </w:rPr>
        <w:t>but rather “one rebels</w:t>
      </w:r>
      <w:r w:rsidRPr="00DD19DC">
        <w:rPr>
          <w:rStyle w:val="StyleUnderline"/>
        </w:rPr>
        <w:t xml:space="preserve"> against the reactionaries</w:t>
      </w:r>
      <w:r w:rsidRPr="00DD19DC">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DD19DC">
        <w:rPr>
          <w:rStyle w:val="StyleUnderline"/>
          <w:highlight w:val="green"/>
        </w:rPr>
        <w:t>Marxism is</w:t>
      </w:r>
      <w:r w:rsidRPr="00DD19DC">
        <w:rPr>
          <w:rStyle w:val="StyleUnderline"/>
        </w:rPr>
        <w:t xml:space="preserve"> the recapitulation of </w:t>
      </w:r>
      <w:r w:rsidRPr="00DD19DC">
        <w:rPr>
          <w:rStyle w:val="StyleUnderline"/>
          <w:highlight w:val="green"/>
        </w:rPr>
        <w:t>the wisdom of rebellion</w:t>
      </w:r>
      <w:r w:rsidRPr="00DD19DC">
        <w:rPr>
          <w:sz w:val="12"/>
        </w:rPr>
        <w:t>. Why write Capital, hundreds of pages of scruples and minutiae, of laborious intelligence, volumes of dialectic often at the edges of intelligibility? Because only this measures up to the profound wisdom of rebellion.</w:t>
      </w:r>
    </w:p>
    <w:p w14:paraId="71E4FCC3" w14:textId="77777777" w:rsidR="0095314B" w:rsidRPr="00DD19DC" w:rsidRDefault="0095314B" w:rsidP="0095314B">
      <w:pPr>
        <w:rPr>
          <w:sz w:val="12"/>
        </w:rPr>
      </w:pPr>
      <w:r w:rsidRPr="00DD19DC">
        <w:rPr>
          <w:sz w:val="12"/>
        </w:rPr>
        <w:t xml:space="preserve">The historical density and obstinacy of rebellion precede Marxism, accumulating the conditions and necessity of its appearance, because they instill the conviction that, beyond the particular causes that provoke the proletarian uprising, there exists a profound reason, which cannot be uprooted. Marx’s Capital is the systematization, in terms of general reason, of what is given in the historical summation of causes. </w:t>
      </w:r>
      <w:r w:rsidRPr="00DD19DC">
        <w:rPr>
          <w:rStyle w:val="StyleUnderline"/>
          <w:highlight w:val="green"/>
        </w:rPr>
        <w:t>The bourgeoisie</w:t>
      </w:r>
      <w:r w:rsidRPr="00DD19DC">
        <w:rPr>
          <w:sz w:val="12"/>
        </w:rPr>
        <w:t xml:space="preserve">, </w:t>
      </w:r>
      <w:r w:rsidRPr="00DD19DC">
        <w:rPr>
          <w:rStyle w:val="StyleUnderline"/>
          <w:highlight w:val="green"/>
        </w:rPr>
        <w:t>which</w:t>
      </w:r>
      <w:r w:rsidRPr="00DD19DC">
        <w:rPr>
          <w:rStyle w:val="StyleUnderline"/>
        </w:rPr>
        <w:t xml:space="preserve"> cognizes and </w:t>
      </w:r>
      <w:r w:rsidRPr="00DD19DC">
        <w:rPr>
          <w:rStyle w:val="StyleUnderline"/>
          <w:highlight w:val="green"/>
        </w:rPr>
        <w:t>recognizes</w:t>
      </w:r>
      <w:r w:rsidRPr="00DD19DC">
        <w:rPr>
          <w:rStyle w:val="StyleUnderline"/>
        </w:rPr>
        <w:t xml:space="preserve"> class </w:t>
      </w:r>
      <w:r w:rsidRPr="00DD19DC">
        <w:rPr>
          <w:rStyle w:val="StyleUnderline"/>
          <w:highlight w:val="green"/>
        </w:rPr>
        <w:t>struggle</w:t>
      </w:r>
      <w:r w:rsidRPr="00DD19DC">
        <w:rPr>
          <w:sz w:val="12"/>
        </w:rPr>
        <w:t xml:space="preserve">, </w:t>
      </w:r>
      <w:r w:rsidRPr="00DD19DC">
        <w:rPr>
          <w:rStyle w:val="StyleUnderline"/>
          <w:highlight w:val="green"/>
        </w:rPr>
        <w:t>is happy to</w:t>
      </w:r>
      <w:r w:rsidRPr="00DD19DC">
        <w:rPr>
          <w:rStyle w:val="StyleUnderline"/>
        </w:rPr>
        <w:t xml:space="preserve"> admit and </w:t>
      </w:r>
      <w:r w:rsidRPr="00DD19DC">
        <w:rPr>
          <w:rStyle w:val="StyleUnderline"/>
          <w:highlight w:val="green"/>
        </w:rPr>
        <w:t>investigate</w:t>
      </w:r>
      <w:r w:rsidRPr="00DD19DC">
        <w:rPr>
          <w:rStyle w:val="StyleUnderline"/>
        </w:rPr>
        <w:t xml:space="preserve"> the particular causes of a </w:t>
      </w:r>
      <w:r w:rsidRPr="00DD19DC">
        <w:rPr>
          <w:rStyle w:val="StyleUnderline"/>
          <w:highlight w:val="green"/>
        </w:rPr>
        <w:t>rebellion</w:t>
      </w:r>
      <w:r w:rsidRPr="00DD19DC">
        <w:rPr>
          <w:sz w:val="12"/>
        </w:rPr>
        <w:t xml:space="preserve">, </w:t>
      </w:r>
      <w:r w:rsidRPr="00DD19DC">
        <w:rPr>
          <w:rStyle w:val="StyleUnderline"/>
        </w:rPr>
        <w:t xml:space="preserve">if only in order </w:t>
      </w:r>
      <w:r w:rsidRPr="00DD19DC">
        <w:rPr>
          <w:rStyle w:val="StyleUnderline"/>
          <w:highlight w:val="green"/>
        </w:rPr>
        <w:t>to forestall its return</w:t>
      </w:r>
      <w:r w:rsidRPr="00DD19DC">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DD19DC">
        <w:rPr>
          <w:rStyle w:val="StyleUnderline"/>
          <w:highlight w:val="green"/>
        </w:rPr>
        <w:t>The essence of the proletarian position</w:t>
      </w:r>
      <w:r w:rsidRPr="00DD19DC">
        <w:rPr>
          <w:rStyle w:val="StyleUnderline"/>
        </w:rPr>
        <w:t xml:space="preserve"> does not reside in the episodes of class struggle but </w:t>
      </w:r>
      <w:r w:rsidRPr="00DD19DC">
        <w:rPr>
          <w:rStyle w:val="StyleUnderline"/>
          <w:highlight w:val="green"/>
        </w:rPr>
        <w:t>in the historical project</w:t>
      </w:r>
      <w:r w:rsidRPr="00DD19DC">
        <w:rPr>
          <w:rStyle w:val="StyleUnderline"/>
        </w:rPr>
        <w:t xml:space="preserve"> that subtends them</w:t>
      </w:r>
      <w:r w:rsidRPr="00DD19DC">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78C1C68A" w14:textId="77777777" w:rsidR="0095314B" w:rsidRPr="00DD19DC" w:rsidRDefault="0095314B" w:rsidP="0095314B">
      <w:pPr>
        <w:rPr>
          <w:sz w:val="12"/>
        </w:rPr>
      </w:pPr>
      <w:r w:rsidRPr="00DD19DC">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DD19DC">
        <w:rPr>
          <w:rStyle w:val="StyleUnderline"/>
          <w:highlight w:val="green"/>
        </w:rPr>
        <w:t>the workers’ rebellion</w:t>
      </w:r>
      <w:r w:rsidRPr="00DD19DC">
        <w:rPr>
          <w:sz w:val="12"/>
        </w:rPr>
        <w:t xml:space="preserve">, </w:t>
      </w:r>
      <w:r w:rsidRPr="00DD19DC">
        <w:rPr>
          <w:rStyle w:val="StyleUnderline"/>
        </w:rPr>
        <w:t>which is the fire at the heart of this contradiction</w:t>
      </w:r>
      <w:r w:rsidRPr="00DD19DC">
        <w:rPr>
          <w:sz w:val="12"/>
        </w:rPr>
        <w:t xml:space="preserve">, </w:t>
      </w:r>
      <w:r w:rsidRPr="00DD19DC">
        <w:rPr>
          <w:rStyle w:val="StyleUnderline"/>
          <w:highlight w:val="green"/>
        </w:rPr>
        <w:t>is the</w:t>
      </w:r>
      <w:r w:rsidRPr="00DD19DC">
        <w:rPr>
          <w:rStyle w:val="StyleUnderline"/>
        </w:rPr>
        <w:t xml:space="preserve"> very </w:t>
      </w:r>
      <w:r w:rsidRPr="00DD19DC">
        <w:rPr>
          <w:rStyle w:val="StyleUnderline"/>
          <w:highlight w:val="green"/>
        </w:rPr>
        <w:t>reason of history</w:t>
      </w:r>
      <w:r w:rsidRPr="00DD19DC">
        <w:rPr>
          <w:sz w:val="12"/>
        </w:rPr>
        <w:t xml:space="preserve">. </w:t>
      </w:r>
      <w:r w:rsidRPr="00DD19DC">
        <w:rPr>
          <w:rStyle w:val="StyleUnderline"/>
        </w:rPr>
        <w:t>“It is right to rebel against the reactionaries” means above all</w:t>
      </w:r>
      <w:r w:rsidRPr="00DD19DC">
        <w:rPr>
          <w:sz w:val="12"/>
        </w:rPr>
        <w:t xml:space="preserve">: </w:t>
      </w:r>
      <w:r w:rsidRPr="00DD19DC">
        <w:rPr>
          <w:rStyle w:val="Emphasis"/>
          <w:highlight w:val="green"/>
        </w:rPr>
        <w:t>the</w:t>
      </w:r>
      <w:r w:rsidRPr="00DD19DC">
        <w:rPr>
          <w:rStyle w:val="Emphasis"/>
        </w:rPr>
        <w:t xml:space="preserve"> obstinate </w:t>
      </w:r>
      <w:r w:rsidRPr="00DD19DC">
        <w:rPr>
          <w:rStyle w:val="Emphasis"/>
          <w:highlight w:val="green"/>
        </w:rPr>
        <w:t>proletarians are right, they</w:t>
      </w:r>
      <w:r w:rsidRPr="00DD19DC">
        <w:rPr>
          <w:rStyle w:val="Emphasis"/>
        </w:rPr>
        <w:t xml:space="preserve"> have all the </w:t>
      </w:r>
      <w:r w:rsidRPr="00DD19DC">
        <w:rPr>
          <w:rStyle w:val="Emphasis"/>
          <w:highlight w:val="green"/>
        </w:rPr>
        <w:t>reasons</w:t>
      </w:r>
      <w:r w:rsidRPr="00DD19DC">
        <w:rPr>
          <w:rStyle w:val="Emphasis"/>
        </w:rPr>
        <w:t xml:space="preserve"> on their side, </w:t>
      </w:r>
      <w:r w:rsidRPr="00DD19DC">
        <w:rPr>
          <w:rStyle w:val="Emphasis"/>
          <w:highlight w:val="green"/>
        </w:rPr>
        <w:t>and much more</w:t>
      </w:r>
      <w:r w:rsidRPr="00DD19DC">
        <w:rPr>
          <w:rStyle w:val="Emphasis"/>
        </w:rPr>
        <w:t xml:space="preserve"> besides</w:t>
      </w:r>
      <w:r w:rsidRPr="00DD19DC">
        <w:rPr>
          <w:sz w:val="12"/>
        </w:rPr>
        <w:t>.</w:t>
      </w:r>
    </w:p>
    <w:p w14:paraId="3CEA8628" w14:textId="77777777" w:rsidR="0095314B" w:rsidRPr="00DD19DC" w:rsidRDefault="0095314B" w:rsidP="0095314B"/>
    <w:p w14:paraId="0C298746" w14:textId="77777777" w:rsidR="0095314B" w:rsidRPr="00DD19DC" w:rsidRDefault="0095314B" w:rsidP="0095314B">
      <w:pPr>
        <w:pStyle w:val="Heading4"/>
      </w:pPr>
      <w:r w:rsidRPr="00DD19DC">
        <w:t xml:space="preserve">You should understand the aff as a project of </w:t>
      </w:r>
      <w:r w:rsidRPr="00DD19DC">
        <w:rPr>
          <w:u w:val="single"/>
        </w:rPr>
        <w:t>counter-hegemony</w:t>
      </w:r>
      <w:r w:rsidRPr="00DD19DC">
        <w:t xml:space="preserve"> – every debate and argument is a </w:t>
      </w:r>
      <w:r w:rsidRPr="00DD19DC">
        <w:rPr>
          <w:u w:val="single"/>
        </w:rPr>
        <w:t>testing ground</w:t>
      </w:r>
      <w:r w:rsidRPr="00DD19DC">
        <w:t xml:space="preserve"> to strengthen the communist movement – voting affirmative is an investment in the </w:t>
      </w:r>
      <w:r w:rsidRPr="00DD19DC">
        <w:rPr>
          <w:u w:val="single"/>
        </w:rPr>
        <w:t>war of position</w:t>
      </w:r>
      <w:r w:rsidRPr="00DD19DC">
        <w:t>.</w:t>
      </w:r>
    </w:p>
    <w:p w14:paraId="30373AA2" w14:textId="77777777" w:rsidR="0095314B" w:rsidRPr="00DD19DC" w:rsidRDefault="0095314B" w:rsidP="0095314B">
      <w:pPr>
        <w:rPr>
          <w:rStyle w:val="Style13ptBold"/>
        </w:rPr>
      </w:pPr>
      <w:r w:rsidRPr="00DD19DC">
        <w:rPr>
          <w:rStyle w:val="Style13ptBold"/>
        </w:rPr>
        <w:t>Carrol ‘6</w:t>
      </w:r>
    </w:p>
    <w:p w14:paraId="51D12727" w14:textId="77777777" w:rsidR="0095314B" w:rsidRPr="00DD19DC" w:rsidRDefault="0095314B" w:rsidP="0095314B">
      <w:pPr>
        <w:rPr>
          <w:sz w:val="16"/>
          <w:szCs w:val="16"/>
        </w:rPr>
      </w:pPr>
      <w:r w:rsidRPr="00DD19DC">
        <w:rPr>
          <w:sz w:val="16"/>
          <w:szCs w:val="16"/>
        </w:rPr>
        <w:t xml:space="preserve">[William, University of Victoria. 2006. “Hegemony, Counter-hegemony, Anti-hegemony,” </w:t>
      </w:r>
      <w:hyperlink r:id="rId14" w:history="1">
        <w:r w:rsidRPr="00DD19DC">
          <w:rPr>
            <w:rStyle w:val="Hyperlink"/>
            <w:sz w:val="16"/>
            <w:szCs w:val="16"/>
          </w:rPr>
          <w:t>https://www.researchgate.net/publication/279801161_Hegemony_Counter-hegemony_Anti-hegemony</w:t>
        </w:r>
      </w:hyperlink>
      <w:r w:rsidRPr="00DD19DC">
        <w:rPr>
          <w:sz w:val="16"/>
          <w:szCs w:val="16"/>
        </w:rPr>
        <w:t>] pat</w:t>
      </w:r>
    </w:p>
    <w:p w14:paraId="5FD7D5E3" w14:textId="77777777" w:rsidR="0095314B" w:rsidRPr="00DD19DC" w:rsidRDefault="0095314B" w:rsidP="0095314B">
      <w:pPr>
        <w:rPr>
          <w:sz w:val="12"/>
        </w:rPr>
      </w:pPr>
      <w:r w:rsidRPr="00DD19DC">
        <w:rPr>
          <w:rStyle w:val="StyleUnderline"/>
        </w:rPr>
        <w:t xml:space="preserve">The term </w:t>
      </w:r>
      <w:r w:rsidRPr="00DD19DC">
        <w:rPr>
          <w:rStyle w:val="StyleUnderline"/>
          <w:highlight w:val="green"/>
        </w:rPr>
        <w:t>counter-hegemony</w:t>
      </w:r>
      <w:r w:rsidRPr="00DD19DC">
        <w:rPr>
          <w:rStyle w:val="StyleUnderline"/>
        </w:rPr>
        <w:t xml:space="preserve"> seems misleadingly complementary to hegemony</w:t>
      </w:r>
      <w:r w:rsidRPr="00DD19DC">
        <w:rPr>
          <w:sz w:val="12"/>
        </w:rPr>
        <w:t xml:space="preserve">. In actuality, </w:t>
      </w:r>
      <w:r w:rsidRPr="00DD19DC">
        <w:rPr>
          <w:rStyle w:val="StyleUnderline"/>
        </w:rPr>
        <w:t>there is an asymmetry between the two</w:t>
      </w:r>
      <w:r w:rsidRPr="00DD19DC">
        <w:rPr>
          <w:sz w:val="12"/>
        </w:rPr>
        <w:t xml:space="preserve">, </w:t>
      </w:r>
      <w:r w:rsidRPr="00DD19DC">
        <w:rPr>
          <w:rStyle w:val="StyleUnderline"/>
          <w:highlight w:val="green"/>
        </w:rPr>
        <w:t>rooted in</w:t>
      </w:r>
      <w:r w:rsidRPr="00DD19DC">
        <w:rPr>
          <w:rStyle w:val="StyleUnderline"/>
        </w:rPr>
        <w:t xml:space="preserve"> the different forms of </w:t>
      </w:r>
      <w:r w:rsidRPr="00DD19DC">
        <w:rPr>
          <w:rStyle w:val="StyleUnderline"/>
          <w:highlight w:val="green"/>
        </w:rPr>
        <w:t>power</w:t>
      </w:r>
      <w:r w:rsidRPr="00DD19DC">
        <w:rPr>
          <w:rStyle w:val="StyleUnderline"/>
        </w:rPr>
        <w:t xml:space="preserve"> that are </w:t>
      </w:r>
      <w:r w:rsidRPr="00DD19DC">
        <w:rPr>
          <w:rStyle w:val="StyleUnderline"/>
          <w:highlight w:val="green"/>
        </w:rPr>
        <w:t>at stake</w:t>
      </w:r>
      <w:r w:rsidRPr="00DD19DC">
        <w:rPr>
          <w:sz w:val="12"/>
        </w:rPr>
        <w:t xml:space="preserve">. </w:t>
      </w:r>
      <w:r w:rsidRPr="00DD19DC">
        <w:rPr>
          <w:rStyle w:val="StyleUnderline"/>
        </w:rPr>
        <w:t>John Holloway</w:t>
      </w:r>
      <w:r w:rsidRPr="00DD19DC">
        <w:rPr>
          <w:sz w:val="12"/>
        </w:rPr>
        <w:t xml:space="preserve">, working within an autonomist framework inspired by Zapatismo, </w:t>
      </w:r>
      <w:r w:rsidRPr="00DD19DC">
        <w:rPr>
          <w:rStyle w:val="StyleUnderline"/>
        </w:rPr>
        <w:t xml:space="preserve">has written of the struggle to liberate power-to from power-over as “the struggle for the </w:t>
      </w:r>
      <w:r w:rsidRPr="00DD19DC">
        <w:rPr>
          <w:rStyle w:val="StyleUnderline"/>
          <w:highlight w:val="green"/>
        </w:rPr>
        <w:t>reassertion of social flow</w:t>
      </w:r>
      <w:r w:rsidRPr="00DD19DC">
        <w:rPr>
          <w:rStyle w:val="StyleUnderline"/>
        </w:rPr>
        <w:t xml:space="preserve"> of doing</w:t>
      </w:r>
      <w:r w:rsidRPr="00DD19DC">
        <w:rPr>
          <w:sz w:val="12"/>
        </w:rPr>
        <w:t xml:space="preserve">, </w:t>
      </w:r>
      <w:r w:rsidRPr="00DD19DC">
        <w:rPr>
          <w:rStyle w:val="StyleUnderline"/>
          <w:highlight w:val="green"/>
        </w:rPr>
        <w:t>against its</w:t>
      </w:r>
      <w:r w:rsidRPr="00DD19DC">
        <w:rPr>
          <w:rStyle w:val="StyleUnderline"/>
        </w:rPr>
        <w:t xml:space="preserve"> fragmentation and </w:t>
      </w:r>
      <w:r w:rsidRPr="00DD19DC">
        <w:rPr>
          <w:rStyle w:val="StyleUnderline"/>
          <w:highlight w:val="green"/>
        </w:rPr>
        <w:t>denial”</w:t>
      </w:r>
      <w:r w:rsidRPr="00DD19DC">
        <w:rPr>
          <w:sz w:val="12"/>
        </w:rPr>
        <w:t xml:space="preserve"> (2005: 36). So long as power-over is sustained through an effective blending of persuasion and coercion, hegemony remains intact. 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DD19DC">
        <w:rPr>
          <w:rStyle w:val="StyleUnderline"/>
          <w:highlight w:val="green"/>
        </w:rPr>
        <w:t>remedies</w:t>
      </w:r>
      <w:r w:rsidRPr="00DD19DC">
        <w:rPr>
          <w:rStyle w:val="StyleUnderline"/>
        </w:rPr>
        <w:t xml:space="preserve"> for social injustice </w:t>
      </w:r>
      <w:r w:rsidRPr="00DD19DC">
        <w:rPr>
          <w:rStyle w:val="StyleUnderline"/>
          <w:highlight w:val="green"/>
        </w:rPr>
        <w:t>that</w:t>
      </w:r>
      <w:r w:rsidRPr="00DD19DC">
        <w:rPr>
          <w:rStyle w:val="StyleUnderline"/>
        </w:rPr>
        <w:t xml:space="preserve"> merely </w:t>
      </w:r>
      <w:r w:rsidRPr="00DD19DC">
        <w:rPr>
          <w:rStyle w:val="StyleUnderline"/>
          <w:highlight w:val="green"/>
        </w:rPr>
        <w:t>affirm a group’s status</w:t>
      </w:r>
      <w:r w:rsidRPr="00DD19DC">
        <w:rPr>
          <w:rStyle w:val="StyleUnderline"/>
        </w:rPr>
        <w:t xml:space="preserve"> or entitlements </w:t>
      </w:r>
      <w:r w:rsidRPr="00DD19DC">
        <w:rPr>
          <w:rStyle w:val="StyleUnderline"/>
          <w:highlight w:val="green"/>
        </w:rPr>
        <w:t>within an existing order must be distinguished from remedies that</w:t>
      </w:r>
      <w:r w:rsidRPr="00DD19DC">
        <w:rPr>
          <w:rStyle w:val="StyleUnderline"/>
        </w:rPr>
        <w:t xml:space="preserve"> </w:t>
      </w:r>
      <w:r w:rsidRPr="00DD19DC">
        <w:rPr>
          <w:rStyle w:val="StyleUnderline"/>
        </w:rPr>
        <w:lastRenderedPageBreak/>
        <w:t xml:space="preserve">transform the world in ways that </w:t>
      </w:r>
      <w:r w:rsidRPr="00DD19DC">
        <w:rPr>
          <w:rStyle w:val="StyleUnderline"/>
          <w:highlight w:val="green"/>
        </w:rPr>
        <w:t>abolish</w:t>
      </w:r>
      <w:r w:rsidRPr="00DD19DC">
        <w:rPr>
          <w:rStyle w:val="StyleUnderline"/>
        </w:rPr>
        <w:t xml:space="preserve"> underlying generative </w:t>
      </w:r>
      <w:r w:rsidRPr="00DD19DC">
        <w:rPr>
          <w:rStyle w:val="StyleUnderline"/>
          <w:highlight w:val="green"/>
        </w:rPr>
        <w:t>mechanisms of injustice</w:t>
      </w:r>
      <w:r w:rsidRPr="00DD19DC">
        <w:rPr>
          <w:sz w:val="12"/>
        </w:rPr>
        <w:t xml:space="preserve">. 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DD19DC">
        <w:rPr>
          <w:rStyle w:val="Emphasis"/>
        </w:rPr>
        <w:t xml:space="preserve">A good deal of </w:t>
      </w:r>
      <w:r w:rsidRPr="00DD19DC">
        <w:rPr>
          <w:rStyle w:val="Emphasis"/>
          <w:highlight w:val="green"/>
        </w:rPr>
        <w:t>counter-hegemonic struggle occurs in direct opposition to</w:t>
      </w:r>
      <w:r w:rsidRPr="00DD19DC">
        <w:rPr>
          <w:rStyle w:val="Emphasis"/>
        </w:rPr>
        <w:t xml:space="preserve"> the aspects of </w:t>
      </w:r>
      <w:r w:rsidRPr="00DD19DC">
        <w:rPr>
          <w:rStyle w:val="Emphasis"/>
          <w:highlight w:val="green"/>
        </w:rPr>
        <w:t>capitalist hegemony</w:t>
      </w:r>
      <w:r w:rsidRPr="00DD19DC">
        <w:rPr>
          <w:rStyle w:val="Emphasis"/>
        </w:rPr>
        <w:t xml:space="preserve"> we reviewed earlier</w:t>
      </w:r>
      <w:r w:rsidRPr="00DD19DC">
        <w:rPr>
          <w:sz w:val="12"/>
        </w:rPr>
        <w:t xml:space="preserve"> – in the rejection of social and semiotic fragmentation, of neoliberal insulation and dispossession, of globalization from above. </w:t>
      </w:r>
      <w:r w:rsidRPr="00DD19DC">
        <w:rPr>
          <w:rStyle w:val="StyleUnderline"/>
        </w:rPr>
        <w:t xml:space="preserve">It is precisely </w:t>
      </w:r>
      <w:r w:rsidRPr="00DD19DC">
        <w:rPr>
          <w:rStyle w:val="StyleUnderline"/>
          <w:highlight w:val="green"/>
        </w:rPr>
        <w:t>through these</w:t>
      </w:r>
      <w:r w:rsidRPr="00DD19DC">
        <w:rPr>
          <w:rStyle w:val="StyleUnderline"/>
        </w:rPr>
        <w:t xml:space="preserve"> oppositional politics that a </w:t>
      </w:r>
      <w:r w:rsidRPr="00DD19DC">
        <w:rPr>
          <w:rStyle w:val="StyleUnderline"/>
          <w:highlight w:val="green"/>
        </w:rPr>
        <w:t>global justice</w:t>
      </w:r>
      <w:r w:rsidRPr="00DD19DC">
        <w:rPr>
          <w:rStyle w:val="StyleUnderline"/>
        </w:rPr>
        <w:t xml:space="preserve"> movement </w:t>
      </w:r>
      <w:r w:rsidRPr="00DD19DC">
        <w:rPr>
          <w:rStyle w:val="StyleUnderline"/>
          <w:highlight w:val="green"/>
        </w:rPr>
        <w:t>has</w:t>
      </w:r>
      <w:r w:rsidRPr="00DD19DC">
        <w:rPr>
          <w:sz w:val="12"/>
        </w:rPr>
        <w:t xml:space="preserve">, since the mid-1990s, </w:t>
      </w:r>
      <w:r w:rsidRPr="00DD19DC">
        <w:rPr>
          <w:rStyle w:val="StyleUnderline"/>
          <w:highlight w:val="green"/>
        </w:rPr>
        <w:t>taken shape and gained</w:t>
      </w:r>
      <w:r w:rsidRPr="00DD19DC">
        <w:rPr>
          <w:rStyle w:val="StyleUnderline"/>
        </w:rPr>
        <w:t xml:space="preserve"> a sense of </w:t>
      </w:r>
      <w:r w:rsidRPr="00DD19DC">
        <w:rPr>
          <w:rStyle w:val="StyleUnderline"/>
          <w:highlight w:val="green"/>
        </w:rPr>
        <w:t>ethical purpose</w:t>
      </w:r>
      <w:r w:rsidRPr="00DD19DC">
        <w:rPr>
          <w:sz w:val="12"/>
        </w:rPr>
        <w:t xml:space="preserve">. As important as the concreteness of conjunctural politics is, counter-hegemony cannot simply remain on the terrain of hegemony, contesting its issues within its discursive frames. </w:t>
      </w:r>
      <w:r w:rsidRPr="00DD19DC">
        <w:rPr>
          <w:rStyle w:val="StyleUnderline"/>
          <w:highlight w:val="green"/>
        </w:rPr>
        <w:t>It is not enough to “celebrate</w:t>
      </w:r>
      <w:r w:rsidRPr="00DD19DC">
        <w:rPr>
          <w:rStyle w:val="StyleUnderline"/>
        </w:rPr>
        <w:t xml:space="preserve"> the </w:t>
      </w:r>
      <w:r w:rsidRPr="00DD19DC">
        <w:rPr>
          <w:rStyle w:val="StyleUnderline"/>
          <w:highlight w:val="green"/>
        </w:rPr>
        <w:t>fragments”</w:t>
      </w:r>
      <w:r w:rsidRPr="00DD19DC">
        <w:rPr>
          <w:rStyle w:val="StyleUnderline"/>
        </w:rPr>
        <w:t xml:space="preserve"> in a politics of difference</w:t>
      </w:r>
      <w:r w:rsidRPr="00DD19DC">
        <w:rPr>
          <w:sz w:val="12"/>
        </w:rPr>
        <w:t xml:space="preserve">, if such celebration simply intensifies the problems of postmodern fragmentation; </w:t>
      </w:r>
      <w:r w:rsidRPr="00DD19DC">
        <w:rPr>
          <w:rStyle w:val="StyleUnderline"/>
          <w:highlight w:val="green"/>
        </w:rPr>
        <w:t>nor</w:t>
      </w:r>
      <w:r w:rsidRPr="00DD19DC">
        <w:rPr>
          <w:rStyle w:val="StyleUnderline"/>
        </w:rPr>
        <w:t xml:space="preserve"> can </w:t>
      </w:r>
      <w:r w:rsidRPr="00DD19DC">
        <w:rPr>
          <w:rStyle w:val="StyleUnderline"/>
          <w:highlight w:val="green"/>
        </w:rPr>
        <w:t>“reclaim</w:t>
      </w:r>
      <w:r w:rsidRPr="00DD19DC">
        <w:rPr>
          <w:sz w:val="12"/>
        </w:rPr>
        <w:t xml:space="preserve">ing </w:t>
      </w:r>
      <w:r w:rsidRPr="00DD19DC">
        <w:rPr>
          <w:rStyle w:val="StyleUnderline"/>
          <w:highlight w:val="green"/>
        </w:rPr>
        <w:t>the commons”</w:t>
      </w:r>
      <w:r w:rsidRPr="00DD19DC">
        <w:rPr>
          <w:rStyle w:val="StyleUnderline"/>
        </w:rPr>
        <w:t xml:space="preserve"> be a resumé of resistance to neoliberalism</w:t>
      </w:r>
      <w:r w:rsidRPr="00DD19DC">
        <w:rPr>
          <w:sz w:val="12"/>
        </w:rPr>
        <w:t xml:space="preserve">. Like the trade-unionism of the fordist era, such politics buy too heavily into hegemonic forms; they seek solutions within the existing hegemony (cf. Russell, 1997; Kebede, 2005). </w:t>
      </w:r>
      <w:r w:rsidRPr="00DD19DC">
        <w:rPr>
          <w:rStyle w:val="StyleUnderline"/>
          <w:highlight w:val="green"/>
        </w:rPr>
        <w:t>The question is how to</w:t>
      </w:r>
      <w:r w:rsidRPr="00DD19DC">
        <w:rPr>
          <w:rStyle w:val="StyleUnderline"/>
        </w:rPr>
        <w:t xml:space="preserve"> relate creatively to the immediate conjuncture while </w:t>
      </w:r>
      <w:r w:rsidRPr="00DD19DC">
        <w:rPr>
          <w:rStyle w:val="StyleUnderline"/>
          <w:highlight w:val="green"/>
        </w:rPr>
        <w:t>avoid</w:t>
      </w:r>
      <w:r w:rsidRPr="00DD19DC">
        <w:rPr>
          <w:sz w:val="12"/>
        </w:rPr>
        <w:t xml:space="preserve">ing </w:t>
      </w:r>
      <w:r w:rsidRPr="00DD19DC">
        <w:rPr>
          <w:rStyle w:val="StyleUnderline"/>
          <w:highlight w:val="green"/>
        </w:rPr>
        <w:t>capture</w:t>
      </w:r>
      <w:r w:rsidRPr="00DD19DC">
        <w:rPr>
          <w:rStyle w:val="StyleUnderline"/>
        </w:rPr>
        <w:t xml:space="preserve"> by the hegemonic discourses and practices that inform and organize that conjuncture</w:t>
      </w:r>
      <w:r w:rsidRPr="00DD19DC">
        <w:rPr>
          <w:sz w:val="12"/>
        </w:rPr>
        <w:t xml:space="preserve"> – </w:t>
      </w:r>
      <w:r w:rsidRPr="00DD19DC">
        <w:rPr>
          <w:rStyle w:val="Emphasis"/>
        </w:rPr>
        <w:t xml:space="preserve">how </w:t>
      </w:r>
      <w:r w:rsidRPr="00DD19DC">
        <w:rPr>
          <w:rStyle w:val="Emphasis"/>
          <w:highlight w:val="green"/>
        </w:rPr>
        <w:t>to</w:t>
      </w:r>
      <w:r w:rsidRPr="00DD19DC">
        <w:rPr>
          <w:rStyle w:val="Emphasis"/>
        </w:rPr>
        <w:t xml:space="preserve"> </w:t>
      </w:r>
      <w:r w:rsidRPr="00DD19DC">
        <w:rPr>
          <w:rStyle w:val="Emphasis"/>
          <w:highlight w:val="green"/>
        </w:rPr>
        <w:t>weld the present to the future</w:t>
      </w:r>
      <w:r w:rsidRPr="00DD19DC">
        <w:rPr>
          <w:sz w:val="12"/>
        </w:rPr>
        <w:t xml:space="preserve">, as Gramsci once put it. </w:t>
      </w:r>
      <w:r w:rsidRPr="00DD19DC">
        <w:rPr>
          <w:sz w:val="8"/>
          <w:szCs w:val="8"/>
        </w:rPr>
        <w:t xml:space="preserve">Historic bloc, war of position If hegemony is deeply grounded then counter-hegemony needs to address those grounds. This stricture points to the articulation of various subaltern and progressive-democratic currents into a counter-hegemonic bloc that effectively organizes dissent across space and time. Historic blocs are all about articulation, but which articulations matter? In Stuart Hall’s (1986: 53) conception, articulation is 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 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 </w:t>
      </w:r>
      <w:r w:rsidRPr="00DD19DC">
        <w:rPr>
          <w:sz w:val="12"/>
        </w:rPr>
        <w:t xml:space="preserve">As a radical politic, </w:t>
      </w:r>
      <w:r w:rsidRPr="00DD19DC">
        <w:rPr>
          <w:rStyle w:val="StyleUnderline"/>
          <w:highlight w:val="green"/>
        </w:rPr>
        <w:t>this</w:t>
      </w:r>
      <w:r w:rsidRPr="00DD19DC">
        <w:rPr>
          <w:rStyle w:val="StyleUnderline"/>
        </w:rPr>
        <w:t xml:space="preserve"> approach </w:t>
      </w:r>
      <w:r w:rsidRPr="00DD19DC">
        <w:rPr>
          <w:rStyle w:val="StyleUnderline"/>
          <w:highlight w:val="green"/>
        </w:rPr>
        <w:t>emphasizes</w:t>
      </w:r>
      <w:r w:rsidRPr="00DD19DC">
        <w:rPr>
          <w:rStyle w:val="StyleUnderline"/>
        </w:rPr>
        <w:t xml:space="preserve"> the need for counter-hegemonic movement to walk on both legs</w:t>
      </w:r>
      <w:r w:rsidRPr="00DD19DC">
        <w:rPr>
          <w:sz w:val="12"/>
        </w:rPr>
        <w:t xml:space="preserve">, </w:t>
      </w:r>
      <w:r w:rsidRPr="00DD19DC">
        <w:rPr>
          <w:rStyle w:val="StyleUnderline"/>
          <w:highlight w:val="green"/>
        </w:rPr>
        <w:t>taking up state-centred issues as well as</w:t>
      </w:r>
      <w:r w:rsidRPr="00DD19DC">
        <w:rPr>
          <w:rStyle w:val="StyleUnderline"/>
        </w:rPr>
        <w:t xml:space="preserve"> issues resident in national and </w:t>
      </w:r>
      <w:r w:rsidRPr="00DD19DC">
        <w:rPr>
          <w:rStyle w:val="StyleUnderline"/>
          <w:highlight w:val="green"/>
        </w:rPr>
        <w:t>transnational civil societies</w:t>
      </w:r>
      <w:r w:rsidRPr="00DD19DC">
        <w:rPr>
          <w:sz w:val="12"/>
        </w:rPr>
        <w:t xml:space="preserve">. Indeed, </w:t>
      </w:r>
      <w:r w:rsidRPr="00DD19DC">
        <w:rPr>
          <w:rStyle w:val="StyleUnderline"/>
          <w:highlight w:val="green"/>
        </w:rPr>
        <w:t>reclaiming the state</w:t>
      </w:r>
      <w:r w:rsidRPr="00DD19DC">
        <w:rPr>
          <w:sz w:val="12"/>
        </w:rPr>
        <w:t xml:space="preserve"> – democratizing state practices in the wake of neoliberal globalization – </w:t>
      </w:r>
      <w:r w:rsidRPr="00DD19DC">
        <w:rPr>
          <w:rStyle w:val="StyleUnderline"/>
          <w:highlight w:val="green"/>
        </w:rPr>
        <w:t>is elemental</w:t>
      </w:r>
      <w:r w:rsidRPr="00DD19DC">
        <w:rPr>
          <w:rStyle w:val="StyleUnderline"/>
        </w:rPr>
        <w:t xml:space="preserve"> to counter-hegemony today</w:t>
      </w:r>
      <w:r w:rsidRPr="00DD19DC">
        <w:rPr>
          <w:sz w:val="12"/>
        </w:rPr>
        <w:t xml:space="preserve"> (Wainwright, 2003). Within this framework, states are neither privileged nor forsaken as sites of struggle and change, but state-centred politics is understood as one part of broader transformations (Brand, 2005b: 248). 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 </w:t>
      </w:r>
      <w:r w:rsidRPr="00DD19DC">
        <w:rPr>
          <w:rStyle w:val="StyleUnderline"/>
          <w:highlight w:val="green"/>
        </w:rPr>
        <w:t>The call for a new constitution</w:t>
      </w:r>
      <w:r w:rsidRPr="00DD19DC">
        <w:rPr>
          <w:rStyle w:val="StyleUnderline"/>
        </w:rPr>
        <w:t xml:space="preserve"> is hardly a rejection of state-centred politics</w:t>
      </w:r>
      <w:r w:rsidRPr="00DD19DC">
        <w:rPr>
          <w:sz w:val="12"/>
        </w:rPr>
        <w:t xml:space="preserve">; rather, </w:t>
      </w:r>
      <w:r w:rsidRPr="00DD19DC">
        <w:rPr>
          <w:rStyle w:val="Emphasis"/>
        </w:rPr>
        <w:t xml:space="preserve">it </w:t>
      </w:r>
      <w:r w:rsidRPr="00DD19DC">
        <w:rPr>
          <w:rStyle w:val="Emphasis"/>
          <w:highlight w:val="green"/>
        </w:rPr>
        <w:t>is</w:t>
      </w:r>
      <w:r w:rsidRPr="00DD19DC">
        <w:rPr>
          <w:rStyle w:val="Emphasis"/>
        </w:rPr>
        <w:t xml:space="preserve"> a </w:t>
      </w:r>
      <w:r w:rsidRPr="00DD19DC">
        <w:rPr>
          <w:rStyle w:val="Emphasis"/>
          <w:highlight w:val="green"/>
        </w:rPr>
        <w:t>refusal to be co-opted</w:t>
      </w:r>
      <w:r w:rsidRPr="00DD19DC">
        <w:rPr>
          <w:rStyle w:val="Emphasis"/>
        </w:rPr>
        <w:t xml:space="preserve"> into the game of bourgeois statist politics</w:t>
      </w:r>
      <w:r w:rsidRPr="00DD19DC">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763553AE" w14:textId="77777777" w:rsidR="0095314B" w:rsidRPr="00DD19DC" w:rsidRDefault="0095314B" w:rsidP="0095314B"/>
    <w:p w14:paraId="76D841D4" w14:textId="7A7DC267" w:rsidR="0095314B" w:rsidRPr="00DD19DC" w:rsidRDefault="0095314B" w:rsidP="0095314B">
      <w:pPr>
        <w:pStyle w:val="Heading4"/>
      </w:pPr>
      <w:r w:rsidRPr="00DD19DC">
        <w:t xml:space="preserve">The Role of the Judge is to be a </w:t>
      </w:r>
      <w:r w:rsidRPr="00DD19DC">
        <w:rPr>
          <w:u w:val="single"/>
        </w:rPr>
        <w:t>propagandist</w:t>
      </w:r>
      <w:r w:rsidRPr="00DD19DC">
        <w:t>.</w:t>
      </w:r>
      <w:r w:rsidR="00EF0ECC">
        <w:t xml:space="preserve"> Spec below</w:t>
      </w:r>
    </w:p>
    <w:p w14:paraId="61625986" w14:textId="6B8C3E66" w:rsidR="0095314B" w:rsidRPr="00EF0ECC" w:rsidRDefault="00EF0ECC" w:rsidP="00EF0ECC">
      <w:pPr>
        <w:pStyle w:val="ListParagraph"/>
        <w:numPr>
          <w:ilvl w:val="0"/>
          <w:numId w:val="16"/>
        </w:numPr>
        <w:rPr>
          <w:sz w:val="16"/>
          <w:szCs w:val="16"/>
        </w:rPr>
      </w:pPr>
      <w:r w:rsidRPr="00EF0ECC">
        <w:rPr>
          <w:sz w:val="16"/>
          <w:szCs w:val="16"/>
        </w:rPr>
        <w:t>For spec: the pre/post fiat distinction doesn’t make sense, but we’ve isolateed offense as to why the plan is good. Weigh offense to the rotj by making arguments about how the 1nc is a better for of propagandizing, or why the 1acs model of propaganda is bad. That means link turns, cap good, etc are all offnse under fwk.</w:t>
      </w:r>
    </w:p>
    <w:p w14:paraId="15115F18" w14:textId="77777777" w:rsidR="0095314B" w:rsidRPr="00DD19DC" w:rsidRDefault="0095314B" w:rsidP="0095314B">
      <w:pPr>
        <w:pStyle w:val="Heading4"/>
      </w:pPr>
      <w:r w:rsidRPr="00DD19DC">
        <w:t xml:space="preserve">Studies prove debate is </w:t>
      </w:r>
      <w:r w:rsidRPr="00DD19DC">
        <w:rPr>
          <w:u w:val="single"/>
        </w:rPr>
        <w:t>inevitably implicated</w:t>
      </w:r>
      <w:r w:rsidRPr="00DD19DC">
        <w:t xml:space="preserve"> in the context of propaganda – voting aff aligns with a model predicated on </w:t>
      </w:r>
      <w:r w:rsidRPr="00DD19DC">
        <w:rPr>
          <w:u w:val="single"/>
        </w:rPr>
        <w:t>communist base-building</w:t>
      </w:r>
      <w:r w:rsidRPr="00DD19DC">
        <w:t>.</w:t>
      </w:r>
    </w:p>
    <w:p w14:paraId="5679E765" w14:textId="77777777" w:rsidR="0095314B" w:rsidRPr="00DD19DC" w:rsidRDefault="0095314B" w:rsidP="0095314B">
      <w:pPr>
        <w:rPr>
          <w:rStyle w:val="Style13ptBold"/>
        </w:rPr>
      </w:pPr>
      <w:r w:rsidRPr="00DD19DC">
        <w:rPr>
          <w:rStyle w:val="Style13ptBold"/>
        </w:rPr>
        <w:t>Greene and Hicks ‘6</w:t>
      </w:r>
    </w:p>
    <w:p w14:paraId="1DAEF911" w14:textId="77777777" w:rsidR="0095314B" w:rsidRPr="00DD19DC" w:rsidRDefault="0095314B" w:rsidP="0095314B">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5" w:history="1">
        <w:r w:rsidRPr="00DD19DC">
          <w:rPr>
            <w:rStyle w:val="Hyperlink"/>
            <w:sz w:val="16"/>
            <w:szCs w:val="16"/>
          </w:rPr>
          <w:t>https://www.tandfonline.com/doi/abs/10.1080/09502380500040928</w:t>
        </w:r>
      </w:hyperlink>
      <w:r w:rsidRPr="00DD19DC">
        <w:rPr>
          <w:sz w:val="16"/>
          <w:szCs w:val="16"/>
        </w:rPr>
        <w:t>] pat</w:t>
      </w:r>
    </w:p>
    <w:p w14:paraId="5C95BFD0" w14:textId="77777777" w:rsidR="0095314B" w:rsidRPr="00DD19DC" w:rsidRDefault="0095314B" w:rsidP="0095314B">
      <w:pPr>
        <w:rPr>
          <w:vanish/>
          <w:sz w:val="12"/>
        </w:rPr>
      </w:pPr>
      <w:r w:rsidRPr="00DD19DC">
        <w:rPr>
          <w:sz w:val="12"/>
        </w:rPr>
        <w:t xml:space="preserve">Concurrently, </w:t>
      </w:r>
      <w:r w:rsidRPr="00DD19DC">
        <w:rPr>
          <w:rStyle w:val="StyleUnderline"/>
          <w:highlight w:val="green"/>
        </w:rPr>
        <w:t xml:space="preserve">the </w:t>
      </w:r>
      <w:r w:rsidRPr="00DD19DC">
        <w:rPr>
          <w:rStyle w:val="Emphasis"/>
          <w:highlight w:val="green"/>
        </w:rPr>
        <w:t>A</w:t>
      </w:r>
      <w:r w:rsidRPr="00DD19DC">
        <w:rPr>
          <w:rStyle w:val="StyleUnderline"/>
        </w:rPr>
        <w:t xml:space="preserve">rmy </w:t>
      </w:r>
      <w:r w:rsidRPr="00DD19DC">
        <w:rPr>
          <w:rStyle w:val="Emphasis"/>
          <w:highlight w:val="green"/>
        </w:rPr>
        <w:t>I</w:t>
      </w:r>
      <w:r w:rsidRPr="00DD19DC">
        <w:rPr>
          <w:rStyle w:val="StyleUnderline"/>
        </w:rPr>
        <w:t xml:space="preserve">nformation and </w:t>
      </w:r>
      <w:r w:rsidRPr="00DD19DC">
        <w:rPr>
          <w:rStyle w:val="Emphasis"/>
          <w:highlight w:val="green"/>
        </w:rPr>
        <w:t>E</w:t>
      </w:r>
      <w:r w:rsidRPr="00DD19DC">
        <w:rPr>
          <w:rStyle w:val="StyleUnderline"/>
        </w:rPr>
        <w:t xml:space="preserve">ducation </w:t>
      </w:r>
      <w:r w:rsidRPr="00DD19DC">
        <w:rPr>
          <w:rStyle w:val="Emphasis"/>
          <w:highlight w:val="green"/>
        </w:rPr>
        <w:t>G</w:t>
      </w:r>
      <w:r w:rsidRPr="00DD19DC">
        <w:rPr>
          <w:rStyle w:val="StyleUnderline"/>
        </w:rPr>
        <w:t>roup</w:t>
      </w:r>
      <w:r w:rsidRPr="00DD19DC">
        <w:rPr>
          <w:sz w:val="12"/>
        </w:rPr>
        <w:t xml:space="preserve">, which would become the core of the Hovland-Yale Communication and Persuasion Group, led by Carl Hovland, </w:t>
      </w:r>
      <w:r w:rsidRPr="00DD19DC">
        <w:rPr>
          <w:rStyle w:val="StyleUnderline"/>
        </w:rPr>
        <w:t>was conducting experiments testing the relationship between inducement and internalized attitude change</w:t>
      </w:r>
      <w:r w:rsidRPr="00DD19DC">
        <w:rPr>
          <w:sz w:val="12"/>
        </w:rPr>
        <w:t xml:space="preserve">. In 1953, </w:t>
      </w:r>
      <w:r w:rsidRPr="00DD19DC">
        <w:rPr>
          <w:rStyle w:val="StyleUnderline"/>
        </w:rPr>
        <w:t>Hovland</w:t>
      </w:r>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DD19DC">
        <w:rPr>
          <w:rStyle w:val="StyleUnderline"/>
          <w:highlight w:val="green"/>
        </w:rPr>
        <w:t>established</w:t>
      </w:r>
      <w:r w:rsidRPr="00DD19DC">
        <w:rPr>
          <w:rStyle w:val="StyleUnderline"/>
        </w:rPr>
        <w:t xml:space="preserve"> a positive </w:t>
      </w:r>
      <w:r w:rsidRPr="00DD19DC">
        <w:rPr>
          <w:rStyle w:val="StyleUnderline"/>
          <w:highlight w:val="green"/>
        </w:rPr>
        <w:t>relation between verbalization</w:t>
      </w:r>
      <w:r w:rsidRPr="00DD19DC">
        <w:rPr>
          <w:rStyle w:val="StyleUnderline"/>
        </w:rPr>
        <w:t xml:space="preserve"> and the </w:t>
      </w:r>
      <w:r w:rsidRPr="00DD19DC">
        <w:rPr>
          <w:rStyle w:val="StyleUnderline"/>
          <w:highlight w:val="green"/>
        </w:rPr>
        <w:t>intensification of belief and</w:t>
      </w:r>
      <w:r w:rsidRPr="00DD19DC">
        <w:rPr>
          <w:rStyle w:val="StyleUnderline"/>
        </w:rPr>
        <w:t xml:space="preserve"> predicted that being forced to overtly defend a </w:t>
      </w:r>
      <w:r w:rsidRPr="00DD19DC">
        <w:rPr>
          <w:rStyle w:val="StyleUnderline"/>
        </w:rPr>
        <w:lastRenderedPageBreak/>
        <w:t xml:space="preserve">position discrepant from one’s own private beliefs would result in the </w:t>
      </w:r>
      <w:r w:rsidRPr="00DD19DC">
        <w:rPr>
          <w:rStyle w:val="StyleUnderline"/>
          <w:highlight w:val="green"/>
        </w:rPr>
        <w:t>internalization of the</w:t>
      </w:r>
      <w:r w:rsidRPr="00DD19DC">
        <w:rPr>
          <w:rStyle w:val="StyleUnderline"/>
        </w:rPr>
        <w:t xml:space="preserve"> overtly </w:t>
      </w:r>
      <w:r w:rsidRPr="00DD19DC">
        <w:rPr>
          <w:rStyle w:val="StyleUnderline"/>
          <w:highlight w:val="gree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DD19DC">
        <w:rPr>
          <w:rStyle w:val="StyleUnderline"/>
          <w:highlight w:val="green"/>
        </w:rPr>
        <w:t>The fear</w:t>
      </w:r>
      <w:r w:rsidRPr="00DD19DC">
        <w:rPr>
          <w:rStyle w:val="StyleUnderline"/>
        </w:rPr>
        <w:t xml:space="preserve"> that defending the diplomatic recognition </w:t>
      </w:r>
      <w:r w:rsidRPr="00DD19DC">
        <w:rPr>
          <w:rStyle w:val="StyleUnderline"/>
          <w:highlight w:val="green"/>
        </w:rPr>
        <w:t>of</w:t>
      </w:r>
      <w:r w:rsidRPr="00DD19DC">
        <w:rPr>
          <w:rStyle w:val="StyleUnderline"/>
        </w:rPr>
        <w:t xml:space="preserve"> ‘Red China’ would turn American youth into </w:t>
      </w:r>
      <w:r w:rsidRPr="00DD19DC">
        <w:rPr>
          <w:rStyle w:val="StyleUnderline"/>
          <w:highlight w:val="green"/>
        </w:rPr>
        <w:t>Communist sympathizers saturated</w:t>
      </w:r>
      <w:r w:rsidRPr="00DD19DC">
        <w:rPr>
          <w:rStyle w:val="StyleUnderline"/>
        </w:rPr>
        <w:t xml:space="preserve"> the </w:t>
      </w:r>
      <w:r w:rsidRPr="00DD19DC">
        <w:rPr>
          <w:rStyle w:val="StyleUnderline"/>
          <w:highlight w:val="green"/>
        </w:rPr>
        <w:t>debating both sides</w:t>
      </w:r>
      <w:r w:rsidRPr="00DD19DC">
        <w:rPr>
          <w:rStyle w:val="StyleUnderline"/>
        </w:rPr>
        <w:t xml:space="preserve"> controversy </w:t>
      </w:r>
      <w:r w:rsidRPr="00DD19DC">
        <w:rPr>
          <w:rStyle w:val="StyleUnderline"/>
          <w:highlight w:val="green"/>
        </w:rPr>
        <w:t>with</w:t>
      </w:r>
      <w:r w:rsidRPr="00DD19DC">
        <w:rPr>
          <w:rStyle w:val="StyleUnderline"/>
        </w:rPr>
        <w:t xml:space="preserve"> an </w:t>
      </w:r>
      <w:r w:rsidRPr="00DD19DC">
        <w:rPr>
          <w:rStyle w:val="StyleUnderline"/>
          <w:highlight w:val="green"/>
        </w:rPr>
        <w:t>anxiety over</w:t>
      </w:r>
      <w:r w:rsidRPr="00DD19DC">
        <w:rPr>
          <w:rStyle w:val="StyleUnderline"/>
        </w:rPr>
        <w:t xml:space="preserve"> the virility of </w:t>
      </w:r>
      <w:r w:rsidRPr="00DD19DC">
        <w:rPr>
          <w:rStyle w:val="StyleUnderline"/>
          <w:highlight w:val="gree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DD19DC">
        <w:rPr>
          <w:rStyle w:val="StyleUnderline"/>
          <w:highlight w:val="green"/>
        </w:rPr>
        <w:t>Debate</w:t>
      </w:r>
      <w:r w:rsidRPr="00DD19DC">
        <w:rPr>
          <w:sz w:val="12"/>
        </w:rPr>
        <w:t xml:space="preserve">, </w:t>
      </w:r>
      <w:r w:rsidRPr="00DD19DC">
        <w:rPr>
          <w:rStyle w:val="StyleUnderline"/>
        </w:rPr>
        <w:t xml:space="preserve">in particular the format of debating both sides of controversial issues </w:t>
      </w:r>
      <w:r w:rsidRPr="00DD19DC">
        <w:rPr>
          <w:rStyle w:val="StyleUnderline"/>
          <w:highlight w:val="green"/>
        </w:rPr>
        <w:t>embodied the</w:t>
      </w:r>
      <w:r w:rsidRPr="00DD19DC">
        <w:rPr>
          <w:rStyle w:val="StyleUnderline"/>
        </w:rPr>
        <w:t xml:space="preserve"> sort of </w:t>
      </w:r>
      <w:r w:rsidRPr="00DD19DC">
        <w:rPr>
          <w:rStyle w:val="StyleUnderline"/>
          <w:highlight w:val="gree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DD19DC">
        <w:rPr>
          <w:rStyle w:val="StyleUnderline"/>
          <w:highlight w:val="green"/>
        </w:rPr>
        <w:t>a committed youth impervious to Communist propaganda</w:t>
      </w:r>
      <w:r w:rsidRPr="00DD19DC">
        <w:rPr>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DD19DC">
        <w:rPr>
          <w:rStyle w:val="Emphasis"/>
        </w:rPr>
        <w:t xml:space="preserve">For Schlesinger, </w:t>
      </w:r>
      <w:r w:rsidRPr="00DD19DC">
        <w:rPr>
          <w:rStyle w:val="Emphasis"/>
          <w:highlight w:val="green"/>
        </w:rPr>
        <w:t>however, the</w:t>
      </w:r>
      <w:r w:rsidRPr="00DD19DC">
        <w:rPr>
          <w:rStyle w:val="Emphasis"/>
        </w:rPr>
        <w:t xml:space="preserve"> ground of the </w:t>
      </w:r>
      <w:r w:rsidRPr="00DD19DC">
        <w:rPr>
          <w:rStyle w:val="Emphasis"/>
          <w:highlight w:val="green"/>
        </w:rPr>
        <w:t>anti-Communist consensus</w:t>
      </w:r>
      <w:r w:rsidRPr="00DD19DC">
        <w:rPr>
          <w:rStyle w:val="Emphasis"/>
        </w:rPr>
        <w:t xml:space="preserve"> Baird believed to be evident in ‘the majority of students’ </w:t>
      </w:r>
      <w:r w:rsidRPr="00DD19DC">
        <w:rPr>
          <w:rStyle w:val="Emphasis"/>
          <w:highlight w:val="green"/>
        </w:rPr>
        <w:t>was unstable</w:t>
      </w:r>
      <w:r w:rsidRPr="00DD19DC">
        <w:rPr>
          <w:sz w:val="12"/>
        </w:rPr>
        <w:t>.</w:t>
      </w:r>
    </w:p>
    <w:p w14:paraId="77EC8911" w14:textId="77777777" w:rsidR="0095314B" w:rsidRDefault="0095314B" w:rsidP="0095314B"/>
    <w:p w14:paraId="3F794C31" w14:textId="2D819621" w:rsidR="008F1570" w:rsidRDefault="004F4A8E" w:rsidP="008F1570">
      <w:pPr>
        <w:pStyle w:val="Heading4"/>
      </w:pPr>
      <w:r>
        <w:t>Decoupling</w:t>
      </w:r>
      <w:r w:rsidR="008F1570">
        <w:t xml:space="preserve"> evidence conflates </w:t>
      </w:r>
      <w:r w:rsidR="008F1570" w:rsidRPr="00854A09">
        <w:rPr>
          <w:u w:val="single"/>
        </w:rPr>
        <w:t>relative</w:t>
      </w:r>
      <w:r w:rsidR="008F1570">
        <w:t xml:space="preserve"> decoupling with </w:t>
      </w:r>
      <w:r w:rsidR="008F1570" w:rsidRPr="00854A09">
        <w:rPr>
          <w:u w:val="single"/>
        </w:rPr>
        <w:t>absolute</w:t>
      </w:r>
      <w:r w:rsidR="008F1570">
        <w:t xml:space="preserve"> which is impossible---EROI decreases, emission outsourcing, no global spill-over, and rebound effects</w:t>
      </w:r>
    </w:p>
    <w:p w14:paraId="2B6CCB78" w14:textId="77777777" w:rsidR="008F1570" w:rsidRDefault="008F1570" w:rsidP="008F1570">
      <w:r>
        <w:rPr>
          <w:b/>
          <w:bCs/>
          <w:sz w:val="26"/>
        </w:rPr>
        <w:t>Ferguson 19</w:t>
      </w:r>
      <w:r>
        <w:t xml:space="preserve">—Lecturer in Politics and Policy at Deakin University, his research focuses on the political barriers to moving toward a socially just and ecologically sustainable global economy, published articles in peer reviewed journals on environmental politics and green economics [Peter, 2019, </w:t>
      </w:r>
      <w:r>
        <w:rPr>
          <w:i/>
        </w:rPr>
        <w:t>Post-growth Politics A Critical Theoretical and Policy Framework for Decarbonisation</w:t>
      </w:r>
      <w:r>
        <w:t>, Chapter 2: The Problem with Economic Growth, pgs 19-21, Springer] AMarb</w:t>
      </w:r>
    </w:p>
    <w:p w14:paraId="07C68201" w14:textId="77777777" w:rsidR="008F1570" w:rsidRDefault="008F1570" w:rsidP="008F1570">
      <w:pPr>
        <w:rPr>
          <w:sz w:val="16"/>
        </w:rPr>
      </w:pPr>
      <w:r>
        <w:rPr>
          <w:sz w:val="16"/>
        </w:rPr>
        <w:t xml:space="preserve">The claim that economic growth and long-term ecological sustainability can be compatible is generally presented in one of four ways. The first is to argue that growth can be effectively ‘decoupled’ from environmental damage. </w:t>
      </w:r>
      <w:r>
        <w:rPr>
          <w:u w:val="single"/>
        </w:rPr>
        <w:t>Decoupling aims to reconfigure production processes to make them more ecologically ‘efficient’</w:t>
      </w:r>
      <w:r>
        <w:rPr>
          <w:sz w:val="16"/>
        </w:rPr>
        <w:t xml:space="preserve">, so that economic output becomes progressively less dependent upon material throughput. In this context, </w:t>
      </w:r>
      <w:r w:rsidRPr="008F33E9">
        <w:rPr>
          <w:highlight w:val="green"/>
          <w:u w:val="single"/>
        </w:rPr>
        <w:t xml:space="preserve">it is </w:t>
      </w:r>
      <w:r w:rsidRPr="008F33E9">
        <w:rPr>
          <w:b/>
          <w:iCs/>
          <w:highlight w:val="green"/>
          <w:u w:val="single"/>
        </w:rPr>
        <w:t>critical to distinguish</w:t>
      </w:r>
      <w:r>
        <w:rPr>
          <w:u w:val="single"/>
        </w:rPr>
        <w:t xml:space="preserve"> between </w:t>
      </w:r>
      <w:r w:rsidRPr="008F33E9">
        <w:rPr>
          <w:b/>
          <w:iCs/>
          <w:highlight w:val="green"/>
          <w:u w:val="single"/>
        </w:rPr>
        <w:t>relative</w:t>
      </w:r>
      <w:r w:rsidRPr="008F33E9">
        <w:rPr>
          <w:highlight w:val="green"/>
          <w:u w:val="single"/>
        </w:rPr>
        <w:t xml:space="preserve"> and </w:t>
      </w:r>
      <w:r w:rsidRPr="008F33E9">
        <w:rPr>
          <w:b/>
          <w:iCs/>
          <w:highlight w:val="green"/>
          <w:u w:val="single"/>
        </w:rPr>
        <w:t>absolute decoupling</w:t>
      </w:r>
      <w:r w:rsidRPr="008F33E9">
        <w:rPr>
          <w:highlight w:val="green"/>
          <w:u w:val="single"/>
        </w:rPr>
        <w:t>.</w:t>
      </w:r>
      <w:r>
        <w:rPr>
          <w:sz w:val="16"/>
        </w:rPr>
        <w:t xml:space="preserve"> Relative decoupling refers to a reduction in the biophysical throughput of each unit of production, so that resource use declines relative to GDP. In this situation, environmental externalities still increase but at a slower rate than overall GDP growth. There is some evidence to support the relative decoupling hypothesis. For example, the amount of energy required to produce each unit of global economic output has fallen gradually over the past 50 years, so that worldwide energy intensity is now 33% lower than it was in 1970. The problem is, however, that </w:t>
      </w:r>
      <w:r w:rsidRPr="008F33E9">
        <w:rPr>
          <w:b/>
          <w:iCs/>
          <w:highlight w:val="green"/>
          <w:u w:val="single"/>
        </w:rPr>
        <w:t>total energy use</w:t>
      </w:r>
      <w:r>
        <w:rPr>
          <w:b/>
          <w:iCs/>
          <w:u w:val="single"/>
        </w:rPr>
        <w:t xml:space="preserve"> has </w:t>
      </w:r>
      <w:r w:rsidRPr="008F33E9">
        <w:rPr>
          <w:b/>
          <w:iCs/>
          <w:highlight w:val="green"/>
          <w:u w:val="single"/>
        </w:rPr>
        <w:t>increased exponentially</w:t>
      </w:r>
      <w:r w:rsidRPr="008F33E9">
        <w:rPr>
          <w:highlight w:val="green"/>
          <w:u w:val="single"/>
        </w:rPr>
        <w:t xml:space="preserve"> as the economy has grown.</w:t>
      </w:r>
      <w:r>
        <w:rPr>
          <w:sz w:val="16"/>
        </w:rPr>
        <w:t xml:space="preserve"> For instance, whilst the carbon intensity of the global economy declined from one kilogram of carbon dioxide per US dollar of production in 1980 to 770 grams in 2006, total global carbon emissions actually increased over the same period by 80% (Jackson 2009a). At the same time, some </w:t>
      </w:r>
      <w:r>
        <w:rPr>
          <w:u w:val="single"/>
        </w:rPr>
        <w:t xml:space="preserve">widely used </w:t>
      </w:r>
      <w:r w:rsidRPr="008F33E9">
        <w:rPr>
          <w:highlight w:val="green"/>
          <w:u w:val="single"/>
        </w:rPr>
        <w:t>forms of energy are</w:t>
      </w:r>
      <w:r>
        <w:rPr>
          <w:u w:val="single"/>
        </w:rPr>
        <w:t xml:space="preserve"> actually </w:t>
      </w:r>
      <w:r w:rsidRPr="008F33E9">
        <w:rPr>
          <w:highlight w:val="green"/>
          <w:u w:val="single"/>
        </w:rPr>
        <w:t>becoming</w:t>
      </w:r>
      <w:r>
        <w:rPr>
          <w:u w:val="single"/>
        </w:rPr>
        <w:t xml:space="preserve"> </w:t>
      </w:r>
      <w:r>
        <w:rPr>
          <w:b/>
          <w:iCs/>
          <w:u w:val="single"/>
        </w:rPr>
        <w:t xml:space="preserve">increasingly </w:t>
      </w:r>
      <w:r w:rsidRPr="008F33E9">
        <w:rPr>
          <w:b/>
          <w:iCs/>
          <w:highlight w:val="green"/>
          <w:u w:val="single"/>
        </w:rPr>
        <w:t>less efficient</w:t>
      </w:r>
      <w:r w:rsidRPr="008F33E9">
        <w:rPr>
          <w:highlight w:val="green"/>
          <w:u w:val="single"/>
        </w:rPr>
        <w:t>.</w:t>
      </w:r>
      <w:r>
        <w:rPr>
          <w:sz w:val="16"/>
        </w:rPr>
        <w:t xml:space="preserve"> The </w:t>
      </w:r>
      <w:r>
        <w:rPr>
          <w:u w:val="single"/>
        </w:rPr>
        <w:t xml:space="preserve">most significant of these is </w:t>
      </w:r>
      <w:r w:rsidRPr="008F33E9">
        <w:rPr>
          <w:b/>
          <w:iCs/>
          <w:highlight w:val="green"/>
          <w:u w:val="single"/>
        </w:rPr>
        <w:t>oil</w:t>
      </w:r>
      <w:r w:rsidRPr="008F33E9">
        <w:rPr>
          <w:highlight w:val="green"/>
          <w:u w:val="single"/>
        </w:rPr>
        <w:t>,</w:t>
      </w:r>
      <w:r>
        <w:rPr>
          <w:u w:val="single"/>
        </w:rPr>
        <w:t xml:space="preserve"> as the </w:t>
      </w:r>
      <w:r w:rsidRPr="008F33E9">
        <w:rPr>
          <w:b/>
          <w:iCs/>
          <w:highlight w:val="green"/>
          <w:u w:val="single"/>
        </w:rPr>
        <w:t>costs of extracting remaining reserves</w:t>
      </w:r>
      <w:r w:rsidRPr="008F33E9">
        <w:rPr>
          <w:highlight w:val="green"/>
          <w:u w:val="single"/>
        </w:rPr>
        <w:t xml:space="preserve"> in</w:t>
      </w:r>
      <w:r>
        <w:rPr>
          <w:u w:val="single"/>
        </w:rPr>
        <w:t xml:space="preserve"> terms of both </w:t>
      </w:r>
      <w:r w:rsidRPr="008F33E9">
        <w:rPr>
          <w:b/>
          <w:iCs/>
          <w:highlight w:val="green"/>
          <w:u w:val="single"/>
        </w:rPr>
        <w:t>financial and energy expenditure</w:t>
      </w:r>
      <w:r w:rsidRPr="008F33E9">
        <w:rPr>
          <w:highlight w:val="green"/>
          <w:u w:val="single"/>
        </w:rPr>
        <w:t xml:space="preserve"> are </w:t>
      </w:r>
      <w:r w:rsidRPr="008F33E9">
        <w:rPr>
          <w:b/>
          <w:iCs/>
          <w:highlight w:val="green"/>
          <w:u w:val="single"/>
        </w:rPr>
        <w:t>set to grow exponentially</w:t>
      </w:r>
      <w:r>
        <w:rPr>
          <w:sz w:val="16"/>
        </w:rPr>
        <w:t xml:space="preserve"> over coming decades. This is because </w:t>
      </w:r>
      <w:r>
        <w:rPr>
          <w:u w:val="single"/>
        </w:rPr>
        <w:t>most of the easily accessible and most bountiful oil fields have already been exploited, as demonstrated by the</w:t>
      </w:r>
      <w:r>
        <w:rPr>
          <w:sz w:val="16"/>
        </w:rPr>
        <w:t xml:space="preserve"> Energy Returned on Energy Invested </w:t>
      </w:r>
      <w:r>
        <w:rPr>
          <w:b/>
          <w:iCs/>
          <w:u w:val="single"/>
        </w:rPr>
        <w:t>(EROEI) index</w:t>
      </w:r>
      <w:r>
        <w:rPr>
          <w:u w:val="single"/>
        </w:rPr>
        <w:t>.</w:t>
      </w:r>
      <w:r>
        <w:rPr>
          <w:sz w:val="16"/>
        </w:rPr>
        <w:t xml:space="preserve"> In 1930, the </w:t>
      </w:r>
      <w:r w:rsidRPr="008F33E9">
        <w:rPr>
          <w:highlight w:val="green"/>
          <w:u w:val="single"/>
        </w:rPr>
        <w:t>EROEI for oil</w:t>
      </w:r>
      <w:r>
        <w:rPr>
          <w:u w:val="single"/>
        </w:rPr>
        <w:t xml:space="preserve"> produced in the US</w:t>
      </w:r>
      <w:r>
        <w:rPr>
          <w:sz w:val="16"/>
        </w:rPr>
        <w:t xml:space="preserve"> was about from 100 to 1. This had </w:t>
      </w:r>
      <w:r w:rsidRPr="008F33E9">
        <w:rPr>
          <w:highlight w:val="green"/>
          <w:u w:val="single"/>
        </w:rPr>
        <w:t>declined</w:t>
      </w:r>
      <w:r>
        <w:rPr>
          <w:u w:val="single"/>
        </w:rPr>
        <w:t xml:space="preserve"> to 30 to 1 by 1970 and </w:t>
      </w:r>
      <w:r w:rsidRPr="008F33E9">
        <w:rPr>
          <w:highlight w:val="green"/>
          <w:u w:val="single"/>
        </w:rPr>
        <w:t>to 12 to 1 in 2005.</w:t>
      </w:r>
      <w:r>
        <w:rPr>
          <w:sz w:val="16"/>
        </w:rPr>
        <w:t xml:space="preserve"> The </w:t>
      </w:r>
      <w:r w:rsidRPr="008F33E9">
        <w:rPr>
          <w:highlight w:val="green"/>
          <w:u w:val="single"/>
        </w:rPr>
        <w:t>ratios for</w:t>
      </w:r>
      <w:r>
        <w:rPr>
          <w:u w:val="single"/>
        </w:rPr>
        <w:t xml:space="preserve"> other fossil fuels such as </w:t>
      </w:r>
      <w:r w:rsidRPr="008F33E9">
        <w:rPr>
          <w:b/>
          <w:iCs/>
          <w:highlight w:val="green"/>
          <w:u w:val="single"/>
        </w:rPr>
        <w:t>coal</w:t>
      </w:r>
      <w:r w:rsidRPr="008F33E9">
        <w:rPr>
          <w:highlight w:val="green"/>
          <w:u w:val="single"/>
        </w:rPr>
        <w:t xml:space="preserve"> and </w:t>
      </w:r>
      <w:r w:rsidRPr="008F33E9">
        <w:rPr>
          <w:b/>
          <w:iCs/>
          <w:highlight w:val="green"/>
          <w:u w:val="single"/>
        </w:rPr>
        <w:t>gas</w:t>
      </w:r>
      <w:r w:rsidRPr="008F33E9">
        <w:rPr>
          <w:highlight w:val="green"/>
          <w:u w:val="single"/>
        </w:rPr>
        <w:t xml:space="preserve"> are</w:t>
      </w:r>
      <w:r>
        <w:rPr>
          <w:u w:val="single"/>
        </w:rPr>
        <w:t xml:space="preserve"> also </w:t>
      </w:r>
      <w:r w:rsidRPr="008F33E9">
        <w:rPr>
          <w:highlight w:val="green"/>
          <w:u w:val="single"/>
        </w:rPr>
        <w:t xml:space="preserve">in </w:t>
      </w:r>
      <w:r w:rsidRPr="008F33E9">
        <w:rPr>
          <w:b/>
          <w:iCs/>
          <w:highlight w:val="green"/>
          <w:u w:val="single"/>
        </w:rPr>
        <w:t>decline</w:t>
      </w:r>
      <w:r>
        <w:rPr>
          <w:sz w:val="16"/>
        </w:rPr>
        <w:t xml:space="preserve"> (Heinberg 2011). Meanwhile, the International Energy Agency </w:t>
      </w:r>
      <w:r>
        <w:rPr>
          <w:u w:val="single"/>
        </w:rPr>
        <w:t xml:space="preserve">(IEA) has estimated that </w:t>
      </w:r>
      <w:r>
        <w:rPr>
          <w:b/>
          <w:iCs/>
          <w:u w:val="single"/>
        </w:rPr>
        <w:t>world oil production peaked during 2006</w:t>
      </w:r>
      <w:r>
        <w:rPr>
          <w:sz w:val="16"/>
        </w:rPr>
        <w:t xml:space="preserve"> (International Energy Agency 2011),4 although the recent development of unconventional oil fields such as the Alberta tar sands appears to be postponing the decline in production (Lukacs 2014). </w:t>
      </w:r>
      <w:r w:rsidRPr="008F33E9">
        <w:rPr>
          <w:highlight w:val="green"/>
          <w:u w:val="single"/>
        </w:rPr>
        <w:t xml:space="preserve">What is needed is </w:t>
      </w:r>
      <w:r w:rsidRPr="008F33E9">
        <w:rPr>
          <w:b/>
          <w:iCs/>
          <w:highlight w:val="green"/>
          <w:u w:val="single"/>
        </w:rPr>
        <w:t>absolute decoupling</w:t>
      </w:r>
      <w:r>
        <w:rPr>
          <w:u w:val="single"/>
        </w:rPr>
        <w:t xml:space="preserve">, where total material throughput is reduced irrespective of the </w:t>
      </w:r>
      <w:r>
        <w:rPr>
          <w:u w:val="single"/>
        </w:rPr>
        <w:lastRenderedPageBreak/>
        <w:t xml:space="preserve">rate of growth. </w:t>
      </w:r>
      <w:r w:rsidRPr="008F33E9">
        <w:rPr>
          <w:highlight w:val="green"/>
          <w:u w:val="single"/>
        </w:rPr>
        <w:t>Evidence of this</w:t>
      </w:r>
      <w:r>
        <w:rPr>
          <w:u w:val="single"/>
        </w:rPr>
        <w:t xml:space="preserve"> form of decoupling, however, </w:t>
      </w:r>
      <w:r w:rsidRPr="008F33E9">
        <w:rPr>
          <w:highlight w:val="green"/>
          <w:u w:val="single"/>
        </w:rPr>
        <w:t>is</w:t>
      </w:r>
      <w:r>
        <w:rPr>
          <w:u w:val="single"/>
        </w:rPr>
        <w:t xml:space="preserve"> rather </w:t>
      </w:r>
      <w:r w:rsidRPr="008F33E9">
        <w:rPr>
          <w:b/>
          <w:iCs/>
          <w:highlight w:val="green"/>
          <w:u w:val="single"/>
        </w:rPr>
        <w:t>scant</w:t>
      </w:r>
      <w:r w:rsidRPr="008F33E9">
        <w:rPr>
          <w:highlight w:val="green"/>
          <w:u w:val="single"/>
        </w:rPr>
        <w:t>.</w:t>
      </w:r>
      <w:r>
        <w:rPr>
          <w:sz w:val="16"/>
        </w:rPr>
        <w:t xml:space="preserve"> In a very small number of countries, there does appear to have been something of a stabilisation of resource throughput since the late 1980s. However, this appears to have been achieved largely by moving production offshore and thus effectively outsourcing environmental externalities, usually to the Global South (Jackson 2009a).5 </w:t>
      </w:r>
      <w:r w:rsidRPr="008F33E9">
        <w:rPr>
          <w:highlight w:val="green"/>
          <w:u w:val="single"/>
        </w:rPr>
        <w:t>In the UK</w:t>
      </w:r>
      <w:r>
        <w:rPr>
          <w:u w:val="single"/>
        </w:rPr>
        <w:t xml:space="preserve">, for example a reported </w:t>
      </w:r>
      <w:r w:rsidRPr="008F33E9">
        <w:rPr>
          <w:highlight w:val="green"/>
          <w:u w:val="single"/>
        </w:rPr>
        <w:t xml:space="preserve">6% reduction in domestic </w:t>
      </w:r>
      <w:r w:rsidRPr="008F33E9">
        <w:rPr>
          <w:b/>
          <w:iCs/>
          <w:highlight w:val="green"/>
          <w:u w:val="single"/>
        </w:rPr>
        <w:t>g</w:t>
      </w:r>
      <w:r>
        <w:rPr>
          <w:u w:val="single"/>
        </w:rPr>
        <w:t>reen</w:t>
      </w:r>
      <w:r w:rsidRPr="008F33E9">
        <w:rPr>
          <w:b/>
          <w:iCs/>
          <w:highlight w:val="green"/>
          <w:u w:val="single"/>
        </w:rPr>
        <w:t>h</w:t>
      </w:r>
      <w:r>
        <w:rPr>
          <w:u w:val="single"/>
        </w:rPr>
        <w:t xml:space="preserve">ouse </w:t>
      </w:r>
      <w:r w:rsidRPr="008F33E9">
        <w:rPr>
          <w:b/>
          <w:iCs/>
          <w:highlight w:val="green"/>
          <w:u w:val="single"/>
        </w:rPr>
        <w:t>g</w:t>
      </w:r>
      <w:r>
        <w:rPr>
          <w:u w:val="single"/>
        </w:rPr>
        <w:t>a</w:t>
      </w:r>
      <w:r w:rsidRPr="008F33E9">
        <w:rPr>
          <w:b/>
          <w:iCs/>
          <w:highlight w:val="green"/>
          <w:u w:val="single"/>
        </w:rPr>
        <w:t>s</w:t>
      </w:r>
      <w:r>
        <w:rPr>
          <w:u w:val="single"/>
        </w:rPr>
        <w:t xml:space="preserve"> emissions</w:t>
      </w:r>
      <w:r>
        <w:rPr>
          <w:sz w:val="16"/>
        </w:rPr>
        <w:t xml:space="preserve"> between 1990 and 2004 </w:t>
      </w:r>
      <w:r>
        <w:rPr>
          <w:u w:val="single"/>
        </w:rPr>
        <w:t xml:space="preserve">actually </w:t>
      </w:r>
      <w:r w:rsidRPr="008F33E9">
        <w:rPr>
          <w:highlight w:val="green"/>
          <w:u w:val="single"/>
        </w:rPr>
        <w:t xml:space="preserve">equates to an </w:t>
      </w:r>
      <w:r w:rsidRPr="008F33E9">
        <w:rPr>
          <w:b/>
          <w:iCs/>
          <w:highlight w:val="green"/>
          <w:u w:val="single"/>
        </w:rPr>
        <w:t>11% increase in emissions</w:t>
      </w:r>
      <w:r w:rsidRPr="008F33E9">
        <w:rPr>
          <w:highlight w:val="green"/>
          <w:u w:val="single"/>
        </w:rPr>
        <w:t xml:space="preserve"> when</w:t>
      </w:r>
      <w:r>
        <w:rPr>
          <w:u w:val="single"/>
        </w:rPr>
        <w:t xml:space="preserve"> the </w:t>
      </w:r>
      <w:r w:rsidRPr="008F33E9">
        <w:rPr>
          <w:b/>
          <w:iCs/>
          <w:highlight w:val="green"/>
          <w:u w:val="single"/>
        </w:rPr>
        <w:t>emissions embodied in imports</w:t>
      </w:r>
      <w:r w:rsidRPr="008F33E9">
        <w:rPr>
          <w:highlight w:val="green"/>
          <w:u w:val="single"/>
        </w:rPr>
        <w:t xml:space="preserve"> are taken into account</w:t>
      </w:r>
      <w:r>
        <w:rPr>
          <w:sz w:val="16"/>
        </w:rPr>
        <w:t xml:space="preserve"> (Jackson 2009a). </w:t>
      </w:r>
      <w:r w:rsidRPr="008F33E9">
        <w:rPr>
          <w:highlight w:val="green"/>
          <w:u w:val="single"/>
        </w:rPr>
        <w:t>What matters</w:t>
      </w:r>
      <w:r>
        <w:rPr>
          <w:u w:val="single"/>
        </w:rPr>
        <w:t xml:space="preserve">, therefore, </w:t>
      </w:r>
      <w:r w:rsidRPr="008F33E9">
        <w:rPr>
          <w:highlight w:val="green"/>
          <w:u w:val="single"/>
        </w:rPr>
        <w:t>is</w:t>
      </w:r>
      <w:r>
        <w:rPr>
          <w:u w:val="single"/>
        </w:rPr>
        <w:t xml:space="preserve"> not evidence of absolute decoupling at the national level, but its </w:t>
      </w:r>
      <w:r>
        <w:rPr>
          <w:b/>
          <w:iCs/>
          <w:u w:val="single"/>
        </w:rPr>
        <w:t xml:space="preserve">existence at </w:t>
      </w:r>
      <w:r w:rsidRPr="008F33E9">
        <w:rPr>
          <w:b/>
          <w:iCs/>
          <w:highlight w:val="green"/>
          <w:u w:val="single"/>
        </w:rPr>
        <w:t>a global scale</w:t>
      </w:r>
      <w:r w:rsidRPr="008F33E9">
        <w:rPr>
          <w:highlight w:val="green"/>
          <w:u w:val="single"/>
        </w:rPr>
        <w:t>.</w:t>
      </w:r>
      <w:r>
        <w:rPr>
          <w:sz w:val="16"/>
        </w:rPr>
        <w:t xml:space="preserve"> Unfortunately, </w:t>
      </w:r>
      <w:r w:rsidRPr="008F33E9">
        <w:rPr>
          <w:highlight w:val="green"/>
          <w:u w:val="single"/>
        </w:rPr>
        <w:t>as</w:t>
      </w:r>
      <w:r>
        <w:rPr>
          <w:u w:val="single"/>
        </w:rPr>
        <w:t xml:space="preserve"> the </w:t>
      </w:r>
      <w:r w:rsidRPr="008F33E9">
        <w:rPr>
          <w:b/>
          <w:iCs/>
          <w:highlight w:val="green"/>
          <w:u w:val="single"/>
        </w:rPr>
        <w:t>80-fold increase in</w:t>
      </w:r>
      <w:r>
        <w:rPr>
          <w:b/>
          <w:iCs/>
          <w:u w:val="single"/>
        </w:rPr>
        <w:t xml:space="preserve"> global carbon </w:t>
      </w:r>
      <w:r w:rsidRPr="008F33E9">
        <w:rPr>
          <w:b/>
          <w:iCs/>
          <w:highlight w:val="green"/>
          <w:u w:val="single"/>
        </w:rPr>
        <w:t>emissions</w:t>
      </w:r>
      <w:r>
        <w:rPr>
          <w:u w:val="single"/>
        </w:rPr>
        <w:t xml:space="preserve"> since 1980 cited above </w:t>
      </w:r>
      <w:r w:rsidRPr="008F33E9">
        <w:rPr>
          <w:highlight w:val="green"/>
          <w:u w:val="single"/>
        </w:rPr>
        <w:t>indicates, this has not happened.</w:t>
      </w:r>
      <w:r>
        <w:rPr>
          <w:sz w:val="16"/>
        </w:rPr>
        <w:t xml:space="preserve"> Of course, the current absence of absolute decoupling does not provide irrefutable proof of the impossibility of any future structural shift in this direction (Hepburn and Bowen 2013). Indeed, many technologies, such as the microchip and the photovoltaic cell, have achieved exponential increases in efficiency accompanied by dramatic reductions in costs. Nonetheless, in a growing economy </w:t>
      </w:r>
      <w:r>
        <w:rPr>
          <w:u w:val="single"/>
        </w:rPr>
        <w:t xml:space="preserve">absolute </w:t>
      </w:r>
      <w:r w:rsidRPr="008F33E9">
        <w:rPr>
          <w:highlight w:val="green"/>
          <w:u w:val="single"/>
        </w:rPr>
        <w:t>decoupling is</w:t>
      </w:r>
      <w:r>
        <w:rPr>
          <w:u w:val="single"/>
        </w:rPr>
        <w:t xml:space="preserve"> likely </w:t>
      </w:r>
      <w:r w:rsidRPr="008F33E9">
        <w:rPr>
          <w:highlight w:val="green"/>
          <w:u w:val="single"/>
        </w:rPr>
        <w:t xml:space="preserve">to </w:t>
      </w:r>
      <w:r w:rsidRPr="008F33E9">
        <w:rPr>
          <w:b/>
          <w:iCs/>
          <w:highlight w:val="green"/>
          <w:u w:val="single"/>
        </w:rPr>
        <w:t>remain elusive</w:t>
      </w:r>
      <w:r w:rsidRPr="008F33E9">
        <w:rPr>
          <w:highlight w:val="green"/>
          <w:u w:val="single"/>
        </w:rPr>
        <w:t xml:space="preserve"> because</w:t>
      </w:r>
      <w:r>
        <w:rPr>
          <w:u w:val="single"/>
        </w:rPr>
        <w:t xml:space="preserve"> </w:t>
      </w:r>
      <w:r>
        <w:rPr>
          <w:b/>
          <w:iCs/>
          <w:u w:val="single"/>
        </w:rPr>
        <w:t>gains in resource efficiency</w:t>
      </w:r>
      <w:r>
        <w:rPr>
          <w:u w:val="single"/>
        </w:rPr>
        <w:t xml:space="preserve"> are almost always </w:t>
      </w:r>
      <w:r>
        <w:rPr>
          <w:b/>
          <w:iCs/>
          <w:u w:val="single"/>
        </w:rPr>
        <w:t>absorbed</w:t>
      </w:r>
      <w:r>
        <w:rPr>
          <w:u w:val="single"/>
        </w:rPr>
        <w:t xml:space="preserve"> by </w:t>
      </w:r>
      <w:r>
        <w:rPr>
          <w:b/>
          <w:iCs/>
          <w:u w:val="single"/>
        </w:rPr>
        <w:t>increases in resource consumption</w:t>
      </w:r>
      <w:r>
        <w:rPr>
          <w:sz w:val="16"/>
        </w:rPr>
        <w:t xml:space="preserve"> (Herring 2006). Some analysts claim that </w:t>
      </w:r>
      <w:r>
        <w:rPr>
          <w:u w:val="single"/>
        </w:rPr>
        <w:t xml:space="preserve">this </w:t>
      </w:r>
      <w:r w:rsidRPr="008F33E9">
        <w:rPr>
          <w:highlight w:val="green"/>
          <w:u w:val="single"/>
        </w:rPr>
        <w:t>‘</w:t>
      </w:r>
      <w:r w:rsidRPr="008F33E9">
        <w:rPr>
          <w:b/>
          <w:iCs/>
          <w:highlight w:val="green"/>
          <w:u w:val="single"/>
        </w:rPr>
        <w:t>rebound effect</w:t>
      </w:r>
      <w:r w:rsidRPr="008F33E9">
        <w:rPr>
          <w:highlight w:val="green"/>
          <w:u w:val="single"/>
        </w:rPr>
        <w:t>’ can negate</w:t>
      </w:r>
      <w:r>
        <w:rPr>
          <w:u w:val="single"/>
        </w:rPr>
        <w:t xml:space="preserve"> as much as 60–</w:t>
      </w:r>
      <w:r w:rsidRPr="008F33E9">
        <w:rPr>
          <w:b/>
          <w:iCs/>
          <w:highlight w:val="green"/>
          <w:u w:val="single"/>
        </w:rPr>
        <w:t>100% of energy savings</w:t>
      </w:r>
      <w:r>
        <w:rPr>
          <w:sz w:val="16"/>
        </w:rPr>
        <w:t xml:space="preserve"> (Saunders 2010).6 For example, the </w:t>
      </w:r>
      <w:r>
        <w:rPr>
          <w:u w:val="single"/>
        </w:rPr>
        <w:t>efficiency of electricity usage in the United States increased by 57.3%</w:t>
      </w:r>
      <w:r>
        <w:rPr>
          <w:sz w:val="16"/>
        </w:rPr>
        <w:t xml:space="preserve"> during the twentieth century </w:t>
      </w:r>
      <w:r>
        <w:rPr>
          <w:u w:val="single"/>
        </w:rPr>
        <w:t>at the same time that total annual electricity consumption increased by 630%</w:t>
      </w:r>
      <w:r>
        <w:rPr>
          <w:sz w:val="16"/>
        </w:rPr>
        <w:t xml:space="preserve"> (Victor 2008). Some analysts suggest that the rebound effect can be negated without necessarily impeding growth by properly pricing environmental externalities (Hepburn and Bowen 2013). This appears to have happened in California, where over the past 30 years, rigorous energy efficiency measures and demand management have prevented per capita electricity consumption from increasing. Over the same period, in the rest of the United States, per capita electricity consumption has increased on average by 1.4% per year in the absence of concerted national energy efficiency measures (Afsah et al. 2012). </w:t>
      </w:r>
    </w:p>
    <w:p w14:paraId="07AC9C9B" w14:textId="77777777" w:rsidR="00AF2E74" w:rsidRDefault="00AF2E74" w:rsidP="00AF2E74">
      <w:pPr>
        <w:keepNext/>
        <w:keepLines/>
        <w:spacing w:before="40"/>
        <w:outlineLvl w:val="3"/>
        <w:rPr>
          <w:rFonts w:eastAsiaTheme="majorEastAsia" w:cstheme="majorBidi"/>
          <w:b/>
          <w:iCs/>
          <w:sz w:val="26"/>
        </w:rPr>
      </w:pPr>
      <w:r>
        <w:rPr>
          <w:rFonts w:eastAsiaTheme="majorEastAsia" w:cstheme="majorBidi"/>
          <w:b/>
          <w:iCs/>
          <w:sz w:val="26"/>
        </w:rPr>
        <w:t>All their sustainability claims are epistemologically suspect and should be rejected on face</w:t>
      </w:r>
    </w:p>
    <w:p w14:paraId="040088DB" w14:textId="77777777" w:rsidR="00AF2E74" w:rsidRDefault="00AF2E74" w:rsidP="00AF2E74">
      <w:pPr>
        <w:rPr>
          <w:b/>
          <w:bCs/>
          <w:sz w:val="26"/>
        </w:rPr>
      </w:pPr>
      <w:r>
        <w:rPr>
          <w:b/>
          <w:bCs/>
          <w:sz w:val="26"/>
        </w:rPr>
        <w:t>Ahmed 17</w:t>
      </w:r>
      <w:r>
        <w:t xml:space="preserve">—Executive Director of the Institute for Policy Research and Development [Nafeez Mosaddeq Ahmed, 2017, </w:t>
      </w:r>
      <w:r>
        <w:rPr>
          <w:i/>
        </w:rPr>
        <w:t>Failing States, Collapsing Systems BioPhysical Triggers of Political Violence</w:t>
      </w:r>
      <w:r>
        <w:t>, Introduction, pg 4, Springer Briefs in Energy, Accessed through the Wake Forest Library] AMarb</w:t>
      </w:r>
    </w:p>
    <w:p w14:paraId="238EE2EC" w14:textId="77777777" w:rsidR="00AF2E74" w:rsidRDefault="00AF2E74" w:rsidP="00AF2E74">
      <w:pPr>
        <w:rPr>
          <w:sz w:val="16"/>
        </w:rPr>
      </w:pPr>
      <w:r>
        <w:rPr>
          <w:sz w:val="16"/>
        </w:rPr>
        <w:t xml:space="preserve">Part of this study, then, identifies how </w:t>
      </w:r>
      <w:r w:rsidRPr="008F33E9">
        <w:rPr>
          <w:highlight w:val="green"/>
          <w:u w:val="single"/>
        </w:rPr>
        <w:t>conventional</w:t>
      </w:r>
      <w:r>
        <w:rPr>
          <w:u w:val="single"/>
        </w:rPr>
        <w:t xml:space="preserve"> governmental, industry and media </w:t>
      </w:r>
      <w:r w:rsidRPr="008F33E9">
        <w:rPr>
          <w:highlight w:val="green"/>
          <w:u w:val="single"/>
        </w:rPr>
        <w:t>narratives</w:t>
      </w:r>
      <w:r>
        <w:rPr>
          <w:u w:val="single"/>
        </w:rPr>
        <w:t xml:space="preserve"> of these crises for the most part </w:t>
      </w:r>
      <w:r w:rsidRPr="008F33E9">
        <w:rPr>
          <w:b/>
          <w:iCs/>
          <w:highlight w:val="green"/>
          <w:u w:val="single"/>
        </w:rPr>
        <w:t>fail</w:t>
      </w:r>
      <w:r w:rsidRPr="008F33E9">
        <w:rPr>
          <w:highlight w:val="green"/>
          <w:u w:val="single"/>
        </w:rPr>
        <w:t xml:space="preserve"> to accurately understand them</w:t>
      </w:r>
      <w:r w:rsidRPr="008F33E9">
        <w:rPr>
          <w:sz w:val="16"/>
          <w:highlight w:val="green"/>
        </w:rPr>
        <w:t>,</w:t>
      </w:r>
      <w:r>
        <w:rPr>
          <w:sz w:val="16"/>
        </w:rPr>
        <w:t xml:space="preserve"> not just due to a lack of a holistic-systemic frameworks for examining these crises as interdependent—but </w:t>
      </w:r>
      <w:r w:rsidRPr="008F33E9">
        <w:rPr>
          <w:highlight w:val="green"/>
          <w:u w:val="single"/>
        </w:rPr>
        <w:t>due to</w:t>
      </w:r>
      <w:r>
        <w:rPr>
          <w:u w:val="single"/>
        </w:rPr>
        <w:t xml:space="preserve"> a fundamental </w:t>
      </w:r>
      <w:r w:rsidRPr="008F33E9">
        <w:rPr>
          <w:b/>
          <w:iCs/>
          <w:highlight w:val="green"/>
          <w:u w:val="single"/>
        </w:rPr>
        <w:t>epistemological failure</w:t>
      </w:r>
      <w:r w:rsidRPr="008F33E9">
        <w:rPr>
          <w:highlight w:val="green"/>
          <w:u w:val="single"/>
        </w:rPr>
        <w:t xml:space="preserve"> that</w:t>
      </w:r>
      <w:r>
        <w:rPr>
          <w:u w:val="single"/>
        </w:rPr>
        <w:t xml:space="preserve"> has </w:t>
      </w:r>
      <w:r w:rsidRPr="008F33E9">
        <w:rPr>
          <w:highlight w:val="green"/>
          <w:u w:val="single"/>
        </w:rPr>
        <w:t xml:space="preserve">allowed </w:t>
      </w:r>
      <w:r w:rsidRPr="008F33E9">
        <w:rPr>
          <w:b/>
          <w:iCs/>
          <w:highlight w:val="green"/>
          <w:u w:val="single"/>
        </w:rPr>
        <w:t>mythological</w:t>
      </w:r>
      <w:r w:rsidRPr="008F33E9">
        <w:rPr>
          <w:highlight w:val="green"/>
          <w:u w:val="single"/>
        </w:rPr>
        <w:t xml:space="preserve"> ‘theories’ of human progress in</w:t>
      </w:r>
      <w:r>
        <w:rPr>
          <w:u w:val="single"/>
        </w:rPr>
        <w:t xml:space="preserve"> the form of</w:t>
      </w:r>
      <w:r>
        <w:rPr>
          <w:sz w:val="16"/>
        </w:rPr>
        <w:t xml:space="preserve"> neoclassical and </w:t>
      </w:r>
      <w:r w:rsidRPr="008F33E9">
        <w:rPr>
          <w:highlight w:val="green"/>
          <w:u w:val="single"/>
        </w:rPr>
        <w:t xml:space="preserve">neoliberal economics to become </w:t>
      </w:r>
      <w:r w:rsidRPr="008F33E9">
        <w:rPr>
          <w:b/>
          <w:iCs/>
          <w:highlight w:val="green"/>
          <w:u w:val="single"/>
        </w:rPr>
        <w:t>entrenched</w:t>
      </w:r>
      <w:r w:rsidRPr="008F33E9">
        <w:rPr>
          <w:highlight w:val="green"/>
          <w:u w:val="single"/>
        </w:rPr>
        <w:t xml:space="preserve"> as</w:t>
      </w:r>
      <w:r>
        <w:rPr>
          <w:u w:val="single"/>
        </w:rPr>
        <w:t xml:space="preserve"> the </w:t>
      </w:r>
      <w:r w:rsidRPr="008F33E9">
        <w:rPr>
          <w:b/>
          <w:iCs/>
          <w:highlight w:val="green"/>
          <w:u w:val="single"/>
        </w:rPr>
        <w:t>dominant cognitive paradigm</w:t>
      </w:r>
      <w:r w:rsidRPr="008F33E9">
        <w:rPr>
          <w:highlight w:val="green"/>
          <w:u w:val="single"/>
        </w:rPr>
        <w:t>.</w:t>
      </w:r>
      <w:r>
        <w:rPr>
          <w:sz w:val="16"/>
        </w:rPr>
        <w:t xml:space="preserve"> The </w:t>
      </w:r>
      <w:r>
        <w:rPr>
          <w:u w:val="single"/>
        </w:rPr>
        <w:t xml:space="preserve">most powerful </w:t>
      </w:r>
      <w:r>
        <w:rPr>
          <w:b/>
          <w:iCs/>
          <w:u w:val="single"/>
        </w:rPr>
        <w:t>hegemonic component</w:t>
      </w:r>
      <w:r>
        <w:rPr>
          <w:u w:val="single"/>
        </w:rPr>
        <w:t xml:space="preserve"> of this </w:t>
      </w:r>
      <w:r>
        <w:rPr>
          <w:b/>
          <w:iCs/>
          <w:u w:val="single"/>
        </w:rPr>
        <w:t>ideological capture</w:t>
      </w:r>
      <w:r>
        <w:rPr>
          <w:sz w:val="16"/>
        </w:rPr>
        <w:t xml:space="preserve"> of human collective cognition </w:t>
      </w:r>
      <w:r>
        <w:rPr>
          <w:u w:val="single"/>
        </w:rPr>
        <w:t>occurs through</w:t>
      </w:r>
      <w:r>
        <w:rPr>
          <w:sz w:val="16"/>
        </w:rPr>
        <w:t xml:space="preserve"> the </w:t>
      </w:r>
      <w:r>
        <w:rPr>
          <w:u w:val="single"/>
        </w:rPr>
        <w:t>global institutions associated with the mainstream media.</w:t>
      </w:r>
      <w:r>
        <w:rPr>
          <w:sz w:val="16"/>
        </w:rPr>
        <w:t xml:space="preserve"> The principal problem here is a highly compromised ownership and editorial structure that ties media outlets to the very prevailing structures of fossil fuel-centric power complicit in global crisis acceleration. The </w:t>
      </w:r>
      <w:r w:rsidRPr="008F33E9">
        <w:rPr>
          <w:highlight w:val="green"/>
          <w:u w:val="single"/>
        </w:rPr>
        <w:t xml:space="preserve">preponderance of </w:t>
      </w:r>
      <w:r w:rsidRPr="008F33E9">
        <w:rPr>
          <w:b/>
          <w:iCs/>
          <w:highlight w:val="green"/>
          <w:u w:val="single"/>
        </w:rPr>
        <w:t>fossil fuel-centric interests</w:t>
      </w:r>
      <w:r>
        <w:rPr>
          <w:u w:val="single"/>
        </w:rPr>
        <w:t xml:space="preserve"> in conventional media</w:t>
      </w:r>
      <w:r>
        <w:rPr>
          <w:sz w:val="16"/>
        </w:rPr>
        <w:t xml:space="preserve"> ownership </w:t>
      </w:r>
      <w:r w:rsidRPr="008F33E9">
        <w:rPr>
          <w:highlight w:val="green"/>
          <w:u w:val="single"/>
        </w:rPr>
        <w:t xml:space="preserve">has led to consistently </w:t>
      </w:r>
      <w:r w:rsidRPr="008F33E9">
        <w:rPr>
          <w:b/>
          <w:iCs/>
          <w:highlight w:val="green"/>
          <w:u w:val="single"/>
        </w:rPr>
        <w:t>inaccurate reporting</w:t>
      </w:r>
      <w:r w:rsidRPr="008F33E9">
        <w:rPr>
          <w:highlight w:val="green"/>
          <w:u w:val="single"/>
        </w:rPr>
        <w:t xml:space="preserve"> on energy issues, and their relationships with</w:t>
      </w:r>
      <w:r>
        <w:rPr>
          <w:u w:val="single"/>
        </w:rPr>
        <w:t xml:space="preserve"> economic, food and </w:t>
      </w:r>
      <w:r w:rsidRPr="008F33E9">
        <w:rPr>
          <w:highlight w:val="green"/>
          <w:u w:val="single"/>
        </w:rPr>
        <w:t>climate crises</w:t>
      </w:r>
      <w:r>
        <w:rPr>
          <w:sz w:val="16"/>
        </w:rPr>
        <w:t xml:space="preserve">, as well as specific conflicts. Yet to some extent, and compounding the insular ideological approach of powerful government, industry and media institutions, </w:t>
      </w:r>
      <w:r>
        <w:rPr>
          <w:u w:val="single"/>
        </w:rPr>
        <w:t>there has been a similar failure from amongst experts in different fields of these crises, who have been unable to develop theoretical, conceptual and empirical frameworks to view their specialized data</w:t>
      </w:r>
      <w:r>
        <w:rPr>
          <w:sz w:val="16"/>
        </w:rPr>
        <w:t xml:space="preserve"> in its inherent interconnections with data from other fields. In other words, a lack of generalized systems training in our schools. Due to this problem, </w:t>
      </w:r>
      <w:r>
        <w:rPr>
          <w:u w:val="single"/>
        </w:rPr>
        <w:t>we are beginning to grasp only recently the extent to which geopolitical ruptures</w:t>
      </w:r>
      <w:r>
        <w:rPr>
          <w:sz w:val="16"/>
        </w:rPr>
        <w:t xml:space="preserve"> that overwhelm of the news of the day </w:t>
      </w:r>
      <w:r>
        <w:rPr>
          <w:u w:val="single"/>
        </w:rPr>
        <w:t>have been exacerbated by a convergence of crises studied largely separately</w:t>
      </w:r>
      <w:r>
        <w:rPr>
          <w:sz w:val="16"/>
        </w:rPr>
        <w:t xml:space="preserve"> in these disparate </w:t>
      </w:r>
      <w:r>
        <w:rPr>
          <w:sz w:val="16"/>
        </w:rPr>
        <w:lastRenderedPageBreak/>
        <w:t xml:space="preserve">fields. </w:t>
      </w:r>
      <w:r>
        <w:rPr>
          <w:u w:val="single"/>
        </w:rPr>
        <w:t>There is</w:t>
      </w:r>
      <w:r>
        <w:rPr>
          <w:sz w:val="16"/>
        </w:rPr>
        <w:t xml:space="preserve">, therefore, </w:t>
      </w:r>
      <w:r>
        <w:rPr>
          <w:u w:val="single"/>
        </w:rPr>
        <w:t>little understanding of how energy and resource depletion tangibly impact the political economies of different societies, and how these processes interact with</w:t>
      </w:r>
      <w:r>
        <w:rPr>
          <w:sz w:val="16"/>
        </w:rPr>
        <w:t xml:space="preserve"> the local impacts of global processes like </w:t>
      </w:r>
      <w:r>
        <w:rPr>
          <w:u w:val="single"/>
        </w:rPr>
        <w:t xml:space="preserve">climate change. </w:t>
      </w:r>
      <w:r w:rsidRPr="008F33E9">
        <w:rPr>
          <w:highlight w:val="green"/>
          <w:u w:val="single"/>
        </w:rPr>
        <w:t xml:space="preserve">This has led to a </w:t>
      </w:r>
      <w:r w:rsidRPr="008F33E9">
        <w:rPr>
          <w:b/>
          <w:iCs/>
          <w:highlight w:val="green"/>
          <w:u w:val="single"/>
        </w:rPr>
        <w:t>knowledge deficit</w:t>
      </w:r>
      <w:r>
        <w:rPr>
          <w:sz w:val="16"/>
        </w:rPr>
        <w:t xml:space="preserve">—specifically, a whole systems knowledge deficit </w:t>
      </w:r>
      <w:r w:rsidRPr="008F33E9">
        <w:rPr>
          <w:highlight w:val="green"/>
          <w:u w:val="single"/>
        </w:rPr>
        <w:t xml:space="preserve">comprising a </w:t>
      </w:r>
      <w:r w:rsidRPr="008F33E9">
        <w:rPr>
          <w:b/>
          <w:iCs/>
          <w:highlight w:val="green"/>
          <w:u w:val="single"/>
        </w:rPr>
        <w:t>paucity of reliable</w:t>
      </w:r>
      <w:r w:rsidRPr="008F33E9">
        <w:rPr>
          <w:highlight w:val="green"/>
          <w:u w:val="single"/>
        </w:rPr>
        <w:t xml:space="preserve">, </w:t>
      </w:r>
      <w:r w:rsidRPr="008F33E9">
        <w:rPr>
          <w:b/>
          <w:iCs/>
          <w:highlight w:val="green"/>
          <w:u w:val="single"/>
        </w:rPr>
        <w:t>actionable knowledge</w:t>
      </w:r>
      <w:r>
        <w:rPr>
          <w:u w:val="single"/>
        </w:rPr>
        <w:t xml:space="preserve"> in the mainstream, exacerbating a sense of public apathy and confusion</w:t>
      </w:r>
      <w:r>
        <w:rPr>
          <w:sz w:val="16"/>
        </w:rPr>
        <w:t xml:space="preserve">, and cementing a policymaking impasse among political leaders who remain subject to a fatal combination of intensive fossil fuel lobbying and media misinformation. </w:t>
      </w:r>
    </w:p>
    <w:p w14:paraId="6397FE94" w14:textId="77777777" w:rsidR="00E42E4C" w:rsidRPr="0095314B" w:rsidRDefault="00E42E4C" w:rsidP="0095314B"/>
    <w:sectPr w:rsidR="00E42E4C" w:rsidRPr="0095314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804191"/>
    <w:multiLevelType w:val="hybridMultilevel"/>
    <w:tmpl w:val="C97E821E"/>
    <w:lvl w:ilvl="0" w:tplc="65946A4E">
      <w:numFmt w:val="bullet"/>
      <w:lvlText w:val="-"/>
      <w:lvlJc w:val="left"/>
      <w:pPr>
        <w:ind w:left="1800" w:hanging="360"/>
      </w:pPr>
      <w:rPr>
        <w:rFonts w:ascii="Verdana" w:eastAsiaTheme="minorHAnsi" w:hAnsi="Verdana"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45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EC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454D"/>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532"/>
    <w:rsid w:val="003E5302"/>
    <w:rsid w:val="003E5BF1"/>
    <w:rsid w:val="003F2452"/>
    <w:rsid w:val="003F41EA"/>
    <w:rsid w:val="003F7DF0"/>
    <w:rsid w:val="004039AF"/>
    <w:rsid w:val="004068D6"/>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88E"/>
    <w:rsid w:val="00496BB2"/>
    <w:rsid w:val="004B37B4"/>
    <w:rsid w:val="004B72B4"/>
    <w:rsid w:val="004C0314"/>
    <w:rsid w:val="004C0D3D"/>
    <w:rsid w:val="004C213E"/>
    <w:rsid w:val="004C376C"/>
    <w:rsid w:val="004C657F"/>
    <w:rsid w:val="004D17D8"/>
    <w:rsid w:val="004D52D8"/>
    <w:rsid w:val="004E355B"/>
    <w:rsid w:val="004E4586"/>
    <w:rsid w:val="004F4A8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457"/>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AD0"/>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570"/>
    <w:rsid w:val="008F41FD"/>
    <w:rsid w:val="008F4479"/>
    <w:rsid w:val="008F4BA0"/>
    <w:rsid w:val="00901726"/>
    <w:rsid w:val="00920E6A"/>
    <w:rsid w:val="00931816"/>
    <w:rsid w:val="00932C71"/>
    <w:rsid w:val="009509D5"/>
    <w:rsid w:val="0095314B"/>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2E74"/>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64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ECC"/>
    <w:rsid w:val="00EF1AD8"/>
    <w:rsid w:val="00EF2B5C"/>
    <w:rsid w:val="00EF7794"/>
    <w:rsid w:val="00F02046"/>
    <w:rsid w:val="00F04D54"/>
    <w:rsid w:val="00F053D8"/>
    <w:rsid w:val="00F07888"/>
    <w:rsid w:val="00F12F95"/>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E8B543"/>
  <w14:defaultImageDpi w14:val="300"/>
  <w15:docId w15:val="{7AA56CFA-AF76-154F-AFE4-B22CBB4E3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2AD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82A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2AD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882AD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882AD0"/>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882A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2AD0"/>
  </w:style>
  <w:style w:type="character" w:customStyle="1" w:styleId="Heading1Char">
    <w:name w:val="Heading 1 Char"/>
    <w:aliases w:val="Pocket Char"/>
    <w:basedOn w:val="DefaultParagraphFont"/>
    <w:link w:val="Heading1"/>
    <w:uiPriority w:val="9"/>
    <w:rsid w:val="00882AD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2AD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882AD0"/>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882AD0"/>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82AD0"/>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882AD0"/>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882AD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82AD0"/>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882AD0"/>
    <w:rPr>
      <w:color w:val="auto"/>
      <w:u w:val="none"/>
    </w:rPr>
  </w:style>
  <w:style w:type="paragraph" w:styleId="DocumentMap">
    <w:name w:val="Document Map"/>
    <w:basedOn w:val="Normal"/>
    <w:link w:val="DocumentMapChar"/>
    <w:uiPriority w:val="99"/>
    <w:semiHidden/>
    <w:unhideWhenUsed/>
    <w:rsid w:val="00882A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2AD0"/>
    <w:rPr>
      <w:rFonts w:ascii="Lucida Grande" w:hAnsi="Lucida Grande" w:cs="Lucida Grande"/>
    </w:rPr>
  </w:style>
  <w:style w:type="paragraph" w:styleId="ListParagraph">
    <w:name w:val="List Paragraph"/>
    <w:aliases w:val="6 font"/>
    <w:basedOn w:val="Normal"/>
    <w:uiPriority w:val="99"/>
    <w:unhideWhenUsed/>
    <w:qFormat/>
    <w:rsid w:val="0015454D"/>
    <w:pPr>
      <w:ind w:left="720"/>
      <w:contextualSpacing/>
    </w:pPr>
  </w:style>
  <w:style w:type="character" w:styleId="UnresolvedMention">
    <w:name w:val="Unresolved Mention"/>
    <w:basedOn w:val="DefaultParagraphFont"/>
    <w:uiPriority w:val="99"/>
    <w:semiHidden/>
    <w:unhideWhenUsed/>
    <w:rsid w:val="0015454D"/>
    <w:rPr>
      <w:color w:val="605E5C"/>
      <w:shd w:val="clear" w:color="auto" w:fill="E1DFDD"/>
    </w:rPr>
  </w:style>
  <w:style w:type="paragraph" w:customStyle="1" w:styleId="textbold">
    <w:name w:val="text bold"/>
    <w:basedOn w:val="Normal"/>
    <w:link w:val="Emphasis"/>
    <w:uiPriority w:val="20"/>
    <w:qFormat/>
    <w:rsid w:val="0015454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apple-converted-space">
    <w:name w:val="apple-converted-space"/>
    <w:basedOn w:val="DefaultParagraphFont"/>
    <w:rsid w:val="0015454D"/>
  </w:style>
  <w:style w:type="paragraph" w:customStyle="1" w:styleId="Emphasis1">
    <w:name w:val="Emphasis1"/>
    <w:basedOn w:val="Normal"/>
    <w:uiPriority w:val="7"/>
    <w:qFormat/>
    <w:rsid w:val="0015454D"/>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15454D"/>
    <w:pPr>
      <w:ind w:left="288" w:right="288"/>
    </w:pPr>
    <w:rPr>
      <w:rFonts w:asciiTheme="minorHAnsi" w:hAnsiTheme="minorHAnsi"/>
      <w:u w:val="single"/>
    </w:rPr>
  </w:style>
  <w:style w:type="character" w:styleId="Strong">
    <w:name w:val="Strong"/>
    <w:basedOn w:val="DefaultParagraphFont"/>
    <w:uiPriority w:val="22"/>
    <w:qFormat/>
    <w:rsid w:val="0015454D"/>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1545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use.jhu.edu/article/19019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rooklynrail.org/2018/03/field-notes/Dont-Morn-Organize-Is-Communism-a-Pipe-Dreamor-a-Viable-Futur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wpointmag.com/2018/02/01/internationalism-against-imperialism/" TargetMode="External"/><Relationship Id="rId5" Type="http://schemas.openxmlformats.org/officeDocument/2006/relationships/numbering" Target="numbering.xml"/><Relationship Id="rId15" Type="http://schemas.openxmlformats.org/officeDocument/2006/relationships/hyperlink" Target="https://www.tandfonline.com/doi/abs/10.1080/09502380500040928" TargetMode="External"/><Relationship Id="rId10" Type="http://schemas.openxmlformats.org/officeDocument/2006/relationships/hyperlink" Target="https://isreview.org/issue/78/marxism-unions-and-class-struggle/index.html" TargetMode="External"/><Relationship Id="rId4" Type="http://schemas.openxmlformats.org/officeDocument/2006/relationships/customXml" Target="../customXml/item4.xml"/><Relationship Id="rId9" Type="http://schemas.openxmlformats.org/officeDocument/2006/relationships/hyperlink" Target="https://www.researchgate.net/publication/353735433_Class_Struggle_from_Above_and_from_Below_during_the_covid-19_Pandemic" TargetMode="External"/><Relationship Id="rId14" Type="http://schemas.openxmlformats.org/officeDocument/2006/relationships/hyperlink" Target="https://www.researchgate.net/publication/279801161_Hegemony_Counter-hegemony_Anti-hegemon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16</Pages>
  <Words>14654</Words>
  <Characters>83532</Characters>
  <Application>Microsoft Office Word</Application>
  <DocSecurity>0</DocSecurity>
  <Lines>696</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97991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3</cp:revision>
  <dcterms:created xsi:type="dcterms:W3CDTF">2021-11-20T17:24:00Z</dcterms:created>
  <dcterms:modified xsi:type="dcterms:W3CDTF">2021-11-20T18:40:00Z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